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5E83E5F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2A8E7001" w14:textId="4F716B33"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22853D79" w:rsidR="0086599B" w:rsidRPr="00330917" w:rsidRDefault="00D46F44"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2209544</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5E83E5FB">
        <w:trPr>
          <w:trHeight w:val="468"/>
          <w:jc w:val="center"/>
        </w:trPr>
        <w:tc>
          <w:tcPr>
            <w:tcW w:w="5206" w:type="dxa"/>
            <w:vMerge/>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1D060C6D" w:rsidR="0086599B" w:rsidRPr="00330917" w:rsidRDefault="00D46F44"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5E83E5FB">
        <w:trPr>
          <w:trHeight w:val="468"/>
          <w:jc w:val="center"/>
        </w:trPr>
        <w:tc>
          <w:tcPr>
            <w:tcW w:w="5206" w:type="dxa"/>
            <w:vMerge/>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2E5057A0" w:rsidR="0086599B" w:rsidRPr="00330917" w:rsidRDefault="00D46F44"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5E83E5FB">
        <w:trPr>
          <w:trHeight w:val="468"/>
          <w:jc w:val="center"/>
        </w:trPr>
        <w:tc>
          <w:tcPr>
            <w:tcW w:w="5206" w:type="dxa"/>
            <w:vMerge/>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F1623C8" w:rsidR="0086599B" w:rsidRPr="00330917" w:rsidRDefault="00D46F44"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5E83E5FB">
        <w:trPr>
          <w:trHeight w:val="20"/>
          <w:jc w:val="center"/>
        </w:trPr>
        <w:tc>
          <w:tcPr>
            <w:tcW w:w="5206" w:type="dxa"/>
            <w:vMerge/>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5E83E5F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989D94" w14:textId="1B46DC7C" w:rsidR="0086599B" w:rsidRPr="00330917" w:rsidRDefault="5E83E5FB" w:rsidP="5E83E5FB">
            <w:pPr>
              <w:spacing w:line="360" w:lineRule="auto"/>
              <w:jc w:val="both"/>
              <w:rPr>
                <w:rFonts w:eastAsia="Times New Roman" w:cs="Times New Roman"/>
                <w:szCs w:val="24"/>
                <w:lang w:val="en-US"/>
              </w:rPr>
            </w:pPr>
            <w:r w:rsidRPr="5E83E5FB">
              <w:rPr>
                <w:rFonts w:eastAsia="Times New Roman" w:cs="Times New Roman"/>
                <w:b/>
                <w:bCs/>
                <w:szCs w:val="24"/>
              </w:rPr>
              <w:t>Introduction</w:t>
            </w:r>
            <w:r w:rsidRPr="5E83E5FB">
              <w:rPr>
                <w:rFonts w:eastAsia="Times New Roman" w:cs="Times New Roman"/>
                <w:szCs w:val="24"/>
              </w:rPr>
              <w:t xml:space="preserve"> </w:t>
            </w:r>
          </w:p>
          <w:p w14:paraId="40C6F1CE" w14:textId="33C4F23E" w:rsidR="0086599B" w:rsidRPr="00330917" w:rsidRDefault="5E83E5FB" w:rsidP="5E83E5FB">
            <w:pPr>
              <w:spacing w:line="360" w:lineRule="auto"/>
              <w:jc w:val="both"/>
              <w:rPr>
                <w:rFonts w:eastAsia="Times New Roman" w:cs="Times New Roman"/>
                <w:szCs w:val="24"/>
                <w:lang w:val="en-US"/>
              </w:rPr>
            </w:pPr>
            <w:r w:rsidRPr="5E83E5FB">
              <w:rPr>
                <w:rFonts w:eastAsia="Times New Roman" w:cs="Times New Roman"/>
                <w:szCs w:val="24"/>
              </w:rPr>
              <w:t xml:space="preserve">In this journal entry, I am going to deliver a summary of what I have learned about the crucial abilities needed to be a member of the housekeeping crew. In addition, I will provide some of my own observations, cite instances from the hotel business, talk about how theoretical knowledge is used in the field, and emphasise how important this subject is. </w:t>
            </w:r>
          </w:p>
          <w:p w14:paraId="03F10732" w14:textId="30D8C69B" w:rsidR="0086599B" w:rsidRPr="00330917" w:rsidRDefault="5E83E5FB" w:rsidP="5E83E5FB">
            <w:pPr>
              <w:spacing w:line="360" w:lineRule="auto"/>
              <w:jc w:val="both"/>
              <w:rPr>
                <w:rFonts w:eastAsia="Times New Roman" w:cs="Times New Roman"/>
                <w:szCs w:val="24"/>
                <w:lang w:val="en-US"/>
              </w:rPr>
            </w:pPr>
            <w:r w:rsidRPr="5E83E5FB">
              <w:rPr>
                <w:rFonts w:eastAsia="Times New Roman" w:cs="Times New Roman"/>
                <w:b/>
                <w:bCs/>
                <w:szCs w:val="24"/>
              </w:rPr>
              <w:t>Essential Skills in the Housekeeping Team</w:t>
            </w:r>
          </w:p>
          <w:p w14:paraId="1C0CC95F" w14:textId="03B24B8B" w:rsidR="0086599B" w:rsidRPr="00330917" w:rsidRDefault="5E83E5FB" w:rsidP="5E83E5FB">
            <w:pPr>
              <w:spacing w:line="360" w:lineRule="auto"/>
              <w:jc w:val="both"/>
              <w:rPr>
                <w:rFonts w:eastAsia="Times New Roman" w:cs="Times New Roman"/>
                <w:szCs w:val="24"/>
                <w:lang w:val="en-US"/>
              </w:rPr>
            </w:pPr>
            <w:r w:rsidRPr="5E83E5FB">
              <w:rPr>
                <w:rFonts w:eastAsia="Times New Roman" w:cs="Times New Roman"/>
                <w:szCs w:val="24"/>
              </w:rPr>
              <w:t xml:space="preserve">During my research and analysis, I was able to pinpoint a few critical abilities that are necessary for the housekeeping team to operate at its best. These abilities include professionalism, professionalism, time management, physical stamina, and attention to detail. According to Johnston et al., (2012) paying close attention to the trivial things is essential for upholding </w:t>
            </w:r>
            <w:bookmarkStart w:id="0" w:name="_Int_WA2VrO4d"/>
            <w:r w:rsidRPr="5E83E5FB">
              <w:rPr>
                <w:rFonts w:eastAsia="Times New Roman" w:cs="Times New Roman"/>
                <w:szCs w:val="24"/>
              </w:rPr>
              <w:t>high levels</w:t>
            </w:r>
            <w:bookmarkEnd w:id="0"/>
            <w:r w:rsidRPr="5E83E5FB">
              <w:rPr>
                <w:rFonts w:eastAsia="Times New Roman" w:cs="Times New Roman"/>
                <w:szCs w:val="24"/>
              </w:rPr>
              <w:t xml:space="preserve"> of cleanliness. As emphasised by Jones and Lockwood (1989), effective communication is essential for coordinating with </w:t>
            </w:r>
            <w:proofErr w:type="spellStart"/>
            <w:r w:rsidRPr="5E83E5FB">
              <w:rPr>
                <w:rFonts w:eastAsia="Times New Roman" w:cs="Times New Roman"/>
                <w:szCs w:val="24"/>
              </w:rPr>
              <w:t>coworkers</w:t>
            </w:r>
            <w:proofErr w:type="spellEnd"/>
            <w:r w:rsidRPr="5E83E5FB">
              <w:rPr>
                <w:rFonts w:eastAsia="Times New Roman" w:cs="Times New Roman"/>
                <w:szCs w:val="24"/>
              </w:rPr>
              <w:t xml:space="preserve"> and swiftly responding to visitor requests or concerns. According to </w:t>
            </w:r>
            <w:proofErr w:type="spellStart"/>
            <w:r w:rsidRPr="5E83E5FB">
              <w:rPr>
                <w:rFonts w:eastAsia="Times New Roman" w:cs="Times New Roman"/>
                <w:szCs w:val="24"/>
              </w:rPr>
              <w:t>Vallen</w:t>
            </w:r>
            <w:proofErr w:type="spellEnd"/>
            <w:r w:rsidRPr="5E83E5FB">
              <w:rPr>
                <w:rFonts w:eastAsia="Times New Roman" w:cs="Times New Roman"/>
                <w:szCs w:val="24"/>
              </w:rPr>
              <w:t xml:space="preserve"> and </w:t>
            </w:r>
            <w:proofErr w:type="spellStart"/>
            <w:r w:rsidRPr="5E83E5FB">
              <w:rPr>
                <w:rFonts w:eastAsia="Times New Roman" w:cs="Times New Roman"/>
                <w:szCs w:val="24"/>
              </w:rPr>
              <w:t>Vallen</w:t>
            </w:r>
            <w:proofErr w:type="spellEnd"/>
            <w:r w:rsidRPr="5E83E5FB">
              <w:rPr>
                <w:rFonts w:eastAsia="Times New Roman" w:cs="Times New Roman"/>
                <w:szCs w:val="24"/>
              </w:rPr>
              <w:t xml:space="preserve"> (2012), time management abilities are crucial to guaranteeing that jobs are finished within allotted time constraints. As stated by </w:t>
            </w:r>
            <w:proofErr w:type="spellStart"/>
            <w:r w:rsidRPr="5E83E5FB">
              <w:rPr>
                <w:rFonts w:eastAsia="Times New Roman" w:cs="Times New Roman"/>
                <w:szCs w:val="24"/>
              </w:rPr>
              <w:t>Stipanuk</w:t>
            </w:r>
            <w:proofErr w:type="spellEnd"/>
            <w:r w:rsidRPr="5E83E5FB">
              <w:rPr>
                <w:rFonts w:eastAsia="Times New Roman" w:cs="Times New Roman"/>
                <w:szCs w:val="24"/>
              </w:rPr>
              <w:t xml:space="preserve"> and </w:t>
            </w:r>
            <w:proofErr w:type="spellStart"/>
            <w:r w:rsidRPr="5E83E5FB">
              <w:rPr>
                <w:rFonts w:eastAsia="Times New Roman" w:cs="Times New Roman"/>
                <w:szCs w:val="24"/>
              </w:rPr>
              <w:t>Roffman</w:t>
            </w:r>
            <w:proofErr w:type="spellEnd"/>
            <w:r w:rsidRPr="5E83E5FB">
              <w:rPr>
                <w:rFonts w:eastAsia="Times New Roman" w:cs="Times New Roman"/>
                <w:szCs w:val="24"/>
              </w:rPr>
              <w:t xml:space="preserve"> (1992), the physically taxing jobs in the cleaning department need for physical stamina. as highlighted by Jones and Casado (2012), professionalism and honesty are crucial to upholding visitor confidentiality and respecting their personal space. </w:t>
            </w:r>
          </w:p>
          <w:p w14:paraId="2CF9B409" w14:textId="45499366" w:rsidR="0086599B" w:rsidRPr="00330917" w:rsidRDefault="5E83E5FB" w:rsidP="5E83E5FB">
            <w:pPr>
              <w:spacing w:line="360" w:lineRule="auto"/>
              <w:jc w:val="both"/>
              <w:rPr>
                <w:rFonts w:eastAsia="Times New Roman" w:cs="Times New Roman"/>
                <w:szCs w:val="24"/>
                <w:lang w:val="en-US"/>
              </w:rPr>
            </w:pPr>
            <w:r w:rsidRPr="5E83E5FB">
              <w:rPr>
                <w:rFonts w:eastAsia="Times New Roman" w:cs="Times New Roman"/>
                <w:b/>
                <w:bCs/>
                <w:szCs w:val="24"/>
              </w:rPr>
              <w:t>Personal Reflections</w:t>
            </w:r>
          </w:p>
          <w:p w14:paraId="68537D39" w14:textId="078AB89C" w:rsidR="0086599B" w:rsidRPr="00330917" w:rsidRDefault="5E83E5FB" w:rsidP="5E83E5FB">
            <w:pPr>
              <w:spacing w:line="360" w:lineRule="auto"/>
              <w:jc w:val="both"/>
              <w:rPr>
                <w:rFonts w:eastAsia="Times New Roman" w:cs="Times New Roman"/>
                <w:szCs w:val="24"/>
                <w:lang w:val="en-US"/>
              </w:rPr>
            </w:pPr>
            <w:r w:rsidRPr="5E83E5FB">
              <w:rPr>
                <w:rFonts w:eastAsia="Times New Roman" w:cs="Times New Roman"/>
                <w:szCs w:val="24"/>
              </w:rPr>
              <w:lastRenderedPageBreak/>
              <w:t xml:space="preserve">Through my own experiences working with the cleaning team, I have learned to value the importance of these crucial abilities. Making sure that every area is completely cleaned and that no details are missed has required a lot of attention to detail. I have gained knowledge about the value of excellent communication via interacting with visitors and working with colleagues to swiftly respond to their requirements and demands. Time management abilities have enabled me to prioritise activities, do them quickly, and guarantee that rooms are prepared for visitor check-in without delays. Physical stamina has been crucial in helping me handle the physical demands of household jobs and properly complete my work. Additionally, I have been able to gain the trust of visitors and uphold the hotel's good reputation by upholding professionalism and ethics. </w:t>
            </w:r>
          </w:p>
          <w:p w14:paraId="77EEE562" w14:textId="70AAA46A" w:rsidR="0086599B" w:rsidRPr="00330917" w:rsidRDefault="5E83E5FB" w:rsidP="5E83E5FB">
            <w:pPr>
              <w:spacing w:line="360" w:lineRule="auto"/>
              <w:jc w:val="both"/>
              <w:rPr>
                <w:rFonts w:eastAsia="Times New Roman" w:cs="Times New Roman"/>
                <w:szCs w:val="24"/>
                <w:lang w:val="en-US"/>
              </w:rPr>
            </w:pPr>
            <w:r w:rsidRPr="5E83E5FB">
              <w:rPr>
                <w:rFonts w:eastAsia="Times New Roman" w:cs="Times New Roman"/>
                <w:b/>
                <w:bCs/>
                <w:szCs w:val="24"/>
              </w:rPr>
              <w:t>Application of Theoretical Knowledge in industry</w:t>
            </w:r>
          </w:p>
          <w:p w14:paraId="381655D7" w14:textId="06E16F53" w:rsidR="0086599B" w:rsidRPr="00330917" w:rsidRDefault="5E83E5FB" w:rsidP="5E83E5FB">
            <w:pPr>
              <w:spacing w:line="360" w:lineRule="auto"/>
              <w:jc w:val="both"/>
              <w:rPr>
                <w:rFonts w:eastAsia="Times New Roman" w:cs="Times New Roman"/>
                <w:szCs w:val="24"/>
                <w:lang w:val="en-US"/>
              </w:rPr>
            </w:pPr>
            <w:r w:rsidRPr="5E83E5FB">
              <w:rPr>
                <w:rFonts w:eastAsia="Times New Roman" w:cs="Times New Roman"/>
                <w:szCs w:val="24"/>
              </w:rPr>
              <w:t xml:space="preserve">My ability to use the theoretical knowledge I have learned from academic resources and industrial research has improved my performance on the housekeeping team. For instance, the guidelines presented by </w:t>
            </w:r>
            <w:proofErr w:type="spellStart"/>
            <w:r w:rsidRPr="5E83E5FB">
              <w:rPr>
                <w:rFonts w:eastAsia="Times New Roman" w:cs="Times New Roman"/>
                <w:szCs w:val="24"/>
              </w:rPr>
              <w:t>Vallen</w:t>
            </w:r>
            <w:proofErr w:type="spellEnd"/>
            <w:r w:rsidRPr="5E83E5FB">
              <w:rPr>
                <w:rFonts w:eastAsia="Times New Roman" w:cs="Times New Roman"/>
                <w:szCs w:val="24"/>
              </w:rPr>
              <w:t xml:space="preserve"> and </w:t>
            </w:r>
            <w:proofErr w:type="spellStart"/>
            <w:r w:rsidRPr="5E83E5FB">
              <w:rPr>
                <w:rFonts w:eastAsia="Times New Roman" w:cs="Times New Roman"/>
                <w:szCs w:val="24"/>
              </w:rPr>
              <w:t>Vallen</w:t>
            </w:r>
            <w:proofErr w:type="spellEnd"/>
            <w:r w:rsidRPr="5E83E5FB">
              <w:rPr>
                <w:rFonts w:eastAsia="Times New Roman" w:cs="Times New Roman"/>
                <w:szCs w:val="24"/>
              </w:rPr>
              <w:t xml:space="preserve"> (2012) and Johnston et al. (2012) have helped me gain a better understanding of how crucial it is to pay attention to detail and communicate clearly while providing great service. I have been able to effectively interact with visitors and </w:t>
            </w:r>
            <w:proofErr w:type="spellStart"/>
            <w:r w:rsidRPr="5E83E5FB">
              <w:rPr>
                <w:rFonts w:eastAsia="Times New Roman" w:cs="Times New Roman"/>
                <w:szCs w:val="24"/>
              </w:rPr>
              <w:t>coworkers</w:t>
            </w:r>
            <w:proofErr w:type="spellEnd"/>
            <w:r w:rsidRPr="5E83E5FB">
              <w:rPr>
                <w:rFonts w:eastAsia="Times New Roman" w:cs="Times New Roman"/>
                <w:szCs w:val="24"/>
              </w:rPr>
              <w:t xml:space="preserve"> by using this information to my cleaning techniques.</w:t>
            </w:r>
          </w:p>
          <w:p w14:paraId="48ABD6F6" w14:textId="79C65A0D" w:rsidR="0086599B" w:rsidRPr="00330917" w:rsidRDefault="5E83E5FB" w:rsidP="5E83E5FB">
            <w:pPr>
              <w:spacing w:line="360" w:lineRule="auto"/>
              <w:jc w:val="both"/>
              <w:rPr>
                <w:rFonts w:eastAsia="Times New Roman" w:cs="Times New Roman"/>
                <w:szCs w:val="24"/>
                <w:lang w:val="en-US"/>
              </w:rPr>
            </w:pPr>
            <w:r w:rsidRPr="5E83E5FB">
              <w:rPr>
                <w:rFonts w:eastAsia="Times New Roman" w:cs="Times New Roman"/>
                <w:b/>
                <w:bCs/>
                <w:szCs w:val="24"/>
              </w:rPr>
              <w:t>Importance of the Topic</w:t>
            </w:r>
            <w:r w:rsidRPr="5E83E5FB">
              <w:rPr>
                <w:rFonts w:eastAsia="Times New Roman" w:cs="Times New Roman"/>
                <w:szCs w:val="24"/>
              </w:rPr>
              <w:t xml:space="preserve"> </w:t>
            </w:r>
          </w:p>
          <w:p w14:paraId="0D71CDBD" w14:textId="0B8D3506" w:rsidR="0086599B" w:rsidRPr="00330917" w:rsidRDefault="5E83E5FB" w:rsidP="5E83E5FB">
            <w:pPr>
              <w:spacing w:line="360" w:lineRule="auto"/>
              <w:jc w:val="both"/>
              <w:rPr>
                <w:rFonts w:eastAsia="Times New Roman" w:cs="Times New Roman"/>
                <w:szCs w:val="24"/>
                <w:lang w:val="en-US"/>
              </w:rPr>
            </w:pPr>
            <w:r w:rsidRPr="5E83E5FB">
              <w:rPr>
                <w:rFonts w:eastAsia="Times New Roman" w:cs="Times New Roman"/>
                <w:szCs w:val="24"/>
              </w:rPr>
              <w:t>In the hospitality industry, the issue of essential cleaning crew abilities is especially important. Fundamental elements that have an enormous impact on a hotel's reputation and success are cleanliness and visitor contentment. Visitors anticipate spotless cleanliness, thus any failure to meet this expectation may lead to unfavourable reviews, a decline in consumer loyalty, and even financial losses (Johnston et al., 2012). Housekeeping teams may consistently provide high-quality services, go beyond client expectations, and contribute to a great visitor experience by having the important competencies mentioned.</w:t>
            </w:r>
          </w:p>
          <w:p w14:paraId="626CD5CB" w14:textId="2A0B720D" w:rsidR="0086599B" w:rsidRPr="00330917" w:rsidRDefault="5E83E5FB" w:rsidP="5E83E5FB">
            <w:pPr>
              <w:spacing w:line="360" w:lineRule="auto"/>
              <w:jc w:val="both"/>
              <w:rPr>
                <w:rFonts w:eastAsia="Times New Roman" w:cs="Times New Roman"/>
                <w:szCs w:val="24"/>
                <w:lang w:val="en-US"/>
              </w:rPr>
            </w:pPr>
            <w:r w:rsidRPr="5E83E5FB">
              <w:rPr>
                <w:rFonts w:eastAsia="Times New Roman" w:cs="Times New Roman"/>
                <w:szCs w:val="24"/>
              </w:rPr>
              <w:t xml:space="preserve">Additionally, these abilities help the hotel run smoothly, foster staff collaboration and teamwork, and eventually help the hospitality sector succeed (Jones &amp; Lockwood, 1989). According to Casado (2012), effective communication skills help housekeeping personnel work with other departments and quickly respond to any requests or complaints from visitors. According to </w:t>
            </w:r>
            <w:proofErr w:type="spellStart"/>
            <w:r w:rsidRPr="5E83E5FB">
              <w:rPr>
                <w:rFonts w:eastAsia="Times New Roman" w:cs="Times New Roman"/>
                <w:szCs w:val="24"/>
              </w:rPr>
              <w:t>Vallen</w:t>
            </w:r>
            <w:proofErr w:type="spellEnd"/>
            <w:r w:rsidRPr="5E83E5FB">
              <w:rPr>
                <w:rFonts w:eastAsia="Times New Roman" w:cs="Times New Roman"/>
                <w:szCs w:val="24"/>
              </w:rPr>
              <w:t xml:space="preserve"> &amp; </w:t>
            </w:r>
            <w:proofErr w:type="spellStart"/>
            <w:r w:rsidRPr="5E83E5FB">
              <w:rPr>
                <w:rFonts w:eastAsia="Times New Roman" w:cs="Times New Roman"/>
                <w:szCs w:val="24"/>
              </w:rPr>
              <w:t>Vallen</w:t>
            </w:r>
            <w:proofErr w:type="spellEnd"/>
            <w:r w:rsidRPr="5E83E5FB">
              <w:rPr>
                <w:rFonts w:eastAsia="Times New Roman" w:cs="Times New Roman"/>
                <w:szCs w:val="24"/>
              </w:rPr>
              <w:t xml:space="preserve"> (2012) and Johnston et al. (2012), paying close attention to the trivial things ensures that cleanliness requirements are continuously followed, which is crucial for retaining and pleasing customers. </w:t>
            </w:r>
          </w:p>
          <w:p w14:paraId="09C1EC55" w14:textId="218F7620" w:rsidR="0086599B" w:rsidRPr="00330917" w:rsidRDefault="5E83E5FB" w:rsidP="5E83E5FB">
            <w:pPr>
              <w:spacing w:line="360" w:lineRule="auto"/>
              <w:jc w:val="both"/>
              <w:rPr>
                <w:rFonts w:eastAsia="Times New Roman" w:cs="Times New Roman"/>
                <w:szCs w:val="24"/>
                <w:lang w:val="en-US"/>
              </w:rPr>
            </w:pPr>
            <w:r w:rsidRPr="5E83E5FB">
              <w:rPr>
                <w:rFonts w:eastAsia="Times New Roman" w:cs="Times New Roman"/>
                <w:b/>
                <w:bCs/>
                <w:szCs w:val="24"/>
              </w:rPr>
              <w:lastRenderedPageBreak/>
              <w:t>Conclusion</w:t>
            </w:r>
            <w:r w:rsidRPr="5E83E5FB">
              <w:rPr>
                <w:rFonts w:eastAsia="Times New Roman" w:cs="Times New Roman"/>
                <w:szCs w:val="24"/>
              </w:rPr>
              <w:t xml:space="preserve"> </w:t>
            </w:r>
          </w:p>
          <w:p w14:paraId="1ADE9D6E" w14:textId="3E85FC1B" w:rsidR="0086599B" w:rsidRPr="00D250AE" w:rsidRDefault="5E83E5FB" w:rsidP="00D250AE">
            <w:pPr>
              <w:spacing w:line="360" w:lineRule="auto"/>
              <w:jc w:val="both"/>
              <w:rPr>
                <w:rFonts w:eastAsia="Times New Roman" w:cs="Times New Roman"/>
                <w:szCs w:val="24"/>
                <w:lang w:val="en-US"/>
              </w:rPr>
            </w:pPr>
            <w:r w:rsidRPr="5E83E5FB">
              <w:rPr>
                <w:rFonts w:eastAsia="Times New Roman" w:cs="Times New Roman"/>
                <w:szCs w:val="24"/>
              </w:rPr>
              <w:t>In conclusion, being a member of the housekeeping crew necessitates a variety of essential qualities, including professionalism, professionalism, attention to detail, efficient communication, time management, and physical stamina. These abilities are essential for upholding the highest levels of cleanliness, providing outstanding service, and guaranteeing the satisfaction of visitors. Housekeeping specialists may boost the success of the hotel sector by consistently learning and using these talents.</w:t>
            </w: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5E83E5F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5614B17C" w:rsidR="001749FD" w:rsidRDefault="5E83E5FB" w:rsidP="007D760C">
            <w:pPr>
              <w:jc w:val="center"/>
              <w:rPr>
                <w:b/>
                <w:bCs/>
              </w:rPr>
            </w:pPr>
            <w:r w:rsidRPr="5E83E5FB">
              <w:rPr>
                <w:b/>
                <w:bCs/>
              </w:rPr>
              <w:t>677</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 xml:space="preserve">A guest </w:t>
      </w:r>
      <w:bookmarkStart w:id="1" w:name="_Int_qfDPERhu"/>
      <w:r w:rsidRPr="001749FD">
        <w:rPr>
          <w:rFonts w:eastAsia="Times New Roman" w:cs="Times New Roman"/>
          <w:color w:val="000000"/>
          <w:sz w:val="28"/>
          <w:szCs w:val="28"/>
          <w:shd w:val="clear" w:color="auto" w:fill="FFFFFF"/>
          <w:lang w:val="en-US"/>
        </w:rPr>
        <w:t>complains</w:t>
      </w:r>
      <w:bookmarkEnd w:id="1"/>
      <w:r w:rsidRPr="001749FD">
        <w:rPr>
          <w:rFonts w:eastAsia="Times New Roman" w:cs="Times New Roman"/>
          <w:color w:val="000000"/>
          <w:sz w:val="28"/>
          <w:szCs w:val="28"/>
          <w:shd w:val="clear" w:color="auto" w:fill="FFFFFF"/>
          <w:lang w:val="en-US"/>
        </w:rPr>
        <w:t xml:space="preserve"> that on their arrival, their room had not been </w:t>
      </w:r>
      <w:bookmarkStart w:id="2" w:name="_Int_gLzA23TS"/>
      <w:r w:rsidRPr="001749FD">
        <w:rPr>
          <w:rFonts w:eastAsia="Times New Roman" w:cs="Times New Roman"/>
          <w:color w:val="000000"/>
          <w:sz w:val="28"/>
          <w:szCs w:val="28"/>
          <w:shd w:val="clear" w:color="auto" w:fill="FFFFFF"/>
          <w:lang w:val="en-US"/>
        </w:rPr>
        <w:t>properly cleaned</w:t>
      </w:r>
      <w:bookmarkEnd w:id="2"/>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5E83E5FB">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5E83E5FB">
        <w:trPr>
          <w:jc w:val="center"/>
        </w:trPr>
        <w:tc>
          <w:tcPr>
            <w:tcW w:w="2745" w:type="dxa"/>
          </w:tcPr>
          <w:p w14:paraId="731E43E0" w14:textId="77777777" w:rsidR="00CD26B9" w:rsidRDefault="00CD26B9" w:rsidP="5E83E5FB">
            <w:pPr>
              <w:spacing w:line="360" w:lineRule="auto"/>
              <w:jc w:val="center"/>
              <w:rPr>
                <w:rFonts w:eastAsia="Times New Roman" w:cs="Times New Roman"/>
                <w:b/>
                <w:bCs/>
                <w:color w:val="auto"/>
                <w:shd w:val="clear" w:color="auto" w:fill="FFFFFF"/>
              </w:rPr>
            </w:pPr>
          </w:p>
          <w:p w14:paraId="178BD874" w14:textId="7CEBDA05" w:rsidR="00CD26B9" w:rsidRDefault="5E83E5FB" w:rsidP="5E83E5FB">
            <w:pPr>
              <w:spacing w:line="360" w:lineRule="auto"/>
              <w:jc w:val="center"/>
              <w:rPr>
                <w:rFonts w:eastAsia="Times New Roman" w:cs="Times New Roman"/>
                <w:b/>
                <w:bCs/>
                <w:color w:val="auto"/>
                <w:szCs w:val="24"/>
                <w:shd w:val="clear" w:color="auto" w:fill="FFFFFF"/>
              </w:rPr>
            </w:pPr>
            <w:r w:rsidRPr="5E83E5FB">
              <w:rPr>
                <w:rFonts w:eastAsia="Times New Roman" w:cs="Times New Roman"/>
                <w:b/>
                <w:bCs/>
                <w:color w:val="auto"/>
                <w:szCs w:val="24"/>
              </w:rPr>
              <w:t>The guest complaint regarding the improper cleaning of their room upon arrival.</w:t>
            </w:r>
          </w:p>
          <w:p w14:paraId="6D12D2E9" w14:textId="6B1ECC2D" w:rsidR="00CD26B9" w:rsidRPr="00CD26B9" w:rsidRDefault="00CD26B9" w:rsidP="5E83E5FB">
            <w:pPr>
              <w:spacing w:line="360" w:lineRule="auto"/>
              <w:jc w:val="center"/>
              <w:rPr>
                <w:rFonts w:eastAsia="Times New Roman" w:cs="Times New Roman"/>
                <w:b/>
                <w:bCs/>
                <w:color w:val="auto"/>
                <w:shd w:val="clear" w:color="auto" w:fill="FFFFFF"/>
              </w:rPr>
            </w:pPr>
          </w:p>
        </w:tc>
        <w:tc>
          <w:tcPr>
            <w:tcW w:w="2745" w:type="dxa"/>
          </w:tcPr>
          <w:p w14:paraId="40A2F8F5" w14:textId="55CD5CA4" w:rsidR="00CD26B9" w:rsidRPr="00CD26B9" w:rsidRDefault="5E83E5FB" w:rsidP="5E83E5FB">
            <w:pPr>
              <w:spacing w:line="360" w:lineRule="auto"/>
              <w:jc w:val="both"/>
              <w:rPr>
                <w:rFonts w:asciiTheme="minorHAnsi" w:eastAsia="Times New Roman" w:hAnsiTheme="minorHAnsi"/>
                <w:color w:val="000000"/>
                <w:shd w:val="clear" w:color="auto" w:fill="FFFFFF"/>
              </w:rPr>
            </w:pPr>
            <w:r w:rsidRPr="5E83E5FB">
              <w:rPr>
                <w:rFonts w:asciiTheme="minorHAnsi" w:eastAsia="Times New Roman" w:hAnsiTheme="minorHAnsi"/>
              </w:rPr>
              <w:t xml:space="preserve">The room may not have been thoroughly cleaned for a number of reasons. Miscommunication between the previous and current shifts, a lack of attention to detail, a lack of training, or a heavy workload that causes people to rush through duties could all be contributing factors </w:t>
            </w:r>
            <w:r w:rsidRPr="5E83E5FB">
              <w:rPr>
                <w:rFonts w:asciiTheme="minorHAnsi" w:eastAsia="Times New Roman" w:hAnsiTheme="minorHAnsi"/>
              </w:rPr>
              <w:lastRenderedPageBreak/>
              <w:t>(</w:t>
            </w:r>
            <w:proofErr w:type="spellStart"/>
            <w:r w:rsidRPr="5E83E5FB">
              <w:rPr>
                <w:rFonts w:asciiTheme="minorHAnsi" w:eastAsia="Times New Roman" w:hAnsiTheme="minorHAnsi"/>
              </w:rPr>
              <w:t>Vallen</w:t>
            </w:r>
            <w:proofErr w:type="spellEnd"/>
            <w:r w:rsidRPr="5E83E5FB">
              <w:rPr>
                <w:rFonts w:asciiTheme="minorHAnsi" w:eastAsia="Times New Roman" w:hAnsiTheme="minorHAnsi"/>
              </w:rPr>
              <w:t xml:space="preserve"> &amp; </w:t>
            </w:r>
            <w:proofErr w:type="spellStart"/>
            <w:r w:rsidRPr="5E83E5FB">
              <w:rPr>
                <w:rFonts w:asciiTheme="minorHAnsi" w:eastAsia="Times New Roman" w:hAnsiTheme="minorHAnsi"/>
              </w:rPr>
              <w:t>Vallen</w:t>
            </w:r>
            <w:proofErr w:type="spellEnd"/>
            <w:r w:rsidRPr="5E83E5FB">
              <w:rPr>
                <w:rFonts w:asciiTheme="minorHAnsi" w:eastAsia="Times New Roman" w:hAnsiTheme="minorHAnsi"/>
              </w:rPr>
              <w:t>, 2012; Casado, 2012).</w:t>
            </w:r>
          </w:p>
        </w:tc>
        <w:tc>
          <w:tcPr>
            <w:tcW w:w="2746" w:type="dxa"/>
          </w:tcPr>
          <w:p w14:paraId="7E7D83D8" w14:textId="145EE85B" w:rsidR="00CD26B9" w:rsidRDefault="5E83E5FB" w:rsidP="5E83E5FB">
            <w:pPr>
              <w:spacing w:line="360" w:lineRule="auto"/>
              <w:jc w:val="both"/>
              <w:rPr>
                <w:rFonts w:eastAsia="Times New Roman" w:cs="Times New Roman"/>
              </w:rPr>
            </w:pPr>
            <w:r w:rsidRPr="5E83E5FB">
              <w:rPr>
                <w:rFonts w:eastAsia="Times New Roman" w:cs="Times New Roman"/>
              </w:rPr>
              <w:lastRenderedPageBreak/>
              <w:t xml:space="preserve">I will begin acting right away to deal with the situation as the newly appointed team leader. I will start by personally apologising to the visitor for the inconvenience and assuring them that their issues will be immediately addressed. I will be paying close attention to what they have to say and try to </w:t>
            </w:r>
            <w:r w:rsidRPr="5E83E5FB">
              <w:rPr>
                <w:rFonts w:eastAsia="Times New Roman" w:cs="Times New Roman"/>
              </w:rPr>
              <w:lastRenderedPageBreak/>
              <w:t>understand it from their perspective.</w:t>
            </w:r>
          </w:p>
          <w:p w14:paraId="4735992F" w14:textId="2B43BC37" w:rsidR="00CD26B9" w:rsidRDefault="5E83E5FB" w:rsidP="5E83E5FB">
            <w:pPr>
              <w:spacing w:line="360" w:lineRule="auto"/>
              <w:jc w:val="both"/>
              <w:rPr>
                <w:rFonts w:eastAsia="Times New Roman" w:cs="Times New Roman"/>
                <w:color w:val="000000"/>
                <w:shd w:val="clear" w:color="auto" w:fill="FFFFFF"/>
              </w:rPr>
            </w:pPr>
            <w:r w:rsidRPr="5E83E5FB">
              <w:rPr>
                <w:rFonts w:eastAsia="Times New Roman" w:cs="Times New Roman"/>
              </w:rPr>
              <w:t>To correct the matter, I will personally check the room to see how badly it has to be cleaned. If necessary, I will designate a devoted housekeeper to give the room a full cleaning and make necessary preparations to meet the hotel's cleanliness requirements. I will also make sure any additional demands from guests are quickly accommodated.</w:t>
            </w:r>
          </w:p>
        </w:tc>
        <w:tc>
          <w:tcPr>
            <w:tcW w:w="2746" w:type="dxa"/>
          </w:tcPr>
          <w:p w14:paraId="5D8EF62A" w14:textId="333357F3" w:rsidR="00CD26B9" w:rsidRDefault="5E83E5FB" w:rsidP="5E83E5FB">
            <w:pPr>
              <w:spacing w:line="360" w:lineRule="auto"/>
              <w:jc w:val="both"/>
            </w:pPr>
            <w:r>
              <w:lastRenderedPageBreak/>
              <w:t>I will put the following plans into action to stop such occurrences from happening again:</w:t>
            </w:r>
          </w:p>
          <w:p w14:paraId="10CDA67C" w14:textId="406814EC" w:rsidR="00CD26B9" w:rsidRDefault="5E83E5FB" w:rsidP="5E83E5FB">
            <w:pPr>
              <w:spacing w:line="360" w:lineRule="auto"/>
              <w:jc w:val="both"/>
            </w:pPr>
            <w:r>
              <w:t xml:space="preserve">Reinforce training: To make sure that all members of the housekeeping team are knowledgeable about the hotel's cleaning standards, practises, and attention to detail, I will conduct extensive training </w:t>
            </w:r>
            <w:r>
              <w:lastRenderedPageBreak/>
              <w:t xml:space="preserve">sessions. Protocols for room inspection, appropriate use of cleaning tools and supplies, and time management strategies will all be covered in the training (Johnston, Clark, &amp; </w:t>
            </w:r>
            <w:proofErr w:type="spellStart"/>
            <w:r>
              <w:t>Shulver</w:t>
            </w:r>
            <w:proofErr w:type="spellEnd"/>
            <w:r>
              <w:t>, 2012).</w:t>
            </w:r>
          </w:p>
          <w:p w14:paraId="4ADF0C05" w14:textId="3A22BC4D" w:rsidR="00CD26B9" w:rsidRDefault="5E83E5FB" w:rsidP="5E83E5FB">
            <w:pPr>
              <w:spacing w:line="360" w:lineRule="auto"/>
              <w:jc w:val="both"/>
            </w:pPr>
            <w:r>
              <w:t xml:space="preserve">To guarantee that information is efficiently transferred from one shift to the next, I will create open channels of communication among the housekeeping staff. To handle any particular guest requests or special instructions for room cleaning, the team will hold regular team </w:t>
            </w:r>
            <w:r>
              <w:lastRenderedPageBreak/>
              <w:t>meetings and use written communication channels (</w:t>
            </w:r>
            <w:proofErr w:type="spellStart"/>
            <w:r>
              <w:t>Vallen</w:t>
            </w:r>
            <w:proofErr w:type="spellEnd"/>
            <w:r>
              <w:t xml:space="preserve"> &amp; </w:t>
            </w:r>
            <w:proofErr w:type="spellStart"/>
            <w:r>
              <w:t>Vallen</w:t>
            </w:r>
            <w:proofErr w:type="spellEnd"/>
            <w:r>
              <w:t>, 2012).</w:t>
            </w:r>
          </w:p>
          <w:p w14:paraId="167ED701" w14:textId="5F8CBE66" w:rsidR="00CD26B9" w:rsidRDefault="5E83E5FB" w:rsidP="5E83E5FB">
            <w:pPr>
              <w:spacing w:line="360" w:lineRule="auto"/>
              <w:jc w:val="both"/>
            </w:pPr>
            <w:r>
              <w:t>Quality control checks: To ensure that cleaning standards are constantly maintained, I will set in place a system of routine quality control checks that includes random room inspections. Members of the housekeeping team will receive feedback that identifies their strengths and opportunities for development (Casado, 2012).</w:t>
            </w:r>
          </w:p>
          <w:p w14:paraId="6E42732B" w14:textId="3F20C1E0" w:rsidR="00CD26B9" w:rsidRDefault="5E83E5FB" w:rsidP="5E83E5FB">
            <w:pPr>
              <w:spacing w:line="360" w:lineRule="auto"/>
              <w:jc w:val="both"/>
            </w:pPr>
            <w:r>
              <w:t xml:space="preserve">Feedback and evaluation: I will encourage a culture of open feedback among the team members, </w:t>
            </w:r>
            <w:r>
              <w:lastRenderedPageBreak/>
              <w:t xml:space="preserve">allowing them to freely share their thoughts, worries, and suggestions. To determine training requirements and offer helpful criticism for improvement, regular performance evaluations will be carried out (Johnston, Clark, &amp; </w:t>
            </w:r>
            <w:proofErr w:type="spellStart"/>
            <w:r>
              <w:t>Shulver</w:t>
            </w:r>
            <w:proofErr w:type="spellEnd"/>
            <w:r>
              <w:t>, 2012).</w:t>
            </w:r>
          </w:p>
        </w:tc>
        <w:tc>
          <w:tcPr>
            <w:tcW w:w="2746" w:type="dxa"/>
          </w:tcPr>
          <w:p w14:paraId="4376A31D" w14:textId="3DC53CFE" w:rsidR="00CD26B9" w:rsidRDefault="5E83E5FB" w:rsidP="5E83E5FB">
            <w:pPr>
              <w:spacing w:line="360" w:lineRule="auto"/>
              <w:jc w:val="both"/>
            </w:pPr>
            <w:r>
              <w:lastRenderedPageBreak/>
              <w:t>We are going to implement the following strategies to improve team performance:</w:t>
            </w:r>
          </w:p>
          <w:p w14:paraId="42218268" w14:textId="3BF86A85" w:rsidR="00CD26B9" w:rsidRDefault="5E83E5FB" w:rsidP="5E83E5FB">
            <w:pPr>
              <w:spacing w:line="360" w:lineRule="auto"/>
              <w:jc w:val="both"/>
            </w:pPr>
            <w:r>
              <w:t xml:space="preserve">Team empowerment: I will assign tasks and give team members the power to make decisions, encouraging a sense of ownership and accountability. According to Barrett &amp; Baldry (2009), empowered team </w:t>
            </w:r>
            <w:r>
              <w:lastRenderedPageBreak/>
              <w:t>members are more likely to demonstrate initiative, higher dedication, and contribute to the team's success.</w:t>
            </w:r>
          </w:p>
          <w:p w14:paraId="73F92C57" w14:textId="3A84554B" w:rsidR="00CD26B9" w:rsidRDefault="5E83E5FB" w:rsidP="5E83E5FB">
            <w:pPr>
              <w:spacing w:line="360" w:lineRule="auto"/>
              <w:jc w:val="both"/>
            </w:pPr>
            <w:r>
              <w:t>Continuous training and development: Programmes will be conducted to improve the team members' skills and expertise. Their motivation and job satisfaction will increase, and their performance will also be enhanced (</w:t>
            </w:r>
            <w:proofErr w:type="spellStart"/>
            <w:r>
              <w:t>Vallen</w:t>
            </w:r>
            <w:proofErr w:type="spellEnd"/>
            <w:r>
              <w:t xml:space="preserve"> &amp; </w:t>
            </w:r>
            <w:proofErr w:type="spellStart"/>
            <w:r>
              <w:t>Vallen</w:t>
            </w:r>
            <w:proofErr w:type="spellEnd"/>
            <w:r>
              <w:t>, 2012).</w:t>
            </w:r>
          </w:p>
          <w:p w14:paraId="262E6A23" w14:textId="2345C65A" w:rsidR="00CD26B9" w:rsidRDefault="5E83E5FB" w:rsidP="5E83E5FB">
            <w:pPr>
              <w:spacing w:line="360" w:lineRule="auto"/>
              <w:jc w:val="both"/>
            </w:pPr>
            <w:r>
              <w:t xml:space="preserve">Recognising and rewarding great achievement within the team: I will put in place a method for doing so. To </w:t>
            </w:r>
            <w:r>
              <w:lastRenderedPageBreak/>
              <w:t>encourage team members to strive for excellence, this can include verbal praise, accomplishment awards, or small incentives (Casado, 2012).</w:t>
            </w:r>
          </w:p>
          <w:p w14:paraId="06492353" w14:textId="4A83C2D1" w:rsidR="00CD26B9" w:rsidRDefault="5E83E5FB" w:rsidP="5E83E5FB">
            <w:pPr>
              <w:spacing w:line="360" w:lineRule="auto"/>
              <w:jc w:val="both"/>
            </w:pPr>
            <w:r>
              <w:t xml:space="preserve">Effective teamwork: I will encourage open communication, nurture mutual respect, and lead team-building exercises to foster a culture of collaboration and teamwork. According to Johnston, Clark, and </w:t>
            </w:r>
            <w:proofErr w:type="spellStart"/>
            <w:r>
              <w:t>Shulver</w:t>
            </w:r>
            <w:proofErr w:type="spellEnd"/>
            <w:r>
              <w:t xml:space="preserve"> (2012), effective teamwork increases productivity, problem-solving skills, and overall workplace satisfaction.</w:t>
            </w:r>
          </w:p>
        </w:tc>
      </w:tr>
    </w:tbl>
    <w:p w14:paraId="110F8794" w14:textId="62596A7A" w:rsidR="00330917" w:rsidRDefault="00330917">
      <w:pPr>
        <w:rPr>
          <w:b/>
          <w:bCs/>
        </w:rPr>
      </w:pPr>
    </w:p>
    <w:p w14:paraId="1F8DD6F5" w14:textId="4F570FFC" w:rsidR="00CD26B9" w:rsidRDefault="5E83E5FB" w:rsidP="5E83E5FB">
      <w:pPr>
        <w:spacing w:line="360" w:lineRule="auto"/>
        <w:jc w:val="both"/>
        <w:rPr>
          <w:b/>
          <w:bCs/>
        </w:rPr>
        <w:sectPr w:rsidR="00CD26B9" w:rsidSect="00CD26B9">
          <w:pgSz w:w="16838" w:h="11906" w:orient="landscape"/>
          <w:pgMar w:top="1440" w:right="1077" w:bottom="1440" w:left="1077" w:header="709" w:footer="709" w:gutter="0"/>
          <w:cols w:space="708"/>
          <w:docGrid w:linePitch="360"/>
        </w:sectPr>
      </w:pPr>
      <w:r w:rsidRPr="5E83E5FB">
        <w:rPr>
          <w:b/>
          <w:bCs/>
        </w:rPr>
        <w:t>By putting these strategies into practise, we may build a team of housekeepers that are more productive and motivated, minimising instances of inappropriate room cleaning and increasing team effectiveness overall.</w:t>
      </w:r>
    </w:p>
    <w:p w14:paraId="10DB4CC0" w14:textId="462878E1" w:rsidR="00330917" w:rsidRPr="00D250AE" w:rsidRDefault="00330917">
      <w:pPr>
        <w:rPr>
          <w:b/>
          <w:bCs/>
          <w:szCs w:val="24"/>
        </w:rPr>
      </w:pPr>
      <w:r w:rsidRPr="00D250AE">
        <w:rPr>
          <w:b/>
          <w:bCs/>
          <w:szCs w:val="24"/>
        </w:rPr>
        <w:lastRenderedPageBreak/>
        <w:t>Component Three</w:t>
      </w:r>
      <w:r w:rsidR="004D0F63" w:rsidRPr="00D250AE">
        <w:rPr>
          <w:b/>
          <w:bCs/>
          <w:szCs w:val="24"/>
        </w:rPr>
        <w:t>:</w:t>
      </w:r>
    </w:p>
    <w:p w14:paraId="61933437" w14:textId="06D0B897" w:rsidR="001749FD" w:rsidRPr="00D250AE" w:rsidRDefault="001749FD" w:rsidP="001749FD">
      <w:pPr>
        <w:rPr>
          <w:rFonts w:eastAsia="Carlito" w:cs="Times New Roman"/>
          <w:b/>
          <w:color w:val="auto"/>
          <w:szCs w:val="24"/>
          <w:lang w:val="en-US"/>
        </w:rPr>
      </w:pPr>
      <w:r w:rsidRPr="00D250AE">
        <w:rPr>
          <w:rFonts w:eastAsia="Carlito" w:cs="Times New Roman"/>
          <w:b/>
          <w:color w:val="auto"/>
          <w:szCs w:val="24"/>
          <w:lang w:val="en-US"/>
        </w:rPr>
        <w:t>Contribution to Overall Module Assessment: 50%</w:t>
      </w:r>
    </w:p>
    <w:p w14:paraId="03BBB2DD" w14:textId="77777777" w:rsidR="001749FD" w:rsidRPr="00D250AE" w:rsidRDefault="001749FD" w:rsidP="001749FD">
      <w:pPr>
        <w:widowControl w:val="0"/>
        <w:autoSpaceDE w:val="0"/>
        <w:autoSpaceDN w:val="0"/>
        <w:spacing w:after="0" w:line="240" w:lineRule="auto"/>
        <w:jc w:val="both"/>
        <w:rPr>
          <w:rFonts w:eastAsia="Carlito" w:cs="Times New Roman"/>
          <w:color w:val="auto"/>
          <w:szCs w:val="24"/>
          <w:lang w:val="en-US"/>
        </w:rPr>
      </w:pPr>
      <w:r w:rsidRPr="00D250AE">
        <w:rPr>
          <w:rFonts w:eastAsia="Carlito" w:cs="Times New Roman"/>
          <w:color w:val="auto"/>
          <w:szCs w:val="24"/>
          <w:lang w:val="en-US"/>
        </w:rPr>
        <w:t>Your</w:t>
      </w:r>
      <w:r w:rsidRPr="00D250AE">
        <w:rPr>
          <w:rFonts w:eastAsia="Carlito" w:cs="Times New Roman"/>
          <w:color w:val="auto"/>
          <w:spacing w:val="-15"/>
          <w:szCs w:val="24"/>
          <w:lang w:val="en-US"/>
        </w:rPr>
        <w:t xml:space="preserve"> </w:t>
      </w:r>
      <w:r w:rsidRPr="00D250AE">
        <w:rPr>
          <w:rFonts w:eastAsia="Carlito" w:cs="Times New Roman"/>
          <w:color w:val="auto"/>
          <w:szCs w:val="24"/>
          <w:lang w:val="en-US"/>
        </w:rPr>
        <w:t>task</w:t>
      </w:r>
      <w:r w:rsidRPr="00D250AE">
        <w:rPr>
          <w:rFonts w:eastAsia="Carlito" w:cs="Times New Roman"/>
          <w:color w:val="auto"/>
          <w:spacing w:val="-14"/>
          <w:szCs w:val="24"/>
          <w:lang w:val="en-US"/>
        </w:rPr>
        <w:t xml:space="preserve"> </w:t>
      </w:r>
      <w:r w:rsidRPr="00D250AE">
        <w:rPr>
          <w:rFonts w:eastAsia="Carlito" w:cs="Times New Roman"/>
          <w:color w:val="auto"/>
          <w:szCs w:val="24"/>
          <w:lang w:val="en-US"/>
        </w:rPr>
        <w:t>is</w:t>
      </w:r>
      <w:r w:rsidRPr="00D250AE">
        <w:rPr>
          <w:rFonts w:eastAsia="Carlito" w:cs="Times New Roman"/>
          <w:color w:val="auto"/>
          <w:spacing w:val="-14"/>
          <w:szCs w:val="24"/>
          <w:lang w:val="en-US"/>
        </w:rPr>
        <w:t xml:space="preserve"> </w:t>
      </w:r>
      <w:r w:rsidRPr="00D250AE">
        <w:rPr>
          <w:rFonts w:eastAsia="Carlito" w:cs="Times New Roman"/>
          <w:color w:val="auto"/>
          <w:szCs w:val="24"/>
          <w:lang w:val="en-US"/>
        </w:rPr>
        <w:t>to</w:t>
      </w:r>
      <w:r w:rsidRPr="00D250AE">
        <w:rPr>
          <w:rFonts w:eastAsia="Carlito" w:cs="Times New Roman"/>
          <w:color w:val="auto"/>
          <w:spacing w:val="-13"/>
          <w:szCs w:val="24"/>
          <w:lang w:val="en-US"/>
        </w:rPr>
        <w:t xml:space="preserve"> </w:t>
      </w:r>
      <w:r w:rsidRPr="00D250AE">
        <w:rPr>
          <w:rFonts w:eastAsia="Carlito" w:cs="Times New Roman"/>
          <w:color w:val="auto"/>
          <w:szCs w:val="24"/>
          <w:lang w:val="en-US"/>
        </w:rPr>
        <w:t>create</w:t>
      </w:r>
      <w:r w:rsidRPr="00D250AE">
        <w:rPr>
          <w:rFonts w:eastAsia="Carlito" w:cs="Times New Roman"/>
          <w:color w:val="auto"/>
          <w:spacing w:val="-15"/>
          <w:szCs w:val="24"/>
          <w:lang w:val="en-US"/>
        </w:rPr>
        <w:t xml:space="preserve"> </w:t>
      </w:r>
      <w:r w:rsidRPr="00D250AE">
        <w:rPr>
          <w:rFonts w:eastAsia="Carlito" w:cs="Times New Roman"/>
          <w:color w:val="auto"/>
          <w:szCs w:val="24"/>
          <w:lang w:val="en-US"/>
        </w:rPr>
        <w:t>and</w:t>
      </w:r>
      <w:r w:rsidRPr="00D250AE">
        <w:rPr>
          <w:rFonts w:eastAsia="Carlito" w:cs="Times New Roman"/>
          <w:color w:val="auto"/>
          <w:spacing w:val="-13"/>
          <w:szCs w:val="24"/>
          <w:lang w:val="en-US"/>
        </w:rPr>
        <w:t xml:space="preserve"> </w:t>
      </w:r>
      <w:r w:rsidRPr="00D250AE">
        <w:rPr>
          <w:rFonts w:eastAsia="Carlito" w:cs="Times New Roman"/>
          <w:color w:val="auto"/>
          <w:szCs w:val="24"/>
          <w:lang w:val="en-US"/>
        </w:rPr>
        <w:t>prepare</w:t>
      </w:r>
      <w:r w:rsidRPr="00D250AE">
        <w:rPr>
          <w:rFonts w:eastAsia="Carlito" w:cs="Times New Roman"/>
          <w:color w:val="auto"/>
          <w:spacing w:val="-16"/>
          <w:szCs w:val="24"/>
          <w:lang w:val="en-US"/>
        </w:rPr>
        <w:t xml:space="preserve"> </w:t>
      </w:r>
      <w:r w:rsidRPr="00D250AE">
        <w:rPr>
          <w:rFonts w:eastAsia="Carlito" w:cs="Times New Roman"/>
          <w:color w:val="auto"/>
          <w:szCs w:val="24"/>
          <w:lang w:val="en-US"/>
        </w:rPr>
        <w:t>a</w:t>
      </w:r>
      <w:r w:rsidRPr="00D250AE">
        <w:rPr>
          <w:rFonts w:eastAsia="Carlito" w:cs="Times New Roman"/>
          <w:color w:val="auto"/>
          <w:spacing w:val="-9"/>
          <w:szCs w:val="24"/>
          <w:lang w:val="en-US"/>
        </w:rPr>
        <w:t xml:space="preserve"> </w:t>
      </w:r>
      <w:r w:rsidRPr="00D250AE">
        <w:rPr>
          <w:rFonts w:eastAsia="Carlito" w:cs="Times New Roman"/>
          <w:b/>
          <w:color w:val="auto"/>
          <w:szCs w:val="24"/>
          <w:lang w:val="en-US"/>
        </w:rPr>
        <w:t>presentation</w:t>
      </w:r>
      <w:r w:rsidRPr="00D250AE">
        <w:rPr>
          <w:rFonts w:eastAsia="Carlito" w:cs="Times New Roman"/>
          <w:b/>
          <w:color w:val="auto"/>
          <w:spacing w:val="-14"/>
          <w:szCs w:val="24"/>
          <w:lang w:val="en-US"/>
        </w:rPr>
        <w:t xml:space="preserve"> </w:t>
      </w:r>
      <w:r w:rsidRPr="00D250AE">
        <w:rPr>
          <w:rFonts w:eastAsia="Carlito" w:cs="Times New Roman"/>
          <w:color w:val="auto"/>
          <w:szCs w:val="24"/>
          <w:lang w:val="en-US"/>
        </w:rPr>
        <w:t>following the detailed scenario provided below.</w:t>
      </w:r>
    </w:p>
    <w:p w14:paraId="52C974A4" w14:textId="77777777" w:rsidR="001749FD" w:rsidRPr="00D250AE" w:rsidRDefault="001749FD" w:rsidP="001749FD">
      <w:pPr>
        <w:widowControl w:val="0"/>
        <w:autoSpaceDE w:val="0"/>
        <w:autoSpaceDN w:val="0"/>
        <w:spacing w:after="0" w:line="240" w:lineRule="auto"/>
        <w:jc w:val="both"/>
        <w:rPr>
          <w:rFonts w:eastAsia="Carlito" w:cs="Times New Roman"/>
          <w:color w:val="auto"/>
          <w:szCs w:val="24"/>
          <w:lang w:val="en-US"/>
        </w:rPr>
      </w:pPr>
    </w:p>
    <w:p w14:paraId="158CA5CD" w14:textId="63E26E2F" w:rsidR="001749FD" w:rsidRPr="00D250AE" w:rsidRDefault="001749FD" w:rsidP="001749FD">
      <w:pPr>
        <w:widowControl w:val="0"/>
        <w:autoSpaceDE w:val="0"/>
        <w:autoSpaceDN w:val="0"/>
        <w:spacing w:after="0" w:line="240" w:lineRule="auto"/>
        <w:jc w:val="both"/>
        <w:rPr>
          <w:rFonts w:eastAsia="Times New Roman" w:cs="Times New Roman"/>
          <w:color w:val="000000"/>
          <w:szCs w:val="24"/>
          <w:shd w:val="clear" w:color="auto" w:fill="FFFFFF"/>
          <w:lang w:val="en-US"/>
        </w:rPr>
      </w:pPr>
      <w:r w:rsidRPr="00D250AE">
        <w:rPr>
          <w:rFonts w:eastAsia="Times New Roman" w:cs="Times New Roman"/>
          <w:color w:val="000000"/>
          <w:szCs w:val="24"/>
          <w:shd w:val="clear" w:color="auto" w:fill="FFFFFF"/>
          <w:lang w:val="en-US"/>
        </w:rPr>
        <w:t xml:space="preserve">As the floor housekeeping </w:t>
      </w:r>
      <w:r w:rsidR="00357851" w:rsidRPr="00D250AE">
        <w:rPr>
          <w:rFonts w:eastAsia="Times New Roman" w:cs="Times New Roman"/>
          <w:color w:val="000000"/>
          <w:szCs w:val="24"/>
          <w:shd w:val="clear" w:color="auto" w:fill="FFFFFF"/>
          <w:lang w:val="en-US"/>
        </w:rPr>
        <w:t>manager and</w:t>
      </w:r>
      <w:r w:rsidRPr="00D250AE">
        <w:rPr>
          <w:rFonts w:eastAsia="Times New Roman" w:cs="Times New Roman"/>
          <w:color w:val="000000"/>
          <w:szCs w:val="24"/>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5E83E5FB">
        <w:trPr>
          <w:trHeight w:val="533"/>
          <w:jc w:val="center"/>
        </w:trPr>
        <w:tc>
          <w:tcPr>
            <w:tcW w:w="9377" w:type="dxa"/>
          </w:tcPr>
          <w:p w14:paraId="67FA177A" w14:textId="415C5EB9" w:rsidR="00357851" w:rsidRDefault="00D250AE" w:rsidP="00D250AE">
            <w:pPr>
              <w:spacing w:line="360" w:lineRule="auto"/>
              <w:rPr>
                <w:b/>
                <w:bCs/>
              </w:rPr>
            </w:pPr>
            <w:r>
              <w:rPr>
                <w:b/>
                <w:bCs/>
                <w:noProof/>
              </w:rPr>
              <w:drawing>
                <wp:inline distT="0" distB="0" distL="0" distR="0" wp14:anchorId="0FAABC92" wp14:editId="1A30BFD7">
                  <wp:extent cx="5731510" cy="3223895"/>
                  <wp:effectExtent l="0" t="0" r="2540" b="0"/>
                  <wp:docPr id="717233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233943" name="Picture 717233943"/>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43A41E3" w14:textId="1947CFB6" w:rsidR="004D0F63" w:rsidRDefault="004D0F63" w:rsidP="00D250AE">
            <w:pPr>
              <w:spacing w:line="360" w:lineRule="auto"/>
              <w:rPr>
                <w:b/>
                <w:bCs/>
              </w:rPr>
            </w:pPr>
          </w:p>
        </w:tc>
      </w:tr>
      <w:tr w:rsidR="004D0F63" w14:paraId="23BEF128" w14:textId="77777777" w:rsidTr="5E83E5FB">
        <w:trPr>
          <w:trHeight w:val="533"/>
          <w:jc w:val="center"/>
        </w:trPr>
        <w:tc>
          <w:tcPr>
            <w:tcW w:w="9377" w:type="dxa"/>
          </w:tcPr>
          <w:p w14:paraId="21FDCF2C" w14:textId="761FD989" w:rsidR="004D0F63" w:rsidRDefault="5E83E5FB" w:rsidP="00D250AE">
            <w:pPr>
              <w:spacing w:line="360" w:lineRule="auto"/>
              <w:rPr>
                <w:b/>
                <w:bCs/>
              </w:rPr>
            </w:pPr>
            <w:r w:rsidRPr="5E83E5FB">
              <w:rPr>
                <w:b/>
                <w:bCs/>
              </w:rPr>
              <w:t xml:space="preserve">Training Notes: </w:t>
            </w:r>
          </w:p>
          <w:p w14:paraId="66E96B1C" w14:textId="5CC52C61" w:rsidR="004D0F63" w:rsidRDefault="5E83E5FB" w:rsidP="00D250AE">
            <w:pPr>
              <w:spacing w:line="360" w:lineRule="auto"/>
            </w:pPr>
            <w:r>
              <w:t>Setting a favourable tone for the training session and fostering a favourable learning environment are the goals of this presentation. By emphasizing the value of the training session regarding brand standards and health and safety protocols, it tries to inspire interest and enthusiasm among the participants. Understanding the value of the training, sticking to brand standards, and following health and safety procedures are among the learning outcomes. To verify that the participants are effectively transferring knowledge and understanding it, active involvement and engagement during the training session will be evaluated.</w:t>
            </w:r>
          </w:p>
        </w:tc>
      </w:tr>
      <w:tr w:rsidR="004D0F63" w14:paraId="166CDB5D" w14:textId="77777777" w:rsidTr="5E83E5FB">
        <w:trPr>
          <w:trHeight w:val="533"/>
          <w:jc w:val="center"/>
        </w:trPr>
        <w:tc>
          <w:tcPr>
            <w:tcW w:w="9377" w:type="dxa"/>
          </w:tcPr>
          <w:p w14:paraId="47B22BD1" w14:textId="0BECCEC8" w:rsidR="004D0F63" w:rsidRDefault="00D250AE" w:rsidP="00D250AE">
            <w:pPr>
              <w:spacing w:line="360" w:lineRule="auto"/>
              <w:rPr>
                <w:b/>
                <w:bCs/>
              </w:rPr>
            </w:pPr>
            <w:r>
              <w:rPr>
                <w:b/>
                <w:bCs/>
                <w:noProof/>
              </w:rPr>
              <w:lastRenderedPageBreak/>
              <w:drawing>
                <wp:inline distT="0" distB="0" distL="0" distR="0" wp14:anchorId="16C57579" wp14:editId="54010D2B">
                  <wp:extent cx="5731510" cy="3223895"/>
                  <wp:effectExtent l="0" t="0" r="2540" b="0"/>
                  <wp:docPr id="19683994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399457" name="Picture 1968399457"/>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3073444" w14:textId="1661F9A0" w:rsidR="004D0F63" w:rsidRDefault="004D0F63" w:rsidP="00D250AE">
            <w:pPr>
              <w:spacing w:line="360" w:lineRule="auto"/>
              <w:jc w:val="center"/>
              <w:rPr>
                <w:b/>
                <w:bCs/>
              </w:rPr>
            </w:pPr>
          </w:p>
        </w:tc>
      </w:tr>
      <w:tr w:rsidR="004D0F63" w14:paraId="34EB4868" w14:textId="77777777" w:rsidTr="5E83E5FB">
        <w:trPr>
          <w:trHeight w:val="533"/>
          <w:jc w:val="center"/>
        </w:trPr>
        <w:tc>
          <w:tcPr>
            <w:tcW w:w="9377" w:type="dxa"/>
          </w:tcPr>
          <w:p w14:paraId="3A62DE61" w14:textId="4A4CC430" w:rsidR="004D0F63" w:rsidRDefault="5E83E5FB" w:rsidP="00D250AE">
            <w:pPr>
              <w:spacing w:line="360" w:lineRule="auto"/>
              <w:rPr>
                <w:b/>
                <w:bCs/>
              </w:rPr>
            </w:pPr>
            <w:r w:rsidRPr="5E83E5FB">
              <w:rPr>
                <w:b/>
                <w:bCs/>
              </w:rPr>
              <w:t>Training Notes:</w:t>
            </w:r>
          </w:p>
          <w:p w14:paraId="47C39300" w14:textId="3AF688DA" w:rsidR="004D0F63" w:rsidRDefault="5E83E5FB" w:rsidP="00D250AE">
            <w:pPr>
              <w:spacing w:line="360" w:lineRule="auto"/>
            </w:pPr>
            <w:r>
              <w:t>Greetings, team! We will talk about brand standards in this training session and how they affect customer happiness and loyalty. Understanding how upholding brand standards may support us in providing excellent guest experiences is our goal. We may produce favourable impressions and surpass visitor expectations by continually upholding lofty standards of quality, cleanliness, and presentation. As a result, long-lasting relationships are fostered, and guest pleasure is increased. In this session, we will look at case studies that highlight how upholding brand values has led to pleased customers. The learning objectives can only be met through your participation and interaction. Let us get started and learn how brand guidelines may be used to create distinctive visitor experiences.</w:t>
            </w:r>
          </w:p>
        </w:tc>
      </w:tr>
      <w:tr w:rsidR="004D0F63" w14:paraId="7BBE1C47" w14:textId="77777777" w:rsidTr="5E83E5FB">
        <w:trPr>
          <w:trHeight w:val="533"/>
          <w:jc w:val="center"/>
        </w:trPr>
        <w:tc>
          <w:tcPr>
            <w:tcW w:w="9377" w:type="dxa"/>
          </w:tcPr>
          <w:p w14:paraId="51087E1D" w14:textId="243F8065" w:rsidR="004D0F63" w:rsidRDefault="00D250AE" w:rsidP="00D250AE">
            <w:pPr>
              <w:spacing w:line="360" w:lineRule="auto"/>
            </w:pPr>
            <w:r>
              <w:rPr>
                <w:noProof/>
              </w:rPr>
              <w:lastRenderedPageBreak/>
              <w:drawing>
                <wp:inline distT="0" distB="0" distL="0" distR="0" wp14:anchorId="332D6F58" wp14:editId="3C0080A8">
                  <wp:extent cx="5731510" cy="3223895"/>
                  <wp:effectExtent l="0" t="0" r="2540" b="0"/>
                  <wp:docPr id="1319286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28676" name="Picture 131928676"/>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4660D52" w14:textId="77777777" w:rsidR="004D0F63" w:rsidRDefault="004D0F63" w:rsidP="00D250AE">
            <w:pPr>
              <w:spacing w:line="360" w:lineRule="auto"/>
              <w:jc w:val="center"/>
              <w:rPr>
                <w:b/>
                <w:bCs/>
              </w:rPr>
            </w:pPr>
          </w:p>
          <w:p w14:paraId="2699F7A4" w14:textId="4DDAF7ED" w:rsidR="004D0F63" w:rsidRDefault="004D0F63" w:rsidP="00D250AE">
            <w:pPr>
              <w:spacing w:line="360" w:lineRule="auto"/>
              <w:jc w:val="center"/>
              <w:rPr>
                <w:b/>
                <w:bCs/>
              </w:rPr>
            </w:pPr>
          </w:p>
        </w:tc>
      </w:tr>
      <w:tr w:rsidR="004D0F63" w14:paraId="0E5DDCD8" w14:textId="77777777" w:rsidTr="5E83E5FB">
        <w:trPr>
          <w:trHeight w:val="489"/>
          <w:jc w:val="center"/>
        </w:trPr>
        <w:tc>
          <w:tcPr>
            <w:tcW w:w="9377" w:type="dxa"/>
          </w:tcPr>
          <w:p w14:paraId="1D5CAE08" w14:textId="6FF763A7" w:rsidR="004D0F63" w:rsidRDefault="5E83E5FB" w:rsidP="00D250AE">
            <w:pPr>
              <w:spacing w:line="360" w:lineRule="auto"/>
              <w:rPr>
                <w:b/>
                <w:bCs/>
              </w:rPr>
            </w:pPr>
            <w:r w:rsidRPr="5E83E5FB">
              <w:rPr>
                <w:b/>
                <w:bCs/>
              </w:rPr>
              <w:t>Training Notes:</w:t>
            </w:r>
          </w:p>
          <w:p w14:paraId="75775EBC" w14:textId="4BFF18C8" w:rsidR="004D0F63" w:rsidRDefault="5E83E5FB" w:rsidP="00D250AE">
            <w:pPr>
              <w:spacing w:line="360" w:lineRule="auto"/>
            </w:pPr>
            <w:r>
              <w:t>The purpose of this training session is to emphasise how crucial it is to adhere to health and safety regulations in our daily operations. We want to establish a secure atmosphere for both our visitors and staff by highlighting the importance of these measures.</w:t>
            </w:r>
          </w:p>
          <w:p w14:paraId="7E4575CE" w14:textId="71801261" w:rsidR="004D0F63" w:rsidRDefault="5E83E5FB" w:rsidP="00D250AE">
            <w:pPr>
              <w:spacing w:line="360" w:lineRule="auto"/>
            </w:pPr>
            <w:r>
              <w:t>Participants will leave this programme with a thorough awareness of the significance of health and safety procedures. They will discover how these practises support the well-being of people, prevent accidents, and guarantee adherence to rules and laws.</w:t>
            </w:r>
          </w:p>
          <w:p w14:paraId="583F4599" w14:textId="5F8CC3D0" w:rsidR="004D0F63" w:rsidRDefault="5E83E5FB" w:rsidP="00D250AE">
            <w:pPr>
              <w:spacing w:line="360" w:lineRule="auto"/>
            </w:pPr>
            <w:r>
              <w:t>A test will be given to participants to gauge their comprehension of important health and safety practises and the effectiveness of the training. In the real-world scenarios that make up the quiz, participants will use their knowledge to make educated judgements and show that they can deal with a variety of circumstances in a responsible and safe way.</w:t>
            </w:r>
          </w:p>
        </w:tc>
      </w:tr>
      <w:tr w:rsidR="004D0F63" w14:paraId="22B151AD" w14:textId="77777777" w:rsidTr="5E83E5FB">
        <w:trPr>
          <w:trHeight w:val="533"/>
          <w:jc w:val="center"/>
        </w:trPr>
        <w:tc>
          <w:tcPr>
            <w:tcW w:w="9377" w:type="dxa"/>
          </w:tcPr>
          <w:p w14:paraId="16987153" w14:textId="0DF3519E" w:rsidR="004D0F63" w:rsidRDefault="00D250AE" w:rsidP="00D250AE">
            <w:pPr>
              <w:spacing w:line="360" w:lineRule="auto"/>
              <w:rPr>
                <w:b/>
                <w:bCs/>
              </w:rPr>
            </w:pPr>
            <w:r>
              <w:rPr>
                <w:b/>
                <w:bCs/>
                <w:noProof/>
              </w:rPr>
              <w:lastRenderedPageBreak/>
              <w:drawing>
                <wp:inline distT="0" distB="0" distL="0" distR="0" wp14:anchorId="4A8EDC2F" wp14:editId="11C0320E">
                  <wp:extent cx="5731510" cy="3223895"/>
                  <wp:effectExtent l="0" t="0" r="2540" b="0"/>
                  <wp:docPr id="17199005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900503" name="Picture 1719900503"/>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5199D38" w14:textId="47895990" w:rsidR="004D0F63" w:rsidRDefault="004D0F63" w:rsidP="00D250AE">
            <w:pPr>
              <w:spacing w:line="360" w:lineRule="auto"/>
              <w:rPr>
                <w:b/>
                <w:bCs/>
              </w:rPr>
            </w:pPr>
          </w:p>
        </w:tc>
      </w:tr>
      <w:tr w:rsidR="004D0F63" w14:paraId="30B933E8" w14:textId="77777777" w:rsidTr="5E83E5FB">
        <w:trPr>
          <w:trHeight w:val="533"/>
          <w:jc w:val="center"/>
        </w:trPr>
        <w:tc>
          <w:tcPr>
            <w:tcW w:w="9377" w:type="dxa"/>
          </w:tcPr>
          <w:p w14:paraId="7E276ECF" w14:textId="6F1BAA25" w:rsidR="004D0F63" w:rsidRDefault="5E83E5FB" w:rsidP="00D250AE">
            <w:pPr>
              <w:spacing w:line="360" w:lineRule="auto"/>
              <w:rPr>
                <w:b/>
                <w:bCs/>
              </w:rPr>
            </w:pPr>
            <w:r w:rsidRPr="5E83E5FB">
              <w:rPr>
                <w:b/>
                <w:bCs/>
              </w:rPr>
              <w:t>Training Notes:</w:t>
            </w:r>
          </w:p>
          <w:p w14:paraId="1529524D" w14:textId="7DB29C7C" w:rsidR="004D0F63" w:rsidRDefault="5E83E5FB" w:rsidP="00D250AE">
            <w:pPr>
              <w:spacing w:line="360" w:lineRule="auto"/>
            </w:pPr>
            <w:r>
              <w:t>The importance of employee involvement in fostering a healthy work environment should be explained to the team.</w:t>
            </w:r>
          </w:p>
          <w:p w14:paraId="64246127" w14:textId="536FD354" w:rsidR="004D0F63" w:rsidRDefault="5E83E5FB" w:rsidP="00D250AE">
            <w:pPr>
              <w:spacing w:line="360" w:lineRule="auto"/>
            </w:pPr>
            <w:r>
              <w:t>You will comprehend the employee engagement model and how it relates to the performance of our team by the end of this session. You will be able to name the essential elements of employee engagement, such as opportunity for growth, recognition, and meaningful work. You will also be able to understand how employee engagement affects job happiness, productivity, and teamwork.</w:t>
            </w:r>
          </w:p>
          <w:p w14:paraId="4A260C78" w14:textId="5A439BBB" w:rsidR="004D0F63" w:rsidRDefault="5E83E5FB" w:rsidP="00D250AE">
            <w:pPr>
              <w:spacing w:line="360" w:lineRule="auto"/>
            </w:pPr>
            <w:r>
              <w:t>We will use a group discussion to test your comprehension of employee engagement, during which you will analyse actual situations and produce ways to make it better. Your capacity to put the ideas discussed into practise and offer useful solutions will be assessed.</w:t>
            </w:r>
          </w:p>
        </w:tc>
      </w:tr>
      <w:tr w:rsidR="004D0F63" w14:paraId="19F14FD9" w14:textId="77777777" w:rsidTr="5E83E5FB">
        <w:trPr>
          <w:trHeight w:val="533"/>
          <w:jc w:val="center"/>
        </w:trPr>
        <w:tc>
          <w:tcPr>
            <w:tcW w:w="9377" w:type="dxa"/>
          </w:tcPr>
          <w:p w14:paraId="719CB67B" w14:textId="7BF6F0E9" w:rsidR="004D0F63" w:rsidRPr="00D250AE" w:rsidRDefault="00D250AE" w:rsidP="00D250AE">
            <w:pPr>
              <w:tabs>
                <w:tab w:val="left" w:pos="264"/>
              </w:tabs>
              <w:spacing w:line="360" w:lineRule="auto"/>
              <w:rPr>
                <w:b/>
                <w:bCs/>
              </w:rPr>
            </w:pPr>
            <w:r>
              <w:rPr>
                <w:b/>
                <w:bCs/>
                <w:noProof/>
              </w:rPr>
              <w:lastRenderedPageBreak/>
              <w:drawing>
                <wp:inline distT="0" distB="0" distL="0" distR="0" wp14:anchorId="4B851BF8" wp14:editId="5F71C7CC">
                  <wp:extent cx="5731510" cy="3223895"/>
                  <wp:effectExtent l="0" t="0" r="2540" b="0"/>
                  <wp:docPr id="2294736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473652" name="Picture 229473652"/>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88D25D6" w14:textId="79C0CB9D" w:rsidR="004D0F63" w:rsidRDefault="004D0F63" w:rsidP="00D250AE">
            <w:pPr>
              <w:spacing w:line="360" w:lineRule="auto"/>
              <w:rPr>
                <w:b/>
                <w:bCs/>
              </w:rPr>
            </w:pPr>
          </w:p>
        </w:tc>
      </w:tr>
      <w:tr w:rsidR="004D0F63" w14:paraId="788CB039" w14:textId="77777777" w:rsidTr="5E83E5FB">
        <w:trPr>
          <w:trHeight w:val="533"/>
          <w:jc w:val="center"/>
        </w:trPr>
        <w:tc>
          <w:tcPr>
            <w:tcW w:w="9377" w:type="dxa"/>
          </w:tcPr>
          <w:p w14:paraId="56A48A4E" w14:textId="7DB22709" w:rsidR="004D0F63" w:rsidRPr="004D0F63" w:rsidRDefault="5E83E5FB" w:rsidP="00D250AE">
            <w:pPr>
              <w:spacing w:line="360" w:lineRule="auto"/>
              <w:rPr>
                <w:b/>
                <w:bCs/>
              </w:rPr>
            </w:pPr>
            <w:r w:rsidRPr="5E83E5FB">
              <w:rPr>
                <w:b/>
                <w:bCs/>
              </w:rPr>
              <w:t>Training Notes:</w:t>
            </w:r>
          </w:p>
          <w:p w14:paraId="01C4DE31" w14:textId="5AB8D7D5" w:rsidR="004D0F63" w:rsidRPr="004D0F63" w:rsidRDefault="5E83E5FB" w:rsidP="00D250AE">
            <w:pPr>
              <w:spacing w:line="360" w:lineRule="auto"/>
            </w:pPr>
            <w:r>
              <w:t>To create a healthy workplace atmosphere and promote excellent visitor experiences, employee involvement is essential. A framework for comprehending the components of engagement is provided by the Gallup Q12 Engagement Survey. Encourage your team members to actively contribute to the conversation and to express their ideas for improving employee engagement in our department. Stress the link between employee satisfaction and customer satisfaction as well as the benefits it can have on our team's performance.</w:t>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5E83E5FB">
        <w:trPr>
          <w:trHeight w:val="533"/>
          <w:jc w:val="center"/>
        </w:trPr>
        <w:tc>
          <w:tcPr>
            <w:tcW w:w="9377" w:type="dxa"/>
          </w:tcPr>
          <w:p w14:paraId="096E1E64" w14:textId="28B8FA5D" w:rsidR="00357851" w:rsidRDefault="00D250AE" w:rsidP="00D250AE">
            <w:pPr>
              <w:spacing w:line="360" w:lineRule="auto"/>
              <w:rPr>
                <w:b/>
                <w:bCs/>
              </w:rPr>
            </w:pPr>
            <w:r>
              <w:rPr>
                <w:b/>
                <w:bCs/>
                <w:noProof/>
              </w:rPr>
              <w:drawing>
                <wp:inline distT="0" distB="0" distL="0" distR="0" wp14:anchorId="5B698FB6" wp14:editId="6549B864">
                  <wp:extent cx="5731510" cy="3223895"/>
                  <wp:effectExtent l="0" t="0" r="2540" b="0"/>
                  <wp:docPr id="18045636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563621" name="Picture 1804563621"/>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77E6791" w14:textId="77777777" w:rsidR="004D0F63" w:rsidRDefault="004D0F63" w:rsidP="00D250AE">
            <w:pPr>
              <w:spacing w:line="360" w:lineRule="auto"/>
              <w:rPr>
                <w:b/>
                <w:bCs/>
              </w:rPr>
            </w:pPr>
          </w:p>
          <w:p w14:paraId="7758141E" w14:textId="77777777" w:rsidR="004D0F63" w:rsidRDefault="004D0F63" w:rsidP="00D250AE">
            <w:pPr>
              <w:spacing w:line="360" w:lineRule="auto"/>
              <w:rPr>
                <w:b/>
                <w:bCs/>
              </w:rPr>
            </w:pPr>
          </w:p>
        </w:tc>
      </w:tr>
      <w:tr w:rsidR="004D0F63" w14:paraId="3F4D60CF" w14:textId="77777777" w:rsidTr="5E83E5FB">
        <w:trPr>
          <w:trHeight w:val="533"/>
          <w:jc w:val="center"/>
        </w:trPr>
        <w:tc>
          <w:tcPr>
            <w:tcW w:w="9377" w:type="dxa"/>
          </w:tcPr>
          <w:p w14:paraId="2C28CA91" w14:textId="0F3B6711" w:rsidR="004D0F63" w:rsidRDefault="5E83E5FB" w:rsidP="00D250AE">
            <w:pPr>
              <w:spacing w:line="360" w:lineRule="auto"/>
              <w:rPr>
                <w:b/>
                <w:bCs/>
              </w:rPr>
            </w:pPr>
            <w:r w:rsidRPr="5E83E5FB">
              <w:rPr>
                <w:b/>
                <w:bCs/>
              </w:rPr>
              <w:lastRenderedPageBreak/>
              <w:t>Training Notes:</w:t>
            </w:r>
          </w:p>
          <w:p w14:paraId="0A613D07" w14:textId="03D81386" w:rsidR="004D0F63" w:rsidRDefault="5E83E5FB" w:rsidP="00D250AE">
            <w:pPr>
              <w:spacing w:line="360" w:lineRule="auto"/>
            </w:pPr>
            <w:r>
              <w:t>A motivated and high-performing team is mostly dependent on employee engagement. A leading illustration of successful staff engagement strategies is the Ritz-Carlton, which is famous for its first-rate customer service (</w:t>
            </w:r>
            <w:proofErr w:type="spellStart"/>
            <w:r>
              <w:t>Vallen</w:t>
            </w:r>
            <w:proofErr w:type="spellEnd"/>
            <w:r>
              <w:t xml:space="preserve"> &amp; </w:t>
            </w:r>
            <w:proofErr w:type="spellStart"/>
            <w:r>
              <w:t>Vallen</w:t>
            </w:r>
            <w:proofErr w:type="spellEnd"/>
            <w:r>
              <w:t>, 2012). They place a high value on ongoing training and development for employees, employee empowerment, and a customer-focused culture (Johnston et al., 2012). We may encourage our team members to have a similar focus on providing excellent customer service by embracing the Ritz-Carlton's guiding principles, such as their motto "We are Ladies and Gentlemen serving Ladies and Gentlemen." This strategy encourages a sense of pride, ownership, and dedication to providing exceptional visitor experiences.</w:t>
            </w:r>
          </w:p>
          <w:p w14:paraId="2EB05F86" w14:textId="550A29E8" w:rsidR="004D0F63" w:rsidRDefault="004D0F63" w:rsidP="00D250AE">
            <w:pPr>
              <w:spacing w:line="360" w:lineRule="auto"/>
              <w:rPr>
                <w:b/>
                <w:bCs/>
              </w:rPr>
            </w:pPr>
          </w:p>
        </w:tc>
      </w:tr>
      <w:tr w:rsidR="004D0F63" w14:paraId="14B189C7" w14:textId="77777777" w:rsidTr="5E83E5FB">
        <w:trPr>
          <w:trHeight w:val="533"/>
          <w:jc w:val="center"/>
        </w:trPr>
        <w:tc>
          <w:tcPr>
            <w:tcW w:w="9377" w:type="dxa"/>
          </w:tcPr>
          <w:p w14:paraId="33C050DF" w14:textId="4F25997F" w:rsidR="004D0F63" w:rsidRDefault="00D250AE" w:rsidP="00D250AE">
            <w:pPr>
              <w:spacing w:line="360" w:lineRule="auto"/>
            </w:pPr>
            <w:r>
              <w:rPr>
                <w:noProof/>
              </w:rPr>
              <w:drawing>
                <wp:inline distT="0" distB="0" distL="0" distR="0" wp14:anchorId="707E7001" wp14:editId="2B8A3360">
                  <wp:extent cx="5731510" cy="3223895"/>
                  <wp:effectExtent l="0" t="0" r="2540" b="0"/>
                  <wp:docPr id="152665794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657943" name="Picture 1526657943"/>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3EB412E" w14:textId="77777777" w:rsidR="004D0F63" w:rsidRDefault="004D0F63" w:rsidP="00D250AE">
            <w:pPr>
              <w:spacing w:line="360" w:lineRule="auto"/>
              <w:jc w:val="center"/>
              <w:rPr>
                <w:b/>
                <w:bCs/>
              </w:rPr>
            </w:pPr>
          </w:p>
          <w:p w14:paraId="233072D1" w14:textId="77777777" w:rsidR="004D0F63" w:rsidRDefault="004D0F63" w:rsidP="00D250AE">
            <w:pPr>
              <w:spacing w:line="360" w:lineRule="auto"/>
              <w:jc w:val="center"/>
              <w:rPr>
                <w:b/>
                <w:bCs/>
              </w:rPr>
            </w:pPr>
          </w:p>
        </w:tc>
      </w:tr>
      <w:tr w:rsidR="004D0F63" w14:paraId="560EA942" w14:textId="77777777" w:rsidTr="5E83E5FB">
        <w:trPr>
          <w:trHeight w:val="533"/>
          <w:jc w:val="center"/>
        </w:trPr>
        <w:tc>
          <w:tcPr>
            <w:tcW w:w="9377" w:type="dxa"/>
          </w:tcPr>
          <w:p w14:paraId="212003BA" w14:textId="5FDC8332" w:rsidR="004D0F63" w:rsidRDefault="5E83E5FB" w:rsidP="00D250AE">
            <w:pPr>
              <w:spacing w:line="360" w:lineRule="auto"/>
              <w:rPr>
                <w:b/>
                <w:bCs/>
              </w:rPr>
            </w:pPr>
            <w:r w:rsidRPr="5E83E5FB">
              <w:rPr>
                <w:b/>
                <w:bCs/>
              </w:rPr>
              <w:t>Training Notes:</w:t>
            </w:r>
          </w:p>
          <w:p w14:paraId="531A7914" w14:textId="25A5B447" w:rsidR="004D0F63" w:rsidRDefault="5E83E5FB" w:rsidP="00D250AE">
            <w:pPr>
              <w:spacing w:line="360" w:lineRule="auto"/>
            </w:pPr>
            <w:r>
              <w:t>Recognise the value of excellent teamwork and communication in providing housekeeping services that are both timely and of a high calibre. Recognise the advantages of working in a team to accomplish housekeeping goals. Learn useful tactics for enhancing internal team communication and cooperation.</w:t>
            </w:r>
          </w:p>
          <w:p w14:paraId="79FF6690" w14:textId="0AA7523B" w:rsidR="004D0F63" w:rsidRDefault="5E83E5FB" w:rsidP="00D250AE">
            <w:pPr>
              <w:spacing w:line="360" w:lineRule="auto"/>
            </w:pPr>
            <w:r>
              <w:t xml:space="preserve">In a role-playing exercise, participants will act out typical housekeeping situations as we evaluate the success of this training. Their capacity for clear communication, teamwork, and problem-solving will all be considered when evaluating them. To promote ongoing progress, </w:t>
            </w:r>
            <w:r>
              <w:lastRenderedPageBreak/>
              <w:t>participants will also have the chance to offer feedback and discuss their experiences. The training's purpose is to provide the team with the abilities and information needed to promote teamwork and communication, which will increase operational effectiveness and customer satisfaction.</w:t>
            </w:r>
          </w:p>
        </w:tc>
      </w:tr>
      <w:tr w:rsidR="004D0F63" w14:paraId="3DFAD02B" w14:textId="77777777" w:rsidTr="5E83E5FB">
        <w:trPr>
          <w:trHeight w:val="533"/>
          <w:jc w:val="center"/>
        </w:trPr>
        <w:tc>
          <w:tcPr>
            <w:tcW w:w="9377" w:type="dxa"/>
          </w:tcPr>
          <w:p w14:paraId="2D542452" w14:textId="40D3AF89" w:rsidR="004D0F63" w:rsidRDefault="00D250AE" w:rsidP="00D250AE">
            <w:pPr>
              <w:spacing w:line="360" w:lineRule="auto"/>
              <w:rPr>
                <w:b/>
                <w:bCs/>
              </w:rPr>
            </w:pPr>
            <w:r>
              <w:rPr>
                <w:b/>
                <w:bCs/>
                <w:noProof/>
              </w:rPr>
              <w:lastRenderedPageBreak/>
              <w:drawing>
                <wp:inline distT="0" distB="0" distL="0" distR="0" wp14:anchorId="1401F104" wp14:editId="02AF6459">
                  <wp:extent cx="5731510" cy="3223895"/>
                  <wp:effectExtent l="0" t="0" r="2540" b="0"/>
                  <wp:docPr id="186488849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888490" name="Picture 1864888490"/>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391F7F2" w14:textId="6352F0BA" w:rsidR="004D0F63" w:rsidRDefault="004D0F63" w:rsidP="00D250AE">
            <w:pPr>
              <w:spacing w:line="360" w:lineRule="auto"/>
            </w:pPr>
          </w:p>
          <w:p w14:paraId="31E1C978" w14:textId="77777777" w:rsidR="004D0F63" w:rsidRDefault="004D0F63" w:rsidP="00D250AE">
            <w:pPr>
              <w:spacing w:line="360" w:lineRule="auto"/>
              <w:jc w:val="center"/>
              <w:rPr>
                <w:b/>
                <w:bCs/>
              </w:rPr>
            </w:pPr>
          </w:p>
        </w:tc>
      </w:tr>
      <w:tr w:rsidR="004D0F63" w14:paraId="53305601" w14:textId="77777777" w:rsidTr="5E83E5FB">
        <w:trPr>
          <w:trHeight w:val="489"/>
          <w:jc w:val="center"/>
        </w:trPr>
        <w:tc>
          <w:tcPr>
            <w:tcW w:w="9377" w:type="dxa"/>
          </w:tcPr>
          <w:p w14:paraId="7CF43715" w14:textId="1528B1B2" w:rsidR="004D0F63" w:rsidRDefault="5E83E5FB" w:rsidP="00D250AE">
            <w:pPr>
              <w:spacing w:line="360" w:lineRule="auto"/>
              <w:rPr>
                <w:b/>
                <w:bCs/>
              </w:rPr>
            </w:pPr>
            <w:r w:rsidRPr="5E83E5FB">
              <w:rPr>
                <w:b/>
                <w:bCs/>
              </w:rPr>
              <w:t>Training Notes:</w:t>
            </w:r>
          </w:p>
          <w:p w14:paraId="5A10D7B6" w14:textId="3E81859D" w:rsidR="004D0F63" w:rsidRDefault="5E83E5FB" w:rsidP="00D250AE">
            <w:pPr>
              <w:spacing w:line="360" w:lineRule="auto"/>
            </w:pPr>
            <w:r>
              <w:t>We will emphasise in this training session the value of paying close attention to detail and upholding excellent standards in our housekeeping operations. We may make a good impression on our guests and increase their pleasure if we pay special attention to every detail of cleanliness, sanitation, and presentation. We will look at methods and best practises for upholding lofty standards of quality, such as set cleaning protocols and exhaustive inspection checklists. You will get the chance to pinpoint areas in need of improvement and make sure our quality standards are being followed through a quality inspection exercise. To provide our customers with great service, let us strive for excellence in every area.</w:t>
            </w:r>
          </w:p>
        </w:tc>
      </w:tr>
      <w:tr w:rsidR="004D0F63" w14:paraId="1CDC6B60" w14:textId="77777777" w:rsidTr="5E83E5FB">
        <w:trPr>
          <w:trHeight w:val="533"/>
          <w:jc w:val="center"/>
        </w:trPr>
        <w:tc>
          <w:tcPr>
            <w:tcW w:w="9377" w:type="dxa"/>
          </w:tcPr>
          <w:p w14:paraId="2E305A34" w14:textId="4FA50CE5" w:rsidR="004D0F63" w:rsidRDefault="00D250AE" w:rsidP="00D250AE">
            <w:pPr>
              <w:spacing w:line="360" w:lineRule="auto"/>
            </w:pPr>
            <w:r>
              <w:rPr>
                <w:noProof/>
              </w:rPr>
              <w:lastRenderedPageBreak/>
              <w:drawing>
                <wp:inline distT="0" distB="0" distL="0" distR="0" wp14:anchorId="09EC9C8A" wp14:editId="78143721">
                  <wp:extent cx="5731510" cy="3223895"/>
                  <wp:effectExtent l="0" t="0" r="2540" b="0"/>
                  <wp:docPr id="171293433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934336" name="Picture 1712934336"/>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0015BC1" w14:textId="77777777" w:rsidR="004D0F63" w:rsidRDefault="004D0F63" w:rsidP="00D250AE">
            <w:pPr>
              <w:spacing w:line="360" w:lineRule="auto"/>
              <w:jc w:val="center"/>
              <w:rPr>
                <w:b/>
                <w:bCs/>
              </w:rPr>
            </w:pPr>
          </w:p>
          <w:p w14:paraId="1F29ACF1" w14:textId="77777777" w:rsidR="004D0F63" w:rsidRDefault="004D0F63" w:rsidP="00D250AE">
            <w:pPr>
              <w:spacing w:line="360" w:lineRule="auto"/>
              <w:rPr>
                <w:b/>
                <w:bCs/>
              </w:rPr>
            </w:pPr>
          </w:p>
        </w:tc>
      </w:tr>
      <w:tr w:rsidR="004D0F63" w14:paraId="3449B817" w14:textId="77777777" w:rsidTr="5E83E5FB">
        <w:trPr>
          <w:trHeight w:val="533"/>
          <w:jc w:val="center"/>
        </w:trPr>
        <w:tc>
          <w:tcPr>
            <w:tcW w:w="9377" w:type="dxa"/>
          </w:tcPr>
          <w:p w14:paraId="7C40433C" w14:textId="0CF48323" w:rsidR="004D0F63" w:rsidRDefault="5E83E5FB" w:rsidP="00D250AE">
            <w:pPr>
              <w:spacing w:line="360" w:lineRule="auto"/>
              <w:rPr>
                <w:b/>
                <w:bCs/>
              </w:rPr>
            </w:pPr>
            <w:r w:rsidRPr="5E83E5FB">
              <w:rPr>
                <w:b/>
                <w:bCs/>
              </w:rPr>
              <w:t>Training Notes:</w:t>
            </w:r>
          </w:p>
          <w:p w14:paraId="6C10B001" w14:textId="08A4A7DC" w:rsidR="004D0F63" w:rsidRDefault="5E83E5FB" w:rsidP="00D250AE">
            <w:pPr>
              <w:spacing w:line="360" w:lineRule="auto"/>
            </w:pPr>
            <w:r>
              <w:t>Study the Ritz-Carlton's service ethos and procedures as an illustration of best practises.</w:t>
            </w:r>
          </w:p>
          <w:p w14:paraId="0DD9326A" w14:textId="46186401" w:rsidR="004D0F63" w:rsidRDefault="5E83E5FB" w:rsidP="00D250AE">
            <w:pPr>
              <w:spacing w:line="360" w:lineRule="auto"/>
            </w:pPr>
            <w:r>
              <w:t>Learn the value of providing individualised service and foreseeing the demands of visitors.</w:t>
            </w:r>
          </w:p>
          <w:p w14:paraId="249AEE16" w14:textId="4E8A93ED" w:rsidR="004D0F63" w:rsidRDefault="5E83E5FB" w:rsidP="00D250AE">
            <w:pPr>
              <w:spacing w:line="360" w:lineRule="auto"/>
            </w:pPr>
            <w:r>
              <w:t>Recognise how staff may be empowered to address visitor concerns and deliver excellent service.</w:t>
            </w:r>
          </w:p>
          <w:p w14:paraId="19AD3D7C" w14:textId="04E2162B" w:rsidR="004D0F63" w:rsidRDefault="5E83E5FB" w:rsidP="00D250AE">
            <w:pPr>
              <w:spacing w:line="360" w:lineRule="auto"/>
            </w:pPr>
            <w:r>
              <w:t>Role-playing exercises can be used to apply newly taught concepts and improve customer service abilities.</w:t>
            </w:r>
          </w:p>
          <w:p w14:paraId="4F1002D6" w14:textId="6FA7B011" w:rsidR="004D0F63" w:rsidRDefault="5E83E5FB" w:rsidP="00D250AE">
            <w:pPr>
              <w:spacing w:line="360" w:lineRule="auto"/>
            </w:pPr>
            <w:r>
              <w:t>To continually raise the bar for guest service, consider your experiences and give feedback.</w:t>
            </w:r>
          </w:p>
        </w:tc>
      </w:tr>
      <w:tr w:rsidR="004D0F63" w14:paraId="20023A83" w14:textId="77777777" w:rsidTr="5E83E5FB">
        <w:trPr>
          <w:trHeight w:val="533"/>
          <w:jc w:val="center"/>
        </w:trPr>
        <w:tc>
          <w:tcPr>
            <w:tcW w:w="9377" w:type="dxa"/>
          </w:tcPr>
          <w:p w14:paraId="5D0D4435" w14:textId="1A9875DE" w:rsidR="004D0F63" w:rsidRDefault="00D250AE" w:rsidP="00D250AE">
            <w:pPr>
              <w:spacing w:line="360" w:lineRule="auto"/>
            </w:pPr>
            <w:r>
              <w:rPr>
                <w:noProof/>
              </w:rPr>
              <w:drawing>
                <wp:inline distT="0" distB="0" distL="0" distR="0" wp14:anchorId="65EE7A52" wp14:editId="68CE87B9">
                  <wp:extent cx="5731510" cy="3223895"/>
                  <wp:effectExtent l="0" t="0" r="2540" b="0"/>
                  <wp:docPr id="28071945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719452" name="Picture 280719452"/>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0FE8A08" w14:textId="77777777" w:rsidR="004D0F63" w:rsidRDefault="004D0F63" w:rsidP="00D250AE">
            <w:pPr>
              <w:spacing w:line="360" w:lineRule="auto"/>
              <w:jc w:val="center"/>
              <w:rPr>
                <w:b/>
                <w:bCs/>
              </w:rPr>
            </w:pPr>
          </w:p>
        </w:tc>
      </w:tr>
      <w:tr w:rsidR="004D0F63" w14:paraId="2BF78D2B" w14:textId="77777777" w:rsidTr="5E83E5FB">
        <w:trPr>
          <w:trHeight w:val="533"/>
          <w:jc w:val="center"/>
        </w:trPr>
        <w:tc>
          <w:tcPr>
            <w:tcW w:w="9377" w:type="dxa"/>
          </w:tcPr>
          <w:p w14:paraId="108B72C2" w14:textId="77777777" w:rsidR="004D0F63" w:rsidRDefault="5E83E5FB" w:rsidP="00D250AE">
            <w:pPr>
              <w:spacing w:line="360" w:lineRule="auto"/>
              <w:rPr>
                <w:b/>
                <w:bCs/>
              </w:rPr>
            </w:pPr>
            <w:r w:rsidRPr="5E83E5FB">
              <w:rPr>
                <w:b/>
                <w:bCs/>
              </w:rPr>
              <w:lastRenderedPageBreak/>
              <w:t>Training Notes:</w:t>
            </w:r>
          </w:p>
          <w:p w14:paraId="71A5F402" w14:textId="6EB1C5E0" w:rsidR="5E83E5FB" w:rsidRDefault="5E83E5FB" w:rsidP="00D250AE">
            <w:pPr>
              <w:spacing w:line="360" w:lineRule="auto"/>
            </w:pPr>
            <w:r>
              <w:t>Recap the main ideas discussed in the training session and offer a satisfying conclusion.</w:t>
            </w:r>
          </w:p>
          <w:p w14:paraId="61C38919" w14:textId="41C109FC" w:rsidR="5E83E5FB" w:rsidRDefault="5E83E5FB" w:rsidP="00D250AE">
            <w:pPr>
              <w:spacing w:line="360" w:lineRule="auto"/>
            </w:pPr>
            <w:r>
              <w:t>Consider the significance of the subjects raised and how they relate to the cleaning team's everyday tasks.</w:t>
            </w:r>
          </w:p>
          <w:p w14:paraId="16262875" w14:textId="5B7D79BB" w:rsidR="5E83E5FB" w:rsidRDefault="5E83E5FB" w:rsidP="00D250AE">
            <w:pPr>
              <w:spacing w:line="360" w:lineRule="auto"/>
            </w:pPr>
            <w:r>
              <w:t>Exercise in reflection in which participants discuss their main learnings from the training and how they intend to implement what they have learned at work.</w:t>
            </w:r>
          </w:p>
          <w:p w14:paraId="6BDD6A38" w14:textId="2F340E53" w:rsidR="5E83E5FB" w:rsidRDefault="5E83E5FB" w:rsidP="00D250AE">
            <w:pPr>
              <w:spacing w:line="360" w:lineRule="auto"/>
            </w:pPr>
            <w:r>
              <w:t>By looking into more resources, attending workshops or seminars, and requesting feedback from peers and supervisors, participants can be encouraged to continue their professional growth.</w:t>
            </w:r>
          </w:p>
          <w:p w14:paraId="50BE34AC" w14:textId="0172DED9" w:rsidR="004D0F63" w:rsidRPr="004D0F63" w:rsidRDefault="5E83E5FB" w:rsidP="00D250AE">
            <w:pPr>
              <w:spacing w:line="360" w:lineRule="auto"/>
            </w:pPr>
            <w:r>
              <w:t>To improve the standard of housekeeping services and visitor happiness, emphasise the significance of continuing learning and improvement.</w:t>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448D2851" w14:textId="2A04CBC8" w:rsidR="5E83E5FB" w:rsidRDefault="5E83E5FB">
      <w:r>
        <w:br w:type="page"/>
      </w:r>
    </w:p>
    <w:p w14:paraId="68608844" w14:textId="4667ED6A" w:rsidR="005F689A" w:rsidRDefault="5E83E5FB" w:rsidP="005F689A">
      <w:pPr>
        <w:pStyle w:val="Heading1"/>
      </w:pPr>
      <w:r>
        <w:lastRenderedPageBreak/>
        <w:t>References</w:t>
      </w:r>
    </w:p>
    <w:p w14:paraId="3529102D" w14:textId="77777777" w:rsidR="00D250AE" w:rsidRPr="00D250AE" w:rsidRDefault="00D250AE" w:rsidP="00D250AE">
      <w:pPr>
        <w:pStyle w:val="NoSpacing"/>
        <w:spacing w:line="360" w:lineRule="auto"/>
        <w:ind w:left="720" w:hanging="720"/>
      </w:pPr>
      <w:r w:rsidRPr="00D250AE">
        <w:t>Barrett, P., &amp; Baldry, D. (2009). Facilities management: Towards best practice. John Wiley &amp; Sons.</w:t>
      </w:r>
    </w:p>
    <w:p w14:paraId="035E68CA" w14:textId="77777777" w:rsidR="00D250AE" w:rsidRPr="00D250AE" w:rsidRDefault="00D250AE" w:rsidP="00D250AE">
      <w:pPr>
        <w:pStyle w:val="NoSpacing"/>
        <w:spacing w:line="360" w:lineRule="auto"/>
        <w:ind w:left="720" w:hanging="720"/>
      </w:pPr>
      <w:r w:rsidRPr="00D250AE">
        <w:t>Casado, M. (2012). Housekeeping Management. London: Wiley.</w:t>
      </w:r>
    </w:p>
    <w:p w14:paraId="57E6CA13" w14:textId="77777777" w:rsidR="00D250AE" w:rsidRPr="00D250AE" w:rsidRDefault="00D250AE" w:rsidP="00D250AE">
      <w:pPr>
        <w:pStyle w:val="NoSpacing"/>
        <w:spacing w:line="360" w:lineRule="auto"/>
        <w:ind w:left="720" w:hanging="720"/>
      </w:pPr>
      <w:r w:rsidRPr="00D250AE">
        <w:t xml:space="preserve">Gallup (2021). How to Improve Employee Engagement in the Workplace. [online] Gallup.com. Available at: </w:t>
      </w:r>
      <w:hyperlink r:id="rId18">
        <w:r w:rsidRPr="00D250AE">
          <w:rPr>
            <w:rStyle w:val="Hyperlink"/>
            <w:color w:val="000000" w:themeColor="text1"/>
            <w:u w:val="none"/>
          </w:rPr>
          <w:t>https://www.gallup.com/workplace/285674/improve-</w:t>
        </w:r>
      </w:hyperlink>
      <w:hyperlink r:id="rId19">
        <w:r w:rsidRPr="00D250AE">
          <w:rPr>
            <w:rStyle w:val="Hyperlink"/>
            <w:color w:val="000000" w:themeColor="text1"/>
            <w:u w:val="none"/>
          </w:rPr>
          <w:t>employee-engagement-workplace.aspx</w:t>
        </w:r>
      </w:hyperlink>
      <w:r w:rsidRPr="00D250AE">
        <w:t>.</w:t>
      </w:r>
    </w:p>
    <w:p w14:paraId="4BE319B0" w14:textId="77777777" w:rsidR="00D250AE" w:rsidRPr="00D250AE" w:rsidRDefault="00D250AE" w:rsidP="00D250AE">
      <w:pPr>
        <w:pStyle w:val="NoSpacing"/>
        <w:spacing w:line="360" w:lineRule="auto"/>
        <w:ind w:left="720" w:hanging="720"/>
      </w:pPr>
      <w:r w:rsidRPr="00D250AE">
        <w:t xml:space="preserve">Johnston, R., Clark, G., &amp; </w:t>
      </w:r>
      <w:proofErr w:type="spellStart"/>
      <w:r w:rsidRPr="00D250AE">
        <w:t>Shulver</w:t>
      </w:r>
      <w:proofErr w:type="spellEnd"/>
      <w:r w:rsidRPr="00D250AE">
        <w:t>, M. (2012). Service Operations Management. London: Pearson.</w:t>
      </w:r>
    </w:p>
    <w:p w14:paraId="625D4628" w14:textId="77777777" w:rsidR="00D250AE" w:rsidRPr="00D250AE" w:rsidRDefault="00D250AE" w:rsidP="00D250AE">
      <w:pPr>
        <w:pStyle w:val="NoSpacing"/>
        <w:spacing w:line="360" w:lineRule="auto"/>
        <w:ind w:left="720" w:hanging="720"/>
      </w:pPr>
      <w:r w:rsidRPr="00D250AE">
        <w:t>Jones, P., &amp; Lockwood, A. (1989). The management of hotel operations. Cassell Ltd.</w:t>
      </w:r>
    </w:p>
    <w:p w14:paraId="2F5968D7" w14:textId="77777777" w:rsidR="00D250AE" w:rsidRPr="00D250AE" w:rsidRDefault="00D250AE" w:rsidP="00D250AE">
      <w:pPr>
        <w:pStyle w:val="NoSpacing"/>
        <w:spacing w:line="360" w:lineRule="auto"/>
        <w:ind w:left="720" w:hanging="720"/>
      </w:pPr>
      <w:proofErr w:type="spellStart"/>
      <w:r w:rsidRPr="00D250AE">
        <w:t>Stipanuk</w:t>
      </w:r>
      <w:proofErr w:type="spellEnd"/>
      <w:r w:rsidRPr="00D250AE">
        <w:t xml:space="preserve">, D. M., &amp; </w:t>
      </w:r>
      <w:proofErr w:type="spellStart"/>
      <w:r w:rsidRPr="00D250AE">
        <w:t>Roffmann</w:t>
      </w:r>
      <w:proofErr w:type="spellEnd"/>
      <w:r w:rsidRPr="00D250AE">
        <w:t>, H. (1992). Hospitality facilities management and design. Educational Institute of the American Hotel and Motel Association.</w:t>
      </w:r>
    </w:p>
    <w:p w14:paraId="1417C0B2" w14:textId="77777777" w:rsidR="00D250AE" w:rsidRPr="00D250AE" w:rsidRDefault="00D250AE" w:rsidP="00D250AE">
      <w:pPr>
        <w:pStyle w:val="NoSpacing"/>
        <w:spacing w:line="360" w:lineRule="auto"/>
        <w:ind w:left="720" w:hanging="720"/>
      </w:pPr>
      <w:proofErr w:type="spellStart"/>
      <w:r w:rsidRPr="00D250AE">
        <w:t>Vallen</w:t>
      </w:r>
      <w:proofErr w:type="spellEnd"/>
      <w:r w:rsidRPr="00D250AE">
        <w:t xml:space="preserve">, G., &amp; </w:t>
      </w:r>
      <w:proofErr w:type="spellStart"/>
      <w:r w:rsidRPr="00D250AE">
        <w:t>Vallen</w:t>
      </w:r>
      <w:proofErr w:type="spellEnd"/>
      <w:r w:rsidRPr="00D250AE">
        <w:t>, J. (2012). Managing Hotel Operations. London: Pearson.</w:t>
      </w:r>
    </w:p>
    <w:p w14:paraId="6E48362B" w14:textId="77777777" w:rsidR="00D250AE" w:rsidRPr="00D250AE" w:rsidRDefault="00D46F44" w:rsidP="00D250AE">
      <w:pPr>
        <w:pStyle w:val="NoSpacing"/>
        <w:spacing w:line="360" w:lineRule="auto"/>
        <w:ind w:left="720" w:hanging="720"/>
      </w:pPr>
      <w:hyperlink r:id="rId20">
        <w:r w:rsidR="00D250AE" w:rsidRPr="00D250AE">
          <w:rPr>
            <w:rStyle w:val="Hyperlink"/>
            <w:color w:val="000000" w:themeColor="text1"/>
            <w:u w:val="none"/>
          </w:rPr>
          <w:t>www.ritzcarlton.com</w:t>
        </w:r>
      </w:hyperlink>
      <w:r w:rsidR="00D250AE" w:rsidRPr="00D250AE">
        <w:t xml:space="preserve">. (2021). Home. [online] Available at: </w:t>
      </w:r>
      <w:hyperlink r:id="rId21">
        <w:r w:rsidR="00D250AE" w:rsidRPr="00D250AE">
          <w:rPr>
            <w:rStyle w:val="Hyperlink"/>
            <w:color w:val="000000" w:themeColor="text1"/>
            <w:u w:val="none"/>
          </w:rPr>
          <w:t>https://www.ritzcarlton.com/?scid=987c5f94-77c1-42c5-91d5-</w:t>
        </w:r>
      </w:hyperlink>
      <w:hyperlink r:id="rId22">
        <w:r w:rsidR="00D250AE" w:rsidRPr="00D250AE">
          <w:rPr>
            <w:rStyle w:val="Hyperlink"/>
            <w:color w:val="000000" w:themeColor="text1"/>
            <w:u w:val="none"/>
          </w:rPr>
          <w:t>8f596434b0ba&amp;ppc=ppc&amp;pId=corpimedia&amp;gad=1&amp;gclid=Cj0KCQjwyLGjBhDKAR</w:t>
        </w:r>
      </w:hyperlink>
      <w:hyperlink r:id="rId23">
        <w:r w:rsidR="00D250AE" w:rsidRPr="00D250AE">
          <w:rPr>
            <w:rStyle w:val="Hyperlink"/>
            <w:color w:val="000000" w:themeColor="text1"/>
            <w:u w:val="none"/>
          </w:rPr>
          <w:t>IsAFRNgW_UoAim_mw12VDJJFviPE1ElyJht9lAWn3KOvuuWlQPdVin6tzGg6Ea</w:t>
        </w:r>
      </w:hyperlink>
      <w:hyperlink r:id="rId24">
        <w:r w:rsidR="00D250AE" w:rsidRPr="00D250AE">
          <w:rPr>
            <w:rStyle w:val="Hyperlink"/>
            <w:color w:val="000000" w:themeColor="text1"/>
            <w:u w:val="none"/>
          </w:rPr>
          <w:t>AqaEEALw_wcB&amp;gclsrc=aw.ds</w:t>
        </w:r>
      </w:hyperlink>
      <w:r w:rsidR="00D250AE" w:rsidRPr="00D250AE">
        <w:t xml:space="preserve"> [Accessed 23 May 2023].</w:t>
      </w:r>
    </w:p>
    <w:p w14:paraId="1C0BC6AA" w14:textId="208B5705" w:rsidR="005F689A" w:rsidRPr="005F689A" w:rsidRDefault="005F689A" w:rsidP="5E83E5FB">
      <w:pPr>
        <w:spacing w:line="240" w:lineRule="exact"/>
        <w:rPr>
          <w:rFonts w:eastAsia="Times New Roman" w:cs="Times New Roman"/>
          <w:sz w:val="28"/>
          <w:szCs w:val="28"/>
        </w:rPr>
      </w:pPr>
    </w:p>
    <w:p w14:paraId="12791EC5" w14:textId="2167364C" w:rsidR="005F689A" w:rsidRPr="00330917" w:rsidRDefault="005F689A" w:rsidP="00D250AE">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F492D6" w14:textId="77777777" w:rsidR="00E82CEF" w:rsidRDefault="00E82CEF" w:rsidP="004D0F63">
      <w:pPr>
        <w:spacing w:after="0" w:line="240" w:lineRule="auto"/>
      </w:pPr>
      <w:r>
        <w:separator/>
      </w:r>
    </w:p>
  </w:endnote>
  <w:endnote w:type="continuationSeparator" w:id="0">
    <w:p w14:paraId="4663018E" w14:textId="77777777" w:rsidR="00E82CEF" w:rsidRDefault="00E82CE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B01D6E" w14:textId="77777777" w:rsidR="00E82CEF" w:rsidRDefault="00E82CEF" w:rsidP="004D0F63">
      <w:pPr>
        <w:spacing w:after="0" w:line="240" w:lineRule="auto"/>
      </w:pPr>
      <w:r>
        <w:separator/>
      </w:r>
    </w:p>
  </w:footnote>
  <w:footnote w:type="continuationSeparator" w:id="0">
    <w:p w14:paraId="201C49F5" w14:textId="77777777" w:rsidR="00E82CEF" w:rsidRDefault="00E82CEF" w:rsidP="004D0F6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PiAS63ymvpNJ77" int2:id="kSRka5Qw">
      <int2:state int2:value="Rejected" int2:type="AugLoop_Text_Critique"/>
    </int2:textHash>
    <int2:bookmark int2:bookmarkName="_Int_gLzA23TS" int2:invalidationBookmarkName="" int2:hashCode="xxCVmuE7WP9bHC" int2:id="GB0JtGDt">
      <int2:state int2:value="Rejected" int2:type="AugLoop_Text_Critique"/>
    </int2:bookmark>
    <int2:bookmark int2:bookmarkName="_Int_qfDPERhu" int2:invalidationBookmarkName="" int2:hashCode="3ahP9N7ykfWRWR" int2:id="1fF2UzQm">
      <int2:state int2:value="Rejected" int2:type="AugLoop_Text_Critique"/>
    </int2:bookmark>
    <int2:bookmark int2:bookmarkName="_Int_WA2VrO4d" int2:invalidationBookmarkName="" int2:hashCode="XfnPlw4VbdG38c" int2:id="7uRb6GsO">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9A3EB0"/>
    <w:multiLevelType w:val="hybridMultilevel"/>
    <w:tmpl w:val="953CA3FC"/>
    <w:lvl w:ilvl="0" w:tplc="ACDCE8C6">
      <w:start w:val="1"/>
      <w:numFmt w:val="bullet"/>
      <w:lvlText w:val=""/>
      <w:lvlJc w:val="left"/>
      <w:pPr>
        <w:ind w:left="720" w:hanging="360"/>
      </w:pPr>
      <w:rPr>
        <w:rFonts w:ascii="Symbol" w:hAnsi="Symbol" w:hint="default"/>
      </w:rPr>
    </w:lvl>
    <w:lvl w:ilvl="1" w:tplc="9B50C4EA">
      <w:start w:val="1"/>
      <w:numFmt w:val="bullet"/>
      <w:lvlText w:val="o"/>
      <w:lvlJc w:val="left"/>
      <w:pPr>
        <w:ind w:left="1440" w:hanging="360"/>
      </w:pPr>
      <w:rPr>
        <w:rFonts w:ascii="Courier New" w:hAnsi="Courier New" w:hint="default"/>
      </w:rPr>
    </w:lvl>
    <w:lvl w:ilvl="2" w:tplc="B8D8AB7A">
      <w:start w:val="1"/>
      <w:numFmt w:val="bullet"/>
      <w:lvlText w:val=""/>
      <w:lvlJc w:val="left"/>
      <w:pPr>
        <w:ind w:left="2160" w:hanging="360"/>
      </w:pPr>
      <w:rPr>
        <w:rFonts w:ascii="Wingdings" w:hAnsi="Wingdings" w:hint="default"/>
      </w:rPr>
    </w:lvl>
    <w:lvl w:ilvl="3" w:tplc="1116D906">
      <w:start w:val="1"/>
      <w:numFmt w:val="bullet"/>
      <w:lvlText w:val=""/>
      <w:lvlJc w:val="left"/>
      <w:pPr>
        <w:ind w:left="2880" w:hanging="360"/>
      </w:pPr>
      <w:rPr>
        <w:rFonts w:ascii="Symbol" w:hAnsi="Symbol" w:hint="default"/>
      </w:rPr>
    </w:lvl>
    <w:lvl w:ilvl="4" w:tplc="4C1A0FFE">
      <w:start w:val="1"/>
      <w:numFmt w:val="bullet"/>
      <w:lvlText w:val="o"/>
      <w:lvlJc w:val="left"/>
      <w:pPr>
        <w:ind w:left="3600" w:hanging="360"/>
      </w:pPr>
      <w:rPr>
        <w:rFonts w:ascii="Courier New" w:hAnsi="Courier New" w:hint="default"/>
      </w:rPr>
    </w:lvl>
    <w:lvl w:ilvl="5" w:tplc="E3D0320C">
      <w:start w:val="1"/>
      <w:numFmt w:val="bullet"/>
      <w:lvlText w:val=""/>
      <w:lvlJc w:val="left"/>
      <w:pPr>
        <w:ind w:left="4320" w:hanging="360"/>
      </w:pPr>
      <w:rPr>
        <w:rFonts w:ascii="Wingdings" w:hAnsi="Wingdings" w:hint="default"/>
      </w:rPr>
    </w:lvl>
    <w:lvl w:ilvl="6" w:tplc="826CDE00">
      <w:start w:val="1"/>
      <w:numFmt w:val="bullet"/>
      <w:lvlText w:val=""/>
      <w:lvlJc w:val="left"/>
      <w:pPr>
        <w:ind w:left="5040" w:hanging="360"/>
      </w:pPr>
      <w:rPr>
        <w:rFonts w:ascii="Symbol" w:hAnsi="Symbol" w:hint="default"/>
      </w:rPr>
    </w:lvl>
    <w:lvl w:ilvl="7" w:tplc="683C2C00">
      <w:start w:val="1"/>
      <w:numFmt w:val="bullet"/>
      <w:lvlText w:val="o"/>
      <w:lvlJc w:val="left"/>
      <w:pPr>
        <w:ind w:left="5760" w:hanging="360"/>
      </w:pPr>
      <w:rPr>
        <w:rFonts w:ascii="Courier New" w:hAnsi="Courier New" w:hint="default"/>
      </w:rPr>
    </w:lvl>
    <w:lvl w:ilvl="8" w:tplc="738A0658">
      <w:start w:val="1"/>
      <w:numFmt w:val="bullet"/>
      <w:lvlText w:val=""/>
      <w:lvlJc w:val="left"/>
      <w:pPr>
        <w:ind w:left="6480" w:hanging="360"/>
      </w:pPr>
      <w:rPr>
        <w:rFonts w:ascii="Wingdings" w:hAnsi="Wingdings" w:hint="default"/>
      </w:rPr>
    </w:lvl>
  </w:abstractNum>
  <w:num w:numId="1" w16cid:durableId="1111437218">
    <w:abstractNumId w:val="2"/>
  </w:num>
  <w:num w:numId="2" w16cid:durableId="1076244536">
    <w:abstractNumId w:val="0"/>
  </w:num>
  <w:num w:numId="3"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330917"/>
    <w:rsid w:val="00357851"/>
    <w:rsid w:val="0045538B"/>
    <w:rsid w:val="004D0F63"/>
    <w:rsid w:val="00592A7E"/>
    <w:rsid w:val="005F689A"/>
    <w:rsid w:val="006B6681"/>
    <w:rsid w:val="0086599B"/>
    <w:rsid w:val="00977466"/>
    <w:rsid w:val="009D31CA"/>
    <w:rsid w:val="00AA06E0"/>
    <w:rsid w:val="00B0725C"/>
    <w:rsid w:val="00CD26B9"/>
    <w:rsid w:val="00D250AE"/>
    <w:rsid w:val="00D46F44"/>
    <w:rsid w:val="00D879FA"/>
    <w:rsid w:val="00E82CEF"/>
    <w:rsid w:val="00E90A87"/>
    <w:rsid w:val="00F03E94"/>
    <w:rsid w:val="5E83E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NoSpacing">
    <w:name w:val="No Spacing"/>
    <w:uiPriority w:val="1"/>
    <w:qFormat/>
    <w:rsid w:val="00D250A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hyperlink" Target="https://www.gallup.com/workplace/285674/improve-employee-engagement-workplace.aspx"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ritzcarlton.com/?scid=987c5f94-77c1-42c5-91d5-8f596434b0ba&amp;ppc=ppc&amp;pId=corpimedia&amp;gad=1&amp;gclid=Cj0KCQjwyLGjBhDKARIsAFRNgW_UoAim_mw12VDJJFviPE1ElyJht9lAWn3KOvuuWlQPdVin6tzGg6EaAqaEEALw_wcB&amp;gclsrc=aw.ds" TargetMode="Externa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hyperlink" Target="https://word-edit.officeapps.live.com/we/www.ritzcarlton.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hyperlink" Target="https://www.ritzcarlton.com/?scid=987c5f94-77c1-42c5-91d5-8f596434b0ba&amp;ppc=ppc&amp;pId=corpimedia&amp;gad=1&amp;gclid=Cj0KCQjwyLGjBhDKARIsAFRNgW_UoAim_mw12VDJJFviPE1ElyJht9lAWn3KOvuuWlQPdVin6tzGg6EaAqaEEALw_wcB&amp;gclsrc=aw.ds" TargetMode="Externa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hyperlink" Target="https://www.ritzcarlton.com/?scid=987c5f94-77c1-42c5-91d5-8f596434b0ba&amp;ppc=ppc&amp;pId=corpimedia&amp;gad=1&amp;gclid=Cj0KCQjwyLGjBhDKARIsAFRNgW_UoAim_mw12VDJJFviPE1ElyJht9lAWn3KOvuuWlQPdVin6tzGg6EaAqaEEALw_wcB&amp;gclsrc=aw.ds" TargetMode="External"/><Relationship Id="rId10" Type="http://schemas.openxmlformats.org/officeDocument/2006/relationships/image" Target="media/image4.JPG"/><Relationship Id="rId19" Type="http://schemas.openxmlformats.org/officeDocument/2006/relationships/hyperlink" Target="https://www.gallup.com/workplace/285674/improve-employee-engagement-workplace.aspx"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hyperlink" Target="https://www.ritzcarlton.com/?scid=987c5f94-77c1-42c5-91d5-8f596434b0ba&amp;ppc=ppc&amp;pId=corpimedia&amp;gad=1&amp;gclid=Cj0KCQjwyLGjBhDKARIsAFRNgW_UoAim_mw12VDJJFviPE1ElyJht9lAWn3KOvuuWlQPdVin6tzGg6EaAqaEEALw_wcB&amp;gclsrc=aw.ds"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17</Pages>
  <Words>2890</Words>
  <Characters>16479</Characters>
  <Application>Microsoft Office Word</Application>
  <DocSecurity>0</DocSecurity>
  <Lines>137</Lines>
  <Paragraphs>38</Paragraphs>
  <ScaleCrop>false</ScaleCrop>
  <Company/>
  <LinksUpToDate>false</LinksUpToDate>
  <CharactersWithSpaces>19331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Oana Simona ungureanu</cp:lastModifiedBy>
  <cp:revision>2</cp:revision>
  <dcterms:created xsi:type="dcterms:W3CDTF">2023-06-12T15:18:00Z</dcterms:created>
  <dcterms:modified xsi:type="dcterms:W3CDTF">2023-06-12T15:18:00Z</dcterms:modified>
</cp:coreProperties>
</file>