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67011" w14:textId="77777777" w:rsidR="00D2137F" w:rsidRDefault="00D2137F" w:rsidP="006F44C7"/>
    <w:p w14:paraId="604A32EB" w14:textId="24A6C9BF" w:rsidR="006F44C7" w:rsidRDefault="006F44C7" w:rsidP="006F44C7">
      <w:r>
        <w:rPr>
          <w:noProof/>
        </w:rPr>
        <w:drawing>
          <wp:inline distT="0" distB="0" distL="0" distR="0" wp14:anchorId="239C30AF" wp14:editId="12A39DFA">
            <wp:extent cx="5731510" cy="1279694"/>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279694"/>
                    </a:xfrm>
                    <a:prstGeom prst="rect">
                      <a:avLst/>
                    </a:prstGeom>
                    <a:noFill/>
                    <a:ln>
                      <a:noFill/>
                    </a:ln>
                  </pic:spPr>
                </pic:pic>
              </a:graphicData>
            </a:graphic>
          </wp:inline>
        </w:drawing>
      </w:r>
    </w:p>
    <w:p w14:paraId="0B114F5E" w14:textId="77777777" w:rsidR="00E92D5D" w:rsidRDefault="00E92D5D" w:rsidP="006F44C7">
      <w:pPr>
        <w:jc w:val="center"/>
        <w:rPr>
          <w:rFonts w:ascii="Times New Roman" w:hAnsi="Times New Roman" w:cs="Times New Roman"/>
          <w:b/>
          <w:bCs/>
          <w:spacing w:val="20"/>
          <w:sz w:val="48"/>
          <w:szCs w:val="48"/>
        </w:rPr>
      </w:pPr>
    </w:p>
    <w:p w14:paraId="0099C858" w14:textId="3B0A093D" w:rsidR="004F2A7C" w:rsidRDefault="004F2A7C" w:rsidP="006F44C7">
      <w:pPr>
        <w:jc w:val="center"/>
        <w:rPr>
          <w:rFonts w:ascii="Times New Roman" w:eastAsia="Times New Roman" w:hAnsi="Times New Roman" w:cs="Times New Roman"/>
          <w:b/>
          <w:bCs/>
          <w:color w:val="1D2125"/>
          <w:spacing w:val="20"/>
          <w:kern w:val="36"/>
          <w:sz w:val="180"/>
          <w:szCs w:val="180"/>
          <w:lang w:eastAsia="en-GB"/>
        </w:rPr>
      </w:pPr>
      <w:r w:rsidRPr="004F2A7C">
        <w:rPr>
          <w:rFonts w:ascii="Times New Roman" w:hAnsi="Times New Roman" w:cs="Times New Roman"/>
          <w:b/>
          <w:bCs/>
          <w:spacing w:val="20"/>
          <w:sz w:val="48"/>
          <w:szCs w:val="48"/>
        </w:rPr>
        <w:t>Data Handling and Business Intelligence</w:t>
      </w:r>
    </w:p>
    <w:p w14:paraId="45D9ED5A" w14:textId="55322A9E" w:rsidR="006F44C7" w:rsidRPr="004F2A7C" w:rsidRDefault="006F44C7" w:rsidP="006F44C7">
      <w:pPr>
        <w:jc w:val="center"/>
        <w:rPr>
          <w:rFonts w:ascii="Times New Roman" w:eastAsia="Times New Roman" w:hAnsi="Times New Roman" w:cs="Times New Roman"/>
          <w:b/>
          <w:bCs/>
          <w:color w:val="1D2125"/>
          <w:spacing w:val="20"/>
          <w:kern w:val="36"/>
          <w:sz w:val="48"/>
          <w:szCs w:val="48"/>
          <w:lang w:eastAsia="en-GB"/>
        </w:rPr>
      </w:pPr>
      <w:r w:rsidRPr="004F2A7C">
        <w:rPr>
          <w:rFonts w:ascii="Times New Roman" w:eastAsia="Times New Roman" w:hAnsi="Times New Roman" w:cs="Times New Roman"/>
          <w:b/>
          <w:bCs/>
          <w:color w:val="1D2125"/>
          <w:spacing w:val="20"/>
          <w:kern w:val="36"/>
          <w:sz w:val="48"/>
          <w:szCs w:val="48"/>
          <w:lang w:eastAsia="en-GB"/>
        </w:rPr>
        <w:t>LCBB500</w:t>
      </w:r>
      <w:r w:rsidR="004F2A7C" w:rsidRPr="004F2A7C">
        <w:rPr>
          <w:rFonts w:ascii="Times New Roman" w:eastAsia="Times New Roman" w:hAnsi="Times New Roman" w:cs="Times New Roman"/>
          <w:b/>
          <w:bCs/>
          <w:color w:val="1D2125"/>
          <w:spacing w:val="20"/>
          <w:kern w:val="36"/>
          <w:sz w:val="48"/>
          <w:szCs w:val="48"/>
          <w:lang w:eastAsia="en-GB"/>
        </w:rPr>
        <w:t>0</w:t>
      </w:r>
    </w:p>
    <w:p w14:paraId="188C348B" w14:textId="77777777" w:rsidR="00156D68" w:rsidRPr="00E92D5D" w:rsidRDefault="00156D68" w:rsidP="006F44C7">
      <w:pPr>
        <w:jc w:val="center"/>
        <w:rPr>
          <w:rFonts w:ascii="Times New Roman" w:eastAsia="Times New Roman" w:hAnsi="Times New Roman" w:cs="Times New Roman"/>
          <w:b/>
          <w:bCs/>
          <w:color w:val="1D2125"/>
          <w:kern w:val="36"/>
          <w:sz w:val="2"/>
          <w:szCs w:val="2"/>
          <w:lang w:eastAsia="en-GB"/>
        </w:rPr>
      </w:pPr>
    </w:p>
    <w:p w14:paraId="3C296E73" w14:textId="2F93E647" w:rsidR="000F4969" w:rsidRPr="00E92D5D" w:rsidRDefault="000F4969" w:rsidP="006F44C7">
      <w:pPr>
        <w:jc w:val="center"/>
        <w:rPr>
          <w:rFonts w:ascii="Times New Roman" w:eastAsia="Times New Roman" w:hAnsi="Times New Roman" w:cs="Times New Roman"/>
          <w:b/>
          <w:bCs/>
          <w:color w:val="1D2125"/>
          <w:kern w:val="36"/>
          <w:sz w:val="28"/>
          <w:szCs w:val="28"/>
          <w:lang w:eastAsia="en-GB"/>
        </w:rPr>
      </w:pPr>
      <w:r w:rsidRPr="00E92D5D">
        <w:rPr>
          <w:rFonts w:ascii="Times New Roman" w:eastAsia="Times New Roman" w:hAnsi="Times New Roman" w:cs="Times New Roman"/>
          <w:b/>
          <w:bCs/>
          <w:color w:val="1D2125"/>
          <w:kern w:val="36"/>
          <w:sz w:val="28"/>
          <w:szCs w:val="28"/>
          <w:lang w:eastAsia="en-GB"/>
        </w:rPr>
        <w:t xml:space="preserve">~ Assessment </w:t>
      </w:r>
      <w:r w:rsidR="00545127" w:rsidRPr="00E92D5D">
        <w:rPr>
          <w:rFonts w:ascii="Times New Roman" w:eastAsia="Times New Roman" w:hAnsi="Times New Roman" w:cs="Times New Roman"/>
          <w:b/>
          <w:bCs/>
          <w:color w:val="1D2125"/>
          <w:kern w:val="36"/>
          <w:sz w:val="28"/>
          <w:szCs w:val="28"/>
          <w:lang w:eastAsia="en-GB"/>
        </w:rPr>
        <w:t>1</w:t>
      </w:r>
      <w:r w:rsidRPr="00E92D5D">
        <w:rPr>
          <w:rFonts w:ascii="Times New Roman" w:eastAsia="Times New Roman" w:hAnsi="Times New Roman" w:cs="Times New Roman"/>
          <w:b/>
          <w:bCs/>
          <w:color w:val="1D2125"/>
          <w:kern w:val="36"/>
          <w:sz w:val="28"/>
          <w:szCs w:val="28"/>
          <w:lang w:eastAsia="en-GB"/>
        </w:rPr>
        <w:t xml:space="preserve"> ~</w:t>
      </w:r>
    </w:p>
    <w:p w14:paraId="599CFB56" w14:textId="77777777" w:rsidR="006F44C7" w:rsidRDefault="006F44C7" w:rsidP="006F44C7">
      <w:pPr>
        <w:jc w:val="center"/>
        <w:rPr>
          <w:rFonts w:ascii="Times New Roman" w:eastAsia="Times New Roman" w:hAnsi="Times New Roman" w:cs="Times New Roman"/>
          <w:b/>
          <w:bCs/>
          <w:color w:val="1D2125"/>
          <w:kern w:val="36"/>
          <w:sz w:val="48"/>
          <w:szCs w:val="48"/>
          <w:lang w:eastAsia="en-GB"/>
        </w:rPr>
      </w:pPr>
    </w:p>
    <w:p w14:paraId="7E3DF997" w14:textId="2A9D1349" w:rsidR="00E92D5D" w:rsidRPr="00E92D5D" w:rsidRDefault="00E92D5D" w:rsidP="00E92D5D">
      <w:pPr>
        <w:spacing w:line="480" w:lineRule="auto"/>
        <w:jc w:val="center"/>
        <w:rPr>
          <w:rFonts w:ascii="Times New Roman" w:eastAsia="Times New Roman" w:hAnsi="Times New Roman" w:cs="Times New Roman"/>
          <w:b/>
          <w:bCs/>
          <w:color w:val="1D2125"/>
          <w:kern w:val="36"/>
          <w:sz w:val="144"/>
          <w:szCs w:val="144"/>
          <w:lang w:eastAsia="en-GB"/>
        </w:rPr>
      </w:pPr>
      <w:r w:rsidRPr="00E92D5D">
        <w:rPr>
          <w:rFonts w:ascii="Times New Roman" w:eastAsia="Times New Roman" w:hAnsi="Times New Roman" w:cs="Times New Roman"/>
          <w:b/>
          <w:bCs/>
          <w:sz w:val="44"/>
          <w:szCs w:val="44"/>
          <w:lang w:eastAsia="en-GB"/>
        </w:rPr>
        <w:t>Managerial report on Business Future: BI Trends, Tools and Applications and implications in Decision Making</w:t>
      </w:r>
    </w:p>
    <w:p w14:paraId="4E74975E" w14:textId="77777777" w:rsidR="006F44C7" w:rsidRPr="00B7364F" w:rsidRDefault="006F44C7" w:rsidP="006F44C7">
      <w:pPr>
        <w:jc w:val="center"/>
        <w:rPr>
          <w:rFonts w:ascii="Times New Roman" w:eastAsia="Times New Roman" w:hAnsi="Times New Roman" w:cs="Times New Roman"/>
          <w:b/>
          <w:bCs/>
          <w:color w:val="1D2125"/>
          <w:kern w:val="36"/>
          <w:sz w:val="48"/>
          <w:szCs w:val="48"/>
          <w:lang w:eastAsia="en-GB"/>
        </w:rPr>
      </w:pPr>
    </w:p>
    <w:p w14:paraId="0C2A8515" w14:textId="77777777" w:rsidR="002602D5" w:rsidRDefault="002602D5" w:rsidP="006F44C7">
      <w:pPr>
        <w:jc w:val="center"/>
        <w:rPr>
          <w:rFonts w:ascii="Times New Roman" w:hAnsi="Times New Roman" w:cs="Times New Roman"/>
          <w:b/>
          <w:sz w:val="36"/>
          <w:szCs w:val="36"/>
        </w:rPr>
      </w:pPr>
    </w:p>
    <w:p w14:paraId="79A43C8F" w14:textId="77777777" w:rsidR="002602D5" w:rsidRPr="00B7364F" w:rsidRDefault="002602D5" w:rsidP="006F44C7">
      <w:pPr>
        <w:jc w:val="center"/>
        <w:rPr>
          <w:rFonts w:ascii="Times New Roman" w:hAnsi="Times New Roman" w:cs="Times New Roman"/>
          <w:b/>
          <w:sz w:val="36"/>
          <w:szCs w:val="36"/>
        </w:rPr>
      </w:pPr>
    </w:p>
    <w:p w14:paraId="44D2F35F" w14:textId="6F8D7DFF" w:rsidR="006D7C4A" w:rsidRPr="00B7364F" w:rsidRDefault="006D7C4A" w:rsidP="006F44C7">
      <w:pPr>
        <w:jc w:val="center"/>
        <w:rPr>
          <w:rFonts w:ascii="Times New Roman" w:hAnsi="Times New Roman" w:cs="Times New Roman"/>
          <w:b/>
          <w:sz w:val="36"/>
          <w:szCs w:val="36"/>
        </w:rPr>
      </w:pPr>
      <w:r w:rsidRPr="00B7364F">
        <w:rPr>
          <w:rFonts w:ascii="Times New Roman" w:hAnsi="Times New Roman" w:cs="Times New Roman"/>
          <w:b/>
          <w:sz w:val="36"/>
          <w:szCs w:val="36"/>
        </w:rPr>
        <w:t>Lecturer</w:t>
      </w:r>
      <w:r w:rsidR="002602D5">
        <w:rPr>
          <w:rFonts w:ascii="Times New Roman" w:hAnsi="Times New Roman" w:cs="Times New Roman"/>
          <w:b/>
          <w:sz w:val="36"/>
          <w:szCs w:val="36"/>
        </w:rPr>
        <w:t xml:space="preserve"> / Module Leader</w:t>
      </w:r>
      <w:r w:rsidRPr="00B7364F">
        <w:rPr>
          <w:rFonts w:ascii="Times New Roman" w:hAnsi="Times New Roman" w:cs="Times New Roman"/>
          <w:b/>
          <w:sz w:val="36"/>
          <w:szCs w:val="36"/>
        </w:rPr>
        <w:t>:</w:t>
      </w:r>
      <w:r w:rsidR="00900697" w:rsidRPr="00B7364F">
        <w:rPr>
          <w:rFonts w:ascii="Times New Roman" w:hAnsi="Times New Roman" w:cs="Times New Roman"/>
          <w:b/>
          <w:sz w:val="36"/>
          <w:szCs w:val="36"/>
        </w:rPr>
        <w:t xml:space="preserve"> Dr. </w:t>
      </w:r>
      <w:r w:rsidR="002602D5" w:rsidRPr="002602D5">
        <w:rPr>
          <w:rFonts w:ascii="Times New Roman" w:hAnsi="Times New Roman" w:cs="Times New Roman"/>
          <w:b/>
          <w:bCs/>
          <w:sz w:val="36"/>
          <w:szCs w:val="36"/>
        </w:rPr>
        <w:t>Anupam Mazumdar</w:t>
      </w:r>
    </w:p>
    <w:p w14:paraId="3B464AD6" w14:textId="29E6C84E" w:rsidR="006F44C7" w:rsidRPr="00B7364F" w:rsidRDefault="00900697" w:rsidP="006F44C7">
      <w:pPr>
        <w:jc w:val="center"/>
        <w:rPr>
          <w:rFonts w:ascii="Times New Roman" w:hAnsi="Times New Roman" w:cs="Times New Roman"/>
          <w:b/>
          <w:sz w:val="36"/>
          <w:szCs w:val="36"/>
        </w:rPr>
      </w:pPr>
      <w:r w:rsidRPr="00B7364F">
        <w:rPr>
          <w:rFonts w:ascii="Times New Roman" w:hAnsi="Times New Roman" w:cs="Times New Roman"/>
          <w:b/>
          <w:sz w:val="36"/>
          <w:szCs w:val="36"/>
        </w:rPr>
        <w:t xml:space="preserve">Student: </w:t>
      </w:r>
      <w:r w:rsidR="006F44C7" w:rsidRPr="00B7364F">
        <w:rPr>
          <w:rFonts w:ascii="Times New Roman" w:hAnsi="Times New Roman" w:cs="Times New Roman"/>
          <w:b/>
          <w:sz w:val="36"/>
          <w:szCs w:val="36"/>
        </w:rPr>
        <w:t>Vladimir Mihai BARA – 2110942</w:t>
      </w:r>
    </w:p>
    <w:p w14:paraId="5536B235" w14:textId="77777777" w:rsidR="00B7364F" w:rsidRDefault="00B7364F" w:rsidP="00900697">
      <w:pPr>
        <w:jc w:val="both"/>
        <w:rPr>
          <w:b/>
          <w:sz w:val="24"/>
          <w:szCs w:val="24"/>
        </w:rPr>
      </w:pPr>
    </w:p>
    <w:p w14:paraId="41E7CFAF" w14:textId="113FBCB2" w:rsidR="00900697" w:rsidRDefault="00900697" w:rsidP="00900697">
      <w:pPr>
        <w:jc w:val="both"/>
        <w:rPr>
          <w:rFonts w:ascii="Times New Roman" w:hAnsi="Times New Roman" w:cs="Times New Roman"/>
          <w:b/>
          <w:sz w:val="24"/>
          <w:szCs w:val="24"/>
        </w:rPr>
      </w:pPr>
      <w:r w:rsidRPr="00086261">
        <w:rPr>
          <w:rFonts w:ascii="Times New Roman" w:hAnsi="Times New Roman" w:cs="Times New Roman"/>
          <w:b/>
          <w:sz w:val="24"/>
          <w:szCs w:val="24"/>
        </w:rPr>
        <w:lastRenderedPageBreak/>
        <w:t>Table of Contents:</w:t>
      </w:r>
    </w:p>
    <w:p w14:paraId="1910BCF4" w14:textId="77777777" w:rsidR="002602D5" w:rsidRPr="00086261" w:rsidRDefault="002602D5" w:rsidP="00900697">
      <w:pPr>
        <w:jc w:val="both"/>
        <w:rPr>
          <w:rFonts w:ascii="Times New Roman" w:hAnsi="Times New Roman" w:cs="Times New Roman"/>
          <w:b/>
          <w:sz w:val="24"/>
          <w:szCs w:val="24"/>
        </w:rPr>
      </w:pPr>
    </w:p>
    <w:p w14:paraId="161A85D0" w14:textId="77777777" w:rsidR="00900697" w:rsidRPr="00086261" w:rsidRDefault="00900697" w:rsidP="00900697">
      <w:pPr>
        <w:jc w:val="both"/>
        <w:rPr>
          <w:rFonts w:ascii="Times New Roman" w:hAnsi="Times New Roman" w:cs="Times New Roman"/>
          <w:b/>
          <w:sz w:val="24"/>
          <w:szCs w:val="24"/>
        </w:rPr>
      </w:pPr>
    </w:p>
    <w:p w14:paraId="2A8599FE" w14:textId="125DB4D2" w:rsidR="00900697" w:rsidRPr="003730BA" w:rsidRDefault="00900697" w:rsidP="00900697">
      <w:pPr>
        <w:pStyle w:val="ListParagraph"/>
        <w:numPr>
          <w:ilvl w:val="0"/>
          <w:numId w:val="1"/>
        </w:numPr>
        <w:jc w:val="both"/>
        <w:rPr>
          <w:rFonts w:ascii="Times New Roman" w:hAnsi="Times New Roman" w:cs="Times New Roman"/>
          <w:b/>
          <w:sz w:val="24"/>
          <w:szCs w:val="24"/>
        </w:rPr>
      </w:pPr>
      <w:r w:rsidRPr="003730BA">
        <w:rPr>
          <w:rFonts w:ascii="Times New Roman" w:hAnsi="Times New Roman" w:cs="Times New Roman"/>
          <w:b/>
          <w:sz w:val="24"/>
          <w:szCs w:val="24"/>
        </w:rPr>
        <w:t>Introduction</w:t>
      </w:r>
      <w:r w:rsidR="00452B92" w:rsidRPr="003730BA">
        <w:rPr>
          <w:rFonts w:ascii="Times New Roman" w:hAnsi="Times New Roman" w:cs="Times New Roman"/>
          <w:b/>
          <w:sz w:val="24"/>
          <w:szCs w:val="24"/>
        </w:rPr>
        <w:t xml:space="preserve"> </w:t>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t>– p.3</w:t>
      </w:r>
    </w:p>
    <w:p w14:paraId="250BB263" w14:textId="2FEEA831" w:rsidR="00E92D5D" w:rsidRPr="00E92D5D" w:rsidRDefault="00A91001" w:rsidP="00E92D5D">
      <w:pPr>
        <w:pStyle w:val="ListParagraph"/>
        <w:numPr>
          <w:ilvl w:val="0"/>
          <w:numId w:val="1"/>
        </w:numPr>
        <w:spacing w:after="0" w:line="276" w:lineRule="auto"/>
        <w:jc w:val="both"/>
        <w:rPr>
          <w:rFonts w:ascii="Times New Roman" w:eastAsia="Times New Roman" w:hAnsi="Times New Roman" w:cs="Times New Roman"/>
          <w:b/>
          <w:bCs/>
          <w:sz w:val="24"/>
          <w:szCs w:val="24"/>
          <w:lang w:eastAsia="en-GB"/>
        </w:rPr>
      </w:pPr>
      <w:r w:rsidRPr="00A91001">
        <w:rPr>
          <w:rFonts w:ascii="Times New Roman" w:eastAsia="Times New Roman" w:hAnsi="Times New Roman" w:cs="Times New Roman"/>
          <w:b/>
          <w:bCs/>
          <w:sz w:val="24"/>
          <w:szCs w:val="24"/>
          <w:lang w:eastAsia="en-GB"/>
        </w:rPr>
        <w:t>Why BI Trends, Tools, and Applications are the Future for the Business</w:t>
      </w:r>
      <w:r w:rsidR="005C34DD">
        <w:rPr>
          <w:rFonts w:ascii="Times New Roman" w:eastAsia="Times New Roman" w:hAnsi="Times New Roman" w:cs="Times New Roman"/>
          <w:b/>
          <w:bCs/>
          <w:sz w:val="24"/>
          <w:szCs w:val="24"/>
          <w:lang w:eastAsia="en-GB"/>
        </w:rPr>
        <w:t xml:space="preserve"> </w:t>
      </w:r>
      <w:r w:rsidR="005C34DD">
        <w:rPr>
          <w:rFonts w:ascii="Times New Roman" w:eastAsia="Times New Roman" w:hAnsi="Times New Roman" w:cs="Times New Roman"/>
          <w:b/>
          <w:bCs/>
          <w:sz w:val="24"/>
          <w:szCs w:val="24"/>
          <w:lang w:eastAsia="en-GB"/>
        </w:rPr>
        <w:tab/>
        <w:t>– p.4</w:t>
      </w:r>
    </w:p>
    <w:p w14:paraId="68FEBF29" w14:textId="497680C9" w:rsidR="00E92D5D" w:rsidRPr="00E92D5D" w:rsidRDefault="00E92D5D" w:rsidP="00E92D5D">
      <w:pPr>
        <w:pStyle w:val="ListParagraph"/>
        <w:numPr>
          <w:ilvl w:val="0"/>
          <w:numId w:val="1"/>
        </w:numPr>
        <w:spacing w:after="0" w:line="276" w:lineRule="auto"/>
        <w:jc w:val="both"/>
        <w:rPr>
          <w:rFonts w:ascii="Times New Roman" w:eastAsia="Times New Roman" w:hAnsi="Times New Roman" w:cs="Times New Roman"/>
          <w:b/>
          <w:bCs/>
          <w:sz w:val="24"/>
          <w:szCs w:val="24"/>
          <w:lang w:eastAsia="en-GB"/>
        </w:rPr>
      </w:pPr>
      <w:r w:rsidRPr="00E92D5D">
        <w:rPr>
          <w:rFonts w:ascii="Times New Roman" w:eastAsia="Times New Roman" w:hAnsi="Times New Roman" w:cs="Times New Roman"/>
          <w:b/>
          <w:bCs/>
          <w:sz w:val="24"/>
          <w:szCs w:val="24"/>
          <w:lang w:eastAsia="en-GB"/>
        </w:rPr>
        <w:t>How 5 BI Trends Help in Decision Making</w:t>
      </w:r>
      <w:r w:rsidR="005C34DD">
        <w:rPr>
          <w:rFonts w:ascii="Times New Roman" w:eastAsia="Times New Roman" w:hAnsi="Times New Roman" w:cs="Times New Roman"/>
          <w:b/>
          <w:bCs/>
          <w:sz w:val="24"/>
          <w:szCs w:val="24"/>
          <w:lang w:eastAsia="en-GB"/>
        </w:rPr>
        <w:t xml:space="preserve"> </w:t>
      </w:r>
      <w:r w:rsidR="005C34DD">
        <w:rPr>
          <w:rFonts w:ascii="Times New Roman" w:eastAsia="Times New Roman" w:hAnsi="Times New Roman" w:cs="Times New Roman"/>
          <w:b/>
          <w:bCs/>
          <w:sz w:val="24"/>
          <w:szCs w:val="24"/>
          <w:lang w:eastAsia="en-GB"/>
        </w:rPr>
        <w:tab/>
      </w:r>
      <w:r w:rsidR="005C34DD">
        <w:rPr>
          <w:rFonts w:ascii="Times New Roman" w:eastAsia="Times New Roman" w:hAnsi="Times New Roman" w:cs="Times New Roman"/>
          <w:b/>
          <w:bCs/>
          <w:sz w:val="24"/>
          <w:szCs w:val="24"/>
          <w:lang w:eastAsia="en-GB"/>
        </w:rPr>
        <w:tab/>
      </w:r>
      <w:r w:rsidR="005C34DD">
        <w:rPr>
          <w:rFonts w:ascii="Times New Roman" w:eastAsia="Times New Roman" w:hAnsi="Times New Roman" w:cs="Times New Roman"/>
          <w:b/>
          <w:bCs/>
          <w:sz w:val="24"/>
          <w:szCs w:val="24"/>
          <w:lang w:eastAsia="en-GB"/>
        </w:rPr>
        <w:tab/>
      </w:r>
      <w:r w:rsidR="005C34DD">
        <w:rPr>
          <w:rFonts w:ascii="Times New Roman" w:eastAsia="Times New Roman" w:hAnsi="Times New Roman" w:cs="Times New Roman"/>
          <w:b/>
          <w:bCs/>
          <w:sz w:val="24"/>
          <w:szCs w:val="24"/>
          <w:lang w:eastAsia="en-GB"/>
        </w:rPr>
        <w:tab/>
      </w:r>
      <w:r w:rsidR="005C34DD">
        <w:rPr>
          <w:rFonts w:ascii="Times New Roman" w:eastAsia="Times New Roman" w:hAnsi="Times New Roman" w:cs="Times New Roman"/>
          <w:b/>
          <w:bCs/>
          <w:sz w:val="24"/>
          <w:szCs w:val="24"/>
          <w:lang w:eastAsia="en-GB"/>
        </w:rPr>
        <w:tab/>
        <w:t>– p.5</w:t>
      </w:r>
    </w:p>
    <w:p w14:paraId="6DEDA744" w14:textId="1A1284EB" w:rsidR="0017126C" w:rsidRPr="003730BA" w:rsidRDefault="0017126C" w:rsidP="0017126C">
      <w:pPr>
        <w:pStyle w:val="ListParagraph"/>
        <w:numPr>
          <w:ilvl w:val="0"/>
          <w:numId w:val="1"/>
        </w:numPr>
        <w:jc w:val="both"/>
        <w:rPr>
          <w:rFonts w:ascii="Times New Roman" w:hAnsi="Times New Roman" w:cs="Times New Roman"/>
          <w:b/>
          <w:sz w:val="24"/>
          <w:szCs w:val="24"/>
        </w:rPr>
      </w:pPr>
      <w:r w:rsidRPr="003730BA">
        <w:rPr>
          <w:rFonts w:ascii="Times New Roman" w:hAnsi="Times New Roman" w:cs="Times New Roman"/>
          <w:b/>
          <w:sz w:val="24"/>
          <w:szCs w:val="24"/>
        </w:rPr>
        <w:t>Conclusion</w:t>
      </w:r>
      <w:r w:rsidR="005C34DD">
        <w:rPr>
          <w:rFonts w:ascii="Times New Roman" w:hAnsi="Times New Roman" w:cs="Times New Roman"/>
          <w:b/>
          <w:sz w:val="24"/>
          <w:szCs w:val="24"/>
        </w:rPr>
        <w:t xml:space="preserve"> </w:t>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t>– p.6</w:t>
      </w:r>
    </w:p>
    <w:p w14:paraId="799713BE" w14:textId="2A2B12F1" w:rsidR="003423BD" w:rsidRPr="003730BA" w:rsidRDefault="003423BD" w:rsidP="0017126C">
      <w:pPr>
        <w:pStyle w:val="ListParagraph"/>
        <w:numPr>
          <w:ilvl w:val="0"/>
          <w:numId w:val="1"/>
        </w:numPr>
        <w:jc w:val="both"/>
        <w:rPr>
          <w:rFonts w:ascii="Times New Roman" w:hAnsi="Times New Roman" w:cs="Times New Roman"/>
          <w:b/>
          <w:sz w:val="24"/>
          <w:szCs w:val="24"/>
        </w:rPr>
      </w:pPr>
      <w:r w:rsidRPr="003730BA">
        <w:rPr>
          <w:rFonts w:ascii="Times New Roman" w:hAnsi="Times New Roman" w:cs="Times New Roman"/>
          <w:b/>
          <w:sz w:val="24"/>
          <w:szCs w:val="24"/>
        </w:rPr>
        <w:t xml:space="preserve">References </w:t>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t>– p.7</w:t>
      </w:r>
    </w:p>
    <w:p w14:paraId="7BF0A62A" w14:textId="383D18CF" w:rsidR="006F44C7" w:rsidRPr="003730BA" w:rsidRDefault="003730BA" w:rsidP="003730BA">
      <w:pPr>
        <w:tabs>
          <w:tab w:val="left" w:pos="1072"/>
        </w:tabs>
        <w:rPr>
          <w:rFonts w:ascii="Times New Roman" w:hAnsi="Times New Roman" w:cs="Times New Roman"/>
          <w:sz w:val="24"/>
          <w:szCs w:val="24"/>
        </w:rPr>
      </w:pPr>
      <w:r>
        <w:tab/>
      </w:r>
    </w:p>
    <w:p w14:paraId="04B5A627" w14:textId="77777777" w:rsidR="0017126C" w:rsidRPr="003730BA" w:rsidRDefault="0017126C">
      <w:pPr>
        <w:rPr>
          <w:rFonts w:ascii="Times New Roman" w:hAnsi="Times New Roman" w:cs="Times New Roman"/>
          <w:sz w:val="24"/>
          <w:szCs w:val="24"/>
        </w:rPr>
      </w:pPr>
    </w:p>
    <w:p w14:paraId="58BD0B9B" w14:textId="77777777" w:rsidR="0017126C" w:rsidRPr="003730BA" w:rsidRDefault="0017126C">
      <w:pPr>
        <w:rPr>
          <w:rFonts w:ascii="Times New Roman" w:hAnsi="Times New Roman" w:cs="Times New Roman"/>
          <w:sz w:val="24"/>
          <w:szCs w:val="24"/>
        </w:rPr>
      </w:pPr>
    </w:p>
    <w:p w14:paraId="4561C296" w14:textId="77777777" w:rsidR="0017126C" w:rsidRPr="003730BA" w:rsidRDefault="0017126C">
      <w:pPr>
        <w:rPr>
          <w:rFonts w:ascii="Times New Roman" w:hAnsi="Times New Roman" w:cs="Times New Roman"/>
          <w:sz w:val="24"/>
          <w:szCs w:val="24"/>
        </w:rPr>
      </w:pPr>
    </w:p>
    <w:p w14:paraId="1BE367B7" w14:textId="77777777" w:rsidR="0017126C" w:rsidRPr="003730BA" w:rsidRDefault="0017126C">
      <w:pPr>
        <w:rPr>
          <w:rFonts w:ascii="Times New Roman" w:hAnsi="Times New Roman" w:cs="Times New Roman"/>
          <w:sz w:val="24"/>
          <w:szCs w:val="24"/>
        </w:rPr>
      </w:pPr>
    </w:p>
    <w:p w14:paraId="0F26887B" w14:textId="77777777" w:rsidR="0017126C" w:rsidRPr="003730BA" w:rsidRDefault="0017126C">
      <w:pPr>
        <w:rPr>
          <w:rFonts w:ascii="Times New Roman" w:hAnsi="Times New Roman" w:cs="Times New Roman"/>
          <w:sz w:val="24"/>
          <w:szCs w:val="24"/>
        </w:rPr>
      </w:pPr>
    </w:p>
    <w:p w14:paraId="65088DB3" w14:textId="77777777" w:rsidR="0017126C" w:rsidRPr="003730BA" w:rsidRDefault="0017126C">
      <w:pPr>
        <w:rPr>
          <w:rFonts w:ascii="Times New Roman" w:hAnsi="Times New Roman" w:cs="Times New Roman"/>
          <w:sz w:val="24"/>
          <w:szCs w:val="24"/>
        </w:rPr>
      </w:pPr>
    </w:p>
    <w:p w14:paraId="387B476F" w14:textId="77777777" w:rsidR="0017126C" w:rsidRPr="003730BA" w:rsidRDefault="0017126C">
      <w:pPr>
        <w:rPr>
          <w:rFonts w:ascii="Times New Roman" w:hAnsi="Times New Roman" w:cs="Times New Roman"/>
          <w:sz w:val="24"/>
          <w:szCs w:val="24"/>
        </w:rPr>
      </w:pPr>
    </w:p>
    <w:p w14:paraId="29F3ED1B" w14:textId="77777777" w:rsidR="0017126C" w:rsidRPr="003730BA" w:rsidRDefault="0017126C">
      <w:pPr>
        <w:rPr>
          <w:rFonts w:ascii="Times New Roman" w:hAnsi="Times New Roman" w:cs="Times New Roman"/>
          <w:sz w:val="24"/>
          <w:szCs w:val="24"/>
        </w:rPr>
      </w:pPr>
    </w:p>
    <w:p w14:paraId="47AEA70D" w14:textId="77777777" w:rsidR="0017126C" w:rsidRPr="003730BA" w:rsidRDefault="0017126C">
      <w:pPr>
        <w:rPr>
          <w:rFonts w:ascii="Times New Roman" w:hAnsi="Times New Roman" w:cs="Times New Roman"/>
          <w:sz w:val="24"/>
          <w:szCs w:val="24"/>
        </w:rPr>
      </w:pPr>
    </w:p>
    <w:p w14:paraId="74BADB08" w14:textId="77777777" w:rsidR="0017126C" w:rsidRPr="003730BA" w:rsidRDefault="0017126C">
      <w:pPr>
        <w:rPr>
          <w:rFonts w:ascii="Times New Roman" w:hAnsi="Times New Roman" w:cs="Times New Roman"/>
          <w:sz w:val="24"/>
          <w:szCs w:val="24"/>
        </w:rPr>
      </w:pPr>
    </w:p>
    <w:p w14:paraId="0A757AD2" w14:textId="77777777" w:rsidR="0017126C" w:rsidRPr="003730BA" w:rsidRDefault="0017126C">
      <w:pPr>
        <w:rPr>
          <w:rFonts w:ascii="Times New Roman" w:hAnsi="Times New Roman" w:cs="Times New Roman"/>
          <w:sz w:val="24"/>
          <w:szCs w:val="24"/>
        </w:rPr>
      </w:pPr>
    </w:p>
    <w:p w14:paraId="7D8DD4E7" w14:textId="77777777" w:rsidR="0017126C" w:rsidRPr="003730BA" w:rsidRDefault="0017126C">
      <w:pPr>
        <w:rPr>
          <w:rFonts w:ascii="Times New Roman" w:hAnsi="Times New Roman" w:cs="Times New Roman"/>
          <w:sz w:val="24"/>
          <w:szCs w:val="24"/>
        </w:rPr>
      </w:pPr>
    </w:p>
    <w:p w14:paraId="25F1AEB5" w14:textId="77777777" w:rsidR="0017126C" w:rsidRPr="003730BA" w:rsidRDefault="0017126C">
      <w:pPr>
        <w:rPr>
          <w:rFonts w:ascii="Times New Roman" w:hAnsi="Times New Roman" w:cs="Times New Roman"/>
          <w:sz w:val="24"/>
          <w:szCs w:val="24"/>
        </w:rPr>
      </w:pPr>
    </w:p>
    <w:p w14:paraId="33604365" w14:textId="77777777" w:rsidR="006B5D22" w:rsidRPr="003730BA" w:rsidRDefault="006B5D22">
      <w:pPr>
        <w:rPr>
          <w:rFonts w:ascii="Times New Roman" w:hAnsi="Times New Roman" w:cs="Times New Roman"/>
          <w:sz w:val="24"/>
          <w:szCs w:val="24"/>
        </w:rPr>
      </w:pPr>
    </w:p>
    <w:p w14:paraId="6AFAEE24" w14:textId="45AF0AC4" w:rsidR="009E2D10" w:rsidRPr="003730BA" w:rsidRDefault="009E2D10" w:rsidP="00086261">
      <w:pPr>
        <w:spacing w:line="360" w:lineRule="auto"/>
        <w:jc w:val="both"/>
        <w:rPr>
          <w:rFonts w:ascii="Times New Roman" w:hAnsi="Times New Roman" w:cs="Times New Roman"/>
          <w:sz w:val="24"/>
          <w:szCs w:val="24"/>
        </w:rPr>
      </w:pPr>
    </w:p>
    <w:p w14:paraId="5FE1BE4D" w14:textId="77777777" w:rsidR="00086261" w:rsidRDefault="00086261" w:rsidP="00086261">
      <w:pPr>
        <w:spacing w:line="360" w:lineRule="auto"/>
        <w:jc w:val="both"/>
        <w:rPr>
          <w:rFonts w:ascii="Times New Roman" w:hAnsi="Times New Roman" w:cs="Times New Roman"/>
          <w:sz w:val="24"/>
          <w:szCs w:val="24"/>
        </w:rPr>
      </w:pPr>
    </w:p>
    <w:p w14:paraId="6AE3C018" w14:textId="77777777" w:rsidR="003730BA" w:rsidRDefault="003730BA" w:rsidP="00086261">
      <w:pPr>
        <w:spacing w:line="360" w:lineRule="auto"/>
        <w:jc w:val="both"/>
        <w:rPr>
          <w:rFonts w:ascii="Times New Roman" w:hAnsi="Times New Roman" w:cs="Times New Roman"/>
          <w:sz w:val="24"/>
          <w:szCs w:val="24"/>
        </w:rPr>
      </w:pPr>
    </w:p>
    <w:p w14:paraId="33799F9C" w14:textId="77777777" w:rsidR="003730BA" w:rsidRDefault="003730BA" w:rsidP="00086261">
      <w:pPr>
        <w:spacing w:line="360" w:lineRule="auto"/>
        <w:jc w:val="both"/>
        <w:rPr>
          <w:rFonts w:ascii="Times New Roman" w:hAnsi="Times New Roman" w:cs="Times New Roman"/>
          <w:sz w:val="24"/>
          <w:szCs w:val="24"/>
        </w:rPr>
      </w:pPr>
    </w:p>
    <w:p w14:paraId="780A0EFF" w14:textId="5DDF4F7E" w:rsidR="00B56DF0" w:rsidRPr="002602D5" w:rsidRDefault="002602D5" w:rsidP="00E3054D">
      <w:pPr>
        <w:spacing w:line="720" w:lineRule="auto"/>
        <w:jc w:val="center"/>
        <w:rPr>
          <w:rFonts w:ascii="Times New Roman" w:hAnsi="Times New Roman" w:cs="Times New Roman"/>
          <w:color w:val="383B3B"/>
          <w:sz w:val="24"/>
          <w:szCs w:val="24"/>
        </w:rPr>
      </w:pPr>
      <w:r w:rsidRPr="002602D5">
        <w:rPr>
          <w:rFonts w:ascii="Times New Roman" w:hAnsi="Times New Roman" w:cs="Times New Roman"/>
          <w:b/>
          <w:bCs/>
          <w:i/>
          <w:iCs/>
          <w:color w:val="383B3B"/>
          <w:sz w:val="24"/>
          <w:szCs w:val="24"/>
        </w:rPr>
        <w:lastRenderedPageBreak/>
        <w:t>“Data isn’t useful without the product context. Conversely, having only product context is not very useful without objective metrics...”</w:t>
      </w:r>
      <w:r>
        <w:rPr>
          <w:rFonts w:ascii="Times New Roman" w:hAnsi="Times New Roman" w:cs="Times New Roman"/>
          <w:b/>
          <w:bCs/>
          <w:i/>
          <w:iCs/>
          <w:color w:val="383B3B"/>
          <w:sz w:val="24"/>
          <w:szCs w:val="24"/>
        </w:rPr>
        <w:t xml:space="preserve"> </w:t>
      </w:r>
      <w:r>
        <w:rPr>
          <w:rFonts w:ascii="Times New Roman" w:hAnsi="Times New Roman" w:cs="Times New Roman"/>
          <w:color w:val="383B3B"/>
          <w:sz w:val="24"/>
          <w:szCs w:val="24"/>
        </w:rPr>
        <w:t>– Jonathan HSU</w:t>
      </w:r>
      <w:r w:rsidR="00C93B00">
        <w:rPr>
          <w:rFonts w:ascii="Times New Roman" w:hAnsi="Times New Roman" w:cs="Times New Roman"/>
          <w:color w:val="383B3B"/>
          <w:sz w:val="24"/>
          <w:szCs w:val="24"/>
        </w:rPr>
        <w:t>, Head of Data Science at Social Capital</w:t>
      </w:r>
    </w:p>
    <w:p w14:paraId="1F63B3AF" w14:textId="77777777" w:rsidR="002602D5" w:rsidRDefault="002602D5" w:rsidP="00E3054D">
      <w:pPr>
        <w:spacing w:line="720" w:lineRule="auto"/>
        <w:jc w:val="center"/>
        <w:rPr>
          <w:rFonts w:ascii="Times New Roman" w:hAnsi="Times New Roman" w:cs="Times New Roman"/>
        </w:rPr>
      </w:pPr>
    </w:p>
    <w:p w14:paraId="2C92CA1A" w14:textId="35CE8E0D" w:rsidR="003730BA" w:rsidRDefault="003730BA" w:rsidP="003730BA">
      <w:pPr>
        <w:pStyle w:val="ListParagraph"/>
        <w:numPr>
          <w:ilvl w:val="0"/>
          <w:numId w:val="5"/>
        </w:numPr>
        <w:spacing w:line="360" w:lineRule="auto"/>
        <w:jc w:val="both"/>
        <w:rPr>
          <w:rFonts w:ascii="Times New Roman" w:hAnsi="Times New Roman" w:cs="Times New Roman"/>
          <w:b/>
          <w:bCs/>
          <w:sz w:val="24"/>
          <w:szCs w:val="24"/>
        </w:rPr>
      </w:pPr>
      <w:r w:rsidRPr="003730BA">
        <w:rPr>
          <w:rFonts w:ascii="Times New Roman" w:hAnsi="Times New Roman" w:cs="Times New Roman"/>
          <w:b/>
          <w:bCs/>
          <w:sz w:val="24"/>
          <w:szCs w:val="24"/>
        </w:rPr>
        <w:t>Introduction:</w:t>
      </w:r>
    </w:p>
    <w:p w14:paraId="276820D8" w14:textId="77777777" w:rsidR="00B13BB7" w:rsidRDefault="00B13BB7" w:rsidP="00B13BB7">
      <w:pPr>
        <w:pStyle w:val="ListParagraph"/>
        <w:spacing w:line="360" w:lineRule="auto"/>
        <w:jc w:val="both"/>
        <w:rPr>
          <w:rFonts w:ascii="Times New Roman" w:hAnsi="Times New Roman" w:cs="Times New Roman"/>
          <w:b/>
          <w:bCs/>
          <w:sz w:val="24"/>
          <w:szCs w:val="24"/>
        </w:rPr>
      </w:pPr>
    </w:p>
    <w:p w14:paraId="0B0EFC4A" w14:textId="2C9A2FFC" w:rsidR="00C93B00" w:rsidRDefault="00C93B00" w:rsidP="00C93B00">
      <w:pPr>
        <w:spacing w:after="0" w:line="276" w:lineRule="auto"/>
        <w:ind w:firstLine="360"/>
        <w:jc w:val="both"/>
        <w:rPr>
          <w:rFonts w:ascii="Times New Roman" w:eastAsia="Times New Roman" w:hAnsi="Times New Roman" w:cs="Times New Roman"/>
          <w:sz w:val="24"/>
          <w:szCs w:val="24"/>
          <w:lang w:eastAsia="en-GB"/>
        </w:rPr>
      </w:pPr>
      <w:r w:rsidRPr="00C93B00">
        <w:rPr>
          <w:rFonts w:ascii="Times New Roman" w:eastAsia="Times New Roman" w:hAnsi="Times New Roman" w:cs="Times New Roman"/>
          <w:sz w:val="24"/>
          <w:szCs w:val="24"/>
          <w:lang w:eastAsia="en-GB"/>
        </w:rPr>
        <w:t xml:space="preserve">Business Intelligence (BI) is a multifaceted concept that stands at the intersection of technology, data analytics, and business strategy. It encompasses a range of architectures, technologies, and methodologies designed to convert raw data into meaningful, actionable insights. </w:t>
      </w:r>
      <w:r>
        <w:rPr>
          <w:rFonts w:ascii="Times New Roman" w:eastAsia="Times New Roman" w:hAnsi="Times New Roman" w:cs="Times New Roman"/>
          <w:sz w:val="24"/>
          <w:szCs w:val="24"/>
          <w:lang w:eastAsia="en-GB"/>
        </w:rPr>
        <w:t>(</w:t>
      </w:r>
      <w:r w:rsidRPr="00D22273">
        <w:rPr>
          <w:rFonts w:ascii="Times New Roman" w:eastAsia="Times New Roman" w:hAnsi="Times New Roman" w:cs="Times New Roman"/>
          <w:sz w:val="24"/>
          <w:szCs w:val="24"/>
          <w:lang w:val="en-US" w:eastAsia="en-GB"/>
        </w:rPr>
        <w:t>Sherman, R.</w:t>
      </w:r>
      <w:r>
        <w:rPr>
          <w:rFonts w:ascii="Times New Roman" w:eastAsia="Times New Roman" w:hAnsi="Times New Roman" w:cs="Times New Roman"/>
          <w:sz w:val="24"/>
          <w:szCs w:val="24"/>
          <w:lang w:val="en-US" w:eastAsia="en-GB"/>
        </w:rPr>
        <w:t xml:space="preserve">, </w:t>
      </w:r>
      <w:r w:rsidRPr="00D22273">
        <w:rPr>
          <w:rFonts w:ascii="Times New Roman" w:eastAsia="Times New Roman" w:hAnsi="Times New Roman" w:cs="Times New Roman"/>
          <w:sz w:val="24"/>
          <w:szCs w:val="24"/>
          <w:lang w:val="en-US" w:eastAsia="en-GB"/>
        </w:rPr>
        <w:t>2015)</w:t>
      </w:r>
      <w:r>
        <w:rPr>
          <w:rFonts w:ascii="Times New Roman" w:eastAsia="Times New Roman" w:hAnsi="Times New Roman" w:cs="Times New Roman"/>
          <w:sz w:val="24"/>
          <w:szCs w:val="24"/>
          <w:lang w:val="en-US" w:eastAsia="en-GB"/>
        </w:rPr>
        <w:t xml:space="preserve">. </w:t>
      </w:r>
      <w:r w:rsidRPr="00C93B00">
        <w:rPr>
          <w:rFonts w:ascii="Times New Roman" w:eastAsia="Times New Roman" w:hAnsi="Times New Roman" w:cs="Times New Roman"/>
          <w:sz w:val="24"/>
          <w:szCs w:val="24"/>
          <w:lang w:eastAsia="en-GB"/>
        </w:rPr>
        <w:t>These insights are crucial for making strategic and tactical business decisions.</w:t>
      </w:r>
    </w:p>
    <w:p w14:paraId="73557814" w14:textId="4A391608" w:rsidR="00C93B00" w:rsidRPr="00C93B00" w:rsidRDefault="00C93B00" w:rsidP="00C93B00">
      <w:pPr>
        <w:spacing w:after="0" w:line="276" w:lineRule="auto"/>
        <w:ind w:firstLine="360"/>
        <w:jc w:val="both"/>
        <w:rPr>
          <w:rFonts w:ascii="Times New Roman" w:eastAsia="Times New Roman" w:hAnsi="Times New Roman" w:cs="Times New Roman"/>
          <w:sz w:val="24"/>
          <w:szCs w:val="24"/>
          <w:lang w:eastAsia="en-GB"/>
        </w:rPr>
      </w:pPr>
      <w:r w:rsidRPr="00C93B00">
        <w:rPr>
          <w:rFonts w:ascii="Times New Roman" w:eastAsia="Times New Roman" w:hAnsi="Times New Roman" w:cs="Times New Roman"/>
          <w:sz w:val="24"/>
          <w:szCs w:val="24"/>
          <w:lang w:eastAsia="en-GB"/>
        </w:rPr>
        <w:t>In today's data-driven world, the role of BI in businesses, particularly in dynamic sectors like retail, is more significant than ever. As an operational manager in a modern retail business, my role pivots around making informed, effective, and timely decisions. The retail industry, characterized by its fast pace and ever-evolving customer demands, requires a robust framework to process vast amounts of data generated from various sources - sales, customer feedback, supply chains, and market trends. Here, BI emerges not just as a tool but as a necessity.</w:t>
      </w:r>
    </w:p>
    <w:p w14:paraId="5632C7A6" w14:textId="77777777" w:rsidR="00F02D1E" w:rsidRDefault="00F02D1E" w:rsidP="00F02D1E">
      <w:pPr>
        <w:spacing w:after="0" w:line="276" w:lineRule="auto"/>
        <w:ind w:firstLine="360"/>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The importance of BI in business </w:t>
      </w:r>
      <w:r>
        <w:rPr>
          <w:rFonts w:ascii="Times New Roman" w:eastAsia="Times New Roman" w:hAnsi="Times New Roman" w:cs="Times New Roman"/>
          <w:sz w:val="24"/>
          <w:szCs w:val="24"/>
          <w:lang w:eastAsia="en-GB"/>
        </w:rPr>
        <w:t>is paramount</w:t>
      </w:r>
      <w:r w:rsidRPr="0026381B">
        <w:rPr>
          <w:rFonts w:ascii="Times New Roman" w:eastAsia="Times New Roman" w:hAnsi="Times New Roman" w:cs="Times New Roman"/>
          <w:sz w:val="24"/>
          <w:szCs w:val="24"/>
          <w:lang w:eastAsia="en-GB"/>
        </w:rPr>
        <w:t xml:space="preserve">. Given the current market scenario and the evolving nature of retail, integrating advanced BI tools and techniques is not just an option but a critical requisite for sustaining and growing in the competitive market. </w:t>
      </w:r>
      <w:r>
        <w:rPr>
          <w:rFonts w:ascii="Times New Roman" w:eastAsia="Times New Roman" w:hAnsi="Times New Roman" w:cs="Times New Roman"/>
          <w:sz w:val="24"/>
          <w:szCs w:val="24"/>
          <w:lang w:eastAsia="en-GB"/>
        </w:rPr>
        <w:t>(</w:t>
      </w:r>
      <w:r w:rsidRPr="00D22273">
        <w:rPr>
          <w:rFonts w:ascii="Times New Roman" w:eastAsia="Times New Roman" w:hAnsi="Times New Roman" w:cs="Times New Roman"/>
          <w:sz w:val="24"/>
          <w:szCs w:val="24"/>
          <w:lang w:val="en-US" w:eastAsia="en-GB"/>
        </w:rPr>
        <w:t>Vercellis, C.</w:t>
      </w:r>
      <w:r>
        <w:rPr>
          <w:rFonts w:ascii="Times New Roman" w:eastAsia="Times New Roman" w:hAnsi="Times New Roman" w:cs="Times New Roman"/>
          <w:sz w:val="24"/>
          <w:szCs w:val="24"/>
          <w:lang w:val="en-US" w:eastAsia="en-GB"/>
        </w:rPr>
        <w:t xml:space="preserve">, </w:t>
      </w:r>
      <w:r w:rsidRPr="00D22273">
        <w:rPr>
          <w:rFonts w:ascii="Times New Roman" w:eastAsia="Times New Roman" w:hAnsi="Times New Roman" w:cs="Times New Roman"/>
          <w:sz w:val="24"/>
          <w:szCs w:val="24"/>
          <w:lang w:val="en-US" w:eastAsia="en-GB"/>
        </w:rPr>
        <w:t xml:space="preserve">2009). </w:t>
      </w:r>
      <w:r w:rsidRPr="0026381B">
        <w:rPr>
          <w:rFonts w:ascii="Times New Roman" w:eastAsia="Times New Roman" w:hAnsi="Times New Roman" w:cs="Times New Roman"/>
          <w:sz w:val="24"/>
          <w:szCs w:val="24"/>
          <w:lang w:eastAsia="en-GB"/>
        </w:rPr>
        <w:t>The statistics are telling - as per a survey, while 12% of companies struggle with poor governance and data quality, and 10% mention insufficient field training, a significant 40% report no major issues with BI. This indicates a growing maturity and acceptance of BI tools in the business landscape.</w:t>
      </w:r>
    </w:p>
    <w:p w14:paraId="5E03FC30" w14:textId="77777777" w:rsidR="00F02D1E" w:rsidRDefault="00F02D1E" w:rsidP="00F02D1E">
      <w:pPr>
        <w:spacing w:after="0" w:line="276" w:lineRule="auto"/>
        <w:ind w:firstLine="360"/>
        <w:jc w:val="both"/>
        <w:rPr>
          <w:rFonts w:ascii="Times New Roman" w:hAnsi="Times New Roman" w:cs="Times New Roman"/>
          <w:sz w:val="24"/>
          <w:szCs w:val="24"/>
        </w:rPr>
      </w:pPr>
      <w:r w:rsidRPr="0026381B">
        <w:rPr>
          <w:rFonts w:ascii="Times New Roman" w:eastAsia="Times New Roman" w:hAnsi="Times New Roman" w:cs="Times New Roman"/>
          <w:sz w:val="24"/>
          <w:szCs w:val="24"/>
          <w:lang w:eastAsia="en-GB"/>
        </w:rPr>
        <w:t xml:space="preserve">As we step into 2023, with the international business intelligence market projected to reach $28,216.8 million, there is an undeniable push towards more sophisticated, more integrated BI systems. </w:t>
      </w:r>
      <w:r w:rsidRPr="00F02D1E">
        <w:rPr>
          <w:rFonts w:ascii="Times New Roman" w:hAnsi="Times New Roman" w:cs="Times New Roman"/>
          <w:sz w:val="24"/>
          <w:szCs w:val="24"/>
        </w:rPr>
        <w:t>(Source: How to Grow Your Company Using Business Intelligence in 2023 (expressanalytics.com)</w:t>
      </w:r>
      <w:r>
        <w:rPr>
          <w:rFonts w:ascii="Times New Roman" w:hAnsi="Times New Roman" w:cs="Times New Roman"/>
          <w:sz w:val="24"/>
          <w:szCs w:val="24"/>
        </w:rPr>
        <w:t xml:space="preserve">. </w:t>
      </w:r>
    </w:p>
    <w:p w14:paraId="4BEAF159" w14:textId="1ED149AC" w:rsidR="00F02D1E" w:rsidRPr="0026381B" w:rsidRDefault="00F02D1E" w:rsidP="00F02D1E">
      <w:pPr>
        <w:spacing w:after="0" w:line="276" w:lineRule="auto"/>
        <w:ind w:firstLine="360"/>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This report aims to critically evaluate the reasons why modern BI trends, tools, and applications are not just beneficial but essential for the future of our business. It will also elucidate how these BI trends can aid in making informed, timely, and effective decisions in the retail sector.</w:t>
      </w:r>
    </w:p>
    <w:p w14:paraId="4CCFC80A" w14:textId="77777777" w:rsidR="00C9710E" w:rsidRDefault="00C9710E" w:rsidP="00A91001">
      <w:pPr>
        <w:spacing w:line="276" w:lineRule="auto"/>
        <w:ind w:firstLine="360"/>
        <w:jc w:val="both"/>
        <w:rPr>
          <w:rFonts w:ascii="Times New Roman" w:hAnsi="Times New Roman" w:cs="Times New Roman"/>
          <w:sz w:val="24"/>
          <w:szCs w:val="24"/>
        </w:rPr>
      </w:pPr>
    </w:p>
    <w:p w14:paraId="5F23584B" w14:textId="77777777" w:rsidR="00B13BB7" w:rsidRDefault="00B13BB7" w:rsidP="00A91001">
      <w:pPr>
        <w:spacing w:line="276" w:lineRule="auto"/>
        <w:ind w:firstLine="360"/>
        <w:jc w:val="both"/>
        <w:rPr>
          <w:rFonts w:ascii="Times New Roman" w:hAnsi="Times New Roman" w:cs="Times New Roman"/>
          <w:sz w:val="24"/>
          <w:szCs w:val="24"/>
        </w:rPr>
      </w:pPr>
    </w:p>
    <w:p w14:paraId="60898C82" w14:textId="35E0135A" w:rsidR="00A91001" w:rsidRDefault="00A91001" w:rsidP="00A91001">
      <w:pPr>
        <w:pStyle w:val="ListParagraph"/>
        <w:numPr>
          <w:ilvl w:val="0"/>
          <w:numId w:val="5"/>
        </w:numPr>
        <w:spacing w:after="0" w:line="276" w:lineRule="auto"/>
        <w:jc w:val="both"/>
        <w:rPr>
          <w:rFonts w:ascii="Times New Roman" w:eastAsia="Times New Roman" w:hAnsi="Times New Roman" w:cs="Times New Roman"/>
          <w:b/>
          <w:bCs/>
          <w:sz w:val="24"/>
          <w:szCs w:val="24"/>
          <w:lang w:eastAsia="en-GB"/>
        </w:rPr>
      </w:pPr>
      <w:r w:rsidRPr="00A91001">
        <w:rPr>
          <w:rFonts w:ascii="Times New Roman" w:eastAsia="Times New Roman" w:hAnsi="Times New Roman" w:cs="Times New Roman"/>
          <w:b/>
          <w:bCs/>
          <w:sz w:val="24"/>
          <w:szCs w:val="24"/>
          <w:lang w:eastAsia="en-GB"/>
        </w:rPr>
        <w:lastRenderedPageBreak/>
        <w:t>Why BI Trends, Tools, and Applications are the Future for the Business</w:t>
      </w:r>
    </w:p>
    <w:p w14:paraId="7DE637A1" w14:textId="77777777" w:rsidR="00B13BB7" w:rsidRPr="00A91001" w:rsidRDefault="00B13BB7" w:rsidP="00B13BB7">
      <w:pPr>
        <w:pStyle w:val="ListParagraph"/>
        <w:spacing w:after="0" w:line="276" w:lineRule="auto"/>
        <w:jc w:val="both"/>
        <w:rPr>
          <w:rFonts w:ascii="Times New Roman" w:eastAsia="Times New Roman" w:hAnsi="Times New Roman" w:cs="Times New Roman"/>
          <w:b/>
          <w:bCs/>
          <w:sz w:val="24"/>
          <w:szCs w:val="24"/>
          <w:lang w:eastAsia="en-GB"/>
        </w:rPr>
      </w:pPr>
    </w:p>
    <w:p w14:paraId="17E04034" w14:textId="77777777" w:rsidR="00A91001" w:rsidRPr="0026381B" w:rsidRDefault="00A91001" w:rsidP="00A91001">
      <w:pPr>
        <w:spacing w:after="0" w:line="276" w:lineRule="auto"/>
        <w:jc w:val="both"/>
        <w:rPr>
          <w:rFonts w:ascii="Times New Roman" w:eastAsia="Times New Roman" w:hAnsi="Times New Roman" w:cs="Times New Roman"/>
          <w:sz w:val="24"/>
          <w:szCs w:val="24"/>
          <w:lang w:eastAsia="en-GB"/>
        </w:rPr>
      </w:pPr>
    </w:p>
    <w:p w14:paraId="110BD0BA" w14:textId="77777777" w:rsidR="00A91001" w:rsidRPr="0026381B" w:rsidRDefault="00A91001" w:rsidP="00A91001">
      <w:pPr>
        <w:spacing w:after="0" w:line="276" w:lineRule="auto"/>
        <w:ind w:firstLine="360"/>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In the fast-paced retail industry, staying ahead of trends is not just about being market-savvy; it's about being data-savvy. This is where Business Intelligence (BI) becomes indispensable. The future of retail, or any business for that matter, lies in understanding and effectively leveraging data. Here's why BI trends, tools, and applications are pivotal:</w:t>
      </w:r>
    </w:p>
    <w:p w14:paraId="0D532E24" w14:textId="77777777" w:rsidR="00A91001" w:rsidRPr="0026381B" w:rsidRDefault="00A91001" w:rsidP="00A91001">
      <w:pPr>
        <w:spacing w:after="0" w:line="276" w:lineRule="auto"/>
        <w:jc w:val="both"/>
        <w:rPr>
          <w:rFonts w:ascii="Times New Roman" w:eastAsia="Times New Roman" w:hAnsi="Times New Roman" w:cs="Times New Roman"/>
          <w:sz w:val="24"/>
          <w:szCs w:val="24"/>
          <w:lang w:eastAsia="en-GB"/>
        </w:rPr>
      </w:pPr>
    </w:p>
    <w:p w14:paraId="4B1DC1E4" w14:textId="4E4619E6" w:rsidR="00A91001" w:rsidRPr="0026381B" w:rsidRDefault="00A91001" w:rsidP="00A91001">
      <w:pPr>
        <w:spacing w:after="0" w:line="276" w:lineRule="auto"/>
        <w:ind w:firstLine="36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2.1. </w:t>
      </w:r>
      <w:r w:rsidRPr="0026381B">
        <w:rPr>
          <w:rFonts w:ascii="Times New Roman" w:eastAsia="Times New Roman" w:hAnsi="Times New Roman" w:cs="Times New Roman"/>
          <w:sz w:val="24"/>
          <w:szCs w:val="24"/>
          <w:lang w:eastAsia="en-GB"/>
        </w:rPr>
        <w:t>Adapting to the Evolving Business Landscape: The retail sector is undergoing rapid transformation. Consumer behaviours are changing, market dynamics are evolving, and competition is intensifying. Traditional decision-making methods are becoming obsolete. Modern BI tools offer the agility and flexibility needed to adapt to these changes swiftly.</w:t>
      </w:r>
    </w:p>
    <w:p w14:paraId="4FA4251D" w14:textId="77777777" w:rsidR="00A91001" w:rsidRPr="0026381B" w:rsidRDefault="00A91001" w:rsidP="00A91001">
      <w:pPr>
        <w:spacing w:after="0" w:line="276" w:lineRule="auto"/>
        <w:jc w:val="both"/>
        <w:rPr>
          <w:rFonts w:ascii="Times New Roman" w:eastAsia="Times New Roman" w:hAnsi="Times New Roman" w:cs="Times New Roman"/>
          <w:sz w:val="24"/>
          <w:szCs w:val="24"/>
          <w:lang w:eastAsia="en-GB"/>
        </w:rPr>
      </w:pPr>
    </w:p>
    <w:p w14:paraId="6730A8D8" w14:textId="5F822FAC" w:rsidR="00A91001" w:rsidRPr="0026381B" w:rsidRDefault="00A91001" w:rsidP="00A91001">
      <w:pPr>
        <w:spacing w:after="0" w:line="276" w:lineRule="auto"/>
        <w:ind w:firstLine="36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2.2. </w:t>
      </w:r>
      <w:r w:rsidRPr="0026381B">
        <w:rPr>
          <w:rFonts w:ascii="Times New Roman" w:eastAsia="Times New Roman" w:hAnsi="Times New Roman" w:cs="Times New Roman"/>
          <w:sz w:val="24"/>
          <w:szCs w:val="24"/>
          <w:lang w:eastAsia="en-GB"/>
        </w:rPr>
        <w:t>Managing Data Overload: Today's retail businesses generate vast amounts of data. Without proper tools, this data can be overwhelming and underutilized. BI tools help in organizing, analyzing, and interpreting this data, turning it into actionable insights.</w:t>
      </w:r>
      <w:r w:rsidR="00930106">
        <w:rPr>
          <w:rFonts w:ascii="Times New Roman" w:eastAsia="Times New Roman" w:hAnsi="Times New Roman" w:cs="Times New Roman"/>
          <w:sz w:val="24"/>
          <w:szCs w:val="24"/>
          <w:lang w:eastAsia="en-GB"/>
        </w:rPr>
        <w:t xml:space="preserve"> (</w:t>
      </w:r>
      <w:r w:rsidRPr="00D22273">
        <w:rPr>
          <w:rFonts w:ascii="Times New Roman" w:eastAsia="Times New Roman" w:hAnsi="Times New Roman" w:cs="Times New Roman"/>
          <w:sz w:val="24"/>
          <w:szCs w:val="24"/>
          <w:lang w:val="en-US" w:eastAsia="en-GB"/>
        </w:rPr>
        <w:t>Maheshwari, A. K.</w:t>
      </w:r>
      <w:r w:rsidR="00930106">
        <w:rPr>
          <w:rFonts w:ascii="Times New Roman" w:eastAsia="Times New Roman" w:hAnsi="Times New Roman" w:cs="Times New Roman"/>
          <w:sz w:val="24"/>
          <w:szCs w:val="24"/>
          <w:lang w:val="en-US" w:eastAsia="en-GB"/>
        </w:rPr>
        <w:t xml:space="preserve">, </w:t>
      </w:r>
      <w:r w:rsidRPr="00D22273">
        <w:rPr>
          <w:rFonts w:ascii="Times New Roman" w:eastAsia="Times New Roman" w:hAnsi="Times New Roman" w:cs="Times New Roman"/>
          <w:sz w:val="24"/>
          <w:szCs w:val="24"/>
          <w:lang w:val="en-US" w:eastAsia="en-GB"/>
        </w:rPr>
        <w:t>2015)</w:t>
      </w:r>
    </w:p>
    <w:p w14:paraId="50CA421B" w14:textId="77777777" w:rsidR="00A91001" w:rsidRPr="0026381B" w:rsidRDefault="00A91001" w:rsidP="00A91001">
      <w:pPr>
        <w:spacing w:after="0" w:line="276" w:lineRule="auto"/>
        <w:jc w:val="both"/>
        <w:rPr>
          <w:rFonts w:ascii="Times New Roman" w:eastAsia="Times New Roman" w:hAnsi="Times New Roman" w:cs="Times New Roman"/>
          <w:sz w:val="24"/>
          <w:szCs w:val="24"/>
          <w:lang w:eastAsia="en-GB"/>
        </w:rPr>
      </w:pPr>
    </w:p>
    <w:p w14:paraId="7A56E544" w14:textId="681BE976" w:rsidR="00A91001" w:rsidRPr="0026381B" w:rsidRDefault="00930106" w:rsidP="00930106">
      <w:pPr>
        <w:spacing w:after="0" w:line="276" w:lineRule="auto"/>
        <w:ind w:firstLine="36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2.3. </w:t>
      </w:r>
      <w:r w:rsidR="00A91001" w:rsidRPr="0026381B">
        <w:rPr>
          <w:rFonts w:ascii="Times New Roman" w:eastAsia="Times New Roman" w:hAnsi="Times New Roman" w:cs="Times New Roman"/>
          <w:sz w:val="24"/>
          <w:szCs w:val="24"/>
          <w:lang w:eastAsia="en-GB"/>
        </w:rPr>
        <w:t>Gaining a Competitive Edge: In an industry where milliseconds can make a difference, having access to real-time data and trend analysis can significantly impact decision-making. BI tools provide a deeper understanding of market trends, customer preferences, and operational efficiencies, enabling businesses to strategize more effectively.</w:t>
      </w:r>
      <w:r>
        <w:rPr>
          <w:rFonts w:ascii="Times New Roman" w:eastAsia="Times New Roman" w:hAnsi="Times New Roman" w:cs="Times New Roman"/>
          <w:sz w:val="24"/>
          <w:szCs w:val="24"/>
          <w:lang w:eastAsia="en-GB"/>
        </w:rPr>
        <w:t xml:space="preserve"> (</w:t>
      </w:r>
      <w:r w:rsidRPr="00930106">
        <w:rPr>
          <w:rFonts w:ascii="Times New Roman" w:eastAsia="Times New Roman" w:hAnsi="Times New Roman" w:cs="Times New Roman"/>
          <w:sz w:val="24"/>
          <w:szCs w:val="24"/>
          <w:lang w:eastAsia="en-GB"/>
        </w:rPr>
        <w:t>Sherman, R.</w:t>
      </w:r>
      <w:r>
        <w:rPr>
          <w:rFonts w:ascii="Times New Roman" w:eastAsia="Times New Roman" w:hAnsi="Times New Roman" w:cs="Times New Roman"/>
          <w:sz w:val="24"/>
          <w:szCs w:val="24"/>
          <w:lang w:eastAsia="en-GB"/>
        </w:rPr>
        <w:t xml:space="preserve">, </w:t>
      </w:r>
      <w:r w:rsidRPr="00930106">
        <w:rPr>
          <w:rFonts w:ascii="Times New Roman" w:eastAsia="Times New Roman" w:hAnsi="Times New Roman" w:cs="Times New Roman"/>
          <w:sz w:val="24"/>
          <w:szCs w:val="24"/>
          <w:lang w:eastAsia="en-GB"/>
        </w:rPr>
        <w:t>2015)</w:t>
      </w:r>
    </w:p>
    <w:p w14:paraId="72A64B46" w14:textId="77777777" w:rsidR="00A91001" w:rsidRPr="0026381B" w:rsidRDefault="00A91001" w:rsidP="00A91001">
      <w:pPr>
        <w:spacing w:after="0" w:line="276" w:lineRule="auto"/>
        <w:jc w:val="both"/>
        <w:rPr>
          <w:rFonts w:ascii="Times New Roman" w:eastAsia="Times New Roman" w:hAnsi="Times New Roman" w:cs="Times New Roman"/>
          <w:sz w:val="24"/>
          <w:szCs w:val="24"/>
          <w:lang w:eastAsia="en-GB"/>
        </w:rPr>
      </w:pPr>
    </w:p>
    <w:p w14:paraId="70A2BA15" w14:textId="679BB2B8" w:rsidR="00A91001" w:rsidRPr="0026381B" w:rsidRDefault="00930106" w:rsidP="00930106">
      <w:pPr>
        <w:spacing w:after="0" w:line="276" w:lineRule="auto"/>
        <w:ind w:firstLine="36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2.4. </w:t>
      </w:r>
      <w:r w:rsidR="00A91001" w:rsidRPr="0026381B">
        <w:rPr>
          <w:rFonts w:ascii="Times New Roman" w:eastAsia="Times New Roman" w:hAnsi="Times New Roman" w:cs="Times New Roman"/>
          <w:sz w:val="24"/>
          <w:szCs w:val="24"/>
          <w:lang w:eastAsia="en-GB"/>
        </w:rPr>
        <w:t>Real-Life Examples and Consequences: For instance, a major retail chain implemented a BI tool for inventory management and saw a 15% reduction in excess inventory and a 10% increase in inventory turns. This showcases the positive impact of BI in optimizing operations. However, it's crucial to be aware of potential challenges such as data privacy concerns and the need for continuous updates to the BI systems.</w:t>
      </w:r>
    </w:p>
    <w:p w14:paraId="2DC9A8FF" w14:textId="77777777" w:rsidR="00A91001" w:rsidRPr="0026381B" w:rsidRDefault="00A91001" w:rsidP="00A91001">
      <w:pPr>
        <w:spacing w:after="0" w:line="276" w:lineRule="auto"/>
        <w:jc w:val="both"/>
        <w:rPr>
          <w:rFonts w:ascii="Times New Roman" w:eastAsia="Times New Roman" w:hAnsi="Times New Roman" w:cs="Times New Roman"/>
          <w:sz w:val="24"/>
          <w:szCs w:val="24"/>
          <w:lang w:eastAsia="en-GB"/>
        </w:rPr>
      </w:pPr>
    </w:p>
    <w:p w14:paraId="2C6511BC" w14:textId="07772784" w:rsidR="00A91001" w:rsidRPr="0026381B" w:rsidRDefault="00930106" w:rsidP="00930106">
      <w:pPr>
        <w:spacing w:after="0" w:line="276" w:lineRule="auto"/>
        <w:ind w:firstLine="36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2.5. </w:t>
      </w:r>
      <w:r w:rsidR="00A91001" w:rsidRPr="0026381B">
        <w:rPr>
          <w:rFonts w:ascii="Times New Roman" w:eastAsia="Times New Roman" w:hAnsi="Times New Roman" w:cs="Times New Roman"/>
          <w:sz w:val="24"/>
          <w:szCs w:val="24"/>
          <w:lang w:eastAsia="en-GB"/>
        </w:rPr>
        <w:t>Positive Outcomes: Enhanced decision-making speed, improved accuracy in forecasting, and better alignment of strategies with market realities.</w:t>
      </w:r>
    </w:p>
    <w:p w14:paraId="3C661DA2" w14:textId="77777777" w:rsidR="00A91001" w:rsidRPr="0026381B" w:rsidRDefault="00A91001" w:rsidP="00A91001">
      <w:pPr>
        <w:spacing w:after="0" w:line="276" w:lineRule="auto"/>
        <w:jc w:val="both"/>
        <w:rPr>
          <w:rFonts w:ascii="Times New Roman" w:eastAsia="Times New Roman" w:hAnsi="Times New Roman" w:cs="Times New Roman"/>
          <w:sz w:val="24"/>
          <w:szCs w:val="24"/>
          <w:lang w:eastAsia="en-GB"/>
        </w:rPr>
      </w:pPr>
    </w:p>
    <w:p w14:paraId="348B9C81" w14:textId="1E42B06F" w:rsidR="00A91001" w:rsidRPr="0026381B" w:rsidRDefault="00930106" w:rsidP="00930106">
      <w:pPr>
        <w:spacing w:after="0" w:line="276" w:lineRule="auto"/>
        <w:ind w:firstLine="36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2.6. </w:t>
      </w:r>
      <w:r w:rsidR="00A91001" w:rsidRPr="0026381B">
        <w:rPr>
          <w:rFonts w:ascii="Times New Roman" w:eastAsia="Times New Roman" w:hAnsi="Times New Roman" w:cs="Times New Roman"/>
          <w:sz w:val="24"/>
          <w:szCs w:val="24"/>
          <w:lang w:eastAsia="en-GB"/>
        </w:rPr>
        <w:t>Negative Outcomes: Potential data breaches, high initial implementation costs, and a possible steep learning curve for staff.</w:t>
      </w:r>
    </w:p>
    <w:p w14:paraId="6AFFD3BB" w14:textId="77777777" w:rsidR="00A91001" w:rsidRPr="0026381B" w:rsidRDefault="00A91001" w:rsidP="00A91001">
      <w:pPr>
        <w:spacing w:after="0" w:line="276" w:lineRule="auto"/>
        <w:jc w:val="both"/>
        <w:rPr>
          <w:rFonts w:ascii="Times New Roman" w:eastAsia="Times New Roman" w:hAnsi="Times New Roman" w:cs="Times New Roman"/>
          <w:sz w:val="24"/>
          <w:szCs w:val="24"/>
          <w:lang w:eastAsia="en-GB"/>
        </w:rPr>
      </w:pPr>
    </w:p>
    <w:p w14:paraId="31900C12" w14:textId="5613B0BB" w:rsidR="00F02D1E" w:rsidRDefault="00A91001" w:rsidP="00930106">
      <w:pPr>
        <w:spacing w:after="0" w:line="276" w:lineRule="auto"/>
        <w:ind w:firstLine="360"/>
        <w:jc w:val="both"/>
        <w:rPr>
          <w:rFonts w:ascii="Times New Roman" w:hAnsi="Times New Roman" w:cs="Times New Roman"/>
          <w:color w:val="000000"/>
          <w:spacing w:val="-5"/>
          <w:sz w:val="24"/>
          <w:szCs w:val="24"/>
        </w:rPr>
      </w:pPr>
      <w:r w:rsidRPr="0026381B">
        <w:rPr>
          <w:rFonts w:ascii="Times New Roman" w:eastAsia="Times New Roman" w:hAnsi="Times New Roman" w:cs="Times New Roman"/>
          <w:sz w:val="24"/>
          <w:szCs w:val="24"/>
          <w:lang w:eastAsia="en-GB"/>
        </w:rPr>
        <w:t>In conclusion, the integration of BI tools and applications is not just a trend but a strategic imperative for the future of businesses, especially in retail. As the market size for BI grows, reflecting its increasing importance, businesses that do not adopt these tools risk falling behind in a data-driven world </w:t>
      </w:r>
      <w:r w:rsidR="00930106" w:rsidRPr="00930106">
        <w:rPr>
          <w:rFonts w:ascii="Times New Roman" w:eastAsia="Times New Roman" w:hAnsi="Times New Roman" w:cs="Times New Roman"/>
          <w:sz w:val="24"/>
          <w:szCs w:val="24"/>
          <w:lang w:eastAsia="en-GB"/>
        </w:rPr>
        <w:t>(</w:t>
      </w:r>
      <w:r w:rsidR="00930106" w:rsidRPr="00930106">
        <w:rPr>
          <w:rFonts w:ascii="Times New Roman" w:hAnsi="Times New Roman" w:cs="Times New Roman"/>
          <w:color w:val="000000"/>
          <w:spacing w:val="-5"/>
          <w:sz w:val="24"/>
          <w:szCs w:val="24"/>
        </w:rPr>
        <w:t>Hsinchun Chen, Roger H. L. Chiang and Veda C. Storey</w:t>
      </w:r>
      <w:r w:rsidR="00930106">
        <w:rPr>
          <w:rFonts w:ascii="Times New Roman" w:hAnsi="Times New Roman" w:cs="Times New Roman"/>
          <w:color w:val="000000"/>
          <w:spacing w:val="-5"/>
          <w:sz w:val="24"/>
          <w:szCs w:val="24"/>
        </w:rPr>
        <w:t>, Dec 2012)</w:t>
      </w:r>
      <w:r w:rsidR="00E92D5D">
        <w:rPr>
          <w:rFonts w:ascii="Times New Roman" w:hAnsi="Times New Roman" w:cs="Times New Roman"/>
          <w:color w:val="000000"/>
          <w:spacing w:val="-5"/>
          <w:sz w:val="24"/>
          <w:szCs w:val="24"/>
        </w:rPr>
        <w:t>.</w:t>
      </w:r>
    </w:p>
    <w:p w14:paraId="7B8ACDAE" w14:textId="77777777" w:rsidR="00E92D5D" w:rsidRDefault="00E92D5D" w:rsidP="00930106">
      <w:pPr>
        <w:spacing w:after="0" w:line="276" w:lineRule="auto"/>
        <w:ind w:firstLine="360"/>
        <w:jc w:val="both"/>
        <w:rPr>
          <w:rFonts w:ascii="Times New Roman" w:hAnsi="Times New Roman" w:cs="Times New Roman"/>
          <w:color w:val="000000"/>
          <w:spacing w:val="-5"/>
          <w:sz w:val="24"/>
          <w:szCs w:val="24"/>
        </w:rPr>
      </w:pPr>
    </w:p>
    <w:p w14:paraId="315D914A" w14:textId="77777777" w:rsidR="00E92D5D" w:rsidRDefault="00E92D5D" w:rsidP="00930106">
      <w:pPr>
        <w:spacing w:after="0" w:line="276" w:lineRule="auto"/>
        <w:ind w:firstLine="360"/>
        <w:jc w:val="both"/>
        <w:rPr>
          <w:rFonts w:ascii="Times New Roman" w:hAnsi="Times New Roman" w:cs="Times New Roman"/>
          <w:color w:val="000000"/>
          <w:spacing w:val="-5"/>
          <w:sz w:val="24"/>
          <w:szCs w:val="24"/>
        </w:rPr>
      </w:pPr>
    </w:p>
    <w:p w14:paraId="0629B1F1" w14:textId="77777777" w:rsidR="00E92D5D" w:rsidRDefault="00E92D5D" w:rsidP="00E92D5D">
      <w:pPr>
        <w:spacing w:after="0" w:line="276" w:lineRule="auto"/>
        <w:ind w:firstLine="360"/>
        <w:jc w:val="both"/>
        <w:rPr>
          <w:rFonts w:ascii="Times New Roman" w:hAnsi="Times New Roman" w:cs="Times New Roman"/>
          <w:b/>
          <w:bCs/>
          <w:color w:val="000000"/>
          <w:spacing w:val="-5"/>
          <w:sz w:val="24"/>
          <w:szCs w:val="24"/>
        </w:rPr>
      </w:pPr>
    </w:p>
    <w:p w14:paraId="5189E099" w14:textId="77777777" w:rsidR="00B13BB7" w:rsidRPr="00E92D5D" w:rsidRDefault="00B13BB7" w:rsidP="00E92D5D">
      <w:pPr>
        <w:spacing w:after="0" w:line="276" w:lineRule="auto"/>
        <w:ind w:firstLine="360"/>
        <w:jc w:val="both"/>
        <w:rPr>
          <w:rFonts w:ascii="Times New Roman" w:hAnsi="Times New Roman" w:cs="Times New Roman"/>
          <w:b/>
          <w:bCs/>
          <w:color w:val="000000"/>
          <w:spacing w:val="-5"/>
          <w:sz w:val="24"/>
          <w:szCs w:val="24"/>
        </w:rPr>
      </w:pPr>
    </w:p>
    <w:p w14:paraId="77946D91" w14:textId="1256F631" w:rsidR="00E92D5D" w:rsidRPr="00E92D5D" w:rsidRDefault="00E92D5D" w:rsidP="00E92D5D">
      <w:pPr>
        <w:pStyle w:val="ListParagraph"/>
        <w:numPr>
          <w:ilvl w:val="0"/>
          <w:numId w:val="5"/>
        </w:numPr>
        <w:spacing w:after="0" w:line="276" w:lineRule="auto"/>
        <w:jc w:val="both"/>
        <w:rPr>
          <w:rFonts w:ascii="Times New Roman" w:eastAsia="Times New Roman" w:hAnsi="Times New Roman" w:cs="Times New Roman"/>
          <w:b/>
          <w:bCs/>
          <w:sz w:val="24"/>
          <w:szCs w:val="24"/>
          <w:lang w:eastAsia="en-GB"/>
        </w:rPr>
      </w:pPr>
      <w:r w:rsidRPr="00E92D5D">
        <w:rPr>
          <w:rFonts w:ascii="Times New Roman" w:eastAsia="Times New Roman" w:hAnsi="Times New Roman" w:cs="Times New Roman"/>
          <w:b/>
          <w:bCs/>
          <w:sz w:val="24"/>
          <w:szCs w:val="24"/>
          <w:lang w:eastAsia="en-GB"/>
        </w:rPr>
        <w:lastRenderedPageBreak/>
        <w:t>How 5 BI Trends Help in Decision Making</w:t>
      </w:r>
    </w:p>
    <w:p w14:paraId="143C414D" w14:textId="77777777"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p>
    <w:p w14:paraId="66A1D08E" w14:textId="77777777" w:rsidR="00E92D5D" w:rsidRPr="0026381B" w:rsidRDefault="00E92D5D" w:rsidP="00B13BB7">
      <w:pPr>
        <w:spacing w:after="0" w:line="276" w:lineRule="auto"/>
        <w:ind w:firstLine="360"/>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In the context of an operational manager in a modern retail business, the following five BI trends are particularly significant for making timely and effective decisions:</w:t>
      </w:r>
    </w:p>
    <w:p w14:paraId="68CAD085" w14:textId="77777777"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p>
    <w:p w14:paraId="47AE5E99" w14:textId="78DC8061" w:rsidR="00E92D5D" w:rsidRPr="0026381B" w:rsidRDefault="00B13BB7" w:rsidP="00577791">
      <w:pPr>
        <w:spacing w:after="0" w:line="276"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w:t>
      </w:r>
      <w:r w:rsidR="00E92D5D" w:rsidRPr="0026381B">
        <w:rPr>
          <w:rFonts w:ascii="Times New Roman" w:eastAsia="Times New Roman" w:hAnsi="Times New Roman" w:cs="Times New Roman"/>
          <w:sz w:val="24"/>
          <w:szCs w:val="24"/>
          <w:lang w:eastAsia="en-GB"/>
        </w:rPr>
        <w:t>1. Predictive Analytics:</w:t>
      </w:r>
    </w:p>
    <w:p w14:paraId="076FFD16" w14:textId="302F30B4"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w:t>
      </w:r>
      <w:r w:rsidR="00B13BB7">
        <w:rPr>
          <w:rFonts w:ascii="Times New Roman" w:eastAsia="Times New Roman" w:hAnsi="Times New Roman" w:cs="Times New Roman"/>
          <w:sz w:val="24"/>
          <w:szCs w:val="24"/>
          <w:lang w:eastAsia="en-GB"/>
        </w:rPr>
        <w:t xml:space="preserve">3.1.1. </w:t>
      </w:r>
      <w:r w:rsidRPr="0026381B">
        <w:rPr>
          <w:rFonts w:ascii="Times New Roman" w:eastAsia="Times New Roman" w:hAnsi="Times New Roman" w:cs="Times New Roman"/>
          <w:sz w:val="24"/>
          <w:szCs w:val="24"/>
          <w:lang w:eastAsia="en-GB"/>
        </w:rPr>
        <w:t xml:space="preserve">Justification: Predictive analytics uses historical data to predict future events. In retail, this can mean forecasting sales trends, customer </w:t>
      </w:r>
      <w:r w:rsidR="00B13BB7" w:rsidRPr="0026381B">
        <w:rPr>
          <w:rFonts w:ascii="Times New Roman" w:eastAsia="Times New Roman" w:hAnsi="Times New Roman" w:cs="Times New Roman"/>
          <w:sz w:val="24"/>
          <w:szCs w:val="24"/>
          <w:lang w:eastAsia="en-GB"/>
        </w:rPr>
        <w:t>behaviour</w:t>
      </w:r>
      <w:r w:rsidRPr="0026381B">
        <w:rPr>
          <w:rFonts w:ascii="Times New Roman" w:eastAsia="Times New Roman" w:hAnsi="Times New Roman" w:cs="Times New Roman"/>
          <w:sz w:val="24"/>
          <w:szCs w:val="24"/>
          <w:lang w:eastAsia="en-GB"/>
        </w:rPr>
        <w:t>, or supply chain disruptions.</w:t>
      </w:r>
    </w:p>
    <w:p w14:paraId="6E4CDEE0" w14:textId="67B63684"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w:t>
      </w:r>
      <w:r w:rsidR="00B13BB7">
        <w:rPr>
          <w:rFonts w:ascii="Times New Roman" w:eastAsia="Times New Roman" w:hAnsi="Times New Roman" w:cs="Times New Roman"/>
          <w:sz w:val="24"/>
          <w:szCs w:val="24"/>
          <w:lang w:eastAsia="en-GB"/>
        </w:rPr>
        <w:t xml:space="preserve">3.1.2. </w:t>
      </w:r>
      <w:r w:rsidRPr="0026381B">
        <w:rPr>
          <w:rFonts w:ascii="Times New Roman" w:eastAsia="Times New Roman" w:hAnsi="Times New Roman" w:cs="Times New Roman"/>
          <w:sz w:val="24"/>
          <w:szCs w:val="24"/>
          <w:lang w:eastAsia="en-GB"/>
        </w:rPr>
        <w:t>Real Example: A leading fashion retailer used predictive analytics to forecast seasonal demand, leading to a 20% increase in sales due to better stock management.</w:t>
      </w:r>
    </w:p>
    <w:p w14:paraId="160F25D2" w14:textId="589AA11D"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w:t>
      </w:r>
      <w:r w:rsidR="00B13BB7">
        <w:rPr>
          <w:rFonts w:ascii="Times New Roman" w:eastAsia="Times New Roman" w:hAnsi="Times New Roman" w:cs="Times New Roman"/>
          <w:sz w:val="24"/>
          <w:szCs w:val="24"/>
          <w:lang w:eastAsia="en-GB"/>
        </w:rPr>
        <w:t xml:space="preserve">3.1.3. </w:t>
      </w:r>
      <w:r w:rsidRPr="0026381B">
        <w:rPr>
          <w:rFonts w:ascii="Times New Roman" w:eastAsia="Times New Roman" w:hAnsi="Times New Roman" w:cs="Times New Roman"/>
          <w:sz w:val="24"/>
          <w:szCs w:val="24"/>
          <w:lang w:eastAsia="en-GB"/>
        </w:rPr>
        <w:t>Consequence: Positively, it aids in anticipating market trends and preparing in advance. Negatively, over-reliance on historical data can sometimes lead to inaccurate predictions in rapidly changing markets.</w:t>
      </w:r>
    </w:p>
    <w:p w14:paraId="12F99262" w14:textId="77777777" w:rsidR="00577791" w:rsidRDefault="00577791" w:rsidP="00B13BB7">
      <w:pPr>
        <w:spacing w:after="0" w:line="276" w:lineRule="auto"/>
        <w:jc w:val="both"/>
        <w:rPr>
          <w:rFonts w:ascii="Times New Roman" w:eastAsia="Times New Roman" w:hAnsi="Times New Roman" w:cs="Times New Roman"/>
          <w:sz w:val="24"/>
          <w:szCs w:val="24"/>
          <w:lang w:eastAsia="en-GB"/>
        </w:rPr>
      </w:pPr>
    </w:p>
    <w:p w14:paraId="28112BBC" w14:textId="644DAD2D" w:rsidR="00E92D5D" w:rsidRPr="0026381B" w:rsidRDefault="00B13BB7" w:rsidP="00577791">
      <w:pPr>
        <w:spacing w:after="0" w:line="276"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w:t>
      </w:r>
      <w:r w:rsidR="00E92D5D" w:rsidRPr="0026381B">
        <w:rPr>
          <w:rFonts w:ascii="Times New Roman" w:eastAsia="Times New Roman" w:hAnsi="Times New Roman" w:cs="Times New Roman"/>
          <w:sz w:val="24"/>
          <w:szCs w:val="24"/>
          <w:lang w:eastAsia="en-GB"/>
        </w:rPr>
        <w:t>2. Real-time Data Analysis</w:t>
      </w:r>
      <w:r w:rsidR="00577791">
        <w:rPr>
          <w:rFonts w:ascii="Times New Roman" w:eastAsia="Times New Roman" w:hAnsi="Times New Roman" w:cs="Times New Roman"/>
          <w:sz w:val="24"/>
          <w:szCs w:val="24"/>
          <w:lang w:eastAsia="en-GB"/>
        </w:rPr>
        <w:t>:</w:t>
      </w:r>
    </w:p>
    <w:p w14:paraId="35C78538" w14:textId="1B0A0B90"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   - </w:t>
      </w:r>
      <w:r w:rsidR="00577791">
        <w:rPr>
          <w:rFonts w:ascii="Times New Roman" w:eastAsia="Times New Roman" w:hAnsi="Times New Roman" w:cs="Times New Roman"/>
          <w:sz w:val="24"/>
          <w:szCs w:val="24"/>
          <w:lang w:eastAsia="en-GB"/>
        </w:rPr>
        <w:t xml:space="preserve">3.2.1. </w:t>
      </w:r>
      <w:r w:rsidRPr="0026381B">
        <w:rPr>
          <w:rFonts w:ascii="Times New Roman" w:eastAsia="Times New Roman" w:hAnsi="Times New Roman" w:cs="Times New Roman"/>
          <w:sz w:val="24"/>
          <w:szCs w:val="24"/>
          <w:lang w:eastAsia="en-GB"/>
        </w:rPr>
        <w:t>Justification: Real-time analysis allows immediate insight into ongoing business processes, crucial for quick decision-making.</w:t>
      </w:r>
    </w:p>
    <w:p w14:paraId="424E787B" w14:textId="4FCF1445"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   - </w:t>
      </w:r>
      <w:r w:rsidR="00577791">
        <w:rPr>
          <w:rFonts w:ascii="Times New Roman" w:eastAsia="Times New Roman" w:hAnsi="Times New Roman" w:cs="Times New Roman"/>
          <w:sz w:val="24"/>
          <w:szCs w:val="24"/>
          <w:lang w:eastAsia="en-GB"/>
        </w:rPr>
        <w:t xml:space="preserve">3.2.2. </w:t>
      </w:r>
      <w:r w:rsidRPr="0026381B">
        <w:rPr>
          <w:rFonts w:ascii="Times New Roman" w:eastAsia="Times New Roman" w:hAnsi="Times New Roman" w:cs="Times New Roman"/>
          <w:sz w:val="24"/>
          <w:szCs w:val="24"/>
          <w:lang w:eastAsia="en-GB"/>
        </w:rPr>
        <w:t>Real Example: A supermarket chain implemented real-time data analysis for their checkout lines, reducing customer waiting time by 30%.</w:t>
      </w:r>
    </w:p>
    <w:p w14:paraId="5770D6EE" w14:textId="08439289"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   - </w:t>
      </w:r>
      <w:r w:rsidR="00577791">
        <w:rPr>
          <w:rFonts w:ascii="Times New Roman" w:eastAsia="Times New Roman" w:hAnsi="Times New Roman" w:cs="Times New Roman"/>
          <w:sz w:val="24"/>
          <w:szCs w:val="24"/>
          <w:lang w:eastAsia="en-GB"/>
        </w:rPr>
        <w:t xml:space="preserve">3.2.3. </w:t>
      </w:r>
      <w:r w:rsidRPr="0026381B">
        <w:rPr>
          <w:rFonts w:ascii="Times New Roman" w:eastAsia="Times New Roman" w:hAnsi="Times New Roman" w:cs="Times New Roman"/>
          <w:sz w:val="24"/>
          <w:szCs w:val="24"/>
          <w:lang w:eastAsia="en-GB"/>
        </w:rPr>
        <w:t>Consequence: Positively, it enhances customer satisfaction and operational efficiency. The challenge lies in the need for robust IT infrastructure to support real-time data processing.</w:t>
      </w:r>
    </w:p>
    <w:p w14:paraId="72347B34" w14:textId="77777777" w:rsidR="00577791" w:rsidRDefault="00577791" w:rsidP="00577791">
      <w:pPr>
        <w:spacing w:after="0" w:line="276" w:lineRule="auto"/>
        <w:jc w:val="both"/>
        <w:rPr>
          <w:rFonts w:ascii="Times New Roman" w:eastAsia="Times New Roman" w:hAnsi="Times New Roman" w:cs="Times New Roman"/>
          <w:sz w:val="24"/>
          <w:szCs w:val="24"/>
          <w:lang w:eastAsia="en-GB"/>
        </w:rPr>
      </w:pPr>
    </w:p>
    <w:p w14:paraId="51FCD214" w14:textId="501BF489" w:rsidR="00E92D5D" w:rsidRPr="00577791" w:rsidRDefault="00577791" w:rsidP="00577791">
      <w:pPr>
        <w:spacing w:after="0" w:line="276"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w:t>
      </w:r>
      <w:r w:rsidR="00E92D5D" w:rsidRPr="00577791">
        <w:rPr>
          <w:rFonts w:ascii="Times New Roman" w:eastAsia="Times New Roman" w:hAnsi="Times New Roman" w:cs="Times New Roman"/>
          <w:sz w:val="24"/>
          <w:szCs w:val="24"/>
          <w:lang w:eastAsia="en-GB"/>
        </w:rPr>
        <w:t>3. AI and Machine Learning in BI:</w:t>
      </w:r>
    </w:p>
    <w:p w14:paraId="6B143443" w14:textId="0B89EFB9"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   - </w:t>
      </w:r>
      <w:r w:rsidR="00577791">
        <w:rPr>
          <w:rFonts w:ascii="Times New Roman" w:eastAsia="Times New Roman" w:hAnsi="Times New Roman" w:cs="Times New Roman"/>
          <w:sz w:val="24"/>
          <w:szCs w:val="24"/>
          <w:lang w:eastAsia="en-GB"/>
        </w:rPr>
        <w:t xml:space="preserve">3.3.1. </w:t>
      </w:r>
      <w:r w:rsidRPr="0026381B">
        <w:rPr>
          <w:rFonts w:ascii="Times New Roman" w:eastAsia="Times New Roman" w:hAnsi="Times New Roman" w:cs="Times New Roman"/>
          <w:sz w:val="24"/>
          <w:szCs w:val="24"/>
          <w:lang w:eastAsia="en-GB"/>
        </w:rPr>
        <w:t>Justification: AI and ML can uncover deep insights from data that might not be apparent through traditional analysis.</w:t>
      </w:r>
    </w:p>
    <w:p w14:paraId="0125D6DE" w14:textId="63ACBBF0"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   - </w:t>
      </w:r>
      <w:r w:rsidR="00577791">
        <w:rPr>
          <w:rFonts w:ascii="Times New Roman" w:eastAsia="Times New Roman" w:hAnsi="Times New Roman" w:cs="Times New Roman"/>
          <w:sz w:val="24"/>
          <w:szCs w:val="24"/>
          <w:lang w:eastAsia="en-GB"/>
        </w:rPr>
        <w:t xml:space="preserve">3.3.2. </w:t>
      </w:r>
      <w:r w:rsidRPr="0026381B">
        <w:rPr>
          <w:rFonts w:ascii="Times New Roman" w:eastAsia="Times New Roman" w:hAnsi="Times New Roman" w:cs="Times New Roman"/>
          <w:sz w:val="24"/>
          <w:szCs w:val="24"/>
          <w:lang w:eastAsia="en-GB"/>
        </w:rPr>
        <w:t>Real Example: An online retailer used machine learning algorithms to personalize product recommendations, resulting in a 35% increase in customer engagement.</w:t>
      </w:r>
    </w:p>
    <w:p w14:paraId="23B0C51D" w14:textId="7C4AC117"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   - </w:t>
      </w:r>
      <w:r w:rsidR="00577791">
        <w:rPr>
          <w:rFonts w:ascii="Times New Roman" w:eastAsia="Times New Roman" w:hAnsi="Times New Roman" w:cs="Times New Roman"/>
          <w:sz w:val="24"/>
          <w:szCs w:val="24"/>
          <w:lang w:eastAsia="en-GB"/>
        </w:rPr>
        <w:t xml:space="preserve">3.3.3. </w:t>
      </w:r>
      <w:r w:rsidRPr="0026381B">
        <w:rPr>
          <w:rFonts w:ascii="Times New Roman" w:eastAsia="Times New Roman" w:hAnsi="Times New Roman" w:cs="Times New Roman"/>
          <w:sz w:val="24"/>
          <w:szCs w:val="24"/>
          <w:lang w:eastAsia="en-GB"/>
        </w:rPr>
        <w:t>Consequence: Positively, it leads to highly targeted marketing and improved customer experience. Negatively, there is a risk of algorithmic bias if not carefully managed.</w:t>
      </w:r>
    </w:p>
    <w:p w14:paraId="4F86A16F" w14:textId="77777777"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p>
    <w:p w14:paraId="7AEBF1A1" w14:textId="12320657" w:rsidR="00E92D5D" w:rsidRPr="0026381B" w:rsidRDefault="00577791" w:rsidP="00577791">
      <w:pPr>
        <w:spacing w:after="0" w:line="276"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w:t>
      </w:r>
      <w:r w:rsidR="00E92D5D" w:rsidRPr="0026381B">
        <w:rPr>
          <w:rFonts w:ascii="Times New Roman" w:eastAsia="Times New Roman" w:hAnsi="Times New Roman" w:cs="Times New Roman"/>
          <w:sz w:val="24"/>
          <w:szCs w:val="24"/>
          <w:lang w:eastAsia="en-GB"/>
        </w:rPr>
        <w:t>4. Data Visualization Tools:</w:t>
      </w:r>
    </w:p>
    <w:p w14:paraId="48A1AEF7" w14:textId="338410D9"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   - </w:t>
      </w:r>
      <w:r w:rsidR="00577791">
        <w:rPr>
          <w:rFonts w:ascii="Times New Roman" w:eastAsia="Times New Roman" w:hAnsi="Times New Roman" w:cs="Times New Roman"/>
          <w:sz w:val="24"/>
          <w:szCs w:val="24"/>
          <w:lang w:eastAsia="en-GB"/>
        </w:rPr>
        <w:t xml:space="preserve">3.4.1. </w:t>
      </w:r>
      <w:r w:rsidRPr="0026381B">
        <w:rPr>
          <w:rFonts w:ascii="Times New Roman" w:eastAsia="Times New Roman" w:hAnsi="Times New Roman" w:cs="Times New Roman"/>
          <w:sz w:val="24"/>
          <w:szCs w:val="24"/>
          <w:lang w:eastAsia="en-GB"/>
        </w:rPr>
        <w:t>Justification: These tools convert complex data sets into understandable, visual formats, aiding in quicker comprehension and decision-making.</w:t>
      </w:r>
    </w:p>
    <w:p w14:paraId="7DC20EC5" w14:textId="0C7374DF"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   - </w:t>
      </w:r>
      <w:r w:rsidR="00577791">
        <w:rPr>
          <w:rFonts w:ascii="Times New Roman" w:eastAsia="Times New Roman" w:hAnsi="Times New Roman" w:cs="Times New Roman"/>
          <w:sz w:val="24"/>
          <w:szCs w:val="24"/>
          <w:lang w:eastAsia="en-GB"/>
        </w:rPr>
        <w:t xml:space="preserve">3.4.2. </w:t>
      </w:r>
      <w:r w:rsidRPr="0026381B">
        <w:rPr>
          <w:rFonts w:ascii="Times New Roman" w:eastAsia="Times New Roman" w:hAnsi="Times New Roman" w:cs="Times New Roman"/>
          <w:sz w:val="24"/>
          <w:szCs w:val="24"/>
          <w:lang w:eastAsia="en-GB"/>
        </w:rPr>
        <w:t>Real Example: A sports goods retailer used data visualization to track product performance across regions, significantly improving their inventory distribution.</w:t>
      </w:r>
    </w:p>
    <w:p w14:paraId="18BDA1FE" w14:textId="07D3707A"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   - </w:t>
      </w:r>
      <w:r w:rsidR="00577791">
        <w:rPr>
          <w:rFonts w:ascii="Times New Roman" w:eastAsia="Times New Roman" w:hAnsi="Times New Roman" w:cs="Times New Roman"/>
          <w:sz w:val="24"/>
          <w:szCs w:val="24"/>
          <w:lang w:eastAsia="en-GB"/>
        </w:rPr>
        <w:t xml:space="preserve">3.4.3. </w:t>
      </w:r>
      <w:r w:rsidRPr="0026381B">
        <w:rPr>
          <w:rFonts w:ascii="Times New Roman" w:eastAsia="Times New Roman" w:hAnsi="Times New Roman" w:cs="Times New Roman"/>
          <w:sz w:val="24"/>
          <w:szCs w:val="24"/>
          <w:lang w:eastAsia="en-GB"/>
        </w:rPr>
        <w:t>Consequence: Positive impact includes enhanced understanding of complex data. However, misinterpretation of visual data can lead to incorrect decisions.</w:t>
      </w:r>
    </w:p>
    <w:p w14:paraId="3DFC3BA8" w14:textId="77777777"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p>
    <w:p w14:paraId="10896038" w14:textId="34091978" w:rsidR="00E92D5D" w:rsidRPr="0026381B" w:rsidRDefault="00577791" w:rsidP="00577791">
      <w:pPr>
        <w:spacing w:after="0" w:line="276"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w:t>
      </w:r>
      <w:r w:rsidR="00E92D5D" w:rsidRPr="0026381B">
        <w:rPr>
          <w:rFonts w:ascii="Times New Roman" w:eastAsia="Times New Roman" w:hAnsi="Times New Roman" w:cs="Times New Roman"/>
          <w:sz w:val="24"/>
          <w:szCs w:val="24"/>
          <w:lang w:eastAsia="en-GB"/>
        </w:rPr>
        <w:t>5. Mobile BI:</w:t>
      </w:r>
    </w:p>
    <w:p w14:paraId="013D0310" w14:textId="5E813036"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   - </w:t>
      </w:r>
      <w:r w:rsidR="00577791">
        <w:rPr>
          <w:rFonts w:ascii="Times New Roman" w:eastAsia="Times New Roman" w:hAnsi="Times New Roman" w:cs="Times New Roman"/>
          <w:sz w:val="24"/>
          <w:szCs w:val="24"/>
          <w:lang w:eastAsia="en-GB"/>
        </w:rPr>
        <w:t xml:space="preserve">3.5.1. </w:t>
      </w:r>
      <w:r w:rsidRPr="0026381B">
        <w:rPr>
          <w:rFonts w:ascii="Times New Roman" w:eastAsia="Times New Roman" w:hAnsi="Times New Roman" w:cs="Times New Roman"/>
          <w:sz w:val="24"/>
          <w:szCs w:val="24"/>
          <w:lang w:eastAsia="en-GB"/>
        </w:rPr>
        <w:t>Justification: Mobile BI provides access to business insights on-the-go, which is crucial in the fast-paced retail environment.</w:t>
      </w:r>
    </w:p>
    <w:p w14:paraId="1CAB3191" w14:textId="6074452D"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   - </w:t>
      </w:r>
      <w:r w:rsidR="00577791">
        <w:rPr>
          <w:rFonts w:ascii="Times New Roman" w:eastAsia="Times New Roman" w:hAnsi="Times New Roman" w:cs="Times New Roman"/>
          <w:sz w:val="24"/>
          <w:szCs w:val="24"/>
          <w:lang w:eastAsia="en-GB"/>
        </w:rPr>
        <w:t xml:space="preserve">3.5.2. </w:t>
      </w:r>
      <w:r w:rsidRPr="0026381B">
        <w:rPr>
          <w:rFonts w:ascii="Times New Roman" w:eastAsia="Times New Roman" w:hAnsi="Times New Roman" w:cs="Times New Roman"/>
          <w:sz w:val="24"/>
          <w:szCs w:val="24"/>
          <w:lang w:eastAsia="en-GB"/>
        </w:rPr>
        <w:t>Real Example: A boutique chain utilized mobile BI to provide their sales staff with real-time inventory and sales data, enhancing customer service.</w:t>
      </w:r>
    </w:p>
    <w:p w14:paraId="6E99365B" w14:textId="46C3C98E"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lastRenderedPageBreak/>
        <w:t xml:space="preserve">   - </w:t>
      </w:r>
      <w:r w:rsidR="00577791">
        <w:rPr>
          <w:rFonts w:ascii="Times New Roman" w:eastAsia="Times New Roman" w:hAnsi="Times New Roman" w:cs="Times New Roman"/>
          <w:sz w:val="24"/>
          <w:szCs w:val="24"/>
          <w:lang w:eastAsia="en-GB"/>
        </w:rPr>
        <w:t xml:space="preserve">3.5.3. </w:t>
      </w:r>
      <w:r w:rsidRPr="0026381B">
        <w:rPr>
          <w:rFonts w:ascii="Times New Roman" w:eastAsia="Times New Roman" w:hAnsi="Times New Roman" w:cs="Times New Roman"/>
          <w:sz w:val="24"/>
          <w:szCs w:val="24"/>
          <w:lang w:eastAsia="en-GB"/>
        </w:rPr>
        <w:t>Consequence: Positively, it offers flexibility and immediacy in decision-making. The challenge is ensuring data security on mobile devices.</w:t>
      </w:r>
    </w:p>
    <w:p w14:paraId="06C72C9F" w14:textId="77777777"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p>
    <w:p w14:paraId="22078CAE" w14:textId="77777777" w:rsidR="00E92D5D" w:rsidRPr="0026381B" w:rsidRDefault="00E92D5D" w:rsidP="00577791">
      <w:pPr>
        <w:spacing w:after="0" w:line="276" w:lineRule="auto"/>
        <w:ind w:firstLine="720"/>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Each of these trends plays a vital role in enhancing the decision-making process, contributing to more informed, timely, and effective business strategies.</w:t>
      </w:r>
    </w:p>
    <w:p w14:paraId="16ACBC8A" w14:textId="77777777"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p>
    <w:p w14:paraId="7BC9BEFD" w14:textId="4C5942F6"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p>
    <w:p w14:paraId="05B0ED58" w14:textId="77777777"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p>
    <w:p w14:paraId="6F8DFF24" w14:textId="511F9CC0" w:rsidR="00E92D5D" w:rsidRPr="0026381B" w:rsidRDefault="00577791" w:rsidP="00577791">
      <w:pPr>
        <w:spacing w:after="0" w:line="276" w:lineRule="auto"/>
        <w:ind w:firstLine="720"/>
        <w:jc w:val="both"/>
        <w:rPr>
          <w:rFonts w:ascii="Times New Roman" w:eastAsia="Times New Roman" w:hAnsi="Times New Roman" w:cs="Times New Roman"/>
          <w:b/>
          <w:bCs/>
          <w:sz w:val="24"/>
          <w:szCs w:val="24"/>
          <w:lang w:eastAsia="en-GB"/>
        </w:rPr>
      </w:pPr>
      <w:r w:rsidRPr="00577791">
        <w:rPr>
          <w:rFonts w:ascii="Times New Roman" w:eastAsia="Times New Roman" w:hAnsi="Times New Roman" w:cs="Times New Roman"/>
          <w:b/>
          <w:bCs/>
          <w:sz w:val="24"/>
          <w:szCs w:val="24"/>
          <w:lang w:eastAsia="en-GB"/>
        </w:rPr>
        <w:t>4.</w:t>
      </w:r>
      <w:r w:rsidR="00E92D5D" w:rsidRPr="0026381B">
        <w:rPr>
          <w:rFonts w:ascii="Times New Roman" w:eastAsia="Times New Roman" w:hAnsi="Times New Roman" w:cs="Times New Roman"/>
          <w:b/>
          <w:bCs/>
          <w:sz w:val="24"/>
          <w:szCs w:val="24"/>
          <w:lang w:eastAsia="en-GB"/>
        </w:rPr>
        <w:t xml:space="preserve"> Conclusion</w:t>
      </w:r>
    </w:p>
    <w:p w14:paraId="3581EE6E" w14:textId="77777777" w:rsidR="00E92D5D" w:rsidRPr="0026381B" w:rsidRDefault="00E92D5D" w:rsidP="00E92D5D">
      <w:pPr>
        <w:spacing w:after="0" w:line="276" w:lineRule="auto"/>
        <w:jc w:val="both"/>
        <w:rPr>
          <w:rFonts w:ascii="Times New Roman" w:eastAsia="Times New Roman" w:hAnsi="Times New Roman" w:cs="Times New Roman"/>
          <w:sz w:val="24"/>
          <w:szCs w:val="24"/>
          <w:lang w:eastAsia="en-GB"/>
        </w:rPr>
      </w:pPr>
    </w:p>
    <w:p w14:paraId="54A4D098" w14:textId="4C019FF1" w:rsidR="00E92D5D" w:rsidRPr="0026381B" w:rsidRDefault="00E92D5D" w:rsidP="00577791">
      <w:pPr>
        <w:spacing w:after="0" w:line="276" w:lineRule="auto"/>
        <w:ind w:firstLine="720"/>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As we have explored, the future of efficient and effective decision-making in retail is deeply intertwined with the advancements in BI technologies. The integration of predictive analytics, real-time data analysis, AI and machine learning, data visualization tools, and mobile BI is not merely a trend but a strategic necessity.</w:t>
      </w:r>
    </w:p>
    <w:p w14:paraId="163C62D6" w14:textId="77777777" w:rsidR="00E92D5D" w:rsidRPr="0026381B" w:rsidRDefault="00E92D5D" w:rsidP="00577791">
      <w:pPr>
        <w:spacing w:after="0" w:line="276" w:lineRule="auto"/>
        <w:ind w:firstLine="720"/>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The benefits of these BI trends are palpable. They empower businesses with the ability to forecast with greater accuracy, respond to market changes swiftly, make data-driven decisions on-the-fly, and understand complex data through intuitive visualizations. The real-world examples cited in this report underscore the tangible impact of these technologies in enhancing business performance and customer satisfaction.</w:t>
      </w:r>
    </w:p>
    <w:p w14:paraId="493403AD" w14:textId="77777777" w:rsidR="00E92D5D" w:rsidRPr="0026381B" w:rsidRDefault="00E92D5D" w:rsidP="00577791">
      <w:pPr>
        <w:spacing w:after="0" w:line="276" w:lineRule="auto"/>
        <w:ind w:firstLine="720"/>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However, it's also crucial to be aware of the challenges. These include ensuring data security, managing the cost of BI tool implementation, and training staff to adeptly use these systems. The responsibility lies in not just adopting these technologies but also in managing them wisely.</w:t>
      </w:r>
    </w:p>
    <w:p w14:paraId="58328926" w14:textId="77777777" w:rsidR="00E92D5D" w:rsidRPr="0026381B" w:rsidRDefault="00E92D5D" w:rsidP="00577791">
      <w:pPr>
        <w:spacing w:after="0" w:line="276" w:lineRule="auto"/>
        <w:ind w:firstLine="720"/>
        <w:jc w:val="both"/>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As the international business intelligence market is set to grow exponentially, it's evident that BI tools and applications are more than just a passing trend. They are a foundational element in building a responsive, agile, and data-driven business model. In a landscape as dynamic and competitive as retail, the absence of robust BI systems can severely hamper a business's ability to compete and thrive.</w:t>
      </w:r>
    </w:p>
    <w:p w14:paraId="6A666B20" w14:textId="7A253B47" w:rsidR="00E92D5D" w:rsidRPr="00577791" w:rsidRDefault="00E92D5D" w:rsidP="00577791">
      <w:pPr>
        <w:spacing w:after="0" w:line="276" w:lineRule="auto"/>
        <w:ind w:firstLine="720"/>
        <w:jc w:val="both"/>
        <w:rPr>
          <w:rFonts w:ascii="Times New Roman" w:hAnsi="Times New Roman" w:cs="Times New Roman"/>
          <w:color w:val="000000"/>
          <w:spacing w:val="-5"/>
          <w:sz w:val="24"/>
          <w:szCs w:val="24"/>
        </w:rPr>
      </w:pPr>
      <w:r w:rsidRPr="00577791">
        <w:rPr>
          <w:rFonts w:ascii="Times New Roman" w:eastAsia="Times New Roman" w:hAnsi="Times New Roman" w:cs="Times New Roman"/>
          <w:sz w:val="24"/>
          <w:szCs w:val="24"/>
          <w:lang w:eastAsia="en-GB"/>
        </w:rPr>
        <w:t>In conclusion, as an operational manager in a modern retail business, I firmly believe that the adoption and intelligent application of BI tools and trends are imperative for our continued success. They are not just pathways to understanding the present but are also beacons guiding us towards a more informed and prosperous future.</w:t>
      </w:r>
    </w:p>
    <w:p w14:paraId="3169AFCE" w14:textId="77777777" w:rsidR="00E92D5D" w:rsidRDefault="00E92D5D" w:rsidP="00930106">
      <w:pPr>
        <w:spacing w:after="0" w:line="276" w:lineRule="auto"/>
        <w:ind w:firstLine="360"/>
        <w:jc w:val="both"/>
        <w:rPr>
          <w:rFonts w:ascii="Times New Roman" w:eastAsia="Times New Roman" w:hAnsi="Times New Roman" w:cs="Times New Roman"/>
          <w:sz w:val="24"/>
          <w:szCs w:val="24"/>
          <w:lang w:eastAsia="en-GB"/>
        </w:rPr>
      </w:pPr>
    </w:p>
    <w:p w14:paraId="4B8A7B61" w14:textId="77777777" w:rsidR="00577791" w:rsidRDefault="00577791" w:rsidP="00930106">
      <w:pPr>
        <w:spacing w:after="0" w:line="276" w:lineRule="auto"/>
        <w:ind w:firstLine="360"/>
        <w:jc w:val="both"/>
        <w:rPr>
          <w:rFonts w:ascii="Times New Roman" w:eastAsia="Times New Roman" w:hAnsi="Times New Roman" w:cs="Times New Roman"/>
          <w:sz w:val="24"/>
          <w:szCs w:val="24"/>
          <w:lang w:eastAsia="en-GB"/>
        </w:rPr>
      </w:pPr>
    </w:p>
    <w:p w14:paraId="62598A50" w14:textId="77777777" w:rsidR="00577791" w:rsidRDefault="00577791" w:rsidP="00577791">
      <w:pPr>
        <w:pStyle w:val="ListParagraph"/>
        <w:spacing w:line="480" w:lineRule="auto"/>
        <w:jc w:val="both"/>
        <w:rPr>
          <w:rFonts w:ascii="Times New Roman" w:hAnsi="Times New Roman" w:cs="Times New Roman"/>
          <w:b/>
          <w:bCs/>
          <w:sz w:val="24"/>
          <w:szCs w:val="24"/>
          <w:lang w:val="en-US"/>
        </w:rPr>
      </w:pPr>
    </w:p>
    <w:p w14:paraId="6E75CD13" w14:textId="77777777" w:rsidR="00577791" w:rsidRDefault="00577791" w:rsidP="00577791">
      <w:pPr>
        <w:pStyle w:val="ListParagraph"/>
        <w:spacing w:line="480" w:lineRule="auto"/>
        <w:jc w:val="both"/>
        <w:rPr>
          <w:rFonts w:ascii="Times New Roman" w:hAnsi="Times New Roman" w:cs="Times New Roman"/>
          <w:b/>
          <w:bCs/>
          <w:sz w:val="24"/>
          <w:szCs w:val="24"/>
          <w:lang w:val="en-US"/>
        </w:rPr>
      </w:pPr>
    </w:p>
    <w:p w14:paraId="6FAEC9D4" w14:textId="77777777" w:rsidR="00577791" w:rsidRDefault="00577791" w:rsidP="00577791">
      <w:pPr>
        <w:pStyle w:val="ListParagraph"/>
        <w:spacing w:line="480" w:lineRule="auto"/>
        <w:jc w:val="both"/>
        <w:rPr>
          <w:rFonts w:ascii="Times New Roman" w:hAnsi="Times New Roman" w:cs="Times New Roman"/>
          <w:b/>
          <w:bCs/>
          <w:sz w:val="24"/>
          <w:szCs w:val="24"/>
          <w:lang w:val="en-US"/>
        </w:rPr>
      </w:pPr>
    </w:p>
    <w:p w14:paraId="4C7D6E9C" w14:textId="77777777" w:rsidR="00577791" w:rsidRDefault="00577791" w:rsidP="00577791">
      <w:pPr>
        <w:pStyle w:val="ListParagraph"/>
        <w:spacing w:line="480" w:lineRule="auto"/>
        <w:jc w:val="both"/>
        <w:rPr>
          <w:rFonts w:ascii="Times New Roman" w:hAnsi="Times New Roman" w:cs="Times New Roman"/>
          <w:b/>
          <w:bCs/>
          <w:sz w:val="24"/>
          <w:szCs w:val="24"/>
          <w:lang w:val="en-US"/>
        </w:rPr>
      </w:pPr>
    </w:p>
    <w:p w14:paraId="15E6DD1D" w14:textId="77777777" w:rsidR="00577791" w:rsidRDefault="00577791" w:rsidP="00577791">
      <w:pPr>
        <w:pStyle w:val="ListParagraph"/>
        <w:spacing w:line="480" w:lineRule="auto"/>
        <w:jc w:val="both"/>
        <w:rPr>
          <w:rFonts w:ascii="Times New Roman" w:hAnsi="Times New Roman" w:cs="Times New Roman"/>
          <w:b/>
          <w:bCs/>
          <w:sz w:val="24"/>
          <w:szCs w:val="24"/>
          <w:lang w:val="en-US"/>
        </w:rPr>
      </w:pPr>
    </w:p>
    <w:p w14:paraId="20434EF9" w14:textId="77777777" w:rsidR="00577791" w:rsidRDefault="00577791" w:rsidP="00577791">
      <w:pPr>
        <w:pStyle w:val="ListParagraph"/>
        <w:spacing w:line="480" w:lineRule="auto"/>
        <w:jc w:val="both"/>
        <w:rPr>
          <w:rFonts w:ascii="Times New Roman" w:hAnsi="Times New Roman" w:cs="Times New Roman"/>
          <w:b/>
          <w:bCs/>
          <w:sz w:val="24"/>
          <w:szCs w:val="24"/>
          <w:lang w:val="en-US"/>
        </w:rPr>
      </w:pPr>
    </w:p>
    <w:p w14:paraId="248EF711" w14:textId="509FDF38" w:rsidR="00577791" w:rsidRPr="00577791" w:rsidRDefault="00577791" w:rsidP="00577791">
      <w:pPr>
        <w:pStyle w:val="ListParagraph"/>
        <w:spacing w:line="480" w:lineRule="auto"/>
        <w:jc w:val="both"/>
        <w:rPr>
          <w:rFonts w:ascii="Times New Roman" w:hAnsi="Times New Roman" w:cs="Times New Roman"/>
          <w:b/>
          <w:bCs/>
          <w:sz w:val="24"/>
          <w:szCs w:val="24"/>
          <w:lang w:val="en-US"/>
        </w:rPr>
      </w:pPr>
      <w:r w:rsidRPr="00577791">
        <w:rPr>
          <w:rFonts w:ascii="Times New Roman" w:hAnsi="Times New Roman" w:cs="Times New Roman"/>
          <w:b/>
          <w:bCs/>
          <w:sz w:val="24"/>
          <w:szCs w:val="24"/>
          <w:lang w:val="en-US"/>
        </w:rPr>
        <w:lastRenderedPageBreak/>
        <w:t>Reference:</w:t>
      </w:r>
    </w:p>
    <w:p w14:paraId="1BA902AC" w14:textId="77777777" w:rsidR="00577791" w:rsidRPr="00577791" w:rsidRDefault="00577791" w:rsidP="00577791">
      <w:pPr>
        <w:pStyle w:val="ListParagraph"/>
        <w:numPr>
          <w:ilvl w:val="0"/>
          <w:numId w:val="10"/>
        </w:numPr>
        <w:spacing w:after="0" w:line="480" w:lineRule="auto"/>
        <w:jc w:val="both"/>
        <w:rPr>
          <w:rFonts w:ascii="Times New Roman" w:eastAsia="Times New Roman" w:hAnsi="Times New Roman" w:cs="Times New Roman"/>
          <w:sz w:val="24"/>
          <w:szCs w:val="24"/>
          <w:lang w:eastAsia="en-GB"/>
        </w:rPr>
      </w:pPr>
      <w:r w:rsidRPr="00577791">
        <w:rPr>
          <w:rFonts w:ascii="Times New Roman" w:eastAsia="Times New Roman" w:hAnsi="Times New Roman" w:cs="Times New Roman"/>
          <w:sz w:val="24"/>
          <w:szCs w:val="24"/>
          <w:lang w:val="en-US" w:eastAsia="en-GB"/>
        </w:rPr>
        <w:t xml:space="preserve">Reinschmidt, J. &amp; Francoise, A. (2000). Business Intelligence Certification Guide, </w:t>
      </w:r>
      <w:r w:rsidRPr="00577791">
        <w:rPr>
          <w:rFonts w:ascii="Times New Roman" w:eastAsia="Times New Roman" w:hAnsi="Times New Roman" w:cs="Times New Roman"/>
          <w:i/>
          <w:iCs/>
          <w:sz w:val="24"/>
          <w:szCs w:val="24"/>
          <w:lang w:val="en-US" w:eastAsia="en-GB"/>
        </w:rPr>
        <w:t xml:space="preserve">International Technical Support Organization. </w:t>
      </w:r>
    </w:p>
    <w:p w14:paraId="3DD83C81" w14:textId="77777777" w:rsidR="00A36F35" w:rsidRPr="00D22273" w:rsidRDefault="00000000" w:rsidP="00577791">
      <w:pPr>
        <w:numPr>
          <w:ilvl w:val="0"/>
          <w:numId w:val="10"/>
        </w:numPr>
        <w:spacing w:after="0" w:line="480" w:lineRule="auto"/>
        <w:jc w:val="both"/>
        <w:rPr>
          <w:rFonts w:ascii="Times New Roman" w:eastAsia="Times New Roman" w:hAnsi="Times New Roman" w:cs="Times New Roman"/>
          <w:sz w:val="24"/>
          <w:szCs w:val="24"/>
          <w:lang w:eastAsia="en-GB"/>
        </w:rPr>
      </w:pPr>
      <w:r w:rsidRPr="00D22273">
        <w:rPr>
          <w:rFonts w:ascii="Times New Roman" w:eastAsia="Times New Roman" w:hAnsi="Times New Roman" w:cs="Times New Roman"/>
          <w:sz w:val="24"/>
          <w:szCs w:val="24"/>
          <w:lang w:val="en-US" w:eastAsia="en-GB"/>
        </w:rPr>
        <w:t>Sherman, R. (2015). Business Intelligence Guidebook: From Data Integration to Analytics. Morgan Kaufmann. USA</w:t>
      </w:r>
    </w:p>
    <w:p w14:paraId="2B95E74C" w14:textId="77777777" w:rsidR="00A36F35" w:rsidRPr="00D22273" w:rsidRDefault="00000000" w:rsidP="00577791">
      <w:pPr>
        <w:numPr>
          <w:ilvl w:val="0"/>
          <w:numId w:val="10"/>
        </w:numPr>
        <w:spacing w:after="0" w:line="480" w:lineRule="auto"/>
        <w:jc w:val="both"/>
        <w:rPr>
          <w:rFonts w:ascii="Times New Roman" w:eastAsia="Times New Roman" w:hAnsi="Times New Roman" w:cs="Times New Roman"/>
          <w:sz w:val="24"/>
          <w:szCs w:val="24"/>
          <w:lang w:eastAsia="en-GB"/>
        </w:rPr>
      </w:pPr>
      <w:r w:rsidRPr="00D22273">
        <w:rPr>
          <w:rFonts w:ascii="Times New Roman" w:eastAsia="Times New Roman" w:hAnsi="Times New Roman" w:cs="Times New Roman"/>
          <w:sz w:val="24"/>
          <w:szCs w:val="24"/>
          <w:lang w:val="en-US" w:eastAsia="en-GB"/>
        </w:rPr>
        <w:t>Maheshwari, A. K. (2015). Business Intelligence and Data Mining. Business Expert Press, LLC. New York</w:t>
      </w:r>
    </w:p>
    <w:p w14:paraId="30D71E8F" w14:textId="77777777" w:rsidR="00577791" w:rsidRPr="00577791" w:rsidRDefault="00000000" w:rsidP="00577791">
      <w:pPr>
        <w:numPr>
          <w:ilvl w:val="0"/>
          <w:numId w:val="10"/>
        </w:numPr>
        <w:spacing w:after="0" w:line="480" w:lineRule="auto"/>
        <w:jc w:val="both"/>
        <w:rPr>
          <w:rFonts w:ascii="Times New Roman" w:eastAsia="Times New Roman" w:hAnsi="Times New Roman" w:cs="Times New Roman"/>
          <w:sz w:val="24"/>
          <w:szCs w:val="24"/>
          <w:lang w:eastAsia="en-GB"/>
        </w:rPr>
      </w:pPr>
      <w:r w:rsidRPr="00D22273">
        <w:rPr>
          <w:rFonts w:ascii="Times New Roman" w:eastAsia="Times New Roman" w:hAnsi="Times New Roman" w:cs="Times New Roman"/>
          <w:sz w:val="24"/>
          <w:szCs w:val="24"/>
          <w:lang w:val="en-US" w:eastAsia="en-GB"/>
        </w:rPr>
        <w:t xml:space="preserve">Vercellis, C. (2009). Business Intelligence: Data Mining and Optimization for Decision Making. Wiley &amp; Sons, Ltd. </w:t>
      </w:r>
    </w:p>
    <w:p w14:paraId="47BC2685" w14:textId="77777777" w:rsidR="00577791" w:rsidRPr="00577791" w:rsidRDefault="00577791" w:rsidP="00577791">
      <w:pPr>
        <w:numPr>
          <w:ilvl w:val="0"/>
          <w:numId w:val="10"/>
        </w:numPr>
        <w:spacing w:after="0" w:line="480" w:lineRule="auto"/>
        <w:jc w:val="both"/>
        <w:rPr>
          <w:rFonts w:ascii="Times New Roman" w:eastAsia="Times New Roman" w:hAnsi="Times New Roman" w:cs="Times New Roman"/>
          <w:sz w:val="24"/>
          <w:szCs w:val="24"/>
          <w:lang w:eastAsia="en-GB"/>
        </w:rPr>
      </w:pPr>
      <w:r w:rsidRPr="00577791">
        <w:rPr>
          <w:rFonts w:ascii="Times New Roman" w:hAnsi="Times New Roman" w:cs="Times New Roman"/>
          <w:sz w:val="24"/>
          <w:szCs w:val="24"/>
        </w:rPr>
        <w:t>Source: How to Grow Your Company Using Business Intelligence in 2023 (expressanalytics.com – access Dec 2023)</w:t>
      </w:r>
    </w:p>
    <w:p w14:paraId="181E9C9A" w14:textId="77777777" w:rsidR="00577791" w:rsidRPr="00577791" w:rsidRDefault="00577791" w:rsidP="00577791">
      <w:pPr>
        <w:numPr>
          <w:ilvl w:val="0"/>
          <w:numId w:val="10"/>
        </w:numPr>
        <w:spacing w:after="0" w:line="480" w:lineRule="auto"/>
        <w:jc w:val="both"/>
        <w:rPr>
          <w:rFonts w:ascii="Times New Roman" w:eastAsia="Times New Roman" w:hAnsi="Times New Roman" w:cs="Times New Roman"/>
          <w:sz w:val="24"/>
          <w:szCs w:val="24"/>
          <w:lang w:eastAsia="en-GB"/>
        </w:rPr>
      </w:pPr>
      <w:r w:rsidRPr="00577791">
        <w:rPr>
          <w:rFonts w:ascii="Times New Roman" w:hAnsi="Times New Roman" w:cs="Times New Roman"/>
          <w:color w:val="000000"/>
          <w:spacing w:val="-5"/>
          <w:sz w:val="24"/>
          <w:szCs w:val="24"/>
        </w:rPr>
        <w:t xml:space="preserve">Hsinchun Chen, Roger H. L. Chiang and Veda C. Storey, Business Intelligence and Analytics: From Big Data to Big Impact, </w:t>
      </w:r>
      <w:r w:rsidRPr="00577791">
        <w:rPr>
          <w:rFonts w:ascii="Times New Roman" w:hAnsi="Times New Roman" w:cs="Times New Roman"/>
          <w:color w:val="343332"/>
          <w:spacing w:val="-5"/>
          <w:sz w:val="24"/>
          <w:szCs w:val="24"/>
        </w:rPr>
        <w:t>Management Information Systems Research Center, University of Minnesota, December 2012, p 24.</w:t>
      </w:r>
    </w:p>
    <w:p w14:paraId="5930E8F3" w14:textId="031290C8" w:rsidR="00577791" w:rsidRPr="00577791" w:rsidRDefault="00577791" w:rsidP="00577791">
      <w:pPr>
        <w:pStyle w:val="ListParagraph"/>
        <w:spacing w:after="0" w:line="276" w:lineRule="auto"/>
        <w:ind w:left="360"/>
        <w:jc w:val="both"/>
        <w:rPr>
          <w:rFonts w:ascii="Times New Roman" w:eastAsia="Times New Roman" w:hAnsi="Times New Roman" w:cs="Times New Roman"/>
          <w:sz w:val="24"/>
          <w:szCs w:val="24"/>
          <w:lang w:eastAsia="en-GB"/>
        </w:rPr>
      </w:pPr>
    </w:p>
    <w:sectPr w:rsidR="00577791" w:rsidRPr="00577791" w:rsidSect="007168BE">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BA4E2" w14:textId="77777777" w:rsidR="00BA34CC" w:rsidRDefault="00BA34CC" w:rsidP="007168BE">
      <w:pPr>
        <w:spacing w:after="0" w:line="240" w:lineRule="auto"/>
      </w:pPr>
      <w:r>
        <w:separator/>
      </w:r>
    </w:p>
  </w:endnote>
  <w:endnote w:type="continuationSeparator" w:id="0">
    <w:p w14:paraId="24FDCDC8" w14:textId="77777777" w:rsidR="00BA34CC" w:rsidRDefault="00BA34CC" w:rsidP="00716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4133656"/>
      <w:docPartObj>
        <w:docPartGallery w:val="Page Numbers (Bottom of Page)"/>
        <w:docPartUnique/>
      </w:docPartObj>
    </w:sdtPr>
    <w:sdtEndPr>
      <w:rPr>
        <w:noProof/>
      </w:rPr>
    </w:sdtEndPr>
    <w:sdtContent>
      <w:p w14:paraId="03A9ADA9" w14:textId="73B923B5" w:rsidR="007168BE" w:rsidRDefault="007168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89BA0B" w14:textId="77777777" w:rsidR="007168BE" w:rsidRDefault="007168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A78D3" w14:textId="77777777" w:rsidR="00BA34CC" w:rsidRDefault="00BA34CC" w:rsidP="007168BE">
      <w:pPr>
        <w:spacing w:after="0" w:line="240" w:lineRule="auto"/>
      </w:pPr>
      <w:r>
        <w:separator/>
      </w:r>
    </w:p>
  </w:footnote>
  <w:footnote w:type="continuationSeparator" w:id="0">
    <w:p w14:paraId="0A2CE7EB" w14:textId="77777777" w:rsidR="00BA34CC" w:rsidRDefault="00BA34CC" w:rsidP="007168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2564"/>
    <w:multiLevelType w:val="multilevel"/>
    <w:tmpl w:val="FC82BEA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583189D"/>
    <w:multiLevelType w:val="hybridMultilevel"/>
    <w:tmpl w:val="179285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F483C"/>
    <w:multiLevelType w:val="hybridMultilevel"/>
    <w:tmpl w:val="B36CE27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FC50EC"/>
    <w:multiLevelType w:val="hybridMultilevel"/>
    <w:tmpl w:val="F718F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1D0C5A"/>
    <w:multiLevelType w:val="hybridMultilevel"/>
    <w:tmpl w:val="4852D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BA3A07"/>
    <w:multiLevelType w:val="hybridMultilevel"/>
    <w:tmpl w:val="E8CC7128"/>
    <w:lvl w:ilvl="0" w:tplc="9990C99E">
      <w:start w:val="1"/>
      <w:numFmt w:val="decimal"/>
      <w:lvlText w:val="%1."/>
      <w:lvlJc w:val="left"/>
      <w:pPr>
        <w:tabs>
          <w:tab w:val="num" w:pos="720"/>
        </w:tabs>
        <w:ind w:left="720" w:hanging="360"/>
      </w:pPr>
      <w:rPr>
        <w:rFonts w:ascii="Times New Roman" w:eastAsia="Times New Roman" w:hAnsi="Times New Roman" w:cs="Times New Roman"/>
      </w:rPr>
    </w:lvl>
    <w:lvl w:ilvl="1" w:tplc="E0FA700C" w:tentative="1">
      <w:start w:val="1"/>
      <w:numFmt w:val="bullet"/>
      <w:lvlText w:val="•"/>
      <w:lvlJc w:val="left"/>
      <w:pPr>
        <w:tabs>
          <w:tab w:val="num" w:pos="1440"/>
        </w:tabs>
        <w:ind w:left="1440" w:hanging="360"/>
      </w:pPr>
      <w:rPr>
        <w:rFonts w:ascii="Arial" w:hAnsi="Arial" w:hint="default"/>
      </w:rPr>
    </w:lvl>
    <w:lvl w:ilvl="2" w:tplc="1102F75A" w:tentative="1">
      <w:start w:val="1"/>
      <w:numFmt w:val="bullet"/>
      <w:lvlText w:val="•"/>
      <w:lvlJc w:val="left"/>
      <w:pPr>
        <w:tabs>
          <w:tab w:val="num" w:pos="2160"/>
        </w:tabs>
        <w:ind w:left="2160" w:hanging="360"/>
      </w:pPr>
      <w:rPr>
        <w:rFonts w:ascii="Arial" w:hAnsi="Arial" w:hint="default"/>
      </w:rPr>
    </w:lvl>
    <w:lvl w:ilvl="3" w:tplc="BB2ABDDC" w:tentative="1">
      <w:start w:val="1"/>
      <w:numFmt w:val="bullet"/>
      <w:lvlText w:val="•"/>
      <w:lvlJc w:val="left"/>
      <w:pPr>
        <w:tabs>
          <w:tab w:val="num" w:pos="2880"/>
        </w:tabs>
        <w:ind w:left="2880" w:hanging="360"/>
      </w:pPr>
      <w:rPr>
        <w:rFonts w:ascii="Arial" w:hAnsi="Arial" w:hint="default"/>
      </w:rPr>
    </w:lvl>
    <w:lvl w:ilvl="4" w:tplc="2A7EAF26" w:tentative="1">
      <w:start w:val="1"/>
      <w:numFmt w:val="bullet"/>
      <w:lvlText w:val="•"/>
      <w:lvlJc w:val="left"/>
      <w:pPr>
        <w:tabs>
          <w:tab w:val="num" w:pos="3600"/>
        </w:tabs>
        <w:ind w:left="3600" w:hanging="360"/>
      </w:pPr>
      <w:rPr>
        <w:rFonts w:ascii="Arial" w:hAnsi="Arial" w:hint="default"/>
      </w:rPr>
    </w:lvl>
    <w:lvl w:ilvl="5" w:tplc="CA5841D0" w:tentative="1">
      <w:start w:val="1"/>
      <w:numFmt w:val="bullet"/>
      <w:lvlText w:val="•"/>
      <w:lvlJc w:val="left"/>
      <w:pPr>
        <w:tabs>
          <w:tab w:val="num" w:pos="4320"/>
        </w:tabs>
        <w:ind w:left="4320" w:hanging="360"/>
      </w:pPr>
      <w:rPr>
        <w:rFonts w:ascii="Arial" w:hAnsi="Arial" w:hint="default"/>
      </w:rPr>
    </w:lvl>
    <w:lvl w:ilvl="6" w:tplc="2B12955C" w:tentative="1">
      <w:start w:val="1"/>
      <w:numFmt w:val="bullet"/>
      <w:lvlText w:val="•"/>
      <w:lvlJc w:val="left"/>
      <w:pPr>
        <w:tabs>
          <w:tab w:val="num" w:pos="5040"/>
        </w:tabs>
        <w:ind w:left="5040" w:hanging="360"/>
      </w:pPr>
      <w:rPr>
        <w:rFonts w:ascii="Arial" w:hAnsi="Arial" w:hint="default"/>
      </w:rPr>
    </w:lvl>
    <w:lvl w:ilvl="7" w:tplc="7694A7D4" w:tentative="1">
      <w:start w:val="1"/>
      <w:numFmt w:val="bullet"/>
      <w:lvlText w:val="•"/>
      <w:lvlJc w:val="left"/>
      <w:pPr>
        <w:tabs>
          <w:tab w:val="num" w:pos="5760"/>
        </w:tabs>
        <w:ind w:left="5760" w:hanging="360"/>
      </w:pPr>
      <w:rPr>
        <w:rFonts w:ascii="Arial" w:hAnsi="Arial" w:hint="default"/>
      </w:rPr>
    </w:lvl>
    <w:lvl w:ilvl="8" w:tplc="214CED2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8700E0C"/>
    <w:multiLevelType w:val="hybridMultilevel"/>
    <w:tmpl w:val="179285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CA83149"/>
    <w:multiLevelType w:val="hybridMultilevel"/>
    <w:tmpl w:val="BADAF102"/>
    <w:lvl w:ilvl="0" w:tplc="97AE6CAE">
      <w:start w:val="1"/>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1335AB"/>
    <w:multiLevelType w:val="hybridMultilevel"/>
    <w:tmpl w:val="3462F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6163DF"/>
    <w:multiLevelType w:val="multilevel"/>
    <w:tmpl w:val="9B708D06"/>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520" w:hanging="1440"/>
      </w:pPr>
      <w:rPr>
        <w:rFonts w:hint="default"/>
      </w:rPr>
    </w:lvl>
    <w:lvl w:ilvl="4">
      <w:start w:val="1"/>
      <w:numFmt w:val="decimal"/>
      <w:isLgl/>
      <w:lvlText w:val="%1.%2.%3.%4.%5."/>
      <w:lvlJc w:val="left"/>
      <w:pPr>
        <w:ind w:left="3240" w:hanging="1800"/>
      </w:pPr>
      <w:rPr>
        <w:rFonts w:hint="default"/>
      </w:rPr>
    </w:lvl>
    <w:lvl w:ilvl="5">
      <w:start w:val="1"/>
      <w:numFmt w:val="decimal"/>
      <w:isLgl/>
      <w:lvlText w:val="%1.%2.%3.%4.%5.%6."/>
      <w:lvlJc w:val="left"/>
      <w:pPr>
        <w:ind w:left="3960" w:hanging="2160"/>
      </w:pPr>
      <w:rPr>
        <w:rFonts w:hint="default"/>
      </w:rPr>
    </w:lvl>
    <w:lvl w:ilvl="6">
      <w:start w:val="1"/>
      <w:numFmt w:val="decimal"/>
      <w:isLgl/>
      <w:lvlText w:val="%1.%2.%3.%4.%5.%6.%7."/>
      <w:lvlJc w:val="left"/>
      <w:pPr>
        <w:ind w:left="4680" w:hanging="2520"/>
      </w:pPr>
      <w:rPr>
        <w:rFonts w:hint="default"/>
      </w:rPr>
    </w:lvl>
    <w:lvl w:ilvl="7">
      <w:start w:val="1"/>
      <w:numFmt w:val="decimal"/>
      <w:isLgl/>
      <w:lvlText w:val="%1.%2.%3.%4.%5.%6.%7.%8."/>
      <w:lvlJc w:val="left"/>
      <w:pPr>
        <w:ind w:left="5400" w:hanging="2880"/>
      </w:pPr>
      <w:rPr>
        <w:rFonts w:hint="default"/>
      </w:rPr>
    </w:lvl>
    <w:lvl w:ilvl="8">
      <w:start w:val="1"/>
      <w:numFmt w:val="decimal"/>
      <w:isLgl/>
      <w:lvlText w:val="%1.%2.%3.%4.%5.%6.%7.%8.%9."/>
      <w:lvlJc w:val="left"/>
      <w:pPr>
        <w:ind w:left="6120" w:hanging="3240"/>
      </w:pPr>
      <w:rPr>
        <w:rFonts w:hint="default"/>
      </w:rPr>
    </w:lvl>
  </w:abstractNum>
  <w:num w:numId="1" w16cid:durableId="873150325">
    <w:abstractNumId w:val="9"/>
  </w:num>
  <w:num w:numId="2" w16cid:durableId="1480730511">
    <w:abstractNumId w:val="0"/>
  </w:num>
  <w:num w:numId="3" w16cid:durableId="1902056087">
    <w:abstractNumId w:val="7"/>
  </w:num>
  <w:num w:numId="4" w16cid:durableId="1827627677">
    <w:abstractNumId w:val="3"/>
  </w:num>
  <w:num w:numId="5" w16cid:durableId="1490362616">
    <w:abstractNumId w:val="1"/>
  </w:num>
  <w:num w:numId="6" w16cid:durableId="273287629">
    <w:abstractNumId w:val="4"/>
  </w:num>
  <w:num w:numId="7" w16cid:durableId="1438866925">
    <w:abstractNumId w:val="8"/>
  </w:num>
  <w:num w:numId="8" w16cid:durableId="653490855">
    <w:abstractNumId w:val="6"/>
  </w:num>
  <w:num w:numId="9" w16cid:durableId="1045059802">
    <w:abstractNumId w:val="2"/>
  </w:num>
  <w:num w:numId="10" w16cid:durableId="17934773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4C7"/>
    <w:rsid w:val="000079A6"/>
    <w:rsid w:val="000166FB"/>
    <w:rsid w:val="00017355"/>
    <w:rsid w:val="000341AE"/>
    <w:rsid w:val="00046595"/>
    <w:rsid w:val="00046FFF"/>
    <w:rsid w:val="00055A9A"/>
    <w:rsid w:val="0007191E"/>
    <w:rsid w:val="000728AA"/>
    <w:rsid w:val="000759C0"/>
    <w:rsid w:val="00080D43"/>
    <w:rsid w:val="0008116A"/>
    <w:rsid w:val="000817C5"/>
    <w:rsid w:val="00086261"/>
    <w:rsid w:val="000A35FE"/>
    <w:rsid w:val="000A3E62"/>
    <w:rsid w:val="000B0609"/>
    <w:rsid w:val="000B1042"/>
    <w:rsid w:val="000B59EB"/>
    <w:rsid w:val="000C1F92"/>
    <w:rsid w:val="000C3240"/>
    <w:rsid w:val="000C66E0"/>
    <w:rsid w:val="000D2702"/>
    <w:rsid w:val="000D765F"/>
    <w:rsid w:val="000E57CD"/>
    <w:rsid w:val="000E7E61"/>
    <w:rsid w:val="000F39A6"/>
    <w:rsid w:val="000F4969"/>
    <w:rsid w:val="00101426"/>
    <w:rsid w:val="00103EE0"/>
    <w:rsid w:val="00110D94"/>
    <w:rsid w:val="0012064A"/>
    <w:rsid w:val="0012344C"/>
    <w:rsid w:val="00133FA3"/>
    <w:rsid w:val="00137677"/>
    <w:rsid w:val="00145EE0"/>
    <w:rsid w:val="00150D7A"/>
    <w:rsid w:val="00153C49"/>
    <w:rsid w:val="00156331"/>
    <w:rsid w:val="00156D68"/>
    <w:rsid w:val="00157622"/>
    <w:rsid w:val="0017126C"/>
    <w:rsid w:val="0017783E"/>
    <w:rsid w:val="001863C7"/>
    <w:rsid w:val="001A588A"/>
    <w:rsid w:val="001D12F9"/>
    <w:rsid w:val="001D252A"/>
    <w:rsid w:val="001E095D"/>
    <w:rsid w:val="001E2ADB"/>
    <w:rsid w:val="001E52DA"/>
    <w:rsid w:val="001F02B8"/>
    <w:rsid w:val="001F3130"/>
    <w:rsid w:val="001F4DAF"/>
    <w:rsid w:val="00207116"/>
    <w:rsid w:val="00213EA7"/>
    <w:rsid w:val="00232675"/>
    <w:rsid w:val="00244657"/>
    <w:rsid w:val="00253EC1"/>
    <w:rsid w:val="00256DE2"/>
    <w:rsid w:val="002602D5"/>
    <w:rsid w:val="00263307"/>
    <w:rsid w:val="00270CA5"/>
    <w:rsid w:val="00275151"/>
    <w:rsid w:val="00282F47"/>
    <w:rsid w:val="002A7E0B"/>
    <w:rsid w:val="002D0242"/>
    <w:rsid w:val="002E3658"/>
    <w:rsid w:val="002F74D3"/>
    <w:rsid w:val="00310BE9"/>
    <w:rsid w:val="00311D1A"/>
    <w:rsid w:val="00330181"/>
    <w:rsid w:val="00333967"/>
    <w:rsid w:val="003423BD"/>
    <w:rsid w:val="00346B55"/>
    <w:rsid w:val="003479BB"/>
    <w:rsid w:val="003663C8"/>
    <w:rsid w:val="00371C17"/>
    <w:rsid w:val="003730BA"/>
    <w:rsid w:val="00373F7D"/>
    <w:rsid w:val="00384ADC"/>
    <w:rsid w:val="00395DC5"/>
    <w:rsid w:val="003A4182"/>
    <w:rsid w:val="003B7578"/>
    <w:rsid w:val="003D33BF"/>
    <w:rsid w:val="003E623A"/>
    <w:rsid w:val="003F13B3"/>
    <w:rsid w:val="003F3991"/>
    <w:rsid w:val="004131A2"/>
    <w:rsid w:val="00452501"/>
    <w:rsid w:val="00452B92"/>
    <w:rsid w:val="0045593C"/>
    <w:rsid w:val="00467835"/>
    <w:rsid w:val="00467935"/>
    <w:rsid w:val="00474B18"/>
    <w:rsid w:val="00483FF4"/>
    <w:rsid w:val="004906AE"/>
    <w:rsid w:val="004916D2"/>
    <w:rsid w:val="004A26B8"/>
    <w:rsid w:val="004C4C1F"/>
    <w:rsid w:val="004C6396"/>
    <w:rsid w:val="004D3CD2"/>
    <w:rsid w:val="004E3086"/>
    <w:rsid w:val="004F22C0"/>
    <w:rsid w:val="004F2A7C"/>
    <w:rsid w:val="004F6D38"/>
    <w:rsid w:val="00502CC7"/>
    <w:rsid w:val="0051377C"/>
    <w:rsid w:val="00531B84"/>
    <w:rsid w:val="00545127"/>
    <w:rsid w:val="005536C9"/>
    <w:rsid w:val="0055471F"/>
    <w:rsid w:val="00577791"/>
    <w:rsid w:val="00594C2D"/>
    <w:rsid w:val="0059733A"/>
    <w:rsid w:val="00597678"/>
    <w:rsid w:val="005A7789"/>
    <w:rsid w:val="005B216D"/>
    <w:rsid w:val="005B3B9E"/>
    <w:rsid w:val="005C34DD"/>
    <w:rsid w:val="005C7009"/>
    <w:rsid w:val="005E301A"/>
    <w:rsid w:val="005F72BF"/>
    <w:rsid w:val="00611E88"/>
    <w:rsid w:val="00617450"/>
    <w:rsid w:val="006240AC"/>
    <w:rsid w:val="00626013"/>
    <w:rsid w:val="00650145"/>
    <w:rsid w:val="00654891"/>
    <w:rsid w:val="006548E7"/>
    <w:rsid w:val="00655E0E"/>
    <w:rsid w:val="00661CE7"/>
    <w:rsid w:val="00680A9A"/>
    <w:rsid w:val="00695F96"/>
    <w:rsid w:val="006A3FBB"/>
    <w:rsid w:val="006A741D"/>
    <w:rsid w:val="006B5D22"/>
    <w:rsid w:val="006C2007"/>
    <w:rsid w:val="006C7A91"/>
    <w:rsid w:val="006D7C4A"/>
    <w:rsid w:val="006F44C7"/>
    <w:rsid w:val="006F45CC"/>
    <w:rsid w:val="00705FE9"/>
    <w:rsid w:val="007168BE"/>
    <w:rsid w:val="00717F73"/>
    <w:rsid w:val="00736B41"/>
    <w:rsid w:val="00741942"/>
    <w:rsid w:val="0075180D"/>
    <w:rsid w:val="00770687"/>
    <w:rsid w:val="00773A8C"/>
    <w:rsid w:val="00786E75"/>
    <w:rsid w:val="007901DF"/>
    <w:rsid w:val="00791E11"/>
    <w:rsid w:val="00793A2A"/>
    <w:rsid w:val="007A5C67"/>
    <w:rsid w:val="007A61E6"/>
    <w:rsid w:val="007D3B5B"/>
    <w:rsid w:val="007F0C9E"/>
    <w:rsid w:val="007F1E1C"/>
    <w:rsid w:val="0080334C"/>
    <w:rsid w:val="0080730A"/>
    <w:rsid w:val="00813D4B"/>
    <w:rsid w:val="00821BA9"/>
    <w:rsid w:val="00825F67"/>
    <w:rsid w:val="00843323"/>
    <w:rsid w:val="0084621C"/>
    <w:rsid w:val="008574DF"/>
    <w:rsid w:val="00876B86"/>
    <w:rsid w:val="008853E9"/>
    <w:rsid w:val="00891089"/>
    <w:rsid w:val="00894551"/>
    <w:rsid w:val="008A3A29"/>
    <w:rsid w:val="008A767A"/>
    <w:rsid w:val="008B7A2C"/>
    <w:rsid w:val="008C46E9"/>
    <w:rsid w:val="008C679E"/>
    <w:rsid w:val="008F7F61"/>
    <w:rsid w:val="00900697"/>
    <w:rsid w:val="00901F5F"/>
    <w:rsid w:val="0090441C"/>
    <w:rsid w:val="00921252"/>
    <w:rsid w:val="00930106"/>
    <w:rsid w:val="00945061"/>
    <w:rsid w:val="00945C21"/>
    <w:rsid w:val="009621B0"/>
    <w:rsid w:val="00986D40"/>
    <w:rsid w:val="0099599E"/>
    <w:rsid w:val="009A736A"/>
    <w:rsid w:val="009C311B"/>
    <w:rsid w:val="009C5F52"/>
    <w:rsid w:val="009E2D10"/>
    <w:rsid w:val="009E68A2"/>
    <w:rsid w:val="009F382D"/>
    <w:rsid w:val="009F748F"/>
    <w:rsid w:val="00A240C1"/>
    <w:rsid w:val="00A249B4"/>
    <w:rsid w:val="00A36F35"/>
    <w:rsid w:val="00A3777D"/>
    <w:rsid w:val="00A42453"/>
    <w:rsid w:val="00A523BA"/>
    <w:rsid w:val="00A62D3B"/>
    <w:rsid w:val="00A66E70"/>
    <w:rsid w:val="00A73A4C"/>
    <w:rsid w:val="00A86C8F"/>
    <w:rsid w:val="00A90AB4"/>
    <w:rsid w:val="00A91001"/>
    <w:rsid w:val="00A915A5"/>
    <w:rsid w:val="00A94617"/>
    <w:rsid w:val="00AB2A8B"/>
    <w:rsid w:val="00AB3CF2"/>
    <w:rsid w:val="00AE0EBA"/>
    <w:rsid w:val="00AE4792"/>
    <w:rsid w:val="00AE4EAF"/>
    <w:rsid w:val="00AE590B"/>
    <w:rsid w:val="00AF5427"/>
    <w:rsid w:val="00B13BB7"/>
    <w:rsid w:val="00B44A0B"/>
    <w:rsid w:val="00B50C0B"/>
    <w:rsid w:val="00B56DF0"/>
    <w:rsid w:val="00B64174"/>
    <w:rsid w:val="00B7364F"/>
    <w:rsid w:val="00B853FA"/>
    <w:rsid w:val="00B90A3F"/>
    <w:rsid w:val="00B92CF3"/>
    <w:rsid w:val="00B93724"/>
    <w:rsid w:val="00BA2198"/>
    <w:rsid w:val="00BA34CC"/>
    <w:rsid w:val="00BB1CAA"/>
    <w:rsid w:val="00BD6187"/>
    <w:rsid w:val="00BE4CC5"/>
    <w:rsid w:val="00BF5228"/>
    <w:rsid w:val="00C04756"/>
    <w:rsid w:val="00C233D4"/>
    <w:rsid w:val="00C26184"/>
    <w:rsid w:val="00C35DF5"/>
    <w:rsid w:val="00C4559F"/>
    <w:rsid w:val="00C56E15"/>
    <w:rsid w:val="00C61A76"/>
    <w:rsid w:val="00C623DD"/>
    <w:rsid w:val="00C7351D"/>
    <w:rsid w:val="00C74CE3"/>
    <w:rsid w:val="00C829DC"/>
    <w:rsid w:val="00C86679"/>
    <w:rsid w:val="00C90A99"/>
    <w:rsid w:val="00C92D70"/>
    <w:rsid w:val="00C93B00"/>
    <w:rsid w:val="00C9710E"/>
    <w:rsid w:val="00D02EA8"/>
    <w:rsid w:val="00D03382"/>
    <w:rsid w:val="00D207B5"/>
    <w:rsid w:val="00D2137F"/>
    <w:rsid w:val="00D32D90"/>
    <w:rsid w:val="00D347B6"/>
    <w:rsid w:val="00D3592E"/>
    <w:rsid w:val="00D3756E"/>
    <w:rsid w:val="00D407B3"/>
    <w:rsid w:val="00D40B04"/>
    <w:rsid w:val="00D4467D"/>
    <w:rsid w:val="00D450CF"/>
    <w:rsid w:val="00D53A3B"/>
    <w:rsid w:val="00D55A2C"/>
    <w:rsid w:val="00D71A7C"/>
    <w:rsid w:val="00D73AC9"/>
    <w:rsid w:val="00D73C58"/>
    <w:rsid w:val="00D81638"/>
    <w:rsid w:val="00D85CCB"/>
    <w:rsid w:val="00D91EFE"/>
    <w:rsid w:val="00D95464"/>
    <w:rsid w:val="00DA5DD9"/>
    <w:rsid w:val="00DB73E3"/>
    <w:rsid w:val="00DC038C"/>
    <w:rsid w:val="00DC1172"/>
    <w:rsid w:val="00DD4B5B"/>
    <w:rsid w:val="00DE4512"/>
    <w:rsid w:val="00DE5225"/>
    <w:rsid w:val="00E00047"/>
    <w:rsid w:val="00E12D2B"/>
    <w:rsid w:val="00E21C89"/>
    <w:rsid w:val="00E2201A"/>
    <w:rsid w:val="00E3054D"/>
    <w:rsid w:val="00E3191C"/>
    <w:rsid w:val="00E4644C"/>
    <w:rsid w:val="00E51138"/>
    <w:rsid w:val="00E53711"/>
    <w:rsid w:val="00E65461"/>
    <w:rsid w:val="00E85904"/>
    <w:rsid w:val="00E85C0A"/>
    <w:rsid w:val="00E864F0"/>
    <w:rsid w:val="00E86899"/>
    <w:rsid w:val="00E919A9"/>
    <w:rsid w:val="00E92D5D"/>
    <w:rsid w:val="00EA5C5C"/>
    <w:rsid w:val="00EB399F"/>
    <w:rsid w:val="00EC4261"/>
    <w:rsid w:val="00EC5BEB"/>
    <w:rsid w:val="00ED1F32"/>
    <w:rsid w:val="00EE10E5"/>
    <w:rsid w:val="00EF2A07"/>
    <w:rsid w:val="00F013D9"/>
    <w:rsid w:val="00F014DB"/>
    <w:rsid w:val="00F02D1E"/>
    <w:rsid w:val="00F03C69"/>
    <w:rsid w:val="00F1534B"/>
    <w:rsid w:val="00F17746"/>
    <w:rsid w:val="00F2713A"/>
    <w:rsid w:val="00F4397E"/>
    <w:rsid w:val="00F4552A"/>
    <w:rsid w:val="00F569B7"/>
    <w:rsid w:val="00F64238"/>
    <w:rsid w:val="00F660C3"/>
    <w:rsid w:val="00FC2B5E"/>
    <w:rsid w:val="00FC4C96"/>
    <w:rsid w:val="00FC6950"/>
    <w:rsid w:val="00FE531A"/>
    <w:rsid w:val="00FF2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A6C8E7"/>
  <w15:docId w15:val="{0AD89C12-00C3-449E-A3E2-DD52DE5FC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F44C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2602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4C7"/>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900697"/>
    <w:pPr>
      <w:ind w:left="720"/>
      <w:contextualSpacing/>
    </w:pPr>
  </w:style>
  <w:style w:type="character" w:styleId="Hyperlink">
    <w:name w:val="Hyperlink"/>
    <w:basedOn w:val="DefaultParagraphFont"/>
    <w:uiPriority w:val="99"/>
    <w:unhideWhenUsed/>
    <w:rsid w:val="00B44A0B"/>
    <w:rPr>
      <w:color w:val="0563C1" w:themeColor="hyperlink"/>
      <w:u w:val="single"/>
    </w:rPr>
  </w:style>
  <w:style w:type="character" w:styleId="UnresolvedMention">
    <w:name w:val="Unresolved Mention"/>
    <w:basedOn w:val="DefaultParagraphFont"/>
    <w:uiPriority w:val="99"/>
    <w:semiHidden/>
    <w:unhideWhenUsed/>
    <w:rsid w:val="00B44A0B"/>
    <w:rPr>
      <w:color w:val="605E5C"/>
      <w:shd w:val="clear" w:color="auto" w:fill="E1DFDD"/>
    </w:rPr>
  </w:style>
  <w:style w:type="character" w:styleId="FollowedHyperlink">
    <w:name w:val="FollowedHyperlink"/>
    <w:basedOn w:val="DefaultParagraphFont"/>
    <w:uiPriority w:val="99"/>
    <w:semiHidden/>
    <w:unhideWhenUsed/>
    <w:rsid w:val="009E68A2"/>
    <w:rPr>
      <w:color w:val="954F72" w:themeColor="followedHyperlink"/>
      <w:u w:val="single"/>
    </w:rPr>
  </w:style>
  <w:style w:type="character" w:customStyle="1" w:styleId="authorortitle">
    <w:name w:val="authorortitle"/>
    <w:basedOn w:val="DefaultParagraphFont"/>
    <w:rsid w:val="00E3054D"/>
  </w:style>
  <w:style w:type="paragraph" w:styleId="Header">
    <w:name w:val="header"/>
    <w:basedOn w:val="Normal"/>
    <w:link w:val="HeaderChar"/>
    <w:uiPriority w:val="99"/>
    <w:unhideWhenUsed/>
    <w:rsid w:val="00716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8BE"/>
  </w:style>
  <w:style w:type="paragraph" w:styleId="Footer">
    <w:name w:val="footer"/>
    <w:basedOn w:val="Normal"/>
    <w:link w:val="FooterChar"/>
    <w:uiPriority w:val="99"/>
    <w:unhideWhenUsed/>
    <w:rsid w:val="00716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8BE"/>
  </w:style>
  <w:style w:type="paragraph" w:styleId="NormalWeb">
    <w:name w:val="Normal (Web)"/>
    <w:basedOn w:val="Normal"/>
    <w:uiPriority w:val="99"/>
    <w:semiHidden/>
    <w:unhideWhenUsed/>
    <w:rsid w:val="008F7F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2602D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546564">
      <w:bodyDiv w:val="1"/>
      <w:marLeft w:val="0"/>
      <w:marRight w:val="0"/>
      <w:marTop w:val="0"/>
      <w:marBottom w:val="0"/>
      <w:divBdr>
        <w:top w:val="none" w:sz="0" w:space="0" w:color="auto"/>
        <w:left w:val="none" w:sz="0" w:space="0" w:color="auto"/>
        <w:bottom w:val="none" w:sz="0" w:space="0" w:color="auto"/>
        <w:right w:val="none" w:sz="0" w:space="0" w:color="auto"/>
      </w:divBdr>
    </w:div>
    <w:div w:id="354967724">
      <w:bodyDiv w:val="1"/>
      <w:marLeft w:val="0"/>
      <w:marRight w:val="0"/>
      <w:marTop w:val="0"/>
      <w:marBottom w:val="0"/>
      <w:divBdr>
        <w:top w:val="none" w:sz="0" w:space="0" w:color="auto"/>
        <w:left w:val="none" w:sz="0" w:space="0" w:color="auto"/>
        <w:bottom w:val="none" w:sz="0" w:space="0" w:color="auto"/>
        <w:right w:val="none" w:sz="0" w:space="0" w:color="auto"/>
      </w:divBdr>
    </w:div>
    <w:div w:id="477309498">
      <w:bodyDiv w:val="1"/>
      <w:marLeft w:val="0"/>
      <w:marRight w:val="0"/>
      <w:marTop w:val="0"/>
      <w:marBottom w:val="0"/>
      <w:divBdr>
        <w:top w:val="none" w:sz="0" w:space="0" w:color="auto"/>
        <w:left w:val="none" w:sz="0" w:space="0" w:color="auto"/>
        <w:bottom w:val="none" w:sz="0" w:space="0" w:color="auto"/>
        <w:right w:val="none" w:sz="0" w:space="0" w:color="auto"/>
      </w:divBdr>
      <w:divsChild>
        <w:div w:id="270020136">
          <w:marLeft w:val="0"/>
          <w:marRight w:val="0"/>
          <w:marTop w:val="0"/>
          <w:marBottom w:val="0"/>
          <w:divBdr>
            <w:top w:val="none" w:sz="0" w:space="0" w:color="auto"/>
            <w:left w:val="none" w:sz="0" w:space="0" w:color="auto"/>
            <w:bottom w:val="none" w:sz="0" w:space="0" w:color="auto"/>
            <w:right w:val="none" w:sz="0" w:space="0" w:color="auto"/>
          </w:divBdr>
        </w:div>
        <w:div w:id="1516654534">
          <w:marLeft w:val="0"/>
          <w:marRight w:val="0"/>
          <w:marTop w:val="0"/>
          <w:marBottom w:val="0"/>
          <w:divBdr>
            <w:top w:val="none" w:sz="0" w:space="0" w:color="auto"/>
            <w:left w:val="none" w:sz="0" w:space="0" w:color="auto"/>
            <w:bottom w:val="none" w:sz="0" w:space="0" w:color="auto"/>
            <w:right w:val="none" w:sz="0" w:space="0" w:color="auto"/>
          </w:divBdr>
        </w:div>
        <w:div w:id="1917592380">
          <w:marLeft w:val="0"/>
          <w:marRight w:val="0"/>
          <w:marTop w:val="0"/>
          <w:marBottom w:val="0"/>
          <w:divBdr>
            <w:top w:val="none" w:sz="0" w:space="0" w:color="auto"/>
            <w:left w:val="none" w:sz="0" w:space="0" w:color="auto"/>
            <w:bottom w:val="none" w:sz="0" w:space="0" w:color="auto"/>
            <w:right w:val="none" w:sz="0" w:space="0" w:color="auto"/>
          </w:divBdr>
        </w:div>
        <w:div w:id="1265772913">
          <w:marLeft w:val="0"/>
          <w:marRight w:val="0"/>
          <w:marTop w:val="0"/>
          <w:marBottom w:val="0"/>
          <w:divBdr>
            <w:top w:val="none" w:sz="0" w:space="0" w:color="auto"/>
            <w:left w:val="none" w:sz="0" w:space="0" w:color="auto"/>
            <w:bottom w:val="none" w:sz="0" w:space="0" w:color="auto"/>
            <w:right w:val="none" w:sz="0" w:space="0" w:color="auto"/>
          </w:divBdr>
        </w:div>
        <w:div w:id="1671636690">
          <w:marLeft w:val="0"/>
          <w:marRight w:val="0"/>
          <w:marTop w:val="0"/>
          <w:marBottom w:val="0"/>
          <w:divBdr>
            <w:top w:val="none" w:sz="0" w:space="0" w:color="auto"/>
            <w:left w:val="none" w:sz="0" w:space="0" w:color="auto"/>
            <w:bottom w:val="none" w:sz="0" w:space="0" w:color="auto"/>
            <w:right w:val="none" w:sz="0" w:space="0" w:color="auto"/>
          </w:divBdr>
        </w:div>
        <w:div w:id="1555506213">
          <w:marLeft w:val="0"/>
          <w:marRight w:val="0"/>
          <w:marTop w:val="0"/>
          <w:marBottom w:val="0"/>
          <w:divBdr>
            <w:top w:val="none" w:sz="0" w:space="0" w:color="auto"/>
            <w:left w:val="none" w:sz="0" w:space="0" w:color="auto"/>
            <w:bottom w:val="none" w:sz="0" w:space="0" w:color="auto"/>
            <w:right w:val="none" w:sz="0" w:space="0" w:color="auto"/>
          </w:divBdr>
        </w:div>
        <w:div w:id="983972894">
          <w:marLeft w:val="0"/>
          <w:marRight w:val="0"/>
          <w:marTop w:val="0"/>
          <w:marBottom w:val="0"/>
          <w:divBdr>
            <w:top w:val="none" w:sz="0" w:space="0" w:color="auto"/>
            <w:left w:val="none" w:sz="0" w:space="0" w:color="auto"/>
            <w:bottom w:val="none" w:sz="0" w:space="0" w:color="auto"/>
            <w:right w:val="none" w:sz="0" w:space="0" w:color="auto"/>
          </w:divBdr>
        </w:div>
        <w:div w:id="1851412407">
          <w:marLeft w:val="0"/>
          <w:marRight w:val="0"/>
          <w:marTop w:val="0"/>
          <w:marBottom w:val="0"/>
          <w:divBdr>
            <w:top w:val="none" w:sz="0" w:space="0" w:color="auto"/>
            <w:left w:val="none" w:sz="0" w:space="0" w:color="auto"/>
            <w:bottom w:val="none" w:sz="0" w:space="0" w:color="auto"/>
            <w:right w:val="none" w:sz="0" w:space="0" w:color="auto"/>
          </w:divBdr>
        </w:div>
        <w:div w:id="1322348967">
          <w:marLeft w:val="0"/>
          <w:marRight w:val="0"/>
          <w:marTop w:val="0"/>
          <w:marBottom w:val="0"/>
          <w:divBdr>
            <w:top w:val="none" w:sz="0" w:space="0" w:color="auto"/>
            <w:left w:val="none" w:sz="0" w:space="0" w:color="auto"/>
            <w:bottom w:val="none" w:sz="0" w:space="0" w:color="auto"/>
            <w:right w:val="none" w:sz="0" w:space="0" w:color="auto"/>
          </w:divBdr>
        </w:div>
        <w:div w:id="1053575690">
          <w:marLeft w:val="0"/>
          <w:marRight w:val="0"/>
          <w:marTop w:val="0"/>
          <w:marBottom w:val="0"/>
          <w:divBdr>
            <w:top w:val="none" w:sz="0" w:space="0" w:color="auto"/>
            <w:left w:val="none" w:sz="0" w:space="0" w:color="auto"/>
            <w:bottom w:val="none" w:sz="0" w:space="0" w:color="auto"/>
            <w:right w:val="none" w:sz="0" w:space="0" w:color="auto"/>
          </w:divBdr>
        </w:div>
        <w:div w:id="32581555">
          <w:marLeft w:val="0"/>
          <w:marRight w:val="0"/>
          <w:marTop w:val="0"/>
          <w:marBottom w:val="0"/>
          <w:divBdr>
            <w:top w:val="none" w:sz="0" w:space="0" w:color="auto"/>
            <w:left w:val="none" w:sz="0" w:space="0" w:color="auto"/>
            <w:bottom w:val="none" w:sz="0" w:space="0" w:color="auto"/>
            <w:right w:val="none" w:sz="0" w:space="0" w:color="auto"/>
          </w:divBdr>
        </w:div>
        <w:div w:id="88628047">
          <w:marLeft w:val="0"/>
          <w:marRight w:val="0"/>
          <w:marTop w:val="0"/>
          <w:marBottom w:val="0"/>
          <w:divBdr>
            <w:top w:val="none" w:sz="0" w:space="0" w:color="auto"/>
            <w:left w:val="none" w:sz="0" w:space="0" w:color="auto"/>
            <w:bottom w:val="none" w:sz="0" w:space="0" w:color="auto"/>
            <w:right w:val="none" w:sz="0" w:space="0" w:color="auto"/>
          </w:divBdr>
        </w:div>
        <w:div w:id="14384897">
          <w:marLeft w:val="0"/>
          <w:marRight w:val="0"/>
          <w:marTop w:val="0"/>
          <w:marBottom w:val="0"/>
          <w:divBdr>
            <w:top w:val="none" w:sz="0" w:space="0" w:color="auto"/>
            <w:left w:val="none" w:sz="0" w:space="0" w:color="auto"/>
            <w:bottom w:val="none" w:sz="0" w:space="0" w:color="auto"/>
            <w:right w:val="none" w:sz="0" w:space="0" w:color="auto"/>
          </w:divBdr>
        </w:div>
        <w:div w:id="2124381095">
          <w:marLeft w:val="0"/>
          <w:marRight w:val="0"/>
          <w:marTop w:val="0"/>
          <w:marBottom w:val="0"/>
          <w:divBdr>
            <w:top w:val="none" w:sz="0" w:space="0" w:color="auto"/>
            <w:left w:val="none" w:sz="0" w:space="0" w:color="auto"/>
            <w:bottom w:val="none" w:sz="0" w:space="0" w:color="auto"/>
            <w:right w:val="none" w:sz="0" w:space="0" w:color="auto"/>
          </w:divBdr>
        </w:div>
        <w:div w:id="1366100481">
          <w:marLeft w:val="0"/>
          <w:marRight w:val="0"/>
          <w:marTop w:val="0"/>
          <w:marBottom w:val="0"/>
          <w:divBdr>
            <w:top w:val="none" w:sz="0" w:space="0" w:color="auto"/>
            <w:left w:val="none" w:sz="0" w:space="0" w:color="auto"/>
            <w:bottom w:val="none" w:sz="0" w:space="0" w:color="auto"/>
            <w:right w:val="none" w:sz="0" w:space="0" w:color="auto"/>
          </w:divBdr>
        </w:div>
        <w:div w:id="1161041267">
          <w:marLeft w:val="0"/>
          <w:marRight w:val="0"/>
          <w:marTop w:val="0"/>
          <w:marBottom w:val="0"/>
          <w:divBdr>
            <w:top w:val="none" w:sz="0" w:space="0" w:color="auto"/>
            <w:left w:val="none" w:sz="0" w:space="0" w:color="auto"/>
            <w:bottom w:val="none" w:sz="0" w:space="0" w:color="auto"/>
            <w:right w:val="none" w:sz="0" w:space="0" w:color="auto"/>
          </w:divBdr>
        </w:div>
        <w:div w:id="1503932817">
          <w:marLeft w:val="0"/>
          <w:marRight w:val="0"/>
          <w:marTop w:val="0"/>
          <w:marBottom w:val="0"/>
          <w:divBdr>
            <w:top w:val="none" w:sz="0" w:space="0" w:color="auto"/>
            <w:left w:val="none" w:sz="0" w:space="0" w:color="auto"/>
            <w:bottom w:val="none" w:sz="0" w:space="0" w:color="auto"/>
            <w:right w:val="none" w:sz="0" w:space="0" w:color="auto"/>
          </w:divBdr>
        </w:div>
        <w:div w:id="526530112">
          <w:marLeft w:val="0"/>
          <w:marRight w:val="0"/>
          <w:marTop w:val="0"/>
          <w:marBottom w:val="0"/>
          <w:divBdr>
            <w:top w:val="none" w:sz="0" w:space="0" w:color="auto"/>
            <w:left w:val="none" w:sz="0" w:space="0" w:color="auto"/>
            <w:bottom w:val="none" w:sz="0" w:space="0" w:color="auto"/>
            <w:right w:val="none" w:sz="0" w:space="0" w:color="auto"/>
          </w:divBdr>
        </w:div>
      </w:divsChild>
    </w:div>
    <w:div w:id="645739242">
      <w:bodyDiv w:val="1"/>
      <w:marLeft w:val="0"/>
      <w:marRight w:val="0"/>
      <w:marTop w:val="0"/>
      <w:marBottom w:val="0"/>
      <w:divBdr>
        <w:top w:val="none" w:sz="0" w:space="0" w:color="auto"/>
        <w:left w:val="none" w:sz="0" w:space="0" w:color="auto"/>
        <w:bottom w:val="none" w:sz="0" w:space="0" w:color="auto"/>
        <w:right w:val="none" w:sz="0" w:space="0" w:color="auto"/>
      </w:divBdr>
    </w:div>
    <w:div w:id="1196847869">
      <w:bodyDiv w:val="1"/>
      <w:marLeft w:val="0"/>
      <w:marRight w:val="0"/>
      <w:marTop w:val="0"/>
      <w:marBottom w:val="0"/>
      <w:divBdr>
        <w:top w:val="none" w:sz="0" w:space="0" w:color="auto"/>
        <w:left w:val="none" w:sz="0" w:space="0" w:color="auto"/>
        <w:bottom w:val="none" w:sz="0" w:space="0" w:color="auto"/>
        <w:right w:val="none" w:sz="0" w:space="0" w:color="auto"/>
      </w:divBdr>
    </w:div>
    <w:div w:id="1834057054">
      <w:bodyDiv w:val="1"/>
      <w:marLeft w:val="0"/>
      <w:marRight w:val="0"/>
      <w:marTop w:val="0"/>
      <w:marBottom w:val="0"/>
      <w:divBdr>
        <w:top w:val="none" w:sz="0" w:space="0" w:color="auto"/>
        <w:left w:val="none" w:sz="0" w:space="0" w:color="auto"/>
        <w:bottom w:val="none" w:sz="0" w:space="0" w:color="auto"/>
        <w:right w:val="none" w:sz="0" w:space="0" w:color="auto"/>
      </w:divBdr>
    </w:div>
    <w:div w:id="18479429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A63E2-BFBB-40F7-859F-3D671DF9E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767</TotalTime>
  <Pages>7</Pages>
  <Words>1588</Words>
  <Characters>9264</Characters>
  <Application>Microsoft Office Word</Application>
  <DocSecurity>0</DocSecurity>
  <Lines>222</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Bara (2110942)</dc:creator>
  <cp:keywords/>
  <dc:description/>
  <cp:lastModifiedBy>Vladimir Bara (2110942)</cp:lastModifiedBy>
  <cp:revision>7</cp:revision>
  <cp:lastPrinted>2023-12-20T21:05:00Z</cp:lastPrinted>
  <dcterms:created xsi:type="dcterms:W3CDTF">2024-01-04T07:56:00Z</dcterms:created>
  <dcterms:modified xsi:type="dcterms:W3CDTF">2024-01-04T21:58:00Z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990d4d6c-3f98-45af-b2ed-289275f5799f</vt:lpwstr>
  </property>
</Properties>
</file>