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7D3E0" w14:textId="6E9AA5F0" w:rsidR="006C14A2" w:rsidRDefault="001E69C2" w:rsidP="001E69C2">
      <w:pPr>
        <w:spacing w:line="360" w:lineRule="auto"/>
        <w:jc w:val="center"/>
        <w:rPr>
          <w:rFonts w:ascii="Times New Roman" w:hAnsi="Times New Roman" w:cs="Times New Roman"/>
          <w:sz w:val="24"/>
          <w:u w:val="single"/>
        </w:rPr>
      </w:pPr>
      <w:r w:rsidRPr="001E69C2">
        <w:rPr>
          <w:rFonts w:ascii="Times New Roman" w:hAnsi="Times New Roman" w:cs="Times New Roman"/>
          <w:sz w:val="24"/>
          <w:u w:val="single"/>
        </w:rPr>
        <w:t>Assignment title: Looking forward: A critical analysis of literacy, numeracy and digital competence as cross-curricular responsibilities in the evolving curriculum in Wales.</w:t>
      </w:r>
    </w:p>
    <w:p w14:paraId="72082F81" w14:textId="1FF8FAAD" w:rsidR="002E3CF3" w:rsidRDefault="00242CAC" w:rsidP="003259EB">
      <w:pPr>
        <w:spacing w:line="360" w:lineRule="auto"/>
        <w:jc w:val="both"/>
        <w:rPr>
          <w:rFonts w:ascii="Times New Roman" w:hAnsi="Times New Roman" w:cs="Times New Roman"/>
          <w:sz w:val="24"/>
        </w:rPr>
      </w:pPr>
      <w:r>
        <w:rPr>
          <w:rFonts w:ascii="Times New Roman" w:hAnsi="Times New Roman" w:cs="Times New Roman"/>
          <w:sz w:val="24"/>
        </w:rPr>
        <w:t xml:space="preserve">Within this assignment, the writer will be discussing the </w:t>
      </w:r>
      <w:r w:rsidR="00D419B8">
        <w:rPr>
          <w:rFonts w:ascii="Times New Roman" w:hAnsi="Times New Roman" w:cs="Times New Roman"/>
          <w:sz w:val="24"/>
        </w:rPr>
        <w:t>benefits,</w:t>
      </w:r>
      <w:r>
        <w:rPr>
          <w:rFonts w:ascii="Times New Roman" w:hAnsi="Times New Roman" w:cs="Times New Roman"/>
          <w:sz w:val="24"/>
        </w:rPr>
        <w:t xml:space="preserve"> </w:t>
      </w:r>
      <w:r w:rsidR="00D419B8">
        <w:rPr>
          <w:rFonts w:ascii="Times New Roman" w:hAnsi="Times New Roman" w:cs="Times New Roman"/>
          <w:sz w:val="24"/>
        </w:rPr>
        <w:t>limitations</w:t>
      </w:r>
      <w:r>
        <w:rPr>
          <w:rFonts w:ascii="Times New Roman" w:hAnsi="Times New Roman" w:cs="Times New Roman"/>
          <w:sz w:val="24"/>
        </w:rPr>
        <w:t xml:space="preserve"> </w:t>
      </w:r>
      <w:r w:rsidR="00D419B8">
        <w:rPr>
          <w:rFonts w:ascii="Times New Roman" w:hAnsi="Times New Roman" w:cs="Times New Roman"/>
          <w:sz w:val="24"/>
        </w:rPr>
        <w:t>and</w:t>
      </w:r>
      <w:r>
        <w:rPr>
          <w:rFonts w:ascii="Times New Roman" w:hAnsi="Times New Roman" w:cs="Times New Roman"/>
          <w:sz w:val="24"/>
        </w:rPr>
        <w:t xml:space="preserve"> reflecting on personal experience</w:t>
      </w:r>
      <w:r w:rsidR="005B7B79">
        <w:rPr>
          <w:rFonts w:ascii="Times New Roman" w:hAnsi="Times New Roman" w:cs="Times New Roman"/>
          <w:sz w:val="24"/>
        </w:rPr>
        <w:t>s</w:t>
      </w:r>
      <w:r>
        <w:rPr>
          <w:rFonts w:ascii="Times New Roman" w:hAnsi="Times New Roman" w:cs="Times New Roman"/>
          <w:sz w:val="24"/>
        </w:rPr>
        <w:t xml:space="preserve"> </w:t>
      </w:r>
      <w:r w:rsidR="00E05A0D">
        <w:rPr>
          <w:rFonts w:ascii="Times New Roman" w:hAnsi="Times New Roman" w:cs="Times New Roman"/>
          <w:sz w:val="24"/>
        </w:rPr>
        <w:t xml:space="preserve">(PTE) </w:t>
      </w:r>
      <w:r>
        <w:rPr>
          <w:rFonts w:ascii="Times New Roman" w:hAnsi="Times New Roman" w:cs="Times New Roman"/>
          <w:sz w:val="24"/>
        </w:rPr>
        <w:t>within teaching literacy</w:t>
      </w:r>
      <w:r w:rsidR="00180926">
        <w:rPr>
          <w:rFonts w:ascii="Times New Roman" w:hAnsi="Times New Roman" w:cs="Times New Roman"/>
          <w:sz w:val="24"/>
        </w:rPr>
        <w:t xml:space="preserve"> and </w:t>
      </w:r>
      <w:r>
        <w:rPr>
          <w:rFonts w:ascii="Times New Roman" w:hAnsi="Times New Roman" w:cs="Times New Roman"/>
          <w:sz w:val="24"/>
        </w:rPr>
        <w:t>numeracy</w:t>
      </w:r>
      <w:r w:rsidR="00180926">
        <w:rPr>
          <w:rFonts w:ascii="Times New Roman" w:hAnsi="Times New Roman" w:cs="Times New Roman"/>
          <w:sz w:val="24"/>
        </w:rPr>
        <w:t xml:space="preserve"> framework (LNF)</w:t>
      </w:r>
      <w:r>
        <w:rPr>
          <w:rFonts w:ascii="Times New Roman" w:hAnsi="Times New Roman" w:cs="Times New Roman"/>
          <w:sz w:val="24"/>
        </w:rPr>
        <w:t xml:space="preserve"> </w:t>
      </w:r>
      <w:r w:rsidR="00180926">
        <w:rPr>
          <w:rFonts w:ascii="Times New Roman" w:hAnsi="Times New Roman" w:cs="Times New Roman"/>
          <w:sz w:val="24"/>
        </w:rPr>
        <w:t xml:space="preserve">(Welsh Government, 2014) </w:t>
      </w:r>
      <w:r>
        <w:rPr>
          <w:rFonts w:ascii="Times New Roman" w:hAnsi="Times New Roman" w:cs="Times New Roman"/>
          <w:sz w:val="24"/>
        </w:rPr>
        <w:t>and digital competency framework (DCF)</w:t>
      </w:r>
      <w:r w:rsidR="00180926" w:rsidRPr="00180926">
        <w:rPr>
          <w:rFonts w:ascii="Times New Roman" w:hAnsi="Times New Roman" w:cs="Times New Roman"/>
          <w:sz w:val="24"/>
        </w:rPr>
        <w:t xml:space="preserve"> </w:t>
      </w:r>
      <w:r w:rsidR="00180926">
        <w:rPr>
          <w:rFonts w:ascii="Times New Roman" w:hAnsi="Times New Roman" w:cs="Times New Roman"/>
          <w:sz w:val="24"/>
        </w:rPr>
        <w:t>(Welsh Government, 2016</w:t>
      </w:r>
      <w:r w:rsidR="007577C2">
        <w:rPr>
          <w:rFonts w:ascii="Times New Roman" w:hAnsi="Times New Roman" w:cs="Times New Roman"/>
          <w:sz w:val="24"/>
        </w:rPr>
        <w:t>a</w:t>
      </w:r>
      <w:r w:rsidR="00180926">
        <w:rPr>
          <w:rFonts w:ascii="Times New Roman" w:hAnsi="Times New Roman" w:cs="Times New Roman"/>
          <w:sz w:val="24"/>
        </w:rPr>
        <w:t xml:space="preserve">) </w:t>
      </w:r>
      <w:r>
        <w:rPr>
          <w:rFonts w:ascii="Times New Roman" w:hAnsi="Times New Roman" w:cs="Times New Roman"/>
          <w:sz w:val="24"/>
        </w:rPr>
        <w:t xml:space="preserve">within in a cross-curricular approach. </w:t>
      </w:r>
      <w:r w:rsidR="00156E14">
        <w:rPr>
          <w:rFonts w:ascii="Times New Roman" w:hAnsi="Times New Roman" w:cs="Times New Roman"/>
          <w:sz w:val="24"/>
        </w:rPr>
        <w:t xml:space="preserve">The cross-curricular </w:t>
      </w:r>
      <w:r w:rsidR="00A745C5">
        <w:rPr>
          <w:rFonts w:ascii="Times New Roman" w:hAnsi="Times New Roman" w:cs="Times New Roman"/>
          <w:sz w:val="24"/>
        </w:rPr>
        <w:t>responsibilities are</w:t>
      </w:r>
      <w:r w:rsidR="00156E14">
        <w:rPr>
          <w:rFonts w:ascii="Times New Roman" w:hAnsi="Times New Roman" w:cs="Times New Roman"/>
          <w:sz w:val="24"/>
        </w:rPr>
        <w:t xml:space="preserve"> vital for child</w:t>
      </w:r>
      <w:r w:rsidR="003259EB">
        <w:rPr>
          <w:rFonts w:ascii="Times New Roman" w:hAnsi="Times New Roman" w:cs="Times New Roman"/>
          <w:sz w:val="24"/>
        </w:rPr>
        <w:t>ren</w:t>
      </w:r>
      <w:r w:rsidR="00156E14">
        <w:rPr>
          <w:rFonts w:ascii="Times New Roman" w:hAnsi="Times New Roman" w:cs="Times New Roman"/>
          <w:sz w:val="24"/>
        </w:rPr>
        <w:t xml:space="preserve"> </w:t>
      </w:r>
      <w:r w:rsidR="00A745C5">
        <w:rPr>
          <w:rFonts w:ascii="Times New Roman" w:hAnsi="Times New Roman" w:cs="Times New Roman"/>
          <w:sz w:val="24"/>
        </w:rPr>
        <w:t xml:space="preserve">to develop skills </w:t>
      </w:r>
      <w:r w:rsidR="00156E14">
        <w:rPr>
          <w:rFonts w:ascii="Times New Roman" w:hAnsi="Times New Roman" w:cs="Times New Roman"/>
          <w:sz w:val="24"/>
        </w:rPr>
        <w:t xml:space="preserve">to be successful </w:t>
      </w:r>
      <w:r w:rsidR="003259EB">
        <w:rPr>
          <w:rFonts w:ascii="Times New Roman" w:hAnsi="Times New Roman" w:cs="Times New Roman"/>
          <w:sz w:val="24"/>
        </w:rPr>
        <w:t>in</w:t>
      </w:r>
      <w:r w:rsidR="00156E14">
        <w:rPr>
          <w:rFonts w:ascii="Times New Roman" w:hAnsi="Times New Roman" w:cs="Times New Roman"/>
          <w:sz w:val="24"/>
        </w:rPr>
        <w:t xml:space="preserve"> their future lives within a learning, </w:t>
      </w:r>
      <w:r w:rsidR="00A745C5">
        <w:rPr>
          <w:rFonts w:ascii="Times New Roman" w:hAnsi="Times New Roman" w:cs="Times New Roman"/>
          <w:sz w:val="24"/>
        </w:rPr>
        <w:t>evolving</w:t>
      </w:r>
      <w:r w:rsidR="00156E14">
        <w:rPr>
          <w:rFonts w:ascii="Times New Roman" w:hAnsi="Times New Roman" w:cs="Times New Roman"/>
          <w:sz w:val="24"/>
        </w:rPr>
        <w:t xml:space="preserve"> society. </w:t>
      </w:r>
      <w:r w:rsidR="003259EB">
        <w:rPr>
          <w:rFonts w:ascii="Times New Roman" w:hAnsi="Times New Roman" w:cs="Times New Roman"/>
          <w:sz w:val="24"/>
        </w:rPr>
        <w:t>Cross-curricular schemes of work engage children within every aspect of learning</w:t>
      </w:r>
      <w:r w:rsidR="00033AF2">
        <w:rPr>
          <w:rFonts w:ascii="Times New Roman" w:hAnsi="Times New Roman" w:cs="Times New Roman"/>
          <w:sz w:val="24"/>
        </w:rPr>
        <w:t>,</w:t>
      </w:r>
      <w:r w:rsidR="003259EB">
        <w:rPr>
          <w:rFonts w:ascii="Times New Roman" w:hAnsi="Times New Roman" w:cs="Times New Roman"/>
          <w:sz w:val="24"/>
        </w:rPr>
        <w:t xml:space="preserve"> as children are developing skills through </w:t>
      </w:r>
      <w:r w:rsidR="0084062A">
        <w:rPr>
          <w:rFonts w:ascii="Times New Roman" w:hAnsi="Times New Roman" w:cs="Times New Roman"/>
          <w:sz w:val="24"/>
        </w:rPr>
        <w:t xml:space="preserve">creative </w:t>
      </w:r>
      <w:r w:rsidR="003259EB">
        <w:rPr>
          <w:rFonts w:ascii="Times New Roman" w:hAnsi="Times New Roman" w:cs="Times New Roman"/>
          <w:sz w:val="24"/>
        </w:rPr>
        <w:t>first-hand experiences and child-centred learning</w:t>
      </w:r>
      <w:r w:rsidR="00FE56EB">
        <w:rPr>
          <w:rFonts w:ascii="Times New Roman" w:hAnsi="Times New Roman" w:cs="Times New Roman"/>
          <w:sz w:val="24"/>
        </w:rPr>
        <w:t>. C</w:t>
      </w:r>
      <w:r w:rsidR="003259EB">
        <w:rPr>
          <w:rFonts w:ascii="Times New Roman" w:hAnsi="Times New Roman" w:cs="Times New Roman"/>
          <w:sz w:val="24"/>
        </w:rPr>
        <w:t xml:space="preserve">ross-curricular </w:t>
      </w:r>
      <w:r w:rsidR="00A745C5">
        <w:rPr>
          <w:rFonts w:ascii="Times New Roman" w:hAnsi="Times New Roman" w:cs="Times New Roman"/>
          <w:sz w:val="24"/>
        </w:rPr>
        <w:t>responsibilities</w:t>
      </w:r>
      <w:r w:rsidR="003259EB">
        <w:rPr>
          <w:rFonts w:ascii="Times New Roman" w:hAnsi="Times New Roman" w:cs="Times New Roman"/>
          <w:sz w:val="24"/>
        </w:rPr>
        <w:t xml:space="preserve"> provides </w:t>
      </w:r>
      <w:r w:rsidR="00033AF2">
        <w:rPr>
          <w:rFonts w:ascii="Times New Roman" w:hAnsi="Times New Roman" w:cs="Times New Roman"/>
          <w:sz w:val="24"/>
        </w:rPr>
        <w:t>learners</w:t>
      </w:r>
      <w:r w:rsidR="003259EB">
        <w:rPr>
          <w:rFonts w:ascii="Times New Roman" w:hAnsi="Times New Roman" w:cs="Times New Roman"/>
          <w:sz w:val="24"/>
        </w:rPr>
        <w:t xml:space="preserve"> with opportunities to realise their strengths and weaknesses in areas of learning, while the teacher as a facilitator, can show children why challenge</w:t>
      </w:r>
      <w:r w:rsidR="005B7B79">
        <w:rPr>
          <w:rFonts w:ascii="Times New Roman" w:hAnsi="Times New Roman" w:cs="Times New Roman"/>
          <w:sz w:val="24"/>
        </w:rPr>
        <w:t>s</w:t>
      </w:r>
      <w:r w:rsidR="003259EB">
        <w:rPr>
          <w:rFonts w:ascii="Times New Roman" w:hAnsi="Times New Roman" w:cs="Times New Roman"/>
          <w:sz w:val="24"/>
        </w:rPr>
        <w:t xml:space="preserve"> </w:t>
      </w:r>
      <w:r w:rsidR="005B7B79">
        <w:rPr>
          <w:rFonts w:ascii="Times New Roman" w:hAnsi="Times New Roman" w:cs="Times New Roman"/>
          <w:sz w:val="24"/>
        </w:rPr>
        <w:t>are</w:t>
      </w:r>
      <w:r w:rsidR="003259EB">
        <w:rPr>
          <w:rFonts w:ascii="Times New Roman" w:hAnsi="Times New Roman" w:cs="Times New Roman"/>
          <w:sz w:val="24"/>
        </w:rPr>
        <w:t xml:space="preserve"> good </w:t>
      </w:r>
      <w:r w:rsidR="006910CE">
        <w:rPr>
          <w:rFonts w:ascii="Times New Roman" w:hAnsi="Times New Roman" w:cs="Times New Roman"/>
          <w:sz w:val="24"/>
        </w:rPr>
        <w:t>for their well-being</w:t>
      </w:r>
      <w:r w:rsidR="007577C2">
        <w:rPr>
          <w:rFonts w:ascii="Times New Roman" w:hAnsi="Times New Roman" w:cs="Times New Roman"/>
          <w:sz w:val="24"/>
        </w:rPr>
        <w:t xml:space="preserve"> (Welsh Government, 2016b</w:t>
      </w:r>
      <w:bookmarkStart w:id="0" w:name="_GoBack"/>
      <w:bookmarkEnd w:id="0"/>
      <w:r w:rsidR="007577C2">
        <w:rPr>
          <w:rFonts w:ascii="Times New Roman" w:hAnsi="Times New Roman" w:cs="Times New Roman"/>
          <w:sz w:val="24"/>
        </w:rPr>
        <w:t>)</w:t>
      </w:r>
      <w:r w:rsidR="006910CE">
        <w:rPr>
          <w:rFonts w:ascii="Times New Roman" w:hAnsi="Times New Roman" w:cs="Times New Roman"/>
          <w:sz w:val="24"/>
        </w:rPr>
        <w:t xml:space="preserve"> </w:t>
      </w:r>
      <w:r w:rsidR="003259EB">
        <w:rPr>
          <w:rFonts w:ascii="Times New Roman" w:hAnsi="Times New Roman" w:cs="Times New Roman"/>
          <w:sz w:val="24"/>
        </w:rPr>
        <w:t xml:space="preserve">and how </w:t>
      </w:r>
      <w:r w:rsidR="00033AF2">
        <w:rPr>
          <w:rFonts w:ascii="Times New Roman" w:hAnsi="Times New Roman" w:cs="Times New Roman"/>
          <w:sz w:val="24"/>
        </w:rPr>
        <w:t xml:space="preserve">they can </w:t>
      </w:r>
      <w:r w:rsidR="00553889">
        <w:rPr>
          <w:rFonts w:ascii="Times New Roman" w:hAnsi="Times New Roman" w:cs="Times New Roman"/>
          <w:sz w:val="24"/>
        </w:rPr>
        <w:t xml:space="preserve">progress </w:t>
      </w:r>
      <w:r w:rsidR="00E05A0D">
        <w:rPr>
          <w:rFonts w:ascii="Times New Roman" w:hAnsi="Times New Roman" w:cs="Times New Roman"/>
          <w:sz w:val="24"/>
        </w:rPr>
        <w:t>challenges</w:t>
      </w:r>
      <w:r w:rsidR="00A745C5">
        <w:rPr>
          <w:rFonts w:ascii="Times New Roman" w:hAnsi="Times New Roman" w:cs="Times New Roman"/>
          <w:sz w:val="24"/>
        </w:rPr>
        <w:t xml:space="preserve"> </w:t>
      </w:r>
      <w:r w:rsidR="00553889">
        <w:rPr>
          <w:rFonts w:ascii="Times New Roman" w:hAnsi="Times New Roman" w:cs="Times New Roman"/>
          <w:sz w:val="24"/>
        </w:rPr>
        <w:t xml:space="preserve">into </w:t>
      </w:r>
      <w:r w:rsidR="003259EB">
        <w:rPr>
          <w:rFonts w:ascii="Times New Roman" w:hAnsi="Times New Roman" w:cs="Times New Roman"/>
          <w:sz w:val="24"/>
        </w:rPr>
        <w:t>achievements</w:t>
      </w:r>
      <w:r w:rsidR="00154D78">
        <w:rPr>
          <w:rFonts w:ascii="Times New Roman" w:hAnsi="Times New Roman" w:cs="Times New Roman"/>
          <w:sz w:val="24"/>
        </w:rPr>
        <w:t xml:space="preserve"> (Bruner, 1986)</w:t>
      </w:r>
      <w:r w:rsidR="003259EB">
        <w:rPr>
          <w:rFonts w:ascii="Times New Roman" w:hAnsi="Times New Roman" w:cs="Times New Roman"/>
          <w:sz w:val="24"/>
        </w:rPr>
        <w:t xml:space="preserve">. </w:t>
      </w:r>
      <w:r w:rsidR="00B13429">
        <w:rPr>
          <w:rFonts w:ascii="Times New Roman" w:hAnsi="Times New Roman" w:cs="Times New Roman"/>
          <w:sz w:val="24"/>
        </w:rPr>
        <w:t xml:space="preserve">Kirsty Williams (Welsh Government, 2017a) stated in the national mission that she wants to raise standards to reduce the attainment gap. Teaching the LNF and DCF </w:t>
      </w:r>
      <w:r w:rsidR="00793232">
        <w:rPr>
          <w:rFonts w:ascii="Times New Roman" w:hAnsi="Times New Roman" w:cs="Times New Roman"/>
          <w:sz w:val="24"/>
        </w:rPr>
        <w:t>effectively</w:t>
      </w:r>
      <w:r w:rsidR="00B13429">
        <w:rPr>
          <w:rFonts w:ascii="Times New Roman" w:hAnsi="Times New Roman" w:cs="Times New Roman"/>
          <w:sz w:val="24"/>
        </w:rPr>
        <w:t xml:space="preserve"> would reduce the attainment gap significantly</w:t>
      </w:r>
      <w:r w:rsidR="00460517">
        <w:rPr>
          <w:rFonts w:ascii="Times New Roman" w:hAnsi="Times New Roman" w:cs="Times New Roman"/>
          <w:sz w:val="24"/>
        </w:rPr>
        <w:t xml:space="preserve"> as they connect learning for children</w:t>
      </w:r>
      <w:r w:rsidR="00B13429">
        <w:rPr>
          <w:rFonts w:ascii="Times New Roman" w:hAnsi="Times New Roman" w:cs="Times New Roman"/>
          <w:sz w:val="24"/>
        </w:rPr>
        <w:t xml:space="preserve">. </w:t>
      </w:r>
    </w:p>
    <w:p w14:paraId="3C639AC6" w14:textId="15AAD61B" w:rsidR="00393812" w:rsidRDefault="006910CE" w:rsidP="003259EB">
      <w:pPr>
        <w:spacing w:line="360" w:lineRule="auto"/>
        <w:jc w:val="both"/>
        <w:rPr>
          <w:rFonts w:ascii="Times New Roman" w:hAnsi="Times New Roman" w:cs="Times New Roman"/>
          <w:sz w:val="24"/>
        </w:rPr>
      </w:pPr>
      <w:r>
        <w:rPr>
          <w:rFonts w:ascii="Times New Roman" w:hAnsi="Times New Roman" w:cs="Times New Roman"/>
          <w:sz w:val="24"/>
        </w:rPr>
        <w:t xml:space="preserve">The current curriculum does not provide children to flourish in </w:t>
      </w:r>
      <w:r w:rsidR="0000453A">
        <w:rPr>
          <w:rFonts w:ascii="Times New Roman" w:hAnsi="Times New Roman" w:cs="Times New Roman"/>
          <w:sz w:val="24"/>
        </w:rPr>
        <w:t>LNF</w:t>
      </w:r>
      <w:r>
        <w:rPr>
          <w:rFonts w:ascii="Times New Roman" w:hAnsi="Times New Roman" w:cs="Times New Roman"/>
          <w:sz w:val="24"/>
        </w:rPr>
        <w:t xml:space="preserve"> and DCF</w:t>
      </w:r>
      <w:r w:rsidR="00E05A0D">
        <w:rPr>
          <w:rFonts w:ascii="Times New Roman" w:hAnsi="Times New Roman" w:cs="Times New Roman"/>
          <w:sz w:val="24"/>
        </w:rPr>
        <w:t xml:space="preserve"> skills</w:t>
      </w:r>
      <w:r w:rsidR="00D419B8">
        <w:rPr>
          <w:rFonts w:ascii="Times New Roman" w:hAnsi="Times New Roman" w:cs="Times New Roman"/>
          <w:sz w:val="24"/>
        </w:rPr>
        <w:t xml:space="preserve">. </w:t>
      </w:r>
      <w:r w:rsidR="002B77AE" w:rsidRPr="002B77AE">
        <w:rPr>
          <w:rFonts w:ascii="Times New Roman" w:hAnsi="Times New Roman" w:cs="Times New Roman"/>
          <w:sz w:val="24"/>
        </w:rPr>
        <w:t xml:space="preserve">Ofsted (2010) </w:t>
      </w:r>
      <w:r w:rsidR="00D419B8">
        <w:rPr>
          <w:rFonts w:ascii="Times New Roman" w:hAnsi="Times New Roman" w:cs="Times New Roman"/>
          <w:sz w:val="24"/>
        </w:rPr>
        <w:t>agrees and stated</w:t>
      </w:r>
      <w:r w:rsidR="002B77AE" w:rsidRPr="002B77AE">
        <w:rPr>
          <w:rFonts w:ascii="Times New Roman" w:hAnsi="Times New Roman" w:cs="Times New Roman"/>
          <w:sz w:val="24"/>
        </w:rPr>
        <w:t xml:space="preserve"> there needs to be change</w:t>
      </w:r>
      <w:r w:rsidR="002B77AE">
        <w:rPr>
          <w:rFonts w:ascii="Times New Roman" w:hAnsi="Times New Roman" w:cs="Times New Roman"/>
          <w:sz w:val="24"/>
        </w:rPr>
        <w:t>s</w:t>
      </w:r>
      <w:r w:rsidR="002B77AE" w:rsidRPr="002B77AE">
        <w:rPr>
          <w:rFonts w:ascii="Times New Roman" w:hAnsi="Times New Roman" w:cs="Times New Roman"/>
          <w:sz w:val="24"/>
        </w:rPr>
        <w:t xml:space="preserve"> in the way national strategies are taught to raise standards. </w:t>
      </w:r>
      <w:r w:rsidR="00393812">
        <w:rPr>
          <w:rFonts w:ascii="Times New Roman" w:hAnsi="Times New Roman" w:cs="Times New Roman"/>
          <w:sz w:val="24"/>
        </w:rPr>
        <w:t xml:space="preserve">Griffith (2000) argues that the current curriculum is, “manifestly failing its own stated intentions” and is teaching for tests not skills that are not relevant to real-life for children. He could argue that the developing curriculum might do the same years later, until the government produce a better curriculum again. On the other hand, the writer believes that the developing curriculum has clear aims as Donaldson (2015) has better intentions which are relevant for the changing world and has put children at the centre of learning. As it is a skill-based curriculum, children will learn vital skills for the future, whereas the current curriculum teaches children for the present (Barnes, 2015). </w:t>
      </w:r>
      <w:r>
        <w:rPr>
          <w:rFonts w:ascii="Times New Roman" w:hAnsi="Times New Roman" w:cs="Times New Roman"/>
          <w:sz w:val="24"/>
        </w:rPr>
        <w:t xml:space="preserve">Donaldson’s curriculum (2015) has evidence that </w:t>
      </w:r>
      <w:r w:rsidR="00033AF2">
        <w:rPr>
          <w:rFonts w:ascii="Times New Roman" w:hAnsi="Times New Roman" w:cs="Times New Roman"/>
          <w:sz w:val="24"/>
        </w:rPr>
        <w:t>it will</w:t>
      </w:r>
      <w:r>
        <w:rPr>
          <w:rFonts w:ascii="Times New Roman" w:hAnsi="Times New Roman" w:cs="Times New Roman"/>
          <w:sz w:val="24"/>
        </w:rPr>
        <w:t xml:space="preserve"> provide children with the best </w:t>
      </w:r>
      <w:r w:rsidR="00033AF2">
        <w:rPr>
          <w:rFonts w:ascii="Times New Roman" w:hAnsi="Times New Roman" w:cs="Times New Roman"/>
          <w:sz w:val="24"/>
        </w:rPr>
        <w:t xml:space="preserve">real-life </w:t>
      </w:r>
      <w:r>
        <w:rPr>
          <w:rFonts w:ascii="Times New Roman" w:hAnsi="Times New Roman" w:cs="Times New Roman"/>
          <w:sz w:val="24"/>
        </w:rPr>
        <w:t xml:space="preserve">learning experiences for them to </w:t>
      </w:r>
      <w:r w:rsidR="00A745C5">
        <w:rPr>
          <w:rFonts w:ascii="Times New Roman" w:hAnsi="Times New Roman" w:cs="Times New Roman"/>
          <w:sz w:val="24"/>
        </w:rPr>
        <w:t>grow</w:t>
      </w:r>
      <w:r>
        <w:rPr>
          <w:rFonts w:ascii="Times New Roman" w:hAnsi="Times New Roman" w:cs="Times New Roman"/>
          <w:sz w:val="24"/>
        </w:rPr>
        <w:t xml:space="preserve"> into confident, prosperous people</w:t>
      </w:r>
      <w:r w:rsidR="00033AF2">
        <w:rPr>
          <w:rFonts w:ascii="Times New Roman" w:hAnsi="Times New Roman" w:cs="Times New Roman"/>
          <w:sz w:val="24"/>
        </w:rPr>
        <w:t xml:space="preserve">. </w:t>
      </w:r>
    </w:p>
    <w:p w14:paraId="646FC894" w14:textId="5AA98ADB" w:rsidR="00DE03FF" w:rsidRDefault="00180926" w:rsidP="00D419B8">
      <w:pPr>
        <w:spacing w:line="360" w:lineRule="auto"/>
        <w:jc w:val="both"/>
        <w:rPr>
          <w:rFonts w:ascii="Times New Roman" w:hAnsi="Times New Roman" w:cs="Times New Roman"/>
          <w:sz w:val="24"/>
        </w:rPr>
      </w:pPr>
      <w:r>
        <w:rPr>
          <w:rFonts w:ascii="Times New Roman" w:hAnsi="Times New Roman" w:cs="Times New Roman"/>
          <w:sz w:val="24"/>
        </w:rPr>
        <w:t>The LNF</w:t>
      </w:r>
      <w:r w:rsidR="00033AF2">
        <w:rPr>
          <w:rFonts w:ascii="Times New Roman" w:hAnsi="Times New Roman" w:cs="Times New Roman"/>
          <w:sz w:val="24"/>
        </w:rPr>
        <w:t xml:space="preserve"> and DCF skills are evidenced throughout the developing curriculum which proves the importance of cross-curricular </w:t>
      </w:r>
      <w:r w:rsidR="00553889">
        <w:rPr>
          <w:rFonts w:ascii="Times New Roman" w:hAnsi="Times New Roman" w:cs="Times New Roman"/>
          <w:sz w:val="24"/>
        </w:rPr>
        <w:t>responsibilities</w:t>
      </w:r>
      <w:r w:rsidR="00033AF2">
        <w:rPr>
          <w:rFonts w:ascii="Times New Roman" w:hAnsi="Times New Roman" w:cs="Times New Roman"/>
          <w:sz w:val="24"/>
        </w:rPr>
        <w:t xml:space="preserve">. </w:t>
      </w:r>
      <w:r w:rsidR="00CA5742">
        <w:rPr>
          <w:rFonts w:ascii="Times New Roman" w:hAnsi="Times New Roman" w:cs="Times New Roman"/>
          <w:sz w:val="24"/>
        </w:rPr>
        <w:t xml:space="preserve">After reading the Welsh Government </w:t>
      </w:r>
      <w:r w:rsidR="00A9063C">
        <w:rPr>
          <w:rFonts w:ascii="Times New Roman" w:hAnsi="Times New Roman" w:cs="Times New Roman"/>
          <w:sz w:val="24"/>
        </w:rPr>
        <w:t>(201</w:t>
      </w:r>
      <w:r w:rsidR="001A56A1">
        <w:rPr>
          <w:rFonts w:ascii="Times New Roman" w:hAnsi="Times New Roman" w:cs="Times New Roman"/>
          <w:sz w:val="24"/>
        </w:rPr>
        <w:t>7</w:t>
      </w:r>
      <w:r w:rsidR="00B13429">
        <w:rPr>
          <w:rFonts w:ascii="Times New Roman" w:hAnsi="Times New Roman" w:cs="Times New Roman"/>
          <w:sz w:val="24"/>
        </w:rPr>
        <w:t>c</w:t>
      </w:r>
      <w:r w:rsidR="00A9063C">
        <w:rPr>
          <w:rFonts w:ascii="Times New Roman" w:hAnsi="Times New Roman" w:cs="Times New Roman"/>
          <w:sz w:val="24"/>
        </w:rPr>
        <w:t>) areas of learning and experience</w:t>
      </w:r>
      <w:r w:rsidR="00490D5F">
        <w:rPr>
          <w:rFonts w:ascii="Times New Roman" w:hAnsi="Times New Roman" w:cs="Times New Roman"/>
          <w:sz w:val="24"/>
        </w:rPr>
        <w:t xml:space="preserve"> (</w:t>
      </w:r>
      <w:proofErr w:type="spellStart"/>
      <w:r w:rsidR="00490D5F">
        <w:rPr>
          <w:rFonts w:ascii="Times New Roman" w:hAnsi="Times New Roman" w:cs="Times New Roman"/>
          <w:sz w:val="24"/>
        </w:rPr>
        <w:t>AoLE</w:t>
      </w:r>
      <w:proofErr w:type="spellEnd"/>
      <w:r w:rsidR="00490D5F">
        <w:rPr>
          <w:rFonts w:ascii="Times New Roman" w:hAnsi="Times New Roman" w:cs="Times New Roman"/>
          <w:sz w:val="24"/>
        </w:rPr>
        <w:t>)</w:t>
      </w:r>
      <w:r w:rsidR="00A9063C">
        <w:rPr>
          <w:rFonts w:ascii="Times New Roman" w:hAnsi="Times New Roman" w:cs="Times New Roman"/>
          <w:sz w:val="24"/>
        </w:rPr>
        <w:t xml:space="preserve"> design model, it was clear to </w:t>
      </w:r>
      <w:r w:rsidR="000025DE">
        <w:rPr>
          <w:rFonts w:ascii="Times New Roman" w:hAnsi="Times New Roman" w:cs="Times New Roman"/>
          <w:sz w:val="24"/>
        </w:rPr>
        <w:t>understand</w:t>
      </w:r>
      <w:r w:rsidR="00A9063C">
        <w:rPr>
          <w:rFonts w:ascii="Times New Roman" w:hAnsi="Times New Roman" w:cs="Times New Roman"/>
          <w:sz w:val="24"/>
        </w:rPr>
        <w:t xml:space="preserve"> that Donaldson’s (2015) four main purposes play a vital role within the new curriculum</w:t>
      </w:r>
      <w:r w:rsidR="00490D5F">
        <w:rPr>
          <w:rFonts w:ascii="Times New Roman" w:hAnsi="Times New Roman" w:cs="Times New Roman"/>
          <w:sz w:val="24"/>
        </w:rPr>
        <w:t xml:space="preserve"> and </w:t>
      </w:r>
      <w:r w:rsidR="009C65D7">
        <w:rPr>
          <w:rFonts w:ascii="Times New Roman" w:hAnsi="Times New Roman" w:cs="Times New Roman"/>
          <w:sz w:val="24"/>
        </w:rPr>
        <w:t>is</w:t>
      </w:r>
      <w:r w:rsidR="00490D5F">
        <w:rPr>
          <w:rFonts w:ascii="Times New Roman" w:hAnsi="Times New Roman" w:cs="Times New Roman"/>
          <w:sz w:val="24"/>
        </w:rPr>
        <w:t xml:space="preserve"> </w:t>
      </w:r>
      <w:r w:rsidR="00490D5F">
        <w:rPr>
          <w:rFonts w:ascii="Times New Roman" w:hAnsi="Times New Roman" w:cs="Times New Roman"/>
          <w:sz w:val="24"/>
        </w:rPr>
        <w:lastRenderedPageBreak/>
        <w:t>embedded within the</w:t>
      </w:r>
      <w:r w:rsidR="00A9063C">
        <w:rPr>
          <w:rFonts w:ascii="Times New Roman" w:hAnsi="Times New Roman" w:cs="Times New Roman"/>
          <w:sz w:val="24"/>
        </w:rPr>
        <w:t xml:space="preserve"> cross-curricular responsibilities for progression. </w:t>
      </w:r>
      <w:r w:rsidR="00490D5F">
        <w:rPr>
          <w:rFonts w:ascii="Times New Roman" w:hAnsi="Times New Roman" w:cs="Times New Roman"/>
          <w:sz w:val="24"/>
        </w:rPr>
        <w:t xml:space="preserve">It states that </w:t>
      </w:r>
      <w:r w:rsidR="00393812">
        <w:rPr>
          <w:rFonts w:ascii="Times New Roman" w:hAnsi="Times New Roman" w:cs="Times New Roman"/>
          <w:sz w:val="24"/>
        </w:rPr>
        <w:t>LNF and DCF</w:t>
      </w:r>
      <w:r w:rsidR="00490D5F">
        <w:rPr>
          <w:rFonts w:ascii="Times New Roman" w:hAnsi="Times New Roman" w:cs="Times New Roman"/>
          <w:sz w:val="24"/>
        </w:rPr>
        <w:t xml:space="preserve"> will be linked with wider skills for children to develop at a level they understand through the, “what matters” statements (Welsh Government, 201</w:t>
      </w:r>
      <w:r w:rsidR="001A56A1">
        <w:rPr>
          <w:rFonts w:ascii="Times New Roman" w:hAnsi="Times New Roman" w:cs="Times New Roman"/>
          <w:sz w:val="24"/>
        </w:rPr>
        <w:t>7</w:t>
      </w:r>
      <w:r w:rsidR="00B13429">
        <w:rPr>
          <w:rFonts w:ascii="Times New Roman" w:hAnsi="Times New Roman" w:cs="Times New Roman"/>
          <w:sz w:val="24"/>
        </w:rPr>
        <w:t>c</w:t>
      </w:r>
      <w:r w:rsidR="00490D5F">
        <w:rPr>
          <w:rFonts w:ascii="Times New Roman" w:hAnsi="Times New Roman" w:cs="Times New Roman"/>
          <w:sz w:val="24"/>
        </w:rPr>
        <w:t xml:space="preserve">). </w:t>
      </w:r>
      <w:r w:rsidR="009C65D7">
        <w:rPr>
          <w:rFonts w:ascii="Times New Roman" w:hAnsi="Times New Roman" w:cs="Times New Roman"/>
          <w:sz w:val="24"/>
        </w:rPr>
        <w:t>The new curriculum is balanced</w:t>
      </w:r>
      <w:r w:rsidR="00705C4E">
        <w:rPr>
          <w:rFonts w:ascii="Times New Roman" w:hAnsi="Times New Roman" w:cs="Times New Roman"/>
          <w:sz w:val="24"/>
        </w:rPr>
        <w:t xml:space="preserve"> and inclusive</w:t>
      </w:r>
      <w:r w:rsidR="009C65D7">
        <w:rPr>
          <w:rFonts w:ascii="Times New Roman" w:hAnsi="Times New Roman" w:cs="Times New Roman"/>
          <w:sz w:val="24"/>
        </w:rPr>
        <w:t xml:space="preserve"> </w:t>
      </w:r>
      <w:r w:rsidR="00705C4E">
        <w:rPr>
          <w:rFonts w:ascii="Times New Roman" w:hAnsi="Times New Roman" w:cs="Times New Roman"/>
          <w:sz w:val="24"/>
        </w:rPr>
        <w:t>as</w:t>
      </w:r>
      <w:r w:rsidR="009C65D7">
        <w:rPr>
          <w:rFonts w:ascii="Times New Roman" w:hAnsi="Times New Roman" w:cs="Times New Roman"/>
          <w:sz w:val="24"/>
        </w:rPr>
        <w:t xml:space="preserve"> </w:t>
      </w:r>
      <w:r w:rsidR="00393812">
        <w:rPr>
          <w:rFonts w:ascii="Times New Roman" w:hAnsi="Times New Roman" w:cs="Times New Roman"/>
          <w:sz w:val="24"/>
        </w:rPr>
        <w:t>the cross-curricular responsibilities</w:t>
      </w:r>
      <w:r w:rsidR="009C65D7">
        <w:rPr>
          <w:rFonts w:ascii="Times New Roman" w:hAnsi="Times New Roman" w:cs="Times New Roman"/>
          <w:sz w:val="24"/>
        </w:rPr>
        <w:t xml:space="preserve"> </w:t>
      </w:r>
      <w:r w:rsidR="00705C4E">
        <w:rPr>
          <w:rFonts w:ascii="Times New Roman" w:hAnsi="Times New Roman" w:cs="Times New Roman"/>
          <w:sz w:val="24"/>
        </w:rPr>
        <w:t>are</w:t>
      </w:r>
      <w:r w:rsidR="009C65D7">
        <w:rPr>
          <w:rFonts w:ascii="Times New Roman" w:hAnsi="Times New Roman" w:cs="Times New Roman"/>
          <w:sz w:val="24"/>
        </w:rPr>
        <w:t xml:space="preserve"> </w:t>
      </w:r>
      <w:r w:rsidR="00705C4E">
        <w:rPr>
          <w:rFonts w:ascii="Times New Roman" w:hAnsi="Times New Roman" w:cs="Times New Roman"/>
          <w:sz w:val="24"/>
        </w:rPr>
        <w:t>rooted</w:t>
      </w:r>
      <w:r w:rsidR="009C65D7">
        <w:rPr>
          <w:rFonts w:ascii="Times New Roman" w:hAnsi="Times New Roman" w:cs="Times New Roman"/>
          <w:sz w:val="24"/>
        </w:rPr>
        <w:t xml:space="preserve"> throughout the six areas of learning to </w:t>
      </w:r>
      <w:r w:rsidR="00705C4E">
        <w:rPr>
          <w:rFonts w:ascii="Times New Roman" w:hAnsi="Times New Roman" w:cs="Times New Roman"/>
          <w:sz w:val="24"/>
        </w:rPr>
        <w:t>suit individual learning needs</w:t>
      </w:r>
      <w:r w:rsidR="00DE03FF">
        <w:rPr>
          <w:rFonts w:ascii="Times New Roman" w:hAnsi="Times New Roman" w:cs="Times New Roman"/>
          <w:sz w:val="24"/>
        </w:rPr>
        <w:t xml:space="preserve">. </w:t>
      </w:r>
      <w:r w:rsidR="005F64BA">
        <w:rPr>
          <w:rFonts w:ascii="Times New Roman" w:hAnsi="Times New Roman" w:cs="Times New Roman"/>
          <w:sz w:val="24"/>
        </w:rPr>
        <w:t xml:space="preserve">However, poor cross-curricular teaching will lead to untransferable skills and confusion for children. </w:t>
      </w:r>
    </w:p>
    <w:p w14:paraId="1897D769" w14:textId="12640D74" w:rsidR="00393812" w:rsidRDefault="005F64BA" w:rsidP="00D419B8">
      <w:pPr>
        <w:spacing w:line="360" w:lineRule="auto"/>
        <w:jc w:val="both"/>
        <w:rPr>
          <w:rFonts w:ascii="Times New Roman" w:hAnsi="Times New Roman" w:cs="Times New Roman"/>
          <w:sz w:val="24"/>
        </w:rPr>
      </w:pPr>
      <w:r>
        <w:rPr>
          <w:rFonts w:ascii="Times New Roman" w:hAnsi="Times New Roman" w:cs="Times New Roman"/>
          <w:sz w:val="24"/>
        </w:rPr>
        <w:t>Moreover, if teachers aim to teach for excellence and teach effectively</w:t>
      </w:r>
      <w:r w:rsidR="00610161">
        <w:rPr>
          <w:rFonts w:ascii="Times New Roman" w:hAnsi="Times New Roman" w:cs="Times New Roman"/>
          <w:sz w:val="24"/>
        </w:rPr>
        <w:t>,</w:t>
      </w:r>
      <w:r>
        <w:rPr>
          <w:rFonts w:ascii="Times New Roman" w:hAnsi="Times New Roman" w:cs="Times New Roman"/>
          <w:sz w:val="24"/>
        </w:rPr>
        <w:t xml:space="preserve"> then cross-curricular responsibilities will be useful for teacher assessments in classroom activities</w:t>
      </w:r>
      <w:r w:rsidR="000025DE">
        <w:rPr>
          <w:rFonts w:ascii="Times New Roman" w:hAnsi="Times New Roman" w:cs="Times New Roman"/>
          <w:sz w:val="24"/>
        </w:rPr>
        <w:t xml:space="preserve">. </w:t>
      </w:r>
      <w:r w:rsidR="00100D92">
        <w:rPr>
          <w:rFonts w:ascii="Times New Roman" w:hAnsi="Times New Roman" w:cs="Times New Roman"/>
          <w:sz w:val="24"/>
        </w:rPr>
        <w:t>Teachers should observe and monitor learners to evaluate the impact made from LNF and DCF skills to plan next steps for children (Welsh Government, 2017b) for them to reach their full potential.</w:t>
      </w:r>
      <w:r w:rsidR="00393812">
        <w:rPr>
          <w:rFonts w:ascii="Times New Roman" w:hAnsi="Times New Roman" w:cs="Times New Roman"/>
          <w:sz w:val="24"/>
        </w:rPr>
        <w:t xml:space="preserve"> </w:t>
      </w:r>
      <w:r w:rsidR="00D419B8">
        <w:rPr>
          <w:rFonts w:ascii="Times New Roman" w:hAnsi="Times New Roman" w:cs="Times New Roman"/>
          <w:sz w:val="24"/>
        </w:rPr>
        <w:t xml:space="preserve">There could be limitations </w:t>
      </w:r>
      <w:r w:rsidR="00DE03FF">
        <w:rPr>
          <w:rFonts w:ascii="Times New Roman" w:hAnsi="Times New Roman" w:cs="Times New Roman"/>
          <w:sz w:val="24"/>
        </w:rPr>
        <w:t>with embedding</w:t>
      </w:r>
      <w:r w:rsidR="00393812">
        <w:rPr>
          <w:rFonts w:ascii="Times New Roman" w:hAnsi="Times New Roman" w:cs="Times New Roman"/>
          <w:sz w:val="24"/>
        </w:rPr>
        <w:t xml:space="preserve"> cross-curricular responsibilities </w:t>
      </w:r>
      <w:r w:rsidR="00D419B8">
        <w:rPr>
          <w:rFonts w:ascii="Times New Roman" w:hAnsi="Times New Roman" w:cs="Times New Roman"/>
          <w:sz w:val="24"/>
        </w:rPr>
        <w:t xml:space="preserve">as the new curriculum wants teachers to have less of a work load, but by planning cross-curricular </w:t>
      </w:r>
      <w:r w:rsidR="00B34705">
        <w:rPr>
          <w:rFonts w:ascii="Times New Roman" w:hAnsi="Times New Roman" w:cs="Times New Roman"/>
          <w:sz w:val="24"/>
        </w:rPr>
        <w:t xml:space="preserve">creatively </w:t>
      </w:r>
      <w:r w:rsidR="00D419B8">
        <w:rPr>
          <w:rFonts w:ascii="Times New Roman" w:hAnsi="Times New Roman" w:cs="Times New Roman"/>
          <w:sz w:val="24"/>
        </w:rPr>
        <w:t xml:space="preserve">within </w:t>
      </w:r>
      <w:proofErr w:type="spellStart"/>
      <w:r w:rsidR="00B34705">
        <w:rPr>
          <w:rFonts w:ascii="Times New Roman" w:hAnsi="Times New Roman" w:cs="Times New Roman"/>
          <w:sz w:val="24"/>
        </w:rPr>
        <w:t>AoLE</w:t>
      </w:r>
      <w:proofErr w:type="spellEnd"/>
      <w:r w:rsidR="00B34705">
        <w:rPr>
          <w:rFonts w:ascii="Times New Roman" w:hAnsi="Times New Roman" w:cs="Times New Roman"/>
          <w:sz w:val="24"/>
        </w:rPr>
        <w:t>,</w:t>
      </w:r>
      <w:r w:rsidR="00D419B8">
        <w:rPr>
          <w:rFonts w:ascii="Times New Roman" w:hAnsi="Times New Roman" w:cs="Times New Roman"/>
          <w:sz w:val="24"/>
        </w:rPr>
        <w:t xml:space="preserve"> would this mean the work load will be more</w:t>
      </w:r>
      <w:r w:rsidR="00DE03FF">
        <w:rPr>
          <w:rFonts w:ascii="Times New Roman" w:hAnsi="Times New Roman" w:cs="Times New Roman"/>
          <w:sz w:val="24"/>
        </w:rPr>
        <w:t>. T</w:t>
      </w:r>
      <w:r w:rsidR="00D419B8">
        <w:rPr>
          <w:rFonts w:ascii="Times New Roman" w:hAnsi="Times New Roman" w:cs="Times New Roman"/>
          <w:sz w:val="24"/>
        </w:rPr>
        <w:t xml:space="preserve">eachers will have to be more creative to </w:t>
      </w:r>
      <w:r w:rsidR="00B34705">
        <w:rPr>
          <w:rFonts w:ascii="Times New Roman" w:hAnsi="Times New Roman" w:cs="Times New Roman"/>
          <w:sz w:val="24"/>
        </w:rPr>
        <w:t>embed these</w:t>
      </w:r>
      <w:r w:rsidR="00D419B8">
        <w:rPr>
          <w:rFonts w:ascii="Times New Roman" w:hAnsi="Times New Roman" w:cs="Times New Roman"/>
          <w:sz w:val="24"/>
        </w:rPr>
        <w:t xml:space="preserve"> </w:t>
      </w:r>
      <w:r w:rsidR="00B34705">
        <w:rPr>
          <w:rFonts w:ascii="Times New Roman" w:hAnsi="Times New Roman" w:cs="Times New Roman"/>
          <w:sz w:val="24"/>
        </w:rPr>
        <w:t>responsibilities</w:t>
      </w:r>
      <w:r w:rsidR="00D419B8">
        <w:rPr>
          <w:rFonts w:ascii="Times New Roman" w:hAnsi="Times New Roman" w:cs="Times New Roman"/>
          <w:sz w:val="24"/>
        </w:rPr>
        <w:t xml:space="preserve"> which is </w:t>
      </w:r>
      <w:r w:rsidR="00B34705">
        <w:rPr>
          <w:rFonts w:ascii="Times New Roman" w:hAnsi="Times New Roman" w:cs="Times New Roman"/>
          <w:sz w:val="24"/>
        </w:rPr>
        <w:t>time-consuming</w:t>
      </w:r>
      <w:r w:rsidR="00D419B8">
        <w:rPr>
          <w:rFonts w:ascii="Times New Roman" w:hAnsi="Times New Roman" w:cs="Times New Roman"/>
          <w:sz w:val="24"/>
        </w:rPr>
        <w:t xml:space="preserve">. </w:t>
      </w:r>
      <w:r w:rsidR="00393812">
        <w:rPr>
          <w:rFonts w:ascii="Times New Roman" w:hAnsi="Times New Roman" w:cs="Times New Roman"/>
          <w:sz w:val="24"/>
        </w:rPr>
        <w:t>Although, it will encourage more teachers to reflect upon their own teaching and practice according to Hopk</w:t>
      </w:r>
      <w:r w:rsidR="00393812" w:rsidRPr="00393812">
        <w:rPr>
          <w:rFonts w:ascii="Times New Roman" w:hAnsi="Times New Roman" w:cs="Times New Roman"/>
          <w:sz w:val="24"/>
        </w:rPr>
        <w:t>ins</w:t>
      </w:r>
      <w:r w:rsidR="00393812" w:rsidRPr="009A10EB">
        <w:rPr>
          <w:rFonts w:ascii="Times New Roman" w:hAnsi="Times New Roman" w:cs="Times New Roman"/>
          <w:i/>
          <w:sz w:val="24"/>
        </w:rPr>
        <w:t xml:space="preserve"> (</w:t>
      </w:r>
      <w:r w:rsidR="00393812" w:rsidRPr="00393812">
        <w:rPr>
          <w:rFonts w:ascii="Times New Roman" w:hAnsi="Times New Roman" w:cs="Times New Roman"/>
          <w:i/>
          <w:sz w:val="24"/>
        </w:rPr>
        <w:t>et al</w:t>
      </w:r>
      <w:r w:rsidR="00393812">
        <w:rPr>
          <w:rFonts w:ascii="Times New Roman" w:hAnsi="Times New Roman" w:cs="Times New Roman"/>
          <w:sz w:val="24"/>
        </w:rPr>
        <w:t>, 1994) to make sure they are providing the best for children and personal development (</w:t>
      </w:r>
      <w:proofErr w:type="spellStart"/>
      <w:r w:rsidR="00393812">
        <w:rPr>
          <w:rFonts w:ascii="Times New Roman" w:hAnsi="Times New Roman" w:cs="Times New Roman"/>
          <w:sz w:val="24"/>
        </w:rPr>
        <w:t>Cullingford</w:t>
      </w:r>
      <w:proofErr w:type="spellEnd"/>
      <w:r w:rsidR="00393812">
        <w:rPr>
          <w:rFonts w:ascii="Times New Roman" w:hAnsi="Times New Roman" w:cs="Times New Roman"/>
          <w:sz w:val="24"/>
        </w:rPr>
        <w:t xml:space="preserve"> and Oliver, 2001).  </w:t>
      </w:r>
    </w:p>
    <w:p w14:paraId="2AB111AA" w14:textId="35455DD9" w:rsidR="00705C4E" w:rsidRDefault="00460517" w:rsidP="003259EB">
      <w:pPr>
        <w:spacing w:line="360" w:lineRule="auto"/>
        <w:jc w:val="both"/>
        <w:rPr>
          <w:rFonts w:ascii="Times New Roman" w:hAnsi="Times New Roman" w:cs="Times New Roman"/>
          <w:sz w:val="24"/>
        </w:rPr>
      </w:pPr>
      <w:r>
        <w:rPr>
          <w:rFonts w:ascii="Times New Roman" w:hAnsi="Times New Roman" w:cs="Times New Roman"/>
          <w:sz w:val="24"/>
        </w:rPr>
        <w:t>The LNF and DCF</w:t>
      </w:r>
      <w:r w:rsidR="00193C0A">
        <w:rPr>
          <w:rFonts w:ascii="Times New Roman" w:hAnsi="Times New Roman" w:cs="Times New Roman"/>
          <w:sz w:val="24"/>
        </w:rPr>
        <w:t xml:space="preserve"> should be used as cross-curricular planning tools </w:t>
      </w:r>
      <w:r w:rsidR="00A745C5">
        <w:rPr>
          <w:rFonts w:ascii="Times New Roman" w:hAnsi="Times New Roman" w:cs="Times New Roman"/>
          <w:sz w:val="24"/>
        </w:rPr>
        <w:t>(Welsh Government, 2017</w:t>
      </w:r>
      <w:r w:rsidR="00B13429">
        <w:rPr>
          <w:rFonts w:ascii="Times New Roman" w:hAnsi="Times New Roman" w:cs="Times New Roman"/>
          <w:sz w:val="24"/>
        </w:rPr>
        <w:t>b</w:t>
      </w:r>
      <w:r w:rsidR="00A745C5">
        <w:rPr>
          <w:rFonts w:ascii="Times New Roman" w:hAnsi="Times New Roman" w:cs="Times New Roman"/>
          <w:sz w:val="24"/>
        </w:rPr>
        <w:t xml:space="preserve">) </w:t>
      </w:r>
      <w:r w:rsidR="00193C0A">
        <w:rPr>
          <w:rFonts w:ascii="Times New Roman" w:hAnsi="Times New Roman" w:cs="Times New Roman"/>
          <w:sz w:val="24"/>
        </w:rPr>
        <w:t xml:space="preserve">to teach children different topic, skills and themes. Teachers should use these three cross-curricular responsibilities to naturally occur in lessons outside of English, maths and technology to maximise children’s learning experiences in other subjects. </w:t>
      </w:r>
      <w:r w:rsidR="000025DE">
        <w:rPr>
          <w:rFonts w:ascii="Times New Roman" w:hAnsi="Times New Roman" w:cs="Times New Roman"/>
          <w:sz w:val="24"/>
        </w:rPr>
        <w:t>Obviously, not every lesson can include LNF and DCF and teachers should not try to do this</w:t>
      </w:r>
      <w:r w:rsidR="002F2C18">
        <w:rPr>
          <w:rFonts w:ascii="Times New Roman" w:hAnsi="Times New Roman" w:cs="Times New Roman"/>
          <w:sz w:val="24"/>
        </w:rPr>
        <w:t>.</w:t>
      </w:r>
      <w:r w:rsidR="000025DE">
        <w:rPr>
          <w:rFonts w:ascii="Times New Roman" w:hAnsi="Times New Roman" w:cs="Times New Roman"/>
          <w:sz w:val="24"/>
        </w:rPr>
        <w:t xml:space="preserve"> Estyn (2015) alleged they do not want every lesson to have a “checklist” where teachers show the children’s </w:t>
      </w:r>
      <w:r w:rsidR="002F2C18">
        <w:rPr>
          <w:rFonts w:ascii="Times New Roman" w:hAnsi="Times New Roman" w:cs="Times New Roman"/>
          <w:sz w:val="24"/>
        </w:rPr>
        <w:t xml:space="preserve">developing skills in </w:t>
      </w:r>
      <w:r w:rsidR="000025DE">
        <w:rPr>
          <w:rFonts w:ascii="Times New Roman" w:hAnsi="Times New Roman" w:cs="Times New Roman"/>
          <w:sz w:val="24"/>
        </w:rPr>
        <w:t>LNF and DCF, as they know not every lesson cannot include these responsibilit</w:t>
      </w:r>
      <w:r w:rsidR="000025DE" w:rsidRPr="003C792A">
        <w:rPr>
          <w:rFonts w:ascii="Times New Roman" w:hAnsi="Times New Roman" w:cs="Times New Roman"/>
          <w:sz w:val="24"/>
        </w:rPr>
        <w:t xml:space="preserve">ies. </w:t>
      </w:r>
    </w:p>
    <w:p w14:paraId="3315705F" w14:textId="7614F2C7" w:rsidR="00D1006B" w:rsidRDefault="00C97DF5" w:rsidP="00D1006B">
      <w:pPr>
        <w:spacing w:line="360" w:lineRule="auto"/>
        <w:jc w:val="both"/>
        <w:rPr>
          <w:rFonts w:ascii="Times New Roman" w:hAnsi="Times New Roman" w:cs="Times New Roman"/>
          <w:sz w:val="24"/>
        </w:rPr>
      </w:pPr>
      <w:r>
        <w:rPr>
          <w:rFonts w:ascii="Times New Roman" w:hAnsi="Times New Roman" w:cs="Times New Roman"/>
          <w:sz w:val="24"/>
        </w:rPr>
        <w:t>Numeracy can be easily connected to be implemented through lessons such as history, geography and physical education (PE) as number</w:t>
      </w:r>
      <w:r w:rsidR="00D36F03">
        <w:rPr>
          <w:rFonts w:ascii="Times New Roman" w:hAnsi="Times New Roman" w:cs="Times New Roman"/>
          <w:sz w:val="24"/>
        </w:rPr>
        <w:t xml:space="preserve"> skills</w:t>
      </w:r>
      <w:r>
        <w:rPr>
          <w:rFonts w:ascii="Times New Roman" w:hAnsi="Times New Roman" w:cs="Times New Roman"/>
          <w:sz w:val="24"/>
        </w:rPr>
        <w:t xml:space="preserve"> can be involved through dates and time in history, grid references in geography and measuring time</w:t>
      </w:r>
      <w:r w:rsidR="00700A31">
        <w:rPr>
          <w:rFonts w:ascii="Times New Roman" w:hAnsi="Times New Roman" w:cs="Times New Roman"/>
          <w:sz w:val="24"/>
        </w:rPr>
        <w:t xml:space="preserve"> and angles </w:t>
      </w:r>
      <w:r>
        <w:rPr>
          <w:rFonts w:ascii="Times New Roman" w:hAnsi="Times New Roman" w:cs="Times New Roman"/>
          <w:sz w:val="24"/>
        </w:rPr>
        <w:t xml:space="preserve">in a PE lesson. </w:t>
      </w:r>
      <w:r w:rsidR="00744B50">
        <w:rPr>
          <w:rFonts w:ascii="Times New Roman" w:hAnsi="Times New Roman" w:cs="Times New Roman"/>
          <w:sz w:val="24"/>
        </w:rPr>
        <w:t xml:space="preserve">Literacy can also be just as easy to connect to other subjects such as religious education, science and music lessons. </w:t>
      </w:r>
      <w:r>
        <w:rPr>
          <w:rFonts w:ascii="Times New Roman" w:hAnsi="Times New Roman" w:cs="Times New Roman"/>
          <w:sz w:val="24"/>
        </w:rPr>
        <w:t xml:space="preserve">If teachers creatively </w:t>
      </w:r>
      <w:r w:rsidR="003C792A">
        <w:rPr>
          <w:rFonts w:ascii="Times New Roman" w:hAnsi="Times New Roman" w:cs="Times New Roman"/>
          <w:sz w:val="24"/>
        </w:rPr>
        <w:t>implement</w:t>
      </w:r>
      <w:r>
        <w:rPr>
          <w:rFonts w:ascii="Times New Roman" w:hAnsi="Times New Roman" w:cs="Times New Roman"/>
          <w:sz w:val="24"/>
        </w:rPr>
        <w:t xml:space="preserve"> </w:t>
      </w:r>
      <w:r w:rsidR="00D1006B">
        <w:rPr>
          <w:rFonts w:ascii="Times New Roman" w:hAnsi="Times New Roman" w:cs="Times New Roman"/>
          <w:sz w:val="24"/>
        </w:rPr>
        <w:t>LNF</w:t>
      </w:r>
      <w:r w:rsidR="00744B50">
        <w:rPr>
          <w:rFonts w:ascii="Times New Roman" w:hAnsi="Times New Roman" w:cs="Times New Roman"/>
          <w:sz w:val="24"/>
        </w:rPr>
        <w:t xml:space="preserve"> </w:t>
      </w:r>
      <w:r>
        <w:rPr>
          <w:rFonts w:ascii="Times New Roman" w:hAnsi="Times New Roman" w:cs="Times New Roman"/>
          <w:sz w:val="24"/>
        </w:rPr>
        <w:t xml:space="preserve">within other subject areas, children will benefit skills </w:t>
      </w:r>
      <w:r w:rsidR="00D36F03">
        <w:rPr>
          <w:rFonts w:ascii="Times New Roman" w:hAnsi="Times New Roman" w:cs="Times New Roman"/>
          <w:sz w:val="24"/>
        </w:rPr>
        <w:t xml:space="preserve">within a cross-curricular </w:t>
      </w:r>
      <w:r w:rsidR="00D36F03" w:rsidRPr="00D1006B">
        <w:rPr>
          <w:rFonts w:ascii="Times New Roman" w:hAnsi="Times New Roman" w:cs="Times New Roman"/>
          <w:sz w:val="24"/>
        </w:rPr>
        <w:t>approach to build on previous knowledge</w:t>
      </w:r>
      <w:r w:rsidR="00D228B3" w:rsidRPr="00D1006B">
        <w:rPr>
          <w:rFonts w:ascii="Times New Roman" w:hAnsi="Times New Roman" w:cs="Times New Roman"/>
          <w:sz w:val="24"/>
        </w:rPr>
        <w:t xml:space="preserve"> (Estyn, 2000)</w:t>
      </w:r>
      <w:r w:rsidR="00D36F03" w:rsidRPr="00D1006B">
        <w:rPr>
          <w:rFonts w:ascii="Times New Roman" w:hAnsi="Times New Roman" w:cs="Times New Roman"/>
          <w:sz w:val="24"/>
        </w:rPr>
        <w:t xml:space="preserve"> as well as developing skill</w:t>
      </w:r>
      <w:r w:rsidR="00700A31" w:rsidRPr="00D1006B">
        <w:rPr>
          <w:rFonts w:ascii="Times New Roman" w:hAnsi="Times New Roman" w:cs="Times New Roman"/>
          <w:sz w:val="24"/>
        </w:rPr>
        <w:t>s</w:t>
      </w:r>
      <w:r w:rsidR="00D36F03" w:rsidRPr="00D1006B">
        <w:rPr>
          <w:rFonts w:ascii="Times New Roman" w:hAnsi="Times New Roman" w:cs="Times New Roman"/>
          <w:sz w:val="24"/>
        </w:rPr>
        <w:t xml:space="preserve"> further. </w:t>
      </w:r>
      <w:r w:rsidR="00D1006B" w:rsidRPr="00D1006B">
        <w:rPr>
          <w:rFonts w:ascii="Times New Roman" w:hAnsi="Times New Roman" w:cs="Times New Roman"/>
          <w:sz w:val="24"/>
        </w:rPr>
        <w:t xml:space="preserve">Haylock and Cockburn (2013) specified that many </w:t>
      </w:r>
      <w:r w:rsidR="00D1006B" w:rsidRPr="00D1006B">
        <w:rPr>
          <w:rFonts w:ascii="Times New Roman" w:hAnsi="Times New Roman" w:cs="Times New Roman"/>
          <w:sz w:val="24"/>
        </w:rPr>
        <w:lastRenderedPageBreak/>
        <w:t xml:space="preserve">primary teachers get stressed when planning numeracy as they believe they have limited knowledge of maths to teach to children. Stress can be a good element for teachers as it pushes teachers to strive for better through challenges and can provide better reflections (Jensen, 1995). Haylock (2011) wrote that many teachers do not have confidence when teaching maths, therefore they need to be shown through useful examples to raise their confidence in teaching cross-curricular responsibilities.  Nevertheless, if teachers are shown how to implement the LNF and DCF successfully, they will provide the future with a knowledgeable society. </w:t>
      </w:r>
    </w:p>
    <w:p w14:paraId="4476C17C" w14:textId="69DAB05D" w:rsidR="00507115" w:rsidRDefault="0047459C" w:rsidP="003259EB">
      <w:pPr>
        <w:spacing w:line="360" w:lineRule="auto"/>
        <w:jc w:val="both"/>
        <w:rPr>
          <w:rFonts w:ascii="Times New Roman" w:hAnsi="Times New Roman" w:cs="Times New Roman"/>
          <w:sz w:val="24"/>
        </w:rPr>
      </w:pPr>
      <w:r>
        <w:rPr>
          <w:rFonts w:ascii="Times New Roman" w:hAnsi="Times New Roman" w:cs="Times New Roman"/>
          <w:sz w:val="24"/>
        </w:rPr>
        <w:t>LNF</w:t>
      </w:r>
      <w:r w:rsidR="00700A31">
        <w:rPr>
          <w:rFonts w:ascii="Times New Roman" w:hAnsi="Times New Roman" w:cs="Times New Roman"/>
          <w:sz w:val="24"/>
        </w:rPr>
        <w:t xml:space="preserve"> </w:t>
      </w:r>
      <w:r w:rsidR="003C792A">
        <w:rPr>
          <w:rFonts w:ascii="Times New Roman" w:hAnsi="Times New Roman" w:cs="Times New Roman"/>
          <w:sz w:val="24"/>
        </w:rPr>
        <w:t xml:space="preserve">and DCF </w:t>
      </w:r>
      <w:r w:rsidR="00700A31">
        <w:rPr>
          <w:rFonts w:ascii="Times New Roman" w:hAnsi="Times New Roman" w:cs="Times New Roman"/>
          <w:sz w:val="24"/>
        </w:rPr>
        <w:t xml:space="preserve">within foundation phase (FP) should be taught through a mixture of adult and child led </w:t>
      </w:r>
      <w:r w:rsidR="00507115" w:rsidRPr="00507115">
        <w:rPr>
          <w:rFonts w:ascii="Times New Roman" w:hAnsi="Times New Roman" w:cs="Times New Roman"/>
          <w:sz w:val="24"/>
        </w:rPr>
        <w:t>(Vygotsky, 1978)</w:t>
      </w:r>
      <w:r w:rsidR="00507115">
        <w:rPr>
          <w:rFonts w:ascii="Times New Roman" w:hAnsi="Times New Roman" w:cs="Times New Roman"/>
          <w:sz w:val="24"/>
        </w:rPr>
        <w:t xml:space="preserve"> </w:t>
      </w:r>
      <w:r w:rsidR="00700A31">
        <w:rPr>
          <w:rFonts w:ascii="Times New Roman" w:hAnsi="Times New Roman" w:cs="Times New Roman"/>
          <w:sz w:val="24"/>
        </w:rPr>
        <w:t>activities throughout the different areas of learning</w:t>
      </w:r>
      <w:r w:rsidR="004C74AF">
        <w:rPr>
          <w:rFonts w:ascii="Times New Roman" w:hAnsi="Times New Roman" w:cs="Times New Roman"/>
          <w:sz w:val="24"/>
        </w:rPr>
        <w:t xml:space="preserve"> in the curriculum</w:t>
      </w:r>
      <w:r w:rsidR="003C792A">
        <w:rPr>
          <w:rFonts w:ascii="Times New Roman" w:hAnsi="Times New Roman" w:cs="Times New Roman"/>
          <w:sz w:val="24"/>
        </w:rPr>
        <w:t xml:space="preserve">, where as </w:t>
      </w:r>
      <w:r w:rsidR="002B77AE">
        <w:rPr>
          <w:rFonts w:ascii="Times New Roman" w:hAnsi="Times New Roman" w:cs="Times New Roman"/>
          <w:sz w:val="24"/>
        </w:rPr>
        <w:t>Key Stage Two (KS2) is taught more teacher led</w:t>
      </w:r>
      <w:r w:rsidR="003C792A">
        <w:rPr>
          <w:rFonts w:ascii="Times New Roman" w:hAnsi="Times New Roman" w:cs="Times New Roman"/>
          <w:sz w:val="24"/>
        </w:rPr>
        <w:t>.</w:t>
      </w:r>
      <w:r w:rsidR="002B77AE">
        <w:rPr>
          <w:rFonts w:ascii="Times New Roman" w:hAnsi="Times New Roman" w:cs="Times New Roman"/>
          <w:sz w:val="24"/>
        </w:rPr>
        <w:t xml:space="preserve"> </w:t>
      </w:r>
      <w:r w:rsidR="003C792A">
        <w:rPr>
          <w:rFonts w:ascii="Times New Roman" w:hAnsi="Times New Roman" w:cs="Times New Roman"/>
          <w:sz w:val="24"/>
        </w:rPr>
        <w:t>Although</w:t>
      </w:r>
      <w:r w:rsidR="002B77AE">
        <w:rPr>
          <w:rFonts w:ascii="Times New Roman" w:hAnsi="Times New Roman" w:cs="Times New Roman"/>
          <w:sz w:val="24"/>
        </w:rPr>
        <w:t xml:space="preserve"> in the new curriculum, </w:t>
      </w:r>
      <w:r w:rsidR="003C792A">
        <w:rPr>
          <w:rFonts w:ascii="Times New Roman" w:hAnsi="Times New Roman" w:cs="Times New Roman"/>
          <w:sz w:val="24"/>
        </w:rPr>
        <w:t>children in KS2 are going to be provided more lessons like FP as this will boost creativity.</w:t>
      </w:r>
      <w:r w:rsidR="002B77AE">
        <w:rPr>
          <w:rFonts w:ascii="Times New Roman" w:hAnsi="Times New Roman" w:cs="Times New Roman"/>
          <w:sz w:val="24"/>
        </w:rPr>
        <w:t xml:space="preserve"> </w:t>
      </w:r>
      <w:r w:rsidR="00D1006B" w:rsidRPr="00D1006B">
        <w:rPr>
          <w:rFonts w:ascii="Times New Roman" w:hAnsi="Times New Roman" w:cs="Times New Roman"/>
          <w:sz w:val="24"/>
        </w:rPr>
        <w:t xml:space="preserve">Gardner (2006) stated that creativity is a skill that will be needed in society, even though it is not accepted into society often. He believed that creative people were often criticised about their talents, therefore, teachers should impart creative skills within the cross-curricular responsibilities to make sure these negative attitudes are changed within society. </w:t>
      </w:r>
      <w:r w:rsidR="00D1006B" w:rsidRPr="00507115">
        <w:rPr>
          <w:rFonts w:ascii="Times New Roman" w:hAnsi="Times New Roman" w:cs="Times New Roman"/>
          <w:sz w:val="24"/>
        </w:rPr>
        <w:t>C</w:t>
      </w:r>
      <w:r w:rsidR="00507115" w:rsidRPr="00507115">
        <w:rPr>
          <w:rFonts w:ascii="Times New Roman" w:hAnsi="Times New Roman" w:cs="Times New Roman"/>
          <w:sz w:val="24"/>
        </w:rPr>
        <w:t>hildren should be allowed to explore, as too much of teacher- led learning can make children feel dis-empowered and children will rely to close on teachers throughout school (Williams, 2003).</w:t>
      </w:r>
    </w:p>
    <w:p w14:paraId="197D95BB" w14:textId="2C9CE7B7" w:rsidR="00540B61" w:rsidRDefault="003C792A" w:rsidP="003259EB">
      <w:pPr>
        <w:spacing w:line="360" w:lineRule="auto"/>
        <w:jc w:val="both"/>
        <w:rPr>
          <w:rFonts w:ascii="Times New Roman" w:hAnsi="Times New Roman" w:cs="Times New Roman"/>
          <w:sz w:val="24"/>
        </w:rPr>
      </w:pPr>
      <w:r>
        <w:rPr>
          <w:rFonts w:ascii="Times New Roman" w:hAnsi="Times New Roman" w:cs="Times New Roman"/>
          <w:sz w:val="24"/>
        </w:rPr>
        <w:t>T</w:t>
      </w:r>
      <w:r w:rsidR="00395CE2">
        <w:rPr>
          <w:rFonts w:ascii="Times New Roman" w:hAnsi="Times New Roman" w:cs="Times New Roman"/>
          <w:sz w:val="24"/>
        </w:rPr>
        <w:t xml:space="preserve">eachers </w:t>
      </w:r>
      <w:r w:rsidR="004C74AF">
        <w:rPr>
          <w:rFonts w:ascii="Times New Roman" w:hAnsi="Times New Roman" w:cs="Times New Roman"/>
          <w:sz w:val="24"/>
        </w:rPr>
        <w:t xml:space="preserve">should include rich tasks for children to develop vital numeracy skills </w:t>
      </w:r>
      <w:r w:rsidR="00540B61">
        <w:rPr>
          <w:rFonts w:ascii="Times New Roman" w:hAnsi="Times New Roman" w:cs="Times New Roman"/>
          <w:sz w:val="24"/>
        </w:rPr>
        <w:t xml:space="preserve">across other learning areas and subjects </w:t>
      </w:r>
      <w:r w:rsidR="004C74AF">
        <w:rPr>
          <w:rFonts w:ascii="Times New Roman" w:hAnsi="Times New Roman" w:cs="Times New Roman"/>
          <w:sz w:val="24"/>
        </w:rPr>
        <w:t xml:space="preserve">through challenges to educate the children further.  </w:t>
      </w:r>
      <w:r w:rsidR="00540B61">
        <w:rPr>
          <w:rFonts w:ascii="Times New Roman" w:hAnsi="Times New Roman" w:cs="Times New Roman"/>
          <w:sz w:val="24"/>
        </w:rPr>
        <w:t xml:space="preserve">This should be the same when teachers embed literacy </w:t>
      </w:r>
      <w:r w:rsidR="00D1006B">
        <w:rPr>
          <w:rFonts w:ascii="Times New Roman" w:hAnsi="Times New Roman" w:cs="Times New Roman"/>
          <w:sz w:val="24"/>
        </w:rPr>
        <w:t xml:space="preserve">and DCF </w:t>
      </w:r>
      <w:r w:rsidR="00540B61">
        <w:rPr>
          <w:rFonts w:ascii="Times New Roman" w:hAnsi="Times New Roman" w:cs="Times New Roman"/>
          <w:sz w:val="24"/>
        </w:rPr>
        <w:t xml:space="preserve">skills within areas of learning too. </w:t>
      </w:r>
      <w:r w:rsidR="00D228B3">
        <w:rPr>
          <w:rFonts w:ascii="Times New Roman" w:hAnsi="Times New Roman" w:cs="Times New Roman"/>
          <w:sz w:val="24"/>
        </w:rPr>
        <w:t>Rich tasks</w:t>
      </w:r>
      <w:r w:rsidR="000E165A">
        <w:rPr>
          <w:rFonts w:ascii="Times New Roman" w:hAnsi="Times New Roman" w:cs="Times New Roman"/>
          <w:sz w:val="24"/>
        </w:rPr>
        <w:t xml:space="preserve"> (Piggott, </w:t>
      </w:r>
      <w:r w:rsidR="007753EF">
        <w:rPr>
          <w:rFonts w:ascii="Times New Roman" w:hAnsi="Times New Roman" w:cs="Times New Roman"/>
          <w:sz w:val="24"/>
        </w:rPr>
        <w:t>2011)</w:t>
      </w:r>
      <w:r w:rsidR="00D228B3">
        <w:rPr>
          <w:rFonts w:ascii="Times New Roman" w:hAnsi="Times New Roman" w:cs="Times New Roman"/>
          <w:sz w:val="24"/>
        </w:rPr>
        <w:t xml:space="preserve"> will challenge</w:t>
      </w:r>
      <w:r w:rsidR="00395CE2">
        <w:rPr>
          <w:rFonts w:ascii="Times New Roman" w:hAnsi="Times New Roman" w:cs="Times New Roman"/>
          <w:sz w:val="24"/>
        </w:rPr>
        <w:t>,</w:t>
      </w:r>
      <w:r w:rsidR="00D228B3">
        <w:rPr>
          <w:rFonts w:ascii="Times New Roman" w:hAnsi="Times New Roman" w:cs="Times New Roman"/>
          <w:sz w:val="24"/>
        </w:rPr>
        <w:t xml:space="preserve"> while</w:t>
      </w:r>
      <w:r w:rsidR="00154D78">
        <w:rPr>
          <w:rFonts w:ascii="Times New Roman" w:hAnsi="Times New Roman" w:cs="Times New Roman"/>
          <w:sz w:val="24"/>
        </w:rPr>
        <w:t xml:space="preserve"> promote</w:t>
      </w:r>
      <w:r w:rsidR="00D228B3">
        <w:rPr>
          <w:rFonts w:ascii="Times New Roman" w:hAnsi="Times New Roman" w:cs="Times New Roman"/>
          <w:sz w:val="24"/>
        </w:rPr>
        <w:t xml:space="preserve"> children to be creative</w:t>
      </w:r>
      <w:r w:rsidR="00154D78">
        <w:rPr>
          <w:rFonts w:ascii="Times New Roman" w:hAnsi="Times New Roman" w:cs="Times New Roman"/>
          <w:sz w:val="24"/>
        </w:rPr>
        <w:t xml:space="preserve"> and be actively involved in their learning through </w:t>
      </w:r>
      <w:r w:rsidR="00395CE2">
        <w:rPr>
          <w:rFonts w:ascii="Times New Roman" w:hAnsi="Times New Roman" w:cs="Times New Roman"/>
          <w:sz w:val="24"/>
        </w:rPr>
        <w:t>collaboration</w:t>
      </w:r>
      <w:r w:rsidR="00154D78">
        <w:rPr>
          <w:rFonts w:ascii="Times New Roman" w:hAnsi="Times New Roman" w:cs="Times New Roman"/>
          <w:sz w:val="24"/>
        </w:rPr>
        <w:t xml:space="preserve"> with peers</w:t>
      </w:r>
      <w:r w:rsidR="00395CE2">
        <w:rPr>
          <w:rFonts w:ascii="Times New Roman" w:hAnsi="Times New Roman" w:cs="Times New Roman"/>
          <w:sz w:val="24"/>
        </w:rPr>
        <w:t xml:space="preserve"> to ask questions, justify solutions to problem solving tasks and to reflect. This links to the connection model by Haylock and Manning (20</w:t>
      </w:r>
      <w:r w:rsidR="00B40225">
        <w:rPr>
          <w:rFonts w:ascii="Times New Roman" w:hAnsi="Times New Roman" w:cs="Times New Roman"/>
          <w:sz w:val="24"/>
        </w:rPr>
        <w:t>1</w:t>
      </w:r>
      <w:r w:rsidR="00395CE2">
        <w:rPr>
          <w:rFonts w:ascii="Times New Roman" w:hAnsi="Times New Roman" w:cs="Times New Roman"/>
          <w:sz w:val="24"/>
        </w:rPr>
        <w:t xml:space="preserve">4) where children </w:t>
      </w:r>
      <w:r w:rsidR="00154D78">
        <w:rPr>
          <w:rFonts w:ascii="Times New Roman" w:hAnsi="Times New Roman" w:cs="Times New Roman"/>
          <w:sz w:val="24"/>
        </w:rPr>
        <w:t xml:space="preserve">can </w:t>
      </w:r>
      <w:r w:rsidR="00395CE2">
        <w:rPr>
          <w:rFonts w:ascii="Times New Roman" w:hAnsi="Times New Roman" w:cs="Times New Roman"/>
          <w:sz w:val="24"/>
        </w:rPr>
        <w:t>use cognitive connections between real-life experiences with numbers.</w:t>
      </w:r>
      <w:r w:rsidR="00D228B3">
        <w:rPr>
          <w:rFonts w:ascii="Times New Roman" w:hAnsi="Times New Roman" w:cs="Times New Roman"/>
          <w:sz w:val="24"/>
        </w:rPr>
        <w:t xml:space="preserve"> </w:t>
      </w:r>
      <w:r w:rsidR="00817B3D">
        <w:rPr>
          <w:rFonts w:ascii="Times New Roman" w:hAnsi="Times New Roman" w:cs="Times New Roman"/>
          <w:sz w:val="24"/>
        </w:rPr>
        <w:t xml:space="preserve">There should be opportunities for children to experience these rich skills for them to develop skills successfully, they should also have a choice to learn within certain provision areas in the classroom </w:t>
      </w:r>
      <w:r w:rsidR="006350FA">
        <w:rPr>
          <w:rFonts w:ascii="Times New Roman" w:hAnsi="Times New Roman" w:cs="Times New Roman"/>
          <w:sz w:val="24"/>
        </w:rPr>
        <w:t xml:space="preserve">to progress independently as individuals. </w:t>
      </w:r>
      <w:r w:rsidR="0047459C">
        <w:rPr>
          <w:rFonts w:ascii="Times New Roman" w:hAnsi="Times New Roman" w:cs="Times New Roman"/>
          <w:sz w:val="24"/>
        </w:rPr>
        <w:t xml:space="preserve">Cross-curricular learning with the LNF </w:t>
      </w:r>
      <w:r w:rsidR="00D1006B">
        <w:rPr>
          <w:rFonts w:ascii="Times New Roman" w:hAnsi="Times New Roman" w:cs="Times New Roman"/>
          <w:sz w:val="24"/>
        </w:rPr>
        <w:t xml:space="preserve">and DCF </w:t>
      </w:r>
      <w:r w:rsidR="0047459C">
        <w:rPr>
          <w:rFonts w:ascii="Times New Roman" w:hAnsi="Times New Roman" w:cs="Times New Roman"/>
          <w:sz w:val="24"/>
        </w:rPr>
        <w:t xml:space="preserve">should be exciting to promote enthusiasm into children’s learning (Pound and Lee, 2011). </w:t>
      </w:r>
    </w:p>
    <w:p w14:paraId="60E0709A" w14:textId="0899693D" w:rsidR="00341087" w:rsidRDefault="003E06B0" w:rsidP="003259EB">
      <w:pPr>
        <w:spacing w:line="360" w:lineRule="auto"/>
        <w:jc w:val="both"/>
        <w:rPr>
          <w:rFonts w:ascii="Times New Roman" w:hAnsi="Times New Roman" w:cs="Times New Roman"/>
          <w:sz w:val="24"/>
        </w:rPr>
      </w:pPr>
      <w:r>
        <w:rPr>
          <w:rFonts w:ascii="Times New Roman" w:hAnsi="Times New Roman" w:cs="Times New Roman"/>
          <w:sz w:val="24"/>
        </w:rPr>
        <w:t xml:space="preserve">The writer of this assignment personally feels that when she </w:t>
      </w:r>
      <w:r w:rsidR="00292D47">
        <w:rPr>
          <w:rFonts w:ascii="Times New Roman" w:hAnsi="Times New Roman" w:cs="Times New Roman"/>
          <w:sz w:val="24"/>
        </w:rPr>
        <w:t>embeds</w:t>
      </w:r>
      <w:r>
        <w:rPr>
          <w:rFonts w:ascii="Times New Roman" w:hAnsi="Times New Roman" w:cs="Times New Roman"/>
          <w:sz w:val="24"/>
        </w:rPr>
        <w:t xml:space="preserve"> </w:t>
      </w:r>
      <w:r w:rsidR="00567145">
        <w:rPr>
          <w:rFonts w:ascii="Times New Roman" w:hAnsi="Times New Roman" w:cs="Times New Roman"/>
          <w:sz w:val="24"/>
        </w:rPr>
        <w:t>LNF</w:t>
      </w:r>
      <w:r w:rsidR="00292D47">
        <w:rPr>
          <w:rFonts w:ascii="Times New Roman" w:hAnsi="Times New Roman" w:cs="Times New Roman"/>
          <w:sz w:val="24"/>
        </w:rPr>
        <w:t xml:space="preserve"> in planning</w:t>
      </w:r>
      <w:r>
        <w:rPr>
          <w:rFonts w:ascii="Times New Roman" w:hAnsi="Times New Roman" w:cs="Times New Roman"/>
          <w:sz w:val="24"/>
        </w:rPr>
        <w:t xml:space="preserve">, she would rather </w:t>
      </w:r>
      <w:r w:rsidR="00292D47">
        <w:rPr>
          <w:rFonts w:ascii="Times New Roman" w:hAnsi="Times New Roman" w:cs="Times New Roman"/>
          <w:sz w:val="24"/>
        </w:rPr>
        <w:t>include it</w:t>
      </w:r>
      <w:r>
        <w:rPr>
          <w:rFonts w:ascii="Times New Roman" w:hAnsi="Times New Roman" w:cs="Times New Roman"/>
          <w:sz w:val="24"/>
        </w:rPr>
        <w:t xml:space="preserve"> creatively with </w:t>
      </w:r>
      <w:r w:rsidR="00966934">
        <w:rPr>
          <w:rFonts w:ascii="Times New Roman" w:hAnsi="Times New Roman" w:cs="Times New Roman"/>
          <w:sz w:val="24"/>
        </w:rPr>
        <w:t xml:space="preserve">visual materials for the children to </w:t>
      </w:r>
      <w:r w:rsidR="00292D47">
        <w:rPr>
          <w:rFonts w:ascii="Times New Roman" w:hAnsi="Times New Roman" w:cs="Times New Roman"/>
          <w:sz w:val="24"/>
        </w:rPr>
        <w:t xml:space="preserve">understand processes </w:t>
      </w:r>
      <w:r w:rsidR="00292D47">
        <w:rPr>
          <w:rFonts w:ascii="Times New Roman" w:hAnsi="Times New Roman" w:cs="Times New Roman"/>
          <w:sz w:val="24"/>
        </w:rPr>
        <w:lastRenderedPageBreak/>
        <w:t>more clearly</w:t>
      </w:r>
      <w:r w:rsidR="00D2190C">
        <w:rPr>
          <w:rFonts w:ascii="Times New Roman" w:hAnsi="Times New Roman" w:cs="Times New Roman"/>
          <w:sz w:val="24"/>
        </w:rPr>
        <w:t>,</w:t>
      </w:r>
      <w:r w:rsidR="00966934">
        <w:rPr>
          <w:rFonts w:ascii="Times New Roman" w:hAnsi="Times New Roman" w:cs="Times New Roman"/>
          <w:sz w:val="24"/>
        </w:rPr>
        <w:t xml:space="preserve"> </w:t>
      </w:r>
      <w:r w:rsidR="00D2190C">
        <w:rPr>
          <w:rFonts w:ascii="Times New Roman" w:hAnsi="Times New Roman" w:cs="Times New Roman"/>
          <w:sz w:val="24"/>
        </w:rPr>
        <w:t>especially in FP. V</w:t>
      </w:r>
      <w:r w:rsidR="00567145">
        <w:rPr>
          <w:rFonts w:ascii="Times New Roman" w:hAnsi="Times New Roman" w:cs="Times New Roman"/>
          <w:sz w:val="24"/>
        </w:rPr>
        <w:t>isual</w:t>
      </w:r>
      <w:r w:rsidR="00D2190C">
        <w:rPr>
          <w:rFonts w:ascii="Times New Roman" w:hAnsi="Times New Roman" w:cs="Times New Roman"/>
          <w:sz w:val="24"/>
        </w:rPr>
        <w:t xml:space="preserve"> objects</w:t>
      </w:r>
      <w:r w:rsidR="00966934">
        <w:rPr>
          <w:rFonts w:ascii="Times New Roman" w:hAnsi="Times New Roman" w:cs="Times New Roman"/>
          <w:sz w:val="24"/>
        </w:rPr>
        <w:t xml:space="preserve"> </w:t>
      </w:r>
      <w:r w:rsidR="00B40225">
        <w:rPr>
          <w:rFonts w:ascii="Times New Roman" w:hAnsi="Times New Roman" w:cs="Times New Roman"/>
          <w:sz w:val="24"/>
        </w:rPr>
        <w:t xml:space="preserve">(Piaget, 1976) </w:t>
      </w:r>
      <w:r w:rsidR="00D2190C">
        <w:rPr>
          <w:rFonts w:ascii="Times New Roman" w:hAnsi="Times New Roman" w:cs="Times New Roman"/>
          <w:sz w:val="24"/>
        </w:rPr>
        <w:t>are</w:t>
      </w:r>
      <w:r w:rsidR="002B77AE">
        <w:rPr>
          <w:rFonts w:ascii="Times New Roman" w:hAnsi="Times New Roman" w:cs="Times New Roman"/>
          <w:sz w:val="24"/>
        </w:rPr>
        <w:t xml:space="preserve"> more engaging and exciting for children</w:t>
      </w:r>
      <w:r w:rsidR="00E7473D">
        <w:rPr>
          <w:rFonts w:ascii="Times New Roman" w:hAnsi="Times New Roman" w:cs="Times New Roman"/>
          <w:sz w:val="24"/>
        </w:rPr>
        <w:t xml:space="preserve"> while </w:t>
      </w:r>
      <w:r w:rsidR="00D2190C">
        <w:rPr>
          <w:rFonts w:ascii="Times New Roman" w:hAnsi="Times New Roman" w:cs="Times New Roman"/>
          <w:sz w:val="24"/>
        </w:rPr>
        <w:t xml:space="preserve">developing their cognitive development. Visual representations can be used when </w:t>
      </w:r>
      <w:r w:rsidR="00E7473D">
        <w:rPr>
          <w:rFonts w:ascii="Times New Roman" w:hAnsi="Times New Roman" w:cs="Times New Roman"/>
          <w:sz w:val="24"/>
        </w:rPr>
        <w:t xml:space="preserve">challenging </w:t>
      </w:r>
      <w:r w:rsidR="00D2190C">
        <w:rPr>
          <w:rFonts w:ascii="Times New Roman" w:hAnsi="Times New Roman" w:cs="Times New Roman"/>
          <w:sz w:val="24"/>
        </w:rPr>
        <w:t>children</w:t>
      </w:r>
      <w:r w:rsidR="00E7473D">
        <w:rPr>
          <w:rFonts w:ascii="Times New Roman" w:hAnsi="Times New Roman" w:cs="Times New Roman"/>
          <w:sz w:val="24"/>
        </w:rPr>
        <w:t xml:space="preserve"> (Barnes, </w:t>
      </w:r>
      <w:r w:rsidR="005E4217">
        <w:rPr>
          <w:rFonts w:ascii="Times New Roman" w:hAnsi="Times New Roman" w:cs="Times New Roman"/>
          <w:sz w:val="24"/>
        </w:rPr>
        <w:t>2014)</w:t>
      </w:r>
      <w:r w:rsidR="00D2190C">
        <w:rPr>
          <w:rFonts w:ascii="Times New Roman" w:hAnsi="Times New Roman" w:cs="Times New Roman"/>
          <w:sz w:val="24"/>
        </w:rPr>
        <w:t xml:space="preserve"> to support them to solve problems</w:t>
      </w:r>
      <w:r w:rsidR="00966934">
        <w:rPr>
          <w:rFonts w:ascii="Times New Roman" w:hAnsi="Times New Roman" w:cs="Times New Roman"/>
          <w:sz w:val="24"/>
        </w:rPr>
        <w:t xml:space="preserve">. </w:t>
      </w:r>
      <w:r w:rsidR="00292D47">
        <w:rPr>
          <w:rFonts w:ascii="Times New Roman" w:hAnsi="Times New Roman" w:cs="Times New Roman"/>
          <w:sz w:val="24"/>
        </w:rPr>
        <w:t xml:space="preserve">However, Child (2004) argues that visual representations underestimates children’s cognitive abilities. The writer disagrees with this as she will explain how year one children progressed through numeracy using visual materials. She embedded numeracy in a hierarchical approach (Barnes, 2015) to enrich numeracy through joining skills from knowledge and understanding of the world </w:t>
      </w:r>
      <w:proofErr w:type="spellStart"/>
      <w:r w:rsidR="00292D47">
        <w:rPr>
          <w:rFonts w:ascii="Times New Roman" w:hAnsi="Times New Roman" w:cs="Times New Roman"/>
          <w:sz w:val="24"/>
        </w:rPr>
        <w:t>AoL</w:t>
      </w:r>
      <w:proofErr w:type="spellEnd"/>
      <w:r w:rsidR="00292D47">
        <w:rPr>
          <w:rFonts w:ascii="Times New Roman" w:hAnsi="Times New Roman" w:cs="Times New Roman"/>
          <w:sz w:val="24"/>
        </w:rPr>
        <w:t>.</w:t>
      </w:r>
      <w:r w:rsidR="00966934">
        <w:rPr>
          <w:rFonts w:ascii="Times New Roman" w:hAnsi="Times New Roman" w:cs="Times New Roman"/>
          <w:sz w:val="24"/>
        </w:rPr>
        <w:t xml:space="preserve"> </w:t>
      </w:r>
      <w:r w:rsidR="00292D47">
        <w:rPr>
          <w:rFonts w:ascii="Times New Roman" w:hAnsi="Times New Roman" w:cs="Times New Roman"/>
          <w:sz w:val="24"/>
        </w:rPr>
        <w:t>O</w:t>
      </w:r>
      <w:r w:rsidR="00966934">
        <w:rPr>
          <w:rFonts w:ascii="Times New Roman" w:hAnsi="Times New Roman" w:cs="Times New Roman"/>
          <w:sz w:val="24"/>
        </w:rPr>
        <w:t>n</w:t>
      </w:r>
      <w:r w:rsidR="00292D47">
        <w:rPr>
          <w:rFonts w:ascii="Times New Roman" w:hAnsi="Times New Roman" w:cs="Times New Roman"/>
          <w:sz w:val="24"/>
        </w:rPr>
        <w:t xml:space="preserve"> PTE,</w:t>
      </w:r>
      <w:r w:rsidR="00966934">
        <w:rPr>
          <w:rFonts w:ascii="Times New Roman" w:hAnsi="Times New Roman" w:cs="Times New Roman"/>
          <w:sz w:val="24"/>
        </w:rPr>
        <w:t xml:space="preserve"> </w:t>
      </w:r>
      <w:r w:rsidR="00292D47">
        <w:rPr>
          <w:rFonts w:ascii="Times New Roman" w:hAnsi="Times New Roman" w:cs="Times New Roman"/>
          <w:sz w:val="24"/>
        </w:rPr>
        <w:t>mid-term planning was</w:t>
      </w:r>
      <w:r w:rsidR="002572D9">
        <w:rPr>
          <w:rFonts w:ascii="Times New Roman" w:hAnsi="Times New Roman" w:cs="Times New Roman"/>
          <w:sz w:val="24"/>
        </w:rPr>
        <w:t xml:space="preserve"> mini-beasts</w:t>
      </w:r>
      <w:r w:rsidR="00534366">
        <w:rPr>
          <w:rFonts w:ascii="Times New Roman" w:hAnsi="Times New Roman" w:cs="Times New Roman"/>
          <w:sz w:val="24"/>
        </w:rPr>
        <w:t>.</w:t>
      </w:r>
      <w:r w:rsidR="00341087">
        <w:rPr>
          <w:rFonts w:ascii="Times New Roman" w:hAnsi="Times New Roman" w:cs="Times New Roman"/>
          <w:sz w:val="24"/>
        </w:rPr>
        <w:t xml:space="preserve"> For </w:t>
      </w:r>
      <w:r w:rsidR="002572D9">
        <w:rPr>
          <w:rFonts w:ascii="Times New Roman" w:hAnsi="Times New Roman" w:cs="Times New Roman"/>
          <w:sz w:val="24"/>
        </w:rPr>
        <w:t xml:space="preserve">the children to develop knowledge about mini-beasts </w:t>
      </w:r>
      <w:r w:rsidR="00567145">
        <w:rPr>
          <w:rFonts w:ascii="Times New Roman" w:hAnsi="Times New Roman" w:cs="Times New Roman"/>
          <w:sz w:val="24"/>
        </w:rPr>
        <w:t>while</w:t>
      </w:r>
      <w:r w:rsidR="002572D9">
        <w:rPr>
          <w:rFonts w:ascii="Times New Roman" w:hAnsi="Times New Roman" w:cs="Times New Roman"/>
          <w:sz w:val="24"/>
        </w:rPr>
        <w:t xml:space="preserve"> incorporating numeracy</w:t>
      </w:r>
      <w:r w:rsidR="00567145">
        <w:rPr>
          <w:rFonts w:ascii="Times New Roman" w:hAnsi="Times New Roman" w:cs="Times New Roman"/>
          <w:sz w:val="24"/>
        </w:rPr>
        <w:t xml:space="preserve"> skills</w:t>
      </w:r>
      <w:r w:rsidR="00534366">
        <w:rPr>
          <w:rFonts w:ascii="Times New Roman" w:hAnsi="Times New Roman" w:cs="Times New Roman"/>
          <w:sz w:val="24"/>
        </w:rPr>
        <w:t>, the writer first taught the children facts about worms using a</w:t>
      </w:r>
      <w:r w:rsidR="00292D47">
        <w:rPr>
          <w:rFonts w:ascii="Times New Roman" w:hAnsi="Times New Roman" w:cs="Times New Roman"/>
          <w:sz w:val="24"/>
        </w:rPr>
        <w:t xml:space="preserve"> </w:t>
      </w:r>
      <w:r w:rsidR="00534366">
        <w:rPr>
          <w:rFonts w:ascii="Times New Roman" w:hAnsi="Times New Roman" w:cs="Times New Roman"/>
          <w:sz w:val="24"/>
        </w:rPr>
        <w:t>presentation before teach</w:t>
      </w:r>
      <w:r w:rsidR="00507115">
        <w:rPr>
          <w:rFonts w:ascii="Times New Roman" w:hAnsi="Times New Roman" w:cs="Times New Roman"/>
          <w:sz w:val="24"/>
        </w:rPr>
        <w:t>ing</w:t>
      </w:r>
      <w:r w:rsidR="00534366">
        <w:rPr>
          <w:rFonts w:ascii="Times New Roman" w:hAnsi="Times New Roman" w:cs="Times New Roman"/>
          <w:sz w:val="24"/>
        </w:rPr>
        <w:t xml:space="preserve"> the numerical skill of </w:t>
      </w:r>
      <w:r w:rsidR="00507115">
        <w:rPr>
          <w:rFonts w:ascii="Times New Roman" w:hAnsi="Times New Roman" w:cs="Times New Roman"/>
          <w:sz w:val="24"/>
        </w:rPr>
        <w:t>measuring</w:t>
      </w:r>
      <w:r w:rsidR="00534366">
        <w:rPr>
          <w:rFonts w:ascii="Times New Roman" w:hAnsi="Times New Roman" w:cs="Times New Roman"/>
          <w:sz w:val="24"/>
        </w:rPr>
        <w:t xml:space="preserve">. </w:t>
      </w:r>
      <w:r w:rsidR="00966934">
        <w:rPr>
          <w:rFonts w:ascii="Times New Roman" w:hAnsi="Times New Roman" w:cs="Times New Roman"/>
          <w:sz w:val="24"/>
        </w:rPr>
        <w:t>The writer used mathematical language</w:t>
      </w:r>
      <w:r w:rsidR="002572D9">
        <w:rPr>
          <w:rFonts w:ascii="Times New Roman" w:hAnsi="Times New Roman" w:cs="Times New Roman"/>
          <w:sz w:val="24"/>
        </w:rPr>
        <w:t xml:space="preserve"> to develop mathematical thinking and reasoning</w:t>
      </w:r>
      <w:r w:rsidR="00966934">
        <w:rPr>
          <w:rFonts w:ascii="Times New Roman" w:hAnsi="Times New Roman" w:cs="Times New Roman"/>
          <w:sz w:val="24"/>
        </w:rPr>
        <w:t xml:space="preserve"> on the level that the children would understand</w:t>
      </w:r>
      <w:r w:rsidR="002572D9">
        <w:rPr>
          <w:rFonts w:ascii="Times New Roman" w:hAnsi="Times New Roman" w:cs="Times New Roman"/>
          <w:sz w:val="24"/>
        </w:rPr>
        <w:t xml:space="preserve">, this included questions such as, “who is holding the longest/shortest string worm?” </w:t>
      </w:r>
      <w:r w:rsidR="00966934">
        <w:rPr>
          <w:rFonts w:ascii="Times New Roman" w:hAnsi="Times New Roman" w:cs="Times New Roman"/>
          <w:sz w:val="24"/>
        </w:rPr>
        <w:t xml:space="preserve">In differentiated groups, the children had to </w:t>
      </w:r>
      <w:r w:rsidR="002B77AE">
        <w:rPr>
          <w:rFonts w:ascii="Times New Roman" w:hAnsi="Times New Roman" w:cs="Times New Roman"/>
          <w:sz w:val="24"/>
        </w:rPr>
        <w:t xml:space="preserve">firstly, </w:t>
      </w:r>
      <w:r w:rsidR="00966934">
        <w:rPr>
          <w:rFonts w:ascii="Times New Roman" w:hAnsi="Times New Roman" w:cs="Times New Roman"/>
          <w:sz w:val="24"/>
        </w:rPr>
        <w:t>estimate the piece of string</w:t>
      </w:r>
      <w:r w:rsidR="002572D9">
        <w:rPr>
          <w:rFonts w:ascii="Times New Roman" w:hAnsi="Times New Roman" w:cs="Times New Roman"/>
          <w:sz w:val="24"/>
        </w:rPr>
        <w:t xml:space="preserve"> (worm) </w:t>
      </w:r>
      <w:r w:rsidR="00966934">
        <w:rPr>
          <w:rFonts w:ascii="Times New Roman" w:hAnsi="Times New Roman" w:cs="Times New Roman"/>
          <w:sz w:val="24"/>
        </w:rPr>
        <w:t xml:space="preserve">using their mathematical understanding and knowledge, then measure the string using non-standard units. </w:t>
      </w:r>
      <w:r w:rsidR="00341087">
        <w:rPr>
          <w:rFonts w:ascii="Times New Roman" w:hAnsi="Times New Roman" w:cs="Times New Roman"/>
          <w:sz w:val="24"/>
        </w:rPr>
        <w:t xml:space="preserve">The writer believes that even though the differentiated groups used different measuring strategies, they all understood the task they undertook through being involved and being, “hands on” </w:t>
      </w:r>
      <w:r w:rsidR="00292D47">
        <w:rPr>
          <w:rFonts w:ascii="Times New Roman" w:hAnsi="Times New Roman" w:cs="Times New Roman"/>
          <w:sz w:val="24"/>
        </w:rPr>
        <w:t xml:space="preserve">with visual materials </w:t>
      </w:r>
      <w:r w:rsidR="00341087">
        <w:rPr>
          <w:rFonts w:ascii="Times New Roman" w:hAnsi="Times New Roman" w:cs="Times New Roman"/>
          <w:sz w:val="24"/>
        </w:rPr>
        <w:t xml:space="preserve">in the numeracy task. </w:t>
      </w:r>
      <w:r w:rsidR="00966934">
        <w:rPr>
          <w:rFonts w:ascii="Times New Roman" w:hAnsi="Times New Roman" w:cs="Times New Roman"/>
          <w:sz w:val="24"/>
        </w:rPr>
        <w:t xml:space="preserve">The writer could have given them </w:t>
      </w:r>
      <w:r w:rsidR="00292D47">
        <w:rPr>
          <w:rFonts w:ascii="Times New Roman" w:hAnsi="Times New Roman" w:cs="Times New Roman"/>
          <w:sz w:val="24"/>
        </w:rPr>
        <w:t>worksheets</w:t>
      </w:r>
      <w:r w:rsidR="00966934">
        <w:rPr>
          <w:rFonts w:ascii="Times New Roman" w:hAnsi="Times New Roman" w:cs="Times New Roman"/>
          <w:sz w:val="24"/>
        </w:rPr>
        <w:t xml:space="preserve"> and the</w:t>
      </w:r>
      <w:r w:rsidR="002B77AE">
        <w:rPr>
          <w:rFonts w:ascii="Times New Roman" w:hAnsi="Times New Roman" w:cs="Times New Roman"/>
          <w:sz w:val="24"/>
        </w:rPr>
        <w:t xml:space="preserve"> children could </w:t>
      </w:r>
      <w:r w:rsidR="009C6E9C">
        <w:rPr>
          <w:rFonts w:ascii="Times New Roman" w:hAnsi="Times New Roman" w:cs="Times New Roman"/>
          <w:sz w:val="24"/>
        </w:rPr>
        <w:t>have</w:t>
      </w:r>
      <w:r w:rsidR="00966934">
        <w:rPr>
          <w:rFonts w:ascii="Times New Roman" w:hAnsi="Times New Roman" w:cs="Times New Roman"/>
          <w:sz w:val="24"/>
        </w:rPr>
        <w:t xml:space="preserve"> measure</w:t>
      </w:r>
      <w:r w:rsidR="002B77AE">
        <w:rPr>
          <w:rFonts w:ascii="Times New Roman" w:hAnsi="Times New Roman" w:cs="Times New Roman"/>
          <w:sz w:val="24"/>
        </w:rPr>
        <w:t>d</w:t>
      </w:r>
      <w:r w:rsidR="00966934">
        <w:rPr>
          <w:rFonts w:ascii="Times New Roman" w:hAnsi="Times New Roman" w:cs="Times New Roman"/>
          <w:sz w:val="24"/>
        </w:rPr>
        <w:t xml:space="preserve"> </w:t>
      </w:r>
      <w:r w:rsidR="002572D9">
        <w:rPr>
          <w:rFonts w:ascii="Times New Roman" w:hAnsi="Times New Roman" w:cs="Times New Roman"/>
          <w:sz w:val="24"/>
        </w:rPr>
        <w:t xml:space="preserve">worms </w:t>
      </w:r>
      <w:r w:rsidR="00966934">
        <w:rPr>
          <w:rFonts w:ascii="Times New Roman" w:hAnsi="Times New Roman" w:cs="Times New Roman"/>
          <w:sz w:val="24"/>
        </w:rPr>
        <w:t>on paper</w:t>
      </w:r>
      <w:r w:rsidR="003C792A">
        <w:rPr>
          <w:rFonts w:ascii="Times New Roman" w:hAnsi="Times New Roman" w:cs="Times New Roman"/>
          <w:sz w:val="24"/>
        </w:rPr>
        <w:t xml:space="preserve">, but the </w:t>
      </w:r>
      <w:r w:rsidR="00341087">
        <w:rPr>
          <w:rFonts w:ascii="Times New Roman" w:hAnsi="Times New Roman" w:cs="Times New Roman"/>
          <w:sz w:val="24"/>
        </w:rPr>
        <w:t>worksheets would not have been engaging enough</w:t>
      </w:r>
      <w:r w:rsidR="00460517">
        <w:rPr>
          <w:rFonts w:ascii="Times New Roman" w:hAnsi="Times New Roman" w:cs="Times New Roman"/>
          <w:sz w:val="24"/>
        </w:rPr>
        <w:t xml:space="preserve"> </w:t>
      </w:r>
      <w:r w:rsidR="00460517" w:rsidRPr="007016A0">
        <w:rPr>
          <w:rFonts w:ascii="Times New Roman" w:hAnsi="Times New Roman" w:cs="Times New Roman"/>
          <w:sz w:val="24"/>
        </w:rPr>
        <w:t>(DfES, 2003)</w:t>
      </w:r>
      <w:r w:rsidR="00341087">
        <w:rPr>
          <w:rFonts w:ascii="Times New Roman" w:hAnsi="Times New Roman" w:cs="Times New Roman"/>
          <w:sz w:val="24"/>
        </w:rPr>
        <w:t xml:space="preserve">, therefore the children </w:t>
      </w:r>
      <w:r w:rsidR="00EE238A">
        <w:rPr>
          <w:rFonts w:ascii="Times New Roman" w:hAnsi="Times New Roman" w:cs="Times New Roman"/>
          <w:sz w:val="24"/>
        </w:rPr>
        <w:t>might</w:t>
      </w:r>
      <w:r w:rsidR="00341087">
        <w:rPr>
          <w:rFonts w:ascii="Times New Roman" w:hAnsi="Times New Roman" w:cs="Times New Roman"/>
          <w:sz w:val="24"/>
        </w:rPr>
        <w:t xml:space="preserve"> have not developed vital skills that they would use later in their lives. </w:t>
      </w:r>
    </w:p>
    <w:p w14:paraId="2E4D651B" w14:textId="7CB541A3" w:rsidR="00460517" w:rsidRPr="007016A0" w:rsidRDefault="00341087" w:rsidP="00460517">
      <w:pPr>
        <w:spacing w:line="360" w:lineRule="auto"/>
        <w:jc w:val="both"/>
        <w:rPr>
          <w:rFonts w:ascii="Times New Roman" w:hAnsi="Times New Roman" w:cs="Times New Roman"/>
          <w:sz w:val="24"/>
        </w:rPr>
      </w:pPr>
      <w:r>
        <w:rPr>
          <w:rFonts w:ascii="Times New Roman" w:hAnsi="Times New Roman" w:cs="Times New Roman"/>
          <w:sz w:val="24"/>
        </w:rPr>
        <w:t xml:space="preserve">To embed cross-curricular literacy skills, teachers could promote language though lessons such as philosophy for children (P4C) to gain </w:t>
      </w:r>
      <w:r w:rsidR="00522679">
        <w:rPr>
          <w:rFonts w:ascii="Times New Roman" w:hAnsi="Times New Roman" w:cs="Times New Roman"/>
          <w:sz w:val="24"/>
        </w:rPr>
        <w:t xml:space="preserve">literacy </w:t>
      </w:r>
      <w:r>
        <w:rPr>
          <w:rFonts w:ascii="Times New Roman" w:hAnsi="Times New Roman" w:cs="Times New Roman"/>
          <w:sz w:val="24"/>
        </w:rPr>
        <w:t xml:space="preserve">skills </w:t>
      </w:r>
      <w:r w:rsidR="00522679">
        <w:rPr>
          <w:rFonts w:ascii="Times New Roman" w:hAnsi="Times New Roman" w:cs="Times New Roman"/>
          <w:sz w:val="24"/>
        </w:rPr>
        <w:t xml:space="preserve">such as </w:t>
      </w:r>
      <w:r>
        <w:rPr>
          <w:rFonts w:ascii="Times New Roman" w:hAnsi="Times New Roman" w:cs="Times New Roman"/>
          <w:sz w:val="24"/>
        </w:rPr>
        <w:t xml:space="preserve">reading, writing and </w:t>
      </w:r>
      <w:proofErr w:type="spellStart"/>
      <w:r>
        <w:rPr>
          <w:rFonts w:ascii="Times New Roman" w:hAnsi="Times New Roman" w:cs="Times New Roman"/>
          <w:sz w:val="24"/>
        </w:rPr>
        <w:t>oracy</w:t>
      </w:r>
      <w:proofErr w:type="spellEnd"/>
      <w:r>
        <w:rPr>
          <w:rFonts w:ascii="Times New Roman" w:hAnsi="Times New Roman" w:cs="Times New Roman"/>
          <w:sz w:val="24"/>
        </w:rPr>
        <w:t xml:space="preserve">. P4C lessons are effective for children to express themselves creatively while developing multiple vital life skills. </w:t>
      </w:r>
      <w:r w:rsidR="0056729E">
        <w:rPr>
          <w:rFonts w:ascii="Times New Roman" w:hAnsi="Times New Roman" w:cs="Times New Roman"/>
          <w:sz w:val="24"/>
        </w:rPr>
        <w:t xml:space="preserve">It teaches children to value and understand other peers, which is an important factor for a successful future in society. </w:t>
      </w:r>
      <w:r>
        <w:rPr>
          <w:rFonts w:ascii="Times New Roman" w:hAnsi="Times New Roman" w:cs="Times New Roman"/>
          <w:sz w:val="24"/>
        </w:rPr>
        <w:t>It is a chance for children to use their pupil-voice and to be heard (</w:t>
      </w:r>
      <w:proofErr w:type="spellStart"/>
      <w:r>
        <w:rPr>
          <w:rFonts w:ascii="Times New Roman" w:hAnsi="Times New Roman" w:cs="Times New Roman"/>
          <w:sz w:val="24"/>
        </w:rPr>
        <w:t>Cheiminis</w:t>
      </w:r>
      <w:proofErr w:type="spellEnd"/>
      <w:r>
        <w:rPr>
          <w:rFonts w:ascii="Times New Roman" w:hAnsi="Times New Roman" w:cs="Times New Roman"/>
          <w:sz w:val="24"/>
        </w:rPr>
        <w:t xml:space="preserve">, 2008). </w:t>
      </w:r>
      <w:r w:rsidR="0056729E">
        <w:rPr>
          <w:rFonts w:ascii="Times New Roman" w:hAnsi="Times New Roman" w:cs="Times New Roman"/>
          <w:sz w:val="24"/>
        </w:rPr>
        <w:t>P4C develops imagination</w:t>
      </w:r>
      <w:r w:rsidR="00E454ED">
        <w:rPr>
          <w:rFonts w:ascii="Times New Roman" w:hAnsi="Times New Roman" w:cs="Times New Roman"/>
          <w:sz w:val="24"/>
        </w:rPr>
        <w:t xml:space="preserve"> (Gross, 2013)</w:t>
      </w:r>
      <w:r w:rsidR="0056729E">
        <w:rPr>
          <w:rFonts w:ascii="Times New Roman" w:hAnsi="Times New Roman" w:cs="Times New Roman"/>
          <w:sz w:val="24"/>
        </w:rPr>
        <w:t xml:space="preserve">, which is a factor of creativity, as the children can build on early literacy and language experiences. </w:t>
      </w:r>
      <w:r>
        <w:rPr>
          <w:rFonts w:ascii="Times New Roman" w:hAnsi="Times New Roman" w:cs="Times New Roman"/>
          <w:sz w:val="24"/>
        </w:rPr>
        <w:t xml:space="preserve">P4C lessons can promote emotional literacy using circle-time, reading social stories and writing down their feelings through poems to develop better well-being for children. </w:t>
      </w:r>
      <w:r w:rsidR="0056729E">
        <w:rPr>
          <w:rFonts w:ascii="Times New Roman" w:hAnsi="Times New Roman" w:cs="Times New Roman"/>
          <w:sz w:val="24"/>
        </w:rPr>
        <w:t xml:space="preserve">Poems can then be turned into expressive arts such as music or art, for children to appreciate and immerse themselves into purposeful activities to develop deeper understanding. </w:t>
      </w:r>
      <w:r w:rsidR="00507115">
        <w:rPr>
          <w:rFonts w:ascii="Times New Roman" w:hAnsi="Times New Roman" w:cs="Times New Roman"/>
          <w:sz w:val="24"/>
        </w:rPr>
        <w:t xml:space="preserve"> This is c</w:t>
      </w:r>
      <w:r w:rsidR="002210AD">
        <w:rPr>
          <w:rFonts w:ascii="Times New Roman" w:hAnsi="Times New Roman" w:cs="Times New Roman"/>
          <w:sz w:val="24"/>
        </w:rPr>
        <w:t xml:space="preserve">reative </w:t>
      </w:r>
      <w:r w:rsidR="00507115">
        <w:rPr>
          <w:rFonts w:ascii="Times New Roman" w:hAnsi="Times New Roman" w:cs="Times New Roman"/>
          <w:sz w:val="24"/>
        </w:rPr>
        <w:t>learning and it is</w:t>
      </w:r>
      <w:r w:rsidR="002210AD">
        <w:rPr>
          <w:rFonts w:ascii="Times New Roman" w:hAnsi="Times New Roman" w:cs="Times New Roman"/>
          <w:sz w:val="24"/>
        </w:rPr>
        <w:t xml:space="preserve"> stimulating to suit different learning needs to produce work that is original and valuable to </w:t>
      </w:r>
      <w:r w:rsidR="002210AD">
        <w:rPr>
          <w:rFonts w:ascii="Times New Roman" w:hAnsi="Times New Roman" w:cs="Times New Roman"/>
          <w:sz w:val="24"/>
        </w:rPr>
        <w:lastRenderedPageBreak/>
        <w:t xml:space="preserve">children (Horner and </w:t>
      </w:r>
      <w:proofErr w:type="spellStart"/>
      <w:r w:rsidR="002210AD">
        <w:rPr>
          <w:rFonts w:ascii="Times New Roman" w:hAnsi="Times New Roman" w:cs="Times New Roman"/>
          <w:sz w:val="24"/>
        </w:rPr>
        <w:t>Ryf</w:t>
      </w:r>
      <w:proofErr w:type="spellEnd"/>
      <w:r w:rsidR="002210AD">
        <w:rPr>
          <w:rFonts w:ascii="Times New Roman" w:hAnsi="Times New Roman" w:cs="Times New Roman"/>
          <w:sz w:val="24"/>
        </w:rPr>
        <w:t>, 2007).</w:t>
      </w:r>
      <w:r w:rsidR="0056729E">
        <w:rPr>
          <w:rFonts w:ascii="Times New Roman" w:hAnsi="Times New Roman" w:cs="Times New Roman"/>
          <w:sz w:val="24"/>
        </w:rPr>
        <w:t xml:space="preserve"> </w:t>
      </w:r>
      <w:r w:rsidR="00460517" w:rsidRPr="007016A0">
        <w:rPr>
          <w:rFonts w:ascii="Times New Roman" w:hAnsi="Times New Roman" w:cs="Times New Roman"/>
          <w:sz w:val="24"/>
        </w:rPr>
        <w:t>Ken Robinson (2001) defined creativity to have four key elements which are; imagination, reflection, originality and purpose. He thinks that if children do not produce creative</w:t>
      </w:r>
      <w:r w:rsidR="00EE238A">
        <w:rPr>
          <w:rFonts w:ascii="Times New Roman" w:hAnsi="Times New Roman" w:cs="Times New Roman"/>
          <w:sz w:val="24"/>
        </w:rPr>
        <w:t xml:space="preserve">, original </w:t>
      </w:r>
      <w:r w:rsidR="00460517" w:rsidRPr="007016A0">
        <w:rPr>
          <w:rFonts w:ascii="Times New Roman" w:hAnsi="Times New Roman" w:cs="Times New Roman"/>
          <w:sz w:val="24"/>
        </w:rPr>
        <w:t xml:space="preserve">work, they will not be companionate about any work in school life. </w:t>
      </w:r>
    </w:p>
    <w:p w14:paraId="7E161827" w14:textId="2DF626C3" w:rsidR="002210AD" w:rsidRDefault="00222C8F" w:rsidP="003259EB">
      <w:pPr>
        <w:spacing w:line="360" w:lineRule="auto"/>
        <w:jc w:val="both"/>
        <w:rPr>
          <w:rFonts w:ascii="Times New Roman" w:hAnsi="Times New Roman" w:cs="Times New Roman"/>
          <w:sz w:val="24"/>
        </w:rPr>
      </w:pPr>
      <w:r>
        <w:rPr>
          <w:rFonts w:ascii="Times New Roman" w:hAnsi="Times New Roman" w:cs="Times New Roman"/>
          <w:sz w:val="24"/>
        </w:rPr>
        <w:t xml:space="preserve">The writer believes her skills to embed literacy framework in lessons is easier to embed than numeracy as </w:t>
      </w:r>
      <w:r w:rsidR="00BE66D3">
        <w:rPr>
          <w:rFonts w:ascii="Times New Roman" w:hAnsi="Times New Roman" w:cs="Times New Roman"/>
          <w:sz w:val="24"/>
        </w:rPr>
        <w:t xml:space="preserve">literacy links to every subject as most subjects can include writing, reading and </w:t>
      </w:r>
      <w:proofErr w:type="spellStart"/>
      <w:r w:rsidR="00BE66D3">
        <w:rPr>
          <w:rFonts w:ascii="Times New Roman" w:hAnsi="Times New Roman" w:cs="Times New Roman"/>
          <w:sz w:val="24"/>
        </w:rPr>
        <w:t>oracy</w:t>
      </w:r>
      <w:proofErr w:type="spellEnd"/>
      <w:r w:rsidR="00BE66D3">
        <w:rPr>
          <w:rFonts w:ascii="Times New Roman" w:hAnsi="Times New Roman" w:cs="Times New Roman"/>
          <w:sz w:val="24"/>
        </w:rPr>
        <w:t xml:space="preserve"> skills. The writer can evidence this through her last PTE practise where she planned a </w:t>
      </w:r>
      <w:r w:rsidR="00EE238A">
        <w:rPr>
          <w:rFonts w:ascii="Times New Roman" w:hAnsi="Times New Roman" w:cs="Times New Roman"/>
          <w:sz w:val="24"/>
        </w:rPr>
        <w:t xml:space="preserve">theme of </w:t>
      </w:r>
      <w:r w:rsidR="00BE66D3">
        <w:rPr>
          <w:rFonts w:ascii="Times New Roman" w:hAnsi="Times New Roman" w:cs="Times New Roman"/>
          <w:sz w:val="24"/>
        </w:rPr>
        <w:t>cross-curricular lesson</w:t>
      </w:r>
      <w:r w:rsidR="00EE238A">
        <w:rPr>
          <w:rFonts w:ascii="Times New Roman" w:hAnsi="Times New Roman" w:cs="Times New Roman"/>
          <w:sz w:val="24"/>
        </w:rPr>
        <w:t>s</w:t>
      </w:r>
      <w:r w:rsidR="00BE66D3">
        <w:rPr>
          <w:rFonts w:ascii="Times New Roman" w:hAnsi="Times New Roman" w:cs="Times New Roman"/>
          <w:sz w:val="24"/>
        </w:rPr>
        <w:t xml:space="preserve"> linked to the topic of Brazil. </w:t>
      </w:r>
      <w:r w:rsidR="00EE238A">
        <w:rPr>
          <w:rFonts w:ascii="Times New Roman" w:hAnsi="Times New Roman" w:cs="Times New Roman"/>
          <w:sz w:val="24"/>
        </w:rPr>
        <w:t>C</w:t>
      </w:r>
      <w:r w:rsidR="00BE66D3">
        <w:rPr>
          <w:rFonts w:ascii="Times New Roman" w:hAnsi="Times New Roman" w:cs="Times New Roman"/>
          <w:sz w:val="24"/>
        </w:rPr>
        <w:t xml:space="preserve">hildren had to watch a film linked to Brazil then they created a film review </w:t>
      </w:r>
      <w:r w:rsidR="00011E9E">
        <w:rPr>
          <w:rFonts w:ascii="Times New Roman" w:hAnsi="Times New Roman" w:cs="Times New Roman"/>
          <w:sz w:val="24"/>
        </w:rPr>
        <w:t xml:space="preserve">(Beck and McKeown, 2002) </w:t>
      </w:r>
      <w:r w:rsidR="00BE66D3">
        <w:rPr>
          <w:rFonts w:ascii="Times New Roman" w:hAnsi="Times New Roman" w:cs="Times New Roman"/>
          <w:sz w:val="24"/>
        </w:rPr>
        <w:t>which was recorded on a greenscreen background</w:t>
      </w:r>
      <w:r w:rsidR="00EE238A">
        <w:rPr>
          <w:rFonts w:ascii="Times New Roman" w:hAnsi="Times New Roman" w:cs="Times New Roman"/>
          <w:sz w:val="24"/>
        </w:rPr>
        <w:t xml:space="preserve"> in groups</w:t>
      </w:r>
      <w:r w:rsidR="00BE66D3">
        <w:rPr>
          <w:rFonts w:ascii="Times New Roman" w:hAnsi="Times New Roman" w:cs="Times New Roman"/>
          <w:sz w:val="24"/>
        </w:rPr>
        <w:t xml:space="preserve">. This involved DCF skills being developed as well as </w:t>
      </w:r>
      <w:r w:rsidR="00EE238A">
        <w:rPr>
          <w:rFonts w:ascii="Times New Roman" w:hAnsi="Times New Roman" w:cs="Times New Roman"/>
          <w:sz w:val="24"/>
        </w:rPr>
        <w:t xml:space="preserve">social, </w:t>
      </w:r>
      <w:proofErr w:type="spellStart"/>
      <w:r w:rsidR="00BE66D3">
        <w:rPr>
          <w:rFonts w:ascii="Times New Roman" w:hAnsi="Times New Roman" w:cs="Times New Roman"/>
          <w:sz w:val="24"/>
        </w:rPr>
        <w:t>oracy</w:t>
      </w:r>
      <w:proofErr w:type="spellEnd"/>
      <w:r w:rsidR="00BE66D3">
        <w:rPr>
          <w:rFonts w:ascii="Times New Roman" w:hAnsi="Times New Roman" w:cs="Times New Roman"/>
          <w:sz w:val="24"/>
        </w:rPr>
        <w:t xml:space="preserve"> and writing skills, as they had to plan their opinions about the film</w:t>
      </w:r>
      <w:r w:rsidR="00EE238A">
        <w:rPr>
          <w:rFonts w:ascii="Times New Roman" w:hAnsi="Times New Roman" w:cs="Times New Roman"/>
          <w:sz w:val="24"/>
        </w:rPr>
        <w:t xml:space="preserve"> with their groups first</w:t>
      </w:r>
      <w:r w:rsidR="00BE66D3">
        <w:rPr>
          <w:rFonts w:ascii="Times New Roman" w:hAnsi="Times New Roman" w:cs="Times New Roman"/>
          <w:sz w:val="24"/>
        </w:rPr>
        <w:t>.</w:t>
      </w:r>
      <w:r w:rsidR="00EE238A">
        <w:rPr>
          <w:rFonts w:ascii="Times New Roman" w:hAnsi="Times New Roman" w:cs="Times New Roman"/>
          <w:sz w:val="24"/>
        </w:rPr>
        <w:t xml:space="preserve"> T</w:t>
      </w:r>
      <w:r w:rsidR="00BE66D3">
        <w:rPr>
          <w:rFonts w:ascii="Times New Roman" w:hAnsi="Times New Roman" w:cs="Times New Roman"/>
          <w:sz w:val="24"/>
        </w:rPr>
        <w:t>hen</w:t>
      </w:r>
      <w:r w:rsidR="00EE238A">
        <w:rPr>
          <w:rFonts w:ascii="Times New Roman" w:hAnsi="Times New Roman" w:cs="Times New Roman"/>
          <w:sz w:val="24"/>
        </w:rPr>
        <w:t>, as a thematic approach of learning (Barnes, 2015) the children</w:t>
      </w:r>
      <w:r w:rsidR="00BE66D3">
        <w:rPr>
          <w:rFonts w:ascii="Times New Roman" w:hAnsi="Times New Roman" w:cs="Times New Roman"/>
          <w:sz w:val="24"/>
        </w:rPr>
        <w:t xml:space="preserve"> had to make Brazilian biscuits where they had to be creative and design their biscuit, then once they had done this, they had to write the recipe for the biscuit they made. </w:t>
      </w:r>
      <w:r w:rsidR="00EE238A">
        <w:rPr>
          <w:rFonts w:ascii="Times New Roman" w:hAnsi="Times New Roman" w:cs="Times New Roman"/>
          <w:sz w:val="24"/>
        </w:rPr>
        <w:t xml:space="preserve">This shows how literacy can be embedded through most tasks, as most lessons include writing, reading and </w:t>
      </w:r>
      <w:proofErr w:type="spellStart"/>
      <w:r w:rsidR="00EE238A">
        <w:rPr>
          <w:rFonts w:ascii="Times New Roman" w:hAnsi="Times New Roman" w:cs="Times New Roman"/>
          <w:sz w:val="24"/>
        </w:rPr>
        <w:t>oracy</w:t>
      </w:r>
      <w:proofErr w:type="spellEnd"/>
      <w:r w:rsidR="00EE238A">
        <w:rPr>
          <w:rFonts w:ascii="Times New Roman" w:hAnsi="Times New Roman" w:cs="Times New Roman"/>
          <w:sz w:val="24"/>
        </w:rPr>
        <w:t xml:space="preserve"> skills. </w:t>
      </w:r>
      <w:r w:rsidR="00CB1DB3">
        <w:rPr>
          <w:rFonts w:ascii="Times New Roman" w:hAnsi="Times New Roman" w:cs="Times New Roman"/>
          <w:sz w:val="24"/>
        </w:rPr>
        <w:t xml:space="preserve">Cross-curricular lessons will provide children with better assessment for learning practices (Black and William, 1998) by effective feedback, actively involving children in their learning and to realise that assessments can improve children’s self-esteems which is crucial in learning. Teachers should communicate with learners to show interest in individual children’s progressing efforts and skills. KWHL grids can be used in many subjects, especially in KS2, for children to develop </w:t>
      </w:r>
      <w:r w:rsidR="00522679">
        <w:rPr>
          <w:rFonts w:ascii="Times New Roman" w:hAnsi="Times New Roman" w:cs="Times New Roman"/>
          <w:sz w:val="24"/>
        </w:rPr>
        <w:t xml:space="preserve">literacy </w:t>
      </w:r>
      <w:r w:rsidR="00CB1DB3">
        <w:rPr>
          <w:rFonts w:ascii="Times New Roman" w:hAnsi="Times New Roman" w:cs="Times New Roman"/>
          <w:sz w:val="24"/>
        </w:rPr>
        <w:t>skills and to understand what their next step in their learning is. This links to visual representation like the FP numeracy lesson, as children have a clear guide to help them improve their work.</w:t>
      </w:r>
      <w:r w:rsidR="002210AD">
        <w:rPr>
          <w:rFonts w:ascii="Times New Roman" w:hAnsi="Times New Roman" w:cs="Times New Roman"/>
          <w:sz w:val="24"/>
        </w:rPr>
        <w:t xml:space="preserve"> </w:t>
      </w:r>
      <w:r w:rsidR="00B17AA5">
        <w:rPr>
          <w:rFonts w:ascii="Times New Roman" w:hAnsi="Times New Roman" w:cs="Times New Roman"/>
          <w:sz w:val="24"/>
        </w:rPr>
        <w:t xml:space="preserve">Children can work in partners </w:t>
      </w:r>
      <w:r w:rsidR="00522679">
        <w:rPr>
          <w:rFonts w:ascii="Times New Roman" w:hAnsi="Times New Roman" w:cs="Times New Roman"/>
          <w:sz w:val="24"/>
        </w:rPr>
        <w:t xml:space="preserve">to complete a KWHL grid </w:t>
      </w:r>
      <w:r w:rsidR="00B17AA5">
        <w:rPr>
          <w:rFonts w:ascii="Times New Roman" w:hAnsi="Times New Roman" w:cs="Times New Roman"/>
          <w:sz w:val="24"/>
        </w:rPr>
        <w:t>to share their expertise to each oth</w:t>
      </w:r>
      <w:r w:rsidR="00522679">
        <w:rPr>
          <w:rFonts w:ascii="Times New Roman" w:hAnsi="Times New Roman" w:cs="Times New Roman"/>
          <w:sz w:val="24"/>
        </w:rPr>
        <w:t>e</w:t>
      </w:r>
      <w:r w:rsidR="00B17AA5">
        <w:rPr>
          <w:rFonts w:ascii="Times New Roman" w:hAnsi="Times New Roman" w:cs="Times New Roman"/>
          <w:sz w:val="24"/>
        </w:rPr>
        <w:t>r</w:t>
      </w:r>
      <w:r w:rsidR="00522679">
        <w:rPr>
          <w:rFonts w:ascii="Times New Roman" w:hAnsi="Times New Roman" w:cs="Times New Roman"/>
          <w:sz w:val="24"/>
        </w:rPr>
        <w:t xml:space="preserve"> on</w:t>
      </w:r>
      <w:r w:rsidR="00B17AA5">
        <w:rPr>
          <w:rFonts w:ascii="Times New Roman" w:hAnsi="Times New Roman" w:cs="Times New Roman"/>
          <w:sz w:val="24"/>
        </w:rPr>
        <w:t xml:space="preserve"> how to move forward in language (Pollard, 2002). </w:t>
      </w:r>
      <w:r w:rsidR="002210AD">
        <w:rPr>
          <w:rFonts w:ascii="Times New Roman" w:hAnsi="Times New Roman" w:cs="Times New Roman"/>
          <w:sz w:val="24"/>
        </w:rPr>
        <w:t xml:space="preserve">Literacy skills can even be developed through </w:t>
      </w:r>
      <w:r w:rsidR="00522679">
        <w:rPr>
          <w:rFonts w:ascii="Times New Roman" w:hAnsi="Times New Roman" w:cs="Times New Roman"/>
          <w:sz w:val="24"/>
        </w:rPr>
        <w:t xml:space="preserve">wall </w:t>
      </w:r>
      <w:r w:rsidR="002210AD">
        <w:rPr>
          <w:rFonts w:ascii="Times New Roman" w:hAnsi="Times New Roman" w:cs="Times New Roman"/>
          <w:sz w:val="24"/>
        </w:rPr>
        <w:t xml:space="preserve">displays from the children’s work </w:t>
      </w:r>
      <w:r w:rsidR="00522679">
        <w:rPr>
          <w:rFonts w:ascii="Times New Roman" w:hAnsi="Times New Roman" w:cs="Times New Roman"/>
          <w:sz w:val="24"/>
        </w:rPr>
        <w:t>or</w:t>
      </w:r>
      <w:r w:rsidR="002210AD">
        <w:rPr>
          <w:rFonts w:ascii="Times New Roman" w:hAnsi="Times New Roman" w:cs="Times New Roman"/>
          <w:sz w:val="24"/>
        </w:rPr>
        <w:t xml:space="preserve"> book corners that </w:t>
      </w:r>
      <w:r w:rsidR="00522679">
        <w:rPr>
          <w:rFonts w:ascii="Times New Roman" w:hAnsi="Times New Roman" w:cs="Times New Roman"/>
          <w:sz w:val="24"/>
        </w:rPr>
        <w:t xml:space="preserve">are </w:t>
      </w:r>
      <w:r w:rsidR="002210AD">
        <w:rPr>
          <w:rFonts w:ascii="Times New Roman" w:hAnsi="Times New Roman" w:cs="Times New Roman"/>
          <w:sz w:val="24"/>
        </w:rPr>
        <w:t xml:space="preserve">appealing for nursery to year six children. Resources in provision areas such as the, “kitchen corner” can be used to support role play which develops </w:t>
      </w:r>
      <w:proofErr w:type="spellStart"/>
      <w:r w:rsidR="002210AD">
        <w:rPr>
          <w:rFonts w:ascii="Times New Roman" w:hAnsi="Times New Roman" w:cs="Times New Roman"/>
          <w:sz w:val="24"/>
        </w:rPr>
        <w:t>oracy</w:t>
      </w:r>
      <w:proofErr w:type="spellEnd"/>
      <w:r w:rsidR="002210AD">
        <w:rPr>
          <w:rFonts w:ascii="Times New Roman" w:hAnsi="Times New Roman" w:cs="Times New Roman"/>
          <w:sz w:val="24"/>
        </w:rPr>
        <w:t xml:space="preserve"> skills</w:t>
      </w:r>
      <w:r w:rsidR="00FA67B1">
        <w:rPr>
          <w:rFonts w:ascii="Times New Roman" w:hAnsi="Times New Roman" w:cs="Times New Roman"/>
          <w:sz w:val="24"/>
        </w:rPr>
        <w:t xml:space="preserve"> (Gillam and Gillam, 2011)</w:t>
      </w:r>
      <w:r w:rsidR="002210AD">
        <w:rPr>
          <w:rFonts w:ascii="Times New Roman" w:hAnsi="Times New Roman" w:cs="Times New Roman"/>
          <w:sz w:val="24"/>
        </w:rPr>
        <w:t xml:space="preserve">. </w:t>
      </w:r>
      <w:r w:rsidR="00B17AA5">
        <w:rPr>
          <w:rFonts w:ascii="Times New Roman" w:hAnsi="Times New Roman" w:cs="Times New Roman"/>
          <w:sz w:val="24"/>
        </w:rPr>
        <w:t xml:space="preserve">Children should have pleasure from </w:t>
      </w:r>
      <w:r w:rsidR="00522679">
        <w:rPr>
          <w:rFonts w:ascii="Times New Roman" w:hAnsi="Times New Roman" w:cs="Times New Roman"/>
          <w:sz w:val="24"/>
        </w:rPr>
        <w:t xml:space="preserve">cross-curricular </w:t>
      </w:r>
      <w:r w:rsidR="00B17AA5">
        <w:rPr>
          <w:rFonts w:ascii="Times New Roman" w:hAnsi="Times New Roman" w:cs="Times New Roman"/>
          <w:sz w:val="24"/>
        </w:rPr>
        <w:t xml:space="preserve">literacy to develop life-long skills through enjoyment in learning. </w:t>
      </w:r>
    </w:p>
    <w:p w14:paraId="07445C40" w14:textId="71BDD8A1" w:rsidR="003123C1" w:rsidRDefault="00B17AA5" w:rsidP="00ED3491">
      <w:pPr>
        <w:spacing w:line="360" w:lineRule="auto"/>
        <w:jc w:val="both"/>
        <w:rPr>
          <w:rFonts w:ascii="Times New Roman" w:hAnsi="Times New Roman" w:cs="Times New Roman"/>
          <w:sz w:val="24"/>
        </w:rPr>
      </w:pPr>
      <w:r>
        <w:rPr>
          <w:rFonts w:ascii="Times New Roman" w:hAnsi="Times New Roman" w:cs="Times New Roman"/>
          <w:sz w:val="24"/>
        </w:rPr>
        <w:t xml:space="preserve">DCF skills can be developed through other subjects creatively also. Digital literacy can be developed through accessing poems online and allowing children to annotate them and reflect on different pieces of work. They could create their own poems on iPads as well as laptops to improve keyboard skills and develop an awareness about the internet. P4C lessons could talk </w:t>
      </w:r>
      <w:r>
        <w:rPr>
          <w:rFonts w:ascii="Times New Roman" w:hAnsi="Times New Roman" w:cs="Times New Roman"/>
          <w:sz w:val="24"/>
        </w:rPr>
        <w:lastRenderedPageBreak/>
        <w:t>about the dangers of stranger online and explain who they can go to if they find themselves in online difficulties within a developing society.</w:t>
      </w:r>
      <w:r w:rsidR="00ED3491">
        <w:rPr>
          <w:rFonts w:ascii="Times New Roman" w:hAnsi="Times New Roman" w:cs="Times New Roman"/>
          <w:sz w:val="24"/>
        </w:rPr>
        <w:t xml:space="preserve"> As children are learning about this in the school environment, it means children know they are safe</w:t>
      </w:r>
      <w:r w:rsidR="00020FF1">
        <w:rPr>
          <w:rFonts w:ascii="Times New Roman" w:hAnsi="Times New Roman" w:cs="Times New Roman"/>
          <w:sz w:val="24"/>
        </w:rPr>
        <w:t xml:space="preserve"> (Byron, 2008)</w:t>
      </w:r>
      <w:r w:rsidR="00ED3491">
        <w:rPr>
          <w:rFonts w:ascii="Times New Roman" w:hAnsi="Times New Roman" w:cs="Times New Roman"/>
          <w:sz w:val="24"/>
        </w:rPr>
        <w:t xml:space="preserve"> and will flourish in </w:t>
      </w:r>
      <w:r w:rsidR="0090723E">
        <w:rPr>
          <w:rFonts w:ascii="Times New Roman" w:hAnsi="Times New Roman" w:cs="Times New Roman"/>
          <w:sz w:val="24"/>
        </w:rPr>
        <w:t xml:space="preserve">DCF </w:t>
      </w:r>
      <w:r w:rsidR="00ED3491">
        <w:rPr>
          <w:rFonts w:ascii="Times New Roman" w:hAnsi="Times New Roman" w:cs="Times New Roman"/>
          <w:sz w:val="24"/>
        </w:rPr>
        <w:t xml:space="preserve">skills. </w:t>
      </w:r>
      <w:r w:rsidR="004D5F31">
        <w:rPr>
          <w:rFonts w:ascii="Times New Roman" w:hAnsi="Times New Roman" w:cs="Times New Roman"/>
          <w:sz w:val="24"/>
        </w:rPr>
        <w:t>DCF skills can be learnt through every subject as the world is evolving into a digital and advanced place.</w:t>
      </w:r>
      <w:r w:rsidR="0090723E">
        <w:rPr>
          <w:rFonts w:ascii="Times New Roman" w:hAnsi="Times New Roman" w:cs="Times New Roman"/>
          <w:sz w:val="24"/>
        </w:rPr>
        <w:t xml:space="preserve"> When children go home, technology is </w:t>
      </w:r>
      <w:r w:rsidR="003123C1">
        <w:rPr>
          <w:rFonts w:ascii="Times New Roman" w:hAnsi="Times New Roman" w:cs="Times New Roman"/>
          <w:sz w:val="24"/>
        </w:rPr>
        <w:t>available</w:t>
      </w:r>
      <w:r w:rsidR="0090723E">
        <w:rPr>
          <w:rFonts w:ascii="Times New Roman" w:hAnsi="Times New Roman" w:cs="Times New Roman"/>
          <w:sz w:val="24"/>
        </w:rPr>
        <w:t xml:space="preserve"> such as iPods and mobile phones therefore, we need to teach children how to use technology efficiently</w:t>
      </w:r>
      <w:r w:rsidR="000E441C">
        <w:rPr>
          <w:rFonts w:ascii="Times New Roman" w:hAnsi="Times New Roman" w:cs="Times New Roman"/>
          <w:sz w:val="24"/>
        </w:rPr>
        <w:t xml:space="preserve"> (Hague and Payton, 2010)</w:t>
      </w:r>
      <w:r w:rsidR="0090723E">
        <w:rPr>
          <w:rFonts w:ascii="Times New Roman" w:hAnsi="Times New Roman" w:cs="Times New Roman"/>
          <w:sz w:val="24"/>
        </w:rPr>
        <w:t xml:space="preserve">. </w:t>
      </w:r>
      <w:r w:rsidR="00BE66D3">
        <w:rPr>
          <w:rFonts w:ascii="Times New Roman" w:hAnsi="Times New Roman" w:cs="Times New Roman"/>
          <w:sz w:val="24"/>
        </w:rPr>
        <w:t xml:space="preserve"> The writer believes that DCF is harder to embed than LNF</w:t>
      </w:r>
      <w:r w:rsidR="003123C1">
        <w:rPr>
          <w:rFonts w:ascii="Times New Roman" w:hAnsi="Times New Roman" w:cs="Times New Roman"/>
          <w:sz w:val="24"/>
        </w:rPr>
        <w:t xml:space="preserve"> through her lack of confidence</w:t>
      </w:r>
      <w:r w:rsidR="00BE66D3">
        <w:rPr>
          <w:rFonts w:ascii="Times New Roman" w:hAnsi="Times New Roman" w:cs="Times New Roman"/>
          <w:sz w:val="24"/>
        </w:rPr>
        <w:t xml:space="preserve">, however, it should not </w:t>
      </w:r>
      <w:r w:rsidR="003123C1">
        <w:rPr>
          <w:rFonts w:ascii="Times New Roman" w:hAnsi="Times New Roman" w:cs="Times New Roman"/>
          <w:sz w:val="24"/>
        </w:rPr>
        <w:t xml:space="preserve">be challenged to embed </w:t>
      </w:r>
      <w:r w:rsidR="00BE66D3">
        <w:rPr>
          <w:rFonts w:ascii="Times New Roman" w:hAnsi="Times New Roman" w:cs="Times New Roman"/>
          <w:sz w:val="24"/>
        </w:rPr>
        <w:t xml:space="preserve">as technology takes place in everyday life. </w:t>
      </w:r>
      <w:r w:rsidR="00FE56EB">
        <w:rPr>
          <w:rFonts w:ascii="Times New Roman" w:hAnsi="Times New Roman" w:cs="Times New Roman"/>
          <w:sz w:val="24"/>
        </w:rPr>
        <w:t>Personally, DCF skills can be evidenced throughout PTE practise</w:t>
      </w:r>
      <w:r w:rsidR="003123C1">
        <w:rPr>
          <w:rFonts w:ascii="Times New Roman" w:hAnsi="Times New Roman" w:cs="Times New Roman"/>
          <w:sz w:val="24"/>
        </w:rPr>
        <w:t xml:space="preserve"> but not as much as LNF.</w:t>
      </w:r>
      <w:r w:rsidR="00FE56EB">
        <w:rPr>
          <w:rFonts w:ascii="Times New Roman" w:hAnsi="Times New Roman" w:cs="Times New Roman"/>
          <w:sz w:val="24"/>
        </w:rPr>
        <w:t xml:space="preserve"> </w:t>
      </w:r>
      <w:r w:rsidR="003123C1">
        <w:rPr>
          <w:rFonts w:ascii="Times New Roman" w:hAnsi="Times New Roman" w:cs="Times New Roman"/>
          <w:sz w:val="24"/>
        </w:rPr>
        <w:t>F</w:t>
      </w:r>
      <w:r w:rsidR="00FE56EB">
        <w:rPr>
          <w:rFonts w:ascii="Times New Roman" w:hAnsi="Times New Roman" w:cs="Times New Roman"/>
          <w:sz w:val="24"/>
        </w:rPr>
        <w:t>or example</w:t>
      </w:r>
      <w:r w:rsidR="003123C1">
        <w:rPr>
          <w:rFonts w:ascii="Times New Roman" w:hAnsi="Times New Roman" w:cs="Times New Roman"/>
          <w:sz w:val="24"/>
        </w:rPr>
        <w:t>,</w:t>
      </w:r>
      <w:r w:rsidR="00FE56EB">
        <w:rPr>
          <w:rFonts w:ascii="Times New Roman" w:hAnsi="Times New Roman" w:cs="Times New Roman"/>
          <w:sz w:val="24"/>
        </w:rPr>
        <w:t xml:space="preserve"> in a year five class, </w:t>
      </w:r>
      <w:r w:rsidR="003123C1">
        <w:rPr>
          <w:rFonts w:ascii="Times New Roman" w:hAnsi="Times New Roman" w:cs="Times New Roman"/>
          <w:sz w:val="24"/>
        </w:rPr>
        <w:t xml:space="preserve">the children had to use QR codes to access images on iPads to give their reasoning if images where art or graffiti. This spiralled discussions about Banksy and vandalism which teaches children about modern society. The children had to write their opinions on Padlet to express their ideas. </w:t>
      </w:r>
    </w:p>
    <w:p w14:paraId="41412945" w14:textId="4575B669" w:rsidR="000E441C" w:rsidRDefault="003123C1" w:rsidP="00ED3491">
      <w:pPr>
        <w:spacing w:line="360" w:lineRule="auto"/>
        <w:jc w:val="both"/>
        <w:rPr>
          <w:rFonts w:ascii="Times New Roman" w:hAnsi="Times New Roman" w:cs="Times New Roman"/>
          <w:sz w:val="24"/>
        </w:rPr>
      </w:pPr>
      <w:r>
        <w:rPr>
          <w:rFonts w:ascii="Times New Roman" w:hAnsi="Times New Roman" w:cs="Times New Roman"/>
          <w:sz w:val="24"/>
        </w:rPr>
        <w:t xml:space="preserve"> The children developed many DCF skills as well as literacy and problem-solving skills</w:t>
      </w:r>
      <w:r w:rsidR="00020FF1">
        <w:rPr>
          <w:rFonts w:ascii="Times New Roman" w:hAnsi="Times New Roman" w:cs="Times New Roman"/>
          <w:sz w:val="24"/>
        </w:rPr>
        <w:t xml:space="preserve"> (Bird, 2014)</w:t>
      </w:r>
      <w:r>
        <w:rPr>
          <w:rFonts w:ascii="Times New Roman" w:hAnsi="Times New Roman" w:cs="Times New Roman"/>
          <w:sz w:val="24"/>
        </w:rPr>
        <w:t xml:space="preserve">. Cross-curricular responsibilities will benefit children to develop skills from problem-solving learning tasks. To solve problematic tasks, children could work collaboratively to prepare them for the futures (Askew, 2011). </w:t>
      </w:r>
      <w:proofErr w:type="spellStart"/>
      <w:r>
        <w:rPr>
          <w:rFonts w:ascii="Times New Roman" w:hAnsi="Times New Roman" w:cs="Times New Roman"/>
          <w:sz w:val="24"/>
        </w:rPr>
        <w:t>Boaler</w:t>
      </w:r>
      <w:proofErr w:type="spellEnd"/>
      <w:r>
        <w:rPr>
          <w:rFonts w:ascii="Times New Roman" w:hAnsi="Times New Roman" w:cs="Times New Roman"/>
          <w:sz w:val="24"/>
        </w:rPr>
        <w:t xml:space="preserve"> (2009) argues that problem-based learning should be at the heart of the curriculum as children will develop professionally in society as they will know how to behave and act within a working world through being challenged. Problem-solving tasks are commonly taught within maths but, the writer believes you could cross-curricular teach problem-solving tasks as she clearly shows above. </w:t>
      </w:r>
      <w:r w:rsidR="00FE56EB">
        <w:rPr>
          <w:rFonts w:ascii="Times New Roman" w:hAnsi="Times New Roman" w:cs="Times New Roman"/>
          <w:sz w:val="24"/>
        </w:rPr>
        <w:t xml:space="preserve">This </w:t>
      </w:r>
      <w:r>
        <w:rPr>
          <w:rFonts w:ascii="Times New Roman" w:hAnsi="Times New Roman" w:cs="Times New Roman"/>
          <w:sz w:val="24"/>
        </w:rPr>
        <w:t>DCF lesson links</w:t>
      </w:r>
      <w:r w:rsidR="00FE56EB">
        <w:rPr>
          <w:rFonts w:ascii="Times New Roman" w:hAnsi="Times New Roman" w:cs="Times New Roman"/>
          <w:sz w:val="24"/>
        </w:rPr>
        <w:t xml:space="preserve"> to Barnes (2015) single transferable subject approach. The writer feels she can embed DCF skills through many subjects, although, she is more comfortable to plan lessons with LNF instead of DCF skills. </w:t>
      </w:r>
    </w:p>
    <w:p w14:paraId="59203575" w14:textId="3BC8F0D4" w:rsidR="00ED3491" w:rsidRDefault="004D5F31" w:rsidP="00ED3491">
      <w:pPr>
        <w:spacing w:line="360" w:lineRule="auto"/>
        <w:jc w:val="both"/>
        <w:rPr>
          <w:rFonts w:ascii="Times New Roman" w:hAnsi="Times New Roman" w:cs="Times New Roman"/>
          <w:sz w:val="24"/>
        </w:rPr>
      </w:pPr>
      <w:r>
        <w:rPr>
          <w:rFonts w:ascii="Times New Roman" w:hAnsi="Times New Roman" w:cs="Times New Roman"/>
          <w:sz w:val="24"/>
        </w:rPr>
        <w:t xml:space="preserve">Children can use DCF skills as a research tool to discover new information that is relevant and interesting to them, which is one of Donaldson’s (2015) twelve purposes: evidence-based. This research develops higher level thinking and reading skills as children </w:t>
      </w:r>
      <w:r w:rsidR="00ED3491">
        <w:rPr>
          <w:rFonts w:ascii="Times New Roman" w:hAnsi="Times New Roman" w:cs="Times New Roman"/>
          <w:sz w:val="24"/>
        </w:rPr>
        <w:t xml:space="preserve">can find new information and critically evaluate it. </w:t>
      </w:r>
      <w:r w:rsidR="007016A0">
        <w:rPr>
          <w:rFonts w:ascii="Times New Roman" w:hAnsi="Times New Roman" w:cs="Times New Roman"/>
          <w:sz w:val="24"/>
        </w:rPr>
        <w:t>Through DCF skills, children can communicate to understand how and when DCF can help them with different ranges of work.</w:t>
      </w:r>
      <w:r w:rsidR="00ED3491">
        <w:rPr>
          <w:rFonts w:ascii="Times New Roman" w:hAnsi="Times New Roman" w:cs="Times New Roman"/>
          <w:sz w:val="24"/>
        </w:rPr>
        <w:t xml:space="preserve"> </w:t>
      </w:r>
      <w:r w:rsidR="003123C1">
        <w:rPr>
          <w:rFonts w:ascii="Times New Roman" w:hAnsi="Times New Roman" w:cs="Times New Roman"/>
          <w:sz w:val="24"/>
        </w:rPr>
        <w:t>I</w:t>
      </w:r>
      <w:r w:rsidR="00ED3491">
        <w:rPr>
          <w:rFonts w:ascii="Times New Roman" w:hAnsi="Times New Roman" w:cs="Times New Roman"/>
          <w:sz w:val="24"/>
        </w:rPr>
        <w:t xml:space="preserve">t is important for children to understand what technology will offer them, for example, future jobs that do not exist </w:t>
      </w:r>
      <w:r w:rsidR="0090723E">
        <w:rPr>
          <w:rFonts w:ascii="Times New Roman" w:hAnsi="Times New Roman" w:cs="Times New Roman"/>
          <w:sz w:val="24"/>
        </w:rPr>
        <w:t>yet</w:t>
      </w:r>
      <w:r w:rsidR="00ED3491">
        <w:rPr>
          <w:rFonts w:ascii="Times New Roman" w:hAnsi="Times New Roman" w:cs="Times New Roman"/>
          <w:sz w:val="24"/>
        </w:rPr>
        <w:t xml:space="preserve">, as well as how it can </w:t>
      </w:r>
      <w:r w:rsidR="00ED3491" w:rsidRPr="00ED3491">
        <w:rPr>
          <w:rFonts w:ascii="Times New Roman" w:hAnsi="Times New Roman" w:cs="Times New Roman"/>
          <w:sz w:val="24"/>
        </w:rPr>
        <w:t>affect their lives.</w:t>
      </w:r>
      <w:r w:rsidR="0090723E">
        <w:rPr>
          <w:rFonts w:ascii="Times New Roman" w:hAnsi="Times New Roman" w:cs="Times New Roman"/>
          <w:sz w:val="24"/>
        </w:rPr>
        <w:t xml:space="preserve"> This is a limitation of DCF as how can teachers teach children for jobs that do not exist, how does a teacher know what skills they must teach? </w:t>
      </w:r>
      <w:r w:rsidR="0090723E">
        <w:rPr>
          <w:rFonts w:ascii="Times New Roman" w:hAnsi="Times New Roman" w:cs="Times New Roman"/>
          <w:sz w:val="24"/>
        </w:rPr>
        <w:lastRenderedPageBreak/>
        <w:t xml:space="preserve">Consequently, teachers must embed DCF skills now to make sure children are being prepared for their futures successfully. </w:t>
      </w:r>
    </w:p>
    <w:p w14:paraId="318B2154" w14:textId="37917D9B" w:rsidR="00222C8F" w:rsidRDefault="00B46241" w:rsidP="003259EB">
      <w:pPr>
        <w:spacing w:line="360" w:lineRule="auto"/>
        <w:jc w:val="both"/>
        <w:rPr>
          <w:rFonts w:ascii="Times New Roman" w:hAnsi="Times New Roman" w:cs="Times New Roman"/>
          <w:sz w:val="24"/>
        </w:rPr>
      </w:pPr>
      <w:r>
        <w:rPr>
          <w:rFonts w:ascii="Times New Roman" w:hAnsi="Times New Roman" w:cs="Times New Roman"/>
          <w:sz w:val="24"/>
        </w:rPr>
        <w:t xml:space="preserve">Through the assignment, the writer feels she has reflected on PTE practice to show how she has embedded the cross-curricular responsibilities in her lessons while understanding how she can improve her skills, such as DCF skills further, through gaining confidence and more experience in this area. She has gained knowledge of why cross-curricular responsibilities are important through understanding the benefits and limitations of this approach, although she can see that LNF and DCF skills are vital for children to succeed in life. </w:t>
      </w:r>
      <w:r w:rsidR="00100D92">
        <w:rPr>
          <w:rFonts w:ascii="Times New Roman" w:hAnsi="Times New Roman" w:cs="Times New Roman"/>
          <w:sz w:val="24"/>
        </w:rPr>
        <w:t xml:space="preserve">Professionals within the teaching world should see the importance of embedding LNF and DCF in teaching now to make sure that the children are provided with the best quality </w:t>
      </w:r>
      <w:r w:rsidR="007E111D">
        <w:rPr>
          <w:rFonts w:ascii="Times New Roman" w:hAnsi="Times New Roman" w:cs="Times New Roman"/>
          <w:sz w:val="24"/>
        </w:rPr>
        <w:t>learning</w:t>
      </w:r>
      <w:r w:rsidR="00100D92">
        <w:rPr>
          <w:rFonts w:ascii="Times New Roman" w:hAnsi="Times New Roman" w:cs="Times New Roman"/>
          <w:sz w:val="24"/>
        </w:rPr>
        <w:t xml:space="preserve"> for them to progress from meaningful experiences to transform children into knowledgeable and skilful individuals (Welsh Government, 2017a). </w:t>
      </w:r>
    </w:p>
    <w:p w14:paraId="4396C8FC" w14:textId="0AA955E0" w:rsidR="00ED3491" w:rsidRDefault="00ED3491" w:rsidP="003259EB">
      <w:pPr>
        <w:spacing w:line="360" w:lineRule="auto"/>
        <w:jc w:val="both"/>
        <w:rPr>
          <w:rFonts w:ascii="Times New Roman" w:hAnsi="Times New Roman" w:cs="Times New Roman"/>
          <w:sz w:val="24"/>
        </w:rPr>
      </w:pPr>
    </w:p>
    <w:p w14:paraId="1D501C30" w14:textId="25561E8D" w:rsidR="00ED3491" w:rsidRDefault="00ED3491" w:rsidP="003259EB">
      <w:pPr>
        <w:spacing w:line="360" w:lineRule="auto"/>
        <w:jc w:val="both"/>
        <w:rPr>
          <w:rFonts w:ascii="Times New Roman" w:hAnsi="Times New Roman" w:cs="Times New Roman"/>
          <w:sz w:val="24"/>
        </w:rPr>
      </w:pPr>
    </w:p>
    <w:p w14:paraId="5A2C90D9" w14:textId="77777777" w:rsidR="00FE56EB" w:rsidRDefault="00FE56EB" w:rsidP="001A56A1">
      <w:pPr>
        <w:spacing w:line="360" w:lineRule="auto"/>
        <w:rPr>
          <w:rFonts w:ascii="Times New Roman" w:hAnsi="Times New Roman" w:cs="Times New Roman"/>
          <w:sz w:val="24"/>
        </w:rPr>
      </w:pPr>
    </w:p>
    <w:p w14:paraId="4171B555" w14:textId="77777777" w:rsidR="003F4283" w:rsidRDefault="003F4283" w:rsidP="001A56A1">
      <w:pPr>
        <w:spacing w:line="360" w:lineRule="auto"/>
        <w:rPr>
          <w:rFonts w:ascii="Times New Roman" w:hAnsi="Times New Roman" w:cs="Times New Roman"/>
          <w:sz w:val="24"/>
          <w:u w:val="single"/>
        </w:rPr>
      </w:pPr>
    </w:p>
    <w:p w14:paraId="1FA5BF42" w14:textId="77777777" w:rsidR="003F4283" w:rsidRDefault="003F4283" w:rsidP="001A56A1">
      <w:pPr>
        <w:spacing w:line="360" w:lineRule="auto"/>
        <w:rPr>
          <w:rFonts w:ascii="Times New Roman" w:hAnsi="Times New Roman" w:cs="Times New Roman"/>
          <w:sz w:val="24"/>
          <w:u w:val="single"/>
        </w:rPr>
      </w:pPr>
    </w:p>
    <w:p w14:paraId="0955529A" w14:textId="77777777" w:rsidR="003F4283" w:rsidRDefault="003F4283" w:rsidP="001A56A1">
      <w:pPr>
        <w:spacing w:line="360" w:lineRule="auto"/>
        <w:rPr>
          <w:rFonts w:ascii="Times New Roman" w:hAnsi="Times New Roman" w:cs="Times New Roman"/>
          <w:sz w:val="24"/>
          <w:u w:val="single"/>
        </w:rPr>
      </w:pPr>
    </w:p>
    <w:p w14:paraId="48C2D029" w14:textId="77777777" w:rsidR="003F4283" w:rsidRDefault="003F4283" w:rsidP="001A56A1">
      <w:pPr>
        <w:spacing w:line="360" w:lineRule="auto"/>
        <w:rPr>
          <w:rFonts w:ascii="Times New Roman" w:hAnsi="Times New Roman" w:cs="Times New Roman"/>
          <w:sz w:val="24"/>
          <w:u w:val="single"/>
        </w:rPr>
      </w:pPr>
    </w:p>
    <w:p w14:paraId="68E68158" w14:textId="77777777" w:rsidR="003F4283" w:rsidRDefault="003F4283" w:rsidP="001A56A1">
      <w:pPr>
        <w:spacing w:line="360" w:lineRule="auto"/>
        <w:rPr>
          <w:rFonts w:ascii="Times New Roman" w:hAnsi="Times New Roman" w:cs="Times New Roman"/>
          <w:sz w:val="24"/>
          <w:u w:val="single"/>
        </w:rPr>
      </w:pPr>
    </w:p>
    <w:p w14:paraId="1D31C237" w14:textId="77777777" w:rsidR="003F4283" w:rsidRDefault="003F4283" w:rsidP="001A56A1">
      <w:pPr>
        <w:spacing w:line="360" w:lineRule="auto"/>
        <w:rPr>
          <w:rFonts w:ascii="Times New Roman" w:hAnsi="Times New Roman" w:cs="Times New Roman"/>
          <w:sz w:val="24"/>
          <w:u w:val="single"/>
        </w:rPr>
      </w:pPr>
    </w:p>
    <w:p w14:paraId="74F62BB9" w14:textId="77777777" w:rsidR="003F4283" w:rsidRDefault="003F4283" w:rsidP="001A56A1">
      <w:pPr>
        <w:spacing w:line="360" w:lineRule="auto"/>
        <w:rPr>
          <w:rFonts w:ascii="Times New Roman" w:hAnsi="Times New Roman" w:cs="Times New Roman"/>
          <w:sz w:val="24"/>
          <w:u w:val="single"/>
        </w:rPr>
      </w:pPr>
    </w:p>
    <w:p w14:paraId="2B56520D" w14:textId="77777777" w:rsidR="003F4283" w:rsidRDefault="003F4283" w:rsidP="001A56A1">
      <w:pPr>
        <w:spacing w:line="360" w:lineRule="auto"/>
        <w:rPr>
          <w:rFonts w:ascii="Times New Roman" w:hAnsi="Times New Roman" w:cs="Times New Roman"/>
          <w:sz w:val="24"/>
          <w:u w:val="single"/>
        </w:rPr>
      </w:pPr>
    </w:p>
    <w:p w14:paraId="0CE4F47C" w14:textId="77777777" w:rsidR="003F4283" w:rsidRDefault="003F4283" w:rsidP="001A56A1">
      <w:pPr>
        <w:spacing w:line="360" w:lineRule="auto"/>
        <w:rPr>
          <w:rFonts w:ascii="Times New Roman" w:hAnsi="Times New Roman" w:cs="Times New Roman"/>
          <w:sz w:val="24"/>
          <w:u w:val="single"/>
        </w:rPr>
      </w:pPr>
    </w:p>
    <w:p w14:paraId="4FA53060" w14:textId="77777777" w:rsidR="003F4283" w:rsidRDefault="003F4283" w:rsidP="001A56A1">
      <w:pPr>
        <w:spacing w:line="360" w:lineRule="auto"/>
        <w:rPr>
          <w:rFonts w:ascii="Times New Roman" w:hAnsi="Times New Roman" w:cs="Times New Roman"/>
          <w:sz w:val="24"/>
          <w:u w:val="single"/>
        </w:rPr>
      </w:pPr>
    </w:p>
    <w:p w14:paraId="4C6B1667" w14:textId="77777777" w:rsidR="003F4283" w:rsidRDefault="003F4283" w:rsidP="001A56A1">
      <w:pPr>
        <w:spacing w:line="360" w:lineRule="auto"/>
        <w:rPr>
          <w:rFonts w:ascii="Times New Roman" w:hAnsi="Times New Roman" w:cs="Times New Roman"/>
          <w:sz w:val="24"/>
          <w:u w:val="single"/>
        </w:rPr>
      </w:pPr>
    </w:p>
    <w:p w14:paraId="1FCAA90F" w14:textId="77777777" w:rsidR="003F4283" w:rsidRDefault="003F4283" w:rsidP="001A56A1">
      <w:pPr>
        <w:spacing w:line="360" w:lineRule="auto"/>
        <w:rPr>
          <w:rFonts w:ascii="Times New Roman" w:hAnsi="Times New Roman" w:cs="Times New Roman"/>
          <w:sz w:val="24"/>
          <w:u w:val="single"/>
        </w:rPr>
      </w:pPr>
    </w:p>
    <w:p w14:paraId="0F737AEC" w14:textId="43474263" w:rsidR="001A56A1" w:rsidRDefault="001A56A1" w:rsidP="001A56A1">
      <w:pPr>
        <w:spacing w:line="360" w:lineRule="auto"/>
        <w:rPr>
          <w:rFonts w:ascii="Times New Roman" w:hAnsi="Times New Roman" w:cs="Times New Roman"/>
          <w:sz w:val="24"/>
          <w:u w:val="single"/>
        </w:rPr>
      </w:pPr>
      <w:r w:rsidRPr="001A56A1">
        <w:rPr>
          <w:rFonts w:ascii="Times New Roman" w:hAnsi="Times New Roman" w:cs="Times New Roman"/>
          <w:sz w:val="24"/>
          <w:u w:val="single"/>
        </w:rPr>
        <w:lastRenderedPageBreak/>
        <w:t>Reference List</w:t>
      </w:r>
    </w:p>
    <w:p w14:paraId="54460FC5" w14:textId="7C3C9328" w:rsidR="00C84EED" w:rsidRDefault="00C84EED" w:rsidP="001A56A1">
      <w:pPr>
        <w:spacing w:line="360" w:lineRule="auto"/>
        <w:rPr>
          <w:rFonts w:ascii="Times New Roman" w:hAnsi="Times New Roman" w:cs="Times New Roman"/>
          <w:sz w:val="24"/>
        </w:rPr>
      </w:pPr>
      <w:r w:rsidRPr="00C84EED">
        <w:rPr>
          <w:rFonts w:ascii="Times New Roman" w:hAnsi="Times New Roman" w:cs="Times New Roman"/>
          <w:sz w:val="24"/>
        </w:rPr>
        <w:t xml:space="preserve">Askew, M. (2011) </w:t>
      </w:r>
      <w:r w:rsidRPr="00C84EED">
        <w:rPr>
          <w:rFonts w:ascii="Times New Roman" w:hAnsi="Times New Roman" w:cs="Times New Roman"/>
          <w:i/>
          <w:sz w:val="24"/>
        </w:rPr>
        <w:t>Transforming Primary Mathematics,</w:t>
      </w:r>
      <w:r w:rsidRPr="00C84EED">
        <w:rPr>
          <w:rFonts w:ascii="Times New Roman" w:hAnsi="Times New Roman" w:cs="Times New Roman"/>
          <w:sz w:val="24"/>
        </w:rPr>
        <w:t xml:space="preserve"> Oxon: Routledge</w:t>
      </w:r>
      <w:r w:rsidR="005E4217">
        <w:rPr>
          <w:rFonts w:ascii="Times New Roman" w:hAnsi="Times New Roman" w:cs="Times New Roman"/>
          <w:sz w:val="24"/>
        </w:rPr>
        <w:t>.</w:t>
      </w:r>
    </w:p>
    <w:p w14:paraId="3AE6540D" w14:textId="00CFF020" w:rsidR="005E4217" w:rsidRPr="00C84EED" w:rsidRDefault="005E4217" w:rsidP="001A56A1">
      <w:pPr>
        <w:spacing w:line="360" w:lineRule="auto"/>
        <w:rPr>
          <w:rFonts w:ascii="Times New Roman" w:hAnsi="Times New Roman" w:cs="Times New Roman"/>
          <w:sz w:val="24"/>
        </w:rPr>
      </w:pPr>
      <w:r>
        <w:rPr>
          <w:rFonts w:ascii="Times New Roman" w:hAnsi="Times New Roman" w:cs="Times New Roman"/>
          <w:sz w:val="24"/>
        </w:rPr>
        <w:t xml:space="preserve">Barnes, J. (2014) ‘Can teachers build a successful learning environment for children?’ in M. Sangster (ed.), </w:t>
      </w:r>
      <w:r w:rsidRPr="005E4217">
        <w:rPr>
          <w:rFonts w:ascii="Times New Roman" w:hAnsi="Times New Roman" w:cs="Times New Roman"/>
          <w:i/>
          <w:sz w:val="24"/>
        </w:rPr>
        <w:t>Challenging Perceptions</w:t>
      </w:r>
      <w:r>
        <w:rPr>
          <w:rFonts w:ascii="Times New Roman" w:hAnsi="Times New Roman" w:cs="Times New Roman"/>
          <w:sz w:val="24"/>
        </w:rPr>
        <w:t xml:space="preserve">, London: Bloomsbury. </w:t>
      </w:r>
    </w:p>
    <w:p w14:paraId="01151642" w14:textId="1A9C96A4" w:rsidR="001A56A1" w:rsidRDefault="001A56A1" w:rsidP="001A56A1">
      <w:pPr>
        <w:spacing w:line="360" w:lineRule="auto"/>
        <w:rPr>
          <w:rFonts w:ascii="Times New Roman" w:hAnsi="Times New Roman" w:cs="Times New Roman"/>
          <w:sz w:val="24"/>
        </w:rPr>
      </w:pPr>
      <w:r>
        <w:rPr>
          <w:rFonts w:ascii="Times New Roman" w:hAnsi="Times New Roman" w:cs="Times New Roman"/>
          <w:sz w:val="24"/>
        </w:rPr>
        <w:t xml:space="preserve">Barnes, J. (2015) </w:t>
      </w:r>
      <w:r w:rsidRPr="001A56A1">
        <w:rPr>
          <w:rFonts w:ascii="Times New Roman" w:hAnsi="Times New Roman" w:cs="Times New Roman"/>
          <w:i/>
          <w:sz w:val="24"/>
        </w:rPr>
        <w:t>Cross-curricular learning 3-14</w:t>
      </w:r>
      <w:r w:rsidRPr="001A56A1">
        <w:rPr>
          <w:rFonts w:ascii="Times New Roman" w:hAnsi="Times New Roman" w:cs="Times New Roman"/>
          <w:sz w:val="24"/>
        </w:rPr>
        <w:t xml:space="preserve"> (3rd edition)</w:t>
      </w:r>
      <w:r w:rsidR="00283455">
        <w:rPr>
          <w:rFonts w:ascii="Times New Roman" w:hAnsi="Times New Roman" w:cs="Times New Roman"/>
          <w:sz w:val="24"/>
        </w:rPr>
        <w:t>.</w:t>
      </w:r>
      <w:r w:rsidRPr="001A56A1">
        <w:rPr>
          <w:rFonts w:ascii="Times New Roman" w:hAnsi="Times New Roman" w:cs="Times New Roman"/>
          <w:sz w:val="24"/>
        </w:rPr>
        <w:t xml:space="preserve"> London: SAGE</w:t>
      </w:r>
      <w:r w:rsidR="00986979">
        <w:rPr>
          <w:rFonts w:ascii="Times New Roman" w:hAnsi="Times New Roman" w:cs="Times New Roman"/>
          <w:sz w:val="24"/>
        </w:rPr>
        <w:t>.</w:t>
      </w:r>
    </w:p>
    <w:p w14:paraId="044BD0F9" w14:textId="64E2E8C9" w:rsidR="00011E9E" w:rsidRDefault="00011E9E" w:rsidP="00011E9E">
      <w:pPr>
        <w:spacing w:line="360" w:lineRule="auto"/>
        <w:rPr>
          <w:rFonts w:ascii="Times New Roman" w:hAnsi="Times New Roman" w:cs="Times New Roman"/>
          <w:sz w:val="24"/>
        </w:rPr>
      </w:pPr>
      <w:r>
        <w:rPr>
          <w:rFonts w:ascii="Times New Roman" w:hAnsi="Times New Roman" w:cs="Times New Roman"/>
          <w:sz w:val="24"/>
        </w:rPr>
        <w:t xml:space="preserve">Beck, I.L. and McKeown, M.G. (2002) </w:t>
      </w:r>
      <w:r w:rsidRPr="00011E9E">
        <w:rPr>
          <w:rFonts w:ascii="Times New Roman" w:hAnsi="Times New Roman" w:cs="Times New Roman"/>
          <w:i/>
          <w:sz w:val="24"/>
        </w:rPr>
        <w:t>Bring Words to Life: Robust Vocabulary Instruction.</w:t>
      </w:r>
      <w:r>
        <w:rPr>
          <w:rFonts w:ascii="Times New Roman" w:hAnsi="Times New Roman" w:cs="Times New Roman"/>
          <w:sz w:val="24"/>
        </w:rPr>
        <w:t xml:space="preserve"> New York: Guilford Press. </w:t>
      </w:r>
    </w:p>
    <w:p w14:paraId="70095397" w14:textId="76BCF444" w:rsidR="00020FF1" w:rsidRDefault="00020FF1" w:rsidP="00020FF1">
      <w:pPr>
        <w:spacing w:line="360" w:lineRule="auto"/>
        <w:rPr>
          <w:rFonts w:ascii="Times New Roman" w:hAnsi="Times New Roman" w:cs="Times New Roman"/>
          <w:sz w:val="24"/>
        </w:rPr>
      </w:pPr>
      <w:r w:rsidRPr="00020FF1">
        <w:rPr>
          <w:rFonts w:ascii="Times New Roman" w:hAnsi="Times New Roman" w:cs="Times New Roman"/>
          <w:sz w:val="24"/>
        </w:rPr>
        <w:t xml:space="preserve">Bird, J. (2014) </w:t>
      </w:r>
      <w:r w:rsidRPr="00020FF1">
        <w:rPr>
          <w:rFonts w:ascii="Times New Roman" w:hAnsi="Times New Roman" w:cs="Times New Roman"/>
          <w:i/>
          <w:sz w:val="24"/>
        </w:rPr>
        <w:t>Lessons in teaching computing in primary schools</w:t>
      </w:r>
      <w:r w:rsidRPr="00020FF1">
        <w:rPr>
          <w:rFonts w:ascii="Times New Roman" w:hAnsi="Times New Roman" w:cs="Times New Roman"/>
          <w:sz w:val="24"/>
        </w:rPr>
        <w:t>. United Kingdom: SAGE Publications</w:t>
      </w:r>
      <w:r>
        <w:rPr>
          <w:rFonts w:ascii="Times New Roman" w:hAnsi="Times New Roman" w:cs="Times New Roman"/>
          <w:sz w:val="24"/>
        </w:rPr>
        <w:t xml:space="preserve">. </w:t>
      </w:r>
      <w:r w:rsidRPr="00020FF1">
        <w:rPr>
          <w:rFonts w:ascii="Times New Roman" w:hAnsi="Times New Roman" w:cs="Times New Roman"/>
          <w:sz w:val="24"/>
        </w:rPr>
        <w:t xml:space="preserve"> </w:t>
      </w:r>
    </w:p>
    <w:p w14:paraId="5C111760" w14:textId="4759C5E5" w:rsidR="002210AD" w:rsidRDefault="002210AD" w:rsidP="001A56A1">
      <w:pPr>
        <w:spacing w:line="360" w:lineRule="auto"/>
        <w:rPr>
          <w:rFonts w:ascii="Times New Roman" w:hAnsi="Times New Roman" w:cs="Times New Roman"/>
          <w:sz w:val="24"/>
        </w:rPr>
      </w:pPr>
      <w:r>
        <w:rPr>
          <w:rFonts w:ascii="Times New Roman" w:hAnsi="Times New Roman" w:cs="Times New Roman"/>
          <w:sz w:val="24"/>
        </w:rPr>
        <w:t xml:space="preserve">Black, P. and </w:t>
      </w:r>
      <w:proofErr w:type="spellStart"/>
      <w:r>
        <w:rPr>
          <w:rFonts w:ascii="Times New Roman" w:hAnsi="Times New Roman" w:cs="Times New Roman"/>
          <w:sz w:val="24"/>
        </w:rPr>
        <w:t>Wiliam</w:t>
      </w:r>
      <w:proofErr w:type="spellEnd"/>
      <w:r>
        <w:rPr>
          <w:rFonts w:ascii="Times New Roman" w:hAnsi="Times New Roman" w:cs="Times New Roman"/>
          <w:sz w:val="24"/>
        </w:rPr>
        <w:t xml:space="preserve">, D. (1998) </w:t>
      </w:r>
      <w:r w:rsidRPr="002210AD">
        <w:rPr>
          <w:rFonts w:ascii="Times New Roman" w:hAnsi="Times New Roman" w:cs="Times New Roman"/>
          <w:i/>
          <w:sz w:val="24"/>
        </w:rPr>
        <w:t>Inside the Black Box: Raising Standards through Classroom Assessment</w:t>
      </w:r>
      <w:r>
        <w:rPr>
          <w:rFonts w:ascii="Times New Roman" w:hAnsi="Times New Roman" w:cs="Times New Roman"/>
          <w:sz w:val="24"/>
        </w:rPr>
        <w:t xml:space="preserve">. Kings College London: Department of Education and Professional Studies. </w:t>
      </w:r>
    </w:p>
    <w:p w14:paraId="49D0902E" w14:textId="057185CE" w:rsidR="00C84EED" w:rsidRDefault="00C84EED" w:rsidP="001A56A1">
      <w:pPr>
        <w:spacing w:line="360" w:lineRule="auto"/>
        <w:rPr>
          <w:rFonts w:ascii="Times New Roman" w:hAnsi="Times New Roman" w:cs="Times New Roman"/>
          <w:sz w:val="24"/>
        </w:rPr>
      </w:pPr>
      <w:proofErr w:type="spellStart"/>
      <w:r>
        <w:rPr>
          <w:rFonts w:ascii="Times New Roman" w:hAnsi="Times New Roman" w:cs="Times New Roman"/>
          <w:sz w:val="24"/>
        </w:rPr>
        <w:t>Boaler</w:t>
      </w:r>
      <w:proofErr w:type="spellEnd"/>
      <w:r>
        <w:rPr>
          <w:rFonts w:ascii="Times New Roman" w:hAnsi="Times New Roman" w:cs="Times New Roman"/>
          <w:sz w:val="24"/>
        </w:rPr>
        <w:t xml:space="preserve">, J. (2009) </w:t>
      </w:r>
      <w:r>
        <w:rPr>
          <w:rFonts w:ascii="Times New Roman" w:hAnsi="Times New Roman" w:cs="Times New Roman"/>
          <w:i/>
          <w:sz w:val="24"/>
        </w:rPr>
        <w:t xml:space="preserve">The Elephant in the Classroom: Helping Children Learn and Love Maths. </w:t>
      </w:r>
      <w:r>
        <w:rPr>
          <w:rFonts w:ascii="Times New Roman" w:hAnsi="Times New Roman" w:cs="Times New Roman"/>
          <w:sz w:val="24"/>
        </w:rPr>
        <w:t xml:space="preserve">London: Souvenir Press. </w:t>
      </w:r>
    </w:p>
    <w:p w14:paraId="6F26D5AC" w14:textId="1B2C83B7" w:rsidR="00D2190C" w:rsidRDefault="00D2190C" w:rsidP="001A56A1">
      <w:pPr>
        <w:spacing w:line="360" w:lineRule="auto"/>
        <w:rPr>
          <w:rFonts w:ascii="Times New Roman" w:hAnsi="Times New Roman" w:cs="Times New Roman"/>
          <w:sz w:val="24"/>
        </w:rPr>
      </w:pPr>
      <w:r>
        <w:rPr>
          <w:rFonts w:ascii="Times New Roman" w:hAnsi="Times New Roman" w:cs="Times New Roman"/>
          <w:sz w:val="24"/>
        </w:rPr>
        <w:t xml:space="preserve">Bruner, J. (1986) </w:t>
      </w:r>
      <w:r w:rsidRPr="00D2190C">
        <w:rPr>
          <w:rFonts w:ascii="Times New Roman" w:hAnsi="Times New Roman" w:cs="Times New Roman"/>
          <w:i/>
          <w:sz w:val="24"/>
        </w:rPr>
        <w:t>Actual Minds, Possible Worlds</w:t>
      </w:r>
      <w:r>
        <w:rPr>
          <w:rFonts w:ascii="Times New Roman" w:hAnsi="Times New Roman" w:cs="Times New Roman"/>
          <w:sz w:val="24"/>
        </w:rPr>
        <w:t xml:space="preserve">, London: Harvard University Press. </w:t>
      </w:r>
    </w:p>
    <w:p w14:paraId="15C5B443" w14:textId="1AEB1EF4" w:rsidR="00020FF1" w:rsidRDefault="00020FF1" w:rsidP="001A56A1">
      <w:pPr>
        <w:spacing w:line="360" w:lineRule="auto"/>
        <w:rPr>
          <w:rFonts w:ascii="Times New Roman" w:hAnsi="Times New Roman" w:cs="Times New Roman"/>
          <w:sz w:val="24"/>
        </w:rPr>
      </w:pPr>
      <w:r>
        <w:rPr>
          <w:rFonts w:ascii="Times New Roman" w:hAnsi="Times New Roman" w:cs="Times New Roman"/>
          <w:sz w:val="24"/>
        </w:rPr>
        <w:t xml:space="preserve">Byron, T. (2008) </w:t>
      </w:r>
      <w:r w:rsidRPr="00020FF1">
        <w:rPr>
          <w:rFonts w:ascii="Times New Roman" w:hAnsi="Times New Roman" w:cs="Times New Roman"/>
          <w:i/>
          <w:sz w:val="24"/>
        </w:rPr>
        <w:t>Children and New Technology</w:t>
      </w:r>
      <w:r>
        <w:rPr>
          <w:rFonts w:ascii="Times New Roman" w:hAnsi="Times New Roman" w:cs="Times New Roman"/>
          <w:sz w:val="24"/>
        </w:rPr>
        <w:t xml:space="preserve">, The Byron Review (2008) and the Byron Progress Review (2010). Available at: </w:t>
      </w:r>
      <w:hyperlink r:id="rId6" w:history="1">
        <w:r w:rsidRPr="00235A1A">
          <w:rPr>
            <w:rStyle w:val="Hyperlink"/>
            <w:rFonts w:ascii="Times New Roman" w:hAnsi="Times New Roman" w:cs="Times New Roman"/>
            <w:sz w:val="24"/>
          </w:rPr>
          <w:t>https://webarchive.nationalarchives.gov.uk/20100408105219/http://www.dcsf.gov.uk/byronreview/</w:t>
        </w:r>
      </w:hyperlink>
      <w:r>
        <w:rPr>
          <w:rFonts w:ascii="Times New Roman" w:hAnsi="Times New Roman" w:cs="Times New Roman"/>
          <w:sz w:val="24"/>
        </w:rPr>
        <w:t xml:space="preserve"> (accessed on 09.12.2018). </w:t>
      </w:r>
    </w:p>
    <w:p w14:paraId="6E5B25C6" w14:textId="566C0A91" w:rsidR="005E4217" w:rsidRDefault="005E4217" w:rsidP="001A56A1">
      <w:pPr>
        <w:spacing w:line="360" w:lineRule="auto"/>
        <w:rPr>
          <w:rFonts w:ascii="Times New Roman" w:hAnsi="Times New Roman" w:cs="Times New Roman"/>
          <w:sz w:val="24"/>
        </w:rPr>
      </w:pPr>
      <w:proofErr w:type="spellStart"/>
      <w:r>
        <w:rPr>
          <w:rFonts w:ascii="Times New Roman" w:hAnsi="Times New Roman" w:cs="Times New Roman"/>
          <w:sz w:val="24"/>
        </w:rPr>
        <w:t>Cheminais</w:t>
      </w:r>
      <w:proofErr w:type="spellEnd"/>
      <w:r>
        <w:rPr>
          <w:rFonts w:ascii="Times New Roman" w:hAnsi="Times New Roman" w:cs="Times New Roman"/>
          <w:sz w:val="24"/>
        </w:rPr>
        <w:t xml:space="preserve">, R. (2008) </w:t>
      </w:r>
      <w:r w:rsidRPr="005E4217">
        <w:rPr>
          <w:rFonts w:ascii="Times New Roman" w:hAnsi="Times New Roman" w:cs="Times New Roman"/>
          <w:i/>
          <w:sz w:val="24"/>
        </w:rPr>
        <w:t>Engaging Pupil Voice to Ensure that Every Child Matters: A Practical Guide</w:t>
      </w:r>
      <w:r>
        <w:rPr>
          <w:rFonts w:ascii="Times New Roman" w:hAnsi="Times New Roman" w:cs="Times New Roman"/>
          <w:sz w:val="24"/>
        </w:rPr>
        <w:t xml:space="preserve">. London: David Fulton. </w:t>
      </w:r>
    </w:p>
    <w:p w14:paraId="09DE4C66" w14:textId="2D9C1DB8" w:rsidR="00B40225" w:rsidRDefault="00B40225" w:rsidP="001A56A1">
      <w:pPr>
        <w:spacing w:line="360" w:lineRule="auto"/>
        <w:rPr>
          <w:rFonts w:ascii="Times New Roman" w:hAnsi="Times New Roman" w:cs="Times New Roman"/>
          <w:sz w:val="24"/>
        </w:rPr>
      </w:pPr>
      <w:r>
        <w:rPr>
          <w:rFonts w:ascii="Times New Roman" w:hAnsi="Times New Roman" w:cs="Times New Roman"/>
          <w:sz w:val="24"/>
        </w:rPr>
        <w:t xml:space="preserve">Child, D. (2004) </w:t>
      </w:r>
      <w:r w:rsidRPr="00B448E1">
        <w:rPr>
          <w:rFonts w:ascii="Times New Roman" w:hAnsi="Times New Roman" w:cs="Times New Roman"/>
          <w:i/>
          <w:sz w:val="24"/>
        </w:rPr>
        <w:t>Psychology and the Teacher</w:t>
      </w:r>
      <w:r>
        <w:rPr>
          <w:rFonts w:ascii="Times New Roman" w:hAnsi="Times New Roman" w:cs="Times New Roman"/>
          <w:sz w:val="24"/>
        </w:rPr>
        <w:t xml:space="preserve">, London: Continuum. </w:t>
      </w:r>
    </w:p>
    <w:p w14:paraId="7A65AFC6" w14:textId="610C6CA8" w:rsidR="00E5067D" w:rsidRPr="00C84EED" w:rsidRDefault="00E5067D" w:rsidP="001A56A1">
      <w:pPr>
        <w:spacing w:line="360" w:lineRule="auto"/>
        <w:rPr>
          <w:rFonts w:ascii="Times New Roman" w:hAnsi="Times New Roman" w:cs="Times New Roman"/>
          <w:sz w:val="24"/>
        </w:rPr>
      </w:pPr>
      <w:proofErr w:type="spellStart"/>
      <w:r>
        <w:rPr>
          <w:rFonts w:ascii="Times New Roman" w:hAnsi="Times New Roman" w:cs="Times New Roman"/>
          <w:sz w:val="24"/>
        </w:rPr>
        <w:t>Cullingford</w:t>
      </w:r>
      <w:proofErr w:type="spellEnd"/>
      <w:r>
        <w:rPr>
          <w:rFonts w:ascii="Times New Roman" w:hAnsi="Times New Roman" w:cs="Times New Roman"/>
          <w:sz w:val="24"/>
        </w:rPr>
        <w:t xml:space="preserve">, C., and Oliver, P. (2001) </w:t>
      </w:r>
      <w:r w:rsidRPr="00284D07">
        <w:rPr>
          <w:rFonts w:ascii="Times New Roman" w:hAnsi="Times New Roman" w:cs="Times New Roman"/>
          <w:i/>
          <w:sz w:val="24"/>
        </w:rPr>
        <w:t>The National Curriculum and its Effects</w:t>
      </w:r>
      <w:r>
        <w:rPr>
          <w:rFonts w:ascii="Times New Roman" w:hAnsi="Times New Roman" w:cs="Times New Roman"/>
          <w:sz w:val="24"/>
        </w:rPr>
        <w:t xml:space="preserve">, England: Ashgate Publishing </w:t>
      </w:r>
      <w:r w:rsidR="00284D07">
        <w:rPr>
          <w:rFonts w:ascii="Times New Roman" w:hAnsi="Times New Roman" w:cs="Times New Roman"/>
          <w:sz w:val="24"/>
        </w:rPr>
        <w:t xml:space="preserve">Limited. </w:t>
      </w:r>
    </w:p>
    <w:p w14:paraId="3E298F92" w14:textId="05418E7E" w:rsidR="00986979" w:rsidRDefault="00986979" w:rsidP="001A56A1">
      <w:pPr>
        <w:spacing w:line="360" w:lineRule="auto"/>
        <w:rPr>
          <w:rFonts w:ascii="Times New Roman" w:hAnsi="Times New Roman" w:cs="Times New Roman"/>
          <w:sz w:val="24"/>
        </w:rPr>
      </w:pPr>
      <w:r>
        <w:rPr>
          <w:rFonts w:ascii="Times New Roman" w:hAnsi="Times New Roman" w:cs="Times New Roman"/>
          <w:sz w:val="24"/>
        </w:rPr>
        <w:t xml:space="preserve">DfES. (Department for Education and Skills) (2003). </w:t>
      </w:r>
      <w:r w:rsidRPr="00154EF5">
        <w:rPr>
          <w:rFonts w:ascii="Times New Roman" w:hAnsi="Times New Roman" w:cs="Times New Roman"/>
          <w:i/>
          <w:sz w:val="24"/>
        </w:rPr>
        <w:t>Excellence and Enjoyment</w:t>
      </w:r>
      <w:r w:rsidR="00154EF5" w:rsidRPr="00154EF5">
        <w:rPr>
          <w:rFonts w:ascii="Times New Roman" w:hAnsi="Times New Roman" w:cs="Times New Roman"/>
          <w:i/>
          <w:sz w:val="24"/>
        </w:rPr>
        <w:t xml:space="preserve"> – A Strategy for Primary Schools</w:t>
      </w:r>
      <w:r w:rsidR="00154EF5">
        <w:rPr>
          <w:rFonts w:ascii="Times New Roman" w:hAnsi="Times New Roman" w:cs="Times New Roman"/>
          <w:sz w:val="24"/>
        </w:rPr>
        <w:t xml:space="preserve">. Nottingham: DfES Publication. </w:t>
      </w:r>
    </w:p>
    <w:p w14:paraId="4F0BFED6" w14:textId="41DD0040" w:rsidR="001A56A1" w:rsidRDefault="001A56A1" w:rsidP="001A56A1">
      <w:pPr>
        <w:spacing w:line="360" w:lineRule="auto"/>
        <w:rPr>
          <w:rFonts w:ascii="Times New Roman" w:hAnsi="Times New Roman" w:cs="Times New Roman"/>
          <w:sz w:val="24"/>
        </w:rPr>
      </w:pPr>
      <w:r w:rsidRPr="001A56A1">
        <w:rPr>
          <w:rFonts w:ascii="Times New Roman" w:hAnsi="Times New Roman" w:cs="Times New Roman"/>
          <w:sz w:val="24"/>
        </w:rPr>
        <w:t>Donaldson, G. (2015)</w:t>
      </w:r>
      <w:r w:rsidRPr="001A56A1">
        <w:t xml:space="preserve"> </w:t>
      </w:r>
      <w:r w:rsidRPr="001A56A1">
        <w:rPr>
          <w:rFonts w:ascii="Times New Roman" w:hAnsi="Times New Roman" w:cs="Times New Roman"/>
          <w:i/>
          <w:sz w:val="24"/>
        </w:rPr>
        <w:t>Successful Futures</w:t>
      </w:r>
      <w:r w:rsidRPr="001A56A1">
        <w:rPr>
          <w:rFonts w:ascii="Times New Roman" w:hAnsi="Times New Roman" w:cs="Times New Roman"/>
          <w:sz w:val="24"/>
        </w:rPr>
        <w:t>, Independent Review of Curriculum and Assessment Arrangements in Wales</w:t>
      </w:r>
      <w:r w:rsidR="00C97DF5">
        <w:rPr>
          <w:rFonts w:ascii="Times New Roman" w:hAnsi="Times New Roman" w:cs="Times New Roman"/>
          <w:sz w:val="24"/>
        </w:rPr>
        <w:t>.</w:t>
      </w:r>
      <w:r w:rsidRPr="001A56A1">
        <w:rPr>
          <w:rFonts w:ascii="Times New Roman" w:hAnsi="Times New Roman" w:cs="Times New Roman"/>
          <w:sz w:val="24"/>
        </w:rPr>
        <w:t xml:space="preserve"> Available at: </w:t>
      </w:r>
      <w:hyperlink r:id="rId7" w:history="1">
        <w:r w:rsidRPr="00DC04C8">
          <w:rPr>
            <w:rStyle w:val="Hyperlink"/>
            <w:rFonts w:ascii="Times New Roman" w:hAnsi="Times New Roman" w:cs="Times New Roman"/>
            <w:sz w:val="24"/>
          </w:rPr>
          <w:t>https://gov.wales/docs/dcells/publications/150225-successful-futures-en.pdf</w:t>
        </w:r>
      </w:hyperlink>
      <w:r>
        <w:rPr>
          <w:rFonts w:ascii="Times New Roman" w:hAnsi="Times New Roman" w:cs="Times New Roman"/>
          <w:sz w:val="24"/>
        </w:rPr>
        <w:t xml:space="preserve"> </w:t>
      </w:r>
      <w:r w:rsidRPr="001A56A1">
        <w:rPr>
          <w:rFonts w:ascii="Times New Roman" w:hAnsi="Times New Roman" w:cs="Times New Roman"/>
          <w:sz w:val="24"/>
        </w:rPr>
        <w:t xml:space="preserve">(accessed on: </w:t>
      </w:r>
      <w:r>
        <w:rPr>
          <w:rFonts w:ascii="Times New Roman" w:hAnsi="Times New Roman" w:cs="Times New Roman"/>
          <w:sz w:val="24"/>
        </w:rPr>
        <w:t>01</w:t>
      </w:r>
      <w:r w:rsidRPr="001A56A1">
        <w:rPr>
          <w:rFonts w:ascii="Times New Roman" w:hAnsi="Times New Roman" w:cs="Times New Roman"/>
          <w:sz w:val="24"/>
        </w:rPr>
        <w:t>.1</w:t>
      </w:r>
      <w:r>
        <w:rPr>
          <w:rFonts w:ascii="Times New Roman" w:hAnsi="Times New Roman" w:cs="Times New Roman"/>
          <w:sz w:val="24"/>
        </w:rPr>
        <w:t>2</w:t>
      </w:r>
      <w:r w:rsidRPr="001A56A1">
        <w:rPr>
          <w:rFonts w:ascii="Times New Roman" w:hAnsi="Times New Roman" w:cs="Times New Roman"/>
          <w:sz w:val="24"/>
        </w:rPr>
        <w:t xml:space="preserve">.2018).  </w:t>
      </w:r>
    </w:p>
    <w:p w14:paraId="565F7C07" w14:textId="13EF6BFA" w:rsidR="00D228B3" w:rsidRDefault="00D228B3" w:rsidP="001A56A1">
      <w:pPr>
        <w:spacing w:line="360" w:lineRule="auto"/>
        <w:rPr>
          <w:rFonts w:ascii="Times New Roman" w:hAnsi="Times New Roman" w:cs="Times New Roman"/>
          <w:sz w:val="24"/>
        </w:rPr>
      </w:pPr>
      <w:r>
        <w:rPr>
          <w:rFonts w:ascii="Times New Roman" w:hAnsi="Times New Roman" w:cs="Times New Roman"/>
          <w:sz w:val="24"/>
        </w:rPr>
        <w:t xml:space="preserve">Estyn. (2000) </w:t>
      </w:r>
      <w:r w:rsidRPr="00D228B3">
        <w:rPr>
          <w:rFonts w:ascii="Times New Roman" w:hAnsi="Times New Roman" w:cs="Times New Roman"/>
          <w:i/>
          <w:sz w:val="24"/>
        </w:rPr>
        <w:t>Planning Through Topic Work in Key Stages 1 and 2</w:t>
      </w:r>
      <w:r>
        <w:rPr>
          <w:rFonts w:ascii="Times New Roman" w:hAnsi="Times New Roman" w:cs="Times New Roman"/>
          <w:sz w:val="24"/>
        </w:rPr>
        <w:t xml:space="preserve">, Cardiff: Estyn. </w:t>
      </w:r>
    </w:p>
    <w:p w14:paraId="7E3B1931" w14:textId="4B6EB7CE" w:rsidR="006240AC" w:rsidRDefault="006240AC" w:rsidP="001A56A1">
      <w:pPr>
        <w:spacing w:line="360" w:lineRule="auto"/>
        <w:rPr>
          <w:rFonts w:ascii="Times New Roman" w:hAnsi="Times New Roman" w:cs="Times New Roman"/>
          <w:sz w:val="24"/>
        </w:rPr>
      </w:pPr>
      <w:r>
        <w:rPr>
          <w:rFonts w:ascii="Times New Roman" w:hAnsi="Times New Roman" w:cs="Times New Roman"/>
          <w:sz w:val="24"/>
        </w:rPr>
        <w:t xml:space="preserve">Estyn. (2015) </w:t>
      </w:r>
      <w:r w:rsidRPr="00283455">
        <w:rPr>
          <w:rFonts w:ascii="Times New Roman" w:hAnsi="Times New Roman" w:cs="Times New Roman"/>
          <w:i/>
          <w:sz w:val="24"/>
        </w:rPr>
        <w:t>Inspection Clarified</w:t>
      </w:r>
      <w:r w:rsidR="00283455">
        <w:rPr>
          <w:rFonts w:ascii="Times New Roman" w:hAnsi="Times New Roman" w:cs="Times New Roman"/>
          <w:sz w:val="24"/>
        </w:rPr>
        <w:t>.</w:t>
      </w:r>
      <w:r>
        <w:rPr>
          <w:rFonts w:ascii="Times New Roman" w:hAnsi="Times New Roman" w:cs="Times New Roman"/>
          <w:sz w:val="24"/>
        </w:rPr>
        <w:t xml:space="preserve"> </w:t>
      </w:r>
      <w:r w:rsidR="00C97DF5">
        <w:rPr>
          <w:rFonts w:ascii="Times New Roman" w:hAnsi="Times New Roman" w:cs="Times New Roman"/>
          <w:sz w:val="24"/>
        </w:rPr>
        <w:t xml:space="preserve">Publication Section, Cardiff: Estyn. Available at: </w:t>
      </w:r>
      <w:hyperlink r:id="rId8" w:history="1">
        <w:r w:rsidR="00C97DF5" w:rsidRPr="00DC04C8">
          <w:rPr>
            <w:rStyle w:val="Hyperlink"/>
            <w:rFonts w:ascii="Times New Roman" w:hAnsi="Times New Roman" w:cs="Times New Roman"/>
            <w:sz w:val="24"/>
          </w:rPr>
          <w:t>https://www.estyn.gov.wales/sites/default/files/documents/Updated%20-%20Inspection%20Clarified%20%28new%29.pdf</w:t>
        </w:r>
      </w:hyperlink>
      <w:r w:rsidR="00C97DF5">
        <w:rPr>
          <w:rFonts w:ascii="Times New Roman" w:hAnsi="Times New Roman" w:cs="Times New Roman"/>
          <w:sz w:val="24"/>
        </w:rPr>
        <w:t xml:space="preserve"> (accessed on: 24.11.2018). </w:t>
      </w:r>
    </w:p>
    <w:p w14:paraId="29F38A66" w14:textId="5739CDF2" w:rsidR="00EB7BF4" w:rsidRDefault="00EB7BF4" w:rsidP="001A56A1">
      <w:pPr>
        <w:spacing w:line="360" w:lineRule="auto"/>
        <w:rPr>
          <w:rFonts w:ascii="Times New Roman" w:hAnsi="Times New Roman" w:cs="Times New Roman"/>
          <w:sz w:val="24"/>
        </w:rPr>
      </w:pPr>
      <w:r>
        <w:rPr>
          <w:rFonts w:ascii="Times New Roman" w:hAnsi="Times New Roman" w:cs="Times New Roman"/>
          <w:sz w:val="24"/>
        </w:rPr>
        <w:t xml:space="preserve">Gardner, H. (2006) </w:t>
      </w:r>
      <w:r>
        <w:rPr>
          <w:rFonts w:ascii="Times New Roman" w:hAnsi="Times New Roman" w:cs="Times New Roman"/>
          <w:i/>
          <w:sz w:val="24"/>
        </w:rPr>
        <w:t xml:space="preserve">Five Minds for the Future. </w:t>
      </w:r>
      <w:r>
        <w:rPr>
          <w:rFonts w:ascii="Times New Roman" w:hAnsi="Times New Roman" w:cs="Times New Roman"/>
          <w:sz w:val="24"/>
        </w:rPr>
        <w:t xml:space="preserve">Boston, MA: Harvard Business School Press. </w:t>
      </w:r>
    </w:p>
    <w:p w14:paraId="5F9EA536" w14:textId="752C6827" w:rsidR="00FA67B1" w:rsidRDefault="00FA67B1" w:rsidP="001A56A1">
      <w:pPr>
        <w:spacing w:line="360" w:lineRule="auto"/>
        <w:rPr>
          <w:rFonts w:ascii="Times New Roman" w:hAnsi="Times New Roman" w:cs="Times New Roman"/>
          <w:sz w:val="24"/>
        </w:rPr>
      </w:pPr>
      <w:r>
        <w:rPr>
          <w:rFonts w:ascii="Times New Roman" w:hAnsi="Times New Roman" w:cs="Times New Roman"/>
          <w:sz w:val="24"/>
        </w:rPr>
        <w:t xml:space="preserve">Gillam, R.B. and Gillam, S.L. (2011) An Introduction to the Discipline of Communication Sciences and Disorders. </w:t>
      </w:r>
      <w:r w:rsidRPr="00FA67B1">
        <w:rPr>
          <w:rFonts w:ascii="Times New Roman" w:hAnsi="Times New Roman" w:cs="Times New Roman"/>
          <w:i/>
          <w:sz w:val="24"/>
        </w:rPr>
        <w:t>Communication Sciences and Disorders: From Science to Clinical Practice</w:t>
      </w:r>
      <w:r>
        <w:rPr>
          <w:rFonts w:ascii="Times New Roman" w:hAnsi="Times New Roman" w:cs="Times New Roman"/>
          <w:sz w:val="24"/>
        </w:rPr>
        <w:t xml:space="preserve"> (2</w:t>
      </w:r>
      <w:r w:rsidRPr="00FA67B1">
        <w:rPr>
          <w:rFonts w:ascii="Times New Roman" w:hAnsi="Times New Roman" w:cs="Times New Roman"/>
          <w:sz w:val="24"/>
          <w:vertAlign w:val="superscript"/>
        </w:rPr>
        <w:t>nd</w:t>
      </w:r>
      <w:r>
        <w:rPr>
          <w:rFonts w:ascii="Times New Roman" w:hAnsi="Times New Roman" w:cs="Times New Roman"/>
          <w:sz w:val="24"/>
        </w:rPr>
        <w:t xml:space="preserve"> ed) Sudbury, MA: Jones and Bartlett. </w:t>
      </w:r>
    </w:p>
    <w:p w14:paraId="0E78E82F" w14:textId="50A40638" w:rsidR="00C259CE" w:rsidRDefault="00C259CE" w:rsidP="001A56A1">
      <w:pPr>
        <w:spacing w:line="360" w:lineRule="auto"/>
        <w:rPr>
          <w:rFonts w:ascii="Times New Roman" w:hAnsi="Times New Roman" w:cs="Times New Roman"/>
          <w:sz w:val="24"/>
        </w:rPr>
      </w:pPr>
      <w:r>
        <w:rPr>
          <w:rFonts w:ascii="Times New Roman" w:hAnsi="Times New Roman" w:cs="Times New Roman"/>
          <w:sz w:val="24"/>
        </w:rPr>
        <w:t xml:space="preserve">Griffith, R. (2000) </w:t>
      </w:r>
      <w:r w:rsidRPr="00E5067D">
        <w:rPr>
          <w:rFonts w:ascii="Times New Roman" w:hAnsi="Times New Roman" w:cs="Times New Roman"/>
          <w:i/>
          <w:sz w:val="24"/>
        </w:rPr>
        <w:t>National Curriculum: National Disaster? Education and Citizenship,</w:t>
      </w:r>
      <w:r>
        <w:rPr>
          <w:rFonts w:ascii="Times New Roman" w:hAnsi="Times New Roman" w:cs="Times New Roman"/>
          <w:sz w:val="24"/>
        </w:rPr>
        <w:t xml:space="preserve"> London: RoutledgeFalmer. </w:t>
      </w:r>
    </w:p>
    <w:p w14:paraId="3F8F83DC" w14:textId="52C9B4C4" w:rsidR="00E454ED" w:rsidRDefault="00E454ED" w:rsidP="001A56A1">
      <w:pPr>
        <w:spacing w:line="360" w:lineRule="auto"/>
        <w:rPr>
          <w:rFonts w:ascii="Times New Roman" w:hAnsi="Times New Roman" w:cs="Times New Roman"/>
          <w:sz w:val="24"/>
        </w:rPr>
      </w:pPr>
      <w:r w:rsidRPr="00E454ED">
        <w:rPr>
          <w:rFonts w:ascii="Times New Roman" w:hAnsi="Times New Roman" w:cs="Times New Roman"/>
          <w:sz w:val="24"/>
        </w:rPr>
        <w:t xml:space="preserve">Gross, J. (2013) </w:t>
      </w:r>
      <w:r w:rsidRPr="00E454ED">
        <w:rPr>
          <w:rFonts w:ascii="Times New Roman" w:hAnsi="Times New Roman" w:cs="Times New Roman"/>
          <w:i/>
          <w:sz w:val="24"/>
        </w:rPr>
        <w:t>Time to Talk</w:t>
      </w:r>
      <w:r w:rsidRPr="00E454ED">
        <w:rPr>
          <w:rFonts w:ascii="Times New Roman" w:hAnsi="Times New Roman" w:cs="Times New Roman"/>
          <w:sz w:val="24"/>
        </w:rPr>
        <w:t>, Fulton: Oxon</w:t>
      </w:r>
      <w:r>
        <w:rPr>
          <w:rFonts w:ascii="Times New Roman" w:hAnsi="Times New Roman" w:cs="Times New Roman"/>
          <w:sz w:val="24"/>
        </w:rPr>
        <w:t xml:space="preserve">. </w:t>
      </w:r>
    </w:p>
    <w:p w14:paraId="4F866D02" w14:textId="22366466" w:rsidR="000E441C" w:rsidRDefault="000E441C" w:rsidP="001A56A1">
      <w:pPr>
        <w:spacing w:line="360" w:lineRule="auto"/>
        <w:rPr>
          <w:rFonts w:ascii="Times New Roman" w:hAnsi="Times New Roman" w:cs="Times New Roman"/>
          <w:sz w:val="24"/>
        </w:rPr>
      </w:pPr>
      <w:r>
        <w:rPr>
          <w:rFonts w:ascii="Times New Roman" w:hAnsi="Times New Roman" w:cs="Times New Roman"/>
          <w:sz w:val="24"/>
        </w:rPr>
        <w:t xml:space="preserve">Hague, C. and Payton, S. (2010) </w:t>
      </w:r>
      <w:proofErr w:type="spellStart"/>
      <w:r w:rsidRPr="000E441C">
        <w:rPr>
          <w:rFonts w:ascii="Times New Roman" w:hAnsi="Times New Roman" w:cs="Times New Roman"/>
          <w:i/>
          <w:sz w:val="24"/>
        </w:rPr>
        <w:t>Futurelab</w:t>
      </w:r>
      <w:proofErr w:type="spellEnd"/>
      <w:r w:rsidRPr="000E441C">
        <w:rPr>
          <w:rFonts w:ascii="Times New Roman" w:hAnsi="Times New Roman" w:cs="Times New Roman"/>
          <w:i/>
          <w:sz w:val="24"/>
        </w:rPr>
        <w:t>; Digital Literacy across the Curriculum</w:t>
      </w:r>
      <w:r>
        <w:rPr>
          <w:rFonts w:ascii="Times New Roman" w:hAnsi="Times New Roman" w:cs="Times New Roman"/>
          <w:sz w:val="24"/>
        </w:rPr>
        <w:t xml:space="preserve">. Bristol: United Kingdom. available at: </w:t>
      </w:r>
      <w:hyperlink r:id="rId9" w:history="1">
        <w:r w:rsidRPr="00235A1A">
          <w:rPr>
            <w:rStyle w:val="Hyperlink"/>
            <w:rFonts w:ascii="Times New Roman" w:hAnsi="Times New Roman" w:cs="Times New Roman"/>
            <w:sz w:val="24"/>
          </w:rPr>
          <w:t>https://www.nfer.ac.uk/publications/FUTL06/FUTL06.pdf</w:t>
        </w:r>
      </w:hyperlink>
      <w:r>
        <w:rPr>
          <w:rFonts w:ascii="Times New Roman" w:hAnsi="Times New Roman" w:cs="Times New Roman"/>
          <w:sz w:val="24"/>
        </w:rPr>
        <w:t xml:space="preserve"> (accessed on: 7.12.2018). </w:t>
      </w:r>
    </w:p>
    <w:p w14:paraId="4E297D93" w14:textId="28C35D6D" w:rsidR="00395CE2" w:rsidRDefault="001D7AC1" w:rsidP="001D7AC1">
      <w:pPr>
        <w:spacing w:line="360" w:lineRule="auto"/>
        <w:rPr>
          <w:rFonts w:ascii="Times New Roman" w:hAnsi="Times New Roman" w:cs="Times New Roman"/>
          <w:sz w:val="24"/>
        </w:rPr>
      </w:pPr>
      <w:r>
        <w:rPr>
          <w:rFonts w:ascii="Times New Roman" w:hAnsi="Times New Roman" w:cs="Times New Roman"/>
          <w:sz w:val="24"/>
        </w:rPr>
        <w:t xml:space="preserve">Haylock, D. (2011) </w:t>
      </w:r>
      <w:r w:rsidRPr="001D7AC1">
        <w:rPr>
          <w:rFonts w:ascii="Times New Roman" w:hAnsi="Times New Roman" w:cs="Times New Roman"/>
          <w:i/>
          <w:sz w:val="24"/>
        </w:rPr>
        <w:t>Mathematics Explained for Primary Teachers</w:t>
      </w:r>
      <w:r w:rsidRPr="001D7AC1">
        <w:rPr>
          <w:rFonts w:ascii="Times New Roman" w:hAnsi="Times New Roman" w:cs="Times New Roman"/>
          <w:sz w:val="24"/>
        </w:rPr>
        <w:t xml:space="preserve"> </w:t>
      </w:r>
      <w:r>
        <w:rPr>
          <w:rFonts w:ascii="Times New Roman" w:hAnsi="Times New Roman" w:cs="Times New Roman"/>
          <w:sz w:val="24"/>
        </w:rPr>
        <w:t>(</w:t>
      </w:r>
      <w:r w:rsidRPr="001D7AC1">
        <w:rPr>
          <w:rFonts w:ascii="Times New Roman" w:hAnsi="Times New Roman" w:cs="Times New Roman"/>
          <w:sz w:val="24"/>
        </w:rPr>
        <w:t>4th ed</w:t>
      </w:r>
      <w:r>
        <w:rPr>
          <w:rFonts w:ascii="Times New Roman" w:hAnsi="Times New Roman" w:cs="Times New Roman"/>
          <w:sz w:val="24"/>
        </w:rPr>
        <w:t>ition)</w:t>
      </w:r>
      <w:r w:rsidRPr="001D7AC1">
        <w:rPr>
          <w:rFonts w:ascii="Times New Roman" w:hAnsi="Times New Roman" w:cs="Times New Roman"/>
          <w:sz w:val="24"/>
        </w:rPr>
        <w:t>, London: Sage</w:t>
      </w:r>
      <w:r>
        <w:rPr>
          <w:rFonts w:ascii="Times New Roman" w:hAnsi="Times New Roman" w:cs="Times New Roman"/>
          <w:sz w:val="24"/>
        </w:rPr>
        <w:t xml:space="preserve">. </w:t>
      </w:r>
    </w:p>
    <w:p w14:paraId="1DE87480" w14:textId="69E3DD16" w:rsidR="001D7AC1" w:rsidRDefault="001D7AC1" w:rsidP="001D7AC1">
      <w:pPr>
        <w:spacing w:line="360" w:lineRule="auto"/>
        <w:rPr>
          <w:rFonts w:ascii="Times New Roman" w:hAnsi="Times New Roman" w:cs="Times New Roman"/>
          <w:sz w:val="24"/>
        </w:rPr>
      </w:pPr>
      <w:r w:rsidRPr="001D7AC1">
        <w:rPr>
          <w:rFonts w:ascii="Times New Roman" w:hAnsi="Times New Roman" w:cs="Times New Roman"/>
          <w:sz w:val="24"/>
        </w:rPr>
        <w:t xml:space="preserve">Haylock, D. and Cockburn, A. (2013) </w:t>
      </w:r>
      <w:r w:rsidRPr="001D7AC1">
        <w:rPr>
          <w:rFonts w:ascii="Times New Roman" w:hAnsi="Times New Roman" w:cs="Times New Roman"/>
          <w:i/>
          <w:sz w:val="24"/>
        </w:rPr>
        <w:t>Understanding Mathematics for Young Children.</w:t>
      </w:r>
      <w:r>
        <w:rPr>
          <w:rFonts w:ascii="Times New Roman" w:hAnsi="Times New Roman" w:cs="Times New Roman"/>
          <w:sz w:val="24"/>
        </w:rPr>
        <w:t xml:space="preserve"> </w:t>
      </w:r>
      <w:r w:rsidRPr="001D7AC1">
        <w:rPr>
          <w:rFonts w:ascii="Times New Roman" w:hAnsi="Times New Roman" w:cs="Times New Roman"/>
          <w:sz w:val="24"/>
        </w:rPr>
        <w:t>London: SAGE</w:t>
      </w:r>
      <w:r w:rsidR="00E7473D">
        <w:rPr>
          <w:rFonts w:ascii="Times New Roman" w:hAnsi="Times New Roman" w:cs="Times New Roman"/>
          <w:sz w:val="24"/>
        </w:rPr>
        <w:t>.</w:t>
      </w:r>
    </w:p>
    <w:p w14:paraId="65A58190" w14:textId="3ADA771D" w:rsidR="00395CE2" w:rsidRDefault="00395CE2" w:rsidP="001D7AC1">
      <w:pPr>
        <w:spacing w:line="360" w:lineRule="auto"/>
        <w:rPr>
          <w:rFonts w:ascii="Times New Roman" w:hAnsi="Times New Roman" w:cs="Times New Roman"/>
          <w:sz w:val="24"/>
        </w:rPr>
      </w:pPr>
      <w:r>
        <w:rPr>
          <w:rFonts w:ascii="Times New Roman" w:hAnsi="Times New Roman" w:cs="Times New Roman"/>
          <w:sz w:val="24"/>
        </w:rPr>
        <w:t xml:space="preserve">Haylock, D. </w:t>
      </w:r>
      <w:r w:rsidR="00B40225">
        <w:rPr>
          <w:rFonts w:ascii="Times New Roman" w:hAnsi="Times New Roman" w:cs="Times New Roman"/>
          <w:sz w:val="24"/>
        </w:rPr>
        <w:t>with</w:t>
      </w:r>
      <w:r>
        <w:rPr>
          <w:rFonts w:ascii="Times New Roman" w:hAnsi="Times New Roman" w:cs="Times New Roman"/>
          <w:sz w:val="24"/>
        </w:rPr>
        <w:t xml:space="preserve"> Manning, R. (2014) </w:t>
      </w:r>
      <w:r w:rsidR="00B40225" w:rsidRPr="00B40225">
        <w:rPr>
          <w:rFonts w:ascii="Times New Roman" w:hAnsi="Times New Roman" w:cs="Times New Roman"/>
          <w:i/>
          <w:sz w:val="24"/>
        </w:rPr>
        <w:t>Student Workbook for Mathematics Explained for Primary Teachers,</w:t>
      </w:r>
      <w:r w:rsidR="00B40225">
        <w:rPr>
          <w:rFonts w:ascii="Times New Roman" w:hAnsi="Times New Roman" w:cs="Times New Roman"/>
          <w:sz w:val="24"/>
        </w:rPr>
        <w:t xml:space="preserve"> London: Sage Publications. </w:t>
      </w:r>
    </w:p>
    <w:p w14:paraId="5EAB5E38" w14:textId="62A7E236" w:rsidR="00E5067D" w:rsidRDefault="00E5067D" w:rsidP="001D7AC1">
      <w:pPr>
        <w:spacing w:line="360" w:lineRule="auto"/>
        <w:rPr>
          <w:rFonts w:ascii="Times New Roman" w:hAnsi="Times New Roman" w:cs="Times New Roman"/>
          <w:sz w:val="24"/>
        </w:rPr>
      </w:pPr>
      <w:r>
        <w:rPr>
          <w:rFonts w:ascii="Times New Roman" w:hAnsi="Times New Roman" w:cs="Times New Roman"/>
          <w:sz w:val="24"/>
        </w:rPr>
        <w:t xml:space="preserve">Hopkins, D., </w:t>
      </w:r>
      <w:proofErr w:type="spellStart"/>
      <w:r>
        <w:rPr>
          <w:rFonts w:ascii="Times New Roman" w:hAnsi="Times New Roman" w:cs="Times New Roman"/>
          <w:sz w:val="24"/>
        </w:rPr>
        <w:t>Ainscow</w:t>
      </w:r>
      <w:proofErr w:type="spellEnd"/>
      <w:r>
        <w:rPr>
          <w:rFonts w:ascii="Times New Roman" w:hAnsi="Times New Roman" w:cs="Times New Roman"/>
          <w:sz w:val="24"/>
        </w:rPr>
        <w:t xml:space="preserve">, M. and West, M. (1994) </w:t>
      </w:r>
      <w:r w:rsidRPr="00E5067D">
        <w:rPr>
          <w:rFonts w:ascii="Times New Roman" w:hAnsi="Times New Roman" w:cs="Times New Roman"/>
          <w:i/>
          <w:sz w:val="24"/>
        </w:rPr>
        <w:t>School Improvement in an Era of Change,</w:t>
      </w:r>
      <w:r>
        <w:rPr>
          <w:rFonts w:ascii="Times New Roman" w:hAnsi="Times New Roman" w:cs="Times New Roman"/>
          <w:sz w:val="24"/>
        </w:rPr>
        <w:t xml:space="preserve"> Wiltshire: Redwood Books. </w:t>
      </w:r>
    </w:p>
    <w:p w14:paraId="5D9E2F45" w14:textId="65D8E98E" w:rsidR="004B6CEC" w:rsidRPr="004B6CEC" w:rsidRDefault="004B6CEC" w:rsidP="001D7AC1">
      <w:pPr>
        <w:spacing w:line="360" w:lineRule="auto"/>
        <w:rPr>
          <w:rFonts w:ascii="Times New Roman" w:hAnsi="Times New Roman" w:cs="Times New Roman"/>
          <w:sz w:val="24"/>
        </w:rPr>
      </w:pPr>
      <w:r>
        <w:rPr>
          <w:rFonts w:ascii="Times New Roman" w:hAnsi="Times New Roman" w:cs="Times New Roman"/>
          <w:sz w:val="24"/>
        </w:rPr>
        <w:t xml:space="preserve">Horner, C. and </w:t>
      </w:r>
      <w:proofErr w:type="spellStart"/>
      <w:r>
        <w:rPr>
          <w:rFonts w:ascii="Times New Roman" w:hAnsi="Times New Roman" w:cs="Times New Roman"/>
          <w:sz w:val="24"/>
        </w:rPr>
        <w:t>Ryf</w:t>
      </w:r>
      <w:proofErr w:type="spellEnd"/>
      <w:r>
        <w:rPr>
          <w:rFonts w:ascii="Times New Roman" w:hAnsi="Times New Roman" w:cs="Times New Roman"/>
          <w:sz w:val="24"/>
        </w:rPr>
        <w:t xml:space="preserve">, V. (2007) </w:t>
      </w:r>
      <w:r>
        <w:rPr>
          <w:rFonts w:ascii="Times New Roman" w:hAnsi="Times New Roman" w:cs="Times New Roman"/>
          <w:i/>
          <w:sz w:val="24"/>
        </w:rPr>
        <w:t xml:space="preserve">Creative Teaching English in the Early Years &amp; Primary Classroom. </w:t>
      </w:r>
      <w:r>
        <w:rPr>
          <w:rFonts w:ascii="Times New Roman" w:hAnsi="Times New Roman" w:cs="Times New Roman"/>
          <w:sz w:val="24"/>
        </w:rPr>
        <w:t xml:space="preserve">Oxon: Routledge. </w:t>
      </w:r>
    </w:p>
    <w:p w14:paraId="2220A76A" w14:textId="54E2514A" w:rsidR="00E7473D" w:rsidRPr="00E7473D" w:rsidRDefault="00E7473D" w:rsidP="001D7AC1">
      <w:pPr>
        <w:spacing w:line="360" w:lineRule="auto"/>
        <w:rPr>
          <w:rFonts w:ascii="Times New Roman" w:hAnsi="Times New Roman" w:cs="Times New Roman"/>
          <w:sz w:val="24"/>
        </w:rPr>
      </w:pPr>
      <w:r>
        <w:rPr>
          <w:rFonts w:ascii="Times New Roman" w:hAnsi="Times New Roman" w:cs="Times New Roman"/>
          <w:sz w:val="24"/>
        </w:rPr>
        <w:t xml:space="preserve">Jensen, E. (1995) </w:t>
      </w:r>
      <w:r>
        <w:rPr>
          <w:rFonts w:ascii="Times New Roman" w:hAnsi="Times New Roman" w:cs="Times New Roman"/>
          <w:i/>
          <w:sz w:val="24"/>
        </w:rPr>
        <w:t xml:space="preserve">Brain Based Learning. </w:t>
      </w:r>
      <w:r>
        <w:rPr>
          <w:rFonts w:ascii="Times New Roman" w:hAnsi="Times New Roman" w:cs="Times New Roman"/>
          <w:sz w:val="24"/>
        </w:rPr>
        <w:t xml:space="preserve">Del Mar, CA: Eric Jensen. </w:t>
      </w:r>
    </w:p>
    <w:p w14:paraId="6FCAAC7E" w14:textId="1B8577B1" w:rsidR="00986979" w:rsidRDefault="00986979" w:rsidP="001A56A1">
      <w:pPr>
        <w:spacing w:line="360" w:lineRule="auto"/>
        <w:rPr>
          <w:rFonts w:ascii="Times New Roman" w:hAnsi="Times New Roman" w:cs="Times New Roman"/>
          <w:sz w:val="24"/>
        </w:rPr>
      </w:pPr>
      <w:r>
        <w:rPr>
          <w:rFonts w:ascii="Times New Roman" w:hAnsi="Times New Roman" w:cs="Times New Roman"/>
          <w:sz w:val="24"/>
        </w:rPr>
        <w:lastRenderedPageBreak/>
        <w:t>Ofsted. (2010) ‘</w:t>
      </w:r>
      <w:r w:rsidRPr="00986979">
        <w:rPr>
          <w:rFonts w:ascii="Times New Roman" w:hAnsi="Times New Roman" w:cs="Times New Roman"/>
          <w:sz w:val="24"/>
        </w:rPr>
        <w:t>The National Strategies: a review of impact</w:t>
      </w:r>
      <w:r>
        <w:rPr>
          <w:rFonts w:ascii="Times New Roman" w:hAnsi="Times New Roman" w:cs="Times New Roman"/>
          <w:sz w:val="24"/>
        </w:rPr>
        <w:t xml:space="preserve">,’  available at: </w:t>
      </w:r>
      <w:hyperlink r:id="rId10" w:history="1">
        <w:r w:rsidRPr="00B5254C">
          <w:rPr>
            <w:rStyle w:val="Hyperlink"/>
            <w:rFonts w:ascii="Times New Roman" w:hAnsi="Times New Roman" w:cs="Times New Roman"/>
            <w:sz w:val="24"/>
          </w:rPr>
          <w:t>https://dera.ioe.ac.uk/1102/1/The%20National%20Strategies%20a%20review%20of%20impact.pdf</w:t>
        </w:r>
      </w:hyperlink>
      <w:r>
        <w:rPr>
          <w:rFonts w:ascii="Times New Roman" w:hAnsi="Times New Roman" w:cs="Times New Roman"/>
          <w:sz w:val="24"/>
        </w:rPr>
        <w:t xml:space="preserve"> (accessed on: 03.12.2018). </w:t>
      </w:r>
    </w:p>
    <w:p w14:paraId="6A4D90F3" w14:textId="1A7230A6" w:rsidR="00B448E1" w:rsidRDefault="00B448E1" w:rsidP="001A56A1">
      <w:pPr>
        <w:spacing w:line="360" w:lineRule="auto"/>
        <w:rPr>
          <w:rFonts w:ascii="Times New Roman" w:hAnsi="Times New Roman" w:cs="Times New Roman"/>
          <w:sz w:val="24"/>
        </w:rPr>
      </w:pPr>
      <w:r>
        <w:rPr>
          <w:rFonts w:ascii="Times New Roman" w:hAnsi="Times New Roman" w:cs="Times New Roman"/>
          <w:sz w:val="24"/>
        </w:rPr>
        <w:t xml:space="preserve">Piaget, J. (1976) </w:t>
      </w:r>
      <w:r w:rsidRPr="00B448E1">
        <w:rPr>
          <w:rFonts w:ascii="Times New Roman" w:hAnsi="Times New Roman" w:cs="Times New Roman"/>
          <w:i/>
          <w:sz w:val="24"/>
        </w:rPr>
        <w:t>The Child and Reality</w:t>
      </w:r>
      <w:r>
        <w:rPr>
          <w:rFonts w:ascii="Times New Roman" w:hAnsi="Times New Roman" w:cs="Times New Roman"/>
          <w:sz w:val="24"/>
        </w:rPr>
        <w:t xml:space="preserve">, New York: Penguin Books. </w:t>
      </w:r>
    </w:p>
    <w:p w14:paraId="29C109A0" w14:textId="352B754E" w:rsidR="007753EF" w:rsidRDefault="007753EF" w:rsidP="001A56A1">
      <w:pPr>
        <w:spacing w:line="360" w:lineRule="auto"/>
        <w:rPr>
          <w:rFonts w:ascii="Times New Roman" w:hAnsi="Times New Roman" w:cs="Times New Roman"/>
          <w:sz w:val="24"/>
        </w:rPr>
      </w:pPr>
      <w:r>
        <w:rPr>
          <w:rFonts w:ascii="Times New Roman" w:hAnsi="Times New Roman" w:cs="Times New Roman"/>
          <w:sz w:val="24"/>
        </w:rPr>
        <w:t xml:space="preserve">Piggott, J. (2011) </w:t>
      </w:r>
      <w:r w:rsidRPr="007753EF">
        <w:rPr>
          <w:rFonts w:ascii="Times New Roman" w:hAnsi="Times New Roman" w:cs="Times New Roman"/>
          <w:i/>
          <w:sz w:val="24"/>
        </w:rPr>
        <w:t>NRICH: Rich Tasks and Contexts,</w:t>
      </w:r>
      <w:r>
        <w:rPr>
          <w:rFonts w:ascii="Times New Roman" w:hAnsi="Times New Roman" w:cs="Times New Roman"/>
          <w:sz w:val="24"/>
        </w:rPr>
        <w:t xml:space="preserve"> University of Cambridge. available at: </w:t>
      </w:r>
      <w:hyperlink r:id="rId11" w:history="1">
        <w:r w:rsidRPr="00235A1A">
          <w:rPr>
            <w:rStyle w:val="Hyperlink"/>
            <w:rFonts w:ascii="Times New Roman" w:hAnsi="Times New Roman" w:cs="Times New Roman"/>
            <w:sz w:val="24"/>
          </w:rPr>
          <w:t>https://nrich.maths.org/5662</w:t>
        </w:r>
      </w:hyperlink>
      <w:r>
        <w:rPr>
          <w:rFonts w:ascii="Times New Roman" w:hAnsi="Times New Roman" w:cs="Times New Roman"/>
          <w:sz w:val="24"/>
        </w:rPr>
        <w:t xml:space="preserve"> (accessed on: 10.12.2018). </w:t>
      </w:r>
    </w:p>
    <w:p w14:paraId="5F3FFF7C" w14:textId="274379E4" w:rsidR="004B6CEC" w:rsidRDefault="004B6CEC" w:rsidP="001A56A1">
      <w:pPr>
        <w:spacing w:line="360" w:lineRule="auto"/>
        <w:rPr>
          <w:rFonts w:ascii="Times New Roman" w:hAnsi="Times New Roman" w:cs="Times New Roman"/>
          <w:sz w:val="24"/>
        </w:rPr>
      </w:pPr>
      <w:r>
        <w:rPr>
          <w:rFonts w:ascii="Times New Roman" w:hAnsi="Times New Roman" w:cs="Times New Roman"/>
          <w:sz w:val="24"/>
        </w:rPr>
        <w:t xml:space="preserve">Pollard, A. (2002) Reflective Teaching: Effective and Research-based Professional Practice. London: Continuum. </w:t>
      </w:r>
    </w:p>
    <w:p w14:paraId="0A0C5EC5" w14:textId="14DE6C4A" w:rsidR="0047459C" w:rsidRDefault="0047459C" w:rsidP="001A56A1">
      <w:pPr>
        <w:spacing w:line="360" w:lineRule="auto"/>
        <w:rPr>
          <w:rFonts w:ascii="Times New Roman" w:hAnsi="Times New Roman" w:cs="Times New Roman"/>
          <w:sz w:val="24"/>
        </w:rPr>
      </w:pPr>
      <w:r>
        <w:rPr>
          <w:rFonts w:ascii="Times New Roman" w:hAnsi="Times New Roman" w:cs="Times New Roman"/>
          <w:sz w:val="24"/>
        </w:rPr>
        <w:t xml:space="preserve">Pound, L. and Lee, T. (2011) </w:t>
      </w:r>
      <w:r>
        <w:rPr>
          <w:rFonts w:ascii="Times New Roman" w:hAnsi="Times New Roman" w:cs="Times New Roman"/>
          <w:i/>
          <w:sz w:val="24"/>
        </w:rPr>
        <w:t>Teaching Maths Creatively; Learning to Teach in the Primary School Serie</w:t>
      </w:r>
      <w:r w:rsidR="00283455">
        <w:rPr>
          <w:rFonts w:ascii="Times New Roman" w:hAnsi="Times New Roman" w:cs="Times New Roman"/>
          <w:i/>
          <w:sz w:val="24"/>
        </w:rPr>
        <w:t>s.</w:t>
      </w:r>
      <w:r>
        <w:rPr>
          <w:rFonts w:ascii="Times New Roman" w:hAnsi="Times New Roman" w:cs="Times New Roman"/>
          <w:i/>
          <w:sz w:val="24"/>
        </w:rPr>
        <w:t xml:space="preserve"> </w:t>
      </w:r>
      <w:r>
        <w:rPr>
          <w:rFonts w:ascii="Times New Roman" w:hAnsi="Times New Roman" w:cs="Times New Roman"/>
          <w:sz w:val="24"/>
        </w:rPr>
        <w:t xml:space="preserve">Routledge. </w:t>
      </w:r>
    </w:p>
    <w:p w14:paraId="271450F8" w14:textId="105D9428" w:rsidR="00E7473D" w:rsidRDefault="00283455" w:rsidP="001A56A1">
      <w:pPr>
        <w:spacing w:line="360" w:lineRule="auto"/>
        <w:rPr>
          <w:rFonts w:ascii="Times New Roman" w:hAnsi="Times New Roman" w:cs="Times New Roman"/>
          <w:sz w:val="24"/>
        </w:rPr>
      </w:pPr>
      <w:r>
        <w:rPr>
          <w:rFonts w:ascii="Times New Roman" w:hAnsi="Times New Roman" w:cs="Times New Roman"/>
          <w:sz w:val="24"/>
        </w:rPr>
        <w:t xml:space="preserve">Robinson, K. (2001) </w:t>
      </w:r>
      <w:r>
        <w:rPr>
          <w:rFonts w:ascii="Times New Roman" w:hAnsi="Times New Roman" w:cs="Times New Roman"/>
          <w:i/>
          <w:sz w:val="24"/>
        </w:rPr>
        <w:t xml:space="preserve">Out of Our Minds: Learning to be Creative. </w:t>
      </w:r>
      <w:r w:rsidRPr="00283455">
        <w:rPr>
          <w:rFonts w:ascii="Times New Roman" w:hAnsi="Times New Roman" w:cs="Times New Roman"/>
          <w:sz w:val="24"/>
        </w:rPr>
        <w:t>Oxford: Capstone Press.</w:t>
      </w:r>
    </w:p>
    <w:p w14:paraId="7109745B" w14:textId="7BA49054" w:rsidR="00D2190C" w:rsidRPr="00D2190C" w:rsidRDefault="00D2190C" w:rsidP="001A56A1">
      <w:pPr>
        <w:spacing w:line="360" w:lineRule="auto"/>
        <w:rPr>
          <w:rFonts w:ascii="Times New Roman" w:hAnsi="Times New Roman" w:cs="Times New Roman"/>
          <w:sz w:val="24"/>
        </w:rPr>
      </w:pPr>
      <w:r w:rsidRPr="00D2190C">
        <w:rPr>
          <w:rFonts w:ascii="Times New Roman" w:hAnsi="Times New Roman" w:cs="Times New Roman"/>
          <w:sz w:val="24"/>
        </w:rPr>
        <w:t xml:space="preserve">Vygotsky, </w:t>
      </w:r>
      <w:r>
        <w:rPr>
          <w:rFonts w:ascii="Times New Roman" w:hAnsi="Times New Roman" w:cs="Times New Roman"/>
          <w:sz w:val="24"/>
        </w:rPr>
        <w:t xml:space="preserve">L. (1978) </w:t>
      </w:r>
      <w:r w:rsidRPr="00D2190C">
        <w:rPr>
          <w:rFonts w:ascii="Times New Roman" w:hAnsi="Times New Roman" w:cs="Times New Roman"/>
          <w:i/>
          <w:sz w:val="24"/>
        </w:rPr>
        <w:t>Mind in Society</w:t>
      </w:r>
      <w:r>
        <w:rPr>
          <w:rFonts w:ascii="Times New Roman" w:hAnsi="Times New Roman" w:cs="Times New Roman"/>
          <w:sz w:val="24"/>
        </w:rPr>
        <w:t xml:space="preserve">, Cambridge, MA: Harvard University Press. </w:t>
      </w:r>
    </w:p>
    <w:p w14:paraId="63D5BB91" w14:textId="105E40F2" w:rsidR="001A56A1" w:rsidRDefault="001A56A1" w:rsidP="001A56A1">
      <w:pPr>
        <w:spacing w:line="360" w:lineRule="auto"/>
        <w:rPr>
          <w:rFonts w:ascii="Times New Roman" w:hAnsi="Times New Roman" w:cs="Times New Roman"/>
          <w:sz w:val="24"/>
        </w:rPr>
      </w:pPr>
      <w:r>
        <w:rPr>
          <w:rFonts w:ascii="Times New Roman" w:hAnsi="Times New Roman" w:cs="Times New Roman"/>
          <w:sz w:val="24"/>
        </w:rPr>
        <w:t xml:space="preserve">Welsh Government. (2014) </w:t>
      </w:r>
      <w:r w:rsidRPr="001A56A1">
        <w:rPr>
          <w:rFonts w:ascii="Times New Roman" w:hAnsi="Times New Roman" w:cs="Times New Roman"/>
          <w:i/>
          <w:sz w:val="24"/>
        </w:rPr>
        <w:t>National Literacy and Numeracy Framework</w:t>
      </w:r>
      <w:r>
        <w:rPr>
          <w:rFonts w:ascii="Times New Roman" w:hAnsi="Times New Roman" w:cs="Times New Roman"/>
          <w:i/>
          <w:sz w:val="24"/>
        </w:rPr>
        <w:t xml:space="preserve">, </w:t>
      </w:r>
      <w:r w:rsidR="006240AC" w:rsidRPr="006240AC">
        <w:rPr>
          <w:rFonts w:ascii="Times New Roman" w:hAnsi="Times New Roman" w:cs="Times New Roman"/>
          <w:sz w:val="24"/>
        </w:rPr>
        <w:t>Department for Education and Skills,</w:t>
      </w:r>
      <w:r w:rsidR="006240AC" w:rsidRPr="006240AC">
        <w:rPr>
          <w:rFonts w:ascii="Times New Roman" w:hAnsi="Times New Roman" w:cs="Times New Roman"/>
          <w:i/>
          <w:sz w:val="24"/>
        </w:rPr>
        <w:t xml:space="preserve"> </w:t>
      </w:r>
      <w:r w:rsidR="006240AC">
        <w:rPr>
          <w:rFonts w:ascii="Times New Roman" w:hAnsi="Times New Roman" w:cs="Times New Roman"/>
          <w:sz w:val="24"/>
        </w:rPr>
        <w:t>Cardiff: Welsh Government</w:t>
      </w:r>
      <w:r w:rsidR="00C97DF5">
        <w:rPr>
          <w:rFonts w:ascii="Times New Roman" w:hAnsi="Times New Roman" w:cs="Times New Roman"/>
          <w:sz w:val="24"/>
        </w:rPr>
        <w:t>.</w:t>
      </w:r>
      <w:r w:rsidR="006240AC">
        <w:rPr>
          <w:rFonts w:ascii="Times New Roman" w:hAnsi="Times New Roman" w:cs="Times New Roman"/>
          <w:sz w:val="24"/>
        </w:rPr>
        <w:t xml:space="preserve"> </w:t>
      </w:r>
      <w:r w:rsidR="00C97DF5">
        <w:rPr>
          <w:rFonts w:ascii="Times New Roman" w:hAnsi="Times New Roman" w:cs="Times New Roman"/>
          <w:sz w:val="24"/>
        </w:rPr>
        <w:t>A</w:t>
      </w:r>
      <w:r w:rsidR="006240AC">
        <w:rPr>
          <w:rFonts w:ascii="Times New Roman" w:hAnsi="Times New Roman" w:cs="Times New Roman"/>
          <w:sz w:val="24"/>
        </w:rPr>
        <w:t xml:space="preserve">vailable </w:t>
      </w:r>
      <w:r w:rsidR="00C97DF5">
        <w:rPr>
          <w:rFonts w:ascii="Times New Roman" w:hAnsi="Times New Roman" w:cs="Times New Roman"/>
          <w:sz w:val="24"/>
        </w:rPr>
        <w:t>at</w:t>
      </w:r>
      <w:r w:rsidR="006240AC">
        <w:rPr>
          <w:rFonts w:ascii="Times New Roman" w:hAnsi="Times New Roman" w:cs="Times New Roman"/>
          <w:sz w:val="24"/>
        </w:rPr>
        <w:t xml:space="preserve">: </w:t>
      </w:r>
      <w:hyperlink r:id="rId12" w:history="1">
        <w:r w:rsidR="006240AC" w:rsidRPr="00DC04C8">
          <w:rPr>
            <w:rStyle w:val="Hyperlink"/>
            <w:rFonts w:ascii="Times New Roman" w:hAnsi="Times New Roman" w:cs="Times New Roman"/>
            <w:sz w:val="24"/>
          </w:rPr>
          <w:t>http://learning.gov.wales/resources/browse-all/nlnf/framework?lang=en</w:t>
        </w:r>
      </w:hyperlink>
      <w:r w:rsidR="006240AC">
        <w:rPr>
          <w:rFonts w:ascii="Times New Roman" w:hAnsi="Times New Roman" w:cs="Times New Roman"/>
          <w:sz w:val="24"/>
        </w:rPr>
        <w:t xml:space="preserve"> (accessed on: 27.11.2018). </w:t>
      </w:r>
    </w:p>
    <w:p w14:paraId="58588A37" w14:textId="01816A1C" w:rsidR="001A56A1" w:rsidRDefault="001A56A1" w:rsidP="00B13429">
      <w:pPr>
        <w:spacing w:line="360" w:lineRule="auto"/>
        <w:rPr>
          <w:rFonts w:ascii="Times New Roman" w:hAnsi="Times New Roman" w:cs="Times New Roman"/>
          <w:sz w:val="24"/>
        </w:rPr>
      </w:pPr>
      <w:r>
        <w:rPr>
          <w:rFonts w:ascii="Times New Roman" w:hAnsi="Times New Roman" w:cs="Times New Roman"/>
          <w:sz w:val="24"/>
        </w:rPr>
        <w:t>Welsh Government. (2016</w:t>
      </w:r>
      <w:r w:rsidR="007577C2">
        <w:rPr>
          <w:rFonts w:ascii="Times New Roman" w:hAnsi="Times New Roman" w:cs="Times New Roman"/>
          <w:sz w:val="24"/>
        </w:rPr>
        <w:t>a</w:t>
      </w:r>
      <w:r>
        <w:rPr>
          <w:rFonts w:ascii="Times New Roman" w:hAnsi="Times New Roman" w:cs="Times New Roman"/>
          <w:sz w:val="24"/>
        </w:rPr>
        <w:t xml:space="preserve">) </w:t>
      </w:r>
      <w:r w:rsidRPr="001A56A1">
        <w:rPr>
          <w:rFonts w:ascii="Times New Roman" w:hAnsi="Times New Roman" w:cs="Times New Roman"/>
          <w:i/>
          <w:sz w:val="24"/>
        </w:rPr>
        <w:t>Digital Competence Framewor</w:t>
      </w:r>
      <w:r w:rsidR="00283455">
        <w:rPr>
          <w:rFonts w:ascii="Times New Roman" w:hAnsi="Times New Roman" w:cs="Times New Roman"/>
          <w:i/>
          <w:sz w:val="24"/>
        </w:rPr>
        <w:t>k.</w:t>
      </w:r>
      <w:r w:rsidRPr="001A56A1">
        <w:rPr>
          <w:rFonts w:ascii="Times New Roman" w:hAnsi="Times New Roman" w:cs="Times New Roman"/>
          <w:sz w:val="24"/>
        </w:rPr>
        <w:t xml:space="preserve"> Curriculum Reform Division, Cardiff: Welsh Government</w:t>
      </w:r>
      <w:r w:rsidR="00C97DF5">
        <w:rPr>
          <w:rFonts w:ascii="Times New Roman" w:hAnsi="Times New Roman" w:cs="Times New Roman"/>
          <w:sz w:val="24"/>
        </w:rPr>
        <w:t>.</w:t>
      </w:r>
      <w:r w:rsidRPr="001A56A1">
        <w:rPr>
          <w:rFonts w:ascii="Times New Roman" w:hAnsi="Times New Roman" w:cs="Times New Roman"/>
          <w:sz w:val="24"/>
        </w:rPr>
        <w:t xml:space="preserve"> </w:t>
      </w:r>
      <w:r w:rsidR="00C97DF5">
        <w:rPr>
          <w:rFonts w:ascii="Times New Roman" w:hAnsi="Times New Roman" w:cs="Times New Roman"/>
          <w:sz w:val="24"/>
        </w:rPr>
        <w:t>A</w:t>
      </w:r>
      <w:r w:rsidRPr="001A56A1">
        <w:rPr>
          <w:rFonts w:ascii="Times New Roman" w:hAnsi="Times New Roman" w:cs="Times New Roman"/>
          <w:sz w:val="24"/>
        </w:rPr>
        <w:t xml:space="preserve">vailable at: </w:t>
      </w:r>
      <w:hyperlink r:id="rId13" w:history="1">
        <w:r w:rsidRPr="00DC04C8">
          <w:rPr>
            <w:rStyle w:val="Hyperlink"/>
            <w:rFonts w:ascii="Times New Roman" w:hAnsi="Times New Roman" w:cs="Times New Roman"/>
            <w:sz w:val="24"/>
          </w:rPr>
          <w:t>http://learning.gov.wales/resources/browse-all/digital-competence-framework/?lang=en</w:t>
        </w:r>
      </w:hyperlink>
      <w:r>
        <w:rPr>
          <w:rFonts w:ascii="Times New Roman" w:hAnsi="Times New Roman" w:cs="Times New Roman"/>
          <w:sz w:val="24"/>
        </w:rPr>
        <w:t xml:space="preserve"> </w:t>
      </w:r>
      <w:r w:rsidRPr="001A56A1">
        <w:rPr>
          <w:rFonts w:ascii="Times New Roman" w:hAnsi="Times New Roman" w:cs="Times New Roman"/>
          <w:sz w:val="24"/>
        </w:rPr>
        <w:t xml:space="preserve">(accessed on: </w:t>
      </w:r>
      <w:r>
        <w:rPr>
          <w:rFonts w:ascii="Times New Roman" w:hAnsi="Times New Roman" w:cs="Times New Roman"/>
          <w:sz w:val="24"/>
        </w:rPr>
        <w:t>29</w:t>
      </w:r>
      <w:r w:rsidRPr="001A56A1">
        <w:rPr>
          <w:rFonts w:ascii="Times New Roman" w:hAnsi="Times New Roman" w:cs="Times New Roman"/>
          <w:sz w:val="24"/>
        </w:rPr>
        <w:t>.11.2018).</w:t>
      </w:r>
      <w:r>
        <w:rPr>
          <w:rFonts w:ascii="Times New Roman" w:hAnsi="Times New Roman" w:cs="Times New Roman"/>
          <w:sz w:val="24"/>
        </w:rPr>
        <w:t xml:space="preserve"> </w:t>
      </w:r>
    </w:p>
    <w:p w14:paraId="473296D1" w14:textId="408A1159" w:rsidR="007577C2" w:rsidRPr="001A56A1" w:rsidRDefault="007577C2" w:rsidP="007577C2">
      <w:pPr>
        <w:spacing w:line="360" w:lineRule="auto"/>
        <w:rPr>
          <w:rFonts w:ascii="Times New Roman" w:hAnsi="Times New Roman" w:cs="Times New Roman"/>
          <w:sz w:val="24"/>
        </w:rPr>
      </w:pPr>
      <w:r w:rsidRPr="007577C2">
        <w:rPr>
          <w:rFonts w:ascii="Times New Roman" w:hAnsi="Times New Roman" w:cs="Times New Roman"/>
          <w:sz w:val="24"/>
        </w:rPr>
        <w:t>Welsh Government. (2016</w:t>
      </w:r>
      <w:r>
        <w:rPr>
          <w:rFonts w:ascii="Times New Roman" w:hAnsi="Times New Roman" w:cs="Times New Roman"/>
          <w:sz w:val="24"/>
        </w:rPr>
        <w:t>b</w:t>
      </w:r>
      <w:r w:rsidRPr="007577C2">
        <w:rPr>
          <w:rFonts w:ascii="Times New Roman" w:hAnsi="Times New Roman" w:cs="Times New Roman"/>
          <w:sz w:val="24"/>
        </w:rPr>
        <w:t xml:space="preserve">) </w:t>
      </w:r>
      <w:r w:rsidRPr="007577C2">
        <w:rPr>
          <w:rFonts w:ascii="Times New Roman" w:hAnsi="Times New Roman" w:cs="Times New Roman"/>
          <w:i/>
          <w:sz w:val="24"/>
        </w:rPr>
        <w:t>Well-being of Future Generations (Wales) Act 2015</w:t>
      </w:r>
      <w:r>
        <w:rPr>
          <w:rFonts w:ascii="Times New Roman" w:hAnsi="Times New Roman" w:cs="Times New Roman"/>
          <w:i/>
          <w:sz w:val="24"/>
        </w:rPr>
        <w:t xml:space="preserve">. </w:t>
      </w:r>
      <w:r>
        <w:rPr>
          <w:rFonts w:ascii="Times New Roman" w:hAnsi="Times New Roman" w:cs="Times New Roman"/>
          <w:sz w:val="24"/>
        </w:rPr>
        <w:t>Cardiff: Welsh Government.</w:t>
      </w:r>
      <w:r w:rsidRPr="007577C2">
        <w:rPr>
          <w:rFonts w:ascii="Times New Roman" w:hAnsi="Times New Roman" w:cs="Times New Roman"/>
          <w:sz w:val="24"/>
        </w:rPr>
        <w:t xml:space="preserve"> available at: </w:t>
      </w:r>
      <w:hyperlink r:id="rId14" w:history="1">
        <w:r w:rsidRPr="00417024">
          <w:rPr>
            <w:rStyle w:val="Hyperlink"/>
            <w:rFonts w:ascii="Times New Roman" w:hAnsi="Times New Roman" w:cs="Times New Roman"/>
            <w:sz w:val="24"/>
          </w:rPr>
          <w:t>https://gov.wales/topics/people-and-communities/people/future-generations-act/?lang=en</w:t>
        </w:r>
      </w:hyperlink>
      <w:r>
        <w:rPr>
          <w:rFonts w:ascii="Times New Roman" w:hAnsi="Times New Roman" w:cs="Times New Roman"/>
          <w:sz w:val="24"/>
        </w:rPr>
        <w:t xml:space="preserve"> </w:t>
      </w:r>
      <w:r w:rsidRPr="007577C2">
        <w:rPr>
          <w:rFonts w:ascii="Times New Roman" w:hAnsi="Times New Roman" w:cs="Times New Roman"/>
          <w:sz w:val="24"/>
        </w:rPr>
        <w:t xml:space="preserve"> (accessed on: 18.1</w:t>
      </w:r>
      <w:r>
        <w:rPr>
          <w:rFonts w:ascii="Times New Roman" w:hAnsi="Times New Roman" w:cs="Times New Roman"/>
          <w:sz w:val="24"/>
        </w:rPr>
        <w:t>1</w:t>
      </w:r>
      <w:r w:rsidRPr="007577C2">
        <w:rPr>
          <w:rFonts w:ascii="Times New Roman" w:hAnsi="Times New Roman" w:cs="Times New Roman"/>
          <w:sz w:val="24"/>
        </w:rPr>
        <w:t>.2018).</w:t>
      </w:r>
    </w:p>
    <w:p w14:paraId="5842BA87" w14:textId="26D92146" w:rsidR="00B13429" w:rsidRPr="00540B61" w:rsidRDefault="00B13429" w:rsidP="00E5067D">
      <w:pPr>
        <w:widowControl w:val="0"/>
        <w:spacing w:after="0" w:line="360" w:lineRule="auto"/>
        <w:rPr>
          <w:rFonts w:ascii="Times New Roman" w:eastAsia="Times New Roman" w:hAnsi="Times New Roman" w:cs="Times New Roman"/>
          <w:color w:val="000000"/>
          <w:kern w:val="28"/>
          <w:sz w:val="24"/>
          <w:szCs w:val="20"/>
          <w:lang w:eastAsia="en-GB"/>
          <w14:cntxtAlts/>
        </w:rPr>
      </w:pPr>
      <w:r>
        <w:rPr>
          <w:rFonts w:ascii="Times New Roman" w:eastAsia="Times New Roman" w:hAnsi="Times New Roman" w:cs="Times New Roman"/>
          <w:color w:val="000000"/>
          <w:kern w:val="28"/>
          <w:sz w:val="24"/>
          <w:szCs w:val="20"/>
          <w:lang w:eastAsia="en-GB"/>
          <w14:cntxtAlts/>
        </w:rPr>
        <w:t xml:space="preserve">Welsh Government. (2017a) </w:t>
      </w:r>
      <w:r w:rsidRPr="002B77AE">
        <w:rPr>
          <w:rFonts w:ascii="Times New Roman" w:eastAsia="Times New Roman" w:hAnsi="Times New Roman" w:cs="Times New Roman"/>
          <w:i/>
          <w:color w:val="000000"/>
          <w:kern w:val="28"/>
          <w:sz w:val="24"/>
          <w:szCs w:val="20"/>
          <w:lang w:eastAsia="en-GB"/>
          <w14:cntxtAlts/>
        </w:rPr>
        <w:t>Education in Wales:</w:t>
      </w:r>
      <w:r w:rsidR="002B77AE">
        <w:rPr>
          <w:rFonts w:ascii="Times New Roman" w:eastAsia="Times New Roman" w:hAnsi="Times New Roman" w:cs="Times New Roman"/>
          <w:i/>
          <w:color w:val="000000"/>
          <w:kern w:val="28"/>
          <w:sz w:val="24"/>
          <w:szCs w:val="20"/>
          <w:lang w:eastAsia="en-GB"/>
          <w14:cntxtAlts/>
        </w:rPr>
        <w:t xml:space="preserve"> </w:t>
      </w:r>
      <w:r w:rsidRPr="002B77AE">
        <w:rPr>
          <w:rFonts w:ascii="Times New Roman" w:eastAsia="Times New Roman" w:hAnsi="Times New Roman" w:cs="Times New Roman"/>
          <w:i/>
          <w:color w:val="000000"/>
          <w:kern w:val="28"/>
          <w:sz w:val="24"/>
          <w:szCs w:val="20"/>
          <w:lang w:eastAsia="en-GB"/>
          <w14:cntxtAlts/>
        </w:rPr>
        <w:t>Our national mission.</w:t>
      </w:r>
      <w:r>
        <w:rPr>
          <w:rFonts w:ascii="Times New Roman" w:eastAsia="Times New Roman" w:hAnsi="Times New Roman" w:cs="Times New Roman"/>
          <w:color w:val="000000"/>
          <w:kern w:val="28"/>
          <w:sz w:val="24"/>
          <w:szCs w:val="20"/>
          <w:lang w:eastAsia="en-GB"/>
          <w14:cntxtAlts/>
        </w:rPr>
        <w:t xml:space="preserve"> Cardiff: Welsh Government. Available at: </w:t>
      </w:r>
      <w:hyperlink r:id="rId15" w:history="1">
        <w:r w:rsidRPr="00B5254C">
          <w:rPr>
            <w:rStyle w:val="Hyperlink"/>
            <w:rFonts w:ascii="Times New Roman" w:eastAsia="Times New Roman" w:hAnsi="Times New Roman" w:cs="Times New Roman"/>
            <w:kern w:val="28"/>
            <w:sz w:val="24"/>
            <w:szCs w:val="20"/>
            <w:lang w:eastAsia="en-GB"/>
            <w14:cntxtAlts/>
          </w:rPr>
          <w:t>https://beta.gov.wales/sites/default/files/publications/2018-03/education-in-wales-our-national-mission.pdf</w:t>
        </w:r>
      </w:hyperlink>
      <w:r>
        <w:rPr>
          <w:rFonts w:ascii="Times New Roman" w:eastAsia="Times New Roman" w:hAnsi="Times New Roman" w:cs="Times New Roman"/>
          <w:color w:val="000000"/>
          <w:kern w:val="28"/>
          <w:sz w:val="24"/>
          <w:szCs w:val="20"/>
          <w:lang w:eastAsia="en-GB"/>
          <w14:cntxtAlts/>
        </w:rPr>
        <w:t xml:space="preserve"> (accessed on. 18.11.2018).</w:t>
      </w:r>
    </w:p>
    <w:p w14:paraId="1C919BC4" w14:textId="48DF2992" w:rsidR="00540B61" w:rsidRPr="00B13429" w:rsidRDefault="00540B61" w:rsidP="00E5067D">
      <w:pPr>
        <w:widowControl w:val="0"/>
        <w:spacing w:after="120" w:line="360" w:lineRule="auto"/>
        <w:rPr>
          <w:rFonts w:ascii="Calibri" w:eastAsia="Times New Roman" w:hAnsi="Calibri" w:cs="Calibri"/>
          <w:color w:val="000000"/>
          <w:kern w:val="28"/>
          <w:sz w:val="20"/>
          <w:szCs w:val="20"/>
          <w:lang w:eastAsia="en-GB"/>
          <w14:cntxtAlts/>
        </w:rPr>
      </w:pPr>
      <w:r w:rsidRPr="00540B61">
        <w:rPr>
          <w:rFonts w:ascii="Times New Roman" w:eastAsia="Times New Roman" w:hAnsi="Times New Roman" w:cs="Times New Roman"/>
          <w:color w:val="000000"/>
          <w:kern w:val="28"/>
          <w:sz w:val="24"/>
          <w:szCs w:val="20"/>
          <w:lang w:eastAsia="en-GB"/>
          <w14:cntxtAlts/>
        </w:rPr>
        <w:t>Welsh Government. (2017</w:t>
      </w:r>
      <w:r w:rsidR="00154EF5">
        <w:rPr>
          <w:rFonts w:ascii="Times New Roman" w:eastAsia="Times New Roman" w:hAnsi="Times New Roman" w:cs="Times New Roman"/>
          <w:color w:val="000000"/>
          <w:kern w:val="28"/>
          <w:sz w:val="24"/>
          <w:szCs w:val="20"/>
          <w:lang w:eastAsia="en-GB"/>
          <w14:cntxtAlts/>
        </w:rPr>
        <w:t>b</w:t>
      </w:r>
      <w:r w:rsidRPr="00540B61">
        <w:rPr>
          <w:rFonts w:ascii="Times New Roman" w:eastAsia="Times New Roman" w:hAnsi="Times New Roman" w:cs="Times New Roman"/>
          <w:color w:val="000000"/>
          <w:kern w:val="28"/>
          <w:sz w:val="24"/>
          <w:szCs w:val="20"/>
          <w:lang w:eastAsia="en-GB"/>
          <w14:cntxtAlts/>
        </w:rPr>
        <w:t xml:space="preserve">) </w:t>
      </w:r>
      <w:r w:rsidRPr="00540B61">
        <w:rPr>
          <w:rFonts w:ascii="Times New Roman" w:eastAsia="Times New Roman" w:hAnsi="Times New Roman" w:cs="Times New Roman"/>
          <w:i/>
          <w:iCs/>
          <w:color w:val="000000"/>
          <w:kern w:val="28"/>
          <w:sz w:val="24"/>
          <w:szCs w:val="20"/>
          <w:lang w:eastAsia="en-GB"/>
          <w14:cntxtAlts/>
        </w:rPr>
        <w:t>Literacy and numeracy: Your questions answered</w:t>
      </w:r>
      <w:r w:rsidR="00283455">
        <w:rPr>
          <w:rFonts w:ascii="Times New Roman" w:eastAsia="Times New Roman" w:hAnsi="Times New Roman" w:cs="Times New Roman"/>
          <w:i/>
          <w:iCs/>
          <w:color w:val="000000"/>
          <w:kern w:val="28"/>
          <w:sz w:val="24"/>
          <w:szCs w:val="20"/>
          <w:lang w:eastAsia="en-GB"/>
          <w14:cntxtAlts/>
        </w:rPr>
        <w:t>.</w:t>
      </w:r>
      <w:r w:rsidRPr="00540B61">
        <w:rPr>
          <w:rFonts w:ascii="Times New Roman" w:eastAsia="Times New Roman" w:hAnsi="Times New Roman" w:cs="Times New Roman"/>
          <w:i/>
          <w:iCs/>
          <w:color w:val="000000"/>
          <w:kern w:val="28"/>
          <w:sz w:val="24"/>
          <w:szCs w:val="20"/>
          <w:lang w:eastAsia="en-GB"/>
          <w14:cntxtAlts/>
        </w:rPr>
        <w:t xml:space="preserve"> </w:t>
      </w:r>
      <w:r w:rsidRPr="00540B61">
        <w:rPr>
          <w:rFonts w:ascii="Times New Roman" w:eastAsia="Times New Roman" w:hAnsi="Times New Roman" w:cs="Times New Roman"/>
          <w:color w:val="000000"/>
          <w:kern w:val="28"/>
          <w:sz w:val="24"/>
          <w:szCs w:val="20"/>
          <w:lang w:eastAsia="en-GB"/>
          <w14:cntxtAlts/>
        </w:rPr>
        <w:t xml:space="preserve">The Education Directorate, Cardiff: Welsh Government. Available </w:t>
      </w:r>
      <w:r>
        <w:rPr>
          <w:rFonts w:ascii="Times New Roman" w:eastAsia="Times New Roman" w:hAnsi="Times New Roman" w:cs="Times New Roman"/>
          <w:color w:val="000000"/>
          <w:kern w:val="28"/>
          <w:sz w:val="24"/>
          <w:szCs w:val="20"/>
          <w:lang w:eastAsia="en-GB"/>
          <w14:cntxtAlts/>
        </w:rPr>
        <w:t>at</w:t>
      </w:r>
      <w:r w:rsidRPr="00540B61">
        <w:rPr>
          <w:rFonts w:ascii="Times New Roman" w:eastAsia="Times New Roman" w:hAnsi="Times New Roman" w:cs="Times New Roman"/>
          <w:color w:val="000000"/>
          <w:kern w:val="28"/>
          <w:sz w:val="24"/>
          <w:szCs w:val="20"/>
          <w:lang w:eastAsia="en-GB"/>
          <w14:cntxtAlts/>
        </w:rPr>
        <w:t xml:space="preserve">:  </w:t>
      </w:r>
      <w:hyperlink r:id="rId16" w:history="1">
        <w:r w:rsidRPr="00540B61">
          <w:rPr>
            <w:rFonts w:ascii="Times New Roman" w:eastAsia="Times New Roman" w:hAnsi="Times New Roman" w:cs="Times New Roman"/>
            <w:color w:val="0070C0"/>
            <w:kern w:val="28"/>
            <w:sz w:val="24"/>
            <w:szCs w:val="20"/>
            <w:u w:val="single"/>
            <w:lang w:eastAsia="en-GB"/>
            <w14:cntxtAlts/>
          </w:rPr>
          <w:t>file:///C:/Users/Admin/AppData/Local/Packages/Microsoft.MicrosoftEdge_8wekyb3d8bbwe/TempState/Downloads/LiteracyNumeracyWGGuidance%20(1).pdf</w:t>
        </w:r>
      </w:hyperlink>
      <w:r w:rsidRPr="00540B61">
        <w:rPr>
          <w:rFonts w:ascii="Times New Roman" w:eastAsia="Times New Roman" w:hAnsi="Times New Roman" w:cs="Times New Roman"/>
          <w:color w:val="0070C0"/>
          <w:kern w:val="28"/>
          <w:sz w:val="24"/>
          <w:szCs w:val="20"/>
          <w:lang w:eastAsia="en-GB"/>
          <w14:cntxtAlts/>
        </w:rPr>
        <w:t xml:space="preserve"> </w:t>
      </w:r>
      <w:r>
        <w:rPr>
          <w:rFonts w:ascii="Times New Roman" w:eastAsia="Times New Roman" w:hAnsi="Times New Roman" w:cs="Times New Roman"/>
          <w:color w:val="000000"/>
          <w:kern w:val="28"/>
          <w:sz w:val="24"/>
          <w:szCs w:val="20"/>
          <w:lang w:eastAsia="en-GB"/>
          <w14:cntxtAlts/>
        </w:rPr>
        <w:t>(a</w:t>
      </w:r>
      <w:r w:rsidRPr="00540B61">
        <w:rPr>
          <w:rFonts w:ascii="Times New Roman" w:eastAsia="Times New Roman" w:hAnsi="Times New Roman" w:cs="Times New Roman"/>
          <w:color w:val="000000"/>
          <w:kern w:val="28"/>
          <w:sz w:val="24"/>
          <w:szCs w:val="20"/>
          <w:lang w:eastAsia="en-GB"/>
          <w14:cntxtAlts/>
        </w:rPr>
        <w:t xml:space="preserve">ccessed on: </w:t>
      </w:r>
      <w:r>
        <w:rPr>
          <w:rFonts w:ascii="Times New Roman" w:eastAsia="Times New Roman" w:hAnsi="Times New Roman" w:cs="Times New Roman"/>
          <w:color w:val="000000"/>
          <w:kern w:val="28"/>
          <w:sz w:val="24"/>
          <w:szCs w:val="20"/>
          <w:lang w:eastAsia="en-GB"/>
          <w14:cntxtAlts/>
        </w:rPr>
        <w:t>22</w:t>
      </w:r>
      <w:r w:rsidRPr="00540B61">
        <w:rPr>
          <w:rFonts w:ascii="Times New Roman" w:eastAsia="Times New Roman" w:hAnsi="Times New Roman" w:cs="Times New Roman"/>
          <w:color w:val="000000"/>
          <w:kern w:val="28"/>
          <w:sz w:val="24"/>
          <w:szCs w:val="20"/>
          <w:lang w:eastAsia="en-GB"/>
          <w14:cntxtAlts/>
        </w:rPr>
        <w:t>.11.2018</w:t>
      </w:r>
      <w:r>
        <w:rPr>
          <w:rFonts w:ascii="Times New Roman" w:eastAsia="Times New Roman" w:hAnsi="Times New Roman" w:cs="Times New Roman"/>
          <w:color w:val="000000"/>
          <w:kern w:val="28"/>
          <w:sz w:val="24"/>
          <w:szCs w:val="20"/>
          <w:lang w:eastAsia="en-GB"/>
          <w14:cntxtAlts/>
        </w:rPr>
        <w:t>)</w:t>
      </w:r>
      <w:r w:rsidRPr="00540B61">
        <w:rPr>
          <w:rFonts w:ascii="Times New Roman" w:eastAsia="Times New Roman" w:hAnsi="Times New Roman" w:cs="Times New Roman"/>
          <w:color w:val="000000"/>
          <w:kern w:val="28"/>
          <w:sz w:val="24"/>
          <w:szCs w:val="20"/>
          <w:lang w:eastAsia="en-GB"/>
          <w14:cntxtAlts/>
        </w:rPr>
        <w:t xml:space="preserve">. </w:t>
      </w:r>
    </w:p>
    <w:p w14:paraId="05433E4D" w14:textId="61389915" w:rsidR="00B13429" w:rsidRDefault="00B13429" w:rsidP="00B13429">
      <w:pPr>
        <w:spacing w:line="360" w:lineRule="auto"/>
        <w:rPr>
          <w:rFonts w:ascii="Times New Roman" w:hAnsi="Times New Roman" w:cs="Times New Roman"/>
          <w:sz w:val="24"/>
        </w:rPr>
      </w:pPr>
      <w:r>
        <w:rPr>
          <w:rFonts w:ascii="Times New Roman" w:hAnsi="Times New Roman" w:cs="Times New Roman"/>
          <w:sz w:val="24"/>
        </w:rPr>
        <w:lastRenderedPageBreak/>
        <w:t xml:space="preserve">Welsh Government. (2017c) </w:t>
      </w:r>
      <w:r w:rsidRPr="001A56A1">
        <w:rPr>
          <w:rFonts w:ascii="Times New Roman" w:hAnsi="Times New Roman" w:cs="Times New Roman"/>
          <w:i/>
          <w:sz w:val="24"/>
        </w:rPr>
        <w:t>New School Curriculum: Overview</w:t>
      </w:r>
      <w:r>
        <w:rPr>
          <w:rFonts w:ascii="Times New Roman" w:hAnsi="Times New Roman" w:cs="Times New Roman"/>
          <w:i/>
          <w:sz w:val="24"/>
        </w:rPr>
        <w:t>.</w:t>
      </w:r>
      <w:r>
        <w:rPr>
          <w:rFonts w:ascii="Times New Roman" w:hAnsi="Times New Roman" w:cs="Times New Roman"/>
          <w:sz w:val="24"/>
        </w:rPr>
        <w:t xml:space="preserve"> Cardiff: Welsh Government. Available at: </w:t>
      </w:r>
      <w:hyperlink r:id="rId17" w:history="1">
        <w:r w:rsidRPr="00DC04C8">
          <w:rPr>
            <w:rStyle w:val="Hyperlink"/>
            <w:rFonts w:ascii="Times New Roman" w:hAnsi="Times New Roman" w:cs="Times New Roman"/>
            <w:sz w:val="24"/>
          </w:rPr>
          <w:t>https://beta.gov.wales/new-school-curriculum-overview</w:t>
        </w:r>
      </w:hyperlink>
      <w:r>
        <w:rPr>
          <w:rFonts w:ascii="Times New Roman" w:hAnsi="Times New Roman" w:cs="Times New Roman"/>
          <w:sz w:val="24"/>
        </w:rPr>
        <w:t xml:space="preserve"> (accessed on: 01.12.2018). </w:t>
      </w:r>
    </w:p>
    <w:p w14:paraId="5355A540" w14:textId="604D4241" w:rsidR="00E416CA" w:rsidRPr="00E416CA" w:rsidRDefault="00E416CA" w:rsidP="00B13429">
      <w:pPr>
        <w:spacing w:line="360" w:lineRule="auto"/>
        <w:rPr>
          <w:rFonts w:ascii="Times New Roman" w:hAnsi="Times New Roman" w:cs="Times New Roman"/>
          <w:sz w:val="24"/>
        </w:rPr>
      </w:pPr>
      <w:r>
        <w:rPr>
          <w:rFonts w:ascii="Times New Roman" w:hAnsi="Times New Roman" w:cs="Times New Roman"/>
          <w:sz w:val="24"/>
        </w:rPr>
        <w:t xml:space="preserve">Williams, J. (2003) </w:t>
      </w:r>
      <w:r>
        <w:rPr>
          <w:rFonts w:ascii="Times New Roman" w:hAnsi="Times New Roman" w:cs="Times New Roman"/>
          <w:i/>
          <w:sz w:val="24"/>
        </w:rPr>
        <w:t xml:space="preserve">Promoting Independent Learning in the Primary Classroom. </w:t>
      </w:r>
      <w:r>
        <w:rPr>
          <w:rFonts w:ascii="Times New Roman" w:hAnsi="Times New Roman" w:cs="Times New Roman"/>
          <w:sz w:val="24"/>
        </w:rPr>
        <w:t xml:space="preserve">Buckingham: Open University Press. </w:t>
      </w:r>
    </w:p>
    <w:p w14:paraId="4D59A7AC" w14:textId="77777777" w:rsidR="001A56A1" w:rsidRPr="001A56A1" w:rsidRDefault="001A56A1" w:rsidP="001A56A1">
      <w:pPr>
        <w:spacing w:line="360" w:lineRule="auto"/>
        <w:rPr>
          <w:rFonts w:ascii="Times New Roman" w:hAnsi="Times New Roman" w:cs="Times New Roman"/>
          <w:sz w:val="24"/>
          <w:u w:val="single"/>
        </w:rPr>
      </w:pPr>
    </w:p>
    <w:p w14:paraId="54DF5B70" w14:textId="77777777" w:rsidR="00DF3173" w:rsidRPr="00705C4E" w:rsidRDefault="00DF3173">
      <w:pPr>
        <w:spacing w:line="360" w:lineRule="auto"/>
        <w:jc w:val="both"/>
        <w:rPr>
          <w:rFonts w:ascii="Times New Roman" w:hAnsi="Times New Roman" w:cs="Times New Roman"/>
          <w:color w:val="FF0000"/>
          <w:sz w:val="24"/>
        </w:rPr>
      </w:pPr>
    </w:p>
    <w:sectPr w:rsidR="00DF3173" w:rsidRPr="00705C4E">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365EB" w14:textId="77777777" w:rsidR="00EC1A54" w:rsidRDefault="00EC1A54" w:rsidP="00581C4B">
      <w:pPr>
        <w:spacing w:after="0" w:line="240" w:lineRule="auto"/>
      </w:pPr>
      <w:r>
        <w:separator/>
      </w:r>
    </w:p>
  </w:endnote>
  <w:endnote w:type="continuationSeparator" w:id="0">
    <w:p w14:paraId="0A0E39DA" w14:textId="77777777" w:rsidR="00EC1A54" w:rsidRDefault="00EC1A54" w:rsidP="00581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6D5A2" w14:textId="77777777" w:rsidR="00EC1A54" w:rsidRDefault="00EC1A54" w:rsidP="00581C4B">
      <w:pPr>
        <w:spacing w:after="0" w:line="240" w:lineRule="auto"/>
      </w:pPr>
      <w:r>
        <w:separator/>
      </w:r>
    </w:p>
  </w:footnote>
  <w:footnote w:type="continuationSeparator" w:id="0">
    <w:p w14:paraId="29F2B781" w14:textId="77777777" w:rsidR="00EC1A54" w:rsidRDefault="00EC1A54" w:rsidP="00581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67186" w14:textId="251BAB3C" w:rsidR="00581C4B" w:rsidRDefault="00581C4B">
    <w:pPr>
      <w:pStyle w:val="Header"/>
    </w:pPr>
    <w:r>
      <w:t>1600554                                                                                                                                                ECAD6012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4A2"/>
    <w:rsid w:val="000025DE"/>
    <w:rsid w:val="0000453A"/>
    <w:rsid w:val="00011E9E"/>
    <w:rsid w:val="00020FF1"/>
    <w:rsid w:val="00033AF2"/>
    <w:rsid w:val="00097A0A"/>
    <w:rsid w:val="000E165A"/>
    <w:rsid w:val="000E441C"/>
    <w:rsid w:val="00100D92"/>
    <w:rsid w:val="00116923"/>
    <w:rsid w:val="00121AB1"/>
    <w:rsid w:val="00131E2C"/>
    <w:rsid w:val="00154D78"/>
    <w:rsid w:val="00154EF5"/>
    <w:rsid w:val="00156E14"/>
    <w:rsid w:val="00180926"/>
    <w:rsid w:val="00193C0A"/>
    <w:rsid w:val="001A56A1"/>
    <w:rsid w:val="001D7AC1"/>
    <w:rsid w:val="001E69C2"/>
    <w:rsid w:val="001F28AF"/>
    <w:rsid w:val="002210AD"/>
    <w:rsid w:val="00222C8F"/>
    <w:rsid w:val="00242CAC"/>
    <w:rsid w:val="002572D9"/>
    <w:rsid w:val="00283455"/>
    <w:rsid w:val="00284D07"/>
    <w:rsid w:val="00292D47"/>
    <w:rsid w:val="002B77AE"/>
    <w:rsid w:val="002E3CF3"/>
    <w:rsid w:val="002F2C18"/>
    <w:rsid w:val="003123C1"/>
    <w:rsid w:val="003259EB"/>
    <w:rsid w:val="00332452"/>
    <w:rsid w:val="00341087"/>
    <w:rsid w:val="003615E6"/>
    <w:rsid w:val="00376E66"/>
    <w:rsid w:val="00393812"/>
    <w:rsid w:val="00395CE2"/>
    <w:rsid w:val="003C792A"/>
    <w:rsid w:val="003E06B0"/>
    <w:rsid w:val="003F4283"/>
    <w:rsid w:val="00451BC9"/>
    <w:rsid w:val="00455400"/>
    <w:rsid w:val="00460517"/>
    <w:rsid w:val="0047459C"/>
    <w:rsid w:val="00490D5F"/>
    <w:rsid w:val="004A5397"/>
    <w:rsid w:val="004B6CEC"/>
    <w:rsid w:val="004C74AF"/>
    <w:rsid w:val="004D5F31"/>
    <w:rsid w:val="00507115"/>
    <w:rsid w:val="00522679"/>
    <w:rsid w:val="00534366"/>
    <w:rsid w:val="00540B61"/>
    <w:rsid w:val="00553889"/>
    <w:rsid w:val="00567145"/>
    <w:rsid w:val="0056729E"/>
    <w:rsid w:val="00570B54"/>
    <w:rsid w:val="00581C4B"/>
    <w:rsid w:val="005872C1"/>
    <w:rsid w:val="005B7B79"/>
    <w:rsid w:val="005C00D6"/>
    <w:rsid w:val="005E4217"/>
    <w:rsid w:val="005F64BA"/>
    <w:rsid w:val="00610161"/>
    <w:rsid w:val="006240AC"/>
    <w:rsid w:val="006350FA"/>
    <w:rsid w:val="006910CE"/>
    <w:rsid w:val="00694243"/>
    <w:rsid w:val="006B2F89"/>
    <w:rsid w:val="006C14A2"/>
    <w:rsid w:val="00700A31"/>
    <w:rsid w:val="007016A0"/>
    <w:rsid w:val="00705C4E"/>
    <w:rsid w:val="00744B50"/>
    <w:rsid w:val="007577C2"/>
    <w:rsid w:val="007753EF"/>
    <w:rsid w:val="00786292"/>
    <w:rsid w:val="00793232"/>
    <w:rsid w:val="007E111D"/>
    <w:rsid w:val="007E287C"/>
    <w:rsid w:val="00817B3D"/>
    <w:rsid w:val="0084062A"/>
    <w:rsid w:val="00844F7E"/>
    <w:rsid w:val="00846762"/>
    <w:rsid w:val="008A6C98"/>
    <w:rsid w:val="00900A74"/>
    <w:rsid w:val="0090723E"/>
    <w:rsid w:val="009554E5"/>
    <w:rsid w:val="00966934"/>
    <w:rsid w:val="00986979"/>
    <w:rsid w:val="009A10EB"/>
    <w:rsid w:val="009B72FA"/>
    <w:rsid w:val="009C65D7"/>
    <w:rsid w:val="009C6E9C"/>
    <w:rsid w:val="00A06A42"/>
    <w:rsid w:val="00A745C5"/>
    <w:rsid w:val="00A9063C"/>
    <w:rsid w:val="00AE2B55"/>
    <w:rsid w:val="00AF1DB0"/>
    <w:rsid w:val="00B13429"/>
    <w:rsid w:val="00B17AA5"/>
    <w:rsid w:val="00B34705"/>
    <w:rsid w:val="00B40225"/>
    <w:rsid w:val="00B42358"/>
    <w:rsid w:val="00B448E1"/>
    <w:rsid w:val="00B46241"/>
    <w:rsid w:val="00B713DA"/>
    <w:rsid w:val="00BE66D3"/>
    <w:rsid w:val="00C259CE"/>
    <w:rsid w:val="00C512B5"/>
    <w:rsid w:val="00C84EED"/>
    <w:rsid w:val="00C97DF5"/>
    <w:rsid w:val="00CA5742"/>
    <w:rsid w:val="00CB1DB3"/>
    <w:rsid w:val="00CB1EC2"/>
    <w:rsid w:val="00D1006B"/>
    <w:rsid w:val="00D2190C"/>
    <w:rsid w:val="00D228B3"/>
    <w:rsid w:val="00D36F03"/>
    <w:rsid w:val="00D419B8"/>
    <w:rsid w:val="00DE03FF"/>
    <w:rsid w:val="00DF3173"/>
    <w:rsid w:val="00E05A0D"/>
    <w:rsid w:val="00E416CA"/>
    <w:rsid w:val="00E454ED"/>
    <w:rsid w:val="00E5067D"/>
    <w:rsid w:val="00E64F38"/>
    <w:rsid w:val="00E7473D"/>
    <w:rsid w:val="00EB7BF4"/>
    <w:rsid w:val="00EC1A54"/>
    <w:rsid w:val="00ED3491"/>
    <w:rsid w:val="00EE238A"/>
    <w:rsid w:val="00F61617"/>
    <w:rsid w:val="00F92337"/>
    <w:rsid w:val="00F92F6E"/>
    <w:rsid w:val="00FA67B1"/>
    <w:rsid w:val="00FC7F82"/>
    <w:rsid w:val="00FE56EB"/>
    <w:rsid w:val="00FE5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33882"/>
  <w15:chartTrackingRefBased/>
  <w15:docId w15:val="{46AAB047-FF78-4D28-98A6-0C5CD8DB4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1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C4B"/>
  </w:style>
  <w:style w:type="paragraph" w:styleId="Footer">
    <w:name w:val="footer"/>
    <w:basedOn w:val="Normal"/>
    <w:link w:val="FooterChar"/>
    <w:uiPriority w:val="99"/>
    <w:unhideWhenUsed/>
    <w:rsid w:val="00581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C4B"/>
  </w:style>
  <w:style w:type="character" w:styleId="Hyperlink">
    <w:name w:val="Hyperlink"/>
    <w:basedOn w:val="DefaultParagraphFont"/>
    <w:uiPriority w:val="99"/>
    <w:unhideWhenUsed/>
    <w:rsid w:val="001A56A1"/>
    <w:rPr>
      <w:color w:val="0563C1" w:themeColor="hyperlink"/>
      <w:u w:val="single"/>
    </w:rPr>
  </w:style>
  <w:style w:type="character" w:styleId="UnresolvedMention">
    <w:name w:val="Unresolved Mention"/>
    <w:basedOn w:val="DefaultParagraphFont"/>
    <w:uiPriority w:val="99"/>
    <w:semiHidden/>
    <w:unhideWhenUsed/>
    <w:rsid w:val="001A56A1"/>
    <w:rPr>
      <w:color w:val="605E5C"/>
      <w:shd w:val="clear" w:color="auto" w:fill="E1DFDD"/>
    </w:rPr>
  </w:style>
  <w:style w:type="paragraph" w:styleId="BalloonText">
    <w:name w:val="Balloon Text"/>
    <w:basedOn w:val="Normal"/>
    <w:link w:val="BalloonTextChar"/>
    <w:uiPriority w:val="99"/>
    <w:semiHidden/>
    <w:unhideWhenUsed/>
    <w:rsid w:val="003F42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42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86094">
      <w:bodyDiv w:val="1"/>
      <w:marLeft w:val="0"/>
      <w:marRight w:val="0"/>
      <w:marTop w:val="0"/>
      <w:marBottom w:val="0"/>
      <w:divBdr>
        <w:top w:val="none" w:sz="0" w:space="0" w:color="auto"/>
        <w:left w:val="none" w:sz="0" w:space="0" w:color="auto"/>
        <w:bottom w:val="none" w:sz="0" w:space="0" w:color="auto"/>
        <w:right w:val="none" w:sz="0" w:space="0" w:color="auto"/>
      </w:divBdr>
    </w:div>
    <w:div w:id="142260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Updated%20-%20Inspection%20Clarified%20%28new%29.pdf" TargetMode="External"/><Relationship Id="rId13" Type="http://schemas.openxmlformats.org/officeDocument/2006/relationships/hyperlink" Target="http://learning.gov.wales/resources/browse-all/digital-competence-framework/?lang=en"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gov.wales/docs/dcells/publications/150225-successful-futures-en.pdf" TargetMode="External"/><Relationship Id="rId12" Type="http://schemas.openxmlformats.org/officeDocument/2006/relationships/hyperlink" Target="http://learning.gov.wales/resources/browse-all/nlnf/framework?lang=en" TargetMode="External"/><Relationship Id="rId17" Type="http://schemas.openxmlformats.org/officeDocument/2006/relationships/hyperlink" Target="https://beta.gov.wales/new-school-curriculum-overview" TargetMode="External"/><Relationship Id="rId2" Type="http://schemas.openxmlformats.org/officeDocument/2006/relationships/settings" Target="settings.xml"/><Relationship Id="rId16" Type="http://schemas.openxmlformats.org/officeDocument/2006/relationships/hyperlink" Target="file:///C:\Users\Admin\AppData\Local\Packages\Microsoft.MicrosoftEdge_8wekyb3d8bbwe\TempState\Downloads\LiteracyNumeracyWGGuidance%20(1).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ebarchive.nationalarchives.gov.uk/20100408105219/http://www.dcsf.gov.uk/byronreview/" TargetMode="External"/><Relationship Id="rId11" Type="http://schemas.openxmlformats.org/officeDocument/2006/relationships/hyperlink" Target="https://nrich.maths.org/5662" TargetMode="External"/><Relationship Id="rId5" Type="http://schemas.openxmlformats.org/officeDocument/2006/relationships/endnotes" Target="endnotes.xml"/><Relationship Id="rId15" Type="http://schemas.openxmlformats.org/officeDocument/2006/relationships/hyperlink" Target="https://beta.gov.wales/sites/default/files/publications/2018-03/education-in-wales-our-national-mission.pdf" TargetMode="External"/><Relationship Id="rId10" Type="http://schemas.openxmlformats.org/officeDocument/2006/relationships/hyperlink" Target="https://dera.ioe.ac.uk/1102/1/The%20National%20Strategies%20a%20review%20of%20impact.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fer.ac.uk/publications/FUTL06/FUTL06.pdf" TargetMode="External"/><Relationship Id="rId14" Type="http://schemas.openxmlformats.org/officeDocument/2006/relationships/hyperlink" Target="https://gov.wales/topics/people-and-communities/people/future-generations-ac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2734</TotalTime>
  <Pages>11</Pages>
  <Words>3756</Words>
  <Characters>21413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collins</dc:creator>
  <cp:keywords/>
  <dc:description/>
  <cp:lastModifiedBy>lauren collins</cp:lastModifiedBy>
  <cp:revision>44</cp:revision>
  <cp:lastPrinted>2018-12-13T10:47:00Z</cp:lastPrinted>
  <dcterms:created xsi:type="dcterms:W3CDTF">2018-12-04T15:03:00Z</dcterms:created>
  <dcterms:modified xsi:type="dcterms:W3CDTF">2018-12-13T11:36:00Z</dcterms:modified>
</cp:coreProperties>
</file>