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6A87" w:rsidRPr="009D303D" w:rsidRDefault="00535CF3" w:rsidP="009D303D">
      <w:pPr>
        <w:spacing w:line="480" w:lineRule="auto"/>
        <w:rPr>
          <w:rFonts w:ascii="Times New Roman" w:hAnsi="Times New Roman" w:cs="Times New Roman"/>
          <w:sz w:val="28"/>
        </w:rPr>
      </w:pPr>
      <w:r>
        <w:rPr>
          <w:rFonts w:ascii="Times New Roman" w:hAnsi="Times New Roman" w:cs="Times New Roman"/>
          <w:sz w:val="28"/>
        </w:rPr>
        <w:t xml:space="preserve"> </w:t>
      </w:r>
      <w:r w:rsidR="003F6A87" w:rsidRPr="009D303D">
        <w:rPr>
          <w:rFonts w:ascii="Times New Roman" w:hAnsi="Times New Roman" w:cs="Times New Roman"/>
          <w:sz w:val="28"/>
        </w:rPr>
        <w:t>Student Name: Zara Evelyn Cousins</w:t>
      </w:r>
    </w:p>
    <w:p w:rsidR="003F6A87" w:rsidRPr="009D303D" w:rsidRDefault="003F6A87" w:rsidP="009D303D">
      <w:pPr>
        <w:spacing w:line="480" w:lineRule="auto"/>
        <w:rPr>
          <w:rFonts w:ascii="Times New Roman" w:hAnsi="Times New Roman" w:cs="Times New Roman"/>
          <w:sz w:val="28"/>
        </w:rPr>
      </w:pPr>
      <w:r w:rsidRPr="009D303D">
        <w:rPr>
          <w:rFonts w:ascii="Times New Roman" w:hAnsi="Times New Roman" w:cs="Times New Roman"/>
          <w:sz w:val="28"/>
        </w:rPr>
        <w:t>P Number: 1902667</w:t>
      </w:r>
    </w:p>
    <w:p w:rsidR="003F6A87" w:rsidRPr="009D303D" w:rsidRDefault="003F6A87" w:rsidP="009D303D">
      <w:pPr>
        <w:spacing w:line="480" w:lineRule="auto"/>
        <w:rPr>
          <w:rFonts w:ascii="Times New Roman" w:hAnsi="Times New Roman" w:cs="Times New Roman"/>
          <w:sz w:val="28"/>
        </w:rPr>
      </w:pPr>
      <w:r w:rsidRPr="009D303D">
        <w:rPr>
          <w:rFonts w:ascii="Times New Roman" w:hAnsi="Times New Roman" w:cs="Times New Roman"/>
          <w:sz w:val="28"/>
        </w:rPr>
        <w:t>Programme of Study: Illustration</w:t>
      </w:r>
    </w:p>
    <w:p w:rsidR="003F6A87" w:rsidRPr="009D303D" w:rsidRDefault="003F6A87" w:rsidP="009D303D">
      <w:pPr>
        <w:spacing w:line="480" w:lineRule="auto"/>
        <w:rPr>
          <w:rFonts w:ascii="Times New Roman" w:hAnsi="Times New Roman" w:cs="Times New Roman"/>
          <w:sz w:val="28"/>
        </w:rPr>
      </w:pPr>
      <w:r w:rsidRPr="009D303D">
        <w:rPr>
          <w:rFonts w:ascii="Times New Roman" w:hAnsi="Times New Roman" w:cs="Times New Roman"/>
          <w:sz w:val="28"/>
        </w:rPr>
        <w:t>Module: M4X01560</w:t>
      </w:r>
    </w:p>
    <w:p w:rsidR="003F6A87" w:rsidRPr="009D303D" w:rsidRDefault="003F6A87" w:rsidP="009D303D">
      <w:pPr>
        <w:spacing w:line="480" w:lineRule="auto"/>
        <w:rPr>
          <w:rFonts w:ascii="Times New Roman" w:hAnsi="Times New Roman" w:cs="Times New Roman"/>
          <w:sz w:val="28"/>
        </w:rPr>
      </w:pPr>
    </w:p>
    <w:p w:rsidR="003F6A87" w:rsidRPr="009D303D" w:rsidRDefault="003F6A87" w:rsidP="009D303D">
      <w:pPr>
        <w:spacing w:line="480" w:lineRule="auto"/>
        <w:rPr>
          <w:rFonts w:ascii="Times New Roman" w:hAnsi="Times New Roman" w:cs="Times New Roman"/>
          <w:sz w:val="28"/>
        </w:rPr>
      </w:pPr>
      <w:r w:rsidRPr="009D303D">
        <w:rPr>
          <w:rFonts w:ascii="Times New Roman" w:hAnsi="Times New Roman" w:cs="Times New Roman"/>
          <w:sz w:val="28"/>
        </w:rPr>
        <w:t xml:space="preserve">Tasks in the order I received them: </w:t>
      </w:r>
    </w:p>
    <w:p w:rsidR="003F6A87" w:rsidRPr="009D303D" w:rsidRDefault="003F6A87" w:rsidP="009D303D">
      <w:pPr>
        <w:spacing w:line="480" w:lineRule="auto"/>
        <w:rPr>
          <w:rFonts w:ascii="Times New Roman" w:hAnsi="Times New Roman" w:cs="Times New Roman"/>
          <w:sz w:val="28"/>
        </w:rPr>
      </w:pPr>
      <w:r w:rsidRPr="009D303D">
        <w:rPr>
          <w:rFonts w:ascii="Times New Roman" w:hAnsi="Times New Roman" w:cs="Times New Roman"/>
          <w:sz w:val="28"/>
        </w:rPr>
        <w:t>Task One:</w:t>
      </w:r>
      <w:r w:rsidR="0022548E" w:rsidRPr="009D303D">
        <w:rPr>
          <w:rFonts w:ascii="Times New Roman" w:hAnsi="Times New Roman" w:cs="Times New Roman"/>
          <w:sz w:val="28"/>
        </w:rPr>
        <w:t xml:space="preserve"> Jon Pugh-</w:t>
      </w:r>
      <w:r w:rsidRPr="009D303D">
        <w:rPr>
          <w:rFonts w:ascii="Times New Roman" w:hAnsi="Times New Roman" w:cs="Times New Roman"/>
          <w:sz w:val="28"/>
        </w:rPr>
        <w:t xml:space="preserve"> Reflective Writing= </w:t>
      </w:r>
      <w:r w:rsidR="00201DA8">
        <w:rPr>
          <w:rFonts w:ascii="Times New Roman" w:hAnsi="Times New Roman" w:cs="Times New Roman"/>
          <w:sz w:val="28"/>
        </w:rPr>
        <w:t xml:space="preserve">479 </w:t>
      </w:r>
      <w:r w:rsidRPr="009D303D">
        <w:rPr>
          <w:rFonts w:ascii="Times New Roman" w:hAnsi="Times New Roman" w:cs="Times New Roman"/>
          <w:sz w:val="28"/>
        </w:rPr>
        <w:t>words</w:t>
      </w:r>
    </w:p>
    <w:p w:rsidR="003F6A87" w:rsidRPr="009D303D" w:rsidRDefault="003F6A87" w:rsidP="009D303D">
      <w:pPr>
        <w:spacing w:line="480" w:lineRule="auto"/>
        <w:rPr>
          <w:rFonts w:ascii="Times New Roman" w:hAnsi="Times New Roman" w:cs="Times New Roman"/>
          <w:sz w:val="28"/>
        </w:rPr>
      </w:pPr>
      <w:r w:rsidRPr="009D303D">
        <w:rPr>
          <w:rFonts w:ascii="Times New Roman" w:eastAsia="Times New Roman" w:hAnsi="Times New Roman" w:cs="Times New Roman"/>
          <w:color w:val="000000"/>
          <w:sz w:val="28"/>
          <w:lang w:eastAsia="en-GB"/>
        </w:rPr>
        <w:t xml:space="preserve"> </w:t>
      </w:r>
      <w:r w:rsidRPr="009D303D">
        <w:rPr>
          <w:rFonts w:ascii="Times New Roman" w:hAnsi="Times New Roman" w:cs="Times New Roman"/>
          <w:sz w:val="28"/>
        </w:rPr>
        <w:t>Task Two:</w:t>
      </w:r>
      <w:r w:rsidR="0022548E" w:rsidRPr="009D303D">
        <w:rPr>
          <w:rFonts w:ascii="Times New Roman" w:hAnsi="Times New Roman" w:cs="Times New Roman"/>
          <w:sz w:val="28"/>
        </w:rPr>
        <w:t xml:space="preserve"> Ryan Moule- Semiotic analysis of an image</w:t>
      </w:r>
      <w:r w:rsidRPr="009D303D">
        <w:rPr>
          <w:rFonts w:ascii="Times New Roman" w:hAnsi="Times New Roman" w:cs="Times New Roman"/>
          <w:sz w:val="28"/>
        </w:rPr>
        <w:t xml:space="preserve"> = </w:t>
      </w:r>
      <w:r w:rsidR="00201DA8">
        <w:rPr>
          <w:rFonts w:ascii="Times New Roman" w:hAnsi="Times New Roman" w:cs="Times New Roman"/>
          <w:sz w:val="28"/>
        </w:rPr>
        <w:t xml:space="preserve">516 </w:t>
      </w:r>
      <w:r w:rsidRPr="009D303D">
        <w:rPr>
          <w:rFonts w:ascii="Times New Roman" w:hAnsi="Times New Roman" w:cs="Times New Roman"/>
          <w:sz w:val="28"/>
        </w:rPr>
        <w:t>words</w:t>
      </w:r>
    </w:p>
    <w:p w:rsidR="003F6A87" w:rsidRPr="009D303D" w:rsidRDefault="003F6A87" w:rsidP="009D303D">
      <w:pPr>
        <w:spacing w:line="480" w:lineRule="auto"/>
        <w:rPr>
          <w:rFonts w:ascii="Times New Roman" w:eastAsia="Times New Roman" w:hAnsi="Times New Roman" w:cs="Times New Roman"/>
          <w:color w:val="000000"/>
          <w:sz w:val="28"/>
          <w:lang w:eastAsia="en-GB"/>
        </w:rPr>
      </w:pPr>
      <w:r w:rsidRPr="009D303D">
        <w:rPr>
          <w:rFonts w:ascii="Times New Roman" w:eastAsia="Times New Roman" w:hAnsi="Times New Roman" w:cs="Times New Roman"/>
          <w:color w:val="000000"/>
          <w:sz w:val="28"/>
          <w:lang w:eastAsia="en-GB"/>
        </w:rPr>
        <w:t>Task Three:</w:t>
      </w:r>
      <w:r w:rsidR="0022548E" w:rsidRPr="009D303D">
        <w:rPr>
          <w:rFonts w:ascii="Times New Roman" w:eastAsia="Times New Roman" w:hAnsi="Times New Roman" w:cs="Times New Roman"/>
          <w:color w:val="000000"/>
          <w:sz w:val="28"/>
          <w:lang w:eastAsia="en-GB"/>
        </w:rPr>
        <w:t xml:space="preserve"> Julia </w:t>
      </w:r>
      <w:proofErr w:type="spellStart"/>
      <w:r w:rsidR="0022548E" w:rsidRPr="009D303D">
        <w:rPr>
          <w:rFonts w:ascii="Times New Roman" w:eastAsia="Times New Roman" w:hAnsi="Times New Roman" w:cs="Times New Roman"/>
          <w:color w:val="000000"/>
          <w:sz w:val="28"/>
          <w:lang w:eastAsia="en-GB"/>
        </w:rPr>
        <w:t>Lockheart</w:t>
      </w:r>
      <w:proofErr w:type="spellEnd"/>
      <w:r w:rsidR="0022548E" w:rsidRPr="009D303D">
        <w:rPr>
          <w:rFonts w:ascii="Times New Roman" w:eastAsia="Times New Roman" w:hAnsi="Times New Roman" w:cs="Times New Roman"/>
          <w:color w:val="000000"/>
          <w:sz w:val="28"/>
          <w:lang w:eastAsia="en-GB"/>
        </w:rPr>
        <w:t>-</w:t>
      </w:r>
      <w:r w:rsidRPr="009D303D">
        <w:rPr>
          <w:rFonts w:ascii="Times New Roman" w:eastAsia="Times New Roman" w:hAnsi="Times New Roman" w:cs="Times New Roman"/>
          <w:color w:val="000000"/>
          <w:sz w:val="28"/>
          <w:lang w:eastAsia="en-GB"/>
        </w:rPr>
        <w:t xml:space="preserve"> Manifesto= </w:t>
      </w:r>
      <w:r w:rsidR="00201DA8">
        <w:rPr>
          <w:rFonts w:ascii="Times New Roman" w:eastAsia="Times New Roman" w:hAnsi="Times New Roman" w:cs="Times New Roman"/>
          <w:color w:val="000000"/>
          <w:sz w:val="28"/>
          <w:lang w:eastAsia="en-GB"/>
        </w:rPr>
        <w:t xml:space="preserve">534 </w:t>
      </w:r>
      <w:r w:rsidRPr="009D303D">
        <w:rPr>
          <w:rFonts w:ascii="Times New Roman" w:hAnsi="Times New Roman" w:cs="Times New Roman"/>
          <w:sz w:val="28"/>
        </w:rPr>
        <w:t>words</w:t>
      </w:r>
    </w:p>
    <w:p w:rsidR="003F6A87" w:rsidRPr="009D303D" w:rsidRDefault="003F6A87" w:rsidP="009D303D">
      <w:pPr>
        <w:spacing w:line="480" w:lineRule="auto"/>
        <w:rPr>
          <w:rFonts w:ascii="Times New Roman" w:hAnsi="Times New Roman" w:cs="Times New Roman"/>
          <w:sz w:val="28"/>
        </w:rPr>
      </w:pPr>
    </w:p>
    <w:p w:rsidR="003F6A87" w:rsidRPr="009D303D" w:rsidRDefault="003F6A87" w:rsidP="009D303D">
      <w:pPr>
        <w:spacing w:line="480" w:lineRule="auto"/>
        <w:rPr>
          <w:rFonts w:ascii="Times New Roman" w:hAnsi="Times New Roman" w:cs="Times New Roman"/>
          <w:sz w:val="28"/>
        </w:rPr>
      </w:pPr>
    </w:p>
    <w:p w:rsidR="003F6A87" w:rsidRPr="009D303D" w:rsidRDefault="003F6A87" w:rsidP="009D303D">
      <w:pPr>
        <w:spacing w:line="480" w:lineRule="auto"/>
        <w:rPr>
          <w:rFonts w:ascii="Times New Roman" w:hAnsi="Times New Roman" w:cs="Times New Roman"/>
          <w:sz w:val="28"/>
        </w:rPr>
      </w:pPr>
      <w:r w:rsidRPr="009D303D">
        <w:rPr>
          <w:rFonts w:ascii="Times New Roman" w:hAnsi="Times New Roman" w:cs="Times New Roman"/>
          <w:sz w:val="28"/>
        </w:rPr>
        <w:br w:type="page"/>
      </w:r>
    </w:p>
    <w:p w:rsidR="00FF6FE3" w:rsidRPr="009D303D" w:rsidRDefault="003F6A87" w:rsidP="009D303D">
      <w:pPr>
        <w:spacing w:line="480" w:lineRule="auto"/>
        <w:rPr>
          <w:rFonts w:ascii="Times New Roman" w:hAnsi="Times New Roman" w:cs="Times New Roman"/>
          <w:sz w:val="28"/>
        </w:rPr>
      </w:pPr>
      <w:r w:rsidRPr="009D303D">
        <w:rPr>
          <w:rFonts w:ascii="Times New Roman" w:hAnsi="Times New Roman" w:cs="Times New Roman"/>
          <w:sz w:val="28"/>
        </w:rPr>
        <w:lastRenderedPageBreak/>
        <w:t>Task One: Reflective Writing (Jon Task)</w:t>
      </w:r>
    </w:p>
    <w:p w:rsidR="003F6A87" w:rsidRPr="009D303D" w:rsidRDefault="009D303D" w:rsidP="009D303D">
      <w:pPr>
        <w:spacing w:line="480" w:lineRule="auto"/>
        <w:rPr>
          <w:rFonts w:ascii="Times New Roman" w:hAnsi="Times New Roman" w:cs="Times New Roman"/>
          <w:sz w:val="28"/>
        </w:rPr>
      </w:pPr>
      <w:r w:rsidRPr="009D303D">
        <w:rPr>
          <w:rFonts w:ascii="Times New Roman" w:hAnsi="Times New Roman" w:cs="Times New Roman"/>
          <w:sz w:val="28"/>
        </w:rPr>
        <w:t>A reflection of Takashi Murakami’s work “Panda and Panda Cubs” (2015).</w:t>
      </w:r>
    </w:p>
    <w:p w:rsidR="009D303D" w:rsidRPr="006917C6" w:rsidRDefault="00267FE8" w:rsidP="009D303D">
      <w:pPr>
        <w:spacing w:line="480" w:lineRule="auto"/>
        <w:rPr>
          <w:rFonts w:ascii="Times New Roman" w:hAnsi="Times New Roman" w:cs="Times New Roman"/>
          <w:sz w:val="28"/>
          <w:szCs w:val="28"/>
        </w:rPr>
      </w:pPr>
      <w:r>
        <w:rPr>
          <w:rFonts w:ascii="Times New Roman" w:hAnsi="Times New Roman" w:cs="Times New Roman"/>
          <w:sz w:val="28"/>
        </w:rPr>
        <w:t>Murakami has been d</w:t>
      </w:r>
      <w:r w:rsidR="0044775E">
        <w:rPr>
          <w:rFonts w:ascii="Times New Roman" w:hAnsi="Times New Roman" w:cs="Times New Roman"/>
          <w:sz w:val="28"/>
        </w:rPr>
        <w:t>escribed as “The Warhol of Japan”</w:t>
      </w:r>
      <w:r>
        <w:rPr>
          <w:rFonts w:ascii="Times New Roman" w:hAnsi="Times New Roman" w:cs="Times New Roman"/>
          <w:sz w:val="28"/>
        </w:rPr>
        <w:t xml:space="preserve"> by many</w:t>
      </w:r>
      <w:r w:rsidR="0044775E">
        <w:rPr>
          <w:rFonts w:ascii="Times New Roman" w:hAnsi="Times New Roman" w:cs="Times New Roman"/>
          <w:sz w:val="28"/>
        </w:rPr>
        <w:t xml:space="preserve"> </w:t>
      </w:r>
      <w:r>
        <w:rPr>
          <w:rFonts w:ascii="Times New Roman" w:hAnsi="Times New Roman" w:cs="Times New Roman"/>
          <w:sz w:val="28"/>
        </w:rPr>
        <w:t xml:space="preserve">(however </w:t>
      </w:r>
      <w:r w:rsidR="0044775E">
        <w:rPr>
          <w:rFonts w:ascii="Times New Roman" w:hAnsi="Times New Roman" w:cs="Times New Roman"/>
          <w:sz w:val="28"/>
        </w:rPr>
        <w:t>the source of this names’ origin is unknown</w:t>
      </w:r>
      <w:r>
        <w:rPr>
          <w:rFonts w:ascii="Times New Roman" w:hAnsi="Times New Roman" w:cs="Times New Roman"/>
          <w:sz w:val="28"/>
        </w:rPr>
        <w:t xml:space="preserve">) for his “art-as-business approach” and for </w:t>
      </w:r>
      <w:r w:rsidR="006917C6">
        <w:rPr>
          <w:rFonts w:ascii="Times New Roman" w:hAnsi="Times New Roman" w:cs="Times New Roman"/>
          <w:sz w:val="28"/>
        </w:rPr>
        <w:t xml:space="preserve">“developing a new form of Pop Art, aptly titled Neo-Pop” </w:t>
      </w:r>
      <w:r>
        <w:rPr>
          <w:rFonts w:ascii="Times New Roman" w:hAnsi="Times New Roman" w:cs="Times New Roman"/>
          <w:sz w:val="28"/>
        </w:rPr>
        <w:t>(The Art Story)</w:t>
      </w:r>
      <w:r w:rsidR="0044775E">
        <w:rPr>
          <w:rFonts w:ascii="Times New Roman" w:hAnsi="Times New Roman" w:cs="Times New Roman"/>
          <w:sz w:val="28"/>
        </w:rPr>
        <w:t xml:space="preserve">. </w:t>
      </w:r>
      <w:r w:rsidR="007C5F13">
        <w:rPr>
          <w:rFonts w:ascii="Times New Roman" w:hAnsi="Times New Roman" w:cs="Times New Roman"/>
          <w:sz w:val="28"/>
        </w:rPr>
        <w:t>In an interview, Murakami discusses his work and how his own movement “</w:t>
      </w:r>
      <w:proofErr w:type="spellStart"/>
      <w:r w:rsidR="007C5F13">
        <w:rPr>
          <w:rFonts w:ascii="Times New Roman" w:hAnsi="Times New Roman" w:cs="Times New Roman"/>
          <w:sz w:val="28"/>
        </w:rPr>
        <w:t>Superflat</w:t>
      </w:r>
      <w:proofErr w:type="spellEnd"/>
      <w:r w:rsidR="007C5F13">
        <w:rPr>
          <w:rFonts w:ascii="Times New Roman" w:hAnsi="Times New Roman" w:cs="Times New Roman"/>
          <w:sz w:val="28"/>
        </w:rPr>
        <w:t>” came about</w:t>
      </w:r>
      <w:r w:rsidR="00BA3BD6">
        <w:rPr>
          <w:rFonts w:ascii="Times New Roman" w:hAnsi="Times New Roman" w:cs="Times New Roman"/>
          <w:sz w:val="28"/>
        </w:rPr>
        <w:t xml:space="preserve">, with its ‘visual philosophy’ being drawn from a Japanese painter of the Edo period </w:t>
      </w:r>
      <w:proofErr w:type="spellStart"/>
      <w:r w:rsidR="00BA3BD6">
        <w:rPr>
          <w:rFonts w:ascii="Times New Roman" w:hAnsi="Times New Roman" w:cs="Times New Roman"/>
          <w:sz w:val="28"/>
        </w:rPr>
        <w:t>Jakuchū</w:t>
      </w:r>
      <w:proofErr w:type="spellEnd"/>
      <w:r w:rsidR="00BA3BD6">
        <w:rPr>
          <w:rFonts w:ascii="Times New Roman" w:hAnsi="Times New Roman" w:cs="Times New Roman"/>
          <w:sz w:val="28"/>
        </w:rPr>
        <w:t xml:space="preserve"> </w:t>
      </w:r>
      <w:proofErr w:type="spellStart"/>
      <w:r w:rsidR="00BA3BD6">
        <w:rPr>
          <w:rFonts w:ascii="Times New Roman" w:hAnsi="Times New Roman" w:cs="Times New Roman"/>
          <w:sz w:val="28"/>
        </w:rPr>
        <w:t>Itō</w:t>
      </w:r>
      <w:proofErr w:type="spellEnd"/>
      <w:r w:rsidR="00BA3BD6">
        <w:rPr>
          <w:rFonts w:ascii="Times New Roman" w:hAnsi="Times New Roman" w:cs="Times New Roman"/>
          <w:sz w:val="28"/>
        </w:rPr>
        <w:t xml:space="preserve">. Murakami </w:t>
      </w:r>
      <w:r w:rsidR="007C5F13">
        <w:rPr>
          <w:rFonts w:ascii="Times New Roman" w:hAnsi="Times New Roman" w:cs="Times New Roman"/>
          <w:sz w:val="28"/>
        </w:rPr>
        <w:t>self-proclaim</w:t>
      </w:r>
      <w:r w:rsidR="00BA3BD6">
        <w:rPr>
          <w:rFonts w:ascii="Times New Roman" w:hAnsi="Times New Roman" w:cs="Times New Roman"/>
          <w:sz w:val="28"/>
        </w:rPr>
        <w:t>s</w:t>
      </w:r>
      <w:r w:rsidR="007C5F13">
        <w:rPr>
          <w:rFonts w:ascii="Times New Roman" w:hAnsi="Times New Roman" w:cs="Times New Roman"/>
          <w:sz w:val="28"/>
        </w:rPr>
        <w:t xml:space="preserve"> himself as “a geek for Japanese animation stuff and also the American sci-fi stuff</w:t>
      </w:r>
      <w:r w:rsidR="00BA3BD6">
        <w:rPr>
          <w:rFonts w:ascii="Times New Roman" w:hAnsi="Times New Roman" w:cs="Times New Roman"/>
          <w:sz w:val="28"/>
        </w:rPr>
        <w:t>”</w:t>
      </w:r>
      <w:r w:rsidR="00314BA2">
        <w:rPr>
          <w:rFonts w:ascii="Times New Roman" w:hAnsi="Times New Roman" w:cs="Times New Roman"/>
          <w:sz w:val="28"/>
        </w:rPr>
        <w:t xml:space="preserve"> (Museum of Contemporary Art Chicago, 2017). A very common character of his, ‘</w:t>
      </w:r>
      <w:proofErr w:type="spellStart"/>
      <w:r w:rsidR="00314BA2">
        <w:rPr>
          <w:rFonts w:ascii="Times New Roman" w:hAnsi="Times New Roman" w:cs="Times New Roman"/>
          <w:sz w:val="28"/>
        </w:rPr>
        <w:t>Mr.DOB</w:t>
      </w:r>
      <w:proofErr w:type="spellEnd"/>
      <w:r w:rsidR="00314BA2">
        <w:rPr>
          <w:rFonts w:ascii="Times New Roman" w:hAnsi="Times New Roman" w:cs="Times New Roman"/>
          <w:sz w:val="28"/>
        </w:rPr>
        <w:t xml:space="preserve">’ “combines features of Japanese and Hong Kong animation with aspects of American cartoon characters, notably Mickey Mouse” (Siegel and </w:t>
      </w:r>
      <w:proofErr w:type="spellStart"/>
      <w:r w:rsidR="00314BA2">
        <w:rPr>
          <w:rFonts w:ascii="Times New Roman" w:hAnsi="Times New Roman" w:cs="Times New Roman"/>
          <w:sz w:val="28"/>
        </w:rPr>
        <w:t>Mattick</w:t>
      </w:r>
      <w:proofErr w:type="spellEnd"/>
      <w:r w:rsidR="00314BA2">
        <w:rPr>
          <w:rFonts w:ascii="Times New Roman" w:hAnsi="Times New Roman" w:cs="Times New Roman"/>
          <w:sz w:val="28"/>
        </w:rPr>
        <w:t>, 2004, p. 150)</w:t>
      </w:r>
      <w:r w:rsidR="00AE2221">
        <w:rPr>
          <w:rFonts w:ascii="Times New Roman" w:hAnsi="Times New Roman" w:cs="Times New Roman"/>
          <w:sz w:val="28"/>
        </w:rPr>
        <w:t xml:space="preserve"> a perfect example of Murakami’s love to combine Japanese style with Western inspirations.</w:t>
      </w:r>
      <w:r w:rsidR="006917C6">
        <w:rPr>
          <w:rFonts w:ascii="Times New Roman" w:hAnsi="Times New Roman" w:cs="Times New Roman"/>
          <w:sz w:val="28"/>
        </w:rPr>
        <w:t xml:space="preserve"> The term “</w:t>
      </w:r>
      <w:proofErr w:type="spellStart"/>
      <w:r w:rsidR="006917C6">
        <w:rPr>
          <w:rFonts w:ascii="Times New Roman" w:hAnsi="Times New Roman" w:cs="Times New Roman"/>
          <w:sz w:val="28"/>
        </w:rPr>
        <w:t>Superflat</w:t>
      </w:r>
      <w:proofErr w:type="spellEnd"/>
      <w:r w:rsidR="006917C6">
        <w:rPr>
          <w:rFonts w:ascii="Times New Roman" w:hAnsi="Times New Roman" w:cs="Times New Roman"/>
          <w:sz w:val="28"/>
        </w:rPr>
        <w:t>” is a reference to</w:t>
      </w:r>
      <w:r w:rsidR="006917C6" w:rsidRPr="006917C6">
        <w:rPr>
          <w:rFonts w:ascii="Times New Roman" w:hAnsi="Times New Roman" w:cs="Times New Roman"/>
          <w:sz w:val="28"/>
          <w:szCs w:val="28"/>
        </w:rPr>
        <w:t xml:space="preserve"> </w:t>
      </w:r>
      <w:r w:rsidR="006917C6">
        <w:rPr>
          <w:rFonts w:ascii="Times New Roman" w:hAnsi="Times New Roman" w:cs="Times New Roman"/>
          <w:sz w:val="28"/>
          <w:szCs w:val="28"/>
        </w:rPr>
        <w:t>“</w:t>
      </w:r>
      <w:r w:rsidR="006917C6" w:rsidRPr="006917C6">
        <w:rPr>
          <w:rFonts w:ascii="Times New Roman" w:hAnsi="Times New Roman" w:cs="Times New Roman"/>
          <w:sz w:val="28"/>
          <w:szCs w:val="28"/>
        </w:rPr>
        <w:t>both to the flattened compositions that lacked one point perspective of historical Japanese artistic movements such as </w:t>
      </w:r>
      <w:hyperlink r:id="rId5" w:history="1">
        <w:r w:rsidR="006917C6" w:rsidRPr="006917C6">
          <w:rPr>
            <w:rStyle w:val="Hyperlink"/>
            <w:rFonts w:ascii="Times New Roman" w:hAnsi="Times New Roman" w:cs="Times New Roman"/>
            <w:iCs/>
            <w:color w:val="auto"/>
            <w:sz w:val="28"/>
            <w:szCs w:val="28"/>
            <w:u w:val="none"/>
          </w:rPr>
          <w:t>Nihonga</w:t>
        </w:r>
      </w:hyperlink>
      <w:r w:rsidR="006917C6" w:rsidRPr="006917C6">
        <w:rPr>
          <w:rFonts w:ascii="Times New Roman" w:hAnsi="Times New Roman" w:cs="Times New Roman"/>
          <w:sz w:val="28"/>
          <w:szCs w:val="28"/>
        </w:rPr>
        <w:t>, as well as to the flattening (or merging) of art and commerce</w:t>
      </w:r>
      <w:r w:rsidR="006917C6">
        <w:rPr>
          <w:rFonts w:ascii="Times New Roman" w:hAnsi="Times New Roman" w:cs="Times New Roman"/>
          <w:sz w:val="28"/>
          <w:szCs w:val="28"/>
        </w:rPr>
        <w:t>” (The Art Story)</w:t>
      </w:r>
    </w:p>
    <w:p w:rsidR="006917C6" w:rsidRDefault="00BA3BD6" w:rsidP="00BA3BD6">
      <w:pPr>
        <w:spacing w:line="240" w:lineRule="auto"/>
        <w:rPr>
          <w:rFonts w:ascii="Times New Roman" w:hAnsi="Times New Roman" w:cs="Times New Roman"/>
          <w:sz w:val="28"/>
        </w:rPr>
      </w:pPr>
      <w:r>
        <w:rPr>
          <w:rFonts w:ascii="Times New Roman" w:hAnsi="Times New Roman" w:cs="Times New Roman"/>
          <w:sz w:val="28"/>
        </w:rPr>
        <w:tab/>
      </w:r>
    </w:p>
    <w:p w:rsidR="006917C6" w:rsidRDefault="006917C6" w:rsidP="00BA3BD6">
      <w:pPr>
        <w:spacing w:line="240" w:lineRule="auto"/>
        <w:rPr>
          <w:rFonts w:ascii="Times New Roman" w:hAnsi="Times New Roman" w:cs="Times New Roman"/>
          <w:sz w:val="28"/>
        </w:rPr>
      </w:pPr>
    </w:p>
    <w:p w:rsidR="006917C6" w:rsidRDefault="006917C6" w:rsidP="00BA3BD6">
      <w:pPr>
        <w:spacing w:line="240" w:lineRule="auto"/>
        <w:rPr>
          <w:rFonts w:ascii="Times New Roman" w:hAnsi="Times New Roman" w:cs="Times New Roman"/>
          <w:sz w:val="28"/>
        </w:rPr>
      </w:pPr>
    </w:p>
    <w:p w:rsidR="006917C6" w:rsidRDefault="006917C6" w:rsidP="00BA3BD6">
      <w:pPr>
        <w:spacing w:line="240" w:lineRule="auto"/>
        <w:rPr>
          <w:rFonts w:ascii="Times New Roman" w:hAnsi="Times New Roman" w:cs="Times New Roman"/>
          <w:sz w:val="28"/>
        </w:rPr>
      </w:pPr>
    </w:p>
    <w:p w:rsidR="006917C6" w:rsidRDefault="006917C6" w:rsidP="00BA3BD6">
      <w:pPr>
        <w:spacing w:line="240" w:lineRule="auto"/>
        <w:rPr>
          <w:rFonts w:ascii="Times New Roman" w:hAnsi="Times New Roman" w:cs="Times New Roman"/>
          <w:sz w:val="28"/>
        </w:rPr>
      </w:pPr>
    </w:p>
    <w:p w:rsidR="00BA3BD6" w:rsidRDefault="00BA3BD6" w:rsidP="001C3729">
      <w:pPr>
        <w:spacing w:line="240" w:lineRule="auto"/>
        <w:ind w:firstLine="720"/>
        <w:rPr>
          <w:rFonts w:ascii="Times New Roman" w:hAnsi="Times New Roman" w:cs="Times New Roman"/>
          <w:sz w:val="28"/>
        </w:rPr>
      </w:pPr>
      <w:r>
        <w:rPr>
          <w:rFonts w:ascii="Times New Roman" w:hAnsi="Times New Roman" w:cs="Times New Roman"/>
          <w:sz w:val="28"/>
        </w:rPr>
        <w:lastRenderedPageBreak/>
        <w:t>Japanese people accept that art and commerce will be blended;</w:t>
      </w:r>
    </w:p>
    <w:p w:rsidR="00BA3BD6" w:rsidRDefault="00BA3BD6" w:rsidP="00BA3BD6">
      <w:pPr>
        <w:spacing w:line="240" w:lineRule="auto"/>
        <w:rPr>
          <w:rFonts w:ascii="Times New Roman" w:hAnsi="Times New Roman" w:cs="Times New Roman"/>
          <w:sz w:val="28"/>
        </w:rPr>
      </w:pPr>
      <w:r>
        <w:rPr>
          <w:rFonts w:ascii="Times New Roman" w:hAnsi="Times New Roman" w:cs="Times New Roman"/>
          <w:sz w:val="28"/>
        </w:rPr>
        <w:tab/>
        <w:t>and in fact, they are surprised by the rigid and pretentious</w:t>
      </w:r>
    </w:p>
    <w:p w:rsidR="00BA3BD6" w:rsidRDefault="00BA3BD6" w:rsidP="00BA3BD6">
      <w:pPr>
        <w:spacing w:line="240" w:lineRule="auto"/>
        <w:rPr>
          <w:rFonts w:ascii="Times New Roman" w:hAnsi="Times New Roman" w:cs="Times New Roman"/>
          <w:sz w:val="28"/>
        </w:rPr>
      </w:pPr>
      <w:r>
        <w:rPr>
          <w:rFonts w:ascii="Times New Roman" w:hAnsi="Times New Roman" w:cs="Times New Roman"/>
          <w:sz w:val="28"/>
        </w:rPr>
        <w:tab/>
        <w:t xml:space="preserve">Western </w:t>
      </w:r>
      <w:r w:rsidR="00ED0D8F">
        <w:rPr>
          <w:rFonts w:ascii="Times New Roman" w:hAnsi="Times New Roman" w:cs="Times New Roman"/>
          <w:sz w:val="28"/>
        </w:rPr>
        <w:t>hierarchy of ‘high art’. In the West, it certainly is</w:t>
      </w:r>
    </w:p>
    <w:p w:rsidR="00ED0D8F" w:rsidRDefault="00ED0D8F" w:rsidP="00BA3BD6">
      <w:pPr>
        <w:spacing w:line="240" w:lineRule="auto"/>
        <w:rPr>
          <w:rFonts w:ascii="Times New Roman" w:hAnsi="Times New Roman" w:cs="Times New Roman"/>
          <w:sz w:val="28"/>
        </w:rPr>
      </w:pPr>
      <w:r>
        <w:rPr>
          <w:rFonts w:ascii="Times New Roman" w:hAnsi="Times New Roman" w:cs="Times New Roman"/>
          <w:sz w:val="28"/>
        </w:rPr>
        <w:tab/>
        <w:t>dangerous to blend the two because people will throw all sorts</w:t>
      </w:r>
    </w:p>
    <w:p w:rsidR="00ED0D8F" w:rsidRDefault="00ED0D8F" w:rsidP="00BA3BD6">
      <w:pPr>
        <w:spacing w:line="240" w:lineRule="auto"/>
        <w:rPr>
          <w:rFonts w:ascii="Times New Roman" w:hAnsi="Times New Roman" w:cs="Times New Roman"/>
          <w:sz w:val="28"/>
        </w:rPr>
      </w:pPr>
      <w:r>
        <w:rPr>
          <w:rFonts w:ascii="Times New Roman" w:hAnsi="Times New Roman" w:cs="Times New Roman"/>
          <w:sz w:val="28"/>
        </w:rPr>
        <w:tab/>
        <w:t>of stones. But that’s okay- I’m ready with my hard hat</w:t>
      </w:r>
      <w:r w:rsidR="006917C6">
        <w:rPr>
          <w:rFonts w:ascii="Times New Roman" w:hAnsi="Times New Roman" w:cs="Times New Roman"/>
          <w:sz w:val="28"/>
        </w:rPr>
        <w:t>.</w:t>
      </w:r>
    </w:p>
    <w:p w:rsidR="001C3729" w:rsidRDefault="001C3729" w:rsidP="001C3729">
      <w:pPr>
        <w:spacing w:line="240" w:lineRule="auto"/>
        <w:ind w:left="4320" w:firstLine="720"/>
        <w:rPr>
          <w:rFonts w:ascii="Times New Roman" w:hAnsi="Times New Roman" w:cs="Times New Roman"/>
          <w:sz w:val="28"/>
        </w:rPr>
      </w:pPr>
    </w:p>
    <w:p w:rsidR="006917C6" w:rsidRPr="00256BB2" w:rsidRDefault="006917C6" w:rsidP="001C3729">
      <w:pPr>
        <w:pStyle w:val="ListParagraph"/>
        <w:numPr>
          <w:ilvl w:val="0"/>
          <w:numId w:val="5"/>
        </w:numPr>
        <w:spacing w:line="240" w:lineRule="auto"/>
        <w:rPr>
          <w:rFonts w:ascii="Times New Roman" w:hAnsi="Times New Roman" w:cs="Times New Roman"/>
          <w:sz w:val="28"/>
        </w:rPr>
      </w:pPr>
      <w:r w:rsidRPr="001C3729">
        <w:rPr>
          <w:rFonts w:ascii="Times New Roman" w:hAnsi="Times New Roman" w:cs="Times New Roman"/>
          <w:sz w:val="28"/>
        </w:rPr>
        <w:t>Muraka</w:t>
      </w:r>
      <w:r w:rsidRPr="00256BB2">
        <w:rPr>
          <w:rFonts w:ascii="Times New Roman" w:hAnsi="Times New Roman" w:cs="Times New Roman"/>
          <w:sz w:val="28"/>
        </w:rPr>
        <w:t>mi</w:t>
      </w:r>
      <w:r w:rsidR="001C3729" w:rsidRPr="00256BB2">
        <w:rPr>
          <w:rFonts w:ascii="Times New Roman" w:hAnsi="Times New Roman" w:cs="Times New Roman"/>
          <w:sz w:val="28"/>
        </w:rPr>
        <w:t xml:space="preserve"> (</w:t>
      </w:r>
      <w:r w:rsidR="001C3729" w:rsidRPr="00256BB2">
        <w:rPr>
          <w:rFonts w:ascii="Times New Roman" w:hAnsi="Times New Roman" w:cs="Times New Roman"/>
          <w:sz w:val="28"/>
          <w:szCs w:val="28"/>
          <w:shd w:val="clear" w:color="auto" w:fill="FFFFFF"/>
        </w:rPr>
        <w:t xml:space="preserve">Anna </w:t>
      </w:r>
      <w:proofErr w:type="spellStart"/>
      <w:r w:rsidR="001C3729" w:rsidRPr="00256BB2">
        <w:rPr>
          <w:rFonts w:ascii="Times New Roman" w:hAnsi="Times New Roman" w:cs="Times New Roman"/>
          <w:sz w:val="28"/>
          <w:szCs w:val="28"/>
          <w:shd w:val="clear" w:color="auto" w:fill="FFFFFF"/>
        </w:rPr>
        <w:t>Niederlander</w:t>
      </w:r>
      <w:proofErr w:type="spellEnd"/>
      <w:r w:rsidR="001C3729" w:rsidRPr="00256BB2">
        <w:rPr>
          <w:rFonts w:ascii="Times New Roman" w:hAnsi="Times New Roman" w:cs="Times New Roman"/>
          <w:sz w:val="28"/>
          <w:szCs w:val="28"/>
          <w:shd w:val="clear" w:color="auto" w:fill="FFFFFF"/>
        </w:rPr>
        <w:t xml:space="preserve"> (2018) </w:t>
      </w:r>
      <w:r w:rsidR="001C3729" w:rsidRPr="00256BB2">
        <w:rPr>
          <w:rFonts w:ascii="Times New Roman" w:hAnsi="Times New Roman" w:cs="Times New Roman"/>
          <w:i/>
          <w:sz w:val="28"/>
          <w:szCs w:val="28"/>
          <w:shd w:val="clear" w:color="auto" w:fill="FFFFFF"/>
        </w:rPr>
        <w:t>Takashi Murakami the, ‘Warhol of Japan’</w:t>
      </w:r>
      <w:r w:rsidR="001C3729" w:rsidRPr="00256BB2">
        <w:rPr>
          <w:rFonts w:ascii="Times New Roman" w:hAnsi="Times New Roman" w:cs="Times New Roman"/>
          <w:sz w:val="28"/>
          <w:szCs w:val="28"/>
          <w:shd w:val="clear" w:color="auto" w:fill="FFFFFF"/>
        </w:rPr>
        <w:t>.)</w:t>
      </w:r>
    </w:p>
    <w:p w:rsidR="006917C6" w:rsidRDefault="006917C6" w:rsidP="00BA3BD6">
      <w:pPr>
        <w:spacing w:line="240" w:lineRule="auto"/>
        <w:rPr>
          <w:rFonts w:ascii="Times New Roman" w:hAnsi="Times New Roman" w:cs="Times New Roman"/>
          <w:sz w:val="28"/>
        </w:rPr>
      </w:pPr>
    </w:p>
    <w:p w:rsidR="00ED0D8F" w:rsidRDefault="00ED0D8F" w:rsidP="00BA3BD6">
      <w:pPr>
        <w:spacing w:line="240" w:lineRule="auto"/>
        <w:rPr>
          <w:rFonts w:ascii="Times New Roman" w:hAnsi="Times New Roman" w:cs="Times New Roman"/>
          <w:sz w:val="28"/>
        </w:rPr>
      </w:pP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r>
        <w:rPr>
          <w:rFonts w:ascii="Times New Roman" w:hAnsi="Times New Roman" w:cs="Times New Roman"/>
          <w:sz w:val="28"/>
        </w:rPr>
        <w:tab/>
      </w:r>
    </w:p>
    <w:p w:rsidR="00AE2221" w:rsidRDefault="00267FE8" w:rsidP="00FA6B9A">
      <w:pPr>
        <w:spacing w:line="480" w:lineRule="auto"/>
        <w:rPr>
          <w:rFonts w:ascii="Times New Roman" w:hAnsi="Times New Roman" w:cs="Times New Roman"/>
          <w:sz w:val="28"/>
        </w:rPr>
      </w:pPr>
      <w:r w:rsidRPr="009D303D">
        <w:rPr>
          <w:rFonts w:ascii="Times New Roman" w:hAnsi="Times New Roman" w:cs="Times New Roman"/>
          <w:sz w:val="28"/>
        </w:rPr>
        <w:t>My initial impression of Murakami</w:t>
      </w:r>
      <w:r>
        <w:rPr>
          <w:rFonts w:ascii="Times New Roman" w:hAnsi="Times New Roman" w:cs="Times New Roman"/>
          <w:sz w:val="28"/>
        </w:rPr>
        <w:t>’s art</w:t>
      </w:r>
      <w:r w:rsidRPr="009D303D">
        <w:rPr>
          <w:rFonts w:ascii="Times New Roman" w:hAnsi="Times New Roman" w:cs="Times New Roman"/>
          <w:sz w:val="28"/>
        </w:rPr>
        <w:t xml:space="preserve"> was that of a very bold and colourful cartoon style with many details</w:t>
      </w:r>
      <w:r w:rsidR="008D24A9">
        <w:rPr>
          <w:rFonts w:ascii="Times New Roman" w:hAnsi="Times New Roman" w:cs="Times New Roman"/>
          <w:sz w:val="28"/>
        </w:rPr>
        <w:t>, some being very subtle,</w:t>
      </w:r>
      <w:r w:rsidRPr="009D303D">
        <w:rPr>
          <w:rFonts w:ascii="Times New Roman" w:hAnsi="Times New Roman" w:cs="Times New Roman"/>
          <w:sz w:val="28"/>
        </w:rPr>
        <w:t xml:space="preserve"> and shapes that </w:t>
      </w:r>
      <w:r w:rsidR="008D24A9">
        <w:rPr>
          <w:rFonts w:ascii="Times New Roman" w:hAnsi="Times New Roman" w:cs="Times New Roman"/>
          <w:sz w:val="28"/>
        </w:rPr>
        <w:t>leads</w:t>
      </w:r>
      <w:r w:rsidRPr="009D303D">
        <w:rPr>
          <w:rFonts w:ascii="Times New Roman" w:hAnsi="Times New Roman" w:cs="Times New Roman"/>
          <w:sz w:val="28"/>
        </w:rPr>
        <w:t xml:space="preserve"> your eye </w:t>
      </w:r>
      <w:r w:rsidR="008D24A9">
        <w:rPr>
          <w:rFonts w:ascii="Times New Roman" w:hAnsi="Times New Roman" w:cs="Times New Roman"/>
          <w:sz w:val="28"/>
        </w:rPr>
        <w:t xml:space="preserve">through the image, trying to take in </w:t>
      </w:r>
      <w:r w:rsidR="00826833">
        <w:rPr>
          <w:rFonts w:ascii="Times New Roman" w:hAnsi="Times New Roman" w:cs="Times New Roman"/>
          <w:sz w:val="28"/>
        </w:rPr>
        <w:t>everything</w:t>
      </w:r>
      <w:r w:rsidRPr="009D303D">
        <w:rPr>
          <w:rFonts w:ascii="Times New Roman" w:hAnsi="Times New Roman" w:cs="Times New Roman"/>
          <w:sz w:val="28"/>
        </w:rPr>
        <w:t>.</w:t>
      </w:r>
      <w:r w:rsidR="001C3729">
        <w:rPr>
          <w:rFonts w:ascii="Times New Roman" w:hAnsi="Times New Roman" w:cs="Times New Roman"/>
          <w:sz w:val="28"/>
        </w:rPr>
        <w:t xml:space="preserve"> After looking deeper into his work my opinion hasn’t necessarily changed, but rather, </w:t>
      </w:r>
      <w:r w:rsidR="008D24A9">
        <w:rPr>
          <w:rFonts w:ascii="Times New Roman" w:hAnsi="Times New Roman" w:cs="Times New Roman"/>
          <w:sz w:val="28"/>
        </w:rPr>
        <w:t xml:space="preserve">been </w:t>
      </w:r>
      <w:r w:rsidR="001C3729">
        <w:rPr>
          <w:rFonts w:ascii="Times New Roman" w:hAnsi="Times New Roman" w:cs="Times New Roman"/>
          <w:sz w:val="28"/>
        </w:rPr>
        <w:t>added to. Using a very recognisable style, associated with japan the ‘anime/manga’ look and merging it with</w:t>
      </w:r>
      <w:r w:rsidR="00FA6B9A">
        <w:rPr>
          <w:rFonts w:ascii="Times New Roman" w:hAnsi="Times New Roman" w:cs="Times New Roman"/>
          <w:sz w:val="28"/>
        </w:rPr>
        <w:t xml:space="preserve"> Western influences</w:t>
      </w:r>
      <w:r w:rsidR="008D24A9">
        <w:rPr>
          <w:rFonts w:ascii="Times New Roman" w:hAnsi="Times New Roman" w:cs="Times New Roman"/>
          <w:sz w:val="28"/>
        </w:rPr>
        <w:t xml:space="preserve"> such as Andy Warhol or Western cartoons</w:t>
      </w:r>
      <w:r w:rsidR="00FA6B9A">
        <w:rPr>
          <w:rFonts w:ascii="Times New Roman" w:hAnsi="Times New Roman" w:cs="Times New Roman"/>
          <w:sz w:val="28"/>
        </w:rPr>
        <w:t xml:space="preserve">, Murakami creates bright and </w:t>
      </w:r>
      <w:r w:rsidR="00826833">
        <w:rPr>
          <w:rFonts w:ascii="Times New Roman" w:hAnsi="Times New Roman" w:cs="Times New Roman"/>
          <w:sz w:val="28"/>
        </w:rPr>
        <w:t>eye-catching</w:t>
      </w:r>
      <w:r w:rsidR="00FA6B9A">
        <w:rPr>
          <w:rFonts w:ascii="Times New Roman" w:hAnsi="Times New Roman" w:cs="Times New Roman"/>
          <w:sz w:val="28"/>
        </w:rPr>
        <w:t xml:space="preserve"> works, some of which could </w:t>
      </w:r>
      <w:r w:rsidR="00826833">
        <w:rPr>
          <w:rFonts w:ascii="Times New Roman" w:hAnsi="Times New Roman" w:cs="Times New Roman"/>
          <w:sz w:val="28"/>
        </w:rPr>
        <w:t xml:space="preserve">even </w:t>
      </w:r>
      <w:r w:rsidR="00FA6B9A">
        <w:rPr>
          <w:rFonts w:ascii="Times New Roman" w:hAnsi="Times New Roman" w:cs="Times New Roman"/>
          <w:sz w:val="28"/>
        </w:rPr>
        <w:t>be considered psychedelic</w:t>
      </w:r>
      <w:r w:rsidR="00826833">
        <w:rPr>
          <w:rFonts w:ascii="Times New Roman" w:hAnsi="Times New Roman" w:cs="Times New Roman"/>
          <w:sz w:val="28"/>
        </w:rPr>
        <w:t>. They</w:t>
      </w:r>
      <w:r w:rsidR="00FA6B9A">
        <w:rPr>
          <w:rFonts w:ascii="Times New Roman" w:hAnsi="Times New Roman" w:cs="Times New Roman"/>
          <w:sz w:val="28"/>
        </w:rPr>
        <w:t xml:space="preserve"> commonly including his </w:t>
      </w:r>
      <w:proofErr w:type="spellStart"/>
      <w:r w:rsidR="00FA6B9A">
        <w:rPr>
          <w:rFonts w:ascii="Times New Roman" w:hAnsi="Times New Roman" w:cs="Times New Roman"/>
          <w:sz w:val="28"/>
        </w:rPr>
        <w:t>Mr.DOB</w:t>
      </w:r>
      <w:proofErr w:type="spellEnd"/>
      <w:r w:rsidR="00FA6B9A">
        <w:rPr>
          <w:rFonts w:ascii="Times New Roman" w:hAnsi="Times New Roman" w:cs="Times New Roman"/>
          <w:sz w:val="28"/>
        </w:rPr>
        <w:t xml:space="preserve"> character</w:t>
      </w:r>
      <w:r w:rsidR="00826833">
        <w:rPr>
          <w:rFonts w:ascii="Times New Roman" w:hAnsi="Times New Roman" w:cs="Times New Roman"/>
          <w:sz w:val="28"/>
        </w:rPr>
        <w:t xml:space="preserve"> that</w:t>
      </w:r>
      <w:r w:rsidR="00FA6B9A">
        <w:rPr>
          <w:rFonts w:ascii="Times New Roman" w:hAnsi="Times New Roman" w:cs="Times New Roman"/>
          <w:sz w:val="28"/>
        </w:rPr>
        <w:t xml:space="preserve"> both </w:t>
      </w:r>
      <w:r w:rsidR="00826833">
        <w:rPr>
          <w:rFonts w:ascii="Times New Roman" w:hAnsi="Times New Roman" w:cs="Times New Roman"/>
          <w:sz w:val="28"/>
        </w:rPr>
        <w:t xml:space="preserve">acts </w:t>
      </w:r>
      <w:r w:rsidR="00FA6B9A">
        <w:rPr>
          <w:rFonts w:ascii="Times New Roman" w:hAnsi="Times New Roman" w:cs="Times New Roman"/>
          <w:sz w:val="28"/>
        </w:rPr>
        <w:t>as an art persona, represent</w:t>
      </w:r>
      <w:r w:rsidR="00826833">
        <w:rPr>
          <w:rFonts w:ascii="Times New Roman" w:hAnsi="Times New Roman" w:cs="Times New Roman"/>
          <w:sz w:val="28"/>
        </w:rPr>
        <w:t>ing</w:t>
      </w:r>
      <w:r w:rsidR="00FA6B9A">
        <w:rPr>
          <w:rFonts w:ascii="Times New Roman" w:hAnsi="Times New Roman" w:cs="Times New Roman"/>
          <w:sz w:val="28"/>
        </w:rPr>
        <w:t xml:space="preserve"> him as an artist while also providing a familiar character to those who know him. ‘Panda and Panda Cubs (2015) is a perfect example of this. Using the same template as </w:t>
      </w:r>
      <w:proofErr w:type="spellStart"/>
      <w:r w:rsidR="00FA6B9A">
        <w:rPr>
          <w:rFonts w:ascii="Times New Roman" w:hAnsi="Times New Roman" w:cs="Times New Roman"/>
          <w:sz w:val="28"/>
        </w:rPr>
        <w:t>Mr.DOB</w:t>
      </w:r>
      <w:proofErr w:type="spellEnd"/>
      <w:r w:rsidR="00FA6B9A">
        <w:rPr>
          <w:rFonts w:ascii="Times New Roman" w:hAnsi="Times New Roman" w:cs="Times New Roman"/>
          <w:sz w:val="28"/>
        </w:rPr>
        <w:t>,</w:t>
      </w:r>
      <w:r w:rsidR="00826833">
        <w:rPr>
          <w:rFonts w:ascii="Times New Roman" w:hAnsi="Times New Roman" w:cs="Times New Roman"/>
          <w:sz w:val="28"/>
        </w:rPr>
        <w:t xml:space="preserve"> he created these panda characters that combined a cute yet creepy aesthetic, in combination with the very cartoony skulls that they sit on.</w:t>
      </w:r>
      <w:r w:rsidR="00FA6B9A">
        <w:rPr>
          <w:rFonts w:ascii="Times New Roman" w:hAnsi="Times New Roman" w:cs="Times New Roman"/>
          <w:sz w:val="28"/>
        </w:rPr>
        <w:t xml:space="preserve"> I personally love this combination, a strange harmony of cute and creepy, eye catching and bright</w:t>
      </w:r>
      <w:r w:rsidR="00256BB2">
        <w:rPr>
          <w:rFonts w:ascii="Times New Roman" w:hAnsi="Times New Roman" w:cs="Times New Roman"/>
          <w:sz w:val="28"/>
        </w:rPr>
        <w:t xml:space="preserve">, </w:t>
      </w:r>
      <w:r w:rsidR="00256BB2">
        <w:rPr>
          <w:rFonts w:ascii="Times New Roman" w:hAnsi="Times New Roman" w:cs="Times New Roman"/>
          <w:sz w:val="28"/>
        </w:rPr>
        <w:lastRenderedPageBreak/>
        <w:t xml:space="preserve">simple yet busy with </w:t>
      </w:r>
      <w:r w:rsidR="00826833">
        <w:rPr>
          <w:rFonts w:ascii="Times New Roman" w:hAnsi="Times New Roman" w:cs="Times New Roman"/>
          <w:sz w:val="28"/>
        </w:rPr>
        <w:t>details</w:t>
      </w:r>
      <w:r w:rsidR="00256BB2">
        <w:rPr>
          <w:rFonts w:ascii="Times New Roman" w:hAnsi="Times New Roman" w:cs="Times New Roman"/>
          <w:sz w:val="28"/>
        </w:rPr>
        <w:t>. I can</w:t>
      </w:r>
      <w:r w:rsidR="00826833">
        <w:rPr>
          <w:rFonts w:ascii="Times New Roman" w:hAnsi="Times New Roman" w:cs="Times New Roman"/>
          <w:sz w:val="28"/>
        </w:rPr>
        <w:t xml:space="preserve"> now</w:t>
      </w:r>
      <w:r w:rsidR="00256BB2">
        <w:rPr>
          <w:rFonts w:ascii="Times New Roman" w:hAnsi="Times New Roman" w:cs="Times New Roman"/>
          <w:sz w:val="28"/>
        </w:rPr>
        <w:t xml:space="preserve"> see the resemblance to more cute characters from popular Japanese manga and anime such as </w:t>
      </w:r>
      <w:proofErr w:type="spellStart"/>
      <w:r w:rsidR="00256BB2">
        <w:rPr>
          <w:rFonts w:ascii="Times New Roman" w:hAnsi="Times New Roman" w:cs="Times New Roman"/>
          <w:sz w:val="28"/>
        </w:rPr>
        <w:t>Doraemon</w:t>
      </w:r>
      <w:proofErr w:type="spellEnd"/>
      <w:r w:rsidR="00256BB2">
        <w:rPr>
          <w:rFonts w:ascii="Times New Roman" w:hAnsi="Times New Roman" w:cs="Times New Roman"/>
          <w:sz w:val="28"/>
        </w:rPr>
        <w:t xml:space="preserve"> as well as</w:t>
      </w:r>
      <w:r w:rsidR="00826833">
        <w:rPr>
          <w:rFonts w:ascii="Times New Roman" w:hAnsi="Times New Roman" w:cs="Times New Roman"/>
          <w:sz w:val="28"/>
        </w:rPr>
        <w:t xml:space="preserve"> a nod to</w:t>
      </w:r>
      <w:r w:rsidR="00256BB2">
        <w:rPr>
          <w:rFonts w:ascii="Times New Roman" w:hAnsi="Times New Roman" w:cs="Times New Roman"/>
          <w:sz w:val="28"/>
        </w:rPr>
        <w:t xml:space="preserve"> the ‘</w:t>
      </w:r>
      <w:proofErr w:type="spellStart"/>
      <w:r w:rsidR="00256BB2">
        <w:rPr>
          <w:rFonts w:ascii="Times New Roman" w:hAnsi="Times New Roman" w:cs="Times New Roman"/>
          <w:sz w:val="28"/>
        </w:rPr>
        <w:t>chibi</w:t>
      </w:r>
      <w:proofErr w:type="spellEnd"/>
      <w:r w:rsidR="00256BB2">
        <w:rPr>
          <w:rFonts w:ascii="Times New Roman" w:hAnsi="Times New Roman" w:cs="Times New Roman"/>
          <w:sz w:val="28"/>
        </w:rPr>
        <w:t>’ art style that consists of similar proportions or large heads in proportion to the bodies</w:t>
      </w:r>
      <w:r w:rsidR="00826833">
        <w:rPr>
          <w:rFonts w:ascii="Times New Roman" w:hAnsi="Times New Roman" w:cs="Times New Roman"/>
          <w:sz w:val="28"/>
        </w:rPr>
        <w:t xml:space="preserve"> that creates this cute character style.</w:t>
      </w:r>
    </w:p>
    <w:p w:rsidR="00BA3BD6" w:rsidRPr="006917C6" w:rsidRDefault="00826833" w:rsidP="006917C6">
      <w:pPr>
        <w:spacing w:line="480" w:lineRule="auto"/>
        <w:jc w:val="center"/>
        <w:rPr>
          <w:rFonts w:ascii="Times New Roman" w:hAnsi="Times New Roman" w:cs="Times New Roman"/>
          <w:sz w:val="28"/>
        </w:rPr>
      </w:pPr>
      <w:r>
        <w:rPr>
          <w:rFonts w:ascii="Times New Roman" w:hAnsi="Times New Roman" w:cs="Times New Roman"/>
          <w:noProof/>
          <w:sz w:val="28"/>
          <w:u w:val="single"/>
        </w:rPr>
        <w:drawing>
          <wp:anchor distT="0" distB="0" distL="114300" distR="114300" simplePos="0" relativeHeight="251658240" behindDoc="1" locked="0" layoutInCell="1" allowOverlap="1">
            <wp:simplePos x="0" y="0"/>
            <wp:positionH relativeFrom="margin">
              <wp:align>center</wp:align>
            </wp:positionH>
            <wp:positionV relativeFrom="paragraph">
              <wp:posOffset>177165</wp:posOffset>
            </wp:positionV>
            <wp:extent cx="3622855" cy="362285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akashi-murakami-panda-and-panda-cubs-800x800.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622855" cy="3622855"/>
                    </a:xfrm>
                    <a:prstGeom prst="rect">
                      <a:avLst/>
                    </a:prstGeom>
                  </pic:spPr>
                </pic:pic>
              </a:graphicData>
            </a:graphic>
            <wp14:sizeRelH relativeFrom="margin">
              <wp14:pctWidth>0</wp14:pctWidth>
            </wp14:sizeRelH>
            <wp14:sizeRelV relativeFrom="margin">
              <wp14:pctHeight>0</wp14:pctHeight>
            </wp14:sizeRelV>
          </wp:anchor>
        </w:drawing>
      </w:r>
      <w:r w:rsidR="006917C6">
        <w:rPr>
          <w:rFonts w:ascii="Times New Roman" w:hAnsi="Times New Roman" w:cs="Times New Roman"/>
          <w:sz w:val="28"/>
        </w:rPr>
        <w:tab/>
      </w:r>
      <w:r w:rsidR="006917C6">
        <w:rPr>
          <w:rFonts w:ascii="Times New Roman" w:hAnsi="Times New Roman" w:cs="Times New Roman"/>
          <w:sz w:val="28"/>
        </w:rPr>
        <w:tab/>
      </w:r>
    </w:p>
    <w:p w:rsidR="00BA3BD6" w:rsidRDefault="00BA3BD6" w:rsidP="0033711E">
      <w:pPr>
        <w:spacing w:line="240" w:lineRule="auto"/>
        <w:jc w:val="center"/>
        <w:rPr>
          <w:rFonts w:ascii="Times New Roman" w:hAnsi="Times New Roman" w:cs="Times New Roman"/>
          <w:sz w:val="28"/>
          <w:u w:val="single"/>
        </w:rPr>
      </w:pPr>
    </w:p>
    <w:p w:rsidR="00BA3BD6" w:rsidRDefault="00BA3BD6" w:rsidP="0033711E">
      <w:pPr>
        <w:spacing w:line="240" w:lineRule="auto"/>
        <w:jc w:val="center"/>
        <w:rPr>
          <w:rFonts w:ascii="Times New Roman" w:hAnsi="Times New Roman" w:cs="Times New Roman"/>
          <w:sz w:val="28"/>
          <w:u w:val="single"/>
        </w:rPr>
      </w:pPr>
    </w:p>
    <w:p w:rsidR="00BA3BD6" w:rsidRDefault="00BA3BD6" w:rsidP="0033711E">
      <w:pPr>
        <w:spacing w:line="240" w:lineRule="auto"/>
        <w:jc w:val="center"/>
        <w:rPr>
          <w:rFonts w:ascii="Times New Roman" w:hAnsi="Times New Roman" w:cs="Times New Roman"/>
          <w:sz w:val="28"/>
          <w:u w:val="single"/>
        </w:rPr>
      </w:pPr>
    </w:p>
    <w:p w:rsidR="00BA3BD6" w:rsidRDefault="00BA3BD6" w:rsidP="0033711E">
      <w:pPr>
        <w:spacing w:line="240" w:lineRule="auto"/>
        <w:jc w:val="center"/>
        <w:rPr>
          <w:rFonts w:ascii="Times New Roman" w:hAnsi="Times New Roman" w:cs="Times New Roman"/>
          <w:sz w:val="28"/>
          <w:u w:val="single"/>
        </w:rPr>
      </w:pPr>
    </w:p>
    <w:p w:rsidR="00BA3BD6" w:rsidRDefault="00BA3BD6" w:rsidP="0033711E">
      <w:pPr>
        <w:spacing w:line="240" w:lineRule="auto"/>
        <w:jc w:val="center"/>
        <w:rPr>
          <w:rFonts w:ascii="Times New Roman" w:hAnsi="Times New Roman" w:cs="Times New Roman"/>
          <w:sz w:val="28"/>
          <w:u w:val="single"/>
        </w:rPr>
      </w:pPr>
    </w:p>
    <w:p w:rsidR="00BA3BD6" w:rsidRDefault="00BA3BD6" w:rsidP="0033711E">
      <w:pPr>
        <w:spacing w:line="240" w:lineRule="auto"/>
        <w:jc w:val="center"/>
        <w:rPr>
          <w:rFonts w:ascii="Times New Roman" w:hAnsi="Times New Roman" w:cs="Times New Roman"/>
          <w:sz w:val="28"/>
          <w:u w:val="single"/>
        </w:rPr>
      </w:pPr>
    </w:p>
    <w:p w:rsidR="00BA3BD6" w:rsidRDefault="00BA3BD6" w:rsidP="0033711E">
      <w:pPr>
        <w:spacing w:line="240" w:lineRule="auto"/>
        <w:jc w:val="center"/>
        <w:rPr>
          <w:rFonts w:ascii="Times New Roman" w:hAnsi="Times New Roman" w:cs="Times New Roman"/>
          <w:sz w:val="28"/>
          <w:u w:val="single"/>
        </w:rPr>
      </w:pPr>
    </w:p>
    <w:p w:rsidR="00BA3BD6" w:rsidRDefault="00BA3BD6" w:rsidP="0033711E">
      <w:pPr>
        <w:spacing w:line="240" w:lineRule="auto"/>
        <w:jc w:val="center"/>
        <w:rPr>
          <w:rFonts w:ascii="Times New Roman" w:hAnsi="Times New Roman" w:cs="Times New Roman"/>
          <w:sz w:val="28"/>
          <w:u w:val="single"/>
        </w:rPr>
      </w:pPr>
    </w:p>
    <w:p w:rsidR="00BA3BD6" w:rsidRDefault="00BA3BD6" w:rsidP="0033711E">
      <w:pPr>
        <w:spacing w:line="240" w:lineRule="auto"/>
        <w:jc w:val="center"/>
        <w:rPr>
          <w:rFonts w:ascii="Times New Roman" w:hAnsi="Times New Roman" w:cs="Times New Roman"/>
          <w:sz w:val="28"/>
          <w:u w:val="single"/>
        </w:rPr>
      </w:pPr>
    </w:p>
    <w:p w:rsidR="00BA3BD6" w:rsidRDefault="00BA3BD6" w:rsidP="0033711E">
      <w:pPr>
        <w:spacing w:line="240" w:lineRule="auto"/>
        <w:jc w:val="center"/>
        <w:rPr>
          <w:rFonts w:ascii="Times New Roman" w:hAnsi="Times New Roman" w:cs="Times New Roman"/>
          <w:sz w:val="28"/>
          <w:u w:val="single"/>
        </w:rPr>
      </w:pPr>
    </w:p>
    <w:p w:rsidR="00BA3BD6" w:rsidRDefault="00BA3BD6" w:rsidP="0033711E">
      <w:pPr>
        <w:spacing w:line="240" w:lineRule="auto"/>
        <w:jc w:val="center"/>
        <w:rPr>
          <w:rFonts w:ascii="Times New Roman" w:hAnsi="Times New Roman" w:cs="Times New Roman"/>
          <w:sz w:val="28"/>
          <w:u w:val="single"/>
        </w:rPr>
      </w:pPr>
    </w:p>
    <w:p w:rsidR="0033711E" w:rsidRDefault="0033711E" w:rsidP="0033711E">
      <w:pPr>
        <w:spacing w:line="240" w:lineRule="auto"/>
        <w:jc w:val="center"/>
        <w:rPr>
          <w:rFonts w:ascii="Times New Roman" w:hAnsi="Times New Roman" w:cs="Times New Roman"/>
          <w:sz w:val="28"/>
          <w:szCs w:val="28"/>
        </w:rPr>
      </w:pPr>
      <w:r w:rsidRPr="007C5F13">
        <w:rPr>
          <w:rFonts w:ascii="Times New Roman" w:hAnsi="Times New Roman" w:cs="Times New Roman"/>
          <w:sz w:val="28"/>
          <w:u w:val="single"/>
        </w:rPr>
        <w:t>Bibliography</w:t>
      </w:r>
    </w:p>
    <w:p w:rsidR="0033711E" w:rsidRDefault="0033711E" w:rsidP="0033711E">
      <w:pPr>
        <w:spacing w:line="240" w:lineRule="auto"/>
        <w:rPr>
          <w:rFonts w:ascii="Times New Roman" w:hAnsi="Times New Roman" w:cs="Times New Roman"/>
          <w:sz w:val="28"/>
          <w:szCs w:val="28"/>
        </w:rPr>
      </w:pPr>
    </w:p>
    <w:p w:rsidR="00314BA2" w:rsidRPr="00314BA2" w:rsidRDefault="00314BA2" w:rsidP="00314BA2">
      <w:pPr>
        <w:pStyle w:val="ListParagraph"/>
        <w:numPr>
          <w:ilvl w:val="0"/>
          <w:numId w:val="2"/>
        </w:numPr>
        <w:spacing w:line="240" w:lineRule="auto"/>
        <w:rPr>
          <w:rFonts w:ascii="Times New Roman" w:hAnsi="Times New Roman" w:cs="Times New Roman"/>
          <w:sz w:val="28"/>
          <w:szCs w:val="28"/>
        </w:rPr>
      </w:pPr>
      <w:r w:rsidRPr="0033711E">
        <w:rPr>
          <w:rFonts w:ascii="Times New Roman" w:hAnsi="Times New Roman" w:cs="Times New Roman"/>
          <w:color w:val="222222"/>
          <w:sz w:val="28"/>
          <w:szCs w:val="28"/>
          <w:shd w:val="clear" w:color="auto" w:fill="FFFFFF"/>
        </w:rPr>
        <w:t xml:space="preserve">Anna </w:t>
      </w:r>
      <w:proofErr w:type="spellStart"/>
      <w:r w:rsidRPr="0033711E">
        <w:rPr>
          <w:rFonts w:ascii="Times New Roman" w:hAnsi="Times New Roman" w:cs="Times New Roman"/>
          <w:color w:val="222222"/>
          <w:sz w:val="28"/>
          <w:szCs w:val="28"/>
          <w:shd w:val="clear" w:color="auto" w:fill="FFFFFF"/>
        </w:rPr>
        <w:t>Niederlander</w:t>
      </w:r>
      <w:proofErr w:type="spellEnd"/>
      <w:r>
        <w:rPr>
          <w:rFonts w:ascii="Times New Roman" w:hAnsi="Times New Roman" w:cs="Times New Roman"/>
          <w:color w:val="222222"/>
          <w:sz w:val="28"/>
          <w:szCs w:val="28"/>
          <w:shd w:val="clear" w:color="auto" w:fill="FFFFFF"/>
        </w:rPr>
        <w:t xml:space="preserve"> (2018) </w:t>
      </w:r>
      <w:r>
        <w:rPr>
          <w:rFonts w:ascii="Times New Roman" w:hAnsi="Times New Roman" w:cs="Times New Roman"/>
          <w:i/>
          <w:color w:val="222222"/>
          <w:sz w:val="28"/>
          <w:szCs w:val="28"/>
          <w:shd w:val="clear" w:color="auto" w:fill="FFFFFF"/>
        </w:rPr>
        <w:t>Takashi Murakami the, ‘Warhol of Japan’</w:t>
      </w:r>
      <w:r>
        <w:rPr>
          <w:rFonts w:ascii="Times New Roman" w:hAnsi="Times New Roman" w:cs="Times New Roman"/>
          <w:color w:val="222222"/>
          <w:sz w:val="28"/>
          <w:szCs w:val="28"/>
          <w:shd w:val="clear" w:color="auto" w:fill="FFFFFF"/>
        </w:rPr>
        <w:t>.</w:t>
      </w:r>
    </w:p>
    <w:p w:rsidR="00314BA2" w:rsidRDefault="00314BA2" w:rsidP="00314BA2">
      <w:pPr>
        <w:pStyle w:val="ListParagraph"/>
        <w:spacing w:line="240" w:lineRule="auto"/>
        <w:rPr>
          <w:rFonts w:ascii="Times New Roman" w:hAnsi="Times New Roman" w:cs="Times New Roman"/>
          <w:color w:val="222222"/>
          <w:sz w:val="28"/>
          <w:szCs w:val="28"/>
          <w:shd w:val="clear" w:color="auto" w:fill="FFFFFF"/>
        </w:rPr>
      </w:pPr>
      <w:r>
        <w:rPr>
          <w:rFonts w:ascii="Times New Roman" w:hAnsi="Times New Roman" w:cs="Times New Roman"/>
          <w:color w:val="222222"/>
          <w:sz w:val="28"/>
          <w:szCs w:val="28"/>
          <w:shd w:val="clear" w:color="auto" w:fill="FFFFFF"/>
        </w:rPr>
        <w:t xml:space="preserve">Available at: </w:t>
      </w:r>
    </w:p>
    <w:p w:rsidR="00314BA2" w:rsidRDefault="00483C98" w:rsidP="00314BA2">
      <w:pPr>
        <w:pStyle w:val="ListParagraph"/>
        <w:spacing w:line="240" w:lineRule="auto"/>
        <w:rPr>
          <w:rFonts w:ascii="Times New Roman" w:hAnsi="Times New Roman" w:cs="Times New Roman"/>
          <w:color w:val="222222"/>
          <w:sz w:val="28"/>
          <w:szCs w:val="28"/>
          <w:shd w:val="clear" w:color="auto" w:fill="FFFFFF"/>
        </w:rPr>
      </w:pPr>
      <w:hyperlink r:id="rId7" w:anchor=":~:targetText=Takashi%20Murakami%20once%20said%20that,artist%20in%20the%2021st%20century" w:history="1">
        <w:r w:rsidR="00314BA2" w:rsidRPr="001F4E61">
          <w:rPr>
            <w:rStyle w:val="Hyperlink"/>
            <w:rFonts w:ascii="Times New Roman" w:hAnsi="Times New Roman" w:cs="Times New Roman"/>
            <w:sz w:val="28"/>
            <w:szCs w:val="28"/>
            <w:shd w:val="clear" w:color="auto" w:fill="FFFFFF"/>
          </w:rPr>
          <w:t>http://www.hasta-standrews.com/features/2018/11/3/takashi-murakami-the-warhol-of-japan#:~:targetText=Takashi%20Murakami%20once%20said%20that,artist%20in%20the%2021st%20century</w:t>
        </w:r>
      </w:hyperlink>
      <w:r w:rsidR="00314BA2" w:rsidRPr="00314BA2">
        <w:rPr>
          <w:rFonts w:ascii="Times New Roman" w:hAnsi="Times New Roman" w:cs="Times New Roman"/>
          <w:color w:val="222222"/>
          <w:sz w:val="28"/>
          <w:szCs w:val="28"/>
          <w:shd w:val="clear" w:color="auto" w:fill="FFFFFF"/>
        </w:rPr>
        <w:t>.</w:t>
      </w:r>
    </w:p>
    <w:p w:rsidR="00314BA2" w:rsidRPr="00314BA2" w:rsidRDefault="00314BA2" w:rsidP="00314BA2">
      <w:pPr>
        <w:pStyle w:val="ListParagraph"/>
        <w:spacing w:line="240" w:lineRule="auto"/>
        <w:rPr>
          <w:rFonts w:ascii="Times New Roman" w:hAnsi="Times New Roman" w:cs="Times New Roman"/>
          <w:sz w:val="28"/>
          <w:szCs w:val="28"/>
        </w:rPr>
      </w:pPr>
      <w:r>
        <w:rPr>
          <w:rFonts w:ascii="Times New Roman" w:hAnsi="Times New Roman" w:cs="Times New Roman"/>
          <w:color w:val="222222"/>
          <w:sz w:val="28"/>
          <w:szCs w:val="28"/>
          <w:shd w:val="clear" w:color="auto" w:fill="FFFFFF"/>
        </w:rPr>
        <w:t>(Accessed: 19 December 2019)</w:t>
      </w:r>
    </w:p>
    <w:p w:rsidR="007C5F13" w:rsidRPr="0033711E" w:rsidRDefault="0033711E" w:rsidP="0033711E">
      <w:pPr>
        <w:pStyle w:val="ListParagraph"/>
        <w:numPr>
          <w:ilvl w:val="0"/>
          <w:numId w:val="2"/>
        </w:numPr>
        <w:spacing w:line="240" w:lineRule="auto"/>
        <w:rPr>
          <w:rFonts w:ascii="Times New Roman" w:hAnsi="Times New Roman" w:cs="Times New Roman"/>
          <w:sz w:val="28"/>
          <w:szCs w:val="28"/>
        </w:rPr>
      </w:pPr>
      <w:r w:rsidRPr="0033711E">
        <w:rPr>
          <w:rFonts w:ascii="Times New Roman" w:hAnsi="Times New Roman" w:cs="Times New Roman"/>
          <w:sz w:val="28"/>
          <w:szCs w:val="28"/>
        </w:rPr>
        <w:t xml:space="preserve">Coldwell, Paul and Carmarthenshire College (2010). </w:t>
      </w:r>
      <w:r w:rsidRPr="0033711E">
        <w:rPr>
          <w:rFonts w:ascii="Times New Roman" w:hAnsi="Times New Roman" w:cs="Times New Roman"/>
          <w:i/>
          <w:sz w:val="28"/>
          <w:szCs w:val="28"/>
        </w:rPr>
        <w:t>Printmaking: A Contemporary Perspective</w:t>
      </w:r>
      <w:r w:rsidRPr="0033711E">
        <w:rPr>
          <w:rFonts w:ascii="Times New Roman" w:hAnsi="Times New Roman" w:cs="Times New Roman"/>
          <w:sz w:val="28"/>
          <w:szCs w:val="28"/>
        </w:rPr>
        <w:t>. London, UK: Black Dog Pub.</w:t>
      </w:r>
    </w:p>
    <w:p w:rsidR="0033711E" w:rsidRPr="0033711E" w:rsidRDefault="0033711E" w:rsidP="0033711E">
      <w:pPr>
        <w:pStyle w:val="ListParagraph"/>
        <w:numPr>
          <w:ilvl w:val="0"/>
          <w:numId w:val="2"/>
        </w:numPr>
        <w:spacing w:line="240" w:lineRule="auto"/>
        <w:rPr>
          <w:rFonts w:ascii="Times New Roman" w:hAnsi="Times New Roman" w:cs="Times New Roman"/>
          <w:sz w:val="28"/>
          <w:szCs w:val="28"/>
        </w:rPr>
      </w:pPr>
      <w:r w:rsidRPr="0033711E">
        <w:rPr>
          <w:rFonts w:ascii="Times New Roman" w:hAnsi="Times New Roman" w:cs="Times New Roman"/>
          <w:sz w:val="28"/>
          <w:szCs w:val="28"/>
          <w:shd w:val="clear" w:color="auto" w:fill="FFFFFF"/>
        </w:rPr>
        <w:t>Livingstone, Marco (2000) </w:t>
      </w:r>
      <w:r w:rsidRPr="0033711E">
        <w:rPr>
          <w:rFonts w:ascii="Times New Roman" w:hAnsi="Times New Roman" w:cs="Times New Roman"/>
          <w:i/>
          <w:iCs/>
          <w:sz w:val="28"/>
          <w:szCs w:val="28"/>
          <w:shd w:val="clear" w:color="auto" w:fill="FFFFFF"/>
        </w:rPr>
        <w:t>Pop Art: A Continuing History</w:t>
      </w:r>
      <w:r w:rsidRPr="0033711E">
        <w:rPr>
          <w:rFonts w:ascii="Times New Roman" w:hAnsi="Times New Roman" w:cs="Times New Roman"/>
          <w:sz w:val="28"/>
          <w:szCs w:val="28"/>
          <w:shd w:val="clear" w:color="auto" w:fill="FFFFFF"/>
        </w:rPr>
        <w:t>. London: Thames &amp; Hudson.</w:t>
      </w:r>
    </w:p>
    <w:p w:rsidR="007C5F13" w:rsidRPr="0033711E" w:rsidRDefault="000614DB" w:rsidP="00267FE8">
      <w:pPr>
        <w:pStyle w:val="ListParagraph"/>
        <w:numPr>
          <w:ilvl w:val="0"/>
          <w:numId w:val="2"/>
        </w:numPr>
        <w:spacing w:line="240" w:lineRule="auto"/>
        <w:rPr>
          <w:rFonts w:ascii="Times New Roman" w:hAnsi="Times New Roman" w:cs="Times New Roman"/>
          <w:sz w:val="28"/>
        </w:rPr>
      </w:pPr>
      <w:r w:rsidRPr="0033711E">
        <w:rPr>
          <w:rFonts w:ascii="Times New Roman" w:hAnsi="Times New Roman" w:cs="Times New Roman"/>
          <w:sz w:val="28"/>
        </w:rPr>
        <w:lastRenderedPageBreak/>
        <w:t xml:space="preserve">Museum of Contemporary Art Chicago (2017) </w:t>
      </w:r>
      <w:r w:rsidRPr="0033711E">
        <w:rPr>
          <w:rFonts w:ascii="Times New Roman" w:hAnsi="Times New Roman" w:cs="Times New Roman"/>
          <w:i/>
          <w:sz w:val="28"/>
        </w:rPr>
        <w:t>Takashi Murakami</w:t>
      </w:r>
      <w:r w:rsidRPr="0033711E">
        <w:rPr>
          <w:rFonts w:ascii="Times New Roman" w:hAnsi="Times New Roman" w:cs="Times New Roman"/>
          <w:sz w:val="28"/>
        </w:rPr>
        <w:t xml:space="preserve"> [video]. Available at: </w:t>
      </w:r>
      <w:hyperlink r:id="rId8" w:history="1">
        <w:r w:rsidRPr="0033711E">
          <w:rPr>
            <w:rStyle w:val="Hyperlink"/>
            <w:rFonts w:ascii="Times New Roman" w:hAnsi="Times New Roman" w:cs="Times New Roman"/>
            <w:sz w:val="28"/>
          </w:rPr>
          <w:t>https://www.youtube.com/watch?v=-YPOWBQAd1M</w:t>
        </w:r>
      </w:hyperlink>
      <w:r w:rsidRPr="0033711E">
        <w:rPr>
          <w:rFonts w:ascii="Times New Roman" w:hAnsi="Times New Roman" w:cs="Times New Roman"/>
          <w:sz w:val="28"/>
        </w:rPr>
        <w:t xml:space="preserve"> (Accessed: 19 December 2019)</w:t>
      </w:r>
    </w:p>
    <w:p w:rsidR="000614DB" w:rsidRDefault="000614DB" w:rsidP="00267FE8">
      <w:pPr>
        <w:pStyle w:val="ListParagraph"/>
        <w:numPr>
          <w:ilvl w:val="0"/>
          <w:numId w:val="2"/>
        </w:numPr>
        <w:spacing w:line="240" w:lineRule="auto"/>
        <w:rPr>
          <w:rFonts w:ascii="Times New Roman" w:hAnsi="Times New Roman" w:cs="Times New Roman"/>
          <w:sz w:val="28"/>
        </w:rPr>
      </w:pPr>
      <w:r w:rsidRPr="0033711E">
        <w:rPr>
          <w:rFonts w:ascii="Times New Roman" w:hAnsi="Times New Roman" w:cs="Times New Roman"/>
          <w:sz w:val="28"/>
        </w:rPr>
        <w:t xml:space="preserve">Siegel, Katy., and Paul. </w:t>
      </w:r>
      <w:proofErr w:type="spellStart"/>
      <w:r w:rsidRPr="0033711E">
        <w:rPr>
          <w:rFonts w:ascii="Times New Roman" w:hAnsi="Times New Roman" w:cs="Times New Roman"/>
          <w:sz w:val="28"/>
        </w:rPr>
        <w:t>Mattick</w:t>
      </w:r>
      <w:proofErr w:type="spellEnd"/>
      <w:r w:rsidR="0033711E" w:rsidRPr="0033711E">
        <w:rPr>
          <w:rFonts w:ascii="Times New Roman" w:hAnsi="Times New Roman" w:cs="Times New Roman"/>
          <w:sz w:val="28"/>
        </w:rPr>
        <w:t xml:space="preserve"> (2004)</w:t>
      </w:r>
      <w:r w:rsidRPr="0033711E">
        <w:rPr>
          <w:rFonts w:ascii="Times New Roman" w:hAnsi="Times New Roman" w:cs="Times New Roman"/>
          <w:sz w:val="28"/>
        </w:rPr>
        <w:t xml:space="preserve"> </w:t>
      </w:r>
      <w:r w:rsidRPr="0033711E">
        <w:rPr>
          <w:rFonts w:ascii="Times New Roman" w:hAnsi="Times New Roman" w:cs="Times New Roman"/>
          <w:i/>
          <w:sz w:val="28"/>
        </w:rPr>
        <w:t>Money</w:t>
      </w:r>
      <w:r w:rsidRPr="0033711E">
        <w:rPr>
          <w:rFonts w:ascii="Times New Roman" w:hAnsi="Times New Roman" w:cs="Times New Roman"/>
          <w:sz w:val="28"/>
        </w:rPr>
        <w:t>. London: Thames &amp; Hudson</w:t>
      </w:r>
      <w:r w:rsidR="0033711E" w:rsidRPr="0033711E">
        <w:rPr>
          <w:rFonts w:ascii="Times New Roman" w:hAnsi="Times New Roman" w:cs="Times New Roman"/>
          <w:sz w:val="28"/>
        </w:rPr>
        <w:t xml:space="preserve">. </w:t>
      </w:r>
      <w:r w:rsidRPr="0033711E">
        <w:rPr>
          <w:rFonts w:ascii="Times New Roman" w:hAnsi="Times New Roman" w:cs="Times New Roman"/>
          <w:sz w:val="28"/>
        </w:rPr>
        <w:t>Art Works.</w:t>
      </w:r>
    </w:p>
    <w:p w:rsidR="00ED0D8F" w:rsidRPr="00ED0D8F" w:rsidRDefault="00ED0D8F" w:rsidP="00267FE8">
      <w:pPr>
        <w:pStyle w:val="ListParagraph"/>
        <w:numPr>
          <w:ilvl w:val="0"/>
          <w:numId w:val="2"/>
        </w:numPr>
        <w:spacing w:line="240" w:lineRule="auto"/>
        <w:rPr>
          <w:rFonts w:ascii="Times New Roman" w:hAnsi="Times New Roman" w:cs="Times New Roman"/>
          <w:sz w:val="28"/>
        </w:rPr>
      </w:pPr>
      <w:r>
        <w:rPr>
          <w:rFonts w:ascii="Times New Roman" w:hAnsi="Times New Roman" w:cs="Times New Roman"/>
          <w:sz w:val="28"/>
        </w:rPr>
        <w:t xml:space="preserve">The Art Story (unknown) </w:t>
      </w:r>
      <w:r>
        <w:rPr>
          <w:rFonts w:ascii="Times New Roman" w:hAnsi="Times New Roman" w:cs="Times New Roman"/>
          <w:i/>
          <w:sz w:val="28"/>
        </w:rPr>
        <w:t xml:space="preserve">Takashi Murakami </w:t>
      </w:r>
      <w:r w:rsidR="00267FE8">
        <w:rPr>
          <w:rFonts w:ascii="Times New Roman" w:hAnsi="Times New Roman" w:cs="Times New Roman"/>
          <w:i/>
          <w:sz w:val="28"/>
        </w:rPr>
        <w:t>Artworks</w:t>
      </w:r>
    </w:p>
    <w:p w:rsidR="00ED0D8F" w:rsidRPr="00ED0D8F" w:rsidRDefault="00ED0D8F" w:rsidP="00267FE8">
      <w:pPr>
        <w:spacing w:line="240" w:lineRule="auto"/>
        <w:ind w:left="360"/>
        <w:rPr>
          <w:rFonts w:ascii="Times New Roman" w:hAnsi="Times New Roman" w:cs="Times New Roman"/>
          <w:sz w:val="28"/>
        </w:rPr>
      </w:pPr>
      <w:r w:rsidRPr="00ED0D8F">
        <w:rPr>
          <w:rFonts w:ascii="Times New Roman" w:hAnsi="Times New Roman" w:cs="Times New Roman"/>
          <w:sz w:val="28"/>
        </w:rPr>
        <w:t>Available at: https://www.theartstory.org/artist/murakami-takashi/artworks/</w:t>
      </w:r>
    </w:p>
    <w:p w:rsidR="00BA3BD6" w:rsidRDefault="00ED0D8F" w:rsidP="00267FE8">
      <w:pPr>
        <w:tabs>
          <w:tab w:val="center" w:pos="4693"/>
        </w:tabs>
        <w:spacing w:line="240" w:lineRule="auto"/>
        <w:ind w:left="360"/>
        <w:rPr>
          <w:rFonts w:ascii="Times New Roman" w:hAnsi="Times New Roman" w:cs="Times New Roman"/>
          <w:sz w:val="28"/>
        </w:rPr>
      </w:pPr>
      <w:r>
        <w:rPr>
          <w:rFonts w:ascii="Times New Roman" w:hAnsi="Times New Roman" w:cs="Times New Roman"/>
          <w:sz w:val="28"/>
        </w:rPr>
        <w:t>(Accessed: 19 December 2019)</w:t>
      </w:r>
    </w:p>
    <w:p w:rsidR="00267FE8" w:rsidRDefault="00267FE8" w:rsidP="00267FE8">
      <w:pPr>
        <w:pStyle w:val="ListParagraph"/>
        <w:numPr>
          <w:ilvl w:val="0"/>
          <w:numId w:val="3"/>
        </w:numPr>
        <w:tabs>
          <w:tab w:val="center" w:pos="4693"/>
        </w:tabs>
        <w:spacing w:line="240" w:lineRule="auto"/>
        <w:rPr>
          <w:rFonts w:ascii="Times New Roman" w:hAnsi="Times New Roman" w:cs="Times New Roman"/>
          <w:sz w:val="28"/>
        </w:rPr>
      </w:pPr>
      <w:r>
        <w:rPr>
          <w:rFonts w:ascii="Times New Roman" w:hAnsi="Times New Roman" w:cs="Times New Roman"/>
          <w:sz w:val="28"/>
        </w:rPr>
        <w:t xml:space="preserve">The Art Story (unknown) </w:t>
      </w:r>
      <w:r>
        <w:rPr>
          <w:rFonts w:ascii="Times New Roman" w:hAnsi="Times New Roman" w:cs="Times New Roman"/>
          <w:i/>
          <w:sz w:val="28"/>
        </w:rPr>
        <w:t xml:space="preserve">Takashi Murakami </w:t>
      </w:r>
      <w:r>
        <w:rPr>
          <w:rFonts w:ascii="Times New Roman" w:hAnsi="Times New Roman" w:cs="Times New Roman"/>
          <w:sz w:val="28"/>
        </w:rPr>
        <w:t>Available at:</w:t>
      </w:r>
    </w:p>
    <w:p w:rsidR="00267FE8" w:rsidRDefault="00483C98" w:rsidP="00267FE8">
      <w:pPr>
        <w:pStyle w:val="ListParagraph"/>
        <w:tabs>
          <w:tab w:val="center" w:pos="4693"/>
        </w:tabs>
        <w:spacing w:line="240" w:lineRule="auto"/>
        <w:ind w:left="1080"/>
        <w:rPr>
          <w:rFonts w:ascii="Times New Roman" w:hAnsi="Times New Roman" w:cs="Times New Roman"/>
          <w:sz w:val="28"/>
        </w:rPr>
      </w:pPr>
      <w:hyperlink r:id="rId9" w:history="1">
        <w:r w:rsidR="00267FE8" w:rsidRPr="001F4E61">
          <w:rPr>
            <w:rStyle w:val="Hyperlink"/>
            <w:rFonts w:ascii="Times New Roman" w:hAnsi="Times New Roman" w:cs="Times New Roman"/>
            <w:sz w:val="28"/>
          </w:rPr>
          <w:t>https://www.theartstory.org/artist/murakami-takashi/</w:t>
        </w:r>
      </w:hyperlink>
    </w:p>
    <w:p w:rsidR="00267FE8" w:rsidRPr="00267FE8" w:rsidRDefault="00267FE8" w:rsidP="00267FE8">
      <w:pPr>
        <w:pStyle w:val="ListParagraph"/>
        <w:tabs>
          <w:tab w:val="center" w:pos="4693"/>
        </w:tabs>
        <w:spacing w:line="240" w:lineRule="auto"/>
        <w:ind w:left="1080"/>
        <w:rPr>
          <w:rFonts w:ascii="Times New Roman" w:hAnsi="Times New Roman" w:cs="Times New Roman"/>
          <w:sz w:val="28"/>
        </w:rPr>
      </w:pPr>
      <w:r>
        <w:rPr>
          <w:rFonts w:ascii="Times New Roman" w:hAnsi="Times New Roman" w:cs="Times New Roman"/>
          <w:sz w:val="28"/>
        </w:rPr>
        <w:t>(Accessed: 19 December 2019)</w:t>
      </w:r>
    </w:p>
    <w:p w:rsidR="00267FE8" w:rsidRDefault="00267FE8" w:rsidP="00BA3BD6">
      <w:pPr>
        <w:spacing w:line="480" w:lineRule="auto"/>
        <w:ind w:left="360"/>
        <w:rPr>
          <w:rFonts w:ascii="Times New Roman" w:hAnsi="Times New Roman" w:cs="Times New Roman"/>
          <w:sz w:val="28"/>
        </w:rPr>
      </w:pPr>
    </w:p>
    <w:p w:rsidR="00BA3BD6" w:rsidRPr="00BA3BD6" w:rsidRDefault="00544249" w:rsidP="00BA3BD6">
      <w:pPr>
        <w:spacing w:line="480" w:lineRule="auto"/>
        <w:ind w:left="360"/>
        <w:rPr>
          <w:rFonts w:ascii="Times New Roman" w:hAnsi="Times New Roman" w:cs="Times New Roman"/>
          <w:sz w:val="28"/>
        </w:rPr>
      </w:pPr>
      <w:r>
        <w:rPr>
          <w:rFonts w:ascii="Times New Roman" w:hAnsi="Times New Roman" w:cs="Times New Roman"/>
          <w:noProof/>
          <w:sz w:val="28"/>
        </w:rPr>
        <w:drawing>
          <wp:anchor distT="0" distB="0" distL="114300" distR="114300" simplePos="0" relativeHeight="251663360" behindDoc="1" locked="0" layoutInCell="1" allowOverlap="1">
            <wp:simplePos x="0" y="0"/>
            <wp:positionH relativeFrom="margin">
              <wp:align>center</wp:align>
            </wp:positionH>
            <wp:positionV relativeFrom="paragraph">
              <wp:posOffset>487429</wp:posOffset>
            </wp:positionV>
            <wp:extent cx="6125488" cy="4330461"/>
            <wp:effectExtent l="2222"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80875741_1019720505070378_3945330526876860416_n.jpg"/>
                    <pic:cNvPicPr/>
                  </pic:nvPicPr>
                  <pic:blipFill>
                    <a:blip r:embed="rId10" cstate="print">
                      <a:extLst>
                        <a:ext uri="{28A0092B-C50C-407E-A947-70E740481C1C}">
                          <a14:useLocalDpi xmlns:a14="http://schemas.microsoft.com/office/drawing/2010/main" val="0"/>
                        </a:ext>
                      </a:extLst>
                    </a:blip>
                    <a:stretch>
                      <a:fillRect/>
                    </a:stretch>
                  </pic:blipFill>
                  <pic:spPr>
                    <a:xfrm rot="16200000">
                      <a:off x="0" y="0"/>
                      <a:ext cx="6125488" cy="4330461"/>
                    </a:xfrm>
                    <a:prstGeom prst="rect">
                      <a:avLst/>
                    </a:prstGeom>
                  </pic:spPr>
                </pic:pic>
              </a:graphicData>
            </a:graphic>
            <wp14:sizeRelH relativeFrom="margin">
              <wp14:pctWidth>0</wp14:pctWidth>
            </wp14:sizeRelH>
            <wp14:sizeRelV relativeFrom="margin">
              <wp14:pctHeight>0</wp14:pctHeight>
            </wp14:sizeRelV>
          </wp:anchor>
        </w:drawing>
      </w:r>
    </w:p>
    <w:p w:rsidR="0033711E" w:rsidRDefault="0033711E">
      <w:pPr>
        <w:spacing w:line="240" w:lineRule="auto"/>
        <w:rPr>
          <w:rFonts w:ascii="Times New Roman" w:hAnsi="Times New Roman" w:cs="Times New Roman"/>
          <w:sz w:val="28"/>
          <w:szCs w:val="28"/>
        </w:rPr>
      </w:pPr>
    </w:p>
    <w:p w:rsidR="008441C2" w:rsidRDefault="008441C2" w:rsidP="00826833">
      <w:pPr>
        <w:spacing w:line="480" w:lineRule="auto"/>
        <w:rPr>
          <w:rFonts w:ascii="Times New Roman" w:hAnsi="Times New Roman" w:cs="Times New Roman"/>
          <w:sz w:val="28"/>
        </w:rPr>
      </w:pPr>
    </w:p>
    <w:p w:rsidR="008441C2" w:rsidRDefault="008441C2" w:rsidP="00826833">
      <w:pPr>
        <w:spacing w:line="480" w:lineRule="auto"/>
        <w:rPr>
          <w:rFonts w:ascii="Times New Roman" w:hAnsi="Times New Roman" w:cs="Times New Roman"/>
          <w:sz w:val="28"/>
        </w:rPr>
      </w:pPr>
    </w:p>
    <w:p w:rsidR="008441C2" w:rsidRDefault="008441C2" w:rsidP="00826833">
      <w:pPr>
        <w:spacing w:line="480" w:lineRule="auto"/>
        <w:rPr>
          <w:rFonts w:ascii="Times New Roman" w:hAnsi="Times New Roman" w:cs="Times New Roman"/>
          <w:sz w:val="28"/>
        </w:rPr>
      </w:pPr>
    </w:p>
    <w:p w:rsidR="008441C2" w:rsidRDefault="008441C2" w:rsidP="00826833">
      <w:pPr>
        <w:spacing w:line="480" w:lineRule="auto"/>
        <w:rPr>
          <w:rFonts w:ascii="Times New Roman" w:hAnsi="Times New Roman" w:cs="Times New Roman"/>
          <w:sz w:val="28"/>
        </w:rPr>
      </w:pPr>
    </w:p>
    <w:p w:rsidR="008441C2" w:rsidRDefault="008441C2" w:rsidP="00826833">
      <w:pPr>
        <w:spacing w:line="480" w:lineRule="auto"/>
        <w:rPr>
          <w:rFonts w:ascii="Times New Roman" w:hAnsi="Times New Roman" w:cs="Times New Roman"/>
          <w:sz w:val="28"/>
        </w:rPr>
      </w:pPr>
    </w:p>
    <w:p w:rsidR="008441C2" w:rsidRDefault="008441C2" w:rsidP="00826833">
      <w:pPr>
        <w:spacing w:line="480" w:lineRule="auto"/>
        <w:rPr>
          <w:rFonts w:ascii="Times New Roman" w:hAnsi="Times New Roman" w:cs="Times New Roman"/>
          <w:sz w:val="28"/>
        </w:rPr>
      </w:pPr>
    </w:p>
    <w:p w:rsidR="008441C2" w:rsidRDefault="008441C2" w:rsidP="00826833">
      <w:pPr>
        <w:spacing w:line="480" w:lineRule="auto"/>
        <w:rPr>
          <w:rFonts w:ascii="Times New Roman" w:hAnsi="Times New Roman" w:cs="Times New Roman"/>
          <w:sz w:val="28"/>
        </w:rPr>
      </w:pPr>
    </w:p>
    <w:p w:rsidR="008441C2" w:rsidRDefault="008441C2" w:rsidP="00826833">
      <w:pPr>
        <w:spacing w:line="480" w:lineRule="auto"/>
        <w:rPr>
          <w:rFonts w:ascii="Times New Roman" w:hAnsi="Times New Roman" w:cs="Times New Roman"/>
          <w:sz w:val="28"/>
        </w:rPr>
      </w:pPr>
    </w:p>
    <w:p w:rsidR="008441C2" w:rsidRDefault="008441C2" w:rsidP="00826833">
      <w:pPr>
        <w:spacing w:line="480" w:lineRule="auto"/>
        <w:rPr>
          <w:rFonts w:ascii="Times New Roman" w:hAnsi="Times New Roman" w:cs="Times New Roman"/>
          <w:sz w:val="28"/>
        </w:rPr>
      </w:pPr>
    </w:p>
    <w:p w:rsidR="008441C2" w:rsidRDefault="008441C2" w:rsidP="00826833">
      <w:pPr>
        <w:spacing w:line="480" w:lineRule="auto"/>
        <w:rPr>
          <w:rFonts w:ascii="Times New Roman" w:hAnsi="Times New Roman" w:cs="Times New Roman"/>
          <w:sz w:val="28"/>
        </w:rPr>
      </w:pPr>
    </w:p>
    <w:p w:rsidR="00826833" w:rsidRDefault="00BA3BD6" w:rsidP="00826833">
      <w:pPr>
        <w:spacing w:line="480" w:lineRule="auto"/>
        <w:rPr>
          <w:rFonts w:ascii="Times New Roman" w:hAnsi="Times New Roman" w:cs="Times New Roman"/>
          <w:sz w:val="28"/>
        </w:rPr>
      </w:pPr>
      <w:r w:rsidRPr="009D303D">
        <w:rPr>
          <w:rFonts w:ascii="Times New Roman" w:hAnsi="Times New Roman" w:cs="Times New Roman"/>
          <w:sz w:val="28"/>
        </w:rPr>
        <w:lastRenderedPageBreak/>
        <w:t>Task Two: Semiotic analysis of an image.</w:t>
      </w:r>
      <w:r>
        <w:rPr>
          <w:rFonts w:ascii="Times New Roman" w:hAnsi="Times New Roman" w:cs="Times New Roman"/>
          <w:sz w:val="28"/>
        </w:rPr>
        <w:t xml:space="preserve"> (Ryan Task)</w:t>
      </w:r>
    </w:p>
    <w:p w:rsidR="00911052" w:rsidRDefault="008441C2" w:rsidP="00826833">
      <w:pPr>
        <w:spacing w:line="480" w:lineRule="auto"/>
        <w:rPr>
          <w:rFonts w:ascii="Times New Roman" w:hAnsi="Times New Roman" w:cs="Times New Roman"/>
          <w:color w:val="000000"/>
          <w:sz w:val="28"/>
          <w:szCs w:val="28"/>
          <w:shd w:val="clear" w:color="auto" w:fill="FFFFFF"/>
        </w:rPr>
      </w:pPr>
      <w:r>
        <w:rPr>
          <w:rFonts w:ascii="Times New Roman" w:hAnsi="Times New Roman" w:cs="Times New Roman"/>
          <w:sz w:val="28"/>
        </w:rPr>
        <w:t xml:space="preserve">What is semiotics? </w:t>
      </w:r>
      <w:r w:rsidR="00DE4B87">
        <w:rPr>
          <w:rFonts w:ascii="Times New Roman" w:hAnsi="Times New Roman" w:cs="Times New Roman"/>
          <w:sz w:val="28"/>
        </w:rPr>
        <w:t>Otherwise known as Semiology</w:t>
      </w:r>
      <w:r w:rsidR="00497A0D">
        <w:rPr>
          <w:rFonts w:ascii="Times New Roman" w:hAnsi="Times New Roman" w:cs="Times New Roman"/>
          <w:sz w:val="28"/>
        </w:rPr>
        <w:t xml:space="preserve">, </w:t>
      </w:r>
      <w:r w:rsidR="006B1AF8">
        <w:rPr>
          <w:rFonts w:ascii="Times New Roman" w:hAnsi="Times New Roman" w:cs="Times New Roman"/>
          <w:sz w:val="28"/>
        </w:rPr>
        <w:t xml:space="preserve">is “the study of signs and sign- using behaviour” (The Editors of Encyclopaedia Britannica, 2019). Ferdinand de Saussure defined it as “the life of signs in society” (The Editors of Encyclopaedia Britannica, 2019). It became a versatile method of explaining different </w:t>
      </w:r>
      <w:r w:rsidR="00560091" w:rsidRPr="00560091">
        <w:rPr>
          <w:rFonts w:ascii="Times New Roman" w:hAnsi="Times New Roman" w:cs="Times New Roman"/>
          <w:color w:val="000000"/>
          <w:sz w:val="28"/>
          <w:szCs w:val="28"/>
          <w:shd w:val="clear" w:color="auto" w:fill="FFFFFF"/>
        </w:rPr>
        <w:t>phenomen</w:t>
      </w:r>
      <w:r w:rsidR="00560091">
        <w:rPr>
          <w:rFonts w:ascii="Times New Roman" w:hAnsi="Times New Roman" w:cs="Times New Roman"/>
          <w:color w:val="000000"/>
          <w:sz w:val="28"/>
          <w:szCs w:val="28"/>
          <w:shd w:val="clear" w:color="auto" w:fill="FFFFFF"/>
        </w:rPr>
        <w:t>a in the 19</w:t>
      </w:r>
      <w:r w:rsidR="00560091" w:rsidRPr="00560091">
        <w:rPr>
          <w:rFonts w:ascii="Times New Roman" w:hAnsi="Times New Roman" w:cs="Times New Roman"/>
          <w:color w:val="000000"/>
          <w:sz w:val="28"/>
          <w:szCs w:val="28"/>
          <w:shd w:val="clear" w:color="auto" w:fill="FFFFFF"/>
          <w:vertAlign w:val="superscript"/>
        </w:rPr>
        <w:t>th</w:t>
      </w:r>
      <w:r w:rsidR="00560091">
        <w:rPr>
          <w:rFonts w:ascii="Times New Roman" w:hAnsi="Times New Roman" w:cs="Times New Roman"/>
          <w:color w:val="000000"/>
          <w:sz w:val="28"/>
          <w:szCs w:val="28"/>
          <w:shd w:val="clear" w:color="auto" w:fill="FFFFFF"/>
        </w:rPr>
        <w:t xml:space="preserve"> going on 20</w:t>
      </w:r>
      <w:r w:rsidR="00560091" w:rsidRPr="00560091">
        <w:rPr>
          <w:rFonts w:ascii="Times New Roman" w:hAnsi="Times New Roman" w:cs="Times New Roman"/>
          <w:color w:val="000000"/>
          <w:sz w:val="28"/>
          <w:szCs w:val="28"/>
          <w:shd w:val="clear" w:color="auto" w:fill="FFFFFF"/>
          <w:vertAlign w:val="superscript"/>
        </w:rPr>
        <w:t>th</w:t>
      </w:r>
      <w:r w:rsidR="00560091">
        <w:rPr>
          <w:rFonts w:ascii="Times New Roman" w:hAnsi="Times New Roman" w:cs="Times New Roman"/>
          <w:color w:val="000000"/>
          <w:sz w:val="28"/>
          <w:szCs w:val="28"/>
          <w:shd w:val="clear" w:color="auto" w:fill="FFFFFF"/>
        </w:rPr>
        <w:t xml:space="preserve"> Century because of the studies of Ferdinand de Saussure and a man named Charles Sanders Pierce. Semiotics allows someone to look at an image, and break down the meanings behind different objects, colours and what the overall message of something is, or what is trying to be conveyed. This is my semiotic analysis of an art work by YBA artist, Marc Quinn as a part of his ‘All about Love’ series, more specifically the piece titled: Breathe.</w:t>
      </w:r>
    </w:p>
    <w:p w:rsidR="008441C2" w:rsidRDefault="00911052" w:rsidP="00826833">
      <w:pPr>
        <w:spacing w:line="480" w:lineRule="auto"/>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This</w:t>
      </w:r>
      <w:r w:rsidR="00E368C6">
        <w:rPr>
          <w:rFonts w:ascii="Times New Roman" w:hAnsi="Times New Roman" w:cs="Times New Roman"/>
          <w:color w:val="000000"/>
          <w:sz w:val="28"/>
          <w:szCs w:val="28"/>
          <w:shd w:val="clear" w:color="auto" w:fill="FFFFFF"/>
        </w:rPr>
        <w:t xml:space="preserve"> image shows an</w:t>
      </w:r>
      <w:r>
        <w:rPr>
          <w:rFonts w:ascii="Times New Roman" w:hAnsi="Times New Roman" w:cs="Times New Roman"/>
          <w:color w:val="000000"/>
          <w:sz w:val="28"/>
          <w:szCs w:val="28"/>
          <w:shd w:val="clear" w:color="auto" w:fill="FFFFFF"/>
        </w:rPr>
        <w:t xml:space="preserve"> artwork</w:t>
      </w:r>
      <w:r w:rsidR="00E368C6">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a sculpture, featuring the use of </w:t>
      </w:r>
      <w:proofErr w:type="gramStart"/>
      <w:r>
        <w:rPr>
          <w:rFonts w:ascii="Times New Roman" w:hAnsi="Times New Roman" w:cs="Times New Roman"/>
          <w:color w:val="000000"/>
          <w:sz w:val="28"/>
          <w:szCs w:val="28"/>
          <w:shd w:val="clear" w:color="auto" w:fill="FFFFFF"/>
        </w:rPr>
        <w:t>some kind of casting</w:t>
      </w:r>
      <w:proofErr w:type="gramEnd"/>
      <w:r>
        <w:rPr>
          <w:rFonts w:ascii="Times New Roman" w:hAnsi="Times New Roman" w:cs="Times New Roman"/>
          <w:color w:val="000000"/>
          <w:sz w:val="28"/>
          <w:szCs w:val="28"/>
          <w:shd w:val="clear" w:color="auto" w:fill="FFFFFF"/>
        </w:rPr>
        <w:t xml:space="preserve"> method, of a pair of figures. One figure is being embraced from behind by the other with their hands resting on the chest. </w:t>
      </w:r>
      <w:r w:rsidR="00E368C6">
        <w:rPr>
          <w:rFonts w:ascii="Times New Roman" w:hAnsi="Times New Roman" w:cs="Times New Roman"/>
          <w:color w:val="000000"/>
          <w:sz w:val="28"/>
          <w:szCs w:val="28"/>
          <w:shd w:val="clear" w:color="auto" w:fill="FFFFFF"/>
        </w:rPr>
        <w:t>Both casted</w:t>
      </w:r>
      <w:r>
        <w:rPr>
          <w:rFonts w:ascii="Times New Roman" w:hAnsi="Times New Roman" w:cs="Times New Roman"/>
          <w:color w:val="000000"/>
          <w:sz w:val="28"/>
          <w:szCs w:val="28"/>
          <w:shd w:val="clear" w:color="auto" w:fill="FFFFFF"/>
        </w:rPr>
        <w:t xml:space="preserve"> figures are headless and only one of them has had there form casted all the way down to the feet where the sculpture has been secured by a metal post on top of a wooded cargo box. The sculpture is an overall ivory colour.</w:t>
      </w:r>
      <w:r w:rsidR="00E368C6">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Although this image is simple</w:t>
      </w:r>
      <w:r w:rsidR="00E368C6">
        <w:rPr>
          <w:rFonts w:ascii="Times New Roman" w:hAnsi="Times New Roman" w:cs="Times New Roman"/>
          <w:color w:val="000000"/>
          <w:sz w:val="28"/>
          <w:szCs w:val="28"/>
          <w:shd w:val="clear" w:color="auto" w:fill="FFFFFF"/>
        </w:rPr>
        <w:t>, it is intended to imply aspects of love, be it good or bad</w:t>
      </w:r>
      <w:r>
        <w:rPr>
          <w:rFonts w:ascii="Times New Roman" w:hAnsi="Times New Roman" w:cs="Times New Roman"/>
          <w:color w:val="000000"/>
          <w:sz w:val="28"/>
          <w:szCs w:val="28"/>
          <w:shd w:val="clear" w:color="auto" w:fill="FFFFFF"/>
        </w:rPr>
        <w:t>.</w:t>
      </w:r>
      <w:r w:rsidR="00E368C6">
        <w:rPr>
          <w:rFonts w:ascii="Times New Roman" w:hAnsi="Times New Roman" w:cs="Times New Roman"/>
          <w:color w:val="000000"/>
          <w:sz w:val="28"/>
          <w:szCs w:val="28"/>
          <w:shd w:val="clear" w:color="auto" w:fill="FFFFFF"/>
        </w:rPr>
        <w:t xml:space="preserve"> For </w:t>
      </w:r>
      <w:r w:rsidR="0054377B">
        <w:rPr>
          <w:rFonts w:ascii="Times New Roman" w:hAnsi="Times New Roman" w:cs="Times New Roman"/>
          <w:color w:val="000000"/>
          <w:sz w:val="28"/>
          <w:szCs w:val="28"/>
          <w:shd w:val="clear" w:color="auto" w:fill="FFFFFF"/>
        </w:rPr>
        <w:t xml:space="preserve">a photographer, for example, they may only see the husk of a cast of two people on a post, but for artists every little detail could be connected to the theme of </w:t>
      </w:r>
      <w:r w:rsidR="0054377B">
        <w:rPr>
          <w:rFonts w:ascii="Times New Roman" w:hAnsi="Times New Roman" w:cs="Times New Roman"/>
          <w:color w:val="000000"/>
          <w:sz w:val="28"/>
          <w:szCs w:val="28"/>
          <w:shd w:val="clear" w:color="auto" w:fill="FFFFFF"/>
        </w:rPr>
        <w:lastRenderedPageBreak/>
        <w:t>love.</w:t>
      </w:r>
      <w:r>
        <w:rPr>
          <w:rFonts w:ascii="Times New Roman" w:hAnsi="Times New Roman" w:cs="Times New Roman"/>
          <w:color w:val="000000"/>
          <w:sz w:val="28"/>
          <w:szCs w:val="28"/>
          <w:shd w:val="clear" w:color="auto" w:fill="FFFFFF"/>
        </w:rPr>
        <w:t xml:space="preserve"> The materials listed</w:t>
      </w:r>
      <w:r w:rsidR="00D32AA0">
        <w:rPr>
          <w:rFonts w:ascii="Times New Roman" w:hAnsi="Times New Roman" w:cs="Times New Roman"/>
          <w:color w:val="000000"/>
          <w:sz w:val="28"/>
          <w:szCs w:val="28"/>
          <w:shd w:val="clear" w:color="auto" w:fill="FFFFFF"/>
        </w:rPr>
        <w:t xml:space="preserve"> for the mould on Marc Quinn’s website say, “glass reinforced polyester and biresin polyurethane”</w:t>
      </w:r>
      <w:r w:rsidR="0043606F">
        <w:rPr>
          <w:rFonts w:ascii="Times New Roman" w:hAnsi="Times New Roman" w:cs="Times New Roman"/>
          <w:color w:val="000000"/>
          <w:sz w:val="28"/>
          <w:szCs w:val="28"/>
          <w:shd w:val="clear" w:color="auto" w:fill="FFFFFF"/>
        </w:rPr>
        <w:t>; glass reinforced polyester is</w:t>
      </w:r>
      <w:r w:rsidR="00E368C6">
        <w:rPr>
          <w:rFonts w:ascii="Times New Roman" w:hAnsi="Times New Roman" w:cs="Times New Roman"/>
          <w:color w:val="000000"/>
          <w:sz w:val="28"/>
          <w:szCs w:val="28"/>
          <w:shd w:val="clear" w:color="auto" w:fill="FFFFFF"/>
        </w:rPr>
        <w:t xml:space="preserve"> literally</w:t>
      </w:r>
      <w:r w:rsidR="0043606F">
        <w:rPr>
          <w:rFonts w:ascii="Times New Roman" w:hAnsi="Times New Roman" w:cs="Times New Roman"/>
          <w:color w:val="000000"/>
          <w:sz w:val="28"/>
          <w:szCs w:val="28"/>
          <w:shd w:val="clear" w:color="auto" w:fill="FFFFFF"/>
        </w:rPr>
        <w:t xml:space="preserve"> </w:t>
      </w:r>
      <w:r w:rsidR="0043606F" w:rsidRPr="0043606F">
        <w:rPr>
          <w:rFonts w:ascii="Times New Roman" w:hAnsi="Times New Roman" w:cs="Times New Roman"/>
          <w:sz w:val="28"/>
          <w:szCs w:val="28"/>
          <w:shd w:val="clear" w:color="auto" w:fill="FFFFFF"/>
        </w:rPr>
        <w:t>“</w:t>
      </w:r>
      <w:r w:rsidR="0043606F" w:rsidRPr="0043606F">
        <w:rPr>
          <w:rFonts w:ascii="Times New Roman" w:hAnsi="Times New Roman" w:cs="Times New Roman"/>
          <w:sz w:val="28"/>
          <w:shd w:val="clear" w:color="auto" w:fill="FFFFFF"/>
        </w:rPr>
        <w:t xml:space="preserve">a polyester material reinforced with the addition of glass fibre (also commonly known as fibreglass)” </w:t>
      </w:r>
      <w:r w:rsidR="0043606F">
        <w:rPr>
          <w:rFonts w:ascii="Times New Roman" w:hAnsi="Times New Roman" w:cs="Times New Roman"/>
          <w:color w:val="434244"/>
          <w:sz w:val="28"/>
          <w:shd w:val="clear" w:color="auto" w:fill="FFFFFF"/>
        </w:rPr>
        <w:t>(</w:t>
      </w:r>
      <w:proofErr w:type="spellStart"/>
      <w:r w:rsidR="0043606F" w:rsidRPr="00D32AA0">
        <w:rPr>
          <w:rFonts w:ascii="Times New Roman" w:hAnsi="Times New Roman" w:cs="Times New Roman"/>
          <w:sz w:val="28"/>
          <w:szCs w:val="28"/>
        </w:rPr>
        <w:t>Hambleside</w:t>
      </w:r>
      <w:proofErr w:type="spellEnd"/>
      <w:r w:rsidR="0043606F" w:rsidRPr="00D32AA0">
        <w:rPr>
          <w:rFonts w:ascii="Times New Roman" w:hAnsi="Times New Roman" w:cs="Times New Roman"/>
          <w:sz w:val="28"/>
          <w:szCs w:val="28"/>
        </w:rPr>
        <w:t xml:space="preserve"> Danelaw Building Products</w:t>
      </w:r>
      <w:r w:rsidR="0043606F">
        <w:rPr>
          <w:rFonts w:ascii="Times New Roman" w:hAnsi="Times New Roman" w:cs="Times New Roman"/>
          <w:sz w:val="28"/>
          <w:szCs w:val="28"/>
        </w:rPr>
        <w:t xml:space="preserve">, </w:t>
      </w:r>
      <w:r w:rsidR="0043606F" w:rsidRPr="00D32AA0">
        <w:rPr>
          <w:rFonts w:ascii="Times New Roman" w:hAnsi="Times New Roman" w:cs="Times New Roman"/>
          <w:sz w:val="28"/>
          <w:szCs w:val="28"/>
        </w:rPr>
        <w:t>2019</w:t>
      </w:r>
      <w:r w:rsidR="0043606F">
        <w:rPr>
          <w:rFonts w:ascii="Times New Roman" w:hAnsi="Times New Roman" w:cs="Times New Roman"/>
          <w:sz w:val="28"/>
          <w:szCs w:val="28"/>
        </w:rPr>
        <w:t>)</w:t>
      </w:r>
      <w:r w:rsidR="00C5649E">
        <w:rPr>
          <w:rFonts w:ascii="Times New Roman" w:hAnsi="Times New Roman" w:cs="Times New Roman"/>
          <w:sz w:val="28"/>
          <w:szCs w:val="28"/>
        </w:rPr>
        <w:t xml:space="preserve"> which can “produce durable, lightweight yet rigid moulds with high degrees of detail capture” (Brooks, 2005, p.99)</w:t>
      </w:r>
      <w:r w:rsidR="00B26D10">
        <w:rPr>
          <w:rFonts w:ascii="Times New Roman" w:hAnsi="Times New Roman" w:cs="Times New Roman"/>
          <w:sz w:val="28"/>
          <w:szCs w:val="28"/>
        </w:rPr>
        <w:t>. Th</w:t>
      </w:r>
      <w:r w:rsidR="00E368C6">
        <w:rPr>
          <w:rFonts w:ascii="Times New Roman" w:hAnsi="Times New Roman" w:cs="Times New Roman"/>
          <w:sz w:val="28"/>
          <w:szCs w:val="28"/>
        </w:rPr>
        <w:t xml:space="preserve">e symbolic attribute </w:t>
      </w:r>
      <w:r w:rsidR="00B26D10">
        <w:rPr>
          <w:rFonts w:ascii="Times New Roman" w:hAnsi="Times New Roman" w:cs="Times New Roman"/>
          <w:sz w:val="28"/>
          <w:szCs w:val="28"/>
        </w:rPr>
        <w:t xml:space="preserve">could </w:t>
      </w:r>
      <w:r w:rsidR="00E368C6">
        <w:rPr>
          <w:rFonts w:ascii="Times New Roman" w:hAnsi="Times New Roman" w:cs="Times New Roman"/>
          <w:sz w:val="28"/>
          <w:szCs w:val="28"/>
        </w:rPr>
        <w:t xml:space="preserve">be </w:t>
      </w:r>
      <w:r w:rsidR="00B26D10">
        <w:rPr>
          <w:rFonts w:ascii="Times New Roman" w:hAnsi="Times New Roman" w:cs="Times New Roman"/>
          <w:sz w:val="28"/>
          <w:szCs w:val="28"/>
        </w:rPr>
        <w:t xml:space="preserve">that love </w:t>
      </w:r>
      <w:r w:rsidR="00E368C6">
        <w:rPr>
          <w:rFonts w:ascii="Times New Roman" w:hAnsi="Times New Roman" w:cs="Times New Roman"/>
          <w:sz w:val="28"/>
          <w:szCs w:val="28"/>
        </w:rPr>
        <w:t>can</w:t>
      </w:r>
      <w:r w:rsidR="00B26D10">
        <w:rPr>
          <w:rFonts w:ascii="Times New Roman" w:hAnsi="Times New Roman" w:cs="Times New Roman"/>
          <w:sz w:val="28"/>
          <w:szCs w:val="28"/>
        </w:rPr>
        <w:t xml:space="preserve"> make you feel lightweight, as if you’re floating and if you’re relationship is strong, you will know many details about one another. However, d</w:t>
      </w:r>
      <w:r w:rsidR="00C5649E">
        <w:rPr>
          <w:rFonts w:ascii="Times New Roman" w:hAnsi="Times New Roman" w:cs="Times New Roman"/>
          <w:sz w:val="28"/>
          <w:szCs w:val="28"/>
        </w:rPr>
        <w:t xml:space="preserve">espite </w:t>
      </w:r>
      <w:r w:rsidR="00B26D10">
        <w:rPr>
          <w:rFonts w:ascii="Times New Roman" w:hAnsi="Times New Roman" w:cs="Times New Roman"/>
          <w:sz w:val="28"/>
          <w:szCs w:val="28"/>
        </w:rPr>
        <w:t>its strength</w:t>
      </w:r>
      <w:r w:rsidR="00C5649E">
        <w:rPr>
          <w:rFonts w:ascii="Times New Roman" w:hAnsi="Times New Roman" w:cs="Times New Roman"/>
          <w:sz w:val="28"/>
          <w:szCs w:val="28"/>
        </w:rPr>
        <w:t>,</w:t>
      </w:r>
      <w:r w:rsidR="00B26D10">
        <w:rPr>
          <w:rFonts w:ascii="Times New Roman" w:hAnsi="Times New Roman" w:cs="Times New Roman"/>
          <w:sz w:val="28"/>
          <w:szCs w:val="28"/>
        </w:rPr>
        <w:t xml:space="preserve"> fibreglass</w:t>
      </w:r>
      <w:r w:rsidR="00C5649E">
        <w:rPr>
          <w:rFonts w:ascii="Times New Roman" w:hAnsi="Times New Roman" w:cs="Times New Roman"/>
          <w:sz w:val="28"/>
          <w:szCs w:val="28"/>
        </w:rPr>
        <w:t xml:space="preserve"> can be easily broken if hit at high impact</w:t>
      </w:r>
      <w:r w:rsidR="00B26D10">
        <w:rPr>
          <w:rFonts w:ascii="Times New Roman" w:hAnsi="Times New Roman" w:cs="Times New Roman"/>
          <w:sz w:val="28"/>
          <w:szCs w:val="28"/>
        </w:rPr>
        <w:t xml:space="preserve"> and shatter and if not properly maintained can degrade. Love, if not maintained can fall apart, shatter even. For some it could feel like they’ve been hit at high impact. The mould of the figures is incomplete and while this was probably a demoulding factor, it could loan itself to represent the shell that we all have and coming out of it and opening up to those we love and the headless bodies could symbolize how some love can cause people to think irrationally, no logic all heart. The colour of this cast could revolve around the concept that love is pure, like how in Christianity you wear white wedding dresses to symbolize pureness while the pose could resemble the feeling of being close to one another and with the hands </w:t>
      </w:r>
      <w:r w:rsidR="00E368C6">
        <w:rPr>
          <w:rFonts w:ascii="Times New Roman" w:hAnsi="Times New Roman" w:cs="Times New Roman"/>
          <w:sz w:val="28"/>
          <w:szCs w:val="28"/>
        </w:rPr>
        <w:t>enclosing the chest, helps to bring the name of the piece to light ‘Breathe’.</w:t>
      </w:r>
    </w:p>
    <w:p w:rsidR="00911052" w:rsidRPr="00911052" w:rsidRDefault="00911052" w:rsidP="00826833">
      <w:pPr>
        <w:spacing w:line="480" w:lineRule="auto"/>
        <w:rPr>
          <w:rFonts w:ascii="Times New Roman" w:hAnsi="Times New Roman" w:cs="Times New Roman"/>
          <w:color w:val="000000"/>
          <w:sz w:val="28"/>
          <w:szCs w:val="28"/>
          <w:shd w:val="clear" w:color="auto" w:fill="FFFFFF"/>
        </w:rPr>
      </w:pPr>
    </w:p>
    <w:p w:rsidR="008441C2" w:rsidRDefault="00911052" w:rsidP="00826833">
      <w:pPr>
        <w:spacing w:line="480" w:lineRule="auto"/>
        <w:rPr>
          <w:rFonts w:ascii="Times New Roman" w:hAnsi="Times New Roman" w:cs="Times New Roman"/>
          <w:sz w:val="28"/>
        </w:rPr>
      </w:pPr>
      <w:r>
        <w:rPr>
          <w:rFonts w:ascii="Times New Roman" w:hAnsi="Times New Roman" w:cs="Times New Roman"/>
          <w:noProof/>
          <w:sz w:val="28"/>
        </w:rPr>
        <w:lastRenderedPageBreak/>
        <w:drawing>
          <wp:anchor distT="0" distB="0" distL="114300" distR="114300" simplePos="0" relativeHeight="251659264" behindDoc="1" locked="0" layoutInCell="1" allowOverlap="1">
            <wp:simplePos x="0" y="0"/>
            <wp:positionH relativeFrom="margin">
              <wp:align>center</wp:align>
            </wp:positionH>
            <wp:positionV relativeFrom="paragraph">
              <wp:posOffset>2659</wp:posOffset>
            </wp:positionV>
            <wp:extent cx="2533296" cy="3377821"/>
            <wp:effectExtent l="0" t="0" r="63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c Quinn all about love breath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33296" cy="3377821"/>
                    </a:xfrm>
                    <a:prstGeom prst="rect">
                      <a:avLst/>
                    </a:prstGeom>
                  </pic:spPr>
                </pic:pic>
              </a:graphicData>
            </a:graphic>
            <wp14:sizeRelH relativeFrom="margin">
              <wp14:pctWidth>0</wp14:pctWidth>
            </wp14:sizeRelH>
            <wp14:sizeRelV relativeFrom="margin">
              <wp14:pctHeight>0</wp14:pctHeight>
            </wp14:sizeRelV>
          </wp:anchor>
        </w:drawing>
      </w:r>
    </w:p>
    <w:p w:rsidR="008441C2" w:rsidRDefault="008441C2" w:rsidP="00826833">
      <w:pPr>
        <w:spacing w:line="480" w:lineRule="auto"/>
        <w:rPr>
          <w:rFonts w:ascii="Times New Roman" w:hAnsi="Times New Roman" w:cs="Times New Roman"/>
          <w:sz w:val="28"/>
        </w:rPr>
      </w:pPr>
    </w:p>
    <w:p w:rsidR="008441C2" w:rsidRDefault="008441C2" w:rsidP="00826833">
      <w:pPr>
        <w:spacing w:line="480" w:lineRule="auto"/>
        <w:rPr>
          <w:rFonts w:ascii="Times New Roman" w:hAnsi="Times New Roman" w:cs="Times New Roman"/>
          <w:sz w:val="28"/>
        </w:rPr>
      </w:pPr>
    </w:p>
    <w:p w:rsidR="008441C2" w:rsidRDefault="008441C2" w:rsidP="00826833">
      <w:pPr>
        <w:spacing w:line="480" w:lineRule="auto"/>
        <w:rPr>
          <w:rFonts w:ascii="Times New Roman" w:hAnsi="Times New Roman" w:cs="Times New Roman"/>
          <w:sz w:val="28"/>
        </w:rPr>
      </w:pPr>
    </w:p>
    <w:p w:rsidR="008441C2" w:rsidRDefault="008441C2" w:rsidP="00826833">
      <w:pPr>
        <w:spacing w:line="480" w:lineRule="auto"/>
        <w:rPr>
          <w:rFonts w:ascii="Times New Roman" w:hAnsi="Times New Roman" w:cs="Times New Roman"/>
          <w:sz w:val="28"/>
        </w:rPr>
      </w:pPr>
    </w:p>
    <w:p w:rsidR="008441C2" w:rsidRDefault="008441C2" w:rsidP="00826833">
      <w:pPr>
        <w:spacing w:line="480" w:lineRule="auto"/>
        <w:rPr>
          <w:rFonts w:ascii="Times New Roman" w:hAnsi="Times New Roman" w:cs="Times New Roman"/>
          <w:sz w:val="28"/>
        </w:rPr>
      </w:pPr>
    </w:p>
    <w:p w:rsidR="00911052" w:rsidRDefault="00911052" w:rsidP="008441C2">
      <w:pPr>
        <w:spacing w:before="240" w:line="480" w:lineRule="auto"/>
        <w:jc w:val="center"/>
        <w:rPr>
          <w:rFonts w:ascii="Times New Roman" w:hAnsi="Times New Roman" w:cs="Times New Roman"/>
          <w:sz w:val="28"/>
          <w:u w:val="single"/>
        </w:rPr>
      </w:pPr>
    </w:p>
    <w:p w:rsidR="008441C2" w:rsidRDefault="008441C2" w:rsidP="008441C2">
      <w:pPr>
        <w:spacing w:before="240" w:line="480" w:lineRule="auto"/>
        <w:jc w:val="center"/>
        <w:rPr>
          <w:rFonts w:ascii="Times New Roman" w:hAnsi="Times New Roman" w:cs="Times New Roman"/>
          <w:sz w:val="28"/>
          <w:u w:val="single"/>
        </w:rPr>
      </w:pPr>
      <w:r w:rsidRPr="008441C2">
        <w:rPr>
          <w:rFonts w:ascii="Times New Roman" w:hAnsi="Times New Roman" w:cs="Times New Roman"/>
          <w:sz w:val="28"/>
          <w:u w:val="single"/>
        </w:rPr>
        <w:t>Bibliography</w:t>
      </w:r>
    </w:p>
    <w:p w:rsidR="008441C2" w:rsidRPr="0043606F" w:rsidRDefault="008441C2" w:rsidP="0043606F">
      <w:pPr>
        <w:pStyle w:val="ListParagraph"/>
        <w:numPr>
          <w:ilvl w:val="0"/>
          <w:numId w:val="3"/>
        </w:numPr>
        <w:spacing w:before="240" w:line="240" w:lineRule="auto"/>
        <w:rPr>
          <w:rFonts w:ascii="Times New Roman" w:hAnsi="Times New Roman" w:cs="Times New Roman"/>
          <w:sz w:val="28"/>
          <w:szCs w:val="28"/>
        </w:rPr>
      </w:pPr>
      <w:r w:rsidRPr="0043606F">
        <w:rPr>
          <w:rFonts w:ascii="Times New Roman" w:hAnsi="Times New Roman" w:cs="Times New Roman"/>
          <w:sz w:val="28"/>
          <w:szCs w:val="28"/>
        </w:rPr>
        <w:t xml:space="preserve">Adams, Brooks and Royal Academy of Arts (2000). </w:t>
      </w:r>
      <w:r w:rsidRPr="0043606F">
        <w:rPr>
          <w:rFonts w:ascii="Times New Roman" w:hAnsi="Times New Roman" w:cs="Times New Roman"/>
          <w:i/>
          <w:sz w:val="28"/>
          <w:szCs w:val="28"/>
        </w:rPr>
        <w:t>Sensation: Young British Artists from the Saatchi Collection</w:t>
      </w:r>
      <w:r w:rsidRPr="0043606F">
        <w:rPr>
          <w:rFonts w:ascii="Times New Roman" w:hAnsi="Times New Roman" w:cs="Times New Roman"/>
          <w:sz w:val="28"/>
          <w:szCs w:val="28"/>
        </w:rPr>
        <w:t>. London: Thames &amp; Hudson.</w:t>
      </w:r>
    </w:p>
    <w:p w:rsidR="009D734C" w:rsidRPr="0043606F" w:rsidRDefault="008441C2" w:rsidP="0043606F">
      <w:pPr>
        <w:pStyle w:val="ListParagraph"/>
        <w:numPr>
          <w:ilvl w:val="0"/>
          <w:numId w:val="3"/>
        </w:numPr>
        <w:spacing w:before="240" w:line="240" w:lineRule="auto"/>
        <w:rPr>
          <w:rFonts w:ascii="Times New Roman" w:hAnsi="Times New Roman" w:cs="Times New Roman"/>
          <w:sz w:val="28"/>
          <w:szCs w:val="28"/>
        </w:rPr>
      </w:pPr>
      <w:r w:rsidRPr="0043606F">
        <w:rPr>
          <w:rFonts w:ascii="Times New Roman" w:hAnsi="Times New Roman" w:cs="Times New Roman"/>
          <w:sz w:val="28"/>
          <w:szCs w:val="28"/>
        </w:rPr>
        <w:t xml:space="preserve">Baldwin, John (1967). </w:t>
      </w:r>
      <w:r w:rsidRPr="0043606F">
        <w:rPr>
          <w:rFonts w:ascii="Times New Roman" w:hAnsi="Times New Roman" w:cs="Times New Roman"/>
          <w:i/>
          <w:sz w:val="28"/>
          <w:szCs w:val="28"/>
        </w:rPr>
        <w:t>Contemporary Sculpture Techniques Welded Metal and Fiberglass.</w:t>
      </w:r>
      <w:r w:rsidRPr="0043606F">
        <w:rPr>
          <w:rFonts w:ascii="Times New Roman" w:hAnsi="Times New Roman" w:cs="Times New Roman"/>
          <w:sz w:val="28"/>
          <w:szCs w:val="28"/>
        </w:rPr>
        <w:t xml:space="preserve"> Reinhold. </w:t>
      </w:r>
    </w:p>
    <w:p w:rsidR="009D734C" w:rsidRPr="0043606F" w:rsidRDefault="009D734C" w:rsidP="0043606F">
      <w:pPr>
        <w:pStyle w:val="ListParagraph"/>
        <w:numPr>
          <w:ilvl w:val="0"/>
          <w:numId w:val="3"/>
        </w:numPr>
        <w:spacing w:before="240" w:line="240" w:lineRule="auto"/>
        <w:rPr>
          <w:rFonts w:ascii="Times New Roman" w:hAnsi="Times New Roman" w:cs="Times New Roman"/>
          <w:sz w:val="28"/>
          <w:szCs w:val="28"/>
        </w:rPr>
      </w:pPr>
      <w:r w:rsidRPr="0043606F">
        <w:rPr>
          <w:rFonts w:ascii="Times New Roman" w:hAnsi="Times New Roman" w:cs="Times New Roman"/>
          <w:sz w:val="28"/>
          <w:szCs w:val="28"/>
        </w:rPr>
        <w:t xml:space="preserve">Brooks, Nick (2005) </w:t>
      </w:r>
      <w:proofErr w:type="spellStart"/>
      <w:r w:rsidRPr="0043606F">
        <w:rPr>
          <w:rFonts w:ascii="Times New Roman" w:hAnsi="Times New Roman" w:cs="Times New Roman"/>
          <w:i/>
          <w:sz w:val="28"/>
          <w:szCs w:val="28"/>
        </w:rPr>
        <w:t>Mouldmaking</w:t>
      </w:r>
      <w:proofErr w:type="spellEnd"/>
      <w:r w:rsidRPr="0043606F">
        <w:rPr>
          <w:rFonts w:ascii="Times New Roman" w:hAnsi="Times New Roman" w:cs="Times New Roman"/>
          <w:i/>
          <w:sz w:val="28"/>
          <w:szCs w:val="28"/>
        </w:rPr>
        <w:t xml:space="preserve"> and Casting: A Technical Manual</w:t>
      </w:r>
      <w:r w:rsidRPr="0043606F">
        <w:rPr>
          <w:rFonts w:ascii="Times New Roman" w:hAnsi="Times New Roman" w:cs="Times New Roman"/>
          <w:sz w:val="28"/>
          <w:szCs w:val="28"/>
        </w:rPr>
        <w:t xml:space="preserve">. Ramsbury: </w:t>
      </w:r>
      <w:proofErr w:type="spellStart"/>
      <w:r w:rsidRPr="0043606F">
        <w:rPr>
          <w:rFonts w:ascii="Times New Roman" w:hAnsi="Times New Roman" w:cs="Times New Roman"/>
          <w:sz w:val="28"/>
          <w:szCs w:val="28"/>
        </w:rPr>
        <w:t>Crowood</w:t>
      </w:r>
      <w:proofErr w:type="spellEnd"/>
      <w:r w:rsidRPr="0043606F">
        <w:rPr>
          <w:rFonts w:ascii="Times New Roman" w:hAnsi="Times New Roman" w:cs="Times New Roman"/>
          <w:sz w:val="28"/>
          <w:szCs w:val="28"/>
        </w:rPr>
        <w:t xml:space="preserve">. </w:t>
      </w:r>
    </w:p>
    <w:p w:rsidR="009D734C" w:rsidRPr="0043606F" w:rsidRDefault="009D734C" w:rsidP="0043606F">
      <w:pPr>
        <w:pStyle w:val="ListParagraph"/>
        <w:numPr>
          <w:ilvl w:val="0"/>
          <w:numId w:val="3"/>
        </w:numPr>
        <w:spacing w:before="240" w:line="240" w:lineRule="auto"/>
        <w:rPr>
          <w:rFonts w:ascii="Times New Roman" w:hAnsi="Times New Roman" w:cs="Times New Roman"/>
          <w:sz w:val="28"/>
          <w:szCs w:val="28"/>
        </w:rPr>
      </w:pPr>
      <w:proofErr w:type="spellStart"/>
      <w:r w:rsidRPr="0043606F">
        <w:rPr>
          <w:rFonts w:ascii="Times New Roman" w:hAnsi="Times New Roman" w:cs="Times New Roman"/>
          <w:sz w:val="28"/>
          <w:szCs w:val="28"/>
        </w:rPr>
        <w:t>Costache</w:t>
      </w:r>
      <w:proofErr w:type="spellEnd"/>
      <w:r w:rsidRPr="0043606F">
        <w:rPr>
          <w:rFonts w:ascii="Times New Roman" w:hAnsi="Times New Roman" w:cs="Times New Roman"/>
          <w:sz w:val="28"/>
          <w:szCs w:val="28"/>
        </w:rPr>
        <w:t xml:space="preserve">, Irina Dana (2012). </w:t>
      </w:r>
      <w:r w:rsidRPr="0043606F">
        <w:rPr>
          <w:rFonts w:ascii="Times New Roman" w:hAnsi="Times New Roman" w:cs="Times New Roman"/>
          <w:i/>
          <w:sz w:val="28"/>
          <w:szCs w:val="28"/>
        </w:rPr>
        <w:t>The Art of Understanding Art.</w:t>
      </w:r>
      <w:r w:rsidRPr="0043606F">
        <w:rPr>
          <w:rFonts w:ascii="Times New Roman" w:hAnsi="Times New Roman" w:cs="Times New Roman"/>
          <w:sz w:val="28"/>
          <w:szCs w:val="28"/>
        </w:rPr>
        <w:t xml:space="preserve"> Chichester: Wiley-Blackwell. </w:t>
      </w:r>
    </w:p>
    <w:p w:rsidR="00D32AA0" w:rsidRPr="0043606F" w:rsidRDefault="009D734C" w:rsidP="0043606F">
      <w:pPr>
        <w:pStyle w:val="ListParagraph"/>
        <w:numPr>
          <w:ilvl w:val="0"/>
          <w:numId w:val="3"/>
        </w:numPr>
        <w:spacing w:before="240" w:line="240" w:lineRule="auto"/>
        <w:rPr>
          <w:rFonts w:ascii="Times New Roman" w:hAnsi="Times New Roman" w:cs="Times New Roman"/>
          <w:sz w:val="28"/>
          <w:szCs w:val="28"/>
        </w:rPr>
      </w:pPr>
      <w:r w:rsidRPr="0043606F">
        <w:rPr>
          <w:rFonts w:ascii="Times New Roman" w:hAnsi="Times New Roman" w:cs="Times New Roman"/>
          <w:sz w:val="28"/>
          <w:szCs w:val="28"/>
        </w:rPr>
        <w:t xml:space="preserve">Ellis, Patricia and Saatchi Gallery (2003). </w:t>
      </w:r>
      <w:r w:rsidRPr="0043606F">
        <w:rPr>
          <w:rFonts w:ascii="Times New Roman" w:hAnsi="Times New Roman" w:cs="Times New Roman"/>
          <w:i/>
          <w:sz w:val="28"/>
          <w:szCs w:val="28"/>
        </w:rPr>
        <w:t>100: The Work That Changed British Art</w:t>
      </w:r>
      <w:r w:rsidRPr="0043606F">
        <w:rPr>
          <w:rFonts w:ascii="Times New Roman" w:hAnsi="Times New Roman" w:cs="Times New Roman"/>
          <w:sz w:val="28"/>
          <w:szCs w:val="28"/>
        </w:rPr>
        <w:t>. London: Jonathan Cape in Association with the Saatchi Gallery.</w:t>
      </w:r>
    </w:p>
    <w:p w:rsidR="00D32AA0" w:rsidRPr="0043606F" w:rsidRDefault="00D32AA0" w:rsidP="00C5649E">
      <w:pPr>
        <w:pStyle w:val="ListParagraph"/>
        <w:numPr>
          <w:ilvl w:val="0"/>
          <w:numId w:val="3"/>
        </w:numPr>
        <w:spacing w:before="240" w:line="240" w:lineRule="auto"/>
        <w:rPr>
          <w:rFonts w:ascii="Times New Roman" w:hAnsi="Times New Roman" w:cs="Times New Roman"/>
          <w:i/>
          <w:sz w:val="28"/>
          <w:szCs w:val="28"/>
        </w:rPr>
      </w:pPr>
      <w:proofErr w:type="spellStart"/>
      <w:r w:rsidRPr="0043606F">
        <w:rPr>
          <w:rFonts w:ascii="Times New Roman" w:hAnsi="Times New Roman" w:cs="Times New Roman"/>
          <w:sz w:val="28"/>
          <w:szCs w:val="28"/>
        </w:rPr>
        <w:t>Hambleside</w:t>
      </w:r>
      <w:proofErr w:type="spellEnd"/>
      <w:r w:rsidRPr="0043606F">
        <w:rPr>
          <w:rFonts w:ascii="Times New Roman" w:hAnsi="Times New Roman" w:cs="Times New Roman"/>
          <w:sz w:val="28"/>
          <w:szCs w:val="28"/>
        </w:rPr>
        <w:t xml:space="preserve"> Danelaw Building Products (2019) </w:t>
      </w:r>
      <w:r w:rsidRPr="0043606F">
        <w:rPr>
          <w:rFonts w:ascii="Times New Roman" w:hAnsi="Times New Roman" w:cs="Times New Roman"/>
          <w:i/>
          <w:color w:val="333333"/>
          <w:sz w:val="28"/>
          <w:szCs w:val="28"/>
        </w:rPr>
        <w:t xml:space="preserve">Glass Reinforced Polyester (GRP). </w:t>
      </w:r>
      <w:r w:rsidRPr="0043606F">
        <w:rPr>
          <w:rFonts w:ascii="Times New Roman" w:hAnsi="Times New Roman" w:cs="Times New Roman"/>
          <w:color w:val="333333"/>
          <w:sz w:val="28"/>
          <w:szCs w:val="28"/>
        </w:rPr>
        <w:t>Available at</w:t>
      </w:r>
      <w:r w:rsidR="0043606F" w:rsidRPr="0043606F">
        <w:rPr>
          <w:rFonts w:ascii="Times New Roman" w:hAnsi="Times New Roman" w:cs="Times New Roman"/>
          <w:color w:val="333333"/>
          <w:sz w:val="28"/>
          <w:szCs w:val="28"/>
        </w:rPr>
        <w:t xml:space="preserve">: </w:t>
      </w:r>
      <w:hyperlink r:id="rId12" w:history="1">
        <w:r w:rsidR="0043606F" w:rsidRPr="0043606F">
          <w:rPr>
            <w:rStyle w:val="Hyperlink"/>
            <w:rFonts w:ascii="Times New Roman" w:hAnsi="Times New Roman" w:cs="Times New Roman"/>
            <w:sz w:val="28"/>
            <w:szCs w:val="28"/>
          </w:rPr>
          <w:t>https://www.hambleside-danelaw.co.uk/materials/glass-reinforced-polyester-grp/</w:t>
        </w:r>
      </w:hyperlink>
    </w:p>
    <w:p w:rsidR="0043606F" w:rsidRPr="0043606F" w:rsidRDefault="0043606F" w:rsidP="00C5649E">
      <w:pPr>
        <w:pStyle w:val="ListParagraph"/>
        <w:spacing w:before="240" w:line="240" w:lineRule="auto"/>
        <w:ind w:left="1080"/>
        <w:rPr>
          <w:rFonts w:ascii="Times New Roman" w:hAnsi="Times New Roman" w:cs="Times New Roman"/>
          <w:color w:val="333333"/>
          <w:sz w:val="28"/>
          <w:szCs w:val="28"/>
        </w:rPr>
      </w:pPr>
      <w:r w:rsidRPr="0043606F">
        <w:rPr>
          <w:rFonts w:ascii="Times New Roman" w:hAnsi="Times New Roman" w:cs="Times New Roman"/>
          <w:color w:val="333333"/>
          <w:sz w:val="28"/>
          <w:szCs w:val="28"/>
        </w:rPr>
        <w:t>(Accessed on: 24 December 2019)</w:t>
      </w:r>
    </w:p>
    <w:p w:rsidR="0043606F" w:rsidRPr="0043606F" w:rsidRDefault="0043606F" w:rsidP="00C5649E">
      <w:pPr>
        <w:pStyle w:val="Heading1"/>
        <w:numPr>
          <w:ilvl w:val="0"/>
          <w:numId w:val="3"/>
        </w:numPr>
        <w:shd w:val="clear" w:color="auto" w:fill="FFFFFF"/>
        <w:spacing w:before="0" w:beforeAutospacing="0" w:after="0" w:afterAutospacing="0"/>
        <w:rPr>
          <w:b w:val="0"/>
          <w:sz w:val="28"/>
          <w:szCs w:val="28"/>
        </w:rPr>
      </w:pPr>
      <w:proofErr w:type="spellStart"/>
      <w:r w:rsidRPr="0043606F">
        <w:rPr>
          <w:b w:val="0"/>
          <w:sz w:val="28"/>
          <w:szCs w:val="28"/>
          <w:shd w:val="clear" w:color="auto" w:fill="FFFFFF"/>
        </w:rPr>
        <w:t>Niells</w:t>
      </w:r>
      <w:proofErr w:type="spellEnd"/>
      <w:r w:rsidRPr="0043606F">
        <w:rPr>
          <w:b w:val="0"/>
          <w:sz w:val="28"/>
          <w:szCs w:val="28"/>
          <w:shd w:val="clear" w:color="auto" w:fill="FFFFFF"/>
        </w:rPr>
        <w:t xml:space="preserve"> Materials (2018) </w:t>
      </w:r>
      <w:proofErr w:type="spellStart"/>
      <w:r w:rsidRPr="0043606F">
        <w:rPr>
          <w:b w:val="0"/>
          <w:i/>
          <w:sz w:val="28"/>
          <w:szCs w:val="28"/>
        </w:rPr>
        <w:t>Biresin</w:t>
      </w:r>
      <w:proofErr w:type="spellEnd"/>
      <w:r w:rsidRPr="0043606F">
        <w:rPr>
          <w:b w:val="0"/>
          <w:i/>
          <w:sz w:val="28"/>
          <w:szCs w:val="28"/>
        </w:rPr>
        <w:t xml:space="preserve"> G27 | </w:t>
      </w:r>
      <w:proofErr w:type="spellStart"/>
      <w:r w:rsidRPr="0043606F">
        <w:rPr>
          <w:b w:val="0"/>
          <w:i/>
          <w:sz w:val="28"/>
          <w:szCs w:val="28"/>
        </w:rPr>
        <w:t>SikaAxson</w:t>
      </w:r>
      <w:proofErr w:type="spellEnd"/>
      <w:r w:rsidRPr="0043606F">
        <w:rPr>
          <w:b w:val="0"/>
          <w:i/>
          <w:sz w:val="28"/>
          <w:szCs w:val="28"/>
        </w:rPr>
        <w:t xml:space="preserve">. </w:t>
      </w:r>
      <w:r w:rsidRPr="0043606F">
        <w:rPr>
          <w:b w:val="0"/>
          <w:sz w:val="28"/>
          <w:szCs w:val="28"/>
        </w:rPr>
        <w:t xml:space="preserve">Available at: </w:t>
      </w:r>
      <w:hyperlink r:id="rId13" w:history="1">
        <w:r w:rsidRPr="0043606F">
          <w:rPr>
            <w:rStyle w:val="Hyperlink"/>
            <w:b w:val="0"/>
            <w:sz w:val="28"/>
            <w:szCs w:val="28"/>
          </w:rPr>
          <w:t>https://www.neillsmaterials.co.uk/product/biresin-g27/</w:t>
        </w:r>
      </w:hyperlink>
    </w:p>
    <w:p w:rsidR="0043606F" w:rsidRPr="0043606F" w:rsidRDefault="0043606F" w:rsidP="00C5649E">
      <w:pPr>
        <w:pStyle w:val="Heading1"/>
        <w:shd w:val="clear" w:color="auto" w:fill="FFFFFF"/>
        <w:spacing w:before="0" w:beforeAutospacing="0" w:after="0" w:afterAutospacing="0"/>
        <w:ind w:left="1080"/>
        <w:rPr>
          <w:b w:val="0"/>
          <w:sz w:val="28"/>
          <w:szCs w:val="28"/>
        </w:rPr>
      </w:pPr>
      <w:r w:rsidRPr="0043606F">
        <w:rPr>
          <w:b w:val="0"/>
          <w:sz w:val="28"/>
          <w:szCs w:val="28"/>
        </w:rPr>
        <w:t>(Accessed on: 24 December 2019)</w:t>
      </w:r>
    </w:p>
    <w:p w:rsidR="00497A0D" w:rsidRPr="0043606F" w:rsidRDefault="009D734C" w:rsidP="00C5649E">
      <w:pPr>
        <w:pStyle w:val="ListParagraph"/>
        <w:numPr>
          <w:ilvl w:val="0"/>
          <w:numId w:val="3"/>
        </w:numPr>
        <w:spacing w:before="240" w:after="0" w:line="240" w:lineRule="auto"/>
        <w:rPr>
          <w:rFonts w:ascii="Times New Roman" w:hAnsi="Times New Roman" w:cs="Times New Roman"/>
          <w:sz w:val="28"/>
          <w:szCs w:val="28"/>
        </w:rPr>
      </w:pPr>
      <w:r w:rsidRPr="0043606F">
        <w:rPr>
          <w:rFonts w:ascii="Times New Roman" w:hAnsi="Times New Roman" w:cs="Times New Roman"/>
          <w:sz w:val="28"/>
          <w:szCs w:val="28"/>
        </w:rPr>
        <w:lastRenderedPageBreak/>
        <w:t xml:space="preserve">O'Toole, Michael (1994). </w:t>
      </w:r>
      <w:r w:rsidRPr="0043606F">
        <w:rPr>
          <w:rFonts w:ascii="Times New Roman" w:hAnsi="Times New Roman" w:cs="Times New Roman"/>
          <w:i/>
          <w:sz w:val="28"/>
          <w:szCs w:val="28"/>
        </w:rPr>
        <w:t>The Language of Displayed Art</w:t>
      </w:r>
      <w:r w:rsidRPr="0043606F">
        <w:rPr>
          <w:rFonts w:ascii="Times New Roman" w:hAnsi="Times New Roman" w:cs="Times New Roman"/>
          <w:sz w:val="28"/>
          <w:szCs w:val="28"/>
        </w:rPr>
        <w:t>. London: Leicester UP.</w:t>
      </w:r>
      <w:r w:rsidR="00497A0D" w:rsidRPr="0043606F">
        <w:rPr>
          <w:rFonts w:ascii="Times New Roman" w:hAnsi="Times New Roman" w:cs="Times New Roman"/>
          <w:sz w:val="28"/>
          <w:szCs w:val="28"/>
        </w:rPr>
        <w:t xml:space="preserve"> </w:t>
      </w:r>
    </w:p>
    <w:p w:rsidR="00497A0D" w:rsidRPr="0043606F" w:rsidRDefault="00497A0D" w:rsidP="0043606F">
      <w:pPr>
        <w:pStyle w:val="ListParagraph"/>
        <w:numPr>
          <w:ilvl w:val="0"/>
          <w:numId w:val="3"/>
        </w:numPr>
        <w:spacing w:before="240" w:line="240" w:lineRule="auto"/>
        <w:rPr>
          <w:rFonts w:ascii="Times New Roman" w:hAnsi="Times New Roman" w:cs="Times New Roman"/>
          <w:sz w:val="28"/>
          <w:szCs w:val="28"/>
        </w:rPr>
      </w:pPr>
      <w:r w:rsidRPr="0043606F">
        <w:rPr>
          <w:rFonts w:ascii="Times New Roman" w:hAnsi="Times New Roman" w:cs="Times New Roman"/>
          <w:sz w:val="28"/>
          <w:szCs w:val="28"/>
        </w:rPr>
        <w:t xml:space="preserve">The Editors of Encyclopaedia Britannica (2019). </w:t>
      </w:r>
      <w:r w:rsidRPr="0043606F">
        <w:rPr>
          <w:rFonts w:ascii="Times New Roman" w:hAnsi="Times New Roman" w:cs="Times New Roman"/>
          <w:i/>
          <w:sz w:val="28"/>
          <w:szCs w:val="28"/>
        </w:rPr>
        <w:t>Semiotics</w:t>
      </w:r>
      <w:r w:rsidRPr="0043606F">
        <w:rPr>
          <w:rFonts w:ascii="Times New Roman" w:hAnsi="Times New Roman" w:cs="Times New Roman"/>
          <w:sz w:val="28"/>
          <w:szCs w:val="28"/>
        </w:rPr>
        <w:t xml:space="preserve">. Available at: </w:t>
      </w:r>
      <w:hyperlink r:id="rId14" w:history="1">
        <w:r w:rsidRPr="0043606F">
          <w:rPr>
            <w:rStyle w:val="Hyperlink"/>
            <w:rFonts w:ascii="Times New Roman" w:hAnsi="Times New Roman" w:cs="Times New Roman"/>
            <w:sz w:val="28"/>
            <w:szCs w:val="28"/>
          </w:rPr>
          <w:t>https://www.britannica.com/science/semiotics</w:t>
        </w:r>
      </w:hyperlink>
    </w:p>
    <w:p w:rsidR="00497A0D" w:rsidRDefault="00EE423B" w:rsidP="0043606F">
      <w:pPr>
        <w:pStyle w:val="ListParagraph"/>
        <w:spacing w:before="240" w:line="240" w:lineRule="auto"/>
        <w:ind w:left="1080"/>
        <w:rPr>
          <w:rFonts w:ascii="Times New Roman" w:hAnsi="Times New Roman" w:cs="Times New Roman"/>
          <w:sz w:val="28"/>
          <w:szCs w:val="28"/>
        </w:rPr>
      </w:pPr>
      <w:r w:rsidRPr="0043606F">
        <w:rPr>
          <w:rFonts w:ascii="Times New Roman" w:hAnsi="Times New Roman" w:cs="Times New Roman"/>
          <w:sz w:val="28"/>
          <w:szCs w:val="28"/>
        </w:rPr>
        <w:t>(</w:t>
      </w:r>
      <w:r w:rsidR="00497A0D" w:rsidRPr="0043606F">
        <w:rPr>
          <w:rFonts w:ascii="Times New Roman" w:hAnsi="Times New Roman" w:cs="Times New Roman"/>
          <w:sz w:val="28"/>
          <w:szCs w:val="28"/>
        </w:rPr>
        <w:t>Acc</w:t>
      </w:r>
      <w:r w:rsidRPr="0043606F">
        <w:rPr>
          <w:rFonts w:ascii="Times New Roman" w:hAnsi="Times New Roman" w:cs="Times New Roman"/>
          <w:sz w:val="28"/>
          <w:szCs w:val="28"/>
        </w:rPr>
        <w:t>essed: 22 December 2019)</w:t>
      </w:r>
    </w:p>
    <w:p w:rsidR="0054377B" w:rsidRDefault="00483C98" w:rsidP="0043606F">
      <w:pPr>
        <w:pStyle w:val="ListParagraph"/>
        <w:spacing w:before="240" w:line="240" w:lineRule="auto"/>
        <w:ind w:left="1080"/>
        <w:rPr>
          <w:rFonts w:ascii="Times New Roman" w:hAnsi="Times New Roman" w:cs="Times New Roman"/>
          <w:sz w:val="28"/>
          <w:szCs w:val="28"/>
        </w:rPr>
      </w:pPr>
      <w:bookmarkStart w:id="0" w:name="_GoBack"/>
      <w:r>
        <w:rPr>
          <w:rFonts w:ascii="Times New Roman" w:hAnsi="Times New Roman" w:cs="Times New Roman"/>
          <w:noProof/>
          <w:sz w:val="28"/>
          <w:szCs w:val="28"/>
        </w:rPr>
        <w:drawing>
          <wp:anchor distT="0" distB="0" distL="114300" distR="114300" simplePos="0" relativeHeight="251664384" behindDoc="1" locked="0" layoutInCell="1" allowOverlap="1" wp14:anchorId="32F50BD8">
            <wp:simplePos x="0" y="0"/>
            <wp:positionH relativeFrom="margin">
              <wp:align>center</wp:align>
            </wp:positionH>
            <wp:positionV relativeFrom="paragraph">
              <wp:posOffset>44763</wp:posOffset>
            </wp:positionV>
            <wp:extent cx="5482330" cy="7754588"/>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81659444_2506185606315334_1870322141304455168_n.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82330" cy="7754588"/>
                    </a:xfrm>
                    <a:prstGeom prst="rect">
                      <a:avLst/>
                    </a:prstGeom>
                  </pic:spPr>
                </pic:pic>
              </a:graphicData>
            </a:graphic>
            <wp14:sizeRelH relativeFrom="margin">
              <wp14:pctWidth>0</wp14:pctWidth>
            </wp14:sizeRelH>
            <wp14:sizeRelV relativeFrom="margin">
              <wp14:pctHeight>0</wp14:pctHeight>
            </wp14:sizeRelV>
          </wp:anchor>
        </w:drawing>
      </w:r>
      <w:bookmarkEnd w:id="0"/>
    </w:p>
    <w:p w:rsidR="0054377B" w:rsidRDefault="0054377B">
      <w:pPr>
        <w:rPr>
          <w:rFonts w:ascii="Times New Roman" w:hAnsi="Times New Roman" w:cs="Times New Roman"/>
          <w:sz w:val="28"/>
          <w:szCs w:val="28"/>
        </w:rPr>
      </w:pPr>
      <w:r>
        <w:rPr>
          <w:rFonts w:ascii="Times New Roman" w:hAnsi="Times New Roman" w:cs="Times New Roman"/>
          <w:sz w:val="28"/>
          <w:szCs w:val="28"/>
        </w:rPr>
        <w:br w:type="page"/>
      </w:r>
    </w:p>
    <w:p w:rsidR="0054377B" w:rsidRDefault="0054377B" w:rsidP="0054377B">
      <w:pPr>
        <w:spacing w:before="240" w:line="480" w:lineRule="auto"/>
        <w:rPr>
          <w:rFonts w:ascii="Times New Roman" w:hAnsi="Times New Roman" w:cs="Times New Roman"/>
          <w:sz w:val="28"/>
          <w:szCs w:val="28"/>
        </w:rPr>
      </w:pPr>
      <w:r>
        <w:rPr>
          <w:rFonts w:ascii="Times New Roman" w:hAnsi="Times New Roman" w:cs="Times New Roman"/>
          <w:sz w:val="28"/>
          <w:szCs w:val="28"/>
        </w:rPr>
        <w:lastRenderedPageBreak/>
        <w:t>Task 3 Manifesto (Julia Task)</w:t>
      </w:r>
    </w:p>
    <w:p w:rsidR="0054377B" w:rsidRPr="000A6260" w:rsidRDefault="005B2CC8" w:rsidP="000A6260">
      <w:pPr>
        <w:pStyle w:val="ListParagraph"/>
        <w:numPr>
          <w:ilvl w:val="0"/>
          <w:numId w:val="6"/>
        </w:numPr>
        <w:spacing w:before="240" w:line="480" w:lineRule="auto"/>
        <w:rPr>
          <w:rFonts w:ascii="Times New Roman" w:hAnsi="Times New Roman" w:cs="Times New Roman"/>
          <w:sz w:val="28"/>
          <w:szCs w:val="28"/>
        </w:rPr>
      </w:pPr>
      <w:r w:rsidRPr="000A6260">
        <w:rPr>
          <w:rFonts w:ascii="Times New Roman" w:hAnsi="Times New Roman" w:cs="Times New Roman"/>
          <w:sz w:val="28"/>
          <w:szCs w:val="28"/>
        </w:rPr>
        <w:t>I believe</w:t>
      </w:r>
      <w:r w:rsidR="00897C1A" w:rsidRPr="000A6260">
        <w:rPr>
          <w:rFonts w:ascii="Times New Roman" w:hAnsi="Times New Roman" w:cs="Times New Roman"/>
          <w:sz w:val="28"/>
          <w:szCs w:val="28"/>
        </w:rPr>
        <w:t xml:space="preserve"> that all art doesn’t have to have a hidden meaning.</w:t>
      </w:r>
    </w:p>
    <w:p w:rsidR="00897C1A" w:rsidRDefault="00897C1A" w:rsidP="00897C1A">
      <w:pPr>
        <w:pStyle w:val="ListParagraph"/>
        <w:numPr>
          <w:ilvl w:val="0"/>
          <w:numId w:val="6"/>
        </w:numPr>
        <w:spacing w:before="240" w:line="480" w:lineRule="auto"/>
        <w:rPr>
          <w:rFonts w:ascii="Times New Roman" w:hAnsi="Times New Roman" w:cs="Times New Roman"/>
          <w:sz w:val="28"/>
          <w:szCs w:val="28"/>
        </w:rPr>
      </w:pPr>
      <w:r>
        <w:rPr>
          <w:rFonts w:ascii="Times New Roman" w:hAnsi="Times New Roman" w:cs="Times New Roman"/>
          <w:sz w:val="28"/>
          <w:szCs w:val="28"/>
        </w:rPr>
        <w:t>All art should be accepted so long as it came from the heart and makes the artist happy and express themselves.</w:t>
      </w:r>
    </w:p>
    <w:p w:rsidR="00897C1A" w:rsidRDefault="00897C1A" w:rsidP="00897C1A">
      <w:pPr>
        <w:pStyle w:val="ListParagraph"/>
        <w:numPr>
          <w:ilvl w:val="0"/>
          <w:numId w:val="6"/>
        </w:numPr>
        <w:spacing w:before="240" w:line="480" w:lineRule="auto"/>
        <w:rPr>
          <w:rFonts w:ascii="Times New Roman" w:hAnsi="Times New Roman" w:cs="Times New Roman"/>
          <w:sz w:val="28"/>
          <w:szCs w:val="28"/>
        </w:rPr>
      </w:pPr>
      <w:r>
        <w:rPr>
          <w:rFonts w:ascii="Times New Roman" w:hAnsi="Times New Roman" w:cs="Times New Roman"/>
          <w:sz w:val="28"/>
          <w:szCs w:val="28"/>
        </w:rPr>
        <w:t>I believe galleries should do more to create an inviting atmosphere rather than stiffness and strictness.</w:t>
      </w:r>
    </w:p>
    <w:p w:rsidR="00897C1A" w:rsidRDefault="00897C1A" w:rsidP="00897C1A">
      <w:pPr>
        <w:pStyle w:val="ListParagraph"/>
        <w:numPr>
          <w:ilvl w:val="0"/>
          <w:numId w:val="6"/>
        </w:numPr>
        <w:spacing w:before="240" w:line="480" w:lineRule="auto"/>
        <w:rPr>
          <w:rFonts w:ascii="Times New Roman" w:hAnsi="Times New Roman" w:cs="Times New Roman"/>
          <w:sz w:val="28"/>
          <w:szCs w:val="28"/>
        </w:rPr>
      </w:pPr>
      <w:r>
        <w:rPr>
          <w:rFonts w:ascii="Times New Roman" w:hAnsi="Times New Roman" w:cs="Times New Roman"/>
          <w:sz w:val="28"/>
          <w:szCs w:val="28"/>
        </w:rPr>
        <w:t>Anyone who shows an interest in art, no matter the age, should be encouraged rather than be told that it’s just a hobby.</w:t>
      </w:r>
    </w:p>
    <w:p w:rsidR="00897C1A" w:rsidRDefault="00897C1A" w:rsidP="00897C1A">
      <w:pPr>
        <w:pStyle w:val="ListParagraph"/>
        <w:numPr>
          <w:ilvl w:val="0"/>
          <w:numId w:val="6"/>
        </w:numPr>
        <w:spacing w:before="240" w:line="480" w:lineRule="auto"/>
        <w:rPr>
          <w:rFonts w:ascii="Times New Roman" w:hAnsi="Times New Roman" w:cs="Times New Roman"/>
          <w:sz w:val="28"/>
          <w:szCs w:val="28"/>
        </w:rPr>
      </w:pPr>
      <w:r>
        <w:rPr>
          <w:rFonts w:ascii="Times New Roman" w:hAnsi="Times New Roman" w:cs="Times New Roman"/>
          <w:sz w:val="28"/>
          <w:szCs w:val="28"/>
        </w:rPr>
        <w:t>Inspiration is inspiration, not matter how controversial the topic.</w:t>
      </w:r>
    </w:p>
    <w:p w:rsidR="00897C1A" w:rsidRDefault="00897C1A" w:rsidP="00897C1A">
      <w:pPr>
        <w:pStyle w:val="ListParagraph"/>
        <w:numPr>
          <w:ilvl w:val="0"/>
          <w:numId w:val="6"/>
        </w:numPr>
        <w:spacing w:before="240" w:line="480" w:lineRule="auto"/>
        <w:rPr>
          <w:rFonts w:ascii="Times New Roman" w:hAnsi="Times New Roman" w:cs="Times New Roman"/>
          <w:sz w:val="28"/>
          <w:szCs w:val="28"/>
        </w:rPr>
      </w:pPr>
      <w:r>
        <w:rPr>
          <w:rFonts w:ascii="Times New Roman" w:hAnsi="Times New Roman" w:cs="Times New Roman"/>
          <w:sz w:val="28"/>
          <w:szCs w:val="28"/>
        </w:rPr>
        <w:t>No interpretation of art is wrong even if your response is different to the creators.</w:t>
      </w:r>
    </w:p>
    <w:p w:rsidR="00897C1A" w:rsidRDefault="00897C1A" w:rsidP="00897C1A">
      <w:pPr>
        <w:pStyle w:val="ListParagraph"/>
        <w:numPr>
          <w:ilvl w:val="0"/>
          <w:numId w:val="6"/>
        </w:numPr>
        <w:spacing w:before="240" w:line="480" w:lineRule="auto"/>
        <w:rPr>
          <w:rFonts w:ascii="Times New Roman" w:hAnsi="Times New Roman" w:cs="Times New Roman"/>
          <w:sz w:val="28"/>
          <w:szCs w:val="28"/>
        </w:rPr>
      </w:pPr>
      <w:r>
        <w:rPr>
          <w:rFonts w:ascii="Times New Roman" w:hAnsi="Times New Roman" w:cs="Times New Roman"/>
          <w:sz w:val="28"/>
          <w:szCs w:val="28"/>
        </w:rPr>
        <w:t>Mistakes are okay. Everything is valid on the path to growth.</w:t>
      </w:r>
    </w:p>
    <w:p w:rsidR="00B71181" w:rsidRDefault="00897C1A" w:rsidP="00B71181">
      <w:pPr>
        <w:pStyle w:val="ListParagraph"/>
        <w:numPr>
          <w:ilvl w:val="0"/>
          <w:numId w:val="6"/>
        </w:numPr>
        <w:spacing w:before="240" w:line="480" w:lineRule="auto"/>
        <w:rPr>
          <w:rFonts w:ascii="Times New Roman" w:hAnsi="Times New Roman" w:cs="Times New Roman"/>
          <w:sz w:val="28"/>
          <w:szCs w:val="28"/>
        </w:rPr>
      </w:pPr>
      <w:r>
        <w:rPr>
          <w:rFonts w:ascii="Times New Roman" w:hAnsi="Times New Roman" w:cs="Times New Roman"/>
          <w:sz w:val="28"/>
          <w:szCs w:val="28"/>
        </w:rPr>
        <w:t xml:space="preserve">“Beauty is in the eye of the beholder” (Margret Wolfe Hungerford, 1878), not everyone will like or appreciate </w:t>
      </w:r>
      <w:r w:rsidR="00B71181">
        <w:rPr>
          <w:rFonts w:ascii="Times New Roman" w:hAnsi="Times New Roman" w:cs="Times New Roman"/>
          <w:sz w:val="28"/>
          <w:szCs w:val="28"/>
        </w:rPr>
        <w:t>your work</w:t>
      </w:r>
      <w:r w:rsidR="00AC34BD">
        <w:rPr>
          <w:rFonts w:ascii="Times New Roman" w:hAnsi="Times New Roman" w:cs="Times New Roman"/>
          <w:sz w:val="28"/>
          <w:szCs w:val="28"/>
        </w:rPr>
        <w:t>,</w:t>
      </w:r>
      <w:r w:rsidR="00B71181">
        <w:rPr>
          <w:rFonts w:ascii="Times New Roman" w:hAnsi="Times New Roman" w:cs="Times New Roman"/>
          <w:sz w:val="28"/>
          <w:szCs w:val="28"/>
        </w:rPr>
        <w:t xml:space="preserve"> but it shouldn’t derail you</w:t>
      </w:r>
      <w:r w:rsidR="00AC34BD">
        <w:rPr>
          <w:rFonts w:ascii="Times New Roman" w:hAnsi="Times New Roman" w:cs="Times New Roman"/>
          <w:sz w:val="28"/>
          <w:szCs w:val="28"/>
        </w:rPr>
        <w:t>r</w:t>
      </w:r>
      <w:r w:rsidR="00B71181">
        <w:rPr>
          <w:rFonts w:ascii="Times New Roman" w:hAnsi="Times New Roman" w:cs="Times New Roman"/>
          <w:sz w:val="28"/>
          <w:szCs w:val="28"/>
        </w:rPr>
        <w:t xml:space="preserve"> creativity.</w:t>
      </w:r>
    </w:p>
    <w:p w:rsidR="00B71181" w:rsidRDefault="00B71181" w:rsidP="00B71181">
      <w:pPr>
        <w:spacing w:before="240" w:line="480" w:lineRule="auto"/>
        <w:rPr>
          <w:rFonts w:ascii="Times New Roman" w:hAnsi="Times New Roman" w:cs="Times New Roman"/>
          <w:sz w:val="28"/>
          <w:szCs w:val="28"/>
        </w:rPr>
      </w:pPr>
    </w:p>
    <w:p w:rsidR="000B6B2A" w:rsidRDefault="000B6B2A" w:rsidP="00B71181">
      <w:pPr>
        <w:spacing w:before="240" w:line="480" w:lineRule="auto"/>
        <w:rPr>
          <w:rFonts w:ascii="Times New Roman" w:hAnsi="Times New Roman" w:cs="Times New Roman"/>
          <w:sz w:val="28"/>
          <w:szCs w:val="28"/>
        </w:rPr>
      </w:pPr>
    </w:p>
    <w:p w:rsidR="000B6B2A" w:rsidRDefault="000B6B2A" w:rsidP="00B71181">
      <w:pPr>
        <w:spacing w:before="240" w:line="480" w:lineRule="auto"/>
        <w:rPr>
          <w:rFonts w:ascii="Times New Roman" w:hAnsi="Times New Roman" w:cs="Times New Roman"/>
          <w:sz w:val="28"/>
          <w:szCs w:val="28"/>
        </w:rPr>
      </w:pPr>
    </w:p>
    <w:p w:rsidR="000B6B2A" w:rsidRDefault="000B6B2A" w:rsidP="00B71181">
      <w:pPr>
        <w:spacing w:before="240" w:line="480" w:lineRule="auto"/>
        <w:rPr>
          <w:rFonts w:ascii="Times New Roman" w:hAnsi="Times New Roman" w:cs="Times New Roman"/>
          <w:sz w:val="28"/>
          <w:szCs w:val="28"/>
        </w:rPr>
      </w:pPr>
    </w:p>
    <w:p w:rsidR="000B6B2A" w:rsidRDefault="000B6B2A" w:rsidP="00B71181">
      <w:pPr>
        <w:spacing w:before="240" w:line="480" w:lineRule="auto"/>
        <w:rPr>
          <w:rFonts w:ascii="Times New Roman" w:hAnsi="Times New Roman" w:cs="Times New Roman"/>
          <w:sz w:val="28"/>
          <w:szCs w:val="28"/>
        </w:rPr>
      </w:pPr>
      <w:r>
        <w:rPr>
          <w:rFonts w:ascii="Times New Roman" w:hAnsi="Times New Roman" w:cs="Times New Roman"/>
          <w:sz w:val="28"/>
          <w:szCs w:val="28"/>
        </w:rPr>
        <w:lastRenderedPageBreak/>
        <w:t>Keywords</w:t>
      </w:r>
      <w:r w:rsidR="002A73DB">
        <w:rPr>
          <w:rFonts w:ascii="Times New Roman" w:hAnsi="Times New Roman" w:cs="Times New Roman"/>
          <w:sz w:val="28"/>
          <w:szCs w:val="28"/>
        </w:rPr>
        <w:t>/Phrases and Images</w:t>
      </w:r>
    </w:p>
    <w:p w:rsidR="002A73DB" w:rsidRDefault="002A73DB" w:rsidP="002A73DB">
      <w:pPr>
        <w:pStyle w:val="ListParagraph"/>
        <w:numPr>
          <w:ilvl w:val="0"/>
          <w:numId w:val="7"/>
        </w:numPr>
        <w:spacing w:before="240" w:line="480" w:lineRule="auto"/>
        <w:rPr>
          <w:rFonts w:ascii="Times New Roman" w:hAnsi="Times New Roman" w:cs="Times New Roman"/>
          <w:sz w:val="28"/>
          <w:szCs w:val="28"/>
        </w:rPr>
      </w:pPr>
      <w:r>
        <w:rPr>
          <w:rFonts w:ascii="Times New Roman" w:hAnsi="Times New Roman" w:cs="Times New Roman"/>
          <w:sz w:val="28"/>
          <w:szCs w:val="28"/>
        </w:rPr>
        <w:t>Hidden Meaning</w:t>
      </w:r>
    </w:p>
    <w:p w:rsidR="002A73DB" w:rsidRDefault="002A73DB" w:rsidP="002A73DB">
      <w:pPr>
        <w:pStyle w:val="ListParagraph"/>
        <w:spacing w:before="240" w:line="480" w:lineRule="auto"/>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0288" behindDoc="1" locked="0" layoutInCell="1" allowOverlap="1">
            <wp:simplePos x="0" y="0"/>
            <wp:positionH relativeFrom="margin">
              <wp:align>center</wp:align>
            </wp:positionH>
            <wp:positionV relativeFrom="paragraph">
              <wp:posOffset>4816</wp:posOffset>
            </wp:positionV>
            <wp:extent cx="3502325" cy="3502325"/>
            <wp:effectExtent l="0" t="0" r="3175"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81032352_689531511577346_3311845979115749376_n.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02325" cy="3502325"/>
                    </a:xfrm>
                    <a:prstGeom prst="rect">
                      <a:avLst/>
                    </a:prstGeom>
                  </pic:spPr>
                </pic:pic>
              </a:graphicData>
            </a:graphic>
          </wp:anchor>
        </w:drawing>
      </w:r>
    </w:p>
    <w:p w:rsidR="002A73DB" w:rsidRDefault="002A73DB" w:rsidP="002A73DB">
      <w:pPr>
        <w:pStyle w:val="ListParagraph"/>
        <w:spacing w:before="240" w:line="480" w:lineRule="auto"/>
        <w:rPr>
          <w:rFonts w:ascii="Times New Roman" w:hAnsi="Times New Roman" w:cs="Times New Roman"/>
          <w:sz w:val="28"/>
          <w:szCs w:val="28"/>
        </w:rPr>
      </w:pPr>
    </w:p>
    <w:p w:rsidR="002A73DB" w:rsidRDefault="002A73DB" w:rsidP="002A73DB">
      <w:pPr>
        <w:pStyle w:val="ListParagraph"/>
        <w:spacing w:before="240" w:line="480" w:lineRule="auto"/>
        <w:rPr>
          <w:rFonts w:ascii="Times New Roman" w:hAnsi="Times New Roman" w:cs="Times New Roman"/>
          <w:sz w:val="28"/>
          <w:szCs w:val="28"/>
        </w:rPr>
      </w:pPr>
    </w:p>
    <w:p w:rsidR="002A73DB" w:rsidRDefault="002A73DB" w:rsidP="002A73DB">
      <w:pPr>
        <w:pStyle w:val="ListParagraph"/>
        <w:spacing w:before="240" w:line="480" w:lineRule="auto"/>
        <w:rPr>
          <w:rFonts w:ascii="Times New Roman" w:hAnsi="Times New Roman" w:cs="Times New Roman"/>
          <w:sz w:val="28"/>
          <w:szCs w:val="28"/>
        </w:rPr>
      </w:pPr>
    </w:p>
    <w:p w:rsidR="002A73DB" w:rsidRDefault="002A73DB" w:rsidP="002A73DB">
      <w:pPr>
        <w:pStyle w:val="ListParagraph"/>
        <w:spacing w:before="240" w:line="480" w:lineRule="auto"/>
        <w:rPr>
          <w:rFonts w:ascii="Times New Roman" w:hAnsi="Times New Roman" w:cs="Times New Roman"/>
          <w:sz w:val="28"/>
          <w:szCs w:val="28"/>
        </w:rPr>
      </w:pPr>
    </w:p>
    <w:p w:rsidR="002A73DB" w:rsidRDefault="002A73DB" w:rsidP="002A73DB">
      <w:pPr>
        <w:pStyle w:val="ListParagraph"/>
        <w:spacing w:before="240" w:line="480" w:lineRule="auto"/>
        <w:rPr>
          <w:rFonts w:ascii="Times New Roman" w:hAnsi="Times New Roman" w:cs="Times New Roman"/>
          <w:sz w:val="28"/>
          <w:szCs w:val="28"/>
        </w:rPr>
      </w:pPr>
    </w:p>
    <w:p w:rsidR="002A73DB" w:rsidRDefault="002A73DB" w:rsidP="002A73DB">
      <w:pPr>
        <w:pStyle w:val="ListParagraph"/>
        <w:spacing w:before="240" w:line="480" w:lineRule="auto"/>
        <w:rPr>
          <w:rFonts w:ascii="Times New Roman" w:hAnsi="Times New Roman" w:cs="Times New Roman"/>
          <w:sz w:val="28"/>
          <w:szCs w:val="28"/>
        </w:rPr>
      </w:pPr>
    </w:p>
    <w:p w:rsidR="002A73DB" w:rsidRDefault="002A73DB" w:rsidP="002A73DB">
      <w:pPr>
        <w:pStyle w:val="ListParagraph"/>
        <w:spacing w:before="240" w:line="480" w:lineRule="auto"/>
        <w:rPr>
          <w:rFonts w:ascii="Times New Roman" w:hAnsi="Times New Roman" w:cs="Times New Roman"/>
          <w:sz w:val="28"/>
          <w:szCs w:val="28"/>
        </w:rPr>
      </w:pPr>
    </w:p>
    <w:p w:rsidR="002A73DB" w:rsidRDefault="002A73DB" w:rsidP="002A73DB">
      <w:pPr>
        <w:pStyle w:val="ListParagraph"/>
        <w:spacing w:before="240" w:line="480" w:lineRule="auto"/>
        <w:rPr>
          <w:rFonts w:ascii="Times New Roman" w:hAnsi="Times New Roman" w:cs="Times New Roman"/>
          <w:sz w:val="28"/>
          <w:szCs w:val="28"/>
        </w:rPr>
      </w:pPr>
    </w:p>
    <w:p w:rsidR="002A73DB" w:rsidRDefault="002A73DB" w:rsidP="002A73DB">
      <w:pPr>
        <w:pStyle w:val="ListParagraph"/>
        <w:spacing w:before="240" w:line="480" w:lineRule="auto"/>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-My interpretation of a hidden meaning</w:t>
      </w:r>
    </w:p>
    <w:p w:rsidR="000A6260" w:rsidRPr="000A6260" w:rsidRDefault="000A6260" w:rsidP="000A6260">
      <w:pPr>
        <w:pStyle w:val="ListParagraph"/>
        <w:numPr>
          <w:ilvl w:val="0"/>
          <w:numId w:val="9"/>
        </w:numPr>
        <w:spacing w:before="240" w:line="480" w:lineRule="auto"/>
        <w:rPr>
          <w:rFonts w:ascii="Times New Roman" w:hAnsi="Times New Roman" w:cs="Times New Roman"/>
          <w:sz w:val="28"/>
          <w:szCs w:val="28"/>
        </w:rPr>
      </w:pPr>
      <w:r w:rsidRPr="000A6260">
        <w:rPr>
          <w:rFonts w:ascii="Times New Roman" w:hAnsi="Times New Roman" w:cs="Times New Roman"/>
          <w:sz w:val="28"/>
          <w:szCs w:val="28"/>
        </w:rPr>
        <w:t>I believe that all art doesn’t have to have a hidden meaning.</w:t>
      </w:r>
    </w:p>
    <w:p w:rsidR="00A10663" w:rsidRPr="00A10663" w:rsidRDefault="000A6260" w:rsidP="00A10663">
      <w:pPr>
        <w:spacing w:before="240" w:line="480" w:lineRule="auto"/>
        <w:rPr>
          <w:rFonts w:ascii="Times New Roman" w:hAnsi="Times New Roman" w:cs="Times New Roman"/>
          <w:sz w:val="28"/>
          <w:szCs w:val="28"/>
        </w:rPr>
      </w:pPr>
      <w:r>
        <w:rPr>
          <w:rFonts w:ascii="Times New Roman" w:hAnsi="Times New Roman" w:cs="Times New Roman"/>
          <w:sz w:val="28"/>
          <w:szCs w:val="28"/>
        </w:rPr>
        <w:t>Creatives have played with hidden meanings for centuries</w:t>
      </w:r>
      <w:r w:rsidR="004034E1">
        <w:rPr>
          <w:rFonts w:ascii="Times New Roman" w:hAnsi="Times New Roman" w:cs="Times New Roman"/>
          <w:sz w:val="28"/>
          <w:szCs w:val="28"/>
        </w:rPr>
        <w:t xml:space="preserve"> trying to use objects and colours to convey emotion, make statements on situations like politics or society. From paintings to performances to story-telling, not everything is always what it appears</w:t>
      </w:r>
      <w:r w:rsidR="00D445D3">
        <w:rPr>
          <w:rFonts w:ascii="Times New Roman" w:hAnsi="Times New Roman" w:cs="Times New Roman"/>
          <w:sz w:val="28"/>
          <w:szCs w:val="28"/>
        </w:rPr>
        <w:t xml:space="preserve"> and sometimes they’re not always serious. A common modern-day synonym to hidden meaning is </w:t>
      </w:r>
      <w:r w:rsidR="00613696">
        <w:rPr>
          <w:rFonts w:ascii="Times New Roman" w:hAnsi="Times New Roman" w:cs="Times New Roman"/>
          <w:sz w:val="28"/>
          <w:szCs w:val="28"/>
        </w:rPr>
        <w:t>“</w:t>
      </w:r>
      <w:r w:rsidR="00D445D3">
        <w:rPr>
          <w:rFonts w:ascii="Times New Roman" w:hAnsi="Times New Roman" w:cs="Times New Roman"/>
          <w:sz w:val="28"/>
          <w:szCs w:val="28"/>
        </w:rPr>
        <w:t>Easter Eggs</w:t>
      </w:r>
      <w:r w:rsidR="00613696">
        <w:rPr>
          <w:rFonts w:ascii="Times New Roman" w:hAnsi="Times New Roman" w:cs="Times New Roman"/>
          <w:sz w:val="28"/>
          <w:szCs w:val="28"/>
        </w:rPr>
        <w:t>”.  Coined by Steven Wright in the 1980s</w:t>
      </w:r>
      <w:r w:rsidR="00613696" w:rsidRPr="00613696">
        <w:rPr>
          <w:rFonts w:ascii="Times New Roman" w:hAnsi="Times New Roman" w:cs="Times New Roman"/>
          <w:sz w:val="28"/>
          <w:szCs w:val="28"/>
        </w:rPr>
        <w:t>,</w:t>
      </w:r>
      <w:r w:rsidR="00D445D3" w:rsidRPr="00613696">
        <w:rPr>
          <w:rFonts w:ascii="Times New Roman" w:hAnsi="Times New Roman" w:cs="Times New Roman"/>
          <w:color w:val="000000"/>
          <w:sz w:val="28"/>
          <w:szCs w:val="28"/>
          <w:shd w:val="clear" w:color="auto" w:fill="FFFFFF"/>
        </w:rPr>
        <w:t xml:space="preserve"> the term “Easter egg”</w:t>
      </w:r>
      <w:r w:rsidR="00613696">
        <w:rPr>
          <w:rFonts w:ascii="Helvetica" w:hAnsi="Helvetica"/>
          <w:color w:val="000000"/>
          <w:sz w:val="27"/>
          <w:szCs w:val="27"/>
          <w:shd w:val="clear" w:color="auto" w:fill="FFFFFF"/>
        </w:rPr>
        <w:t xml:space="preserve"> </w:t>
      </w:r>
      <w:r w:rsidR="00613696" w:rsidRPr="00613696">
        <w:rPr>
          <w:rFonts w:ascii="Times New Roman" w:hAnsi="Times New Roman" w:cs="Times New Roman"/>
          <w:color w:val="000000"/>
          <w:sz w:val="28"/>
          <w:szCs w:val="27"/>
          <w:shd w:val="clear" w:color="auto" w:fill="FFFFFF"/>
        </w:rPr>
        <w:t>refers</w:t>
      </w:r>
      <w:r w:rsidR="00613696" w:rsidRPr="00613696">
        <w:rPr>
          <w:rFonts w:ascii="Helvetica" w:hAnsi="Helvetica"/>
          <w:color w:val="000000"/>
          <w:sz w:val="28"/>
          <w:szCs w:val="27"/>
          <w:shd w:val="clear" w:color="auto" w:fill="FFFFFF"/>
        </w:rPr>
        <w:t xml:space="preserve"> </w:t>
      </w:r>
      <w:r w:rsidR="00613696">
        <w:rPr>
          <w:rFonts w:ascii="Helvetica" w:hAnsi="Helvetica"/>
          <w:color w:val="000000"/>
          <w:sz w:val="27"/>
          <w:szCs w:val="27"/>
          <w:shd w:val="clear" w:color="auto" w:fill="FFFFFF"/>
        </w:rPr>
        <w:t>to</w:t>
      </w:r>
      <w:r w:rsidR="00D445D3">
        <w:rPr>
          <w:rFonts w:ascii="Helvetica" w:hAnsi="Helvetica"/>
          <w:color w:val="000000"/>
          <w:sz w:val="27"/>
          <w:szCs w:val="27"/>
          <w:shd w:val="clear" w:color="auto" w:fill="FFFFFF"/>
        </w:rPr>
        <w:t xml:space="preserve"> </w:t>
      </w:r>
      <w:r w:rsidR="00613696">
        <w:rPr>
          <w:rFonts w:ascii="Helvetica" w:hAnsi="Helvetica"/>
          <w:color w:val="000000"/>
          <w:sz w:val="27"/>
          <w:szCs w:val="27"/>
          <w:shd w:val="clear" w:color="auto" w:fill="FFFFFF"/>
        </w:rPr>
        <w:t>“</w:t>
      </w:r>
      <w:r w:rsidR="00D445D3" w:rsidRPr="00613696">
        <w:rPr>
          <w:rFonts w:ascii="Times New Roman" w:hAnsi="Times New Roman" w:cs="Times New Roman"/>
          <w:color w:val="000000"/>
          <w:sz w:val="28"/>
          <w:szCs w:val="27"/>
          <w:shd w:val="clear" w:color="auto" w:fill="FFFFFF"/>
        </w:rPr>
        <w:t>messages and jokes that creators intentionally hide in various forms of entertainment media.</w:t>
      </w:r>
      <w:r w:rsidR="00613696" w:rsidRPr="00613696">
        <w:rPr>
          <w:rFonts w:ascii="Times New Roman" w:hAnsi="Times New Roman" w:cs="Times New Roman"/>
          <w:color w:val="000000"/>
          <w:sz w:val="28"/>
          <w:szCs w:val="27"/>
          <w:shd w:val="clear" w:color="auto" w:fill="FFFFFF"/>
        </w:rPr>
        <w:t>”</w:t>
      </w:r>
      <w:r w:rsidR="00613696">
        <w:rPr>
          <w:rFonts w:ascii="Times New Roman" w:hAnsi="Times New Roman" w:cs="Times New Roman"/>
          <w:color w:val="000000"/>
          <w:sz w:val="28"/>
          <w:szCs w:val="27"/>
          <w:shd w:val="clear" w:color="auto" w:fill="FFFFFF"/>
        </w:rPr>
        <w:t xml:space="preserve"> (Bradley, 2018). Not only do these provide messages, doing it in the “Easter Egg” </w:t>
      </w:r>
      <w:r w:rsidR="00613696">
        <w:rPr>
          <w:rFonts w:ascii="Times New Roman" w:hAnsi="Times New Roman" w:cs="Times New Roman"/>
          <w:color w:val="000000"/>
          <w:sz w:val="28"/>
          <w:szCs w:val="27"/>
          <w:shd w:val="clear" w:color="auto" w:fill="FFFFFF"/>
        </w:rPr>
        <w:lastRenderedPageBreak/>
        <w:t>(Wright, 1980s) way, its less in your face and more subtle. It’s for this reason, such things have worked well in movies, especially when trying to add adult humour to children’s movies in order give the parents more entertainment.</w:t>
      </w:r>
      <w:r w:rsidR="00A10663">
        <w:rPr>
          <w:rFonts w:ascii="Times New Roman" w:hAnsi="Times New Roman" w:cs="Times New Roman"/>
          <w:color w:val="000000"/>
          <w:sz w:val="28"/>
          <w:szCs w:val="27"/>
          <w:shd w:val="clear" w:color="auto" w:fill="FFFFFF"/>
        </w:rPr>
        <w:t xml:space="preserve"> </w:t>
      </w:r>
      <w:r w:rsidR="00201DA8">
        <w:rPr>
          <w:rFonts w:ascii="Times New Roman" w:hAnsi="Times New Roman" w:cs="Times New Roman"/>
          <w:color w:val="000000"/>
          <w:sz w:val="28"/>
          <w:szCs w:val="27"/>
          <w:shd w:val="clear" w:color="auto" w:fill="FFFFFF"/>
        </w:rPr>
        <w:t>Just for</w:t>
      </w:r>
      <w:r w:rsidR="00A10663">
        <w:rPr>
          <w:rFonts w:ascii="Times New Roman" w:hAnsi="Times New Roman" w:cs="Times New Roman"/>
          <w:color w:val="000000"/>
          <w:sz w:val="28"/>
          <w:szCs w:val="27"/>
          <w:shd w:val="clear" w:color="auto" w:fill="FFFFFF"/>
        </w:rPr>
        <w:t xml:space="preserve"> fun.</w:t>
      </w:r>
      <w:r w:rsidR="002F1AD2">
        <w:rPr>
          <w:rFonts w:ascii="Times New Roman" w:hAnsi="Times New Roman" w:cs="Times New Roman"/>
          <w:color w:val="000000"/>
          <w:sz w:val="28"/>
          <w:szCs w:val="27"/>
          <w:shd w:val="clear" w:color="auto" w:fill="FFFFFF"/>
        </w:rPr>
        <w:t xml:space="preserve"> </w:t>
      </w:r>
    </w:p>
    <w:p w:rsidR="002A73DB" w:rsidRPr="002F1AD2" w:rsidRDefault="002F1AD2" w:rsidP="002F1AD2">
      <w:pPr>
        <w:spacing w:before="240" w:line="480" w:lineRule="auto"/>
        <w:rPr>
          <w:rFonts w:ascii="Times New Roman" w:hAnsi="Times New Roman" w:cs="Times New Roman"/>
          <w:sz w:val="28"/>
          <w:szCs w:val="28"/>
        </w:rPr>
      </w:pPr>
      <w:r>
        <w:rPr>
          <w:rFonts w:ascii="Times New Roman" w:hAnsi="Times New Roman" w:cs="Times New Roman"/>
          <w:sz w:val="28"/>
          <w:szCs w:val="28"/>
        </w:rPr>
        <w:t>2.</w:t>
      </w:r>
      <w:r w:rsidRPr="002F1AD2">
        <w:rPr>
          <w:rFonts w:ascii="Times New Roman" w:hAnsi="Times New Roman" w:cs="Times New Roman"/>
          <w:sz w:val="28"/>
          <w:szCs w:val="28"/>
        </w:rPr>
        <w:t xml:space="preserve"> </w:t>
      </w:r>
      <w:r w:rsidR="002A73DB" w:rsidRPr="002F1AD2">
        <w:rPr>
          <w:rFonts w:ascii="Times New Roman" w:hAnsi="Times New Roman" w:cs="Times New Roman"/>
          <w:sz w:val="28"/>
          <w:szCs w:val="28"/>
        </w:rPr>
        <w:t>Interpretation</w:t>
      </w:r>
    </w:p>
    <w:p w:rsidR="002F1AD2" w:rsidRDefault="002F1AD2" w:rsidP="002F1AD2">
      <w:pPr>
        <w:spacing w:before="240" w:line="480" w:lineRule="auto"/>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1312" behindDoc="1" locked="0" layoutInCell="1" allowOverlap="1">
            <wp:simplePos x="0" y="0"/>
            <wp:positionH relativeFrom="column">
              <wp:posOffset>845364</wp:posOffset>
            </wp:positionH>
            <wp:positionV relativeFrom="paragraph">
              <wp:posOffset>323442</wp:posOffset>
            </wp:positionV>
            <wp:extent cx="3769360" cy="5135880"/>
            <wp:effectExtent l="0" t="0" r="2540" b="7620"/>
            <wp:wrapTight wrapText="bothSides">
              <wp:wrapPolygon edited="0">
                <wp:start x="0" y="0"/>
                <wp:lineTo x="0" y="21552"/>
                <wp:lineTo x="21505" y="21552"/>
                <wp:lineTo x="2150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80952976_761817997637662_284745435392770048_n.jpg"/>
                    <pic:cNvPicPr/>
                  </pic:nvPicPr>
                  <pic:blipFill rotWithShape="1">
                    <a:blip r:embed="rId17" cstate="print">
                      <a:extLst>
                        <a:ext uri="{28A0092B-C50C-407E-A947-70E740481C1C}">
                          <a14:useLocalDpi xmlns:a14="http://schemas.microsoft.com/office/drawing/2010/main" val="0"/>
                        </a:ext>
                      </a:extLst>
                    </a:blip>
                    <a:srcRect l="19567" t="10385" r="14653"/>
                    <a:stretch/>
                  </pic:blipFill>
                  <pic:spPr bwMode="auto">
                    <a:xfrm>
                      <a:off x="0" y="0"/>
                      <a:ext cx="3769360" cy="5135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F1AD2" w:rsidRDefault="002F1AD2" w:rsidP="002F1AD2">
      <w:pPr>
        <w:spacing w:before="240" w:line="480" w:lineRule="auto"/>
        <w:rPr>
          <w:rFonts w:ascii="Times New Roman" w:hAnsi="Times New Roman" w:cs="Times New Roman"/>
          <w:sz w:val="28"/>
          <w:szCs w:val="28"/>
        </w:rPr>
      </w:pPr>
    </w:p>
    <w:p w:rsidR="002F1AD2" w:rsidRDefault="002F1AD2" w:rsidP="002F1AD2">
      <w:pPr>
        <w:spacing w:before="240" w:line="480" w:lineRule="auto"/>
        <w:rPr>
          <w:rFonts w:ascii="Times New Roman" w:hAnsi="Times New Roman" w:cs="Times New Roman"/>
          <w:sz w:val="28"/>
          <w:szCs w:val="28"/>
        </w:rPr>
      </w:pPr>
    </w:p>
    <w:p w:rsidR="002F1AD2" w:rsidRDefault="002F1AD2" w:rsidP="002F1AD2">
      <w:pPr>
        <w:spacing w:before="240" w:line="480" w:lineRule="auto"/>
        <w:rPr>
          <w:rFonts w:ascii="Times New Roman" w:hAnsi="Times New Roman" w:cs="Times New Roman"/>
          <w:sz w:val="28"/>
          <w:szCs w:val="28"/>
        </w:rPr>
      </w:pPr>
    </w:p>
    <w:p w:rsidR="002F1AD2" w:rsidRDefault="002F1AD2" w:rsidP="002F1AD2">
      <w:pPr>
        <w:spacing w:before="240" w:line="480" w:lineRule="auto"/>
        <w:rPr>
          <w:rFonts w:ascii="Times New Roman" w:hAnsi="Times New Roman" w:cs="Times New Roman"/>
          <w:sz w:val="28"/>
          <w:szCs w:val="28"/>
        </w:rPr>
      </w:pPr>
    </w:p>
    <w:p w:rsidR="002F1AD2" w:rsidRDefault="002F1AD2" w:rsidP="002F1AD2">
      <w:pPr>
        <w:spacing w:before="240" w:line="480" w:lineRule="auto"/>
        <w:rPr>
          <w:rFonts w:ascii="Times New Roman" w:hAnsi="Times New Roman" w:cs="Times New Roman"/>
          <w:sz w:val="28"/>
          <w:szCs w:val="28"/>
        </w:rPr>
      </w:pPr>
    </w:p>
    <w:p w:rsidR="002F1AD2" w:rsidRDefault="002F1AD2" w:rsidP="002F1AD2">
      <w:pPr>
        <w:spacing w:before="240" w:line="480" w:lineRule="auto"/>
        <w:rPr>
          <w:rFonts w:ascii="Times New Roman" w:hAnsi="Times New Roman" w:cs="Times New Roman"/>
          <w:sz w:val="28"/>
          <w:szCs w:val="28"/>
        </w:rPr>
      </w:pPr>
    </w:p>
    <w:p w:rsidR="002F1AD2" w:rsidRDefault="002F1AD2" w:rsidP="002F1AD2">
      <w:pPr>
        <w:spacing w:before="240" w:line="480" w:lineRule="auto"/>
        <w:rPr>
          <w:rFonts w:ascii="Times New Roman" w:hAnsi="Times New Roman" w:cs="Times New Roman"/>
          <w:sz w:val="28"/>
          <w:szCs w:val="28"/>
        </w:rPr>
      </w:pPr>
    </w:p>
    <w:p w:rsidR="002F1AD2" w:rsidRDefault="002F1AD2" w:rsidP="002F1AD2">
      <w:pPr>
        <w:spacing w:before="240" w:line="480" w:lineRule="auto"/>
        <w:rPr>
          <w:rFonts w:ascii="Times New Roman" w:hAnsi="Times New Roman" w:cs="Times New Roman"/>
          <w:sz w:val="28"/>
          <w:szCs w:val="28"/>
        </w:rPr>
      </w:pPr>
    </w:p>
    <w:p w:rsidR="002F1AD2" w:rsidRDefault="002F1AD2" w:rsidP="002F1AD2">
      <w:pPr>
        <w:spacing w:before="240" w:line="480" w:lineRule="auto"/>
        <w:rPr>
          <w:rFonts w:ascii="Times New Roman" w:hAnsi="Times New Roman" w:cs="Times New Roman"/>
          <w:sz w:val="28"/>
          <w:szCs w:val="28"/>
        </w:rPr>
      </w:pPr>
    </w:p>
    <w:p w:rsidR="002F1AD2" w:rsidRDefault="002F1AD2" w:rsidP="002F1AD2">
      <w:pPr>
        <w:pStyle w:val="ListParagraph"/>
        <w:numPr>
          <w:ilvl w:val="0"/>
          <w:numId w:val="5"/>
        </w:numPr>
        <w:spacing w:before="240" w:line="480" w:lineRule="auto"/>
        <w:rPr>
          <w:rFonts w:ascii="Times New Roman" w:hAnsi="Times New Roman" w:cs="Times New Roman"/>
          <w:sz w:val="28"/>
          <w:szCs w:val="28"/>
        </w:rPr>
      </w:pPr>
      <w:r>
        <w:rPr>
          <w:rFonts w:ascii="Times New Roman" w:hAnsi="Times New Roman" w:cs="Times New Roman"/>
          <w:sz w:val="28"/>
          <w:szCs w:val="28"/>
        </w:rPr>
        <w:t>My piece to represent interpretation</w:t>
      </w:r>
    </w:p>
    <w:p w:rsidR="002F1AD2" w:rsidRDefault="002F1AD2" w:rsidP="002F1AD2">
      <w:pPr>
        <w:pStyle w:val="ListParagraph"/>
        <w:spacing w:before="240" w:line="480" w:lineRule="auto"/>
        <w:ind w:left="4680"/>
        <w:rPr>
          <w:rFonts w:ascii="Times New Roman" w:hAnsi="Times New Roman" w:cs="Times New Roman"/>
          <w:sz w:val="28"/>
          <w:szCs w:val="28"/>
        </w:rPr>
      </w:pPr>
      <w:r>
        <w:rPr>
          <w:rFonts w:ascii="Times New Roman" w:hAnsi="Times New Roman" w:cs="Times New Roman"/>
          <w:sz w:val="28"/>
          <w:szCs w:val="28"/>
        </w:rPr>
        <w:t>“What do you see”</w:t>
      </w:r>
    </w:p>
    <w:p w:rsidR="002F1AD2" w:rsidRPr="00AC34BD" w:rsidRDefault="002F1AD2" w:rsidP="00AC34BD">
      <w:pPr>
        <w:pStyle w:val="ListParagraph"/>
        <w:numPr>
          <w:ilvl w:val="0"/>
          <w:numId w:val="10"/>
        </w:numPr>
        <w:spacing w:before="240" w:line="480" w:lineRule="auto"/>
        <w:rPr>
          <w:rFonts w:ascii="Times New Roman" w:hAnsi="Times New Roman" w:cs="Times New Roman"/>
          <w:sz w:val="28"/>
          <w:szCs w:val="28"/>
        </w:rPr>
      </w:pPr>
      <w:r w:rsidRPr="00AC34BD">
        <w:rPr>
          <w:rFonts w:ascii="Times New Roman" w:hAnsi="Times New Roman" w:cs="Times New Roman"/>
          <w:sz w:val="28"/>
          <w:szCs w:val="28"/>
        </w:rPr>
        <w:lastRenderedPageBreak/>
        <w:t>No interpretation of art is wrong even if your response is different to the creators.</w:t>
      </w:r>
    </w:p>
    <w:p w:rsidR="000E492C" w:rsidRDefault="002F1AD2" w:rsidP="000E492C">
      <w:pPr>
        <w:spacing w:before="240" w:line="480" w:lineRule="auto"/>
        <w:rPr>
          <w:rFonts w:ascii="Times New Roman" w:hAnsi="Times New Roman" w:cs="Times New Roman"/>
          <w:sz w:val="28"/>
          <w:szCs w:val="28"/>
        </w:rPr>
      </w:pPr>
      <w:r>
        <w:rPr>
          <w:rFonts w:ascii="Times New Roman" w:hAnsi="Times New Roman" w:cs="Times New Roman"/>
          <w:sz w:val="28"/>
          <w:szCs w:val="28"/>
        </w:rPr>
        <w:t>If you look up the word ‘interpretation’ you would get a few examples of what its meaning from “</w:t>
      </w:r>
      <w:r w:rsidR="004C343A" w:rsidRPr="004C343A">
        <w:rPr>
          <w:rFonts w:ascii="Times New Roman" w:hAnsi="Times New Roman" w:cs="Times New Roman"/>
          <w:sz w:val="28"/>
          <w:szCs w:val="28"/>
        </w:rPr>
        <w:t>an explanation of the meaning of another's artistic or creative work; an elucidation</w:t>
      </w:r>
      <w:r w:rsidR="004C343A">
        <w:rPr>
          <w:rFonts w:ascii="Times New Roman" w:hAnsi="Times New Roman" w:cs="Times New Roman"/>
          <w:sz w:val="28"/>
          <w:szCs w:val="28"/>
        </w:rPr>
        <w:t>” and “</w:t>
      </w:r>
      <w:r w:rsidR="004C343A" w:rsidRPr="004C343A">
        <w:rPr>
          <w:rFonts w:ascii="Times New Roman" w:hAnsi="Times New Roman" w:cs="Times New Roman"/>
          <w:sz w:val="28"/>
          <w:szCs w:val="28"/>
        </w:rPr>
        <w:t>the rendering of a dramatic part, music, etc., so as to bring out the meaning, or to indicate one's particular conception of it</w:t>
      </w:r>
      <w:r w:rsidR="004C343A">
        <w:rPr>
          <w:rFonts w:ascii="Times New Roman" w:hAnsi="Times New Roman" w:cs="Times New Roman"/>
          <w:sz w:val="28"/>
          <w:szCs w:val="28"/>
        </w:rPr>
        <w:t>” (Dictionary.com, 2019). To sum up what ‘interpretation’ means, it is the understanding or association an individual has, to something like an artwork or performance. Interpretation is subjective and in the creative industry, there is very rarely a wrong interpretation of something. A painting may be made by a painter for them to</w:t>
      </w:r>
      <w:r w:rsidR="000E492C">
        <w:rPr>
          <w:rFonts w:ascii="Times New Roman" w:hAnsi="Times New Roman" w:cs="Times New Roman"/>
          <w:sz w:val="28"/>
          <w:szCs w:val="28"/>
        </w:rPr>
        <w:t xml:space="preserve"> create a visual representation of how they feel, for example, sadness or grief. If someone else was to look at the painting, they may see the artists emotions through the painting but someone else may see something different, maybe anger or even rebirth. Interpretation can have parallels to things like semiotics as you analyse an image or performance, trying to figure out what is being said and how.</w:t>
      </w:r>
    </w:p>
    <w:p w:rsidR="000E492C" w:rsidRDefault="000E492C" w:rsidP="000E492C">
      <w:pPr>
        <w:spacing w:before="240" w:line="480" w:lineRule="auto"/>
        <w:rPr>
          <w:rFonts w:ascii="Times New Roman" w:hAnsi="Times New Roman" w:cs="Times New Roman"/>
          <w:sz w:val="28"/>
          <w:szCs w:val="28"/>
        </w:rPr>
      </w:pPr>
    </w:p>
    <w:p w:rsidR="000E492C" w:rsidRDefault="000E492C" w:rsidP="000E492C">
      <w:pPr>
        <w:spacing w:before="240" w:line="480" w:lineRule="auto"/>
        <w:rPr>
          <w:rFonts w:ascii="Times New Roman" w:hAnsi="Times New Roman" w:cs="Times New Roman"/>
          <w:sz w:val="28"/>
          <w:szCs w:val="28"/>
        </w:rPr>
      </w:pPr>
    </w:p>
    <w:p w:rsidR="000E492C" w:rsidRDefault="000E492C" w:rsidP="000E492C">
      <w:pPr>
        <w:spacing w:before="240" w:line="480" w:lineRule="auto"/>
        <w:rPr>
          <w:rFonts w:ascii="Times New Roman" w:hAnsi="Times New Roman" w:cs="Times New Roman"/>
          <w:sz w:val="28"/>
          <w:szCs w:val="28"/>
        </w:rPr>
      </w:pPr>
    </w:p>
    <w:p w:rsidR="000E492C" w:rsidRDefault="000E492C" w:rsidP="000E492C">
      <w:pPr>
        <w:spacing w:before="240" w:line="480" w:lineRule="auto"/>
        <w:rPr>
          <w:rFonts w:ascii="Times New Roman" w:hAnsi="Times New Roman" w:cs="Times New Roman"/>
          <w:sz w:val="28"/>
          <w:szCs w:val="28"/>
        </w:rPr>
      </w:pPr>
    </w:p>
    <w:p w:rsidR="002A73DB" w:rsidRDefault="000E492C" w:rsidP="000E492C">
      <w:pPr>
        <w:spacing w:before="240" w:line="480" w:lineRule="auto"/>
        <w:rPr>
          <w:rFonts w:ascii="Times New Roman" w:hAnsi="Times New Roman" w:cs="Times New Roman"/>
          <w:sz w:val="28"/>
          <w:szCs w:val="28"/>
        </w:rPr>
      </w:pPr>
      <w:r>
        <w:rPr>
          <w:rFonts w:ascii="Times New Roman" w:hAnsi="Times New Roman" w:cs="Times New Roman"/>
          <w:sz w:val="28"/>
          <w:szCs w:val="28"/>
        </w:rPr>
        <w:lastRenderedPageBreak/>
        <w:t xml:space="preserve">3. </w:t>
      </w:r>
      <w:r w:rsidR="002A73DB" w:rsidRPr="000E492C">
        <w:rPr>
          <w:rFonts w:ascii="Times New Roman" w:hAnsi="Times New Roman" w:cs="Times New Roman"/>
          <w:sz w:val="28"/>
          <w:szCs w:val="28"/>
        </w:rPr>
        <w:t>“Beauty is in the eye of the beholder” (Margret Wolfe Hungerford, 1878)</w:t>
      </w:r>
    </w:p>
    <w:p w:rsidR="000E492C" w:rsidRPr="000E492C" w:rsidRDefault="000E492C" w:rsidP="000E492C">
      <w:pPr>
        <w:spacing w:before="240" w:line="480" w:lineRule="auto"/>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2336" behindDoc="1" locked="0" layoutInCell="1" allowOverlap="1">
            <wp:simplePos x="0" y="0"/>
            <wp:positionH relativeFrom="margin">
              <wp:align>center</wp:align>
            </wp:positionH>
            <wp:positionV relativeFrom="paragraph">
              <wp:posOffset>61595</wp:posOffset>
            </wp:positionV>
            <wp:extent cx="3890010" cy="3890010"/>
            <wp:effectExtent l="0" t="0" r="0" b="0"/>
            <wp:wrapTight wrapText="bothSides">
              <wp:wrapPolygon edited="0">
                <wp:start x="0" y="0"/>
                <wp:lineTo x="0" y="21473"/>
                <wp:lineTo x="21473" y="21473"/>
                <wp:lineTo x="2147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80558193_1765908690210460_3647652644308123648_n.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90010" cy="3890010"/>
                    </a:xfrm>
                    <a:prstGeom prst="rect">
                      <a:avLst/>
                    </a:prstGeom>
                  </pic:spPr>
                </pic:pic>
              </a:graphicData>
            </a:graphic>
            <wp14:sizeRelH relativeFrom="page">
              <wp14:pctWidth>0</wp14:pctWidth>
            </wp14:sizeRelH>
            <wp14:sizeRelV relativeFrom="page">
              <wp14:pctHeight>0</wp14:pctHeight>
            </wp14:sizeRelV>
          </wp:anchor>
        </w:drawing>
      </w:r>
    </w:p>
    <w:p w:rsidR="002A73DB" w:rsidRDefault="002A73DB" w:rsidP="002A73DB">
      <w:pPr>
        <w:spacing w:before="240" w:line="480" w:lineRule="auto"/>
        <w:rPr>
          <w:rFonts w:ascii="Times New Roman" w:hAnsi="Times New Roman" w:cs="Times New Roman"/>
          <w:sz w:val="28"/>
          <w:szCs w:val="28"/>
        </w:rPr>
      </w:pPr>
    </w:p>
    <w:p w:rsidR="002A73DB" w:rsidRDefault="002A73DB" w:rsidP="002A73DB">
      <w:pPr>
        <w:spacing w:before="240" w:line="480" w:lineRule="auto"/>
        <w:rPr>
          <w:rFonts w:ascii="Times New Roman" w:hAnsi="Times New Roman" w:cs="Times New Roman"/>
          <w:sz w:val="28"/>
          <w:szCs w:val="28"/>
        </w:rPr>
      </w:pPr>
    </w:p>
    <w:p w:rsidR="002A73DB" w:rsidRDefault="002A73DB" w:rsidP="002A73DB">
      <w:pPr>
        <w:spacing w:before="240" w:line="480" w:lineRule="auto"/>
        <w:rPr>
          <w:rFonts w:ascii="Times New Roman" w:hAnsi="Times New Roman" w:cs="Times New Roman"/>
          <w:sz w:val="28"/>
          <w:szCs w:val="28"/>
        </w:rPr>
      </w:pPr>
    </w:p>
    <w:p w:rsidR="002A73DB" w:rsidRDefault="002A73DB" w:rsidP="002A73DB">
      <w:pPr>
        <w:spacing w:before="240" w:line="480" w:lineRule="auto"/>
        <w:rPr>
          <w:rFonts w:ascii="Times New Roman" w:hAnsi="Times New Roman" w:cs="Times New Roman"/>
          <w:sz w:val="28"/>
          <w:szCs w:val="28"/>
        </w:rPr>
      </w:pPr>
    </w:p>
    <w:p w:rsidR="002A73DB" w:rsidRDefault="002A73DB" w:rsidP="002A73DB">
      <w:pPr>
        <w:spacing w:before="240" w:line="480" w:lineRule="auto"/>
        <w:rPr>
          <w:rFonts w:ascii="Times New Roman" w:hAnsi="Times New Roman" w:cs="Times New Roman"/>
          <w:sz w:val="28"/>
          <w:szCs w:val="28"/>
        </w:rPr>
      </w:pPr>
    </w:p>
    <w:p w:rsidR="002A73DB" w:rsidRDefault="002A73DB" w:rsidP="002A73DB">
      <w:pPr>
        <w:spacing w:before="240" w:line="480" w:lineRule="auto"/>
        <w:rPr>
          <w:rFonts w:ascii="Times New Roman" w:hAnsi="Times New Roman" w:cs="Times New Roman"/>
          <w:sz w:val="28"/>
          <w:szCs w:val="28"/>
        </w:rPr>
      </w:pPr>
    </w:p>
    <w:p w:rsidR="002A73DB" w:rsidRDefault="00AC34BD" w:rsidP="00AC34BD">
      <w:pPr>
        <w:pStyle w:val="ListParagraph"/>
        <w:numPr>
          <w:ilvl w:val="0"/>
          <w:numId w:val="5"/>
        </w:numPr>
        <w:spacing w:before="240" w:line="480" w:lineRule="auto"/>
        <w:rPr>
          <w:rFonts w:ascii="Times New Roman" w:hAnsi="Times New Roman" w:cs="Times New Roman"/>
          <w:sz w:val="28"/>
          <w:szCs w:val="28"/>
        </w:rPr>
      </w:pPr>
      <w:r>
        <w:rPr>
          <w:rFonts w:ascii="Times New Roman" w:hAnsi="Times New Roman" w:cs="Times New Roman"/>
          <w:sz w:val="28"/>
          <w:szCs w:val="28"/>
        </w:rPr>
        <w:t>My artwork to represent the difference in opinion.</w:t>
      </w:r>
    </w:p>
    <w:p w:rsidR="00AC34BD" w:rsidRPr="00AC34BD" w:rsidRDefault="00AC34BD" w:rsidP="00AC34BD">
      <w:pPr>
        <w:spacing w:before="240" w:line="480" w:lineRule="auto"/>
        <w:rPr>
          <w:rFonts w:ascii="Times New Roman" w:hAnsi="Times New Roman" w:cs="Times New Roman"/>
          <w:sz w:val="28"/>
          <w:szCs w:val="28"/>
        </w:rPr>
      </w:pPr>
      <w:r>
        <w:rPr>
          <w:rFonts w:ascii="Times New Roman" w:hAnsi="Times New Roman" w:cs="Times New Roman"/>
          <w:sz w:val="28"/>
          <w:szCs w:val="28"/>
        </w:rPr>
        <w:t xml:space="preserve">9. </w:t>
      </w:r>
      <w:r w:rsidRPr="00AC34BD">
        <w:rPr>
          <w:rFonts w:ascii="Times New Roman" w:hAnsi="Times New Roman" w:cs="Times New Roman"/>
          <w:sz w:val="28"/>
          <w:szCs w:val="28"/>
        </w:rPr>
        <w:t>“Beauty is in the eye of the beholder” (Margret Wolfe Hungerford, 1878), not everyone will like or appreciate your work, but it shouldn’t derail your creativity.</w:t>
      </w:r>
    </w:p>
    <w:p w:rsidR="00AC34BD" w:rsidRPr="00AC34BD" w:rsidRDefault="00AC34BD" w:rsidP="00AC34BD">
      <w:pPr>
        <w:spacing w:before="240" w:line="480" w:lineRule="auto"/>
        <w:rPr>
          <w:rFonts w:ascii="Times New Roman" w:hAnsi="Times New Roman" w:cs="Times New Roman"/>
          <w:sz w:val="28"/>
          <w:szCs w:val="28"/>
        </w:rPr>
      </w:pPr>
      <w:r>
        <w:rPr>
          <w:rFonts w:ascii="Times New Roman" w:hAnsi="Times New Roman" w:cs="Times New Roman"/>
          <w:sz w:val="28"/>
          <w:szCs w:val="28"/>
        </w:rPr>
        <w:t>A very common phrase. One I have heard and used many times over my lifetime but never knew the origin of. While is exact origin is unknown, variations of this phrase have been used as far back as 3</w:t>
      </w:r>
      <w:r w:rsidRPr="00AC34BD">
        <w:rPr>
          <w:rFonts w:ascii="Times New Roman" w:hAnsi="Times New Roman" w:cs="Times New Roman"/>
          <w:sz w:val="28"/>
          <w:szCs w:val="28"/>
          <w:vertAlign w:val="superscript"/>
        </w:rPr>
        <w:t>rd</w:t>
      </w:r>
      <w:r>
        <w:rPr>
          <w:rFonts w:ascii="Times New Roman" w:hAnsi="Times New Roman" w:cs="Times New Roman"/>
          <w:sz w:val="28"/>
          <w:szCs w:val="28"/>
        </w:rPr>
        <w:t xml:space="preserve"> Century BC by the Greeks but the version that we know today was first used by Margret Wolfe Hungerford in her book ‘Molly </w:t>
      </w:r>
      <w:proofErr w:type="spellStart"/>
      <w:r>
        <w:rPr>
          <w:rFonts w:ascii="Times New Roman" w:hAnsi="Times New Roman" w:cs="Times New Roman"/>
          <w:sz w:val="28"/>
          <w:szCs w:val="28"/>
        </w:rPr>
        <w:t>Bawn</w:t>
      </w:r>
      <w:proofErr w:type="spellEnd"/>
      <w:r>
        <w:rPr>
          <w:rFonts w:ascii="Times New Roman" w:hAnsi="Times New Roman" w:cs="Times New Roman"/>
          <w:sz w:val="28"/>
          <w:szCs w:val="28"/>
        </w:rPr>
        <w:t>’ in 1878. (</w:t>
      </w:r>
      <w:r w:rsidR="004D35C0">
        <w:rPr>
          <w:rFonts w:ascii="Times New Roman" w:hAnsi="Times New Roman" w:cs="Times New Roman"/>
          <w:sz w:val="28"/>
          <w:szCs w:val="28"/>
        </w:rPr>
        <w:t xml:space="preserve">Bloomsbury International, </w:t>
      </w:r>
      <w:r w:rsidR="004D35C0">
        <w:rPr>
          <w:rFonts w:ascii="Times New Roman" w:hAnsi="Times New Roman" w:cs="Times New Roman"/>
          <w:sz w:val="28"/>
          <w:szCs w:val="28"/>
        </w:rPr>
        <w:lastRenderedPageBreak/>
        <w:t>2014). This phrase is used to explain how every individual sees something differently. Something that one person may consider beautiful, another may consider ugly. Someone else may see unbridled emotion in one image and another individual my just see an image, nothing special. While the previous key word may refer also to how we see things, this one looks more to how everyone has a different standard to what they consider beautiful and not whereas interpretation is the expression of what one this could mean either to yourself or for another. A personal example of where I would use this phrase is when I view artwork by Mark Rothko. For me, I do not see or understand the supposed beauty in his work, but others do</w:t>
      </w:r>
      <w:r w:rsidR="00201DA8">
        <w:rPr>
          <w:rFonts w:ascii="Times New Roman" w:hAnsi="Times New Roman" w:cs="Times New Roman"/>
          <w:sz w:val="28"/>
          <w:szCs w:val="28"/>
        </w:rPr>
        <w:t>. There was even a BBC news article about his most expensive piece “</w:t>
      </w:r>
      <w:r w:rsidR="00201DA8" w:rsidRPr="00201DA8">
        <w:rPr>
          <w:rFonts w:ascii="Times New Roman" w:hAnsi="Times New Roman" w:cs="Times New Roman"/>
          <w:sz w:val="28"/>
          <w:szCs w:val="28"/>
        </w:rPr>
        <w:t>Mark Rothko's Orange, red, yellow has been sold for $86.9 million (£53.8m) - the highest price ever fetched by a piece of contemporary art at auction.</w:t>
      </w:r>
      <w:r w:rsidR="00201DA8">
        <w:rPr>
          <w:rFonts w:ascii="Times New Roman" w:hAnsi="Times New Roman" w:cs="Times New Roman"/>
          <w:sz w:val="28"/>
          <w:szCs w:val="28"/>
        </w:rPr>
        <w:t>” (BBC, 2012).</w:t>
      </w:r>
    </w:p>
    <w:p w:rsidR="002A73DB" w:rsidRDefault="002A73DB" w:rsidP="002A73DB">
      <w:pPr>
        <w:spacing w:before="240" w:line="480" w:lineRule="auto"/>
        <w:rPr>
          <w:rFonts w:ascii="Times New Roman" w:hAnsi="Times New Roman" w:cs="Times New Roman"/>
          <w:sz w:val="28"/>
          <w:szCs w:val="28"/>
        </w:rPr>
      </w:pPr>
    </w:p>
    <w:p w:rsidR="002A73DB" w:rsidRDefault="002A73DB" w:rsidP="002A73DB">
      <w:pPr>
        <w:spacing w:before="240" w:line="480" w:lineRule="auto"/>
        <w:rPr>
          <w:rFonts w:ascii="Times New Roman" w:hAnsi="Times New Roman" w:cs="Times New Roman"/>
          <w:sz w:val="28"/>
          <w:szCs w:val="28"/>
        </w:rPr>
      </w:pPr>
    </w:p>
    <w:p w:rsidR="002A73DB" w:rsidRDefault="002A73DB" w:rsidP="002A73DB">
      <w:pPr>
        <w:spacing w:before="240" w:line="480" w:lineRule="auto"/>
        <w:rPr>
          <w:rFonts w:ascii="Times New Roman" w:hAnsi="Times New Roman" w:cs="Times New Roman"/>
          <w:sz w:val="28"/>
          <w:szCs w:val="28"/>
        </w:rPr>
      </w:pPr>
    </w:p>
    <w:p w:rsidR="002A73DB" w:rsidRDefault="002A73DB" w:rsidP="002A73DB">
      <w:pPr>
        <w:spacing w:before="240" w:line="480" w:lineRule="auto"/>
        <w:rPr>
          <w:rFonts w:ascii="Times New Roman" w:hAnsi="Times New Roman" w:cs="Times New Roman"/>
          <w:sz w:val="28"/>
          <w:szCs w:val="28"/>
        </w:rPr>
      </w:pPr>
    </w:p>
    <w:p w:rsidR="002A73DB" w:rsidRDefault="002A73DB" w:rsidP="002A73DB">
      <w:pPr>
        <w:spacing w:before="240" w:line="480" w:lineRule="auto"/>
        <w:rPr>
          <w:rFonts w:ascii="Times New Roman" w:hAnsi="Times New Roman" w:cs="Times New Roman"/>
          <w:sz w:val="28"/>
          <w:szCs w:val="28"/>
        </w:rPr>
      </w:pPr>
    </w:p>
    <w:p w:rsidR="002A73DB" w:rsidRDefault="002A73DB" w:rsidP="002A73DB">
      <w:pPr>
        <w:spacing w:before="240" w:line="480" w:lineRule="auto"/>
        <w:rPr>
          <w:rFonts w:ascii="Times New Roman" w:hAnsi="Times New Roman" w:cs="Times New Roman"/>
          <w:sz w:val="28"/>
          <w:szCs w:val="28"/>
        </w:rPr>
      </w:pPr>
    </w:p>
    <w:p w:rsidR="00AC34BD" w:rsidRDefault="00AC34BD" w:rsidP="00D445D3">
      <w:pPr>
        <w:spacing w:before="240" w:line="240" w:lineRule="auto"/>
        <w:jc w:val="center"/>
        <w:rPr>
          <w:rFonts w:ascii="Times New Roman" w:hAnsi="Times New Roman" w:cs="Times New Roman"/>
          <w:sz w:val="28"/>
          <w:szCs w:val="28"/>
          <w:u w:val="single"/>
        </w:rPr>
      </w:pPr>
    </w:p>
    <w:p w:rsidR="002A73DB" w:rsidRDefault="002A73DB" w:rsidP="00D445D3">
      <w:pPr>
        <w:spacing w:before="240" w:line="240" w:lineRule="auto"/>
        <w:jc w:val="center"/>
        <w:rPr>
          <w:rFonts w:ascii="Times New Roman" w:hAnsi="Times New Roman" w:cs="Times New Roman"/>
          <w:sz w:val="28"/>
          <w:szCs w:val="28"/>
          <w:u w:val="single"/>
        </w:rPr>
      </w:pPr>
      <w:r w:rsidRPr="002A73DB">
        <w:rPr>
          <w:rFonts w:ascii="Times New Roman" w:hAnsi="Times New Roman" w:cs="Times New Roman"/>
          <w:sz w:val="28"/>
          <w:szCs w:val="28"/>
          <w:u w:val="single"/>
        </w:rPr>
        <w:t>Bibl</w:t>
      </w:r>
      <w:r>
        <w:rPr>
          <w:rFonts w:ascii="Times New Roman" w:hAnsi="Times New Roman" w:cs="Times New Roman"/>
          <w:sz w:val="28"/>
          <w:szCs w:val="28"/>
          <w:u w:val="single"/>
        </w:rPr>
        <w:t>i</w:t>
      </w:r>
      <w:r w:rsidRPr="002A73DB">
        <w:rPr>
          <w:rFonts w:ascii="Times New Roman" w:hAnsi="Times New Roman" w:cs="Times New Roman"/>
          <w:sz w:val="28"/>
          <w:szCs w:val="28"/>
          <w:u w:val="single"/>
        </w:rPr>
        <w:t>ography</w:t>
      </w:r>
    </w:p>
    <w:p w:rsidR="002A73DB" w:rsidRDefault="002A73DB" w:rsidP="00D445D3">
      <w:pPr>
        <w:pStyle w:val="ListParagraph"/>
        <w:numPr>
          <w:ilvl w:val="0"/>
          <w:numId w:val="8"/>
        </w:numPr>
        <w:spacing w:before="240" w:line="240" w:lineRule="auto"/>
        <w:rPr>
          <w:rFonts w:ascii="Times New Roman" w:hAnsi="Times New Roman" w:cs="Times New Roman"/>
          <w:sz w:val="28"/>
          <w:szCs w:val="28"/>
        </w:rPr>
      </w:pPr>
      <w:r w:rsidRPr="002A73DB">
        <w:rPr>
          <w:rFonts w:ascii="Times New Roman" w:hAnsi="Times New Roman" w:cs="Times New Roman"/>
          <w:sz w:val="28"/>
          <w:szCs w:val="28"/>
        </w:rPr>
        <w:t>Baseman, Gary</w:t>
      </w:r>
      <w:r w:rsidR="000A6260">
        <w:rPr>
          <w:rFonts w:ascii="Times New Roman" w:hAnsi="Times New Roman" w:cs="Times New Roman"/>
          <w:sz w:val="28"/>
          <w:szCs w:val="28"/>
        </w:rPr>
        <w:t xml:space="preserve"> (</w:t>
      </w:r>
      <w:r w:rsidR="000A6260" w:rsidRPr="002A73DB">
        <w:rPr>
          <w:rFonts w:ascii="Times New Roman" w:hAnsi="Times New Roman" w:cs="Times New Roman"/>
          <w:sz w:val="28"/>
          <w:szCs w:val="28"/>
        </w:rPr>
        <w:t>2004</w:t>
      </w:r>
      <w:r w:rsidR="000A6260">
        <w:rPr>
          <w:rFonts w:ascii="Times New Roman" w:hAnsi="Times New Roman" w:cs="Times New Roman"/>
          <w:sz w:val="28"/>
          <w:szCs w:val="28"/>
        </w:rPr>
        <w:t>)</w:t>
      </w:r>
      <w:r w:rsidRPr="002A73DB">
        <w:rPr>
          <w:rFonts w:ascii="Times New Roman" w:hAnsi="Times New Roman" w:cs="Times New Roman"/>
          <w:sz w:val="28"/>
          <w:szCs w:val="28"/>
        </w:rPr>
        <w:t xml:space="preserve">. </w:t>
      </w:r>
      <w:r w:rsidRPr="000A6260">
        <w:rPr>
          <w:rFonts w:ascii="Times New Roman" w:hAnsi="Times New Roman" w:cs="Times New Roman"/>
          <w:i/>
          <w:sz w:val="28"/>
          <w:szCs w:val="28"/>
        </w:rPr>
        <w:t>Dumb Luck</w:t>
      </w:r>
      <w:r w:rsidRPr="002A73DB">
        <w:rPr>
          <w:rFonts w:ascii="Times New Roman" w:hAnsi="Times New Roman" w:cs="Times New Roman"/>
          <w:sz w:val="28"/>
          <w:szCs w:val="28"/>
        </w:rPr>
        <w:t>. San Francisco, Calif</w:t>
      </w:r>
      <w:r w:rsidR="000A6260">
        <w:rPr>
          <w:rFonts w:ascii="Times New Roman" w:hAnsi="Times New Roman" w:cs="Times New Roman"/>
          <w:sz w:val="28"/>
          <w:szCs w:val="28"/>
        </w:rPr>
        <w:t>.</w:t>
      </w:r>
      <w:r w:rsidRPr="002A73DB">
        <w:rPr>
          <w:rFonts w:ascii="Times New Roman" w:hAnsi="Times New Roman" w:cs="Times New Roman"/>
          <w:sz w:val="28"/>
          <w:szCs w:val="28"/>
        </w:rPr>
        <w:t xml:space="preserve"> London: Chronicle; Hi Marketing</w:t>
      </w:r>
      <w:r w:rsidR="000A6260">
        <w:rPr>
          <w:rFonts w:ascii="Times New Roman" w:hAnsi="Times New Roman" w:cs="Times New Roman"/>
          <w:sz w:val="28"/>
          <w:szCs w:val="28"/>
        </w:rPr>
        <w:t>.</w:t>
      </w:r>
    </w:p>
    <w:p w:rsidR="001741BA" w:rsidRDefault="001741BA" w:rsidP="00D445D3">
      <w:pPr>
        <w:pStyle w:val="ListParagraph"/>
        <w:numPr>
          <w:ilvl w:val="0"/>
          <w:numId w:val="8"/>
        </w:numPr>
        <w:spacing w:before="240" w:line="240" w:lineRule="auto"/>
        <w:rPr>
          <w:rFonts w:ascii="Times New Roman" w:hAnsi="Times New Roman" w:cs="Times New Roman"/>
          <w:i/>
          <w:sz w:val="28"/>
          <w:szCs w:val="28"/>
        </w:rPr>
      </w:pPr>
      <w:r>
        <w:rPr>
          <w:rFonts w:ascii="Times New Roman" w:hAnsi="Times New Roman" w:cs="Times New Roman"/>
          <w:sz w:val="28"/>
          <w:szCs w:val="28"/>
        </w:rPr>
        <w:t xml:space="preserve">BBC News (2012). </w:t>
      </w:r>
      <w:r w:rsidRPr="001741BA">
        <w:rPr>
          <w:rFonts w:ascii="Times New Roman" w:hAnsi="Times New Roman" w:cs="Times New Roman"/>
          <w:i/>
          <w:sz w:val="28"/>
          <w:szCs w:val="28"/>
        </w:rPr>
        <w:t>Mark Rothko work sold for record $86.9m at auction</w:t>
      </w:r>
    </w:p>
    <w:p w:rsidR="001741BA" w:rsidRDefault="001741BA" w:rsidP="001741BA">
      <w:pPr>
        <w:pStyle w:val="ListParagraph"/>
        <w:spacing w:before="240" w:line="240" w:lineRule="auto"/>
        <w:rPr>
          <w:rFonts w:ascii="Times New Roman" w:hAnsi="Times New Roman" w:cs="Times New Roman"/>
          <w:sz w:val="28"/>
          <w:szCs w:val="28"/>
        </w:rPr>
      </w:pPr>
      <w:r>
        <w:rPr>
          <w:rFonts w:ascii="Times New Roman" w:hAnsi="Times New Roman" w:cs="Times New Roman"/>
          <w:sz w:val="28"/>
          <w:szCs w:val="28"/>
        </w:rPr>
        <w:t>Available at</w:t>
      </w:r>
      <w:r w:rsidR="00AC506B">
        <w:rPr>
          <w:rFonts w:ascii="Times New Roman" w:hAnsi="Times New Roman" w:cs="Times New Roman"/>
          <w:sz w:val="28"/>
          <w:szCs w:val="28"/>
        </w:rPr>
        <w:t xml:space="preserve">: </w:t>
      </w:r>
      <w:hyperlink r:id="rId19" w:history="1">
        <w:r w:rsidR="00AC506B" w:rsidRPr="00270EC1">
          <w:rPr>
            <w:rStyle w:val="Hyperlink"/>
            <w:rFonts w:ascii="Times New Roman" w:hAnsi="Times New Roman" w:cs="Times New Roman"/>
            <w:sz w:val="28"/>
            <w:szCs w:val="28"/>
          </w:rPr>
          <w:t>https://www.bbc.co.uk/news/world-us-canada-18001432</w:t>
        </w:r>
      </w:hyperlink>
    </w:p>
    <w:p w:rsidR="00AC506B" w:rsidRPr="001741BA" w:rsidRDefault="00AC506B" w:rsidP="001741BA">
      <w:pPr>
        <w:pStyle w:val="ListParagraph"/>
        <w:spacing w:before="240" w:line="240" w:lineRule="auto"/>
        <w:rPr>
          <w:rFonts w:ascii="Times New Roman" w:hAnsi="Times New Roman" w:cs="Times New Roman"/>
          <w:sz w:val="28"/>
          <w:szCs w:val="28"/>
        </w:rPr>
      </w:pPr>
      <w:r>
        <w:rPr>
          <w:rFonts w:ascii="Times New Roman" w:hAnsi="Times New Roman" w:cs="Times New Roman"/>
          <w:sz w:val="28"/>
          <w:szCs w:val="28"/>
        </w:rPr>
        <w:t>(Accessed on: 02 January 2020)</w:t>
      </w:r>
    </w:p>
    <w:p w:rsidR="00613696" w:rsidRDefault="00613696" w:rsidP="00613696">
      <w:pPr>
        <w:pStyle w:val="Heading1"/>
        <w:numPr>
          <w:ilvl w:val="0"/>
          <w:numId w:val="8"/>
        </w:numPr>
        <w:shd w:val="clear" w:color="auto" w:fill="FFFFFF"/>
        <w:spacing w:before="0" w:beforeAutospacing="0" w:after="105" w:afterAutospacing="0"/>
        <w:ind w:right="150"/>
        <w:rPr>
          <w:b w:val="0"/>
          <w:color w:val="000000"/>
          <w:sz w:val="28"/>
          <w:szCs w:val="28"/>
        </w:rPr>
      </w:pPr>
      <w:r w:rsidRPr="00613696">
        <w:rPr>
          <w:b w:val="0"/>
          <w:sz w:val="28"/>
          <w:szCs w:val="28"/>
        </w:rPr>
        <w:t xml:space="preserve">Bradley, Bill (2018) </w:t>
      </w:r>
      <w:r w:rsidRPr="00613696">
        <w:rPr>
          <w:b w:val="0"/>
          <w:i/>
          <w:color w:val="000000"/>
          <w:sz w:val="28"/>
          <w:szCs w:val="28"/>
        </w:rPr>
        <w:t>The Guy Who Coined The Term 'Easter Egg' Just Realized It Was A Thing</w:t>
      </w:r>
      <w:r>
        <w:rPr>
          <w:b w:val="0"/>
          <w:i/>
          <w:color w:val="000000"/>
          <w:sz w:val="28"/>
          <w:szCs w:val="28"/>
        </w:rPr>
        <w:t xml:space="preserve">. </w:t>
      </w:r>
    </w:p>
    <w:p w:rsidR="00613696" w:rsidRDefault="00613696" w:rsidP="00613696">
      <w:pPr>
        <w:pStyle w:val="Heading1"/>
        <w:shd w:val="clear" w:color="auto" w:fill="FFFFFF"/>
        <w:spacing w:before="0" w:beforeAutospacing="0" w:after="105" w:afterAutospacing="0"/>
        <w:ind w:left="720" w:right="150"/>
        <w:rPr>
          <w:b w:val="0"/>
          <w:sz w:val="28"/>
          <w:szCs w:val="28"/>
        </w:rPr>
      </w:pPr>
      <w:r>
        <w:rPr>
          <w:b w:val="0"/>
          <w:sz w:val="28"/>
          <w:szCs w:val="28"/>
        </w:rPr>
        <w:t>Available at:</w:t>
      </w:r>
      <w:r w:rsidRPr="00613696">
        <w:t xml:space="preserve"> </w:t>
      </w:r>
      <w:hyperlink r:id="rId20" w:history="1">
        <w:r w:rsidRPr="00576D3D">
          <w:rPr>
            <w:rStyle w:val="Hyperlink"/>
            <w:b w:val="0"/>
            <w:sz w:val="28"/>
            <w:szCs w:val="28"/>
          </w:rPr>
          <w:t>https://www.huffingtonpost.co.uk/entry/the-guy-who-coined-the-term-easter-egg-didnt-know-it-became-a-thing_n_5abe6e2de4b0a47437aaabe1?ri18n=true&amp;guccounter=1&amp;guce_referrer=aHR0cHM6Ly9jb25zZW50LnlhaG9vLmNvbS8&amp;guce_referrer_sig=AQAAAAHhKQAafTsBj3F7IbufgNPRdDAWqK3NbS0hnD6RdLZ-dZ-wZLDl4-yNaAS538y22so3dEcqN5CZBfosVJZcd9T4DZkxcqGJAMJ7l-1fxryC0nqMZcum-7iQmXKGu9PvRkI6_sXbn-bG9fFfiIQWJkgFtzFxCgOtpIgcwTQa8r-c</w:t>
        </w:r>
      </w:hyperlink>
    </w:p>
    <w:p w:rsidR="00613696" w:rsidRPr="00613696" w:rsidRDefault="00613696" w:rsidP="00613696">
      <w:pPr>
        <w:pStyle w:val="Heading1"/>
        <w:shd w:val="clear" w:color="auto" w:fill="FFFFFF"/>
        <w:spacing w:before="0" w:beforeAutospacing="0" w:after="105" w:afterAutospacing="0"/>
        <w:ind w:left="720" w:right="150"/>
        <w:rPr>
          <w:b w:val="0"/>
          <w:color w:val="000000"/>
          <w:sz w:val="28"/>
          <w:szCs w:val="28"/>
        </w:rPr>
      </w:pPr>
      <w:r>
        <w:rPr>
          <w:b w:val="0"/>
          <w:sz w:val="28"/>
          <w:szCs w:val="28"/>
        </w:rPr>
        <w:t>(Accessed on: 30 December 19)</w:t>
      </w:r>
    </w:p>
    <w:p w:rsidR="000A6260" w:rsidRDefault="000A6260" w:rsidP="00D445D3">
      <w:pPr>
        <w:pStyle w:val="ListParagraph"/>
        <w:numPr>
          <w:ilvl w:val="0"/>
          <w:numId w:val="8"/>
        </w:numPr>
        <w:spacing w:before="240" w:line="240" w:lineRule="auto"/>
        <w:rPr>
          <w:rFonts w:ascii="Times New Roman" w:hAnsi="Times New Roman" w:cs="Times New Roman"/>
          <w:sz w:val="28"/>
          <w:szCs w:val="28"/>
        </w:rPr>
      </w:pPr>
      <w:r w:rsidRPr="000A6260">
        <w:rPr>
          <w:rFonts w:ascii="Times New Roman" w:hAnsi="Times New Roman" w:cs="Times New Roman"/>
          <w:sz w:val="28"/>
          <w:szCs w:val="28"/>
        </w:rPr>
        <w:t>Caws, Mary Ann</w:t>
      </w:r>
      <w:r>
        <w:rPr>
          <w:rFonts w:ascii="Times New Roman" w:hAnsi="Times New Roman" w:cs="Times New Roman"/>
          <w:sz w:val="28"/>
          <w:szCs w:val="28"/>
        </w:rPr>
        <w:t xml:space="preserve"> (2001)</w:t>
      </w:r>
      <w:r w:rsidRPr="000A6260">
        <w:rPr>
          <w:rFonts w:ascii="Times New Roman" w:hAnsi="Times New Roman" w:cs="Times New Roman"/>
          <w:sz w:val="28"/>
          <w:szCs w:val="28"/>
        </w:rPr>
        <w:t xml:space="preserve">. </w:t>
      </w:r>
      <w:r w:rsidRPr="000A6260">
        <w:rPr>
          <w:rFonts w:ascii="Times New Roman" w:hAnsi="Times New Roman" w:cs="Times New Roman"/>
          <w:i/>
          <w:sz w:val="28"/>
          <w:szCs w:val="28"/>
        </w:rPr>
        <w:t>Manifesto: A Century of Isms</w:t>
      </w:r>
      <w:r w:rsidRPr="000A6260">
        <w:rPr>
          <w:rFonts w:ascii="Times New Roman" w:hAnsi="Times New Roman" w:cs="Times New Roman"/>
          <w:sz w:val="28"/>
          <w:szCs w:val="28"/>
        </w:rPr>
        <w:t>. Lincoln: U of Nebraska</w:t>
      </w:r>
      <w:r>
        <w:rPr>
          <w:rFonts w:ascii="Times New Roman" w:hAnsi="Times New Roman" w:cs="Times New Roman"/>
          <w:sz w:val="28"/>
          <w:szCs w:val="28"/>
        </w:rPr>
        <w:t>.</w:t>
      </w:r>
    </w:p>
    <w:p w:rsidR="004C343A" w:rsidRDefault="004C343A" w:rsidP="00D445D3">
      <w:pPr>
        <w:pStyle w:val="ListParagraph"/>
        <w:numPr>
          <w:ilvl w:val="0"/>
          <w:numId w:val="8"/>
        </w:numPr>
        <w:spacing w:before="240" w:line="240" w:lineRule="auto"/>
        <w:rPr>
          <w:rFonts w:ascii="Times New Roman" w:hAnsi="Times New Roman" w:cs="Times New Roman"/>
          <w:sz w:val="28"/>
          <w:szCs w:val="28"/>
        </w:rPr>
      </w:pPr>
      <w:r>
        <w:rPr>
          <w:rFonts w:ascii="Times New Roman" w:hAnsi="Times New Roman" w:cs="Times New Roman"/>
          <w:sz w:val="28"/>
          <w:szCs w:val="28"/>
        </w:rPr>
        <w:t xml:space="preserve">Dictionary.com (2019) </w:t>
      </w:r>
      <w:r>
        <w:rPr>
          <w:rFonts w:ascii="Times New Roman" w:hAnsi="Times New Roman" w:cs="Times New Roman"/>
          <w:i/>
          <w:sz w:val="28"/>
          <w:szCs w:val="28"/>
        </w:rPr>
        <w:t xml:space="preserve">Interpretation. </w:t>
      </w:r>
    </w:p>
    <w:p w:rsidR="004C343A" w:rsidRDefault="004C343A" w:rsidP="004C343A">
      <w:pPr>
        <w:pStyle w:val="ListParagraph"/>
        <w:spacing w:before="240" w:line="240" w:lineRule="auto"/>
        <w:rPr>
          <w:rFonts w:ascii="Times New Roman" w:hAnsi="Times New Roman" w:cs="Times New Roman"/>
          <w:sz w:val="28"/>
          <w:szCs w:val="28"/>
        </w:rPr>
      </w:pPr>
      <w:r>
        <w:rPr>
          <w:rFonts w:ascii="Times New Roman" w:hAnsi="Times New Roman" w:cs="Times New Roman"/>
          <w:sz w:val="28"/>
          <w:szCs w:val="28"/>
        </w:rPr>
        <w:t xml:space="preserve">Available at: </w:t>
      </w:r>
      <w:hyperlink r:id="rId21" w:history="1">
        <w:r w:rsidRPr="00270EC1">
          <w:rPr>
            <w:rStyle w:val="Hyperlink"/>
            <w:rFonts w:ascii="Times New Roman" w:hAnsi="Times New Roman" w:cs="Times New Roman"/>
            <w:sz w:val="28"/>
            <w:szCs w:val="28"/>
          </w:rPr>
          <w:t>https://www.dictionary.com/browse/interpretation?s=t</w:t>
        </w:r>
      </w:hyperlink>
    </w:p>
    <w:p w:rsidR="004C343A" w:rsidRDefault="004C343A" w:rsidP="004C343A">
      <w:pPr>
        <w:pStyle w:val="ListParagraph"/>
        <w:spacing w:before="240" w:line="240" w:lineRule="auto"/>
        <w:rPr>
          <w:rFonts w:ascii="Times New Roman" w:hAnsi="Times New Roman" w:cs="Times New Roman"/>
          <w:sz w:val="28"/>
          <w:szCs w:val="28"/>
        </w:rPr>
      </w:pPr>
      <w:r>
        <w:rPr>
          <w:rFonts w:ascii="Times New Roman" w:hAnsi="Times New Roman" w:cs="Times New Roman"/>
          <w:sz w:val="28"/>
          <w:szCs w:val="28"/>
        </w:rPr>
        <w:t xml:space="preserve">(Accessed on: 02 January 2020) </w:t>
      </w:r>
    </w:p>
    <w:p w:rsidR="000A6260" w:rsidRDefault="000A6260" w:rsidP="00D445D3">
      <w:pPr>
        <w:pStyle w:val="ListParagraph"/>
        <w:numPr>
          <w:ilvl w:val="0"/>
          <w:numId w:val="8"/>
        </w:numPr>
        <w:spacing w:before="240" w:line="240" w:lineRule="auto"/>
        <w:rPr>
          <w:rFonts w:ascii="Times New Roman" w:hAnsi="Times New Roman" w:cs="Times New Roman"/>
          <w:sz w:val="28"/>
          <w:szCs w:val="28"/>
        </w:rPr>
      </w:pPr>
      <w:r w:rsidRPr="000A6260">
        <w:rPr>
          <w:rFonts w:ascii="Times New Roman" w:hAnsi="Times New Roman" w:cs="Times New Roman"/>
          <w:sz w:val="28"/>
          <w:szCs w:val="28"/>
        </w:rPr>
        <w:t>Jeffreys, Sheila</w:t>
      </w:r>
      <w:r>
        <w:rPr>
          <w:rFonts w:ascii="Times New Roman" w:hAnsi="Times New Roman" w:cs="Times New Roman"/>
          <w:sz w:val="28"/>
          <w:szCs w:val="28"/>
        </w:rPr>
        <w:t xml:space="preserve"> (</w:t>
      </w:r>
      <w:r w:rsidRPr="000A6260">
        <w:rPr>
          <w:rFonts w:ascii="Times New Roman" w:hAnsi="Times New Roman" w:cs="Times New Roman"/>
          <w:sz w:val="28"/>
          <w:szCs w:val="28"/>
        </w:rPr>
        <w:t>2005</w:t>
      </w:r>
      <w:r>
        <w:rPr>
          <w:rFonts w:ascii="Times New Roman" w:hAnsi="Times New Roman" w:cs="Times New Roman"/>
          <w:sz w:val="28"/>
          <w:szCs w:val="28"/>
        </w:rPr>
        <w:t>)</w:t>
      </w:r>
      <w:r w:rsidRPr="000A6260">
        <w:rPr>
          <w:rFonts w:ascii="Times New Roman" w:hAnsi="Times New Roman" w:cs="Times New Roman"/>
          <w:sz w:val="28"/>
          <w:szCs w:val="28"/>
        </w:rPr>
        <w:t xml:space="preserve">. </w:t>
      </w:r>
      <w:r w:rsidRPr="000A6260">
        <w:rPr>
          <w:rFonts w:ascii="Times New Roman" w:hAnsi="Times New Roman" w:cs="Times New Roman"/>
          <w:i/>
          <w:sz w:val="28"/>
          <w:szCs w:val="28"/>
        </w:rPr>
        <w:t>Beauty and Misogyny: Harmful Cultural Practices in the West</w:t>
      </w:r>
      <w:r w:rsidRPr="000A6260">
        <w:rPr>
          <w:rFonts w:ascii="Times New Roman" w:hAnsi="Times New Roman" w:cs="Times New Roman"/>
          <w:sz w:val="28"/>
          <w:szCs w:val="28"/>
        </w:rPr>
        <w:t>. London: Routledge</w:t>
      </w:r>
      <w:r>
        <w:rPr>
          <w:rFonts w:ascii="Times New Roman" w:hAnsi="Times New Roman" w:cs="Times New Roman"/>
          <w:sz w:val="28"/>
          <w:szCs w:val="28"/>
        </w:rPr>
        <w:t xml:space="preserve">. </w:t>
      </w:r>
      <w:r w:rsidRPr="000A6260">
        <w:rPr>
          <w:rFonts w:ascii="Times New Roman" w:hAnsi="Times New Roman" w:cs="Times New Roman"/>
          <w:sz w:val="28"/>
          <w:szCs w:val="28"/>
        </w:rPr>
        <w:t>Women and Psychology.</w:t>
      </w:r>
    </w:p>
    <w:p w:rsidR="004034E1" w:rsidRDefault="004034E1" w:rsidP="00D445D3">
      <w:pPr>
        <w:pStyle w:val="ListParagraph"/>
        <w:numPr>
          <w:ilvl w:val="0"/>
          <w:numId w:val="8"/>
        </w:numPr>
        <w:spacing w:before="240" w:line="240" w:lineRule="auto"/>
        <w:rPr>
          <w:rFonts w:ascii="Times New Roman" w:hAnsi="Times New Roman" w:cs="Times New Roman"/>
          <w:sz w:val="28"/>
          <w:szCs w:val="28"/>
        </w:rPr>
      </w:pPr>
      <w:r>
        <w:rPr>
          <w:rFonts w:ascii="Times New Roman" w:hAnsi="Times New Roman" w:cs="Times New Roman"/>
          <w:sz w:val="28"/>
          <w:szCs w:val="28"/>
        </w:rPr>
        <w:t xml:space="preserve">Laurel </w:t>
      </w:r>
      <w:proofErr w:type="spellStart"/>
      <w:r>
        <w:rPr>
          <w:rFonts w:ascii="Times New Roman" w:hAnsi="Times New Roman" w:cs="Times New Roman"/>
          <w:sz w:val="28"/>
          <w:szCs w:val="28"/>
        </w:rPr>
        <w:t>Suval</w:t>
      </w:r>
      <w:proofErr w:type="spellEnd"/>
      <w:r>
        <w:rPr>
          <w:rFonts w:ascii="Times New Roman" w:hAnsi="Times New Roman" w:cs="Times New Roman"/>
          <w:sz w:val="28"/>
          <w:szCs w:val="28"/>
        </w:rPr>
        <w:t xml:space="preserve"> </w:t>
      </w:r>
      <w:r w:rsidR="00D445D3">
        <w:rPr>
          <w:rFonts w:ascii="Times New Roman" w:hAnsi="Times New Roman" w:cs="Times New Roman"/>
          <w:sz w:val="28"/>
          <w:szCs w:val="28"/>
        </w:rPr>
        <w:t xml:space="preserve">(2018) </w:t>
      </w:r>
      <w:r w:rsidR="00D445D3" w:rsidRPr="00D445D3">
        <w:rPr>
          <w:rFonts w:ascii="Times New Roman" w:hAnsi="Times New Roman" w:cs="Times New Roman"/>
          <w:i/>
          <w:sz w:val="28"/>
          <w:szCs w:val="28"/>
        </w:rPr>
        <w:t>Hidden Meanings in Children’s Fairy Tales</w:t>
      </w:r>
      <w:r w:rsidR="00D445D3">
        <w:rPr>
          <w:rFonts w:ascii="Times New Roman" w:hAnsi="Times New Roman" w:cs="Times New Roman"/>
          <w:i/>
          <w:sz w:val="28"/>
          <w:szCs w:val="28"/>
        </w:rPr>
        <w:t>.</w:t>
      </w:r>
    </w:p>
    <w:p w:rsidR="00D445D3" w:rsidRDefault="00D445D3" w:rsidP="00D445D3">
      <w:pPr>
        <w:pStyle w:val="ListParagraph"/>
        <w:spacing w:before="240" w:line="240" w:lineRule="auto"/>
        <w:rPr>
          <w:rFonts w:ascii="Times New Roman" w:hAnsi="Times New Roman" w:cs="Times New Roman"/>
          <w:sz w:val="28"/>
          <w:szCs w:val="28"/>
        </w:rPr>
      </w:pPr>
      <w:r>
        <w:rPr>
          <w:rFonts w:ascii="Times New Roman" w:hAnsi="Times New Roman" w:cs="Times New Roman"/>
          <w:sz w:val="28"/>
          <w:szCs w:val="28"/>
        </w:rPr>
        <w:t xml:space="preserve">Available at: </w:t>
      </w:r>
      <w:hyperlink r:id="rId22" w:history="1">
        <w:r w:rsidRPr="00576D3D">
          <w:rPr>
            <w:rStyle w:val="Hyperlink"/>
            <w:rFonts w:ascii="Times New Roman" w:hAnsi="Times New Roman" w:cs="Times New Roman"/>
            <w:sz w:val="28"/>
            <w:szCs w:val="28"/>
          </w:rPr>
          <w:t>https://psychcentral.com/blog/hidden-meanings-in-childrens-fairy-tales/</w:t>
        </w:r>
      </w:hyperlink>
    </w:p>
    <w:p w:rsidR="00AC34BD" w:rsidRDefault="00D445D3" w:rsidP="00AC34BD">
      <w:pPr>
        <w:pStyle w:val="ListParagraph"/>
        <w:spacing w:before="240" w:line="240" w:lineRule="auto"/>
        <w:rPr>
          <w:rFonts w:ascii="Times New Roman" w:hAnsi="Times New Roman" w:cs="Times New Roman"/>
          <w:sz w:val="28"/>
          <w:szCs w:val="28"/>
        </w:rPr>
      </w:pPr>
      <w:r>
        <w:rPr>
          <w:rFonts w:ascii="Times New Roman" w:hAnsi="Times New Roman" w:cs="Times New Roman"/>
          <w:sz w:val="28"/>
          <w:szCs w:val="28"/>
        </w:rPr>
        <w:t>(Accessed on: 30 December 2019</w:t>
      </w:r>
      <w:r w:rsidR="00AC34BD">
        <w:rPr>
          <w:rFonts w:ascii="Times New Roman" w:hAnsi="Times New Roman" w:cs="Times New Roman"/>
          <w:sz w:val="28"/>
          <w:szCs w:val="28"/>
        </w:rPr>
        <w:t>)</w:t>
      </w:r>
    </w:p>
    <w:p w:rsidR="00AC34BD" w:rsidRDefault="00AC34BD" w:rsidP="00AC34BD">
      <w:pPr>
        <w:pStyle w:val="ListParagraph"/>
        <w:numPr>
          <w:ilvl w:val="0"/>
          <w:numId w:val="8"/>
        </w:numPr>
        <w:spacing w:before="240" w:line="240" w:lineRule="auto"/>
        <w:rPr>
          <w:rFonts w:ascii="Times New Roman" w:hAnsi="Times New Roman" w:cs="Times New Roman"/>
          <w:sz w:val="28"/>
          <w:szCs w:val="28"/>
        </w:rPr>
      </w:pPr>
      <w:r>
        <w:rPr>
          <w:rFonts w:ascii="Times New Roman" w:hAnsi="Times New Roman" w:cs="Times New Roman"/>
          <w:sz w:val="28"/>
          <w:szCs w:val="28"/>
        </w:rPr>
        <w:t xml:space="preserve">Quality English School </w:t>
      </w:r>
      <w:r w:rsidR="004D35C0">
        <w:rPr>
          <w:rFonts w:ascii="Times New Roman" w:hAnsi="Times New Roman" w:cs="Times New Roman"/>
          <w:sz w:val="28"/>
          <w:szCs w:val="28"/>
        </w:rPr>
        <w:t>in Central London Bloomsbury International (2014) “</w:t>
      </w:r>
      <w:r w:rsidR="004D35C0">
        <w:rPr>
          <w:rFonts w:ascii="Times New Roman" w:hAnsi="Times New Roman" w:cs="Times New Roman"/>
          <w:i/>
          <w:sz w:val="28"/>
          <w:szCs w:val="28"/>
        </w:rPr>
        <w:t>Idiom of the week. Beauty is in the eye of the beholder origin and meaning</w:t>
      </w:r>
      <w:r w:rsidR="004D35C0">
        <w:rPr>
          <w:rFonts w:ascii="Times New Roman" w:hAnsi="Times New Roman" w:cs="Times New Roman"/>
          <w:sz w:val="28"/>
          <w:szCs w:val="28"/>
        </w:rPr>
        <w:t>”</w:t>
      </w:r>
    </w:p>
    <w:p w:rsidR="004D35C0" w:rsidRDefault="004D35C0" w:rsidP="004D35C0">
      <w:pPr>
        <w:pStyle w:val="ListParagraph"/>
        <w:spacing w:before="240" w:line="240" w:lineRule="auto"/>
        <w:rPr>
          <w:rFonts w:ascii="Times New Roman" w:hAnsi="Times New Roman" w:cs="Times New Roman"/>
          <w:sz w:val="28"/>
          <w:szCs w:val="28"/>
        </w:rPr>
      </w:pPr>
      <w:r>
        <w:rPr>
          <w:rFonts w:ascii="Times New Roman" w:hAnsi="Times New Roman" w:cs="Times New Roman"/>
          <w:sz w:val="28"/>
          <w:szCs w:val="28"/>
        </w:rPr>
        <w:t xml:space="preserve">Available at: </w:t>
      </w:r>
      <w:hyperlink r:id="rId23" w:history="1">
        <w:r w:rsidRPr="00270EC1">
          <w:rPr>
            <w:rStyle w:val="Hyperlink"/>
            <w:rFonts w:ascii="Times New Roman" w:hAnsi="Times New Roman" w:cs="Times New Roman"/>
            <w:sz w:val="28"/>
            <w:szCs w:val="28"/>
          </w:rPr>
          <w:t>https://www.bloomsbury-international.com/student-ezone/idiom-of-the-week/100-beauty-is-in-the-eye-of-the-beholder/</w:t>
        </w:r>
      </w:hyperlink>
    </w:p>
    <w:p w:rsidR="004D35C0" w:rsidRPr="00AC34BD" w:rsidRDefault="004D35C0" w:rsidP="004D35C0">
      <w:pPr>
        <w:pStyle w:val="ListParagraph"/>
        <w:spacing w:before="240" w:line="240" w:lineRule="auto"/>
        <w:rPr>
          <w:rFonts w:ascii="Times New Roman" w:hAnsi="Times New Roman" w:cs="Times New Roman"/>
          <w:sz w:val="28"/>
          <w:szCs w:val="28"/>
        </w:rPr>
      </w:pPr>
      <w:r>
        <w:rPr>
          <w:rFonts w:ascii="Times New Roman" w:hAnsi="Times New Roman" w:cs="Times New Roman"/>
          <w:sz w:val="28"/>
          <w:szCs w:val="28"/>
        </w:rPr>
        <w:t>(Accessed on: 02 January 2020)</w:t>
      </w:r>
    </w:p>
    <w:p w:rsidR="000E492C" w:rsidRDefault="000E492C" w:rsidP="000E492C">
      <w:pPr>
        <w:spacing w:before="240" w:line="240" w:lineRule="auto"/>
        <w:rPr>
          <w:rFonts w:ascii="Times New Roman" w:hAnsi="Times New Roman" w:cs="Times New Roman"/>
          <w:sz w:val="28"/>
          <w:szCs w:val="28"/>
        </w:rPr>
      </w:pPr>
      <w:r>
        <w:rPr>
          <w:rFonts w:ascii="Times New Roman" w:hAnsi="Times New Roman" w:cs="Times New Roman"/>
          <w:sz w:val="28"/>
          <w:szCs w:val="28"/>
        </w:rPr>
        <w:t xml:space="preserve">All images to represent the keywords/phrase were made by myself. </w:t>
      </w:r>
    </w:p>
    <w:p w:rsidR="00D445D3" w:rsidRPr="00AC34BD" w:rsidRDefault="000E492C" w:rsidP="000E492C">
      <w:pPr>
        <w:spacing w:before="24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In the “Beauty is in the eye of the beholder” I </w:t>
      </w:r>
      <w:r w:rsidR="00AC34BD">
        <w:rPr>
          <w:rFonts w:ascii="Times New Roman" w:hAnsi="Times New Roman" w:cs="Times New Roman"/>
          <w:sz w:val="28"/>
          <w:szCs w:val="28"/>
        </w:rPr>
        <w:t xml:space="preserve">used a photograph of Leonardo da Vinci’s </w:t>
      </w:r>
      <w:r w:rsidR="00AC34BD" w:rsidRPr="00AC34BD">
        <w:rPr>
          <w:rFonts w:ascii="Times New Roman" w:hAnsi="Times New Roman" w:cs="Times New Roman"/>
          <w:i/>
          <w:sz w:val="28"/>
          <w:szCs w:val="28"/>
        </w:rPr>
        <w:t>‘Mona Lisa’</w:t>
      </w:r>
      <w:r w:rsidR="00AC34BD">
        <w:rPr>
          <w:rFonts w:ascii="Times New Roman" w:hAnsi="Times New Roman" w:cs="Times New Roman"/>
          <w:i/>
          <w:sz w:val="28"/>
          <w:szCs w:val="28"/>
        </w:rPr>
        <w:t xml:space="preserve"> </w:t>
      </w:r>
      <w:r w:rsidR="00AC34BD">
        <w:rPr>
          <w:rFonts w:ascii="Times New Roman" w:hAnsi="Times New Roman" w:cs="Times New Roman"/>
          <w:sz w:val="28"/>
          <w:szCs w:val="28"/>
        </w:rPr>
        <w:t>(1503).</w:t>
      </w:r>
    </w:p>
    <w:sectPr w:rsidR="00D445D3" w:rsidRPr="00AC34BD" w:rsidSect="003F6A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3568C"/>
    <w:multiLevelType w:val="hybridMultilevel"/>
    <w:tmpl w:val="C3CE46C4"/>
    <w:lvl w:ilvl="0" w:tplc="1DC6BF18">
      <w:start w:val="1"/>
      <w:numFmt w:val="decimal"/>
      <w:lvlText w:val="%1."/>
      <w:lvlJc w:val="left"/>
      <w:pPr>
        <w:ind w:left="720" w:hanging="360"/>
      </w:pPr>
      <w:rPr>
        <w:rFonts w:ascii="Times New Roman" w:eastAsiaTheme="minorHAnsi" w:hAnsi="Times New Roman" w:cs="Times New Roman"/>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0A4F3A"/>
    <w:multiLevelType w:val="hybridMultilevel"/>
    <w:tmpl w:val="E166C03A"/>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B421B4"/>
    <w:multiLevelType w:val="hybridMultilevel"/>
    <w:tmpl w:val="C80272AE"/>
    <w:lvl w:ilvl="0" w:tplc="08090001">
      <w:start w:val="1"/>
      <w:numFmt w:val="bullet"/>
      <w:lvlText w:val=""/>
      <w:lvlJc w:val="left"/>
      <w:pPr>
        <w:ind w:left="4680" w:hanging="360"/>
      </w:pPr>
      <w:rPr>
        <w:rFonts w:ascii="Symbol" w:hAnsi="Symbo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3" w15:restartNumberingAfterBreak="0">
    <w:nsid w:val="31E72FA0"/>
    <w:multiLevelType w:val="hybridMultilevel"/>
    <w:tmpl w:val="B59A7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3C266B"/>
    <w:multiLevelType w:val="hybridMultilevel"/>
    <w:tmpl w:val="F404F13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C931E02"/>
    <w:multiLevelType w:val="hybridMultilevel"/>
    <w:tmpl w:val="61F8BE34"/>
    <w:lvl w:ilvl="0" w:tplc="C38445DC">
      <w:numFmt w:val="bullet"/>
      <w:lvlText w:val="-"/>
      <w:lvlJc w:val="left"/>
      <w:pPr>
        <w:ind w:left="5400" w:hanging="360"/>
      </w:pPr>
      <w:rPr>
        <w:rFonts w:ascii="Times New Roman" w:eastAsiaTheme="minorHAnsi" w:hAnsi="Times New Roman" w:cs="Times New Roman" w:hint="default"/>
      </w:rPr>
    </w:lvl>
    <w:lvl w:ilvl="1" w:tplc="08090003" w:tentative="1">
      <w:start w:val="1"/>
      <w:numFmt w:val="bullet"/>
      <w:lvlText w:val="o"/>
      <w:lvlJc w:val="left"/>
      <w:pPr>
        <w:ind w:left="6120" w:hanging="360"/>
      </w:pPr>
      <w:rPr>
        <w:rFonts w:ascii="Courier New" w:hAnsi="Courier New" w:cs="Courier New" w:hint="default"/>
      </w:rPr>
    </w:lvl>
    <w:lvl w:ilvl="2" w:tplc="08090005" w:tentative="1">
      <w:start w:val="1"/>
      <w:numFmt w:val="bullet"/>
      <w:lvlText w:val=""/>
      <w:lvlJc w:val="left"/>
      <w:pPr>
        <w:ind w:left="6840" w:hanging="360"/>
      </w:pPr>
      <w:rPr>
        <w:rFonts w:ascii="Wingdings" w:hAnsi="Wingdings" w:hint="default"/>
      </w:rPr>
    </w:lvl>
    <w:lvl w:ilvl="3" w:tplc="08090001" w:tentative="1">
      <w:start w:val="1"/>
      <w:numFmt w:val="bullet"/>
      <w:lvlText w:val=""/>
      <w:lvlJc w:val="left"/>
      <w:pPr>
        <w:ind w:left="7560" w:hanging="360"/>
      </w:pPr>
      <w:rPr>
        <w:rFonts w:ascii="Symbol" w:hAnsi="Symbol" w:hint="default"/>
      </w:rPr>
    </w:lvl>
    <w:lvl w:ilvl="4" w:tplc="08090003" w:tentative="1">
      <w:start w:val="1"/>
      <w:numFmt w:val="bullet"/>
      <w:lvlText w:val="o"/>
      <w:lvlJc w:val="left"/>
      <w:pPr>
        <w:ind w:left="8280" w:hanging="360"/>
      </w:pPr>
      <w:rPr>
        <w:rFonts w:ascii="Courier New" w:hAnsi="Courier New" w:cs="Courier New" w:hint="default"/>
      </w:rPr>
    </w:lvl>
    <w:lvl w:ilvl="5" w:tplc="08090005" w:tentative="1">
      <w:start w:val="1"/>
      <w:numFmt w:val="bullet"/>
      <w:lvlText w:val=""/>
      <w:lvlJc w:val="left"/>
      <w:pPr>
        <w:ind w:left="9000" w:hanging="360"/>
      </w:pPr>
      <w:rPr>
        <w:rFonts w:ascii="Wingdings" w:hAnsi="Wingdings" w:hint="default"/>
      </w:rPr>
    </w:lvl>
    <w:lvl w:ilvl="6" w:tplc="08090001" w:tentative="1">
      <w:start w:val="1"/>
      <w:numFmt w:val="bullet"/>
      <w:lvlText w:val=""/>
      <w:lvlJc w:val="left"/>
      <w:pPr>
        <w:ind w:left="9720" w:hanging="360"/>
      </w:pPr>
      <w:rPr>
        <w:rFonts w:ascii="Symbol" w:hAnsi="Symbol" w:hint="default"/>
      </w:rPr>
    </w:lvl>
    <w:lvl w:ilvl="7" w:tplc="08090003" w:tentative="1">
      <w:start w:val="1"/>
      <w:numFmt w:val="bullet"/>
      <w:lvlText w:val="o"/>
      <w:lvlJc w:val="left"/>
      <w:pPr>
        <w:ind w:left="10440" w:hanging="360"/>
      </w:pPr>
      <w:rPr>
        <w:rFonts w:ascii="Courier New" w:hAnsi="Courier New" w:cs="Courier New" w:hint="default"/>
      </w:rPr>
    </w:lvl>
    <w:lvl w:ilvl="8" w:tplc="08090005" w:tentative="1">
      <w:start w:val="1"/>
      <w:numFmt w:val="bullet"/>
      <w:lvlText w:val=""/>
      <w:lvlJc w:val="left"/>
      <w:pPr>
        <w:ind w:left="11160" w:hanging="360"/>
      </w:pPr>
      <w:rPr>
        <w:rFonts w:ascii="Wingdings" w:hAnsi="Wingdings" w:hint="default"/>
      </w:rPr>
    </w:lvl>
  </w:abstractNum>
  <w:abstractNum w:abstractNumId="6" w15:restartNumberingAfterBreak="0">
    <w:nsid w:val="3CDE54F0"/>
    <w:multiLevelType w:val="hybridMultilevel"/>
    <w:tmpl w:val="9C2E1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7F7698"/>
    <w:multiLevelType w:val="hybridMultilevel"/>
    <w:tmpl w:val="E35A9FB6"/>
    <w:lvl w:ilvl="0" w:tplc="817A93C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4FCF74CE"/>
    <w:multiLevelType w:val="hybridMultilevel"/>
    <w:tmpl w:val="A0A20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345F3D"/>
    <w:multiLevelType w:val="hybridMultilevel"/>
    <w:tmpl w:val="E86E5B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num>
  <w:num w:numId="3">
    <w:abstractNumId w:val="4"/>
  </w:num>
  <w:num w:numId="4">
    <w:abstractNumId w:val="5"/>
  </w:num>
  <w:num w:numId="5">
    <w:abstractNumId w:val="2"/>
  </w:num>
  <w:num w:numId="6">
    <w:abstractNumId w:val="0"/>
  </w:num>
  <w:num w:numId="7">
    <w:abstractNumId w:val="9"/>
  </w:num>
  <w:num w:numId="8">
    <w:abstractNumId w:val="6"/>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A87"/>
    <w:rsid w:val="000614DB"/>
    <w:rsid w:val="000A6260"/>
    <w:rsid w:val="000B6B2A"/>
    <w:rsid w:val="000E492C"/>
    <w:rsid w:val="001741BA"/>
    <w:rsid w:val="001C3729"/>
    <w:rsid w:val="00201DA8"/>
    <w:rsid w:val="0022548E"/>
    <w:rsid w:val="00256BB2"/>
    <w:rsid w:val="00267FE8"/>
    <w:rsid w:val="002A73DB"/>
    <w:rsid w:val="002F1AD2"/>
    <w:rsid w:val="00314BA2"/>
    <w:rsid w:val="0033711E"/>
    <w:rsid w:val="003F6A87"/>
    <w:rsid w:val="004034E1"/>
    <w:rsid w:val="0043606F"/>
    <w:rsid w:val="0044775E"/>
    <w:rsid w:val="00483C98"/>
    <w:rsid w:val="00497A0D"/>
    <w:rsid w:val="004C343A"/>
    <w:rsid w:val="004D35C0"/>
    <w:rsid w:val="00535CF3"/>
    <w:rsid w:val="0054377B"/>
    <w:rsid w:val="00544249"/>
    <w:rsid w:val="00560091"/>
    <w:rsid w:val="005B2CC8"/>
    <w:rsid w:val="00613696"/>
    <w:rsid w:val="006917C6"/>
    <w:rsid w:val="006B1AF8"/>
    <w:rsid w:val="007C5F13"/>
    <w:rsid w:val="00826833"/>
    <w:rsid w:val="008441C2"/>
    <w:rsid w:val="00897C1A"/>
    <w:rsid w:val="008D24A9"/>
    <w:rsid w:val="00911052"/>
    <w:rsid w:val="00984019"/>
    <w:rsid w:val="009D303D"/>
    <w:rsid w:val="009D734C"/>
    <w:rsid w:val="00A10663"/>
    <w:rsid w:val="00AC34BD"/>
    <w:rsid w:val="00AC506B"/>
    <w:rsid w:val="00AE2221"/>
    <w:rsid w:val="00B26D10"/>
    <w:rsid w:val="00B71181"/>
    <w:rsid w:val="00BA3BD6"/>
    <w:rsid w:val="00C5649E"/>
    <w:rsid w:val="00D32AA0"/>
    <w:rsid w:val="00D445D3"/>
    <w:rsid w:val="00DE4B87"/>
    <w:rsid w:val="00E23F9C"/>
    <w:rsid w:val="00E368C6"/>
    <w:rsid w:val="00ED0D8F"/>
    <w:rsid w:val="00EE423B"/>
    <w:rsid w:val="00FA6B9A"/>
    <w:rsid w:val="00FF6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756B0"/>
  <w15:chartTrackingRefBased/>
  <w15:docId w15:val="{CAB853EA-D864-40AC-9582-E8C793C37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D32AA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5F13"/>
    <w:pPr>
      <w:ind w:left="720"/>
      <w:contextualSpacing/>
    </w:pPr>
  </w:style>
  <w:style w:type="character" w:styleId="Hyperlink">
    <w:name w:val="Hyperlink"/>
    <w:basedOn w:val="DefaultParagraphFont"/>
    <w:uiPriority w:val="99"/>
    <w:unhideWhenUsed/>
    <w:rsid w:val="000614DB"/>
    <w:rPr>
      <w:color w:val="0563C1" w:themeColor="hyperlink"/>
      <w:u w:val="single"/>
    </w:rPr>
  </w:style>
  <w:style w:type="character" w:styleId="UnresolvedMention">
    <w:name w:val="Unresolved Mention"/>
    <w:basedOn w:val="DefaultParagraphFont"/>
    <w:uiPriority w:val="99"/>
    <w:semiHidden/>
    <w:unhideWhenUsed/>
    <w:rsid w:val="000614DB"/>
    <w:rPr>
      <w:color w:val="605E5C"/>
      <w:shd w:val="clear" w:color="auto" w:fill="E1DFDD"/>
    </w:rPr>
  </w:style>
  <w:style w:type="paragraph" w:styleId="BalloonText">
    <w:name w:val="Balloon Text"/>
    <w:basedOn w:val="Normal"/>
    <w:link w:val="BalloonTextChar"/>
    <w:uiPriority w:val="99"/>
    <w:semiHidden/>
    <w:unhideWhenUsed/>
    <w:rsid w:val="00BA3B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3BD6"/>
    <w:rPr>
      <w:rFonts w:ascii="Segoe UI" w:hAnsi="Segoe UI" w:cs="Segoe UI"/>
      <w:sz w:val="18"/>
      <w:szCs w:val="18"/>
    </w:rPr>
  </w:style>
  <w:style w:type="character" w:customStyle="1" w:styleId="Heading1Char">
    <w:name w:val="Heading 1 Char"/>
    <w:basedOn w:val="DefaultParagraphFont"/>
    <w:link w:val="Heading1"/>
    <w:uiPriority w:val="9"/>
    <w:rsid w:val="00D32AA0"/>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037188">
      <w:bodyDiv w:val="1"/>
      <w:marLeft w:val="0"/>
      <w:marRight w:val="0"/>
      <w:marTop w:val="0"/>
      <w:marBottom w:val="0"/>
      <w:divBdr>
        <w:top w:val="none" w:sz="0" w:space="0" w:color="auto"/>
        <w:left w:val="none" w:sz="0" w:space="0" w:color="auto"/>
        <w:bottom w:val="none" w:sz="0" w:space="0" w:color="auto"/>
        <w:right w:val="none" w:sz="0" w:space="0" w:color="auto"/>
      </w:divBdr>
      <w:divsChild>
        <w:div w:id="1527791524">
          <w:marLeft w:val="0"/>
          <w:marRight w:val="0"/>
          <w:marTop w:val="0"/>
          <w:marBottom w:val="0"/>
          <w:divBdr>
            <w:top w:val="none" w:sz="0" w:space="0" w:color="auto"/>
            <w:left w:val="none" w:sz="0" w:space="0" w:color="auto"/>
            <w:bottom w:val="none" w:sz="0" w:space="0" w:color="auto"/>
            <w:right w:val="none" w:sz="0" w:space="0" w:color="auto"/>
          </w:divBdr>
        </w:div>
      </w:divsChild>
    </w:div>
    <w:div w:id="602613688">
      <w:bodyDiv w:val="1"/>
      <w:marLeft w:val="0"/>
      <w:marRight w:val="0"/>
      <w:marTop w:val="0"/>
      <w:marBottom w:val="0"/>
      <w:divBdr>
        <w:top w:val="none" w:sz="0" w:space="0" w:color="auto"/>
        <w:left w:val="none" w:sz="0" w:space="0" w:color="auto"/>
        <w:bottom w:val="none" w:sz="0" w:space="0" w:color="auto"/>
        <w:right w:val="none" w:sz="0" w:space="0" w:color="auto"/>
      </w:divBdr>
      <w:divsChild>
        <w:div w:id="1473251703">
          <w:marLeft w:val="0"/>
          <w:marRight w:val="0"/>
          <w:marTop w:val="0"/>
          <w:marBottom w:val="0"/>
          <w:divBdr>
            <w:top w:val="none" w:sz="0" w:space="0" w:color="auto"/>
            <w:left w:val="none" w:sz="0" w:space="0" w:color="auto"/>
            <w:bottom w:val="none" w:sz="0" w:space="0" w:color="auto"/>
            <w:right w:val="none" w:sz="0" w:space="0" w:color="auto"/>
          </w:divBdr>
        </w:div>
      </w:divsChild>
    </w:div>
    <w:div w:id="849492028">
      <w:bodyDiv w:val="1"/>
      <w:marLeft w:val="0"/>
      <w:marRight w:val="0"/>
      <w:marTop w:val="0"/>
      <w:marBottom w:val="0"/>
      <w:divBdr>
        <w:top w:val="none" w:sz="0" w:space="0" w:color="auto"/>
        <w:left w:val="none" w:sz="0" w:space="0" w:color="auto"/>
        <w:bottom w:val="none" w:sz="0" w:space="0" w:color="auto"/>
        <w:right w:val="none" w:sz="0" w:space="0" w:color="auto"/>
      </w:divBdr>
    </w:div>
    <w:div w:id="1800142986">
      <w:bodyDiv w:val="1"/>
      <w:marLeft w:val="0"/>
      <w:marRight w:val="0"/>
      <w:marTop w:val="0"/>
      <w:marBottom w:val="0"/>
      <w:divBdr>
        <w:top w:val="none" w:sz="0" w:space="0" w:color="auto"/>
        <w:left w:val="none" w:sz="0" w:space="0" w:color="auto"/>
        <w:bottom w:val="none" w:sz="0" w:space="0" w:color="auto"/>
        <w:right w:val="none" w:sz="0" w:space="0" w:color="auto"/>
      </w:divBdr>
    </w:div>
    <w:div w:id="2105572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YPOWBQAd1M" TargetMode="External"/><Relationship Id="rId13" Type="http://schemas.openxmlformats.org/officeDocument/2006/relationships/hyperlink" Target="https://www.neillsmaterials.co.uk/product/biresin-g27/" TargetMode="External"/><Relationship Id="rId18"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hyperlink" Target="https://www.dictionary.com/browse/interpretation?s=t" TargetMode="External"/><Relationship Id="rId7" Type="http://schemas.openxmlformats.org/officeDocument/2006/relationships/hyperlink" Target="http://www.hasta-standrews.com/features/2018/11/3/takashi-murakami-the-warhol-of-japan" TargetMode="External"/><Relationship Id="rId12" Type="http://schemas.openxmlformats.org/officeDocument/2006/relationships/hyperlink" Target="https://www.hambleside-danelaw.co.uk/materials/glass-reinforced-polyester-grp/" TargetMode="External"/><Relationship Id="rId17" Type="http://schemas.openxmlformats.org/officeDocument/2006/relationships/image" Target="media/image6.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hyperlink" Target="https://www.huffingtonpost.co.uk/entry/the-guy-who-coined-the-term-easter-egg-didnt-know-it-became-a-thing_n_5abe6e2de4b0a47437aaabe1?ri18n=true&amp;guccounter=1&amp;guce_referrer=aHR0cHM6Ly9jb25zZW50LnlhaG9vLmNvbS8&amp;guce_referrer_sig=AQAAAAHhKQAafTsBj3F7IbufgNPRdDAWqK3NbS0hnD6RdLZ-dZ-wZLDl4-yNaAS538y22so3dEcqN5CZBfosVJZcd9T4DZkxcqGJAMJ7l-1fxryC0nqMZcum-7iQmXKGu9PvRkI6_sXbn-bG9fFfiIQWJkgFtzFxCgOtpIgcwTQa8r-c" TargetMode="Externa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hyperlink" Target="https://www.theartstory.org/movement/nihonga/" TargetMode="External"/><Relationship Id="rId15" Type="http://schemas.openxmlformats.org/officeDocument/2006/relationships/image" Target="media/image4.jpeg"/><Relationship Id="rId23" Type="http://schemas.openxmlformats.org/officeDocument/2006/relationships/hyperlink" Target="https://www.bloomsbury-international.com/student-ezone/idiom-of-the-week/100-beauty-is-in-the-eye-of-the-beholder/" TargetMode="External"/><Relationship Id="rId10" Type="http://schemas.openxmlformats.org/officeDocument/2006/relationships/image" Target="media/image2.jpeg"/><Relationship Id="rId19" Type="http://schemas.openxmlformats.org/officeDocument/2006/relationships/hyperlink" Target="https://www.bbc.co.uk/news/world-us-canada-18001432" TargetMode="External"/><Relationship Id="rId4" Type="http://schemas.openxmlformats.org/officeDocument/2006/relationships/webSettings" Target="webSettings.xml"/><Relationship Id="rId9" Type="http://schemas.openxmlformats.org/officeDocument/2006/relationships/hyperlink" Target="https://www.theartstory.org/artist/murakami-takashi/" TargetMode="External"/><Relationship Id="rId14" Type="http://schemas.openxmlformats.org/officeDocument/2006/relationships/hyperlink" Target="https://www.britannica.com/science/semiotics" TargetMode="External"/><Relationship Id="rId22" Type="http://schemas.openxmlformats.org/officeDocument/2006/relationships/hyperlink" Target="https://psychcentral.com/blog/hidden-meanings-in-childrens-fairy-t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9544</TotalTime>
  <Pages>17</Pages>
  <Words>2456</Words>
  <Characters>14003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Cousins</dc:creator>
  <cp:keywords/>
  <dc:description/>
  <cp:lastModifiedBy>Zara Cousins (1902667)</cp:lastModifiedBy>
  <cp:revision>8</cp:revision>
  <dcterms:created xsi:type="dcterms:W3CDTF">2019-12-08T19:37:00Z</dcterms:created>
  <dcterms:modified xsi:type="dcterms:W3CDTF">2020-01-02T20:09:00Z</dcterms:modified>
</cp:coreProperties>
</file>