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647F0" w14:textId="5304D060" w:rsidR="009F3834" w:rsidRPr="00EA6A1C" w:rsidRDefault="00EA6A1C" w:rsidP="00EA6A1C">
      <w:pPr>
        <w:pStyle w:val="a8"/>
      </w:pPr>
      <w:r w:rsidRPr="00EA6A1C">
        <w:t xml:space="preserve">The Teaching Enlightments of Different Facts’ Influence </w:t>
      </w:r>
    </w:p>
    <w:p w14:paraId="4CEC81EA" w14:textId="77777777" w:rsidR="007F70E8" w:rsidRDefault="007F70E8" w:rsidP="007F70E8">
      <w:pPr>
        <w:ind w:firstLineChars="1800" w:firstLine="4320"/>
        <w:rPr>
          <w:rFonts w:ascii="Times New Roman" w:hAnsi="Times New Roman" w:cs="Times New Roman"/>
          <w:b/>
          <w:bCs/>
          <w:sz w:val="24"/>
          <w:szCs w:val="24"/>
        </w:rPr>
      </w:pPr>
      <w:r w:rsidRPr="00055F1B">
        <w:rPr>
          <w:rFonts w:ascii="Times New Roman" w:hAnsi="Times New Roman" w:cs="Times New Roman"/>
          <w:b/>
          <w:bCs/>
          <w:sz w:val="24"/>
          <w:szCs w:val="24"/>
        </w:rPr>
        <w:t xml:space="preserve">Yuanfen Wang   Student ID: 1904140 </w:t>
      </w:r>
    </w:p>
    <w:p w14:paraId="34B989E9" w14:textId="77777777" w:rsidR="007F70E8" w:rsidRDefault="007F70E8" w:rsidP="00C556D2">
      <w:pPr>
        <w:rPr>
          <w:rFonts w:ascii="Times New Roman" w:hAnsi="Times New Roman" w:cs="Times New Roman"/>
          <w:sz w:val="24"/>
          <w:szCs w:val="24"/>
        </w:rPr>
      </w:pPr>
    </w:p>
    <w:p w14:paraId="49A94BF9" w14:textId="086A0CD5" w:rsidR="00C556D2" w:rsidRPr="005944F2" w:rsidRDefault="00C556D2" w:rsidP="00C556D2">
      <w:pPr>
        <w:rPr>
          <w:rFonts w:ascii="Times New Roman" w:hAnsi="Times New Roman" w:cs="Times New Roman"/>
          <w:sz w:val="24"/>
          <w:szCs w:val="24"/>
          <w:lang w:val="en-GB"/>
        </w:rPr>
      </w:pPr>
      <w:r w:rsidRPr="005944F2">
        <w:rPr>
          <w:rFonts w:ascii="Times New Roman" w:hAnsi="Times New Roman" w:cs="Times New Roman"/>
          <w:sz w:val="24"/>
          <w:szCs w:val="24"/>
        </w:rPr>
        <w:t>S</w:t>
      </w:r>
      <w:bookmarkStart w:id="0" w:name="OLE_LINK3"/>
      <w:bookmarkStart w:id="1" w:name="OLE_LINK4"/>
      <w:r w:rsidRPr="005944F2">
        <w:rPr>
          <w:rFonts w:ascii="Times New Roman" w:hAnsi="Times New Roman" w:cs="Times New Roman"/>
          <w:sz w:val="24"/>
          <w:szCs w:val="24"/>
        </w:rPr>
        <w:t>econd language learning</w:t>
      </w:r>
      <w:bookmarkEnd w:id="0"/>
      <w:bookmarkEnd w:id="1"/>
      <w:r w:rsidRPr="005944F2">
        <w:rPr>
          <w:rFonts w:ascii="Times New Roman" w:hAnsi="Times New Roman" w:cs="Times New Roman"/>
          <w:sz w:val="24"/>
          <w:szCs w:val="24"/>
        </w:rPr>
        <w:t xml:space="preserve"> refers to learning a new language besides one’s native language. The process of second language learnings is very complicated which is affected by many facts, such as personality characteristics, intelligence, aptitude, motivation, attitudes and age. In the article </w:t>
      </w:r>
      <w:r w:rsidRPr="005944F2">
        <w:rPr>
          <w:rFonts w:ascii="Times New Roman" w:hAnsi="Times New Roman" w:cs="Times New Roman"/>
          <w:i/>
          <w:iCs/>
          <w:sz w:val="24"/>
          <w:szCs w:val="24"/>
        </w:rPr>
        <w:t xml:space="preserve">Factors affecting </w:t>
      </w:r>
      <w:bookmarkStart w:id="2" w:name="_Hlk33954166"/>
      <w:r w:rsidRPr="005944F2">
        <w:rPr>
          <w:rFonts w:ascii="Times New Roman" w:hAnsi="Times New Roman" w:cs="Times New Roman"/>
          <w:i/>
          <w:iCs/>
          <w:sz w:val="24"/>
          <w:szCs w:val="24"/>
        </w:rPr>
        <w:t>second language learning</w:t>
      </w:r>
      <w:bookmarkEnd w:id="2"/>
      <w:r w:rsidRPr="005944F2">
        <w:rPr>
          <w:rFonts w:ascii="Times New Roman" w:hAnsi="Times New Roman" w:cs="Times New Roman"/>
          <w:sz w:val="24"/>
          <w:szCs w:val="24"/>
        </w:rPr>
        <w:t xml:space="preserve"> by Patsy M. Lightbrown and Nina Spada, the author</w:t>
      </w:r>
      <w:r>
        <w:rPr>
          <w:rFonts w:ascii="Times New Roman" w:hAnsi="Times New Roman" w:cs="Times New Roman"/>
          <w:sz w:val="24"/>
          <w:szCs w:val="24"/>
        </w:rPr>
        <w:t>s</w:t>
      </w:r>
      <w:r w:rsidRPr="005944F2">
        <w:rPr>
          <w:rFonts w:ascii="Times New Roman" w:hAnsi="Times New Roman" w:cs="Times New Roman"/>
          <w:sz w:val="24"/>
          <w:szCs w:val="24"/>
        </w:rPr>
        <w:t xml:space="preserve"> used some research findings to show the </w:t>
      </w:r>
      <w:r>
        <w:rPr>
          <w:rFonts w:ascii="Times New Roman" w:hAnsi="Times New Roman" w:cs="Times New Roman"/>
          <w:sz w:val="24"/>
          <w:szCs w:val="24"/>
        </w:rPr>
        <w:t xml:space="preserve">complex </w:t>
      </w:r>
      <w:r w:rsidRPr="005944F2">
        <w:rPr>
          <w:rFonts w:ascii="Times New Roman" w:hAnsi="Times New Roman" w:cs="Times New Roman"/>
          <w:sz w:val="24"/>
          <w:szCs w:val="24"/>
        </w:rPr>
        <w:t xml:space="preserve">relationship between the facts and the influence of the facts to the success of second language learning. According to the article, researchers measured the influence of individual factor </w:t>
      </w:r>
      <w:r>
        <w:rPr>
          <w:rFonts w:ascii="Times New Roman" w:hAnsi="Times New Roman" w:cs="Times New Roman"/>
          <w:sz w:val="24"/>
          <w:szCs w:val="24"/>
        </w:rPr>
        <w:t xml:space="preserve">which </w:t>
      </w:r>
      <w:r w:rsidRPr="005944F2">
        <w:rPr>
          <w:rFonts w:ascii="Times New Roman" w:hAnsi="Times New Roman" w:cs="Times New Roman"/>
          <w:sz w:val="24"/>
          <w:szCs w:val="24"/>
        </w:rPr>
        <w:t xml:space="preserve">affects second language learning by questionnaires and tests. </w:t>
      </w:r>
      <w:r>
        <w:rPr>
          <w:rFonts w:ascii="Times New Roman" w:hAnsi="Times New Roman" w:cs="Times New Roman"/>
          <w:sz w:val="24"/>
          <w:szCs w:val="24"/>
        </w:rPr>
        <w:t>T</w:t>
      </w:r>
      <w:r w:rsidRPr="005944F2">
        <w:rPr>
          <w:rFonts w:ascii="Times New Roman" w:hAnsi="Times New Roman" w:cs="Times New Roman"/>
          <w:sz w:val="24"/>
          <w:szCs w:val="24"/>
        </w:rPr>
        <w:t>he facts are dependent on and interact with each other, it is impossible to separate them, it is unreasonable to observe and measure each fact separately. At the same time, language proficiency is hard to be defined and measured as different test just measure</w:t>
      </w:r>
      <w:r w:rsidR="000B7D9E">
        <w:rPr>
          <w:rFonts w:ascii="Times New Roman" w:hAnsi="Times New Roman" w:cs="Times New Roman"/>
          <w:sz w:val="24"/>
          <w:szCs w:val="24"/>
        </w:rPr>
        <w:t>s</w:t>
      </w:r>
      <w:r w:rsidRPr="005944F2">
        <w:rPr>
          <w:rFonts w:ascii="Times New Roman" w:hAnsi="Times New Roman" w:cs="Times New Roman"/>
          <w:sz w:val="24"/>
          <w:szCs w:val="24"/>
        </w:rPr>
        <w:t xml:space="preserve"> different kinds of knowledge. And the causal relationship between the facts make the researcher hard to estimate which fact is the real key fact leading </w:t>
      </w:r>
      <w:r>
        <w:rPr>
          <w:rFonts w:ascii="Times New Roman" w:hAnsi="Times New Roman" w:cs="Times New Roman"/>
          <w:sz w:val="24"/>
          <w:szCs w:val="24"/>
        </w:rPr>
        <w:t xml:space="preserve">to </w:t>
      </w:r>
      <w:r w:rsidRPr="005944F2">
        <w:rPr>
          <w:rFonts w:ascii="Times New Roman" w:hAnsi="Times New Roman" w:cs="Times New Roman"/>
          <w:sz w:val="24"/>
          <w:szCs w:val="24"/>
        </w:rPr>
        <w:t>the success of second language learning.</w:t>
      </w:r>
    </w:p>
    <w:p w14:paraId="7ED46938" w14:textId="77777777" w:rsidR="00C556D2" w:rsidRPr="005944F2" w:rsidRDefault="00C556D2" w:rsidP="00C556D2">
      <w:pPr>
        <w:rPr>
          <w:rFonts w:ascii="Times New Roman" w:hAnsi="Times New Roman" w:cs="Times New Roman"/>
          <w:sz w:val="24"/>
          <w:szCs w:val="24"/>
          <w:lang w:val="en-GB"/>
        </w:rPr>
      </w:pPr>
      <w:r w:rsidRPr="005944F2">
        <w:rPr>
          <w:rFonts w:ascii="Times New Roman" w:hAnsi="Times New Roman" w:cs="Times New Roman"/>
          <w:sz w:val="24"/>
          <w:szCs w:val="24"/>
          <w:lang w:val="en-GB"/>
        </w:rPr>
        <w:t xml:space="preserve">Even though intelligence is a very important fact related to the success of </w:t>
      </w:r>
      <w:r>
        <w:rPr>
          <w:rFonts w:ascii="Times New Roman" w:hAnsi="Times New Roman" w:cs="Times New Roman"/>
          <w:sz w:val="24"/>
          <w:szCs w:val="24"/>
          <w:lang w:val="en-GB"/>
        </w:rPr>
        <w:t>learning</w:t>
      </w:r>
      <w:r w:rsidRPr="005944F2">
        <w:rPr>
          <w:rFonts w:ascii="Times New Roman" w:hAnsi="Times New Roman" w:cs="Times New Roman"/>
          <w:sz w:val="24"/>
          <w:szCs w:val="24"/>
          <w:lang w:val="en-GB"/>
        </w:rPr>
        <w:t>, some researches have shown that IQ only affects some parts of second language abilities positively, especially on language reading and analysis, but not the same on interaction and communication. We must remember that intelligence is so complicated that the traditional tests for IQ cannot measure all the strengths and abilities of a person. Experiences have proved that a lot of students learnt second language successful in spite of their academic performance were poor.</w:t>
      </w:r>
    </w:p>
    <w:p w14:paraId="35D57A69" w14:textId="77777777" w:rsidR="00C556D2" w:rsidRPr="005944F2" w:rsidRDefault="00C556D2" w:rsidP="00C556D2">
      <w:pPr>
        <w:rPr>
          <w:rFonts w:ascii="Times New Roman" w:hAnsi="Times New Roman" w:cs="Times New Roman"/>
          <w:sz w:val="24"/>
          <w:szCs w:val="24"/>
        </w:rPr>
      </w:pPr>
      <w:r w:rsidRPr="005944F2">
        <w:rPr>
          <w:rFonts w:ascii="Times New Roman" w:hAnsi="Times New Roman" w:cs="Times New Roman"/>
          <w:sz w:val="24"/>
          <w:szCs w:val="24"/>
        </w:rPr>
        <w:t>Efficient learners are believed to have some kind of language aptitude. According to the example cited by the article described by Majorie Wesche (1981), both students and teachers were satisfied when students were placed in appropriate program according to their different aptitude profile and their performance were improved greatly.</w:t>
      </w:r>
      <w:r>
        <w:rPr>
          <w:rFonts w:ascii="Times New Roman" w:hAnsi="Times New Roman" w:cs="Times New Roman" w:hint="eastAsia"/>
          <w:sz w:val="24"/>
          <w:szCs w:val="24"/>
        </w:rPr>
        <w:t xml:space="preserve"> </w:t>
      </w:r>
      <w:r w:rsidRPr="005944F2">
        <w:rPr>
          <w:rFonts w:ascii="Times New Roman" w:hAnsi="Times New Roman" w:cs="Times New Roman"/>
          <w:sz w:val="24"/>
          <w:szCs w:val="24"/>
        </w:rPr>
        <w:t>Attitudes and motivation are corelated to success in second language learning positively</w:t>
      </w:r>
      <w:r>
        <w:rPr>
          <w:rFonts w:ascii="Times New Roman" w:hAnsi="Times New Roman" w:cs="Times New Roman"/>
          <w:sz w:val="24"/>
          <w:szCs w:val="24"/>
        </w:rPr>
        <w:t xml:space="preserve"> as well</w:t>
      </w:r>
      <w:r w:rsidRPr="005944F2">
        <w:rPr>
          <w:rFonts w:ascii="Times New Roman" w:hAnsi="Times New Roman" w:cs="Times New Roman"/>
          <w:sz w:val="24"/>
          <w:szCs w:val="24"/>
        </w:rPr>
        <w:t>. Integrative motivation and instrumental motivation lead to the success in second language learning. As languages exist in social contexts, both children and adults are sensitive to social dynamics and power relationships which often affects motivation. In order to improve students’ learning motivation</w:t>
      </w:r>
      <w:r>
        <w:rPr>
          <w:rFonts w:ascii="Times New Roman" w:hAnsi="Times New Roman" w:cs="Times New Roman"/>
          <w:sz w:val="24"/>
          <w:szCs w:val="24"/>
        </w:rPr>
        <w:t>s</w:t>
      </w:r>
      <w:r w:rsidRPr="005944F2">
        <w:rPr>
          <w:rFonts w:ascii="Times New Roman" w:hAnsi="Times New Roman" w:cs="Times New Roman"/>
          <w:sz w:val="24"/>
          <w:szCs w:val="24"/>
        </w:rPr>
        <w:t xml:space="preserve"> in class, the content should be attractive according to their age and abilit</w:t>
      </w:r>
      <w:r>
        <w:rPr>
          <w:rFonts w:ascii="Times New Roman" w:hAnsi="Times New Roman" w:cs="Times New Roman"/>
          <w:sz w:val="24"/>
          <w:szCs w:val="24"/>
        </w:rPr>
        <w:t>ies</w:t>
      </w:r>
      <w:r w:rsidRPr="005944F2">
        <w:rPr>
          <w:rFonts w:ascii="Times New Roman" w:hAnsi="Times New Roman" w:cs="Times New Roman"/>
          <w:sz w:val="24"/>
          <w:szCs w:val="24"/>
        </w:rPr>
        <w:t>, the learning goal must be challenging but achievable, the atmosphere will be encouraging and harmonious. At the beginning of a lesson, the teacher should introduce the activities in the class to enhance students’ interest. In the course of learning, changing the tasks and activities can avoid boredom. Requiring students cooperate with each other to finish tasks will increase their motivation for realizing their importance in team works. Different age and cultural background would decide whether to take competitive activities or cooperative interaction.</w:t>
      </w:r>
    </w:p>
    <w:p w14:paraId="59C5EBBB" w14:textId="77777777" w:rsidR="00C556D2" w:rsidRPr="000A0A02" w:rsidRDefault="00C556D2" w:rsidP="00C556D2">
      <w:pPr>
        <w:rPr>
          <w:rFonts w:ascii="Times New Roman" w:hAnsi="Times New Roman" w:cs="Times New Roman"/>
          <w:sz w:val="24"/>
          <w:szCs w:val="24"/>
        </w:rPr>
      </w:pPr>
      <w:r w:rsidRPr="005944F2">
        <w:rPr>
          <w:rFonts w:ascii="Times New Roman" w:hAnsi="Times New Roman" w:cs="Times New Roman"/>
          <w:sz w:val="24"/>
          <w:szCs w:val="24"/>
        </w:rPr>
        <w:t xml:space="preserve">Due to different personality or temperament, each individual has his or her preference for learning. We should respect everyone’s learning style and encourage them to make </w:t>
      </w:r>
      <w:r w:rsidRPr="005944F2">
        <w:rPr>
          <w:rFonts w:ascii="Times New Roman" w:hAnsi="Times New Roman" w:cs="Times New Roman"/>
          <w:sz w:val="24"/>
          <w:szCs w:val="24"/>
        </w:rPr>
        <w:lastRenderedPageBreak/>
        <w:t xml:space="preserve">use of all kinds of resources and methods to learn the </w:t>
      </w:r>
      <w:r>
        <w:rPr>
          <w:rFonts w:ascii="Times New Roman" w:hAnsi="Times New Roman" w:cs="Times New Roman"/>
          <w:sz w:val="24"/>
          <w:szCs w:val="24"/>
        </w:rPr>
        <w:t>target</w:t>
      </w:r>
      <w:r w:rsidRPr="005944F2">
        <w:rPr>
          <w:rFonts w:ascii="Times New Roman" w:hAnsi="Times New Roman" w:cs="Times New Roman"/>
          <w:sz w:val="24"/>
          <w:szCs w:val="24"/>
        </w:rPr>
        <w:t xml:space="preserve"> language.</w:t>
      </w:r>
      <w:r>
        <w:rPr>
          <w:rFonts w:ascii="Times New Roman" w:hAnsi="Times New Roman" w:cs="Times New Roman"/>
          <w:sz w:val="24"/>
          <w:szCs w:val="24"/>
        </w:rPr>
        <w:t xml:space="preserve"> </w:t>
      </w:r>
      <w:r w:rsidRPr="005944F2">
        <w:rPr>
          <w:rFonts w:ascii="Times New Roman" w:hAnsi="Times New Roman" w:cs="Times New Roman"/>
          <w:iCs/>
          <w:sz w:val="24"/>
          <w:szCs w:val="24"/>
        </w:rPr>
        <w:t>Some older learners have their own opinions and beliefs about the way they should be taught because they know which method is best for them from previous experiences. Different learning beliefs or learning style will lead to various preference for learning which will help students expand their learning strategies.</w:t>
      </w:r>
    </w:p>
    <w:p w14:paraId="18F139C1" w14:textId="77777777" w:rsidR="00C556D2" w:rsidRPr="005944F2" w:rsidRDefault="00C556D2" w:rsidP="00C556D2">
      <w:pPr>
        <w:rPr>
          <w:rFonts w:ascii="Times New Roman" w:hAnsi="Times New Roman" w:cs="Times New Roman"/>
          <w:sz w:val="24"/>
          <w:szCs w:val="24"/>
        </w:rPr>
      </w:pPr>
      <w:r w:rsidRPr="005944F2">
        <w:rPr>
          <w:rFonts w:ascii="Times New Roman" w:hAnsi="Times New Roman" w:cs="Times New Roman"/>
          <w:sz w:val="24"/>
          <w:szCs w:val="24"/>
        </w:rPr>
        <w:t>There is a hot debate about the relationship between the age of a learner and the success of second language learning. According to the Critical Period Hypothesis discussed in the article, there is special time during our brain’s development which is favorable for language learning. This critical period will end during adolescence or even earlier. Language study based on this innate ability is much better than other general abilities which explains why children always study better than most adults especially on pronunciation, vocabulary and grammar rules. From the results of research and experience carried out by Mark Patkowski (1980), even though all facts which influence second language learning are related to each other closely and impossible to separate them completely, age is the most crucial factor among them. These results are strong demonstrations to the Critical Period Hypothesis. Jacqueline Johnson and Elissa Newport found from their study that there was a positive relationship between an early start and the better performance in learning the second language, which justified the hypothesis as well.</w:t>
      </w:r>
    </w:p>
    <w:p w14:paraId="79416C43" w14:textId="77777777" w:rsidR="00C556D2" w:rsidRPr="005944F2" w:rsidRDefault="00C556D2" w:rsidP="00C556D2">
      <w:pPr>
        <w:pStyle w:val="OmniPage2"/>
        <w:jc w:val="both"/>
        <w:rPr>
          <w:sz w:val="24"/>
          <w:szCs w:val="24"/>
          <w:lang w:eastAsia="zh-CN"/>
        </w:rPr>
      </w:pPr>
      <w:r w:rsidRPr="005944F2">
        <w:rPr>
          <w:sz w:val="24"/>
          <w:szCs w:val="24"/>
        </w:rPr>
        <w:t xml:space="preserve">Catherine Snow and Marian Hoefnagel-Höhle took a research in Holland from </w:t>
      </w:r>
      <w:r w:rsidRPr="005944F2">
        <w:rPr>
          <w:sz w:val="24"/>
          <w:szCs w:val="24"/>
          <w:lang w:val="en-US"/>
        </w:rPr>
        <w:t>children (aged 3 to 10), adolescents (12 to 15 years), to adults (18 to 60 years) on their performance of second language learning. The research lasted a year</w:t>
      </w:r>
      <w:r w:rsidRPr="005944F2">
        <w:rPr>
          <w:sz w:val="24"/>
          <w:szCs w:val="24"/>
          <w:lang w:eastAsia="zh-CN"/>
        </w:rPr>
        <w:t xml:space="preserve">, adolescents and adults did better than children </w:t>
      </w:r>
      <w:proofErr w:type="spellStart"/>
      <w:r>
        <w:rPr>
          <w:sz w:val="24"/>
          <w:szCs w:val="24"/>
          <w:lang w:val="en-US" w:eastAsia="zh-CN"/>
        </w:rPr>
        <w:t>i</w:t>
      </w:r>
      <w:proofErr w:type="spellEnd"/>
      <w:r w:rsidRPr="005944F2">
        <w:rPr>
          <w:sz w:val="24"/>
          <w:szCs w:val="24"/>
          <w:lang w:eastAsia="zh-CN"/>
        </w:rPr>
        <w:t>n the first few months; the children caught up with adults at the end of the year, adolescents did the best performance overall. From this study we can see that older learner have some advantages at the early stage of learning, in a daily basis context adolescents and adults could make use of the beneficial language environment and make rapid progress.</w:t>
      </w:r>
      <w:r>
        <w:rPr>
          <w:sz w:val="24"/>
          <w:szCs w:val="24"/>
          <w:lang w:eastAsia="zh-CN"/>
        </w:rPr>
        <w:t xml:space="preserve"> </w:t>
      </w:r>
      <w:r w:rsidRPr="005944F2">
        <w:rPr>
          <w:sz w:val="24"/>
          <w:szCs w:val="24"/>
          <w:lang w:eastAsia="zh-CN"/>
        </w:rPr>
        <w:t xml:space="preserve"> </w:t>
      </w:r>
    </w:p>
    <w:p w14:paraId="17402A7F" w14:textId="6C8AD5D5" w:rsidR="00C556D2" w:rsidRPr="005944F2" w:rsidRDefault="00C556D2" w:rsidP="00C556D2">
      <w:pPr>
        <w:pStyle w:val="OmniPage2"/>
        <w:jc w:val="both"/>
        <w:rPr>
          <w:sz w:val="24"/>
          <w:szCs w:val="24"/>
          <w:lang w:val="en-US" w:eastAsia="zh-CN"/>
        </w:rPr>
      </w:pPr>
      <w:r w:rsidRPr="005944F2">
        <w:rPr>
          <w:sz w:val="24"/>
          <w:szCs w:val="24"/>
          <w:lang w:val="en-US"/>
        </w:rPr>
        <w:t xml:space="preserve">Even though 'younger is better' is widely believed, older learners could do better at the beginning </w:t>
      </w:r>
      <w:r w:rsidRPr="005944F2">
        <w:rPr>
          <w:sz w:val="24"/>
          <w:szCs w:val="24"/>
          <w:lang w:val="en-US" w:eastAsia="zh-CN"/>
        </w:rPr>
        <w:t>of second language learning, some of them can achieve excellent results. When consider the best age to begin second language learning, it is very important for us to keep in mind the purpose of learning and the language condition it will occur. If the goal is to speak the second language as native, it is better to be immersed in the language as early as possible. But it will have great influence on one’s first language.</w:t>
      </w:r>
    </w:p>
    <w:p w14:paraId="596897C3" w14:textId="08A93F74" w:rsidR="001D1F76" w:rsidRPr="001A644A" w:rsidRDefault="00BB7BFE" w:rsidP="009F3834">
      <w:pPr>
        <w:rPr>
          <w:rStyle w:val="tgt1"/>
          <w:rFonts w:ascii="Times New Roman" w:hAnsi="Times New Roman" w:cs="Times New Roman"/>
          <w:sz w:val="24"/>
          <w:szCs w:val="24"/>
        </w:rPr>
      </w:pPr>
      <w:r>
        <w:rPr>
          <w:rFonts w:ascii="Times New Roman" w:hAnsi="Times New Roman" w:cs="Times New Roman"/>
          <w:sz w:val="24"/>
          <w:szCs w:val="24"/>
        </w:rPr>
        <w:t>R</w:t>
      </w:r>
      <w:r w:rsidRPr="00BB7BFE">
        <w:rPr>
          <w:rFonts w:ascii="Times New Roman" w:hAnsi="Times New Roman" w:cs="Times New Roman"/>
          <w:sz w:val="24"/>
          <w:szCs w:val="24"/>
        </w:rPr>
        <w:t>esults of many researches have shown that personality</w:t>
      </w:r>
      <w:r>
        <w:rPr>
          <w:rFonts w:ascii="Times New Roman" w:hAnsi="Times New Roman" w:cs="Times New Roman"/>
          <w:sz w:val="24"/>
          <w:szCs w:val="24"/>
        </w:rPr>
        <w:t xml:space="preserve"> has</w:t>
      </w:r>
      <w:r w:rsidRPr="00BB7BFE">
        <w:rPr>
          <w:rFonts w:ascii="Times New Roman" w:hAnsi="Times New Roman" w:cs="Times New Roman"/>
          <w:sz w:val="24"/>
          <w:szCs w:val="24"/>
        </w:rPr>
        <w:t xml:space="preserve"> a very important influence on language learning.</w:t>
      </w:r>
      <w:r w:rsidR="001A644A">
        <w:rPr>
          <w:rFonts w:ascii="Times New Roman" w:hAnsi="Times New Roman" w:cs="Times New Roman" w:hint="eastAsia"/>
          <w:sz w:val="24"/>
          <w:szCs w:val="24"/>
        </w:rPr>
        <w:t xml:space="preserve"> </w:t>
      </w:r>
      <w:r w:rsidR="009F3834" w:rsidRPr="00095950">
        <w:rPr>
          <w:rFonts w:ascii="Times New Roman" w:hAnsi="Times New Roman" w:cs="Times New Roman"/>
          <w:sz w:val="24"/>
          <w:szCs w:val="24"/>
          <w:lang w:val="en"/>
        </w:rPr>
        <w:t>It is generally believed that extrover</w:t>
      </w:r>
      <w:r w:rsidR="001D1F76" w:rsidRPr="00095950">
        <w:rPr>
          <w:rFonts w:ascii="Times New Roman" w:hAnsi="Times New Roman" w:cs="Times New Roman"/>
          <w:sz w:val="24"/>
          <w:szCs w:val="24"/>
          <w:lang w:val="en"/>
        </w:rPr>
        <w:t>sion</w:t>
      </w:r>
      <w:r w:rsidR="009F3834" w:rsidRPr="00095950">
        <w:rPr>
          <w:rFonts w:ascii="Times New Roman" w:hAnsi="Times New Roman" w:cs="Times New Roman"/>
          <w:sz w:val="24"/>
          <w:szCs w:val="24"/>
          <w:lang w:val="en"/>
        </w:rPr>
        <w:t xml:space="preserve"> is conducive to </w:t>
      </w:r>
      <w:r w:rsidR="00F52549">
        <w:rPr>
          <w:rFonts w:ascii="Times New Roman" w:hAnsi="Times New Roman" w:cs="Times New Roman"/>
          <w:sz w:val="24"/>
          <w:szCs w:val="24"/>
          <w:lang w:val="en"/>
        </w:rPr>
        <w:t xml:space="preserve">second </w:t>
      </w:r>
      <w:r w:rsidR="009F3834" w:rsidRPr="00095950">
        <w:rPr>
          <w:rFonts w:ascii="Times New Roman" w:hAnsi="Times New Roman" w:cs="Times New Roman"/>
          <w:sz w:val="24"/>
          <w:szCs w:val="24"/>
          <w:lang w:val="en"/>
        </w:rPr>
        <w:t xml:space="preserve">language learning, </w:t>
      </w:r>
      <w:r w:rsidR="00B81DB4">
        <w:rPr>
          <w:rFonts w:ascii="Times New Roman" w:hAnsi="Times New Roman" w:cs="Times New Roman"/>
          <w:sz w:val="24"/>
          <w:szCs w:val="24"/>
          <w:lang w:val="en"/>
        </w:rPr>
        <w:t>but</w:t>
      </w:r>
      <w:r w:rsidR="009F3834" w:rsidRPr="00095950">
        <w:rPr>
          <w:rFonts w:ascii="Times New Roman" w:hAnsi="Times New Roman" w:cs="Times New Roman"/>
          <w:sz w:val="24"/>
          <w:szCs w:val="24"/>
          <w:lang w:val="en"/>
        </w:rPr>
        <w:t xml:space="preserve"> </w:t>
      </w:r>
      <w:r w:rsidR="001D1F76" w:rsidRPr="00095950">
        <w:rPr>
          <w:rStyle w:val="tgt1"/>
          <w:rFonts w:ascii="Times New Roman" w:hAnsi="Times New Roman" w:cs="Times New Roman"/>
          <w:color w:val="333333"/>
          <w:sz w:val="24"/>
          <w:szCs w:val="24"/>
        </w:rPr>
        <w:t>introversion</w:t>
      </w:r>
      <w:r w:rsidR="009F3834" w:rsidRPr="00095950">
        <w:rPr>
          <w:rFonts w:ascii="Times New Roman" w:hAnsi="Times New Roman" w:cs="Times New Roman"/>
          <w:sz w:val="24"/>
          <w:szCs w:val="24"/>
          <w:lang w:val="en"/>
        </w:rPr>
        <w:t xml:space="preserve"> is not</w:t>
      </w:r>
      <w:r w:rsidR="00B81DB4">
        <w:rPr>
          <w:rFonts w:ascii="Times New Roman" w:hAnsi="Times New Roman" w:cs="Times New Roman"/>
          <w:sz w:val="24"/>
          <w:szCs w:val="24"/>
          <w:lang w:val="en"/>
        </w:rPr>
        <w:t xml:space="preserve"> so beneficial</w:t>
      </w:r>
      <w:r w:rsidR="009F3834" w:rsidRPr="00095950">
        <w:rPr>
          <w:rFonts w:ascii="Times New Roman" w:hAnsi="Times New Roman" w:cs="Times New Roman"/>
          <w:sz w:val="24"/>
          <w:szCs w:val="24"/>
          <w:lang w:val="en"/>
        </w:rPr>
        <w:t xml:space="preserve">, because extroverted </w:t>
      </w:r>
      <w:r w:rsidR="00B81DB4">
        <w:rPr>
          <w:rFonts w:ascii="Times New Roman" w:hAnsi="Times New Roman" w:cs="Times New Roman"/>
          <w:sz w:val="24"/>
          <w:szCs w:val="24"/>
          <w:lang w:val="en"/>
        </w:rPr>
        <w:t>people</w:t>
      </w:r>
      <w:r w:rsidR="009F3834" w:rsidRPr="00095950">
        <w:rPr>
          <w:rFonts w:ascii="Times New Roman" w:hAnsi="Times New Roman" w:cs="Times New Roman"/>
          <w:sz w:val="24"/>
          <w:szCs w:val="24"/>
          <w:lang w:val="en"/>
        </w:rPr>
        <w:t xml:space="preserve"> </w:t>
      </w:r>
      <w:r w:rsidR="00B81DB4">
        <w:rPr>
          <w:rFonts w:ascii="Times New Roman" w:hAnsi="Times New Roman" w:cs="Times New Roman"/>
          <w:sz w:val="24"/>
          <w:szCs w:val="24"/>
          <w:lang w:val="en"/>
        </w:rPr>
        <w:t>will</w:t>
      </w:r>
      <w:r w:rsidR="009F3834" w:rsidRPr="00095950">
        <w:rPr>
          <w:rFonts w:ascii="Times New Roman" w:hAnsi="Times New Roman" w:cs="Times New Roman"/>
          <w:sz w:val="24"/>
          <w:szCs w:val="24"/>
          <w:lang w:val="en"/>
        </w:rPr>
        <w:t xml:space="preserve"> actively </w:t>
      </w:r>
      <w:r w:rsidR="00B81DB4">
        <w:rPr>
          <w:rFonts w:ascii="Times New Roman" w:hAnsi="Times New Roman" w:cs="Times New Roman"/>
          <w:sz w:val="24"/>
          <w:szCs w:val="24"/>
          <w:lang w:val="en"/>
        </w:rPr>
        <w:t>take part</w:t>
      </w:r>
      <w:r w:rsidR="009F3834" w:rsidRPr="00095950">
        <w:rPr>
          <w:rFonts w:ascii="Times New Roman" w:hAnsi="Times New Roman" w:cs="Times New Roman"/>
          <w:sz w:val="24"/>
          <w:szCs w:val="24"/>
          <w:lang w:val="en"/>
        </w:rPr>
        <w:t xml:space="preserve"> in language learning activities and seek more learning opportunities</w:t>
      </w:r>
      <w:r w:rsidR="00B81DB4">
        <w:rPr>
          <w:rFonts w:ascii="Times New Roman" w:hAnsi="Times New Roman" w:cs="Times New Roman"/>
          <w:sz w:val="24"/>
          <w:szCs w:val="24"/>
          <w:lang w:val="en"/>
        </w:rPr>
        <w:t xml:space="preserve"> on their own</w:t>
      </w:r>
      <w:r w:rsidR="009F3834" w:rsidRPr="00095950">
        <w:rPr>
          <w:rFonts w:ascii="Times New Roman" w:hAnsi="Times New Roman" w:cs="Times New Roman"/>
          <w:sz w:val="24"/>
          <w:szCs w:val="24"/>
          <w:lang w:val="en"/>
        </w:rPr>
        <w:t xml:space="preserve">. </w:t>
      </w:r>
      <w:r w:rsidR="00B81DB4">
        <w:rPr>
          <w:rFonts w:ascii="Times New Roman" w:hAnsi="Times New Roman" w:cs="Times New Roman"/>
          <w:sz w:val="24"/>
          <w:szCs w:val="24"/>
          <w:lang w:val="en"/>
        </w:rPr>
        <w:t>Nevertheless</w:t>
      </w:r>
      <w:r w:rsidR="009F3834" w:rsidRPr="00095950">
        <w:rPr>
          <w:rFonts w:ascii="Times New Roman" w:hAnsi="Times New Roman" w:cs="Times New Roman"/>
          <w:sz w:val="24"/>
          <w:szCs w:val="24"/>
          <w:lang w:val="en"/>
        </w:rPr>
        <w:t xml:space="preserve">, the relationship between personality traits and </w:t>
      </w:r>
      <w:r w:rsidR="006A6B7B">
        <w:rPr>
          <w:rFonts w:ascii="Times New Roman" w:hAnsi="Times New Roman" w:cs="Times New Roman"/>
          <w:sz w:val="24"/>
          <w:szCs w:val="24"/>
          <w:lang w:val="en"/>
        </w:rPr>
        <w:t>second</w:t>
      </w:r>
      <w:r w:rsidR="009F3834" w:rsidRPr="00095950">
        <w:rPr>
          <w:rFonts w:ascii="Times New Roman" w:hAnsi="Times New Roman" w:cs="Times New Roman"/>
          <w:sz w:val="24"/>
          <w:szCs w:val="24"/>
          <w:lang w:val="en"/>
        </w:rPr>
        <w:t xml:space="preserve"> language learning is</w:t>
      </w:r>
      <w:r w:rsidR="00B81DB4">
        <w:rPr>
          <w:rFonts w:ascii="Times New Roman" w:hAnsi="Times New Roman" w:cs="Times New Roman"/>
          <w:sz w:val="24"/>
          <w:szCs w:val="24"/>
          <w:lang w:val="en"/>
        </w:rPr>
        <w:t xml:space="preserve"> very</w:t>
      </w:r>
      <w:r w:rsidR="009F3834" w:rsidRPr="00095950">
        <w:rPr>
          <w:rFonts w:ascii="Times New Roman" w:hAnsi="Times New Roman" w:cs="Times New Roman"/>
          <w:sz w:val="24"/>
          <w:szCs w:val="24"/>
          <w:lang w:val="en"/>
        </w:rPr>
        <w:t xml:space="preserve"> compl</w:t>
      </w:r>
      <w:r w:rsidR="00B81DB4">
        <w:rPr>
          <w:rFonts w:ascii="Times New Roman" w:hAnsi="Times New Roman" w:cs="Times New Roman"/>
          <w:sz w:val="24"/>
          <w:szCs w:val="24"/>
          <w:lang w:val="en"/>
        </w:rPr>
        <w:t>icate</w:t>
      </w:r>
      <w:r w:rsidR="009F3834" w:rsidRPr="00095950">
        <w:rPr>
          <w:rFonts w:ascii="Times New Roman" w:hAnsi="Times New Roman" w:cs="Times New Roman"/>
          <w:sz w:val="24"/>
          <w:szCs w:val="24"/>
          <w:lang w:val="en"/>
        </w:rPr>
        <w:t xml:space="preserve">, </w:t>
      </w:r>
      <w:r w:rsidR="001D1F76" w:rsidRPr="00095950">
        <w:rPr>
          <w:rStyle w:val="tgt1"/>
          <w:rFonts w:ascii="Times New Roman" w:hAnsi="Times New Roman" w:cs="Times New Roman"/>
          <w:color w:val="333333"/>
          <w:sz w:val="24"/>
          <w:szCs w:val="24"/>
        </w:rPr>
        <w:t xml:space="preserve">for </w:t>
      </w:r>
      <w:r w:rsidR="00B81DB4">
        <w:rPr>
          <w:rStyle w:val="tgt1"/>
          <w:rFonts w:ascii="Times New Roman" w:hAnsi="Times New Roman" w:cs="Times New Roman"/>
          <w:color w:val="333333"/>
          <w:sz w:val="24"/>
          <w:szCs w:val="24"/>
        </w:rPr>
        <w:t>instance</w:t>
      </w:r>
      <w:r w:rsidR="001D1F76" w:rsidRPr="00095950">
        <w:rPr>
          <w:rStyle w:val="tgt1"/>
          <w:rFonts w:ascii="Times New Roman" w:hAnsi="Times New Roman" w:cs="Times New Roman"/>
          <w:color w:val="333333"/>
          <w:sz w:val="24"/>
          <w:szCs w:val="24"/>
        </w:rPr>
        <w:t xml:space="preserve">, there is a significant positive correlation between introversion and reading </w:t>
      </w:r>
      <w:r w:rsidR="00C942F3">
        <w:rPr>
          <w:rStyle w:val="tgt1"/>
          <w:rFonts w:ascii="Times New Roman" w:hAnsi="Times New Roman" w:cs="Times New Roman"/>
          <w:color w:val="333333"/>
          <w:sz w:val="24"/>
          <w:szCs w:val="24"/>
        </w:rPr>
        <w:t>ability</w:t>
      </w:r>
      <w:r w:rsidR="001D1F76" w:rsidRPr="00095950">
        <w:rPr>
          <w:rStyle w:val="tgt1"/>
          <w:rFonts w:ascii="Times New Roman" w:hAnsi="Times New Roman" w:cs="Times New Roman"/>
          <w:color w:val="333333"/>
          <w:sz w:val="24"/>
          <w:szCs w:val="24"/>
        </w:rPr>
        <w:t xml:space="preserve">, and </w:t>
      </w:r>
      <w:r w:rsidR="00D846BD">
        <w:rPr>
          <w:rStyle w:val="tgt1"/>
          <w:rFonts w:ascii="Times New Roman" w:hAnsi="Times New Roman" w:cs="Times New Roman"/>
          <w:color w:val="333333"/>
          <w:sz w:val="24"/>
          <w:szCs w:val="24"/>
        </w:rPr>
        <w:t xml:space="preserve">between </w:t>
      </w:r>
      <w:r w:rsidR="001D1F76" w:rsidRPr="00095950">
        <w:rPr>
          <w:rStyle w:val="tgt1"/>
          <w:rFonts w:ascii="Times New Roman" w:hAnsi="Times New Roman" w:cs="Times New Roman"/>
          <w:color w:val="333333"/>
          <w:sz w:val="24"/>
          <w:szCs w:val="24"/>
        </w:rPr>
        <w:t>extroversion and listening comprehension.</w:t>
      </w:r>
    </w:p>
    <w:p w14:paraId="54BABEB2" w14:textId="2610EF07" w:rsidR="001D1F76" w:rsidRPr="008E76E8" w:rsidRDefault="001D1F76" w:rsidP="009F3834">
      <w:pPr>
        <w:rPr>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In listening and speaking, extroverts are less anxious than introverts. Active outgoing students take advantage of every opportunity to communicate with others. In the process of oral communication,</w:t>
      </w:r>
      <w:r w:rsidRPr="00095950">
        <w:rPr>
          <w:rFonts w:ascii="Times New Roman" w:hAnsi="Times New Roman" w:cs="Times New Roman"/>
          <w:sz w:val="24"/>
          <w:szCs w:val="24"/>
          <w:lang w:val="en"/>
        </w:rPr>
        <w:t xml:space="preserve"> </w:t>
      </w:r>
      <w:r w:rsidR="001A365B">
        <w:rPr>
          <w:rFonts w:ascii="Times New Roman" w:hAnsi="Times New Roman" w:cs="Times New Roman"/>
          <w:sz w:val="24"/>
          <w:szCs w:val="24"/>
          <w:lang w:val="en"/>
        </w:rPr>
        <w:t xml:space="preserve">in order to respond properly </w:t>
      </w:r>
      <w:r w:rsidRPr="00095950">
        <w:rPr>
          <w:rFonts w:ascii="Times New Roman" w:hAnsi="Times New Roman" w:cs="Times New Roman"/>
          <w:sz w:val="24"/>
          <w:szCs w:val="24"/>
          <w:lang w:val="en"/>
        </w:rPr>
        <w:t xml:space="preserve">they </w:t>
      </w:r>
      <w:r w:rsidR="001A365B">
        <w:rPr>
          <w:rFonts w:ascii="Times New Roman" w:hAnsi="Times New Roman" w:cs="Times New Roman"/>
          <w:sz w:val="24"/>
          <w:szCs w:val="24"/>
          <w:lang w:val="en"/>
        </w:rPr>
        <w:t>have to</w:t>
      </w:r>
      <w:r w:rsidRPr="00095950">
        <w:rPr>
          <w:rFonts w:ascii="Times New Roman" w:hAnsi="Times New Roman" w:cs="Times New Roman"/>
          <w:sz w:val="24"/>
          <w:szCs w:val="24"/>
          <w:lang w:val="en"/>
        </w:rPr>
        <w:t xml:space="preserve"> understand </w:t>
      </w:r>
      <w:r w:rsidRPr="00095950">
        <w:rPr>
          <w:rFonts w:ascii="Times New Roman" w:hAnsi="Times New Roman" w:cs="Times New Roman"/>
          <w:sz w:val="24"/>
          <w:szCs w:val="24"/>
          <w:lang w:val="en"/>
        </w:rPr>
        <w:lastRenderedPageBreak/>
        <w:t>each other's words</w:t>
      </w:r>
      <w:r w:rsidRPr="00095950">
        <w:rPr>
          <w:rStyle w:val="tgt1"/>
          <w:rFonts w:ascii="Times New Roman" w:hAnsi="Times New Roman" w:cs="Times New Roman"/>
          <w:color w:val="333333"/>
          <w:sz w:val="24"/>
          <w:szCs w:val="24"/>
        </w:rPr>
        <w:t xml:space="preserve">, </w:t>
      </w:r>
      <w:r w:rsidR="001A365B">
        <w:rPr>
          <w:rStyle w:val="tgt1"/>
          <w:rFonts w:ascii="Times New Roman" w:hAnsi="Times New Roman" w:cs="Times New Roman"/>
          <w:color w:val="333333"/>
          <w:sz w:val="24"/>
          <w:szCs w:val="24"/>
        </w:rPr>
        <w:t xml:space="preserve">which is a golden chance for them to practice </w:t>
      </w:r>
      <w:r w:rsidRPr="00095950">
        <w:rPr>
          <w:rStyle w:val="tgt1"/>
          <w:rFonts w:ascii="Times New Roman" w:hAnsi="Times New Roman" w:cs="Times New Roman"/>
          <w:color w:val="333333"/>
          <w:sz w:val="24"/>
          <w:szCs w:val="24"/>
        </w:rPr>
        <w:t>their listening and speaking skills. As a result, extroverts often excel at listening and speaking.</w:t>
      </w:r>
      <w:r w:rsidR="008E76E8">
        <w:rPr>
          <w:rStyle w:val="tgt1"/>
          <w:rFonts w:ascii="Times New Roman" w:hAnsi="Times New Roman" w:cs="Times New Roman"/>
          <w:color w:val="333333"/>
          <w:sz w:val="24"/>
          <w:szCs w:val="24"/>
        </w:rPr>
        <w:t xml:space="preserve"> </w:t>
      </w:r>
      <w:r w:rsidR="008E76E8" w:rsidRPr="00095950">
        <w:rPr>
          <w:rStyle w:val="tgt1"/>
          <w:rFonts w:ascii="Times New Roman" w:hAnsi="Times New Roman" w:cs="Times New Roman"/>
          <w:color w:val="333333"/>
          <w:sz w:val="24"/>
          <w:szCs w:val="24"/>
        </w:rPr>
        <w:t xml:space="preserve">Outgoing students </w:t>
      </w:r>
      <w:r w:rsidR="00C122DE">
        <w:rPr>
          <w:rStyle w:val="tgt1"/>
          <w:rFonts w:ascii="Times New Roman" w:hAnsi="Times New Roman" w:cs="Times New Roman"/>
          <w:color w:val="333333"/>
          <w:sz w:val="24"/>
          <w:szCs w:val="24"/>
        </w:rPr>
        <w:t>like</w:t>
      </w:r>
      <w:r w:rsidR="008E76E8" w:rsidRPr="00095950">
        <w:rPr>
          <w:rStyle w:val="tgt1"/>
          <w:rFonts w:ascii="Times New Roman" w:hAnsi="Times New Roman" w:cs="Times New Roman"/>
          <w:color w:val="333333"/>
          <w:sz w:val="24"/>
          <w:szCs w:val="24"/>
        </w:rPr>
        <w:t xml:space="preserve"> discuss</w:t>
      </w:r>
      <w:r w:rsidR="00C122DE">
        <w:rPr>
          <w:rStyle w:val="tgt1"/>
          <w:rFonts w:ascii="Times New Roman" w:hAnsi="Times New Roman" w:cs="Times New Roman"/>
          <w:color w:val="333333"/>
          <w:sz w:val="24"/>
          <w:szCs w:val="24"/>
        </w:rPr>
        <w:t>ing</w:t>
      </w:r>
      <w:r w:rsidR="008E76E8" w:rsidRPr="00095950">
        <w:rPr>
          <w:rStyle w:val="tgt1"/>
          <w:rFonts w:ascii="Times New Roman" w:hAnsi="Times New Roman" w:cs="Times New Roman"/>
          <w:color w:val="333333"/>
          <w:sz w:val="24"/>
          <w:szCs w:val="24"/>
        </w:rPr>
        <w:t xml:space="preserve"> with others, their ability of independent analysis is relatively weak. Although extroverted learners are good at talking and responding, they are more likely to get more opportunities for input and practice, but their formal analysis ability is not as good as that of introverted learners, and they pay more attention to fluency but </w:t>
      </w:r>
      <w:r w:rsidR="008E76E8" w:rsidRPr="00095950">
        <w:rPr>
          <w:rFonts w:ascii="Times New Roman" w:hAnsi="Times New Roman" w:cs="Times New Roman"/>
          <w:sz w:val="24"/>
          <w:szCs w:val="24"/>
          <w:lang w:val="en"/>
        </w:rPr>
        <w:t>a lack of</w:t>
      </w:r>
      <w:r w:rsidR="008E76E8" w:rsidRPr="00095950">
        <w:rPr>
          <w:rStyle w:val="tgt1"/>
          <w:rFonts w:ascii="Times New Roman" w:hAnsi="Times New Roman" w:cs="Times New Roman"/>
          <w:color w:val="333333"/>
          <w:sz w:val="24"/>
          <w:szCs w:val="24"/>
        </w:rPr>
        <w:t xml:space="preserve"> accuracy </w:t>
      </w:r>
      <w:r w:rsidR="008E76E8" w:rsidRPr="00095950">
        <w:rPr>
          <w:rFonts w:ascii="Times New Roman" w:hAnsi="Times New Roman" w:cs="Times New Roman"/>
          <w:sz w:val="24"/>
          <w:szCs w:val="24"/>
          <w:lang w:val="en"/>
        </w:rPr>
        <w:t>and precision</w:t>
      </w:r>
      <w:r w:rsidR="008E76E8" w:rsidRPr="00095950">
        <w:rPr>
          <w:rStyle w:val="tgt1"/>
          <w:rFonts w:ascii="Times New Roman" w:hAnsi="Times New Roman" w:cs="Times New Roman"/>
          <w:color w:val="333333"/>
          <w:sz w:val="24"/>
          <w:szCs w:val="24"/>
        </w:rPr>
        <w:t xml:space="preserve"> in </w:t>
      </w:r>
      <w:r w:rsidR="008E76E8">
        <w:rPr>
          <w:rStyle w:val="tgt1"/>
          <w:rFonts w:ascii="Times New Roman" w:hAnsi="Times New Roman" w:cs="Times New Roman"/>
          <w:color w:val="333333"/>
          <w:sz w:val="24"/>
          <w:szCs w:val="24"/>
        </w:rPr>
        <w:t>language</w:t>
      </w:r>
      <w:r w:rsidR="008E76E8" w:rsidRPr="00095950">
        <w:rPr>
          <w:rStyle w:val="tgt1"/>
          <w:rFonts w:ascii="Times New Roman" w:hAnsi="Times New Roman" w:cs="Times New Roman"/>
          <w:color w:val="333333"/>
          <w:sz w:val="24"/>
          <w:szCs w:val="24"/>
        </w:rPr>
        <w:t xml:space="preserve"> learning. Moreover, they are eager to give answers and lack of careful thinking, which tends to low</w:t>
      </w:r>
      <w:r w:rsidR="00FE272F" w:rsidRPr="00FE272F">
        <w:rPr>
          <w:rStyle w:val="a3"/>
          <w:rFonts w:ascii="Times New Roman" w:hAnsi="Times New Roman" w:cs="Times New Roman"/>
          <w:color w:val="333333"/>
          <w:sz w:val="24"/>
          <w:szCs w:val="24"/>
        </w:rPr>
        <w:t xml:space="preserve"> </w:t>
      </w:r>
      <w:r w:rsidR="00FE272F" w:rsidRPr="00095950">
        <w:rPr>
          <w:rStyle w:val="tgt1"/>
          <w:rFonts w:ascii="Times New Roman" w:hAnsi="Times New Roman" w:cs="Times New Roman"/>
          <w:color w:val="333333"/>
          <w:sz w:val="24"/>
          <w:szCs w:val="24"/>
        </w:rPr>
        <w:t>score</w:t>
      </w:r>
      <w:r w:rsidR="008E76E8" w:rsidRPr="00095950">
        <w:rPr>
          <w:rStyle w:val="tgt1"/>
          <w:rFonts w:ascii="Times New Roman" w:hAnsi="Times New Roman" w:cs="Times New Roman"/>
          <w:color w:val="333333"/>
          <w:sz w:val="24"/>
          <w:szCs w:val="24"/>
        </w:rPr>
        <w:t xml:space="preserve"> in this category.</w:t>
      </w:r>
      <w:r w:rsidR="00C74709">
        <w:rPr>
          <w:rStyle w:val="tgt1"/>
          <w:rFonts w:ascii="Times New Roman" w:hAnsi="Times New Roman" w:cs="Times New Roman"/>
          <w:color w:val="333333"/>
          <w:sz w:val="24"/>
          <w:szCs w:val="24"/>
        </w:rPr>
        <w:t xml:space="preserve"> </w:t>
      </w:r>
    </w:p>
    <w:p w14:paraId="2652858A" w14:textId="658E28D0" w:rsidR="001D1F76" w:rsidRPr="008B3506" w:rsidRDefault="001D1F76" w:rsidP="009F3834">
      <w:pPr>
        <w:rPr>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 xml:space="preserve">Introverted learners cannot actively participate in language learning activities due to too much </w:t>
      </w:r>
      <w:r w:rsidR="00D846BD" w:rsidRPr="00D846BD">
        <w:rPr>
          <w:rStyle w:val="tgt1"/>
          <w:rFonts w:ascii="Times New Roman" w:hAnsi="Times New Roman" w:cs="Times New Roman"/>
          <w:color w:val="333333"/>
          <w:sz w:val="24"/>
          <w:szCs w:val="24"/>
        </w:rPr>
        <w:t>inhibition</w:t>
      </w:r>
      <w:r w:rsidR="00D846BD" w:rsidRPr="00095950">
        <w:rPr>
          <w:rStyle w:val="tgt1"/>
          <w:rFonts w:ascii="Times New Roman" w:hAnsi="Times New Roman" w:cs="Times New Roman"/>
          <w:color w:val="333333"/>
          <w:sz w:val="24"/>
          <w:szCs w:val="24"/>
        </w:rPr>
        <w:t xml:space="preserve"> </w:t>
      </w:r>
      <w:r w:rsidR="00D846BD">
        <w:rPr>
          <w:rStyle w:val="tgt1"/>
          <w:rFonts w:ascii="Times New Roman" w:hAnsi="Times New Roman" w:cs="Times New Roman"/>
          <w:color w:val="333333"/>
          <w:sz w:val="24"/>
          <w:szCs w:val="24"/>
        </w:rPr>
        <w:t xml:space="preserve">and </w:t>
      </w:r>
      <w:r w:rsidRPr="00095950">
        <w:rPr>
          <w:rStyle w:val="tgt1"/>
          <w:rFonts w:ascii="Times New Roman" w:hAnsi="Times New Roman" w:cs="Times New Roman"/>
          <w:color w:val="333333"/>
          <w:sz w:val="24"/>
          <w:szCs w:val="24"/>
        </w:rPr>
        <w:t xml:space="preserve">self-discipline, thus losing many opportunities to practice listening and speaking. The opposite is true for reading comprehension. Introverted students are diligent in analyzing and thinking on their own, and do not rush to answer, thus </w:t>
      </w:r>
      <w:r w:rsidR="000721D5">
        <w:rPr>
          <w:rStyle w:val="tgt1"/>
          <w:rFonts w:ascii="Times New Roman" w:hAnsi="Times New Roman" w:cs="Times New Roman" w:hint="eastAsia"/>
          <w:color w:val="333333"/>
          <w:sz w:val="24"/>
          <w:szCs w:val="24"/>
        </w:rPr>
        <w:t>will</w:t>
      </w:r>
      <w:r w:rsidR="000721D5">
        <w:rPr>
          <w:rStyle w:val="tgt1"/>
          <w:rFonts w:ascii="Times New Roman" w:hAnsi="Times New Roman" w:cs="Times New Roman"/>
          <w:color w:val="333333"/>
          <w:sz w:val="24"/>
          <w:szCs w:val="24"/>
        </w:rPr>
        <w:t xml:space="preserve"> get higher </w:t>
      </w:r>
      <w:r w:rsidRPr="00095950">
        <w:rPr>
          <w:rStyle w:val="tgt1"/>
          <w:rFonts w:ascii="Times New Roman" w:hAnsi="Times New Roman" w:cs="Times New Roman"/>
          <w:color w:val="333333"/>
          <w:sz w:val="24"/>
          <w:szCs w:val="24"/>
        </w:rPr>
        <w:t>scor</w:t>
      </w:r>
      <w:r w:rsidR="000721D5">
        <w:rPr>
          <w:rStyle w:val="tgt1"/>
          <w:rFonts w:ascii="Times New Roman" w:hAnsi="Times New Roman" w:cs="Times New Roman"/>
          <w:color w:val="333333"/>
          <w:sz w:val="24"/>
          <w:szCs w:val="24"/>
        </w:rPr>
        <w:t>es</w:t>
      </w:r>
      <w:r w:rsidRPr="00095950">
        <w:rPr>
          <w:rStyle w:val="tgt1"/>
          <w:rFonts w:ascii="Times New Roman" w:hAnsi="Times New Roman" w:cs="Times New Roman"/>
          <w:color w:val="333333"/>
          <w:sz w:val="24"/>
          <w:szCs w:val="24"/>
        </w:rPr>
        <w:t>.</w:t>
      </w:r>
      <w:r w:rsidR="008E76E8">
        <w:rPr>
          <w:rStyle w:val="tgt1"/>
          <w:rFonts w:ascii="Times New Roman" w:hAnsi="Times New Roman" w:cs="Times New Roman"/>
          <w:color w:val="333333"/>
          <w:sz w:val="24"/>
          <w:szCs w:val="24"/>
        </w:rPr>
        <w:t xml:space="preserve"> </w:t>
      </w:r>
      <w:r w:rsidR="008E76E8" w:rsidRPr="00095950">
        <w:rPr>
          <w:rStyle w:val="tgt1"/>
          <w:rFonts w:ascii="Times New Roman" w:hAnsi="Times New Roman" w:cs="Times New Roman"/>
          <w:color w:val="333333"/>
          <w:sz w:val="24"/>
          <w:szCs w:val="24"/>
        </w:rPr>
        <w:t xml:space="preserve">Introverts are able to </w:t>
      </w:r>
      <w:r w:rsidR="008E76E8" w:rsidRPr="00095950">
        <w:rPr>
          <w:rFonts w:ascii="Times New Roman" w:hAnsi="Times New Roman" w:cs="Times New Roman"/>
          <w:sz w:val="24"/>
          <w:szCs w:val="24"/>
          <w:lang w:val="en"/>
        </w:rPr>
        <w:t>maintain a good state of concentration</w:t>
      </w:r>
      <w:r w:rsidR="008E76E8" w:rsidRPr="00095950">
        <w:rPr>
          <w:rStyle w:val="tgt1"/>
          <w:rFonts w:ascii="Times New Roman" w:hAnsi="Times New Roman" w:cs="Times New Roman"/>
          <w:color w:val="333333"/>
          <w:sz w:val="24"/>
          <w:szCs w:val="24"/>
        </w:rPr>
        <w:t xml:space="preserve"> while learning a language. They have a strong inner character and can analyze the limited language input from different perspectives in a more in-depth and detailed way. They are more likely to get </w:t>
      </w:r>
      <w:r w:rsidR="00DA2757">
        <w:rPr>
          <w:rStyle w:val="tgt1"/>
          <w:rFonts w:ascii="Times New Roman" w:hAnsi="Times New Roman" w:cs="Times New Roman"/>
          <w:color w:val="333333"/>
          <w:sz w:val="24"/>
          <w:szCs w:val="24"/>
        </w:rPr>
        <w:t>high</w:t>
      </w:r>
      <w:r w:rsidR="008E76E8" w:rsidRPr="00095950">
        <w:rPr>
          <w:rStyle w:val="tgt1"/>
          <w:rFonts w:ascii="Times New Roman" w:hAnsi="Times New Roman" w:cs="Times New Roman"/>
          <w:color w:val="333333"/>
          <w:sz w:val="24"/>
          <w:szCs w:val="24"/>
        </w:rPr>
        <w:t xml:space="preserve"> </w:t>
      </w:r>
      <w:r w:rsidR="00DA2757">
        <w:rPr>
          <w:rStyle w:val="tgt1"/>
          <w:rFonts w:ascii="Times New Roman" w:hAnsi="Times New Roman" w:cs="Times New Roman"/>
          <w:color w:val="333333"/>
          <w:sz w:val="24"/>
          <w:szCs w:val="24"/>
        </w:rPr>
        <w:t>score</w:t>
      </w:r>
      <w:r w:rsidR="008E76E8" w:rsidRPr="00095950">
        <w:rPr>
          <w:rStyle w:val="tgt1"/>
          <w:rFonts w:ascii="Times New Roman" w:hAnsi="Times New Roman" w:cs="Times New Roman"/>
          <w:color w:val="333333"/>
          <w:sz w:val="24"/>
          <w:szCs w:val="24"/>
        </w:rPr>
        <w:t xml:space="preserve">, </w:t>
      </w:r>
      <w:r w:rsidR="00DA2757">
        <w:rPr>
          <w:rStyle w:val="tgt1"/>
          <w:rFonts w:ascii="Times New Roman" w:hAnsi="Times New Roman" w:cs="Times New Roman"/>
          <w:color w:val="333333"/>
          <w:sz w:val="24"/>
          <w:szCs w:val="24"/>
        </w:rPr>
        <w:t>particul</w:t>
      </w:r>
      <w:r w:rsidR="008E76E8" w:rsidRPr="00095950">
        <w:rPr>
          <w:rStyle w:val="tgt1"/>
          <w:rFonts w:ascii="Times New Roman" w:hAnsi="Times New Roman" w:cs="Times New Roman"/>
          <w:color w:val="333333"/>
          <w:sz w:val="24"/>
          <w:szCs w:val="24"/>
        </w:rPr>
        <w:t>a</w:t>
      </w:r>
      <w:r w:rsidR="00DA2757">
        <w:rPr>
          <w:rStyle w:val="tgt1"/>
          <w:rFonts w:ascii="Times New Roman" w:hAnsi="Times New Roman" w:cs="Times New Roman"/>
          <w:color w:val="333333"/>
          <w:sz w:val="24"/>
          <w:szCs w:val="24"/>
        </w:rPr>
        <w:t>r</w:t>
      </w:r>
      <w:r w:rsidR="008E76E8" w:rsidRPr="00095950">
        <w:rPr>
          <w:rStyle w:val="tgt1"/>
          <w:rFonts w:ascii="Times New Roman" w:hAnsi="Times New Roman" w:cs="Times New Roman"/>
          <w:color w:val="333333"/>
          <w:sz w:val="24"/>
          <w:szCs w:val="24"/>
        </w:rPr>
        <w:t xml:space="preserve">ly in the classroom </w:t>
      </w:r>
      <w:r w:rsidR="00DA2757">
        <w:rPr>
          <w:rStyle w:val="tgt1"/>
          <w:rFonts w:ascii="Times New Roman" w:hAnsi="Times New Roman" w:cs="Times New Roman"/>
          <w:color w:val="333333"/>
          <w:sz w:val="24"/>
          <w:szCs w:val="24"/>
        </w:rPr>
        <w:t>second</w:t>
      </w:r>
      <w:r w:rsidR="008E76E8" w:rsidRPr="00095950">
        <w:rPr>
          <w:rStyle w:val="tgt1"/>
          <w:rFonts w:ascii="Times New Roman" w:hAnsi="Times New Roman" w:cs="Times New Roman"/>
          <w:color w:val="333333"/>
          <w:sz w:val="24"/>
          <w:szCs w:val="24"/>
        </w:rPr>
        <w:t xml:space="preserve"> language teaching environment that </w:t>
      </w:r>
      <w:r w:rsidR="00DA2757">
        <w:rPr>
          <w:rStyle w:val="tgt1"/>
          <w:rFonts w:ascii="Times New Roman" w:hAnsi="Times New Roman" w:cs="Times New Roman"/>
          <w:color w:val="333333"/>
          <w:sz w:val="24"/>
          <w:szCs w:val="24"/>
        </w:rPr>
        <w:t>always pays more attention</w:t>
      </w:r>
      <w:r w:rsidR="008E76E8" w:rsidRPr="00095950">
        <w:rPr>
          <w:rStyle w:val="tgt1"/>
          <w:rFonts w:ascii="Times New Roman" w:hAnsi="Times New Roman" w:cs="Times New Roman"/>
          <w:color w:val="333333"/>
          <w:sz w:val="24"/>
          <w:szCs w:val="24"/>
        </w:rPr>
        <w:t xml:space="preserve"> on </w:t>
      </w:r>
      <w:r w:rsidR="00DA2757">
        <w:rPr>
          <w:rStyle w:val="tgt1"/>
          <w:rFonts w:ascii="Times New Roman" w:hAnsi="Times New Roman" w:cs="Times New Roman"/>
          <w:color w:val="333333"/>
          <w:sz w:val="24"/>
          <w:szCs w:val="24"/>
        </w:rPr>
        <w:t>language structure</w:t>
      </w:r>
      <w:r w:rsidR="008E76E8" w:rsidRPr="00095950">
        <w:rPr>
          <w:rStyle w:val="tgt1"/>
          <w:rFonts w:ascii="Times New Roman" w:hAnsi="Times New Roman" w:cs="Times New Roman"/>
          <w:color w:val="333333"/>
          <w:sz w:val="24"/>
          <w:szCs w:val="24"/>
        </w:rPr>
        <w:t xml:space="preserve">s and </w:t>
      </w:r>
      <w:r w:rsidR="00DA2757">
        <w:rPr>
          <w:rStyle w:val="tgt1"/>
          <w:rFonts w:ascii="Times New Roman" w:hAnsi="Times New Roman" w:cs="Times New Roman"/>
          <w:color w:val="333333"/>
          <w:sz w:val="24"/>
          <w:szCs w:val="24"/>
        </w:rPr>
        <w:t>grammar</w:t>
      </w:r>
      <w:r w:rsidR="008E76E8" w:rsidRPr="00095950">
        <w:rPr>
          <w:rStyle w:val="tgt1"/>
          <w:rFonts w:ascii="Times New Roman" w:hAnsi="Times New Roman" w:cs="Times New Roman"/>
          <w:color w:val="333333"/>
          <w:sz w:val="24"/>
          <w:szCs w:val="24"/>
        </w:rPr>
        <w:t>s. In</w:t>
      </w:r>
      <w:r w:rsidR="008E76E8">
        <w:rPr>
          <w:rStyle w:val="tgt1"/>
          <w:rFonts w:ascii="Times New Roman" w:hAnsi="Times New Roman" w:cs="Times New Roman"/>
          <w:color w:val="333333"/>
          <w:sz w:val="24"/>
          <w:szCs w:val="24"/>
        </w:rPr>
        <w:t xml:space="preserve"> second language</w:t>
      </w:r>
      <w:r w:rsidR="008E76E8" w:rsidRPr="00095950">
        <w:rPr>
          <w:rStyle w:val="tgt1"/>
          <w:rFonts w:ascii="Times New Roman" w:hAnsi="Times New Roman" w:cs="Times New Roman"/>
          <w:color w:val="333333"/>
          <w:sz w:val="24"/>
          <w:szCs w:val="24"/>
        </w:rPr>
        <w:t xml:space="preserve"> learning, they </w:t>
      </w:r>
      <w:r w:rsidR="00654BD9">
        <w:rPr>
          <w:rStyle w:val="tgt1"/>
          <w:rFonts w:ascii="Times New Roman" w:hAnsi="Times New Roman" w:cs="Times New Roman"/>
          <w:color w:val="333333"/>
          <w:sz w:val="24"/>
          <w:szCs w:val="24"/>
        </w:rPr>
        <w:t>focus on</w:t>
      </w:r>
      <w:r w:rsidR="008E76E8" w:rsidRPr="00095950">
        <w:rPr>
          <w:rStyle w:val="tgt1"/>
          <w:rFonts w:ascii="Times New Roman" w:hAnsi="Times New Roman" w:cs="Times New Roman"/>
          <w:color w:val="333333"/>
          <w:sz w:val="24"/>
          <w:szCs w:val="24"/>
        </w:rPr>
        <w:t xml:space="preserve"> accuracy, and delve deeper into grammar, translation, reading and understanding. Therefore, they </w:t>
      </w:r>
      <w:r w:rsidR="00F6625F">
        <w:rPr>
          <w:rStyle w:val="tgt1"/>
          <w:rFonts w:ascii="Times New Roman" w:hAnsi="Times New Roman" w:cs="Times New Roman"/>
          <w:color w:val="333333"/>
          <w:sz w:val="24"/>
          <w:szCs w:val="24"/>
        </w:rPr>
        <w:t>are good at</w:t>
      </w:r>
      <w:r w:rsidR="008E76E8" w:rsidRPr="00095950">
        <w:rPr>
          <w:rStyle w:val="tgt1"/>
          <w:rFonts w:ascii="Times New Roman" w:hAnsi="Times New Roman" w:cs="Times New Roman"/>
          <w:color w:val="333333"/>
          <w:sz w:val="24"/>
          <w:szCs w:val="24"/>
        </w:rPr>
        <w:t xml:space="preserve"> reading and writing, but </w:t>
      </w:r>
      <w:r w:rsidR="00CE4E11">
        <w:rPr>
          <w:rStyle w:val="tgt1"/>
          <w:rFonts w:ascii="Times New Roman" w:hAnsi="Times New Roman" w:cs="Times New Roman"/>
          <w:color w:val="333333"/>
          <w:sz w:val="24"/>
          <w:szCs w:val="24"/>
        </w:rPr>
        <w:t>not</w:t>
      </w:r>
      <w:r w:rsidR="008E76E8" w:rsidRPr="00095950">
        <w:rPr>
          <w:rStyle w:val="tgt1"/>
          <w:rFonts w:ascii="Times New Roman" w:hAnsi="Times New Roman" w:cs="Times New Roman"/>
          <w:color w:val="333333"/>
          <w:sz w:val="24"/>
          <w:szCs w:val="24"/>
        </w:rPr>
        <w:t xml:space="preserve"> communicative ability. </w:t>
      </w:r>
    </w:p>
    <w:p w14:paraId="33A47934" w14:textId="6AA244C2" w:rsidR="00004E7C" w:rsidRPr="00095950" w:rsidRDefault="00004E7C" w:rsidP="009F3834">
      <w:pPr>
        <w:rPr>
          <w:rStyle w:val="tgt1"/>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In addition to the individual factors, some external conditions, such as learning environment, could also affect the students'</w:t>
      </w:r>
      <w:r w:rsidR="008B3506">
        <w:rPr>
          <w:rStyle w:val="tgt1"/>
          <w:rFonts w:ascii="Times New Roman" w:hAnsi="Times New Roman" w:cs="Times New Roman"/>
          <w:color w:val="333333"/>
          <w:sz w:val="24"/>
          <w:szCs w:val="24"/>
        </w:rPr>
        <w:t xml:space="preserve"> language</w:t>
      </w:r>
      <w:r w:rsidRPr="00095950">
        <w:rPr>
          <w:rStyle w:val="tgt1"/>
          <w:rFonts w:ascii="Times New Roman" w:hAnsi="Times New Roman" w:cs="Times New Roman"/>
          <w:color w:val="333333"/>
          <w:sz w:val="24"/>
          <w:szCs w:val="24"/>
        </w:rPr>
        <w:t xml:space="preserve"> learning, </w:t>
      </w:r>
      <w:r w:rsidR="000E3D7C" w:rsidRPr="00095950">
        <w:rPr>
          <w:rFonts w:ascii="Times New Roman" w:hAnsi="Times New Roman" w:cs="Times New Roman"/>
          <w:sz w:val="24"/>
          <w:szCs w:val="24"/>
          <w:lang w:val="en"/>
        </w:rPr>
        <w:t xml:space="preserve">resulting in the influence of personality on </w:t>
      </w:r>
      <w:r w:rsidR="008B3506">
        <w:rPr>
          <w:rFonts w:ascii="Times New Roman" w:hAnsi="Times New Roman" w:cs="Times New Roman"/>
          <w:sz w:val="24"/>
          <w:szCs w:val="24"/>
          <w:lang w:val="en"/>
        </w:rPr>
        <w:t>second language</w:t>
      </w:r>
      <w:r w:rsidR="000E3D7C" w:rsidRPr="00095950">
        <w:rPr>
          <w:rFonts w:ascii="Times New Roman" w:hAnsi="Times New Roman" w:cs="Times New Roman"/>
          <w:sz w:val="24"/>
          <w:szCs w:val="24"/>
          <w:lang w:val="en"/>
        </w:rPr>
        <w:t xml:space="preserve"> learning has become less direct, or become less clear. People with different personalities will choose different learning strategies and learning methods to make up for the disadvantages of character to English learning. </w:t>
      </w:r>
      <w:r w:rsidRPr="00095950">
        <w:rPr>
          <w:rStyle w:val="tgt1"/>
          <w:rFonts w:ascii="Times New Roman" w:hAnsi="Times New Roman" w:cs="Times New Roman"/>
          <w:color w:val="333333"/>
          <w:sz w:val="24"/>
          <w:szCs w:val="24"/>
        </w:rPr>
        <w:t xml:space="preserve">There is no significant correlation between personality tendency and students' overall </w:t>
      </w:r>
      <w:r w:rsidR="008B3506">
        <w:rPr>
          <w:rStyle w:val="tgt1"/>
          <w:rFonts w:ascii="Times New Roman" w:hAnsi="Times New Roman" w:cs="Times New Roman"/>
          <w:color w:val="333333"/>
          <w:sz w:val="24"/>
          <w:szCs w:val="24"/>
        </w:rPr>
        <w:t>foreign language</w:t>
      </w:r>
      <w:r w:rsidRPr="00095950">
        <w:rPr>
          <w:rStyle w:val="tgt1"/>
          <w:rFonts w:ascii="Times New Roman" w:hAnsi="Times New Roman" w:cs="Times New Roman"/>
          <w:color w:val="333333"/>
          <w:sz w:val="24"/>
          <w:szCs w:val="24"/>
        </w:rPr>
        <w:t xml:space="preserve"> learning performance.</w:t>
      </w:r>
    </w:p>
    <w:p w14:paraId="10780802" w14:textId="73D60303" w:rsidR="005E2FAE" w:rsidRPr="00095950" w:rsidRDefault="00E21655" w:rsidP="009F3834">
      <w:pPr>
        <w:rPr>
          <w:rFonts w:ascii="Times New Roman" w:hAnsi="Times New Roman" w:cs="Times New Roman"/>
          <w:sz w:val="24"/>
          <w:szCs w:val="24"/>
          <w:lang w:val="en"/>
        </w:rPr>
      </w:pPr>
      <w:r w:rsidRPr="00095950">
        <w:rPr>
          <w:rStyle w:val="tgt1"/>
          <w:rFonts w:ascii="Times New Roman" w:hAnsi="Times New Roman" w:cs="Times New Roman"/>
          <w:color w:val="333333"/>
          <w:sz w:val="24"/>
          <w:szCs w:val="24"/>
        </w:rPr>
        <w:t>J</w:t>
      </w:r>
      <w:r w:rsidR="005E2FAE" w:rsidRPr="00095950">
        <w:rPr>
          <w:rStyle w:val="tgt1"/>
          <w:rFonts w:ascii="Times New Roman" w:hAnsi="Times New Roman" w:cs="Times New Roman"/>
          <w:color w:val="333333"/>
          <w:sz w:val="24"/>
          <w:szCs w:val="24"/>
        </w:rPr>
        <w:t>ust like a coin has two sides, everything has two sides.</w:t>
      </w:r>
      <w:r w:rsidR="00280DD4" w:rsidRPr="00095950">
        <w:rPr>
          <w:rStyle w:val="tgt1"/>
          <w:rFonts w:ascii="Times New Roman" w:hAnsi="Times New Roman" w:cs="Times New Roman"/>
          <w:color w:val="333333"/>
          <w:sz w:val="24"/>
          <w:szCs w:val="24"/>
        </w:rPr>
        <w:t xml:space="preserve"> </w:t>
      </w:r>
      <w:r w:rsidR="005E2FAE" w:rsidRPr="00095950">
        <w:rPr>
          <w:rStyle w:val="tgt1"/>
          <w:rFonts w:ascii="Times New Roman" w:hAnsi="Times New Roman" w:cs="Times New Roman"/>
          <w:color w:val="333333"/>
          <w:sz w:val="24"/>
          <w:szCs w:val="24"/>
        </w:rPr>
        <w:t>The same is true for each personality, which has both advantages and disadvantages.</w:t>
      </w:r>
      <w:r w:rsidR="00280DD4" w:rsidRPr="00095950">
        <w:rPr>
          <w:rStyle w:val="tgt1"/>
          <w:rFonts w:ascii="Times New Roman" w:hAnsi="Times New Roman" w:cs="Times New Roman"/>
          <w:color w:val="333333"/>
          <w:sz w:val="24"/>
          <w:szCs w:val="24"/>
        </w:rPr>
        <w:t xml:space="preserve"> </w:t>
      </w:r>
      <w:r w:rsidR="005E2FAE" w:rsidRPr="00095950">
        <w:rPr>
          <w:rStyle w:val="tgt1"/>
          <w:rFonts w:ascii="Times New Roman" w:hAnsi="Times New Roman" w:cs="Times New Roman"/>
          <w:color w:val="333333"/>
          <w:sz w:val="24"/>
          <w:szCs w:val="24"/>
        </w:rPr>
        <w:t xml:space="preserve">From the above analysis, we can see the advantages and disadvantages of </w:t>
      </w:r>
      <w:r w:rsidRPr="00095950">
        <w:rPr>
          <w:rStyle w:val="tgt1"/>
          <w:rFonts w:ascii="Times New Roman" w:hAnsi="Times New Roman" w:cs="Times New Roman"/>
          <w:color w:val="333333"/>
          <w:sz w:val="24"/>
          <w:szCs w:val="24"/>
        </w:rPr>
        <w:t>different personalities</w:t>
      </w:r>
      <w:r w:rsidR="005E2FAE" w:rsidRPr="00095950">
        <w:rPr>
          <w:rStyle w:val="tgt1"/>
          <w:rFonts w:ascii="Times New Roman" w:hAnsi="Times New Roman" w:cs="Times New Roman"/>
          <w:color w:val="333333"/>
          <w:sz w:val="24"/>
          <w:szCs w:val="24"/>
        </w:rPr>
        <w:t xml:space="preserve"> and their influence on </w:t>
      </w:r>
      <w:r w:rsidR="000721D5">
        <w:rPr>
          <w:rStyle w:val="tgt1"/>
          <w:rFonts w:ascii="Times New Roman" w:hAnsi="Times New Roman" w:cs="Times New Roman"/>
          <w:color w:val="333333"/>
          <w:sz w:val="24"/>
          <w:szCs w:val="24"/>
        </w:rPr>
        <w:t>second language</w:t>
      </w:r>
      <w:r w:rsidR="005E2FAE" w:rsidRPr="00095950">
        <w:rPr>
          <w:rStyle w:val="tgt1"/>
          <w:rFonts w:ascii="Times New Roman" w:hAnsi="Times New Roman" w:cs="Times New Roman"/>
          <w:color w:val="333333"/>
          <w:sz w:val="24"/>
          <w:szCs w:val="24"/>
        </w:rPr>
        <w:t xml:space="preserve"> learning. People's personalities are stable, so teachers should adopt different teaching methods for students with different personalities in teaching activities.</w:t>
      </w:r>
      <w:r w:rsidR="00280DD4" w:rsidRPr="00095950">
        <w:rPr>
          <w:rStyle w:val="tgt1"/>
          <w:rFonts w:ascii="Times New Roman" w:hAnsi="Times New Roman" w:cs="Times New Roman"/>
          <w:color w:val="333333"/>
          <w:sz w:val="24"/>
          <w:szCs w:val="24"/>
        </w:rPr>
        <w:t xml:space="preserve"> </w:t>
      </w:r>
      <w:r w:rsidR="005E2FAE" w:rsidRPr="00095950">
        <w:rPr>
          <w:rStyle w:val="tgt1"/>
          <w:rFonts w:ascii="Times New Roman" w:hAnsi="Times New Roman" w:cs="Times New Roman"/>
          <w:color w:val="333333"/>
          <w:sz w:val="24"/>
          <w:szCs w:val="24"/>
        </w:rPr>
        <w:t xml:space="preserve">Therefore, it is not necessary </w:t>
      </w:r>
      <w:r w:rsidRPr="00095950">
        <w:rPr>
          <w:rStyle w:val="tgt1"/>
          <w:rFonts w:ascii="Times New Roman" w:hAnsi="Times New Roman" w:cs="Times New Roman"/>
          <w:color w:val="333333"/>
          <w:sz w:val="24"/>
          <w:szCs w:val="24"/>
        </w:rPr>
        <w:t xml:space="preserve">and </w:t>
      </w:r>
      <w:r w:rsidRPr="00095950">
        <w:rPr>
          <w:rFonts w:ascii="Times New Roman" w:hAnsi="Times New Roman" w:cs="Times New Roman"/>
          <w:sz w:val="24"/>
          <w:szCs w:val="24"/>
          <w:lang w:val="en"/>
        </w:rPr>
        <w:t>impossible</w:t>
      </w:r>
      <w:r w:rsidRPr="00095950">
        <w:rPr>
          <w:rStyle w:val="tgt1"/>
          <w:rFonts w:ascii="Times New Roman" w:hAnsi="Times New Roman" w:cs="Times New Roman"/>
          <w:color w:val="333333"/>
          <w:sz w:val="24"/>
          <w:szCs w:val="24"/>
        </w:rPr>
        <w:t xml:space="preserve"> </w:t>
      </w:r>
      <w:r w:rsidR="005E2FAE" w:rsidRPr="00095950">
        <w:rPr>
          <w:rStyle w:val="tgt1"/>
          <w:rFonts w:ascii="Times New Roman" w:hAnsi="Times New Roman" w:cs="Times New Roman"/>
          <w:color w:val="333333"/>
          <w:sz w:val="24"/>
          <w:szCs w:val="24"/>
        </w:rPr>
        <w:t>for teachers to completely change students' character in teaching activities.</w:t>
      </w:r>
      <w:r w:rsidR="00280DD4" w:rsidRPr="00095950">
        <w:rPr>
          <w:rStyle w:val="tgt1"/>
          <w:rFonts w:ascii="Times New Roman" w:hAnsi="Times New Roman" w:cs="Times New Roman"/>
          <w:color w:val="333333"/>
          <w:sz w:val="24"/>
          <w:szCs w:val="24"/>
        </w:rPr>
        <w:t xml:space="preserve"> </w:t>
      </w:r>
      <w:r w:rsidR="005E2FAE" w:rsidRPr="00095950">
        <w:rPr>
          <w:rStyle w:val="tgt1"/>
          <w:rFonts w:ascii="Times New Roman" w:hAnsi="Times New Roman" w:cs="Times New Roman"/>
          <w:color w:val="333333"/>
          <w:sz w:val="24"/>
          <w:szCs w:val="24"/>
        </w:rPr>
        <w:t>Teachers should assign different learning tasks to different students according to their personality characteristics.</w:t>
      </w:r>
      <w:r w:rsidRPr="00095950">
        <w:rPr>
          <w:rStyle w:val="tgt1"/>
          <w:rFonts w:ascii="Times New Roman" w:hAnsi="Times New Roman" w:cs="Times New Roman"/>
          <w:color w:val="333333"/>
          <w:sz w:val="24"/>
          <w:szCs w:val="24"/>
        </w:rPr>
        <w:t xml:space="preserve"> </w:t>
      </w:r>
    </w:p>
    <w:p w14:paraId="322F0A12" w14:textId="1C63B1C5" w:rsidR="002C3BF5" w:rsidRPr="00095950" w:rsidRDefault="00E21655" w:rsidP="009F3834">
      <w:pPr>
        <w:rPr>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 xml:space="preserve">Since students with introverted personality do not like to show themselves in class, they are most likely to be ignored in class. These students are not active in class activities, lack curiosity about class and knowledge, and are not very interested in learning </w:t>
      </w:r>
      <w:r w:rsidR="000721D5">
        <w:rPr>
          <w:rStyle w:val="tgt1"/>
          <w:rFonts w:ascii="Times New Roman" w:hAnsi="Times New Roman" w:cs="Times New Roman"/>
          <w:color w:val="333333"/>
          <w:sz w:val="24"/>
          <w:szCs w:val="24"/>
        </w:rPr>
        <w:t>the second language</w:t>
      </w:r>
      <w:r w:rsidRPr="00095950">
        <w:rPr>
          <w:rStyle w:val="tgt1"/>
          <w:rFonts w:ascii="Times New Roman" w:hAnsi="Times New Roman" w:cs="Times New Roman"/>
          <w:color w:val="333333"/>
          <w:sz w:val="24"/>
          <w:szCs w:val="24"/>
        </w:rPr>
        <w:t>. There is no great fluctuation in their mood after the whole class, and their grades will not be improved. They do not have enough self-confidence to believe in themselves, and dare not to show themselves</w:t>
      </w:r>
      <w:r w:rsidR="002C3BF5" w:rsidRPr="00095950">
        <w:rPr>
          <w:rStyle w:val="tgt1"/>
          <w:rFonts w:ascii="Times New Roman" w:hAnsi="Times New Roman" w:cs="Times New Roman"/>
          <w:color w:val="333333"/>
          <w:sz w:val="24"/>
          <w:szCs w:val="24"/>
        </w:rPr>
        <w:t xml:space="preserve"> boldly</w:t>
      </w:r>
      <w:r w:rsidRPr="00095950">
        <w:rPr>
          <w:rStyle w:val="tgt1"/>
          <w:rFonts w:ascii="Times New Roman" w:hAnsi="Times New Roman" w:cs="Times New Roman"/>
          <w:color w:val="333333"/>
          <w:sz w:val="24"/>
          <w:szCs w:val="24"/>
        </w:rPr>
        <w:t>.</w:t>
      </w:r>
      <w:r w:rsidR="00095950">
        <w:rPr>
          <w:rStyle w:val="tgt1"/>
          <w:rFonts w:ascii="Times New Roman" w:hAnsi="Times New Roman" w:cs="Times New Roman"/>
          <w:color w:val="333333"/>
          <w:sz w:val="24"/>
          <w:szCs w:val="24"/>
        </w:rPr>
        <w:t xml:space="preserve"> </w:t>
      </w:r>
      <w:r w:rsidR="002C3BF5" w:rsidRPr="00095950">
        <w:rPr>
          <w:rStyle w:val="tgt1"/>
          <w:rFonts w:ascii="Times New Roman" w:hAnsi="Times New Roman" w:cs="Times New Roman"/>
          <w:color w:val="333333"/>
          <w:sz w:val="24"/>
          <w:szCs w:val="24"/>
        </w:rPr>
        <w:t xml:space="preserve">For introverted students, the primary purpose of teachers is to try to enhance the self-confidence of learners, so to do more encouragement and support. At the same time, teachers also need to give them psychological guidance, let them increase the determination and courage to overcome </w:t>
      </w:r>
      <w:r w:rsidR="002C3BF5" w:rsidRPr="00095950">
        <w:rPr>
          <w:rStyle w:val="tgt1"/>
          <w:rFonts w:ascii="Times New Roman" w:hAnsi="Times New Roman" w:cs="Times New Roman"/>
          <w:color w:val="333333"/>
          <w:sz w:val="24"/>
          <w:szCs w:val="24"/>
        </w:rPr>
        <w:lastRenderedPageBreak/>
        <w:t xml:space="preserve">difficulties, let them believe that they can do, in order to gradually make up for the weakness in </w:t>
      </w:r>
      <w:r w:rsidR="008B3506">
        <w:rPr>
          <w:rStyle w:val="tgt1"/>
          <w:rFonts w:ascii="Times New Roman" w:hAnsi="Times New Roman" w:cs="Times New Roman"/>
          <w:color w:val="333333"/>
          <w:sz w:val="24"/>
          <w:szCs w:val="24"/>
        </w:rPr>
        <w:t xml:space="preserve">their </w:t>
      </w:r>
      <w:r w:rsidR="002C3BF5" w:rsidRPr="00095950">
        <w:rPr>
          <w:rStyle w:val="tgt1"/>
          <w:rFonts w:ascii="Times New Roman" w:hAnsi="Times New Roman" w:cs="Times New Roman"/>
          <w:color w:val="333333"/>
          <w:sz w:val="24"/>
          <w:szCs w:val="24"/>
        </w:rPr>
        <w:t xml:space="preserve">character. When they make even a small progress in learning, teachers should give them praise and encouragement in time, which not only </w:t>
      </w:r>
      <w:r w:rsidR="00A13511" w:rsidRPr="00095950">
        <w:rPr>
          <w:rStyle w:val="tgt1"/>
          <w:rFonts w:ascii="Times New Roman" w:hAnsi="Times New Roman" w:cs="Times New Roman"/>
          <w:color w:val="333333"/>
          <w:sz w:val="24"/>
          <w:szCs w:val="24"/>
        </w:rPr>
        <w:t>n</w:t>
      </w:r>
      <w:r w:rsidR="002C3BF5" w:rsidRPr="00095950">
        <w:rPr>
          <w:rStyle w:val="tgt1"/>
          <w:rFonts w:ascii="Times New Roman" w:hAnsi="Times New Roman" w:cs="Times New Roman"/>
          <w:color w:val="333333"/>
          <w:sz w:val="24"/>
          <w:szCs w:val="24"/>
        </w:rPr>
        <w:t xml:space="preserve">arrows the distance between teachers and students, but also makes them willing to communicate and discuss with teachers and actively participate in classroom activities. The relaxed and happy learning atmosphere can make introverted students dare and willing to participate in class learning. Teachers should also provide as many opportunities as possible for introverted students to show their strengths in class, so that they can enhance their self-confidence. But teachers should also understand that this is a </w:t>
      </w:r>
      <w:r w:rsidR="00A13511" w:rsidRPr="00095950">
        <w:rPr>
          <w:rFonts w:ascii="Times New Roman" w:hAnsi="Times New Roman" w:cs="Times New Roman"/>
          <w:sz w:val="24"/>
          <w:szCs w:val="24"/>
          <w:lang w:val="en"/>
        </w:rPr>
        <w:t>step-by-step</w:t>
      </w:r>
      <w:r w:rsidR="002C3BF5" w:rsidRPr="00095950">
        <w:rPr>
          <w:rStyle w:val="tgt1"/>
          <w:rFonts w:ascii="Times New Roman" w:hAnsi="Times New Roman" w:cs="Times New Roman"/>
          <w:color w:val="333333"/>
          <w:sz w:val="24"/>
          <w:szCs w:val="24"/>
        </w:rPr>
        <w:t xml:space="preserve"> process, </w:t>
      </w:r>
      <w:r w:rsidR="00A13511" w:rsidRPr="00095950">
        <w:rPr>
          <w:rStyle w:val="tgt1"/>
          <w:rFonts w:ascii="Times New Roman" w:hAnsi="Times New Roman" w:cs="Times New Roman"/>
          <w:color w:val="333333"/>
          <w:sz w:val="24"/>
          <w:szCs w:val="24"/>
        </w:rPr>
        <w:t>cannot</w:t>
      </w:r>
      <w:r w:rsidR="002C3BF5" w:rsidRPr="00095950">
        <w:rPr>
          <w:rStyle w:val="tgt1"/>
          <w:rFonts w:ascii="Times New Roman" w:hAnsi="Times New Roman" w:cs="Times New Roman"/>
          <w:color w:val="333333"/>
          <w:sz w:val="24"/>
          <w:szCs w:val="24"/>
        </w:rPr>
        <w:t xml:space="preserve"> be rushed, otherwise it will </w:t>
      </w:r>
      <w:r w:rsidR="00A13511" w:rsidRPr="00095950">
        <w:rPr>
          <w:rFonts w:ascii="Times New Roman" w:hAnsi="Times New Roman" w:cs="Times New Roman"/>
          <w:sz w:val="24"/>
          <w:szCs w:val="24"/>
          <w:lang w:val="en"/>
        </w:rPr>
        <w:t>counterproductive</w:t>
      </w:r>
      <w:r w:rsidR="002C3BF5" w:rsidRPr="00095950">
        <w:rPr>
          <w:rStyle w:val="tgt1"/>
          <w:rFonts w:ascii="Times New Roman" w:hAnsi="Times New Roman" w:cs="Times New Roman"/>
          <w:color w:val="333333"/>
          <w:sz w:val="24"/>
          <w:szCs w:val="24"/>
        </w:rPr>
        <w:t>. </w:t>
      </w:r>
      <w:r w:rsidR="00A13511" w:rsidRPr="00095950">
        <w:rPr>
          <w:rStyle w:val="tgt1"/>
          <w:rFonts w:ascii="Times New Roman" w:hAnsi="Times New Roman" w:cs="Times New Roman"/>
          <w:color w:val="333333"/>
          <w:sz w:val="24"/>
          <w:szCs w:val="24"/>
        </w:rPr>
        <w:t xml:space="preserve"> </w:t>
      </w:r>
    </w:p>
    <w:p w14:paraId="7469A0A8" w14:textId="426922AA" w:rsidR="00844FAA" w:rsidRPr="00095950" w:rsidRDefault="00A13511" w:rsidP="009F3834">
      <w:pPr>
        <w:rPr>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The change of the external environment had a great influence on the extroverted students, they can't concentrate on to build the system of knowledge</w:t>
      </w:r>
      <w:r w:rsidR="00074FC6" w:rsidRPr="00095950">
        <w:rPr>
          <w:rStyle w:val="tgt1"/>
          <w:rFonts w:ascii="Times New Roman" w:hAnsi="Times New Roman" w:cs="Times New Roman"/>
          <w:color w:val="333333"/>
          <w:sz w:val="24"/>
          <w:szCs w:val="24"/>
        </w:rPr>
        <w:t>.</w:t>
      </w:r>
      <w:r w:rsidRPr="00095950">
        <w:rPr>
          <w:rStyle w:val="tgt1"/>
          <w:rFonts w:ascii="Times New Roman" w:hAnsi="Times New Roman" w:cs="Times New Roman"/>
          <w:color w:val="333333"/>
          <w:sz w:val="24"/>
          <w:szCs w:val="24"/>
        </w:rPr>
        <w:t xml:space="preserve"> </w:t>
      </w:r>
      <w:r w:rsidR="00074FC6" w:rsidRPr="00095950">
        <w:rPr>
          <w:rFonts w:ascii="Times New Roman" w:hAnsi="Times New Roman" w:cs="Times New Roman"/>
          <w:sz w:val="24"/>
          <w:szCs w:val="24"/>
        </w:rPr>
        <w:t xml:space="preserve">The teacher should </w:t>
      </w:r>
      <w:r w:rsidR="00074FC6" w:rsidRPr="00095950">
        <w:rPr>
          <w:rFonts w:ascii="Times New Roman" w:hAnsi="Times New Roman" w:cs="Times New Roman"/>
          <w:sz w:val="24"/>
          <w:szCs w:val="24"/>
          <w:lang w:val="en"/>
        </w:rPr>
        <w:t>let them</w:t>
      </w:r>
      <w:r w:rsidRPr="00095950">
        <w:rPr>
          <w:rStyle w:val="tgt1"/>
          <w:rFonts w:ascii="Times New Roman" w:hAnsi="Times New Roman" w:cs="Times New Roman"/>
          <w:color w:val="333333"/>
          <w:sz w:val="24"/>
          <w:szCs w:val="24"/>
        </w:rPr>
        <w:t xml:space="preserve"> aware of listening and speaking is only </w:t>
      </w:r>
      <w:r w:rsidR="008B3506">
        <w:rPr>
          <w:rStyle w:val="tgt1"/>
          <w:rFonts w:ascii="Times New Roman" w:hAnsi="Times New Roman" w:cs="Times New Roman"/>
          <w:color w:val="333333"/>
          <w:sz w:val="24"/>
          <w:szCs w:val="24"/>
        </w:rPr>
        <w:t>two</w:t>
      </w:r>
      <w:r w:rsidRPr="00095950">
        <w:rPr>
          <w:rStyle w:val="tgt1"/>
          <w:rFonts w:ascii="Times New Roman" w:hAnsi="Times New Roman" w:cs="Times New Roman"/>
          <w:color w:val="333333"/>
          <w:sz w:val="24"/>
          <w:szCs w:val="24"/>
        </w:rPr>
        <w:t xml:space="preserve"> aspect</w:t>
      </w:r>
      <w:r w:rsidR="008B3506">
        <w:rPr>
          <w:rStyle w:val="tgt1"/>
          <w:rFonts w:ascii="Times New Roman" w:hAnsi="Times New Roman" w:cs="Times New Roman"/>
          <w:color w:val="333333"/>
          <w:sz w:val="24"/>
          <w:szCs w:val="24"/>
        </w:rPr>
        <w:t>s</w:t>
      </w:r>
      <w:r w:rsidRPr="00095950">
        <w:rPr>
          <w:rStyle w:val="tgt1"/>
          <w:rFonts w:ascii="Times New Roman" w:hAnsi="Times New Roman" w:cs="Times New Roman"/>
          <w:color w:val="333333"/>
          <w:sz w:val="24"/>
          <w:szCs w:val="24"/>
        </w:rPr>
        <w:t xml:space="preserve"> of </w:t>
      </w:r>
      <w:r w:rsidR="008B3506">
        <w:rPr>
          <w:rStyle w:val="tgt1"/>
          <w:rFonts w:ascii="Times New Roman" w:hAnsi="Times New Roman" w:cs="Times New Roman"/>
          <w:color w:val="333333"/>
          <w:sz w:val="24"/>
          <w:szCs w:val="24"/>
        </w:rPr>
        <w:t>language</w:t>
      </w:r>
      <w:r w:rsidRPr="00095950">
        <w:rPr>
          <w:rStyle w:val="tgt1"/>
          <w:rFonts w:ascii="Times New Roman" w:hAnsi="Times New Roman" w:cs="Times New Roman"/>
          <w:color w:val="333333"/>
          <w:sz w:val="24"/>
          <w:szCs w:val="24"/>
        </w:rPr>
        <w:t xml:space="preserve"> learning, basic </w:t>
      </w:r>
      <w:r w:rsidR="00AE45C4">
        <w:rPr>
          <w:rStyle w:val="tgt1"/>
          <w:rFonts w:ascii="Times New Roman" w:hAnsi="Times New Roman" w:cs="Times New Roman"/>
          <w:color w:val="333333"/>
          <w:sz w:val="24"/>
          <w:szCs w:val="24"/>
        </w:rPr>
        <w:t>vocabulary</w:t>
      </w:r>
      <w:r w:rsidRPr="00095950">
        <w:rPr>
          <w:rStyle w:val="tgt1"/>
          <w:rFonts w:ascii="Times New Roman" w:hAnsi="Times New Roman" w:cs="Times New Roman"/>
          <w:color w:val="333333"/>
          <w:sz w:val="24"/>
          <w:szCs w:val="24"/>
        </w:rPr>
        <w:t xml:space="preserve"> and grammar knowledge</w:t>
      </w:r>
      <w:r w:rsidR="0008590A">
        <w:rPr>
          <w:rStyle w:val="tgt1"/>
          <w:rFonts w:ascii="Times New Roman" w:hAnsi="Times New Roman" w:cs="Times New Roman"/>
          <w:color w:val="333333"/>
          <w:sz w:val="24"/>
          <w:szCs w:val="24"/>
        </w:rPr>
        <w:t>’s</w:t>
      </w:r>
      <w:r w:rsidRPr="00095950">
        <w:rPr>
          <w:rStyle w:val="tgt1"/>
          <w:rFonts w:ascii="Times New Roman" w:hAnsi="Times New Roman" w:cs="Times New Roman"/>
          <w:color w:val="333333"/>
          <w:sz w:val="24"/>
          <w:szCs w:val="24"/>
        </w:rPr>
        <w:t xml:space="preserve"> learning and consolidat</w:t>
      </w:r>
      <w:r w:rsidR="00074FC6" w:rsidRPr="00095950">
        <w:rPr>
          <w:rStyle w:val="tgt1"/>
          <w:rFonts w:ascii="Times New Roman" w:hAnsi="Times New Roman" w:cs="Times New Roman"/>
          <w:color w:val="333333"/>
          <w:sz w:val="24"/>
          <w:szCs w:val="24"/>
        </w:rPr>
        <w:t>ion</w:t>
      </w:r>
      <w:r w:rsidRPr="00095950">
        <w:rPr>
          <w:rStyle w:val="tgt1"/>
          <w:rFonts w:ascii="Times New Roman" w:hAnsi="Times New Roman" w:cs="Times New Roman"/>
          <w:color w:val="333333"/>
          <w:sz w:val="24"/>
          <w:szCs w:val="24"/>
        </w:rPr>
        <w:t xml:space="preserve"> </w:t>
      </w:r>
      <w:r w:rsidR="00074FC6" w:rsidRPr="00095950">
        <w:rPr>
          <w:rStyle w:val="tgt1"/>
          <w:rFonts w:ascii="Times New Roman" w:hAnsi="Times New Roman" w:cs="Times New Roman"/>
          <w:color w:val="333333"/>
          <w:sz w:val="24"/>
          <w:szCs w:val="24"/>
        </w:rPr>
        <w:t>are</w:t>
      </w:r>
      <w:r w:rsidRPr="00095950">
        <w:rPr>
          <w:rStyle w:val="tgt1"/>
          <w:rFonts w:ascii="Times New Roman" w:hAnsi="Times New Roman" w:cs="Times New Roman"/>
          <w:color w:val="333333"/>
          <w:sz w:val="24"/>
          <w:szCs w:val="24"/>
        </w:rPr>
        <w:t xml:space="preserve"> also very important</w:t>
      </w:r>
      <w:r w:rsidR="00074FC6" w:rsidRPr="00095950">
        <w:rPr>
          <w:rStyle w:val="tgt1"/>
          <w:rFonts w:ascii="Times New Roman" w:hAnsi="Times New Roman" w:cs="Times New Roman"/>
          <w:color w:val="333333"/>
          <w:sz w:val="24"/>
          <w:szCs w:val="24"/>
        </w:rPr>
        <w:t>.</w:t>
      </w:r>
      <w:r w:rsidRPr="00095950">
        <w:rPr>
          <w:rStyle w:val="tgt1"/>
          <w:rFonts w:ascii="Times New Roman" w:hAnsi="Times New Roman" w:cs="Times New Roman"/>
          <w:color w:val="333333"/>
          <w:sz w:val="24"/>
          <w:szCs w:val="24"/>
        </w:rPr>
        <w:t xml:space="preserve"> </w:t>
      </w:r>
      <w:r w:rsidR="00074FC6" w:rsidRPr="00095950">
        <w:rPr>
          <w:rStyle w:val="tgt1"/>
          <w:rFonts w:ascii="Times New Roman" w:hAnsi="Times New Roman" w:cs="Times New Roman"/>
          <w:color w:val="333333"/>
          <w:sz w:val="24"/>
          <w:szCs w:val="24"/>
        </w:rPr>
        <w:t>A</w:t>
      </w:r>
      <w:r w:rsidRPr="00095950">
        <w:rPr>
          <w:rStyle w:val="tgt1"/>
          <w:rFonts w:ascii="Times New Roman" w:hAnsi="Times New Roman" w:cs="Times New Roman"/>
          <w:color w:val="333333"/>
          <w:sz w:val="24"/>
          <w:szCs w:val="24"/>
        </w:rPr>
        <w:t>fter</w:t>
      </w:r>
      <w:r w:rsidR="00074FC6" w:rsidRPr="00095950">
        <w:rPr>
          <w:rStyle w:val="tgt1"/>
          <w:rFonts w:ascii="Times New Roman" w:hAnsi="Times New Roman" w:cs="Times New Roman"/>
          <w:color w:val="333333"/>
          <w:sz w:val="24"/>
          <w:szCs w:val="24"/>
        </w:rPr>
        <w:t xml:space="preserve"> learning</w:t>
      </w:r>
      <w:r w:rsidRPr="00095950">
        <w:rPr>
          <w:rStyle w:val="tgt1"/>
          <w:rFonts w:ascii="Times New Roman" w:hAnsi="Times New Roman" w:cs="Times New Roman"/>
          <w:color w:val="333333"/>
          <w:sz w:val="24"/>
          <w:szCs w:val="24"/>
        </w:rPr>
        <w:t xml:space="preserve"> </w:t>
      </w:r>
      <w:r w:rsidR="0008590A">
        <w:rPr>
          <w:rStyle w:val="tgt1"/>
          <w:rFonts w:ascii="Times New Roman" w:hAnsi="Times New Roman" w:cs="Times New Roman"/>
          <w:color w:val="333333"/>
          <w:sz w:val="24"/>
          <w:szCs w:val="24"/>
        </w:rPr>
        <w:t>a</w:t>
      </w:r>
      <w:r w:rsidRPr="00095950">
        <w:rPr>
          <w:rStyle w:val="tgt1"/>
          <w:rFonts w:ascii="Times New Roman" w:hAnsi="Times New Roman" w:cs="Times New Roman"/>
          <w:color w:val="333333"/>
          <w:sz w:val="24"/>
          <w:szCs w:val="24"/>
        </w:rPr>
        <w:t xml:space="preserve"> new </w:t>
      </w:r>
      <w:r w:rsidR="00074FC6" w:rsidRPr="00095950">
        <w:rPr>
          <w:rStyle w:val="tgt1"/>
          <w:rFonts w:ascii="Times New Roman" w:hAnsi="Times New Roman" w:cs="Times New Roman"/>
          <w:color w:val="333333"/>
          <w:sz w:val="24"/>
          <w:szCs w:val="24"/>
        </w:rPr>
        <w:t>grammar,</w:t>
      </w:r>
      <w:r w:rsidRPr="00095950">
        <w:rPr>
          <w:rStyle w:val="tgt1"/>
          <w:rFonts w:ascii="Times New Roman" w:hAnsi="Times New Roman" w:cs="Times New Roman"/>
          <w:color w:val="333333"/>
          <w:sz w:val="24"/>
          <w:szCs w:val="24"/>
        </w:rPr>
        <w:t xml:space="preserve"> </w:t>
      </w:r>
      <w:r w:rsidR="00074FC6" w:rsidRPr="00095950">
        <w:rPr>
          <w:rStyle w:val="tgt1"/>
          <w:rFonts w:ascii="Times New Roman" w:hAnsi="Times New Roman" w:cs="Times New Roman"/>
          <w:color w:val="333333"/>
          <w:sz w:val="24"/>
          <w:szCs w:val="24"/>
        </w:rPr>
        <w:t xml:space="preserve">they need </w:t>
      </w:r>
      <w:r w:rsidRPr="00095950">
        <w:rPr>
          <w:rStyle w:val="tgt1"/>
          <w:rFonts w:ascii="Times New Roman" w:hAnsi="Times New Roman" w:cs="Times New Roman"/>
          <w:color w:val="333333"/>
          <w:sz w:val="24"/>
          <w:szCs w:val="24"/>
        </w:rPr>
        <w:t xml:space="preserve">to do </w:t>
      </w:r>
      <w:r w:rsidR="00074FC6" w:rsidRPr="00095950">
        <w:rPr>
          <w:rStyle w:val="tgt1"/>
          <w:rFonts w:ascii="Times New Roman" w:hAnsi="Times New Roman" w:cs="Times New Roman"/>
          <w:color w:val="333333"/>
          <w:sz w:val="24"/>
          <w:szCs w:val="24"/>
        </w:rPr>
        <w:t xml:space="preserve">more </w:t>
      </w:r>
      <w:r w:rsidRPr="00095950">
        <w:rPr>
          <w:rStyle w:val="tgt1"/>
          <w:rFonts w:ascii="Times New Roman" w:hAnsi="Times New Roman" w:cs="Times New Roman"/>
          <w:color w:val="333333"/>
          <w:sz w:val="24"/>
          <w:szCs w:val="24"/>
        </w:rPr>
        <w:t>grammar exercises to deepen the impression</w:t>
      </w:r>
      <w:r w:rsidR="000721D5">
        <w:rPr>
          <w:rStyle w:val="tgt1"/>
          <w:rFonts w:ascii="Times New Roman" w:hAnsi="Times New Roman" w:cs="Times New Roman"/>
          <w:color w:val="333333"/>
          <w:sz w:val="24"/>
          <w:szCs w:val="24"/>
        </w:rPr>
        <w:t xml:space="preserve"> and </w:t>
      </w:r>
      <w:r w:rsidRPr="00095950">
        <w:rPr>
          <w:rStyle w:val="tgt1"/>
          <w:rFonts w:ascii="Times New Roman" w:hAnsi="Times New Roman" w:cs="Times New Roman"/>
          <w:color w:val="333333"/>
          <w:sz w:val="24"/>
          <w:szCs w:val="24"/>
        </w:rPr>
        <w:t>remember</w:t>
      </w:r>
      <w:r w:rsidR="0008590A">
        <w:rPr>
          <w:rStyle w:val="tgt1"/>
          <w:rFonts w:ascii="Times New Roman" w:hAnsi="Times New Roman" w:cs="Times New Roman"/>
          <w:color w:val="333333"/>
          <w:sz w:val="24"/>
          <w:szCs w:val="24"/>
        </w:rPr>
        <w:t xml:space="preserve"> it</w:t>
      </w:r>
      <w:r w:rsidRPr="00095950">
        <w:rPr>
          <w:rStyle w:val="tgt1"/>
          <w:rFonts w:ascii="Times New Roman" w:hAnsi="Times New Roman" w:cs="Times New Roman"/>
          <w:color w:val="333333"/>
          <w:sz w:val="24"/>
          <w:szCs w:val="24"/>
        </w:rPr>
        <w:t xml:space="preserve"> in mind.</w:t>
      </w:r>
      <w:r w:rsidR="009F3834" w:rsidRPr="00095950">
        <w:rPr>
          <w:rFonts w:ascii="Times New Roman" w:hAnsi="Times New Roman" w:cs="Times New Roman"/>
          <w:sz w:val="24"/>
          <w:szCs w:val="24"/>
          <w:lang w:val="en"/>
        </w:rPr>
        <w:t xml:space="preserve"> </w:t>
      </w:r>
    </w:p>
    <w:p w14:paraId="336583B2" w14:textId="2191BDEB" w:rsidR="00162AE7" w:rsidRPr="0046463D" w:rsidRDefault="00162AE7" w:rsidP="00162AE7">
      <w:pPr>
        <w:rPr>
          <w:rStyle w:val="tgt1"/>
          <w:rFonts w:ascii="Times New Roman" w:hAnsi="Times New Roman" w:cs="Times New Roman"/>
          <w:sz w:val="24"/>
          <w:szCs w:val="24"/>
        </w:rPr>
      </w:pPr>
      <w:r>
        <w:rPr>
          <w:rStyle w:val="tgt1"/>
          <w:rFonts w:ascii="Times New Roman" w:hAnsi="Times New Roman" w:cs="Times New Roman"/>
          <w:color w:val="333333"/>
          <w:sz w:val="24"/>
          <w:szCs w:val="24"/>
        </w:rPr>
        <w:t>L</w:t>
      </w:r>
      <w:r w:rsidR="00B57126" w:rsidRPr="00095950">
        <w:rPr>
          <w:rStyle w:val="tgt1"/>
          <w:rFonts w:ascii="Times New Roman" w:hAnsi="Times New Roman" w:cs="Times New Roman"/>
          <w:color w:val="333333"/>
          <w:sz w:val="24"/>
          <w:szCs w:val="24"/>
        </w:rPr>
        <w:t xml:space="preserve">earners should have a clear understanding of their own personality, find their own shining points, give full play to their strengths, </w:t>
      </w:r>
      <w:r w:rsidR="00B57126" w:rsidRPr="00095950">
        <w:rPr>
          <w:rFonts w:ascii="Times New Roman" w:hAnsi="Times New Roman" w:cs="Times New Roman"/>
          <w:sz w:val="24"/>
          <w:szCs w:val="24"/>
          <w:lang w:val="en"/>
        </w:rPr>
        <w:t>tailor-made</w:t>
      </w:r>
      <w:r w:rsidR="00B57126" w:rsidRPr="00095950">
        <w:rPr>
          <w:rStyle w:val="tgt1"/>
          <w:rFonts w:ascii="Times New Roman" w:hAnsi="Times New Roman" w:cs="Times New Roman"/>
          <w:color w:val="333333"/>
          <w:sz w:val="24"/>
          <w:szCs w:val="24"/>
        </w:rPr>
        <w:t xml:space="preserve"> learning plans, learn from each other, and strive for all-round development. However, teachers should be individualized and give specific guidance to learners with different personalities, so as to constantly improve their teaching level and </w:t>
      </w:r>
      <w:r w:rsidR="00C06EE7">
        <w:rPr>
          <w:rStyle w:val="tgt1"/>
          <w:rFonts w:ascii="Times New Roman" w:hAnsi="Times New Roman" w:cs="Times New Roman"/>
          <w:color w:val="333333"/>
          <w:sz w:val="24"/>
          <w:szCs w:val="24"/>
        </w:rPr>
        <w:t>m</w:t>
      </w:r>
      <w:r w:rsidR="00F14814">
        <w:rPr>
          <w:rStyle w:val="tgt1"/>
          <w:rFonts w:ascii="Times New Roman" w:hAnsi="Times New Roman" w:cs="Times New Roman"/>
          <w:color w:val="333333"/>
          <w:sz w:val="24"/>
          <w:szCs w:val="24"/>
        </w:rPr>
        <w:t>ake progress</w:t>
      </w:r>
      <w:r w:rsidR="00B57126" w:rsidRPr="00095950">
        <w:rPr>
          <w:rStyle w:val="tgt1"/>
          <w:rFonts w:ascii="Times New Roman" w:hAnsi="Times New Roman" w:cs="Times New Roman"/>
          <w:color w:val="333333"/>
          <w:sz w:val="24"/>
          <w:szCs w:val="24"/>
        </w:rPr>
        <w:t xml:space="preserve"> together with students.</w:t>
      </w:r>
      <w:r>
        <w:rPr>
          <w:rStyle w:val="tgt1"/>
          <w:rFonts w:ascii="Times New Roman" w:hAnsi="Times New Roman" w:cs="Times New Roman"/>
          <w:color w:val="333333"/>
          <w:sz w:val="24"/>
          <w:szCs w:val="24"/>
        </w:rPr>
        <w:t xml:space="preserve"> </w:t>
      </w:r>
      <w:r w:rsidRPr="00095950">
        <w:rPr>
          <w:rStyle w:val="tgt1"/>
          <w:rFonts w:ascii="Times New Roman" w:hAnsi="Times New Roman" w:cs="Times New Roman"/>
          <w:color w:val="333333"/>
          <w:sz w:val="24"/>
          <w:szCs w:val="24"/>
          <w:lang w:val="en"/>
        </w:rPr>
        <w:t xml:space="preserve">The </w:t>
      </w:r>
      <w:r w:rsidRPr="00095950">
        <w:rPr>
          <w:rStyle w:val="tgt1"/>
          <w:rFonts w:ascii="Times New Roman" w:hAnsi="Times New Roman" w:cs="Times New Roman"/>
          <w:color w:val="333333"/>
          <w:sz w:val="24"/>
          <w:szCs w:val="24"/>
        </w:rPr>
        <w:t>teaching design also should try to expand their thinking as far as possible, leave them more free development space, and give them some suggestions on their shortcomings in time. The questions should be set a time limit, let the student answer within the prescribed period of time. Gradually increase the difficulty of the questions which required quality and quantity at the same time,</w:t>
      </w:r>
      <w:r w:rsidRPr="00095950">
        <w:rPr>
          <w:rFonts w:ascii="Times New Roman" w:hAnsi="Times New Roman" w:cs="Times New Roman"/>
          <w:sz w:val="24"/>
          <w:szCs w:val="24"/>
          <w:lang w:val="en"/>
        </w:rPr>
        <w:t xml:space="preserve"> so as to</w:t>
      </w:r>
      <w:r w:rsidRPr="00095950">
        <w:rPr>
          <w:rStyle w:val="tgt1"/>
          <w:rFonts w:ascii="Times New Roman" w:hAnsi="Times New Roman" w:cs="Times New Roman"/>
          <w:color w:val="333333"/>
          <w:sz w:val="24"/>
          <w:szCs w:val="24"/>
        </w:rPr>
        <w:t xml:space="preserve"> gradually led them to improve the character shortcomings such as </w:t>
      </w:r>
      <w:r w:rsidRPr="00095950">
        <w:rPr>
          <w:rFonts w:ascii="Times New Roman" w:hAnsi="Times New Roman" w:cs="Times New Roman"/>
          <w:sz w:val="24"/>
          <w:szCs w:val="24"/>
          <w:lang w:val="en"/>
        </w:rPr>
        <w:t>instability, impatience</w:t>
      </w:r>
      <w:r w:rsidRPr="00095950">
        <w:rPr>
          <w:rStyle w:val="tgt1"/>
          <w:rFonts w:ascii="Times New Roman" w:hAnsi="Times New Roman" w:cs="Times New Roman"/>
          <w:color w:val="333333"/>
          <w:sz w:val="24"/>
          <w:szCs w:val="24"/>
        </w:rPr>
        <w:t xml:space="preserve"> and irritableness, enabling them to achieve all-round development.</w:t>
      </w:r>
    </w:p>
    <w:p w14:paraId="3384B62B" w14:textId="04426826" w:rsidR="00F83AE3" w:rsidRDefault="0001692C" w:rsidP="009F3834">
      <w:pPr>
        <w:rPr>
          <w:rStyle w:val="tgt1"/>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 xml:space="preserve">To sum up, learners have personality differences in </w:t>
      </w:r>
      <w:r>
        <w:rPr>
          <w:rStyle w:val="tgt1"/>
          <w:rFonts w:ascii="Times New Roman" w:hAnsi="Times New Roman" w:cs="Times New Roman"/>
          <w:color w:val="333333"/>
          <w:sz w:val="24"/>
          <w:szCs w:val="24"/>
        </w:rPr>
        <w:t xml:space="preserve">second </w:t>
      </w:r>
      <w:r w:rsidRPr="00095950">
        <w:rPr>
          <w:rStyle w:val="tgt1"/>
          <w:rFonts w:ascii="Times New Roman" w:hAnsi="Times New Roman" w:cs="Times New Roman"/>
          <w:color w:val="333333"/>
          <w:sz w:val="24"/>
          <w:szCs w:val="24"/>
        </w:rPr>
        <w:t xml:space="preserve">language learning, and these personality differences will more or less affect their language learning. Each has its own merits and demerits, neither good nor bad. </w:t>
      </w:r>
      <w:r>
        <w:rPr>
          <w:rStyle w:val="tgt1"/>
          <w:rFonts w:ascii="Times New Roman" w:hAnsi="Times New Roman" w:cs="Times New Roman"/>
          <w:color w:val="333333"/>
          <w:sz w:val="24"/>
          <w:szCs w:val="24"/>
        </w:rPr>
        <w:t>L</w:t>
      </w:r>
      <w:r w:rsidRPr="00095950">
        <w:rPr>
          <w:rStyle w:val="tgt1"/>
          <w:rFonts w:ascii="Times New Roman" w:hAnsi="Times New Roman" w:cs="Times New Roman"/>
          <w:color w:val="333333"/>
          <w:sz w:val="24"/>
          <w:szCs w:val="24"/>
        </w:rPr>
        <w:t>earners' personality differences</w:t>
      </w:r>
      <w:r>
        <w:rPr>
          <w:rStyle w:val="tgt1"/>
          <w:rFonts w:ascii="Times New Roman" w:hAnsi="Times New Roman" w:cs="Times New Roman"/>
          <w:color w:val="333333"/>
          <w:sz w:val="24"/>
          <w:szCs w:val="24"/>
        </w:rPr>
        <w:t>’</w:t>
      </w:r>
      <w:r w:rsidRPr="00095950">
        <w:rPr>
          <w:rStyle w:val="tgt1"/>
          <w:rFonts w:ascii="Times New Roman" w:hAnsi="Times New Roman" w:cs="Times New Roman"/>
          <w:color w:val="333333"/>
          <w:sz w:val="24"/>
          <w:szCs w:val="24"/>
        </w:rPr>
        <w:t xml:space="preserve"> important impact on learning</w:t>
      </w:r>
      <w:r>
        <w:rPr>
          <w:rStyle w:val="tgt1"/>
          <w:rFonts w:ascii="Times New Roman" w:hAnsi="Times New Roman" w:cs="Times New Roman"/>
          <w:color w:val="333333"/>
          <w:sz w:val="24"/>
          <w:szCs w:val="24"/>
        </w:rPr>
        <w:t xml:space="preserve"> will give </w:t>
      </w:r>
      <w:r w:rsidRPr="00095950">
        <w:rPr>
          <w:rStyle w:val="tgt1"/>
          <w:rFonts w:ascii="Times New Roman" w:hAnsi="Times New Roman" w:cs="Times New Roman"/>
          <w:color w:val="333333"/>
          <w:sz w:val="24"/>
          <w:szCs w:val="24"/>
        </w:rPr>
        <w:t>great enlightenment</w:t>
      </w:r>
      <w:r>
        <w:rPr>
          <w:rStyle w:val="tgt1"/>
          <w:rFonts w:ascii="Times New Roman" w:hAnsi="Times New Roman" w:cs="Times New Roman"/>
          <w:color w:val="333333"/>
          <w:sz w:val="24"/>
          <w:szCs w:val="24"/>
        </w:rPr>
        <w:t>s</w:t>
      </w:r>
      <w:r w:rsidRPr="00095950">
        <w:rPr>
          <w:rStyle w:val="tgt1"/>
          <w:rFonts w:ascii="Times New Roman" w:hAnsi="Times New Roman" w:cs="Times New Roman"/>
          <w:color w:val="333333"/>
          <w:sz w:val="24"/>
          <w:szCs w:val="24"/>
        </w:rPr>
        <w:t xml:space="preserve"> on students' learning plans and</w:t>
      </w:r>
      <w:r>
        <w:rPr>
          <w:rStyle w:val="tgt1"/>
          <w:rFonts w:ascii="Times New Roman" w:hAnsi="Times New Roman" w:cs="Times New Roman"/>
          <w:color w:val="333333"/>
          <w:sz w:val="24"/>
          <w:szCs w:val="24"/>
        </w:rPr>
        <w:t xml:space="preserve"> </w:t>
      </w:r>
      <w:r w:rsidRPr="00095950">
        <w:rPr>
          <w:rStyle w:val="tgt1"/>
          <w:rFonts w:ascii="Times New Roman" w:hAnsi="Times New Roman" w:cs="Times New Roman"/>
          <w:color w:val="333333"/>
          <w:sz w:val="24"/>
          <w:szCs w:val="24"/>
        </w:rPr>
        <w:t>teachers' teaching plans.</w:t>
      </w:r>
    </w:p>
    <w:p w14:paraId="02A21DD9" w14:textId="77777777" w:rsidR="00424501" w:rsidRPr="00424501" w:rsidRDefault="00424501" w:rsidP="009F3834">
      <w:pPr>
        <w:rPr>
          <w:rFonts w:ascii="Times New Roman" w:hAnsi="Times New Roman" w:cs="Times New Roman"/>
          <w:color w:val="333333"/>
          <w:sz w:val="24"/>
          <w:szCs w:val="24"/>
        </w:rPr>
      </w:pPr>
    </w:p>
    <w:p w14:paraId="39957AAD" w14:textId="77777777" w:rsidR="002A51C7" w:rsidRPr="0049050A" w:rsidRDefault="002A51C7" w:rsidP="002A51C7">
      <w:pPr>
        <w:rPr>
          <w:rStyle w:val="tgt1"/>
          <w:rFonts w:ascii="Times New Roman" w:hAnsi="Times New Roman" w:cs="Times New Roman"/>
          <w:b/>
          <w:bCs/>
          <w:sz w:val="24"/>
          <w:szCs w:val="24"/>
          <w:lang w:val="en"/>
        </w:rPr>
      </w:pPr>
      <w:r w:rsidRPr="002009C1">
        <w:rPr>
          <w:rFonts w:ascii="Times New Roman" w:hAnsi="Times New Roman" w:cs="Times New Roman" w:hint="eastAsia"/>
          <w:b/>
          <w:bCs/>
          <w:sz w:val="24"/>
          <w:szCs w:val="24"/>
          <w:lang w:val="en"/>
        </w:rPr>
        <w:t>R</w:t>
      </w:r>
      <w:r w:rsidRPr="002009C1">
        <w:rPr>
          <w:rFonts w:ascii="Times New Roman" w:hAnsi="Times New Roman" w:cs="Times New Roman"/>
          <w:b/>
          <w:bCs/>
          <w:sz w:val="24"/>
          <w:szCs w:val="24"/>
          <w:lang w:val="en"/>
        </w:rPr>
        <w:t>eference:</w:t>
      </w:r>
    </w:p>
    <w:p w14:paraId="35379049" w14:textId="21067581" w:rsidR="00BB1384" w:rsidRDefault="002A51C7" w:rsidP="002A51C7">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t xml:space="preserve">[1] </w:t>
      </w:r>
      <w:r w:rsidRPr="002A51C7">
        <w:rPr>
          <w:rFonts w:ascii="Times New Roman" w:hAnsi="Times New Roman" w:cs="Times New Roman"/>
          <w:sz w:val="24"/>
          <w:szCs w:val="24"/>
        </w:rPr>
        <w:t>Lightbown, P.M. and Spada, N (2000) ‘Factors Affecting S</w:t>
      </w:r>
      <w:bookmarkStart w:id="3" w:name="_GoBack"/>
      <w:bookmarkEnd w:id="3"/>
      <w:r w:rsidRPr="002A51C7">
        <w:rPr>
          <w:rFonts w:ascii="Times New Roman" w:hAnsi="Times New Roman" w:cs="Times New Roman"/>
          <w:sz w:val="24"/>
          <w:szCs w:val="24"/>
        </w:rPr>
        <w:t>econd Language Learning.  In Candlin, C. N and Mercer, N (2000)</w:t>
      </w:r>
      <w:r w:rsidRPr="00831E50">
        <w:rPr>
          <w:rFonts w:ascii="Times New Roman" w:hAnsi="Times New Roman" w:cs="Times New Roman"/>
          <w:i/>
          <w:iCs/>
          <w:sz w:val="24"/>
          <w:szCs w:val="24"/>
        </w:rPr>
        <w:t xml:space="preserve"> English Language Teaching in its Social Context</w:t>
      </w:r>
      <w:r w:rsidRPr="002A51C7">
        <w:rPr>
          <w:rFonts w:ascii="Times New Roman" w:hAnsi="Times New Roman" w:cs="Times New Roman"/>
          <w:sz w:val="24"/>
          <w:szCs w:val="24"/>
        </w:rPr>
        <w:t>, Routledge London.</w:t>
      </w:r>
    </w:p>
    <w:p w14:paraId="15B0A426" w14:textId="1A37DF5A" w:rsidR="005B3A57" w:rsidRPr="005B3A57" w:rsidRDefault="005B3A57" w:rsidP="004E0E1F">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t>[</w:t>
      </w:r>
      <w:r w:rsidR="00F83AE3">
        <w:rPr>
          <w:rFonts w:ascii="Times New Roman" w:hAnsi="Times New Roman" w:cs="Times New Roman"/>
          <w:sz w:val="24"/>
          <w:szCs w:val="24"/>
        </w:rPr>
        <w:t>2</w:t>
      </w:r>
      <w:r w:rsidRPr="008362E3">
        <w:rPr>
          <w:rFonts w:ascii="Times New Roman" w:hAnsi="Times New Roman" w:cs="Times New Roman"/>
          <w:sz w:val="24"/>
          <w:szCs w:val="24"/>
        </w:rPr>
        <w:t>]</w:t>
      </w:r>
      <w:r>
        <w:rPr>
          <w:rFonts w:ascii="Times New Roman" w:hAnsi="Times New Roman" w:cs="Times New Roman"/>
          <w:sz w:val="24"/>
          <w:szCs w:val="24"/>
        </w:rPr>
        <w:t xml:space="preserve"> </w:t>
      </w:r>
      <w:r w:rsidR="004E0E1F" w:rsidRPr="004E0E1F">
        <w:rPr>
          <w:rFonts w:ascii="Times New Roman" w:hAnsi="Times New Roman" w:cs="Times New Roman"/>
          <w:sz w:val="24"/>
          <w:szCs w:val="24"/>
        </w:rPr>
        <w:t xml:space="preserve">Ellis R. </w:t>
      </w:r>
      <w:r w:rsidRPr="005B3A57">
        <w:rPr>
          <w:rFonts w:ascii="Times New Roman" w:hAnsi="Times New Roman" w:cs="Times New Roman"/>
          <w:sz w:val="24"/>
          <w:szCs w:val="24"/>
        </w:rPr>
        <w:t>(199</w:t>
      </w:r>
      <w:r w:rsidR="004E0E1F">
        <w:rPr>
          <w:rFonts w:ascii="Times New Roman" w:hAnsi="Times New Roman" w:cs="Times New Roman"/>
          <w:sz w:val="24"/>
          <w:szCs w:val="24"/>
        </w:rPr>
        <w:t>4</w:t>
      </w:r>
      <w:r w:rsidRPr="005B3A57">
        <w:rPr>
          <w:rFonts w:ascii="Times New Roman" w:hAnsi="Times New Roman" w:cs="Times New Roman"/>
          <w:sz w:val="24"/>
          <w:szCs w:val="24"/>
        </w:rPr>
        <w:t>)</w:t>
      </w:r>
      <w:r w:rsidR="004E0E1F">
        <w:rPr>
          <w:rFonts w:ascii="Times New Roman" w:hAnsi="Times New Roman" w:cs="Times New Roman"/>
          <w:sz w:val="24"/>
          <w:szCs w:val="24"/>
        </w:rPr>
        <w:t xml:space="preserve"> </w:t>
      </w:r>
      <w:r w:rsidR="004E0E1F" w:rsidRPr="004E0E1F">
        <w:rPr>
          <w:rFonts w:ascii="Times New Roman" w:hAnsi="Times New Roman" w:cs="Times New Roman"/>
          <w:i/>
          <w:iCs/>
          <w:sz w:val="24"/>
          <w:szCs w:val="24"/>
        </w:rPr>
        <w:t>The Study of Second Language Acquisition</w:t>
      </w:r>
      <w:r w:rsidR="004E0E1F" w:rsidRPr="004E0E1F">
        <w:rPr>
          <w:rFonts w:ascii="Times New Roman" w:hAnsi="Times New Roman" w:cs="Times New Roman"/>
          <w:sz w:val="24"/>
          <w:szCs w:val="24"/>
        </w:rPr>
        <w:t xml:space="preserve">[M] Oxford University Press. </w:t>
      </w:r>
    </w:p>
    <w:p w14:paraId="0FD69448" w14:textId="2C19E117" w:rsidR="005B3A57" w:rsidRDefault="000923B9" w:rsidP="000923B9">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t>[</w:t>
      </w:r>
      <w:r>
        <w:rPr>
          <w:rFonts w:ascii="Times New Roman" w:hAnsi="Times New Roman" w:cs="Times New Roman"/>
          <w:sz w:val="24"/>
          <w:szCs w:val="24"/>
        </w:rPr>
        <w:t>3</w:t>
      </w:r>
      <w:r w:rsidRPr="008362E3">
        <w:rPr>
          <w:rFonts w:ascii="Times New Roman" w:hAnsi="Times New Roman" w:cs="Times New Roman"/>
          <w:sz w:val="24"/>
          <w:szCs w:val="24"/>
        </w:rPr>
        <w:t>]</w:t>
      </w:r>
      <w:r>
        <w:rPr>
          <w:rFonts w:ascii="Times New Roman" w:hAnsi="Times New Roman" w:cs="Times New Roman"/>
          <w:sz w:val="24"/>
          <w:szCs w:val="24"/>
        </w:rPr>
        <w:t xml:space="preserve"> </w:t>
      </w:r>
      <w:r w:rsidR="00C15DDD" w:rsidRPr="000B1B17">
        <w:rPr>
          <w:rFonts w:ascii="Times New Roman" w:hAnsi="Times New Roman" w:cs="Times New Roman"/>
          <w:sz w:val="24"/>
          <w:szCs w:val="24"/>
        </w:rPr>
        <w:t xml:space="preserve">Skehan, P (1989) </w:t>
      </w:r>
      <w:r w:rsidR="00C15DDD" w:rsidRPr="000B1B17">
        <w:rPr>
          <w:rFonts w:ascii="Times New Roman" w:hAnsi="Times New Roman" w:cs="Times New Roman"/>
          <w:i/>
          <w:iCs/>
          <w:sz w:val="24"/>
          <w:szCs w:val="24"/>
        </w:rPr>
        <w:t>Individual differences in Second Language Learning</w:t>
      </w:r>
      <w:r w:rsidR="00C15DDD" w:rsidRPr="000B1B17">
        <w:rPr>
          <w:rFonts w:ascii="Times New Roman" w:hAnsi="Times New Roman" w:cs="Times New Roman"/>
          <w:sz w:val="24"/>
          <w:szCs w:val="24"/>
        </w:rPr>
        <w:t>, London: Edward Arnold</w:t>
      </w:r>
      <w:r w:rsidR="00C15DDD">
        <w:rPr>
          <w:rFonts w:ascii="Times New Roman" w:hAnsi="Times New Roman" w:cs="Times New Roman" w:hint="eastAsia"/>
          <w:sz w:val="24"/>
          <w:szCs w:val="24"/>
        </w:rPr>
        <w:t>.</w:t>
      </w:r>
    </w:p>
    <w:p w14:paraId="64C4A802" w14:textId="748402D3" w:rsidR="00C15DDD" w:rsidRPr="00095950" w:rsidRDefault="00C15DDD" w:rsidP="00C15DDD">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t>[</w:t>
      </w:r>
      <w:r>
        <w:rPr>
          <w:rFonts w:ascii="Times New Roman" w:hAnsi="Times New Roman" w:cs="Times New Roman"/>
          <w:sz w:val="24"/>
          <w:szCs w:val="24"/>
        </w:rPr>
        <w:t>4</w:t>
      </w:r>
      <w:r w:rsidRPr="008362E3">
        <w:rPr>
          <w:rFonts w:ascii="Times New Roman" w:hAnsi="Times New Roman" w:cs="Times New Roman"/>
          <w:sz w:val="24"/>
          <w:szCs w:val="24"/>
        </w:rPr>
        <w:t>]</w:t>
      </w:r>
      <w:r>
        <w:rPr>
          <w:rFonts w:ascii="Times New Roman" w:hAnsi="Times New Roman" w:cs="Times New Roman"/>
          <w:sz w:val="24"/>
          <w:szCs w:val="24"/>
        </w:rPr>
        <w:t xml:space="preserve"> </w:t>
      </w:r>
      <w:r w:rsidRPr="00C15DDD">
        <w:rPr>
          <w:rFonts w:ascii="Times New Roman" w:hAnsi="Times New Roman" w:cs="Times New Roman"/>
          <w:sz w:val="24"/>
          <w:szCs w:val="24"/>
        </w:rPr>
        <w:t>William</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C15DDD">
        <w:rPr>
          <w:rFonts w:ascii="Times New Roman" w:hAnsi="Times New Roman" w:cs="Times New Roman"/>
          <w:sz w:val="24"/>
          <w:szCs w:val="24"/>
        </w:rPr>
        <w:t>Littlewood</w:t>
      </w:r>
      <w:r>
        <w:rPr>
          <w:rFonts w:ascii="Times New Roman" w:hAnsi="Times New Roman" w:cs="Times New Roman" w:hint="eastAsia"/>
          <w:sz w:val="24"/>
          <w:szCs w:val="24"/>
        </w:rPr>
        <w:t xml:space="preserve"> </w:t>
      </w:r>
      <w:r w:rsidRPr="000B1B17">
        <w:rPr>
          <w:rFonts w:ascii="Times New Roman" w:hAnsi="Times New Roman" w:cs="Times New Roman"/>
          <w:sz w:val="24"/>
          <w:szCs w:val="24"/>
        </w:rPr>
        <w:t>(</w:t>
      </w:r>
      <w:r>
        <w:rPr>
          <w:rFonts w:ascii="Times New Roman" w:hAnsi="Times New Roman" w:cs="Times New Roman"/>
          <w:sz w:val="24"/>
          <w:szCs w:val="24"/>
        </w:rPr>
        <w:t>2006</w:t>
      </w:r>
      <w:r w:rsidRPr="000B1B17">
        <w:rPr>
          <w:rFonts w:ascii="Times New Roman" w:hAnsi="Times New Roman" w:cs="Times New Roman"/>
          <w:sz w:val="24"/>
          <w:szCs w:val="24"/>
        </w:rPr>
        <w:t>)</w:t>
      </w:r>
      <w:r w:rsidRPr="00C15DDD">
        <w:rPr>
          <w:rFonts w:ascii="Times New Roman" w:hAnsi="Times New Roman" w:cs="Times New Roman"/>
          <w:sz w:val="24"/>
          <w:szCs w:val="24"/>
        </w:rPr>
        <w:t xml:space="preserve"> </w:t>
      </w:r>
      <w:r w:rsidRPr="00C15DDD">
        <w:rPr>
          <w:rFonts w:ascii="Times New Roman" w:hAnsi="Times New Roman" w:cs="Times New Roman"/>
          <w:i/>
          <w:iCs/>
          <w:sz w:val="24"/>
          <w:szCs w:val="24"/>
        </w:rPr>
        <w:t>Foreign and Second Language Acquisition</w:t>
      </w:r>
      <w:r w:rsidRPr="00C15DDD">
        <w:rPr>
          <w:rFonts w:ascii="Times New Roman" w:hAnsi="Times New Roman" w:cs="Times New Roman"/>
          <w:sz w:val="24"/>
          <w:szCs w:val="24"/>
        </w:rPr>
        <w:t xml:space="preserve"> (1sted) </w:t>
      </w:r>
      <w:r w:rsidRPr="004E0E1F">
        <w:rPr>
          <w:rFonts w:ascii="Times New Roman" w:hAnsi="Times New Roman" w:cs="Times New Roman"/>
          <w:sz w:val="24"/>
          <w:szCs w:val="24"/>
        </w:rPr>
        <w:t>[M]</w:t>
      </w:r>
      <w:r>
        <w:rPr>
          <w:rFonts w:ascii="Times New Roman" w:hAnsi="Times New Roman" w:cs="Times New Roman"/>
          <w:sz w:val="24"/>
          <w:szCs w:val="24"/>
        </w:rPr>
        <w:t xml:space="preserve"> </w:t>
      </w:r>
      <w:r w:rsidRPr="00C15DDD">
        <w:rPr>
          <w:rFonts w:ascii="Times New Roman" w:hAnsi="Times New Roman" w:cs="Times New Roman"/>
          <w:sz w:val="24"/>
          <w:szCs w:val="24"/>
        </w:rPr>
        <w:t>Foreign Language Teaching and Researching Press</w:t>
      </w:r>
      <w:r w:rsidRPr="00C15DDD">
        <w:rPr>
          <w:rFonts w:ascii="Times New Roman" w:hAnsi="Times New Roman" w:cs="Times New Roman"/>
          <w:sz w:val="24"/>
          <w:szCs w:val="24"/>
        </w:rPr>
        <w:t>．</w:t>
      </w:r>
    </w:p>
    <w:sectPr w:rsidR="00C15DDD" w:rsidRPr="0009595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CC9704" w14:textId="77777777" w:rsidR="00004E7C" w:rsidRDefault="00004E7C" w:rsidP="00004E7C">
      <w:r>
        <w:separator/>
      </w:r>
    </w:p>
  </w:endnote>
  <w:endnote w:type="continuationSeparator" w:id="0">
    <w:p w14:paraId="3EC3E722" w14:textId="77777777" w:rsidR="00004E7C" w:rsidRDefault="00004E7C" w:rsidP="00004E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B73FDC" w14:textId="77777777" w:rsidR="00004E7C" w:rsidRDefault="00004E7C" w:rsidP="00004E7C">
      <w:r>
        <w:separator/>
      </w:r>
    </w:p>
  </w:footnote>
  <w:footnote w:type="continuationSeparator" w:id="0">
    <w:p w14:paraId="5BFD5425" w14:textId="77777777" w:rsidR="00004E7C" w:rsidRDefault="00004E7C" w:rsidP="00004E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E325D6"/>
    <w:multiLevelType w:val="hybridMultilevel"/>
    <w:tmpl w:val="9C90CEC8"/>
    <w:lvl w:ilvl="0" w:tplc="88B62A24">
      <w:start w:val="1"/>
      <w:numFmt w:val="bullet"/>
      <w:lvlText w:val=""/>
      <w:lvlJc w:val="left"/>
      <w:pPr>
        <w:tabs>
          <w:tab w:val="num" w:pos="720"/>
        </w:tabs>
        <w:ind w:left="720" w:hanging="360"/>
      </w:pPr>
      <w:rPr>
        <w:rFonts w:ascii="Wingdings" w:hAnsi="Wingdings" w:hint="default"/>
      </w:rPr>
    </w:lvl>
    <w:lvl w:ilvl="1" w:tplc="0B842FDE" w:tentative="1">
      <w:start w:val="1"/>
      <w:numFmt w:val="bullet"/>
      <w:lvlText w:val=""/>
      <w:lvlJc w:val="left"/>
      <w:pPr>
        <w:tabs>
          <w:tab w:val="num" w:pos="1440"/>
        </w:tabs>
        <w:ind w:left="1440" w:hanging="360"/>
      </w:pPr>
      <w:rPr>
        <w:rFonts w:ascii="Wingdings" w:hAnsi="Wingdings" w:hint="default"/>
      </w:rPr>
    </w:lvl>
    <w:lvl w:ilvl="2" w:tplc="D7E4F47A" w:tentative="1">
      <w:start w:val="1"/>
      <w:numFmt w:val="bullet"/>
      <w:lvlText w:val=""/>
      <w:lvlJc w:val="left"/>
      <w:pPr>
        <w:tabs>
          <w:tab w:val="num" w:pos="2160"/>
        </w:tabs>
        <w:ind w:left="2160" w:hanging="360"/>
      </w:pPr>
      <w:rPr>
        <w:rFonts w:ascii="Wingdings" w:hAnsi="Wingdings" w:hint="default"/>
      </w:rPr>
    </w:lvl>
    <w:lvl w:ilvl="3" w:tplc="887CA31A" w:tentative="1">
      <w:start w:val="1"/>
      <w:numFmt w:val="bullet"/>
      <w:lvlText w:val=""/>
      <w:lvlJc w:val="left"/>
      <w:pPr>
        <w:tabs>
          <w:tab w:val="num" w:pos="2880"/>
        </w:tabs>
        <w:ind w:left="2880" w:hanging="360"/>
      </w:pPr>
      <w:rPr>
        <w:rFonts w:ascii="Wingdings" w:hAnsi="Wingdings" w:hint="default"/>
      </w:rPr>
    </w:lvl>
    <w:lvl w:ilvl="4" w:tplc="C12893BC" w:tentative="1">
      <w:start w:val="1"/>
      <w:numFmt w:val="bullet"/>
      <w:lvlText w:val=""/>
      <w:lvlJc w:val="left"/>
      <w:pPr>
        <w:tabs>
          <w:tab w:val="num" w:pos="3600"/>
        </w:tabs>
        <w:ind w:left="3600" w:hanging="360"/>
      </w:pPr>
      <w:rPr>
        <w:rFonts w:ascii="Wingdings" w:hAnsi="Wingdings" w:hint="default"/>
      </w:rPr>
    </w:lvl>
    <w:lvl w:ilvl="5" w:tplc="31AAAC7E" w:tentative="1">
      <w:start w:val="1"/>
      <w:numFmt w:val="bullet"/>
      <w:lvlText w:val=""/>
      <w:lvlJc w:val="left"/>
      <w:pPr>
        <w:tabs>
          <w:tab w:val="num" w:pos="4320"/>
        </w:tabs>
        <w:ind w:left="4320" w:hanging="360"/>
      </w:pPr>
      <w:rPr>
        <w:rFonts w:ascii="Wingdings" w:hAnsi="Wingdings" w:hint="default"/>
      </w:rPr>
    </w:lvl>
    <w:lvl w:ilvl="6" w:tplc="E31AED9C" w:tentative="1">
      <w:start w:val="1"/>
      <w:numFmt w:val="bullet"/>
      <w:lvlText w:val=""/>
      <w:lvlJc w:val="left"/>
      <w:pPr>
        <w:tabs>
          <w:tab w:val="num" w:pos="5040"/>
        </w:tabs>
        <w:ind w:left="5040" w:hanging="360"/>
      </w:pPr>
      <w:rPr>
        <w:rFonts w:ascii="Wingdings" w:hAnsi="Wingdings" w:hint="default"/>
      </w:rPr>
    </w:lvl>
    <w:lvl w:ilvl="7" w:tplc="2C1CB9C8" w:tentative="1">
      <w:start w:val="1"/>
      <w:numFmt w:val="bullet"/>
      <w:lvlText w:val=""/>
      <w:lvlJc w:val="left"/>
      <w:pPr>
        <w:tabs>
          <w:tab w:val="num" w:pos="5760"/>
        </w:tabs>
        <w:ind w:left="5760" w:hanging="360"/>
      </w:pPr>
      <w:rPr>
        <w:rFonts w:ascii="Wingdings" w:hAnsi="Wingdings" w:hint="default"/>
      </w:rPr>
    </w:lvl>
    <w:lvl w:ilvl="8" w:tplc="D4D6C2C6"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834"/>
    <w:rsid w:val="00004E7C"/>
    <w:rsid w:val="0001692C"/>
    <w:rsid w:val="000721D5"/>
    <w:rsid w:val="00074FC6"/>
    <w:rsid w:val="0008590A"/>
    <w:rsid w:val="000923B9"/>
    <w:rsid w:val="00095950"/>
    <w:rsid w:val="000B7D9E"/>
    <w:rsid w:val="000E3D7C"/>
    <w:rsid w:val="00162AE7"/>
    <w:rsid w:val="001A365B"/>
    <w:rsid w:val="001A644A"/>
    <w:rsid w:val="001C5254"/>
    <w:rsid w:val="001D1F76"/>
    <w:rsid w:val="00280DD4"/>
    <w:rsid w:val="002A51C7"/>
    <w:rsid w:val="002C3BF5"/>
    <w:rsid w:val="00424501"/>
    <w:rsid w:val="0046463D"/>
    <w:rsid w:val="00496E20"/>
    <w:rsid w:val="004E0E1F"/>
    <w:rsid w:val="005B3A57"/>
    <w:rsid w:val="005E2FAE"/>
    <w:rsid w:val="00633719"/>
    <w:rsid w:val="00654BD9"/>
    <w:rsid w:val="006A6B7B"/>
    <w:rsid w:val="00704F69"/>
    <w:rsid w:val="007407E7"/>
    <w:rsid w:val="007F70E8"/>
    <w:rsid w:val="00831E50"/>
    <w:rsid w:val="00844FAA"/>
    <w:rsid w:val="00860FC6"/>
    <w:rsid w:val="008A5689"/>
    <w:rsid w:val="008B3506"/>
    <w:rsid w:val="008C271A"/>
    <w:rsid w:val="008E76E8"/>
    <w:rsid w:val="00940A59"/>
    <w:rsid w:val="00987500"/>
    <w:rsid w:val="009F3834"/>
    <w:rsid w:val="00A06BCF"/>
    <w:rsid w:val="00A13511"/>
    <w:rsid w:val="00A40908"/>
    <w:rsid w:val="00AE45C4"/>
    <w:rsid w:val="00B57126"/>
    <w:rsid w:val="00B81DB4"/>
    <w:rsid w:val="00BB1384"/>
    <w:rsid w:val="00BB7BFE"/>
    <w:rsid w:val="00C06EE7"/>
    <w:rsid w:val="00C122DE"/>
    <w:rsid w:val="00C15DDD"/>
    <w:rsid w:val="00C556D2"/>
    <w:rsid w:val="00C74709"/>
    <w:rsid w:val="00C942F3"/>
    <w:rsid w:val="00CE4E11"/>
    <w:rsid w:val="00D846BD"/>
    <w:rsid w:val="00DA2757"/>
    <w:rsid w:val="00DE1EF9"/>
    <w:rsid w:val="00E21655"/>
    <w:rsid w:val="00E72A82"/>
    <w:rsid w:val="00EA6A1C"/>
    <w:rsid w:val="00F14814"/>
    <w:rsid w:val="00F52549"/>
    <w:rsid w:val="00F645C3"/>
    <w:rsid w:val="00F6625F"/>
    <w:rsid w:val="00F83AE3"/>
    <w:rsid w:val="00F935EA"/>
    <w:rsid w:val="00FE27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A1CE0ED"/>
  <w15:chartTrackingRefBased/>
  <w15:docId w15:val="{2EDADBD2-DCDD-4329-BE84-D77E4D537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F3834"/>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1D1F76"/>
    <w:rPr>
      <w:color w:val="808080"/>
    </w:rPr>
  </w:style>
  <w:style w:type="character" w:customStyle="1" w:styleId="tgt1">
    <w:name w:val="tgt1"/>
    <w:basedOn w:val="a0"/>
    <w:rsid w:val="001D1F76"/>
  </w:style>
  <w:style w:type="paragraph" w:styleId="a4">
    <w:name w:val="header"/>
    <w:basedOn w:val="a"/>
    <w:link w:val="a5"/>
    <w:uiPriority w:val="99"/>
    <w:unhideWhenUsed/>
    <w:rsid w:val="00004E7C"/>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004E7C"/>
    <w:rPr>
      <w:sz w:val="18"/>
      <w:szCs w:val="18"/>
    </w:rPr>
  </w:style>
  <w:style w:type="paragraph" w:styleId="a6">
    <w:name w:val="footer"/>
    <w:basedOn w:val="a"/>
    <w:link w:val="a7"/>
    <w:uiPriority w:val="99"/>
    <w:unhideWhenUsed/>
    <w:rsid w:val="00004E7C"/>
    <w:pPr>
      <w:tabs>
        <w:tab w:val="center" w:pos="4153"/>
        <w:tab w:val="right" w:pos="8306"/>
      </w:tabs>
      <w:snapToGrid w:val="0"/>
      <w:jc w:val="left"/>
    </w:pPr>
    <w:rPr>
      <w:sz w:val="18"/>
      <w:szCs w:val="18"/>
    </w:rPr>
  </w:style>
  <w:style w:type="character" w:customStyle="1" w:styleId="a7">
    <w:name w:val="页脚 字符"/>
    <w:basedOn w:val="a0"/>
    <w:link w:val="a6"/>
    <w:uiPriority w:val="99"/>
    <w:rsid w:val="00004E7C"/>
    <w:rPr>
      <w:sz w:val="18"/>
      <w:szCs w:val="18"/>
    </w:rPr>
  </w:style>
  <w:style w:type="paragraph" w:styleId="a8">
    <w:name w:val="Subtitle"/>
    <w:basedOn w:val="a"/>
    <w:next w:val="a"/>
    <w:link w:val="a9"/>
    <w:uiPriority w:val="11"/>
    <w:qFormat/>
    <w:rsid w:val="00EA6A1C"/>
    <w:pPr>
      <w:spacing w:before="240" w:after="60" w:line="312" w:lineRule="auto"/>
      <w:jc w:val="center"/>
      <w:outlineLvl w:val="1"/>
    </w:pPr>
    <w:rPr>
      <w:b/>
      <w:bCs/>
      <w:kern w:val="28"/>
      <w:sz w:val="32"/>
      <w:szCs w:val="32"/>
    </w:rPr>
  </w:style>
  <w:style w:type="character" w:customStyle="1" w:styleId="a9">
    <w:name w:val="副标题 字符"/>
    <w:basedOn w:val="a0"/>
    <w:link w:val="a8"/>
    <w:uiPriority w:val="11"/>
    <w:rsid w:val="00EA6A1C"/>
    <w:rPr>
      <w:b/>
      <w:bCs/>
      <w:kern w:val="28"/>
      <w:sz w:val="32"/>
      <w:szCs w:val="32"/>
    </w:rPr>
  </w:style>
  <w:style w:type="paragraph" w:customStyle="1" w:styleId="OmniPage2">
    <w:name w:val="OmniPage #2"/>
    <w:basedOn w:val="a"/>
    <w:rsid w:val="00C556D2"/>
    <w:pPr>
      <w:widowControl/>
      <w:jc w:val="left"/>
    </w:pPr>
    <w:rPr>
      <w:rFonts w:ascii="Times New Roman" w:eastAsia="等线" w:hAnsi="Times New Roman" w:cs="Times New Roman"/>
      <w:color w:val="000000"/>
      <w:kern w:val="0"/>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6475163">
      <w:bodyDiv w:val="1"/>
      <w:marLeft w:val="0"/>
      <w:marRight w:val="0"/>
      <w:marTop w:val="0"/>
      <w:marBottom w:val="0"/>
      <w:divBdr>
        <w:top w:val="none" w:sz="0" w:space="0" w:color="auto"/>
        <w:left w:val="none" w:sz="0" w:space="0" w:color="auto"/>
        <w:bottom w:val="none" w:sz="0" w:space="0" w:color="auto"/>
        <w:right w:val="none" w:sz="0" w:space="0" w:color="auto"/>
      </w:divBdr>
      <w:divsChild>
        <w:div w:id="125972162">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2169</TotalTime>
  <Pages>4</Pages>
  <Words>2059</Words>
  <Characters>11739</Characters>
  <Application>Microsoft Office Word</Application>
  <DocSecurity>0</DocSecurity>
  <Lines>97</Lines>
  <Paragraphs>27</Paragraphs>
  <ScaleCrop>false</ScaleCrop>
  <Company/>
  <LinksUpToDate>false</LinksUpToDate>
  <CharactersWithSpaces>13771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 沅芬</dc:creator>
  <cp:keywords/>
  <dc:description/>
  <cp:lastModifiedBy>王 沅芬</cp:lastModifiedBy>
  <cp:revision>68</cp:revision>
  <cp:lastPrinted>2020-03-05T00:30:00Z</cp:lastPrinted>
  <dcterms:created xsi:type="dcterms:W3CDTF">2020-02-25T01:17:00Z</dcterms:created>
  <dcterms:modified xsi:type="dcterms:W3CDTF">2020-03-20T17:04:00Z</dcterms:modified>
</cp:coreProperties>
</file>