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69263CB" w14:textId="77777777" w:rsidR="005668DC" w:rsidRDefault="005668DC" w:rsidP="005668DC">
      <w:pPr>
        <w:rPr>
          <w:b/>
          <w:sz w:val="36"/>
        </w:rPr>
      </w:pPr>
    </w:p>
    <w:p w14:paraId="6D6BD771" w14:textId="77777777" w:rsidR="005668DC" w:rsidRDefault="005668DC" w:rsidP="005668DC">
      <w:pPr>
        <w:rPr>
          <w:b/>
          <w:sz w:val="36"/>
        </w:rPr>
      </w:pPr>
    </w:p>
    <w:p w14:paraId="4BE1CAFF" w14:textId="3CE48A18" w:rsidR="005668DC" w:rsidRDefault="005668DC" w:rsidP="005668DC">
      <w:pPr>
        <w:rPr>
          <w:b/>
          <w:sz w:val="36"/>
        </w:rPr>
      </w:pPr>
      <w:r>
        <w:rPr>
          <w:b/>
          <w:noProof/>
          <w:sz w:val="36"/>
        </w:rPr>
        <w:t xml:space="preserve">             </w:t>
      </w:r>
      <w:r>
        <w:rPr>
          <w:b/>
          <w:noProof/>
          <w:sz w:val="36"/>
        </w:rPr>
        <w:drawing>
          <wp:inline distT="0" distB="0" distL="0" distR="0" wp14:anchorId="673A378D" wp14:editId="1AA8F0F1">
            <wp:extent cx="4054862" cy="1623375"/>
            <wp:effectExtent l="0" t="0" r="3175" b="0"/>
            <wp:docPr id="20819905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1799" cy="1686205"/>
                    </a:xfrm>
                    <a:prstGeom prst="rect">
                      <a:avLst/>
                    </a:prstGeom>
                    <a:noFill/>
                    <a:ln>
                      <a:noFill/>
                    </a:ln>
                  </pic:spPr>
                </pic:pic>
              </a:graphicData>
            </a:graphic>
          </wp:inline>
        </w:drawing>
      </w:r>
    </w:p>
    <w:p w14:paraId="0FFF34A1" w14:textId="77777777" w:rsidR="005668DC" w:rsidRDefault="005668DC" w:rsidP="005668DC">
      <w:pPr>
        <w:rPr>
          <w:b/>
          <w:sz w:val="36"/>
        </w:rPr>
      </w:pPr>
    </w:p>
    <w:p w14:paraId="35771B95" w14:textId="10F9D81C" w:rsidR="005668DC" w:rsidRDefault="005668DC" w:rsidP="005668DC">
      <w:pPr>
        <w:rPr>
          <w:b/>
          <w:sz w:val="36"/>
        </w:rPr>
      </w:pPr>
    </w:p>
    <w:p w14:paraId="50C418AE" w14:textId="4C963769" w:rsidR="00AB69AB" w:rsidRPr="005668DC" w:rsidRDefault="006B69A0" w:rsidP="006B69A0">
      <w:pPr>
        <w:jc w:val="center"/>
        <w:rPr>
          <w:b/>
          <w:sz w:val="40"/>
          <w:szCs w:val="40"/>
        </w:rPr>
      </w:pPr>
      <w:r w:rsidRPr="005668DC">
        <w:rPr>
          <w:b/>
          <w:sz w:val="40"/>
          <w:szCs w:val="40"/>
        </w:rPr>
        <w:t>Entrepreneurship</w:t>
      </w:r>
      <w:r w:rsidR="00A30012" w:rsidRPr="005668DC">
        <w:rPr>
          <w:b/>
          <w:sz w:val="40"/>
          <w:szCs w:val="40"/>
        </w:rPr>
        <w:t>:</w:t>
      </w:r>
      <w:r w:rsidRPr="005668DC">
        <w:rPr>
          <w:b/>
          <w:sz w:val="40"/>
          <w:szCs w:val="40"/>
        </w:rPr>
        <w:t xml:space="preserve"> </w:t>
      </w:r>
      <w:r w:rsidR="00A30012" w:rsidRPr="005668DC">
        <w:rPr>
          <w:b/>
          <w:sz w:val="40"/>
          <w:szCs w:val="40"/>
        </w:rPr>
        <w:t>Storage and Distribution of Electricity based on Wind Energy and Biogas plants to suburbs near London, UK – A Case of Energen</w:t>
      </w:r>
    </w:p>
    <w:p w14:paraId="71805711" w14:textId="77777777" w:rsidR="005668DC" w:rsidRDefault="005668DC" w:rsidP="006B69A0">
      <w:pPr>
        <w:jc w:val="center"/>
        <w:rPr>
          <w:b/>
          <w:sz w:val="36"/>
        </w:rPr>
      </w:pPr>
    </w:p>
    <w:p w14:paraId="059125AD" w14:textId="77777777" w:rsidR="005668DC" w:rsidRDefault="005668DC" w:rsidP="006B69A0">
      <w:pPr>
        <w:jc w:val="center"/>
        <w:rPr>
          <w:b/>
          <w:sz w:val="36"/>
        </w:rPr>
      </w:pPr>
    </w:p>
    <w:p w14:paraId="1ED96D81" w14:textId="02612E4B" w:rsidR="005668DC" w:rsidRPr="005668DC" w:rsidRDefault="005668DC" w:rsidP="005668DC">
      <w:pPr>
        <w:jc w:val="center"/>
        <w:rPr>
          <w:rFonts w:cs="Times New Roman"/>
          <w:b/>
          <w:color w:val="000000"/>
          <w:sz w:val="28"/>
          <w:szCs w:val="28"/>
        </w:rPr>
      </w:pPr>
      <w:r w:rsidRPr="005668DC">
        <w:rPr>
          <w:rFonts w:cs="Times New Roman"/>
          <w:b/>
          <w:color w:val="000000"/>
          <w:sz w:val="28"/>
          <w:szCs w:val="28"/>
        </w:rPr>
        <w:t>Student name: Anandu Nandan</w:t>
      </w:r>
    </w:p>
    <w:p w14:paraId="164AA40A" w14:textId="421083FC" w:rsidR="005668DC" w:rsidRPr="005668DC" w:rsidRDefault="005668DC" w:rsidP="005668DC">
      <w:pPr>
        <w:jc w:val="center"/>
        <w:rPr>
          <w:rFonts w:cs="Times New Roman"/>
          <w:b/>
          <w:color w:val="000000"/>
          <w:sz w:val="28"/>
          <w:szCs w:val="28"/>
        </w:rPr>
      </w:pPr>
      <w:r w:rsidRPr="005668DC">
        <w:rPr>
          <w:rFonts w:cs="Times New Roman"/>
          <w:b/>
          <w:color w:val="000000"/>
          <w:sz w:val="28"/>
          <w:szCs w:val="28"/>
        </w:rPr>
        <w:t xml:space="preserve">Student ID: </w:t>
      </w:r>
      <w:r w:rsidR="003C32AC">
        <w:rPr>
          <w:rFonts w:cs="Times New Roman"/>
          <w:b/>
          <w:color w:val="000000"/>
          <w:sz w:val="28"/>
          <w:szCs w:val="28"/>
        </w:rPr>
        <w:t>2216198</w:t>
      </w:r>
    </w:p>
    <w:p w14:paraId="4883D39F" w14:textId="77777777" w:rsidR="005668DC" w:rsidRPr="005668DC" w:rsidRDefault="005668DC" w:rsidP="005668DC">
      <w:pPr>
        <w:jc w:val="center"/>
        <w:rPr>
          <w:rFonts w:cs="Times New Roman"/>
          <w:b/>
          <w:color w:val="000000"/>
          <w:sz w:val="28"/>
          <w:szCs w:val="28"/>
        </w:rPr>
      </w:pPr>
      <w:r w:rsidRPr="005668DC">
        <w:rPr>
          <w:rFonts w:cs="Times New Roman"/>
          <w:b/>
          <w:color w:val="000000"/>
          <w:sz w:val="28"/>
          <w:szCs w:val="28"/>
        </w:rPr>
        <w:t>Module: Entrepreneurship LCMB7004</w:t>
      </w:r>
    </w:p>
    <w:p w14:paraId="191EA19A" w14:textId="254A2659" w:rsidR="005668DC" w:rsidRPr="005668DC" w:rsidRDefault="005668DC" w:rsidP="00D30BAA">
      <w:pPr>
        <w:jc w:val="center"/>
        <w:rPr>
          <w:rFonts w:cs="Times New Roman"/>
          <w:b/>
          <w:color w:val="000000"/>
          <w:sz w:val="28"/>
          <w:szCs w:val="28"/>
        </w:rPr>
      </w:pPr>
      <w:r w:rsidRPr="005668DC">
        <w:rPr>
          <w:rFonts w:cs="Times New Roman"/>
          <w:b/>
          <w:color w:val="000000"/>
          <w:sz w:val="28"/>
          <w:szCs w:val="28"/>
        </w:rPr>
        <w:t>Lecturer:</w:t>
      </w:r>
      <w:r w:rsidR="0008797C">
        <w:rPr>
          <w:rFonts w:cs="Times New Roman"/>
          <w:b/>
          <w:color w:val="000000"/>
          <w:sz w:val="28"/>
          <w:szCs w:val="28"/>
        </w:rPr>
        <w:t xml:space="preserve"> Dr</w:t>
      </w:r>
      <w:r w:rsidRPr="005668DC">
        <w:rPr>
          <w:rFonts w:cs="Times New Roman"/>
          <w:b/>
          <w:color w:val="000000"/>
          <w:sz w:val="28"/>
          <w:szCs w:val="28"/>
        </w:rPr>
        <w:t xml:space="preserve"> </w:t>
      </w:r>
      <w:proofErr w:type="spellStart"/>
      <w:r w:rsidRPr="005668DC">
        <w:rPr>
          <w:rFonts w:cs="Times New Roman"/>
          <w:b/>
          <w:color w:val="000000"/>
          <w:sz w:val="28"/>
          <w:szCs w:val="28"/>
        </w:rPr>
        <w:t>Jayalakshmi</w:t>
      </w:r>
      <w:proofErr w:type="spellEnd"/>
      <w:r w:rsidRPr="005668DC">
        <w:rPr>
          <w:rFonts w:cs="Times New Roman"/>
          <w:b/>
          <w:color w:val="000000"/>
          <w:sz w:val="28"/>
          <w:szCs w:val="28"/>
        </w:rPr>
        <w:t xml:space="preserve"> </w:t>
      </w:r>
      <w:proofErr w:type="spellStart"/>
      <w:r w:rsidRPr="005668DC">
        <w:rPr>
          <w:rFonts w:cs="Times New Roman"/>
          <w:b/>
          <w:color w:val="000000"/>
          <w:sz w:val="28"/>
          <w:szCs w:val="28"/>
        </w:rPr>
        <w:t>GopalKrishnan</w:t>
      </w:r>
      <w:proofErr w:type="spellEnd"/>
    </w:p>
    <w:p w14:paraId="29020C25" w14:textId="77777777" w:rsidR="005668DC" w:rsidRDefault="005668DC" w:rsidP="006B69A0">
      <w:pPr>
        <w:jc w:val="center"/>
        <w:rPr>
          <w:b/>
          <w:sz w:val="36"/>
        </w:rPr>
      </w:pPr>
    </w:p>
    <w:p w14:paraId="39D8896B" w14:textId="1CEEA386" w:rsidR="00AB69AB" w:rsidRDefault="00AB69AB">
      <w:pPr>
        <w:spacing w:line="259" w:lineRule="auto"/>
        <w:jc w:val="left"/>
        <w:rPr>
          <w:b/>
          <w:sz w:val="36"/>
        </w:rPr>
      </w:pPr>
    </w:p>
    <w:sdt>
      <w:sdtPr>
        <w:rPr>
          <w:rFonts w:ascii="Times New Roman" w:eastAsiaTheme="minorHAnsi" w:hAnsi="Times New Roman" w:cstheme="minorBidi"/>
          <w:color w:val="auto"/>
          <w:sz w:val="24"/>
          <w:szCs w:val="22"/>
          <w:lang w:val="en-IN"/>
        </w:rPr>
        <w:id w:val="-412855380"/>
        <w:docPartObj>
          <w:docPartGallery w:val="Table of Contents"/>
          <w:docPartUnique/>
        </w:docPartObj>
      </w:sdtPr>
      <w:sdtEndPr>
        <w:rPr>
          <w:b/>
          <w:bCs/>
          <w:noProof/>
        </w:rPr>
      </w:sdtEndPr>
      <w:sdtContent>
        <w:p w14:paraId="2E1D4A99" w14:textId="4A44FEFC" w:rsidR="00AB69AB" w:rsidRPr="00AB69AB" w:rsidRDefault="00AB69AB" w:rsidP="00AB69AB">
          <w:pPr>
            <w:pStyle w:val="TOCHeading"/>
            <w:jc w:val="center"/>
            <w:rPr>
              <w:rFonts w:ascii="Times New Roman" w:hAnsi="Times New Roman" w:cs="Times New Roman"/>
              <w:b/>
              <w:bCs/>
              <w:color w:val="auto"/>
              <w:sz w:val="28"/>
              <w:szCs w:val="28"/>
            </w:rPr>
          </w:pPr>
          <w:r w:rsidRPr="00AB69AB">
            <w:rPr>
              <w:rFonts w:ascii="Times New Roman" w:hAnsi="Times New Roman" w:cs="Times New Roman"/>
              <w:b/>
              <w:bCs/>
              <w:color w:val="auto"/>
              <w:sz w:val="28"/>
              <w:szCs w:val="28"/>
            </w:rPr>
            <w:t>Table of Contents</w:t>
          </w:r>
        </w:p>
        <w:p w14:paraId="109C4535" w14:textId="7A9CA094" w:rsidR="00AB69AB" w:rsidRDefault="00AB69AB">
          <w:pPr>
            <w:pStyle w:val="TOC1"/>
            <w:tabs>
              <w:tab w:val="right" w:leader="dot" w:pos="9016"/>
            </w:tabs>
            <w:rPr>
              <w:noProof/>
            </w:rPr>
          </w:pPr>
          <w:r>
            <w:fldChar w:fldCharType="begin"/>
          </w:r>
          <w:r>
            <w:instrText xml:space="preserve"> TOC \o "1-3" \h \z \u </w:instrText>
          </w:r>
          <w:r>
            <w:fldChar w:fldCharType="separate"/>
          </w:r>
          <w:hyperlink w:anchor="_Toc153319137" w:history="1">
            <w:r w:rsidRPr="00E05F11">
              <w:rPr>
                <w:rStyle w:val="Hyperlink"/>
                <w:noProof/>
              </w:rPr>
              <w:t>Introduction</w:t>
            </w:r>
            <w:r>
              <w:rPr>
                <w:noProof/>
                <w:webHidden/>
              </w:rPr>
              <w:tab/>
            </w:r>
            <w:r>
              <w:rPr>
                <w:noProof/>
                <w:webHidden/>
              </w:rPr>
              <w:fldChar w:fldCharType="begin"/>
            </w:r>
            <w:r>
              <w:rPr>
                <w:noProof/>
                <w:webHidden/>
              </w:rPr>
              <w:instrText xml:space="preserve"> PAGEREF _Toc153319137 \h </w:instrText>
            </w:r>
            <w:r>
              <w:rPr>
                <w:noProof/>
                <w:webHidden/>
              </w:rPr>
            </w:r>
            <w:r>
              <w:rPr>
                <w:noProof/>
                <w:webHidden/>
              </w:rPr>
              <w:fldChar w:fldCharType="separate"/>
            </w:r>
            <w:r>
              <w:rPr>
                <w:noProof/>
                <w:webHidden/>
              </w:rPr>
              <w:t>3</w:t>
            </w:r>
            <w:r>
              <w:rPr>
                <w:noProof/>
                <w:webHidden/>
              </w:rPr>
              <w:fldChar w:fldCharType="end"/>
            </w:r>
          </w:hyperlink>
        </w:p>
        <w:p w14:paraId="5617CB88" w14:textId="426DE8BC" w:rsidR="00AB69AB" w:rsidRDefault="00356DC8">
          <w:pPr>
            <w:pStyle w:val="TOC1"/>
            <w:tabs>
              <w:tab w:val="right" w:leader="dot" w:pos="9016"/>
            </w:tabs>
            <w:rPr>
              <w:noProof/>
            </w:rPr>
          </w:pPr>
          <w:hyperlink w:anchor="_Toc153319138" w:history="1">
            <w:r w:rsidR="00AB69AB" w:rsidRPr="00E05F11">
              <w:rPr>
                <w:rStyle w:val="Hyperlink"/>
                <w:noProof/>
              </w:rPr>
              <w:t>1. Overview of Proposed Business Idea</w:t>
            </w:r>
            <w:r w:rsidR="00AB69AB">
              <w:rPr>
                <w:noProof/>
                <w:webHidden/>
              </w:rPr>
              <w:tab/>
            </w:r>
            <w:r w:rsidR="00AB69AB">
              <w:rPr>
                <w:noProof/>
                <w:webHidden/>
              </w:rPr>
              <w:fldChar w:fldCharType="begin"/>
            </w:r>
            <w:r w:rsidR="00AB69AB">
              <w:rPr>
                <w:noProof/>
                <w:webHidden/>
              </w:rPr>
              <w:instrText xml:space="preserve"> PAGEREF _Toc153319138 \h </w:instrText>
            </w:r>
            <w:r w:rsidR="00AB69AB">
              <w:rPr>
                <w:noProof/>
                <w:webHidden/>
              </w:rPr>
            </w:r>
            <w:r w:rsidR="00AB69AB">
              <w:rPr>
                <w:noProof/>
                <w:webHidden/>
              </w:rPr>
              <w:fldChar w:fldCharType="separate"/>
            </w:r>
            <w:r w:rsidR="00AB69AB">
              <w:rPr>
                <w:noProof/>
                <w:webHidden/>
              </w:rPr>
              <w:t>3</w:t>
            </w:r>
            <w:r w:rsidR="00AB69AB">
              <w:rPr>
                <w:noProof/>
                <w:webHidden/>
              </w:rPr>
              <w:fldChar w:fldCharType="end"/>
            </w:r>
          </w:hyperlink>
        </w:p>
        <w:p w14:paraId="69E812F8" w14:textId="227E15BD" w:rsidR="00AB69AB" w:rsidRDefault="00356DC8">
          <w:pPr>
            <w:pStyle w:val="TOC1"/>
            <w:tabs>
              <w:tab w:val="right" w:leader="dot" w:pos="9016"/>
            </w:tabs>
            <w:rPr>
              <w:noProof/>
            </w:rPr>
          </w:pPr>
          <w:hyperlink w:anchor="_Toc153319139" w:history="1">
            <w:r w:rsidR="00AB69AB" w:rsidRPr="00E05F11">
              <w:rPr>
                <w:rStyle w:val="Hyperlink"/>
                <w:noProof/>
              </w:rPr>
              <w:t>2. Gap in Market and an Opportunity</w:t>
            </w:r>
            <w:r w:rsidR="00AB69AB">
              <w:rPr>
                <w:noProof/>
                <w:webHidden/>
              </w:rPr>
              <w:tab/>
            </w:r>
            <w:r w:rsidR="00AB69AB">
              <w:rPr>
                <w:noProof/>
                <w:webHidden/>
              </w:rPr>
              <w:fldChar w:fldCharType="begin"/>
            </w:r>
            <w:r w:rsidR="00AB69AB">
              <w:rPr>
                <w:noProof/>
                <w:webHidden/>
              </w:rPr>
              <w:instrText xml:space="preserve"> PAGEREF _Toc153319139 \h </w:instrText>
            </w:r>
            <w:r w:rsidR="00AB69AB">
              <w:rPr>
                <w:noProof/>
                <w:webHidden/>
              </w:rPr>
            </w:r>
            <w:r w:rsidR="00AB69AB">
              <w:rPr>
                <w:noProof/>
                <w:webHidden/>
              </w:rPr>
              <w:fldChar w:fldCharType="separate"/>
            </w:r>
            <w:r w:rsidR="00AB69AB">
              <w:rPr>
                <w:noProof/>
                <w:webHidden/>
              </w:rPr>
              <w:t>4</w:t>
            </w:r>
            <w:r w:rsidR="00AB69AB">
              <w:rPr>
                <w:noProof/>
                <w:webHidden/>
              </w:rPr>
              <w:fldChar w:fldCharType="end"/>
            </w:r>
          </w:hyperlink>
        </w:p>
        <w:p w14:paraId="072CA9E3" w14:textId="076CDD18" w:rsidR="00AB69AB" w:rsidRDefault="00356DC8">
          <w:pPr>
            <w:pStyle w:val="TOC1"/>
            <w:tabs>
              <w:tab w:val="right" w:leader="dot" w:pos="9016"/>
            </w:tabs>
            <w:rPr>
              <w:noProof/>
            </w:rPr>
          </w:pPr>
          <w:hyperlink w:anchor="_Toc153319140" w:history="1">
            <w:r w:rsidR="00AB69AB" w:rsidRPr="00E05F11">
              <w:rPr>
                <w:rStyle w:val="Hyperlink"/>
                <w:noProof/>
              </w:rPr>
              <w:t>3. Proposed Location of Business and Legal Entity</w:t>
            </w:r>
            <w:r w:rsidR="00AB69AB">
              <w:rPr>
                <w:noProof/>
                <w:webHidden/>
              </w:rPr>
              <w:tab/>
            </w:r>
            <w:r w:rsidR="00AB69AB">
              <w:rPr>
                <w:noProof/>
                <w:webHidden/>
              </w:rPr>
              <w:fldChar w:fldCharType="begin"/>
            </w:r>
            <w:r w:rsidR="00AB69AB">
              <w:rPr>
                <w:noProof/>
                <w:webHidden/>
              </w:rPr>
              <w:instrText xml:space="preserve"> PAGEREF _Toc153319140 \h </w:instrText>
            </w:r>
            <w:r w:rsidR="00AB69AB">
              <w:rPr>
                <w:noProof/>
                <w:webHidden/>
              </w:rPr>
            </w:r>
            <w:r w:rsidR="00AB69AB">
              <w:rPr>
                <w:noProof/>
                <w:webHidden/>
              </w:rPr>
              <w:fldChar w:fldCharType="separate"/>
            </w:r>
            <w:r w:rsidR="00AB69AB">
              <w:rPr>
                <w:noProof/>
                <w:webHidden/>
              </w:rPr>
              <w:t>5</w:t>
            </w:r>
            <w:r w:rsidR="00AB69AB">
              <w:rPr>
                <w:noProof/>
                <w:webHidden/>
              </w:rPr>
              <w:fldChar w:fldCharType="end"/>
            </w:r>
          </w:hyperlink>
        </w:p>
        <w:p w14:paraId="577E0B42" w14:textId="7F6297BF" w:rsidR="00AB69AB" w:rsidRDefault="00356DC8">
          <w:pPr>
            <w:pStyle w:val="TOC1"/>
            <w:tabs>
              <w:tab w:val="right" w:leader="dot" w:pos="9016"/>
            </w:tabs>
            <w:rPr>
              <w:noProof/>
            </w:rPr>
          </w:pPr>
          <w:hyperlink w:anchor="_Toc153319141" w:history="1">
            <w:r w:rsidR="00AB69AB" w:rsidRPr="00E05F11">
              <w:rPr>
                <w:rStyle w:val="Hyperlink"/>
                <w:noProof/>
              </w:rPr>
              <w:t>4. SWOT Analysis of Business</w:t>
            </w:r>
            <w:r w:rsidR="00AB69AB">
              <w:rPr>
                <w:noProof/>
                <w:webHidden/>
              </w:rPr>
              <w:tab/>
            </w:r>
            <w:r w:rsidR="00AB69AB">
              <w:rPr>
                <w:noProof/>
                <w:webHidden/>
              </w:rPr>
              <w:fldChar w:fldCharType="begin"/>
            </w:r>
            <w:r w:rsidR="00AB69AB">
              <w:rPr>
                <w:noProof/>
                <w:webHidden/>
              </w:rPr>
              <w:instrText xml:space="preserve"> PAGEREF _Toc153319141 \h </w:instrText>
            </w:r>
            <w:r w:rsidR="00AB69AB">
              <w:rPr>
                <w:noProof/>
                <w:webHidden/>
              </w:rPr>
            </w:r>
            <w:r w:rsidR="00AB69AB">
              <w:rPr>
                <w:noProof/>
                <w:webHidden/>
              </w:rPr>
              <w:fldChar w:fldCharType="separate"/>
            </w:r>
            <w:r w:rsidR="00AB69AB">
              <w:rPr>
                <w:noProof/>
                <w:webHidden/>
              </w:rPr>
              <w:t>6</w:t>
            </w:r>
            <w:r w:rsidR="00AB69AB">
              <w:rPr>
                <w:noProof/>
                <w:webHidden/>
              </w:rPr>
              <w:fldChar w:fldCharType="end"/>
            </w:r>
          </w:hyperlink>
        </w:p>
        <w:p w14:paraId="1982B9BF" w14:textId="3209A3B4" w:rsidR="00AB69AB" w:rsidRDefault="00356DC8">
          <w:pPr>
            <w:pStyle w:val="TOC1"/>
            <w:tabs>
              <w:tab w:val="right" w:leader="dot" w:pos="9016"/>
            </w:tabs>
            <w:rPr>
              <w:noProof/>
            </w:rPr>
          </w:pPr>
          <w:hyperlink w:anchor="_Toc153319142" w:history="1">
            <w:r w:rsidR="00AB69AB" w:rsidRPr="00E05F11">
              <w:rPr>
                <w:rStyle w:val="Hyperlink"/>
                <w:noProof/>
              </w:rPr>
              <w:t>5. Target Market and Strategy to Engage</w:t>
            </w:r>
            <w:r w:rsidR="00AB69AB">
              <w:rPr>
                <w:noProof/>
                <w:webHidden/>
              </w:rPr>
              <w:tab/>
            </w:r>
            <w:r w:rsidR="00AB69AB">
              <w:rPr>
                <w:noProof/>
                <w:webHidden/>
              </w:rPr>
              <w:fldChar w:fldCharType="begin"/>
            </w:r>
            <w:r w:rsidR="00AB69AB">
              <w:rPr>
                <w:noProof/>
                <w:webHidden/>
              </w:rPr>
              <w:instrText xml:space="preserve"> PAGEREF _Toc153319142 \h </w:instrText>
            </w:r>
            <w:r w:rsidR="00AB69AB">
              <w:rPr>
                <w:noProof/>
                <w:webHidden/>
              </w:rPr>
            </w:r>
            <w:r w:rsidR="00AB69AB">
              <w:rPr>
                <w:noProof/>
                <w:webHidden/>
              </w:rPr>
              <w:fldChar w:fldCharType="separate"/>
            </w:r>
            <w:r w:rsidR="00AB69AB">
              <w:rPr>
                <w:noProof/>
                <w:webHidden/>
              </w:rPr>
              <w:t>7</w:t>
            </w:r>
            <w:r w:rsidR="00AB69AB">
              <w:rPr>
                <w:noProof/>
                <w:webHidden/>
              </w:rPr>
              <w:fldChar w:fldCharType="end"/>
            </w:r>
          </w:hyperlink>
        </w:p>
        <w:p w14:paraId="471C94E6" w14:textId="632F4030" w:rsidR="00AB69AB" w:rsidRDefault="00356DC8">
          <w:pPr>
            <w:pStyle w:val="TOC1"/>
            <w:tabs>
              <w:tab w:val="right" w:leader="dot" w:pos="9016"/>
            </w:tabs>
            <w:rPr>
              <w:noProof/>
            </w:rPr>
          </w:pPr>
          <w:hyperlink w:anchor="_Toc153319143" w:history="1">
            <w:r w:rsidR="00AB69AB" w:rsidRPr="00E05F11">
              <w:rPr>
                <w:rStyle w:val="Hyperlink"/>
                <w:noProof/>
              </w:rPr>
              <w:t>6. Budgeting, Financial Plan, and Potential External Funding Sources</w:t>
            </w:r>
            <w:r w:rsidR="00AB69AB">
              <w:rPr>
                <w:noProof/>
                <w:webHidden/>
              </w:rPr>
              <w:tab/>
            </w:r>
            <w:r w:rsidR="00AB69AB">
              <w:rPr>
                <w:noProof/>
                <w:webHidden/>
              </w:rPr>
              <w:fldChar w:fldCharType="begin"/>
            </w:r>
            <w:r w:rsidR="00AB69AB">
              <w:rPr>
                <w:noProof/>
                <w:webHidden/>
              </w:rPr>
              <w:instrText xml:space="preserve"> PAGEREF _Toc153319143 \h </w:instrText>
            </w:r>
            <w:r w:rsidR="00AB69AB">
              <w:rPr>
                <w:noProof/>
                <w:webHidden/>
              </w:rPr>
            </w:r>
            <w:r w:rsidR="00AB69AB">
              <w:rPr>
                <w:noProof/>
                <w:webHidden/>
              </w:rPr>
              <w:fldChar w:fldCharType="separate"/>
            </w:r>
            <w:r w:rsidR="00AB69AB">
              <w:rPr>
                <w:noProof/>
                <w:webHidden/>
              </w:rPr>
              <w:t>8</w:t>
            </w:r>
            <w:r w:rsidR="00AB69AB">
              <w:rPr>
                <w:noProof/>
                <w:webHidden/>
              </w:rPr>
              <w:fldChar w:fldCharType="end"/>
            </w:r>
          </w:hyperlink>
        </w:p>
        <w:p w14:paraId="2E892475" w14:textId="4D91D994" w:rsidR="00AB69AB" w:rsidRDefault="00356DC8">
          <w:pPr>
            <w:pStyle w:val="TOC1"/>
            <w:tabs>
              <w:tab w:val="right" w:leader="dot" w:pos="9016"/>
            </w:tabs>
            <w:rPr>
              <w:noProof/>
            </w:rPr>
          </w:pPr>
          <w:hyperlink w:anchor="_Toc153319144" w:history="1">
            <w:r w:rsidR="00AB69AB" w:rsidRPr="00E05F11">
              <w:rPr>
                <w:rStyle w:val="Hyperlink"/>
                <w:noProof/>
              </w:rPr>
              <w:t>Conclusion</w:t>
            </w:r>
            <w:r w:rsidR="00AB69AB">
              <w:rPr>
                <w:noProof/>
                <w:webHidden/>
              </w:rPr>
              <w:tab/>
            </w:r>
            <w:r w:rsidR="00AB69AB">
              <w:rPr>
                <w:noProof/>
                <w:webHidden/>
              </w:rPr>
              <w:fldChar w:fldCharType="begin"/>
            </w:r>
            <w:r w:rsidR="00AB69AB">
              <w:rPr>
                <w:noProof/>
                <w:webHidden/>
              </w:rPr>
              <w:instrText xml:space="preserve"> PAGEREF _Toc153319144 \h </w:instrText>
            </w:r>
            <w:r w:rsidR="00AB69AB">
              <w:rPr>
                <w:noProof/>
                <w:webHidden/>
              </w:rPr>
            </w:r>
            <w:r w:rsidR="00AB69AB">
              <w:rPr>
                <w:noProof/>
                <w:webHidden/>
              </w:rPr>
              <w:fldChar w:fldCharType="separate"/>
            </w:r>
            <w:r w:rsidR="00AB69AB">
              <w:rPr>
                <w:noProof/>
                <w:webHidden/>
              </w:rPr>
              <w:t>9</w:t>
            </w:r>
            <w:r w:rsidR="00AB69AB">
              <w:rPr>
                <w:noProof/>
                <w:webHidden/>
              </w:rPr>
              <w:fldChar w:fldCharType="end"/>
            </w:r>
          </w:hyperlink>
        </w:p>
        <w:p w14:paraId="5E485B5E" w14:textId="18F70338" w:rsidR="00AB69AB" w:rsidRDefault="00356DC8">
          <w:pPr>
            <w:pStyle w:val="TOC1"/>
            <w:tabs>
              <w:tab w:val="right" w:leader="dot" w:pos="9016"/>
            </w:tabs>
            <w:rPr>
              <w:noProof/>
            </w:rPr>
          </w:pPr>
          <w:hyperlink w:anchor="_Toc153319145" w:history="1">
            <w:r w:rsidR="00AB69AB" w:rsidRPr="00E05F11">
              <w:rPr>
                <w:rStyle w:val="Hyperlink"/>
                <w:noProof/>
              </w:rPr>
              <w:t>Reference List</w:t>
            </w:r>
            <w:r w:rsidR="00AB69AB">
              <w:rPr>
                <w:noProof/>
                <w:webHidden/>
              </w:rPr>
              <w:tab/>
            </w:r>
            <w:r w:rsidR="00AB69AB">
              <w:rPr>
                <w:noProof/>
                <w:webHidden/>
              </w:rPr>
              <w:fldChar w:fldCharType="begin"/>
            </w:r>
            <w:r w:rsidR="00AB69AB">
              <w:rPr>
                <w:noProof/>
                <w:webHidden/>
              </w:rPr>
              <w:instrText xml:space="preserve"> PAGEREF _Toc153319145 \h </w:instrText>
            </w:r>
            <w:r w:rsidR="00AB69AB">
              <w:rPr>
                <w:noProof/>
                <w:webHidden/>
              </w:rPr>
            </w:r>
            <w:r w:rsidR="00AB69AB">
              <w:rPr>
                <w:noProof/>
                <w:webHidden/>
              </w:rPr>
              <w:fldChar w:fldCharType="separate"/>
            </w:r>
            <w:r w:rsidR="00AB69AB">
              <w:rPr>
                <w:noProof/>
                <w:webHidden/>
              </w:rPr>
              <w:t>10</w:t>
            </w:r>
            <w:r w:rsidR="00AB69AB">
              <w:rPr>
                <w:noProof/>
                <w:webHidden/>
              </w:rPr>
              <w:fldChar w:fldCharType="end"/>
            </w:r>
          </w:hyperlink>
        </w:p>
        <w:p w14:paraId="34C38C93" w14:textId="574341ED" w:rsidR="00AB69AB" w:rsidRDefault="00AB69AB">
          <w:r>
            <w:rPr>
              <w:b/>
              <w:bCs/>
              <w:noProof/>
            </w:rPr>
            <w:fldChar w:fldCharType="end"/>
          </w:r>
        </w:p>
      </w:sdtContent>
    </w:sdt>
    <w:p w14:paraId="2ADF1E32" w14:textId="77777777" w:rsidR="00713629" w:rsidRDefault="00713629" w:rsidP="006B69A0">
      <w:pPr>
        <w:jc w:val="center"/>
        <w:rPr>
          <w:b/>
          <w:sz w:val="36"/>
        </w:rPr>
      </w:pPr>
    </w:p>
    <w:p w14:paraId="0DF3B0E4" w14:textId="77777777" w:rsidR="00713629" w:rsidRDefault="00713629">
      <w:pPr>
        <w:spacing w:line="259" w:lineRule="auto"/>
        <w:jc w:val="left"/>
        <w:rPr>
          <w:b/>
          <w:sz w:val="36"/>
        </w:rPr>
      </w:pPr>
      <w:r>
        <w:rPr>
          <w:b/>
          <w:sz w:val="36"/>
        </w:rPr>
        <w:br w:type="page"/>
      </w:r>
    </w:p>
    <w:p w14:paraId="58D5E0F6" w14:textId="29699C20" w:rsidR="005E0B13" w:rsidRDefault="005E0B13" w:rsidP="0098314B">
      <w:pPr>
        <w:pStyle w:val="Heading1"/>
      </w:pPr>
      <w:bookmarkStart w:id="0" w:name="_Toc153319137"/>
      <w:r>
        <w:lastRenderedPageBreak/>
        <w:t>Introduction</w:t>
      </w:r>
      <w:bookmarkEnd w:id="0"/>
    </w:p>
    <w:p w14:paraId="1D5CB4D8" w14:textId="708DE046" w:rsidR="00807C7F" w:rsidRPr="00807C7F" w:rsidRDefault="00DC47D3" w:rsidP="00807C7F">
      <w:r>
        <w:t xml:space="preserve">Climate change has become a major concern for countries around the world, </w:t>
      </w:r>
      <w:r w:rsidR="00A13254">
        <w:t xml:space="preserve">and </w:t>
      </w:r>
      <w:r>
        <w:t>the ill effects of this change ha</w:t>
      </w:r>
      <w:r w:rsidR="00A13254">
        <w:t>ve</w:t>
      </w:r>
      <w:r>
        <w:t xml:space="preserve"> been seen </w:t>
      </w:r>
      <w:r w:rsidR="00A13254">
        <w:t>i</w:t>
      </w:r>
      <w:r>
        <w:t xml:space="preserve">n various aspects of the atmosphere. </w:t>
      </w:r>
      <w:r w:rsidR="007D4EE4">
        <w:t xml:space="preserve">Natural disasters have also become common throughout the world, and this has urged major companies of the world to take </w:t>
      </w:r>
      <w:r w:rsidR="00A13254">
        <w:t xml:space="preserve">the </w:t>
      </w:r>
      <w:r w:rsidR="007D4EE4">
        <w:t>initiative and come up with innovative ideas that can propel the</w:t>
      </w:r>
      <w:r w:rsidR="00C4184B">
        <w:t xml:space="preserve"> world towards sustainable alternatives. Energy generation and distribution has become a major area where </w:t>
      </w:r>
      <w:r w:rsidR="006D69A3">
        <w:t>sustainability</w:t>
      </w:r>
      <w:r w:rsidR="00C4184B">
        <w:t xml:space="preserve"> has been </w:t>
      </w:r>
      <w:r w:rsidR="006D69A3">
        <w:t>necessary, and</w:t>
      </w:r>
      <w:r w:rsidR="00C4184B">
        <w:t xml:space="preserve"> a number of innovative ideas have emerged.</w:t>
      </w:r>
      <w:r w:rsidR="007D4EE4">
        <w:t xml:space="preserve"> </w:t>
      </w:r>
      <w:r w:rsidR="006D69A3">
        <w:t xml:space="preserve">One of the ideas </w:t>
      </w:r>
      <w:r w:rsidR="002A7AC5">
        <w:t>that can be feasible is the storage and distribution of electricity on the basis of wind energy</w:t>
      </w:r>
      <w:r w:rsidR="000103B6">
        <w:t xml:space="preserve"> and </w:t>
      </w:r>
      <w:r w:rsidR="002A7AC5">
        <w:t xml:space="preserve">biogas plants </w:t>
      </w:r>
      <w:r w:rsidR="000103B6">
        <w:t xml:space="preserve">towards the suburban areas of </w:t>
      </w:r>
      <w:r w:rsidR="00266EA8">
        <w:t>London in the UK. The company of Energen will be considered for this analysis, and the feasibility of this idea will be judged.</w:t>
      </w:r>
    </w:p>
    <w:p w14:paraId="23B21CE5" w14:textId="1736A747" w:rsidR="00437513" w:rsidRDefault="00713629" w:rsidP="00713629">
      <w:pPr>
        <w:pStyle w:val="Heading1"/>
      </w:pPr>
      <w:bookmarkStart w:id="1" w:name="_Toc153319138"/>
      <w:r>
        <w:t>1. Overview of Proposed Business Idea</w:t>
      </w:r>
      <w:bookmarkEnd w:id="1"/>
    </w:p>
    <w:p w14:paraId="0A736F9A" w14:textId="0F3F2335" w:rsidR="00BC4EFE" w:rsidRDefault="006D0694" w:rsidP="00BC4EFE">
      <w:r>
        <w:t xml:space="preserve">The opportunities for storage of </w:t>
      </w:r>
      <w:r w:rsidR="00E81523">
        <w:t>electricity</w:t>
      </w:r>
      <w:r>
        <w:t xml:space="preserve"> on </w:t>
      </w:r>
      <w:r w:rsidR="00A13254">
        <w:t xml:space="preserve">a </w:t>
      </w:r>
      <w:r>
        <w:t xml:space="preserve">large scale have increased in London since there are a number of renewable sources of energy that have been established and have generated clean energy. These can be readily </w:t>
      </w:r>
      <w:r w:rsidR="00E81523">
        <w:t>converted</w:t>
      </w:r>
      <w:r>
        <w:t xml:space="preserve"> to electricity and vice versa. However, there can </w:t>
      </w:r>
      <w:r w:rsidR="00E81523">
        <w:t xml:space="preserve">be a number of issues </w:t>
      </w:r>
      <w:r w:rsidR="00A13254">
        <w:t>with</w:t>
      </w:r>
      <w:r w:rsidR="00E81523">
        <w:t xml:space="preserve"> existing AC sources of electricity since these are constantly fluctuating and might fail to meet the demands of electricity in the future. There</w:t>
      </w:r>
      <w:r w:rsidR="00A13254">
        <w:t>fore</w:t>
      </w:r>
      <w:r w:rsidR="00E81523">
        <w:t>, the need to store energy in a better manner which is safe and can be generated under any circumstances ha</w:t>
      </w:r>
      <w:r w:rsidR="00A13254">
        <w:t>s</w:t>
      </w:r>
      <w:r w:rsidR="00E81523">
        <w:t xml:space="preserve"> been necessary. </w:t>
      </w:r>
      <w:r w:rsidR="00C04342">
        <w:t xml:space="preserve">However, there are a number of factors that can affect the way in which energy can be generated and stored. The prime </w:t>
      </w:r>
      <w:r w:rsidR="00DC6BE3">
        <w:t xml:space="preserve">challenges of this can be the </w:t>
      </w:r>
      <w:r w:rsidR="001A5CD1">
        <w:t>power and energy capacity scales. The scope of short-term storage has also increased thoroughly, and this has provided more impetus to this business idea.</w:t>
      </w:r>
    </w:p>
    <w:p w14:paraId="0BF0EE9F" w14:textId="1EF92297" w:rsidR="001A5CD1" w:rsidRPr="00BC4EFE" w:rsidRDefault="00797867" w:rsidP="00BC4EFE">
      <w:r>
        <w:t xml:space="preserve">The company selected </w:t>
      </w:r>
      <w:r w:rsidR="00D66863">
        <w:t xml:space="preserve">for this innovative endeavour is Energen. The vision and mission of this company state that they have a mindset of </w:t>
      </w:r>
      <w:r w:rsidR="00A15520">
        <w:t>carrying</w:t>
      </w:r>
      <w:r w:rsidR="00D66863">
        <w:t xml:space="preserve"> out innovative tasks </w:t>
      </w:r>
      <w:r w:rsidR="00A15520">
        <w:t>for</w:t>
      </w:r>
      <w:r w:rsidR="00D66863">
        <w:t xml:space="preserve"> the betterment of the </w:t>
      </w:r>
      <w:r w:rsidR="00A15520">
        <w:t>environment</w:t>
      </w:r>
      <w:r w:rsidR="00D66863">
        <w:t xml:space="preserve">. This company can find new avenues of </w:t>
      </w:r>
      <w:r w:rsidR="00A15520">
        <w:t>opportunities</w:t>
      </w:r>
      <w:r w:rsidR="00D66863">
        <w:t xml:space="preserve"> for improvement in the contemporary energy storage and </w:t>
      </w:r>
      <w:r w:rsidR="00A15520">
        <w:t>distribution</w:t>
      </w:r>
      <w:r w:rsidR="00D66863">
        <w:t xml:space="preserve"> systems</w:t>
      </w:r>
      <w:r w:rsidR="00A15520">
        <w:t xml:space="preserve"> towards the suburbs of the UK.</w:t>
      </w:r>
      <w:r w:rsidR="00D968F7">
        <w:t xml:space="preserve"> Electricity cannot be stored at any scale, but it can be transformed into another form and then stored viably for regeneration on demand when needed. </w:t>
      </w:r>
      <w:r w:rsidR="00C808E5">
        <w:t>There are a number of storage systems that can be utilised to fulfil this goal which are battery, flywheel, pumped hydro storage and compressed air.</w:t>
      </w:r>
      <w:r w:rsidR="00C230C2">
        <w:t xml:space="preserve"> There are a number of limitations that can restrict companies from</w:t>
      </w:r>
      <w:r w:rsidR="00607C3B">
        <w:t xml:space="preserve"> storing energy in large quantities. One of the main challenges can be the limited capacity of storage of energy. The energy capacity that can be stored is generally measured in megawatt-hour</w:t>
      </w:r>
      <w:r w:rsidR="00A13254">
        <w:t>s</w:t>
      </w:r>
      <w:r w:rsidR="00607C3B">
        <w:t xml:space="preserve"> (MWh)</w:t>
      </w:r>
      <w:r w:rsidR="007B5D66">
        <w:t xml:space="preserve">, and the output is measured in </w:t>
      </w:r>
      <w:r w:rsidR="00331AEA">
        <w:t>m</w:t>
      </w:r>
      <w:r w:rsidR="007B5D66">
        <w:t>ega</w:t>
      </w:r>
      <w:r w:rsidR="00331AEA">
        <w:t>w</w:t>
      </w:r>
      <w:r w:rsidR="007B5D66">
        <w:t xml:space="preserve">atts of electric </w:t>
      </w:r>
      <w:r w:rsidR="00C95753">
        <w:t>power</w:t>
      </w:r>
      <w:r w:rsidR="007B5D66">
        <w:t xml:space="preserve"> (MWe). </w:t>
      </w:r>
      <w:r w:rsidR="00455A97">
        <w:t xml:space="preserve">Grid-scale batteries can be </w:t>
      </w:r>
      <w:r w:rsidR="00A13254">
        <w:t xml:space="preserve">an </w:t>
      </w:r>
      <w:r w:rsidR="00455A97">
        <w:t xml:space="preserve">important inspiration </w:t>
      </w:r>
      <w:r w:rsidR="00C95753">
        <w:t>for this idea since these are based on the ideology of provision of electrical ancillary power to a transmission system</w:t>
      </w:r>
      <w:r w:rsidR="00A13254">
        <w:t>,</w:t>
      </w:r>
      <w:r w:rsidR="00C95753">
        <w:t xml:space="preserve"> </w:t>
      </w:r>
      <w:r w:rsidR="009377CC">
        <w:t xml:space="preserve">which can also include frequency </w:t>
      </w:r>
      <w:r w:rsidR="009377CC">
        <w:lastRenderedPageBreak/>
        <w:t xml:space="preserve">control. </w:t>
      </w:r>
      <w:r w:rsidR="00254B46">
        <w:t xml:space="preserve">The most </w:t>
      </w:r>
      <w:r w:rsidR="00F77C1A">
        <w:t xml:space="preserve">popular </w:t>
      </w:r>
      <w:r w:rsidR="00254B46">
        <w:t>sources that have been used to store energy and then convert top electrical energy have been nuclear energy and fossil fuel energy. In this report, wind energy and biogas plant energy will be</w:t>
      </w:r>
      <w:r w:rsidR="00F77C1A">
        <w:t xml:space="preserve"> investigated as part of the sources that can provide unabated and sustainable energy for storage and conversion to </w:t>
      </w:r>
      <w:r w:rsidR="00296CA9">
        <w:t xml:space="preserve">electrical energy. </w:t>
      </w:r>
      <w:r w:rsidR="00254B46">
        <w:t xml:space="preserve"> </w:t>
      </w:r>
    </w:p>
    <w:p w14:paraId="1E088B54" w14:textId="3BAB7587" w:rsidR="00437513" w:rsidRDefault="00437513" w:rsidP="00437513">
      <w:pPr>
        <w:pStyle w:val="Heading1"/>
      </w:pPr>
      <w:bookmarkStart w:id="2" w:name="_Toc153319139"/>
      <w:r>
        <w:t>2. Gap in Market and an Opportunity</w:t>
      </w:r>
      <w:bookmarkEnd w:id="2"/>
    </w:p>
    <w:p w14:paraId="596D53A7" w14:textId="27FF36CE" w:rsidR="003E171B" w:rsidRDefault="00744A14" w:rsidP="00744A14">
      <w:r>
        <w:t xml:space="preserve">The suburban areas of London have gone through numerous issues in terms of energy distribution and storage. </w:t>
      </w:r>
      <w:r w:rsidR="00984842">
        <w:t>The main issue with energy in recent months has been the high costs of energy</w:t>
      </w:r>
      <w:r w:rsidR="00A13254">
        <w:t>,</w:t>
      </w:r>
      <w:r w:rsidR="00984842">
        <w:t xml:space="preserve"> which has made it difficult for people to afford and fulfil the most basic needs of electricity. This has become an existential crisis in the underprivileged areas of the city, and strict actions have been needed in order to overcome these issues</w:t>
      </w:r>
      <w:r w:rsidR="00A5627E">
        <w:t xml:space="preserve"> (</w:t>
      </w:r>
      <w:r w:rsidR="00A5627E">
        <w:rPr>
          <w:shd w:val="clear" w:color="auto" w:fill="FFFFFF"/>
        </w:rPr>
        <w:t xml:space="preserve">Poudyal </w:t>
      </w:r>
      <w:r w:rsidR="00A5627E">
        <w:rPr>
          <w:i/>
          <w:iCs/>
          <w:shd w:val="clear" w:color="auto" w:fill="FFFFFF"/>
        </w:rPr>
        <w:t>et al.,</w:t>
      </w:r>
      <w:r w:rsidR="00A5627E">
        <w:rPr>
          <w:shd w:val="clear" w:color="auto" w:fill="FFFFFF"/>
        </w:rPr>
        <w:t xml:space="preserve"> 2019</w:t>
      </w:r>
      <w:r w:rsidR="00A5627E">
        <w:t>)</w:t>
      </w:r>
      <w:r w:rsidR="00984842">
        <w:t>.</w:t>
      </w:r>
      <w:r w:rsidR="00EE28D7">
        <w:t xml:space="preserve"> The people of London have demanded thorough changes to be made in light of climate change</w:t>
      </w:r>
      <w:r w:rsidR="00A13254">
        <w:t>,</w:t>
      </w:r>
      <w:r w:rsidR="00EE28D7">
        <w:t xml:space="preserve"> and this has included </w:t>
      </w:r>
      <w:r w:rsidR="00A13254">
        <w:t xml:space="preserve">the </w:t>
      </w:r>
      <w:r w:rsidR="00EE28D7">
        <w:t xml:space="preserve">generation of green energy and </w:t>
      </w:r>
      <w:r w:rsidR="000C230B">
        <w:t xml:space="preserve">convenient </w:t>
      </w:r>
      <w:r w:rsidR="00EE28D7">
        <w:t xml:space="preserve">storage </w:t>
      </w:r>
      <w:r w:rsidR="000C230B">
        <w:t>of energy</w:t>
      </w:r>
      <w:r w:rsidR="00DA6A39">
        <w:t xml:space="preserve"> (</w:t>
      </w:r>
      <w:r w:rsidR="00DA6A39">
        <w:rPr>
          <w:shd w:val="clear" w:color="auto" w:fill="FFFFFF"/>
        </w:rPr>
        <w:t>Abram, 2022</w:t>
      </w:r>
      <w:r w:rsidR="00DA6A39">
        <w:t>)</w:t>
      </w:r>
      <w:r w:rsidR="000C230B">
        <w:t xml:space="preserve">. However, the </w:t>
      </w:r>
      <w:r w:rsidR="000C7595">
        <w:t xml:space="preserve">high costs of </w:t>
      </w:r>
      <w:r w:rsidR="00490E76">
        <w:t>sustainability</w:t>
      </w:r>
      <w:r w:rsidR="000C7595">
        <w:t xml:space="preserve"> </w:t>
      </w:r>
      <w:r w:rsidR="00490E76">
        <w:t>have</w:t>
      </w:r>
      <w:r w:rsidR="000C7595">
        <w:t xml:space="preserve"> been daunting for everyone in the country. The dwellers in the </w:t>
      </w:r>
      <w:r w:rsidR="00490E76">
        <w:t>suburban</w:t>
      </w:r>
      <w:r w:rsidR="000C7595">
        <w:t xml:space="preserve"> area of the city have also faced issues relating to irregular supply of electricity</w:t>
      </w:r>
      <w:r w:rsidR="00375745">
        <w:t xml:space="preserve"> (Trust for London, 2021)</w:t>
      </w:r>
      <w:r w:rsidR="003E171B">
        <w:t>.</w:t>
      </w:r>
    </w:p>
    <w:p w14:paraId="09A1C982" w14:textId="69E39155" w:rsidR="00744A14" w:rsidRDefault="003E171B" w:rsidP="003E171B">
      <w:pPr>
        <w:jc w:val="center"/>
      </w:pPr>
      <w:r w:rsidRPr="003E171B">
        <w:rPr>
          <w:noProof/>
        </w:rPr>
        <w:drawing>
          <wp:inline distT="0" distB="0" distL="0" distR="0" wp14:anchorId="5A4B6895" wp14:editId="52FBA63E">
            <wp:extent cx="3985946" cy="2955235"/>
            <wp:effectExtent l="19050" t="19050" r="14605" b="17145"/>
            <wp:docPr id="982749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749749" name=""/>
                    <pic:cNvPicPr/>
                  </pic:nvPicPr>
                  <pic:blipFill>
                    <a:blip r:embed="rId9"/>
                    <a:stretch>
                      <a:fillRect/>
                    </a:stretch>
                  </pic:blipFill>
                  <pic:spPr>
                    <a:xfrm>
                      <a:off x="0" y="0"/>
                      <a:ext cx="3992034" cy="2959749"/>
                    </a:xfrm>
                    <a:prstGeom prst="rect">
                      <a:avLst/>
                    </a:prstGeom>
                    <a:ln>
                      <a:solidFill>
                        <a:schemeClr val="tx1"/>
                      </a:solidFill>
                    </a:ln>
                  </pic:spPr>
                </pic:pic>
              </a:graphicData>
            </a:graphic>
          </wp:inline>
        </w:drawing>
      </w:r>
    </w:p>
    <w:p w14:paraId="3D8E65A6" w14:textId="5D9889BD" w:rsidR="003E171B" w:rsidRDefault="003E171B" w:rsidP="003E171B">
      <w:pPr>
        <w:jc w:val="center"/>
        <w:rPr>
          <w:b/>
          <w:bCs/>
        </w:rPr>
      </w:pPr>
      <w:r>
        <w:rPr>
          <w:b/>
          <w:bCs/>
        </w:rPr>
        <w:t xml:space="preserve">Figure 1: </w:t>
      </w:r>
      <w:r w:rsidR="00D8320A" w:rsidRPr="00D8320A">
        <w:rPr>
          <w:b/>
          <w:bCs/>
        </w:rPr>
        <w:t>Domestic Energy Efficiency Ratings (2008-2021)</w:t>
      </w:r>
    </w:p>
    <w:p w14:paraId="69290EC7" w14:textId="6DFD24EF" w:rsidR="00D8320A" w:rsidRDefault="00D8320A" w:rsidP="003E171B">
      <w:pPr>
        <w:jc w:val="center"/>
      </w:pPr>
      <w:r>
        <w:t>(Source: Trust for London, 2021)</w:t>
      </w:r>
    </w:p>
    <w:p w14:paraId="2E958FEA" w14:textId="05495865" w:rsidR="00D8320A" w:rsidRDefault="002E2AD4" w:rsidP="00D8320A">
      <w:r>
        <w:t xml:space="preserve">In </w:t>
      </w:r>
      <w:r w:rsidR="00A13254">
        <w:t>F</w:t>
      </w:r>
      <w:r>
        <w:t xml:space="preserve">igure 1, the </w:t>
      </w:r>
      <w:r w:rsidR="00913E08">
        <w:t xml:space="preserve">red colours depict areas where energy efficiency is rated at low D and E, the amber colour is rated as mid D, the yellow is rated as </w:t>
      </w:r>
      <w:r w:rsidR="00883FDF">
        <w:t>high D, the green is rated as low C, and the blue is rated as high C and B</w:t>
      </w:r>
      <w:r w:rsidR="00E94358">
        <w:t xml:space="preserve"> (Trust for London, 2021)</w:t>
      </w:r>
      <w:r w:rsidR="00883FDF">
        <w:t xml:space="preserve">. As evident from the figure the </w:t>
      </w:r>
      <w:r w:rsidR="00883FDF">
        <w:lastRenderedPageBreak/>
        <w:t xml:space="preserve">suburban regions of the city have </w:t>
      </w:r>
      <w:r w:rsidR="00C261C3">
        <w:t>shown low D and E ratings</w:t>
      </w:r>
      <w:r w:rsidR="00643FF6">
        <w:t xml:space="preserve"> (Trust for London, 2021)</w:t>
      </w:r>
      <w:r w:rsidR="00C261C3">
        <w:t>. This has shown major deficiencies in terms of energy</w:t>
      </w:r>
      <w:r w:rsidR="00FC6074">
        <w:t xml:space="preserve"> usage, and thereby</w:t>
      </w:r>
      <w:r w:rsidR="00A13254">
        <w:t>,</w:t>
      </w:r>
      <w:r w:rsidR="00FC6074">
        <w:t xml:space="preserve"> it has shown that the distribution in these regions can also improve by a large margin. It has become important for nearby businesses to use their innovation and create solutions that can be sustainable and can also be used in the long term</w:t>
      </w:r>
      <w:r w:rsidR="00FE57F4">
        <w:t xml:space="preserve"> (Trust for London, 2021)</w:t>
      </w:r>
      <w:r w:rsidR="00FC6074">
        <w:t>.</w:t>
      </w:r>
      <w:r w:rsidR="00490E76">
        <w:t xml:space="preserve"> The most common need among Londoners ha</w:t>
      </w:r>
      <w:r w:rsidR="00A13254">
        <w:t>s</w:t>
      </w:r>
      <w:r w:rsidR="00490E76">
        <w:t xml:space="preserve"> been the need for heat and power, and acquiring these basic elements ha</w:t>
      </w:r>
      <w:r w:rsidR="00A13254">
        <w:t>s</w:t>
      </w:r>
      <w:r w:rsidR="00490E76">
        <w:t xml:space="preserve"> been troublesome due to the soaring energy prices amidst this crisis</w:t>
      </w:r>
      <w:r w:rsidR="006C6A86">
        <w:t xml:space="preserve"> of cost of living.</w:t>
      </w:r>
      <w:r w:rsidR="002E4835">
        <w:t xml:space="preserve"> The government has also helped in this situation to some extent</w:t>
      </w:r>
      <w:r w:rsidR="00E55E57">
        <w:t xml:space="preserve"> (</w:t>
      </w:r>
      <w:r w:rsidR="00E55E57">
        <w:rPr>
          <w:shd w:val="clear" w:color="auto" w:fill="FFFFFF"/>
        </w:rPr>
        <w:t>Baines and Hager, 2022</w:t>
      </w:r>
      <w:r w:rsidR="00E55E57">
        <w:t>)</w:t>
      </w:r>
      <w:r w:rsidR="002E4835">
        <w:t xml:space="preserve">. However, the innovation and manpower rests with </w:t>
      </w:r>
      <w:r w:rsidR="00DF412D">
        <w:t xml:space="preserve">the companies who can take action towards </w:t>
      </w:r>
      <w:r w:rsidR="00A13254">
        <w:t xml:space="preserve">the </w:t>
      </w:r>
      <w:r w:rsidR="00DF412D">
        <w:t>formation of viable products that can offer practical long-term solutions</w:t>
      </w:r>
      <w:r w:rsidR="00DE444D">
        <w:t xml:space="preserve"> (Trust for London, 2021)</w:t>
      </w:r>
      <w:r w:rsidR="00DF412D">
        <w:t>.</w:t>
      </w:r>
    </w:p>
    <w:p w14:paraId="4CBD55FB" w14:textId="150E7182" w:rsidR="00624BAC" w:rsidRDefault="009D5F1C" w:rsidP="00D8320A">
      <w:r>
        <w:t xml:space="preserve">Londoners have also struggled to continue </w:t>
      </w:r>
      <w:r w:rsidR="00EF4FAF">
        <w:t xml:space="preserve">their efforts towards sustainability due to the increase in the cost of living, and this has reduced their </w:t>
      </w:r>
      <w:r w:rsidR="00F27163">
        <w:t>satisfaction levels among business owners and also among customers in various markets</w:t>
      </w:r>
      <w:r w:rsidR="003A6F32">
        <w:t xml:space="preserve"> (BBC, 2023)</w:t>
      </w:r>
      <w:r w:rsidR="00F27163">
        <w:t>.</w:t>
      </w:r>
      <w:r w:rsidR="009D68FC">
        <w:t xml:space="preserve"> A poll has shown that around 73% of Londoners have found it difficult to continue their </w:t>
      </w:r>
      <w:r w:rsidR="00624BAC">
        <w:t>efforts towards sustainability</w:t>
      </w:r>
      <w:r w:rsidR="00A13254">
        <w:t>,</w:t>
      </w:r>
      <w:r w:rsidR="00624BAC">
        <w:t xml:space="preserve"> and 68% have expressed that they are aware and more concerned about climate change in the past year (BBC, 2023).</w:t>
      </w:r>
    </w:p>
    <w:p w14:paraId="0983CE65" w14:textId="27682187" w:rsidR="006C7779" w:rsidRDefault="008A4B76" w:rsidP="00D8320A">
      <w:r>
        <w:t xml:space="preserve">However, various London boroughs have taken steps towards </w:t>
      </w:r>
      <w:r w:rsidR="00A13254">
        <w:t xml:space="preserve">the </w:t>
      </w:r>
      <w:r>
        <w:t xml:space="preserve">betterment of </w:t>
      </w:r>
      <w:r w:rsidR="00A13254">
        <w:t xml:space="preserve">the </w:t>
      </w:r>
      <w:r w:rsidR="006C7779">
        <w:t>sustainability situation by installing a number of EV charging stations around the suburban areas of London.</w:t>
      </w:r>
    </w:p>
    <w:p w14:paraId="2B2E37AC" w14:textId="3BF7AB01" w:rsidR="002210BD" w:rsidRPr="00D8320A" w:rsidRDefault="006C7779" w:rsidP="00D8320A">
      <w:r>
        <w:t xml:space="preserve">However, for a more </w:t>
      </w:r>
      <w:r w:rsidR="00D5195A">
        <w:t>permanent and resilient solution, the usage of renewable sources of biogas and wind energy can be harnessed to store and distribute in the form of electrical energy to the Suburban areas of London.</w:t>
      </w:r>
    </w:p>
    <w:p w14:paraId="042D22E8" w14:textId="6FE499E8" w:rsidR="00281CAB" w:rsidRDefault="00437513" w:rsidP="00437513">
      <w:pPr>
        <w:pStyle w:val="Heading1"/>
      </w:pPr>
      <w:bookmarkStart w:id="3" w:name="_Toc153319140"/>
      <w:r>
        <w:t xml:space="preserve">3. </w:t>
      </w:r>
      <w:r w:rsidR="00281CAB">
        <w:t>Proposed Location of Business and Legal Entity</w:t>
      </w:r>
      <w:bookmarkEnd w:id="3"/>
    </w:p>
    <w:p w14:paraId="74D3A7C4" w14:textId="2BDFB01E" w:rsidR="008E5B1F" w:rsidRDefault="00E21035" w:rsidP="008E5B1F">
      <w:r>
        <w:t>The company Energen within the UK is located in London in Harrow Road.</w:t>
      </w:r>
      <w:r w:rsidR="00484255">
        <w:t xml:space="preserve"> </w:t>
      </w:r>
      <w:r w:rsidR="00A51F29">
        <w:t xml:space="preserve">The business is located close to the suburbs of London while also having a rich connection to the heart of the city. This has made their position extremely beneficial since they can be close to the sites. The </w:t>
      </w:r>
      <w:r w:rsidR="00152842">
        <w:t xml:space="preserve">cities for distribution initially will have to be decided, and this can be done through the means </w:t>
      </w:r>
      <w:r w:rsidR="005E7FBA">
        <w:t xml:space="preserve">of understanding the needs of locations in and around London. Two places where Energen can try their new product are Richmond and </w:t>
      </w:r>
      <w:r w:rsidR="00982EF9">
        <w:t xml:space="preserve">Wimbledon. These </w:t>
      </w:r>
      <w:r w:rsidR="008B52F5">
        <w:t>places are close to the base of Energen in London</w:t>
      </w:r>
      <w:r w:rsidR="00A13254">
        <w:t>,</w:t>
      </w:r>
      <w:r w:rsidR="008B52F5">
        <w:t xml:space="preserve"> and thereby</w:t>
      </w:r>
      <w:r w:rsidR="00A13254">
        <w:t>,</w:t>
      </w:r>
      <w:r w:rsidR="008B52F5">
        <w:t xml:space="preserve"> these can be viable options</w:t>
      </w:r>
      <w:r w:rsidR="00FE116D">
        <w:t xml:space="preserve"> (</w:t>
      </w:r>
      <w:r w:rsidR="00FE116D">
        <w:rPr>
          <w:shd w:val="clear" w:color="auto" w:fill="FFFFFF"/>
        </w:rPr>
        <w:t xml:space="preserve">Robinson </w:t>
      </w:r>
      <w:r w:rsidR="00FE116D">
        <w:rPr>
          <w:i/>
          <w:iCs/>
          <w:shd w:val="clear" w:color="auto" w:fill="FFFFFF"/>
        </w:rPr>
        <w:t>et al.,</w:t>
      </w:r>
      <w:r w:rsidR="00FE116D">
        <w:rPr>
          <w:shd w:val="clear" w:color="auto" w:fill="FFFFFF"/>
        </w:rPr>
        <w:t xml:space="preserve"> 2021</w:t>
      </w:r>
      <w:r w:rsidR="00FE116D">
        <w:t>)</w:t>
      </w:r>
      <w:r w:rsidR="008B52F5">
        <w:t>.</w:t>
      </w:r>
    </w:p>
    <w:p w14:paraId="26137869" w14:textId="3FC73DC3" w:rsidR="001B239E" w:rsidRDefault="009337D6" w:rsidP="008E5B1F">
      <w:r>
        <w:lastRenderedPageBreak/>
        <w:t>London is also an opportune city for starting a new project that has a new and innovative product since this city has a highly skilled and diverse workforce.</w:t>
      </w:r>
      <w:r w:rsidR="00430E57">
        <w:t xml:space="preserve"> London can be termed as being multi-ethnic</w:t>
      </w:r>
      <w:r w:rsidR="00A13254">
        <w:t>,</w:t>
      </w:r>
      <w:r w:rsidR="00430E57">
        <w:t xml:space="preserve"> which has provided the chance </w:t>
      </w:r>
      <w:r w:rsidR="00A13254">
        <w:t>for</w:t>
      </w:r>
      <w:r w:rsidR="00430E57">
        <w:t xml:space="preserve"> businesses to garner the attention of diverse and talented employees who have </w:t>
      </w:r>
      <w:r w:rsidR="00A13254">
        <w:t>brought</w:t>
      </w:r>
      <w:r w:rsidR="00430E57">
        <w:t xml:space="preserve"> new and innovative ideas to the forefront</w:t>
      </w:r>
      <w:r w:rsidR="004C74C3">
        <w:t xml:space="preserve"> (</w:t>
      </w:r>
      <w:r w:rsidR="004C74C3">
        <w:rPr>
          <w:shd w:val="clear" w:color="auto" w:fill="FFFFFF"/>
        </w:rPr>
        <w:t>Farris, 2020</w:t>
      </w:r>
      <w:r w:rsidR="004C74C3">
        <w:t>)</w:t>
      </w:r>
      <w:r w:rsidR="00430E57">
        <w:t>.</w:t>
      </w:r>
      <w:r w:rsidR="006713D9">
        <w:t xml:space="preserve"> This form of diversity can help Energen to increase </w:t>
      </w:r>
      <w:r w:rsidR="00A13254">
        <w:t>its</w:t>
      </w:r>
      <w:r w:rsidR="006713D9">
        <w:t xml:space="preserve"> capacity in terms of </w:t>
      </w:r>
      <w:r w:rsidR="00381D7F">
        <w:t>decision</w:t>
      </w:r>
      <w:r w:rsidR="00A13254">
        <w:t>-</w:t>
      </w:r>
      <w:r w:rsidR="006713D9">
        <w:t xml:space="preserve">making by considering the opinions and inputs of major ethnicities of the city. This has also provided a chance </w:t>
      </w:r>
      <w:r w:rsidR="00A13254">
        <w:t>for</w:t>
      </w:r>
      <w:r w:rsidR="006713D9">
        <w:t xml:space="preserve"> the company to understand the needs of </w:t>
      </w:r>
      <w:r w:rsidR="00381D7F">
        <w:t xml:space="preserve">each ethnic group of customers </w:t>
      </w:r>
      <w:r w:rsidR="000329E5">
        <w:t xml:space="preserve">for </w:t>
      </w:r>
      <w:r w:rsidR="00A13254">
        <w:t xml:space="preserve">a </w:t>
      </w:r>
      <w:r w:rsidR="000329E5">
        <w:t xml:space="preserve">better understanding of their </w:t>
      </w:r>
      <w:r w:rsidR="005D7A58">
        <w:t>issues relating to energy costs and energy usage</w:t>
      </w:r>
      <w:r w:rsidR="00A568CD">
        <w:t xml:space="preserve"> (</w:t>
      </w:r>
      <w:r w:rsidR="00A568CD">
        <w:rPr>
          <w:shd w:val="clear" w:color="auto" w:fill="FFFFFF"/>
        </w:rPr>
        <w:t>Vos, 2019</w:t>
      </w:r>
      <w:r w:rsidR="00A568CD">
        <w:t>)</w:t>
      </w:r>
      <w:r w:rsidR="005D7A58">
        <w:t>.</w:t>
      </w:r>
      <w:r w:rsidR="006B6BB0">
        <w:t xml:space="preserve"> </w:t>
      </w:r>
    </w:p>
    <w:p w14:paraId="5C327B25" w14:textId="336B1DDE" w:rsidR="00603A7B" w:rsidRDefault="006B6BB0" w:rsidP="008E5B1F">
      <w:r>
        <w:t xml:space="preserve">The UK government has also helped companies in the energy sector in several ways, and this can be beneficial to Energen for funding </w:t>
      </w:r>
      <w:r w:rsidR="004C16AF">
        <w:t>there</w:t>
      </w:r>
      <w:r>
        <w:t xml:space="preserve"> for product</w:t>
      </w:r>
      <w:r w:rsidR="00A13254">
        <w:t>s</w:t>
      </w:r>
      <w:r>
        <w:t xml:space="preserve"> and service</w:t>
      </w:r>
      <w:r w:rsidR="00A13254">
        <w:t>s</w:t>
      </w:r>
      <w:r>
        <w:t xml:space="preserve"> for storing and distributing electricity after generation through biogas and wind energy. </w:t>
      </w:r>
      <w:r w:rsidR="009B6CB6">
        <w:t>Energy can be drawn from the wind farms that are located offshore, around 20 km from land</w:t>
      </w:r>
      <w:r w:rsidR="00436D98">
        <w:t xml:space="preserve"> (</w:t>
      </w:r>
      <w:r w:rsidR="00436D98">
        <w:rPr>
          <w:shd w:val="clear" w:color="auto" w:fill="FFFFFF"/>
        </w:rPr>
        <w:t>RWE, 2023</w:t>
      </w:r>
      <w:r w:rsidR="00436D98">
        <w:t>)</w:t>
      </w:r>
      <w:r w:rsidR="009B6CB6">
        <w:t>. These are viable sources since the</w:t>
      </w:r>
      <w:r w:rsidR="00A13254">
        <w:t>y</w:t>
      </w:r>
      <w:r w:rsidR="009B6CB6">
        <w:t xml:space="preserve"> are close to London and to the suburbs. Energen can harness this power to then store into facilities for distribution</w:t>
      </w:r>
      <w:r w:rsidR="004A6605">
        <w:t xml:space="preserve">. </w:t>
      </w:r>
      <w:r w:rsidR="00603A7B">
        <w:t xml:space="preserve">These wind farms have produced around 584,000 households </w:t>
      </w:r>
      <w:r w:rsidR="00A13254">
        <w:t>o</w:t>
      </w:r>
      <w:r w:rsidR="00603A7B">
        <w:t>n average, and these can thereby be used for sustainable causes such as this.</w:t>
      </w:r>
    </w:p>
    <w:p w14:paraId="37B2925F" w14:textId="2F659907" w:rsidR="006B6BB0" w:rsidRPr="00751740" w:rsidRDefault="00751740" w:rsidP="008E5B1F">
      <w:pPr>
        <w:rPr>
          <w:vertAlign w:val="subscript"/>
        </w:rPr>
      </w:pPr>
      <w:r>
        <w:t xml:space="preserve">There are numerous biogas facilities within the city limits, and this can be immensely beneficial to Energen since they can collect the energy with ease. </w:t>
      </w:r>
      <w:r w:rsidR="008E54E9">
        <w:t xml:space="preserve">One of the largest plants is located on a </w:t>
      </w:r>
      <w:r w:rsidR="002054FD">
        <w:t>4.7-acre</w:t>
      </w:r>
      <w:r w:rsidR="008E54E9">
        <w:t xml:space="preserve"> land in East London in the London Sustainable Industry Park </w:t>
      </w:r>
      <w:r w:rsidR="002054FD">
        <w:t>in Dagenham. This has been growing after being launched in 2012</w:t>
      </w:r>
      <w:r w:rsidR="00916AD4">
        <w:t xml:space="preserve"> (</w:t>
      </w:r>
      <w:r w:rsidR="00916AD4">
        <w:rPr>
          <w:shd w:val="clear" w:color="auto" w:fill="FFFFFF"/>
        </w:rPr>
        <w:t>Bio-Capital, 2023</w:t>
      </w:r>
      <w:r w:rsidR="00916AD4">
        <w:t>)</w:t>
      </w:r>
      <w:r w:rsidR="002054FD">
        <w:t>.</w:t>
      </w:r>
      <w:r w:rsidR="007D64EB">
        <w:t xml:space="preserve"> The tonnage capacity of this plant is around 70,000 tonnes</w:t>
      </w:r>
      <w:r w:rsidR="00A13254">
        <w:t>,</w:t>
      </w:r>
      <w:r w:rsidR="007D64EB">
        <w:t xml:space="preserve"> which is sufficient for Energen to harvest the required energy.</w:t>
      </w:r>
    </w:p>
    <w:p w14:paraId="3317E7F1" w14:textId="7F4CBAA5" w:rsidR="00723E1B" w:rsidRDefault="00281CAB" w:rsidP="00281CAB">
      <w:pPr>
        <w:pStyle w:val="Heading1"/>
      </w:pPr>
      <w:bookmarkStart w:id="4" w:name="_Toc153319141"/>
      <w:r>
        <w:t>4. SWOT Analysis of Business</w:t>
      </w:r>
      <w:bookmarkEnd w:id="4"/>
    </w:p>
    <w:tbl>
      <w:tblPr>
        <w:tblStyle w:val="TableGrid"/>
        <w:tblW w:w="0" w:type="auto"/>
        <w:tblLook w:val="04A0" w:firstRow="1" w:lastRow="0" w:firstColumn="1" w:lastColumn="0" w:noHBand="0" w:noVBand="1"/>
      </w:tblPr>
      <w:tblGrid>
        <w:gridCol w:w="4508"/>
        <w:gridCol w:w="4508"/>
      </w:tblGrid>
      <w:tr w:rsidR="001E206E" w14:paraId="65AACCDA" w14:textId="77777777" w:rsidTr="001E206E">
        <w:tc>
          <w:tcPr>
            <w:tcW w:w="4508" w:type="dxa"/>
          </w:tcPr>
          <w:p w14:paraId="472EE78B" w14:textId="77777777" w:rsidR="008D530F" w:rsidRDefault="008D530F" w:rsidP="00B62D84">
            <w:pPr>
              <w:jc w:val="center"/>
              <w:rPr>
                <w:b/>
              </w:rPr>
            </w:pPr>
            <w:r w:rsidRPr="00E224AD">
              <w:rPr>
                <w:b/>
              </w:rPr>
              <w:t>Strengths</w:t>
            </w:r>
          </w:p>
          <w:p w14:paraId="34173991" w14:textId="5D79821E" w:rsidR="003450CF" w:rsidRDefault="006F0F99" w:rsidP="006F0F99">
            <w:pPr>
              <w:pStyle w:val="ListParagraph"/>
              <w:numPr>
                <w:ilvl w:val="0"/>
                <w:numId w:val="5"/>
              </w:numPr>
              <w:rPr>
                <w:bCs/>
              </w:rPr>
            </w:pPr>
            <w:r>
              <w:rPr>
                <w:bCs/>
              </w:rPr>
              <w:t xml:space="preserve">One of the strengths is that Energen is skilled in providing </w:t>
            </w:r>
            <w:r w:rsidR="003450CF">
              <w:rPr>
                <w:bCs/>
              </w:rPr>
              <w:t xml:space="preserve">technology that can be used by customers at home for </w:t>
            </w:r>
            <w:r w:rsidR="00A13254">
              <w:rPr>
                <w:bCs/>
              </w:rPr>
              <w:t xml:space="preserve">the </w:t>
            </w:r>
            <w:r w:rsidR="003450CF">
              <w:rPr>
                <w:bCs/>
              </w:rPr>
              <w:t>optimisation of power</w:t>
            </w:r>
            <w:r w:rsidR="00A13254">
              <w:rPr>
                <w:bCs/>
              </w:rPr>
              <w:t>.</w:t>
            </w:r>
          </w:p>
          <w:p w14:paraId="5C301144" w14:textId="77777777" w:rsidR="006F0F99" w:rsidRDefault="003450CF" w:rsidP="006F0F99">
            <w:pPr>
              <w:pStyle w:val="ListParagraph"/>
              <w:numPr>
                <w:ilvl w:val="0"/>
                <w:numId w:val="5"/>
              </w:numPr>
              <w:rPr>
                <w:bCs/>
              </w:rPr>
            </w:pPr>
            <w:r>
              <w:rPr>
                <w:bCs/>
              </w:rPr>
              <w:t>Competitive value for money</w:t>
            </w:r>
          </w:p>
          <w:p w14:paraId="7EE564F7" w14:textId="1981B1E9" w:rsidR="003450CF" w:rsidRPr="006F0F99" w:rsidRDefault="003450CF" w:rsidP="006F0F99">
            <w:pPr>
              <w:pStyle w:val="ListParagraph"/>
              <w:numPr>
                <w:ilvl w:val="0"/>
                <w:numId w:val="5"/>
              </w:numPr>
              <w:rPr>
                <w:bCs/>
              </w:rPr>
            </w:pPr>
            <w:r>
              <w:rPr>
                <w:bCs/>
              </w:rPr>
              <w:t xml:space="preserve">Thorough focus on </w:t>
            </w:r>
            <w:r w:rsidR="00A13254">
              <w:rPr>
                <w:bCs/>
              </w:rPr>
              <w:t xml:space="preserve">the </w:t>
            </w:r>
            <w:r>
              <w:rPr>
                <w:bCs/>
              </w:rPr>
              <w:t xml:space="preserve">usage of renewable energy sources </w:t>
            </w:r>
          </w:p>
        </w:tc>
        <w:tc>
          <w:tcPr>
            <w:tcW w:w="4508" w:type="dxa"/>
          </w:tcPr>
          <w:p w14:paraId="29AFF57E" w14:textId="77777777" w:rsidR="00822FFB" w:rsidRDefault="008D530F" w:rsidP="00B62D84">
            <w:pPr>
              <w:jc w:val="center"/>
              <w:rPr>
                <w:b/>
              </w:rPr>
            </w:pPr>
            <w:r w:rsidRPr="00E224AD">
              <w:rPr>
                <w:b/>
              </w:rPr>
              <w:t>Weaknes</w:t>
            </w:r>
            <w:r w:rsidR="00B62D84">
              <w:rPr>
                <w:b/>
              </w:rPr>
              <w:t>s</w:t>
            </w:r>
          </w:p>
          <w:p w14:paraId="346B76F3" w14:textId="1F92F889" w:rsidR="003450CF" w:rsidRDefault="0068373F" w:rsidP="003450CF">
            <w:pPr>
              <w:pStyle w:val="ListParagraph"/>
              <w:numPr>
                <w:ilvl w:val="0"/>
                <w:numId w:val="6"/>
              </w:numPr>
              <w:rPr>
                <w:bCs/>
              </w:rPr>
            </w:pPr>
            <w:r>
              <w:rPr>
                <w:bCs/>
              </w:rPr>
              <w:t xml:space="preserve">The company are under pressure </w:t>
            </w:r>
            <w:r w:rsidR="00032483">
              <w:rPr>
                <w:bCs/>
              </w:rPr>
              <w:t xml:space="preserve">due to </w:t>
            </w:r>
            <w:r w:rsidR="00A13254">
              <w:rPr>
                <w:bCs/>
              </w:rPr>
              <w:t xml:space="preserve">a </w:t>
            </w:r>
            <w:r w:rsidR="00032483">
              <w:rPr>
                <w:bCs/>
              </w:rPr>
              <w:t>shortage of labour</w:t>
            </w:r>
          </w:p>
          <w:p w14:paraId="303453F2" w14:textId="77777777" w:rsidR="00032483" w:rsidRDefault="00032483" w:rsidP="003450CF">
            <w:pPr>
              <w:pStyle w:val="ListParagraph"/>
              <w:numPr>
                <w:ilvl w:val="0"/>
                <w:numId w:val="6"/>
              </w:numPr>
              <w:rPr>
                <w:bCs/>
              </w:rPr>
            </w:pPr>
            <w:r>
              <w:rPr>
                <w:bCs/>
              </w:rPr>
              <w:t>Energen has gone through the crisis of Brexit and the COVID-19 pandemic</w:t>
            </w:r>
          </w:p>
          <w:p w14:paraId="36047FE2" w14:textId="01B65310" w:rsidR="00032483" w:rsidRPr="003450CF" w:rsidRDefault="00032483" w:rsidP="003450CF">
            <w:pPr>
              <w:pStyle w:val="ListParagraph"/>
              <w:numPr>
                <w:ilvl w:val="0"/>
                <w:numId w:val="6"/>
              </w:numPr>
              <w:rPr>
                <w:bCs/>
              </w:rPr>
            </w:pPr>
            <w:r>
              <w:rPr>
                <w:bCs/>
              </w:rPr>
              <w:t>Energen can also lose financial integrity through</w:t>
            </w:r>
            <w:r w:rsidR="00171D15">
              <w:rPr>
                <w:bCs/>
              </w:rPr>
              <w:t xml:space="preserve"> </w:t>
            </w:r>
            <w:r w:rsidR="00A13254">
              <w:rPr>
                <w:bCs/>
              </w:rPr>
              <w:t xml:space="preserve">a </w:t>
            </w:r>
            <w:r w:rsidR="00171D15">
              <w:rPr>
                <w:bCs/>
              </w:rPr>
              <w:t xml:space="preserve">drop in </w:t>
            </w:r>
            <w:r w:rsidR="00A13254">
              <w:rPr>
                <w:bCs/>
              </w:rPr>
              <w:t xml:space="preserve">the </w:t>
            </w:r>
            <w:r w:rsidR="00171D15">
              <w:rPr>
                <w:bCs/>
              </w:rPr>
              <w:t>market situation</w:t>
            </w:r>
            <w:r>
              <w:rPr>
                <w:bCs/>
              </w:rPr>
              <w:t xml:space="preserve"> </w:t>
            </w:r>
          </w:p>
        </w:tc>
      </w:tr>
      <w:tr w:rsidR="001E206E" w14:paraId="3BD3CB61" w14:textId="77777777" w:rsidTr="001E206E">
        <w:tc>
          <w:tcPr>
            <w:tcW w:w="4508" w:type="dxa"/>
          </w:tcPr>
          <w:p w14:paraId="7DBFDBBA" w14:textId="77777777" w:rsidR="00055AB3" w:rsidRDefault="008D530F" w:rsidP="00B62D84">
            <w:pPr>
              <w:jc w:val="center"/>
              <w:rPr>
                <w:b/>
              </w:rPr>
            </w:pPr>
            <w:r w:rsidRPr="00E224AD">
              <w:rPr>
                <w:b/>
              </w:rPr>
              <w:t>Opportunities</w:t>
            </w:r>
          </w:p>
          <w:p w14:paraId="29966B89" w14:textId="4A9D2CF5" w:rsidR="00171D15" w:rsidRDefault="00171D15" w:rsidP="00171D15">
            <w:pPr>
              <w:pStyle w:val="ListParagraph"/>
              <w:numPr>
                <w:ilvl w:val="0"/>
                <w:numId w:val="7"/>
              </w:numPr>
              <w:rPr>
                <w:bCs/>
              </w:rPr>
            </w:pPr>
            <w:r>
              <w:rPr>
                <w:bCs/>
              </w:rPr>
              <w:t xml:space="preserve">The </w:t>
            </w:r>
            <w:r w:rsidR="00334848">
              <w:rPr>
                <w:bCs/>
              </w:rPr>
              <w:t xml:space="preserve">company has opportunities </w:t>
            </w:r>
            <w:r w:rsidR="00A13254">
              <w:rPr>
                <w:bCs/>
              </w:rPr>
              <w:t>to improve</w:t>
            </w:r>
            <w:r w:rsidR="00334848">
              <w:rPr>
                <w:bCs/>
              </w:rPr>
              <w:t xml:space="preserve"> the energy situation in London through this crisis</w:t>
            </w:r>
            <w:r w:rsidR="00A13254">
              <w:rPr>
                <w:bCs/>
              </w:rPr>
              <w:t>.</w:t>
            </w:r>
          </w:p>
          <w:p w14:paraId="2227E430" w14:textId="4A020830" w:rsidR="00334848" w:rsidRPr="00171D15" w:rsidRDefault="00334848" w:rsidP="00700164">
            <w:pPr>
              <w:pStyle w:val="ListParagraph"/>
              <w:numPr>
                <w:ilvl w:val="0"/>
                <w:numId w:val="7"/>
              </w:numPr>
              <w:rPr>
                <w:bCs/>
              </w:rPr>
            </w:pPr>
            <w:r>
              <w:rPr>
                <w:bCs/>
              </w:rPr>
              <w:t>The company has resources which can be gathered from the diverse location</w:t>
            </w:r>
            <w:r w:rsidR="00A13254">
              <w:rPr>
                <w:bCs/>
              </w:rPr>
              <w:t>s</w:t>
            </w:r>
            <w:r>
              <w:rPr>
                <w:bCs/>
              </w:rPr>
              <w:t xml:space="preserve"> of London</w:t>
            </w:r>
            <w:r w:rsidR="00A13254">
              <w:rPr>
                <w:bCs/>
              </w:rPr>
              <w:t>.</w:t>
            </w:r>
          </w:p>
        </w:tc>
        <w:tc>
          <w:tcPr>
            <w:tcW w:w="4508" w:type="dxa"/>
          </w:tcPr>
          <w:p w14:paraId="39BE39FD" w14:textId="77777777" w:rsidR="008B74D8" w:rsidRDefault="008D530F" w:rsidP="00B62D84">
            <w:pPr>
              <w:jc w:val="center"/>
              <w:rPr>
                <w:b/>
              </w:rPr>
            </w:pPr>
            <w:r w:rsidRPr="008B5960">
              <w:rPr>
                <w:b/>
              </w:rPr>
              <w:t>Threats</w:t>
            </w:r>
          </w:p>
          <w:p w14:paraId="3D5B7C35" w14:textId="778BF7AB" w:rsidR="00700164" w:rsidRDefault="00700164" w:rsidP="00700164">
            <w:pPr>
              <w:pStyle w:val="ListParagraph"/>
              <w:numPr>
                <w:ilvl w:val="0"/>
                <w:numId w:val="8"/>
              </w:numPr>
              <w:rPr>
                <w:bCs/>
              </w:rPr>
            </w:pPr>
            <w:r>
              <w:rPr>
                <w:bCs/>
              </w:rPr>
              <w:t>The cost-of-living crisis can be a major threat</w:t>
            </w:r>
          </w:p>
          <w:p w14:paraId="4C56DFC8" w14:textId="19079C42" w:rsidR="00700164" w:rsidRPr="00700164" w:rsidRDefault="00700164" w:rsidP="00700164">
            <w:pPr>
              <w:pStyle w:val="ListParagraph"/>
              <w:numPr>
                <w:ilvl w:val="0"/>
                <w:numId w:val="8"/>
              </w:numPr>
              <w:rPr>
                <w:bCs/>
              </w:rPr>
            </w:pPr>
            <w:r>
              <w:rPr>
                <w:bCs/>
              </w:rPr>
              <w:t>The threat of competition can be major</w:t>
            </w:r>
          </w:p>
        </w:tc>
      </w:tr>
    </w:tbl>
    <w:p w14:paraId="472E2C44" w14:textId="77777777" w:rsidR="001E206E" w:rsidRDefault="001E206E" w:rsidP="001E206E">
      <w:pPr>
        <w:jc w:val="center"/>
      </w:pPr>
    </w:p>
    <w:p w14:paraId="51651959" w14:textId="34FBF511" w:rsidR="00945716" w:rsidRDefault="00945716" w:rsidP="00945716">
      <w:pPr>
        <w:jc w:val="center"/>
        <w:rPr>
          <w:b/>
        </w:rPr>
      </w:pPr>
      <w:r>
        <w:rPr>
          <w:b/>
        </w:rPr>
        <w:t xml:space="preserve">Table 4.1: SWOT Analysis of </w:t>
      </w:r>
      <w:r w:rsidR="006B6BB0">
        <w:rPr>
          <w:b/>
        </w:rPr>
        <w:t>Energen</w:t>
      </w:r>
    </w:p>
    <w:p w14:paraId="2E8A53B5" w14:textId="77777777" w:rsidR="00945716" w:rsidRDefault="00945716" w:rsidP="00945716">
      <w:pPr>
        <w:jc w:val="center"/>
      </w:pPr>
      <w:r>
        <w:t>(Source: Created by Auth</w:t>
      </w:r>
      <w:r w:rsidR="00162288">
        <w:t>o</w:t>
      </w:r>
      <w:r>
        <w:t>r)</w:t>
      </w:r>
    </w:p>
    <w:p w14:paraId="444D071F" w14:textId="49185C22" w:rsidR="005D19B3" w:rsidRDefault="00CF1BCA" w:rsidP="005D19B3">
      <w:r>
        <w:t>Energen has been a prominent name in the central regions of London</w:t>
      </w:r>
      <w:r w:rsidR="00A13254">
        <w:t>,</w:t>
      </w:r>
      <w:r>
        <w:t xml:space="preserve"> wh</w:t>
      </w:r>
      <w:r w:rsidR="00A13254">
        <w:t>ich</w:t>
      </w:r>
      <w:r>
        <w:t xml:space="preserve"> have been familiar with the usage of sustainable forms of energy to create sustainable solutions. The company has </w:t>
      </w:r>
      <w:r w:rsidR="00A13254">
        <w:t xml:space="preserve">a </w:t>
      </w:r>
      <w:r>
        <w:t>major strength in the field of sustainability</w:t>
      </w:r>
      <w:r w:rsidR="00A13254">
        <w:t>,</w:t>
      </w:r>
      <w:r>
        <w:t xml:space="preserve"> and this can </w:t>
      </w:r>
      <w:r w:rsidR="00D72634">
        <w:t xml:space="preserve">help them in this endeavour of finding the correct form of innovation and interventions about the storage and distribution of electricity on the basis of wind energy and on the basis of biogas plants. The vision of the company has also aligned with the goal of this particular situation since they have expertise in providing solutions on an individual level. This can help the company create products </w:t>
      </w:r>
      <w:r w:rsidR="00A13254">
        <w:t xml:space="preserve">that are </w:t>
      </w:r>
      <w:r w:rsidR="00D72634">
        <w:t>as customer</w:t>
      </w:r>
      <w:r w:rsidR="00A13254">
        <w:t>-</w:t>
      </w:r>
      <w:r w:rsidR="00D72634">
        <w:t xml:space="preserve">friendly as possible. This can help them to create engagement among the customers in a quick manner, and also ensure that the customers are using it in a viable manner. In terms of weakness, the ongoing cost of living crisis within the UK can become a major factor of challenge for the company, and the company might struggle financially throughout the project. In addition, the company can also face issues with regard to </w:t>
      </w:r>
      <w:r w:rsidR="00F878E2">
        <w:t>labour shortages</w:t>
      </w:r>
      <w:r w:rsidR="00A13254">
        <w:t>,</w:t>
      </w:r>
      <w:r w:rsidR="00F878E2">
        <w:t xml:space="preserve"> which has also become an ongoing issue. </w:t>
      </w:r>
      <w:r w:rsidR="001D665E">
        <w:t>However</w:t>
      </w:r>
      <w:r w:rsidR="00F878E2">
        <w:t xml:space="preserve">, the diversity in London might help the company to overcome this challenge in a comfortable manner. </w:t>
      </w:r>
    </w:p>
    <w:p w14:paraId="7EA69735" w14:textId="2AC612DA" w:rsidR="00281CAB" w:rsidRDefault="00281CAB" w:rsidP="00281CAB">
      <w:pPr>
        <w:pStyle w:val="Heading1"/>
      </w:pPr>
      <w:bookmarkStart w:id="5" w:name="_Toc153319142"/>
      <w:r>
        <w:t xml:space="preserve">5. </w:t>
      </w:r>
      <w:r w:rsidR="00947C78">
        <w:t>Target Market and Strategy to Engage</w:t>
      </w:r>
      <w:bookmarkEnd w:id="5"/>
    </w:p>
    <w:p w14:paraId="5C48EB26" w14:textId="1849A5D0" w:rsidR="009E43AC" w:rsidRDefault="00B62B93" w:rsidP="00B62B93">
      <w:r>
        <w:t xml:space="preserve">The target market for this new innovation will be the residents and businesses in the suburban areas of London. This can consist of cities such places such as Richmond, Wimbledon, </w:t>
      </w:r>
      <w:r w:rsidR="009E43AC">
        <w:t xml:space="preserve">Hampstead, Highgate, East Sheen, Crouch End, Crystal Palace and Teddington. These town has been in the most need </w:t>
      </w:r>
      <w:r w:rsidR="00A13254">
        <w:t>of</w:t>
      </w:r>
      <w:r w:rsidR="009E43AC">
        <w:t xml:space="preserve"> steady distribution of electricity </w:t>
      </w:r>
      <w:r w:rsidR="00E44DCA">
        <w:t>such</w:t>
      </w:r>
      <w:r w:rsidR="009E43AC">
        <w:t xml:space="preserve"> that they can cope with the ongoing living crisis in the UK. The company needs to target their customers </w:t>
      </w:r>
      <w:r w:rsidR="00E44DCA">
        <w:t>cautiously</w:t>
      </w:r>
      <w:r w:rsidR="009E43AC">
        <w:t xml:space="preserve"> such that </w:t>
      </w:r>
      <w:r w:rsidR="00A13254">
        <w:t>it</w:t>
      </w:r>
      <w:r w:rsidR="009E43AC">
        <w:t xml:space="preserve"> can garner the attention of </w:t>
      </w:r>
      <w:r w:rsidR="00E44DCA">
        <w:t>every</w:t>
      </w:r>
      <w:r w:rsidR="009E43AC">
        <w:t xml:space="preserve"> </w:t>
      </w:r>
      <w:r w:rsidR="00E44DCA">
        <w:t>business</w:t>
      </w:r>
      <w:r w:rsidR="009E43AC">
        <w:t xml:space="preserve"> and customers who are in need of assistance. Energen has been a popular name within </w:t>
      </w:r>
      <w:r w:rsidR="00A13254">
        <w:t xml:space="preserve">the </w:t>
      </w:r>
      <w:r w:rsidR="009E43AC">
        <w:t>city, and thereby</w:t>
      </w:r>
      <w:r w:rsidR="00A13254">
        <w:t>,</w:t>
      </w:r>
      <w:r w:rsidR="009E43AC">
        <w:t xml:space="preserve"> they can engage with the customers in various ways.</w:t>
      </w:r>
    </w:p>
    <w:p w14:paraId="4060C221" w14:textId="4EE16EB1" w:rsidR="00B62B93" w:rsidRDefault="009E43AC" w:rsidP="00B62B93">
      <w:r>
        <w:t xml:space="preserve">It has been learnt throughout this research that </w:t>
      </w:r>
      <w:r w:rsidR="00031F58">
        <w:t xml:space="preserve">Londoners have been </w:t>
      </w:r>
      <w:r w:rsidR="00CB1720">
        <w:t>cautious</w:t>
      </w:r>
      <w:r w:rsidR="00031F58">
        <w:t xml:space="preserve"> about climate </w:t>
      </w:r>
      <w:r w:rsidR="00CB1720">
        <w:t>change</w:t>
      </w:r>
      <w:r w:rsidR="00031F58">
        <w:t xml:space="preserve">, and </w:t>
      </w:r>
      <w:r w:rsidR="00CB1720">
        <w:t>have</w:t>
      </w:r>
      <w:r w:rsidR="00031F58">
        <w:t xml:space="preserve"> </w:t>
      </w:r>
      <w:r w:rsidR="00CB1720">
        <w:t>embraced suitability in almost all aspects of their lives. For this reason, the marketing of this form of service can be done through the usage of social media channels which have been p</w:t>
      </w:r>
      <w:r w:rsidR="00A13254">
        <w:t>op</w:t>
      </w:r>
      <w:r w:rsidR="00CB1720">
        <w:t xml:space="preserve">ular in all parts of London. The social media channels of the company </w:t>
      </w:r>
      <w:r w:rsidR="00A13254">
        <w:t>ne</w:t>
      </w:r>
      <w:r w:rsidR="00CB1720">
        <w:t xml:space="preserve">ed to be handled properly with the effervescence of the correct messages that can resonate with the customers. Energen is needed to highlight the ongoing issue of </w:t>
      </w:r>
      <w:r w:rsidR="00A13254">
        <w:t xml:space="preserve">the </w:t>
      </w:r>
      <w:r w:rsidR="00154981">
        <w:t>cost-of-living</w:t>
      </w:r>
      <w:r w:rsidR="00CB1720">
        <w:t xml:space="preserve"> crisis and state that the purpose of this new form of technology is to lighten the load on these Londoners. In addition to this, advertisements and promotions can also be done in the central parts of the city since this can provide them with more reach in the outer limits of the city.</w:t>
      </w:r>
    </w:p>
    <w:p w14:paraId="7BE5564D" w14:textId="3E0AA3E7" w:rsidR="00CB1720" w:rsidRPr="00CB1720" w:rsidRDefault="00CB1720" w:rsidP="00B62B93">
      <w:pPr>
        <w:rPr>
          <w:vertAlign w:val="subscript"/>
        </w:rPr>
      </w:pPr>
      <w:r>
        <w:t xml:space="preserve">The </w:t>
      </w:r>
      <w:r w:rsidR="00D53521">
        <w:t>company</w:t>
      </w:r>
      <w:r>
        <w:t xml:space="preserve"> needs to also use traditional form</w:t>
      </w:r>
      <w:r w:rsidR="00A13254">
        <w:t>s</w:t>
      </w:r>
      <w:r>
        <w:t xml:space="preserve"> of marketing to engage with the customers, and this can include </w:t>
      </w:r>
      <w:r w:rsidR="00A13254">
        <w:t xml:space="preserve">the </w:t>
      </w:r>
      <w:r w:rsidR="00D53521">
        <w:t>usage</w:t>
      </w:r>
      <w:r>
        <w:t xml:space="preserve"> of </w:t>
      </w:r>
      <w:r w:rsidR="00D53521">
        <w:t>newspapers</w:t>
      </w:r>
      <w:r>
        <w:t>, pamphlets, and banners. Londoners are outgoing people, and thereby these forms of marketing can also be beneficial in the long run for Energen</w:t>
      </w:r>
      <w:r w:rsidR="00756D9C">
        <w:t>.</w:t>
      </w:r>
      <w:r w:rsidR="00FC5B29">
        <w:t xml:space="preserve"> The </w:t>
      </w:r>
      <w:r w:rsidR="00184E08">
        <w:t>engagement</w:t>
      </w:r>
      <w:r w:rsidR="00FC5B29">
        <w:t xml:space="preserve"> with the customers needs to be satisfactory. Any enquiry </w:t>
      </w:r>
      <w:r w:rsidR="001B2167">
        <w:t>from</w:t>
      </w:r>
      <w:r w:rsidR="00FC5B29">
        <w:t xml:space="preserve"> the customers </w:t>
      </w:r>
      <w:r w:rsidR="00A13254">
        <w:t>needs</w:t>
      </w:r>
      <w:r w:rsidR="00FC5B29">
        <w:t xml:space="preserve"> to be </w:t>
      </w:r>
      <w:r w:rsidR="00184E08">
        <w:t>resolved</w:t>
      </w:r>
      <w:r w:rsidR="00FC5B29">
        <w:t xml:space="preserve"> as a </w:t>
      </w:r>
      <w:r w:rsidR="00184E08">
        <w:t>priority</w:t>
      </w:r>
      <w:r w:rsidR="00FC5B29">
        <w:t xml:space="preserve"> since this can provide the company with better opportunities </w:t>
      </w:r>
      <w:r w:rsidR="00A13254">
        <w:t>to produce</w:t>
      </w:r>
      <w:r w:rsidR="00FC5B29">
        <w:t xml:space="preserve"> a viable impression on their clients. In addition, this can also help in word-of-mouth marketing since sustainability has been a trend throughout the suburbs of the city</w:t>
      </w:r>
      <w:r w:rsidR="00727E05">
        <w:t>.</w:t>
      </w:r>
      <w:r w:rsidR="00FC5B29">
        <w:t xml:space="preserve"> </w:t>
      </w:r>
      <w:r w:rsidR="008416E5">
        <w:t xml:space="preserve">The products </w:t>
      </w:r>
      <w:r w:rsidR="00A13254">
        <w:t>ne</w:t>
      </w:r>
      <w:r w:rsidR="008416E5">
        <w:t xml:space="preserve">ed to be offered at a low price in order to attract the attention of customers in this </w:t>
      </w:r>
      <w:r w:rsidR="002A26CC">
        <w:t>crisis-stricken</w:t>
      </w:r>
      <w:r w:rsidR="008416E5">
        <w:t xml:space="preserve"> market. Collaboration with </w:t>
      </w:r>
      <w:r w:rsidR="002A26CC">
        <w:t>businesses</w:t>
      </w:r>
      <w:r w:rsidR="008416E5">
        <w:t xml:space="preserve"> in </w:t>
      </w:r>
      <w:r w:rsidR="002A26CC">
        <w:t>suburban</w:t>
      </w:r>
      <w:r w:rsidR="008416E5">
        <w:t xml:space="preserve"> London can also open new avenues of success </w:t>
      </w:r>
      <w:r w:rsidR="002A26CC">
        <w:t>for</w:t>
      </w:r>
      <w:r w:rsidR="008416E5">
        <w:t xml:space="preserve"> Energen as they might garner more clients in the long term.</w:t>
      </w:r>
    </w:p>
    <w:p w14:paraId="0B96C255" w14:textId="68A58678" w:rsidR="00FB08E4" w:rsidRDefault="00FB08E4" w:rsidP="00FB08E4">
      <w:pPr>
        <w:pStyle w:val="Heading1"/>
      </w:pPr>
      <w:bookmarkStart w:id="6" w:name="_Toc153319143"/>
      <w:r>
        <w:t>6. Budgeting, Financial Plan, and Potential External Funding Sources</w:t>
      </w:r>
      <w:bookmarkEnd w:id="6"/>
    </w:p>
    <w:p w14:paraId="6595D429" w14:textId="5D5B4559" w:rsidR="00393576" w:rsidRPr="00393576" w:rsidRDefault="00A95190" w:rsidP="00393576">
      <w:r>
        <w:t xml:space="preserve">The storage of electricity is unfeasible, and thereby. </w:t>
      </w:r>
      <w:r w:rsidR="00A13254">
        <w:t>T</w:t>
      </w:r>
      <w:r>
        <w:t xml:space="preserve">he alternate sources of </w:t>
      </w:r>
      <w:r w:rsidR="00331679">
        <w:t>energy</w:t>
      </w:r>
      <w:r>
        <w:t xml:space="preserve"> are needed to be stored. </w:t>
      </w:r>
      <w:r w:rsidR="00331679">
        <w:t xml:space="preserve">The cost of generating electricity through biogas can be considered to be </w:t>
      </w:r>
      <w:r w:rsidR="00C86EB8">
        <w:t xml:space="preserve">8.8 USD/MBtu. This rate can be considered throughout the year. </w:t>
      </w:r>
      <w:r w:rsidR="006E66B3">
        <w:t xml:space="preserve">The wind farms can generate one MWh of electricity at a cost of around </w:t>
      </w:r>
      <w:r w:rsidR="006E66B3">
        <w:rPr>
          <w:rFonts w:cs="Times New Roman"/>
        </w:rPr>
        <w:t>£</w:t>
      </w:r>
      <w:r w:rsidR="006E66B3">
        <w:t>37-</w:t>
      </w:r>
      <w:r w:rsidR="00773ABD">
        <w:rPr>
          <w:rFonts w:cs="Times New Roman"/>
        </w:rPr>
        <w:t>£</w:t>
      </w:r>
      <w:r w:rsidR="006E66B3">
        <w:t>50</w:t>
      </w:r>
      <w:r w:rsidR="00773ABD">
        <w:t xml:space="preserve">. </w:t>
      </w:r>
      <w:r w:rsidR="00AC216E">
        <w:t>In terms of external funding, Energen can seek assistance from the UK government under the “Powering Up Britain” plan.</w:t>
      </w:r>
    </w:p>
    <w:p w14:paraId="611A1980" w14:textId="3E710DDD" w:rsidR="005E0B13" w:rsidRDefault="005E0B13" w:rsidP="005E0B13">
      <w:pPr>
        <w:pStyle w:val="Heading1"/>
      </w:pPr>
      <w:bookmarkStart w:id="7" w:name="_Toc153319144"/>
      <w:r>
        <w:t>Conclusion</w:t>
      </w:r>
      <w:bookmarkEnd w:id="7"/>
    </w:p>
    <w:p w14:paraId="79073640" w14:textId="11804DB0" w:rsidR="00701A39" w:rsidRPr="00701A39" w:rsidRDefault="00701A39" w:rsidP="00701A39">
      <w:r>
        <w:t xml:space="preserve">This research has shown that the generation of </w:t>
      </w:r>
      <w:r w:rsidR="00341435">
        <w:t>electricity</w:t>
      </w:r>
      <w:r>
        <w:t xml:space="preserve"> in the suburban areas of </w:t>
      </w:r>
      <w:r w:rsidR="00341435">
        <w:t>London</w:t>
      </w:r>
      <w:r>
        <w:t xml:space="preserve"> has </w:t>
      </w:r>
      <w:r w:rsidR="00341435">
        <w:t>become</w:t>
      </w:r>
      <w:r>
        <w:t xml:space="preserve"> a </w:t>
      </w:r>
      <w:r w:rsidR="00341435">
        <w:t>necessity</w:t>
      </w:r>
      <w:r>
        <w:t xml:space="preserve">. The reason for this has been the </w:t>
      </w:r>
      <w:r w:rsidR="00341435">
        <w:t>ongoing</w:t>
      </w:r>
      <w:r>
        <w:t xml:space="preserve"> crisis </w:t>
      </w:r>
      <w:r w:rsidR="00341435">
        <w:t>of</w:t>
      </w:r>
      <w:r>
        <w:t xml:space="preserve"> </w:t>
      </w:r>
      <w:r w:rsidR="00A13254">
        <w:t xml:space="preserve">the </w:t>
      </w:r>
      <w:r>
        <w:t>cost of living throughout the UK. The private companies in the London region have</w:t>
      </w:r>
      <w:r w:rsidR="006A7129">
        <w:t xml:space="preserve"> thereby been </w:t>
      </w:r>
      <w:r w:rsidR="00341435">
        <w:t>encouraged</w:t>
      </w:r>
      <w:r w:rsidR="006A7129">
        <w:t xml:space="preserve"> to come up </w:t>
      </w:r>
      <w:r w:rsidR="00341435">
        <w:t>with</w:t>
      </w:r>
      <w:r w:rsidR="006A7129">
        <w:t xml:space="preserve"> innovative </w:t>
      </w:r>
      <w:r w:rsidR="00341435">
        <w:t>solutions</w:t>
      </w:r>
      <w:r w:rsidR="006A7129">
        <w:t xml:space="preserve"> that can provide more coverage in terms of power and heat to the residents and businesses in the suburban regions of London. It has been found that the locations of Richmond, Crystal Palace, Hampstead and others can be eligible for this form of technological </w:t>
      </w:r>
      <w:r w:rsidR="00777351">
        <w:t>advancement</w:t>
      </w:r>
      <w:r w:rsidR="006A7129">
        <w:t xml:space="preserve">. The power can be harnessed from offshore wind farms and biogas plants located within the confines of London.  </w:t>
      </w:r>
      <w:r>
        <w:t xml:space="preserve"> </w:t>
      </w:r>
    </w:p>
    <w:p w14:paraId="63F5B533" w14:textId="77777777" w:rsidR="00FB08E4" w:rsidRDefault="00FB08E4">
      <w:pPr>
        <w:spacing w:line="259" w:lineRule="auto"/>
        <w:jc w:val="left"/>
        <w:rPr>
          <w:rFonts w:eastAsiaTheme="majorEastAsia" w:cstheme="majorBidi"/>
          <w:b/>
          <w:sz w:val="28"/>
          <w:szCs w:val="32"/>
        </w:rPr>
      </w:pPr>
      <w:r>
        <w:br w:type="page"/>
      </w:r>
    </w:p>
    <w:p w14:paraId="64356162" w14:textId="77777777" w:rsidR="00FB08E4" w:rsidRDefault="00FB08E4" w:rsidP="00FB08E4">
      <w:pPr>
        <w:pStyle w:val="Heading1"/>
      </w:pPr>
      <w:bookmarkStart w:id="8" w:name="_Toc153319145"/>
      <w:r>
        <w:t>Reference List</w:t>
      </w:r>
      <w:bookmarkEnd w:id="8"/>
    </w:p>
    <w:p w14:paraId="2F44090D" w14:textId="77777777" w:rsidR="00FE65D9" w:rsidRDefault="00FE65D9" w:rsidP="00DA6A39">
      <w:pPr>
        <w:rPr>
          <w:shd w:val="clear" w:color="auto" w:fill="FFFFFF"/>
        </w:rPr>
      </w:pPr>
      <w:r>
        <w:rPr>
          <w:shd w:val="clear" w:color="auto" w:fill="FFFFFF"/>
        </w:rPr>
        <w:t>Abram, S. (2022). Why are we in an energy crisis?. </w:t>
      </w:r>
      <w:r>
        <w:rPr>
          <w:i/>
          <w:iCs/>
          <w:shd w:val="clear" w:color="auto" w:fill="FFFFFF"/>
        </w:rPr>
        <w:t>Anthropology Today</w:t>
      </w:r>
      <w:r>
        <w:rPr>
          <w:shd w:val="clear" w:color="auto" w:fill="FFFFFF"/>
        </w:rPr>
        <w:t>, </w:t>
      </w:r>
      <w:r>
        <w:rPr>
          <w:i/>
          <w:iCs/>
          <w:shd w:val="clear" w:color="auto" w:fill="FFFFFF"/>
        </w:rPr>
        <w:t>38</w:t>
      </w:r>
      <w:r>
        <w:rPr>
          <w:shd w:val="clear" w:color="auto" w:fill="FFFFFF"/>
        </w:rPr>
        <w:t>(6), 1-2.</w:t>
      </w:r>
      <w:r w:rsidRPr="00DA6A39">
        <w:t xml:space="preserve"> </w:t>
      </w:r>
      <w:hyperlink r:id="rId10" w:history="1">
        <w:r w:rsidRPr="00D45898">
          <w:rPr>
            <w:rStyle w:val="Hyperlink"/>
            <w:shd w:val="clear" w:color="auto" w:fill="FFFFFF"/>
          </w:rPr>
          <w:t>https://rai.onlinelibrary.wiley.com/doi/abs/10.1111/1467-8322.12765</w:t>
        </w:r>
      </w:hyperlink>
      <w:r>
        <w:rPr>
          <w:shd w:val="clear" w:color="auto" w:fill="FFFFFF"/>
        </w:rPr>
        <w:t xml:space="preserve"> </w:t>
      </w:r>
    </w:p>
    <w:p w14:paraId="601BFC35" w14:textId="015EC3A8" w:rsidR="00FE65D9" w:rsidRDefault="00FE65D9" w:rsidP="00E55E57">
      <w:pPr>
        <w:rPr>
          <w:shd w:val="clear" w:color="auto" w:fill="FFFFFF"/>
        </w:rPr>
      </w:pPr>
      <w:r>
        <w:rPr>
          <w:shd w:val="clear" w:color="auto" w:fill="FFFFFF"/>
        </w:rPr>
        <w:t>Baines, J. and Hager, S.B., (2022). Profiting amid the energy crisis: the distribution networks at the heart of the UK's gas and electricity system.</w:t>
      </w:r>
      <w:r w:rsidR="004A6B8A">
        <w:rPr>
          <w:shd w:val="clear" w:color="auto" w:fill="FFFFFF"/>
        </w:rPr>
        <w:t xml:space="preserve"> </w:t>
      </w:r>
      <w:r w:rsidR="004A6B8A" w:rsidRPr="006676C3">
        <w:rPr>
          <w:i/>
          <w:iCs/>
          <w:shd w:val="clear" w:color="auto" w:fill="FFFFFF"/>
        </w:rPr>
        <w:t>City</w:t>
      </w:r>
      <w:r w:rsidRPr="006676C3">
        <w:rPr>
          <w:i/>
          <w:iCs/>
        </w:rPr>
        <w:t xml:space="preserve"> </w:t>
      </w:r>
      <w:r w:rsidR="006676C3" w:rsidRPr="006676C3">
        <w:rPr>
          <w:i/>
          <w:iCs/>
        </w:rPr>
        <w:t>R</w:t>
      </w:r>
      <w:r w:rsidR="004A6B8A" w:rsidRPr="006676C3">
        <w:rPr>
          <w:i/>
          <w:iCs/>
        </w:rPr>
        <w:t xml:space="preserve">esearch </w:t>
      </w:r>
      <w:r w:rsidR="006676C3" w:rsidRPr="006676C3">
        <w:rPr>
          <w:i/>
          <w:iCs/>
        </w:rPr>
        <w:t>Online</w:t>
      </w:r>
      <w:r w:rsidR="006676C3">
        <w:t xml:space="preserve"> Available at: </w:t>
      </w:r>
      <w:hyperlink r:id="rId11" w:history="1">
        <w:r w:rsidR="006676C3" w:rsidRPr="0031400F">
          <w:rPr>
            <w:rStyle w:val="Hyperlink"/>
            <w:shd w:val="clear" w:color="auto" w:fill="FFFFFF"/>
          </w:rPr>
          <w:t>https://openaccess.city.ac.uk/id/eprint/30019/1/</w:t>
        </w:r>
      </w:hyperlink>
      <w:r>
        <w:rPr>
          <w:shd w:val="clear" w:color="auto" w:fill="FFFFFF"/>
        </w:rPr>
        <w:t xml:space="preserve"> </w:t>
      </w:r>
    </w:p>
    <w:p w14:paraId="2CA757D8" w14:textId="56B74656" w:rsidR="00FE65D9" w:rsidRDefault="00FE65D9" w:rsidP="00124722">
      <w:r>
        <w:t>BBC, (2023</w:t>
      </w:r>
      <w:r w:rsidRPr="006676C3">
        <w:rPr>
          <w:i/>
          <w:iCs/>
        </w:rPr>
        <w:t>). Londoners say being green is too expensive – poll</w:t>
      </w:r>
      <w:r>
        <w:t>.</w:t>
      </w:r>
      <w:r>
        <w:rPr>
          <w:i/>
          <w:iCs/>
        </w:rPr>
        <w:t xml:space="preserve"> News.</w:t>
      </w:r>
      <w:r w:rsidR="006676C3">
        <w:t xml:space="preserve"> </w:t>
      </w:r>
      <w:r>
        <w:t xml:space="preserve">Available at: </w:t>
      </w:r>
      <w:hyperlink r:id="rId12" w:history="1">
        <w:r w:rsidRPr="00D45898">
          <w:rPr>
            <w:rStyle w:val="Hyperlink"/>
          </w:rPr>
          <w:t>https://www.bbc.com/news/uk-england-london-67623116</w:t>
        </w:r>
      </w:hyperlink>
      <w:r>
        <w:t xml:space="preserve"> [Accessed on: 12</w:t>
      </w:r>
      <w:r w:rsidRPr="006D5461">
        <w:rPr>
          <w:vertAlign w:val="superscript"/>
        </w:rPr>
        <w:t>th</w:t>
      </w:r>
      <w:r>
        <w:t xml:space="preserve"> December, 2023]</w:t>
      </w:r>
    </w:p>
    <w:p w14:paraId="2AE1C419" w14:textId="0831FF03" w:rsidR="00FE65D9" w:rsidRDefault="00FE65D9" w:rsidP="00A568CD">
      <w:pPr>
        <w:rPr>
          <w:shd w:val="clear" w:color="auto" w:fill="FFFFFF"/>
        </w:rPr>
      </w:pPr>
      <w:r>
        <w:rPr>
          <w:shd w:val="clear" w:color="auto" w:fill="FFFFFF"/>
        </w:rPr>
        <w:t xml:space="preserve">Bio-Capital, (2023). </w:t>
      </w:r>
      <w:r w:rsidRPr="006676C3">
        <w:rPr>
          <w:i/>
          <w:iCs/>
          <w:shd w:val="clear" w:color="auto" w:fill="FFFFFF"/>
        </w:rPr>
        <w:t>East London Biogas.</w:t>
      </w:r>
      <w:r>
        <w:rPr>
          <w:i/>
          <w:iCs/>
          <w:shd w:val="clear" w:color="auto" w:fill="FFFFFF"/>
        </w:rPr>
        <w:t xml:space="preserve"> Portfolios.</w:t>
      </w:r>
      <w:r>
        <w:rPr>
          <w:shd w:val="clear" w:color="auto" w:fill="FFFFFF"/>
        </w:rPr>
        <w:t xml:space="preserve"> Available at: </w:t>
      </w:r>
      <w:hyperlink r:id="rId13" w:history="1">
        <w:r w:rsidRPr="00D45898">
          <w:rPr>
            <w:rStyle w:val="Hyperlink"/>
            <w:shd w:val="clear" w:color="auto" w:fill="FFFFFF"/>
          </w:rPr>
          <w:t>https://bio-capital.co.uk/portfolios/east-london-biogas/</w:t>
        </w:r>
      </w:hyperlink>
      <w:r>
        <w:rPr>
          <w:shd w:val="clear" w:color="auto" w:fill="FFFFFF"/>
        </w:rPr>
        <w:t xml:space="preserve"> [Accessed on: 12</w:t>
      </w:r>
      <w:r w:rsidRPr="00737528">
        <w:rPr>
          <w:shd w:val="clear" w:color="auto" w:fill="FFFFFF"/>
          <w:vertAlign w:val="superscript"/>
        </w:rPr>
        <w:t>th</w:t>
      </w:r>
      <w:r>
        <w:rPr>
          <w:shd w:val="clear" w:color="auto" w:fill="FFFFFF"/>
        </w:rPr>
        <w:t xml:space="preserve"> December, 2023]</w:t>
      </w:r>
    </w:p>
    <w:p w14:paraId="322CC9A0" w14:textId="77777777" w:rsidR="00FE65D9" w:rsidRDefault="00FE65D9" w:rsidP="004C74C3">
      <w:pPr>
        <w:rPr>
          <w:shd w:val="clear" w:color="auto" w:fill="FFFFFF"/>
        </w:rPr>
      </w:pPr>
      <w:r>
        <w:rPr>
          <w:shd w:val="clear" w:color="auto" w:fill="FFFFFF"/>
        </w:rPr>
        <w:t>Farris, S. R. (2020). The business of care: Private placement agencies and female migrant workers in London. </w:t>
      </w:r>
      <w:r>
        <w:rPr>
          <w:i/>
          <w:iCs/>
          <w:shd w:val="clear" w:color="auto" w:fill="FFFFFF"/>
        </w:rPr>
        <w:t>Gender, Work &amp; Organization</w:t>
      </w:r>
      <w:r>
        <w:rPr>
          <w:shd w:val="clear" w:color="auto" w:fill="FFFFFF"/>
        </w:rPr>
        <w:t>, </w:t>
      </w:r>
      <w:r>
        <w:rPr>
          <w:i/>
          <w:iCs/>
          <w:shd w:val="clear" w:color="auto" w:fill="FFFFFF"/>
        </w:rPr>
        <w:t>27</w:t>
      </w:r>
      <w:r>
        <w:rPr>
          <w:shd w:val="clear" w:color="auto" w:fill="FFFFFF"/>
        </w:rPr>
        <w:t>(6), 1450-1467.</w:t>
      </w:r>
      <w:r w:rsidRPr="004C74C3">
        <w:t xml:space="preserve"> </w:t>
      </w:r>
      <w:hyperlink r:id="rId14" w:history="1">
        <w:r w:rsidRPr="00D45898">
          <w:rPr>
            <w:rStyle w:val="Hyperlink"/>
            <w:shd w:val="clear" w:color="auto" w:fill="FFFFFF"/>
          </w:rPr>
          <w:t>https://onlinelibrary.wiley.com/doi/pdfdirect/10.1111/gwao.12520</w:t>
        </w:r>
      </w:hyperlink>
      <w:r>
        <w:rPr>
          <w:shd w:val="clear" w:color="auto" w:fill="FFFFFF"/>
        </w:rPr>
        <w:t xml:space="preserve"> </w:t>
      </w:r>
    </w:p>
    <w:p w14:paraId="7B3FD118" w14:textId="77777777" w:rsidR="00FE65D9" w:rsidRDefault="00FE65D9" w:rsidP="00A5627E">
      <w:pPr>
        <w:rPr>
          <w:shd w:val="clear" w:color="auto" w:fill="FFFFFF"/>
        </w:rPr>
      </w:pPr>
      <w:r>
        <w:rPr>
          <w:shd w:val="clear" w:color="auto" w:fill="FFFFFF"/>
        </w:rPr>
        <w:t>Poudyal, R., Loskot, P., Nepal, R., Parajuli, R. and Khadka, S.K., (2019). Mitigating the current energy crisis in Nepal with renewable energy sources. </w:t>
      </w:r>
      <w:r>
        <w:rPr>
          <w:i/>
          <w:iCs/>
          <w:shd w:val="clear" w:color="auto" w:fill="FFFFFF"/>
        </w:rPr>
        <w:t>Renewable and Sustainable Energy Reviews</w:t>
      </w:r>
      <w:r>
        <w:rPr>
          <w:shd w:val="clear" w:color="auto" w:fill="FFFFFF"/>
        </w:rPr>
        <w:t>, </w:t>
      </w:r>
      <w:r>
        <w:rPr>
          <w:i/>
          <w:iCs/>
          <w:shd w:val="clear" w:color="auto" w:fill="FFFFFF"/>
        </w:rPr>
        <w:t>116</w:t>
      </w:r>
      <w:r>
        <w:rPr>
          <w:shd w:val="clear" w:color="auto" w:fill="FFFFFF"/>
        </w:rPr>
        <w:t>, p.109388.</w:t>
      </w:r>
      <w:r w:rsidRPr="00A5627E">
        <w:t xml:space="preserve"> </w:t>
      </w:r>
      <w:hyperlink r:id="rId15" w:history="1">
        <w:r w:rsidRPr="00D45898">
          <w:rPr>
            <w:rStyle w:val="Hyperlink"/>
            <w:shd w:val="clear" w:color="auto" w:fill="FFFFFF"/>
          </w:rPr>
          <w:t>https://cronfa.swan.ac.uk/Record/cronfa51810/Download/0051810-10102019104412.pdf</w:t>
        </w:r>
      </w:hyperlink>
      <w:r>
        <w:rPr>
          <w:shd w:val="clear" w:color="auto" w:fill="FFFFFF"/>
        </w:rPr>
        <w:t xml:space="preserve"> </w:t>
      </w:r>
    </w:p>
    <w:p w14:paraId="5A457AFB" w14:textId="77777777" w:rsidR="00FE65D9" w:rsidRDefault="00FE65D9" w:rsidP="00FE116D">
      <w:pPr>
        <w:rPr>
          <w:shd w:val="clear" w:color="auto" w:fill="FFFFFF"/>
        </w:rPr>
      </w:pPr>
      <w:r>
        <w:rPr>
          <w:shd w:val="clear" w:color="auto" w:fill="FFFFFF"/>
        </w:rPr>
        <w:t>Robinson, J., Harrison, P., Shen, J. and Wu, F., (2021). Financing urban development, three business models: Johannesburg, Shanghai and London. </w:t>
      </w:r>
      <w:r>
        <w:rPr>
          <w:i/>
          <w:iCs/>
          <w:shd w:val="clear" w:color="auto" w:fill="FFFFFF"/>
        </w:rPr>
        <w:t>Progress in Planning</w:t>
      </w:r>
      <w:r>
        <w:rPr>
          <w:shd w:val="clear" w:color="auto" w:fill="FFFFFF"/>
        </w:rPr>
        <w:t>, </w:t>
      </w:r>
      <w:r>
        <w:rPr>
          <w:i/>
          <w:iCs/>
          <w:shd w:val="clear" w:color="auto" w:fill="FFFFFF"/>
        </w:rPr>
        <w:t>154</w:t>
      </w:r>
      <w:r>
        <w:rPr>
          <w:shd w:val="clear" w:color="auto" w:fill="FFFFFF"/>
        </w:rPr>
        <w:t>, p.100513.</w:t>
      </w:r>
      <w:r w:rsidRPr="00FE116D">
        <w:t xml:space="preserve"> </w:t>
      </w:r>
      <w:hyperlink r:id="rId16" w:history="1">
        <w:r w:rsidRPr="00D45898">
          <w:rPr>
            <w:rStyle w:val="Hyperlink"/>
            <w:shd w:val="clear" w:color="auto" w:fill="FFFFFF"/>
          </w:rPr>
          <w:t>https://www.ncbi.nlm.nih.gov/pmc/articles/PMC7539139/</w:t>
        </w:r>
      </w:hyperlink>
      <w:r>
        <w:rPr>
          <w:shd w:val="clear" w:color="auto" w:fill="FFFFFF"/>
        </w:rPr>
        <w:t xml:space="preserve"> </w:t>
      </w:r>
    </w:p>
    <w:p w14:paraId="368BD35D" w14:textId="1B2DA60E" w:rsidR="00FE65D9" w:rsidRDefault="00FE65D9" w:rsidP="00A568CD">
      <w:pPr>
        <w:rPr>
          <w:shd w:val="clear" w:color="auto" w:fill="FFFFFF"/>
        </w:rPr>
      </w:pPr>
      <w:r>
        <w:rPr>
          <w:shd w:val="clear" w:color="auto" w:fill="FFFFFF"/>
        </w:rPr>
        <w:t xml:space="preserve">RWE (2023) </w:t>
      </w:r>
      <w:r w:rsidRPr="001A3DC6">
        <w:rPr>
          <w:i/>
          <w:iCs/>
          <w:shd w:val="clear" w:color="auto" w:fill="FFFFFF"/>
        </w:rPr>
        <w:t>London Array.</w:t>
      </w:r>
      <w:r>
        <w:rPr>
          <w:i/>
          <w:iCs/>
          <w:shd w:val="clear" w:color="auto" w:fill="FFFFFF"/>
        </w:rPr>
        <w:t xml:space="preserve"> Locations.</w:t>
      </w:r>
      <w:r>
        <w:rPr>
          <w:shd w:val="clear" w:color="auto" w:fill="FFFFFF"/>
        </w:rPr>
        <w:t xml:space="preserve">  Available at: </w:t>
      </w:r>
      <w:hyperlink r:id="rId17" w:anchor=":~:text=Located%2020km%20off%20the%20north,of%20CO2%20a%20year" w:history="1">
        <w:r w:rsidRPr="00D45898">
          <w:rPr>
            <w:rStyle w:val="Hyperlink"/>
            <w:shd w:val="clear" w:color="auto" w:fill="FFFFFF"/>
          </w:rPr>
          <w:t>https://uk.rwe.com/locations/london-array-offshore-wind-farm/#:~:text=Located%2020km%20off%20the%20north,of%20CO2%20a%20year</w:t>
        </w:r>
      </w:hyperlink>
      <w:r w:rsidRPr="00737528">
        <w:rPr>
          <w:shd w:val="clear" w:color="auto" w:fill="FFFFFF"/>
        </w:rPr>
        <w:t>.</w:t>
      </w:r>
      <w:r>
        <w:rPr>
          <w:shd w:val="clear" w:color="auto" w:fill="FFFFFF"/>
        </w:rPr>
        <w:t xml:space="preserve"> [Accessed on: 12</w:t>
      </w:r>
      <w:r w:rsidRPr="00737528">
        <w:rPr>
          <w:shd w:val="clear" w:color="auto" w:fill="FFFFFF"/>
          <w:vertAlign w:val="superscript"/>
        </w:rPr>
        <w:t>th</w:t>
      </w:r>
      <w:r>
        <w:rPr>
          <w:shd w:val="clear" w:color="auto" w:fill="FFFFFF"/>
        </w:rPr>
        <w:t xml:space="preserve"> December, 2023]</w:t>
      </w:r>
    </w:p>
    <w:p w14:paraId="2D386B02" w14:textId="359B9640" w:rsidR="00FE65D9" w:rsidRDefault="00FE65D9" w:rsidP="00124722">
      <w:r>
        <w:t>Trust for London, (2021</w:t>
      </w:r>
      <w:r w:rsidRPr="001A3DC6">
        <w:rPr>
          <w:i/>
          <w:iCs/>
        </w:rPr>
        <w:t>). Outer London Has an Energy Problem</w:t>
      </w:r>
      <w:r>
        <w:t>.</w:t>
      </w:r>
      <w:r>
        <w:rPr>
          <w:i/>
          <w:iCs/>
        </w:rPr>
        <w:t xml:space="preserve"> Data.</w:t>
      </w:r>
      <w:r w:rsidR="001A3DC6">
        <w:t xml:space="preserve"> </w:t>
      </w:r>
      <w:r>
        <w:t xml:space="preserve">Available at: </w:t>
      </w:r>
      <w:hyperlink r:id="rId18" w:history="1">
        <w:r w:rsidRPr="00D45898">
          <w:rPr>
            <w:rStyle w:val="Hyperlink"/>
          </w:rPr>
          <w:t>https://trustforlondon.org.uk/data/outer-london-has-an-energy-problem/</w:t>
        </w:r>
      </w:hyperlink>
      <w:r>
        <w:t xml:space="preserve"> [Accessed on: 12</w:t>
      </w:r>
      <w:r w:rsidRPr="00F21C0A">
        <w:rPr>
          <w:vertAlign w:val="superscript"/>
        </w:rPr>
        <w:t>th</w:t>
      </w:r>
      <w:r>
        <w:t xml:space="preserve"> December, 2023]</w:t>
      </w:r>
    </w:p>
    <w:p w14:paraId="686DE57E" w14:textId="77777777" w:rsidR="00FE65D9" w:rsidRDefault="00FE65D9" w:rsidP="00A568CD">
      <w:pPr>
        <w:rPr>
          <w:shd w:val="clear" w:color="auto" w:fill="FFFFFF"/>
        </w:rPr>
      </w:pPr>
      <w:r>
        <w:rPr>
          <w:shd w:val="clear" w:color="auto" w:fill="FFFFFF"/>
        </w:rPr>
        <w:t>Vos, G. (2019). A View from the Business and Property Courts in London. </w:t>
      </w:r>
      <w:r>
        <w:rPr>
          <w:i/>
          <w:iCs/>
          <w:shd w:val="clear" w:color="auto" w:fill="FFFFFF"/>
        </w:rPr>
        <w:t>Erasmus L. Rev.</w:t>
      </w:r>
      <w:r>
        <w:rPr>
          <w:shd w:val="clear" w:color="auto" w:fill="FFFFFF"/>
        </w:rPr>
        <w:t>, </w:t>
      </w:r>
      <w:r>
        <w:rPr>
          <w:i/>
          <w:iCs/>
          <w:shd w:val="clear" w:color="auto" w:fill="FFFFFF"/>
        </w:rPr>
        <w:t>12</w:t>
      </w:r>
      <w:r>
        <w:rPr>
          <w:shd w:val="clear" w:color="auto" w:fill="FFFFFF"/>
        </w:rPr>
        <w:t>, 10.</w:t>
      </w:r>
      <w:r w:rsidRPr="00A568CD">
        <w:t xml:space="preserve"> </w:t>
      </w:r>
      <w:hyperlink r:id="rId19" w:history="1">
        <w:r w:rsidRPr="00D45898">
          <w:rPr>
            <w:rStyle w:val="Hyperlink"/>
            <w:shd w:val="clear" w:color="auto" w:fill="FFFFFF"/>
          </w:rPr>
          <w:t>https://repub.eur.nl/pub/120226/ELR_2019_012_001_002.pdf</w:t>
        </w:r>
      </w:hyperlink>
      <w:r>
        <w:rPr>
          <w:shd w:val="clear" w:color="auto" w:fill="FFFFFF"/>
        </w:rPr>
        <w:t xml:space="preserve"> </w:t>
      </w:r>
    </w:p>
    <w:sectPr w:rsidR="00FE65D9" w:rsidSect="00FB08E4">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49D49" w14:textId="77777777" w:rsidR="00961C3C" w:rsidRDefault="00961C3C" w:rsidP="00FB08E4">
      <w:pPr>
        <w:spacing w:after="0" w:line="240" w:lineRule="auto"/>
      </w:pPr>
      <w:r>
        <w:separator/>
      </w:r>
    </w:p>
  </w:endnote>
  <w:endnote w:type="continuationSeparator" w:id="0">
    <w:p w14:paraId="66E06239" w14:textId="77777777" w:rsidR="00961C3C" w:rsidRDefault="00961C3C" w:rsidP="00FB0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DDB94" w14:textId="77777777" w:rsidR="00A958F2" w:rsidRDefault="00A958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0412167"/>
      <w:docPartObj>
        <w:docPartGallery w:val="Page Numbers (Bottom of Page)"/>
        <w:docPartUnique/>
      </w:docPartObj>
    </w:sdtPr>
    <w:sdtEndPr>
      <w:rPr>
        <w:noProof/>
      </w:rPr>
    </w:sdtEndPr>
    <w:sdtContent>
      <w:p w14:paraId="752B88D8" w14:textId="77777777" w:rsidR="00CA12B0" w:rsidRDefault="00CA12B0">
        <w:pPr>
          <w:pStyle w:val="Footer"/>
          <w:jc w:val="right"/>
        </w:pPr>
        <w:r>
          <w:fldChar w:fldCharType="begin"/>
        </w:r>
        <w:r>
          <w:instrText xml:space="preserve"> PAGE   \* MERGEFORMAT </w:instrText>
        </w:r>
        <w:r>
          <w:fldChar w:fldCharType="separate"/>
        </w:r>
        <w:r w:rsidR="00334EBA">
          <w:rPr>
            <w:noProof/>
          </w:rPr>
          <w:t>9</w:t>
        </w:r>
        <w:r>
          <w:rPr>
            <w:noProof/>
          </w:rPr>
          <w:fldChar w:fldCharType="end"/>
        </w:r>
      </w:p>
    </w:sdtContent>
  </w:sdt>
  <w:p w14:paraId="222DBA16" w14:textId="77777777" w:rsidR="00CA12B0" w:rsidRDefault="00CA12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0313D" w14:textId="77777777" w:rsidR="00A958F2" w:rsidRDefault="00A95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1C0F4" w14:textId="77777777" w:rsidR="00961C3C" w:rsidRDefault="00961C3C" w:rsidP="00FB08E4">
      <w:pPr>
        <w:spacing w:after="0" w:line="240" w:lineRule="auto"/>
      </w:pPr>
      <w:r>
        <w:separator/>
      </w:r>
    </w:p>
  </w:footnote>
  <w:footnote w:type="continuationSeparator" w:id="0">
    <w:p w14:paraId="4105A6C1" w14:textId="77777777" w:rsidR="00961C3C" w:rsidRDefault="00961C3C" w:rsidP="00FB08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747CB" w14:textId="77777777" w:rsidR="00A958F2" w:rsidRDefault="00A958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05B46" w14:textId="77777777" w:rsidR="00A958F2" w:rsidRDefault="00A958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FED87" w14:textId="77777777" w:rsidR="00A958F2" w:rsidRDefault="00A958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033C8"/>
    <w:multiLevelType w:val="hybridMultilevel"/>
    <w:tmpl w:val="7F8827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023C5B"/>
    <w:multiLevelType w:val="hybridMultilevel"/>
    <w:tmpl w:val="4614CC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235F9D"/>
    <w:multiLevelType w:val="hybridMultilevel"/>
    <w:tmpl w:val="B756ED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A7540DA"/>
    <w:multiLevelType w:val="hybridMultilevel"/>
    <w:tmpl w:val="E220A7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52F03D4"/>
    <w:multiLevelType w:val="hybridMultilevel"/>
    <w:tmpl w:val="196E08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8007085"/>
    <w:multiLevelType w:val="hybridMultilevel"/>
    <w:tmpl w:val="FB4661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9A345DE"/>
    <w:multiLevelType w:val="hybridMultilevel"/>
    <w:tmpl w:val="4698CA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EBE1CC7"/>
    <w:multiLevelType w:val="hybridMultilevel"/>
    <w:tmpl w:val="64441C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08483293">
    <w:abstractNumId w:val="3"/>
  </w:num>
  <w:num w:numId="2" w16cid:durableId="1236168518">
    <w:abstractNumId w:val="7"/>
  </w:num>
  <w:num w:numId="3" w16cid:durableId="1210605627">
    <w:abstractNumId w:val="2"/>
  </w:num>
  <w:num w:numId="4" w16cid:durableId="32123050">
    <w:abstractNumId w:val="4"/>
  </w:num>
  <w:num w:numId="5" w16cid:durableId="1085954950">
    <w:abstractNumId w:val="5"/>
  </w:num>
  <w:num w:numId="6" w16cid:durableId="1582059569">
    <w:abstractNumId w:val="1"/>
  </w:num>
  <w:num w:numId="7" w16cid:durableId="329216181">
    <w:abstractNumId w:val="0"/>
  </w:num>
  <w:num w:numId="8" w16cid:durableId="9690167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MzMDAxNLS0NDQyNLBU0lEKTi0uzszPAykwqgUAqC/T6iwAAAA="/>
  </w:docVars>
  <w:rsids>
    <w:rsidRoot w:val="00EF7A71"/>
    <w:rsid w:val="0000286C"/>
    <w:rsid w:val="000103B6"/>
    <w:rsid w:val="000152DF"/>
    <w:rsid w:val="00025ED6"/>
    <w:rsid w:val="00031F58"/>
    <w:rsid w:val="00032483"/>
    <w:rsid w:val="000329E5"/>
    <w:rsid w:val="000502F7"/>
    <w:rsid w:val="00050731"/>
    <w:rsid w:val="00055AB3"/>
    <w:rsid w:val="00060C8D"/>
    <w:rsid w:val="0008797C"/>
    <w:rsid w:val="0009281E"/>
    <w:rsid w:val="0009565E"/>
    <w:rsid w:val="000A6466"/>
    <w:rsid w:val="000A6BC0"/>
    <w:rsid w:val="000B4595"/>
    <w:rsid w:val="000B6924"/>
    <w:rsid w:val="000C230B"/>
    <w:rsid w:val="000C7595"/>
    <w:rsid w:val="000E1ABB"/>
    <w:rsid w:val="00112814"/>
    <w:rsid w:val="0012325B"/>
    <w:rsid w:val="00124722"/>
    <w:rsid w:val="00125B62"/>
    <w:rsid w:val="0014135A"/>
    <w:rsid w:val="00152842"/>
    <w:rsid w:val="00154981"/>
    <w:rsid w:val="001606B1"/>
    <w:rsid w:val="00161B99"/>
    <w:rsid w:val="00162288"/>
    <w:rsid w:val="001678DF"/>
    <w:rsid w:val="00171D15"/>
    <w:rsid w:val="00183293"/>
    <w:rsid w:val="00184E08"/>
    <w:rsid w:val="00194901"/>
    <w:rsid w:val="001A3DC6"/>
    <w:rsid w:val="001A5CD1"/>
    <w:rsid w:val="001A7005"/>
    <w:rsid w:val="001B15E7"/>
    <w:rsid w:val="001B2167"/>
    <w:rsid w:val="001B239E"/>
    <w:rsid w:val="001B70F0"/>
    <w:rsid w:val="001C1CDD"/>
    <w:rsid w:val="001D665E"/>
    <w:rsid w:val="001D78E2"/>
    <w:rsid w:val="001E206E"/>
    <w:rsid w:val="002054FD"/>
    <w:rsid w:val="00205610"/>
    <w:rsid w:val="00206C36"/>
    <w:rsid w:val="002210BD"/>
    <w:rsid w:val="00232DB2"/>
    <w:rsid w:val="0025330C"/>
    <w:rsid w:val="00254B46"/>
    <w:rsid w:val="002666F0"/>
    <w:rsid w:val="00266EA8"/>
    <w:rsid w:val="00267291"/>
    <w:rsid w:val="00273C22"/>
    <w:rsid w:val="00281CAB"/>
    <w:rsid w:val="00296CA9"/>
    <w:rsid w:val="002A26CC"/>
    <w:rsid w:val="002A76D0"/>
    <w:rsid w:val="002A7AC5"/>
    <w:rsid w:val="002C7945"/>
    <w:rsid w:val="002E24AD"/>
    <w:rsid w:val="002E2AD4"/>
    <w:rsid w:val="002E4835"/>
    <w:rsid w:val="002F5A46"/>
    <w:rsid w:val="00331679"/>
    <w:rsid w:val="00331AEA"/>
    <w:rsid w:val="00331CB5"/>
    <w:rsid w:val="00334848"/>
    <w:rsid w:val="00334EBA"/>
    <w:rsid w:val="00340B70"/>
    <w:rsid w:val="00341435"/>
    <w:rsid w:val="00341BD7"/>
    <w:rsid w:val="00343EF8"/>
    <w:rsid w:val="003450CF"/>
    <w:rsid w:val="0035026C"/>
    <w:rsid w:val="00356DC8"/>
    <w:rsid w:val="00375745"/>
    <w:rsid w:val="00377AF3"/>
    <w:rsid w:val="00381D7F"/>
    <w:rsid w:val="003933F0"/>
    <w:rsid w:val="00393576"/>
    <w:rsid w:val="003A6094"/>
    <w:rsid w:val="003A6F32"/>
    <w:rsid w:val="003C32AC"/>
    <w:rsid w:val="003D07FF"/>
    <w:rsid w:val="003E0422"/>
    <w:rsid w:val="003E15A9"/>
    <w:rsid w:val="003E171B"/>
    <w:rsid w:val="003E79BB"/>
    <w:rsid w:val="003F3833"/>
    <w:rsid w:val="004073EB"/>
    <w:rsid w:val="004263D6"/>
    <w:rsid w:val="00430E57"/>
    <w:rsid w:val="00436D98"/>
    <w:rsid w:val="00437513"/>
    <w:rsid w:val="00442109"/>
    <w:rsid w:val="00455A97"/>
    <w:rsid w:val="00465271"/>
    <w:rsid w:val="00472CE6"/>
    <w:rsid w:val="00475C16"/>
    <w:rsid w:val="00482712"/>
    <w:rsid w:val="00484255"/>
    <w:rsid w:val="00490E76"/>
    <w:rsid w:val="004921B9"/>
    <w:rsid w:val="004A6605"/>
    <w:rsid w:val="004A6B8A"/>
    <w:rsid w:val="004C16AF"/>
    <w:rsid w:val="004C74C3"/>
    <w:rsid w:val="004D280E"/>
    <w:rsid w:val="004E4765"/>
    <w:rsid w:val="004F0F05"/>
    <w:rsid w:val="004F3068"/>
    <w:rsid w:val="00512AB1"/>
    <w:rsid w:val="0051762C"/>
    <w:rsid w:val="00521520"/>
    <w:rsid w:val="00524B29"/>
    <w:rsid w:val="005305A1"/>
    <w:rsid w:val="00540C88"/>
    <w:rsid w:val="0054104B"/>
    <w:rsid w:val="0054725C"/>
    <w:rsid w:val="005668DC"/>
    <w:rsid w:val="00577CA1"/>
    <w:rsid w:val="00580771"/>
    <w:rsid w:val="005D19B3"/>
    <w:rsid w:val="005D7A58"/>
    <w:rsid w:val="005E0B13"/>
    <w:rsid w:val="005E7FBA"/>
    <w:rsid w:val="005F26BC"/>
    <w:rsid w:val="005F3266"/>
    <w:rsid w:val="00601C5F"/>
    <w:rsid w:val="00603A7B"/>
    <w:rsid w:val="00604B0D"/>
    <w:rsid w:val="00606DB5"/>
    <w:rsid w:val="00607C3B"/>
    <w:rsid w:val="0061446C"/>
    <w:rsid w:val="00615C0D"/>
    <w:rsid w:val="00617CD0"/>
    <w:rsid w:val="00620BD8"/>
    <w:rsid w:val="00624BAC"/>
    <w:rsid w:val="00631FCA"/>
    <w:rsid w:val="00643FF6"/>
    <w:rsid w:val="006617D7"/>
    <w:rsid w:val="006631DA"/>
    <w:rsid w:val="00663972"/>
    <w:rsid w:val="006676C3"/>
    <w:rsid w:val="006713D9"/>
    <w:rsid w:val="00671EBA"/>
    <w:rsid w:val="0068373F"/>
    <w:rsid w:val="006851F1"/>
    <w:rsid w:val="00687B34"/>
    <w:rsid w:val="006946D9"/>
    <w:rsid w:val="00695DF7"/>
    <w:rsid w:val="006A3638"/>
    <w:rsid w:val="006A7129"/>
    <w:rsid w:val="006B69A0"/>
    <w:rsid w:val="006B6BB0"/>
    <w:rsid w:val="006B7F78"/>
    <w:rsid w:val="006C1FCB"/>
    <w:rsid w:val="006C6A86"/>
    <w:rsid w:val="006C7779"/>
    <w:rsid w:val="006D0694"/>
    <w:rsid w:val="006D4B3D"/>
    <w:rsid w:val="006D5461"/>
    <w:rsid w:val="006D69A3"/>
    <w:rsid w:val="006E43B5"/>
    <w:rsid w:val="006E66B3"/>
    <w:rsid w:val="006F0F99"/>
    <w:rsid w:val="00700164"/>
    <w:rsid w:val="00701A39"/>
    <w:rsid w:val="00706234"/>
    <w:rsid w:val="00710C09"/>
    <w:rsid w:val="00711D15"/>
    <w:rsid w:val="00713629"/>
    <w:rsid w:val="00723E1B"/>
    <w:rsid w:val="00727E05"/>
    <w:rsid w:val="00737528"/>
    <w:rsid w:val="00744A14"/>
    <w:rsid w:val="0075171C"/>
    <w:rsid w:val="00751740"/>
    <w:rsid w:val="0075487B"/>
    <w:rsid w:val="00756D9C"/>
    <w:rsid w:val="0076083A"/>
    <w:rsid w:val="00773ABD"/>
    <w:rsid w:val="00773B3D"/>
    <w:rsid w:val="00777351"/>
    <w:rsid w:val="00784530"/>
    <w:rsid w:val="00797867"/>
    <w:rsid w:val="007A1AAD"/>
    <w:rsid w:val="007B04E2"/>
    <w:rsid w:val="007B0F9C"/>
    <w:rsid w:val="007B5D66"/>
    <w:rsid w:val="007B7214"/>
    <w:rsid w:val="007C5054"/>
    <w:rsid w:val="007C52F9"/>
    <w:rsid w:val="007D4EE4"/>
    <w:rsid w:val="007D64EB"/>
    <w:rsid w:val="007E2CA7"/>
    <w:rsid w:val="007F61ED"/>
    <w:rsid w:val="00807C7F"/>
    <w:rsid w:val="00822FFB"/>
    <w:rsid w:val="008337AB"/>
    <w:rsid w:val="008370C2"/>
    <w:rsid w:val="0084093F"/>
    <w:rsid w:val="008416E5"/>
    <w:rsid w:val="0085013B"/>
    <w:rsid w:val="00855805"/>
    <w:rsid w:val="00883FDF"/>
    <w:rsid w:val="00886813"/>
    <w:rsid w:val="00895AFE"/>
    <w:rsid w:val="008A3CA0"/>
    <w:rsid w:val="008A4B76"/>
    <w:rsid w:val="008B0DD2"/>
    <w:rsid w:val="008B52F5"/>
    <w:rsid w:val="008B5960"/>
    <w:rsid w:val="008B6D99"/>
    <w:rsid w:val="008B74D8"/>
    <w:rsid w:val="008C5B8C"/>
    <w:rsid w:val="008D216A"/>
    <w:rsid w:val="008D530F"/>
    <w:rsid w:val="008E54E9"/>
    <w:rsid w:val="008E5B1F"/>
    <w:rsid w:val="00900262"/>
    <w:rsid w:val="009131C1"/>
    <w:rsid w:val="00913E08"/>
    <w:rsid w:val="00916AD4"/>
    <w:rsid w:val="00917733"/>
    <w:rsid w:val="009337D6"/>
    <w:rsid w:val="009377CC"/>
    <w:rsid w:val="00945716"/>
    <w:rsid w:val="00947C78"/>
    <w:rsid w:val="00961C3C"/>
    <w:rsid w:val="00962445"/>
    <w:rsid w:val="009668E4"/>
    <w:rsid w:val="00967150"/>
    <w:rsid w:val="00971FAA"/>
    <w:rsid w:val="00975C76"/>
    <w:rsid w:val="00982EF9"/>
    <w:rsid w:val="0098314B"/>
    <w:rsid w:val="00984842"/>
    <w:rsid w:val="00986870"/>
    <w:rsid w:val="009925F0"/>
    <w:rsid w:val="009B6CB6"/>
    <w:rsid w:val="009C0B1F"/>
    <w:rsid w:val="009C2CCA"/>
    <w:rsid w:val="009C405A"/>
    <w:rsid w:val="009C7399"/>
    <w:rsid w:val="009D5F1C"/>
    <w:rsid w:val="009D68FC"/>
    <w:rsid w:val="009D76C3"/>
    <w:rsid w:val="009E43AC"/>
    <w:rsid w:val="00A13254"/>
    <w:rsid w:val="00A15520"/>
    <w:rsid w:val="00A30012"/>
    <w:rsid w:val="00A32A8D"/>
    <w:rsid w:val="00A4285A"/>
    <w:rsid w:val="00A51F29"/>
    <w:rsid w:val="00A5365D"/>
    <w:rsid w:val="00A5627E"/>
    <w:rsid w:val="00A568CD"/>
    <w:rsid w:val="00A61C2F"/>
    <w:rsid w:val="00A92CD5"/>
    <w:rsid w:val="00A95190"/>
    <w:rsid w:val="00A958F2"/>
    <w:rsid w:val="00AB0859"/>
    <w:rsid w:val="00AB1328"/>
    <w:rsid w:val="00AB69AB"/>
    <w:rsid w:val="00AC0AB2"/>
    <w:rsid w:val="00AC216E"/>
    <w:rsid w:val="00AC79F8"/>
    <w:rsid w:val="00AD2015"/>
    <w:rsid w:val="00AE12D1"/>
    <w:rsid w:val="00AE17A0"/>
    <w:rsid w:val="00AF022E"/>
    <w:rsid w:val="00B03A2C"/>
    <w:rsid w:val="00B2469E"/>
    <w:rsid w:val="00B24B3C"/>
    <w:rsid w:val="00B25720"/>
    <w:rsid w:val="00B3023E"/>
    <w:rsid w:val="00B3542D"/>
    <w:rsid w:val="00B44726"/>
    <w:rsid w:val="00B50936"/>
    <w:rsid w:val="00B57BA9"/>
    <w:rsid w:val="00B62B93"/>
    <w:rsid w:val="00B62D84"/>
    <w:rsid w:val="00B64532"/>
    <w:rsid w:val="00B64BC9"/>
    <w:rsid w:val="00B66612"/>
    <w:rsid w:val="00B76CC0"/>
    <w:rsid w:val="00B90AE4"/>
    <w:rsid w:val="00B93026"/>
    <w:rsid w:val="00BB0968"/>
    <w:rsid w:val="00BB343E"/>
    <w:rsid w:val="00BB5DB2"/>
    <w:rsid w:val="00BC4EFE"/>
    <w:rsid w:val="00BD14B5"/>
    <w:rsid w:val="00BD17F2"/>
    <w:rsid w:val="00BD3C85"/>
    <w:rsid w:val="00BF28D3"/>
    <w:rsid w:val="00BF28FC"/>
    <w:rsid w:val="00C040A0"/>
    <w:rsid w:val="00C04342"/>
    <w:rsid w:val="00C230C2"/>
    <w:rsid w:val="00C23F07"/>
    <w:rsid w:val="00C24084"/>
    <w:rsid w:val="00C261C3"/>
    <w:rsid w:val="00C358D6"/>
    <w:rsid w:val="00C35E04"/>
    <w:rsid w:val="00C3608F"/>
    <w:rsid w:val="00C4184B"/>
    <w:rsid w:val="00C516C2"/>
    <w:rsid w:val="00C55D69"/>
    <w:rsid w:val="00C60D36"/>
    <w:rsid w:val="00C64A6D"/>
    <w:rsid w:val="00C76339"/>
    <w:rsid w:val="00C808E5"/>
    <w:rsid w:val="00C86EB8"/>
    <w:rsid w:val="00C95753"/>
    <w:rsid w:val="00CA12B0"/>
    <w:rsid w:val="00CA4817"/>
    <w:rsid w:val="00CB1720"/>
    <w:rsid w:val="00CC007F"/>
    <w:rsid w:val="00CC2D6A"/>
    <w:rsid w:val="00CD17FC"/>
    <w:rsid w:val="00CF1756"/>
    <w:rsid w:val="00CF1BCA"/>
    <w:rsid w:val="00CF5672"/>
    <w:rsid w:val="00D0178B"/>
    <w:rsid w:val="00D01827"/>
    <w:rsid w:val="00D063EC"/>
    <w:rsid w:val="00D16CF5"/>
    <w:rsid w:val="00D26B03"/>
    <w:rsid w:val="00D30B34"/>
    <w:rsid w:val="00D30BAA"/>
    <w:rsid w:val="00D31702"/>
    <w:rsid w:val="00D36A8D"/>
    <w:rsid w:val="00D376D2"/>
    <w:rsid w:val="00D43ADC"/>
    <w:rsid w:val="00D5195A"/>
    <w:rsid w:val="00D52F17"/>
    <w:rsid w:val="00D53521"/>
    <w:rsid w:val="00D6209F"/>
    <w:rsid w:val="00D64FEF"/>
    <w:rsid w:val="00D66863"/>
    <w:rsid w:val="00D71602"/>
    <w:rsid w:val="00D72634"/>
    <w:rsid w:val="00D7481F"/>
    <w:rsid w:val="00D801A6"/>
    <w:rsid w:val="00D8320A"/>
    <w:rsid w:val="00D968F7"/>
    <w:rsid w:val="00DA52FA"/>
    <w:rsid w:val="00DA6A39"/>
    <w:rsid w:val="00DB3DA3"/>
    <w:rsid w:val="00DC47D3"/>
    <w:rsid w:val="00DC6BE3"/>
    <w:rsid w:val="00DC771E"/>
    <w:rsid w:val="00DD46DF"/>
    <w:rsid w:val="00DD784E"/>
    <w:rsid w:val="00DE444D"/>
    <w:rsid w:val="00DF412D"/>
    <w:rsid w:val="00DF6A7E"/>
    <w:rsid w:val="00E13D89"/>
    <w:rsid w:val="00E21035"/>
    <w:rsid w:val="00E224AD"/>
    <w:rsid w:val="00E36148"/>
    <w:rsid w:val="00E43CF9"/>
    <w:rsid w:val="00E44DCA"/>
    <w:rsid w:val="00E529FD"/>
    <w:rsid w:val="00E55AB0"/>
    <w:rsid w:val="00E55E57"/>
    <w:rsid w:val="00E57052"/>
    <w:rsid w:val="00E626F0"/>
    <w:rsid w:val="00E63F63"/>
    <w:rsid w:val="00E72F7A"/>
    <w:rsid w:val="00E738A3"/>
    <w:rsid w:val="00E73D6C"/>
    <w:rsid w:val="00E778FE"/>
    <w:rsid w:val="00E81523"/>
    <w:rsid w:val="00E823E8"/>
    <w:rsid w:val="00E85144"/>
    <w:rsid w:val="00E94358"/>
    <w:rsid w:val="00EA0E82"/>
    <w:rsid w:val="00ED3E59"/>
    <w:rsid w:val="00ED71DF"/>
    <w:rsid w:val="00EE28D7"/>
    <w:rsid w:val="00EF4FAF"/>
    <w:rsid w:val="00EF7A71"/>
    <w:rsid w:val="00F13636"/>
    <w:rsid w:val="00F21C0A"/>
    <w:rsid w:val="00F27163"/>
    <w:rsid w:val="00F40798"/>
    <w:rsid w:val="00F4246E"/>
    <w:rsid w:val="00F43041"/>
    <w:rsid w:val="00F5537E"/>
    <w:rsid w:val="00F72A00"/>
    <w:rsid w:val="00F77C1A"/>
    <w:rsid w:val="00F81DC0"/>
    <w:rsid w:val="00F86851"/>
    <w:rsid w:val="00F878E2"/>
    <w:rsid w:val="00F95A3B"/>
    <w:rsid w:val="00FB08E4"/>
    <w:rsid w:val="00FB141B"/>
    <w:rsid w:val="00FB72F1"/>
    <w:rsid w:val="00FC28FC"/>
    <w:rsid w:val="00FC5B29"/>
    <w:rsid w:val="00FC6074"/>
    <w:rsid w:val="00FC6A12"/>
    <w:rsid w:val="00FD0F0D"/>
    <w:rsid w:val="00FE116D"/>
    <w:rsid w:val="00FE57F4"/>
    <w:rsid w:val="00FE65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E1AF54"/>
  <w15:chartTrackingRefBased/>
  <w15:docId w15:val="{523139F4-1D2F-4AA5-8E6C-A0D83AFEB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8F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55D6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2A76D0"/>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06DB5"/>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16CF5"/>
    <w:pPr>
      <w:spacing w:after="0" w:line="240" w:lineRule="auto"/>
    </w:pPr>
    <w:rPr>
      <w:rFonts w:ascii="Arial" w:hAnsi="Arial"/>
      <w:sz w:val="24"/>
    </w:rPr>
  </w:style>
  <w:style w:type="character" w:customStyle="1" w:styleId="Heading2Char">
    <w:name w:val="Heading 2 Char"/>
    <w:basedOn w:val="DefaultParagraphFont"/>
    <w:link w:val="Heading2"/>
    <w:uiPriority w:val="9"/>
    <w:semiHidden/>
    <w:rsid w:val="002A76D0"/>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C55D69"/>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606DB5"/>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FB0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8E4"/>
    <w:rPr>
      <w:rFonts w:ascii="Times New Roman" w:hAnsi="Times New Roman"/>
      <w:sz w:val="24"/>
    </w:rPr>
  </w:style>
  <w:style w:type="paragraph" w:styleId="Footer">
    <w:name w:val="footer"/>
    <w:basedOn w:val="Normal"/>
    <w:link w:val="FooterChar"/>
    <w:uiPriority w:val="99"/>
    <w:unhideWhenUsed/>
    <w:rsid w:val="00FB0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8E4"/>
    <w:rPr>
      <w:rFonts w:ascii="Times New Roman" w:hAnsi="Times New Roman"/>
      <w:sz w:val="24"/>
    </w:rPr>
  </w:style>
  <w:style w:type="table" w:styleId="TableGrid">
    <w:name w:val="Table Grid"/>
    <w:basedOn w:val="TableNormal"/>
    <w:uiPriority w:val="39"/>
    <w:rsid w:val="001E20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530F"/>
    <w:pPr>
      <w:ind w:left="720"/>
      <w:contextualSpacing/>
    </w:pPr>
  </w:style>
  <w:style w:type="character" w:styleId="Hyperlink">
    <w:name w:val="Hyperlink"/>
    <w:basedOn w:val="DefaultParagraphFont"/>
    <w:uiPriority w:val="99"/>
    <w:unhideWhenUsed/>
    <w:rsid w:val="00687B34"/>
    <w:rPr>
      <w:color w:val="0563C1" w:themeColor="hyperlink"/>
      <w:u w:val="single"/>
    </w:rPr>
  </w:style>
  <w:style w:type="character" w:styleId="UnresolvedMention">
    <w:name w:val="Unresolved Mention"/>
    <w:basedOn w:val="DefaultParagraphFont"/>
    <w:uiPriority w:val="99"/>
    <w:semiHidden/>
    <w:unhideWhenUsed/>
    <w:rsid w:val="00D8320A"/>
    <w:rPr>
      <w:color w:val="605E5C"/>
      <w:shd w:val="clear" w:color="auto" w:fill="E1DFDD"/>
    </w:rPr>
  </w:style>
  <w:style w:type="paragraph" w:styleId="TOCHeading">
    <w:name w:val="TOC Heading"/>
    <w:basedOn w:val="Heading1"/>
    <w:next w:val="Normal"/>
    <w:uiPriority w:val="39"/>
    <w:unhideWhenUsed/>
    <w:qFormat/>
    <w:rsid w:val="00AB69A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B69AB"/>
    <w:pPr>
      <w:spacing w:after="100"/>
    </w:pPr>
  </w:style>
  <w:style w:type="character" w:styleId="FollowedHyperlink">
    <w:name w:val="FollowedHyperlink"/>
    <w:basedOn w:val="DefaultParagraphFont"/>
    <w:uiPriority w:val="99"/>
    <w:semiHidden/>
    <w:unhideWhenUsed/>
    <w:rsid w:val="00FB14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50346">
      <w:bodyDiv w:val="1"/>
      <w:marLeft w:val="0"/>
      <w:marRight w:val="0"/>
      <w:marTop w:val="0"/>
      <w:marBottom w:val="0"/>
      <w:divBdr>
        <w:top w:val="none" w:sz="0" w:space="0" w:color="auto"/>
        <w:left w:val="none" w:sz="0" w:space="0" w:color="auto"/>
        <w:bottom w:val="none" w:sz="0" w:space="0" w:color="auto"/>
        <w:right w:val="none" w:sz="0" w:space="0" w:color="auto"/>
      </w:divBdr>
    </w:div>
    <w:div w:id="1604847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bio-capital.co.uk/portfolios/east-london-biogas/" TargetMode="External" /><Relationship Id="rId18" Type="http://schemas.openxmlformats.org/officeDocument/2006/relationships/hyperlink" Target="https://trustforlondon.org.uk/data/outer-london-has-an-energy-problem/"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eader" Target="header2.xml" /><Relationship Id="rId7" Type="http://schemas.openxmlformats.org/officeDocument/2006/relationships/endnotes" Target="endnotes.xml" /><Relationship Id="rId12" Type="http://schemas.openxmlformats.org/officeDocument/2006/relationships/hyperlink" Target="https://www.bbc.com/news/uk-england-london-67623116" TargetMode="External" /><Relationship Id="rId17" Type="http://schemas.openxmlformats.org/officeDocument/2006/relationships/hyperlink" Target="https://uk.rwe.com/locations/london-array-offshore-wind-farm/" TargetMode="External" /><Relationship Id="rId25" Type="http://schemas.openxmlformats.org/officeDocument/2006/relationships/footer" Target="footer3.xml" /><Relationship Id="rId2" Type="http://schemas.openxmlformats.org/officeDocument/2006/relationships/numbering" Target="numbering.xml" /><Relationship Id="rId16" Type="http://schemas.openxmlformats.org/officeDocument/2006/relationships/hyperlink" Target="https://www.ncbi.nlm.nih.gov/pmc/articles/PMC7539139/"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openaccess.city.ac.uk/id/eprint/30019/1/" TargetMode="External" /><Relationship Id="rId24" Type="http://schemas.openxmlformats.org/officeDocument/2006/relationships/header" Target="header3.xml" /><Relationship Id="rId5" Type="http://schemas.openxmlformats.org/officeDocument/2006/relationships/webSettings" Target="webSettings.xml" /><Relationship Id="rId15" Type="http://schemas.openxmlformats.org/officeDocument/2006/relationships/hyperlink" Target="https://cronfa.swan.ac.uk/Record/cronfa51810/Download/0051810-10102019104412.pdf" TargetMode="External" /><Relationship Id="rId23" Type="http://schemas.openxmlformats.org/officeDocument/2006/relationships/footer" Target="footer2.xml" /><Relationship Id="rId10" Type="http://schemas.openxmlformats.org/officeDocument/2006/relationships/hyperlink" Target="https://rai.onlinelibrary.wiley.com/doi/abs/10.1111/1467-8322.12765" TargetMode="External" /><Relationship Id="rId19" Type="http://schemas.openxmlformats.org/officeDocument/2006/relationships/hyperlink" Target="https://repub.eur.nl/pub/120226/ELR_2019_012_001_002.pd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onlinelibrary.wiley.com/doi/pdfdirect/10.1111/gwao.12520" TargetMode="External" /><Relationship Id="rId22" Type="http://schemas.openxmlformats.org/officeDocument/2006/relationships/footer" Target="footer1.xm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C049E-0867-44F9-ABD1-AC557397AD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2814</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anandhu</dc:creator>
  <cp:keywords/>
  <dc:description/>
  <cp:lastModifiedBy>Anandu Nandan (2216198)</cp:lastModifiedBy>
  <cp:revision>2</cp:revision>
  <dcterms:created xsi:type="dcterms:W3CDTF">2023-12-20T13:50:00Z</dcterms:created>
  <dcterms:modified xsi:type="dcterms:W3CDTF">2023-12-20T13:50:00Z</dcterms:modified>
</cp:coreProperties>
</file>