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984ACE" w14:textId="77777777" w:rsidR="00473321" w:rsidRPr="005169BA" w:rsidRDefault="00473321" w:rsidP="00473321">
      <w:pPr>
        <w:jc w:val="center"/>
        <w:rPr>
          <w:b/>
          <w:bCs/>
          <w:u w:val="single"/>
        </w:rPr>
      </w:pPr>
      <w:r>
        <w:rPr>
          <w:b/>
          <w:bCs/>
          <w:u w:val="single"/>
        </w:rPr>
        <w:drawing>
          <wp:inline distT="0" distB="0" distL="0" distR="0" wp14:anchorId="2CD8432D" wp14:editId="7F95E811">
            <wp:extent cx="2880000" cy="955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687A9966" w14:textId="77777777" w:rsidR="00473321" w:rsidRDefault="00473321" w:rsidP="00473321">
      <w:pPr>
        <w:jc w:val="center"/>
        <w:rPr>
          <w:b/>
        </w:rPr>
      </w:pPr>
    </w:p>
    <w:p w14:paraId="57AFAF90" w14:textId="70646F04" w:rsidR="00473321" w:rsidRDefault="00473321" w:rsidP="00473321">
      <w:pPr>
        <w:pStyle w:val="Normal1"/>
        <w:spacing w:before="240" w:after="240"/>
        <w:jc w:val="center"/>
        <w:rPr>
          <w:rFonts w:ascii="Arial" w:hAnsi="Arial" w:cs="Arial"/>
          <w:sz w:val="32"/>
          <w:szCs w:val="32"/>
        </w:rPr>
      </w:pPr>
      <w:r w:rsidRPr="00473321">
        <w:rPr>
          <w:rFonts w:ascii="Arial" w:hAnsi="Arial" w:cs="Arial"/>
          <w:sz w:val="32"/>
          <w:szCs w:val="32"/>
        </w:rPr>
        <w:t>Essay on “The Different Types of Leadership Styles in Hospitality Industry and Their Impacts on Team Effectiveness and Employee Morale”</w:t>
      </w:r>
    </w:p>
    <w:p w14:paraId="790A3EAD" w14:textId="77777777" w:rsidR="00473321" w:rsidRPr="00473321" w:rsidRDefault="00473321" w:rsidP="00473321">
      <w:pPr>
        <w:pStyle w:val="Normal1"/>
        <w:spacing w:before="240" w:after="240"/>
        <w:jc w:val="center"/>
        <w:rPr>
          <w:rFonts w:ascii="Arial" w:hAnsi="Arial" w:cs="Arial"/>
          <w:b/>
          <w:bCs/>
          <w:sz w:val="22"/>
          <w:szCs w:val="22"/>
        </w:rPr>
      </w:pPr>
    </w:p>
    <w:p w14:paraId="09EF1589" w14:textId="77777777" w:rsidR="00473321" w:rsidRPr="00473321" w:rsidRDefault="00473321" w:rsidP="00473321">
      <w:pPr>
        <w:pStyle w:val="Normal1"/>
        <w:spacing w:before="240" w:after="240"/>
        <w:jc w:val="center"/>
        <w:rPr>
          <w:rFonts w:ascii="Arial" w:hAnsi="Arial" w:cs="Arial"/>
          <w:b/>
          <w:bCs/>
          <w:sz w:val="32"/>
          <w:szCs w:val="32"/>
        </w:rPr>
      </w:pPr>
      <w:r w:rsidRPr="00473321">
        <w:rPr>
          <w:rFonts w:ascii="Arial" w:hAnsi="Arial" w:cs="Arial"/>
          <w:b/>
          <w:bCs/>
          <w:sz w:val="32"/>
          <w:szCs w:val="32"/>
        </w:rPr>
        <w:t>Module Title</w:t>
      </w:r>
    </w:p>
    <w:p w14:paraId="3419E3AA" w14:textId="77777777" w:rsidR="00473321" w:rsidRPr="00473321" w:rsidRDefault="00473321" w:rsidP="00473321">
      <w:pPr>
        <w:pStyle w:val="Normal1"/>
        <w:spacing w:before="240" w:after="240"/>
        <w:jc w:val="center"/>
        <w:rPr>
          <w:rFonts w:ascii="Arial" w:hAnsi="Arial" w:cs="Arial"/>
          <w:sz w:val="32"/>
          <w:szCs w:val="32"/>
        </w:rPr>
      </w:pPr>
      <w:r w:rsidRPr="00473321">
        <w:rPr>
          <w:rFonts w:ascii="Arial" w:hAnsi="Arial" w:cs="Arial"/>
          <w:noProof/>
          <w:sz w:val="32"/>
          <w:szCs w:val="32"/>
        </w:rPr>
        <w:t>Management &amp; Organisational Behaviour</w:t>
      </w:r>
      <w:r w:rsidRPr="00473321">
        <w:rPr>
          <w:rFonts w:ascii="Arial" w:hAnsi="Arial" w:cs="Arial"/>
          <w:sz w:val="32"/>
          <w:szCs w:val="32"/>
        </w:rPr>
        <w:t xml:space="preserve"> (</w:t>
      </w:r>
      <w:r w:rsidRPr="00473321">
        <w:rPr>
          <w:rFonts w:ascii="Arial" w:hAnsi="Arial" w:cs="Arial"/>
          <w:noProof/>
          <w:sz w:val="32"/>
          <w:szCs w:val="32"/>
        </w:rPr>
        <w:t>BMIH5004</w:t>
      </w:r>
      <w:r w:rsidRPr="00473321">
        <w:rPr>
          <w:rFonts w:ascii="Arial" w:hAnsi="Arial" w:cs="Arial"/>
          <w:sz w:val="32"/>
          <w:szCs w:val="32"/>
        </w:rPr>
        <w:t>)</w:t>
      </w:r>
    </w:p>
    <w:p w14:paraId="603FC1C1" w14:textId="77777777" w:rsidR="00473321" w:rsidRPr="00473321" w:rsidRDefault="00473321" w:rsidP="00473321">
      <w:pPr>
        <w:jc w:val="center"/>
        <w:rPr>
          <w:rFonts w:ascii="Arial" w:hAnsi="Arial" w:cs="Arial"/>
          <w:b/>
          <w:bCs/>
          <w:sz w:val="32"/>
          <w:szCs w:val="32"/>
        </w:rPr>
      </w:pPr>
    </w:p>
    <w:p w14:paraId="08F8F085" w14:textId="77777777" w:rsidR="00473321" w:rsidRPr="00473321" w:rsidRDefault="00473321" w:rsidP="00473321">
      <w:pPr>
        <w:jc w:val="center"/>
        <w:rPr>
          <w:rFonts w:ascii="Arial" w:hAnsi="Arial" w:cs="Arial"/>
          <w:b/>
          <w:bCs/>
          <w:sz w:val="32"/>
          <w:szCs w:val="32"/>
        </w:rPr>
      </w:pPr>
      <w:r w:rsidRPr="00473321">
        <w:rPr>
          <w:rFonts w:ascii="Arial" w:hAnsi="Arial" w:cs="Arial"/>
          <w:b/>
          <w:bCs/>
          <w:sz w:val="32"/>
          <w:szCs w:val="32"/>
        </w:rPr>
        <w:t>Lecturer Name</w:t>
      </w:r>
    </w:p>
    <w:p w14:paraId="30A1C0AA" w14:textId="3AB5EFFE" w:rsidR="00473321" w:rsidRDefault="00473321" w:rsidP="00473321">
      <w:pPr>
        <w:jc w:val="center"/>
        <w:rPr>
          <w:rFonts w:ascii="Arial" w:hAnsi="Arial" w:cs="Arial"/>
          <w:sz w:val="32"/>
          <w:szCs w:val="32"/>
        </w:rPr>
      </w:pPr>
      <w:r w:rsidRPr="00473321">
        <w:rPr>
          <w:rFonts w:ascii="Arial" w:hAnsi="Arial" w:cs="Arial"/>
          <w:sz w:val="32"/>
          <w:szCs w:val="32"/>
        </w:rPr>
        <w:t>Guilia Chifari</w:t>
      </w:r>
    </w:p>
    <w:p w14:paraId="192357A1" w14:textId="77777777" w:rsidR="00473321" w:rsidRPr="00473321" w:rsidRDefault="00473321" w:rsidP="00473321">
      <w:pPr>
        <w:jc w:val="center"/>
        <w:rPr>
          <w:rFonts w:ascii="Arial" w:hAnsi="Arial" w:cs="Arial"/>
          <w:b/>
          <w:sz w:val="32"/>
          <w:szCs w:val="32"/>
        </w:rPr>
      </w:pPr>
    </w:p>
    <w:p w14:paraId="4868FF11" w14:textId="77777777" w:rsidR="00473321" w:rsidRPr="00473321" w:rsidRDefault="00473321" w:rsidP="00473321">
      <w:pPr>
        <w:jc w:val="center"/>
        <w:rPr>
          <w:rFonts w:ascii="Arial" w:hAnsi="Arial" w:cs="Arial"/>
          <w:b/>
          <w:sz w:val="32"/>
          <w:szCs w:val="32"/>
        </w:rPr>
      </w:pPr>
      <w:r w:rsidRPr="00473321">
        <w:rPr>
          <w:rFonts w:ascii="Arial" w:hAnsi="Arial" w:cs="Arial"/>
          <w:b/>
          <w:sz w:val="32"/>
          <w:szCs w:val="32"/>
        </w:rPr>
        <w:t>Prepared by</w:t>
      </w:r>
    </w:p>
    <w:p w14:paraId="0DF35EDC" w14:textId="77777777" w:rsidR="00473321" w:rsidRPr="00473321" w:rsidRDefault="00473321" w:rsidP="00473321">
      <w:pPr>
        <w:jc w:val="center"/>
        <w:rPr>
          <w:rFonts w:ascii="Arial" w:hAnsi="Arial" w:cs="Arial"/>
          <w:bCs/>
          <w:sz w:val="28"/>
          <w:szCs w:val="28"/>
        </w:rPr>
      </w:pPr>
      <w:r w:rsidRPr="00473321">
        <w:rPr>
          <w:rFonts w:ascii="Arial" w:hAnsi="Arial" w:cs="Arial"/>
          <w:bCs/>
          <w:sz w:val="28"/>
          <w:szCs w:val="28"/>
        </w:rPr>
        <w:t>Md Shiplu Uddin</w:t>
      </w:r>
    </w:p>
    <w:p w14:paraId="58968EF6" w14:textId="74086F29" w:rsidR="00473321" w:rsidRPr="00473321" w:rsidRDefault="00473321" w:rsidP="00473321">
      <w:pPr>
        <w:jc w:val="center"/>
        <w:rPr>
          <w:rFonts w:ascii="Arial" w:hAnsi="Arial" w:cs="Arial"/>
          <w:bCs/>
          <w:sz w:val="28"/>
          <w:szCs w:val="28"/>
        </w:rPr>
      </w:pPr>
      <w:r w:rsidRPr="00473321">
        <w:rPr>
          <w:rFonts w:ascii="Arial" w:hAnsi="Arial" w:cs="Arial"/>
          <w:bCs/>
          <w:sz w:val="28"/>
          <w:szCs w:val="28"/>
        </w:rPr>
        <w:t>Student ID: 2209548</w:t>
      </w:r>
    </w:p>
    <w:p w14:paraId="22F74E1C" w14:textId="77777777" w:rsidR="00473321" w:rsidRPr="00473321" w:rsidRDefault="00473321" w:rsidP="00473321">
      <w:pPr>
        <w:jc w:val="center"/>
        <w:rPr>
          <w:rFonts w:ascii="Arial" w:hAnsi="Arial" w:cs="Arial"/>
          <w:sz w:val="28"/>
          <w:szCs w:val="28"/>
        </w:rPr>
      </w:pPr>
    </w:p>
    <w:p w14:paraId="047C3A61" w14:textId="038D4F6A" w:rsidR="00473321" w:rsidRDefault="00473321" w:rsidP="00473321">
      <w:pPr>
        <w:jc w:val="center"/>
        <w:rPr>
          <w:rFonts w:ascii="Arial" w:hAnsi="Arial" w:cs="Arial"/>
          <w:sz w:val="28"/>
          <w:szCs w:val="28"/>
        </w:rPr>
      </w:pPr>
      <w:r w:rsidRPr="00473321">
        <w:rPr>
          <w:rFonts w:ascii="Arial" w:hAnsi="Arial" w:cs="Arial"/>
          <w:b/>
          <w:bCs/>
          <w:sz w:val="28"/>
          <w:szCs w:val="28"/>
        </w:rPr>
        <w:t xml:space="preserve">Word Count: </w:t>
      </w:r>
      <w:r w:rsidRPr="00473321">
        <w:rPr>
          <w:rFonts w:ascii="Arial" w:hAnsi="Arial" w:cs="Arial"/>
          <w:sz w:val="28"/>
          <w:szCs w:val="28"/>
        </w:rPr>
        <w:t>2079 words</w:t>
      </w:r>
    </w:p>
    <w:p w14:paraId="7513A48C" w14:textId="279E9CE0" w:rsidR="00FD1BBC" w:rsidRDefault="00FD1BBC" w:rsidP="00FD1BBC">
      <w:pPr>
        <w:rPr>
          <w:rFonts w:ascii="Arial" w:hAnsi="Arial" w:cs="Arial"/>
          <w:sz w:val="28"/>
          <w:szCs w:val="28"/>
        </w:rPr>
      </w:pPr>
      <w:r>
        <w:rPr>
          <w:rFonts w:ascii="Arial" w:hAnsi="Arial" w:cs="Arial"/>
          <w:sz w:val="28"/>
          <w:szCs w:val="28"/>
        </w:rPr>
        <w:lastRenderedPageBreak/>
        <w:t>Declaration</w:t>
      </w:r>
    </w:p>
    <w:p w14:paraId="22C1CE2C" w14:textId="0E143A0B" w:rsidR="00FD1BBC" w:rsidRDefault="00FD1BBC" w:rsidP="00FD1BBC">
      <w:r>
        <w:t xml:space="preserve">I acknowledge the use of Grammarly (https://www.grammarly.com/) on </w:t>
      </w:r>
      <w:r>
        <w:t>13 October</w:t>
      </w:r>
      <w:r>
        <w:t xml:space="preserve"> 2024 to check my work using the prompt(s): </w:t>
      </w:r>
    </w:p>
    <w:p w14:paraId="000F402F" w14:textId="55084ADD" w:rsidR="00FD1BBC" w:rsidRDefault="00FD1BBC" w:rsidP="00FD1BBC">
      <w:pPr>
        <w:pStyle w:val="ListParagraph"/>
        <w:numPr>
          <w:ilvl w:val="0"/>
          <w:numId w:val="5"/>
        </w:numPr>
      </w:pPr>
      <w:r>
        <w:t xml:space="preserve">Please check the following text for readability, grammar and syntax. </w:t>
      </w:r>
    </w:p>
    <w:p w14:paraId="737D9935" w14:textId="6CB95E96" w:rsidR="00FD1BBC" w:rsidRPr="000C6EE3" w:rsidRDefault="00FD1BBC" w:rsidP="00FD1BBC">
      <w:r>
        <w:t xml:space="preserve">I confirm that I have not presented any AI generated text as my own work. I confirm I have copies of my drafts, notes, and other resources I used before, and after the use of </w:t>
      </w:r>
      <w:r>
        <w:t xml:space="preserve"> </w:t>
      </w:r>
      <w:r>
        <w:t>AI tools which I may be asked to provide in evidence.</w:t>
      </w:r>
    </w:p>
    <w:p w14:paraId="1739DE2E" w14:textId="77777777" w:rsidR="00FD1BBC" w:rsidRDefault="00FD1BBC">
      <w:pPr>
        <w:spacing w:line="278" w:lineRule="auto"/>
        <w:jc w:val="left"/>
        <w:rPr>
          <w:rFonts w:cs="Times New Roman"/>
        </w:rPr>
      </w:pPr>
      <w:r>
        <w:rPr>
          <w:rFonts w:cs="Times New Roman"/>
        </w:rPr>
        <w:br w:type="page"/>
      </w:r>
    </w:p>
    <w:p w14:paraId="4A82B26E" w14:textId="4BA51595" w:rsidR="009B3C2C" w:rsidRPr="00FA2008" w:rsidRDefault="009B3C2C" w:rsidP="0043689D">
      <w:pPr>
        <w:ind w:firstLine="720"/>
        <w:rPr>
          <w:rFonts w:cs="Times New Roman"/>
        </w:rPr>
      </w:pPr>
      <w:r w:rsidRPr="00FA2008">
        <w:rPr>
          <w:rFonts w:cs="Times New Roman"/>
        </w:rPr>
        <w:lastRenderedPageBreak/>
        <w:t>The hospitality industry in the UK is fast-growing, and it contributes to the UK economy significantly each year. As of 2024, the industry has contributed £93 billion annually (UK Hospitality, 2024). The leadership of the various businesses in the hospitality industry is contributing to the growth and success of the industry. Leaders of leading hotels and restaurants ensure that customers can have a high level of customer service and improved operational processes for the employees by addressing the issues within the organisations. They value organisational success and achievement of the goals and objectives (Gewinner, 2020). The essay will focus on leadership aspects in the context of the hospitality industry. The various leadership styles will be analysed, and how they contribute to team effectiveness and employee morale will be explored. </w:t>
      </w:r>
    </w:p>
    <w:p w14:paraId="13040B58" w14:textId="1EDB0E6C" w:rsidR="009B3C2C" w:rsidRPr="00FA2008" w:rsidRDefault="009B3C2C" w:rsidP="0043689D">
      <w:pPr>
        <w:rPr>
          <w:rFonts w:cs="Times New Roman"/>
          <w:kern w:val="0"/>
          <w14:ligatures w14:val="none"/>
        </w:rPr>
      </w:pPr>
      <w:r w:rsidRPr="00FA2008">
        <w:rPr>
          <w:rFonts w:cs="Times New Roman"/>
        </w:rPr>
        <w:t xml:space="preserve">Leaders are the ones who influence and guide the team to achieve certain goals of the organisation. They are different from ordinary people because of their distinctive capabilities and skills. Leadership is the art of influencing and motivating people and convincing them to perform various tasks (Mullins, 2019). The leadership theories are established frameworks that explain leadership from different aspects. The trait theory is the earliest leadership theory. The theory explains leadership based on specific traits or characteristics that make distinctions between ordinary people and leaders. The traits such as intelligence, self-confidence, determination, sociability, and integrity are crucial for making someone a leader in a group or team. People may inherently possess these traits, and researchers have found in several studies that these leadership traits can effectively contribute to team performance and success (Colbert et al., 2012). However, critics have argued that trait theory might become ineffective and may fail to explain the leadership aspects properly because it does not account for situational factors while analysing leadership aspects. It is a complex phenomenon, and so it requires consideration of both traits and situational factors (Derue et al., 2011). The behavioural theory of leadership is another well-recognised theory that explains leadership differently from the trait theory. The behavioural theory of leadership focuses on what the leaders do and how they interact with the followers to achieve the organisational goals. Usually, they behave in logical and scientific ways to have a significant impact on human psychology (Benmira and Agboola, 2021). People can learn the leadership behaviours and can become leaders. The research has found two types of behaviours that leaders demonstrate in the organisation. Firstly, their behaviour shows concerns for the organisational tasks and goal achievement. Such behaviour puts pressure on the workforce to perform their duties </w:t>
      </w:r>
      <w:r w:rsidRPr="00FA2008">
        <w:rPr>
          <w:rFonts w:cs="Times New Roman"/>
        </w:rPr>
        <w:lastRenderedPageBreak/>
        <w:t xml:space="preserve">properly and achieve the objectives. Secondly, the leadership behaviour shows concern for people. The leaders emphasise maintaining good relationships with the followers to attain maximum productivity and performance (Burke et al., 2006). The contingency theory of leadership shows that there is no best way to lead a team. In other words, there is no best leadership style that can be effective in all situations. Rather, different leadership styles may become effective in different circumstances. Organisational context and environment will influence choosing an appropriate leadership style (Boddy, 2017). According to Fiedler’s contingency model of leadership, the leadership will be effective in an organisation if there is </w:t>
      </w:r>
      <w:r w:rsidR="00664E7D" w:rsidRPr="00FA2008">
        <w:rPr>
          <w:rFonts w:cs="Times New Roman"/>
        </w:rPr>
        <w:t xml:space="preserve">a </w:t>
      </w:r>
      <w:r w:rsidRPr="00FA2008">
        <w:rPr>
          <w:rFonts w:cs="Times New Roman"/>
        </w:rPr>
        <w:t>match between the leadership styles and situational variables. The leadership styles can be task-orientated and people-orientated, and the situational variables are relationships, tasks, and power structure within the workplace (Miller, Butler, and Cosentino, 2004). Schyns and Day (2010) explored the leader-member exchange (LME) theory and found in the study that the effectiveness of leadership depends on the quality of relationship</w:t>
      </w:r>
      <w:r w:rsidR="00664E7D" w:rsidRPr="00FA2008">
        <w:rPr>
          <w:rFonts w:cs="Times New Roman"/>
        </w:rPr>
        <w:t>s</w:t>
      </w:r>
      <w:r w:rsidRPr="00FA2008">
        <w:rPr>
          <w:rFonts w:cs="Times New Roman"/>
        </w:rPr>
        <w:t xml:space="preserve"> that leaders make with different types of people. These people may belong to ingroups or outgroups. Leaders emphasise making strong relationships with the in-group people by offering them more opportunities, attention, and support</w:t>
      </w:r>
      <w:r w:rsidR="00430DBC" w:rsidRPr="00FA2008">
        <w:rPr>
          <w:rFonts w:cs="Times New Roman"/>
        </w:rPr>
        <w:t xml:space="preserve"> (Graen and Uhl-Bien, 1995)</w:t>
      </w:r>
      <w:r w:rsidRPr="00FA2008">
        <w:rPr>
          <w:rFonts w:cs="Times New Roman"/>
        </w:rPr>
        <w:t>. Therefore, people within in-groups have better performance, and they are more satisfied with their jobs</w:t>
      </w:r>
      <w:r w:rsidR="00430DBC" w:rsidRPr="00FA2008">
        <w:rPr>
          <w:rFonts w:cs="Times New Roman"/>
        </w:rPr>
        <w:t>.</w:t>
      </w:r>
    </w:p>
    <w:p w14:paraId="1D33D93B" w14:textId="2BB93117" w:rsidR="009B3C2C" w:rsidRPr="00FA2008" w:rsidRDefault="009B3C2C" w:rsidP="0043689D">
      <w:pPr>
        <w:rPr>
          <w:rFonts w:cs="Times New Roman"/>
          <w:kern w:val="0"/>
          <w14:ligatures w14:val="none"/>
        </w:rPr>
      </w:pPr>
      <w:r w:rsidRPr="00FA2008">
        <w:rPr>
          <w:rFonts w:cs="Times New Roman"/>
        </w:rPr>
        <w:t>Transformational leadership style is relevant to the hospitality industry. The leadership style prioritises relationships with the employees to achieve organisational goals</w:t>
      </w:r>
      <w:r w:rsidR="008A5745" w:rsidRPr="00FA2008">
        <w:rPr>
          <w:rFonts w:cs="Times New Roman"/>
        </w:rPr>
        <w:t xml:space="preserve"> (Bass and Bass, 2009)</w:t>
      </w:r>
      <w:r w:rsidRPr="00FA2008">
        <w:rPr>
          <w:rFonts w:cs="Times New Roman"/>
        </w:rPr>
        <w:t>. Transformational leaders inspire the people or followers by vision, motivation, and examples. The followers or the people can exceed their expected performance under such a leadership style. Transformational leadership has both pros and cons in the context of team dynamics and employee morale. Leaders who apply the leadership style within the workplace ensure that employees can have a collaborative and supportive environment where they can express their ideas and apply them to accomplish their goals</w:t>
      </w:r>
      <w:r w:rsidR="005824C1" w:rsidRPr="00FA2008">
        <w:rPr>
          <w:rFonts w:cs="Times New Roman"/>
        </w:rPr>
        <w:t xml:space="preserve"> (Robbins, 2017)</w:t>
      </w:r>
      <w:r w:rsidRPr="00FA2008">
        <w:rPr>
          <w:rFonts w:cs="Times New Roman"/>
        </w:rPr>
        <w:t xml:space="preserve">. A unified direction from the leader helps these employees to align their individual goals and objectives with the organisation’s mission and vision. The employees get more empowered under the leadership as they get adequate flexibility and encouragement for creative thinking. Khanin (2007) found in the study that employees under transformational leadership are more willing to share their creative ideas and they contribute to the organisational success. The leadership improves interpersonal relationships within the team. Because leaders consider the needs and expectations of the employees on an individual basis. The </w:t>
      </w:r>
      <w:r w:rsidRPr="00FA2008">
        <w:rPr>
          <w:rFonts w:cs="Times New Roman"/>
        </w:rPr>
        <w:lastRenderedPageBreak/>
        <w:t xml:space="preserve">cons of the leadership style in a team dynamic are increased dependency on the leader, higher risk of groupthink, and stress. The employees become more reliant on the leaders for strategic direction. In case leaders fail to guide them in the right direction, the entire team might face challenges </w:t>
      </w:r>
      <w:r w:rsidR="00664E7D" w:rsidRPr="00FA2008">
        <w:rPr>
          <w:rFonts w:cs="Times New Roman"/>
        </w:rPr>
        <w:t>in</w:t>
      </w:r>
      <w:r w:rsidRPr="00FA2008">
        <w:rPr>
          <w:rFonts w:cs="Times New Roman"/>
        </w:rPr>
        <w:t xml:space="preserve"> accomplishing their responsibilities. The leadership emphasises team cohesion and collaboration, which can sometimes lead to groupthink for any critical solution (Lehmann-Willenbrock et al., 2015). Employees may focus on consensus rather than choosing critical reasoning to find the solution. As a result, the organisation may not get an optimal solution to the problem. The leaders may sometimes keep high expectations from the employees, which can lead to increased workloads. In the long run, the workforce may suffer from a high level of stress, and the team can lose its productivity</w:t>
      </w:r>
      <w:r w:rsidR="00037E38" w:rsidRPr="00FA2008">
        <w:rPr>
          <w:rFonts w:cs="Times New Roman"/>
        </w:rPr>
        <w:t xml:space="preserve"> (Mullins, 2019)</w:t>
      </w:r>
      <w:r w:rsidRPr="00FA2008">
        <w:rPr>
          <w:rFonts w:cs="Times New Roman"/>
        </w:rPr>
        <w:t xml:space="preserve">. In the context of employee morale, </w:t>
      </w:r>
      <w:r w:rsidR="00664E7D" w:rsidRPr="00FA2008">
        <w:rPr>
          <w:rFonts w:cs="Times New Roman"/>
        </w:rPr>
        <w:t xml:space="preserve">the </w:t>
      </w:r>
      <w:r w:rsidRPr="00FA2008">
        <w:rPr>
          <w:rFonts w:cs="Times New Roman"/>
        </w:rPr>
        <w:t>transformational leadership style also has pros and cons. The pros of the leadership style are increased motivation, job satisfaction, and employee development. Employees under the leadership style are highly motivated due to the leader’s charisma and lead-by-example approach</w:t>
      </w:r>
      <w:r w:rsidR="00F90695" w:rsidRPr="00FA2008">
        <w:rPr>
          <w:rFonts w:cs="Times New Roman"/>
        </w:rPr>
        <w:t xml:space="preserve"> (Robbins, 2017)</w:t>
      </w:r>
      <w:r w:rsidRPr="00FA2008">
        <w:rPr>
          <w:rFonts w:cs="Times New Roman"/>
        </w:rPr>
        <w:t>. A leader has individual considerations, which create a sense of belonging to the workplace, and so employees have high levels of job satisfaction. Employees get the opportunity to improve their capabilities by attending various development programs and training offered by the leader</w:t>
      </w:r>
      <w:r w:rsidR="00DE1EE7" w:rsidRPr="00FA2008">
        <w:rPr>
          <w:rFonts w:cs="Times New Roman"/>
        </w:rPr>
        <w:t xml:space="preserve"> (Larasati and Martono, 2020)</w:t>
      </w:r>
      <w:r w:rsidRPr="00FA2008">
        <w:rPr>
          <w:rFonts w:cs="Times New Roman"/>
        </w:rPr>
        <w:t>. Hence, transformational leadership can significantly impact employee morale. On the contrary, the leadership style can negatively impact employee morale on certain occasions. When leaders keep high expectations from the employees constantly, the employees may become emotionally exhausted in search of continuous innovation and creativity. Unrealistic expectations are a burden on the workforce. Sometimes, a transformational leader may become more focused on high-performing individuals. Such inequality in a leader's attention can make the employee feel undervalued (</w:t>
      </w:r>
      <w:r w:rsidR="00565ADF" w:rsidRPr="00FA2008">
        <w:rPr>
          <w:rFonts w:cs="Times New Roman"/>
        </w:rPr>
        <w:t>Bass and Bass</w:t>
      </w:r>
      <w:r w:rsidRPr="00FA2008">
        <w:rPr>
          <w:rFonts w:cs="Times New Roman"/>
        </w:rPr>
        <w:t>, 20</w:t>
      </w:r>
      <w:r w:rsidR="00DD273B" w:rsidRPr="00FA2008">
        <w:rPr>
          <w:rFonts w:cs="Times New Roman"/>
        </w:rPr>
        <w:t>09</w:t>
      </w:r>
      <w:r w:rsidRPr="00FA2008">
        <w:rPr>
          <w:rFonts w:cs="Times New Roman"/>
        </w:rPr>
        <w:t>). As a result, it can lead to poor employee morale within the organisation. Moreover, a transformational leader’s charisma and inspiring capabilities can manipulate employees. </w:t>
      </w:r>
    </w:p>
    <w:p w14:paraId="692170FE" w14:textId="1B0900C3" w:rsidR="009B3C2C" w:rsidRPr="00FA2008" w:rsidRDefault="009B3C2C" w:rsidP="0043689D">
      <w:pPr>
        <w:rPr>
          <w:rFonts w:cs="Times New Roman"/>
          <w:kern w:val="0"/>
          <w14:ligatures w14:val="none"/>
        </w:rPr>
      </w:pPr>
      <w:r w:rsidRPr="00FA2008">
        <w:rPr>
          <w:rFonts w:cs="Times New Roman"/>
        </w:rPr>
        <w:t xml:space="preserve">Besides transformational leadership style, there are other leadership styles such as transactional leadership style and servant leadership style that are effectively applied to different hotels in the UK. The application of these different leadership styles indicates that these leadership styles are effective in maintaining team dynamics and employee morale. The Ritz Carlton Hotel is a renowned hotel in the UK that has set high standards and emphasised innovation to offer unique services and a seamless experience to the guests. The hotel has applied </w:t>
      </w:r>
      <w:r w:rsidR="00664E7D" w:rsidRPr="00FA2008">
        <w:rPr>
          <w:rFonts w:cs="Times New Roman"/>
        </w:rPr>
        <w:t xml:space="preserve">a </w:t>
      </w:r>
      <w:r w:rsidRPr="00FA2008">
        <w:rPr>
          <w:rFonts w:cs="Times New Roman"/>
        </w:rPr>
        <w:t xml:space="preserve">transformational </w:t>
      </w:r>
      <w:r w:rsidRPr="00FA2008">
        <w:rPr>
          <w:rFonts w:cs="Times New Roman"/>
        </w:rPr>
        <w:lastRenderedPageBreak/>
        <w:t xml:space="preserve">leadership style to achieve the organisational goals. Leaders at Ritz Carlton communicate clearly with the employees about the hotel’s vision and guide them accordingly. Employees are given autonomy to make their decisions to perform their responsibilities. They find the workplace highly flexible and favourable to express their creativity. The hotel has a highly performing and innovative workforce (Ritz Carlton, 2024). Employee empowerment and opportunities for personal development have increased employee morale. Four Seasons Hotel is a luxury hotel that also applied </w:t>
      </w:r>
      <w:r w:rsidR="00664E7D" w:rsidRPr="00FA2008">
        <w:rPr>
          <w:rFonts w:cs="Times New Roman"/>
        </w:rPr>
        <w:t xml:space="preserve">a </w:t>
      </w:r>
      <w:r w:rsidRPr="00FA2008">
        <w:rPr>
          <w:rFonts w:cs="Times New Roman"/>
        </w:rPr>
        <w:t>transformational leadership style. Leadership at the hotel emphasises continuous training and development of the employees. It inspires employees and motivates them to exceed the expectations. The leadership practices align with a transformational leadership approach (Four Seasons Hotel, 2024). The Hilton Hotel has a transactional leadership style in place. In transactional leadership, leaders maintain a clear structure and procedure to achieve organisational goals (Hilton Hotel, 2024). They allocate resources and responsibilities among the employees and then provide rewards and punishment</w:t>
      </w:r>
      <w:r w:rsidR="00664E7D" w:rsidRPr="00FA2008">
        <w:rPr>
          <w:rFonts w:cs="Times New Roman"/>
        </w:rPr>
        <w:t>s</w:t>
      </w:r>
      <w:r w:rsidRPr="00FA2008">
        <w:rPr>
          <w:rFonts w:cs="Times New Roman"/>
        </w:rPr>
        <w:t xml:space="preserve"> based on their output. If employees can perform their job</w:t>
      </w:r>
      <w:r w:rsidR="00664E7D" w:rsidRPr="00FA2008">
        <w:rPr>
          <w:rFonts w:cs="Times New Roman"/>
        </w:rPr>
        <w:t>s</w:t>
      </w:r>
      <w:r w:rsidRPr="00FA2008">
        <w:rPr>
          <w:rFonts w:cs="Times New Roman"/>
        </w:rPr>
        <w:t xml:space="preserve"> accordingly and meet the objectives, they are rewarded. On the other hand, they are punished if they fail to perform their duties (Mullins and Dossor, 2013). </w:t>
      </w:r>
      <w:r w:rsidR="00827104" w:rsidRPr="00FA2008">
        <w:rPr>
          <w:rFonts w:cs="Times New Roman"/>
        </w:rPr>
        <w:t>Christopher Nassetta is the CEO of</w:t>
      </w:r>
      <w:r w:rsidRPr="00FA2008">
        <w:rPr>
          <w:rFonts w:cs="Times New Roman"/>
        </w:rPr>
        <w:t xml:space="preserve"> Hilton Hotel</w:t>
      </w:r>
      <w:r w:rsidR="00683F25" w:rsidRPr="00FA2008">
        <w:rPr>
          <w:rFonts w:cs="Times New Roman"/>
        </w:rPr>
        <w:t xml:space="preserve">. His leadership resembles to </w:t>
      </w:r>
      <w:r w:rsidRPr="00FA2008">
        <w:rPr>
          <w:rFonts w:cs="Times New Roman"/>
        </w:rPr>
        <w:t xml:space="preserve">transactional leadership styles. The hotel operates globally, and it ensures that all of its global operations have the same standards. To bring operational efficiency and constant service delivery, the hotel maintains clear procedures and establishes a reward system for its employees. It indicates the hotel has a transactional leadership style. Marriott Hotel is another global player in the hospitality industry. The hotel has a significant presence in the UK hospitality industry. Leadership practices in the Marriott Hotel suggest that the hotel has both transactional and transformational leadership in place. The hotel has a performance-based reward system for its employees. It maintains a clear procedure and process for consistency in the service delivery in its global operations. </w:t>
      </w:r>
      <w:r w:rsidR="00A80BA7" w:rsidRPr="00FA2008">
        <w:rPr>
          <w:rFonts w:cs="Times New Roman"/>
        </w:rPr>
        <w:t xml:space="preserve">Arne Sorenson, the former CEO of the company, communicated </w:t>
      </w:r>
      <w:r w:rsidR="00664E7D" w:rsidRPr="00FA2008">
        <w:rPr>
          <w:rFonts w:cs="Times New Roman"/>
        </w:rPr>
        <w:t xml:space="preserve">the </w:t>
      </w:r>
      <w:r w:rsidR="00044E4B" w:rsidRPr="00FA2008">
        <w:rPr>
          <w:rFonts w:cs="Times New Roman"/>
        </w:rPr>
        <w:t xml:space="preserve">organisational vision to the employees and guided them to perform their jobs. He was a transformational leader. </w:t>
      </w:r>
      <w:r w:rsidR="009910F1" w:rsidRPr="00FA2008">
        <w:rPr>
          <w:rFonts w:cs="Times New Roman"/>
        </w:rPr>
        <w:t xml:space="preserve">Currently, </w:t>
      </w:r>
      <w:r w:rsidRPr="00FA2008">
        <w:rPr>
          <w:rFonts w:cs="Times New Roman"/>
        </w:rPr>
        <w:t>The leadership in that hotel makes a favourable workplace environment in which all employees enjoy opportunities for continuous development and flexibility to perform the job and present their innovative ideas. Th</w:t>
      </w:r>
      <w:r w:rsidR="00B426D0" w:rsidRPr="00FA2008">
        <w:rPr>
          <w:rFonts w:cs="Times New Roman"/>
        </w:rPr>
        <w:t xml:space="preserve">e current CEO of the company, Anthony Capuano, </w:t>
      </w:r>
      <w:r w:rsidRPr="00FA2008">
        <w:rPr>
          <w:rFonts w:cs="Times New Roman"/>
        </w:rPr>
        <w:t>has incorporated both transactional and transformational leadership styles to enhance the team dynamics and increase employee morale (Marriott, 2024). </w:t>
      </w:r>
    </w:p>
    <w:p w14:paraId="42F8A1D5" w14:textId="432CE742" w:rsidR="009B3C2C" w:rsidRPr="00FA2008" w:rsidRDefault="009B3C2C" w:rsidP="0043689D">
      <w:pPr>
        <w:rPr>
          <w:rFonts w:cs="Times New Roman"/>
          <w:kern w:val="0"/>
          <w14:ligatures w14:val="none"/>
        </w:rPr>
      </w:pPr>
      <w:r w:rsidRPr="00FA2008">
        <w:rPr>
          <w:rFonts w:cs="Times New Roman"/>
        </w:rPr>
        <w:lastRenderedPageBreak/>
        <w:t>There are many leadership styles that the management of the organisation can adopt to increase the team</w:t>
      </w:r>
      <w:r w:rsidR="00664E7D" w:rsidRPr="00FA2008">
        <w:rPr>
          <w:rFonts w:cs="Times New Roman"/>
        </w:rPr>
        <w:t>'s</w:t>
      </w:r>
      <w:r w:rsidRPr="00FA2008">
        <w:rPr>
          <w:rFonts w:cs="Times New Roman"/>
        </w:rPr>
        <w:t xml:space="preserve"> effectiveness and employee satisfaction. However, the impact of these leadership styles on team dynamics and employee satisfaction varies. The transformational leadership style gives more flexibility to the employees and the team members that allows them to be creative and innovative</w:t>
      </w:r>
      <w:r w:rsidR="008A5745" w:rsidRPr="00FA2008">
        <w:rPr>
          <w:rFonts w:cs="Times New Roman"/>
        </w:rPr>
        <w:t xml:space="preserve"> (Bass and Bass, 2009)</w:t>
      </w:r>
      <w:r w:rsidRPr="00FA2008">
        <w:rPr>
          <w:rFonts w:cs="Times New Roman"/>
        </w:rPr>
        <w:t xml:space="preserve">. It empowers them and provides autonomy in their work. The leader inspires the workforce to fulfil the vision and mission. Employees become satisfied as they have a positive and supportive workplace in the leadership style. In </w:t>
      </w:r>
      <w:r w:rsidR="00664E7D" w:rsidRPr="00FA2008">
        <w:rPr>
          <w:rFonts w:cs="Times New Roman"/>
        </w:rPr>
        <w:t xml:space="preserve">a </w:t>
      </w:r>
      <w:r w:rsidRPr="00FA2008">
        <w:rPr>
          <w:rFonts w:cs="Times New Roman"/>
        </w:rPr>
        <w:t xml:space="preserve">transactional leadership style, employees can enhance their productivity and performance by maintaining </w:t>
      </w:r>
      <w:r w:rsidR="00664E7D" w:rsidRPr="00FA2008">
        <w:rPr>
          <w:rFonts w:cs="Times New Roman"/>
        </w:rPr>
        <w:t xml:space="preserve">a </w:t>
      </w:r>
      <w:r w:rsidRPr="00FA2008">
        <w:rPr>
          <w:rFonts w:cs="Times New Roman"/>
        </w:rPr>
        <w:t xml:space="preserve">clear structure and procedure. A team can achieve efficiency in accomplishing the task (Armstrong, 2012). As the leader creates an arrangement to reward them based on their performance, highly performing employees receive the rewards and benefits from the management, and they are satisfied with their jobs. However, employees who receive penalties or inadequate attention may have poor morale. Moreover, those who seek flexibility and autonomy in the workplace may also find the leadership style unfavourable and get dissatisfied with the job. In </w:t>
      </w:r>
      <w:r w:rsidR="00664E7D" w:rsidRPr="00FA2008">
        <w:rPr>
          <w:rFonts w:cs="Times New Roman"/>
        </w:rPr>
        <w:t xml:space="preserve">an </w:t>
      </w:r>
      <w:r w:rsidRPr="00FA2008">
        <w:rPr>
          <w:rFonts w:cs="Times New Roman"/>
        </w:rPr>
        <w:t>autocratic leadership style, leaders make decisions for the organisation solely</w:t>
      </w:r>
      <w:r w:rsidR="00785771" w:rsidRPr="00FA2008">
        <w:rPr>
          <w:rFonts w:cs="Times New Roman"/>
        </w:rPr>
        <w:t xml:space="preserve"> (Robbins, 2017)</w:t>
      </w:r>
      <w:r w:rsidRPr="00FA2008">
        <w:rPr>
          <w:rFonts w:cs="Times New Roman"/>
        </w:rPr>
        <w:t xml:space="preserve">. They do not include stakeholders or employees in the decision-making process. The application of authority and power can be observed in the leadership style. The leadership style can enhance team performance when there is any crisis and the team requires a quick decision to address the problem. Employees have poor job satisfaction in this leadership style because they are highly controlled by the leader and they have no autonomy in their job (Mullins, 2019). Democratic or participative leadership style is the opposite of autocratic leadership style. Democratic leaders ensure </w:t>
      </w:r>
      <w:r w:rsidR="00664E7D" w:rsidRPr="00FA2008">
        <w:rPr>
          <w:rFonts w:cs="Times New Roman"/>
        </w:rPr>
        <w:t xml:space="preserve">the </w:t>
      </w:r>
      <w:r w:rsidRPr="00FA2008">
        <w:rPr>
          <w:rFonts w:cs="Times New Roman"/>
        </w:rPr>
        <w:t>participation of the employees and team members in the decision-making process. The team can have collaboration and support to achieve the goals. As a result, team performance is improved in the leadership style. Employees are likely to be highly satisfied with the leadership style because they are valued and trusted in the organisation’s decision-making process (Al-Ababneh, 2013). </w:t>
      </w:r>
    </w:p>
    <w:p w14:paraId="5FC49161" w14:textId="12D5AE3E" w:rsidR="009B3C2C" w:rsidRPr="00FA2008" w:rsidRDefault="009B3C2C" w:rsidP="0043689D">
      <w:pPr>
        <w:rPr>
          <w:rFonts w:cs="Times New Roman"/>
          <w:kern w:val="0"/>
          <w14:ligatures w14:val="none"/>
        </w:rPr>
      </w:pPr>
      <w:r w:rsidRPr="00FA2008">
        <w:rPr>
          <w:rFonts w:cs="Times New Roman"/>
        </w:rPr>
        <w:t>Leadership is the most important aspect of the hospitality business in the UK. It is a unique capability that is difficult to imitate by competitors. The management of the hospitality businesses must align their leadership styles with the organisational goals, resource capabilities, and situational factors to ensure that the organisation has an effective team and a highly performing and motivated workforce.</w:t>
      </w:r>
    </w:p>
    <w:p w14:paraId="130A2B0E" w14:textId="77777777" w:rsidR="009B3C2C" w:rsidRPr="00FA2008" w:rsidRDefault="009B3C2C" w:rsidP="0043689D">
      <w:pPr>
        <w:pStyle w:val="Heading1"/>
        <w:rPr>
          <w:rFonts w:eastAsia="Times New Roman" w:cs="Times New Roman"/>
          <w:b w:val="0"/>
          <w:kern w:val="36"/>
          <w14:ligatures w14:val="none"/>
        </w:rPr>
      </w:pPr>
      <w:r w:rsidRPr="00FA2008">
        <w:rPr>
          <w:rFonts w:eastAsia="Times New Roman" w:cs="Times New Roman"/>
        </w:rPr>
        <w:lastRenderedPageBreak/>
        <w:t>Reference list</w:t>
      </w:r>
    </w:p>
    <w:p w14:paraId="395FEF90" w14:textId="77777777" w:rsidR="00D825BA" w:rsidRPr="00FA2008" w:rsidRDefault="00D825BA" w:rsidP="0043689D">
      <w:pPr>
        <w:spacing w:after="240"/>
        <w:rPr>
          <w:rFonts w:cs="Times New Roman"/>
        </w:rPr>
      </w:pPr>
      <w:r w:rsidRPr="00FA2008">
        <w:rPr>
          <w:rFonts w:cs="Times New Roman"/>
        </w:rPr>
        <w:t xml:space="preserve">Al-Ababneh, M. (2013). Leadership Style of Managers in Five-Star Hotels and Its Relationship with Employee’s Job Satisfaction. </w:t>
      </w:r>
      <w:r w:rsidRPr="00FA2008">
        <w:rPr>
          <w:rFonts w:cs="Times New Roman"/>
          <w:i/>
          <w:iCs/>
        </w:rPr>
        <w:t>SSRN Electronic Journal</w:t>
      </w:r>
      <w:r w:rsidRPr="00FA2008">
        <w:rPr>
          <w:rFonts w:cs="Times New Roman"/>
        </w:rPr>
        <w:t>, 3(2), pp.93-97.  doi:https://doi.org/10.2139/ssrn.3633072.</w:t>
      </w:r>
    </w:p>
    <w:p w14:paraId="307636F6" w14:textId="77777777" w:rsidR="00D825BA" w:rsidRPr="00FA2008" w:rsidRDefault="00D825BA" w:rsidP="0043689D">
      <w:pPr>
        <w:spacing w:after="240"/>
        <w:rPr>
          <w:rFonts w:cs="Times New Roman"/>
        </w:rPr>
      </w:pPr>
      <w:r w:rsidRPr="00FA2008">
        <w:rPr>
          <w:rFonts w:cs="Times New Roman"/>
        </w:rPr>
        <w:t xml:space="preserve">Armstrong, M. (2012). </w:t>
      </w:r>
      <w:r w:rsidRPr="00FA2008">
        <w:rPr>
          <w:rFonts w:cs="Times New Roman"/>
          <w:i/>
          <w:iCs/>
        </w:rPr>
        <w:t>Armstrong’s Handbook of Management and Leadership : a Guide to Managing for Results</w:t>
      </w:r>
      <w:r w:rsidRPr="00FA2008">
        <w:rPr>
          <w:rFonts w:cs="Times New Roman"/>
        </w:rPr>
        <w:t>. 2nd ed. London ; Philadelphia: Kogan Page.</w:t>
      </w:r>
    </w:p>
    <w:p w14:paraId="4227586E" w14:textId="77777777" w:rsidR="00D825BA" w:rsidRPr="00FA2008" w:rsidRDefault="00D825BA" w:rsidP="0043689D">
      <w:pPr>
        <w:spacing w:after="240"/>
        <w:rPr>
          <w:rFonts w:cs="Times New Roman"/>
        </w:rPr>
      </w:pPr>
      <w:r w:rsidRPr="00FA2008">
        <w:rPr>
          <w:rFonts w:cs="Times New Roman"/>
        </w:rPr>
        <w:t xml:space="preserve">Bass, B.M. and Bass, R. (2009). </w:t>
      </w:r>
      <w:r w:rsidRPr="00FA2008">
        <w:rPr>
          <w:rFonts w:cs="Times New Roman"/>
          <w:i/>
          <w:iCs/>
        </w:rPr>
        <w:t>The Bass Handbook of Leadership: Theory, Research and Managerial Applications</w:t>
      </w:r>
      <w:r w:rsidRPr="00FA2008">
        <w:rPr>
          <w:rFonts w:cs="Times New Roman"/>
        </w:rPr>
        <w:t>. 4th ed., The Free Press, New York, NY.</w:t>
      </w:r>
    </w:p>
    <w:p w14:paraId="7A783E5D" w14:textId="77777777" w:rsidR="00D825BA" w:rsidRPr="00FA2008" w:rsidRDefault="00D825BA" w:rsidP="0043689D">
      <w:pPr>
        <w:spacing w:after="240"/>
        <w:rPr>
          <w:rFonts w:cs="Times New Roman"/>
        </w:rPr>
      </w:pPr>
      <w:r w:rsidRPr="00FA2008">
        <w:rPr>
          <w:rFonts w:cs="Times New Roman"/>
        </w:rPr>
        <w:t xml:space="preserve">Benmira, S. and Agboola, M. (2021). Evolution of Leadership Theory. </w:t>
      </w:r>
      <w:r w:rsidRPr="00FA2008">
        <w:rPr>
          <w:rFonts w:cs="Times New Roman"/>
          <w:i/>
          <w:iCs/>
        </w:rPr>
        <w:t>BMJ Leader</w:t>
      </w:r>
      <w:r w:rsidRPr="00FA2008">
        <w:rPr>
          <w:rFonts w:cs="Times New Roman"/>
        </w:rPr>
        <w:t>, [online] 5(1), pp.3–5. doi:https://doi.org/10.1136/leader-2020-000296.</w:t>
      </w:r>
    </w:p>
    <w:p w14:paraId="71FD5DC8" w14:textId="77777777" w:rsidR="00D825BA" w:rsidRPr="00FA2008" w:rsidRDefault="00D825BA" w:rsidP="0043689D">
      <w:pPr>
        <w:spacing w:after="240"/>
        <w:rPr>
          <w:rFonts w:cs="Times New Roman"/>
        </w:rPr>
      </w:pPr>
      <w:r w:rsidRPr="00FA2008">
        <w:rPr>
          <w:rFonts w:cs="Times New Roman"/>
        </w:rPr>
        <w:t xml:space="preserve">Boddy, D. (2017). </w:t>
      </w:r>
      <w:r w:rsidRPr="00FA2008">
        <w:rPr>
          <w:rFonts w:cs="Times New Roman"/>
          <w:i/>
          <w:iCs/>
        </w:rPr>
        <w:t>Management : an Introduction</w:t>
      </w:r>
      <w:r w:rsidRPr="00FA2008">
        <w:rPr>
          <w:rFonts w:cs="Times New Roman"/>
        </w:rPr>
        <w:t>. 7th ed. Harlow: Pearson.</w:t>
      </w:r>
    </w:p>
    <w:p w14:paraId="2003C65B" w14:textId="77777777" w:rsidR="00D825BA" w:rsidRPr="00FA2008" w:rsidRDefault="00D825BA" w:rsidP="0043689D">
      <w:pPr>
        <w:spacing w:after="240"/>
        <w:rPr>
          <w:rFonts w:cs="Times New Roman"/>
        </w:rPr>
      </w:pPr>
      <w:r w:rsidRPr="00FA2008">
        <w:rPr>
          <w:rFonts w:cs="Times New Roman"/>
        </w:rPr>
        <w:t xml:space="preserve">Burke, C.S., Stagl, K.C., Klein, C., Goodwin, G.F., Salas, E. and Halpin, S.M. (2006). What Type of Leadership Behaviors Are Functional in teams? a meta-analysis. </w:t>
      </w:r>
      <w:r w:rsidRPr="00FA2008">
        <w:rPr>
          <w:rFonts w:cs="Times New Roman"/>
          <w:i/>
          <w:iCs/>
        </w:rPr>
        <w:t>The Leadership Quarterly</w:t>
      </w:r>
      <w:r w:rsidRPr="00FA2008">
        <w:rPr>
          <w:rFonts w:cs="Times New Roman"/>
        </w:rPr>
        <w:t>, 17(3), pp.288–307. doi:https://doi.org/10.1016/j.leaqua.2006.02.007.</w:t>
      </w:r>
    </w:p>
    <w:p w14:paraId="4BDD5EE9" w14:textId="77777777" w:rsidR="00D825BA" w:rsidRPr="00FA2008" w:rsidRDefault="00D825BA" w:rsidP="0043689D">
      <w:pPr>
        <w:spacing w:after="240"/>
        <w:rPr>
          <w:rFonts w:cs="Times New Roman"/>
        </w:rPr>
      </w:pPr>
      <w:r w:rsidRPr="00FA2008">
        <w:rPr>
          <w:rFonts w:cs="Times New Roman"/>
        </w:rPr>
        <w:t xml:space="preserve">Colbert, A.E., Judge, T.A., Choi, D. and Wang, G. (2012). Assessing the Trait Theory of Leadership Using Self and Observer Ratings of personality: the Mediating Role of Contributions to Group Success. </w:t>
      </w:r>
      <w:r w:rsidRPr="00FA2008">
        <w:rPr>
          <w:rFonts w:cs="Times New Roman"/>
          <w:i/>
          <w:iCs/>
        </w:rPr>
        <w:t>The Leadership Quarterly</w:t>
      </w:r>
      <w:r w:rsidRPr="00FA2008">
        <w:rPr>
          <w:rFonts w:cs="Times New Roman"/>
        </w:rPr>
        <w:t>, [online] 23(4), pp.670–685. doi:https://doi.org/10.1016/j.leaqua.2012.03.004.</w:t>
      </w:r>
    </w:p>
    <w:p w14:paraId="068EDFEC" w14:textId="77777777" w:rsidR="00D825BA" w:rsidRPr="00FA2008" w:rsidRDefault="00D825BA" w:rsidP="0043689D">
      <w:pPr>
        <w:spacing w:after="240"/>
        <w:rPr>
          <w:rFonts w:cs="Times New Roman"/>
        </w:rPr>
      </w:pPr>
      <w:r w:rsidRPr="00FA2008">
        <w:rPr>
          <w:rFonts w:cs="Times New Roman"/>
        </w:rPr>
        <w:t xml:space="preserve">Derue, D.S., Nahrgang, J.D., Wellman, N. and Humphrey, S.E. (2011). Trait and Behavioural Theories of Leadership: an Integration and Meta-Analytic Test of Their Relative Validity. </w:t>
      </w:r>
      <w:r w:rsidRPr="00FA2008">
        <w:rPr>
          <w:rFonts w:cs="Times New Roman"/>
          <w:i/>
          <w:iCs/>
        </w:rPr>
        <w:t>Personnel Psychology</w:t>
      </w:r>
      <w:r w:rsidRPr="00FA2008">
        <w:rPr>
          <w:rFonts w:cs="Times New Roman"/>
        </w:rPr>
        <w:t>, 64(1), pp.7–52. doi:https://doi.org/10.1111/j.1744-6570.2010.01201.x.</w:t>
      </w:r>
    </w:p>
    <w:p w14:paraId="32311AF4" w14:textId="77777777" w:rsidR="00D825BA" w:rsidRPr="00FA2008" w:rsidRDefault="00D825BA" w:rsidP="0043689D">
      <w:pPr>
        <w:spacing w:after="240"/>
        <w:rPr>
          <w:rFonts w:cs="Times New Roman"/>
        </w:rPr>
      </w:pPr>
      <w:r w:rsidRPr="00FA2008">
        <w:rPr>
          <w:rFonts w:cs="Times New Roman"/>
        </w:rPr>
        <w:t xml:space="preserve">Four Seasons Hotel (2024). </w:t>
      </w:r>
      <w:r w:rsidRPr="00FA2008">
        <w:rPr>
          <w:rFonts w:cs="Times New Roman"/>
          <w:i/>
          <w:iCs/>
        </w:rPr>
        <w:t>Employee Experience</w:t>
      </w:r>
      <w:r w:rsidRPr="00FA2008">
        <w:rPr>
          <w:rFonts w:cs="Times New Roman"/>
        </w:rPr>
        <w:t>. [online] Four Seasons Hotels Limited. Available at: https://careers.fourseasons.com/us/en/employee-experience [Accessed 11 Oct. 2024].</w:t>
      </w:r>
    </w:p>
    <w:p w14:paraId="20E3E1A7" w14:textId="77777777" w:rsidR="00D825BA" w:rsidRPr="00FA2008" w:rsidRDefault="00D825BA" w:rsidP="0043689D">
      <w:pPr>
        <w:spacing w:after="240"/>
        <w:rPr>
          <w:rFonts w:cs="Times New Roman"/>
        </w:rPr>
      </w:pPr>
      <w:r w:rsidRPr="00FA2008">
        <w:rPr>
          <w:rFonts w:cs="Times New Roman"/>
        </w:rPr>
        <w:lastRenderedPageBreak/>
        <w:t xml:space="preserve">Gewinner, I. (2020). Gendered and diversified? Leadership in Global Hospitality and Tourism Academia. </w:t>
      </w:r>
      <w:r w:rsidRPr="00FA2008">
        <w:rPr>
          <w:rFonts w:cs="Times New Roman"/>
          <w:i/>
          <w:iCs/>
        </w:rPr>
        <w:t>International Journal of Contemporary Hospitality Management</w:t>
      </w:r>
      <w:r w:rsidRPr="00FA2008">
        <w:rPr>
          <w:rFonts w:cs="Times New Roman"/>
        </w:rPr>
        <w:t>, 32(6), pp.2257–2282. doi:https://doi.org/10.1108/ijchm-07-2019-0621.</w:t>
      </w:r>
    </w:p>
    <w:p w14:paraId="6154836E" w14:textId="77777777" w:rsidR="00D825BA" w:rsidRPr="00FA2008" w:rsidRDefault="00D825BA" w:rsidP="0043689D">
      <w:pPr>
        <w:spacing w:after="240"/>
        <w:rPr>
          <w:rFonts w:cs="Times New Roman"/>
        </w:rPr>
      </w:pPr>
      <w:r w:rsidRPr="00FA2008">
        <w:rPr>
          <w:rFonts w:cs="Times New Roman"/>
        </w:rPr>
        <w:t xml:space="preserve">Graen, G.B. and Uhl-Bien, M. (1995). Relationship-Based Approach to Leadership: Development of Leader-Member Exchange (LMX) Theory of Leadership over 25 Years: Applying a Multi-Level Multi-Domain Perspective. </w:t>
      </w:r>
      <w:r w:rsidRPr="00FA2008">
        <w:rPr>
          <w:rFonts w:cs="Times New Roman"/>
          <w:i/>
          <w:iCs/>
        </w:rPr>
        <w:t>The Leadership Quarterly</w:t>
      </w:r>
      <w:r w:rsidRPr="00FA2008">
        <w:rPr>
          <w:rFonts w:cs="Times New Roman"/>
        </w:rPr>
        <w:t>, 6(2), pp.219–247. Available at: https://digitalcommons.unl.edu/cgi/viewcontent.cgi?article=1059&amp;context=managementfacpub</w:t>
      </w:r>
    </w:p>
    <w:p w14:paraId="024302E8" w14:textId="77777777" w:rsidR="00D825BA" w:rsidRPr="00FA2008" w:rsidRDefault="00D825BA" w:rsidP="0043689D">
      <w:pPr>
        <w:spacing w:after="240"/>
        <w:rPr>
          <w:rFonts w:cs="Times New Roman"/>
        </w:rPr>
      </w:pPr>
      <w:r w:rsidRPr="00FA2008">
        <w:rPr>
          <w:rFonts w:cs="Times New Roman"/>
        </w:rPr>
        <w:t xml:space="preserve">Hilton Hotel (2024). </w:t>
      </w:r>
      <w:r w:rsidRPr="00FA2008">
        <w:rPr>
          <w:rFonts w:cs="Times New Roman"/>
          <w:i/>
          <w:iCs/>
        </w:rPr>
        <w:t>Hilton Management Services | Your Success Is Our Business</w:t>
      </w:r>
      <w:r w:rsidRPr="00FA2008">
        <w:rPr>
          <w:rFonts w:cs="Times New Roman"/>
        </w:rPr>
        <w:t>. [online] Hilton Corporate. Available at: https://www.hilton.com/en/corporate/management-services/ [Accessed 11 Oct. 2024].</w:t>
      </w:r>
    </w:p>
    <w:p w14:paraId="5FD33FFE" w14:textId="77777777" w:rsidR="00D825BA" w:rsidRPr="00FA2008" w:rsidRDefault="00D825BA" w:rsidP="0043689D">
      <w:pPr>
        <w:spacing w:after="240"/>
        <w:rPr>
          <w:rFonts w:cs="Times New Roman"/>
        </w:rPr>
      </w:pPr>
      <w:r w:rsidRPr="00FA2008">
        <w:rPr>
          <w:rFonts w:cs="Times New Roman"/>
        </w:rPr>
        <w:t xml:space="preserve">Khanin, D. (2007). Contrasting Burns and Bass: Does the transactional-transformational Paradigm Live up to Burns’ Philosophy of Transforming leadership? </w:t>
      </w:r>
      <w:r w:rsidRPr="00FA2008">
        <w:rPr>
          <w:rFonts w:cs="Times New Roman"/>
          <w:i/>
          <w:iCs/>
        </w:rPr>
        <w:t>Journal of Leadership Studies</w:t>
      </w:r>
      <w:r w:rsidRPr="00FA2008">
        <w:rPr>
          <w:rFonts w:cs="Times New Roman"/>
        </w:rPr>
        <w:t>, 1(3), pp.7–25. doi: 10.1002/jls.20022</w:t>
      </w:r>
    </w:p>
    <w:p w14:paraId="464AD894" w14:textId="77777777" w:rsidR="00D825BA" w:rsidRPr="00FA2008" w:rsidRDefault="00D825BA" w:rsidP="0043689D">
      <w:pPr>
        <w:spacing w:after="240"/>
        <w:rPr>
          <w:rFonts w:cs="Times New Roman"/>
        </w:rPr>
      </w:pPr>
      <w:r w:rsidRPr="00FA2008">
        <w:rPr>
          <w:rFonts w:cs="Times New Roman"/>
        </w:rPr>
        <w:t xml:space="preserve">Larasati, A.P. and Martono, S. (2020). Increase Employee Morale through Transformational Leadership, Employee Relation, and Work Environment. </w:t>
      </w:r>
      <w:r w:rsidRPr="00FA2008">
        <w:rPr>
          <w:rFonts w:cs="Times New Roman"/>
          <w:i/>
          <w:iCs/>
        </w:rPr>
        <w:t>Management Analysis Journal</w:t>
      </w:r>
      <w:r w:rsidRPr="00FA2008">
        <w:rPr>
          <w:rFonts w:cs="Times New Roman"/>
        </w:rPr>
        <w:t>, 9(1), pp.1–7. doi:https://doi.org/10.15294/maj.v10i1.34088.</w:t>
      </w:r>
    </w:p>
    <w:p w14:paraId="4063866C" w14:textId="77777777" w:rsidR="00D825BA" w:rsidRPr="00FA2008" w:rsidRDefault="00D825BA" w:rsidP="0043689D">
      <w:pPr>
        <w:spacing w:after="240"/>
        <w:rPr>
          <w:rFonts w:cs="Times New Roman"/>
        </w:rPr>
      </w:pPr>
      <w:r w:rsidRPr="00FA2008">
        <w:rPr>
          <w:rFonts w:cs="Times New Roman"/>
        </w:rPr>
        <w:t xml:space="preserve">Lehmann-Willenbrock, N., Meinecke, A.L., Rowold, J. and Kauffeld, S. (2015). How Transformational Leadership Works during Team interactions: a Behavioral Process Analysis. </w:t>
      </w:r>
      <w:r w:rsidRPr="00FA2008">
        <w:rPr>
          <w:rFonts w:cs="Times New Roman"/>
          <w:i/>
          <w:iCs/>
        </w:rPr>
        <w:t>The Leadership Quarterly</w:t>
      </w:r>
      <w:r w:rsidRPr="00FA2008">
        <w:rPr>
          <w:rFonts w:cs="Times New Roman"/>
        </w:rPr>
        <w:t>, 26(6), pp.1017–1033. doi:https://doi.org/10.1016/j.leaqua.2015.07.003.</w:t>
      </w:r>
    </w:p>
    <w:p w14:paraId="4528C336" w14:textId="77777777" w:rsidR="00D825BA" w:rsidRPr="00FA2008" w:rsidRDefault="00D825BA" w:rsidP="0043689D">
      <w:pPr>
        <w:spacing w:after="240"/>
        <w:rPr>
          <w:rFonts w:cs="Times New Roman"/>
        </w:rPr>
      </w:pPr>
      <w:r w:rsidRPr="00FA2008">
        <w:rPr>
          <w:rFonts w:cs="Times New Roman"/>
        </w:rPr>
        <w:t xml:space="preserve">Marriott (2024). </w:t>
      </w:r>
      <w:r w:rsidRPr="00FA2008">
        <w:rPr>
          <w:rFonts w:cs="Times New Roman"/>
          <w:i/>
          <w:iCs/>
        </w:rPr>
        <w:t>Managed by Marriott</w:t>
      </w:r>
      <w:r w:rsidRPr="00FA2008">
        <w:rPr>
          <w:rFonts w:cs="Times New Roman"/>
        </w:rPr>
        <w:t>. [online] Marriott.com. Available at: https://www.hotel-development.marriott.com/how-we-work-together/managed-by-marriott [Accessed 11 Oct. 2024].</w:t>
      </w:r>
    </w:p>
    <w:p w14:paraId="47D5D0A0" w14:textId="77777777" w:rsidR="00D825BA" w:rsidRPr="00FA2008" w:rsidRDefault="00D825BA" w:rsidP="0043689D">
      <w:pPr>
        <w:spacing w:after="240"/>
        <w:rPr>
          <w:rFonts w:cs="Times New Roman"/>
        </w:rPr>
      </w:pPr>
      <w:r w:rsidRPr="00FA2008">
        <w:rPr>
          <w:rFonts w:cs="Times New Roman"/>
        </w:rPr>
        <w:t xml:space="preserve">Miller, R.L., Butler, J. and Cosentino, C.J. (2004). Followership effectiveness: an Extension of Fiedler’s Contingency Model. </w:t>
      </w:r>
      <w:r w:rsidRPr="00FA2008">
        <w:rPr>
          <w:rFonts w:cs="Times New Roman"/>
          <w:i/>
          <w:iCs/>
        </w:rPr>
        <w:t>Leadership &amp; Organization Development Journal</w:t>
      </w:r>
      <w:r w:rsidRPr="00FA2008">
        <w:rPr>
          <w:rFonts w:cs="Times New Roman"/>
        </w:rPr>
        <w:t>, 25(4), pp.362–368. doi:https://doi.org/10.1108/01437730410538680.</w:t>
      </w:r>
    </w:p>
    <w:p w14:paraId="70B15414" w14:textId="77777777" w:rsidR="00D825BA" w:rsidRPr="00FA2008" w:rsidRDefault="00D825BA" w:rsidP="0043689D">
      <w:pPr>
        <w:spacing w:after="240"/>
        <w:rPr>
          <w:rFonts w:cs="Times New Roman"/>
        </w:rPr>
      </w:pPr>
      <w:r w:rsidRPr="00FA2008">
        <w:rPr>
          <w:rFonts w:cs="Times New Roman"/>
        </w:rPr>
        <w:t xml:space="preserve">Mullins, L.J. (2019). </w:t>
      </w:r>
      <w:r w:rsidRPr="00FA2008">
        <w:rPr>
          <w:rFonts w:cs="Times New Roman"/>
          <w:i/>
          <w:iCs/>
        </w:rPr>
        <w:t>Organisational Behaviour in the Workplace</w:t>
      </w:r>
      <w:r w:rsidRPr="00FA2008">
        <w:rPr>
          <w:rFonts w:cs="Times New Roman"/>
        </w:rPr>
        <w:t>. 12th ed. Harlow: Pearson.</w:t>
      </w:r>
    </w:p>
    <w:p w14:paraId="5DF367D1" w14:textId="77777777" w:rsidR="00D825BA" w:rsidRPr="00FA2008" w:rsidRDefault="00D825BA" w:rsidP="0043689D">
      <w:pPr>
        <w:spacing w:after="240"/>
        <w:rPr>
          <w:rFonts w:cs="Times New Roman"/>
        </w:rPr>
      </w:pPr>
      <w:r w:rsidRPr="00FA2008">
        <w:rPr>
          <w:rFonts w:cs="Times New Roman"/>
        </w:rPr>
        <w:lastRenderedPageBreak/>
        <w:t xml:space="preserve">Mullins, L.J. and Dossor, P. (2013). </w:t>
      </w:r>
      <w:r w:rsidRPr="00FA2008">
        <w:rPr>
          <w:rFonts w:cs="Times New Roman"/>
          <w:i/>
          <w:iCs/>
        </w:rPr>
        <w:t>Hospitality Management and Organisational Behaviour</w:t>
      </w:r>
      <w:r w:rsidRPr="00FA2008">
        <w:rPr>
          <w:rFonts w:cs="Times New Roman"/>
        </w:rPr>
        <w:t>. 5th ed. Harlow: Pearson.</w:t>
      </w:r>
    </w:p>
    <w:p w14:paraId="5DE2B423" w14:textId="77777777" w:rsidR="00D825BA" w:rsidRPr="00FA2008" w:rsidRDefault="00D825BA" w:rsidP="0043689D">
      <w:pPr>
        <w:spacing w:after="240"/>
        <w:rPr>
          <w:rFonts w:cs="Times New Roman"/>
        </w:rPr>
      </w:pPr>
      <w:r w:rsidRPr="00FA2008">
        <w:rPr>
          <w:rFonts w:cs="Times New Roman"/>
        </w:rPr>
        <w:t xml:space="preserve">Ritz Carlton (2024). </w:t>
      </w:r>
      <w:r w:rsidRPr="00FA2008">
        <w:rPr>
          <w:rFonts w:cs="Times New Roman"/>
          <w:i/>
          <w:iCs/>
        </w:rPr>
        <w:t>Employee Experience | Ritz-Carlton Leadership Center</w:t>
      </w:r>
      <w:r w:rsidRPr="00FA2008">
        <w:rPr>
          <w:rFonts w:cs="Times New Roman"/>
        </w:rPr>
        <w:t>. [online] Ritz-Carlton Leadership Center. Available at: https://ritzcarltonleadershipcenter.com/advisory-consulting/employee-experience/ [Accessed 11 Oct. 2024].</w:t>
      </w:r>
    </w:p>
    <w:p w14:paraId="5D257C2E" w14:textId="77777777" w:rsidR="00D825BA" w:rsidRPr="00FA2008" w:rsidRDefault="00D825BA" w:rsidP="0043689D">
      <w:pPr>
        <w:spacing w:after="240"/>
        <w:rPr>
          <w:rFonts w:cs="Times New Roman"/>
        </w:rPr>
      </w:pPr>
      <w:r w:rsidRPr="00FA2008">
        <w:rPr>
          <w:rFonts w:cs="Times New Roman"/>
        </w:rPr>
        <w:t xml:space="preserve">Robbins, S. (2017) </w:t>
      </w:r>
      <w:r w:rsidRPr="00FA2008">
        <w:rPr>
          <w:rFonts w:cs="Times New Roman"/>
          <w:i/>
          <w:iCs/>
        </w:rPr>
        <w:t xml:space="preserve">Organizational Behaviour. </w:t>
      </w:r>
      <w:r w:rsidRPr="00FA2008">
        <w:rPr>
          <w:rFonts w:cs="Times New Roman"/>
        </w:rPr>
        <w:t>17th edition. Harlow: Pearson Education Limited.</w:t>
      </w:r>
    </w:p>
    <w:p w14:paraId="0219C5E9" w14:textId="77777777" w:rsidR="00D825BA" w:rsidRPr="00FA2008" w:rsidRDefault="00D825BA" w:rsidP="0043689D">
      <w:pPr>
        <w:spacing w:after="240"/>
        <w:rPr>
          <w:rFonts w:cs="Times New Roman"/>
        </w:rPr>
      </w:pPr>
      <w:r w:rsidRPr="00FA2008">
        <w:rPr>
          <w:rFonts w:cs="Times New Roman"/>
        </w:rPr>
        <w:t xml:space="preserve">Schyns, B. and Day, D. (2010). Critique and Review of Leader–member Exchange theory: Issues of agreement, consensus, and Excellence. </w:t>
      </w:r>
      <w:r w:rsidRPr="00FA2008">
        <w:rPr>
          <w:rFonts w:cs="Times New Roman"/>
          <w:i/>
          <w:iCs/>
        </w:rPr>
        <w:t>European Journal of Work and Organizational Psychology</w:t>
      </w:r>
      <w:r w:rsidRPr="00FA2008">
        <w:rPr>
          <w:rFonts w:cs="Times New Roman"/>
        </w:rPr>
        <w:t>, [online] 19(1), pp.1–29. doi:https://doi.org/10.1080/13594320903024922.</w:t>
      </w:r>
    </w:p>
    <w:p w14:paraId="31CA1CEA" w14:textId="77777777" w:rsidR="00D825BA" w:rsidRPr="00FA2008" w:rsidRDefault="00D825BA" w:rsidP="0043689D">
      <w:pPr>
        <w:spacing w:after="240"/>
        <w:rPr>
          <w:rFonts w:cs="Times New Roman"/>
        </w:rPr>
      </w:pPr>
      <w:r w:rsidRPr="00FA2008">
        <w:rPr>
          <w:rFonts w:cs="Times New Roman"/>
        </w:rPr>
        <w:t xml:space="preserve">UK Hospitality (2024). </w:t>
      </w:r>
      <w:r w:rsidRPr="00FA2008">
        <w:rPr>
          <w:rFonts w:cs="Times New Roman"/>
          <w:i/>
          <w:iCs/>
        </w:rPr>
        <w:t>Economic contribution of hospitality</w:t>
      </w:r>
      <w:r w:rsidRPr="00FA2008">
        <w:rPr>
          <w:rFonts w:cs="Times New Roman"/>
        </w:rPr>
        <w:t>. [online] UKHospitality. Available at: https://www.ukhospitality.org.uk/insight/economic-contribution-of-hospitality/ [Accessed 17 Oct. 2024].</w:t>
      </w:r>
    </w:p>
    <w:p w14:paraId="43CCE9EF" w14:textId="77777777" w:rsidR="009B3C2C" w:rsidRPr="00FA2008" w:rsidRDefault="009B3C2C" w:rsidP="0043689D">
      <w:pPr>
        <w:spacing w:after="240"/>
        <w:rPr>
          <w:rFonts w:cs="Times New Roman"/>
        </w:rPr>
      </w:pPr>
    </w:p>
    <w:p w14:paraId="27374E51" w14:textId="77777777" w:rsidR="009B3C2C" w:rsidRPr="00FA2008" w:rsidRDefault="009B3C2C" w:rsidP="0043689D">
      <w:pPr>
        <w:rPr>
          <w:rFonts w:cs="Times New Roman"/>
        </w:rPr>
      </w:pPr>
    </w:p>
    <w:p w14:paraId="0FC440C3" w14:textId="77777777" w:rsidR="009B3C2C" w:rsidRPr="00FA2008" w:rsidRDefault="009B3C2C" w:rsidP="0043689D">
      <w:pPr>
        <w:rPr>
          <w:rFonts w:cs="Times New Roman"/>
        </w:rPr>
      </w:pPr>
    </w:p>
    <w:p w14:paraId="70D599DB" w14:textId="5C3CEAB8" w:rsidR="001B169B" w:rsidRPr="00FA2008" w:rsidRDefault="001B169B" w:rsidP="0043689D">
      <w:pPr>
        <w:spacing w:after="240"/>
        <w:divId w:val="2097700904"/>
        <w:rPr>
          <w:rFonts w:cs="Times New Roman"/>
        </w:rPr>
      </w:pPr>
    </w:p>
    <w:p w14:paraId="54F99B85" w14:textId="03E7C8C6" w:rsidR="001F3B58" w:rsidRPr="00FA2008" w:rsidRDefault="001F3B58" w:rsidP="0043689D">
      <w:pPr>
        <w:rPr>
          <w:rFonts w:cs="Times New Roman"/>
        </w:rPr>
      </w:pPr>
    </w:p>
    <w:p w14:paraId="706F9659" w14:textId="5D5A4D63" w:rsidR="001F3B58" w:rsidRPr="0043689D" w:rsidRDefault="001F3B58" w:rsidP="0043689D">
      <w:pPr>
        <w:rPr>
          <w:rFonts w:cs="Times New Roman"/>
        </w:rPr>
      </w:pPr>
    </w:p>
    <w:sectPr w:rsidR="001F3B58" w:rsidRPr="0043689D">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CE9DAC" w14:textId="77777777" w:rsidR="00C570CF" w:rsidRPr="00FA2008" w:rsidRDefault="00C570CF" w:rsidP="001F3B58">
      <w:pPr>
        <w:spacing w:after="0" w:line="240" w:lineRule="auto"/>
      </w:pPr>
      <w:r w:rsidRPr="00FA2008">
        <w:separator/>
      </w:r>
    </w:p>
  </w:endnote>
  <w:endnote w:type="continuationSeparator" w:id="0">
    <w:p w14:paraId="6A99F9A6" w14:textId="77777777" w:rsidR="00C570CF" w:rsidRPr="00FA2008" w:rsidRDefault="00C570CF" w:rsidP="001F3B58">
      <w:pPr>
        <w:spacing w:after="0" w:line="240" w:lineRule="auto"/>
      </w:pPr>
      <w:r w:rsidRPr="00FA200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76565949"/>
      <w:docPartObj>
        <w:docPartGallery w:val="Page Numbers (Bottom of Page)"/>
        <w:docPartUnique/>
      </w:docPartObj>
    </w:sdtPr>
    <w:sdtContent>
      <w:p w14:paraId="6A53B5A0" w14:textId="47B67A6C" w:rsidR="001F3B58" w:rsidRPr="00FA2008" w:rsidRDefault="001F3B58" w:rsidP="005A2C1A">
        <w:pPr>
          <w:pStyle w:val="Footer"/>
          <w:framePr w:wrap="none" w:vAnchor="text" w:hAnchor="margin" w:y="1"/>
          <w:rPr>
            <w:rStyle w:val="PageNumber"/>
          </w:rPr>
        </w:pPr>
        <w:r w:rsidRPr="00FA2008">
          <w:rPr>
            <w:rStyle w:val="PageNumber"/>
          </w:rPr>
          <w:fldChar w:fldCharType="begin"/>
        </w:r>
        <w:r w:rsidRPr="00FA2008">
          <w:rPr>
            <w:rStyle w:val="PageNumber"/>
          </w:rPr>
          <w:instrText xml:space="preserve"> PAGE </w:instrText>
        </w:r>
        <w:r w:rsidRPr="00FA2008">
          <w:rPr>
            <w:rStyle w:val="PageNumber"/>
          </w:rPr>
          <w:fldChar w:fldCharType="end"/>
        </w:r>
      </w:p>
    </w:sdtContent>
  </w:sdt>
  <w:p w14:paraId="65A5F0A4" w14:textId="77777777" w:rsidR="001F3B58" w:rsidRPr="00FA2008" w:rsidRDefault="001F3B58" w:rsidP="001F3B5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58470540"/>
      <w:docPartObj>
        <w:docPartGallery w:val="Page Numbers (Bottom of Page)"/>
        <w:docPartUnique/>
      </w:docPartObj>
    </w:sdtPr>
    <w:sdtContent>
      <w:p w14:paraId="6F437271" w14:textId="6206C7C7" w:rsidR="001F3B58" w:rsidRPr="00FA2008" w:rsidRDefault="001F3B58" w:rsidP="005A2C1A">
        <w:pPr>
          <w:pStyle w:val="Footer"/>
          <w:framePr w:wrap="none" w:vAnchor="text" w:hAnchor="margin" w:y="1"/>
          <w:rPr>
            <w:rStyle w:val="PageNumber"/>
          </w:rPr>
        </w:pPr>
        <w:r w:rsidRPr="00FA2008">
          <w:rPr>
            <w:rStyle w:val="PageNumber"/>
          </w:rPr>
          <w:fldChar w:fldCharType="begin"/>
        </w:r>
        <w:r w:rsidRPr="00FA2008">
          <w:rPr>
            <w:rStyle w:val="PageNumber"/>
          </w:rPr>
          <w:instrText xml:space="preserve"> PAGE </w:instrText>
        </w:r>
        <w:r w:rsidRPr="00FA2008">
          <w:rPr>
            <w:rStyle w:val="PageNumber"/>
          </w:rPr>
          <w:fldChar w:fldCharType="separate"/>
        </w:r>
        <w:r w:rsidRPr="00FA2008">
          <w:rPr>
            <w:rStyle w:val="PageNumber"/>
          </w:rPr>
          <w:t>4</w:t>
        </w:r>
        <w:r w:rsidRPr="00FA2008">
          <w:rPr>
            <w:rStyle w:val="PageNumber"/>
          </w:rPr>
          <w:fldChar w:fldCharType="end"/>
        </w:r>
      </w:p>
    </w:sdtContent>
  </w:sdt>
  <w:p w14:paraId="6859D829" w14:textId="77777777" w:rsidR="001F3B58" w:rsidRPr="00FA2008" w:rsidRDefault="001F3B58" w:rsidP="001F3B58">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3251DF" w14:textId="77777777" w:rsidR="00C570CF" w:rsidRPr="00FA2008" w:rsidRDefault="00C570CF" w:rsidP="001F3B58">
      <w:pPr>
        <w:spacing w:after="0" w:line="240" w:lineRule="auto"/>
      </w:pPr>
      <w:r w:rsidRPr="00FA2008">
        <w:separator/>
      </w:r>
    </w:p>
  </w:footnote>
  <w:footnote w:type="continuationSeparator" w:id="0">
    <w:p w14:paraId="7CAE8B90" w14:textId="77777777" w:rsidR="00C570CF" w:rsidRPr="00FA2008" w:rsidRDefault="00C570CF" w:rsidP="001F3B58">
      <w:pPr>
        <w:spacing w:after="0" w:line="240" w:lineRule="auto"/>
      </w:pPr>
      <w:r w:rsidRPr="00FA200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57E64"/>
    <w:multiLevelType w:val="hybridMultilevel"/>
    <w:tmpl w:val="4FD8A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D6284A"/>
    <w:multiLevelType w:val="hybridMultilevel"/>
    <w:tmpl w:val="7DEE9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984266"/>
    <w:multiLevelType w:val="hybridMultilevel"/>
    <w:tmpl w:val="05D4E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C6692D"/>
    <w:multiLevelType w:val="hybridMultilevel"/>
    <w:tmpl w:val="62724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D56DFC"/>
    <w:multiLevelType w:val="hybridMultilevel"/>
    <w:tmpl w:val="36384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0111262">
    <w:abstractNumId w:val="0"/>
  </w:num>
  <w:num w:numId="2" w16cid:durableId="1013799587">
    <w:abstractNumId w:val="4"/>
  </w:num>
  <w:num w:numId="3" w16cid:durableId="317154914">
    <w:abstractNumId w:val="2"/>
  </w:num>
  <w:num w:numId="4" w16cid:durableId="1423140275">
    <w:abstractNumId w:val="3"/>
  </w:num>
  <w:num w:numId="5" w16cid:durableId="1939749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1szAyNbawsDS0NDdV0lEKTi0uzszPAykwqQUAgIO7ZiwAAAA="/>
  </w:docVars>
  <w:rsids>
    <w:rsidRoot w:val="001F3B58"/>
    <w:rsid w:val="0002629E"/>
    <w:rsid w:val="000366AA"/>
    <w:rsid w:val="00037E38"/>
    <w:rsid w:val="00044E4B"/>
    <w:rsid w:val="00050239"/>
    <w:rsid w:val="00085292"/>
    <w:rsid w:val="000A2533"/>
    <w:rsid w:val="000C48A2"/>
    <w:rsid w:val="000C5B0B"/>
    <w:rsid w:val="000D5779"/>
    <w:rsid w:val="000F37A6"/>
    <w:rsid w:val="001008B4"/>
    <w:rsid w:val="001008BC"/>
    <w:rsid w:val="0010245A"/>
    <w:rsid w:val="00104801"/>
    <w:rsid w:val="00112579"/>
    <w:rsid w:val="00120D3D"/>
    <w:rsid w:val="0012395C"/>
    <w:rsid w:val="00150AC2"/>
    <w:rsid w:val="00156113"/>
    <w:rsid w:val="00164E64"/>
    <w:rsid w:val="00176965"/>
    <w:rsid w:val="00180C15"/>
    <w:rsid w:val="00186A19"/>
    <w:rsid w:val="001A32A1"/>
    <w:rsid w:val="001A385F"/>
    <w:rsid w:val="001B169B"/>
    <w:rsid w:val="001C1A2C"/>
    <w:rsid w:val="001F3B58"/>
    <w:rsid w:val="00205185"/>
    <w:rsid w:val="00206D7B"/>
    <w:rsid w:val="00215A96"/>
    <w:rsid w:val="002258C1"/>
    <w:rsid w:val="00232529"/>
    <w:rsid w:val="00235042"/>
    <w:rsid w:val="00246CB3"/>
    <w:rsid w:val="00255588"/>
    <w:rsid w:val="00257E92"/>
    <w:rsid w:val="00273DEA"/>
    <w:rsid w:val="002758BA"/>
    <w:rsid w:val="00284899"/>
    <w:rsid w:val="002C2F03"/>
    <w:rsid w:val="002C39E8"/>
    <w:rsid w:val="002D33CE"/>
    <w:rsid w:val="002F60F9"/>
    <w:rsid w:val="0030069D"/>
    <w:rsid w:val="003066B5"/>
    <w:rsid w:val="00333721"/>
    <w:rsid w:val="00345F4A"/>
    <w:rsid w:val="003674B8"/>
    <w:rsid w:val="00374E24"/>
    <w:rsid w:val="003924FB"/>
    <w:rsid w:val="0039520E"/>
    <w:rsid w:val="00397D3B"/>
    <w:rsid w:val="003A0160"/>
    <w:rsid w:val="003A1BD5"/>
    <w:rsid w:val="003A51B5"/>
    <w:rsid w:val="003F5CF8"/>
    <w:rsid w:val="00411E6B"/>
    <w:rsid w:val="00430DBC"/>
    <w:rsid w:val="00431D08"/>
    <w:rsid w:val="0043212B"/>
    <w:rsid w:val="00435250"/>
    <w:rsid w:val="0043689D"/>
    <w:rsid w:val="0044272C"/>
    <w:rsid w:val="0044570C"/>
    <w:rsid w:val="004500BC"/>
    <w:rsid w:val="00455996"/>
    <w:rsid w:val="00473321"/>
    <w:rsid w:val="0048180D"/>
    <w:rsid w:val="00493306"/>
    <w:rsid w:val="004967BC"/>
    <w:rsid w:val="004C166F"/>
    <w:rsid w:val="004C21C6"/>
    <w:rsid w:val="004C23DA"/>
    <w:rsid w:val="004C7AE0"/>
    <w:rsid w:val="004D00E8"/>
    <w:rsid w:val="004E5B1F"/>
    <w:rsid w:val="00510146"/>
    <w:rsid w:val="00525A93"/>
    <w:rsid w:val="0053606D"/>
    <w:rsid w:val="005408D9"/>
    <w:rsid w:val="00565ADF"/>
    <w:rsid w:val="005824C1"/>
    <w:rsid w:val="00587E46"/>
    <w:rsid w:val="00592C46"/>
    <w:rsid w:val="00596092"/>
    <w:rsid w:val="005A6F3B"/>
    <w:rsid w:val="005C3179"/>
    <w:rsid w:val="005D4E5A"/>
    <w:rsid w:val="005E60B9"/>
    <w:rsid w:val="005E6271"/>
    <w:rsid w:val="005E70B9"/>
    <w:rsid w:val="005F5B49"/>
    <w:rsid w:val="0062776B"/>
    <w:rsid w:val="0063626A"/>
    <w:rsid w:val="00646256"/>
    <w:rsid w:val="00651E9C"/>
    <w:rsid w:val="00664E7D"/>
    <w:rsid w:val="00666FBB"/>
    <w:rsid w:val="00683F25"/>
    <w:rsid w:val="00690ADE"/>
    <w:rsid w:val="006A4D5C"/>
    <w:rsid w:val="006B62B2"/>
    <w:rsid w:val="006C2988"/>
    <w:rsid w:val="006D196D"/>
    <w:rsid w:val="006E1DE3"/>
    <w:rsid w:val="006E1FF8"/>
    <w:rsid w:val="006F7061"/>
    <w:rsid w:val="006F739A"/>
    <w:rsid w:val="007052B2"/>
    <w:rsid w:val="0071219C"/>
    <w:rsid w:val="007160D6"/>
    <w:rsid w:val="00733E36"/>
    <w:rsid w:val="007425B9"/>
    <w:rsid w:val="007611AD"/>
    <w:rsid w:val="00766466"/>
    <w:rsid w:val="0076652B"/>
    <w:rsid w:val="0077542B"/>
    <w:rsid w:val="00776D04"/>
    <w:rsid w:val="00785771"/>
    <w:rsid w:val="00787C84"/>
    <w:rsid w:val="007A0AAB"/>
    <w:rsid w:val="007C1FA1"/>
    <w:rsid w:val="007D3825"/>
    <w:rsid w:val="007D66EA"/>
    <w:rsid w:val="007E48B9"/>
    <w:rsid w:val="007E4F90"/>
    <w:rsid w:val="00811470"/>
    <w:rsid w:val="00815325"/>
    <w:rsid w:val="0082355E"/>
    <w:rsid w:val="00823905"/>
    <w:rsid w:val="00823B84"/>
    <w:rsid w:val="00827104"/>
    <w:rsid w:val="00836058"/>
    <w:rsid w:val="00855DDE"/>
    <w:rsid w:val="00894B1F"/>
    <w:rsid w:val="008A5745"/>
    <w:rsid w:val="008D4770"/>
    <w:rsid w:val="008E11B0"/>
    <w:rsid w:val="008F218C"/>
    <w:rsid w:val="00922552"/>
    <w:rsid w:val="00932DDF"/>
    <w:rsid w:val="00932DE2"/>
    <w:rsid w:val="00940EB6"/>
    <w:rsid w:val="00946D42"/>
    <w:rsid w:val="00971183"/>
    <w:rsid w:val="009734D2"/>
    <w:rsid w:val="009910F1"/>
    <w:rsid w:val="009A0BE9"/>
    <w:rsid w:val="009B3C2C"/>
    <w:rsid w:val="009B3DE4"/>
    <w:rsid w:val="009D5697"/>
    <w:rsid w:val="009E367D"/>
    <w:rsid w:val="00A02A4C"/>
    <w:rsid w:val="00A03D97"/>
    <w:rsid w:val="00A14EAA"/>
    <w:rsid w:val="00A15434"/>
    <w:rsid w:val="00A2435C"/>
    <w:rsid w:val="00A47FB8"/>
    <w:rsid w:val="00A50E68"/>
    <w:rsid w:val="00A545CD"/>
    <w:rsid w:val="00A6723C"/>
    <w:rsid w:val="00A80BA7"/>
    <w:rsid w:val="00A8276A"/>
    <w:rsid w:val="00A8642A"/>
    <w:rsid w:val="00A86465"/>
    <w:rsid w:val="00A9560D"/>
    <w:rsid w:val="00AA416A"/>
    <w:rsid w:val="00AB783F"/>
    <w:rsid w:val="00AE08AD"/>
    <w:rsid w:val="00AF1A2C"/>
    <w:rsid w:val="00AF4FE7"/>
    <w:rsid w:val="00B00072"/>
    <w:rsid w:val="00B039A9"/>
    <w:rsid w:val="00B165B8"/>
    <w:rsid w:val="00B21B21"/>
    <w:rsid w:val="00B426D0"/>
    <w:rsid w:val="00B630C1"/>
    <w:rsid w:val="00B641E5"/>
    <w:rsid w:val="00B9297D"/>
    <w:rsid w:val="00B93EBB"/>
    <w:rsid w:val="00BB0060"/>
    <w:rsid w:val="00BB5EA7"/>
    <w:rsid w:val="00BE0B03"/>
    <w:rsid w:val="00C152BB"/>
    <w:rsid w:val="00C33DBB"/>
    <w:rsid w:val="00C43301"/>
    <w:rsid w:val="00C45B9E"/>
    <w:rsid w:val="00C570CF"/>
    <w:rsid w:val="00C85E46"/>
    <w:rsid w:val="00C91837"/>
    <w:rsid w:val="00CA6B31"/>
    <w:rsid w:val="00CB7B4B"/>
    <w:rsid w:val="00CC0E77"/>
    <w:rsid w:val="00CC71D8"/>
    <w:rsid w:val="00CF3921"/>
    <w:rsid w:val="00D04816"/>
    <w:rsid w:val="00D116FB"/>
    <w:rsid w:val="00D1271A"/>
    <w:rsid w:val="00D15A6A"/>
    <w:rsid w:val="00D15EF8"/>
    <w:rsid w:val="00D20C0A"/>
    <w:rsid w:val="00D26763"/>
    <w:rsid w:val="00D34DC9"/>
    <w:rsid w:val="00D421C6"/>
    <w:rsid w:val="00D4319A"/>
    <w:rsid w:val="00D50F1C"/>
    <w:rsid w:val="00D55938"/>
    <w:rsid w:val="00D825BA"/>
    <w:rsid w:val="00D8387B"/>
    <w:rsid w:val="00D877E4"/>
    <w:rsid w:val="00D93D7F"/>
    <w:rsid w:val="00D9511E"/>
    <w:rsid w:val="00DA6301"/>
    <w:rsid w:val="00DB6309"/>
    <w:rsid w:val="00DD273B"/>
    <w:rsid w:val="00DE1EE7"/>
    <w:rsid w:val="00E15C2B"/>
    <w:rsid w:val="00E51BA7"/>
    <w:rsid w:val="00E539BE"/>
    <w:rsid w:val="00E5578F"/>
    <w:rsid w:val="00E55D99"/>
    <w:rsid w:val="00E57871"/>
    <w:rsid w:val="00E81695"/>
    <w:rsid w:val="00E947CB"/>
    <w:rsid w:val="00E9602B"/>
    <w:rsid w:val="00EB31E2"/>
    <w:rsid w:val="00EB4938"/>
    <w:rsid w:val="00EC09CC"/>
    <w:rsid w:val="00EC26C5"/>
    <w:rsid w:val="00EF48C2"/>
    <w:rsid w:val="00F05663"/>
    <w:rsid w:val="00F0729A"/>
    <w:rsid w:val="00F4004E"/>
    <w:rsid w:val="00F401C9"/>
    <w:rsid w:val="00F40BA9"/>
    <w:rsid w:val="00F432B9"/>
    <w:rsid w:val="00F45896"/>
    <w:rsid w:val="00F516D6"/>
    <w:rsid w:val="00F63F1D"/>
    <w:rsid w:val="00F73B62"/>
    <w:rsid w:val="00F77CA4"/>
    <w:rsid w:val="00F90695"/>
    <w:rsid w:val="00F92EF0"/>
    <w:rsid w:val="00FA2008"/>
    <w:rsid w:val="00FA31B6"/>
    <w:rsid w:val="00FB2ED2"/>
    <w:rsid w:val="00FD1BBC"/>
    <w:rsid w:val="00FD2395"/>
    <w:rsid w:val="00FE33B9"/>
    <w:rsid w:val="00FE6A89"/>
    <w:rsid w:val="00FF314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141D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B4B"/>
    <w:pPr>
      <w:spacing w:line="360" w:lineRule="auto"/>
      <w:jc w:val="both"/>
    </w:pPr>
    <w:rPr>
      <w:rFonts w:ascii="Times New Roman" w:hAnsi="Times New Roman"/>
      <w:noProof/>
      <w:lang w:val="en-GB"/>
    </w:rPr>
  </w:style>
  <w:style w:type="paragraph" w:styleId="Heading1">
    <w:name w:val="heading 1"/>
    <w:basedOn w:val="Normal"/>
    <w:next w:val="Normal"/>
    <w:link w:val="Heading1Char"/>
    <w:autoRedefine/>
    <w:uiPriority w:val="9"/>
    <w:qFormat/>
    <w:rsid w:val="00CB7B4B"/>
    <w:pPr>
      <w:keepNext/>
      <w:keepLines/>
      <w:spacing w:before="360" w:after="80"/>
      <w:outlineLvl w:val="0"/>
    </w:pPr>
    <w:rPr>
      <w:rFonts w:eastAsiaTheme="majorEastAsia" w:cstheme="majorBidi"/>
      <w:b/>
      <w:color w:val="156082" w:themeColor="accent1"/>
      <w:sz w:val="32"/>
      <w:szCs w:val="40"/>
    </w:rPr>
  </w:style>
  <w:style w:type="paragraph" w:styleId="Heading2">
    <w:name w:val="heading 2"/>
    <w:basedOn w:val="Normal"/>
    <w:next w:val="Normal"/>
    <w:link w:val="Heading2Char"/>
    <w:uiPriority w:val="9"/>
    <w:semiHidden/>
    <w:unhideWhenUsed/>
    <w:qFormat/>
    <w:rsid w:val="001F3B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3B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3B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3B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3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3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3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3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B4B"/>
    <w:rPr>
      <w:rFonts w:ascii="Times New Roman" w:eastAsiaTheme="majorEastAsia" w:hAnsi="Times New Roman" w:cstheme="majorBidi"/>
      <w:b/>
      <w:color w:val="156082" w:themeColor="accent1"/>
      <w:sz w:val="32"/>
      <w:szCs w:val="40"/>
    </w:rPr>
  </w:style>
  <w:style w:type="character" w:customStyle="1" w:styleId="Heading2Char">
    <w:name w:val="Heading 2 Char"/>
    <w:basedOn w:val="DefaultParagraphFont"/>
    <w:link w:val="Heading2"/>
    <w:uiPriority w:val="9"/>
    <w:semiHidden/>
    <w:rsid w:val="001F3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3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3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3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3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3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3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3B58"/>
    <w:rPr>
      <w:rFonts w:eastAsiaTheme="majorEastAsia" w:cstheme="majorBidi"/>
      <w:color w:val="272727" w:themeColor="text1" w:themeTint="D8"/>
    </w:rPr>
  </w:style>
  <w:style w:type="paragraph" w:styleId="Title">
    <w:name w:val="Title"/>
    <w:basedOn w:val="Normal"/>
    <w:next w:val="Normal"/>
    <w:link w:val="TitleChar"/>
    <w:uiPriority w:val="10"/>
    <w:qFormat/>
    <w:rsid w:val="001F3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3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3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3B58"/>
    <w:pPr>
      <w:spacing w:before="160"/>
      <w:jc w:val="center"/>
    </w:pPr>
    <w:rPr>
      <w:i/>
      <w:iCs/>
      <w:color w:val="404040" w:themeColor="text1" w:themeTint="BF"/>
    </w:rPr>
  </w:style>
  <w:style w:type="character" w:customStyle="1" w:styleId="QuoteChar">
    <w:name w:val="Quote Char"/>
    <w:basedOn w:val="DefaultParagraphFont"/>
    <w:link w:val="Quote"/>
    <w:uiPriority w:val="29"/>
    <w:rsid w:val="001F3B58"/>
    <w:rPr>
      <w:i/>
      <w:iCs/>
      <w:color w:val="404040" w:themeColor="text1" w:themeTint="BF"/>
    </w:rPr>
  </w:style>
  <w:style w:type="paragraph" w:styleId="ListParagraph">
    <w:name w:val="List Paragraph"/>
    <w:basedOn w:val="Normal"/>
    <w:uiPriority w:val="34"/>
    <w:qFormat/>
    <w:rsid w:val="001F3B58"/>
    <w:pPr>
      <w:ind w:left="720"/>
      <w:contextualSpacing/>
    </w:pPr>
  </w:style>
  <w:style w:type="character" w:styleId="IntenseEmphasis">
    <w:name w:val="Intense Emphasis"/>
    <w:basedOn w:val="DefaultParagraphFont"/>
    <w:uiPriority w:val="21"/>
    <w:qFormat/>
    <w:rsid w:val="001F3B58"/>
    <w:rPr>
      <w:i/>
      <w:iCs/>
      <w:color w:val="0F4761" w:themeColor="accent1" w:themeShade="BF"/>
    </w:rPr>
  </w:style>
  <w:style w:type="paragraph" w:styleId="IntenseQuote">
    <w:name w:val="Intense Quote"/>
    <w:basedOn w:val="Normal"/>
    <w:next w:val="Normal"/>
    <w:link w:val="IntenseQuoteChar"/>
    <w:uiPriority w:val="30"/>
    <w:qFormat/>
    <w:rsid w:val="001F3B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3B58"/>
    <w:rPr>
      <w:i/>
      <w:iCs/>
      <w:color w:val="0F4761" w:themeColor="accent1" w:themeShade="BF"/>
    </w:rPr>
  </w:style>
  <w:style w:type="character" w:styleId="IntenseReference">
    <w:name w:val="Intense Reference"/>
    <w:basedOn w:val="DefaultParagraphFont"/>
    <w:uiPriority w:val="32"/>
    <w:qFormat/>
    <w:rsid w:val="001F3B58"/>
    <w:rPr>
      <w:b/>
      <w:bCs/>
      <w:smallCaps/>
      <w:color w:val="0F4761" w:themeColor="accent1" w:themeShade="BF"/>
      <w:spacing w:val="5"/>
    </w:rPr>
  </w:style>
  <w:style w:type="paragraph" w:styleId="Header">
    <w:name w:val="header"/>
    <w:basedOn w:val="Normal"/>
    <w:link w:val="HeaderChar"/>
    <w:uiPriority w:val="99"/>
    <w:unhideWhenUsed/>
    <w:rsid w:val="001F3B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3B58"/>
  </w:style>
  <w:style w:type="paragraph" w:styleId="Footer">
    <w:name w:val="footer"/>
    <w:basedOn w:val="Normal"/>
    <w:link w:val="FooterChar"/>
    <w:uiPriority w:val="99"/>
    <w:unhideWhenUsed/>
    <w:rsid w:val="001F3B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3B58"/>
  </w:style>
  <w:style w:type="character" w:styleId="PageNumber">
    <w:name w:val="page number"/>
    <w:basedOn w:val="DefaultParagraphFont"/>
    <w:uiPriority w:val="99"/>
    <w:semiHidden/>
    <w:unhideWhenUsed/>
    <w:rsid w:val="001F3B58"/>
  </w:style>
  <w:style w:type="paragraph" w:customStyle="1" w:styleId="Normal1">
    <w:name w:val="Normal1"/>
    <w:rsid w:val="00473321"/>
    <w:pPr>
      <w:spacing w:after="0" w:line="360" w:lineRule="auto"/>
      <w:jc w:val="both"/>
    </w:pPr>
    <w:rPr>
      <w:rFonts w:ascii="Times New Roman" w:eastAsia="Times New Roman" w:hAnsi="Times New Roman" w:cs="Times New Roman"/>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770090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2945</Words>
  <Characters>16789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2024-10-16T18:49:00Z</dcterms:created>
  <dcterms:modified xsi:type="dcterms:W3CDTF">2024-10-18T08:13:00Z</dcterms:modified>
</cp:coreProperties>
</file>