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93D1EC" w14:textId="3ED06F8D" w:rsidR="00DD5969" w:rsidRPr="0066224E" w:rsidRDefault="00DD5969" w:rsidP="00DD5969">
      <w:pPr>
        <w:spacing w:before="212"/>
        <w:jc w:val="center"/>
        <w:rPr>
          <w:rFonts w:ascii="Arial"/>
          <w:b/>
          <w:sz w:val="56"/>
          <w:szCs w:val="56"/>
        </w:rPr>
      </w:pPr>
      <w:r>
        <w:rPr>
          <w:noProof/>
          <w:lang w:eastAsia="en-GB"/>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5B9AE89A" w14:textId="77777777" w:rsidR="00DD5969" w:rsidRDefault="00DD5969" w:rsidP="00DD5969">
      <w:pPr>
        <w:spacing w:before="212"/>
        <w:rPr>
          <w:rFonts w:ascii="Arial"/>
          <w:b/>
          <w:sz w:val="56"/>
        </w:rPr>
      </w:pPr>
    </w:p>
    <w:p w14:paraId="7EE9271E" w14:textId="4E05F4A6" w:rsidR="00DD5969" w:rsidRPr="00DA4281" w:rsidRDefault="00DD5969" w:rsidP="00DD5969">
      <w:pPr>
        <w:spacing w:before="212"/>
        <w:rPr>
          <w:rFonts w:ascii="Arial"/>
          <w:b/>
          <w:sz w:val="40"/>
          <w:szCs w:val="40"/>
          <w:highlight w:val="yellow"/>
        </w:rPr>
      </w:pPr>
      <w:r w:rsidRPr="00DA4281">
        <w:rPr>
          <w:rFonts w:ascii="Arial"/>
          <w:b/>
          <w:bCs/>
          <w:sz w:val="48"/>
          <w:szCs w:val="48"/>
        </w:rPr>
        <w:t>MODULE CODE:</w:t>
      </w:r>
      <w:r w:rsidR="095D05C6" w:rsidRPr="00DA4281">
        <w:rPr>
          <w:rFonts w:ascii="Arial"/>
          <w:b/>
          <w:bCs/>
          <w:sz w:val="48"/>
          <w:szCs w:val="48"/>
        </w:rPr>
        <w:t xml:space="preserve"> </w:t>
      </w:r>
      <w:r w:rsidR="00545AD7" w:rsidRPr="00DA4281">
        <w:rPr>
          <w:rFonts w:ascii="Arial"/>
          <w:b/>
          <w:bCs/>
          <w:sz w:val="40"/>
          <w:szCs w:val="40"/>
        </w:rPr>
        <w:t>EC</w:t>
      </w:r>
      <w:r w:rsidR="00393B92" w:rsidRPr="00DA4281">
        <w:rPr>
          <w:rFonts w:ascii="Arial"/>
          <w:b/>
          <w:bCs/>
          <w:sz w:val="40"/>
          <w:szCs w:val="40"/>
        </w:rPr>
        <w:t>P</w:t>
      </w:r>
      <w:r w:rsidR="00F540D5" w:rsidRPr="00DA4281">
        <w:rPr>
          <w:rFonts w:ascii="Arial"/>
          <w:b/>
          <w:bCs/>
          <w:sz w:val="40"/>
          <w:szCs w:val="40"/>
        </w:rPr>
        <w:t>T</w:t>
      </w:r>
      <w:r w:rsidR="00DA4281" w:rsidRPr="00DA4281">
        <w:rPr>
          <w:rFonts w:ascii="Arial"/>
          <w:b/>
          <w:bCs/>
          <w:sz w:val="40"/>
          <w:szCs w:val="40"/>
        </w:rPr>
        <w:t>6014</w:t>
      </w:r>
      <w:r w:rsidR="00A6013A" w:rsidRPr="00DA4281">
        <w:rPr>
          <w:rFonts w:ascii="Arial"/>
          <w:b/>
          <w:bCs/>
          <w:sz w:val="40"/>
          <w:szCs w:val="40"/>
        </w:rPr>
        <w:t xml:space="preserve"> </w:t>
      </w:r>
    </w:p>
    <w:p w14:paraId="5051A2D5" w14:textId="77777777" w:rsidR="00347EA1" w:rsidRPr="00DA4281" w:rsidRDefault="00347EA1" w:rsidP="00DD5969">
      <w:pPr>
        <w:spacing w:before="212"/>
        <w:rPr>
          <w:rFonts w:ascii="Arial"/>
          <w:b/>
          <w:sz w:val="48"/>
          <w:szCs w:val="48"/>
        </w:rPr>
      </w:pPr>
    </w:p>
    <w:p w14:paraId="52D012F0" w14:textId="4A6F4E66" w:rsidR="00347EA1" w:rsidRPr="00307139" w:rsidRDefault="00347EA1" w:rsidP="00307139">
      <w:pPr>
        <w:spacing w:before="212"/>
        <w:rPr>
          <w:rFonts w:ascii="Arial"/>
          <w:b/>
          <w:bCs/>
          <w:sz w:val="48"/>
          <w:szCs w:val="48"/>
        </w:rPr>
      </w:pPr>
      <w:r w:rsidRPr="00353860">
        <w:rPr>
          <w:rFonts w:ascii="Arial"/>
          <w:b/>
          <w:sz w:val="48"/>
          <w:szCs w:val="48"/>
        </w:rPr>
        <w:t>ASSESSMENT COMPONENT:</w:t>
      </w:r>
      <w:r w:rsidR="77A4C21D" w:rsidRPr="00353860">
        <w:rPr>
          <w:rFonts w:ascii="Arial"/>
          <w:b/>
          <w:bCs/>
          <w:sz w:val="48"/>
          <w:szCs w:val="48"/>
        </w:rPr>
        <w:t xml:space="preserve"> </w:t>
      </w:r>
      <w:r w:rsidR="00353860" w:rsidRPr="00353860">
        <w:rPr>
          <w:rFonts w:ascii="Arial"/>
          <w:b/>
          <w:bCs/>
          <w:sz w:val="40"/>
          <w:szCs w:val="40"/>
        </w:rPr>
        <w:t>A</w:t>
      </w:r>
      <w:r w:rsidR="00307139">
        <w:rPr>
          <w:rFonts w:ascii="Arial"/>
          <w:b/>
          <w:bCs/>
          <w:sz w:val="40"/>
          <w:szCs w:val="40"/>
        </w:rPr>
        <w:t>2</w:t>
      </w:r>
      <w:r w:rsidR="00353860" w:rsidRPr="00353860">
        <w:rPr>
          <w:rFonts w:ascii="Arial"/>
          <w:b/>
          <w:bCs/>
          <w:sz w:val="40"/>
          <w:szCs w:val="40"/>
        </w:rPr>
        <w:t xml:space="preserve"> </w:t>
      </w:r>
      <w:r w:rsidR="00DA4281">
        <w:rPr>
          <w:rFonts w:ascii="Arial"/>
          <w:b/>
          <w:bCs/>
          <w:sz w:val="40"/>
          <w:szCs w:val="40"/>
        </w:rPr>
        <w:t>Written Assignment</w:t>
      </w:r>
    </w:p>
    <w:p w14:paraId="6AA1A7DC" w14:textId="77777777" w:rsidR="00DD5969" w:rsidRPr="00353860" w:rsidRDefault="00DD5969" w:rsidP="00DD5969">
      <w:pPr>
        <w:spacing w:before="7"/>
        <w:jc w:val="center"/>
        <w:rPr>
          <w:rFonts w:ascii="Arial"/>
          <w:b/>
          <w:sz w:val="44"/>
        </w:rPr>
      </w:pPr>
    </w:p>
    <w:p w14:paraId="7681432B" w14:textId="4A70295E" w:rsidR="00DD5969" w:rsidRPr="00DD5969" w:rsidRDefault="00DD5969" w:rsidP="00DD5969">
      <w:pPr>
        <w:spacing w:before="3"/>
        <w:rPr>
          <w:rFonts w:ascii="Arial"/>
          <w:b/>
          <w:sz w:val="48"/>
          <w:szCs w:val="48"/>
        </w:rPr>
      </w:pPr>
      <w:r w:rsidRPr="00DD5969">
        <w:rPr>
          <w:rFonts w:ascii="Arial"/>
          <w:b/>
          <w:sz w:val="48"/>
          <w:szCs w:val="48"/>
        </w:rPr>
        <w:t>STUDENT NAME:</w:t>
      </w:r>
      <w:r w:rsidR="008A4185">
        <w:rPr>
          <w:rFonts w:ascii="Arial"/>
          <w:b/>
          <w:sz w:val="48"/>
          <w:szCs w:val="48"/>
        </w:rPr>
        <w:t xml:space="preserve"> Gaia Nichols-Oakes</w:t>
      </w:r>
    </w:p>
    <w:p w14:paraId="0D16D138" w14:textId="77777777" w:rsidR="00DD5969" w:rsidRPr="00DD5969" w:rsidRDefault="00DD5969" w:rsidP="00DD5969">
      <w:pPr>
        <w:spacing w:before="3"/>
        <w:rPr>
          <w:rFonts w:ascii="Arial"/>
          <w:b/>
          <w:sz w:val="48"/>
          <w:szCs w:val="48"/>
        </w:rPr>
      </w:pPr>
    </w:p>
    <w:p w14:paraId="18107AFF" w14:textId="17C21DE6" w:rsidR="00DD5969" w:rsidRP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8A4185">
        <w:rPr>
          <w:rFonts w:ascii="Arial"/>
          <w:b/>
          <w:sz w:val="48"/>
          <w:szCs w:val="48"/>
        </w:rPr>
        <w:t xml:space="preserve"> 1451207</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szCs w:val="47"/>
        </w:rPr>
      </w:pPr>
    </w:p>
    <w:p w14:paraId="679E7D19" w14:textId="71C4EC0C" w:rsidR="00347EA1" w:rsidRDefault="00347EA1" w:rsidP="00DD5969">
      <w:pPr>
        <w:ind w:left="100"/>
        <w:rPr>
          <w:rFonts w:ascii="Arial"/>
          <w:b/>
          <w:sz w:val="47"/>
          <w:szCs w:val="47"/>
        </w:rPr>
      </w:pPr>
    </w:p>
    <w:p w14:paraId="66BAA97C" w14:textId="77777777" w:rsidR="00164156" w:rsidRDefault="00164156" w:rsidP="00164156">
      <w:pPr>
        <w:spacing w:after="0" w:line="240" w:lineRule="auto"/>
        <w:ind w:left="90"/>
        <w:jc w:val="both"/>
        <w:textAlignment w:val="baseline"/>
        <w:rPr>
          <w:rFonts w:ascii="Arial"/>
          <w:b/>
          <w:sz w:val="47"/>
        </w:rPr>
      </w:pPr>
    </w:p>
    <w:p w14:paraId="3157F993" w14:textId="77777777" w:rsidR="00D33868" w:rsidRDefault="00D33868" w:rsidP="00164156">
      <w:pPr>
        <w:spacing w:after="0" w:line="240" w:lineRule="auto"/>
        <w:ind w:left="90"/>
        <w:jc w:val="both"/>
        <w:textAlignment w:val="baseline"/>
        <w:rPr>
          <w:rFonts w:ascii="Arial"/>
          <w:b/>
          <w:sz w:val="47"/>
        </w:rPr>
      </w:pPr>
    </w:p>
    <w:p w14:paraId="3501826F" w14:textId="77777777" w:rsidR="00D33868" w:rsidRDefault="00D33868" w:rsidP="00164156">
      <w:pPr>
        <w:spacing w:after="0" w:line="240" w:lineRule="auto"/>
        <w:ind w:left="90"/>
        <w:jc w:val="both"/>
        <w:textAlignment w:val="baseline"/>
        <w:rPr>
          <w:rFonts w:ascii="Arial"/>
          <w:b/>
          <w:sz w:val="47"/>
        </w:rPr>
      </w:pPr>
    </w:p>
    <w:p w14:paraId="5A5D8F07" w14:textId="2204E87E" w:rsidR="00164156" w:rsidRDefault="00164156" w:rsidP="00164156">
      <w:pPr>
        <w:spacing w:after="0" w:line="240" w:lineRule="auto"/>
        <w:ind w:left="90"/>
        <w:jc w:val="both"/>
        <w:textAlignment w:val="baseline"/>
        <w:rPr>
          <w:rFonts w:ascii="Arial" w:eastAsia="Times New Roman" w:hAnsi="Arial" w:cs="Arial"/>
          <w:color w:val="000000"/>
          <w:kern w:val="0"/>
          <w:sz w:val="22"/>
          <w:szCs w:val="22"/>
          <w14:ligatures w14:val="none"/>
        </w:rPr>
      </w:pPr>
      <w:r w:rsidRPr="00164156">
        <w:rPr>
          <w:rFonts w:ascii="Arial" w:eastAsia="Times New Roman" w:hAnsi="Arial" w:cs="Arial"/>
          <w:b/>
          <w:bCs/>
          <w:color w:val="000000"/>
          <w:kern w:val="0"/>
          <w:sz w:val="22"/>
          <w:szCs w:val="22"/>
          <w14:ligatures w14:val="none"/>
        </w:rPr>
        <w:t>Use of Generative AI in Assessment</w:t>
      </w:r>
      <w:r w:rsidRPr="00164156">
        <w:rPr>
          <w:rFonts w:ascii="Arial" w:eastAsia="Times New Roman" w:hAnsi="Arial" w:cs="Arial"/>
          <w:color w:val="000000"/>
          <w:kern w:val="0"/>
          <w:sz w:val="22"/>
          <w:szCs w:val="22"/>
          <w14:ligatures w14:val="none"/>
        </w:rPr>
        <w:t> </w:t>
      </w:r>
    </w:p>
    <w:p w14:paraId="18E1DECC" w14:textId="77777777" w:rsidR="00164156" w:rsidRDefault="00164156"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2953863" w14:textId="77777777" w:rsidR="00110DEC" w:rsidRDefault="00110DEC"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60F058A" w14:textId="77777777" w:rsidR="00110DEC" w:rsidRDefault="00110DEC"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35380BA" w14:textId="7BAB720E" w:rsidR="00110DEC" w:rsidRPr="00051C6A" w:rsidRDefault="00051C6A" w:rsidP="00164156">
      <w:pPr>
        <w:spacing w:after="0" w:line="240" w:lineRule="auto"/>
        <w:ind w:left="90"/>
        <w:jc w:val="both"/>
        <w:textAlignment w:val="baseline"/>
        <w:rPr>
          <w:rFonts w:ascii="Segoe UI" w:eastAsia="Times New Roman" w:hAnsi="Segoe UI" w:cs="Segoe UI"/>
          <w:color w:val="0F4761"/>
          <w:kern w:val="0"/>
          <w:sz w:val="22"/>
          <w:szCs w:val="22"/>
          <w14:ligatures w14:val="none"/>
        </w:rPr>
      </w:pPr>
      <w:r w:rsidRPr="00051C6A">
        <w:rPr>
          <w:rFonts w:ascii="Segoe UI" w:eastAsia="Times New Roman" w:hAnsi="Segoe UI" w:cs="Segoe UI"/>
          <w:color w:val="0F4761"/>
          <w:kern w:val="0"/>
          <w:sz w:val="22"/>
          <w:szCs w:val="22"/>
          <w14:ligatures w14:val="none"/>
        </w:rPr>
        <w:t>(Lecturer to indicate Yes or No against each element)</w:t>
      </w:r>
    </w:p>
    <w:p w14:paraId="5492B16D" w14:textId="77777777" w:rsidR="00164156" w:rsidRPr="00164156" w:rsidRDefault="00164156" w:rsidP="00164156">
      <w:pPr>
        <w:spacing w:after="0" w:line="240" w:lineRule="auto"/>
        <w:ind w:left="90"/>
        <w:textAlignment w:val="baseline"/>
        <w:rPr>
          <w:rFonts w:ascii="Segoe UI" w:eastAsia="Times New Roman" w:hAnsi="Segoe UI" w:cs="Segoe UI"/>
          <w:kern w:val="0"/>
          <w:sz w:val="18"/>
          <w:szCs w:val="18"/>
          <w14:ligatures w14:val="none"/>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89"/>
        <w:gridCol w:w="4938"/>
        <w:gridCol w:w="1315"/>
      </w:tblGrid>
      <w:tr w:rsidR="00164156" w:rsidRPr="00164156" w14:paraId="101BF7D3" w14:textId="77777777" w:rsidTr="00164156">
        <w:trPr>
          <w:trHeight w:val="300"/>
        </w:trPr>
        <w:tc>
          <w:tcPr>
            <w:tcW w:w="2235" w:type="dxa"/>
            <w:tcBorders>
              <w:top w:val="single" w:sz="6" w:space="0" w:color="auto"/>
              <w:left w:val="single" w:sz="6" w:space="0" w:color="auto"/>
              <w:bottom w:val="single" w:sz="6" w:space="0" w:color="000000"/>
              <w:right w:val="single" w:sz="6" w:space="0" w:color="000000"/>
            </w:tcBorders>
            <w:hideMark/>
          </w:tcPr>
          <w:p w14:paraId="37DB44B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RESEARCH </w:t>
            </w:r>
          </w:p>
        </w:tc>
        <w:tc>
          <w:tcPr>
            <w:tcW w:w="5355" w:type="dxa"/>
            <w:tcBorders>
              <w:top w:val="single" w:sz="6" w:space="0" w:color="auto"/>
              <w:left w:val="single" w:sz="6" w:space="0" w:color="000000"/>
              <w:bottom w:val="single" w:sz="6" w:space="0" w:color="000000"/>
              <w:right w:val="single" w:sz="6" w:space="0" w:color="000000"/>
            </w:tcBorders>
            <w:hideMark/>
          </w:tcPr>
          <w:p w14:paraId="71E6D5F2"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hideMark/>
          </w:tcPr>
          <w:p w14:paraId="3FAAA617" w14:textId="1AE759F8"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847630336"/>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p w14:paraId="10B29FE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2FACB802" w14:textId="0DB14D4C"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60912764"/>
                <w14:checkbox>
                  <w14:checked w14:val="0"/>
                  <w14:checkedState w14:val="2612" w14:font="MS Gothic"/>
                  <w14:uncheckedState w14:val="2610" w14:font="MS Gothic"/>
                </w14:checkbox>
              </w:sdtPr>
              <w:sdtEndPr/>
              <w:sdtContent>
                <w:r w:rsidR="00110DEC">
                  <w:rPr>
                    <w:rFonts w:ascii="MS Gothic" w:eastAsia="MS Gothic" w:hAnsi="MS Gothic" w:cs="Arial" w:hint="eastAsia"/>
                    <w:color w:val="000000"/>
                    <w:kern w:val="0"/>
                    <w:sz w:val="22"/>
                    <w:szCs w:val="22"/>
                    <w14:ligatures w14:val="none"/>
                  </w:rPr>
                  <w:t>☐</w:t>
                </w:r>
              </w:sdtContent>
            </w:sdt>
          </w:p>
        </w:tc>
      </w:tr>
      <w:tr w:rsidR="00164156" w:rsidRPr="00164156" w14:paraId="05710661"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1BFF1DFD"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STRUCTURE </w:t>
            </w:r>
          </w:p>
        </w:tc>
        <w:tc>
          <w:tcPr>
            <w:tcW w:w="5355" w:type="dxa"/>
            <w:tcBorders>
              <w:top w:val="single" w:sz="6" w:space="0" w:color="000000"/>
              <w:left w:val="single" w:sz="6" w:space="0" w:color="000000"/>
              <w:bottom w:val="single" w:sz="6" w:space="0" w:color="000000"/>
              <w:right w:val="single" w:sz="6" w:space="0" w:color="000000"/>
            </w:tcBorders>
            <w:hideMark/>
          </w:tcPr>
          <w:p w14:paraId="252E3F9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hideMark/>
          </w:tcPr>
          <w:p w14:paraId="6C05E085" w14:textId="3A44B039"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275852430"/>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p w14:paraId="38833C1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39D397BD" w14:textId="1DA4F5E1"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479833366"/>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tc>
      </w:tr>
      <w:tr w:rsidR="00164156" w:rsidRPr="00164156" w14:paraId="393D816E"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5C0E6D1C"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PROOFREADING </w:t>
            </w:r>
          </w:p>
        </w:tc>
        <w:tc>
          <w:tcPr>
            <w:tcW w:w="5355" w:type="dxa"/>
            <w:tcBorders>
              <w:top w:val="single" w:sz="6" w:space="0" w:color="000000"/>
              <w:left w:val="single" w:sz="6" w:space="0" w:color="000000"/>
              <w:bottom w:val="single" w:sz="6" w:space="0" w:color="000000"/>
              <w:right w:val="single" w:sz="6" w:space="0" w:color="000000"/>
            </w:tcBorders>
            <w:hideMark/>
          </w:tcPr>
          <w:p w14:paraId="307CBC0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hideMark/>
          </w:tcPr>
          <w:p w14:paraId="11B14451" w14:textId="6C629EE8"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689367090"/>
                <w14:checkbox>
                  <w14:checked w14:val="1"/>
                  <w14:checkedState w14:val="2612" w14:font="MS Gothic"/>
                  <w14:uncheckedState w14:val="2610" w14:font="MS Gothic"/>
                </w14:checkbox>
              </w:sdtPr>
              <w:sdtEndPr/>
              <w:sdtContent>
                <w:r w:rsidR="00B053E6">
                  <w:rPr>
                    <w:rFonts w:ascii="MS Gothic" w:eastAsia="MS Gothic" w:hAnsi="MS Gothic" w:cs="Arial" w:hint="eastAsia"/>
                    <w:color w:val="000000"/>
                    <w:kern w:val="0"/>
                    <w:sz w:val="22"/>
                    <w:szCs w:val="22"/>
                    <w14:ligatures w14:val="none"/>
                  </w:rPr>
                  <w:t>☒</w:t>
                </w:r>
              </w:sdtContent>
            </w:sdt>
          </w:p>
          <w:p w14:paraId="58968DAC"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4383FAE8" w14:textId="01C44366"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131775216"/>
                <w14:checkbox>
                  <w14:checked w14:val="0"/>
                  <w14:checkedState w14:val="2612" w14:font="MS Gothic"/>
                  <w14:uncheckedState w14:val="2610" w14:font="MS Gothic"/>
                </w14:checkbox>
              </w:sdtPr>
              <w:sdtEndPr/>
              <w:sdtContent>
                <w:r w:rsidR="00B053E6">
                  <w:rPr>
                    <w:rFonts w:ascii="MS Gothic" w:eastAsia="MS Gothic" w:hAnsi="MS Gothic" w:cs="Arial" w:hint="eastAsia"/>
                    <w:color w:val="000000"/>
                    <w:kern w:val="0"/>
                    <w:sz w:val="22"/>
                    <w:szCs w:val="22"/>
                    <w14:ligatures w14:val="none"/>
                  </w:rPr>
                  <w:t>☐</w:t>
                </w:r>
              </w:sdtContent>
            </w:sdt>
          </w:p>
        </w:tc>
      </w:tr>
      <w:tr w:rsidR="00164156" w:rsidRPr="00164156" w14:paraId="31C08EF4"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079B291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WRITING </w:t>
            </w:r>
          </w:p>
        </w:tc>
        <w:tc>
          <w:tcPr>
            <w:tcW w:w="5355" w:type="dxa"/>
            <w:tcBorders>
              <w:top w:val="single" w:sz="6" w:space="0" w:color="000000"/>
              <w:left w:val="single" w:sz="6" w:space="0" w:color="000000"/>
              <w:bottom w:val="single" w:sz="6" w:space="0" w:color="000000"/>
              <w:right w:val="single" w:sz="6" w:space="0" w:color="000000"/>
            </w:tcBorders>
            <w:hideMark/>
          </w:tcPr>
          <w:p w14:paraId="668304F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hideMark/>
          </w:tcPr>
          <w:p w14:paraId="6A88B6C0"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109736992"/>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p w14:paraId="19D7CEE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61EBE517" w14:textId="73CAE5FB"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22023032"/>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tc>
      </w:tr>
      <w:tr w:rsidR="00164156" w:rsidRPr="00164156" w14:paraId="30CE30A0"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4338FA3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CREATIVE </w:t>
            </w:r>
          </w:p>
        </w:tc>
        <w:tc>
          <w:tcPr>
            <w:tcW w:w="5355" w:type="dxa"/>
            <w:tcBorders>
              <w:top w:val="single" w:sz="6" w:space="0" w:color="000000"/>
              <w:left w:val="single" w:sz="6" w:space="0" w:color="000000"/>
              <w:bottom w:val="single" w:sz="6" w:space="0" w:color="000000"/>
              <w:right w:val="single" w:sz="6" w:space="0" w:color="000000"/>
            </w:tcBorders>
            <w:hideMark/>
          </w:tcPr>
          <w:p w14:paraId="7BE2CB37"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hideMark/>
          </w:tcPr>
          <w:p w14:paraId="0BCE1F78" w14:textId="5981AA06"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2087532028"/>
                <w14:checkbox>
                  <w14:checked w14:val="0"/>
                  <w14:checkedState w14:val="2612" w14:font="MS Gothic"/>
                  <w14:uncheckedState w14:val="2610" w14:font="MS Gothic"/>
                </w14:checkbox>
              </w:sdtPr>
              <w:sdtEndPr/>
              <w:sdtContent>
                <w:r w:rsidR="00E12EA7">
                  <w:rPr>
                    <w:rFonts w:ascii="MS Gothic" w:eastAsia="MS Gothic" w:hAnsi="MS Gothic" w:cs="Arial" w:hint="eastAsia"/>
                    <w:color w:val="000000"/>
                    <w:kern w:val="0"/>
                    <w:sz w:val="22"/>
                    <w:szCs w:val="22"/>
                    <w14:ligatures w14:val="none"/>
                  </w:rPr>
                  <w:t>☐</w:t>
                </w:r>
              </w:sdtContent>
            </w:sdt>
          </w:p>
          <w:p w14:paraId="7D99E8B3"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92B64FE" w14:textId="0060BD25"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815298599"/>
                <w14:checkbox>
                  <w14:checked w14:val="1"/>
                  <w14:checkedState w14:val="2612" w14:font="MS Gothic"/>
                  <w14:uncheckedState w14:val="2610" w14:font="MS Gothic"/>
                </w14:checkbox>
              </w:sdtPr>
              <w:sdtEndPr/>
              <w:sdtContent>
                <w:r w:rsidR="00E12EA7">
                  <w:rPr>
                    <w:rFonts w:ascii="MS Gothic" w:eastAsia="MS Gothic" w:hAnsi="MS Gothic" w:cs="Arial" w:hint="eastAsia"/>
                    <w:color w:val="000000"/>
                    <w:kern w:val="0"/>
                    <w:sz w:val="22"/>
                    <w:szCs w:val="22"/>
                    <w14:ligatures w14:val="none"/>
                  </w:rPr>
                  <w:t>☒</w:t>
                </w:r>
              </w:sdtContent>
            </w:sdt>
          </w:p>
        </w:tc>
      </w:tr>
      <w:tr w:rsidR="00164156" w:rsidRPr="00164156" w14:paraId="5C34DD7A"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712C477C"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PROGRAMING </w:t>
            </w:r>
          </w:p>
        </w:tc>
        <w:tc>
          <w:tcPr>
            <w:tcW w:w="5355" w:type="dxa"/>
            <w:tcBorders>
              <w:top w:val="single" w:sz="6" w:space="0" w:color="000000"/>
              <w:left w:val="single" w:sz="6" w:space="0" w:color="000000"/>
              <w:bottom w:val="single" w:sz="6" w:space="0" w:color="000000"/>
              <w:right w:val="single" w:sz="6" w:space="0" w:color="000000"/>
            </w:tcBorders>
            <w:hideMark/>
          </w:tcPr>
          <w:p w14:paraId="4ABF4653"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hideMark/>
          </w:tcPr>
          <w:p w14:paraId="4361B523"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812363312"/>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p w14:paraId="166EE71E"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CFE2096" w14:textId="5DCBE365"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781853610"/>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tc>
      </w:tr>
      <w:tr w:rsidR="00164156" w:rsidRPr="00164156" w14:paraId="3BF9C541" w14:textId="77777777" w:rsidTr="00164156">
        <w:trPr>
          <w:trHeight w:val="300"/>
        </w:trPr>
        <w:tc>
          <w:tcPr>
            <w:tcW w:w="2235" w:type="dxa"/>
            <w:tcBorders>
              <w:top w:val="single" w:sz="6" w:space="0" w:color="000000"/>
              <w:left w:val="single" w:sz="6" w:space="0" w:color="auto"/>
              <w:bottom w:val="single" w:sz="6" w:space="0" w:color="auto"/>
              <w:right w:val="single" w:sz="6" w:space="0" w:color="000000"/>
            </w:tcBorders>
            <w:hideMark/>
          </w:tcPr>
          <w:p w14:paraId="732179FE"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NONE </w:t>
            </w:r>
          </w:p>
        </w:tc>
        <w:tc>
          <w:tcPr>
            <w:tcW w:w="5355" w:type="dxa"/>
            <w:tcBorders>
              <w:top w:val="single" w:sz="6" w:space="0" w:color="000000"/>
              <w:left w:val="single" w:sz="6" w:space="0" w:color="000000"/>
              <w:bottom w:val="single" w:sz="6" w:space="0" w:color="auto"/>
              <w:right w:val="single" w:sz="6" w:space="0" w:color="000000"/>
            </w:tcBorders>
            <w:hideMark/>
          </w:tcPr>
          <w:p w14:paraId="6651FBF5"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For this assessment, you are not allowed to use </w:t>
            </w:r>
            <w:r w:rsidRPr="00164156">
              <w:rPr>
                <w:rFonts w:ascii="Arial" w:eastAsia="Times New Roman" w:hAnsi="Arial" w:cs="Arial"/>
                <w:b/>
                <w:bCs/>
                <w:color w:val="000000"/>
                <w:kern w:val="0"/>
                <w:sz w:val="22"/>
                <w:szCs w:val="22"/>
                <w14:ligatures w14:val="none"/>
              </w:rPr>
              <w:t>any</w:t>
            </w:r>
            <w:r w:rsidRPr="00164156">
              <w:rPr>
                <w:rFonts w:ascii="Arial" w:eastAsia="Times New Roman" w:hAnsi="Arial" w:cs="Arial"/>
                <w:color w:val="000000"/>
                <w:kern w:val="0"/>
                <w:sz w:val="22"/>
                <w:szCs w:val="22"/>
                <w14:ligatures w14:val="none"/>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hideMark/>
          </w:tcPr>
          <w:p w14:paraId="6C995D78"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92322400"/>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p w14:paraId="52A3BE94"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02C0DD63" w14:textId="2798F4F7"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538934146"/>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tc>
      </w:tr>
    </w:tbl>
    <w:p w14:paraId="7811217C" w14:textId="77777777" w:rsidR="00164156" w:rsidRPr="00164156" w:rsidRDefault="00164156" w:rsidP="00164156">
      <w:pPr>
        <w:spacing w:after="0" w:line="240" w:lineRule="auto"/>
        <w:textAlignment w:val="baseline"/>
        <w:rPr>
          <w:rFonts w:ascii="Segoe UI" w:eastAsia="Times New Roman" w:hAnsi="Segoe UI" w:cs="Segoe UI"/>
          <w:kern w:val="0"/>
          <w:sz w:val="18"/>
          <w:szCs w:val="18"/>
          <w14:ligatures w14:val="none"/>
        </w:rPr>
      </w:pPr>
      <w:r w:rsidRPr="00164156">
        <w:rPr>
          <w:rFonts w:ascii="Aptos" w:eastAsia="Times New Roman" w:hAnsi="Aptos" w:cs="Segoe UI"/>
          <w:kern w:val="0"/>
          <w:sz w:val="32"/>
          <w:szCs w:val="32"/>
          <w14:ligatures w14:val="none"/>
        </w:rPr>
        <w:t> </w:t>
      </w:r>
    </w:p>
    <w:p w14:paraId="089435D5" w14:textId="7985499A" w:rsidR="00DD5969" w:rsidRDefault="00DD5969" w:rsidP="2837A147">
      <w:pPr>
        <w:rPr>
          <w:b/>
          <w:sz w:val="32"/>
          <w:szCs w:val="32"/>
          <w:u w:val="single"/>
        </w:rPr>
      </w:pPr>
    </w:p>
    <w:p w14:paraId="635C861F" w14:textId="77777777" w:rsidR="00110DEC" w:rsidRDefault="00110DEC" w:rsidP="2837A147">
      <w:pPr>
        <w:rPr>
          <w:b/>
          <w:sz w:val="32"/>
          <w:szCs w:val="32"/>
          <w:u w:val="single"/>
        </w:rPr>
      </w:pPr>
    </w:p>
    <w:p w14:paraId="57A7DB4B" w14:textId="77777777" w:rsidR="00110DEC" w:rsidRDefault="00110DEC" w:rsidP="2837A147">
      <w:pPr>
        <w:rPr>
          <w:b/>
          <w:sz w:val="32"/>
          <w:szCs w:val="32"/>
          <w:u w:val="single"/>
        </w:rPr>
      </w:pPr>
    </w:p>
    <w:p w14:paraId="2EB3BDA0" w14:textId="77777777" w:rsidR="00110DEC" w:rsidRDefault="00110DEC" w:rsidP="2837A147">
      <w:pPr>
        <w:rPr>
          <w:b/>
          <w:sz w:val="32"/>
          <w:szCs w:val="32"/>
          <w:u w:val="single"/>
        </w:rPr>
      </w:pPr>
    </w:p>
    <w:p w14:paraId="4E173237" w14:textId="77777777" w:rsidR="00110DEC" w:rsidRDefault="00110DEC" w:rsidP="2837A147">
      <w:pPr>
        <w:rPr>
          <w:b/>
          <w:sz w:val="32"/>
          <w:szCs w:val="32"/>
          <w:u w:val="single"/>
        </w:rPr>
      </w:pPr>
    </w:p>
    <w:p w14:paraId="511AEA10" w14:textId="77777777" w:rsidR="00110DEC" w:rsidRDefault="00110DEC" w:rsidP="2837A147">
      <w:pPr>
        <w:rPr>
          <w:b/>
          <w:sz w:val="32"/>
          <w:szCs w:val="32"/>
          <w:u w:val="single"/>
        </w:rPr>
      </w:pPr>
    </w:p>
    <w:p w14:paraId="5934CF93" w14:textId="77777777" w:rsidR="00110DEC" w:rsidRDefault="00110DEC" w:rsidP="2837A147">
      <w:pPr>
        <w:rPr>
          <w:b/>
          <w:sz w:val="32"/>
          <w:szCs w:val="32"/>
          <w:u w:val="single"/>
        </w:rPr>
      </w:pPr>
    </w:p>
    <w:p w14:paraId="20037712" w14:textId="77777777" w:rsidR="00110DEC" w:rsidRDefault="00110DEC" w:rsidP="2837A147">
      <w:pPr>
        <w:rPr>
          <w:b/>
          <w:sz w:val="32"/>
          <w:szCs w:val="32"/>
          <w:u w:val="single"/>
        </w:rPr>
      </w:pPr>
    </w:p>
    <w:p w14:paraId="5A38292B" w14:textId="07EB12D4" w:rsidR="00B103B9" w:rsidRPr="00724112" w:rsidRDefault="00B103B9" w:rsidP="00724112">
      <w:pPr>
        <w:rPr>
          <w:b/>
          <w:bCs/>
          <w:sz w:val="32"/>
          <w:szCs w:val="32"/>
          <w:u w:val="single"/>
        </w:rPr>
      </w:pPr>
      <w:r w:rsidRPr="00E243A8">
        <w:rPr>
          <w:b/>
          <w:bCs/>
          <w:sz w:val="32"/>
          <w:szCs w:val="32"/>
          <w:u w:val="single"/>
        </w:rPr>
        <w:lastRenderedPageBreak/>
        <w:t>AI Acknowledgement</w:t>
      </w:r>
      <w:r w:rsidR="003A4B66">
        <w:rPr>
          <w:b/>
          <w:bCs/>
          <w:sz w:val="32"/>
          <w:szCs w:val="32"/>
          <w:u w:val="single"/>
        </w:rPr>
        <w:t xml:space="preserve">  </w:t>
      </w:r>
    </w:p>
    <w:p w14:paraId="4EE20A6B" w14:textId="77777777" w:rsidR="00E243A8" w:rsidRDefault="00E243A8" w:rsidP="00E243A8">
      <w:r w:rsidRPr="00E243A8">
        <w:t xml:space="preserve">I confirm that I have not used any AI tools in the research and creation of this assignment. </w:t>
      </w:r>
    </w:p>
    <w:p w14:paraId="768557CB" w14:textId="77777777" w:rsidR="00C2550A" w:rsidRDefault="00E243A8" w:rsidP="00E243A8">
      <w:r w:rsidRPr="00E243A8">
        <w:t xml:space="preserve">I confirm that I have not presented any AI generated materials as my own work. </w:t>
      </w:r>
    </w:p>
    <w:p w14:paraId="78B15B94" w14:textId="59458B70" w:rsidR="00E243A8" w:rsidRPr="00E243A8" w:rsidRDefault="00E243A8" w:rsidP="00E243A8">
      <w:r w:rsidRPr="00E243A8">
        <w:t xml:space="preserve">I confirm </w:t>
      </w:r>
      <w:r w:rsidR="00C2550A">
        <w:t xml:space="preserve">that </w:t>
      </w:r>
      <w:r w:rsidRPr="00E243A8">
        <w:t>I have copies of my drafts, notes, and other resources I used, which I may be asked to provide in evidence.</w:t>
      </w:r>
    </w:p>
    <w:p w14:paraId="10466C31" w14:textId="77777777" w:rsidR="00E243A8" w:rsidRDefault="00E243A8" w:rsidP="00DD5969"/>
    <w:p w14:paraId="5144E418" w14:textId="5F9DBDD0" w:rsidR="000C541C" w:rsidRDefault="008A4185" w:rsidP="00DD5969">
      <w:pPr>
        <w:rPr>
          <w:b/>
          <w:bCs/>
        </w:rPr>
      </w:pPr>
      <w:r>
        <w:rPr>
          <w:b/>
          <w:bCs/>
        </w:rPr>
        <w:t>I confirm the above statement to be true</w:t>
      </w:r>
    </w:p>
    <w:p w14:paraId="4187CFE5" w14:textId="77777777" w:rsidR="008A4185" w:rsidRDefault="008A4185" w:rsidP="00DD5969">
      <w:pPr>
        <w:rPr>
          <w:sz w:val="16"/>
          <w:szCs w:val="16"/>
        </w:rPr>
      </w:pPr>
    </w:p>
    <w:p w14:paraId="4913FE99" w14:textId="77777777" w:rsidR="008A4185" w:rsidRPr="008A4185" w:rsidRDefault="008A4185" w:rsidP="008A4185">
      <w:pPr>
        <w:rPr>
          <w:sz w:val="16"/>
          <w:szCs w:val="16"/>
        </w:rPr>
      </w:pPr>
      <w:r w:rsidRPr="008A4185">
        <w:rPr>
          <w:sz w:val="16"/>
          <w:szCs w:val="16"/>
        </w:rPr>
        <w:t>Observations on Teaching Practices</w:t>
      </w:r>
      <w:bookmarkStart w:id="0" w:name="_GoBack"/>
      <w:bookmarkEnd w:id="0"/>
    </w:p>
    <w:p w14:paraId="1F1B0AA7" w14:textId="77777777" w:rsidR="008A4185" w:rsidRPr="008A4185" w:rsidRDefault="008A4185" w:rsidP="008A4185">
      <w:pPr>
        <w:rPr>
          <w:sz w:val="16"/>
          <w:szCs w:val="16"/>
        </w:rPr>
      </w:pPr>
      <w:r w:rsidRPr="008A4185">
        <w:rPr>
          <w:sz w:val="16"/>
          <w:szCs w:val="16"/>
        </w:rPr>
        <w:t>Introduction</w:t>
      </w:r>
    </w:p>
    <w:p w14:paraId="6B745EB0" w14:textId="77777777" w:rsidR="008A4185" w:rsidRPr="008A4185" w:rsidRDefault="008A4185" w:rsidP="008A4185">
      <w:pPr>
        <w:rPr>
          <w:sz w:val="16"/>
          <w:szCs w:val="16"/>
        </w:rPr>
      </w:pPr>
      <w:r w:rsidRPr="008A4185">
        <w:rPr>
          <w:sz w:val="16"/>
          <w:szCs w:val="16"/>
        </w:rPr>
        <w:t xml:space="preserve">Understanding our purpose as teachers is ultimately related to our </w:t>
      </w:r>
      <w:proofErr w:type="gramStart"/>
      <w:r w:rsidRPr="008A4185">
        <w:rPr>
          <w:sz w:val="16"/>
          <w:szCs w:val="16"/>
        </w:rPr>
        <w:t>learners</w:t>
      </w:r>
      <w:proofErr w:type="gramEnd"/>
      <w:r w:rsidRPr="008A4185">
        <w:rPr>
          <w:sz w:val="16"/>
          <w:szCs w:val="16"/>
        </w:rPr>
        <w:t xml:space="preserve"> goals and needs. How we guide our learners towards successfully achieving their aims depends on developing a professional and structured relationship between teacher and student, based on clearly defined paths of inquiry combined with measurable outcomes. In this assignment I will be analysing feedback from three of my learners who participated in a 30 minute teaching session of my design.</w:t>
      </w:r>
    </w:p>
    <w:p w14:paraId="6A6184B7" w14:textId="77777777" w:rsidR="008A4185" w:rsidRPr="008A4185" w:rsidRDefault="008A4185" w:rsidP="008A4185">
      <w:pPr>
        <w:rPr>
          <w:sz w:val="16"/>
          <w:szCs w:val="16"/>
        </w:rPr>
      </w:pPr>
      <w:r w:rsidRPr="008A4185">
        <w:rPr>
          <w:sz w:val="16"/>
          <w:szCs w:val="16"/>
        </w:rPr>
        <w:t xml:space="preserve"> The purpose of this will be to investigate and assess pedagogical methods and approaches, how they were applied and what meaningful conclusions can be drawn from the exercise. </w:t>
      </w:r>
    </w:p>
    <w:p w14:paraId="3A2D4735" w14:textId="77777777" w:rsidR="008A4185" w:rsidRPr="008A4185" w:rsidRDefault="008A4185" w:rsidP="008A4185">
      <w:pPr>
        <w:rPr>
          <w:sz w:val="16"/>
          <w:szCs w:val="16"/>
        </w:rPr>
      </w:pPr>
      <w:r w:rsidRPr="008A4185">
        <w:rPr>
          <w:sz w:val="16"/>
          <w:szCs w:val="16"/>
        </w:rPr>
        <w:t xml:space="preserve">The role of teacher is one both of mentor and of learning from one’s own process and practice, which is described succinctly by this passage from “Teaching, Training &amp; Learning” elaborating that “the key to understanding lies in our ability to grasp the basic concept(s) This makes teaching a key skill. </w:t>
      </w:r>
      <w:proofErr w:type="gramStart"/>
      <w:r w:rsidRPr="008A4185">
        <w:rPr>
          <w:sz w:val="16"/>
          <w:szCs w:val="16"/>
        </w:rPr>
        <w:t>We probably teach many concepts without analysing how we teach them” (Reece and Walker, 2006, p63).</w:t>
      </w:r>
      <w:proofErr w:type="gramEnd"/>
      <w:r w:rsidRPr="008A4185">
        <w:rPr>
          <w:sz w:val="16"/>
          <w:szCs w:val="16"/>
        </w:rPr>
        <w:t xml:space="preserve"> This touches on the core paradox of teaching, in that many of us at various points in our lives naturally assume leading roles as parents, caregivers or work leads, without ever questioning ourselves as to the methods we use. We simply view these as situations we have to navigate, and act in the ways necessary in order to achieve the outcome required.</w:t>
      </w:r>
    </w:p>
    <w:p w14:paraId="76119737" w14:textId="77777777" w:rsidR="008A4185" w:rsidRPr="008A4185" w:rsidRDefault="008A4185" w:rsidP="008A4185">
      <w:pPr>
        <w:rPr>
          <w:sz w:val="16"/>
          <w:szCs w:val="16"/>
        </w:rPr>
      </w:pPr>
      <w:r w:rsidRPr="008A4185">
        <w:rPr>
          <w:sz w:val="16"/>
          <w:szCs w:val="16"/>
        </w:rPr>
        <w:t xml:space="preserve">Analysis </w:t>
      </w:r>
    </w:p>
    <w:p w14:paraId="1BE30674" w14:textId="77777777" w:rsidR="008A4185" w:rsidRPr="008A4185" w:rsidRDefault="008A4185" w:rsidP="008A4185">
      <w:pPr>
        <w:rPr>
          <w:sz w:val="16"/>
          <w:szCs w:val="16"/>
        </w:rPr>
      </w:pPr>
      <w:r w:rsidRPr="008A4185">
        <w:rPr>
          <w:sz w:val="16"/>
          <w:szCs w:val="16"/>
        </w:rPr>
        <w:t xml:space="preserve">Choosing a task which would align with and demonstrate my particular skillset was important in regards to learners attaining meaningful acquisition of comprehension, as well as for my own practical development in being able to deliver a program with learner progression in mind. This reflects the mutual interrelationship between learner and teacher, in that a </w:t>
      </w:r>
      <w:proofErr w:type="gramStart"/>
      <w:r w:rsidRPr="008A4185">
        <w:rPr>
          <w:sz w:val="16"/>
          <w:szCs w:val="16"/>
        </w:rPr>
        <w:t>learners</w:t>
      </w:r>
      <w:proofErr w:type="gramEnd"/>
      <w:r w:rsidRPr="008A4185">
        <w:rPr>
          <w:sz w:val="16"/>
          <w:szCs w:val="16"/>
        </w:rPr>
        <w:t xml:space="preserve"> success is both derived from their own engagement, but is also that they can only achieve an outcome based on the information and materials provided.</w:t>
      </w:r>
    </w:p>
    <w:p w14:paraId="6F7B5226" w14:textId="77777777" w:rsidR="008A4185" w:rsidRPr="008A4185" w:rsidRDefault="008A4185" w:rsidP="008A4185">
      <w:pPr>
        <w:rPr>
          <w:sz w:val="16"/>
          <w:szCs w:val="16"/>
        </w:rPr>
      </w:pPr>
      <w:r w:rsidRPr="008A4185">
        <w:rPr>
          <w:sz w:val="16"/>
          <w:szCs w:val="16"/>
        </w:rPr>
        <w:t xml:space="preserve">This was an aspect I was quickly acquainted with when I unfortunately realised that the paints that I intended to use were out of date, and I was forced to substitute my back-up materials last moment. Learners were able to use their innate capacities to adapt to the shortfall between practical materials and the programme which I had set out for them to follow, but were obviously hampered by what they had to work with. The outcome we were able to achieve together was thus altered by my set up, in that learners were not facilitated sufficiently to follow the task that I had asked on them. </w:t>
      </w:r>
    </w:p>
    <w:p w14:paraId="690B7CFB" w14:textId="77777777" w:rsidR="008A4185" w:rsidRPr="008A4185" w:rsidRDefault="008A4185" w:rsidP="008A4185">
      <w:pPr>
        <w:rPr>
          <w:sz w:val="16"/>
          <w:szCs w:val="16"/>
        </w:rPr>
      </w:pPr>
      <w:r w:rsidRPr="008A4185">
        <w:rPr>
          <w:sz w:val="16"/>
          <w:szCs w:val="16"/>
        </w:rPr>
        <w:t>It was a point that was brought up in a kind manner in more than one of my peer feedback reviews, and although it could be argued that some degree of novel learning occurred due to learners being encouraged to approach my definition of the task from a non-standard angle, this outlines the importance of the teachers position as one of facilitator as well as one of providing direction. Skilful application of pedagogical principles is a critical factor in enabling learners to develop on their individual capacities, in a paper published by the “Journal of Research in Humanities and Social Science” the author explains that “Learning styles… Play an important role in the lives of learners. When students recognize their own learning style, they will be able to integrate it in to their learning process. As a result learning process will be enjoyable, faster and more effective” (Ibrahim, 2022, p213).</w:t>
      </w:r>
    </w:p>
    <w:p w14:paraId="78C688B7" w14:textId="77777777" w:rsidR="008A4185" w:rsidRPr="008A4185" w:rsidRDefault="008A4185" w:rsidP="008A4185">
      <w:pPr>
        <w:rPr>
          <w:sz w:val="16"/>
          <w:szCs w:val="16"/>
        </w:rPr>
      </w:pPr>
      <w:r w:rsidRPr="008A4185">
        <w:rPr>
          <w:sz w:val="16"/>
          <w:szCs w:val="16"/>
        </w:rPr>
        <w:t xml:space="preserve">Ibrahim not only touches here on an important aspect of learning that has been historically side-lined and even dealt with as an irrelevancy, that enjoyment as actually a tool that can be used to assist learner comprehension, but also that the fact that our approach to tasks and learning differs on an individual level is a personal asset that can and should encouraged. For example, in my session I tasked participants with painting one from several cartoon designs of animals on rocks. </w:t>
      </w:r>
    </w:p>
    <w:p w14:paraId="7377C505" w14:textId="77777777" w:rsidR="008A4185" w:rsidRPr="008A4185" w:rsidRDefault="008A4185" w:rsidP="008A4185">
      <w:pPr>
        <w:rPr>
          <w:sz w:val="16"/>
          <w:szCs w:val="16"/>
        </w:rPr>
      </w:pPr>
      <w:r w:rsidRPr="008A4185">
        <w:rPr>
          <w:sz w:val="16"/>
          <w:szCs w:val="16"/>
        </w:rPr>
        <w:t xml:space="preserve">I chose this specifically as this is an excellent illustration of how guided learning ideally assists creative interpretation. The fact that learners were able to approximate and adapt to unforeseen changes in the task that I had set out for them, and were still </w:t>
      </w:r>
      <w:r w:rsidRPr="008A4185">
        <w:rPr>
          <w:sz w:val="16"/>
          <w:szCs w:val="16"/>
        </w:rPr>
        <w:lastRenderedPageBreak/>
        <w:t>able to produce results that were identifiably in line with the specified outcome, showed how learners were able to actively engage with their own problem solving skills.</w:t>
      </w:r>
    </w:p>
    <w:p w14:paraId="54CE4A6D" w14:textId="77777777" w:rsidR="008A4185" w:rsidRPr="008A4185" w:rsidRDefault="008A4185" w:rsidP="008A4185">
      <w:pPr>
        <w:rPr>
          <w:sz w:val="16"/>
          <w:szCs w:val="16"/>
        </w:rPr>
      </w:pPr>
      <w:r w:rsidRPr="008A4185">
        <w:rPr>
          <w:sz w:val="16"/>
          <w:szCs w:val="16"/>
        </w:rPr>
        <w:t xml:space="preserve">I particularly enjoyed some of the novel outcomes this produced, part of the joy of the artist is allowing for the unexpected to take place. One learner in the absence of the correct colours produced a piece that intentionally played with complimentary and contrasting colours, despite not indicating any underpinning knowledge of colour theory. This is a wonderful example of spontaneous learning, where a moment of discovery and advancement took place seemingly without prompt. </w:t>
      </w:r>
    </w:p>
    <w:p w14:paraId="090A09F3" w14:textId="77777777" w:rsidR="008A4185" w:rsidRPr="008A4185" w:rsidRDefault="008A4185" w:rsidP="008A4185">
      <w:pPr>
        <w:rPr>
          <w:sz w:val="16"/>
          <w:szCs w:val="16"/>
        </w:rPr>
      </w:pPr>
      <w:r w:rsidRPr="008A4185">
        <w:rPr>
          <w:sz w:val="16"/>
          <w:szCs w:val="16"/>
        </w:rPr>
        <w:t>Allowing for learners to engage with their own process unlocks their potential for a much deeper and more personal connection with how they acquire learning. Assisting learners to develop a cognitive toolset allows for them to not just retain a set of instruction, but for them to have a genuine set of skills that they can dynamically apply to different scenarios as they need. This I feel is a much more important outcome than strictly following instructions towards the production of a set product.</w:t>
      </w:r>
    </w:p>
    <w:p w14:paraId="612C544A" w14:textId="77777777" w:rsidR="008A4185" w:rsidRPr="008A4185" w:rsidRDefault="008A4185" w:rsidP="008A4185">
      <w:pPr>
        <w:rPr>
          <w:sz w:val="16"/>
          <w:szCs w:val="16"/>
        </w:rPr>
      </w:pPr>
      <w:r w:rsidRPr="008A4185">
        <w:rPr>
          <w:sz w:val="16"/>
          <w:szCs w:val="16"/>
        </w:rPr>
        <w:t xml:space="preserve">In my lesson plan, I intentionally designed the exercise to leave room for some degree of play, in order to encourage learners to familiarise themselves with their own capacities for flexible learning. Whilst some of my learners reported that they felt a level of discomfort in the fact that procedure with not as strictly implemented as perhaps some tasks that required a more methodological approach, they nevertheless quickly began to rely upon their own innate abilities. Learners observably gained confidence, despite some shyness to admit to the degree to which they had participated in their own advancement and acquisition of skill. </w:t>
      </w:r>
    </w:p>
    <w:p w14:paraId="7CAA90BE" w14:textId="77777777" w:rsidR="008A4185" w:rsidRPr="008A4185" w:rsidRDefault="008A4185" w:rsidP="008A4185">
      <w:pPr>
        <w:rPr>
          <w:sz w:val="16"/>
          <w:szCs w:val="16"/>
        </w:rPr>
      </w:pPr>
      <w:r w:rsidRPr="008A4185">
        <w:rPr>
          <w:sz w:val="16"/>
          <w:szCs w:val="16"/>
        </w:rPr>
        <w:t>Everyone at the end of the task, despite there being issues that they had to adapt to, produced work that not only fulfilled the criteria set out for them but actually experimented with problem solving and novel exploration of concepts.</w:t>
      </w:r>
    </w:p>
    <w:p w14:paraId="367FBE83" w14:textId="77777777" w:rsidR="008A4185" w:rsidRPr="008A4185" w:rsidRDefault="008A4185" w:rsidP="008A4185">
      <w:pPr>
        <w:rPr>
          <w:sz w:val="16"/>
          <w:szCs w:val="16"/>
        </w:rPr>
      </w:pPr>
      <w:r w:rsidRPr="008A4185">
        <w:rPr>
          <w:sz w:val="16"/>
          <w:szCs w:val="16"/>
        </w:rPr>
        <w:t>I feel that this is the essence of what makes the capacity for human learning so powerful.</w:t>
      </w:r>
    </w:p>
    <w:p w14:paraId="5DBC7A3C" w14:textId="77777777" w:rsidR="008A4185" w:rsidRPr="008A4185" w:rsidRDefault="008A4185" w:rsidP="008A4185">
      <w:pPr>
        <w:rPr>
          <w:sz w:val="16"/>
          <w:szCs w:val="16"/>
        </w:rPr>
      </w:pPr>
      <w:r w:rsidRPr="008A4185">
        <w:rPr>
          <w:sz w:val="16"/>
          <w:szCs w:val="16"/>
        </w:rPr>
        <w:t xml:space="preserve">The human brain remains capable of flexible and adaptable learning throughout a person’s lifespan, “Cognitive Control Skills for Educational Success” defines cognitive flexibility as “a person’s capacity to modify their cognitive process in response to novel and unexpected environmental circumstances” (Begum, 2025). This aspect of our ability to learn allows for fluid, limitless application and combination of acquired concept. </w:t>
      </w:r>
    </w:p>
    <w:p w14:paraId="22AA370D" w14:textId="77777777" w:rsidR="008A4185" w:rsidRPr="008A4185" w:rsidRDefault="008A4185" w:rsidP="008A4185">
      <w:pPr>
        <w:rPr>
          <w:sz w:val="16"/>
          <w:szCs w:val="16"/>
        </w:rPr>
      </w:pPr>
      <w:r w:rsidRPr="008A4185">
        <w:rPr>
          <w:sz w:val="16"/>
          <w:szCs w:val="16"/>
        </w:rPr>
        <w:t xml:space="preserve">Despite the fact that the arts are often not regarded as an academic subject at all, my fascination and appreciation of creative fields stems from the fact that the same set of cognitive skills can be applied in seemingly completely unrelated ways, to produce entirely unique outcomes. In designing my session, my intent was to provide enough structure to the session for learning to take place, whilst allowing freedom for learners to expand upon principals delivered. </w:t>
      </w:r>
    </w:p>
    <w:p w14:paraId="770EACBC" w14:textId="77777777" w:rsidR="008A4185" w:rsidRPr="008A4185" w:rsidRDefault="008A4185" w:rsidP="008A4185">
      <w:pPr>
        <w:rPr>
          <w:sz w:val="16"/>
          <w:szCs w:val="16"/>
        </w:rPr>
      </w:pPr>
      <w:r w:rsidRPr="008A4185">
        <w:rPr>
          <w:sz w:val="16"/>
          <w:szCs w:val="16"/>
        </w:rPr>
        <w:t xml:space="preserve">I find I work best when I am able to assume a guiding role alongside a set framework, with learning outcomes best achieved when I am able provide my learners with the support and information they need to develop in to their own process. Successful outcomes are as such a result of acquisition of acquired principles, driven by learners in regards to their own application of those </w:t>
      </w:r>
      <w:proofErr w:type="spellStart"/>
      <w:r w:rsidRPr="008A4185">
        <w:rPr>
          <w:sz w:val="16"/>
          <w:szCs w:val="16"/>
        </w:rPr>
        <w:t>prinicples</w:t>
      </w:r>
      <w:proofErr w:type="spellEnd"/>
      <w:r w:rsidRPr="008A4185">
        <w:rPr>
          <w:sz w:val="16"/>
          <w:szCs w:val="16"/>
        </w:rPr>
        <w:t xml:space="preserve">. </w:t>
      </w:r>
    </w:p>
    <w:p w14:paraId="09059F49" w14:textId="77777777" w:rsidR="008A4185" w:rsidRPr="008A4185" w:rsidRDefault="008A4185" w:rsidP="008A4185">
      <w:pPr>
        <w:rPr>
          <w:sz w:val="16"/>
          <w:szCs w:val="16"/>
        </w:rPr>
      </w:pPr>
      <w:r w:rsidRPr="008A4185">
        <w:rPr>
          <w:sz w:val="16"/>
          <w:szCs w:val="16"/>
        </w:rPr>
        <w:t xml:space="preserve">In combination with verbal instruction and personal demonstration, learners were also given hand-outs intended to provide a set of replicable instructions for them to be able to apply in their own manner. For example, in intentionally including designs of increasing complexity, this encouraged not only development of core </w:t>
      </w:r>
      <w:proofErr w:type="gramStart"/>
      <w:r w:rsidRPr="008A4185">
        <w:rPr>
          <w:sz w:val="16"/>
          <w:szCs w:val="16"/>
        </w:rPr>
        <w:t>principles,</w:t>
      </w:r>
      <w:proofErr w:type="gramEnd"/>
      <w:r w:rsidRPr="008A4185">
        <w:rPr>
          <w:sz w:val="16"/>
          <w:szCs w:val="16"/>
        </w:rPr>
        <w:t xml:space="preserve"> my aim was to introduce increasing complexity in a way that could be applied to generating different designs.  In making space for learners to apply a set of strategies, I hoped to be able to provide a structured environment to guide learners towards taking ownership of the process they were taking part in.</w:t>
      </w:r>
    </w:p>
    <w:p w14:paraId="37BC7814" w14:textId="77777777" w:rsidR="008A4185" w:rsidRPr="008A4185" w:rsidRDefault="008A4185" w:rsidP="008A4185">
      <w:pPr>
        <w:rPr>
          <w:sz w:val="16"/>
          <w:szCs w:val="16"/>
        </w:rPr>
      </w:pPr>
      <w:r w:rsidRPr="008A4185">
        <w:rPr>
          <w:sz w:val="16"/>
          <w:szCs w:val="16"/>
        </w:rPr>
        <w:t>In regards to inclusive practice, I attempted to ensure that this was a key consideration when designing the session plan. I was very aware that this was a task that required both sight and motor ability, which may prove potentially exclusionary to some learners. As such I attempted to make the designs approachable, bold and appealing whilst retaining readability. In peer feedback reviews, there were multiple suggestions that there could have been some quality of life improvements, such as gloves for example, or that the paints provided would have been better replaced by the acrylic pens I had originally intended to use.</w:t>
      </w:r>
    </w:p>
    <w:p w14:paraId="545778D2" w14:textId="77777777" w:rsidR="008A4185" w:rsidRPr="008A4185" w:rsidRDefault="008A4185" w:rsidP="008A4185">
      <w:pPr>
        <w:rPr>
          <w:sz w:val="16"/>
          <w:szCs w:val="16"/>
        </w:rPr>
      </w:pPr>
    </w:p>
    <w:p w14:paraId="3AC2FD29" w14:textId="77777777" w:rsidR="008A4185" w:rsidRPr="008A4185" w:rsidRDefault="008A4185" w:rsidP="008A4185">
      <w:pPr>
        <w:rPr>
          <w:sz w:val="16"/>
          <w:szCs w:val="16"/>
        </w:rPr>
      </w:pPr>
    </w:p>
    <w:p w14:paraId="6576E4CF" w14:textId="77777777" w:rsidR="008A4185" w:rsidRPr="008A4185" w:rsidRDefault="008A4185" w:rsidP="008A4185">
      <w:pPr>
        <w:rPr>
          <w:sz w:val="16"/>
          <w:szCs w:val="16"/>
        </w:rPr>
      </w:pPr>
      <w:r w:rsidRPr="008A4185">
        <w:rPr>
          <w:sz w:val="16"/>
          <w:szCs w:val="16"/>
        </w:rPr>
        <w:t>Implications for Professional Practice</w:t>
      </w:r>
    </w:p>
    <w:p w14:paraId="1D34CE04" w14:textId="77777777" w:rsidR="008A4185" w:rsidRPr="008A4185" w:rsidRDefault="008A4185" w:rsidP="008A4185">
      <w:pPr>
        <w:rPr>
          <w:sz w:val="16"/>
          <w:szCs w:val="16"/>
        </w:rPr>
      </w:pPr>
    </w:p>
    <w:p w14:paraId="0DD029C0" w14:textId="77777777" w:rsidR="008A4185" w:rsidRPr="008A4185" w:rsidRDefault="008A4185" w:rsidP="008A4185">
      <w:pPr>
        <w:rPr>
          <w:sz w:val="16"/>
          <w:szCs w:val="16"/>
        </w:rPr>
      </w:pPr>
      <w:r w:rsidRPr="008A4185">
        <w:rPr>
          <w:sz w:val="16"/>
          <w:szCs w:val="16"/>
        </w:rPr>
        <w:t xml:space="preserve">Learners broadly corresponded positively that I seemed to have gotten the line right in regards to providing appropriate direction on tasks, although there was a theme running through separate peer observations that I lacked some confidence in keeping the lesson on track. I personally gained a huge amount of confidence through the exercise, and I especially appreciate how learners were really willing to engage and highly motivated in their own learning outcomes.  </w:t>
      </w:r>
    </w:p>
    <w:p w14:paraId="05DE6A5E" w14:textId="77777777" w:rsidR="008A4185" w:rsidRPr="008A4185" w:rsidRDefault="008A4185" w:rsidP="008A4185">
      <w:pPr>
        <w:rPr>
          <w:sz w:val="16"/>
          <w:szCs w:val="16"/>
        </w:rPr>
      </w:pPr>
      <w:r w:rsidRPr="008A4185">
        <w:rPr>
          <w:sz w:val="16"/>
          <w:szCs w:val="16"/>
        </w:rPr>
        <w:t xml:space="preserve">I believe learners demonstrated an ability to acquire new knowledge and skills, and were even able to apply what they had gained in novel and interesting ways. This I believe not only shows that learning had taken place, but that learners had </w:t>
      </w:r>
      <w:r w:rsidRPr="008A4185">
        <w:rPr>
          <w:sz w:val="16"/>
          <w:szCs w:val="16"/>
        </w:rPr>
        <w:lastRenderedPageBreak/>
        <w:t>developed key understanding in the given task. I am therefore satisfied that I was able to provide a session plan that had a level of proven value in regards to learner advancement.</w:t>
      </w:r>
    </w:p>
    <w:p w14:paraId="40A353CB" w14:textId="77777777" w:rsidR="008A4185" w:rsidRPr="008A4185" w:rsidRDefault="008A4185" w:rsidP="008A4185">
      <w:pPr>
        <w:rPr>
          <w:sz w:val="16"/>
          <w:szCs w:val="16"/>
        </w:rPr>
      </w:pPr>
      <w:r w:rsidRPr="008A4185">
        <w:rPr>
          <w:sz w:val="16"/>
          <w:szCs w:val="16"/>
        </w:rPr>
        <w:t xml:space="preserve">I have found this an invaluable experience in regards to informing me of my pedagogical approach, where my strategies were effective, what learners responded well to, as well as what areas could be improved upon or modified. Learner feedback has been an especially helpful insight in to how I was received. It is sometimes difficult to relate one’s personal experience to how </w:t>
      </w:r>
      <w:proofErr w:type="gramStart"/>
      <w:r w:rsidRPr="008A4185">
        <w:rPr>
          <w:sz w:val="16"/>
          <w:szCs w:val="16"/>
        </w:rPr>
        <w:t>these affects</w:t>
      </w:r>
      <w:proofErr w:type="gramEnd"/>
      <w:r w:rsidRPr="008A4185">
        <w:rPr>
          <w:sz w:val="16"/>
          <w:szCs w:val="16"/>
        </w:rPr>
        <w:t xml:space="preserve"> others, so being able to read and reflect upon how my session was conducted through the lens of those who participated has enhanced my understanding of my own practice.</w:t>
      </w:r>
    </w:p>
    <w:p w14:paraId="54D25CB3" w14:textId="77777777" w:rsidR="008A4185" w:rsidRPr="008A4185" w:rsidRDefault="008A4185" w:rsidP="008A4185">
      <w:pPr>
        <w:rPr>
          <w:sz w:val="16"/>
          <w:szCs w:val="16"/>
        </w:rPr>
      </w:pPr>
      <w:r w:rsidRPr="008A4185">
        <w:rPr>
          <w:sz w:val="16"/>
          <w:szCs w:val="16"/>
        </w:rPr>
        <w:t xml:space="preserve"> Learners were helpful in both letting me know what they found valuable in their experiences, as well as what they felt hindered the outcome. I do agree with some of the feedback given that there were sections that could have been included to help the flow and structure of the lesson. For example, one learner did point out that I could have included a clearer introductory section. They reflected that perhaps a short </w:t>
      </w:r>
      <w:proofErr w:type="spellStart"/>
      <w:proofErr w:type="gramStart"/>
      <w:r w:rsidRPr="008A4185">
        <w:rPr>
          <w:sz w:val="16"/>
          <w:szCs w:val="16"/>
        </w:rPr>
        <w:t>powerpoint</w:t>
      </w:r>
      <w:proofErr w:type="spellEnd"/>
      <w:proofErr w:type="gramEnd"/>
      <w:r w:rsidRPr="008A4185">
        <w:rPr>
          <w:sz w:val="16"/>
          <w:szCs w:val="16"/>
        </w:rPr>
        <w:t xml:space="preserve"> presentation would have helped orient them to the task, with others similarly reflecting that the session did drift at points. In Reece and Walker, under the chapter “Groups and Learning” it is stated that “all sessions… should have an introduction, a development and a conclusion, and as such all of these lesson phases present you with opportunities" (Reece and Walker</w:t>
      </w:r>
      <w:proofErr w:type="gramStart"/>
      <w:r w:rsidRPr="008A4185">
        <w:rPr>
          <w:sz w:val="16"/>
          <w:szCs w:val="16"/>
        </w:rPr>
        <w:t>,2006</w:t>
      </w:r>
      <w:proofErr w:type="gramEnd"/>
      <w:r w:rsidRPr="008A4185">
        <w:rPr>
          <w:sz w:val="16"/>
          <w:szCs w:val="16"/>
        </w:rPr>
        <w:t xml:space="preserve">, p9). </w:t>
      </w:r>
    </w:p>
    <w:p w14:paraId="253B2395" w14:textId="77777777" w:rsidR="008A4185" w:rsidRPr="008A4185" w:rsidRDefault="008A4185" w:rsidP="008A4185">
      <w:pPr>
        <w:rPr>
          <w:sz w:val="16"/>
          <w:szCs w:val="16"/>
        </w:rPr>
      </w:pPr>
      <w:r w:rsidRPr="008A4185">
        <w:rPr>
          <w:sz w:val="16"/>
          <w:szCs w:val="16"/>
        </w:rPr>
        <w:t xml:space="preserve">Whilst I feel that I was successful in creating an environment that was open, inclusive and encouraged learners to self-initiate, I do believe that appropriate structure and planning is especially </w:t>
      </w:r>
      <w:proofErr w:type="gramStart"/>
      <w:r w:rsidRPr="008A4185">
        <w:rPr>
          <w:sz w:val="16"/>
          <w:szCs w:val="16"/>
        </w:rPr>
        <w:t>key</w:t>
      </w:r>
      <w:proofErr w:type="gramEnd"/>
      <w:r w:rsidRPr="008A4185">
        <w:rPr>
          <w:sz w:val="16"/>
          <w:szCs w:val="16"/>
        </w:rPr>
        <w:t xml:space="preserve"> with this kind of more open plan session. It is precisely because there is scope included for explorative </w:t>
      </w:r>
      <w:proofErr w:type="gramStart"/>
      <w:r w:rsidRPr="008A4185">
        <w:rPr>
          <w:sz w:val="16"/>
          <w:szCs w:val="16"/>
        </w:rPr>
        <w:t>learning, that</w:t>
      </w:r>
      <w:proofErr w:type="gramEnd"/>
      <w:r w:rsidRPr="008A4185">
        <w:rPr>
          <w:sz w:val="16"/>
          <w:szCs w:val="16"/>
        </w:rPr>
        <w:t xml:space="preserve"> is important to provide clear expectations and boundaries for learners to work within. This is also an approach that benefits from a level of self-confidence and involvement from the teacher, as there is otherwise a risk of learners feeling unsupported.  </w:t>
      </w:r>
    </w:p>
    <w:p w14:paraId="68D0DBD3" w14:textId="77777777" w:rsidR="008A4185" w:rsidRPr="008A4185" w:rsidRDefault="008A4185" w:rsidP="008A4185">
      <w:pPr>
        <w:rPr>
          <w:sz w:val="16"/>
          <w:szCs w:val="16"/>
        </w:rPr>
      </w:pPr>
      <w:r w:rsidRPr="008A4185">
        <w:rPr>
          <w:sz w:val="16"/>
          <w:szCs w:val="16"/>
        </w:rPr>
        <w:t xml:space="preserve">Gladly, the session went fairly smoothly, with learners stating that they felt that the activity was very calming and mindful. If I were to run this activity again, I would definitely take my learners feedback and suggestions in to regard, in that I would ensure that I included more structure in my planning. I would also ensure that I tested all materials before use, as well as building in time for more of a formal introduction. </w:t>
      </w:r>
    </w:p>
    <w:p w14:paraId="2F8E1F8B" w14:textId="77777777" w:rsidR="008A4185" w:rsidRPr="008A4185" w:rsidRDefault="008A4185" w:rsidP="008A4185">
      <w:pPr>
        <w:rPr>
          <w:sz w:val="16"/>
          <w:szCs w:val="16"/>
        </w:rPr>
      </w:pPr>
      <w:r w:rsidRPr="008A4185">
        <w:rPr>
          <w:sz w:val="16"/>
          <w:szCs w:val="16"/>
        </w:rPr>
        <w:t>Conclusion</w:t>
      </w:r>
    </w:p>
    <w:p w14:paraId="7A5CF4EE" w14:textId="77777777" w:rsidR="008A4185" w:rsidRPr="008A4185" w:rsidRDefault="008A4185" w:rsidP="008A4185">
      <w:pPr>
        <w:rPr>
          <w:sz w:val="16"/>
          <w:szCs w:val="16"/>
        </w:rPr>
      </w:pPr>
      <w:r w:rsidRPr="008A4185">
        <w:rPr>
          <w:sz w:val="16"/>
          <w:szCs w:val="16"/>
        </w:rPr>
        <w:t xml:space="preserve">In summary, this was an important exercise that I have gained valuable experience from. I appreciate the time and effort that learners have taken to reflect upon my practice, as their insight have genuinely helped me to understand not only how my practice relates to their learning outcomes, but also how they felt their needs were accommodated. I have found that my approach is one that has potential to enable learners to build a suite of tools to further their own learning, but that this approach is best delivered with confidence and a clear underlying structure. </w:t>
      </w:r>
    </w:p>
    <w:p w14:paraId="5B2D3BB4" w14:textId="77777777" w:rsidR="008A4185" w:rsidRPr="008A4185" w:rsidRDefault="008A4185" w:rsidP="008A4185">
      <w:pPr>
        <w:rPr>
          <w:sz w:val="16"/>
          <w:szCs w:val="16"/>
        </w:rPr>
      </w:pPr>
      <w:r w:rsidRPr="008A4185">
        <w:rPr>
          <w:sz w:val="16"/>
          <w:szCs w:val="16"/>
        </w:rPr>
        <w:t>References</w:t>
      </w:r>
    </w:p>
    <w:p w14:paraId="7158624C" w14:textId="77777777" w:rsidR="008A4185" w:rsidRPr="008A4185" w:rsidRDefault="008A4185" w:rsidP="008A4185">
      <w:pPr>
        <w:rPr>
          <w:sz w:val="16"/>
          <w:szCs w:val="16"/>
        </w:rPr>
      </w:pPr>
      <w:proofErr w:type="spellStart"/>
      <w:proofErr w:type="gramStart"/>
      <w:r w:rsidRPr="008A4185">
        <w:rPr>
          <w:sz w:val="16"/>
          <w:szCs w:val="16"/>
        </w:rPr>
        <w:t>Murugesan</w:t>
      </w:r>
      <w:proofErr w:type="spellEnd"/>
      <w:r w:rsidRPr="008A4185">
        <w:rPr>
          <w:sz w:val="16"/>
          <w:szCs w:val="16"/>
        </w:rPr>
        <w:t>, K. and Ibrahim, S.M. (2022) ‘Understanding the role of pedagogies on adult’s learning experience’, Journal of Research in Humanities and Social Science, 10(7), pp. 213-220.</w:t>
      </w:r>
      <w:proofErr w:type="gramEnd"/>
    </w:p>
    <w:p w14:paraId="66BFEBC0" w14:textId="77777777" w:rsidR="008A4185" w:rsidRPr="008A4185" w:rsidRDefault="008A4185" w:rsidP="008A4185">
      <w:pPr>
        <w:rPr>
          <w:sz w:val="16"/>
          <w:szCs w:val="16"/>
        </w:rPr>
      </w:pPr>
      <w:proofErr w:type="gramStart"/>
      <w:r w:rsidRPr="008A4185">
        <w:rPr>
          <w:sz w:val="16"/>
          <w:szCs w:val="16"/>
        </w:rPr>
        <w:t>Chen, S.H.A. and Goodwill, A.M. (2022) ‘Neuroplasticity and adult learning’, in Evans, K, et al. (eds.) Third International Handbook of Lifelong Learning.</w:t>
      </w:r>
      <w:proofErr w:type="gramEnd"/>
      <w:r w:rsidRPr="008A4185">
        <w:rPr>
          <w:sz w:val="16"/>
          <w:szCs w:val="16"/>
        </w:rPr>
        <w:t xml:space="preserve"> </w:t>
      </w:r>
      <w:proofErr w:type="gramStart"/>
      <w:r w:rsidRPr="008A4185">
        <w:rPr>
          <w:sz w:val="16"/>
          <w:szCs w:val="16"/>
        </w:rPr>
        <w:t>Springer.</w:t>
      </w:r>
      <w:proofErr w:type="gramEnd"/>
    </w:p>
    <w:p w14:paraId="6BC4258D" w14:textId="77777777" w:rsidR="008A4185" w:rsidRPr="008A4185" w:rsidRDefault="008A4185" w:rsidP="008A4185">
      <w:pPr>
        <w:rPr>
          <w:sz w:val="16"/>
          <w:szCs w:val="16"/>
        </w:rPr>
      </w:pPr>
      <w:r w:rsidRPr="008A4185">
        <w:rPr>
          <w:sz w:val="16"/>
          <w:szCs w:val="16"/>
        </w:rPr>
        <w:t xml:space="preserve">Begum, A.J. (2025) Cognitive Control Skills for Educational Success: Theory and Practice. </w:t>
      </w:r>
      <w:proofErr w:type="gramStart"/>
      <w:r w:rsidRPr="008A4185">
        <w:rPr>
          <w:sz w:val="16"/>
          <w:szCs w:val="16"/>
        </w:rPr>
        <w:t>Springer.</w:t>
      </w:r>
      <w:proofErr w:type="gramEnd"/>
    </w:p>
    <w:p w14:paraId="5EE17547" w14:textId="77777777" w:rsidR="008A4185" w:rsidRPr="008A4185" w:rsidRDefault="008A4185" w:rsidP="008A4185">
      <w:pPr>
        <w:rPr>
          <w:sz w:val="16"/>
          <w:szCs w:val="16"/>
        </w:rPr>
      </w:pPr>
      <w:r w:rsidRPr="008A4185">
        <w:rPr>
          <w:sz w:val="16"/>
          <w:szCs w:val="16"/>
        </w:rPr>
        <w:t xml:space="preserve">Reece, I. and Walker, S. (2006) Teaching, training and learning: a practical guide. 6th </w:t>
      </w:r>
      <w:proofErr w:type="spellStart"/>
      <w:r w:rsidRPr="008A4185">
        <w:rPr>
          <w:sz w:val="16"/>
          <w:szCs w:val="16"/>
        </w:rPr>
        <w:t>edn</w:t>
      </w:r>
      <w:proofErr w:type="spellEnd"/>
      <w:r w:rsidRPr="008A4185">
        <w:rPr>
          <w:sz w:val="16"/>
          <w:szCs w:val="16"/>
        </w:rPr>
        <w:t xml:space="preserve"> Business Education Publishers</w:t>
      </w:r>
    </w:p>
    <w:p w14:paraId="0A5D03BB" w14:textId="77777777" w:rsidR="008A4185" w:rsidRPr="008A4185" w:rsidRDefault="008A4185" w:rsidP="008A4185">
      <w:pPr>
        <w:rPr>
          <w:sz w:val="16"/>
          <w:szCs w:val="16"/>
        </w:rPr>
      </w:pPr>
    </w:p>
    <w:p w14:paraId="2D64D5BB" w14:textId="77777777" w:rsidR="008A4185" w:rsidRPr="008A4185" w:rsidRDefault="008A4185" w:rsidP="008A4185">
      <w:pPr>
        <w:rPr>
          <w:sz w:val="16"/>
          <w:szCs w:val="16"/>
        </w:rPr>
      </w:pPr>
    </w:p>
    <w:p w14:paraId="106834A3" w14:textId="77777777" w:rsidR="008A4185" w:rsidRPr="008A4185" w:rsidRDefault="008A4185" w:rsidP="008A4185">
      <w:pPr>
        <w:rPr>
          <w:sz w:val="16"/>
          <w:szCs w:val="16"/>
        </w:rPr>
      </w:pPr>
      <w:r w:rsidRPr="008A4185">
        <w:rPr>
          <w:sz w:val="16"/>
          <w:szCs w:val="16"/>
        </w:rPr>
        <w:t>Appendices</w:t>
      </w:r>
    </w:p>
    <w:p w14:paraId="08B8128E" w14:textId="77777777" w:rsidR="008A4185" w:rsidRPr="008A4185" w:rsidRDefault="008A4185" w:rsidP="008A4185">
      <w:pPr>
        <w:rPr>
          <w:sz w:val="16"/>
          <w:szCs w:val="16"/>
        </w:rPr>
      </w:pPr>
      <w:r w:rsidRPr="008A4185">
        <w:rPr>
          <w:sz w:val="16"/>
          <w:szCs w:val="16"/>
        </w:rPr>
        <w:t>Observation 1</w:t>
      </w:r>
    </w:p>
    <w:p w14:paraId="18AC940D" w14:textId="77777777" w:rsidR="008A4185" w:rsidRPr="008A4185" w:rsidRDefault="008A4185" w:rsidP="008A4185">
      <w:pPr>
        <w:rPr>
          <w:sz w:val="16"/>
          <w:szCs w:val="16"/>
        </w:rPr>
      </w:pPr>
      <w:r w:rsidRPr="008A4185">
        <w:rPr>
          <w:sz w:val="16"/>
          <w:szCs w:val="16"/>
        </w:rPr>
        <w:t>Section One:</w:t>
      </w:r>
    </w:p>
    <w:p w14:paraId="2FB86E9F" w14:textId="77777777" w:rsidR="008A4185" w:rsidRPr="008A4185" w:rsidRDefault="008A4185" w:rsidP="008A4185">
      <w:pPr>
        <w:rPr>
          <w:sz w:val="16"/>
          <w:szCs w:val="16"/>
        </w:rPr>
      </w:pPr>
      <w:r w:rsidRPr="008A4185">
        <w:rPr>
          <w:sz w:val="16"/>
          <w:szCs w:val="16"/>
        </w:rPr>
        <w:t>Trainee Teacher Name: Gaia Nichols-Oakes</w:t>
      </w:r>
    </w:p>
    <w:p w14:paraId="51789091" w14:textId="77777777" w:rsidR="008A4185" w:rsidRPr="008A4185" w:rsidRDefault="008A4185" w:rsidP="008A4185">
      <w:pPr>
        <w:rPr>
          <w:sz w:val="16"/>
          <w:szCs w:val="16"/>
        </w:rPr>
      </w:pPr>
      <w:r w:rsidRPr="008A4185">
        <w:rPr>
          <w:sz w:val="16"/>
          <w:szCs w:val="16"/>
        </w:rPr>
        <w:tab/>
        <w:t>Feedback completed by: Tracey Hughes</w:t>
      </w:r>
    </w:p>
    <w:p w14:paraId="194EFD78" w14:textId="77777777" w:rsidR="008A4185" w:rsidRPr="008A4185" w:rsidRDefault="008A4185" w:rsidP="008A4185">
      <w:pPr>
        <w:rPr>
          <w:sz w:val="16"/>
          <w:szCs w:val="16"/>
        </w:rPr>
      </w:pPr>
      <w:r w:rsidRPr="008A4185">
        <w:rPr>
          <w:sz w:val="16"/>
          <w:szCs w:val="16"/>
        </w:rPr>
        <w:t>Date: 23.09.26</w:t>
      </w:r>
    </w:p>
    <w:p w14:paraId="065EA290" w14:textId="77777777" w:rsidR="008A4185" w:rsidRPr="008A4185" w:rsidRDefault="008A4185" w:rsidP="008A4185">
      <w:pPr>
        <w:rPr>
          <w:sz w:val="16"/>
          <w:szCs w:val="16"/>
        </w:rPr>
      </w:pPr>
      <w:r w:rsidRPr="008A4185">
        <w:rPr>
          <w:sz w:val="16"/>
          <w:szCs w:val="16"/>
        </w:rPr>
        <w:tab/>
        <w:t>Topic: Rock painting</w:t>
      </w:r>
    </w:p>
    <w:p w14:paraId="778F2A1A" w14:textId="77777777" w:rsidR="008A4185" w:rsidRPr="008A4185" w:rsidRDefault="008A4185" w:rsidP="008A4185">
      <w:pPr>
        <w:rPr>
          <w:sz w:val="16"/>
          <w:szCs w:val="16"/>
        </w:rPr>
      </w:pPr>
    </w:p>
    <w:p w14:paraId="4A4F25B3" w14:textId="77777777" w:rsidR="008A4185" w:rsidRPr="008A4185" w:rsidRDefault="008A4185" w:rsidP="008A4185">
      <w:pPr>
        <w:rPr>
          <w:sz w:val="16"/>
          <w:szCs w:val="16"/>
        </w:rPr>
      </w:pPr>
      <w:r w:rsidRPr="008A4185">
        <w:rPr>
          <w:sz w:val="16"/>
          <w:szCs w:val="16"/>
        </w:rPr>
        <w:t>Section Two:</w:t>
      </w:r>
    </w:p>
    <w:p w14:paraId="5966206A" w14:textId="77777777" w:rsidR="008A4185" w:rsidRPr="008A4185" w:rsidRDefault="008A4185" w:rsidP="008A4185">
      <w:pPr>
        <w:rPr>
          <w:sz w:val="16"/>
          <w:szCs w:val="16"/>
        </w:rPr>
      </w:pPr>
      <w:r w:rsidRPr="008A4185">
        <w:rPr>
          <w:sz w:val="16"/>
          <w:szCs w:val="16"/>
        </w:rPr>
        <w:t>Please comment on the below:</w:t>
      </w:r>
    </w:p>
    <w:p w14:paraId="3DF65AEC" w14:textId="77777777" w:rsidR="008A4185" w:rsidRPr="008A4185" w:rsidRDefault="008A4185" w:rsidP="008A4185">
      <w:pPr>
        <w:rPr>
          <w:sz w:val="16"/>
          <w:szCs w:val="16"/>
        </w:rPr>
      </w:pPr>
      <w:r w:rsidRPr="008A4185">
        <w:rPr>
          <w:sz w:val="16"/>
          <w:szCs w:val="16"/>
        </w:rPr>
        <w:lastRenderedPageBreak/>
        <w:t>Planning and Preparation:</w:t>
      </w:r>
    </w:p>
    <w:p w14:paraId="2F0AF676" w14:textId="77777777" w:rsidR="008A4185" w:rsidRPr="008A4185" w:rsidRDefault="008A4185" w:rsidP="008A4185">
      <w:pPr>
        <w:rPr>
          <w:sz w:val="16"/>
          <w:szCs w:val="16"/>
        </w:rPr>
      </w:pPr>
      <w:r w:rsidRPr="008A4185">
        <w:rPr>
          <w:sz w:val="16"/>
          <w:szCs w:val="16"/>
        </w:rPr>
        <w:t xml:space="preserve">You brought a lovely selection of rocks, paints and brushes and had </w:t>
      </w:r>
      <w:proofErr w:type="spellStart"/>
      <w:r w:rsidRPr="008A4185">
        <w:rPr>
          <w:sz w:val="16"/>
          <w:szCs w:val="16"/>
        </w:rPr>
        <w:t>prepaed</w:t>
      </w:r>
      <w:proofErr w:type="spellEnd"/>
      <w:r w:rsidRPr="008A4185">
        <w:rPr>
          <w:sz w:val="16"/>
          <w:szCs w:val="16"/>
        </w:rPr>
        <w:t xml:space="preserve"> a </w:t>
      </w:r>
      <w:proofErr w:type="spellStart"/>
      <w:r w:rsidRPr="008A4185">
        <w:rPr>
          <w:sz w:val="16"/>
          <w:szCs w:val="16"/>
        </w:rPr>
        <w:t>handout</w:t>
      </w:r>
      <w:proofErr w:type="spellEnd"/>
      <w:r w:rsidRPr="008A4185">
        <w:rPr>
          <w:sz w:val="16"/>
          <w:szCs w:val="16"/>
        </w:rPr>
        <w:t xml:space="preserve"> with the written steps and a photograph of the finished rocks. Seeing the end result helped me understand what we would be making. </w:t>
      </w:r>
    </w:p>
    <w:p w14:paraId="529DE7D4" w14:textId="77777777" w:rsidR="008A4185" w:rsidRPr="008A4185" w:rsidRDefault="008A4185" w:rsidP="008A4185">
      <w:pPr>
        <w:rPr>
          <w:sz w:val="16"/>
          <w:szCs w:val="16"/>
        </w:rPr>
      </w:pPr>
    </w:p>
    <w:p w14:paraId="0ED39D7D" w14:textId="77777777" w:rsidR="008A4185" w:rsidRPr="008A4185" w:rsidRDefault="008A4185" w:rsidP="008A4185">
      <w:pPr>
        <w:rPr>
          <w:sz w:val="16"/>
          <w:szCs w:val="16"/>
        </w:rPr>
      </w:pPr>
      <w:r w:rsidRPr="008A4185">
        <w:rPr>
          <w:sz w:val="16"/>
          <w:szCs w:val="16"/>
        </w:rPr>
        <w:t xml:space="preserve">Teaching and delivery: </w:t>
      </w:r>
    </w:p>
    <w:p w14:paraId="674D8658" w14:textId="77777777" w:rsidR="008A4185" w:rsidRPr="008A4185" w:rsidRDefault="008A4185" w:rsidP="008A4185">
      <w:pPr>
        <w:rPr>
          <w:sz w:val="16"/>
          <w:szCs w:val="16"/>
        </w:rPr>
      </w:pPr>
      <w:r w:rsidRPr="008A4185">
        <w:rPr>
          <w:sz w:val="16"/>
          <w:szCs w:val="16"/>
        </w:rPr>
        <w:t xml:space="preserve">Your gentle, calm approach suited the activity very well. Bringing us around the table together suited the practical, creative activity and made it easy to talk as we worked. You demonstrated the painting technique, </w:t>
      </w:r>
      <w:proofErr w:type="gramStart"/>
      <w:r w:rsidRPr="008A4185">
        <w:rPr>
          <w:sz w:val="16"/>
          <w:szCs w:val="16"/>
        </w:rPr>
        <w:t>then</w:t>
      </w:r>
      <w:proofErr w:type="gramEnd"/>
      <w:r w:rsidRPr="008A4185">
        <w:rPr>
          <w:sz w:val="16"/>
          <w:szCs w:val="16"/>
        </w:rPr>
        <w:t xml:space="preserve"> encouraged us individually as we worked and gave supportive feedback throughout. I enjoyed the time spent alongside the group and felt very calm by the end.</w:t>
      </w:r>
    </w:p>
    <w:p w14:paraId="2427D82E" w14:textId="77777777" w:rsidR="008A4185" w:rsidRPr="008A4185" w:rsidRDefault="008A4185" w:rsidP="008A4185">
      <w:pPr>
        <w:rPr>
          <w:sz w:val="16"/>
          <w:szCs w:val="16"/>
        </w:rPr>
      </w:pPr>
      <w:r w:rsidRPr="008A4185">
        <w:rPr>
          <w:sz w:val="16"/>
          <w:szCs w:val="16"/>
        </w:rPr>
        <w:t>Links to professional standards:</w:t>
      </w:r>
    </w:p>
    <w:p w14:paraId="279D1A01" w14:textId="77777777" w:rsidR="008A4185" w:rsidRPr="008A4185" w:rsidRDefault="008A4185" w:rsidP="008A4185">
      <w:pPr>
        <w:rPr>
          <w:sz w:val="16"/>
          <w:szCs w:val="16"/>
        </w:rPr>
      </w:pPr>
      <w:r w:rsidRPr="008A4185">
        <w:rPr>
          <w:sz w:val="16"/>
          <w:szCs w:val="16"/>
        </w:rPr>
        <w:t>•</w:t>
      </w:r>
      <w:r w:rsidRPr="008A4185">
        <w:rPr>
          <w:sz w:val="16"/>
          <w:szCs w:val="16"/>
        </w:rPr>
        <w:tab/>
        <w:t>Plan and deliver effective learning, teaching and assessment</w:t>
      </w:r>
    </w:p>
    <w:p w14:paraId="50FB622B" w14:textId="77777777" w:rsidR="008A4185" w:rsidRPr="008A4185" w:rsidRDefault="008A4185" w:rsidP="008A4185">
      <w:pPr>
        <w:rPr>
          <w:sz w:val="16"/>
          <w:szCs w:val="16"/>
        </w:rPr>
      </w:pPr>
      <w:r w:rsidRPr="008A4185">
        <w:rPr>
          <w:sz w:val="16"/>
          <w:szCs w:val="16"/>
        </w:rPr>
        <w:t xml:space="preserve">You brought along all the necessary resources and equipment we would need to complete the task. You had prepared a printed </w:t>
      </w:r>
      <w:proofErr w:type="spellStart"/>
      <w:r w:rsidRPr="008A4185">
        <w:rPr>
          <w:sz w:val="16"/>
          <w:szCs w:val="16"/>
        </w:rPr>
        <w:t>handout</w:t>
      </w:r>
      <w:proofErr w:type="spellEnd"/>
      <w:r w:rsidRPr="008A4185">
        <w:rPr>
          <w:sz w:val="16"/>
          <w:szCs w:val="16"/>
        </w:rPr>
        <w:t xml:space="preserve"> and had thought about the techniques and designs we would be completing during the lesson.</w:t>
      </w:r>
    </w:p>
    <w:p w14:paraId="56F1E23D" w14:textId="77777777" w:rsidR="008A4185" w:rsidRPr="008A4185" w:rsidRDefault="008A4185" w:rsidP="008A4185">
      <w:pPr>
        <w:rPr>
          <w:sz w:val="16"/>
          <w:szCs w:val="16"/>
        </w:rPr>
      </w:pPr>
    </w:p>
    <w:p w14:paraId="1881171A" w14:textId="77777777" w:rsidR="008A4185" w:rsidRPr="008A4185" w:rsidRDefault="008A4185" w:rsidP="008A4185">
      <w:pPr>
        <w:rPr>
          <w:sz w:val="16"/>
          <w:szCs w:val="16"/>
        </w:rPr>
      </w:pPr>
      <w:r w:rsidRPr="008A4185">
        <w:rPr>
          <w:sz w:val="16"/>
          <w:szCs w:val="16"/>
        </w:rPr>
        <w:t>•</w:t>
      </w:r>
      <w:r w:rsidRPr="008A4185">
        <w:rPr>
          <w:sz w:val="16"/>
          <w:szCs w:val="16"/>
        </w:rPr>
        <w:tab/>
        <w:t>Demonstrate commitment to learners, their learning, safety and well-being</w:t>
      </w:r>
    </w:p>
    <w:p w14:paraId="2B600B3A" w14:textId="77777777" w:rsidR="008A4185" w:rsidRPr="008A4185" w:rsidRDefault="008A4185" w:rsidP="008A4185">
      <w:pPr>
        <w:rPr>
          <w:sz w:val="16"/>
          <w:szCs w:val="16"/>
        </w:rPr>
      </w:pPr>
      <w:r w:rsidRPr="008A4185">
        <w:rPr>
          <w:sz w:val="16"/>
          <w:szCs w:val="16"/>
        </w:rPr>
        <w:t>Your encouraging feedback and the calm atmosphere you created supported learners during the activity.</w:t>
      </w:r>
    </w:p>
    <w:p w14:paraId="1E9B6E30" w14:textId="77777777" w:rsidR="008A4185" w:rsidRPr="008A4185" w:rsidRDefault="008A4185" w:rsidP="008A4185">
      <w:pPr>
        <w:rPr>
          <w:sz w:val="16"/>
          <w:szCs w:val="16"/>
        </w:rPr>
      </w:pPr>
    </w:p>
    <w:p w14:paraId="4BDEF12B" w14:textId="77777777" w:rsidR="008A4185" w:rsidRPr="008A4185" w:rsidRDefault="008A4185" w:rsidP="008A4185">
      <w:pPr>
        <w:rPr>
          <w:sz w:val="16"/>
          <w:szCs w:val="16"/>
        </w:rPr>
      </w:pPr>
      <w:r w:rsidRPr="008A4185">
        <w:rPr>
          <w:sz w:val="16"/>
          <w:szCs w:val="16"/>
        </w:rPr>
        <w:t>•</w:t>
      </w:r>
      <w:r w:rsidRPr="008A4185">
        <w:rPr>
          <w:sz w:val="16"/>
          <w:szCs w:val="16"/>
        </w:rPr>
        <w:tab/>
        <w:t>Build positive and collaborative relationships</w:t>
      </w:r>
    </w:p>
    <w:p w14:paraId="42D6CE45" w14:textId="77777777" w:rsidR="008A4185" w:rsidRPr="008A4185" w:rsidRDefault="008A4185" w:rsidP="008A4185">
      <w:pPr>
        <w:rPr>
          <w:sz w:val="16"/>
          <w:szCs w:val="16"/>
        </w:rPr>
      </w:pPr>
      <w:r w:rsidRPr="008A4185">
        <w:rPr>
          <w:sz w:val="16"/>
          <w:szCs w:val="16"/>
        </w:rPr>
        <w:t xml:space="preserve">Bringing the group together from the start allowed us all to talk in a very natural way, you encouraged everyone regardless of their creative abilities and the group followed your lead, encouraging each other and celebrating </w:t>
      </w:r>
      <w:proofErr w:type="spellStart"/>
      <w:r w:rsidRPr="008A4185">
        <w:rPr>
          <w:sz w:val="16"/>
          <w:szCs w:val="16"/>
        </w:rPr>
        <w:t>each others</w:t>
      </w:r>
      <w:proofErr w:type="spellEnd"/>
      <w:r w:rsidRPr="008A4185">
        <w:rPr>
          <w:sz w:val="16"/>
          <w:szCs w:val="16"/>
        </w:rPr>
        <w:t xml:space="preserve"> finished work.</w:t>
      </w:r>
    </w:p>
    <w:p w14:paraId="45B40A21" w14:textId="77777777" w:rsidR="008A4185" w:rsidRPr="008A4185" w:rsidRDefault="008A4185" w:rsidP="008A4185">
      <w:pPr>
        <w:rPr>
          <w:sz w:val="16"/>
          <w:szCs w:val="16"/>
        </w:rPr>
      </w:pPr>
    </w:p>
    <w:p w14:paraId="26F55E65" w14:textId="77777777" w:rsidR="008A4185" w:rsidRPr="008A4185" w:rsidRDefault="008A4185" w:rsidP="008A4185">
      <w:pPr>
        <w:rPr>
          <w:sz w:val="16"/>
          <w:szCs w:val="16"/>
        </w:rPr>
      </w:pPr>
      <w:r w:rsidRPr="008A4185">
        <w:rPr>
          <w:sz w:val="16"/>
          <w:szCs w:val="16"/>
        </w:rPr>
        <w:t>•</w:t>
      </w:r>
      <w:r w:rsidRPr="008A4185">
        <w:rPr>
          <w:sz w:val="16"/>
          <w:szCs w:val="16"/>
        </w:rPr>
        <w:tab/>
        <w:t>Value and promote diversity, equality of opportunity and inclusion</w:t>
      </w:r>
    </w:p>
    <w:p w14:paraId="2E330A54" w14:textId="77777777" w:rsidR="008A4185" w:rsidRPr="008A4185" w:rsidRDefault="008A4185" w:rsidP="008A4185">
      <w:pPr>
        <w:rPr>
          <w:sz w:val="16"/>
          <w:szCs w:val="16"/>
        </w:rPr>
      </w:pPr>
      <w:r w:rsidRPr="008A4185">
        <w:rPr>
          <w:sz w:val="16"/>
          <w:szCs w:val="16"/>
        </w:rPr>
        <w:t>You provided us clear, step by step instructions and checked in with everyone – going back over instructions if required. There was no prior creative talent required and you encouraged us to simply have a go, there was no right or wrong finished product, we were allowed to change colours, design as we wished.</w:t>
      </w:r>
    </w:p>
    <w:p w14:paraId="772016D9" w14:textId="77777777" w:rsidR="008A4185" w:rsidRPr="008A4185" w:rsidRDefault="008A4185" w:rsidP="008A4185">
      <w:pPr>
        <w:rPr>
          <w:sz w:val="16"/>
          <w:szCs w:val="16"/>
        </w:rPr>
      </w:pPr>
    </w:p>
    <w:p w14:paraId="251976F9" w14:textId="77777777" w:rsidR="008A4185" w:rsidRPr="008A4185" w:rsidRDefault="008A4185" w:rsidP="008A4185">
      <w:pPr>
        <w:rPr>
          <w:sz w:val="16"/>
          <w:szCs w:val="16"/>
        </w:rPr>
      </w:pPr>
      <w:r w:rsidRPr="008A4185">
        <w:rPr>
          <w:sz w:val="16"/>
          <w:szCs w:val="16"/>
        </w:rPr>
        <w:t xml:space="preserve">What went </w:t>
      </w:r>
      <w:proofErr w:type="gramStart"/>
      <w:r w:rsidRPr="008A4185">
        <w:rPr>
          <w:sz w:val="16"/>
          <w:szCs w:val="16"/>
        </w:rPr>
        <w:t>well:</w:t>
      </w:r>
      <w:proofErr w:type="gramEnd"/>
    </w:p>
    <w:p w14:paraId="5CF5F6E9" w14:textId="77777777" w:rsidR="008A4185" w:rsidRPr="008A4185" w:rsidRDefault="008A4185" w:rsidP="008A4185">
      <w:pPr>
        <w:rPr>
          <w:sz w:val="16"/>
          <w:szCs w:val="16"/>
        </w:rPr>
      </w:pPr>
      <w:r w:rsidRPr="008A4185">
        <w:rPr>
          <w:sz w:val="16"/>
          <w:szCs w:val="16"/>
        </w:rPr>
        <w:t xml:space="preserve">I particularly appreciated how encouraging you were while I painted. The finished examples gave us a clear idea of the goal, and the </w:t>
      </w:r>
      <w:proofErr w:type="spellStart"/>
      <w:r w:rsidRPr="008A4185">
        <w:rPr>
          <w:sz w:val="16"/>
          <w:szCs w:val="16"/>
        </w:rPr>
        <w:t>handout</w:t>
      </w:r>
      <w:proofErr w:type="spellEnd"/>
      <w:r w:rsidRPr="008A4185">
        <w:rPr>
          <w:sz w:val="16"/>
          <w:szCs w:val="16"/>
        </w:rPr>
        <w:t xml:space="preserve"> meant we had written instructions to refer back to. Your calm manner created a welcoming atmosphere, and i enjoyed the activity and felt relaxed at the end.</w:t>
      </w:r>
    </w:p>
    <w:p w14:paraId="630E3B48" w14:textId="77777777" w:rsidR="008A4185" w:rsidRPr="008A4185" w:rsidRDefault="008A4185" w:rsidP="008A4185">
      <w:pPr>
        <w:rPr>
          <w:sz w:val="16"/>
          <w:szCs w:val="16"/>
        </w:rPr>
      </w:pPr>
      <w:r w:rsidRPr="008A4185">
        <w:rPr>
          <w:sz w:val="16"/>
          <w:szCs w:val="16"/>
        </w:rPr>
        <w:t xml:space="preserve"> </w:t>
      </w:r>
    </w:p>
    <w:p w14:paraId="340535EA" w14:textId="77777777" w:rsidR="008A4185" w:rsidRPr="008A4185" w:rsidRDefault="008A4185" w:rsidP="008A4185">
      <w:pPr>
        <w:rPr>
          <w:sz w:val="16"/>
          <w:szCs w:val="16"/>
        </w:rPr>
      </w:pPr>
      <w:r w:rsidRPr="008A4185">
        <w:rPr>
          <w:sz w:val="16"/>
          <w:szCs w:val="16"/>
        </w:rPr>
        <w:t>Areas for development:</w:t>
      </w:r>
    </w:p>
    <w:p w14:paraId="46F2160B" w14:textId="77777777" w:rsidR="008A4185" w:rsidRPr="008A4185" w:rsidRDefault="008A4185" w:rsidP="008A4185">
      <w:pPr>
        <w:rPr>
          <w:sz w:val="16"/>
          <w:szCs w:val="16"/>
        </w:rPr>
      </w:pPr>
      <w:r w:rsidRPr="008A4185">
        <w:rPr>
          <w:sz w:val="16"/>
          <w:szCs w:val="16"/>
        </w:rPr>
        <w:t xml:space="preserve">A brief introduction to the task and the steps before the demonstration would have helped me understand when the lesson had started. I sometimes lost my place during your </w:t>
      </w:r>
      <w:proofErr w:type="gramStart"/>
      <w:r w:rsidRPr="008A4185">
        <w:rPr>
          <w:sz w:val="16"/>
          <w:szCs w:val="16"/>
        </w:rPr>
        <w:t>demonstration,</w:t>
      </w:r>
      <w:proofErr w:type="gramEnd"/>
      <w:r w:rsidRPr="008A4185">
        <w:rPr>
          <w:sz w:val="16"/>
          <w:szCs w:val="16"/>
        </w:rPr>
        <w:t xml:space="preserve"> I would have liked a visual aid of the step by step instructions alongside the written guide. The conversation was enjoyable, but occasionally moved away from the task. Aprons, gloves and the option to sit would have made the activity more accessible and help learners take part comfortably.</w:t>
      </w:r>
    </w:p>
    <w:p w14:paraId="50447B23" w14:textId="77777777" w:rsidR="008A4185" w:rsidRPr="008A4185" w:rsidRDefault="008A4185" w:rsidP="008A4185">
      <w:pPr>
        <w:rPr>
          <w:sz w:val="16"/>
          <w:szCs w:val="16"/>
        </w:rPr>
      </w:pPr>
      <w:r w:rsidRPr="008A4185">
        <w:rPr>
          <w:sz w:val="16"/>
          <w:szCs w:val="16"/>
        </w:rPr>
        <w:t>Observation 2</w:t>
      </w:r>
    </w:p>
    <w:p w14:paraId="6E34D111" w14:textId="77777777" w:rsidR="008A4185" w:rsidRPr="008A4185" w:rsidRDefault="008A4185" w:rsidP="008A4185">
      <w:pPr>
        <w:rPr>
          <w:sz w:val="16"/>
          <w:szCs w:val="16"/>
        </w:rPr>
      </w:pPr>
      <w:r w:rsidRPr="008A4185">
        <w:rPr>
          <w:sz w:val="16"/>
          <w:szCs w:val="16"/>
        </w:rPr>
        <w:t>Trainee Teacher Name:</w:t>
      </w:r>
    </w:p>
    <w:p w14:paraId="7B4573D5" w14:textId="77777777" w:rsidR="008A4185" w:rsidRPr="008A4185" w:rsidRDefault="008A4185" w:rsidP="008A4185">
      <w:pPr>
        <w:rPr>
          <w:sz w:val="16"/>
          <w:szCs w:val="16"/>
        </w:rPr>
      </w:pPr>
      <w:r w:rsidRPr="008A4185">
        <w:rPr>
          <w:sz w:val="16"/>
          <w:szCs w:val="16"/>
        </w:rPr>
        <w:t>Gaia Nichols-Oakes</w:t>
      </w:r>
      <w:r w:rsidRPr="008A4185">
        <w:rPr>
          <w:sz w:val="16"/>
          <w:szCs w:val="16"/>
        </w:rPr>
        <w:tab/>
      </w:r>
    </w:p>
    <w:p w14:paraId="3279998E" w14:textId="77777777" w:rsidR="008A4185" w:rsidRPr="008A4185" w:rsidRDefault="008A4185" w:rsidP="008A4185">
      <w:pPr>
        <w:rPr>
          <w:sz w:val="16"/>
          <w:szCs w:val="16"/>
        </w:rPr>
      </w:pPr>
      <w:r w:rsidRPr="008A4185">
        <w:rPr>
          <w:sz w:val="16"/>
          <w:szCs w:val="16"/>
        </w:rPr>
        <w:t>Feedback completed by:</w:t>
      </w:r>
    </w:p>
    <w:p w14:paraId="7E04BB11" w14:textId="77777777" w:rsidR="008A4185" w:rsidRPr="008A4185" w:rsidRDefault="008A4185" w:rsidP="008A4185">
      <w:pPr>
        <w:rPr>
          <w:sz w:val="16"/>
          <w:szCs w:val="16"/>
        </w:rPr>
      </w:pPr>
      <w:r w:rsidRPr="008A4185">
        <w:rPr>
          <w:sz w:val="16"/>
          <w:szCs w:val="16"/>
        </w:rPr>
        <w:t>Scott Roberts</w:t>
      </w:r>
    </w:p>
    <w:p w14:paraId="16897D41" w14:textId="77777777" w:rsidR="008A4185" w:rsidRPr="008A4185" w:rsidRDefault="008A4185" w:rsidP="008A4185">
      <w:pPr>
        <w:rPr>
          <w:sz w:val="16"/>
          <w:szCs w:val="16"/>
        </w:rPr>
      </w:pPr>
      <w:r w:rsidRPr="008A4185">
        <w:rPr>
          <w:sz w:val="16"/>
          <w:szCs w:val="16"/>
        </w:rPr>
        <w:t>Date:</w:t>
      </w:r>
    </w:p>
    <w:p w14:paraId="3396E6AE" w14:textId="77777777" w:rsidR="008A4185" w:rsidRPr="008A4185" w:rsidRDefault="008A4185" w:rsidP="008A4185">
      <w:pPr>
        <w:rPr>
          <w:sz w:val="16"/>
          <w:szCs w:val="16"/>
        </w:rPr>
      </w:pPr>
      <w:r w:rsidRPr="008A4185">
        <w:rPr>
          <w:sz w:val="16"/>
          <w:szCs w:val="16"/>
        </w:rPr>
        <w:t>23/09/2026</w:t>
      </w:r>
      <w:r w:rsidRPr="008A4185">
        <w:rPr>
          <w:sz w:val="16"/>
          <w:szCs w:val="16"/>
        </w:rPr>
        <w:tab/>
        <w:t>Topic:</w:t>
      </w:r>
    </w:p>
    <w:p w14:paraId="3F1C604D" w14:textId="77777777" w:rsidR="008A4185" w:rsidRPr="008A4185" w:rsidRDefault="008A4185" w:rsidP="008A4185">
      <w:pPr>
        <w:rPr>
          <w:sz w:val="16"/>
          <w:szCs w:val="16"/>
        </w:rPr>
      </w:pPr>
      <w:r w:rsidRPr="008A4185">
        <w:rPr>
          <w:sz w:val="16"/>
          <w:szCs w:val="16"/>
        </w:rPr>
        <w:lastRenderedPageBreak/>
        <w:t>Rock Painting</w:t>
      </w:r>
    </w:p>
    <w:p w14:paraId="3EA74190" w14:textId="77777777" w:rsidR="008A4185" w:rsidRPr="008A4185" w:rsidRDefault="008A4185" w:rsidP="008A4185">
      <w:pPr>
        <w:rPr>
          <w:sz w:val="16"/>
          <w:szCs w:val="16"/>
        </w:rPr>
      </w:pPr>
    </w:p>
    <w:p w14:paraId="318B181E" w14:textId="77777777" w:rsidR="008A4185" w:rsidRPr="008A4185" w:rsidRDefault="008A4185" w:rsidP="008A4185">
      <w:pPr>
        <w:rPr>
          <w:sz w:val="16"/>
          <w:szCs w:val="16"/>
        </w:rPr>
      </w:pPr>
      <w:r w:rsidRPr="008A4185">
        <w:rPr>
          <w:sz w:val="16"/>
          <w:szCs w:val="16"/>
        </w:rPr>
        <w:t>Section Two:</w:t>
      </w:r>
    </w:p>
    <w:p w14:paraId="4028F277" w14:textId="77777777" w:rsidR="008A4185" w:rsidRPr="008A4185" w:rsidRDefault="008A4185" w:rsidP="008A4185">
      <w:pPr>
        <w:rPr>
          <w:sz w:val="16"/>
          <w:szCs w:val="16"/>
        </w:rPr>
      </w:pPr>
      <w:r w:rsidRPr="008A4185">
        <w:rPr>
          <w:sz w:val="16"/>
          <w:szCs w:val="16"/>
        </w:rPr>
        <w:t>Please comment on the below:</w:t>
      </w:r>
    </w:p>
    <w:p w14:paraId="7DEAA894" w14:textId="77777777" w:rsidR="008A4185" w:rsidRPr="008A4185" w:rsidRDefault="008A4185" w:rsidP="008A4185">
      <w:pPr>
        <w:rPr>
          <w:sz w:val="16"/>
          <w:szCs w:val="16"/>
        </w:rPr>
      </w:pPr>
      <w:r w:rsidRPr="008A4185">
        <w:rPr>
          <w:sz w:val="16"/>
          <w:szCs w:val="16"/>
        </w:rPr>
        <w:t>Planning and Preparation:</w:t>
      </w:r>
    </w:p>
    <w:p w14:paraId="2E521E71" w14:textId="77777777" w:rsidR="008A4185" w:rsidRPr="008A4185" w:rsidRDefault="008A4185" w:rsidP="008A4185">
      <w:pPr>
        <w:rPr>
          <w:sz w:val="16"/>
          <w:szCs w:val="16"/>
        </w:rPr>
      </w:pPr>
      <w:r w:rsidRPr="008A4185">
        <w:rPr>
          <w:sz w:val="16"/>
          <w:szCs w:val="16"/>
        </w:rPr>
        <w:t xml:space="preserve">Gaia’s session appeared well planned in terms of the practical activity and resources provided. She gave learners a paper </w:t>
      </w:r>
      <w:proofErr w:type="spellStart"/>
      <w:r w:rsidRPr="008A4185">
        <w:rPr>
          <w:sz w:val="16"/>
          <w:szCs w:val="16"/>
        </w:rPr>
        <w:t>handout</w:t>
      </w:r>
      <w:proofErr w:type="spellEnd"/>
      <w:r w:rsidRPr="008A4185">
        <w:rPr>
          <w:sz w:val="16"/>
          <w:szCs w:val="16"/>
        </w:rPr>
        <w:t xml:space="preserve"> with picture designs and clear instructions, which made the activity easy to follow and meant the </w:t>
      </w:r>
      <w:proofErr w:type="gramStart"/>
      <w:r w:rsidRPr="008A4185">
        <w:rPr>
          <w:sz w:val="16"/>
          <w:szCs w:val="16"/>
        </w:rPr>
        <w:t>lesson</w:t>
      </w:r>
      <w:proofErr w:type="gramEnd"/>
      <w:r w:rsidRPr="008A4185">
        <w:rPr>
          <w:sz w:val="16"/>
          <w:szCs w:val="16"/>
        </w:rPr>
        <w:t xml:space="preserve"> could be reproduced again independently. The activity was also cost effective and used simple resources, making it accessible and practical to deliver.</w:t>
      </w:r>
    </w:p>
    <w:p w14:paraId="1F66A573" w14:textId="77777777" w:rsidR="008A4185" w:rsidRPr="008A4185" w:rsidRDefault="008A4185" w:rsidP="008A4185">
      <w:pPr>
        <w:rPr>
          <w:sz w:val="16"/>
          <w:szCs w:val="16"/>
        </w:rPr>
      </w:pPr>
      <w:r w:rsidRPr="008A4185">
        <w:rPr>
          <w:sz w:val="16"/>
          <w:szCs w:val="16"/>
        </w:rPr>
        <w:t>The session would have benefited from clear aims and objectives at the beginning so learners understood exactly what they were expected to achieve and how the activity linked to the overall purpose of the lesson.</w:t>
      </w:r>
    </w:p>
    <w:p w14:paraId="3FE602CC" w14:textId="77777777" w:rsidR="008A4185" w:rsidRPr="008A4185" w:rsidRDefault="008A4185" w:rsidP="008A4185">
      <w:pPr>
        <w:rPr>
          <w:sz w:val="16"/>
          <w:szCs w:val="16"/>
        </w:rPr>
      </w:pPr>
    </w:p>
    <w:p w14:paraId="760613AA" w14:textId="77777777" w:rsidR="008A4185" w:rsidRPr="008A4185" w:rsidRDefault="008A4185" w:rsidP="008A4185">
      <w:pPr>
        <w:rPr>
          <w:sz w:val="16"/>
          <w:szCs w:val="16"/>
        </w:rPr>
      </w:pPr>
    </w:p>
    <w:p w14:paraId="622D4C81" w14:textId="77777777" w:rsidR="008A4185" w:rsidRPr="008A4185" w:rsidRDefault="008A4185" w:rsidP="008A4185">
      <w:pPr>
        <w:rPr>
          <w:sz w:val="16"/>
          <w:szCs w:val="16"/>
        </w:rPr>
      </w:pPr>
      <w:r w:rsidRPr="008A4185">
        <w:rPr>
          <w:sz w:val="16"/>
          <w:szCs w:val="16"/>
        </w:rPr>
        <w:t>Teaching and delivery:</w:t>
      </w:r>
    </w:p>
    <w:p w14:paraId="7EDCD27E" w14:textId="77777777" w:rsidR="008A4185" w:rsidRPr="008A4185" w:rsidRDefault="008A4185" w:rsidP="008A4185">
      <w:pPr>
        <w:rPr>
          <w:sz w:val="16"/>
          <w:szCs w:val="16"/>
        </w:rPr>
      </w:pPr>
      <w:r w:rsidRPr="008A4185">
        <w:rPr>
          <w:sz w:val="16"/>
          <w:szCs w:val="16"/>
        </w:rPr>
        <w:t>The session was fun, relaxing and easy to follow. Gaia created a calm atmosphere, which suited the activity well and made the session feel positive and enjoyable. The rock painting activity also appeared to have potential benefits for stress reduction and wellbeing, as it encouraged learners to slow down, focus and be creative.</w:t>
      </w:r>
    </w:p>
    <w:p w14:paraId="78841F9C" w14:textId="77777777" w:rsidR="008A4185" w:rsidRPr="008A4185" w:rsidRDefault="008A4185" w:rsidP="008A4185">
      <w:pPr>
        <w:rPr>
          <w:sz w:val="16"/>
          <w:szCs w:val="16"/>
        </w:rPr>
      </w:pPr>
      <w:r w:rsidRPr="008A4185">
        <w:rPr>
          <w:sz w:val="16"/>
          <w:szCs w:val="16"/>
        </w:rPr>
        <w:t>Gaia seemed quite nervous during the session and spoke very quietly at times, which made some of the instructions harder to hear. Speaking slightly louder and with more confidence would help ensure that all learners can follow the session more easily.</w:t>
      </w:r>
    </w:p>
    <w:p w14:paraId="7FBD9CFA" w14:textId="77777777" w:rsidR="008A4185" w:rsidRPr="008A4185" w:rsidRDefault="008A4185" w:rsidP="008A4185">
      <w:pPr>
        <w:rPr>
          <w:sz w:val="16"/>
          <w:szCs w:val="16"/>
        </w:rPr>
      </w:pPr>
    </w:p>
    <w:p w14:paraId="283C2606" w14:textId="77777777" w:rsidR="008A4185" w:rsidRPr="008A4185" w:rsidRDefault="008A4185" w:rsidP="008A4185">
      <w:pPr>
        <w:rPr>
          <w:sz w:val="16"/>
          <w:szCs w:val="16"/>
        </w:rPr>
      </w:pPr>
      <w:r w:rsidRPr="008A4185">
        <w:rPr>
          <w:sz w:val="16"/>
          <w:szCs w:val="16"/>
        </w:rPr>
        <w:t>Links to professional standards:</w:t>
      </w:r>
    </w:p>
    <w:p w14:paraId="268B69C1" w14:textId="77777777" w:rsidR="008A4185" w:rsidRPr="008A4185" w:rsidRDefault="008A4185" w:rsidP="008A4185">
      <w:pPr>
        <w:rPr>
          <w:sz w:val="16"/>
          <w:szCs w:val="16"/>
        </w:rPr>
      </w:pPr>
      <w:r w:rsidRPr="008A4185">
        <w:rPr>
          <w:sz w:val="16"/>
          <w:szCs w:val="16"/>
        </w:rPr>
        <w:t xml:space="preserve">Gaia demonstrated several professional standards throughout her </w:t>
      </w:r>
      <w:proofErr w:type="spellStart"/>
      <w:r w:rsidRPr="008A4185">
        <w:rPr>
          <w:sz w:val="16"/>
          <w:szCs w:val="16"/>
        </w:rPr>
        <w:t>microteach</w:t>
      </w:r>
      <w:proofErr w:type="spellEnd"/>
      <w:r w:rsidRPr="008A4185">
        <w:rPr>
          <w:sz w:val="16"/>
          <w:szCs w:val="16"/>
        </w:rPr>
        <w:t xml:space="preserve">. She showed effective planning and preparation through the use of a clear </w:t>
      </w:r>
      <w:proofErr w:type="spellStart"/>
      <w:r w:rsidRPr="008A4185">
        <w:rPr>
          <w:sz w:val="16"/>
          <w:szCs w:val="16"/>
        </w:rPr>
        <w:t>handout</w:t>
      </w:r>
      <w:proofErr w:type="spellEnd"/>
      <w:r w:rsidRPr="008A4185">
        <w:rPr>
          <w:sz w:val="16"/>
          <w:szCs w:val="16"/>
        </w:rPr>
        <w:t>, picture examples and step-by-step instructions, which supported learners in completing the activity independently.</w:t>
      </w:r>
    </w:p>
    <w:p w14:paraId="4D64E615" w14:textId="77777777" w:rsidR="008A4185" w:rsidRPr="008A4185" w:rsidRDefault="008A4185" w:rsidP="008A4185">
      <w:pPr>
        <w:rPr>
          <w:sz w:val="16"/>
          <w:szCs w:val="16"/>
        </w:rPr>
      </w:pPr>
      <w:r w:rsidRPr="008A4185">
        <w:rPr>
          <w:sz w:val="16"/>
          <w:szCs w:val="16"/>
        </w:rPr>
        <w:t>She also created a positive and supportive learning environment by delivering a calm and relaxing activity that encouraged creativity and participation. The session was accessible, cost effective and easy to reproduce, showing good consideration of practical resources and learner engagement.</w:t>
      </w:r>
    </w:p>
    <w:p w14:paraId="32DB8CB8" w14:textId="77777777" w:rsidR="008A4185" w:rsidRPr="008A4185" w:rsidRDefault="008A4185" w:rsidP="008A4185">
      <w:pPr>
        <w:rPr>
          <w:sz w:val="16"/>
          <w:szCs w:val="16"/>
        </w:rPr>
      </w:pPr>
      <w:r w:rsidRPr="008A4185">
        <w:rPr>
          <w:sz w:val="16"/>
          <w:szCs w:val="16"/>
        </w:rPr>
        <w:t>To strengthen the session further, clearly presenting aims and objectives at the beginning would help provide greater structure and make the intended learning more explicit. Developing confidence and speaking more clearly would also support effective communication with learners.</w:t>
      </w:r>
    </w:p>
    <w:p w14:paraId="2BB2478F" w14:textId="77777777" w:rsidR="008A4185" w:rsidRPr="008A4185" w:rsidRDefault="008A4185" w:rsidP="008A4185">
      <w:pPr>
        <w:rPr>
          <w:sz w:val="16"/>
          <w:szCs w:val="16"/>
        </w:rPr>
      </w:pPr>
    </w:p>
    <w:p w14:paraId="7170152F" w14:textId="77777777" w:rsidR="008A4185" w:rsidRPr="008A4185" w:rsidRDefault="008A4185" w:rsidP="008A4185">
      <w:pPr>
        <w:rPr>
          <w:sz w:val="16"/>
          <w:szCs w:val="16"/>
        </w:rPr>
      </w:pPr>
      <w:r w:rsidRPr="008A4185">
        <w:rPr>
          <w:sz w:val="16"/>
          <w:szCs w:val="16"/>
        </w:rPr>
        <w:t xml:space="preserve">What went </w:t>
      </w:r>
      <w:proofErr w:type="gramStart"/>
      <w:r w:rsidRPr="008A4185">
        <w:rPr>
          <w:sz w:val="16"/>
          <w:szCs w:val="16"/>
        </w:rPr>
        <w:t>well:</w:t>
      </w:r>
      <w:proofErr w:type="gramEnd"/>
    </w:p>
    <w:p w14:paraId="73E99CEA" w14:textId="77777777" w:rsidR="008A4185" w:rsidRPr="008A4185" w:rsidRDefault="008A4185" w:rsidP="008A4185">
      <w:pPr>
        <w:rPr>
          <w:sz w:val="16"/>
          <w:szCs w:val="16"/>
        </w:rPr>
      </w:pPr>
      <w:r w:rsidRPr="008A4185">
        <w:rPr>
          <w:sz w:val="16"/>
          <w:szCs w:val="16"/>
        </w:rPr>
        <w:t xml:space="preserve">The session was fun, relaxing and very easy to follow. The </w:t>
      </w:r>
      <w:proofErr w:type="spellStart"/>
      <w:r w:rsidRPr="008A4185">
        <w:rPr>
          <w:sz w:val="16"/>
          <w:szCs w:val="16"/>
        </w:rPr>
        <w:t>handout</w:t>
      </w:r>
      <w:proofErr w:type="spellEnd"/>
      <w:r w:rsidRPr="008A4185">
        <w:rPr>
          <w:sz w:val="16"/>
          <w:szCs w:val="16"/>
        </w:rPr>
        <w:t xml:space="preserve"> was particularly useful because it included both picture designs and instructions, which helped guide learners through the activity and made it easy to reproduce later.</w:t>
      </w:r>
    </w:p>
    <w:p w14:paraId="6435AC20" w14:textId="77777777" w:rsidR="008A4185" w:rsidRPr="008A4185" w:rsidRDefault="008A4185" w:rsidP="008A4185">
      <w:pPr>
        <w:rPr>
          <w:sz w:val="16"/>
          <w:szCs w:val="16"/>
        </w:rPr>
      </w:pPr>
      <w:r w:rsidRPr="008A4185">
        <w:rPr>
          <w:sz w:val="16"/>
          <w:szCs w:val="16"/>
        </w:rPr>
        <w:t>The activity was simple, creative and cost effective, and it appeared to support relaxation and wellbeing. The overall atmosphere suited the activity well and made the session enjoyable to take part in.</w:t>
      </w:r>
    </w:p>
    <w:p w14:paraId="7A192FD9" w14:textId="77777777" w:rsidR="008A4185" w:rsidRPr="008A4185" w:rsidRDefault="008A4185" w:rsidP="008A4185">
      <w:pPr>
        <w:rPr>
          <w:sz w:val="16"/>
          <w:szCs w:val="16"/>
        </w:rPr>
      </w:pPr>
    </w:p>
    <w:p w14:paraId="334D8B13" w14:textId="77777777" w:rsidR="008A4185" w:rsidRPr="008A4185" w:rsidRDefault="008A4185" w:rsidP="008A4185">
      <w:pPr>
        <w:rPr>
          <w:sz w:val="16"/>
          <w:szCs w:val="16"/>
        </w:rPr>
      </w:pPr>
    </w:p>
    <w:p w14:paraId="40DD1977" w14:textId="77777777" w:rsidR="008A4185" w:rsidRPr="008A4185" w:rsidRDefault="008A4185" w:rsidP="008A4185">
      <w:pPr>
        <w:rPr>
          <w:sz w:val="16"/>
          <w:szCs w:val="16"/>
        </w:rPr>
      </w:pPr>
    </w:p>
    <w:p w14:paraId="7D26C198" w14:textId="77777777" w:rsidR="008A4185" w:rsidRPr="008A4185" w:rsidRDefault="008A4185" w:rsidP="008A4185">
      <w:pPr>
        <w:rPr>
          <w:sz w:val="16"/>
          <w:szCs w:val="16"/>
        </w:rPr>
      </w:pPr>
    </w:p>
    <w:p w14:paraId="52DDDC7A" w14:textId="77777777" w:rsidR="008A4185" w:rsidRPr="008A4185" w:rsidRDefault="008A4185" w:rsidP="008A4185">
      <w:pPr>
        <w:rPr>
          <w:sz w:val="16"/>
          <w:szCs w:val="16"/>
        </w:rPr>
      </w:pPr>
      <w:r w:rsidRPr="008A4185">
        <w:rPr>
          <w:sz w:val="16"/>
          <w:szCs w:val="16"/>
        </w:rPr>
        <w:t>Areas for development:</w:t>
      </w:r>
    </w:p>
    <w:p w14:paraId="246022B1" w14:textId="77777777" w:rsidR="008A4185" w:rsidRPr="008A4185" w:rsidRDefault="008A4185" w:rsidP="008A4185">
      <w:pPr>
        <w:rPr>
          <w:sz w:val="16"/>
          <w:szCs w:val="16"/>
        </w:rPr>
      </w:pPr>
      <w:r w:rsidRPr="008A4185">
        <w:rPr>
          <w:sz w:val="16"/>
          <w:szCs w:val="16"/>
        </w:rPr>
        <w:t>Gaia could work on speaking a little louder and with more confidence so that all learners can hear the instructions clearly. She appeared quite nervous, so building confidence in her delivery would help make the session feel more assured.</w:t>
      </w:r>
    </w:p>
    <w:p w14:paraId="171FA922" w14:textId="77777777" w:rsidR="008A4185" w:rsidRPr="008A4185" w:rsidRDefault="008A4185" w:rsidP="008A4185">
      <w:pPr>
        <w:rPr>
          <w:sz w:val="16"/>
          <w:szCs w:val="16"/>
        </w:rPr>
      </w:pPr>
      <w:r w:rsidRPr="008A4185">
        <w:rPr>
          <w:sz w:val="16"/>
          <w:szCs w:val="16"/>
        </w:rPr>
        <w:lastRenderedPageBreak/>
        <w:t>It would also be helpful to include clear aims and objectives at the beginning of the lesson to give learners a better understanding of the purpose of the activity and what they are expected to achieve. The paint was also slightly watery, so checking the consistency of the materials beforehand could help improve the practical element of the session.</w:t>
      </w:r>
    </w:p>
    <w:p w14:paraId="34A8461C" w14:textId="77777777" w:rsidR="008A4185" w:rsidRPr="008A4185" w:rsidRDefault="008A4185" w:rsidP="008A4185">
      <w:pPr>
        <w:rPr>
          <w:sz w:val="16"/>
          <w:szCs w:val="16"/>
        </w:rPr>
      </w:pPr>
      <w:r w:rsidRPr="008A4185">
        <w:rPr>
          <w:sz w:val="16"/>
          <w:szCs w:val="16"/>
        </w:rPr>
        <w:t>Observation 3</w:t>
      </w:r>
    </w:p>
    <w:p w14:paraId="369661F6" w14:textId="77777777" w:rsidR="008A4185" w:rsidRPr="008A4185" w:rsidRDefault="008A4185" w:rsidP="008A4185">
      <w:pPr>
        <w:rPr>
          <w:sz w:val="16"/>
          <w:szCs w:val="16"/>
        </w:rPr>
      </w:pPr>
      <w:r w:rsidRPr="008A4185">
        <w:rPr>
          <w:sz w:val="16"/>
          <w:szCs w:val="16"/>
        </w:rPr>
        <w:t>Section One:</w:t>
      </w:r>
    </w:p>
    <w:p w14:paraId="4238E047" w14:textId="77777777" w:rsidR="008A4185" w:rsidRPr="008A4185" w:rsidRDefault="008A4185" w:rsidP="008A4185">
      <w:pPr>
        <w:rPr>
          <w:sz w:val="16"/>
          <w:szCs w:val="16"/>
        </w:rPr>
      </w:pPr>
      <w:r w:rsidRPr="008A4185">
        <w:rPr>
          <w:sz w:val="16"/>
          <w:szCs w:val="16"/>
        </w:rPr>
        <w:t>Trainee Teacher Name: Gaia Nichols Oakes</w:t>
      </w:r>
    </w:p>
    <w:p w14:paraId="1B00C954" w14:textId="77777777" w:rsidR="008A4185" w:rsidRPr="008A4185" w:rsidRDefault="008A4185" w:rsidP="008A4185">
      <w:pPr>
        <w:rPr>
          <w:sz w:val="16"/>
          <w:szCs w:val="16"/>
        </w:rPr>
      </w:pPr>
      <w:r w:rsidRPr="008A4185">
        <w:rPr>
          <w:sz w:val="16"/>
          <w:szCs w:val="16"/>
        </w:rPr>
        <w:tab/>
        <w:t xml:space="preserve">Feedback completed by: Natalie Male </w:t>
      </w:r>
    </w:p>
    <w:p w14:paraId="08386493" w14:textId="77777777" w:rsidR="008A4185" w:rsidRPr="008A4185" w:rsidRDefault="008A4185" w:rsidP="008A4185">
      <w:pPr>
        <w:rPr>
          <w:sz w:val="16"/>
          <w:szCs w:val="16"/>
        </w:rPr>
      </w:pPr>
      <w:r w:rsidRPr="008A4185">
        <w:rPr>
          <w:sz w:val="16"/>
          <w:szCs w:val="16"/>
        </w:rPr>
        <w:t>Date: 23/09/2026</w:t>
      </w:r>
    </w:p>
    <w:p w14:paraId="767712B2" w14:textId="77777777" w:rsidR="008A4185" w:rsidRPr="008A4185" w:rsidRDefault="008A4185" w:rsidP="008A4185">
      <w:pPr>
        <w:rPr>
          <w:sz w:val="16"/>
          <w:szCs w:val="16"/>
        </w:rPr>
      </w:pPr>
      <w:r w:rsidRPr="008A4185">
        <w:rPr>
          <w:sz w:val="16"/>
          <w:szCs w:val="16"/>
        </w:rPr>
        <w:tab/>
        <w:t xml:space="preserve">Topic: Rock painting </w:t>
      </w:r>
    </w:p>
    <w:p w14:paraId="511538D0" w14:textId="77777777" w:rsidR="008A4185" w:rsidRPr="008A4185" w:rsidRDefault="008A4185" w:rsidP="008A4185">
      <w:pPr>
        <w:rPr>
          <w:sz w:val="16"/>
          <w:szCs w:val="16"/>
        </w:rPr>
      </w:pPr>
    </w:p>
    <w:p w14:paraId="36317109" w14:textId="77777777" w:rsidR="008A4185" w:rsidRPr="008A4185" w:rsidRDefault="008A4185" w:rsidP="008A4185">
      <w:pPr>
        <w:rPr>
          <w:sz w:val="16"/>
          <w:szCs w:val="16"/>
        </w:rPr>
      </w:pPr>
      <w:r w:rsidRPr="008A4185">
        <w:rPr>
          <w:sz w:val="16"/>
          <w:szCs w:val="16"/>
        </w:rPr>
        <w:t>Section Two:</w:t>
      </w:r>
    </w:p>
    <w:p w14:paraId="21CA2835" w14:textId="77777777" w:rsidR="008A4185" w:rsidRPr="008A4185" w:rsidRDefault="008A4185" w:rsidP="008A4185">
      <w:pPr>
        <w:rPr>
          <w:sz w:val="16"/>
          <w:szCs w:val="16"/>
        </w:rPr>
      </w:pPr>
      <w:r w:rsidRPr="008A4185">
        <w:rPr>
          <w:sz w:val="16"/>
          <w:szCs w:val="16"/>
        </w:rPr>
        <w:t>Please comment on the below:</w:t>
      </w:r>
    </w:p>
    <w:p w14:paraId="63754D19" w14:textId="77777777" w:rsidR="008A4185" w:rsidRPr="008A4185" w:rsidRDefault="008A4185" w:rsidP="008A4185">
      <w:pPr>
        <w:rPr>
          <w:sz w:val="16"/>
          <w:szCs w:val="16"/>
        </w:rPr>
      </w:pPr>
      <w:r w:rsidRPr="008A4185">
        <w:rPr>
          <w:sz w:val="16"/>
          <w:szCs w:val="16"/>
        </w:rPr>
        <w:t>Planning and Preparation:</w:t>
      </w:r>
    </w:p>
    <w:p w14:paraId="261B9BBD" w14:textId="77777777" w:rsidR="008A4185" w:rsidRPr="008A4185" w:rsidRDefault="008A4185" w:rsidP="008A4185">
      <w:pPr>
        <w:rPr>
          <w:sz w:val="16"/>
          <w:szCs w:val="16"/>
        </w:rPr>
      </w:pPr>
      <w:r w:rsidRPr="008A4185">
        <w:rPr>
          <w:sz w:val="16"/>
          <w:szCs w:val="16"/>
        </w:rPr>
        <w:t xml:space="preserve">You had everything you needed to deliver the session. It was nice to be able to help you set up as I feel this brought the group together from the beginning. I think though that this possibly meant that the session introduction and aims and objectives were missed. I appreciate though that in a creative space things work differently. </w:t>
      </w:r>
    </w:p>
    <w:p w14:paraId="0C326B78" w14:textId="77777777" w:rsidR="008A4185" w:rsidRPr="008A4185" w:rsidRDefault="008A4185" w:rsidP="008A4185">
      <w:pPr>
        <w:rPr>
          <w:sz w:val="16"/>
          <w:szCs w:val="16"/>
        </w:rPr>
      </w:pPr>
    </w:p>
    <w:p w14:paraId="05518ADA" w14:textId="77777777" w:rsidR="008A4185" w:rsidRPr="008A4185" w:rsidRDefault="008A4185" w:rsidP="008A4185">
      <w:pPr>
        <w:rPr>
          <w:sz w:val="16"/>
          <w:szCs w:val="16"/>
        </w:rPr>
      </w:pPr>
      <w:r w:rsidRPr="008A4185">
        <w:rPr>
          <w:sz w:val="16"/>
          <w:szCs w:val="16"/>
        </w:rPr>
        <w:t>Teaching and delivery:</w:t>
      </w:r>
    </w:p>
    <w:p w14:paraId="24487FC6" w14:textId="77777777" w:rsidR="008A4185" w:rsidRPr="008A4185" w:rsidRDefault="008A4185" w:rsidP="008A4185">
      <w:pPr>
        <w:rPr>
          <w:sz w:val="16"/>
          <w:szCs w:val="16"/>
        </w:rPr>
      </w:pPr>
      <w:r w:rsidRPr="008A4185">
        <w:rPr>
          <w:sz w:val="16"/>
          <w:szCs w:val="16"/>
        </w:rPr>
        <w:t xml:space="preserve">You explained the task in a way I could understand, and the printouts were very well laid out. You have </w:t>
      </w:r>
      <w:proofErr w:type="gramStart"/>
      <w:r w:rsidRPr="008A4185">
        <w:rPr>
          <w:sz w:val="16"/>
          <w:szCs w:val="16"/>
        </w:rPr>
        <w:t>a  nice</w:t>
      </w:r>
      <w:proofErr w:type="gramEnd"/>
      <w:r w:rsidRPr="008A4185">
        <w:rPr>
          <w:sz w:val="16"/>
          <w:szCs w:val="16"/>
        </w:rPr>
        <w:t xml:space="preserve"> teaching style and created a relaxed and positive environment. You answered any questions we had and explained various ways we could paint different animals/birds from different shaped rocks we might find.</w:t>
      </w:r>
    </w:p>
    <w:p w14:paraId="0C5A99B6" w14:textId="77777777" w:rsidR="008A4185" w:rsidRPr="008A4185" w:rsidRDefault="008A4185" w:rsidP="008A4185">
      <w:pPr>
        <w:rPr>
          <w:sz w:val="16"/>
          <w:szCs w:val="16"/>
        </w:rPr>
      </w:pPr>
    </w:p>
    <w:p w14:paraId="0AC7993C" w14:textId="77777777" w:rsidR="008A4185" w:rsidRPr="008A4185" w:rsidRDefault="008A4185" w:rsidP="008A4185">
      <w:pPr>
        <w:rPr>
          <w:sz w:val="16"/>
          <w:szCs w:val="16"/>
        </w:rPr>
      </w:pPr>
    </w:p>
    <w:p w14:paraId="264E5C87" w14:textId="77777777" w:rsidR="008A4185" w:rsidRPr="008A4185" w:rsidRDefault="008A4185" w:rsidP="008A4185">
      <w:pPr>
        <w:rPr>
          <w:sz w:val="16"/>
          <w:szCs w:val="16"/>
        </w:rPr>
      </w:pPr>
      <w:r w:rsidRPr="008A4185">
        <w:rPr>
          <w:sz w:val="16"/>
          <w:szCs w:val="16"/>
        </w:rPr>
        <w:t>Links to professional standards:</w:t>
      </w:r>
      <w:r w:rsidRPr="008A4185">
        <w:rPr>
          <w:sz w:val="16"/>
          <w:szCs w:val="16"/>
        </w:rPr>
        <w:tab/>
      </w:r>
    </w:p>
    <w:p w14:paraId="274076B2" w14:textId="77777777" w:rsidR="008A4185" w:rsidRPr="008A4185" w:rsidRDefault="008A4185" w:rsidP="008A4185">
      <w:pPr>
        <w:rPr>
          <w:sz w:val="16"/>
          <w:szCs w:val="16"/>
        </w:rPr>
      </w:pPr>
    </w:p>
    <w:p w14:paraId="6F16415C" w14:textId="77777777" w:rsidR="008A4185" w:rsidRPr="008A4185" w:rsidRDefault="008A4185" w:rsidP="008A4185">
      <w:pPr>
        <w:rPr>
          <w:sz w:val="16"/>
          <w:szCs w:val="16"/>
        </w:rPr>
      </w:pPr>
      <w:r w:rsidRPr="008A4185">
        <w:rPr>
          <w:sz w:val="16"/>
          <w:szCs w:val="16"/>
        </w:rPr>
        <w:t xml:space="preserve">Plan and deliver effective learning, teaching and assessment </w:t>
      </w:r>
    </w:p>
    <w:p w14:paraId="43D65730" w14:textId="77777777" w:rsidR="008A4185" w:rsidRPr="008A4185" w:rsidRDefault="008A4185" w:rsidP="008A4185">
      <w:pPr>
        <w:rPr>
          <w:sz w:val="16"/>
          <w:szCs w:val="16"/>
        </w:rPr>
      </w:pPr>
      <w:r w:rsidRPr="008A4185">
        <w:rPr>
          <w:sz w:val="16"/>
          <w:szCs w:val="16"/>
        </w:rPr>
        <w:t xml:space="preserve">The session was well planned and appropriate equipment was provided. When you didn’t have the colours, you needed you improvised which showed flexibility and adaptation. </w:t>
      </w:r>
    </w:p>
    <w:p w14:paraId="10DBB484" w14:textId="77777777" w:rsidR="008A4185" w:rsidRPr="008A4185" w:rsidRDefault="008A4185" w:rsidP="008A4185">
      <w:pPr>
        <w:rPr>
          <w:sz w:val="16"/>
          <w:szCs w:val="16"/>
        </w:rPr>
      </w:pPr>
    </w:p>
    <w:p w14:paraId="57A8EAE4" w14:textId="77777777" w:rsidR="008A4185" w:rsidRPr="008A4185" w:rsidRDefault="008A4185" w:rsidP="008A4185">
      <w:pPr>
        <w:rPr>
          <w:sz w:val="16"/>
          <w:szCs w:val="16"/>
        </w:rPr>
      </w:pPr>
      <w:r w:rsidRPr="008A4185">
        <w:rPr>
          <w:sz w:val="16"/>
          <w:szCs w:val="16"/>
        </w:rPr>
        <w:t xml:space="preserve">Demonstrate commitment to learners, their learning, safety and well-being </w:t>
      </w:r>
    </w:p>
    <w:p w14:paraId="06481CDA" w14:textId="77777777" w:rsidR="008A4185" w:rsidRPr="008A4185" w:rsidRDefault="008A4185" w:rsidP="008A4185">
      <w:pPr>
        <w:rPr>
          <w:sz w:val="16"/>
          <w:szCs w:val="16"/>
        </w:rPr>
      </w:pPr>
      <w:r w:rsidRPr="008A4185">
        <w:rPr>
          <w:sz w:val="16"/>
          <w:szCs w:val="16"/>
        </w:rPr>
        <w:t xml:space="preserve">You demonstrated how the rock could be painted so that we had a visual example. Everyone in the group was able to learn and produce a finished product. You checked that everyone felt happy and comfortable </w:t>
      </w:r>
    </w:p>
    <w:p w14:paraId="17877984" w14:textId="77777777" w:rsidR="008A4185" w:rsidRPr="008A4185" w:rsidRDefault="008A4185" w:rsidP="008A4185">
      <w:pPr>
        <w:rPr>
          <w:sz w:val="16"/>
          <w:szCs w:val="16"/>
        </w:rPr>
      </w:pPr>
    </w:p>
    <w:p w14:paraId="434D77C6" w14:textId="77777777" w:rsidR="008A4185" w:rsidRPr="008A4185" w:rsidRDefault="008A4185" w:rsidP="008A4185">
      <w:pPr>
        <w:rPr>
          <w:sz w:val="16"/>
          <w:szCs w:val="16"/>
        </w:rPr>
      </w:pPr>
      <w:r w:rsidRPr="008A4185">
        <w:rPr>
          <w:sz w:val="16"/>
          <w:szCs w:val="16"/>
        </w:rPr>
        <w:t xml:space="preserve">Build positive and collaborative relationships </w:t>
      </w:r>
    </w:p>
    <w:p w14:paraId="0DF8B0F6" w14:textId="77777777" w:rsidR="008A4185" w:rsidRPr="008A4185" w:rsidRDefault="008A4185" w:rsidP="008A4185">
      <w:pPr>
        <w:rPr>
          <w:sz w:val="16"/>
          <w:szCs w:val="16"/>
        </w:rPr>
      </w:pPr>
      <w:r w:rsidRPr="008A4185">
        <w:rPr>
          <w:sz w:val="16"/>
          <w:szCs w:val="16"/>
        </w:rPr>
        <w:t xml:space="preserve">Sharing of the paints and brushes created a collaborative working environment. The group worked well and helped each other. Even the tutor joined in which was nice. </w:t>
      </w:r>
    </w:p>
    <w:p w14:paraId="18A99287" w14:textId="77777777" w:rsidR="008A4185" w:rsidRPr="008A4185" w:rsidRDefault="008A4185" w:rsidP="008A4185">
      <w:pPr>
        <w:rPr>
          <w:sz w:val="16"/>
          <w:szCs w:val="16"/>
        </w:rPr>
      </w:pPr>
    </w:p>
    <w:p w14:paraId="3C67119F" w14:textId="77777777" w:rsidR="008A4185" w:rsidRPr="008A4185" w:rsidRDefault="008A4185" w:rsidP="008A4185">
      <w:pPr>
        <w:rPr>
          <w:sz w:val="16"/>
          <w:szCs w:val="16"/>
        </w:rPr>
      </w:pPr>
      <w:r w:rsidRPr="008A4185">
        <w:rPr>
          <w:sz w:val="16"/>
          <w:szCs w:val="16"/>
        </w:rPr>
        <w:t xml:space="preserve">Value and promote diversity, equality of opportunity and inclusion </w:t>
      </w:r>
    </w:p>
    <w:p w14:paraId="591BCCAA" w14:textId="77777777" w:rsidR="008A4185" w:rsidRPr="008A4185" w:rsidRDefault="008A4185" w:rsidP="008A4185">
      <w:pPr>
        <w:rPr>
          <w:sz w:val="16"/>
          <w:szCs w:val="16"/>
        </w:rPr>
      </w:pPr>
      <w:r w:rsidRPr="008A4185">
        <w:rPr>
          <w:sz w:val="16"/>
          <w:szCs w:val="16"/>
        </w:rPr>
        <w:t xml:space="preserve">You created a safe space where we could express our individuality, whilst working </w:t>
      </w:r>
      <w:proofErr w:type="gramStart"/>
      <w:r w:rsidRPr="008A4185">
        <w:rPr>
          <w:sz w:val="16"/>
          <w:szCs w:val="16"/>
        </w:rPr>
        <w:t>in  a</w:t>
      </w:r>
      <w:proofErr w:type="gramEnd"/>
      <w:r w:rsidRPr="008A4185">
        <w:rPr>
          <w:sz w:val="16"/>
          <w:szCs w:val="16"/>
        </w:rPr>
        <w:t xml:space="preserve"> group. There were no rules to what colour we chose or how we created our rock animal. You were encouraging and complimentary. I am not the most creative person, but not once did I feel that what I had produced wasn’t good enough. This is something I appreciated. </w:t>
      </w:r>
    </w:p>
    <w:p w14:paraId="1A876FAD" w14:textId="77777777" w:rsidR="008A4185" w:rsidRPr="008A4185" w:rsidRDefault="008A4185" w:rsidP="008A4185">
      <w:pPr>
        <w:rPr>
          <w:sz w:val="16"/>
          <w:szCs w:val="16"/>
        </w:rPr>
      </w:pPr>
    </w:p>
    <w:p w14:paraId="58D3F220" w14:textId="77777777" w:rsidR="008A4185" w:rsidRPr="008A4185" w:rsidRDefault="008A4185" w:rsidP="008A4185">
      <w:pPr>
        <w:rPr>
          <w:sz w:val="16"/>
          <w:szCs w:val="16"/>
        </w:rPr>
      </w:pPr>
      <w:r w:rsidRPr="008A4185">
        <w:rPr>
          <w:sz w:val="16"/>
          <w:szCs w:val="16"/>
        </w:rPr>
        <w:lastRenderedPageBreak/>
        <w:t xml:space="preserve">What went </w:t>
      </w:r>
      <w:proofErr w:type="gramStart"/>
      <w:r w:rsidRPr="008A4185">
        <w:rPr>
          <w:sz w:val="16"/>
          <w:szCs w:val="16"/>
        </w:rPr>
        <w:t>well:</w:t>
      </w:r>
      <w:proofErr w:type="gramEnd"/>
    </w:p>
    <w:p w14:paraId="55FC8AE4" w14:textId="77777777" w:rsidR="008A4185" w:rsidRPr="008A4185" w:rsidRDefault="008A4185" w:rsidP="008A4185">
      <w:pPr>
        <w:rPr>
          <w:sz w:val="16"/>
          <w:szCs w:val="16"/>
        </w:rPr>
      </w:pPr>
      <w:r w:rsidRPr="008A4185">
        <w:rPr>
          <w:sz w:val="16"/>
          <w:szCs w:val="16"/>
        </w:rPr>
        <w:t xml:space="preserve">The session was a lovely way to close the day, and we got to take the rocks home, this was a nice touch. By allowing </w:t>
      </w:r>
      <w:proofErr w:type="gramStart"/>
      <w:r w:rsidRPr="008A4185">
        <w:rPr>
          <w:sz w:val="16"/>
          <w:szCs w:val="16"/>
        </w:rPr>
        <w:t>us</w:t>
      </w:r>
      <w:proofErr w:type="gramEnd"/>
      <w:r w:rsidRPr="008A4185">
        <w:rPr>
          <w:sz w:val="16"/>
          <w:szCs w:val="16"/>
        </w:rPr>
        <w:t xml:space="preserve"> to help you set up this created an instant group connection. I enjoyed how relaxed the topic was and it was a lovely experience.</w:t>
      </w:r>
    </w:p>
    <w:p w14:paraId="546941CA" w14:textId="77777777" w:rsidR="008A4185" w:rsidRPr="008A4185" w:rsidRDefault="008A4185" w:rsidP="008A4185">
      <w:pPr>
        <w:rPr>
          <w:sz w:val="16"/>
          <w:szCs w:val="16"/>
        </w:rPr>
      </w:pPr>
    </w:p>
    <w:p w14:paraId="650DD0FA" w14:textId="77777777" w:rsidR="008A4185" w:rsidRPr="008A4185" w:rsidRDefault="008A4185" w:rsidP="008A4185">
      <w:pPr>
        <w:rPr>
          <w:sz w:val="16"/>
          <w:szCs w:val="16"/>
        </w:rPr>
      </w:pPr>
      <w:r w:rsidRPr="008A4185">
        <w:rPr>
          <w:sz w:val="16"/>
          <w:szCs w:val="16"/>
        </w:rPr>
        <w:t>Areas for development:</w:t>
      </w:r>
    </w:p>
    <w:p w14:paraId="5E16E48E" w14:textId="77777777" w:rsidR="008A4185" w:rsidRPr="008A4185" w:rsidRDefault="008A4185" w:rsidP="008A4185">
      <w:pPr>
        <w:rPr>
          <w:sz w:val="16"/>
          <w:szCs w:val="16"/>
        </w:rPr>
      </w:pPr>
      <w:r w:rsidRPr="008A4185">
        <w:rPr>
          <w:sz w:val="16"/>
          <w:szCs w:val="16"/>
        </w:rPr>
        <w:t xml:space="preserve">Perhaps </w:t>
      </w:r>
      <w:proofErr w:type="spellStart"/>
      <w:r w:rsidRPr="008A4185">
        <w:rPr>
          <w:sz w:val="16"/>
          <w:szCs w:val="16"/>
        </w:rPr>
        <w:t>and</w:t>
      </w:r>
      <w:proofErr w:type="spellEnd"/>
      <w:r w:rsidRPr="008A4185">
        <w:rPr>
          <w:sz w:val="16"/>
          <w:szCs w:val="16"/>
        </w:rPr>
        <w:t xml:space="preserve"> Introduction to the topic</w:t>
      </w:r>
    </w:p>
    <w:p w14:paraId="2F4AFE58" w14:textId="77777777" w:rsidR="008A4185" w:rsidRPr="008A4185" w:rsidRDefault="008A4185" w:rsidP="008A4185">
      <w:pPr>
        <w:rPr>
          <w:sz w:val="16"/>
          <w:szCs w:val="16"/>
        </w:rPr>
      </w:pPr>
      <w:r w:rsidRPr="008A4185">
        <w:rPr>
          <w:sz w:val="16"/>
          <w:szCs w:val="16"/>
        </w:rPr>
        <w:t xml:space="preserve">Learning aims and objectives </w:t>
      </w:r>
    </w:p>
    <w:p w14:paraId="6B0C38E1" w14:textId="77777777" w:rsidR="008A4185" w:rsidRPr="008A4185" w:rsidRDefault="008A4185" w:rsidP="008A4185">
      <w:pPr>
        <w:rPr>
          <w:sz w:val="16"/>
          <w:szCs w:val="16"/>
        </w:rPr>
      </w:pPr>
      <w:r w:rsidRPr="008A4185">
        <w:rPr>
          <w:sz w:val="16"/>
          <w:szCs w:val="16"/>
        </w:rPr>
        <w:t>Link to resources or creative centres we could visit.</w:t>
      </w:r>
    </w:p>
    <w:p w14:paraId="4EEEF172" w14:textId="77777777" w:rsidR="008A4185" w:rsidRPr="008A4185" w:rsidRDefault="008A4185" w:rsidP="008A4185">
      <w:pPr>
        <w:rPr>
          <w:sz w:val="16"/>
          <w:szCs w:val="16"/>
        </w:rPr>
      </w:pPr>
    </w:p>
    <w:p w14:paraId="2AE1CF9A" w14:textId="77777777" w:rsidR="000C541C" w:rsidRPr="00B103B9" w:rsidRDefault="000C541C" w:rsidP="00DD5969">
      <w:pPr>
        <w:rPr>
          <w:sz w:val="16"/>
          <w:szCs w:val="16"/>
        </w:rPr>
      </w:pPr>
    </w:p>
    <w:sectPr w:rsidR="000C541C" w:rsidRPr="00B103B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93B100" w14:textId="77777777" w:rsidR="008D58FF" w:rsidRDefault="008D58FF" w:rsidP="00011AB6">
      <w:pPr>
        <w:spacing w:after="0" w:line="240" w:lineRule="auto"/>
      </w:pPr>
      <w:r>
        <w:separator/>
      </w:r>
    </w:p>
  </w:endnote>
  <w:endnote w:type="continuationSeparator" w:id="0">
    <w:p w14:paraId="48F6D9BC" w14:textId="77777777" w:rsidR="008D58FF" w:rsidRDefault="008D58FF" w:rsidP="00011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ptos">
    <w:altName w:val="Arial"/>
    <w:charset w:val="00"/>
    <w:family w:val="swiss"/>
    <w:pitch w:val="variable"/>
    <w:sig w:usb0="00000001" w:usb1="00000003" w:usb2="00000000" w:usb3="00000000" w:csb0="0000019F" w:csb1="00000000"/>
  </w:font>
  <w:font w:name="等线">
    <w:altName w:val="MS Gothic"/>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等线 Light">
    <w:panose1 w:val="00000000000000000000"/>
    <w:charset w:val="80"/>
    <w:family w:val="roman"/>
    <w:notTrueType/>
    <w:pitch w:val="default"/>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7E110A" w14:textId="77777777" w:rsidR="008D58FF" w:rsidRDefault="008D58FF" w:rsidP="00011AB6">
      <w:pPr>
        <w:spacing w:after="0" w:line="240" w:lineRule="auto"/>
      </w:pPr>
      <w:r>
        <w:separator/>
      </w:r>
    </w:p>
  </w:footnote>
  <w:footnote w:type="continuationSeparator" w:id="0">
    <w:p w14:paraId="0574DAB5" w14:textId="77777777" w:rsidR="008D58FF" w:rsidRDefault="008D58FF" w:rsidP="00011AB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68CB"/>
    <w:rsid w:val="00011AB6"/>
    <w:rsid w:val="00051C6A"/>
    <w:rsid w:val="00061BBC"/>
    <w:rsid w:val="00063ADC"/>
    <w:rsid w:val="000A2E17"/>
    <w:rsid w:val="000A470F"/>
    <w:rsid w:val="000C144A"/>
    <w:rsid w:val="000C541C"/>
    <w:rsid w:val="000C68CB"/>
    <w:rsid w:val="000D5B34"/>
    <w:rsid w:val="0010406A"/>
    <w:rsid w:val="00110DEC"/>
    <w:rsid w:val="001118FB"/>
    <w:rsid w:val="00115538"/>
    <w:rsid w:val="00135DD1"/>
    <w:rsid w:val="00147924"/>
    <w:rsid w:val="00164156"/>
    <w:rsid w:val="001819DF"/>
    <w:rsid w:val="001A1AEA"/>
    <w:rsid w:val="001B086C"/>
    <w:rsid w:val="001C6E70"/>
    <w:rsid w:val="001D3051"/>
    <w:rsid w:val="002120AB"/>
    <w:rsid w:val="002424D0"/>
    <w:rsid w:val="00262DC1"/>
    <w:rsid w:val="002F243A"/>
    <w:rsid w:val="00301906"/>
    <w:rsid w:val="00302BB1"/>
    <w:rsid w:val="00307139"/>
    <w:rsid w:val="003341DF"/>
    <w:rsid w:val="00347EA1"/>
    <w:rsid w:val="00353860"/>
    <w:rsid w:val="00382546"/>
    <w:rsid w:val="00393B92"/>
    <w:rsid w:val="003A4B66"/>
    <w:rsid w:val="003A709B"/>
    <w:rsid w:val="003D223A"/>
    <w:rsid w:val="00417AB6"/>
    <w:rsid w:val="00457AD8"/>
    <w:rsid w:val="004B410B"/>
    <w:rsid w:val="004D474C"/>
    <w:rsid w:val="0053246E"/>
    <w:rsid w:val="00536CFB"/>
    <w:rsid w:val="00543F5E"/>
    <w:rsid w:val="00545AD7"/>
    <w:rsid w:val="00584970"/>
    <w:rsid w:val="005A71D9"/>
    <w:rsid w:val="005B4971"/>
    <w:rsid w:val="005B783A"/>
    <w:rsid w:val="005F42D0"/>
    <w:rsid w:val="005F7C42"/>
    <w:rsid w:val="0062310A"/>
    <w:rsid w:val="00664B16"/>
    <w:rsid w:val="00673F55"/>
    <w:rsid w:val="006B52C3"/>
    <w:rsid w:val="007203C3"/>
    <w:rsid w:val="00724112"/>
    <w:rsid w:val="007352C0"/>
    <w:rsid w:val="00743752"/>
    <w:rsid w:val="007D3AE1"/>
    <w:rsid w:val="007D777F"/>
    <w:rsid w:val="007E01E0"/>
    <w:rsid w:val="00803155"/>
    <w:rsid w:val="00814F92"/>
    <w:rsid w:val="00840BEE"/>
    <w:rsid w:val="00851EDB"/>
    <w:rsid w:val="00887A61"/>
    <w:rsid w:val="008A4185"/>
    <w:rsid w:val="008D58FF"/>
    <w:rsid w:val="008D7180"/>
    <w:rsid w:val="008F1086"/>
    <w:rsid w:val="009060A0"/>
    <w:rsid w:val="0091355A"/>
    <w:rsid w:val="00917008"/>
    <w:rsid w:val="00935B8D"/>
    <w:rsid w:val="009B02E5"/>
    <w:rsid w:val="009B164A"/>
    <w:rsid w:val="00A23D6E"/>
    <w:rsid w:val="00A476E3"/>
    <w:rsid w:val="00A6013A"/>
    <w:rsid w:val="00AA5273"/>
    <w:rsid w:val="00AD7313"/>
    <w:rsid w:val="00AE2AA9"/>
    <w:rsid w:val="00AE3307"/>
    <w:rsid w:val="00B028A8"/>
    <w:rsid w:val="00B053E6"/>
    <w:rsid w:val="00B103B9"/>
    <w:rsid w:val="00B42784"/>
    <w:rsid w:val="00B51B61"/>
    <w:rsid w:val="00B724BB"/>
    <w:rsid w:val="00BE053D"/>
    <w:rsid w:val="00BE2A35"/>
    <w:rsid w:val="00BE3554"/>
    <w:rsid w:val="00C129B8"/>
    <w:rsid w:val="00C24461"/>
    <w:rsid w:val="00C2550A"/>
    <w:rsid w:val="00C4699D"/>
    <w:rsid w:val="00CF32AC"/>
    <w:rsid w:val="00D0262E"/>
    <w:rsid w:val="00D24ADF"/>
    <w:rsid w:val="00D26517"/>
    <w:rsid w:val="00D33868"/>
    <w:rsid w:val="00DA4281"/>
    <w:rsid w:val="00DC55F3"/>
    <w:rsid w:val="00DD5969"/>
    <w:rsid w:val="00E10797"/>
    <w:rsid w:val="00E12EA7"/>
    <w:rsid w:val="00E243A8"/>
    <w:rsid w:val="00E6747C"/>
    <w:rsid w:val="00E7059D"/>
    <w:rsid w:val="00EA0B9A"/>
    <w:rsid w:val="00EA15D1"/>
    <w:rsid w:val="00EA6220"/>
    <w:rsid w:val="00EC1771"/>
    <w:rsid w:val="00EC3AD1"/>
    <w:rsid w:val="00EE1000"/>
    <w:rsid w:val="00F540D5"/>
    <w:rsid w:val="00F56BA4"/>
    <w:rsid w:val="00F8089C"/>
    <w:rsid w:val="00F96C0B"/>
    <w:rsid w:val="00FB1E92"/>
    <w:rsid w:val="00FC5EAB"/>
    <w:rsid w:val="095D05C6"/>
    <w:rsid w:val="26A58827"/>
    <w:rsid w:val="2837A147"/>
    <w:rsid w:val="2E4539DB"/>
    <w:rsid w:val="32845346"/>
    <w:rsid w:val="41B392A5"/>
    <w:rsid w:val="77A4C21D"/>
    <w:rsid w:val="7C162F41"/>
    <w:rsid w:val="7DD268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D08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011A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1AB6"/>
  </w:style>
  <w:style w:type="paragraph" w:styleId="Footer">
    <w:name w:val="footer"/>
    <w:basedOn w:val="Normal"/>
    <w:link w:val="FooterChar"/>
    <w:uiPriority w:val="99"/>
    <w:unhideWhenUsed/>
    <w:rsid w:val="00011A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1AB6"/>
  </w:style>
  <w:style w:type="paragraph" w:styleId="BalloonText">
    <w:name w:val="Balloon Text"/>
    <w:basedOn w:val="Normal"/>
    <w:link w:val="BalloonTextChar"/>
    <w:uiPriority w:val="99"/>
    <w:semiHidden/>
    <w:unhideWhenUsed/>
    <w:rsid w:val="008A41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418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011A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1AB6"/>
  </w:style>
  <w:style w:type="paragraph" w:styleId="Footer">
    <w:name w:val="footer"/>
    <w:basedOn w:val="Normal"/>
    <w:link w:val="FooterChar"/>
    <w:uiPriority w:val="99"/>
    <w:unhideWhenUsed/>
    <w:rsid w:val="00011A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1AB6"/>
  </w:style>
  <w:style w:type="paragraph" w:styleId="BalloonText">
    <w:name w:val="Balloon Text"/>
    <w:basedOn w:val="Normal"/>
    <w:link w:val="BalloonTextChar"/>
    <w:uiPriority w:val="99"/>
    <w:semiHidden/>
    <w:unhideWhenUsed/>
    <w:rsid w:val="008A41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418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6" ma:contentTypeDescription="Create a new document." ma:contentTypeScope="" ma:versionID="1f90556e307e5040810ac3b9dae1c734">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6b3f4842a27b0daf04fd86aad5e40999"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LengthInSeconds" minOccurs="0"/>
                <xsd:element ref="ns3:MediaServiceDateTaken"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D4E1B2-05FC-4E21-90D5-9F5443366A0E}">
  <ds:schemaRefs>
    <ds:schemaRef ds:uri="http://schemas.microsoft.com/office/2006/metadata/properties"/>
    <ds:schemaRef ds:uri="http://schemas.microsoft.com/office/infopath/2007/PartnerControls"/>
    <ds:schemaRef ds:uri="da3f2772-8f1e-4acb-bd98-3a0ee892f48a"/>
  </ds:schemaRefs>
</ds:datastoreItem>
</file>

<file path=customXml/itemProps2.xml><?xml version="1.0" encoding="utf-8"?>
<ds:datastoreItem xmlns:ds="http://schemas.openxmlformats.org/officeDocument/2006/customXml" ds:itemID="{FB8BD2FB-F486-4705-BA5C-6201E18AF08F}">
  <ds:schemaRefs>
    <ds:schemaRef ds:uri="http://schemas.microsoft.com/sharepoint/v3/contenttype/forms"/>
  </ds:schemaRefs>
</ds:datastoreItem>
</file>

<file path=customXml/itemProps3.xml><?xml version="1.0" encoding="utf-8"?>
<ds:datastoreItem xmlns:ds="http://schemas.openxmlformats.org/officeDocument/2006/customXml" ds:itemID="{DE15CFFF-6277-4347-AD49-426DDB8920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3568</Words>
  <Characters>20342</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Morgan</dc:creator>
  <cp:lastModifiedBy>Gaia Nichols-Oakes</cp:lastModifiedBy>
  <cp:revision>2</cp:revision>
  <dcterms:created xsi:type="dcterms:W3CDTF">2026-10-15T22:49:00Z</dcterms:created>
  <dcterms:modified xsi:type="dcterms:W3CDTF">2026-10-15T22:49:00Z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