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2.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78C481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26450">
              <w:rPr>
                <w:b/>
                <w:color w:val="auto"/>
                <w:sz w:val="32"/>
              </w:rPr>
              <w:t>Antonia Rose Matthews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75A71CB" w:rsidR="005A1BA3" w:rsidRDefault="00126450" w:rsidP="00340E9A">
            <w:pPr>
              <w:overflowPunct/>
              <w:autoSpaceDE/>
              <w:autoSpaceDN/>
              <w:adjustRightInd/>
              <w:ind w:right="237"/>
              <w:textAlignment w:val="auto"/>
              <w:rPr>
                <w:b/>
                <w:color w:val="auto"/>
                <w:sz w:val="32"/>
              </w:rPr>
            </w:pPr>
            <w:r>
              <w:rPr>
                <w:b/>
                <w:color w:val="auto"/>
                <w:sz w:val="32"/>
              </w:rPr>
              <w:t>Learner’s University Regis</w:t>
            </w:r>
            <w:r w:rsidR="0085230E" w:rsidRPr="008F22BD">
              <w:rPr>
                <w:b/>
                <w:color w:val="auto"/>
                <w:sz w:val="32"/>
              </w:rPr>
              <w:t>tration</w:t>
            </w:r>
            <w:r w:rsidR="00F927A1" w:rsidRPr="008F22BD">
              <w:rPr>
                <w:b/>
                <w:color w:val="auto"/>
                <w:sz w:val="32"/>
              </w:rPr>
              <w:t xml:space="preserve"> Number:</w:t>
            </w:r>
            <w:r>
              <w:rPr>
                <w:b/>
                <w:color w:val="auto"/>
                <w:sz w:val="32"/>
              </w:rPr>
              <w:t xml:space="preserve"> 2031234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96192A"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2682AB1" w:rsidR="00FF7784" w:rsidRDefault="00FF7784" w:rsidP="00340E9A">
      <w:pPr>
        <w:ind w:right="237"/>
        <w:jc w:val="both"/>
        <w:rPr>
          <w:sz w:val="24"/>
          <w:szCs w:val="24"/>
        </w:rPr>
      </w:pPr>
    </w:p>
    <w:p w14:paraId="6B423F4F" w14:textId="64D710DF" w:rsidR="00CD1FB9" w:rsidRDefault="00126450" w:rsidP="00340E9A">
      <w:pPr>
        <w:ind w:right="237"/>
        <w:jc w:val="both"/>
        <w:rPr>
          <w:sz w:val="24"/>
          <w:szCs w:val="24"/>
        </w:rPr>
      </w:pPr>
      <w:r>
        <w:rPr>
          <w:sz w:val="24"/>
          <w:szCs w:val="24"/>
        </w:rPr>
        <w:t xml:space="preserve">   </w:t>
      </w:r>
      <w:r w:rsidR="00CD1FB9">
        <w:rPr>
          <w:sz w:val="24"/>
          <w:szCs w:val="24"/>
        </w:rPr>
        <w:t xml:space="preserve">For this task, I will be reflecting on coping strategies, and any methods that I used to further develop my resilience and minimise my stress levels during my tutorship. Firstly, </w:t>
      </w:r>
      <w:r w:rsidR="0062028A">
        <w:rPr>
          <w:sz w:val="24"/>
          <w:szCs w:val="24"/>
        </w:rPr>
        <w:t xml:space="preserve">(American Psychological Association, no date) explains </w:t>
      </w:r>
      <w:r w:rsidR="00CD1FB9">
        <w:rPr>
          <w:sz w:val="24"/>
          <w:szCs w:val="24"/>
        </w:rPr>
        <w:t xml:space="preserve">a coping strategy </w:t>
      </w:r>
      <w:r w:rsidR="0062028A">
        <w:rPr>
          <w:sz w:val="24"/>
          <w:szCs w:val="24"/>
        </w:rPr>
        <w:t>as</w:t>
      </w:r>
      <w:r w:rsidR="00CD1FB9">
        <w:rPr>
          <w:sz w:val="24"/>
          <w:szCs w:val="24"/>
        </w:rPr>
        <w:t xml:space="preserve"> </w:t>
      </w:r>
      <w:r w:rsidR="003C4669">
        <w:rPr>
          <w:sz w:val="24"/>
          <w:szCs w:val="24"/>
        </w:rPr>
        <w:t>“</w:t>
      </w:r>
      <w:r w:rsidR="00CD1FB9" w:rsidRPr="00CD1FB9">
        <w:rPr>
          <w:sz w:val="24"/>
          <w:szCs w:val="24"/>
        </w:rPr>
        <w:t>an action, a series of actions, or a thought process used in meeting a stressful or unpleasant situation or in modifying one’s reaction to such a situation</w:t>
      </w:r>
      <w:r w:rsidR="003C4669">
        <w:rPr>
          <w:sz w:val="24"/>
          <w:szCs w:val="24"/>
        </w:rPr>
        <w:t>”</w:t>
      </w:r>
      <w:r w:rsidR="00CD1FB9" w:rsidRPr="00CD1FB9">
        <w:rPr>
          <w:sz w:val="24"/>
          <w:szCs w:val="24"/>
        </w:rPr>
        <w:t xml:space="preserve">. </w:t>
      </w:r>
      <w:r w:rsidR="0062028A">
        <w:rPr>
          <w:sz w:val="24"/>
          <w:szCs w:val="24"/>
        </w:rPr>
        <w:t>In addition, Hurley (2020)</w:t>
      </w:r>
      <w:r w:rsidR="00B90B57">
        <w:rPr>
          <w:sz w:val="24"/>
          <w:szCs w:val="24"/>
        </w:rPr>
        <w:t xml:space="preserve"> describes resilience as </w:t>
      </w:r>
      <w:r w:rsidR="003C4669">
        <w:rPr>
          <w:sz w:val="24"/>
          <w:szCs w:val="24"/>
        </w:rPr>
        <w:t>“</w:t>
      </w:r>
      <w:r w:rsidR="00B90B57" w:rsidRPr="00B90B57">
        <w:rPr>
          <w:sz w:val="24"/>
          <w:szCs w:val="24"/>
        </w:rPr>
        <w:t>the capacity to recover from difficult life events</w:t>
      </w:r>
      <w:r w:rsidR="003C4669">
        <w:rPr>
          <w:sz w:val="24"/>
          <w:szCs w:val="24"/>
        </w:rPr>
        <w:t>”</w:t>
      </w:r>
      <w:r w:rsidR="00B90B57" w:rsidRPr="00B90B57">
        <w:rPr>
          <w:sz w:val="24"/>
          <w:szCs w:val="24"/>
        </w:rPr>
        <w:t>.</w:t>
      </w:r>
      <w:r w:rsidR="00B90B57">
        <w:rPr>
          <w:sz w:val="24"/>
          <w:szCs w:val="24"/>
        </w:rPr>
        <w:t xml:space="preserve"> </w:t>
      </w:r>
    </w:p>
    <w:p w14:paraId="413A885D" w14:textId="2CE411E4" w:rsidR="00126450" w:rsidRDefault="00B90B57" w:rsidP="009C311A">
      <w:pPr>
        <w:ind w:right="237"/>
        <w:jc w:val="both"/>
        <w:rPr>
          <w:sz w:val="24"/>
          <w:szCs w:val="24"/>
        </w:rPr>
      </w:pPr>
      <w:r>
        <w:rPr>
          <w:sz w:val="24"/>
          <w:szCs w:val="24"/>
        </w:rPr>
        <w:t xml:space="preserve">   In the beginning of my tutorship</w:t>
      </w:r>
      <w:r w:rsidR="00126450">
        <w:rPr>
          <w:sz w:val="24"/>
          <w:szCs w:val="24"/>
        </w:rPr>
        <w:t xml:space="preserve">, I was very nervous when starting in response as it is a </w:t>
      </w:r>
      <w:r w:rsidR="00474D72">
        <w:rPr>
          <w:sz w:val="24"/>
          <w:szCs w:val="24"/>
        </w:rPr>
        <w:t xml:space="preserve">completely new and </w:t>
      </w:r>
      <w:r w:rsidR="00F646F1">
        <w:rPr>
          <w:sz w:val="24"/>
          <w:szCs w:val="24"/>
        </w:rPr>
        <w:t xml:space="preserve">different environment, with lots of people who I have never met before. Nevertheless, I made sure to introduce myself and </w:t>
      </w:r>
      <w:r w:rsidR="00696610">
        <w:rPr>
          <w:sz w:val="24"/>
          <w:szCs w:val="24"/>
        </w:rPr>
        <w:t xml:space="preserve">try to </w:t>
      </w:r>
      <w:r w:rsidR="00F646F1">
        <w:rPr>
          <w:sz w:val="24"/>
          <w:szCs w:val="24"/>
        </w:rPr>
        <w:t>set a good impression.</w:t>
      </w:r>
      <w:r>
        <w:rPr>
          <w:sz w:val="24"/>
          <w:szCs w:val="24"/>
        </w:rPr>
        <w:t xml:space="preserve"> I did this in order for others to feel comfortable around me, and to engage in the team.</w:t>
      </w:r>
      <w:r w:rsidR="00F646F1">
        <w:rPr>
          <w:sz w:val="24"/>
          <w:szCs w:val="24"/>
        </w:rPr>
        <w:t xml:space="preserve"> I would always be open to learning new things, and being confident when doing so, even if I got it wrong. This is the beauty of tutorship as you can make mistakes and learn from them</w:t>
      </w:r>
      <w:r w:rsidR="00696610">
        <w:rPr>
          <w:sz w:val="24"/>
          <w:szCs w:val="24"/>
        </w:rPr>
        <w:t>, while having someone there to guide you</w:t>
      </w:r>
      <w:r w:rsidR="00F646F1">
        <w:rPr>
          <w:sz w:val="24"/>
          <w:szCs w:val="24"/>
        </w:rPr>
        <w:t xml:space="preserve">. </w:t>
      </w:r>
      <w:r w:rsidR="00696610">
        <w:rPr>
          <w:sz w:val="24"/>
          <w:szCs w:val="24"/>
        </w:rPr>
        <w:t>I</w:t>
      </w:r>
      <w:r w:rsidR="00FD4B6E">
        <w:rPr>
          <w:sz w:val="24"/>
          <w:szCs w:val="24"/>
        </w:rPr>
        <w:t>n my opinion, I</w:t>
      </w:r>
      <w:r w:rsidR="00696610">
        <w:rPr>
          <w:sz w:val="24"/>
          <w:szCs w:val="24"/>
        </w:rPr>
        <w:t xml:space="preserve"> believe it is vital to </w:t>
      </w:r>
      <w:r w:rsidR="00FD4B6E">
        <w:rPr>
          <w:sz w:val="24"/>
          <w:szCs w:val="24"/>
        </w:rPr>
        <w:t>participate</w:t>
      </w:r>
      <w:r w:rsidR="00696610">
        <w:rPr>
          <w:sz w:val="24"/>
          <w:szCs w:val="24"/>
        </w:rPr>
        <w:t xml:space="preserve"> and trust in your team as this leads to good communication, which then has an overall effect on </w:t>
      </w:r>
      <w:r w:rsidR="00474D72">
        <w:rPr>
          <w:sz w:val="24"/>
          <w:szCs w:val="24"/>
        </w:rPr>
        <w:t>the standard of work.</w:t>
      </w:r>
      <w:r w:rsidR="003C4669">
        <w:rPr>
          <w:sz w:val="24"/>
          <w:szCs w:val="24"/>
        </w:rPr>
        <w:t xml:space="preserve"> </w:t>
      </w:r>
      <w:r w:rsidR="009C311A">
        <w:rPr>
          <w:sz w:val="24"/>
          <w:szCs w:val="24"/>
        </w:rPr>
        <w:t>Col</w:t>
      </w:r>
      <w:r w:rsidR="003C4669">
        <w:rPr>
          <w:sz w:val="24"/>
          <w:szCs w:val="24"/>
        </w:rPr>
        <w:t>lege of Policing (</w:t>
      </w:r>
      <w:r w:rsidR="009C311A">
        <w:rPr>
          <w:sz w:val="24"/>
          <w:szCs w:val="24"/>
        </w:rPr>
        <w:t>2014)</w:t>
      </w:r>
      <w:r w:rsidR="00474D72">
        <w:rPr>
          <w:sz w:val="24"/>
          <w:szCs w:val="24"/>
        </w:rPr>
        <w:t xml:space="preserve"> </w:t>
      </w:r>
      <w:r w:rsidR="009C311A">
        <w:rPr>
          <w:sz w:val="24"/>
          <w:szCs w:val="24"/>
        </w:rPr>
        <w:t xml:space="preserve">proves this point as they state to </w:t>
      </w:r>
      <w:r w:rsidR="003C4669">
        <w:rPr>
          <w:sz w:val="24"/>
          <w:szCs w:val="24"/>
        </w:rPr>
        <w:t>“</w:t>
      </w:r>
      <w:r w:rsidR="009C311A" w:rsidRPr="009C311A">
        <w:rPr>
          <w:sz w:val="24"/>
          <w:szCs w:val="24"/>
        </w:rPr>
        <w:t>support</w:t>
      </w:r>
      <w:r w:rsidR="009C311A">
        <w:rPr>
          <w:sz w:val="24"/>
          <w:szCs w:val="24"/>
        </w:rPr>
        <w:t xml:space="preserve"> your colleagues, to the best of </w:t>
      </w:r>
      <w:r w:rsidR="009C311A" w:rsidRPr="009C311A">
        <w:rPr>
          <w:sz w:val="24"/>
          <w:szCs w:val="24"/>
        </w:rPr>
        <w:t>your abil</w:t>
      </w:r>
      <w:r w:rsidR="009C311A">
        <w:rPr>
          <w:sz w:val="24"/>
          <w:szCs w:val="24"/>
        </w:rPr>
        <w:t xml:space="preserve">ity, in the execution of their </w:t>
      </w:r>
      <w:r w:rsidR="009C311A" w:rsidRPr="009C311A">
        <w:rPr>
          <w:sz w:val="24"/>
          <w:szCs w:val="24"/>
        </w:rPr>
        <w:t>lawful duty</w:t>
      </w:r>
      <w:r w:rsidR="003C4669">
        <w:rPr>
          <w:sz w:val="24"/>
          <w:szCs w:val="24"/>
        </w:rPr>
        <w:t>”</w:t>
      </w:r>
      <w:r w:rsidR="009C311A">
        <w:rPr>
          <w:sz w:val="24"/>
          <w:szCs w:val="24"/>
        </w:rPr>
        <w:t xml:space="preserve">. </w:t>
      </w:r>
      <w:r w:rsidR="00474D72">
        <w:rPr>
          <w:sz w:val="24"/>
          <w:szCs w:val="24"/>
        </w:rPr>
        <w:t xml:space="preserve">This minimised my stress levels, as I knew my team would be there to </w:t>
      </w:r>
      <w:r w:rsidR="009C311A">
        <w:rPr>
          <w:sz w:val="24"/>
          <w:szCs w:val="24"/>
        </w:rPr>
        <w:t xml:space="preserve">assist </w:t>
      </w:r>
      <w:r w:rsidR="00474D72">
        <w:rPr>
          <w:sz w:val="24"/>
          <w:szCs w:val="24"/>
        </w:rPr>
        <w:t xml:space="preserve">me, which makes the actual job significantly easier. </w:t>
      </w:r>
      <w:r w:rsidR="00FD4B6E">
        <w:rPr>
          <w:sz w:val="24"/>
          <w:szCs w:val="24"/>
        </w:rPr>
        <w:t xml:space="preserve">Similarly, I found that the more people I spoke to, the more connections I had in different departments, meaning I could get advice from all aspects if I ever needed it. </w:t>
      </w:r>
    </w:p>
    <w:p w14:paraId="263C2F08" w14:textId="1F349A61" w:rsidR="000D0365" w:rsidRDefault="009C311A" w:rsidP="00537F63">
      <w:pPr>
        <w:ind w:right="237"/>
        <w:jc w:val="both"/>
        <w:rPr>
          <w:sz w:val="24"/>
          <w:szCs w:val="24"/>
        </w:rPr>
      </w:pPr>
      <w:r>
        <w:rPr>
          <w:sz w:val="24"/>
          <w:szCs w:val="24"/>
        </w:rPr>
        <w:t xml:space="preserve">   Furthermore</w:t>
      </w:r>
      <w:r w:rsidR="00355EE4">
        <w:rPr>
          <w:sz w:val="24"/>
          <w:szCs w:val="24"/>
        </w:rPr>
        <w:t>, another coping strategy I used</w:t>
      </w:r>
      <w:r>
        <w:rPr>
          <w:sz w:val="24"/>
          <w:szCs w:val="24"/>
        </w:rPr>
        <w:t xml:space="preserve"> to reduce my stress levels was maintaining a healthy work/life balance. </w:t>
      </w:r>
      <w:r w:rsidR="00537F63">
        <w:rPr>
          <w:sz w:val="24"/>
          <w:szCs w:val="24"/>
        </w:rPr>
        <w:t xml:space="preserve">According to Lee (2020), </w:t>
      </w:r>
      <w:r w:rsidR="003C4669">
        <w:rPr>
          <w:sz w:val="24"/>
          <w:szCs w:val="24"/>
        </w:rPr>
        <w:t>“</w:t>
      </w:r>
      <w:r w:rsidR="00537F63">
        <w:rPr>
          <w:sz w:val="24"/>
          <w:szCs w:val="24"/>
        </w:rPr>
        <w:t>w</w:t>
      </w:r>
      <w:r w:rsidR="00537F63" w:rsidRPr="00537F63">
        <w:rPr>
          <w:sz w:val="24"/>
          <w:szCs w:val="24"/>
        </w:rPr>
        <w:t>hen you are investing too much time and energy into one area of your life at the expense of another, you will likely feel stressed, anxious, guilty and irritable. Over exhaustion often leads to illness and burn out, with a negative impact on your self-esteem and personal relationships</w:t>
      </w:r>
      <w:r w:rsidR="003C4669">
        <w:rPr>
          <w:sz w:val="24"/>
          <w:szCs w:val="24"/>
        </w:rPr>
        <w:t>”</w:t>
      </w:r>
      <w:r w:rsidR="00537F63" w:rsidRPr="00537F63">
        <w:rPr>
          <w:sz w:val="24"/>
          <w:szCs w:val="24"/>
        </w:rPr>
        <w:t>.</w:t>
      </w:r>
      <w:r w:rsidR="00537F63">
        <w:rPr>
          <w:sz w:val="24"/>
          <w:szCs w:val="24"/>
        </w:rPr>
        <w:t xml:space="preserve"> </w:t>
      </w:r>
      <w:r w:rsidR="00043FB4">
        <w:rPr>
          <w:sz w:val="24"/>
          <w:szCs w:val="24"/>
        </w:rPr>
        <w:t xml:space="preserve">Joining the police has been a great revelation to the real world, and was quite a culture shock for myself at the start. I have already been in </w:t>
      </w:r>
      <w:r w:rsidR="00ED15F3">
        <w:rPr>
          <w:sz w:val="24"/>
          <w:szCs w:val="24"/>
        </w:rPr>
        <w:t>many unpleasant situations, and seen multiple harrowing incidents. In order to put these scenes behind me, I ensure to keep in touch with family and friends.</w:t>
      </w:r>
      <w:r w:rsidR="00355EE4">
        <w:rPr>
          <w:sz w:val="24"/>
          <w:szCs w:val="24"/>
        </w:rPr>
        <w:t xml:space="preserve"> By sharing my experiences with others, it enables me to release any hard feelings that </w:t>
      </w:r>
      <w:r w:rsidR="00355EE4">
        <w:rPr>
          <w:sz w:val="24"/>
          <w:szCs w:val="24"/>
        </w:rPr>
        <w:lastRenderedPageBreak/>
        <w:t>I may have so that I can accept it, and then move on. Additionally, by</w:t>
      </w:r>
      <w:r w:rsidR="00ED15F3">
        <w:rPr>
          <w:sz w:val="24"/>
          <w:szCs w:val="24"/>
        </w:rPr>
        <w:t xml:space="preserve"> keeping busy and continuing doing my usual hobbies, which is going to karate, allows me to forget about the distressing things in work.</w:t>
      </w:r>
      <w:r w:rsidR="000D0365">
        <w:rPr>
          <w:sz w:val="24"/>
          <w:szCs w:val="24"/>
        </w:rPr>
        <w:t xml:space="preserve"> Another vast change was the shift patterns. Until now, I have never worked a night shift so was uncertain on how I would cope. Thus, I have learnt that sleep is a crucial factor when having such a varied shift pattern. Personally</w:t>
      </w:r>
      <w:r w:rsidR="00543D13">
        <w:rPr>
          <w:sz w:val="24"/>
          <w:szCs w:val="24"/>
        </w:rPr>
        <w:t>,</w:t>
      </w:r>
      <w:r w:rsidR="000D0365">
        <w:rPr>
          <w:sz w:val="24"/>
          <w:szCs w:val="24"/>
        </w:rPr>
        <w:t xml:space="preserve"> I would always try </w:t>
      </w:r>
      <w:r w:rsidR="00543D13">
        <w:rPr>
          <w:sz w:val="24"/>
          <w:szCs w:val="24"/>
        </w:rPr>
        <w:t>to</w:t>
      </w:r>
      <w:r w:rsidR="000D0365">
        <w:rPr>
          <w:sz w:val="24"/>
          <w:szCs w:val="24"/>
        </w:rPr>
        <w:t xml:space="preserve"> get at least seven hours</w:t>
      </w:r>
      <w:r w:rsidR="00543D13">
        <w:rPr>
          <w:sz w:val="24"/>
          <w:szCs w:val="24"/>
        </w:rPr>
        <w:t xml:space="preserve"> of sleep before any </w:t>
      </w:r>
      <w:r w:rsidR="00A33F59">
        <w:rPr>
          <w:sz w:val="24"/>
          <w:szCs w:val="24"/>
        </w:rPr>
        <w:t>shift.</w:t>
      </w:r>
      <w:r w:rsidR="00543D13">
        <w:rPr>
          <w:sz w:val="24"/>
          <w:szCs w:val="24"/>
        </w:rPr>
        <w:t xml:space="preserve"> </w:t>
      </w:r>
      <w:r w:rsidR="00A33F59">
        <w:rPr>
          <w:sz w:val="24"/>
          <w:szCs w:val="24"/>
        </w:rPr>
        <w:t>Fiorenzi (2022) states that this is the correct amount of hours that I should have for my age bracket. He goes on to explain how not enough sleep could lead to numerous issues such as;</w:t>
      </w:r>
    </w:p>
    <w:p w14:paraId="7BD5AD82" w14:textId="33442D02" w:rsidR="00A33F59" w:rsidRDefault="00A33F59" w:rsidP="00A33F59">
      <w:pPr>
        <w:pStyle w:val="ListParagraph"/>
        <w:numPr>
          <w:ilvl w:val="0"/>
          <w:numId w:val="5"/>
        </w:numPr>
        <w:ind w:right="237"/>
        <w:jc w:val="both"/>
        <w:rPr>
          <w:sz w:val="24"/>
          <w:szCs w:val="24"/>
        </w:rPr>
      </w:pPr>
      <w:r>
        <w:rPr>
          <w:sz w:val="24"/>
          <w:szCs w:val="24"/>
        </w:rPr>
        <w:t>Increased rates of depression and anxiety</w:t>
      </w:r>
    </w:p>
    <w:p w14:paraId="597F76F3" w14:textId="54FA052F" w:rsidR="00A33F59" w:rsidRDefault="00A33F59" w:rsidP="00A33F59">
      <w:pPr>
        <w:pStyle w:val="ListParagraph"/>
        <w:numPr>
          <w:ilvl w:val="0"/>
          <w:numId w:val="5"/>
        </w:numPr>
        <w:ind w:right="237"/>
        <w:jc w:val="both"/>
        <w:rPr>
          <w:sz w:val="24"/>
          <w:szCs w:val="24"/>
        </w:rPr>
      </w:pPr>
      <w:r>
        <w:rPr>
          <w:sz w:val="24"/>
          <w:szCs w:val="24"/>
        </w:rPr>
        <w:t xml:space="preserve">Minimised </w:t>
      </w:r>
      <w:r w:rsidRPr="00A33F59">
        <w:rPr>
          <w:sz w:val="24"/>
          <w:szCs w:val="24"/>
        </w:rPr>
        <w:t>focus, memory, and decision-making abilities</w:t>
      </w:r>
    </w:p>
    <w:p w14:paraId="16A5CA85" w14:textId="1E2E981F" w:rsidR="00A33F59" w:rsidRPr="00A33F59" w:rsidRDefault="00A33F59" w:rsidP="00A33F59">
      <w:pPr>
        <w:pStyle w:val="ListParagraph"/>
        <w:numPr>
          <w:ilvl w:val="0"/>
          <w:numId w:val="5"/>
        </w:numPr>
        <w:ind w:right="237"/>
        <w:jc w:val="both"/>
        <w:rPr>
          <w:sz w:val="24"/>
          <w:szCs w:val="24"/>
        </w:rPr>
      </w:pPr>
      <w:r>
        <w:rPr>
          <w:sz w:val="24"/>
          <w:szCs w:val="24"/>
        </w:rPr>
        <w:t xml:space="preserve">Inability to </w:t>
      </w:r>
      <w:r w:rsidR="00623F12">
        <w:rPr>
          <w:sz w:val="24"/>
          <w:szCs w:val="24"/>
        </w:rPr>
        <w:t>cope</w:t>
      </w:r>
      <w:r>
        <w:rPr>
          <w:sz w:val="24"/>
          <w:szCs w:val="24"/>
        </w:rPr>
        <w:t xml:space="preserve"> </w:t>
      </w:r>
      <w:r w:rsidR="00623F12">
        <w:rPr>
          <w:sz w:val="24"/>
          <w:szCs w:val="24"/>
        </w:rPr>
        <w:t xml:space="preserve">with </w:t>
      </w:r>
      <w:r>
        <w:rPr>
          <w:sz w:val="24"/>
          <w:szCs w:val="24"/>
        </w:rPr>
        <w:t>stress.</w:t>
      </w:r>
    </w:p>
    <w:p w14:paraId="6424CA8A" w14:textId="77656866" w:rsidR="00794EA1" w:rsidRDefault="000D0365" w:rsidP="00537F63">
      <w:pPr>
        <w:ind w:right="237"/>
        <w:jc w:val="both"/>
        <w:rPr>
          <w:sz w:val="24"/>
          <w:szCs w:val="24"/>
        </w:rPr>
      </w:pPr>
      <w:r>
        <w:rPr>
          <w:sz w:val="24"/>
          <w:szCs w:val="24"/>
        </w:rPr>
        <w:t xml:space="preserve">   </w:t>
      </w:r>
      <w:r w:rsidR="007B6FA5">
        <w:rPr>
          <w:sz w:val="24"/>
          <w:szCs w:val="24"/>
        </w:rPr>
        <w:t xml:space="preserve">On the other hand, another view is that I have built my resilience due to the exposure of these troublesome scenarios. </w:t>
      </w:r>
      <w:r w:rsidR="00A82680">
        <w:rPr>
          <w:sz w:val="24"/>
          <w:szCs w:val="24"/>
        </w:rPr>
        <w:t xml:space="preserve">I have learnt to take anything said from the public that is offensive, with little care. This is allows me to stay focussed on my duties. </w:t>
      </w:r>
      <w:r w:rsidR="00B92175">
        <w:rPr>
          <w:sz w:val="24"/>
          <w:szCs w:val="24"/>
        </w:rPr>
        <w:t xml:space="preserve">Moreover, </w:t>
      </w:r>
      <w:r w:rsidR="00794EA1">
        <w:rPr>
          <w:sz w:val="24"/>
          <w:szCs w:val="24"/>
        </w:rPr>
        <w:t xml:space="preserve">the police are open to using TRiM. This stands for trauma risk management. This is similar to counselling, where an officer may speak to a professional regarding an incident that they have been to which has caused them distress afterwards. This minimises my stress levels as it gives me comfort knowing that I am open to using this free service. </w:t>
      </w:r>
    </w:p>
    <w:p w14:paraId="273AEE55" w14:textId="553267A2" w:rsidR="00696610" w:rsidRDefault="00623F12" w:rsidP="00340E9A">
      <w:pPr>
        <w:ind w:right="237"/>
        <w:jc w:val="both"/>
        <w:rPr>
          <w:sz w:val="24"/>
          <w:szCs w:val="24"/>
        </w:rPr>
      </w:pPr>
      <w:r>
        <w:rPr>
          <w:sz w:val="24"/>
          <w:szCs w:val="24"/>
        </w:rPr>
        <w:t xml:space="preserve">   To conclude, how I minimised my stress levels and developed my resilience during my tutorship was by building rapport with my colleagues and asking plenty of questions. Personally, I am the youngest in my station so this was daunting at first but by putting myself out there and being confident enab</w:t>
      </w:r>
      <w:r w:rsidR="00347BC4">
        <w:rPr>
          <w:sz w:val="24"/>
          <w:szCs w:val="24"/>
        </w:rPr>
        <w:t>led me to take on any challenge</w:t>
      </w:r>
      <w:r w:rsidR="003C4669">
        <w:rPr>
          <w:sz w:val="24"/>
          <w:szCs w:val="24"/>
        </w:rPr>
        <w:t>s</w:t>
      </w:r>
      <w:r w:rsidR="00347BC4">
        <w:rPr>
          <w:sz w:val="24"/>
          <w:szCs w:val="24"/>
        </w:rPr>
        <w:t xml:space="preserve"> at work. </w:t>
      </w:r>
    </w:p>
    <w:p w14:paraId="5191BBF2" w14:textId="67F68430" w:rsidR="00347BC4" w:rsidRDefault="00347BC4" w:rsidP="00340E9A">
      <w:pPr>
        <w:ind w:right="237"/>
        <w:jc w:val="both"/>
        <w:rPr>
          <w:sz w:val="24"/>
          <w:szCs w:val="24"/>
        </w:rPr>
      </w:pPr>
    </w:p>
    <w:p w14:paraId="773A04AB" w14:textId="4EA984F7" w:rsidR="00347BC4" w:rsidRDefault="00347BC4" w:rsidP="00340E9A">
      <w:pPr>
        <w:ind w:right="237"/>
        <w:jc w:val="both"/>
        <w:rPr>
          <w:sz w:val="24"/>
          <w:szCs w:val="24"/>
        </w:rPr>
      </w:pPr>
      <w:r>
        <w:rPr>
          <w:sz w:val="24"/>
          <w:szCs w:val="24"/>
        </w:rPr>
        <w:t xml:space="preserve">Word Count: 758 words. </w:t>
      </w:r>
    </w:p>
    <w:p w14:paraId="66096107" w14:textId="759898C4" w:rsidR="00696610" w:rsidRPr="00270EEB" w:rsidRDefault="00696610"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5480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569ABBB4" w:rsidR="00AA666E" w:rsidRDefault="004B3390" w:rsidP="00340E9A">
      <w:pPr>
        <w:ind w:right="237"/>
        <w:jc w:val="both"/>
        <w:rPr>
          <w:sz w:val="24"/>
          <w:szCs w:val="24"/>
        </w:rPr>
      </w:pPr>
      <w:r>
        <w:rPr>
          <w:sz w:val="24"/>
          <w:szCs w:val="24"/>
        </w:rPr>
        <w:t xml:space="preserve">   For this task, I will be reflecting on an incident involving a suicidal male. I will use a pseudonym name to protect his identity, and will refer to him as Mike. Additionally, I will be explaining the actions I took as a police constable, and the thought process behind it, focussing on any risk factors and public protection. </w:t>
      </w:r>
    </w:p>
    <w:p w14:paraId="091FC348" w14:textId="5B786020" w:rsidR="004B3390" w:rsidRDefault="004B3390" w:rsidP="00340E9A">
      <w:pPr>
        <w:ind w:right="237"/>
        <w:jc w:val="both"/>
        <w:rPr>
          <w:sz w:val="24"/>
          <w:szCs w:val="24"/>
        </w:rPr>
      </w:pPr>
      <w:r>
        <w:rPr>
          <w:sz w:val="24"/>
          <w:szCs w:val="24"/>
        </w:rPr>
        <w:t xml:space="preserve">   I</w:t>
      </w:r>
      <w:r w:rsidR="00903C43">
        <w:rPr>
          <w:sz w:val="24"/>
          <w:szCs w:val="24"/>
        </w:rPr>
        <w:t>t was a sunny Saturday, and I</w:t>
      </w:r>
      <w:r>
        <w:rPr>
          <w:sz w:val="24"/>
          <w:szCs w:val="24"/>
        </w:rPr>
        <w:t xml:space="preserve"> was working a day shift when a</w:t>
      </w:r>
      <w:r w:rsidR="00903C43">
        <w:rPr>
          <w:sz w:val="24"/>
          <w:szCs w:val="24"/>
        </w:rPr>
        <w:t>n</w:t>
      </w:r>
      <w:r>
        <w:rPr>
          <w:sz w:val="24"/>
          <w:szCs w:val="24"/>
        </w:rPr>
        <w:t xml:space="preserve"> urgent call came in s</w:t>
      </w:r>
      <w:r w:rsidR="00903C43">
        <w:rPr>
          <w:sz w:val="24"/>
          <w:szCs w:val="24"/>
        </w:rPr>
        <w:t xml:space="preserve">tating that a male was seen trying to climb over the rails of a bridge. I will not reveal the name of this bridge for confidential reasons; however, the bridge is on a busy main road with a constant flow of traffic, and has a 100-meter drop into water below it. The caller also stated that the male was drunk, and was carrying a bag full of alcohol. We had no other details of the male at this moment in time. </w:t>
      </w:r>
      <w:r w:rsidR="00932DD8">
        <w:rPr>
          <w:sz w:val="24"/>
          <w:szCs w:val="24"/>
        </w:rPr>
        <w:t xml:space="preserve">Myself, and two other colleagues then made our way to the incident. </w:t>
      </w:r>
    </w:p>
    <w:p w14:paraId="4BC257E0" w14:textId="1A7F776A" w:rsidR="00903C43" w:rsidRDefault="00932DD8" w:rsidP="00340E9A">
      <w:pPr>
        <w:ind w:right="237"/>
        <w:jc w:val="both"/>
        <w:rPr>
          <w:sz w:val="24"/>
          <w:szCs w:val="24"/>
        </w:rPr>
      </w:pPr>
      <w:r>
        <w:rPr>
          <w:sz w:val="24"/>
          <w:szCs w:val="24"/>
        </w:rPr>
        <w:lastRenderedPageBreak/>
        <w:t xml:space="preserve">   Just before we got to the bridge, we made sure to turn any sirens and </w:t>
      </w:r>
      <w:r w:rsidR="003C4669">
        <w:rPr>
          <w:sz w:val="24"/>
          <w:szCs w:val="24"/>
        </w:rPr>
        <w:t xml:space="preserve">the </w:t>
      </w:r>
      <w:r>
        <w:rPr>
          <w:sz w:val="24"/>
          <w:szCs w:val="24"/>
        </w:rPr>
        <w:t xml:space="preserve">blue lights off so that we did not scare the male. Ideally, if we have the details of a subject, it is best to run checks on them before attending any scene. This is for self-protection, but also for the benefit of the subject. For example, there could be intelligence that this male carries knives or is anti-police. </w:t>
      </w:r>
      <w:r w:rsidR="00272973">
        <w:rPr>
          <w:sz w:val="24"/>
          <w:szCs w:val="24"/>
        </w:rPr>
        <w:t xml:space="preserve">Unfortunately, because we had no information on the male, we could not conduct these checks but dynamically risk assess the situation instead. </w:t>
      </w:r>
      <w:r w:rsidR="00375957">
        <w:rPr>
          <w:sz w:val="24"/>
          <w:szCs w:val="24"/>
        </w:rPr>
        <w:t>Martinelli (2019) explains, “</w:t>
      </w:r>
      <w:r w:rsidR="00375957" w:rsidRPr="00375957">
        <w:rPr>
          <w:sz w:val="24"/>
          <w:szCs w:val="24"/>
        </w:rPr>
        <w:t>A dynamic risk assessment is the process of continually observing and analysing risks and hazards in a changing, or high-risk, environment. This allows workers to quickly identify new risks and remove them</w:t>
      </w:r>
      <w:r w:rsidR="00375957">
        <w:rPr>
          <w:sz w:val="24"/>
          <w:szCs w:val="24"/>
        </w:rPr>
        <w:t>”</w:t>
      </w:r>
      <w:r w:rsidR="00375957" w:rsidRPr="00375957">
        <w:rPr>
          <w:sz w:val="24"/>
          <w:szCs w:val="24"/>
        </w:rPr>
        <w:t>.</w:t>
      </w:r>
      <w:r w:rsidR="00375957">
        <w:rPr>
          <w:sz w:val="24"/>
          <w:szCs w:val="24"/>
        </w:rPr>
        <w:t xml:space="preserve"> Likewise, the National Decision Model</w:t>
      </w:r>
      <w:r w:rsidR="00CD2111">
        <w:rPr>
          <w:sz w:val="24"/>
          <w:szCs w:val="24"/>
        </w:rPr>
        <w:t xml:space="preserve"> (NDM)</w:t>
      </w:r>
      <w:r w:rsidR="00375957">
        <w:rPr>
          <w:sz w:val="24"/>
          <w:szCs w:val="24"/>
        </w:rPr>
        <w:t xml:space="preserve"> aided me in dealing with this incident. This is a framework used by the police to help</w:t>
      </w:r>
      <w:r w:rsidR="00CD2111">
        <w:rPr>
          <w:sz w:val="24"/>
          <w:szCs w:val="24"/>
        </w:rPr>
        <w:t xml:space="preserve"> make problem solving easier</w:t>
      </w:r>
      <w:r w:rsidR="00375957">
        <w:rPr>
          <w:sz w:val="24"/>
          <w:szCs w:val="24"/>
        </w:rPr>
        <w:t xml:space="preserve"> by going through a wheel of points to consider, with the code of ethics at the centre of the wheel.</w:t>
      </w:r>
      <w:r w:rsidR="00CD2111">
        <w:rPr>
          <w:sz w:val="24"/>
          <w:szCs w:val="24"/>
        </w:rPr>
        <w:t xml:space="preserve"> This is useful in situations like Mikes as the College of Policing (no date) states,</w:t>
      </w:r>
      <w:r w:rsidR="00375957">
        <w:rPr>
          <w:sz w:val="24"/>
          <w:szCs w:val="24"/>
        </w:rPr>
        <w:t xml:space="preserve"> </w:t>
      </w:r>
      <w:r w:rsidR="00CD2111">
        <w:rPr>
          <w:sz w:val="24"/>
          <w:szCs w:val="24"/>
        </w:rPr>
        <w:t>“</w:t>
      </w:r>
      <w:r w:rsidR="00CD2111" w:rsidRPr="00CD2111">
        <w:rPr>
          <w:sz w:val="24"/>
          <w:szCs w:val="24"/>
        </w:rPr>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r w:rsidR="00CD2111">
        <w:rPr>
          <w:sz w:val="24"/>
          <w:szCs w:val="24"/>
        </w:rPr>
        <w:t xml:space="preserve">”. Even though we had no time to plan and prepare for the incident, the NDM guides us. On arrival, I could see the male in the middle of the bridge, with two members of the public beside him. I decided that only one of us police officers should go over to the male as all three could intimidate him. The other two officers then started to close the road for two reasons. One being as the road is so busy, we did not want the male trying to run in front of the cars, and secondly for my own safety. </w:t>
      </w:r>
      <w:r w:rsidR="003747CA">
        <w:rPr>
          <w:sz w:val="24"/>
          <w:szCs w:val="24"/>
        </w:rPr>
        <w:t>I then started to walk over to the male on the bridge, I did this in a calmly manner, again to prevent spoking him.</w:t>
      </w:r>
      <w:r w:rsidR="000817AF">
        <w:rPr>
          <w:sz w:val="24"/>
          <w:szCs w:val="24"/>
        </w:rPr>
        <w:t xml:space="preserve"> My other colleagues are both Taser trained and kept a short distance in case I needed back up. </w:t>
      </w:r>
      <w:r w:rsidR="003747CA">
        <w:rPr>
          <w:sz w:val="24"/>
          <w:szCs w:val="24"/>
        </w:rPr>
        <w:t xml:space="preserve">When I got to him, he was visibly upset, crying and seemed to be highly intoxicated. He smelt like alcohol and was unsteady on his feet. </w:t>
      </w:r>
      <w:r w:rsidR="000817AF">
        <w:rPr>
          <w:sz w:val="24"/>
          <w:szCs w:val="24"/>
        </w:rPr>
        <w:t xml:space="preserve">Using my tactical communications, </w:t>
      </w:r>
      <w:r w:rsidR="003747CA">
        <w:rPr>
          <w:sz w:val="24"/>
          <w:szCs w:val="24"/>
        </w:rPr>
        <w:t xml:space="preserve">I started a conversation with the male and he identified himself as Mike. In order to build rapport, and distract Mike, I was asking many open questions so that I could gather as much information about him that I could. Moreover, I was trying to empathise with Mike by offering him tissues, being patient and adjusting my body language by rubbing his back. I was very aware of my proximity to Mike; this is because if he tried to jump, I could pull him down. However, at the same time I did not want him to feel confined or anxious. </w:t>
      </w:r>
      <w:r w:rsidR="00165320">
        <w:rPr>
          <w:sz w:val="24"/>
          <w:szCs w:val="24"/>
        </w:rPr>
        <w:t xml:space="preserve">When talking to Mike, I kept eye contact so he could see that I did care, and to show that I was actively listening to him. On the other hand, Mike’s profile was 6’0 tall, and medium to large build. I am only 5’3 and recognised that Mike would overpower me if he did try to do anything irrational. From using my discretion, I believed that handcuffing Mike was not the answer as this could again heighten his distressed feelings. Thus, I negotiated with Mike and he agreed to walk back to the van, which was off the bridge so that we were both in a place of safety. </w:t>
      </w:r>
    </w:p>
    <w:p w14:paraId="643DD682" w14:textId="3FDB8A81" w:rsidR="00B2703E" w:rsidRDefault="00B2703E" w:rsidP="00340E9A">
      <w:pPr>
        <w:ind w:right="237"/>
        <w:jc w:val="both"/>
        <w:rPr>
          <w:sz w:val="24"/>
          <w:szCs w:val="24"/>
        </w:rPr>
      </w:pPr>
      <w:r>
        <w:rPr>
          <w:sz w:val="24"/>
          <w:szCs w:val="24"/>
        </w:rPr>
        <w:t xml:space="preserve">   Once we were in the marked police van, I started to consider my powers and policies as a constable. </w:t>
      </w:r>
      <w:r w:rsidR="003709E4">
        <w:rPr>
          <w:sz w:val="24"/>
          <w:szCs w:val="24"/>
        </w:rPr>
        <w:t>It is obvious from Mikes actions that he is not mentally stable and in need of some specialist support. Although Mike was answering most of my basic questions, he was not making much sense. I did not know if this was due to the alcohol or his actual mental health, but as a precautionary measure, I decided to detain Mike under Section 136 of the Mental Health Act (1983). Borschmann (2010) explains this act as, “</w:t>
      </w:r>
      <w:r w:rsidR="003709E4" w:rsidRPr="003709E4">
        <w:rPr>
          <w:sz w:val="24"/>
          <w:szCs w:val="24"/>
        </w:rPr>
        <w:t xml:space="preserve">provides police officers in the United Kingdom with the authority to remove individuals who appear to be suffering from a mental illness from </w:t>
      </w:r>
      <w:r w:rsidR="003709E4" w:rsidRPr="003709E4">
        <w:rPr>
          <w:sz w:val="24"/>
          <w:szCs w:val="24"/>
        </w:rPr>
        <w:lastRenderedPageBreak/>
        <w:t>any public place to a designated 'place of safety' for appropriate assessment</w:t>
      </w:r>
      <w:r w:rsidR="003709E4">
        <w:rPr>
          <w:sz w:val="24"/>
          <w:szCs w:val="24"/>
        </w:rPr>
        <w:t>”</w:t>
      </w:r>
      <w:r w:rsidR="003709E4" w:rsidRPr="003709E4">
        <w:rPr>
          <w:sz w:val="24"/>
          <w:szCs w:val="24"/>
        </w:rPr>
        <w:t>.</w:t>
      </w:r>
      <w:r w:rsidR="000817AF">
        <w:rPr>
          <w:sz w:val="24"/>
          <w:szCs w:val="24"/>
        </w:rPr>
        <w:t xml:space="preserve"> From my discretion, this was the best option for Mike as he mentioned he did not have any friends or family. </w:t>
      </w:r>
    </w:p>
    <w:p w14:paraId="645D45FC" w14:textId="33450BAC" w:rsidR="000817AF" w:rsidRDefault="000817AF" w:rsidP="00340E9A">
      <w:pPr>
        <w:ind w:right="237"/>
        <w:jc w:val="both"/>
        <w:rPr>
          <w:sz w:val="24"/>
          <w:szCs w:val="24"/>
        </w:rPr>
      </w:pPr>
      <w:r>
        <w:rPr>
          <w:sz w:val="24"/>
          <w:szCs w:val="24"/>
        </w:rPr>
        <w:t xml:space="preserve">   As I mentioned earlier, the Code of Ethics is at the heart of the National Decision model, so I was constantly analysing these points, making sure to put them into practise. The key principles I used in this incident were, duties and responsibilities. The main role as a police officer is to ‘protect life and limb’.</w:t>
      </w:r>
      <w:r w:rsidR="00055FCD">
        <w:rPr>
          <w:sz w:val="24"/>
          <w:szCs w:val="24"/>
        </w:rPr>
        <w:t xml:space="preserve"> The Human Rights Act – Article 2 (1998) states, “N</w:t>
      </w:r>
      <w:r w:rsidR="00055FCD" w:rsidRPr="00055FCD">
        <w:rPr>
          <w:sz w:val="24"/>
          <w:szCs w:val="24"/>
        </w:rPr>
        <w:t>obody, including the Government, can try to end your life. It also means the Government should take appropriate measures to safeguard life by making laws to protect you and, in some circumstances, by taking steps to protect you if your life is at risk</w:t>
      </w:r>
      <w:r w:rsidR="00055FCD">
        <w:rPr>
          <w:sz w:val="24"/>
          <w:szCs w:val="24"/>
        </w:rPr>
        <w:t>”</w:t>
      </w:r>
      <w:r w:rsidR="00055FCD" w:rsidRPr="00055FCD">
        <w:rPr>
          <w:sz w:val="24"/>
          <w:szCs w:val="24"/>
        </w:rPr>
        <w:t>.</w:t>
      </w:r>
      <w:r w:rsidR="00055FCD">
        <w:rPr>
          <w:sz w:val="24"/>
          <w:szCs w:val="24"/>
        </w:rPr>
        <w:t xml:space="preserve"> </w:t>
      </w:r>
      <w:r>
        <w:rPr>
          <w:sz w:val="24"/>
          <w:szCs w:val="24"/>
        </w:rPr>
        <w:t xml:space="preserve">My duty in this case was to prevent anything </w:t>
      </w:r>
      <w:r w:rsidR="008720E6">
        <w:rPr>
          <w:sz w:val="24"/>
          <w:szCs w:val="24"/>
        </w:rPr>
        <w:t>from happening to Mike, but also myself and the other officers.</w:t>
      </w:r>
      <w:r w:rsidR="00055FCD">
        <w:rPr>
          <w:sz w:val="24"/>
          <w:szCs w:val="24"/>
        </w:rPr>
        <w:t xml:space="preserve"> </w:t>
      </w:r>
      <w:r w:rsidR="008720E6">
        <w:rPr>
          <w:sz w:val="24"/>
          <w:szCs w:val="24"/>
        </w:rPr>
        <w:t xml:space="preserve"> Although my discretion in this incident was not to handcuff Mike, I still knew I had the power for use of force against him, even if this meant to use the Taser.</w:t>
      </w:r>
      <w:r w:rsidR="00055FCD">
        <w:rPr>
          <w:sz w:val="24"/>
          <w:szCs w:val="24"/>
        </w:rPr>
        <w:t xml:space="preserve"> This comes under common law (an officer may use force to protect themselves or another). </w:t>
      </w:r>
      <w:r w:rsidR="008720E6">
        <w:rPr>
          <w:sz w:val="24"/>
          <w:szCs w:val="24"/>
        </w:rPr>
        <w:t xml:space="preserve">By following the acronym JPLANE (justified, proportionate, legal, accountable, necessary and ethical), aided me in my problem solving and I believe I made every decision with the best intentions. </w:t>
      </w:r>
    </w:p>
    <w:p w14:paraId="5D090205" w14:textId="09F1777C" w:rsidR="008720E6" w:rsidRDefault="008720E6" w:rsidP="00340E9A">
      <w:pPr>
        <w:ind w:right="237"/>
        <w:jc w:val="both"/>
        <w:rPr>
          <w:sz w:val="24"/>
          <w:szCs w:val="24"/>
        </w:rPr>
      </w:pPr>
      <w:r>
        <w:rPr>
          <w:sz w:val="24"/>
          <w:szCs w:val="24"/>
        </w:rPr>
        <w:t xml:space="preserve">   To conclude, when dealing with someone who is very emotional, irrational and struggling mentally, it is best to have plans in place on how to deal with the incident in order to gain the best outcome. This could be following frameworks like the NDM, </w:t>
      </w:r>
      <w:r w:rsidR="00055FCD">
        <w:rPr>
          <w:sz w:val="24"/>
          <w:szCs w:val="24"/>
        </w:rPr>
        <w:t xml:space="preserve">or dynamically risk assessing the situation. Not only does this benefit decision-making, but also safeguards those involved. </w:t>
      </w:r>
    </w:p>
    <w:p w14:paraId="0F818E64" w14:textId="0D5D6E5A" w:rsidR="00EB60E5" w:rsidRDefault="00EB60E5" w:rsidP="00340E9A">
      <w:pPr>
        <w:ind w:right="237"/>
        <w:jc w:val="both"/>
        <w:rPr>
          <w:sz w:val="24"/>
          <w:szCs w:val="24"/>
        </w:rPr>
      </w:pPr>
    </w:p>
    <w:p w14:paraId="545F3289" w14:textId="643C72C1" w:rsidR="00EB60E5" w:rsidRDefault="00EA767F" w:rsidP="00340E9A">
      <w:pPr>
        <w:ind w:right="237"/>
        <w:jc w:val="both"/>
        <w:rPr>
          <w:sz w:val="24"/>
          <w:szCs w:val="24"/>
        </w:rPr>
      </w:pPr>
      <w:r>
        <w:rPr>
          <w:sz w:val="24"/>
          <w:szCs w:val="24"/>
        </w:rPr>
        <w:t>Word Count: 1,212</w:t>
      </w:r>
      <w:r w:rsidR="00EB60E5">
        <w:rPr>
          <w:sz w:val="24"/>
          <w:szCs w:val="24"/>
        </w:rPr>
        <w:t xml:space="preserve"> words. </w:t>
      </w:r>
    </w:p>
    <w:p w14:paraId="3B179062" w14:textId="12F50EFF" w:rsidR="000817AF" w:rsidRPr="00270EEB" w:rsidRDefault="000817AF" w:rsidP="00340E9A">
      <w:pPr>
        <w:ind w:right="237"/>
        <w:jc w:val="both"/>
        <w:rPr>
          <w:sz w:val="24"/>
          <w:szCs w:val="24"/>
        </w:rPr>
      </w:pPr>
      <w:r>
        <w:rPr>
          <w:sz w:val="24"/>
          <w:szCs w:val="24"/>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413485AA" w:rsidR="00711A70" w:rsidRDefault="00711A70" w:rsidP="007645C2">
      <w:pPr>
        <w:tabs>
          <w:tab w:val="left" w:pos="2331"/>
        </w:tabs>
        <w:ind w:right="237"/>
        <w:jc w:val="both"/>
        <w:rPr>
          <w:b/>
          <w:sz w:val="24"/>
          <w:szCs w:val="24"/>
        </w:rPr>
      </w:pPr>
      <w:r w:rsidRPr="00450C83">
        <w:rPr>
          <w:b/>
          <w:sz w:val="24"/>
          <w:szCs w:val="24"/>
        </w:rPr>
        <w:t>ANSWER:</w:t>
      </w:r>
      <w:r w:rsidR="007645C2">
        <w:rPr>
          <w:b/>
          <w:sz w:val="24"/>
          <w:szCs w:val="24"/>
        </w:rPr>
        <w:tab/>
      </w:r>
    </w:p>
    <w:p w14:paraId="6174DD60" w14:textId="491A6C6E" w:rsidR="007645C2" w:rsidRDefault="007645C2" w:rsidP="007645C2">
      <w:pPr>
        <w:tabs>
          <w:tab w:val="left" w:pos="2331"/>
        </w:tabs>
        <w:ind w:right="237"/>
        <w:jc w:val="both"/>
        <w:rPr>
          <w:b/>
          <w:sz w:val="24"/>
          <w:szCs w:val="24"/>
        </w:rPr>
      </w:pPr>
    </w:p>
    <w:p w14:paraId="6B0665AF" w14:textId="77777777" w:rsidR="001F42E3" w:rsidRDefault="007645C2" w:rsidP="001F42E3">
      <w:pPr>
        <w:tabs>
          <w:tab w:val="left" w:pos="2331"/>
        </w:tabs>
        <w:ind w:right="237"/>
        <w:jc w:val="both"/>
        <w:rPr>
          <w:sz w:val="24"/>
          <w:szCs w:val="24"/>
        </w:rPr>
      </w:pPr>
      <w:r>
        <w:rPr>
          <w:b/>
          <w:sz w:val="24"/>
          <w:szCs w:val="24"/>
        </w:rPr>
        <w:t xml:space="preserve">   </w:t>
      </w:r>
      <w:r>
        <w:rPr>
          <w:sz w:val="24"/>
          <w:szCs w:val="24"/>
        </w:rPr>
        <w:t xml:space="preserve">In this task, I will be discussing and reflecting on a suspect interview that I have led. In order for the identity of the suspect to remain confidential, I will use pseudonym names. I will refer to the suspect as Luke. Firstly, a suspect is a person thought to be guilty of an offence or crime. </w:t>
      </w:r>
      <w:r w:rsidR="004D1ECA">
        <w:rPr>
          <w:sz w:val="24"/>
          <w:szCs w:val="24"/>
        </w:rPr>
        <w:t xml:space="preserve">Under the Police and Criminal Evidence Act (1984), </w:t>
      </w:r>
      <w:r w:rsidR="001F42E3">
        <w:rPr>
          <w:sz w:val="24"/>
          <w:szCs w:val="24"/>
        </w:rPr>
        <w:t xml:space="preserve">two codes allow police officers to question suspects about an offence in an interview. These codes are: </w:t>
      </w:r>
    </w:p>
    <w:p w14:paraId="15B07429" w14:textId="10D26F91" w:rsidR="001F42E3" w:rsidRPr="001F42E3" w:rsidRDefault="001F42E3" w:rsidP="001F42E3">
      <w:pPr>
        <w:pStyle w:val="ListParagraph"/>
        <w:numPr>
          <w:ilvl w:val="0"/>
          <w:numId w:val="5"/>
        </w:numPr>
        <w:tabs>
          <w:tab w:val="left" w:pos="2331"/>
        </w:tabs>
        <w:ind w:right="237"/>
        <w:jc w:val="both"/>
        <w:rPr>
          <w:sz w:val="24"/>
          <w:szCs w:val="24"/>
        </w:rPr>
      </w:pPr>
      <w:r>
        <w:rPr>
          <w:sz w:val="24"/>
          <w:szCs w:val="24"/>
        </w:rPr>
        <w:t xml:space="preserve">Code </w:t>
      </w:r>
      <w:r w:rsidR="00313FDD">
        <w:rPr>
          <w:sz w:val="24"/>
          <w:szCs w:val="24"/>
        </w:rPr>
        <w:t xml:space="preserve">E </w:t>
      </w:r>
      <w:r>
        <w:rPr>
          <w:sz w:val="24"/>
          <w:szCs w:val="24"/>
        </w:rPr>
        <w:t>(2018) “</w:t>
      </w:r>
      <w:r w:rsidRPr="001F42E3">
        <w:rPr>
          <w:sz w:val="24"/>
          <w:szCs w:val="24"/>
        </w:rPr>
        <w:t>Audio recording of interviews with suspects in the police station</w:t>
      </w:r>
      <w:r>
        <w:rPr>
          <w:sz w:val="24"/>
          <w:szCs w:val="24"/>
        </w:rPr>
        <w:t>”, and</w:t>
      </w:r>
    </w:p>
    <w:p w14:paraId="2F5C9799" w14:textId="4027CF6D" w:rsidR="001F42E3" w:rsidRDefault="001F42E3" w:rsidP="001F42E3">
      <w:pPr>
        <w:pStyle w:val="ListParagraph"/>
        <w:numPr>
          <w:ilvl w:val="0"/>
          <w:numId w:val="5"/>
        </w:numPr>
        <w:tabs>
          <w:tab w:val="left" w:pos="2331"/>
        </w:tabs>
        <w:ind w:right="237"/>
        <w:jc w:val="both"/>
        <w:rPr>
          <w:sz w:val="24"/>
          <w:szCs w:val="24"/>
        </w:rPr>
      </w:pPr>
      <w:r>
        <w:rPr>
          <w:sz w:val="24"/>
          <w:szCs w:val="24"/>
        </w:rPr>
        <w:t>Code C (2019) “</w:t>
      </w:r>
      <w:r w:rsidRPr="001F42E3">
        <w:rPr>
          <w:sz w:val="24"/>
          <w:szCs w:val="24"/>
        </w:rPr>
        <w:t>Requirements for the detention, treatment and questioning of suspects not related to terrorism in police custody by police officers. Includes the requirement to explain a person’s rights while detained and the requirement to explain the rights of a person who has not been arrested that apply to a voluntary interview</w:t>
      </w:r>
      <w:r>
        <w:rPr>
          <w:sz w:val="24"/>
          <w:szCs w:val="24"/>
        </w:rPr>
        <w:t xml:space="preserve">”. </w:t>
      </w:r>
    </w:p>
    <w:p w14:paraId="524D6402" w14:textId="63455725" w:rsidR="00313FDD" w:rsidRDefault="00313FDD" w:rsidP="00313FDD">
      <w:pPr>
        <w:tabs>
          <w:tab w:val="left" w:pos="2331"/>
        </w:tabs>
        <w:ind w:right="237"/>
        <w:jc w:val="both"/>
        <w:rPr>
          <w:sz w:val="24"/>
          <w:szCs w:val="24"/>
        </w:rPr>
      </w:pPr>
      <w:r>
        <w:rPr>
          <w:sz w:val="24"/>
          <w:szCs w:val="24"/>
        </w:rPr>
        <w:t xml:space="preserve">   In this case, there had been an allegation that Luke had made threats to kill</w:t>
      </w:r>
      <w:r w:rsidR="009B5A96" w:rsidRPr="009B5A96">
        <w:rPr>
          <w:sz w:val="24"/>
          <w:szCs w:val="24"/>
        </w:rPr>
        <w:t xml:space="preserve"> </w:t>
      </w:r>
      <w:r w:rsidR="009B5A96">
        <w:rPr>
          <w:sz w:val="24"/>
          <w:szCs w:val="24"/>
        </w:rPr>
        <w:t>on numerous people at a house party</w:t>
      </w:r>
      <w:r>
        <w:rPr>
          <w:sz w:val="24"/>
          <w:szCs w:val="24"/>
        </w:rPr>
        <w:t xml:space="preserve">, </w:t>
      </w:r>
      <w:r w:rsidR="009B5A96">
        <w:rPr>
          <w:sz w:val="24"/>
          <w:szCs w:val="24"/>
        </w:rPr>
        <w:t xml:space="preserve">and </w:t>
      </w:r>
      <w:r>
        <w:rPr>
          <w:sz w:val="24"/>
          <w:szCs w:val="24"/>
        </w:rPr>
        <w:t>had possession</w:t>
      </w:r>
      <w:r w:rsidR="009B5A96">
        <w:rPr>
          <w:sz w:val="24"/>
          <w:szCs w:val="24"/>
        </w:rPr>
        <w:t xml:space="preserve"> of a knife</w:t>
      </w:r>
      <w:r>
        <w:rPr>
          <w:sz w:val="24"/>
          <w:szCs w:val="24"/>
        </w:rPr>
        <w:t xml:space="preserve">. Due to this information, he was classed as a priority suspect, meaning that he needed to be arrested for the offence immediately. After ten days of trying to locate and arrest Luke, he eventually handed himself in at Swansea Police Station, accompanied by his father. </w:t>
      </w:r>
      <w:r w:rsidR="00550FC6">
        <w:rPr>
          <w:sz w:val="24"/>
          <w:szCs w:val="24"/>
        </w:rPr>
        <w:t xml:space="preserve">Therefore, I arrested Luke for the offence of threats to kill, and possession </w:t>
      </w:r>
      <w:r w:rsidR="00550FC6">
        <w:rPr>
          <w:sz w:val="24"/>
          <w:szCs w:val="24"/>
        </w:rPr>
        <w:lastRenderedPageBreak/>
        <w:t xml:space="preserve">of a bladed article. Luke was then booked into custody, and I began the process of preparing for an interview. </w:t>
      </w:r>
    </w:p>
    <w:p w14:paraId="79228766" w14:textId="0A2C9D50" w:rsidR="002974B0" w:rsidRDefault="009B5A96" w:rsidP="00313FDD">
      <w:pPr>
        <w:tabs>
          <w:tab w:val="left" w:pos="2331"/>
        </w:tabs>
        <w:ind w:right="237"/>
        <w:jc w:val="both"/>
        <w:rPr>
          <w:sz w:val="24"/>
          <w:szCs w:val="24"/>
        </w:rPr>
      </w:pPr>
      <w:r>
        <w:rPr>
          <w:sz w:val="24"/>
          <w:szCs w:val="24"/>
        </w:rPr>
        <w:t xml:space="preserve">   To aid me in this process, I followed the PEACE model. This is a structure used by many police officers for interviewing. Lomer (2013) explains this process as being “</w:t>
      </w:r>
      <w:r w:rsidRPr="009B5A96">
        <w:rPr>
          <w:sz w:val="24"/>
          <w:szCs w:val="24"/>
        </w:rPr>
        <w:t>developed in the early 90s as a collaborative effort between law enforcement and psychologists in England and Wales. It was conceived as a way to stem the proliferation of false confessions that were resulting from an accusatory style of interviewing.</w:t>
      </w:r>
      <w:r>
        <w:rPr>
          <w:sz w:val="24"/>
          <w:szCs w:val="24"/>
        </w:rPr>
        <w:t>”</w:t>
      </w:r>
      <w:r w:rsidR="002974B0">
        <w:rPr>
          <w:sz w:val="24"/>
          <w:szCs w:val="24"/>
        </w:rPr>
        <w:t xml:space="preserve"> This method focusses on building rapport with the individuals involved, and having a relaxed atmosphere in order to gain a confession, rather than accusing th</w:t>
      </w:r>
      <w:r w:rsidR="00BB5D76">
        <w:rPr>
          <w:sz w:val="24"/>
          <w:szCs w:val="24"/>
        </w:rPr>
        <w:t xml:space="preserve">em of an offence straight away, or intimidating the suspect into one. </w:t>
      </w:r>
    </w:p>
    <w:p w14:paraId="6C9BBF88" w14:textId="08A89598" w:rsidR="00BB5D76" w:rsidRDefault="00BB5D76" w:rsidP="00313FDD">
      <w:pPr>
        <w:tabs>
          <w:tab w:val="left" w:pos="2331"/>
        </w:tabs>
        <w:ind w:right="237"/>
        <w:jc w:val="both"/>
        <w:rPr>
          <w:sz w:val="24"/>
          <w:szCs w:val="24"/>
        </w:rPr>
      </w:pPr>
      <w:r>
        <w:rPr>
          <w:sz w:val="24"/>
          <w:szCs w:val="24"/>
        </w:rPr>
        <w:t xml:space="preserve">  The first stage of this model is ‘Planning and preparing’. Here, it is necessary to gather, as much information on the incident that you believe will benefit the interview. In my case, </w:t>
      </w:r>
      <w:r w:rsidR="00FD6858">
        <w:rPr>
          <w:sz w:val="24"/>
          <w:szCs w:val="24"/>
        </w:rPr>
        <w:t>another officer handed this incident onto me. I had to review the allegation and found only one witness statement had been taken. This meant that I had multiple outstanding victim/witness statements to complete, including CCTV and house-to-house enquiries. Ideally, this should be conducted directly after the offence in order to obtain the best available evidence. After speaking to the victims and witnesses, they stated that they do not want to get involved and the one statement I had, now wanted to w</w:t>
      </w:r>
      <w:r w:rsidR="00360D2E">
        <w:rPr>
          <w:sz w:val="24"/>
          <w:szCs w:val="24"/>
        </w:rPr>
        <w:t>ithdraw</w:t>
      </w:r>
      <w:r w:rsidR="00FD6858">
        <w:rPr>
          <w:sz w:val="24"/>
          <w:szCs w:val="24"/>
        </w:rPr>
        <w:t xml:space="preserve">. </w:t>
      </w:r>
      <w:r w:rsidR="0010345E">
        <w:rPr>
          <w:sz w:val="24"/>
          <w:szCs w:val="24"/>
        </w:rPr>
        <w:t>Unfortunately,</w:t>
      </w:r>
      <w:r w:rsidR="00360D2E">
        <w:rPr>
          <w:sz w:val="24"/>
          <w:szCs w:val="24"/>
        </w:rPr>
        <w:t xml:space="preserve"> from the substantial amount of time that had passed, the CCTV had run over (deleted), </w:t>
      </w:r>
      <w:r w:rsidR="0010345E">
        <w:rPr>
          <w:sz w:val="24"/>
          <w:szCs w:val="24"/>
        </w:rPr>
        <w:t xml:space="preserve">and surrounding neighbours could not remember if they saw or heard anything. </w:t>
      </w:r>
      <w:r w:rsidR="00360D2E">
        <w:rPr>
          <w:sz w:val="24"/>
          <w:szCs w:val="24"/>
        </w:rPr>
        <w:t xml:space="preserve">Thus, the only evidence I could </w:t>
      </w:r>
      <w:r w:rsidR="008376A0">
        <w:rPr>
          <w:sz w:val="24"/>
          <w:szCs w:val="24"/>
        </w:rPr>
        <w:t xml:space="preserve">now </w:t>
      </w:r>
      <w:r w:rsidR="00360D2E">
        <w:rPr>
          <w:sz w:val="24"/>
          <w:szCs w:val="24"/>
        </w:rPr>
        <w:t>use in interview was my police knowledge</w:t>
      </w:r>
      <w:r w:rsidR="008376A0">
        <w:rPr>
          <w:sz w:val="24"/>
          <w:szCs w:val="24"/>
        </w:rPr>
        <w:t>, decreasing the chances of the case being progressed to the criminal prosecution service</w:t>
      </w:r>
      <w:r w:rsidR="00360D2E">
        <w:rPr>
          <w:sz w:val="24"/>
          <w:szCs w:val="24"/>
        </w:rPr>
        <w:t>.</w:t>
      </w:r>
      <w:r w:rsidR="008376A0">
        <w:rPr>
          <w:sz w:val="24"/>
          <w:szCs w:val="24"/>
        </w:rPr>
        <w:t xml:space="preserve"> Additio</w:t>
      </w:r>
      <w:r w:rsidR="00510937">
        <w:rPr>
          <w:sz w:val="24"/>
          <w:szCs w:val="24"/>
        </w:rPr>
        <w:t>nally, considering characteristics of the interviewee is during this stage. For example, Luke is 17 meaning that he needs an appropriate adult</w:t>
      </w:r>
      <w:r w:rsidR="00B27A59">
        <w:rPr>
          <w:sz w:val="24"/>
          <w:szCs w:val="24"/>
        </w:rPr>
        <w:t xml:space="preserve"> (AA)</w:t>
      </w:r>
      <w:r w:rsidR="00510937">
        <w:rPr>
          <w:sz w:val="24"/>
          <w:szCs w:val="24"/>
        </w:rPr>
        <w:t xml:space="preserve">. </w:t>
      </w:r>
      <w:r w:rsidR="00B27A59">
        <w:rPr>
          <w:sz w:val="24"/>
          <w:szCs w:val="24"/>
        </w:rPr>
        <w:t>The role of an AA is, “</w:t>
      </w:r>
      <w:r w:rsidR="00B27A59" w:rsidRPr="00B27A59">
        <w:rPr>
          <w:sz w:val="24"/>
          <w:szCs w:val="24"/>
        </w:rPr>
        <w:t xml:space="preserve">To act as appropriate adults to safeguard the interests of children and young persons detained or </w:t>
      </w:r>
      <w:r w:rsidR="004B68F3">
        <w:rPr>
          <w:sz w:val="24"/>
          <w:szCs w:val="24"/>
        </w:rPr>
        <w:t xml:space="preserve">questioned by police officers” </w:t>
      </w:r>
      <w:r w:rsidR="00B27A59">
        <w:rPr>
          <w:sz w:val="24"/>
          <w:szCs w:val="24"/>
        </w:rPr>
        <w:t>(</w:t>
      </w:r>
      <w:r w:rsidR="00B27A59" w:rsidRPr="00B27A59">
        <w:rPr>
          <w:sz w:val="24"/>
          <w:szCs w:val="24"/>
        </w:rPr>
        <w:t>Cri</w:t>
      </w:r>
      <w:r w:rsidR="00B27A59">
        <w:rPr>
          <w:sz w:val="24"/>
          <w:szCs w:val="24"/>
        </w:rPr>
        <w:t>me and Disorder Act 1998)</w:t>
      </w:r>
      <w:r w:rsidR="004B68F3">
        <w:rPr>
          <w:sz w:val="24"/>
          <w:szCs w:val="24"/>
        </w:rPr>
        <w:t>.</w:t>
      </w:r>
      <w:r w:rsidR="00954BB5">
        <w:rPr>
          <w:sz w:val="24"/>
          <w:szCs w:val="24"/>
        </w:rPr>
        <w:t xml:space="preserve"> I also had to arrange a solicitor for Luke. I then made note of all my questions that I wanted to ask during the interview, making sure to cover the points to prove for that specific offence, such as “Do you own any knives?” and “Did you know threats to kill is an offence?”. Personally, I find that making notes </w:t>
      </w:r>
      <w:r w:rsidR="00EA767F">
        <w:rPr>
          <w:sz w:val="24"/>
          <w:szCs w:val="24"/>
        </w:rPr>
        <w:t>beforehand</w:t>
      </w:r>
      <w:r w:rsidR="00954BB5">
        <w:rPr>
          <w:sz w:val="24"/>
          <w:szCs w:val="24"/>
        </w:rPr>
        <w:t xml:space="preserve"> is easier than making them up on the </w:t>
      </w:r>
      <w:r w:rsidR="00EA767F">
        <w:rPr>
          <w:sz w:val="24"/>
          <w:szCs w:val="24"/>
        </w:rPr>
        <w:t>spot,</w:t>
      </w:r>
      <w:r w:rsidR="00954BB5">
        <w:rPr>
          <w:sz w:val="24"/>
          <w:szCs w:val="24"/>
        </w:rPr>
        <w:t xml:space="preserve"> as often suspects will go no-comment. Lastly, for this section, I always do checks on the person I am interviewing as they could possibly have warning markers on them. This flags up any important information on that person. For example, it could state that they are violent or struggle with their mental health. It is important to know this as you want to make sure that person is ‘fit for interview’. </w:t>
      </w:r>
      <w:r w:rsidR="008353C8">
        <w:rPr>
          <w:sz w:val="24"/>
          <w:szCs w:val="24"/>
        </w:rPr>
        <w:t xml:space="preserve">If a person is not fit, and you still interview them, it will be inadmissible in court, </w:t>
      </w:r>
      <w:r w:rsidR="00EA767F">
        <w:rPr>
          <w:sz w:val="24"/>
          <w:szCs w:val="24"/>
        </w:rPr>
        <w:t xml:space="preserve">and could </w:t>
      </w:r>
      <w:r w:rsidR="008353C8">
        <w:rPr>
          <w:sz w:val="24"/>
          <w:szCs w:val="24"/>
        </w:rPr>
        <w:t xml:space="preserve">jeopardize the whole case. </w:t>
      </w:r>
    </w:p>
    <w:p w14:paraId="19AC38B3" w14:textId="6C27C8FC" w:rsidR="008353C8" w:rsidRDefault="008353C8" w:rsidP="00313FDD">
      <w:pPr>
        <w:tabs>
          <w:tab w:val="left" w:pos="2331"/>
        </w:tabs>
        <w:ind w:right="237"/>
        <w:jc w:val="both"/>
        <w:rPr>
          <w:sz w:val="24"/>
          <w:szCs w:val="24"/>
        </w:rPr>
      </w:pPr>
      <w:r>
        <w:rPr>
          <w:sz w:val="24"/>
          <w:szCs w:val="24"/>
        </w:rPr>
        <w:t xml:space="preserve">   Next is ‘Engage and explain’. This is at the</w:t>
      </w:r>
      <w:r w:rsidR="00B9711E">
        <w:rPr>
          <w:sz w:val="24"/>
          <w:szCs w:val="24"/>
        </w:rPr>
        <w:t xml:space="preserve"> very beginning of the interview</w:t>
      </w:r>
      <w:r>
        <w:rPr>
          <w:sz w:val="24"/>
          <w:szCs w:val="24"/>
        </w:rPr>
        <w:t xml:space="preserve">. </w:t>
      </w:r>
      <w:r w:rsidR="0050650D">
        <w:rPr>
          <w:sz w:val="24"/>
          <w:szCs w:val="24"/>
        </w:rPr>
        <w:t xml:space="preserve">Luke had never been arrested or interviewed before and was visibly nervous. Due to this, I offered him a drink of water and made sure </w:t>
      </w:r>
      <w:r w:rsidR="00B9711E">
        <w:rPr>
          <w:sz w:val="24"/>
          <w:szCs w:val="24"/>
        </w:rPr>
        <w:t xml:space="preserve">that I clearly </w:t>
      </w:r>
      <w:r w:rsidR="0050650D">
        <w:rPr>
          <w:sz w:val="24"/>
          <w:szCs w:val="24"/>
        </w:rPr>
        <w:t>outline</w:t>
      </w:r>
      <w:r w:rsidR="00B9711E">
        <w:rPr>
          <w:sz w:val="24"/>
          <w:szCs w:val="24"/>
        </w:rPr>
        <w:t>d</w:t>
      </w:r>
      <w:r w:rsidR="0050650D">
        <w:rPr>
          <w:sz w:val="24"/>
          <w:szCs w:val="24"/>
        </w:rPr>
        <w:t xml:space="preserve"> my role and the aim of the interview. I reassured </w:t>
      </w:r>
      <w:r w:rsidR="00B9711E">
        <w:rPr>
          <w:sz w:val="24"/>
          <w:szCs w:val="24"/>
        </w:rPr>
        <w:t xml:space="preserve">Luke that we could take breaks if needed, but remained firm in that he was still a prisoner and that he needed to be completely honest in answering my questions. </w:t>
      </w:r>
      <w:r w:rsidR="00EA767F">
        <w:rPr>
          <w:sz w:val="24"/>
          <w:szCs w:val="24"/>
        </w:rPr>
        <w:t xml:space="preserve">This comes under Code C of the Policing and Criminal Evidence Act (1984) – Annex E. This is when an officer has any suspicion or has been informed by others that a person of any age may be mentally disordered, vulnerable or incapable of understanding the questions/replies, shall be treated as mentally disordered or vulnerable under this code. </w:t>
      </w:r>
    </w:p>
    <w:p w14:paraId="5C0E7EDC" w14:textId="14F88F49" w:rsidR="00B9711E" w:rsidRDefault="00B9711E" w:rsidP="00313FDD">
      <w:pPr>
        <w:tabs>
          <w:tab w:val="left" w:pos="2331"/>
        </w:tabs>
        <w:ind w:right="237"/>
        <w:jc w:val="both"/>
        <w:rPr>
          <w:sz w:val="24"/>
          <w:szCs w:val="24"/>
        </w:rPr>
      </w:pPr>
      <w:r>
        <w:rPr>
          <w:sz w:val="24"/>
          <w:szCs w:val="24"/>
        </w:rPr>
        <w:lastRenderedPageBreak/>
        <w:t xml:space="preserve">   Then there is ‘Account, Clarify and Challenge’. This is the part of actually asking the questions regarding the offence and taking their version of events. It is vital to ask relevant, open and probing questions. This allows the suspect to provide substantial detail, but also prevents the solicitor from disrupting the interview if they believe the questions I am asking </w:t>
      </w:r>
      <w:r w:rsidR="00067064">
        <w:rPr>
          <w:sz w:val="24"/>
          <w:szCs w:val="24"/>
        </w:rPr>
        <w:t xml:space="preserve">are </w:t>
      </w:r>
      <w:r>
        <w:rPr>
          <w:sz w:val="24"/>
          <w:szCs w:val="24"/>
        </w:rPr>
        <w:t xml:space="preserve">inappropriate. </w:t>
      </w:r>
      <w:r w:rsidR="00067064">
        <w:rPr>
          <w:sz w:val="24"/>
          <w:szCs w:val="24"/>
        </w:rPr>
        <w:t xml:space="preserve">If the suspect does give an account, it is important to check and clarify what they have said by active listening, and repeating it back to them to ensure there are no misunderstandings or mistakes. </w:t>
      </w:r>
      <w:r w:rsidR="002D6590">
        <w:rPr>
          <w:sz w:val="24"/>
          <w:szCs w:val="24"/>
        </w:rPr>
        <w:t>Luke however went no comment.</w:t>
      </w:r>
    </w:p>
    <w:p w14:paraId="1E9DA59C" w14:textId="6E55D528" w:rsidR="002D6590" w:rsidRDefault="002D6590" w:rsidP="00313FDD">
      <w:pPr>
        <w:tabs>
          <w:tab w:val="left" w:pos="2331"/>
        </w:tabs>
        <w:ind w:right="237"/>
        <w:jc w:val="both"/>
        <w:rPr>
          <w:sz w:val="24"/>
          <w:szCs w:val="24"/>
        </w:rPr>
      </w:pPr>
      <w:r>
        <w:rPr>
          <w:sz w:val="24"/>
          <w:szCs w:val="24"/>
        </w:rPr>
        <w:t xml:space="preserve">  After I have finished asking my questions, the interview ends. This is ‘Closure’ in the PEACE model. During this stage, I ask the suspect if they have any questions and explain the next step. This could be the outcome of the interview. As I had insufficient evidence, and Luke going no-comment, the outcome was ‘no further action’. On the other hand, if he did admit to the offence, the criminal prosecution service would decide on an overall outcome. </w:t>
      </w:r>
    </w:p>
    <w:p w14:paraId="6DDF3F23" w14:textId="5FB8D1FD" w:rsidR="002D6590" w:rsidRDefault="002D6590" w:rsidP="00313FDD">
      <w:pPr>
        <w:tabs>
          <w:tab w:val="left" w:pos="2331"/>
        </w:tabs>
        <w:ind w:right="237"/>
        <w:jc w:val="both"/>
        <w:rPr>
          <w:sz w:val="24"/>
          <w:szCs w:val="24"/>
        </w:rPr>
      </w:pPr>
      <w:r>
        <w:rPr>
          <w:sz w:val="24"/>
          <w:szCs w:val="24"/>
        </w:rPr>
        <w:t xml:space="preserve">   Lastly, there is ‘Evaluation’. This is when you reflect on the interview, including my own personal performance. What did I do well and if I would change anything next time. This helps me to improve my overall interviewing </w:t>
      </w:r>
      <w:r w:rsidR="00EC7362">
        <w:rPr>
          <w:sz w:val="24"/>
          <w:szCs w:val="24"/>
        </w:rPr>
        <w:t xml:space="preserve">skills. This stage could also be thinking about the next steps in the case, such as updating the victims on the interview result. </w:t>
      </w:r>
    </w:p>
    <w:p w14:paraId="505CC488" w14:textId="3DE4BD49" w:rsidR="0047206C" w:rsidRDefault="0047206C" w:rsidP="00313FDD">
      <w:pPr>
        <w:tabs>
          <w:tab w:val="left" w:pos="2331"/>
        </w:tabs>
        <w:ind w:right="237"/>
        <w:jc w:val="both"/>
        <w:rPr>
          <w:sz w:val="24"/>
          <w:szCs w:val="24"/>
        </w:rPr>
      </w:pPr>
      <w:r>
        <w:rPr>
          <w:sz w:val="24"/>
          <w:szCs w:val="24"/>
        </w:rPr>
        <w:t xml:space="preserve">   Personally, I found that by using the core policing values during an interview enables me to stay focussed and deliver the best standard of work that I can. </w:t>
      </w:r>
      <w:r w:rsidR="00840D96">
        <w:rPr>
          <w:sz w:val="24"/>
          <w:szCs w:val="24"/>
        </w:rPr>
        <w:t xml:space="preserve">These values include remaining impartial. Even though there has been an allegation, it is important not to take sides in order to make correct convictions. Therefore, I need to stay transparent in my decision-making. On the other hand, I need to show leadership by thoroughly investigating the case, keeping public service at the forefront of my role. </w:t>
      </w:r>
    </w:p>
    <w:p w14:paraId="0B3E7B4E" w14:textId="0EDBAD58" w:rsidR="00840D96" w:rsidRDefault="00840D96" w:rsidP="00313FDD">
      <w:pPr>
        <w:tabs>
          <w:tab w:val="left" w:pos="2331"/>
        </w:tabs>
        <w:ind w:right="237"/>
        <w:jc w:val="both"/>
        <w:rPr>
          <w:sz w:val="24"/>
          <w:szCs w:val="24"/>
        </w:rPr>
      </w:pPr>
      <w:r>
        <w:rPr>
          <w:sz w:val="24"/>
          <w:szCs w:val="24"/>
        </w:rPr>
        <w:t xml:space="preserve">   To conclude, by using the PEACE model and analysing key policing values, it acts as a guide when interviewing which overall leads to an effective outcome that is ethical and appropriate. </w:t>
      </w:r>
      <w:r w:rsidR="00FC5A64">
        <w:rPr>
          <w:sz w:val="24"/>
          <w:szCs w:val="24"/>
        </w:rPr>
        <w:t xml:space="preserve">Reflecting on my interview with Luke, I believe that if the incident was handled correctly in the beginning in regards to taking statements and CCTV, immediately after the incident, </w:t>
      </w:r>
      <w:r w:rsidR="00C73D78">
        <w:rPr>
          <w:sz w:val="24"/>
          <w:szCs w:val="24"/>
        </w:rPr>
        <w:t>and then</w:t>
      </w:r>
      <w:r w:rsidR="00FC5A64">
        <w:rPr>
          <w:sz w:val="24"/>
          <w:szCs w:val="24"/>
        </w:rPr>
        <w:t xml:space="preserve"> there would have been a completely different outcome.  </w:t>
      </w:r>
    </w:p>
    <w:p w14:paraId="1C95C298" w14:textId="43A72EDD" w:rsidR="00C73D78" w:rsidRDefault="00C73D78" w:rsidP="00313FDD">
      <w:pPr>
        <w:tabs>
          <w:tab w:val="left" w:pos="2331"/>
        </w:tabs>
        <w:ind w:right="237"/>
        <w:jc w:val="both"/>
        <w:rPr>
          <w:sz w:val="24"/>
          <w:szCs w:val="24"/>
        </w:rPr>
      </w:pPr>
    </w:p>
    <w:p w14:paraId="7FBDB038" w14:textId="1940C764" w:rsidR="00C73D78" w:rsidRDefault="00CF0A8F" w:rsidP="00313FDD">
      <w:pPr>
        <w:tabs>
          <w:tab w:val="left" w:pos="2331"/>
        </w:tabs>
        <w:ind w:right="237"/>
        <w:jc w:val="both"/>
        <w:rPr>
          <w:sz w:val="24"/>
          <w:szCs w:val="24"/>
        </w:rPr>
      </w:pPr>
      <w:r>
        <w:rPr>
          <w:sz w:val="24"/>
          <w:szCs w:val="24"/>
        </w:rPr>
        <w:t>Word Count: 1,284</w:t>
      </w:r>
      <w:r w:rsidR="00C73D78">
        <w:rPr>
          <w:sz w:val="24"/>
          <w:szCs w:val="24"/>
        </w:rPr>
        <w:t xml:space="preserve"> words. </w:t>
      </w:r>
    </w:p>
    <w:p w14:paraId="273B8551" w14:textId="01D3AD75" w:rsidR="002D6590" w:rsidRDefault="002D6590" w:rsidP="00313FDD">
      <w:pPr>
        <w:tabs>
          <w:tab w:val="left" w:pos="2331"/>
        </w:tabs>
        <w:ind w:right="237"/>
        <w:jc w:val="both"/>
        <w:rPr>
          <w:sz w:val="24"/>
          <w:szCs w:val="24"/>
        </w:rPr>
      </w:pPr>
      <w:r>
        <w:rPr>
          <w:sz w:val="24"/>
          <w:szCs w:val="24"/>
        </w:rPr>
        <w:t xml:space="preserve">   </w:t>
      </w:r>
    </w:p>
    <w:p w14:paraId="61E13F65" w14:textId="6705BEA4" w:rsidR="00B9711E" w:rsidRPr="00313FDD" w:rsidRDefault="00C73D78" w:rsidP="00313FDD">
      <w:pPr>
        <w:tabs>
          <w:tab w:val="left" w:pos="2331"/>
        </w:tabs>
        <w:ind w:right="237"/>
        <w:jc w:val="both"/>
        <w:rPr>
          <w:sz w:val="24"/>
          <w:szCs w:val="24"/>
        </w:rPr>
      </w:pPr>
      <w:r>
        <w:rPr>
          <w:sz w:val="24"/>
          <w:szCs w:val="24"/>
        </w:rPr>
        <w:t xml:space="preserve">  </w:t>
      </w:r>
    </w:p>
    <w:p w14:paraId="7516A88F" w14:textId="77777777" w:rsidR="001F42E3" w:rsidRPr="007645C2" w:rsidRDefault="001F42E3" w:rsidP="007645C2">
      <w:pPr>
        <w:tabs>
          <w:tab w:val="left" w:pos="2331"/>
        </w:tabs>
        <w:ind w:right="237"/>
        <w:jc w:val="both"/>
        <w:rPr>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0041C931" w:rsidR="00025650" w:rsidRDefault="00E262C1" w:rsidP="00340E9A">
      <w:pPr>
        <w:ind w:right="237"/>
        <w:jc w:val="both"/>
        <w:rPr>
          <w:sz w:val="24"/>
          <w:szCs w:val="24"/>
        </w:rPr>
      </w:pPr>
      <w:r>
        <w:rPr>
          <w:sz w:val="24"/>
          <w:szCs w:val="24"/>
        </w:rPr>
        <w:t xml:space="preserve">   For this task, I will be focussing on anti-social behaviour (ASB), and the issues it causes for the wider community. I will be explaining how I use my discretion as a police constable in dealing with such incidents in order to solve and prevent it from reoccurring.</w:t>
      </w:r>
      <w:r w:rsidR="0041120E">
        <w:rPr>
          <w:sz w:val="24"/>
          <w:szCs w:val="24"/>
        </w:rPr>
        <w:t xml:space="preserve"> </w:t>
      </w:r>
      <w:r>
        <w:rPr>
          <w:sz w:val="24"/>
          <w:szCs w:val="24"/>
        </w:rPr>
        <w:t xml:space="preserve">Firstly, ASB is </w:t>
      </w:r>
      <w:r w:rsidR="00406876">
        <w:rPr>
          <w:sz w:val="24"/>
          <w:szCs w:val="24"/>
        </w:rPr>
        <w:t>“conduct that has caused or is likely to cause harassment, alarm or distress to any person” (Anti-social behaviour, Crime and Policing Act 2014).</w:t>
      </w:r>
      <w:r w:rsidR="00F664E1">
        <w:rPr>
          <w:sz w:val="24"/>
          <w:szCs w:val="24"/>
        </w:rPr>
        <w:t xml:space="preserve"> In my area that I cover as a PC, there is on</w:t>
      </w:r>
      <w:r w:rsidR="005019D0">
        <w:rPr>
          <w:sz w:val="24"/>
          <w:szCs w:val="24"/>
        </w:rPr>
        <w:t xml:space="preserve">e hotspot known for anti-social </w:t>
      </w:r>
      <w:r w:rsidR="00F664E1">
        <w:rPr>
          <w:sz w:val="24"/>
          <w:szCs w:val="24"/>
        </w:rPr>
        <w:t xml:space="preserve">behaviour. This is a local outside bus station, which has multiple </w:t>
      </w:r>
      <w:r w:rsidR="00F664E1">
        <w:rPr>
          <w:sz w:val="24"/>
          <w:szCs w:val="24"/>
        </w:rPr>
        <w:lastRenderedPageBreak/>
        <w:t xml:space="preserve">sheltered bus stops with a small woodland area behind it. </w:t>
      </w:r>
      <w:r w:rsidR="009456FC">
        <w:rPr>
          <w:sz w:val="24"/>
          <w:szCs w:val="24"/>
        </w:rPr>
        <w:t xml:space="preserve">Until recently, there would always be a group of youths aged 10 to 17, congregating around the stops causing nuisance by either being loud and rowdy or smoking illegal substances like cannabis. They would also tend to vandalise the stops, and leave their litter behind. The youths in general had disregard for the community, and misused the public space. </w:t>
      </w:r>
      <w:r w:rsidR="005019D0">
        <w:rPr>
          <w:sz w:val="24"/>
          <w:szCs w:val="24"/>
        </w:rPr>
        <w:t xml:space="preserve">This behaviour had a significant effect on other members of the public. Often individuals would phone in stating how they fear to use the bus station due to these youths. Recently, there was one major incident at the bus stop involving a stabbing. Understandably, this heightened the anxious and frightened feelings of the community. Furthermore, </w:t>
      </w:r>
      <w:r w:rsidR="00C560D5">
        <w:rPr>
          <w:sz w:val="24"/>
          <w:szCs w:val="24"/>
        </w:rPr>
        <w:t xml:space="preserve">this </w:t>
      </w:r>
      <w:r w:rsidR="005019D0">
        <w:rPr>
          <w:sz w:val="24"/>
          <w:szCs w:val="24"/>
        </w:rPr>
        <w:t xml:space="preserve">lead to a sense of powerlessness and self-exclusion because they </w:t>
      </w:r>
      <w:r w:rsidR="00C560D5">
        <w:rPr>
          <w:sz w:val="24"/>
          <w:szCs w:val="24"/>
        </w:rPr>
        <w:t xml:space="preserve">stated that they </w:t>
      </w:r>
      <w:r w:rsidR="005019D0">
        <w:rPr>
          <w:sz w:val="24"/>
          <w:szCs w:val="24"/>
        </w:rPr>
        <w:t xml:space="preserve">would rather stay inside, than use the station. </w:t>
      </w:r>
    </w:p>
    <w:p w14:paraId="6479FF3B" w14:textId="2D9D7F30" w:rsidR="009C6540" w:rsidRPr="009C6540" w:rsidRDefault="00B46408" w:rsidP="009C6540">
      <w:pPr>
        <w:ind w:right="237"/>
        <w:jc w:val="both"/>
        <w:rPr>
          <w:sz w:val="24"/>
          <w:szCs w:val="24"/>
        </w:rPr>
      </w:pPr>
      <w:r>
        <w:rPr>
          <w:sz w:val="24"/>
          <w:szCs w:val="24"/>
        </w:rPr>
        <w:t xml:space="preserve">   There have been many ways in which myself, and others have dealt with this ASB issue. Whenever I would see these youths, I would stop and talk to them. I did this to get their details so I could know more about them, and to build rapport. </w:t>
      </w:r>
      <w:r w:rsidR="008F53EA">
        <w:rPr>
          <w:sz w:val="24"/>
          <w:szCs w:val="24"/>
        </w:rPr>
        <w:t xml:space="preserve">This rapport forms a level of respect that could possibly deter the ASB from happening. On the other hand, it also shows a police presence in the area. This then boosts the public’s perception and confidence in the police as we are showing how we are trying to solve the issue. </w:t>
      </w:r>
      <w:r w:rsidR="00C1676C">
        <w:rPr>
          <w:sz w:val="24"/>
          <w:szCs w:val="24"/>
        </w:rPr>
        <w:t xml:space="preserve">According to Laura (2021), </w:t>
      </w:r>
      <w:r w:rsidR="0050542E">
        <w:rPr>
          <w:sz w:val="24"/>
          <w:szCs w:val="24"/>
        </w:rPr>
        <w:t>“</w:t>
      </w:r>
      <w:r w:rsidR="00C1676C">
        <w:rPr>
          <w:sz w:val="24"/>
          <w:szCs w:val="24"/>
        </w:rPr>
        <w:t>i</w:t>
      </w:r>
      <w:r w:rsidR="00C1676C" w:rsidRPr="00C1676C">
        <w:rPr>
          <w:sz w:val="24"/>
          <w:szCs w:val="24"/>
        </w:rPr>
        <w:t>n community policing, the focus is on building trust and long-term relationships, which is aimed at reducing crime in the community. It is important to have a community police organization that fosters a sense of safety for residents and supports the goals of policing as a whole</w:t>
      </w:r>
      <w:r w:rsidR="0050542E">
        <w:rPr>
          <w:sz w:val="24"/>
          <w:szCs w:val="24"/>
        </w:rPr>
        <w:t>”</w:t>
      </w:r>
      <w:r w:rsidR="00C1676C" w:rsidRPr="00C1676C">
        <w:rPr>
          <w:sz w:val="24"/>
          <w:szCs w:val="24"/>
        </w:rPr>
        <w:t>.</w:t>
      </w:r>
      <w:r w:rsidR="00C1676C">
        <w:rPr>
          <w:sz w:val="24"/>
          <w:szCs w:val="24"/>
        </w:rPr>
        <w:t xml:space="preserve"> </w:t>
      </w:r>
      <w:r w:rsidR="0060704B">
        <w:rPr>
          <w:sz w:val="24"/>
          <w:szCs w:val="24"/>
        </w:rPr>
        <w:t>Additionally, using my discretion and the support of the National Decision Model</w:t>
      </w:r>
      <w:r w:rsidR="00B91B21">
        <w:rPr>
          <w:sz w:val="24"/>
          <w:szCs w:val="24"/>
        </w:rPr>
        <w:t xml:space="preserve"> (NDM)</w:t>
      </w:r>
      <w:r w:rsidR="0060704B">
        <w:rPr>
          <w:sz w:val="24"/>
          <w:szCs w:val="24"/>
        </w:rPr>
        <w:t xml:space="preserve"> helped me find a solution to this problem. </w:t>
      </w:r>
      <w:r w:rsidR="00B91B21">
        <w:rPr>
          <w:sz w:val="24"/>
          <w:szCs w:val="24"/>
        </w:rPr>
        <w:t>The NDM is a police framework designed to aid officers in dealing with incidents through assessing the threat and risks, identifying what police powers there are and options in handling the incident. In this c</w:t>
      </w:r>
      <w:r w:rsidR="00A440F9">
        <w:rPr>
          <w:sz w:val="24"/>
          <w:szCs w:val="24"/>
        </w:rPr>
        <w:t>ase, unless it was a major crime such as the stabbing I mentioned earli</w:t>
      </w:r>
      <w:r w:rsidR="003A0A77">
        <w:rPr>
          <w:sz w:val="24"/>
          <w:szCs w:val="24"/>
        </w:rPr>
        <w:t xml:space="preserve">er, I would not tend to arrest. </w:t>
      </w:r>
      <w:r w:rsidR="009C6540">
        <w:rPr>
          <w:sz w:val="24"/>
          <w:szCs w:val="24"/>
        </w:rPr>
        <w:t xml:space="preserve">These youths are under 18, meaning that they are vulnerable. </w:t>
      </w:r>
      <w:r w:rsidR="003A0A77">
        <w:rPr>
          <w:sz w:val="24"/>
          <w:szCs w:val="24"/>
        </w:rPr>
        <w:t>From using my discretion, I would</w:t>
      </w:r>
      <w:r w:rsidR="009C6540">
        <w:rPr>
          <w:sz w:val="24"/>
          <w:szCs w:val="24"/>
        </w:rPr>
        <w:t xml:space="preserve"> prefer to give words of advice or to do the ‘Restorative Justice’ approach, than to put these minors through an extensive</w:t>
      </w:r>
      <w:r w:rsidR="00E473BA">
        <w:rPr>
          <w:sz w:val="24"/>
          <w:szCs w:val="24"/>
        </w:rPr>
        <w:t xml:space="preserve"> and unnecessary</w:t>
      </w:r>
      <w:r w:rsidR="009C6540">
        <w:rPr>
          <w:sz w:val="24"/>
          <w:szCs w:val="24"/>
        </w:rPr>
        <w:t xml:space="preserve"> criminal justice system. Myers (2021) states </w:t>
      </w:r>
      <w:r w:rsidR="0050542E">
        <w:rPr>
          <w:sz w:val="24"/>
          <w:szCs w:val="24"/>
        </w:rPr>
        <w:t>“</w:t>
      </w:r>
      <w:r w:rsidR="009C6540" w:rsidRPr="009C6540">
        <w:rPr>
          <w:sz w:val="24"/>
          <w:szCs w:val="24"/>
        </w:rPr>
        <w:t>Restorative Justice is a process whereby parties with a stake in a specific offense collectively resolve how to deal with the aftermath of the offense and i</w:t>
      </w:r>
      <w:r w:rsidR="009C6540">
        <w:rPr>
          <w:sz w:val="24"/>
          <w:szCs w:val="24"/>
        </w:rPr>
        <w:t xml:space="preserve">ts implications for the future. </w:t>
      </w:r>
      <w:r w:rsidR="009C6540" w:rsidRPr="009C6540">
        <w:rPr>
          <w:sz w:val="24"/>
          <w:szCs w:val="24"/>
        </w:rPr>
        <w:t>There are three main constituents for restorative justice:</w:t>
      </w:r>
    </w:p>
    <w:p w14:paraId="61DE62DD" w14:textId="49B3EA88" w:rsidR="009C6540" w:rsidRPr="009C6540" w:rsidRDefault="009C6540" w:rsidP="009C6540">
      <w:pPr>
        <w:pStyle w:val="ListParagraph"/>
        <w:numPr>
          <w:ilvl w:val="0"/>
          <w:numId w:val="5"/>
        </w:numPr>
        <w:ind w:right="237"/>
        <w:jc w:val="both"/>
        <w:rPr>
          <w:sz w:val="24"/>
          <w:szCs w:val="24"/>
        </w:rPr>
      </w:pPr>
      <w:r w:rsidRPr="009C6540">
        <w:rPr>
          <w:sz w:val="24"/>
          <w:szCs w:val="24"/>
        </w:rPr>
        <w:t>People responsible for crime</w:t>
      </w:r>
    </w:p>
    <w:p w14:paraId="2B83B0C5" w14:textId="7D94FA57" w:rsidR="009C6540" w:rsidRPr="009C6540" w:rsidRDefault="009C6540" w:rsidP="009C6540">
      <w:pPr>
        <w:pStyle w:val="ListParagraph"/>
        <w:numPr>
          <w:ilvl w:val="0"/>
          <w:numId w:val="5"/>
        </w:numPr>
        <w:ind w:right="237"/>
        <w:jc w:val="both"/>
        <w:rPr>
          <w:sz w:val="24"/>
          <w:szCs w:val="24"/>
        </w:rPr>
      </w:pPr>
      <w:r w:rsidRPr="009C6540">
        <w:rPr>
          <w:sz w:val="24"/>
          <w:szCs w:val="24"/>
        </w:rPr>
        <w:t>People harmed by crime</w:t>
      </w:r>
    </w:p>
    <w:p w14:paraId="413B66C8" w14:textId="274A4759" w:rsidR="00E473BA" w:rsidRDefault="009C6540" w:rsidP="00E473BA">
      <w:pPr>
        <w:pStyle w:val="ListParagraph"/>
        <w:numPr>
          <w:ilvl w:val="0"/>
          <w:numId w:val="5"/>
        </w:numPr>
        <w:ind w:right="237"/>
        <w:jc w:val="both"/>
        <w:rPr>
          <w:sz w:val="24"/>
          <w:szCs w:val="24"/>
        </w:rPr>
      </w:pPr>
      <w:r w:rsidRPr="009C6540">
        <w:rPr>
          <w:sz w:val="24"/>
          <w:szCs w:val="24"/>
        </w:rPr>
        <w:t>Communities affected by crime</w:t>
      </w:r>
      <w:r w:rsidR="0050542E">
        <w:rPr>
          <w:sz w:val="24"/>
          <w:szCs w:val="24"/>
        </w:rPr>
        <w:t>”.</w:t>
      </w:r>
    </w:p>
    <w:p w14:paraId="016F36A0" w14:textId="77777777" w:rsidR="0071541A" w:rsidRDefault="00E473BA" w:rsidP="00E473BA">
      <w:pPr>
        <w:ind w:right="237"/>
        <w:jc w:val="both"/>
        <w:rPr>
          <w:sz w:val="24"/>
          <w:szCs w:val="24"/>
        </w:rPr>
      </w:pPr>
      <w:r>
        <w:rPr>
          <w:sz w:val="24"/>
          <w:szCs w:val="24"/>
        </w:rPr>
        <w:t xml:space="preserve">This process enables the offender to take accountability of their behaviour, but also gives the victims satisfaction. </w:t>
      </w:r>
    </w:p>
    <w:p w14:paraId="0FADAB79" w14:textId="77AC0477" w:rsidR="00E473BA" w:rsidRDefault="0071541A" w:rsidP="00BA7BA5">
      <w:pPr>
        <w:ind w:right="237"/>
        <w:jc w:val="both"/>
        <w:rPr>
          <w:sz w:val="24"/>
          <w:szCs w:val="24"/>
        </w:rPr>
      </w:pPr>
      <w:r>
        <w:rPr>
          <w:sz w:val="24"/>
          <w:szCs w:val="24"/>
        </w:rPr>
        <w:t xml:space="preserve">   </w:t>
      </w:r>
      <w:r w:rsidR="00E473BA">
        <w:rPr>
          <w:sz w:val="24"/>
          <w:szCs w:val="24"/>
        </w:rPr>
        <w:t xml:space="preserve">Alternatively, other means in which I have dealt with ASB nuisance is through </w:t>
      </w:r>
      <w:r w:rsidR="00966B37">
        <w:rPr>
          <w:sz w:val="24"/>
          <w:szCs w:val="24"/>
        </w:rPr>
        <w:t xml:space="preserve">a </w:t>
      </w:r>
      <w:r w:rsidR="006C792C">
        <w:rPr>
          <w:sz w:val="24"/>
          <w:szCs w:val="24"/>
        </w:rPr>
        <w:t>dispersal power. S</w:t>
      </w:r>
      <w:r w:rsidR="00966B37">
        <w:rPr>
          <w:sz w:val="24"/>
          <w:szCs w:val="24"/>
        </w:rPr>
        <w:t xml:space="preserve">ection 35 </w:t>
      </w:r>
      <w:r w:rsidR="004E29FD">
        <w:rPr>
          <w:sz w:val="24"/>
          <w:szCs w:val="24"/>
        </w:rPr>
        <w:t xml:space="preserve">of the </w:t>
      </w:r>
      <w:r w:rsidR="00966B37">
        <w:rPr>
          <w:sz w:val="24"/>
          <w:szCs w:val="24"/>
        </w:rPr>
        <w:t xml:space="preserve">Anti-social behaviour, Crime and Policing Act </w:t>
      </w:r>
      <w:r w:rsidR="006C792C">
        <w:rPr>
          <w:sz w:val="24"/>
          <w:szCs w:val="24"/>
        </w:rPr>
        <w:t>(</w:t>
      </w:r>
      <w:r w:rsidR="00966B37">
        <w:rPr>
          <w:sz w:val="24"/>
          <w:szCs w:val="24"/>
        </w:rPr>
        <w:t>2014</w:t>
      </w:r>
      <w:r w:rsidR="006C792C">
        <w:rPr>
          <w:sz w:val="24"/>
          <w:szCs w:val="24"/>
        </w:rPr>
        <w:t xml:space="preserve">) requires a person who is likely to commit a crime, to leave the area for up to 48 hours, and the officer can confiscate any item related to </w:t>
      </w:r>
      <w:r w:rsidR="0050542E">
        <w:rPr>
          <w:sz w:val="24"/>
          <w:szCs w:val="24"/>
        </w:rPr>
        <w:t xml:space="preserve">the </w:t>
      </w:r>
      <w:r w:rsidR="006C792C">
        <w:rPr>
          <w:sz w:val="24"/>
          <w:szCs w:val="24"/>
        </w:rPr>
        <w:t xml:space="preserve">ASB. For example, these youths at the bus stop would often carry speakers and </w:t>
      </w:r>
      <w:r w:rsidR="004E29FD">
        <w:rPr>
          <w:sz w:val="24"/>
          <w:szCs w:val="24"/>
        </w:rPr>
        <w:t xml:space="preserve">play loud </w:t>
      </w:r>
      <w:r w:rsidR="006C792C">
        <w:rPr>
          <w:sz w:val="24"/>
          <w:szCs w:val="24"/>
        </w:rPr>
        <w:t xml:space="preserve">music late at night. This section allows me to take the speaker off them, deterring the ASB. Additionally, by submitting intelligence on these youths makes other officers aware of the problem at the bus stop, therefore implementing patrol strategies. </w:t>
      </w:r>
      <w:r w:rsidR="005E5D37">
        <w:rPr>
          <w:sz w:val="24"/>
          <w:szCs w:val="24"/>
        </w:rPr>
        <w:t xml:space="preserve">This is when </w:t>
      </w:r>
      <w:r w:rsidR="006C792C">
        <w:rPr>
          <w:sz w:val="24"/>
          <w:szCs w:val="24"/>
        </w:rPr>
        <w:t xml:space="preserve">officers focus on one particular area to </w:t>
      </w:r>
      <w:r w:rsidR="00167F02">
        <w:rPr>
          <w:sz w:val="24"/>
          <w:szCs w:val="24"/>
        </w:rPr>
        <w:t xml:space="preserve">patrol. Its affects are similar to the ones I mentioned earlier on police presence. PCSO’s or Neighbourhood Policing Teams usually undertake this duty as community cohesion is their main role. These officers </w:t>
      </w:r>
      <w:r w:rsidR="00167F02">
        <w:rPr>
          <w:sz w:val="24"/>
          <w:szCs w:val="24"/>
        </w:rPr>
        <w:lastRenderedPageBreak/>
        <w:t xml:space="preserve">will usually take images of them in that area and post it on social media because it reassures the public that the police are trying to tackle the issue. </w:t>
      </w:r>
      <w:r>
        <w:rPr>
          <w:sz w:val="24"/>
          <w:szCs w:val="24"/>
        </w:rPr>
        <w:t xml:space="preserve">There was also intelligence that these youths would smoke cannabis in the sheltered bus stops. This meant that I had substantial grounds to stop and search the youths under Section 23 of the Misuse of Drugs Act (1971). This act states, “A </w:t>
      </w:r>
      <w:r w:rsidRPr="0071541A">
        <w:rPr>
          <w:sz w:val="24"/>
          <w:szCs w:val="24"/>
        </w:rPr>
        <w:t>constable may search a person suspected of being in possession of a controlled drug and detain them for the purpose of the search</w:t>
      </w:r>
      <w:r>
        <w:rPr>
          <w:sz w:val="24"/>
          <w:szCs w:val="24"/>
        </w:rPr>
        <w:t>”</w:t>
      </w:r>
      <w:r w:rsidRPr="0071541A">
        <w:rPr>
          <w:sz w:val="24"/>
          <w:szCs w:val="24"/>
        </w:rPr>
        <w:t>.</w:t>
      </w:r>
      <w:r>
        <w:rPr>
          <w:sz w:val="24"/>
          <w:szCs w:val="24"/>
        </w:rPr>
        <w:t xml:space="preserve"> </w:t>
      </w:r>
      <w:r w:rsidR="0088543C">
        <w:rPr>
          <w:sz w:val="24"/>
          <w:szCs w:val="24"/>
        </w:rPr>
        <w:t xml:space="preserve">The youths could view this as a warning due to them knowing that they are at risk of being search, meaning that they will not use the drugs, therefore deterring the ASB. Moreover, from reviewing the </w:t>
      </w:r>
      <w:r w:rsidR="00BA7BA5">
        <w:rPr>
          <w:sz w:val="24"/>
          <w:szCs w:val="24"/>
        </w:rPr>
        <w:t>10-Point</w:t>
      </w:r>
      <w:r w:rsidR="0088543C">
        <w:rPr>
          <w:sz w:val="24"/>
          <w:szCs w:val="24"/>
        </w:rPr>
        <w:t xml:space="preserve"> Prevention Principles, has aided my </w:t>
      </w:r>
      <w:r w:rsidR="00BA7BA5">
        <w:rPr>
          <w:sz w:val="24"/>
          <w:szCs w:val="24"/>
        </w:rPr>
        <w:t>decision-making</w:t>
      </w:r>
      <w:r w:rsidR="0088543C">
        <w:rPr>
          <w:sz w:val="24"/>
          <w:szCs w:val="24"/>
        </w:rPr>
        <w:t xml:space="preserve"> and problem solving in this incident. </w:t>
      </w:r>
      <w:r w:rsidR="00BA7BA5">
        <w:rPr>
          <w:sz w:val="24"/>
          <w:szCs w:val="24"/>
        </w:rPr>
        <w:t xml:space="preserve">Similarly to South Wales Police, West Yorkshire Police have explained these principles as </w:t>
      </w:r>
      <w:r w:rsidR="00BA7BA5" w:rsidRPr="00BA7BA5">
        <w:rPr>
          <w:sz w:val="24"/>
          <w:szCs w:val="24"/>
        </w:rPr>
        <w:t>assist</w:t>
      </w:r>
      <w:r w:rsidR="00BA7BA5">
        <w:rPr>
          <w:sz w:val="24"/>
          <w:szCs w:val="24"/>
        </w:rPr>
        <w:t>ing</w:t>
      </w:r>
      <w:r w:rsidR="00BA7BA5" w:rsidRPr="00BA7BA5">
        <w:rPr>
          <w:sz w:val="24"/>
          <w:szCs w:val="24"/>
        </w:rPr>
        <w:t xml:space="preserve"> </w:t>
      </w:r>
      <w:r w:rsidR="00BA7BA5">
        <w:rPr>
          <w:sz w:val="24"/>
          <w:szCs w:val="24"/>
        </w:rPr>
        <w:t xml:space="preserve">individuals </w:t>
      </w:r>
      <w:r w:rsidR="00BA7BA5" w:rsidRPr="00BA7BA5">
        <w:rPr>
          <w:sz w:val="24"/>
          <w:szCs w:val="24"/>
        </w:rPr>
        <w:t xml:space="preserve">in </w:t>
      </w:r>
      <w:r w:rsidR="00BA7BA5">
        <w:rPr>
          <w:sz w:val="24"/>
          <w:szCs w:val="24"/>
        </w:rPr>
        <w:t xml:space="preserve">minimising </w:t>
      </w:r>
      <w:r w:rsidR="00BA7BA5" w:rsidRPr="00BA7BA5">
        <w:rPr>
          <w:sz w:val="24"/>
          <w:szCs w:val="24"/>
        </w:rPr>
        <w:t>the</w:t>
      </w:r>
      <w:r w:rsidR="00BA7BA5">
        <w:rPr>
          <w:sz w:val="24"/>
          <w:szCs w:val="24"/>
        </w:rPr>
        <w:t xml:space="preserve"> opportunity for crime to occur. Individuals or communities can implement these principles. They work </w:t>
      </w:r>
      <w:r w:rsidR="00BA7BA5" w:rsidRPr="00BA7BA5">
        <w:rPr>
          <w:sz w:val="24"/>
          <w:szCs w:val="24"/>
        </w:rPr>
        <w:t xml:space="preserve">as a checklist to see what steps you </w:t>
      </w:r>
      <w:r w:rsidR="00BA7BA5">
        <w:rPr>
          <w:sz w:val="24"/>
          <w:szCs w:val="24"/>
        </w:rPr>
        <w:t>possibly want to introduce</w:t>
      </w:r>
      <w:r w:rsidR="00175730">
        <w:rPr>
          <w:sz w:val="24"/>
          <w:szCs w:val="24"/>
        </w:rPr>
        <w:t>. From reviewing</w:t>
      </w:r>
      <w:r w:rsidR="000D7284">
        <w:rPr>
          <w:sz w:val="24"/>
          <w:szCs w:val="24"/>
        </w:rPr>
        <w:t xml:space="preserve"> these principles, </w:t>
      </w:r>
      <w:r w:rsidR="00175730">
        <w:rPr>
          <w:sz w:val="24"/>
          <w:szCs w:val="24"/>
        </w:rPr>
        <w:t xml:space="preserve">I </w:t>
      </w:r>
      <w:r w:rsidR="000D7284">
        <w:rPr>
          <w:sz w:val="24"/>
          <w:szCs w:val="24"/>
        </w:rPr>
        <w:t xml:space="preserve">believe that CCTV surveillance, and target hardening such as having some sort of gates implemented or even stewards for the station would improve the problem </w:t>
      </w:r>
      <w:r w:rsidR="00175730">
        <w:rPr>
          <w:sz w:val="24"/>
          <w:szCs w:val="24"/>
        </w:rPr>
        <w:t xml:space="preserve">of ASB </w:t>
      </w:r>
      <w:r w:rsidR="000D7284">
        <w:rPr>
          <w:sz w:val="24"/>
          <w:szCs w:val="24"/>
        </w:rPr>
        <w:t>greatly</w:t>
      </w:r>
      <w:r w:rsidR="00175730">
        <w:rPr>
          <w:sz w:val="24"/>
          <w:szCs w:val="24"/>
        </w:rPr>
        <w:t xml:space="preserve">. </w:t>
      </w:r>
    </w:p>
    <w:p w14:paraId="4C811AD3" w14:textId="051EF78C" w:rsidR="00025650" w:rsidRPr="00270EEB" w:rsidRDefault="00F43EA2" w:rsidP="00340E9A">
      <w:pPr>
        <w:ind w:right="237"/>
        <w:jc w:val="both"/>
        <w:rPr>
          <w:sz w:val="24"/>
          <w:szCs w:val="24"/>
        </w:rPr>
      </w:pPr>
      <w:r>
        <w:rPr>
          <w:sz w:val="24"/>
          <w:szCs w:val="24"/>
        </w:rPr>
        <w:t xml:space="preserve">   Another technique that I used to combat the ASB was partnership-orientated policing (POPS). This is when police constantly review reports and address any found patterns or commonalities. POPS main aim is to look for the root cause of the problem, and find a solution, rather than dealing with every call in the same way. </w:t>
      </w:r>
      <w:r w:rsidR="003C0DB0">
        <w:rPr>
          <w:sz w:val="24"/>
          <w:szCs w:val="24"/>
        </w:rPr>
        <w:t>This will often include working with different agencies such as schools or social workers to educate the offenders and to support them, and find out why they behave</w:t>
      </w:r>
      <w:r w:rsidR="0050542E">
        <w:rPr>
          <w:sz w:val="24"/>
          <w:szCs w:val="24"/>
        </w:rPr>
        <w:t xml:space="preserve"> as they do</w:t>
      </w:r>
      <w:r w:rsidR="003C0DB0">
        <w:rPr>
          <w:sz w:val="24"/>
          <w:szCs w:val="24"/>
        </w:rPr>
        <w:t>. Troy (2022) states that, “</w:t>
      </w:r>
      <w:r w:rsidR="003C0DB0" w:rsidRPr="003C0DB0">
        <w:rPr>
          <w:sz w:val="24"/>
          <w:szCs w:val="24"/>
        </w:rPr>
        <w:t>partnership community policing involves law enforcement agencies partnering with members of the public in order to promote efficiency in the workplace. Through joint problem solving and public trust building, these partnerships lead to collaborative prob</w:t>
      </w:r>
      <w:r w:rsidR="003C0DB0">
        <w:rPr>
          <w:sz w:val="24"/>
          <w:szCs w:val="24"/>
        </w:rPr>
        <w:t>lem solving and solution making”. Likewise, in this incident, I spoke to the families of those involved and found that they have been struggling to manage their child’s behaviour and attitude</w:t>
      </w:r>
      <w:r w:rsidR="009320D3">
        <w:rPr>
          <w:sz w:val="24"/>
          <w:szCs w:val="24"/>
        </w:rPr>
        <w:t xml:space="preserve"> ever since a family member passed away</w:t>
      </w:r>
      <w:r w:rsidR="003C0DB0">
        <w:rPr>
          <w:sz w:val="24"/>
          <w:szCs w:val="24"/>
        </w:rPr>
        <w:t xml:space="preserve">. </w:t>
      </w:r>
      <w:r w:rsidR="00FD671D">
        <w:rPr>
          <w:sz w:val="24"/>
          <w:szCs w:val="24"/>
        </w:rPr>
        <w:t>Due to this information, I decided to fill out a Public Protection Notice</w:t>
      </w:r>
      <w:r w:rsidR="00387206">
        <w:rPr>
          <w:sz w:val="24"/>
          <w:szCs w:val="24"/>
        </w:rPr>
        <w:t xml:space="preserve"> (PPN)</w:t>
      </w:r>
      <w:r w:rsidR="00FD671D">
        <w:rPr>
          <w:sz w:val="24"/>
          <w:szCs w:val="24"/>
        </w:rPr>
        <w:t xml:space="preserve">. This </w:t>
      </w:r>
      <w:r w:rsidR="009320D3">
        <w:rPr>
          <w:sz w:val="24"/>
          <w:szCs w:val="24"/>
        </w:rPr>
        <w:t>form</w:t>
      </w:r>
      <w:r w:rsidR="00FD671D">
        <w:rPr>
          <w:sz w:val="24"/>
          <w:szCs w:val="24"/>
        </w:rPr>
        <w:t xml:space="preserve"> h</w:t>
      </w:r>
      <w:r w:rsidR="009320D3">
        <w:rPr>
          <w:sz w:val="24"/>
          <w:szCs w:val="24"/>
        </w:rPr>
        <w:t xml:space="preserve">ighlights an issue, including the details of the persons involved and then is risk assessed. After this, the form is shared with other agencies who can provide further specialist support. </w:t>
      </w:r>
      <w:r w:rsidR="00387206">
        <w:rPr>
          <w:sz w:val="24"/>
          <w:szCs w:val="24"/>
        </w:rPr>
        <w:t>The PPN I submitted for this particular youth enabled him to be open to counselling</w:t>
      </w:r>
      <w:r w:rsidR="0059667A">
        <w:rPr>
          <w:sz w:val="24"/>
          <w:szCs w:val="24"/>
        </w:rPr>
        <w:t xml:space="preserve"> sessions. These sessions revealed that he was acting in such way due to him grieving. His emotions were high, leading to him acting irrational. He mentioned how he was struggling to deal with these feelings so turned to ASB as a coping mechanism. Since starting counselling, this youth has not created any ASB disturbance at the bus station, proving how POPS is effective. Similarly, evidence ba</w:t>
      </w:r>
      <w:r w:rsidR="00EE44E4">
        <w:rPr>
          <w:sz w:val="24"/>
          <w:szCs w:val="24"/>
        </w:rPr>
        <w:t xml:space="preserve">sed policing is another tool that aided me in my problem solving. </w:t>
      </w:r>
      <w:r w:rsidR="00764604">
        <w:rPr>
          <w:sz w:val="24"/>
          <w:szCs w:val="24"/>
        </w:rPr>
        <w:t>Sherman (1998), “</w:t>
      </w:r>
      <w:r w:rsidR="0050542E">
        <w:rPr>
          <w:sz w:val="24"/>
          <w:szCs w:val="24"/>
        </w:rPr>
        <w:t>sketched out the concept of evidence-based policing,</w:t>
      </w:r>
      <w:r w:rsidR="00764604" w:rsidRPr="00764604">
        <w:rPr>
          <w:sz w:val="24"/>
          <w:szCs w:val="24"/>
        </w:rPr>
        <w:t xml:space="preserve"> modelled on the ideas of evidence-based medicine. His core idea was that police practice can be made far more effective if all of its complex but repeated elements were tested by repeated controlled field experiments</w:t>
      </w:r>
      <w:r w:rsidR="00764604">
        <w:rPr>
          <w:sz w:val="24"/>
          <w:szCs w:val="24"/>
        </w:rPr>
        <w:t>”</w:t>
      </w:r>
      <w:r w:rsidR="00764604" w:rsidRPr="00764604">
        <w:rPr>
          <w:sz w:val="24"/>
          <w:szCs w:val="24"/>
        </w:rPr>
        <w:t>.</w:t>
      </w:r>
      <w:r w:rsidR="0050542E">
        <w:rPr>
          <w:sz w:val="24"/>
          <w:szCs w:val="24"/>
        </w:rPr>
        <w:t xml:space="preserve"> </w:t>
      </w:r>
      <w:r w:rsidR="00BB71A3">
        <w:rPr>
          <w:sz w:val="24"/>
          <w:szCs w:val="24"/>
        </w:rPr>
        <w:t xml:space="preserve">In other words, this approach allows officers to create, review and use the best available evidence in order to challenge policies and decisions. The benefits of using this method is that us as police officers are able to see what interventions are effective, and what are not. By following the OSARA model, I was able to put a plan in place and review its effects. </w:t>
      </w:r>
      <w:r w:rsidR="002E113A">
        <w:rPr>
          <w:sz w:val="24"/>
          <w:szCs w:val="24"/>
        </w:rPr>
        <w:t xml:space="preserve">This process is popular within the police for aiding in problem solving and </w:t>
      </w:r>
      <w:r w:rsidR="002E113A" w:rsidRPr="002E113A">
        <w:rPr>
          <w:sz w:val="24"/>
          <w:szCs w:val="24"/>
        </w:rPr>
        <w:t xml:space="preserve">for identifying issues within our communities </w:t>
      </w:r>
      <w:r w:rsidR="002E113A">
        <w:rPr>
          <w:sz w:val="24"/>
          <w:szCs w:val="24"/>
        </w:rPr>
        <w:t xml:space="preserve">so that we can </w:t>
      </w:r>
      <w:r w:rsidR="002E113A">
        <w:rPr>
          <w:sz w:val="24"/>
          <w:szCs w:val="24"/>
        </w:rPr>
        <w:lastRenderedPageBreak/>
        <w:t>develop</w:t>
      </w:r>
      <w:r w:rsidR="002E113A" w:rsidRPr="002E113A">
        <w:rPr>
          <w:sz w:val="24"/>
          <w:szCs w:val="24"/>
        </w:rPr>
        <w:t xml:space="preserve"> solu</w:t>
      </w:r>
      <w:r w:rsidR="002E113A">
        <w:rPr>
          <w:sz w:val="24"/>
          <w:szCs w:val="24"/>
        </w:rPr>
        <w:t>tions to recurring problems. This</w:t>
      </w:r>
      <w:r w:rsidR="002E113A" w:rsidRPr="002E113A">
        <w:rPr>
          <w:sz w:val="24"/>
          <w:szCs w:val="24"/>
        </w:rPr>
        <w:t xml:space="preserve"> OSARA</w:t>
      </w:r>
      <w:r w:rsidR="002E113A">
        <w:rPr>
          <w:sz w:val="24"/>
          <w:szCs w:val="24"/>
        </w:rPr>
        <w:t xml:space="preserve"> acronym</w:t>
      </w:r>
      <w:r w:rsidR="002E113A" w:rsidRPr="002E113A">
        <w:rPr>
          <w:sz w:val="24"/>
          <w:szCs w:val="24"/>
        </w:rPr>
        <w:t xml:space="preserve"> stands for objective, scanning, analysis, response and assessment.</w:t>
      </w:r>
      <w:r w:rsidR="002E113A">
        <w:rPr>
          <w:sz w:val="24"/>
          <w:szCs w:val="24"/>
        </w:rPr>
        <w:t xml:space="preserve"> In this case, my objective was to end the ongoing ASB issue at the bus stop so that other members of the public can feel safe and comfortable enough to use that area. Scanning was that I effectively gathered information by taking their details, and running checks on them. My analysis was to understand why they were acting inappropriately, highlighting any patterns </w:t>
      </w:r>
      <w:r w:rsidR="00DD6D2D">
        <w:rPr>
          <w:sz w:val="24"/>
          <w:szCs w:val="24"/>
        </w:rPr>
        <w:t xml:space="preserve">that I found. My response was to get other agencies involved such as support workers to tackle the root cause. I then assessed the issue by reviewing it and looking at the outcome. Fortunately, this has had a significant impact due to there no longer being any ASB issue at the station. </w:t>
      </w:r>
    </w:p>
    <w:p w14:paraId="394962B7" w14:textId="02C154DA" w:rsidR="00895050" w:rsidRDefault="00AE67E5" w:rsidP="00340E9A">
      <w:pPr>
        <w:ind w:right="237"/>
        <w:jc w:val="both"/>
        <w:rPr>
          <w:sz w:val="24"/>
          <w:szCs w:val="24"/>
        </w:rPr>
      </w:pPr>
      <w:r>
        <w:rPr>
          <w:sz w:val="24"/>
          <w:szCs w:val="24"/>
        </w:rPr>
        <w:t xml:space="preserve">   Throughout my investigating of this issue, the policing values acted as a guide to help me in my decision-making. Although those involved were only youths and the ASB was not </w:t>
      </w:r>
      <w:r w:rsidR="00B67095">
        <w:rPr>
          <w:sz w:val="24"/>
          <w:szCs w:val="24"/>
        </w:rPr>
        <w:t xml:space="preserve">extreme </w:t>
      </w:r>
      <w:r>
        <w:rPr>
          <w:sz w:val="24"/>
          <w:szCs w:val="24"/>
        </w:rPr>
        <w:t xml:space="preserve">crimes, </w:t>
      </w:r>
      <w:r w:rsidR="00B67095">
        <w:rPr>
          <w:sz w:val="24"/>
          <w:szCs w:val="24"/>
        </w:rPr>
        <w:t xml:space="preserve">I still have a duty and responsibility to challenge and report this improper behaviour. </w:t>
      </w:r>
      <w:r w:rsidR="00895050">
        <w:rPr>
          <w:sz w:val="24"/>
          <w:szCs w:val="24"/>
        </w:rPr>
        <w:t>As I tended not to arrest, o</w:t>
      </w:r>
      <w:r w:rsidR="00B67095">
        <w:rPr>
          <w:sz w:val="24"/>
          <w:szCs w:val="24"/>
        </w:rPr>
        <w:t>thers could view this as me being bias; however, I believe that by providing support to someone rather than punishing them, especially when they are vulnerable and minors will lead to a better outcome, which is evident through</w:t>
      </w:r>
      <w:r w:rsidR="00895050">
        <w:rPr>
          <w:sz w:val="24"/>
          <w:szCs w:val="24"/>
        </w:rPr>
        <w:t xml:space="preserve"> there</w:t>
      </w:r>
      <w:r w:rsidR="00B67095">
        <w:rPr>
          <w:sz w:val="24"/>
          <w:szCs w:val="24"/>
        </w:rPr>
        <w:t xml:space="preserve"> being no more ASB. Grayling (2014) states, “</w:t>
      </w:r>
      <w:r w:rsidR="00895050" w:rsidRPr="00895050">
        <w:rPr>
          <w:sz w:val="24"/>
          <w:szCs w:val="24"/>
        </w:rPr>
        <w:t>At any one time, there are about 1,000 young people in youth custody across Britain. Nearly three quarters of young offenders who leave custody reoffend within a year. In order to help them turn their backs on crime, education, vocational training and work skills will become a central part of a young offender’s daily routine, giving them the tools they need to turn their lives around and increase their chances of getting a job after release</w:t>
      </w:r>
      <w:r w:rsidR="00895050">
        <w:rPr>
          <w:sz w:val="24"/>
          <w:szCs w:val="24"/>
        </w:rPr>
        <w:t>”</w:t>
      </w:r>
      <w:r w:rsidR="00895050" w:rsidRPr="00895050">
        <w:rPr>
          <w:sz w:val="24"/>
          <w:szCs w:val="24"/>
        </w:rPr>
        <w:t>.</w:t>
      </w:r>
      <w:r w:rsidR="00895050">
        <w:rPr>
          <w:sz w:val="24"/>
          <w:szCs w:val="24"/>
        </w:rPr>
        <w:t xml:space="preserve"> In contrast, I also wanted to ensure that I gave the best possible public service to the other members in the community so that they could feel safe, but also trust in the police that they will do all they can to solve any issues or concerns that they have. </w:t>
      </w:r>
    </w:p>
    <w:p w14:paraId="4DE0D6AF" w14:textId="116F4915" w:rsidR="00895050" w:rsidRDefault="00895050" w:rsidP="00340E9A">
      <w:pPr>
        <w:ind w:right="237"/>
        <w:jc w:val="both"/>
        <w:rPr>
          <w:sz w:val="24"/>
          <w:szCs w:val="24"/>
        </w:rPr>
      </w:pPr>
      <w:r>
        <w:rPr>
          <w:sz w:val="24"/>
          <w:szCs w:val="24"/>
        </w:rPr>
        <w:t xml:space="preserve">   To conclude, from reviewing the effects of anti-social behaviour on the community, and using methods such as partnership-orientated policing, has shown me the importance of collaborating with other agencies and building relationships with the public will help in finding the main cause of the issue, leading to a better solution. </w:t>
      </w:r>
    </w:p>
    <w:p w14:paraId="755370AF" w14:textId="714593C3" w:rsidR="009E38AA" w:rsidRDefault="009E38AA" w:rsidP="00340E9A">
      <w:pPr>
        <w:ind w:right="237"/>
        <w:jc w:val="both"/>
        <w:rPr>
          <w:sz w:val="24"/>
          <w:szCs w:val="24"/>
        </w:rPr>
      </w:pPr>
    </w:p>
    <w:p w14:paraId="15428F1C" w14:textId="09AD8079" w:rsidR="009E38AA" w:rsidRPr="00270EEB" w:rsidRDefault="009E38AA" w:rsidP="00340E9A">
      <w:pPr>
        <w:ind w:right="237"/>
        <w:jc w:val="both"/>
        <w:rPr>
          <w:sz w:val="24"/>
          <w:szCs w:val="24"/>
        </w:rPr>
      </w:pPr>
      <w:r>
        <w:rPr>
          <w:sz w:val="24"/>
          <w:szCs w:val="24"/>
        </w:rPr>
        <w:t xml:space="preserve">Word Count: 1,794 words.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5480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FCF6AD9" w:rsidR="00390074" w:rsidRDefault="5848403C" w:rsidP="000D7284">
      <w:pPr>
        <w:keepNext/>
        <w:spacing w:before="240" w:after="60"/>
        <w:ind w:right="237"/>
        <w:rPr>
          <w:sz w:val="24"/>
          <w:szCs w:val="24"/>
        </w:rPr>
      </w:pPr>
      <w:r w:rsidRPr="5848403C">
        <w:rPr>
          <w:sz w:val="24"/>
          <w:szCs w:val="24"/>
        </w:rPr>
        <w:t xml:space="preserve">The bibliography should only include sources referenced within the workbook using the Harvard referencing system. Information about referencing in written assignments and how to avoid plagiarism can be found on Moodle. It is </w:t>
      </w:r>
      <w:r w:rsidR="000D7284">
        <w:rPr>
          <w:sz w:val="24"/>
          <w:szCs w:val="24"/>
        </w:rPr>
        <w:t xml:space="preserve">important </w:t>
      </w:r>
      <w:r w:rsidRPr="5848403C">
        <w:rPr>
          <w:sz w:val="24"/>
          <w:szCs w:val="24"/>
        </w:rPr>
        <w:t>that you are aware of the importance of ensuring that the work submitted is your original work.</w:t>
      </w:r>
    </w:p>
    <w:p w14:paraId="696102A7" w14:textId="0BF2E22D" w:rsidR="0062028A" w:rsidRDefault="0062028A" w:rsidP="000D7284">
      <w:pPr>
        <w:keepNext/>
        <w:spacing w:before="240" w:after="60"/>
        <w:ind w:right="237"/>
        <w:rPr>
          <w:sz w:val="24"/>
          <w:szCs w:val="24"/>
        </w:rPr>
      </w:pPr>
      <w:r>
        <w:rPr>
          <w:sz w:val="24"/>
          <w:szCs w:val="24"/>
        </w:rPr>
        <w:t xml:space="preserve">American Psychological Association (no date) </w:t>
      </w:r>
      <w:r w:rsidRPr="00B90B57">
        <w:rPr>
          <w:i/>
          <w:sz w:val="24"/>
          <w:szCs w:val="24"/>
        </w:rPr>
        <w:t>APA Dictionary of Psychology.</w:t>
      </w:r>
      <w:r>
        <w:rPr>
          <w:sz w:val="24"/>
          <w:szCs w:val="24"/>
        </w:rPr>
        <w:t xml:space="preserve"> Available at:</w:t>
      </w:r>
      <w:r w:rsidRPr="0062028A">
        <w:t xml:space="preserve"> </w:t>
      </w:r>
      <w:hyperlink r:id="rId26" w:history="1">
        <w:r w:rsidRPr="004B383B">
          <w:rPr>
            <w:rStyle w:val="Hyperlink"/>
            <w:sz w:val="24"/>
            <w:szCs w:val="24"/>
          </w:rPr>
          <w:t>https://dictionary.apa.org/coping-strategy</w:t>
        </w:r>
      </w:hyperlink>
      <w:r>
        <w:rPr>
          <w:sz w:val="24"/>
          <w:szCs w:val="24"/>
        </w:rPr>
        <w:t xml:space="preserve"> (Accessed: 11 April 2022). </w:t>
      </w:r>
    </w:p>
    <w:p w14:paraId="73342D49" w14:textId="77777777" w:rsidR="00CF0A8F" w:rsidRDefault="00CF0A8F" w:rsidP="00CF0A8F">
      <w:pPr>
        <w:keepNext/>
        <w:spacing w:before="240" w:after="60"/>
        <w:ind w:right="237"/>
        <w:rPr>
          <w:bCs/>
          <w:sz w:val="24"/>
          <w:szCs w:val="24"/>
        </w:rPr>
      </w:pPr>
      <w:r w:rsidRPr="00F747E4">
        <w:rPr>
          <w:bCs/>
          <w:sz w:val="24"/>
          <w:szCs w:val="24"/>
        </w:rPr>
        <w:t>Anti-social Behaviour, Crime and Policing Act (2014</w:t>
      </w:r>
      <w:r>
        <w:rPr>
          <w:bCs/>
          <w:sz w:val="24"/>
          <w:szCs w:val="24"/>
        </w:rPr>
        <w:t>) Available at:</w:t>
      </w:r>
      <w:r w:rsidRPr="00F747E4">
        <w:t xml:space="preserve"> </w:t>
      </w:r>
      <w:hyperlink r:id="rId27" w:history="1">
        <w:r w:rsidRPr="007514A1">
          <w:rPr>
            <w:rStyle w:val="Hyperlink"/>
            <w:bCs/>
            <w:sz w:val="24"/>
            <w:szCs w:val="24"/>
          </w:rPr>
          <w:t>https://www.legislation.gov.uk/ukpga/2014/12/section/2/enacted</w:t>
        </w:r>
      </w:hyperlink>
      <w:r>
        <w:rPr>
          <w:bCs/>
          <w:sz w:val="24"/>
          <w:szCs w:val="24"/>
        </w:rPr>
        <w:t xml:space="preserve"> (Accessed: 12 April 2022). </w:t>
      </w:r>
    </w:p>
    <w:p w14:paraId="6B6A48A4" w14:textId="77777777" w:rsidR="00CF0A8F" w:rsidRDefault="00CF0A8F" w:rsidP="00CF0A8F">
      <w:pPr>
        <w:keepNext/>
        <w:spacing w:before="240" w:after="60"/>
        <w:ind w:right="237"/>
        <w:rPr>
          <w:bCs/>
          <w:sz w:val="24"/>
          <w:szCs w:val="24"/>
        </w:rPr>
      </w:pPr>
      <w:r w:rsidRPr="005E5D37">
        <w:rPr>
          <w:bCs/>
          <w:sz w:val="24"/>
          <w:szCs w:val="24"/>
        </w:rPr>
        <w:t xml:space="preserve">Anti-social Behaviour, Crime and Policing Act </w:t>
      </w:r>
      <w:r>
        <w:rPr>
          <w:bCs/>
          <w:sz w:val="24"/>
          <w:szCs w:val="24"/>
        </w:rPr>
        <w:t>(</w:t>
      </w:r>
      <w:r w:rsidRPr="005E5D37">
        <w:rPr>
          <w:bCs/>
          <w:sz w:val="24"/>
          <w:szCs w:val="24"/>
        </w:rPr>
        <w:t>2014</w:t>
      </w:r>
      <w:r>
        <w:rPr>
          <w:bCs/>
          <w:sz w:val="24"/>
          <w:szCs w:val="24"/>
        </w:rPr>
        <w:t xml:space="preserve">) </w:t>
      </w:r>
      <w:r w:rsidRPr="00BD2F14">
        <w:rPr>
          <w:bCs/>
          <w:i/>
          <w:sz w:val="24"/>
          <w:szCs w:val="24"/>
        </w:rPr>
        <w:t>Section 35.</w:t>
      </w:r>
      <w:r>
        <w:rPr>
          <w:bCs/>
          <w:sz w:val="24"/>
          <w:szCs w:val="24"/>
        </w:rPr>
        <w:t xml:space="preserve"> Available at:</w:t>
      </w:r>
      <w:r w:rsidRPr="00BD2F14">
        <w:t xml:space="preserve"> </w:t>
      </w:r>
      <w:hyperlink r:id="rId28" w:history="1">
        <w:r w:rsidRPr="007514A1">
          <w:rPr>
            <w:rStyle w:val="Hyperlink"/>
            <w:bCs/>
            <w:sz w:val="24"/>
            <w:szCs w:val="24"/>
          </w:rPr>
          <w:t>https://www.legislation.gov.uk/ukpga/2014/12/section/35</w:t>
        </w:r>
      </w:hyperlink>
      <w:r>
        <w:rPr>
          <w:bCs/>
          <w:sz w:val="24"/>
          <w:szCs w:val="24"/>
        </w:rPr>
        <w:t xml:space="preserve"> (Accessed on: 12 April 2022). </w:t>
      </w:r>
    </w:p>
    <w:p w14:paraId="25DF2013" w14:textId="77777777" w:rsidR="00CF0A8F" w:rsidRDefault="00CF0A8F" w:rsidP="00CF0A8F">
      <w:pPr>
        <w:keepNext/>
        <w:ind w:right="237"/>
        <w:rPr>
          <w:bCs/>
          <w:sz w:val="24"/>
          <w:szCs w:val="24"/>
        </w:rPr>
      </w:pPr>
    </w:p>
    <w:p w14:paraId="7BDE5223" w14:textId="756A66C7" w:rsidR="00CF0A8F" w:rsidRDefault="00CF0A8F" w:rsidP="00CF0A8F">
      <w:pPr>
        <w:keepNext/>
        <w:ind w:right="237"/>
        <w:rPr>
          <w:bCs/>
          <w:sz w:val="24"/>
          <w:szCs w:val="24"/>
        </w:rPr>
      </w:pPr>
      <w:r>
        <w:rPr>
          <w:bCs/>
          <w:sz w:val="24"/>
          <w:szCs w:val="24"/>
        </w:rPr>
        <w:t xml:space="preserve">Borschmann, R, D. (2010) </w:t>
      </w:r>
      <w:r w:rsidRPr="003709E4">
        <w:rPr>
          <w:bCs/>
          <w:i/>
          <w:sz w:val="24"/>
          <w:szCs w:val="24"/>
        </w:rPr>
        <w:t>Section 136 of the Mental Health Act: a new literature review.</w:t>
      </w:r>
      <w:r>
        <w:rPr>
          <w:bCs/>
          <w:sz w:val="24"/>
          <w:szCs w:val="24"/>
        </w:rPr>
        <w:t xml:space="preserve"> Available at:</w:t>
      </w:r>
      <w:r w:rsidRPr="003709E4">
        <w:t xml:space="preserve"> </w:t>
      </w:r>
      <w:hyperlink r:id="rId29" w:anchor=":~:text=Section%20136%20of%20the%20Mental%20Health%20Act%201983,a%20designated%20%27place%20of%20safety%27%20for%20appropriate%20assessment" w:history="1">
        <w:r w:rsidRPr="00A8306F">
          <w:rPr>
            <w:rStyle w:val="Hyperlink"/>
            <w:bCs/>
            <w:sz w:val="24"/>
            <w:szCs w:val="24"/>
          </w:rPr>
          <w:t>https://pubmed.ncbi.nlm.nih.gov/20349693/#:~:text=Section%20136%20of%20the</w:t>
        </w:r>
        <w:r w:rsidRPr="00A8306F">
          <w:rPr>
            <w:rStyle w:val="Hyperlink"/>
            <w:bCs/>
            <w:sz w:val="24"/>
            <w:szCs w:val="24"/>
          </w:rPr>
          <w:lastRenderedPageBreak/>
          <w:t>%20Mental%20Health%20Act%201983,a%20designated%20%27place%20of%20safety%27%20for%20appropriate%20assessment</w:t>
        </w:r>
      </w:hyperlink>
      <w:r w:rsidRPr="003709E4">
        <w:rPr>
          <w:bCs/>
          <w:sz w:val="24"/>
          <w:szCs w:val="24"/>
        </w:rPr>
        <w:t>.</w:t>
      </w:r>
      <w:r>
        <w:rPr>
          <w:bCs/>
          <w:sz w:val="24"/>
          <w:szCs w:val="24"/>
        </w:rPr>
        <w:t xml:space="preserve"> (Accessed on: 15</w:t>
      </w:r>
      <w:r w:rsidRPr="003709E4">
        <w:rPr>
          <w:bCs/>
          <w:sz w:val="24"/>
          <w:szCs w:val="24"/>
          <w:vertAlign w:val="superscript"/>
        </w:rPr>
        <w:t>th</w:t>
      </w:r>
      <w:r>
        <w:rPr>
          <w:bCs/>
          <w:sz w:val="24"/>
          <w:szCs w:val="24"/>
        </w:rPr>
        <w:t xml:space="preserve"> April 2022). </w:t>
      </w:r>
    </w:p>
    <w:p w14:paraId="0DF5E0F3" w14:textId="77777777" w:rsidR="0001189D" w:rsidRDefault="0001189D" w:rsidP="00CF0A8F">
      <w:pPr>
        <w:keepNext/>
        <w:ind w:right="237"/>
        <w:rPr>
          <w:bCs/>
          <w:sz w:val="24"/>
          <w:szCs w:val="24"/>
        </w:rPr>
      </w:pPr>
    </w:p>
    <w:p w14:paraId="7EE19D11" w14:textId="77777777" w:rsidR="00CF0A8F" w:rsidRDefault="00CF0A8F" w:rsidP="00CF0A8F">
      <w:pPr>
        <w:keepNext/>
        <w:ind w:right="237"/>
        <w:rPr>
          <w:bCs/>
          <w:sz w:val="24"/>
          <w:szCs w:val="24"/>
        </w:rPr>
      </w:pPr>
    </w:p>
    <w:p w14:paraId="5BAEA27E" w14:textId="51C9F331" w:rsidR="00CF0A8F" w:rsidRDefault="00CF0A8F" w:rsidP="00CF0A8F">
      <w:pPr>
        <w:keepNext/>
        <w:ind w:right="237"/>
        <w:rPr>
          <w:bCs/>
          <w:sz w:val="24"/>
          <w:szCs w:val="24"/>
        </w:rPr>
      </w:pPr>
      <w:r>
        <w:rPr>
          <w:bCs/>
          <w:sz w:val="24"/>
          <w:szCs w:val="24"/>
        </w:rPr>
        <w:t xml:space="preserve">College of Policing. (no date) </w:t>
      </w:r>
      <w:r w:rsidRPr="00CD2111">
        <w:rPr>
          <w:bCs/>
          <w:i/>
          <w:sz w:val="24"/>
          <w:szCs w:val="24"/>
        </w:rPr>
        <w:t>National Decision Model</w:t>
      </w:r>
      <w:r>
        <w:rPr>
          <w:bCs/>
          <w:sz w:val="24"/>
          <w:szCs w:val="24"/>
        </w:rPr>
        <w:t>. Available at:</w:t>
      </w:r>
      <w:r w:rsidRPr="00CD2111">
        <w:t xml:space="preserve"> </w:t>
      </w:r>
      <w:hyperlink r:id="rId30" w:history="1">
        <w:r w:rsidRPr="00A8306F">
          <w:rPr>
            <w:rStyle w:val="Hyperlink"/>
            <w:bCs/>
            <w:sz w:val="24"/>
            <w:szCs w:val="24"/>
          </w:rPr>
          <w:t>https://www.app.college.police.uk/app-content/national-decision-model/the-national-decision-model/</w:t>
        </w:r>
      </w:hyperlink>
      <w:r>
        <w:rPr>
          <w:bCs/>
          <w:sz w:val="24"/>
          <w:szCs w:val="24"/>
        </w:rPr>
        <w:t xml:space="preserve"> (Accessed on: 15</w:t>
      </w:r>
      <w:r w:rsidRPr="00CD2111">
        <w:rPr>
          <w:bCs/>
          <w:sz w:val="24"/>
          <w:szCs w:val="24"/>
          <w:vertAlign w:val="superscript"/>
        </w:rPr>
        <w:t>th</w:t>
      </w:r>
      <w:r>
        <w:rPr>
          <w:bCs/>
          <w:sz w:val="24"/>
          <w:szCs w:val="24"/>
        </w:rPr>
        <w:t xml:space="preserve"> April 2022). </w:t>
      </w:r>
    </w:p>
    <w:p w14:paraId="4B837558" w14:textId="77777777" w:rsidR="0001189D" w:rsidRDefault="0001189D" w:rsidP="00CF0A8F">
      <w:pPr>
        <w:keepNext/>
        <w:ind w:right="237"/>
        <w:rPr>
          <w:bCs/>
          <w:sz w:val="24"/>
          <w:szCs w:val="24"/>
        </w:rPr>
      </w:pPr>
    </w:p>
    <w:p w14:paraId="365E3AA7" w14:textId="45920E8E" w:rsidR="0001189D" w:rsidRPr="0001189D" w:rsidRDefault="00CF0A8F" w:rsidP="00CF0A8F">
      <w:pPr>
        <w:keepNext/>
        <w:spacing w:before="240" w:after="60"/>
        <w:ind w:right="237"/>
        <w:rPr>
          <w:sz w:val="24"/>
          <w:szCs w:val="24"/>
        </w:rPr>
      </w:pPr>
      <w:r>
        <w:rPr>
          <w:sz w:val="24"/>
          <w:szCs w:val="24"/>
        </w:rPr>
        <w:t xml:space="preserve">College of Policing (2014) </w:t>
      </w:r>
      <w:r w:rsidRPr="009C311A">
        <w:rPr>
          <w:i/>
          <w:sz w:val="24"/>
          <w:szCs w:val="24"/>
        </w:rPr>
        <w:t>Code of Ethics.</w:t>
      </w:r>
      <w:r>
        <w:rPr>
          <w:i/>
          <w:sz w:val="24"/>
          <w:szCs w:val="24"/>
        </w:rPr>
        <w:t xml:space="preserve"> </w:t>
      </w:r>
      <w:r w:rsidRPr="009C311A">
        <w:rPr>
          <w:sz w:val="24"/>
          <w:szCs w:val="24"/>
        </w:rPr>
        <w:t>Available at:</w:t>
      </w:r>
      <w:r w:rsidRPr="009C311A">
        <w:t xml:space="preserve"> </w:t>
      </w:r>
      <w:hyperlink r:id="rId31" w:history="1">
        <w:r w:rsidRPr="004B383B">
          <w:rPr>
            <w:rStyle w:val="Hyperlink"/>
            <w:sz w:val="24"/>
            <w:szCs w:val="24"/>
          </w:rPr>
          <w:t>https://assets.college.police.uk/s3fs-public/2021-02/code_of_ethics.pdf</w:t>
        </w:r>
      </w:hyperlink>
      <w:r>
        <w:rPr>
          <w:sz w:val="24"/>
          <w:szCs w:val="24"/>
        </w:rPr>
        <w:t xml:space="preserve"> (Accessed: 11 April 2022). </w:t>
      </w:r>
    </w:p>
    <w:p w14:paraId="5CCE10E4" w14:textId="77777777" w:rsidR="00CF0A8F" w:rsidRDefault="00CF0A8F" w:rsidP="00CF0A8F">
      <w:pPr>
        <w:keepNext/>
        <w:ind w:right="237"/>
        <w:rPr>
          <w:bCs/>
          <w:sz w:val="24"/>
          <w:szCs w:val="24"/>
        </w:rPr>
      </w:pPr>
    </w:p>
    <w:p w14:paraId="686AD843" w14:textId="1D1C9047" w:rsidR="00CF0A8F" w:rsidRDefault="00CF0A8F" w:rsidP="00CF0A8F">
      <w:pPr>
        <w:keepNext/>
        <w:ind w:right="237"/>
        <w:rPr>
          <w:bCs/>
          <w:sz w:val="24"/>
          <w:szCs w:val="24"/>
        </w:rPr>
      </w:pPr>
      <w:r>
        <w:rPr>
          <w:bCs/>
          <w:sz w:val="24"/>
          <w:szCs w:val="24"/>
        </w:rPr>
        <w:t xml:space="preserve">College of Policing (no date) </w:t>
      </w:r>
      <w:r w:rsidRPr="0071541A">
        <w:rPr>
          <w:bCs/>
          <w:i/>
          <w:sz w:val="24"/>
          <w:szCs w:val="24"/>
        </w:rPr>
        <w:t xml:space="preserve">Stop and Search – Section 23 of the Misuse of Drugs Act </w:t>
      </w:r>
      <w:r>
        <w:rPr>
          <w:bCs/>
          <w:i/>
          <w:sz w:val="24"/>
          <w:szCs w:val="24"/>
        </w:rPr>
        <w:t xml:space="preserve">1971. </w:t>
      </w:r>
      <w:r w:rsidRPr="0071541A">
        <w:rPr>
          <w:bCs/>
          <w:sz w:val="24"/>
          <w:szCs w:val="24"/>
        </w:rPr>
        <w:t>Available at:</w:t>
      </w:r>
      <w:r w:rsidRPr="0071541A">
        <w:t xml:space="preserve"> </w:t>
      </w:r>
      <w:hyperlink r:id="rId32" w:history="1">
        <w:r w:rsidRPr="00BD582A">
          <w:rPr>
            <w:rStyle w:val="Hyperlink"/>
            <w:bCs/>
            <w:sz w:val="24"/>
            <w:szCs w:val="24"/>
          </w:rPr>
          <w:t>https://www.app.college.police.uk/app-content/stop-and-search/legal/legal-basis/</w:t>
        </w:r>
      </w:hyperlink>
      <w:r>
        <w:rPr>
          <w:bCs/>
          <w:sz w:val="24"/>
          <w:szCs w:val="24"/>
        </w:rPr>
        <w:t xml:space="preserve"> (Accessed on: 12 April 2022). </w:t>
      </w:r>
    </w:p>
    <w:p w14:paraId="6BD7B4E7" w14:textId="77777777" w:rsidR="0001189D" w:rsidRDefault="0001189D" w:rsidP="00CF0A8F">
      <w:pPr>
        <w:keepNext/>
        <w:ind w:right="237"/>
        <w:rPr>
          <w:bCs/>
          <w:sz w:val="24"/>
          <w:szCs w:val="24"/>
        </w:rPr>
      </w:pPr>
    </w:p>
    <w:p w14:paraId="530C0AC8" w14:textId="77777777" w:rsidR="00CF0A8F" w:rsidRDefault="00CF0A8F" w:rsidP="00CF0A8F">
      <w:pPr>
        <w:keepNext/>
        <w:ind w:right="237"/>
        <w:rPr>
          <w:bCs/>
          <w:sz w:val="24"/>
          <w:szCs w:val="24"/>
        </w:rPr>
      </w:pPr>
    </w:p>
    <w:p w14:paraId="0DECD2D9" w14:textId="6F6975B7" w:rsidR="00CF0A8F" w:rsidRDefault="00CF0A8F" w:rsidP="00CF0A8F">
      <w:pPr>
        <w:keepNext/>
        <w:ind w:right="237"/>
        <w:rPr>
          <w:bCs/>
          <w:sz w:val="24"/>
          <w:szCs w:val="24"/>
        </w:rPr>
      </w:pPr>
      <w:r>
        <w:rPr>
          <w:bCs/>
          <w:sz w:val="24"/>
          <w:szCs w:val="24"/>
        </w:rPr>
        <w:t xml:space="preserve">Crime and Disorder Act. (1998) </w:t>
      </w:r>
      <w:r w:rsidRPr="0062244E">
        <w:rPr>
          <w:bCs/>
          <w:i/>
          <w:sz w:val="24"/>
          <w:szCs w:val="24"/>
        </w:rPr>
        <w:t>About Appropriate Adults.</w:t>
      </w:r>
      <w:r>
        <w:rPr>
          <w:bCs/>
          <w:sz w:val="24"/>
          <w:szCs w:val="24"/>
        </w:rPr>
        <w:t xml:space="preserve"> Available at:</w:t>
      </w:r>
      <w:r w:rsidRPr="0062244E">
        <w:t xml:space="preserve"> </w:t>
      </w:r>
      <w:hyperlink r:id="rId33" w:history="1">
        <w:r w:rsidRPr="00EB3383">
          <w:rPr>
            <w:rStyle w:val="Hyperlink"/>
            <w:bCs/>
            <w:sz w:val="24"/>
            <w:szCs w:val="24"/>
          </w:rPr>
          <w:t>https://appropriateadult.org.uk/information/what-is-an-appropriate-adult</w:t>
        </w:r>
      </w:hyperlink>
      <w:r>
        <w:rPr>
          <w:bCs/>
          <w:sz w:val="24"/>
          <w:szCs w:val="24"/>
        </w:rPr>
        <w:t xml:space="preserve"> (Accessed on: 14</w:t>
      </w:r>
      <w:r w:rsidRPr="0062244E">
        <w:rPr>
          <w:bCs/>
          <w:sz w:val="24"/>
          <w:szCs w:val="24"/>
          <w:vertAlign w:val="superscript"/>
        </w:rPr>
        <w:t>th</w:t>
      </w:r>
      <w:r>
        <w:rPr>
          <w:bCs/>
          <w:sz w:val="24"/>
          <w:szCs w:val="24"/>
        </w:rPr>
        <w:t xml:space="preserve"> April 2022). </w:t>
      </w:r>
    </w:p>
    <w:p w14:paraId="3BD5E43E" w14:textId="77777777" w:rsidR="0001189D" w:rsidRDefault="0001189D" w:rsidP="00CF0A8F">
      <w:pPr>
        <w:keepNext/>
        <w:ind w:right="237"/>
        <w:rPr>
          <w:bCs/>
          <w:sz w:val="24"/>
          <w:szCs w:val="24"/>
        </w:rPr>
      </w:pPr>
    </w:p>
    <w:p w14:paraId="05BEB06E" w14:textId="2A8D7081" w:rsidR="0001189D" w:rsidRDefault="0001189D" w:rsidP="0001189D">
      <w:pPr>
        <w:keepNext/>
        <w:spacing w:before="240" w:after="60"/>
        <w:ind w:right="237"/>
        <w:rPr>
          <w:bCs/>
          <w:sz w:val="24"/>
          <w:szCs w:val="24"/>
        </w:rPr>
      </w:pPr>
      <w:r>
        <w:rPr>
          <w:bCs/>
          <w:sz w:val="24"/>
          <w:szCs w:val="24"/>
        </w:rPr>
        <w:t xml:space="preserve">Fiorenzi, R. (2022) </w:t>
      </w:r>
      <w:r w:rsidRPr="00623F12">
        <w:rPr>
          <w:bCs/>
          <w:i/>
          <w:sz w:val="24"/>
          <w:szCs w:val="24"/>
        </w:rPr>
        <w:t>The Importance of Sleep.</w:t>
      </w:r>
      <w:r>
        <w:rPr>
          <w:bCs/>
          <w:sz w:val="24"/>
          <w:szCs w:val="24"/>
        </w:rPr>
        <w:t xml:space="preserve"> Available at:</w:t>
      </w:r>
      <w:r w:rsidRPr="00623F12">
        <w:t xml:space="preserve"> </w:t>
      </w:r>
      <w:hyperlink r:id="rId34" w:history="1">
        <w:r w:rsidRPr="004B383B">
          <w:rPr>
            <w:rStyle w:val="Hyperlink"/>
            <w:bCs/>
            <w:sz w:val="24"/>
            <w:szCs w:val="24"/>
          </w:rPr>
          <w:t>https://startsleeping.org/sleep-needs/</w:t>
        </w:r>
      </w:hyperlink>
      <w:r>
        <w:rPr>
          <w:bCs/>
          <w:sz w:val="24"/>
          <w:szCs w:val="24"/>
        </w:rPr>
        <w:t xml:space="preserve"> (Accessed: 11 April 2022). </w:t>
      </w:r>
    </w:p>
    <w:p w14:paraId="0F21DFAE" w14:textId="77777777" w:rsidR="0001189D" w:rsidRDefault="0001189D" w:rsidP="0001189D">
      <w:pPr>
        <w:keepNext/>
        <w:spacing w:before="240" w:after="60"/>
        <w:ind w:right="237"/>
        <w:rPr>
          <w:bCs/>
          <w:sz w:val="24"/>
          <w:szCs w:val="24"/>
        </w:rPr>
      </w:pPr>
    </w:p>
    <w:p w14:paraId="7571D4B8" w14:textId="610EEFA4" w:rsidR="00CF0A8F" w:rsidRDefault="00CF0A8F" w:rsidP="00CF0A8F">
      <w:pPr>
        <w:keepNext/>
        <w:ind w:right="237"/>
        <w:rPr>
          <w:bCs/>
          <w:sz w:val="24"/>
          <w:szCs w:val="24"/>
        </w:rPr>
      </w:pPr>
      <w:r>
        <w:rPr>
          <w:bCs/>
          <w:sz w:val="24"/>
          <w:szCs w:val="24"/>
        </w:rPr>
        <w:t xml:space="preserve">Grayling, C. (2014) </w:t>
      </w:r>
      <w:r w:rsidRPr="00B67095">
        <w:rPr>
          <w:bCs/>
          <w:i/>
          <w:sz w:val="24"/>
          <w:szCs w:val="24"/>
        </w:rPr>
        <w:t>Young criminals must be punished, but education is the cure.</w:t>
      </w:r>
      <w:r>
        <w:rPr>
          <w:bCs/>
          <w:sz w:val="24"/>
          <w:szCs w:val="24"/>
        </w:rPr>
        <w:t xml:space="preserve"> Available at:</w:t>
      </w:r>
      <w:r w:rsidRPr="00B67095">
        <w:t xml:space="preserve"> </w:t>
      </w:r>
      <w:hyperlink r:id="rId35" w:history="1">
        <w:r w:rsidRPr="00491EA7">
          <w:rPr>
            <w:rStyle w:val="Hyperlink"/>
            <w:bCs/>
            <w:sz w:val="24"/>
            <w:szCs w:val="24"/>
          </w:rPr>
          <w:t>https://www.gov.uk/government/news/young-criminals-must-be-punished-but-education-is-the-cure</w:t>
        </w:r>
      </w:hyperlink>
      <w:r>
        <w:rPr>
          <w:bCs/>
          <w:sz w:val="24"/>
          <w:szCs w:val="24"/>
        </w:rPr>
        <w:t xml:space="preserve"> (Accessed on: 13 April 2022). </w:t>
      </w:r>
    </w:p>
    <w:p w14:paraId="150C4C55" w14:textId="77777777" w:rsidR="0001189D" w:rsidRDefault="0001189D" w:rsidP="00CF0A8F">
      <w:pPr>
        <w:keepNext/>
        <w:ind w:right="237"/>
        <w:rPr>
          <w:bCs/>
          <w:sz w:val="24"/>
          <w:szCs w:val="24"/>
        </w:rPr>
      </w:pPr>
    </w:p>
    <w:p w14:paraId="7FDBA1ED" w14:textId="2971BC96" w:rsidR="00B90B57" w:rsidRDefault="00B90B57" w:rsidP="000D7284">
      <w:pPr>
        <w:keepNext/>
        <w:spacing w:before="240" w:after="60"/>
        <w:ind w:right="237"/>
        <w:rPr>
          <w:sz w:val="24"/>
          <w:szCs w:val="24"/>
        </w:rPr>
      </w:pPr>
      <w:r>
        <w:rPr>
          <w:sz w:val="24"/>
          <w:szCs w:val="24"/>
        </w:rPr>
        <w:t xml:space="preserve">Hurley, K. (2020) </w:t>
      </w:r>
      <w:r w:rsidRPr="00B90B57">
        <w:rPr>
          <w:i/>
          <w:sz w:val="24"/>
          <w:szCs w:val="24"/>
        </w:rPr>
        <w:t>What Is Resilience? Your Guide to Facing Life’s Challenges, Adversities, and Crises</w:t>
      </w:r>
      <w:r>
        <w:rPr>
          <w:i/>
          <w:sz w:val="24"/>
          <w:szCs w:val="24"/>
        </w:rPr>
        <w:t xml:space="preserve">. </w:t>
      </w:r>
      <w:r w:rsidRPr="00B90B57">
        <w:rPr>
          <w:sz w:val="24"/>
          <w:szCs w:val="24"/>
        </w:rPr>
        <w:t>Available at:</w:t>
      </w:r>
      <w:r>
        <w:t xml:space="preserve"> </w:t>
      </w:r>
      <w:hyperlink r:id="rId36" w:history="1">
        <w:r w:rsidRPr="004B383B">
          <w:rPr>
            <w:rStyle w:val="Hyperlink"/>
            <w:sz w:val="24"/>
            <w:szCs w:val="24"/>
          </w:rPr>
          <w:t>https://www.everydayhealth.com/wellness/resilience/</w:t>
        </w:r>
      </w:hyperlink>
      <w:r>
        <w:rPr>
          <w:sz w:val="24"/>
          <w:szCs w:val="24"/>
        </w:rPr>
        <w:t xml:space="preserve"> (Accessed: 11 April 2022).</w:t>
      </w:r>
    </w:p>
    <w:p w14:paraId="0B5C873C" w14:textId="77777777" w:rsidR="0001189D" w:rsidRDefault="0001189D" w:rsidP="000D7284">
      <w:pPr>
        <w:keepNext/>
        <w:spacing w:before="240" w:after="60"/>
        <w:ind w:right="237"/>
        <w:rPr>
          <w:sz w:val="24"/>
          <w:szCs w:val="24"/>
        </w:rPr>
      </w:pPr>
    </w:p>
    <w:p w14:paraId="0D7C32FA" w14:textId="131AC132" w:rsidR="00CF0A8F" w:rsidRDefault="00CF0A8F" w:rsidP="00CF0A8F">
      <w:pPr>
        <w:keepNext/>
        <w:spacing w:before="240" w:after="60"/>
        <w:ind w:right="237"/>
        <w:rPr>
          <w:bCs/>
          <w:sz w:val="24"/>
          <w:szCs w:val="24"/>
        </w:rPr>
      </w:pPr>
      <w:r>
        <w:rPr>
          <w:bCs/>
          <w:sz w:val="24"/>
          <w:szCs w:val="24"/>
        </w:rPr>
        <w:t xml:space="preserve">Laura. (2021) </w:t>
      </w:r>
      <w:r w:rsidRPr="00C1676C">
        <w:rPr>
          <w:bCs/>
          <w:i/>
          <w:sz w:val="24"/>
          <w:szCs w:val="24"/>
        </w:rPr>
        <w:t>Does Increased Police Presence Reduce Crime?</w:t>
      </w:r>
      <w:r>
        <w:rPr>
          <w:bCs/>
          <w:i/>
          <w:sz w:val="24"/>
          <w:szCs w:val="24"/>
        </w:rPr>
        <w:t xml:space="preserve"> </w:t>
      </w:r>
      <w:r w:rsidRPr="00C1676C">
        <w:rPr>
          <w:bCs/>
          <w:sz w:val="24"/>
          <w:szCs w:val="24"/>
        </w:rPr>
        <w:t>Available at:</w:t>
      </w:r>
      <w:r w:rsidRPr="00C1676C">
        <w:t xml:space="preserve"> </w:t>
      </w:r>
      <w:hyperlink r:id="rId37" w:history="1">
        <w:r w:rsidRPr="007514A1">
          <w:rPr>
            <w:rStyle w:val="Hyperlink"/>
            <w:bCs/>
            <w:sz w:val="24"/>
            <w:szCs w:val="24"/>
          </w:rPr>
          <w:t>https://www.leicestershirevillages.com/does-increased-police-presence-reduce-crime/</w:t>
        </w:r>
      </w:hyperlink>
      <w:r>
        <w:rPr>
          <w:bCs/>
          <w:sz w:val="24"/>
          <w:szCs w:val="24"/>
        </w:rPr>
        <w:t xml:space="preserve"> (Accessed: 12 April 2022). </w:t>
      </w:r>
    </w:p>
    <w:p w14:paraId="04725DC7" w14:textId="77777777" w:rsidR="0001189D" w:rsidRDefault="0001189D" w:rsidP="00CF0A8F">
      <w:pPr>
        <w:keepNext/>
        <w:spacing w:before="240" w:after="60"/>
        <w:ind w:right="237"/>
        <w:rPr>
          <w:bCs/>
          <w:sz w:val="24"/>
          <w:szCs w:val="24"/>
        </w:rPr>
      </w:pPr>
    </w:p>
    <w:p w14:paraId="0BD6F3CA" w14:textId="724A3013" w:rsidR="00B63972" w:rsidRDefault="00B63972" w:rsidP="000D7284">
      <w:pPr>
        <w:keepNext/>
        <w:spacing w:before="240" w:after="60"/>
        <w:ind w:right="237"/>
        <w:rPr>
          <w:bCs/>
          <w:sz w:val="24"/>
          <w:szCs w:val="24"/>
        </w:rPr>
      </w:pPr>
      <w:r w:rsidRPr="00B63972">
        <w:rPr>
          <w:bCs/>
          <w:sz w:val="24"/>
          <w:szCs w:val="24"/>
        </w:rPr>
        <w:t>Lee</w:t>
      </w:r>
      <w:r>
        <w:rPr>
          <w:bCs/>
          <w:sz w:val="24"/>
          <w:szCs w:val="24"/>
        </w:rPr>
        <w:t xml:space="preserve">, B. (2020) </w:t>
      </w:r>
      <w:r w:rsidRPr="00B63972">
        <w:rPr>
          <w:bCs/>
          <w:i/>
          <w:sz w:val="24"/>
          <w:szCs w:val="24"/>
        </w:rPr>
        <w:t xml:space="preserve">The Importance of Work Life Balance. </w:t>
      </w:r>
      <w:r w:rsidRPr="00B63972">
        <w:rPr>
          <w:bCs/>
          <w:sz w:val="24"/>
          <w:szCs w:val="24"/>
        </w:rPr>
        <w:t>Available at:</w:t>
      </w:r>
      <w:r w:rsidRPr="00B63972">
        <w:t xml:space="preserve"> </w:t>
      </w:r>
      <w:hyperlink r:id="rId38" w:history="1">
        <w:r w:rsidRPr="004B383B">
          <w:rPr>
            <w:rStyle w:val="Hyperlink"/>
            <w:bCs/>
            <w:sz w:val="24"/>
            <w:szCs w:val="24"/>
          </w:rPr>
          <w:t>https://www.hanrec.com/blog/2020/02/the-importance-of-work-life-balance?source=google.co.uk</w:t>
        </w:r>
      </w:hyperlink>
      <w:r>
        <w:rPr>
          <w:bCs/>
          <w:sz w:val="24"/>
          <w:szCs w:val="24"/>
        </w:rPr>
        <w:t xml:space="preserve"> (Accessed: 11 April 2022). </w:t>
      </w:r>
    </w:p>
    <w:p w14:paraId="2323395F" w14:textId="77777777" w:rsidR="0001189D" w:rsidRDefault="0001189D" w:rsidP="000D7284">
      <w:pPr>
        <w:keepNext/>
        <w:spacing w:before="240" w:after="60"/>
        <w:ind w:right="237"/>
        <w:rPr>
          <w:bCs/>
          <w:sz w:val="24"/>
          <w:szCs w:val="24"/>
        </w:rPr>
      </w:pPr>
    </w:p>
    <w:p w14:paraId="453D6ABA" w14:textId="77777777" w:rsidR="0001189D" w:rsidRDefault="0001189D" w:rsidP="0001189D">
      <w:pPr>
        <w:keepNext/>
        <w:ind w:right="237"/>
        <w:rPr>
          <w:bCs/>
          <w:sz w:val="24"/>
          <w:szCs w:val="24"/>
        </w:rPr>
      </w:pPr>
      <w:r>
        <w:rPr>
          <w:bCs/>
          <w:sz w:val="24"/>
          <w:szCs w:val="24"/>
        </w:rPr>
        <w:lastRenderedPageBreak/>
        <w:t xml:space="preserve">Lomer, D. (2013) </w:t>
      </w:r>
      <w:r w:rsidRPr="009B5A96">
        <w:rPr>
          <w:bCs/>
          <w:i/>
          <w:sz w:val="24"/>
          <w:szCs w:val="24"/>
        </w:rPr>
        <w:t>Investigative Interviewing Techniques: The PEACE Model.</w:t>
      </w:r>
      <w:r>
        <w:rPr>
          <w:bCs/>
          <w:sz w:val="24"/>
          <w:szCs w:val="24"/>
        </w:rPr>
        <w:t xml:space="preserve"> Available at:</w:t>
      </w:r>
      <w:r w:rsidRPr="009B5A96">
        <w:t xml:space="preserve"> </w:t>
      </w:r>
      <w:hyperlink r:id="rId39" w:history="1">
        <w:r w:rsidRPr="00EB3383">
          <w:rPr>
            <w:rStyle w:val="Hyperlink"/>
            <w:bCs/>
            <w:sz w:val="24"/>
            <w:szCs w:val="24"/>
          </w:rPr>
          <w:t>https://www.i-sight.com/resources/investigative-interviewing-techniques-the-peace-model/</w:t>
        </w:r>
      </w:hyperlink>
      <w:r>
        <w:rPr>
          <w:bCs/>
          <w:sz w:val="24"/>
          <w:szCs w:val="24"/>
        </w:rPr>
        <w:t xml:space="preserve"> (Accessed on: 14</w:t>
      </w:r>
      <w:r w:rsidRPr="009B5A96">
        <w:rPr>
          <w:bCs/>
          <w:sz w:val="24"/>
          <w:szCs w:val="24"/>
          <w:vertAlign w:val="superscript"/>
        </w:rPr>
        <w:t>th</w:t>
      </w:r>
      <w:r>
        <w:rPr>
          <w:bCs/>
          <w:sz w:val="24"/>
          <w:szCs w:val="24"/>
        </w:rPr>
        <w:t xml:space="preserve"> April 2022). </w:t>
      </w:r>
    </w:p>
    <w:p w14:paraId="31C049A8" w14:textId="77777777" w:rsidR="00CF0A8F" w:rsidRDefault="00CF0A8F" w:rsidP="000D7284">
      <w:pPr>
        <w:keepNext/>
        <w:spacing w:before="240" w:after="60"/>
        <w:ind w:right="237"/>
        <w:rPr>
          <w:bCs/>
          <w:sz w:val="24"/>
          <w:szCs w:val="24"/>
        </w:rPr>
      </w:pPr>
    </w:p>
    <w:p w14:paraId="5F93F5B4" w14:textId="100B4DE9" w:rsidR="00CF0A8F" w:rsidRDefault="00CF0A8F" w:rsidP="00CF0A8F">
      <w:pPr>
        <w:keepNext/>
        <w:ind w:right="237"/>
        <w:rPr>
          <w:bCs/>
          <w:sz w:val="24"/>
          <w:szCs w:val="24"/>
        </w:rPr>
      </w:pPr>
      <w:r>
        <w:rPr>
          <w:bCs/>
          <w:sz w:val="24"/>
          <w:szCs w:val="24"/>
        </w:rPr>
        <w:t xml:space="preserve">Martinelli, K. (2019) </w:t>
      </w:r>
      <w:r w:rsidRPr="00375957">
        <w:rPr>
          <w:bCs/>
          <w:i/>
          <w:sz w:val="24"/>
          <w:szCs w:val="24"/>
        </w:rPr>
        <w:t>What is a Dynamic Risk Assessment?</w:t>
      </w:r>
      <w:r>
        <w:rPr>
          <w:bCs/>
          <w:sz w:val="24"/>
          <w:szCs w:val="24"/>
        </w:rPr>
        <w:t xml:space="preserve"> Available at:</w:t>
      </w:r>
      <w:r w:rsidRPr="00375957">
        <w:t xml:space="preserve"> </w:t>
      </w:r>
      <w:hyperlink r:id="rId40" w:anchor=":~:text=If%20you%20can%20carry%20out%20a%20dynamic%20risk,3%20Feel%20more%20confident%20doing%20your%20job.%20" w:history="1">
        <w:r w:rsidRPr="00A8306F">
          <w:rPr>
            <w:rStyle w:val="Hyperlink"/>
            <w:bCs/>
            <w:sz w:val="24"/>
            <w:szCs w:val="24"/>
          </w:rPr>
          <w:t>https://www.highspeedtraining.co.uk/hub/what-is-a-dynamic-risk-assessment/#:~:text=If%20you%20can%20carry%20out%20a%20dynamic%20risk,3%20Feel%20more%20confident%20doing%20your%20job.%20</w:t>
        </w:r>
      </w:hyperlink>
      <w:r>
        <w:rPr>
          <w:bCs/>
          <w:sz w:val="24"/>
          <w:szCs w:val="24"/>
        </w:rPr>
        <w:t xml:space="preserve"> (Accessed on: 15</w:t>
      </w:r>
      <w:r w:rsidRPr="00375957">
        <w:rPr>
          <w:bCs/>
          <w:sz w:val="24"/>
          <w:szCs w:val="24"/>
          <w:vertAlign w:val="superscript"/>
        </w:rPr>
        <w:t>th</w:t>
      </w:r>
      <w:r>
        <w:rPr>
          <w:bCs/>
          <w:sz w:val="24"/>
          <w:szCs w:val="24"/>
        </w:rPr>
        <w:t xml:space="preserve"> April 2022). </w:t>
      </w:r>
    </w:p>
    <w:p w14:paraId="1CB891E1" w14:textId="77777777" w:rsidR="0001189D" w:rsidRDefault="0001189D" w:rsidP="00CF0A8F">
      <w:pPr>
        <w:keepNext/>
        <w:ind w:right="237"/>
        <w:rPr>
          <w:bCs/>
          <w:sz w:val="24"/>
          <w:szCs w:val="24"/>
        </w:rPr>
      </w:pPr>
    </w:p>
    <w:p w14:paraId="5EA4775C" w14:textId="1270C719" w:rsidR="00CF0A8F" w:rsidRDefault="00CF0A8F" w:rsidP="00CF0A8F">
      <w:pPr>
        <w:keepNext/>
        <w:spacing w:before="240" w:after="60"/>
        <w:ind w:right="237"/>
        <w:rPr>
          <w:bCs/>
          <w:sz w:val="24"/>
          <w:szCs w:val="24"/>
        </w:rPr>
      </w:pPr>
      <w:r>
        <w:rPr>
          <w:bCs/>
          <w:sz w:val="24"/>
          <w:szCs w:val="24"/>
        </w:rPr>
        <w:t xml:space="preserve">Myers, L. (2021) </w:t>
      </w:r>
      <w:r w:rsidRPr="00E473BA">
        <w:rPr>
          <w:bCs/>
          <w:i/>
          <w:sz w:val="24"/>
          <w:szCs w:val="24"/>
        </w:rPr>
        <w:t>What is Restorative Justice?</w:t>
      </w:r>
      <w:r>
        <w:rPr>
          <w:bCs/>
          <w:sz w:val="24"/>
          <w:szCs w:val="24"/>
        </w:rPr>
        <w:t xml:space="preserve"> Available at: </w:t>
      </w:r>
      <w:hyperlink r:id="rId41" w:history="1">
        <w:r w:rsidRPr="007514A1">
          <w:rPr>
            <w:rStyle w:val="Hyperlink"/>
            <w:bCs/>
            <w:sz w:val="24"/>
            <w:szCs w:val="24"/>
          </w:rPr>
          <w:t>https://www.northwestcareercollege.edu/blog/what-is-restorative-justice/</w:t>
        </w:r>
      </w:hyperlink>
      <w:r>
        <w:rPr>
          <w:bCs/>
          <w:sz w:val="24"/>
          <w:szCs w:val="24"/>
        </w:rPr>
        <w:t xml:space="preserve"> (Accessed: 12 April 2022). </w:t>
      </w:r>
    </w:p>
    <w:p w14:paraId="0B92D58A" w14:textId="77777777" w:rsidR="0001189D" w:rsidRDefault="0001189D" w:rsidP="00CF0A8F">
      <w:pPr>
        <w:keepNext/>
        <w:spacing w:before="240" w:after="60"/>
        <w:ind w:right="237"/>
        <w:rPr>
          <w:bCs/>
          <w:sz w:val="24"/>
          <w:szCs w:val="24"/>
        </w:rPr>
      </w:pPr>
    </w:p>
    <w:p w14:paraId="170CB019" w14:textId="4EFF8B77" w:rsidR="0001189D" w:rsidRDefault="0001189D" w:rsidP="0001189D">
      <w:pPr>
        <w:keepNext/>
        <w:ind w:right="237"/>
        <w:rPr>
          <w:bCs/>
          <w:sz w:val="24"/>
          <w:szCs w:val="24"/>
        </w:rPr>
      </w:pPr>
      <w:r>
        <w:rPr>
          <w:bCs/>
          <w:sz w:val="24"/>
          <w:szCs w:val="24"/>
        </w:rPr>
        <w:t xml:space="preserve">Policing and Criminal Evidence Act. (1984) </w:t>
      </w:r>
      <w:r w:rsidRPr="001F42E3">
        <w:rPr>
          <w:bCs/>
          <w:i/>
          <w:sz w:val="24"/>
          <w:szCs w:val="24"/>
        </w:rPr>
        <w:t>Police and Criminal Evidence Act 1984 (PACE) Codes of Practice.</w:t>
      </w:r>
      <w:r>
        <w:rPr>
          <w:b/>
          <w:bCs/>
          <w:i/>
          <w:sz w:val="24"/>
          <w:szCs w:val="24"/>
        </w:rPr>
        <w:t xml:space="preserve"> </w:t>
      </w:r>
      <w:r w:rsidRPr="001F42E3">
        <w:rPr>
          <w:bCs/>
          <w:sz w:val="24"/>
          <w:szCs w:val="24"/>
        </w:rPr>
        <w:t>Available at:</w:t>
      </w:r>
      <w:r w:rsidRPr="001F42E3">
        <w:t xml:space="preserve"> </w:t>
      </w:r>
      <w:hyperlink r:id="rId42" w:history="1">
        <w:r w:rsidRPr="00EB3383">
          <w:rPr>
            <w:rStyle w:val="Hyperlink"/>
            <w:bCs/>
            <w:sz w:val="24"/>
            <w:szCs w:val="24"/>
          </w:rPr>
          <w:t>https://www.gov.uk/guidance/police-and-criminal-evidence-act-1984-pace-codes-of-practice</w:t>
        </w:r>
      </w:hyperlink>
      <w:r>
        <w:rPr>
          <w:bCs/>
          <w:sz w:val="24"/>
          <w:szCs w:val="24"/>
        </w:rPr>
        <w:t xml:space="preserve"> (Accessed on: 14</w:t>
      </w:r>
      <w:r w:rsidRPr="001F42E3">
        <w:rPr>
          <w:bCs/>
          <w:sz w:val="24"/>
          <w:szCs w:val="24"/>
          <w:vertAlign w:val="superscript"/>
        </w:rPr>
        <w:t>th</w:t>
      </w:r>
      <w:r>
        <w:rPr>
          <w:bCs/>
          <w:sz w:val="24"/>
          <w:szCs w:val="24"/>
        </w:rPr>
        <w:t xml:space="preserve"> April 2022). </w:t>
      </w:r>
    </w:p>
    <w:p w14:paraId="3C962CDF" w14:textId="41874B21" w:rsidR="0001189D" w:rsidRDefault="0001189D" w:rsidP="0001189D">
      <w:pPr>
        <w:keepNext/>
        <w:ind w:right="237"/>
        <w:rPr>
          <w:bCs/>
          <w:sz w:val="24"/>
          <w:szCs w:val="24"/>
        </w:rPr>
      </w:pPr>
    </w:p>
    <w:p w14:paraId="7E59FD43" w14:textId="77777777" w:rsidR="0001189D" w:rsidRDefault="0001189D" w:rsidP="0001189D">
      <w:pPr>
        <w:keepNext/>
        <w:ind w:right="237"/>
        <w:rPr>
          <w:bCs/>
          <w:sz w:val="24"/>
          <w:szCs w:val="24"/>
        </w:rPr>
      </w:pPr>
    </w:p>
    <w:p w14:paraId="0ED30C4C" w14:textId="51075909" w:rsidR="0001189D" w:rsidRDefault="0001189D" w:rsidP="0001189D">
      <w:pPr>
        <w:keepNext/>
        <w:ind w:right="237"/>
        <w:rPr>
          <w:bCs/>
          <w:sz w:val="24"/>
          <w:szCs w:val="24"/>
        </w:rPr>
      </w:pPr>
      <w:r>
        <w:rPr>
          <w:bCs/>
          <w:sz w:val="24"/>
          <w:szCs w:val="24"/>
        </w:rPr>
        <w:t xml:space="preserve">Sherman, L. (1998) </w:t>
      </w:r>
      <w:r w:rsidRPr="00764604">
        <w:rPr>
          <w:bCs/>
          <w:i/>
          <w:sz w:val="24"/>
          <w:szCs w:val="24"/>
        </w:rPr>
        <w:t>Lawrence W. Sherman - Evidence-Based Policing</w:t>
      </w:r>
      <w:r>
        <w:rPr>
          <w:bCs/>
          <w:sz w:val="24"/>
          <w:szCs w:val="24"/>
        </w:rPr>
        <w:t>. Available at:</w:t>
      </w:r>
      <w:r w:rsidRPr="00764604">
        <w:t xml:space="preserve"> </w:t>
      </w:r>
      <w:hyperlink r:id="rId43" w:anchor=":~:text=In%20a%201998%20Police%20Foundation%20lecture%2C%20Sherman%20sketched,elements%20were%20tested%20by%20repeated%20controlled%20field%20experiments" w:history="1">
        <w:r w:rsidRPr="00BD582A">
          <w:rPr>
            <w:rStyle w:val="Hyperlink"/>
            <w:bCs/>
            <w:sz w:val="24"/>
            <w:szCs w:val="24"/>
          </w:rPr>
          <w:t>https://www.liquisearch.com/lawrence_w_sherman/evidence-based_policing#:~:text=In%20a%201998%20Police%20Foundation%20lecture%2C%20Sherman%20sketched,elements%20were%20tested%20by%20repeated%20controlled%20field%20experiments</w:t>
        </w:r>
      </w:hyperlink>
      <w:r w:rsidRPr="00764604">
        <w:rPr>
          <w:bCs/>
          <w:sz w:val="24"/>
          <w:szCs w:val="24"/>
        </w:rPr>
        <w:t>.</w:t>
      </w:r>
      <w:r>
        <w:rPr>
          <w:bCs/>
          <w:sz w:val="24"/>
          <w:szCs w:val="24"/>
        </w:rPr>
        <w:t xml:space="preserve"> (Accessed on: 12 April 2022). </w:t>
      </w:r>
    </w:p>
    <w:p w14:paraId="21EF8D35" w14:textId="77777777" w:rsidR="0001189D" w:rsidRDefault="0001189D" w:rsidP="0001189D">
      <w:pPr>
        <w:keepNext/>
        <w:ind w:right="237"/>
        <w:rPr>
          <w:bCs/>
          <w:sz w:val="24"/>
          <w:szCs w:val="24"/>
        </w:rPr>
      </w:pPr>
    </w:p>
    <w:p w14:paraId="2DDCA565" w14:textId="77777777" w:rsidR="0001189D" w:rsidRDefault="0001189D" w:rsidP="0001189D">
      <w:pPr>
        <w:keepNext/>
        <w:ind w:right="237"/>
        <w:rPr>
          <w:bCs/>
          <w:sz w:val="24"/>
          <w:szCs w:val="24"/>
        </w:rPr>
      </w:pPr>
    </w:p>
    <w:p w14:paraId="4351D39D" w14:textId="4D353451" w:rsidR="0001189D" w:rsidRDefault="0001189D" w:rsidP="0001189D">
      <w:pPr>
        <w:keepNext/>
        <w:ind w:right="237"/>
        <w:rPr>
          <w:bCs/>
          <w:sz w:val="24"/>
          <w:szCs w:val="24"/>
        </w:rPr>
      </w:pPr>
      <w:r>
        <w:rPr>
          <w:bCs/>
          <w:sz w:val="24"/>
          <w:szCs w:val="24"/>
        </w:rPr>
        <w:t xml:space="preserve">The Human Rights Act – Article 2. (1998) </w:t>
      </w:r>
      <w:r w:rsidRPr="000E0E44">
        <w:rPr>
          <w:bCs/>
          <w:i/>
          <w:sz w:val="24"/>
          <w:szCs w:val="24"/>
        </w:rPr>
        <w:t>Article 2: Right to life</w:t>
      </w:r>
      <w:r>
        <w:rPr>
          <w:bCs/>
          <w:sz w:val="24"/>
          <w:szCs w:val="24"/>
        </w:rPr>
        <w:t>. Available at:</w:t>
      </w:r>
      <w:r w:rsidRPr="000E0E44">
        <w:t xml:space="preserve"> </w:t>
      </w:r>
      <w:hyperlink r:id="rId44" w:history="1">
        <w:r w:rsidRPr="00A8306F">
          <w:rPr>
            <w:rStyle w:val="Hyperlink"/>
            <w:bCs/>
            <w:sz w:val="24"/>
            <w:szCs w:val="24"/>
          </w:rPr>
          <w:t>https://www.equalityhumanrights.com/en/human-rights-act/article-2-right-life</w:t>
        </w:r>
      </w:hyperlink>
      <w:r>
        <w:rPr>
          <w:bCs/>
          <w:sz w:val="24"/>
          <w:szCs w:val="24"/>
        </w:rPr>
        <w:t xml:space="preserve"> (Accessed on: 15 April 2022). </w:t>
      </w:r>
    </w:p>
    <w:p w14:paraId="0D24E371" w14:textId="77777777" w:rsidR="0001189D" w:rsidRDefault="0001189D" w:rsidP="0001189D">
      <w:pPr>
        <w:keepNext/>
        <w:ind w:right="237"/>
        <w:rPr>
          <w:bCs/>
          <w:sz w:val="24"/>
          <w:szCs w:val="24"/>
        </w:rPr>
      </w:pPr>
      <w:bookmarkStart w:id="12" w:name="_GoBack"/>
      <w:bookmarkEnd w:id="12"/>
    </w:p>
    <w:p w14:paraId="57F2C6A4" w14:textId="77777777" w:rsidR="0001189D" w:rsidRPr="00055FCD" w:rsidRDefault="0001189D" w:rsidP="0001189D">
      <w:pPr>
        <w:keepNext/>
        <w:ind w:right="237"/>
        <w:rPr>
          <w:bCs/>
          <w:sz w:val="24"/>
          <w:szCs w:val="24"/>
        </w:rPr>
      </w:pPr>
    </w:p>
    <w:p w14:paraId="216042DD" w14:textId="77777777" w:rsidR="0001189D" w:rsidRDefault="0001189D" w:rsidP="0001189D">
      <w:pPr>
        <w:keepNext/>
        <w:ind w:right="237"/>
        <w:rPr>
          <w:bCs/>
          <w:sz w:val="24"/>
          <w:szCs w:val="24"/>
        </w:rPr>
      </w:pPr>
      <w:r>
        <w:rPr>
          <w:bCs/>
          <w:sz w:val="24"/>
          <w:szCs w:val="24"/>
        </w:rPr>
        <w:t xml:space="preserve">Troy. (2022) </w:t>
      </w:r>
      <w:r w:rsidRPr="00F17658">
        <w:rPr>
          <w:bCs/>
          <w:i/>
          <w:sz w:val="24"/>
          <w:szCs w:val="24"/>
        </w:rPr>
        <w:t>What Is Partnership Policing?</w:t>
      </w:r>
      <w:r>
        <w:rPr>
          <w:bCs/>
          <w:sz w:val="24"/>
          <w:szCs w:val="24"/>
        </w:rPr>
        <w:t xml:space="preserve"> Available at:</w:t>
      </w:r>
      <w:r w:rsidRPr="00F17658">
        <w:t xml:space="preserve"> </w:t>
      </w:r>
      <w:hyperlink r:id="rId45" w:anchor=":~:text=partnership%20community%20policing%20involves%20law%20enforcement%20agencies%20partnering,solving%20and%20solution%20making.%20What%20Is%20Relational%20Policing%3F" w:history="1">
        <w:r w:rsidRPr="00BD582A">
          <w:rPr>
            <w:rStyle w:val="Hyperlink"/>
            <w:bCs/>
            <w:sz w:val="24"/>
            <w:szCs w:val="24"/>
          </w:rPr>
          <w:t>https://www.ictsd.org/what-is-partnership-policing/#:~:text=partnership%20community%20policing%20involves%20law%20enforcement%20agencies%20partnering,solving%20and%20solution%20making.%20What%20Is%20Relational%20Policing%3F</w:t>
        </w:r>
      </w:hyperlink>
      <w:r>
        <w:rPr>
          <w:bCs/>
          <w:sz w:val="24"/>
          <w:szCs w:val="24"/>
        </w:rPr>
        <w:t xml:space="preserve"> (Accessed on: 12 April 2022). </w:t>
      </w:r>
    </w:p>
    <w:p w14:paraId="04F1D2CF" w14:textId="77777777" w:rsidR="0001189D" w:rsidRDefault="0001189D" w:rsidP="0001189D">
      <w:pPr>
        <w:keepNext/>
        <w:ind w:right="237"/>
        <w:rPr>
          <w:bCs/>
          <w:sz w:val="24"/>
          <w:szCs w:val="24"/>
        </w:rPr>
      </w:pPr>
    </w:p>
    <w:p w14:paraId="7A335488" w14:textId="77777777" w:rsidR="000D7284" w:rsidRDefault="000D7284" w:rsidP="000D7284">
      <w:pPr>
        <w:keepNext/>
        <w:ind w:right="237"/>
        <w:rPr>
          <w:bCs/>
          <w:sz w:val="24"/>
          <w:szCs w:val="24"/>
        </w:rPr>
      </w:pPr>
    </w:p>
    <w:p w14:paraId="3412E8DA" w14:textId="77777777" w:rsidR="003C0DB0" w:rsidRDefault="000D7284" w:rsidP="000D7284">
      <w:pPr>
        <w:keepNext/>
        <w:ind w:right="237"/>
        <w:rPr>
          <w:bCs/>
          <w:sz w:val="24"/>
          <w:szCs w:val="24"/>
        </w:rPr>
      </w:pPr>
      <w:r>
        <w:rPr>
          <w:bCs/>
          <w:sz w:val="24"/>
          <w:szCs w:val="24"/>
        </w:rPr>
        <w:t xml:space="preserve">West Yorkshire Police (no date) </w:t>
      </w:r>
      <w:r w:rsidRPr="000D7284">
        <w:rPr>
          <w:bCs/>
          <w:i/>
          <w:sz w:val="24"/>
          <w:szCs w:val="24"/>
        </w:rPr>
        <w:t>The 10 Principles of Crime Prevention</w:t>
      </w:r>
      <w:r>
        <w:rPr>
          <w:b/>
          <w:bCs/>
          <w:i/>
          <w:sz w:val="24"/>
          <w:szCs w:val="24"/>
        </w:rPr>
        <w:t xml:space="preserve">. </w:t>
      </w:r>
      <w:r w:rsidRPr="000D7284">
        <w:rPr>
          <w:bCs/>
          <w:sz w:val="24"/>
          <w:szCs w:val="24"/>
        </w:rPr>
        <w:t>Available at:</w:t>
      </w:r>
      <w:r w:rsidRPr="000D7284">
        <w:t xml:space="preserve"> </w:t>
      </w:r>
      <w:hyperlink r:id="rId46" w:history="1">
        <w:r w:rsidRPr="00BD582A">
          <w:rPr>
            <w:rStyle w:val="Hyperlink"/>
            <w:bCs/>
            <w:sz w:val="24"/>
            <w:szCs w:val="24"/>
          </w:rPr>
          <w:t>https://www.westyorkshire.police.uk/advice/10-principles-crime-prevention/10-</w:t>
        </w:r>
        <w:r w:rsidRPr="00BD582A">
          <w:rPr>
            <w:rStyle w:val="Hyperlink"/>
            <w:bCs/>
            <w:sz w:val="24"/>
            <w:szCs w:val="24"/>
          </w:rPr>
          <w:lastRenderedPageBreak/>
          <w:t>principles-crime-prevention/10-principles-crime-prevention</w:t>
        </w:r>
      </w:hyperlink>
      <w:r>
        <w:rPr>
          <w:bCs/>
          <w:sz w:val="24"/>
          <w:szCs w:val="24"/>
        </w:rPr>
        <w:t xml:space="preserve"> (Accessed on: 12 April 2022). </w:t>
      </w:r>
    </w:p>
    <w:p w14:paraId="23A27FEE" w14:textId="77777777" w:rsidR="003C0DB0" w:rsidRDefault="003C0DB0" w:rsidP="000D7284">
      <w:pPr>
        <w:keepNext/>
        <w:ind w:right="237"/>
        <w:rPr>
          <w:bCs/>
          <w:sz w:val="24"/>
          <w:szCs w:val="24"/>
        </w:rPr>
      </w:pPr>
    </w:p>
    <w:p w14:paraId="121C5256" w14:textId="77777777" w:rsidR="00B67095" w:rsidRDefault="00B67095" w:rsidP="000D7284">
      <w:pPr>
        <w:keepNext/>
        <w:ind w:right="237"/>
        <w:rPr>
          <w:bCs/>
          <w:sz w:val="24"/>
          <w:szCs w:val="24"/>
        </w:rPr>
      </w:pPr>
    </w:p>
    <w:p w14:paraId="595D0254" w14:textId="77777777" w:rsidR="001F42E3" w:rsidRDefault="001F42E3" w:rsidP="000D7284">
      <w:pPr>
        <w:keepNext/>
        <w:ind w:right="237"/>
        <w:rPr>
          <w:bCs/>
          <w:sz w:val="24"/>
          <w:szCs w:val="24"/>
        </w:rPr>
      </w:pPr>
    </w:p>
    <w:p w14:paraId="4CBFC359" w14:textId="77777777" w:rsidR="009B5A96" w:rsidRDefault="009B5A96" w:rsidP="000D7284">
      <w:pPr>
        <w:keepNext/>
        <w:ind w:right="237"/>
        <w:rPr>
          <w:bCs/>
          <w:sz w:val="24"/>
          <w:szCs w:val="24"/>
        </w:rPr>
      </w:pPr>
    </w:p>
    <w:p w14:paraId="4BF2BBC5" w14:textId="77777777" w:rsidR="0062244E" w:rsidRDefault="0062244E" w:rsidP="000D7284">
      <w:pPr>
        <w:keepNext/>
        <w:ind w:right="237"/>
        <w:rPr>
          <w:bCs/>
          <w:sz w:val="24"/>
          <w:szCs w:val="24"/>
        </w:rPr>
      </w:pPr>
    </w:p>
    <w:p w14:paraId="1D08A52E" w14:textId="6E5F24EE" w:rsidR="00375957" w:rsidRDefault="00375957" w:rsidP="000D7284">
      <w:pPr>
        <w:keepNext/>
        <w:ind w:right="237"/>
        <w:rPr>
          <w:bCs/>
          <w:sz w:val="24"/>
          <w:szCs w:val="24"/>
        </w:rPr>
      </w:pPr>
    </w:p>
    <w:p w14:paraId="63A5E804" w14:textId="738CA5F5" w:rsidR="00CD2111" w:rsidRDefault="00CD2111" w:rsidP="000D7284">
      <w:pPr>
        <w:keepNext/>
        <w:ind w:right="237"/>
        <w:rPr>
          <w:bCs/>
          <w:sz w:val="24"/>
          <w:szCs w:val="24"/>
        </w:rPr>
      </w:pPr>
    </w:p>
    <w:p w14:paraId="0615BD70" w14:textId="41566A15" w:rsidR="00055FCD" w:rsidRDefault="00055FCD" w:rsidP="000D7284">
      <w:pPr>
        <w:keepNext/>
        <w:ind w:right="237"/>
        <w:rPr>
          <w:bCs/>
          <w:sz w:val="24"/>
          <w:szCs w:val="24"/>
        </w:rPr>
      </w:pPr>
    </w:p>
    <w:p w14:paraId="16A3BCE3" w14:textId="1A2A9622" w:rsidR="0062244E" w:rsidRDefault="0062244E" w:rsidP="000D7284">
      <w:pPr>
        <w:keepNext/>
        <w:ind w:right="237"/>
        <w:rPr>
          <w:b/>
          <w:bCs/>
          <w:i/>
          <w:sz w:val="24"/>
          <w:szCs w:val="24"/>
        </w:rPr>
      </w:pPr>
    </w:p>
    <w:p w14:paraId="6ECE470D" w14:textId="71CC03BE" w:rsidR="003709E4" w:rsidRDefault="003709E4" w:rsidP="000D7284">
      <w:pPr>
        <w:keepNext/>
        <w:ind w:right="237"/>
        <w:rPr>
          <w:b/>
          <w:bCs/>
          <w:i/>
          <w:sz w:val="24"/>
          <w:szCs w:val="24"/>
        </w:rPr>
      </w:pPr>
    </w:p>
    <w:p w14:paraId="3AB87E65" w14:textId="77777777" w:rsidR="00EB60E5" w:rsidRPr="00B63972" w:rsidRDefault="00EB60E5" w:rsidP="000D7284">
      <w:pPr>
        <w:keepNext/>
        <w:ind w:right="237"/>
        <w:rPr>
          <w:b/>
          <w:bCs/>
          <w:i/>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841830B" w:rsidR="5848403C" w:rsidRDefault="003C5315"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1B4E2AD8" wp14:editId="5DB4597B">
                <wp:simplePos x="0" y="0"/>
                <wp:positionH relativeFrom="column">
                  <wp:posOffset>610345</wp:posOffset>
                </wp:positionH>
                <wp:positionV relativeFrom="paragraph">
                  <wp:posOffset>-16775</wp:posOffset>
                </wp:positionV>
                <wp:extent cx="1219680" cy="224280"/>
                <wp:effectExtent l="57150" t="38100" r="0" b="42545"/>
                <wp:wrapNone/>
                <wp:docPr id="8" name="Ink 8"/>
                <wp:cNvGraphicFramePr/>
                <a:graphic xmlns:a="http://schemas.openxmlformats.org/drawingml/2006/main">
                  <a:graphicData uri="http://schemas.microsoft.com/office/word/2010/wordprocessingInk">
                    <w14:contentPart bwMode="auto" r:id="rId47">
                      <w14:nvContentPartPr>
                        <w14:cNvContentPartPr/>
                      </w14:nvContentPartPr>
                      <w14:xfrm>
                        <a:off x="0" y="0"/>
                        <a:ext cx="1219680" cy="224280"/>
                      </w14:xfrm>
                    </w14:contentPart>
                  </a:graphicData>
                </a:graphic>
              </wp:anchor>
            </w:drawing>
          </mc:Choice>
          <mc:Fallback>
            <w:pict>
              <v:shapetype w14:anchorId="6567E9B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7.25pt;margin-top:-1.8pt;width:97.7pt;height:1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">
                <v:imagedata r:id="rId48" o:title=""/>
              </v:shape>
            </w:pict>
          </mc:Fallback>
        </mc:AlternateContent>
      </w:r>
      <w:r>
        <w:rPr>
          <w:rFonts w:eastAsia="Arial"/>
          <w:color w:val="000000" w:themeColor="text1"/>
          <w:sz w:val="24"/>
          <w:szCs w:val="24"/>
        </w:rPr>
        <w:t xml:space="preserve">Signed:                                       </w:t>
      </w:r>
      <w:r w:rsidR="5848403C" w:rsidRPr="5848403C">
        <w:rPr>
          <w:rFonts w:eastAsia="Arial"/>
          <w:color w:val="000000" w:themeColor="text1"/>
          <w:sz w:val="24"/>
          <w:szCs w:val="24"/>
        </w:rPr>
        <w:t>(Learner</w:t>
      </w:r>
      <w:r>
        <w:rPr>
          <w:rFonts w:eastAsia="Arial"/>
          <w:color w:val="000000" w:themeColor="text1"/>
          <w:sz w:val="24"/>
          <w:szCs w:val="24"/>
        </w:rPr>
        <w:t xml:space="preserve"> 2031234)</w:t>
      </w:r>
    </w:p>
    <w:p w14:paraId="5473B39D" w14:textId="25489F28" w:rsidR="5848403C" w:rsidRDefault="5848403C" w:rsidP="5848403C">
      <w:pPr>
        <w:jc w:val="both"/>
        <w:rPr>
          <w:rFonts w:eastAsia="Arial"/>
          <w:color w:val="000000" w:themeColor="text1"/>
          <w:sz w:val="24"/>
          <w:szCs w:val="24"/>
        </w:rPr>
      </w:pPr>
    </w:p>
    <w:p w14:paraId="4EC5D203" w14:textId="7A28710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3C5315">
        <w:rPr>
          <w:rFonts w:eastAsia="Arial"/>
          <w:color w:val="000000" w:themeColor="text1"/>
          <w:sz w:val="24"/>
          <w:szCs w:val="24"/>
        </w:rPr>
        <w:t>14</w:t>
      </w:r>
      <w:r w:rsidR="003C5315" w:rsidRPr="003C5315">
        <w:rPr>
          <w:rFonts w:eastAsia="Arial"/>
          <w:color w:val="000000" w:themeColor="text1"/>
          <w:sz w:val="24"/>
          <w:szCs w:val="24"/>
          <w:vertAlign w:val="superscript"/>
        </w:rPr>
        <w:t>th</w:t>
      </w:r>
      <w:r w:rsidR="003C5315">
        <w:rPr>
          <w:rFonts w:eastAsia="Arial"/>
          <w:color w:val="000000" w:themeColor="text1"/>
          <w:sz w:val="24"/>
          <w:szCs w:val="24"/>
        </w:rPr>
        <w:t xml:space="preserve"> April 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5480A">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852EB2B" w:rsidR="5848403C" w:rsidRDefault="003C5315"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4B796190" wp14:editId="140615DA">
                <wp:simplePos x="0" y="0"/>
                <wp:positionH relativeFrom="column">
                  <wp:posOffset>592345</wp:posOffset>
                </wp:positionH>
                <wp:positionV relativeFrom="paragraph">
                  <wp:posOffset>-56030</wp:posOffset>
                </wp:positionV>
                <wp:extent cx="1292760" cy="230400"/>
                <wp:effectExtent l="38100" t="19050" r="22225" b="55880"/>
                <wp:wrapNone/>
                <wp:docPr id="7" name="Ink 7"/>
                <wp:cNvGraphicFramePr/>
                <a:graphic xmlns:a="http://schemas.openxmlformats.org/drawingml/2006/main">
                  <a:graphicData uri="http://schemas.microsoft.com/office/word/2010/wordprocessingInk">
                    <w14:contentPart bwMode="auto" r:id="rId55">
                      <w14:nvContentPartPr>
                        <w14:cNvContentPartPr/>
                      </w14:nvContentPartPr>
                      <w14:xfrm>
                        <a:off x="0" y="0"/>
                        <a:ext cx="1292760" cy="230400"/>
                      </w14:xfrm>
                    </w14:contentPart>
                  </a:graphicData>
                </a:graphic>
              </wp:anchor>
            </w:drawing>
          </mc:Choice>
          <mc:Fallback>
            <w:pict>
              <v:shape w14:anchorId="0EC3BDD0" id="Ink 7" o:spid="_x0000_s1026" type="#_x0000_t75" style="position:absolute;margin-left:45.85pt;margin-top:-5.05pt;width:103.4pt;height:1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">
                <v:imagedata r:id="rId56" o:title=""/>
              </v:shape>
            </w:pict>
          </mc:Fallback>
        </mc:AlternateContent>
      </w:r>
      <w:r w:rsidR="5848403C" w:rsidRPr="5848403C">
        <w:rPr>
          <w:rFonts w:eastAsia="Arial"/>
          <w:color w:val="000000" w:themeColor="text1"/>
          <w:sz w:val="24"/>
          <w:szCs w:val="24"/>
        </w:rPr>
        <w:t xml:space="preserve">Signed:  </w:t>
      </w:r>
      <w:r>
        <w:rPr>
          <w:rFonts w:eastAsia="Arial"/>
          <w:color w:val="000000" w:themeColor="text1"/>
          <w:sz w:val="24"/>
          <w:szCs w:val="24"/>
        </w:rPr>
        <w:t xml:space="preserve">                                      </w:t>
      </w:r>
      <w:r w:rsidR="5848403C" w:rsidRPr="5848403C">
        <w:rPr>
          <w:rFonts w:eastAsia="Arial"/>
          <w:color w:val="000000" w:themeColor="text1"/>
          <w:sz w:val="24"/>
          <w:szCs w:val="24"/>
        </w:rPr>
        <w:t>(Learner</w:t>
      </w:r>
      <w:r>
        <w:rPr>
          <w:rFonts w:eastAsia="Arial"/>
          <w:color w:val="000000" w:themeColor="text1"/>
          <w:sz w:val="24"/>
          <w:szCs w:val="24"/>
        </w:rPr>
        <w:t xml:space="preserve"> 2031234</w:t>
      </w:r>
      <w:r w:rsidR="5848403C" w:rsidRPr="5848403C">
        <w:rPr>
          <w:rFonts w:eastAsia="Arial"/>
          <w:color w:val="000000" w:themeColor="text1"/>
          <w:sz w:val="24"/>
          <w:szCs w:val="24"/>
        </w:rPr>
        <w:t>)</w:t>
      </w:r>
    </w:p>
    <w:p w14:paraId="3EC01EFA" w14:textId="0F1AEED0" w:rsidR="5848403C" w:rsidRDefault="5848403C" w:rsidP="5848403C">
      <w:pPr>
        <w:jc w:val="both"/>
        <w:rPr>
          <w:rFonts w:eastAsia="Arial"/>
          <w:color w:val="000000" w:themeColor="text1"/>
          <w:sz w:val="24"/>
          <w:szCs w:val="24"/>
        </w:rPr>
      </w:pPr>
    </w:p>
    <w:p w14:paraId="6058463E" w14:textId="24C08B5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3C5315">
        <w:rPr>
          <w:rFonts w:eastAsia="Arial"/>
          <w:color w:val="000000" w:themeColor="text1"/>
          <w:sz w:val="24"/>
          <w:szCs w:val="24"/>
        </w:rPr>
        <w:t>14</w:t>
      </w:r>
      <w:r w:rsidR="003C5315" w:rsidRPr="003C5315">
        <w:rPr>
          <w:rFonts w:eastAsia="Arial"/>
          <w:color w:val="000000" w:themeColor="text1"/>
          <w:sz w:val="24"/>
          <w:szCs w:val="24"/>
          <w:vertAlign w:val="superscript"/>
        </w:rPr>
        <w:t>th</w:t>
      </w:r>
      <w:r w:rsidR="003C5315">
        <w:rPr>
          <w:rFonts w:eastAsia="Arial"/>
          <w:color w:val="000000" w:themeColor="text1"/>
          <w:sz w:val="24"/>
          <w:szCs w:val="24"/>
        </w:rPr>
        <w:t xml:space="preserve"> April 2022</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35480A">
      <w:headerReference w:type="even" r:id="rId57"/>
      <w:headerReference w:type="default" r:id="rId58"/>
      <w:footerReference w:type="even" r:id="rId59"/>
      <w:footerReference w:type="default" r:id="rId60"/>
      <w:headerReference w:type="first" r:id="rId61"/>
      <w:footerReference w:type="first" r:id="rId6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33B567" w14:textId="77777777" w:rsidR="0096192A" w:rsidRDefault="0096192A">
      <w:r>
        <w:separator/>
      </w:r>
    </w:p>
  </w:endnote>
  <w:endnote w:type="continuationSeparator" w:id="0">
    <w:p w14:paraId="20DA3BB7" w14:textId="77777777" w:rsidR="0096192A" w:rsidRDefault="009619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7019E" w14:textId="51CA5D1B" w:rsidR="003747CA" w:rsidRDefault="006B1EFB" w:rsidP="006B1EFB">
    <w:pPr>
      <w:pStyle w:val="Footer"/>
      <w:rPr>
        <w:sz w:val="17"/>
      </w:rPr>
    </w:pPr>
    <w:bookmarkStart w:id="2" w:name="TITUS1FooterEvenPages"/>
    <w:r>
      <w:rPr>
        <w:sz w:val="17"/>
      </w:rPr>
      <w:t> </w:t>
    </w:r>
  </w:p>
  <w:bookmarkEnd w:id="2"/>
  <w:p w14:paraId="718E2C4B" w14:textId="6F863969" w:rsidR="003747CA" w:rsidRDefault="003747CA" w:rsidP="0035480A">
    <w:pPr>
      <w:pStyle w:val="Footer"/>
      <w:jc w:val="right"/>
    </w:pPr>
    <w:r>
      <w:fldChar w:fldCharType="begin"/>
    </w:r>
    <w:r>
      <w:instrText xml:space="preserve"> PAGE   \* MERGEFORMAT </w:instrText>
    </w:r>
    <w:r>
      <w:fldChar w:fldCharType="separate"/>
    </w:r>
    <w:r w:rsidR="006B1EFB">
      <w:rPr>
        <w:noProof/>
      </w:rPr>
      <w:t>6</w:t>
    </w:r>
    <w:r>
      <w:rPr>
        <w:noProof/>
      </w:rPr>
      <w:fldChar w:fldCharType="end"/>
    </w:r>
  </w:p>
  <w:p w14:paraId="764623DE" w14:textId="77777777" w:rsidR="003747CA" w:rsidRPr="00BB5EAA" w:rsidRDefault="003747CA" w:rsidP="0035480A">
    <w:pPr>
      <w:pStyle w:val="Footer"/>
      <w:ind w:right="360"/>
      <w:jc w:val="center"/>
    </w:pPr>
  </w:p>
  <w:p w14:paraId="15AB0118" w14:textId="77777777" w:rsidR="003747CA" w:rsidRDefault="003747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CB243B" w14:textId="0A03A47C" w:rsidR="003747CA" w:rsidRDefault="006B1EFB" w:rsidP="006B1EFB">
    <w:pPr>
      <w:pStyle w:val="Footer"/>
      <w:rPr>
        <w:sz w:val="17"/>
      </w:rPr>
    </w:pPr>
    <w:bookmarkStart w:id="3" w:name="TITUS1FooterPrimary"/>
    <w:r>
      <w:rPr>
        <w:sz w:val="17"/>
      </w:rPr>
      <w:t> </w:t>
    </w:r>
  </w:p>
  <w:bookmarkEnd w:id="3"/>
  <w:p w14:paraId="50521BFA" w14:textId="0647E30A" w:rsidR="003747CA" w:rsidRDefault="003747CA">
    <w:pPr>
      <w:pStyle w:val="Footer"/>
      <w:jc w:val="right"/>
    </w:pPr>
    <w:r>
      <w:fldChar w:fldCharType="begin"/>
    </w:r>
    <w:r>
      <w:instrText xml:space="preserve"> PAGE   \* MERGEFORMAT </w:instrText>
    </w:r>
    <w:r>
      <w:fldChar w:fldCharType="separate"/>
    </w:r>
    <w:r w:rsidR="006B1EFB">
      <w:rPr>
        <w:noProof/>
      </w:rPr>
      <w:t>7</w:t>
    </w:r>
    <w:r>
      <w:rPr>
        <w:noProof/>
      </w:rPr>
      <w:fldChar w:fldCharType="end"/>
    </w:r>
  </w:p>
  <w:p w14:paraId="790812FF" w14:textId="77777777" w:rsidR="003747CA" w:rsidRPr="00BB5EAA" w:rsidRDefault="003747C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61DAE" w14:textId="383BE512" w:rsidR="003747CA" w:rsidRDefault="006B1EFB" w:rsidP="006B1EFB">
    <w:pPr>
      <w:pStyle w:val="Footer"/>
      <w:rPr>
        <w:sz w:val="17"/>
      </w:rPr>
    </w:pPr>
    <w:bookmarkStart w:id="5" w:name="TITUS1FooterFirstPage"/>
    <w:r>
      <w:rPr>
        <w:sz w:val="17"/>
      </w:rPr>
      <w:t> </w:t>
    </w:r>
  </w:p>
  <w:bookmarkEnd w:id="5"/>
  <w:p w14:paraId="360674FC" w14:textId="38AFFA7B" w:rsidR="003747CA" w:rsidRDefault="003747CA" w:rsidP="0035480A">
    <w:pPr>
      <w:pStyle w:val="Footer"/>
      <w:jc w:val="right"/>
    </w:pPr>
    <w:r>
      <w:fldChar w:fldCharType="begin"/>
    </w:r>
    <w:r>
      <w:instrText xml:space="preserve"> PAGE   \* MERGEFORMAT </w:instrText>
    </w:r>
    <w:r>
      <w:fldChar w:fldCharType="separate"/>
    </w:r>
    <w:r w:rsidR="006B1EFB">
      <w:rPr>
        <w:noProof/>
      </w:rPr>
      <w:t>1</w:t>
    </w:r>
    <w:r>
      <w:rPr>
        <w:noProof/>
      </w:rPr>
      <w:fldChar w:fldCharType="end"/>
    </w:r>
  </w:p>
  <w:p w14:paraId="30C2BCBE" w14:textId="77777777" w:rsidR="003747CA" w:rsidRPr="00BB5EAA" w:rsidRDefault="003747CA" w:rsidP="0035480A">
    <w:pPr>
      <w:pStyle w:val="Footer"/>
      <w:ind w:right="360"/>
      <w:jc w:val="center"/>
    </w:pPr>
  </w:p>
  <w:p w14:paraId="7E4EF2C1" w14:textId="77777777" w:rsidR="003747CA" w:rsidRDefault="003747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2385A0" w14:textId="288E7A8E" w:rsidR="003747CA" w:rsidRDefault="006B1EFB" w:rsidP="006B1EFB">
    <w:pPr>
      <w:pStyle w:val="Footer"/>
      <w:rPr>
        <w:sz w:val="17"/>
      </w:rPr>
    </w:pPr>
    <w:bookmarkStart w:id="8" w:name="TITUS2FooterEvenPages"/>
    <w:r>
      <w:rPr>
        <w:sz w:val="17"/>
      </w:rPr>
      <w:t> </w:t>
    </w:r>
  </w:p>
  <w:bookmarkEnd w:id="8"/>
  <w:p w14:paraId="1F59455E" w14:textId="77777777" w:rsidR="003747CA" w:rsidRDefault="003747CA" w:rsidP="0035480A">
    <w:pPr>
      <w:pStyle w:val="Footer"/>
      <w:jc w:val="right"/>
    </w:pPr>
  </w:p>
  <w:p w14:paraId="17CA251E" w14:textId="489ACA76" w:rsidR="003747CA" w:rsidRDefault="003747CA" w:rsidP="0035480A">
    <w:pPr>
      <w:pStyle w:val="Footer"/>
      <w:jc w:val="right"/>
    </w:pPr>
    <w:r>
      <w:fldChar w:fldCharType="begin"/>
    </w:r>
    <w:r>
      <w:instrText xml:space="preserve"> PAGE   \* MERGEFORMAT </w:instrText>
    </w:r>
    <w:r>
      <w:fldChar w:fldCharType="separate"/>
    </w:r>
    <w:r w:rsidR="006B1EFB">
      <w:rPr>
        <w:noProof/>
      </w:rPr>
      <w:t>16</w:t>
    </w:r>
    <w:r>
      <w:rPr>
        <w:noProof/>
      </w:rPr>
      <w:fldChar w:fldCharType="end"/>
    </w:r>
  </w:p>
  <w:p w14:paraId="40FEA925" w14:textId="77777777" w:rsidR="003747CA" w:rsidRPr="00BB5EAA" w:rsidRDefault="003747CA" w:rsidP="0035480A">
    <w:pPr>
      <w:pStyle w:val="Footer"/>
      <w:ind w:right="360"/>
      <w:jc w:val="center"/>
    </w:pPr>
  </w:p>
  <w:p w14:paraId="04ABC198" w14:textId="77777777" w:rsidR="003747CA" w:rsidRDefault="003747C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504507" w14:textId="46D16AF8" w:rsidR="003747CA" w:rsidRDefault="006B1EFB" w:rsidP="006B1EFB">
    <w:pPr>
      <w:pStyle w:val="Footer"/>
      <w:rPr>
        <w:sz w:val="17"/>
      </w:rPr>
    </w:pPr>
    <w:bookmarkStart w:id="9" w:name="TITUS2FooterPrimary"/>
    <w:r>
      <w:rPr>
        <w:sz w:val="17"/>
      </w:rPr>
      <w:t> </w:t>
    </w:r>
  </w:p>
  <w:bookmarkEnd w:id="9"/>
  <w:p w14:paraId="0B5A7AEC" w14:textId="77777777" w:rsidR="003747CA" w:rsidRDefault="003747CA">
    <w:pPr>
      <w:pStyle w:val="Footer"/>
      <w:jc w:val="right"/>
    </w:pPr>
  </w:p>
  <w:p w14:paraId="2674FF54" w14:textId="48BAF25B" w:rsidR="003747CA" w:rsidRDefault="003747CA">
    <w:pPr>
      <w:pStyle w:val="Footer"/>
      <w:jc w:val="right"/>
    </w:pPr>
    <w:r>
      <w:fldChar w:fldCharType="begin"/>
    </w:r>
    <w:r>
      <w:instrText xml:space="preserve"> PAGE   \* MERGEFORMAT </w:instrText>
    </w:r>
    <w:r>
      <w:fldChar w:fldCharType="separate"/>
    </w:r>
    <w:r w:rsidR="006B1EFB">
      <w:rPr>
        <w:noProof/>
      </w:rPr>
      <w:t>17</w:t>
    </w:r>
    <w:r>
      <w:rPr>
        <w:noProof/>
      </w:rPr>
      <w:fldChar w:fldCharType="end"/>
    </w:r>
  </w:p>
  <w:p w14:paraId="7173EE90" w14:textId="77777777" w:rsidR="003747CA" w:rsidRPr="00BB5EAA" w:rsidRDefault="003747C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9D037" w14:textId="13E5BB5B" w:rsidR="003747CA" w:rsidRDefault="006B1EFB" w:rsidP="006B1EFB">
    <w:pPr>
      <w:pStyle w:val="Footer"/>
      <w:rPr>
        <w:sz w:val="17"/>
      </w:rPr>
    </w:pPr>
    <w:bookmarkStart w:id="11" w:name="TITUS2FooterFirstPage"/>
    <w:r>
      <w:rPr>
        <w:sz w:val="17"/>
      </w:rPr>
      <w:t> </w:t>
    </w:r>
  </w:p>
  <w:bookmarkEnd w:id="11"/>
  <w:p w14:paraId="47F7DA04" w14:textId="77777777" w:rsidR="003747CA" w:rsidRDefault="003747CA" w:rsidP="0035480A">
    <w:pPr>
      <w:pStyle w:val="Footer"/>
      <w:jc w:val="right"/>
    </w:pPr>
  </w:p>
  <w:p w14:paraId="29F59E28" w14:textId="606F78C2" w:rsidR="003747CA" w:rsidRDefault="003747CA" w:rsidP="0035480A">
    <w:pPr>
      <w:pStyle w:val="Footer"/>
      <w:jc w:val="right"/>
    </w:pPr>
    <w:r>
      <w:fldChar w:fldCharType="begin"/>
    </w:r>
    <w:r>
      <w:instrText xml:space="preserve"> PAGE   \* MERGEFORMAT </w:instrText>
    </w:r>
    <w:r>
      <w:fldChar w:fldCharType="separate"/>
    </w:r>
    <w:r w:rsidR="006B1EFB">
      <w:rPr>
        <w:noProof/>
      </w:rPr>
      <w:t>8</w:t>
    </w:r>
    <w:r>
      <w:rPr>
        <w:noProof/>
      </w:rPr>
      <w:fldChar w:fldCharType="end"/>
    </w:r>
  </w:p>
  <w:p w14:paraId="4EC125A5" w14:textId="77777777" w:rsidR="003747CA" w:rsidRPr="00BB5EAA" w:rsidRDefault="003747CA" w:rsidP="0035480A">
    <w:pPr>
      <w:pStyle w:val="Footer"/>
      <w:ind w:right="360"/>
      <w:jc w:val="center"/>
    </w:pPr>
  </w:p>
  <w:p w14:paraId="7B17EE10" w14:textId="77777777" w:rsidR="003747CA" w:rsidRDefault="003747C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840CCC" w14:textId="16666445" w:rsidR="003747CA" w:rsidRDefault="006B1EFB" w:rsidP="006B1EFB">
    <w:pPr>
      <w:pStyle w:val="Footer"/>
      <w:rPr>
        <w:sz w:val="17"/>
      </w:rPr>
    </w:pPr>
    <w:bookmarkStart w:id="15" w:name="TITUS3FooterEvenPages"/>
    <w:r>
      <w:rPr>
        <w:sz w:val="17"/>
      </w:rPr>
      <w:t> </w:t>
    </w:r>
  </w:p>
  <w:bookmarkEnd w:id="15"/>
  <w:p w14:paraId="38074713" w14:textId="77777777" w:rsidR="003747CA" w:rsidRDefault="003747CA" w:rsidP="0035480A">
    <w:pPr>
      <w:pStyle w:val="Footer"/>
      <w:jc w:val="right"/>
    </w:pPr>
  </w:p>
  <w:p w14:paraId="15EBDC55" w14:textId="3A494CFC" w:rsidR="003747CA" w:rsidRDefault="003747CA" w:rsidP="0035480A">
    <w:pPr>
      <w:pStyle w:val="Footer"/>
      <w:jc w:val="right"/>
    </w:pPr>
    <w:r>
      <w:fldChar w:fldCharType="begin"/>
    </w:r>
    <w:r>
      <w:instrText xml:space="preserve"> PAGE   \* MERGEFORMAT </w:instrText>
    </w:r>
    <w:r>
      <w:fldChar w:fldCharType="separate"/>
    </w:r>
    <w:r w:rsidR="006B1EFB">
      <w:rPr>
        <w:noProof/>
      </w:rPr>
      <w:t>20</w:t>
    </w:r>
    <w:r>
      <w:rPr>
        <w:noProof/>
      </w:rPr>
      <w:fldChar w:fldCharType="end"/>
    </w:r>
  </w:p>
  <w:p w14:paraId="147063C7" w14:textId="77777777" w:rsidR="003747CA" w:rsidRPr="00BB5EAA" w:rsidRDefault="003747CA" w:rsidP="0035480A">
    <w:pPr>
      <w:pStyle w:val="Footer"/>
      <w:ind w:right="360"/>
      <w:jc w:val="center"/>
    </w:pPr>
  </w:p>
  <w:p w14:paraId="36B073EE" w14:textId="77777777" w:rsidR="003747CA" w:rsidRDefault="003747C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B80C25" w14:textId="013FF97B" w:rsidR="003747CA" w:rsidRDefault="006B1EFB" w:rsidP="006B1EFB">
    <w:pPr>
      <w:pStyle w:val="Footer"/>
      <w:rPr>
        <w:sz w:val="17"/>
      </w:rPr>
    </w:pPr>
    <w:bookmarkStart w:id="16" w:name="TITUS3FooterPrimary"/>
    <w:r>
      <w:rPr>
        <w:sz w:val="17"/>
      </w:rPr>
      <w:t> </w:t>
    </w:r>
  </w:p>
  <w:bookmarkEnd w:id="16"/>
  <w:p w14:paraId="5CE23075" w14:textId="77777777" w:rsidR="003747CA" w:rsidRDefault="003747CA">
    <w:pPr>
      <w:pStyle w:val="Footer"/>
      <w:jc w:val="right"/>
    </w:pPr>
  </w:p>
  <w:p w14:paraId="17B68B2F" w14:textId="67FE5213" w:rsidR="003747CA" w:rsidRDefault="003747CA">
    <w:pPr>
      <w:pStyle w:val="Footer"/>
      <w:jc w:val="right"/>
    </w:pPr>
    <w:r>
      <w:fldChar w:fldCharType="begin"/>
    </w:r>
    <w:r>
      <w:instrText xml:space="preserve"> PAGE   \* MERGEFORMAT </w:instrText>
    </w:r>
    <w:r>
      <w:fldChar w:fldCharType="separate"/>
    </w:r>
    <w:r w:rsidR="006B1EFB">
      <w:rPr>
        <w:noProof/>
      </w:rPr>
      <w:t>19</w:t>
    </w:r>
    <w:r>
      <w:rPr>
        <w:noProof/>
      </w:rPr>
      <w:fldChar w:fldCharType="end"/>
    </w:r>
  </w:p>
  <w:p w14:paraId="51065633" w14:textId="77777777" w:rsidR="003747CA" w:rsidRPr="00BB5EAA" w:rsidRDefault="003747C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D891AE" w14:textId="51F4F0F1" w:rsidR="003747CA" w:rsidRDefault="006B1EFB" w:rsidP="006B1EFB">
    <w:pPr>
      <w:pStyle w:val="Footer"/>
      <w:rPr>
        <w:sz w:val="17"/>
      </w:rPr>
    </w:pPr>
    <w:bookmarkStart w:id="18" w:name="TITUS3FooterFirstPage"/>
    <w:r>
      <w:rPr>
        <w:sz w:val="17"/>
      </w:rPr>
      <w:t> </w:t>
    </w:r>
  </w:p>
  <w:bookmarkEnd w:id="18"/>
  <w:p w14:paraId="17C45238" w14:textId="77777777" w:rsidR="003747CA" w:rsidRDefault="003747CA" w:rsidP="0035480A">
    <w:pPr>
      <w:pStyle w:val="Footer"/>
      <w:jc w:val="right"/>
    </w:pPr>
  </w:p>
  <w:p w14:paraId="4A59C2E3" w14:textId="6C9F9036" w:rsidR="003747CA" w:rsidRDefault="003747CA" w:rsidP="0035480A">
    <w:pPr>
      <w:pStyle w:val="Footer"/>
      <w:jc w:val="right"/>
    </w:pPr>
    <w:r>
      <w:fldChar w:fldCharType="begin"/>
    </w:r>
    <w:r>
      <w:instrText xml:space="preserve"> PAGE   \* MERGEFORMAT </w:instrText>
    </w:r>
    <w:r>
      <w:fldChar w:fldCharType="separate"/>
    </w:r>
    <w:r w:rsidR="006B1EFB">
      <w:rPr>
        <w:noProof/>
      </w:rPr>
      <w:t>18</w:t>
    </w:r>
    <w:r>
      <w:rPr>
        <w:noProof/>
      </w:rPr>
      <w:fldChar w:fldCharType="end"/>
    </w:r>
  </w:p>
  <w:p w14:paraId="70964FE9" w14:textId="77777777" w:rsidR="003747CA" w:rsidRPr="00BB5EAA" w:rsidRDefault="003747CA" w:rsidP="0035480A">
    <w:pPr>
      <w:pStyle w:val="Footer"/>
      <w:ind w:right="360"/>
      <w:jc w:val="center"/>
    </w:pPr>
  </w:p>
  <w:p w14:paraId="78BAC510" w14:textId="77777777" w:rsidR="003747CA" w:rsidRDefault="003747C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B8399" w14:textId="14FA4A5C" w:rsidR="003747CA" w:rsidRDefault="006B1EFB" w:rsidP="006B1EFB">
    <w:pPr>
      <w:pStyle w:val="Footer"/>
      <w:rPr>
        <w:sz w:val="17"/>
      </w:rPr>
    </w:pPr>
    <w:bookmarkStart w:id="21" w:name="TITUS4FooterEvenPages"/>
    <w:r>
      <w:rPr>
        <w:sz w:val="17"/>
      </w:rPr>
      <w:t> </w:t>
    </w:r>
  </w:p>
  <w:bookmarkEnd w:id="21"/>
  <w:p w14:paraId="2FAC22C1" w14:textId="77777777" w:rsidR="003747CA" w:rsidRDefault="003747CA" w:rsidP="0035480A">
    <w:pPr>
      <w:pStyle w:val="Footer"/>
      <w:jc w:val="right"/>
    </w:pPr>
  </w:p>
  <w:p w14:paraId="44745D00" w14:textId="77777777" w:rsidR="003747CA" w:rsidRDefault="003747CA" w:rsidP="0035480A">
    <w:pPr>
      <w:pStyle w:val="Footer"/>
      <w:jc w:val="right"/>
    </w:pPr>
    <w:r>
      <w:fldChar w:fldCharType="begin"/>
    </w:r>
    <w:r>
      <w:instrText xml:space="preserve"> PAGE   \* MERGEFORMAT </w:instrText>
    </w:r>
    <w:r>
      <w:fldChar w:fldCharType="separate"/>
    </w:r>
    <w:r>
      <w:rPr>
        <w:noProof/>
      </w:rPr>
      <w:t>6</w:t>
    </w:r>
    <w:r>
      <w:rPr>
        <w:noProof/>
      </w:rPr>
      <w:fldChar w:fldCharType="end"/>
    </w:r>
  </w:p>
  <w:p w14:paraId="3F2094D4" w14:textId="77777777" w:rsidR="003747CA" w:rsidRPr="00BB5EAA" w:rsidRDefault="003747CA" w:rsidP="0035480A">
    <w:pPr>
      <w:pStyle w:val="Footer"/>
      <w:ind w:right="360"/>
      <w:jc w:val="center"/>
    </w:pPr>
  </w:p>
  <w:p w14:paraId="5FFA5BF6" w14:textId="77777777" w:rsidR="003747CA" w:rsidRDefault="003747C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D0422B" w14:textId="3008DC6C" w:rsidR="003747CA" w:rsidRDefault="006B1EFB" w:rsidP="006B1EFB">
    <w:pPr>
      <w:pStyle w:val="Footer"/>
      <w:rPr>
        <w:sz w:val="17"/>
      </w:rPr>
    </w:pPr>
    <w:bookmarkStart w:id="22" w:name="TITUS4FooterPrimary"/>
    <w:r>
      <w:rPr>
        <w:sz w:val="17"/>
      </w:rPr>
      <w:t> </w:t>
    </w:r>
  </w:p>
  <w:bookmarkEnd w:id="22"/>
  <w:p w14:paraId="0A861B42" w14:textId="77777777" w:rsidR="003747CA" w:rsidRDefault="003747CA">
    <w:pPr>
      <w:pStyle w:val="Footer"/>
      <w:jc w:val="right"/>
    </w:pPr>
  </w:p>
  <w:p w14:paraId="228776EA" w14:textId="77777777" w:rsidR="003747CA" w:rsidRDefault="003747CA">
    <w:pPr>
      <w:pStyle w:val="Footer"/>
      <w:jc w:val="right"/>
    </w:pPr>
    <w:r>
      <w:fldChar w:fldCharType="begin"/>
    </w:r>
    <w:r>
      <w:instrText xml:space="preserve"> PAGE   \* MERGEFORMAT </w:instrText>
    </w:r>
    <w:r>
      <w:fldChar w:fldCharType="separate"/>
    </w:r>
    <w:r>
      <w:rPr>
        <w:noProof/>
      </w:rPr>
      <w:t>5</w:t>
    </w:r>
    <w:r>
      <w:rPr>
        <w:noProof/>
      </w:rPr>
      <w:fldChar w:fldCharType="end"/>
    </w:r>
  </w:p>
  <w:p w14:paraId="41E9BC42" w14:textId="77777777" w:rsidR="003747CA" w:rsidRPr="00BB5EAA" w:rsidRDefault="003747C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E2FED" w14:textId="579DE28A" w:rsidR="003747CA" w:rsidRDefault="006B1EFB" w:rsidP="006B1EFB">
    <w:pPr>
      <w:pStyle w:val="Footer"/>
      <w:rPr>
        <w:sz w:val="17"/>
      </w:rPr>
    </w:pPr>
    <w:bookmarkStart w:id="24" w:name="TITUS4FooterFirstPage"/>
    <w:r>
      <w:rPr>
        <w:sz w:val="17"/>
      </w:rPr>
      <w:t> </w:t>
    </w:r>
  </w:p>
  <w:bookmarkEnd w:id="24"/>
  <w:p w14:paraId="0EBFBB19" w14:textId="77777777" w:rsidR="003747CA" w:rsidRDefault="003747CA" w:rsidP="0035480A">
    <w:pPr>
      <w:pStyle w:val="Footer"/>
      <w:jc w:val="right"/>
    </w:pPr>
  </w:p>
  <w:p w14:paraId="34E1585C" w14:textId="0A92BB94" w:rsidR="003747CA" w:rsidRDefault="003747CA" w:rsidP="0035480A">
    <w:pPr>
      <w:pStyle w:val="Footer"/>
      <w:jc w:val="right"/>
    </w:pPr>
    <w:r>
      <w:fldChar w:fldCharType="begin"/>
    </w:r>
    <w:r>
      <w:instrText xml:space="preserve"> PAGE   \* MERGEFORMAT </w:instrText>
    </w:r>
    <w:r>
      <w:fldChar w:fldCharType="separate"/>
    </w:r>
    <w:r w:rsidR="006B1EFB">
      <w:rPr>
        <w:noProof/>
      </w:rPr>
      <w:t>22</w:t>
    </w:r>
    <w:r>
      <w:rPr>
        <w:noProof/>
      </w:rPr>
      <w:fldChar w:fldCharType="end"/>
    </w:r>
  </w:p>
  <w:p w14:paraId="4407A347" w14:textId="77777777" w:rsidR="003747CA" w:rsidRPr="00BB5EAA" w:rsidRDefault="003747CA" w:rsidP="0035480A">
    <w:pPr>
      <w:pStyle w:val="Footer"/>
      <w:ind w:right="360"/>
      <w:jc w:val="center"/>
    </w:pPr>
  </w:p>
  <w:p w14:paraId="0C607F01" w14:textId="77777777" w:rsidR="003747CA" w:rsidRDefault="00374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2833E3" w14:textId="77777777" w:rsidR="0096192A" w:rsidRDefault="0096192A">
      <w:r>
        <w:separator/>
      </w:r>
    </w:p>
  </w:footnote>
  <w:footnote w:type="continuationSeparator" w:id="0">
    <w:p w14:paraId="75EF10B1" w14:textId="77777777" w:rsidR="0096192A" w:rsidRDefault="009619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47F63" w14:textId="591A9EED" w:rsidR="003747CA" w:rsidRDefault="006B1EFB" w:rsidP="006B1EFB">
    <w:pPr>
      <w:pStyle w:val="Header"/>
      <w:rPr>
        <w:sz w:val="17"/>
      </w:rPr>
    </w:pPr>
    <w:bookmarkStart w:id="0" w:name="TITUS1HeaderEvenPages"/>
    <w:r>
      <w:rPr>
        <w:sz w:val="17"/>
      </w:rPr>
      <w:t> </w:t>
    </w:r>
  </w:p>
  <w:bookmarkEnd w:id="0"/>
  <w:p w14:paraId="58949388" w14:textId="77777777" w:rsidR="003747CA" w:rsidRDefault="003747CA" w:rsidP="00DA08A0">
    <w:pPr>
      <w:pStyle w:val="Header"/>
    </w:pPr>
  </w:p>
  <w:p w14:paraId="17FA4E9B" w14:textId="77777777" w:rsidR="003747CA" w:rsidRDefault="003747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061CD5" w14:textId="5FEEE2B7" w:rsidR="003747CA" w:rsidRDefault="006B1EFB" w:rsidP="006B1EFB">
    <w:pPr>
      <w:pStyle w:val="Header"/>
      <w:rPr>
        <w:sz w:val="17"/>
      </w:rPr>
    </w:pPr>
    <w:bookmarkStart w:id="1" w:name="TITUS1HeaderPrimary"/>
    <w:r>
      <w:rPr>
        <w:sz w:val="17"/>
      </w:rPr>
      <w:t> </w:t>
    </w:r>
  </w:p>
  <w:bookmarkEnd w:id="1"/>
  <w:p w14:paraId="77A51B6F" w14:textId="77777777" w:rsidR="003747CA" w:rsidRDefault="003747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3505D" w14:textId="689DF488" w:rsidR="003747CA" w:rsidRDefault="006B1EFB" w:rsidP="006B1EFB">
    <w:pPr>
      <w:pStyle w:val="Header"/>
      <w:rPr>
        <w:sz w:val="17"/>
      </w:rPr>
    </w:pPr>
    <w:bookmarkStart w:id="4" w:name="TITUS1HeaderFirstPage"/>
    <w:r>
      <w:rPr>
        <w:sz w:val="17"/>
      </w:rPr>
      <w:t> </w:t>
    </w:r>
  </w:p>
  <w:bookmarkEnd w:id="4"/>
  <w:p w14:paraId="3A1D78B7" w14:textId="77777777" w:rsidR="003747CA" w:rsidRDefault="003747C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B19B28" w14:textId="4D7E4105" w:rsidR="003747CA" w:rsidRDefault="006B1EFB" w:rsidP="006B1EFB">
    <w:pPr>
      <w:pStyle w:val="Header"/>
      <w:rPr>
        <w:sz w:val="17"/>
      </w:rPr>
    </w:pPr>
    <w:bookmarkStart w:id="6" w:name="TITUS2HeaderEvenPages"/>
    <w:r>
      <w:rPr>
        <w:sz w:val="17"/>
      </w:rPr>
      <w:t> </w:t>
    </w:r>
  </w:p>
  <w:bookmarkEnd w:id="6"/>
  <w:p w14:paraId="0A3B4E2C" w14:textId="77777777" w:rsidR="003747CA" w:rsidRDefault="003747CA" w:rsidP="0035480A">
    <w:pPr>
      <w:pStyle w:val="Header"/>
    </w:pPr>
  </w:p>
  <w:p w14:paraId="1FF14F9C" w14:textId="77777777" w:rsidR="003747CA" w:rsidRDefault="003747C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037E7" w14:textId="390D0148" w:rsidR="003747CA" w:rsidRDefault="006B1EFB" w:rsidP="006B1EFB">
    <w:pPr>
      <w:pStyle w:val="Header"/>
      <w:rPr>
        <w:sz w:val="17"/>
      </w:rPr>
    </w:pPr>
    <w:bookmarkStart w:id="7" w:name="TITUS2HeaderPrimary"/>
    <w:r>
      <w:rPr>
        <w:sz w:val="17"/>
      </w:rPr>
      <w:t> </w:t>
    </w:r>
  </w:p>
  <w:bookmarkEnd w:id="7"/>
  <w:p w14:paraId="66C09B98" w14:textId="77777777" w:rsidR="003747CA" w:rsidRDefault="003747C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66FA35" w14:textId="5E4604E8" w:rsidR="003747CA" w:rsidRDefault="006B1EFB" w:rsidP="006B1EFB">
    <w:pPr>
      <w:pStyle w:val="Header"/>
      <w:rPr>
        <w:sz w:val="17"/>
      </w:rPr>
    </w:pPr>
    <w:bookmarkStart w:id="10" w:name="TITUS2HeaderFirstPage"/>
    <w:r>
      <w:rPr>
        <w:sz w:val="17"/>
      </w:rPr>
      <w:t> </w:t>
    </w:r>
  </w:p>
  <w:bookmarkEnd w:id="10"/>
  <w:p w14:paraId="2688158F" w14:textId="77777777" w:rsidR="003747CA" w:rsidRDefault="003747CA" w:rsidP="0035480A">
    <w:pPr>
      <w:pStyle w:val="Header"/>
    </w:pPr>
  </w:p>
  <w:p w14:paraId="3C9194AA" w14:textId="77777777" w:rsidR="003747CA" w:rsidRDefault="003747C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C9848" w14:textId="4437C79D" w:rsidR="003747CA" w:rsidRDefault="006B1EFB" w:rsidP="006B1EFB">
    <w:pPr>
      <w:pStyle w:val="Header"/>
      <w:rPr>
        <w:sz w:val="17"/>
      </w:rPr>
    </w:pPr>
    <w:bookmarkStart w:id="13" w:name="TITUS3HeaderEvenPages"/>
    <w:r>
      <w:rPr>
        <w:sz w:val="17"/>
      </w:rPr>
      <w:t> </w:t>
    </w:r>
  </w:p>
  <w:bookmarkEnd w:id="13"/>
  <w:p w14:paraId="7B37B541" w14:textId="77777777" w:rsidR="003747CA" w:rsidRDefault="003747CA" w:rsidP="0035480A">
    <w:pPr>
      <w:pStyle w:val="Header"/>
    </w:pPr>
  </w:p>
  <w:p w14:paraId="4FAAB75B" w14:textId="77777777" w:rsidR="003747CA" w:rsidRDefault="003747C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44582D" w14:textId="202E4A0E" w:rsidR="003747CA" w:rsidRDefault="006B1EFB" w:rsidP="006B1EFB">
    <w:pPr>
      <w:pStyle w:val="Header"/>
      <w:rPr>
        <w:sz w:val="17"/>
      </w:rPr>
    </w:pPr>
    <w:bookmarkStart w:id="14" w:name="TITUS3HeaderPrimary"/>
    <w:r>
      <w:rPr>
        <w:sz w:val="17"/>
      </w:rPr>
      <w:t> </w:t>
    </w:r>
  </w:p>
  <w:bookmarkEnd w:id="14"/>
  <w:p w14:paraId="044F43B3" w14:textId="77777777" w:rsidR="003747CA" w:rsidRDefault="003747C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284E8" w14:textId="4EFE212A" w:rsidR="003747CA" w:rsidRDefault="006B1EFB" w:rsidP="006B1EFB">
    <w:pPr>
      <w:pStyle w:val="Header"/>
      <w:rPr>
        <w:sz w:val="17"/>
      </w:rPr>
    </w:pPr>
    <w:bookmarkStart w:id="17" w:name="TITUS3HeaderFirstPage"/>
    <w:r>
      <w:rPr>
        <w:sz w:val="17"/>
      </w:rPr>
      <w:t> </w:t>
    </w:r>
  </w:p>
  <w:bookmarkEnd w:id="17"/>
  <w:p w14:paraId="3CFA8853" w14:textId="77777777" w:rsidR="003747CA" w:rsidRDefault="003747CA" w:rsidP="0035480A">
    <w:pPr>
      <w:pStyle w:val="Header"/>
    </w:pPr>
  </w:p>
  <w:p w14:paraId="0AE0B731" w14:textId="77777777" w:rsidR="003747CA" w:rsidRDefault="003747C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F6DB7E" w14:textId="6B007360" w:rsidR="003747CA" w:rsidRDefault="006B1EFB" w:rsidP="006B1EFB">
    <w:pPr>
      <w:pStyle w:val="Header"/>
      <w:rPr>
        <w:sz w:val="17"/>
      </w:rPr>
    </w:pPr>
    <w:bookmarkStart w:id="19" w:name="TITUS4HeaderEvenPages"/>
    <w:r>
      <w:rPr>
        <w:sz w:val="17"/>
      </w:rPr>
      <w:t> </w:t>
    </w:r>
  </w:p>
  <w:bookmarkEnd w:id="19"/>
  <w:p w14:paraId="737ECBE1" w14:textId="77777777" w:rsidR="003747CA" w:rsidRDefault="003747CA" w:rsidP="0035480A">
    <w:pPr>
      <w:pStyle w:val="Header"/>
    </w:pPr>
  </w:p>
  <w:p w14:paraId="524F2320" w14:textId="77777777" w:rsidR="003747CA" w:rsidRDefault="003747C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3DD06" w14:textId="0EA9A20A" w:rsidR="003747CA" w:rsidRDefault="006B1EFB" w:rsidP="006B1EFB">
    <w:pPr>
      <w:pStyle w:val="Header"/>
      <w:rPr>
        <w:sz w:val="17"/>
      </w:rPr>
    </w:pPr>
    <w:bookmarkStart w:id="20" w:name="TITUS4HeaderPrimary"/>
    <w:r>
      <w:rPr>
        <w:sz w:val="17"/>
      </w:rPr>
      <w:t> </w:t>
    </w:r>
  </w:p>
  <w:bookmarkEnd w:id="20"/>
  <w:p w14:paraId="1FEA916D" w14:textId="77777777" w:rsidR="003747CA" w:rsidRDefault="003747C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28A83" w14:textId="091F9E82" w:rsidR="003747CA" w:rsidRDefault="006B1EFB" w:rsidP="006B1EFB">
    <w:pPr>
      <w:pStyle w:val="Header"/>
      <w:rPr>
        <w:sz w:val="17"/>
      </w:rPr>
    </w:pPr>
    <w:bookmarkStart w:id="23" w:name="TITUS4HeaderFirstPage"/>
    <w:r>
      <w:rPr>
        <w:sz w:val="17"/>
      </w:rPr>
      <w:t> </w:t>
    </w:r>
  </w:p>
  <w:bookmarkEnd w:id="23"/>
  <w:p w14:paraId="2897BA8C" w14:textId="77777777" w:rsidR="003747CA" w:rsidRDefault="003747CA" w:rsidP="0035480A">
    <w:pPr>
      <w:pStyle w:val="Header"/>
    </w:pPr>
  </w:p>
  <w:p w14:paraId="465BD90E" w14:textId="77777777" w:rsidR="003747CA" w:rsidRDefault="00374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D363E"/>
    <w:multiLevelType w:val="hybridMultilevel"/>
    <w:tmpl w:val="CECACEF8"/>
    <w:lvl w:ilvl="0" w:tplc="68169C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B930A27"/>
    <w:multiLevelType w:val="hybridMultilevel"/>
    <w:tmpl w:val="2F0E8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0"/>
  </w:num>
  <w:num w:numId="6">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89D"/>
    <w:rsid w:val="00020EEC"/>
    <w:rsid w:val="00025650"/>
    <w:rsid w:val="00026FAB"/>
    <w:rsid w:val="00027B1F"/>
    <w:rsid w:val="0003088B"/>
    <w:rsid w:val="000325D9"/>
    <w:rsid w:val="00033C47"/>
    <w:rsid w:val="000372B2"/>
    <w:rsid w:val="0004079F"/>
    <w:rsid w:val="000407DC"/>
    <w:rsid w:val="00043FB4"/>
    <w:rsid w:val="00045B87"/>
    <w:rsid w:val="00045C07"/>
    <w:rsid w:val="00055D43"/>
    <w:rsid w:val="00055FCD"/>
    <w:rsid w:val="00056FAC"/>
    <w:rsid w:val="00057751"/>
    <w:rsid w:val="00062E39"/>
    <w:rsid w:val="00067064"/>
    <w:rsid w:val="00072507"/>
    <w:rsid w:val="00080E58"/>
    <w:rsid w:val="000817A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365"/>
    <w:rsid w:val="000D0BB6"/>
    <w:rsid w:val="000D2209"/>
    <w:rsid w:val="000D4604"/>
    <w:rsid w:val="000D7284"/>
    <w:rsid w:val="000E0E44"/>
    <w:rsid w:val="000E26B0"/>
    <w:rsid w:val="000F1599"/>
    <w:rsid w:val="000F1769"/>
    <w:rsid w:val="000F3431"/>
    <w:rsid w:val="000F6196"/>
    <w:rsid w:val="000F7ECD"/>
    <w:rsid w:val="00102E64"/>
    <w:rsid w:val="0010312C"/>
    <w:rsid w:val="0010345E"/>
    <w:rsid w:val="00105232"/>
    <w:rsid w:val="00106DC7"/>
    <w:rsid w:val="00111DA9"/>
    <w:rsid w:val="0011237D"/>
    <w:rsid w:val="00112391"/>
    <w:rsid w:val="00113DB1"/>
    <w:rsid w:val="00114F52"/>
    <w:rsid w:val="0012135C"/>
    <w:rsid w:val="00126450"/>
    <w:rsid w:val="001347F8"/>
    <w:rsid w:val="00137BB5"/>
    <w:rsid w:val="00137E05"/>
    <w:rsid w:val="001447F6"/>
    <w:rsid w:val="00147DE3"/>
    <w:rsid w:val="00150794"/>
    <w:rsid w:val="001608C4"/>
    <w:rsid w:val="00165320"/>
    <w:rsid w:val="00167F02"/>
    <w:rsid w:val="00171418"/>
    <w:rsid w:val="00175730"/>
    <w:rsid w:val="00182DF0"/>
    <w:rsid w:val="00190913"/>
    <w:rsid w:val="001961CF"/>
    <w:rsid w:val="001A59BB"/>
    <w:rsid w:val="001A6A51"/>
    <w:rsid w:val="001A79C4"/>
    <w:rsid w:val="001B331A"/>
    <w:rsid w:val="001C0E74"/>
    <w:rsid w:val="001C6CEC"/>
    <w:rsid w:val="001D1C68"/>
    <w:rsid w:val="001D229F"/>
    <w:rsid w:val="001D6162"/>
    <w:rsid w:val="001E7592"/>
    <w:rsid w:val="001F3878"/>
    <w:rsid w:val="001F42E3"/>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B6B"/>
    <w:rsid w:val="00241C1B"/>
    <w:rsid w:val="0024288B"/>
    <w:rsid w:val="00255D8E"/>
    <w:rsid w:val="002657E9"/>
    <w:rsid w:val="0026665E"/>
    <w:rsid w:val="00270EEB"/>
    <w:rsid w:val="0027147E"/>
    <w:rsid w:val="00272973"/>
    <w:rsid w:val="00274DE8"/>
    <w:rsid w:val="002761F4"/>
    <w:rsid w:val="00277097"/>
    <w:rsid w:val="002775E1"/>
    <w:rsid w:val="00277979"/>
    <w:rsid w:val="002808EB"/>
    <w:rsid w:val="0028095D"/>
    <w:rsid w:val="00291ADD"/>
    <w:rsid w:val="00294868"/>
    <w:rsid w:val="00295CA1"/>
    <w:rsid w:val="002974B0"/>
    <w:rsid w:val="002A291A"/>
    <w:rsid w:val="002A5604"/>
    <w:rsid w:val="002B1701"/>
    <w:rsid w:val="002B23C3"/>
    <w:rsid w:val="002B443A"/>
    <w:rsid w:val="002B5B35"/>
    <w:rsid w:val="002C256A"/>
    <w:rsid w:val="002C496D"/>
    <w:rsid w:val="002D05EB"/>
    <w:rsid w:val="002D2F29"/>
    <w:rsid w:val="002D2FD3"/>
    <w:rsid w:val="002D6590"/>
    <w:rsid w:val="002E113A"/>
    <w:rsid w:val="002E7017"/>
    <w:rsid w:val="002F4F6E"/>
    <w:rsid w:val="003015C3"/>
    <w:rsid w:val="0030698D"/>
    <w:rsid w:val="0030778C"/>
    <w:rsid w:val="0031350A"/>
    <w:rsid w:val="00313FDD"/>
    <w:rsid w:val="00316815"/>
    <w:rsid w:val="003168CA"/>
    <w:rsid w:val="00321255"/>
    <w:rsid w:val="0032230D"/>
    <w:rsid w:val="00322A0B"/>
    <w:rsid w:val="00335FC5"/>
    <w:rsid w:val="00340E9A"/>
    <w:rsid w:val="003459C4"/>
    <w:rsid w:val="00347BC4"/>
    <w:rsid w:val="003516C0"/>
    <w:rsid w:val="00352E59"/>
    <w:rsid w:val="0035480A"/>
    <w:rsid w:val="00354DBE"/>
    <w:rsid w:val="00355210"/>
    <w:rsid w:val="00355EE4"/>
    <w:rsid w:val="00360D2E"/>
    <w:rsid w:val="00365DF9"/>
    <w:rsid w:val="003709E4"/>
    <w:rsid w:val="00372DB4"/>
    <w:rsid w:val="003747CA"/>
    <w:rsid w:val="0037490C"/>
    <w:rsid w:val="00375957"/>
    <w:rsid w:val="00375AF5"/>
    <w:rsid w:val="003761BD"/>
    <w:rsid w:val="003769F6"/>
    <w:rsid w:val="00385414"/>
    <w:rsid w:val="00387206"/>
    <w:rsid w:val="00390074"/>
    <w:rsid w:val="0039762B"/>
    <w:rsid w:val="003A0A77"/>
    <w:rsid w:val="003A0C37"/>
    <w:rsid w:val="003A1B6B"/>
    <w:rsid w:val="003A2F82"/>
    <w:rsid w:val="003A46C0"/>
    <w:rsid w:val="003A600E"/>
    <w:rsid w:val="003A6513"/>
    <w:rsid w:val="003B16C7"/>
    <w:rsid w:val="003C0DB0"/>
    <w:rsid w:val="003C19F1"/>
    <w:rsid w:val="003C4186"/>
    <w:rsid w:val="003C458C"/>
    <w:rsid w:val="003C4669"/>
    <w:rsid w:val="003C5315"/>
    <w:rsid w:val="003C6185"/>
    <w:rsid w:val="003D0D2D"/>
    <w:rsid w:val="003D4710"/>
    <w:rsid w:val="003E16D7"/>
    <w:rsid w:val="003E197E"/>
    <w:rsid w:val="004046F0"/>
    <w:rsid w:val="00404724"/>
    <w:rsid w:val="0040668F"/>
    <w:rsid w:val="00406876"/>
    <w:rsid w:val="0041120E"/>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06C"/>
    <w:rsid w:val="00473153"/>
    <w:rsid w:val="004743AF"/>
    <w:rsid w:val="00474D72"/>
    <w:rsid w:val="00482C17"/>
    <w:rsid w:val="004911B4"/>
    <w:rsid w:val="0049196A"/>
    <w:rsid w:val="004923DA"/>
    <w:rsid w:val="00493434"/>
    <w:rsid w:val="004962F9"/>
    <w:rsid w:val="004968E2"/>
    <w:rsid w:val="004A2A49"/>
    <w:rsid w:val="004B3390"/>
    <w:rsid w:val="004B600B"/>
    <w:rsid w:val="004B6822"/>
    <w:rsid w:val="004B68F3"/>
    <w:rsid w:val="004B69F6"/>
    <w:rsid w:val="004C2D3A"/>
    <w:rsid w:val="004D03C4"/>
    <w:rsid w:val="004D0BF1"/>
    <w:rsid w:val="004D1ECA"/>
    <w:rsid w:val="004D24D2"/>
    <w:rsid w:val="004D35A4"/>
    <w:rsid w:val="004D445F"/>
    <w:rsid w:val="004E087B"/>
    <w:rsid w:val="004E29FD"/>
    <w:rsid w:val="004E44A4"/>
    <w:rsid w:val="004E7B8B"/>
    <w:rsid w:val="004E7BDD"/>
    <w:rsid w:val="004F1E21"/>
    <w:rsid w:val="004F5284"/>
    <w:rsid w:val="004F740D"/>
    <w:rsid w:val="004F7B8F"/>
    <w:rsid w:val="00500748"/>
    <w:rsid w:val="005011D6"/>
    <w:rsid w:val="0050167A"/>
    <w:rsid w:val="005019D0"/>
    <w:rsid w:val="005042F1"/>
    <w:rsid w:val="0050542E"/>
    <w:rsid w:val="0050650D"/>
    <w:rsid w:val="00510937"/>
    <w:rsid w:val="00513C7D"/>
    <w:rsid w:val="005169D1"/>
    <w:rsid w:val="00521123"/>
    <w:rsid w:val="00521221"/>
    <w:rsid w:val="00536FA9"/>
    <w:rsid w:val="00537F63"/>
    <w:rsid w:val="005414F4"/>
    <w:rsid w:val="00543D13"/>
    <w:rsid w:val="00546187"/>
    <w:rsid w:val="005463F1"/>
    <w:rsid w:val="00550FC6"/>
    <w:rsid w:val="00557D77"/>
    <w:rsid w:val="00562EAA"/>
    <w:rsid w:val="00563B58"/>
    <w:rsid w:val="005640C4"/>
    <w:rsid w:val="00564C53"/>
    <w:rsid w:val="0056684C"/>
    <w:rsid w:val="00566A97"/>
    <w:rsid w:val="00571847"/>
    <w:rsid w:val="00574A0C"/>
    <w:rsid w:val="00576E4C"/>
    <w:rsid w:val="0057780F"/>
    <w:rsid w:val="00581E0A"/>
    <w:rsid w:val="00586D89"/>
    <w:rsid w:val="005916B8"/>
    <w:rsid w:val="0059667A"/>
    <w:rsid w:val="005A1B4C"/>
    <w:rsid w:val="005A1BA3"/>
    <w:rsid w:val="005A545C"/>
    <w:rsid w:val="005B4607"/>
    <w:rsid w:val="005C1567"/>
    <w:rsid w:val="005C6CE5"/>
    <w:rsid w:val="005D3F07"/>
    <w:rsid w:val="005D583E"/>
    <w:rsid w:val="005E13EA"/>
    <w:rsid w:val="005E53BD"/>
    <w:rsid w:val="005E5D37"/>
    <w:rsid w:val="00601C05"/>
    <w:rsid w:val="00606E27"/>
    <w:rsid w:val="0060704B"/>
    <w:rsid w:val="006108C9"/>
    <w:rsid w:val="00615C7E"/>
    <w:rsid w:val="0062028A"/>
    <w:rsid w:val="0062158D"/>
    <w:rsid w:val="0062244E"/>
    <w:rsid w:val="00623F12"/>
    <w:rsid w:val="00630F39"/>
    <w:rsid w:val="006326D1"/>
    <w:rsid w:val="00632E0A"/>
    <w:rsid w:val="00633165"/>
    <w:rsid w:val="00636B6C"/>
    <w:rsid w:val="006447DE"/>
    <w:rsid w:val="0065276E"/>
    <w:rsid w:val="00654329"/>
    <w:rsid w:val="00654CEC"/>
    <w:rsid w:val="00655507"/>
    <w:rsid w:val="00657879"/>
    <w:rsid w:val="0066330D"/>
    <w:rsid w:val="006712A7"/>
    <w:rsid w:val="006733CC"/>
    <w:rsid w:val="00674FC2"/>
    <w:rsid w:val="00677E42"/>
    <w:rsid w:val="00682334"/>
    <w:rsid w:val="00684453"/>
    <w:rsid w:val="00684B16"/>
    <w:rsid w:val="00696610"/>
    <w:rsid w:val="00696F65"/>
    <w:rsid w:val="006A7A6D"/>
    <w:rsid w:val="006B1EFB"/>
    <w:rsid w:val="006B5E67"/>
    <w:rsid w:val="006C2EB5"/>
    <w:rsid w:val="006C792C"/>
    <w:rsid w:val="006D18A3"/>
    <w:rsid w:val="006D5970"/>
    <w:rsid w:val="006E43E2"/>
    <w:rsid w:val="006E481E"/>
    <w:rsid w:val="006E795F"/>
    <w:rsid w:val="006F408E"/>
    <w:rsid w:val="00700249"/>
    <w:rsid w:val="0070604C"/>
    <w:rsid w:val="007069CD"/>
    <w:rsid w:val="007110E6"/>
    <w:rsid w:val="00711A70"/>
    <w:rsid w:val="00712E6F"/>
    <w:rsid w:val="00712E90"/>
    <w:rsid w:val="00713B7E"/>
    <w:rsid w:val="0071541A"/>
    <w:rsid w:val="007159F1"/>
    <w:rsid w:val="007204AE"/>
    <w:rsid w:val="0072678F"/>
    <w:rsid w:val="00727975"/>
    <w:rsid w:val="00727C4C"/>
    <w:rsid w:val="00734809"/>
    <w:rsid w:val="007406E1"/>
    <w:rsid w:val="00743E40"/>
    <w:rsid w:val="00751263"/>
    <w:rsid w:val="0075704F"/>
    <w:rsid w:val="00763240"/>
    <w:rsid w:val="00763B2D"/>
    <w:rsid w:val="007645C2"/>
    <w:rsid w:val="00764604"/>
    <w:rsid w:val="00772924"/>
    <w:rsid w:val="007730EC"/>
    <w:rsid w:val="00784EC4"/>
    <w:rsid w:val="007872F2"/>
    <w:rsid w:val="007874BC"/>
    <w:rsid w:val="00787DE7"/>
    <w:rsid w:val="007908E0"/>
    <w:rsid w:val="00793EB3"/>
    <w:rsid w:val="00794205"/>
    <w:rsid w:val="00794EA1"/>
    <w:rsid w:val="00797012"/>
    <w:rsid w:val="007A1F6A"/>
    <w:rsid w:val="007B0DE3"/>
    <w:rsid w:val="007B491F"/>
    <w:rsid w:val="007B5CB2"/>
    <w:rsid w:val="007B6FA5"/>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53C8"/>
    <w:rsid w:val="00836FEC"/>
    <w:rsid w:val="008376A0"/>
    <w:rsid w:val="00840D96"/>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0E6"/>
    <w:rsid w:val="00880539"/>
    <w:rsid w:val="0088543C"/>
    <w:rsid w:val="008859E8"/>
    <w:rsid w:val="0088737B"/>
    <w:rsid w:val="00892716"/>
    <w:rsid w:val="00893067"/>
    <w:rsid w:val="008933DE"/>
    <w:rsid w:val="00895050"/>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8F53EA"/>
    <w:rsid w:val="0090023D"/>
    <w:rsid w:val="00903C43"/>
    <w:rsid w:val="009079BD"/>
    <w:rsid w:val="00912BD9"/>
    <w:rsid w:val="00920E5B"/>
    <w:rsid w:val="009246A5"/>
    <w:rsid w:val="00926436"/>
    <w:rsid w:val="0093018C"/>
    <w:rsid w:val="009320D3"/>
    <w:rsid w:val="00932CCA"/>
    <w:rsid w:val="00932DD8"/>
    <w:rsid w:val="009456FC"/>
    <w:rsid w:val="009544C0"/>
    <w:rsid w:val="00954BB5"/>
    <w:rsid w:val="00954FA4"/>
    <w:rsid w:val="009565BD"/>
    <w:rsid w:val="00956AE9"/>
    <w:rsid w:val="0096192A"/>
    <w:rsid w:val="00964CC6"/>
    <w:rsid w:val="00966B37"/>
    <w:rsid w:val="00991FDA"/>
    <w:rsid w:val="009927A1"/>
    <w:rsid w:val="0099774D"/>
    <w:rsid w:val="009A5F3B"/>
    <w:rsid w:val="009B0B61"/>
    <w:rsid w:val="009B28C0"/>
    <w:rsid w:val="009B5A96"/>
    <w:rsid w:val="009B7136"/>
    <w:rsid w:val="009B7806"/>
    <w:rsid w:val="009C311A"/>
    <w:rsid w:val="009C3AC2"/>
    <w:rsid w:val="009C6540"/>
    <w:rsid w:val="009D4365"/>
    <w:rsid w:val="009D4E3B"/>
    <w:rsid w:val="009D7BC9"/>
    <w:rsid w:val="009E1982"/>
    <w:rsid w:val="009E38AA"/>
    <w:rsid w:val="009E4D2C"/>
    <w:rsid w:val="009F0978"/>
    <w:rsid w:val="009F3AEC"/>
    <w:rsid w:val="00A00081"/>
    <w:rsid w:val="00A015F7"/>
    <w:rsid w:val="00A10D56"/>
    <w:rsid w:val="00A12AAE"/>
    <w:rsid w:val="00A16DD1"/>
    <w:rsid w:val="00A2083D"/>
    <w:rsid w:val="00A22441"/>
    <w:rsid w:val="00A23F3B"/>
    <w:rsid w:val="00A24406"/>
    <w:rsid w:val="00A25F64"/>
    <w:rsid w:val="00A27CC2"/>
    <w:rsid w:val="00A3273B"/>
    <w:rsid w:val="00A33F59"/>
    <w:rsid w:val="00A40ED6"/>
    <w:rsid w:val="00A440F9"/>
    <w:rsid w:val="00A470EE"/>
    <w:rsid w:val="00A4722D"/>
    <w:rsid w:val="00A47621"/>
    <w:rsid w:val="00A479CD"/>
    <w:rsid w:val="00A50CFC"/>
    <w:rsid w:val="00A54D67"/>
    <w:rsid w:val="00A55A3F"/>
    <w:rsid w:val="00A56BC4"/>
    <w:rsid w:val="00A652F6"/>
    <w:rsid w:val="00A732EA"/>
    <w:rsid w:val="00A7489E"/>
    <w:rsid w:val="00A8015F"/>
    <w:rsid w:val="00A80BD2"/>
    <w:rsid w:val="00A82680"/>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67E5"/>
    <w:rsid w:val="00AE7077"/>
    <w:rsid w:val="00AF61C2"/>
    <w:rsid w:val="00AF6CC6"/>
    <w:rsid w:val="00B011CD"/>
    <w:rsid w:val="00B0296A"/>
    <w:rsid w:val="00B12295"/>
    <w:rsid w:val="00B137BE"/>
    <w:rsid w:val="00B17FA0"/>
    <w:rsid w:val="00B24344"/>
    <w:rsid w:val="00B26769"/>
    <w:rsid w:val="00B2703E"/>
    <w:rsid w:val="00B27A59"/>
    <w:rsid w:val="00B31C91"/>
    <w:rsid w:val="00B3747F"/>
    <w:rsid w:val="00B43194"/>
    <w:rsid w:val="00B46408"/>
    <w:rsid w:val="00B46E9F"/>
    <w:rsid w:val="00B47734"/>
    <w:rsid w:val="00B50FBA"/>
    <w:rsid w:val="00B558EB"/>
    <w:rsid w:val="00B577D3"/>
    <w:rsid w:val="00B60466"/>
    <w:rsid w:val="00B63972"/>
    <w:rsid w:val="00B6548F"/>
    <w:rsid w:val="00B66369"/>
    <w:rsid w:val="00B67095"/>
    <w:rsid w:val="00B7502A"/>
    <w:rsid w:val="00B77305"/>
    <w:rsid w:val="00B82CC2"/>
    <w:rsid w:val="00B84A89"/>
    <w:rsid w:val="00B90B57"/>
    <w:rsid w:val="00B91B21"/>
    <w:rsid w:val="00B92175"/>
    <w:rsid w:val="00B92BEF"/>
    <w:rsid w:val="00B9689A"/>
    <w:rsid w:val="00B9711E"/>
    <w:rsid w:val="00BA1FFA"/>
    <w:rsid w:val="00BA7BA5"/>
    <w:rsid w:val="00BA7FF1"/>
    <w:rsid w:val="00BB06CB"/>
    <w:rsid w:val="00BB261F"/>
    <w:rsid w:val="00BB2887"/>
    <w:rsid w:val="00BB4FB3"/>
    <w:rsid w:val="00BB5D76"/>
    <w:rsid w:val="00BB5EAA"/>
    <w:rsid w:val="00BB5F11"/>
    <w:rsid w:val="00BB71A3"/>
    <w:rsid w:val="00BC0401"/>
    <w:rsid w:val="00BC04FA"/>
    <w:rsid w:val="00BC1C22"/>
    <w:rsid w:val="00BC460B"/>
    <w:rsid w:val="00BC4C8A"/>
    <w:rsid w:val="00BC5725"/>
    <w:rsid w:val="00BD1D91"/>
    <w:rsid w:val="00BD1F45"/>
    <w:rsid w:val="00BD2F14"/>
    <w:rsid w:val="00BD30B1"/>
    <w:rsid w:val="00BE0F7B"/>
    <w:rsid w:val="00BE10C2"/>
    <w:rsid w:val="00BF75A9"/>
    <w:rsid w:val="00C01D14"/>
    <w:rsid w:val="00C025B4"/>
    <w:rsid w:val="00C115DA"/>
    <w:rsid w:val="00C11F61"/>
    <w:rsid w:val="00C161FD"/>
    <w:rsid w:val="00C1676C"/>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0D5"/>
    <w:rsid w:val="00C63D00"/>
    <w:rsid w:val="00C6441B"/>
    <w:rsid w:val="00C7108B"/>
    <w:rsid w:val="00C73D78"/>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1FB9"/>
    <w:rsid w:val="00CD2111"/>
    <w:rsid w:val="00CD5D3F"/>
    <w:rsid w:val="00CF0A8F"/>
    <w:rsid w:val="00CF1E90"/>
    <w:rsid w:val="00CF3DB3"/>
    <w:rsid w:val="00D052BC"/>
    <w:rsid w:val="00D07026"/>
    <w:rsid w:val="00D11C62"/>
    <w:rsid w:val="00D22C8F"/>
    <w:rsid w:val="00D33491"/>
    <w:rsid w:val="00D44F8E"/>
    <w:rsid w:val="00D44FD0"/>
    <w:rsid w:val="00D55546"/>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08A0"/>
    <w:rsid w:val="00DA1025"/>
    <w:rsid w:val="00DA22EC"/>
    <w:rsid w:val="00DA5860"/>
    <w:rsid w:val="00DB2767"/>
    <w:rsid w:val="00DC418E"/>
    <w:rsid w:val="00DC4729"/>
    <w:rsid w:val="00DD233A"/>
    <w:rsid w:val="00DD6D2D"/>
    <w:rsid w:val="00DE556F"/>
    <w:rsid w:val="00E03B6D"/>
    <w:rsid w:val="00E17160"/>
    <w:rsid w:val="00E262C1"/>
    <w:rsid w:val="00E35BEC"/>
    <w:rsid w:val="00E42DC4"/>
    <w:rsid w:val="00E473BA"/>
    <w:rsid w:val="00E50821"/>
    <w:rsid w:val="00E50EF8"/>
    <w:rsid w:val="00E51F91"/>
    <w:rsid w:val="00E66D20"/>
    <w:rsid w:val="00E7086E"/>
    <w:rsid w:val="00E7374A"/>
    <w:rsid w:val="00E73C41"/>
    <w:rsid w:val="00E7598F"/>
    <w:rsid w:val="00E76F60"/>
    <w:rsid w:val="00E77A15"/>
    <w:rsid w:val="00E83864"/>
    <w:rsid w:val="00E83D90"/>
    <w:rsid w:val="00E83F28"/>
    <w:rsid w:val="00E83F91"/>
    <w:rsid w:val="00E9107A"/>
    <w:rsid w:val="00E91F62"/>
    <w:rsid w:val="00E929FD"/>
    <w:rsid w:val="00E93240"/>
    <w:rsid w:val="00E9479B"/>
    <w:rsid w:val="00EA4D48"/>
    <w:rsid w:val="00EA767F"/>
    <w:rsid w:val="00EB2173"/>
    <w:rsid w:val="00EB60E5"/>
    <w:rsid w:val="00EB62E6"/>
    <w:rsid w:val="00EC7362"/>
    <w:rsid w:val="00ED15F3"/>
    <w:rsid w:val="00ED1B30"/>
    <w:rsid w:val="00ED250E"/>
    <w:rsid w:val="00ED528D"/>
    <w:rsid w:val="00EE1AC1"/>
    <w:rsid w:val="00EE39D6"/>
    <w:rsid w:val="00EE413C"/>
    <w:rsid w:val="00EE44E4"/>
    <w:rsid w:val="00EE52AD"/>
    <w:rsid w:val="00F00945"/>
    <w:rsid w:val="00F01F92"/>
    <w:rsid w:val="00F10A08"/>
    <w:rsid w:val="00F13770"/>
    <w:rsid w:val="00F139CF"/>
    <w:rsid w:val="00F17658"/>
    <w:rsid w:val="00F22AC5"/>
    <w:rsid w:val="00F254D1"/>
    <w:rsid w:val="00F32B82"/>
    <w:rsid w:val="00F4043E"/>
    <w:rsid w:val="00F40CB5"/>
    <w:rsid w:val="00F41BBC"/>
    <w:rsid w:val="00F43B9D"/>
    <w:rsid w:val="00F43EA2"/>
    <w:rsid w:val="00F444F0"/>
    <w:rsid w:val="00F50847"/>
    <w:rsid w:val="00F53F27"/>
    <w:rsid w:val="00F546D1"/>
    <w:rsid w:val="00F646F1"/>
    <w:rsid w:val="00F6513F"/>
    <w:rsid w:val="00F66272"/>
    <w:rsid w:val="00F66399"/>
    <w:rsid w:val="00F664E1"/>
    <w:rsid w:val="00F709C0"/>
    <w:rsid w:val="00F747E4"/>
    <w:rsid w:val="00F927A1"/>
    <w:rsid w:val="00F92E4D"/>
    <w:rsid w:val="00FA3764"/>
    <w:rsid w:val="00FA56ED"/>
    <w:rsid w:val="00FB5FA6"/>
    <w:rsid w:val="00FC1310"/>
    <w:rsid w:val="00FC2FF3"/>
    <w:rsid w:val="00FC3263"/>
    <w:rsid w:val="00FC51F9"/>
    <w:rsid w:val="00FC5A64"/>
    <w:rsid w:val="00FC5B40"/>
    <w:rsid w:val="00FC5FF8"/>
    <w:rsid w:val="00FC702B"/>
    <w:rsid w:val="00FD3D7C"/>
    <w:rsid w:val="00FD4B6E"/>
    <w:rsid w:val="00FD4F8F"/>
    <w:rsid w:val="00FD671D"/>
    <w:rsid w:val="00FD6822"/>
    <w:rsid w:val="00FD6858"/>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apa.org/coping-strategy" TargetMode="External"/><Relationship Id="rId39" Type="http://schemas.openxmlformats.org/officeDocument/2006/relationships/hyperlink" Target="https://www.i-sight.com/resources/investigative-interviewing-techniques-the-peace-model/" TargetMode="External"/><Relationship Id="rId21" Type="http://schemas.openxmlformats.org/officeDocument/2006/relationships/header" Target="header5.xml"/><Relationship Id="rId34" Type="http://schemas.openxmlformats.org/officeDocument/2006/relationships/hyperlink" Target="https://startsleeping.org/sleep-needs/" TargetMode="External"/><Relationship Id="rId42" Type="http://schemas.openxmlformats.org/officeDocument/2006/relationships/hyperlink" Target="https://www.gov.uk/guidance/police-and-criminal-evidence-act-1984-pace-codes-of-practice" TargetMode="External"/><Relationship Id="rId47" Type="http://schemas.openxmlformats.org/officeDocument/2006/relationships/customXml" Target="ink/ink1.xml"/><Relationship Id="rId50" Type="http://schemas.openxmlformats.org/officeDocument/2006/relationships/header" Target="header8.xml"/><Relationship Id="rId55" Type="http://schemas.openxmlformats.org/officeDocument/2006/relationships/customXml" Target="ink/ink2.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pubmed.ncbi.nlm.nih.gov/20349693/" TargetMode="External"/><Relationship Id="rId41" Type="http://schemas.openxmlformats.org/officeDocument/2006/relationships/hyperlink" Target="https://www.northwestcareercollege.edu/blog/what-is-restorative-justice/" TargetMode="External"/><Relationship Id="rId54" Type="http://schemas.openxmlformats.org/officeDocument/2006/relationships/footer" Target="footer9.xml"/><Relationship Id="rId62"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stop-and-search/legal/legal-basis/" TargetMode="External"/><Relationship Id="rId37" Type="http://schemas.openxmlformats.org/officeDocument/2006/relationships/hyperlink" Target="https://www.leicestershirevillages.com/does-increased-police-presence-reduce-crime/" TargetMode="External"/><Relationship Id="rId40" Type="http://schemas.openxmlformats.org/officeDocument/2006/relationships/hyperlink" Target="https://www.highspeedtraining.co.uk/hub/what-is-a-dynamic-risk-assessment/" TargetMode="External"/><Relationship Id="rId45" Type="http://schemas.openxmlformats.org/officeDocument/2006/relationships/hyperlink" Target="https://www.ictsd.org/what-is-partnership-policing/" TargetMode="External"/><Relationship Id="rId53" Type="http://schemas.openxmlformats.org/officeDocument/2006/relationships/header" Target="header9.xml"/><Relationship Id="rId58"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legislation.gov.uk/ukpga/2014/12/section/35" TargetMode="External"/><Relationship Id="rId36" Type="http://schemas.openxmlformats.org/officeDocument/2006/relationships/hyperlink" Target="https://www.everydayhealth.com/wellness/resilience/" TargetMode="External"/><Relationship Id="rId49" Type="http://schemas.openxmlformats.org/officeDocument/2006/relationships/header" Target="header7.xml"/><Relationship Id="rId57" Type="http://schemas.openxmlformats.org/officeDocument/2006/relationships/header" Target="header10.xml"/><Relationship Id="rId61"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college.police.uk/s3fs-public/2021-02/code_of_ethics.pdf" TargetMode="External"/><Relationship Id="rId44" Type="http://schemas.openxmlformats.org/officeDocument/2006/relationships/hyperlink" Target="https://www.equalityhumanrights.com/en/human-rights-act/article-2-right-life" TargetMode="External"/><Relationship Id="rId52" Type="http://schemas.openxmlformats.org/officeDocument/2006/relationships/footer" Target="footer8.xml"/><Relationship Id="rId60"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legislation.gov.uk/ukpga/2014/12/section/2/enacted"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gov.uk/government/news/young-criminals-must-be-punished-but-education-is-the-cure" TargetMode="External"/><Relationship Id="rId43" Type="http://schemas.openxmlformats.org/officeDocument/2006/relationships/hyperlink" Target="https://www.liquisearch.com/lawrence_w_sherman/evidence-based_policing" TargetMode="External"/><Relationship Id="rId48" Type="http://schemas.openxmlformats.org/officeDocument/2006/relationships/image" Target="media/image2.emf"/><Relationship Id="rId56" Type="http://schemas.openxmlformats.org/officeDocument/2006/relationships/image" Target="media/image3.emf"/><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ppropriateadult.org.uk/information/what-is-an-appropriate-adult" TargetMode="External"/><Relationship Id="rId38" Type="http://schemas.openxmlformats.org/officeDocument/2006/relationships/hyperlink" Target="https://www.hanrec.com/blog/2020/02/the-importance-of-work-life-balance?source=google.co.uk" TargetMode="External"/><Relationship Id="rId46" Type="http://schemas.openxmlformats.org/officeDocument/2006/relationships/hyperlink" Target="https://www.westyorkshire.police.uk/advice/10-principles-crime-prevention/10-principles-crime-prevention/10-principles-crime-prevention" TargetMode="External"/><Relationship Id="rId59" Type="http://schemas.openxmlformats.org/officeDocument/2006/relationships/footer" Target="footer10.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4-14T12:52:43.152"/>
    </inkml:context>
    <inkml:brush xml:id="br0">
      <inkml:brushProperty name="width" value="0.05292" units="cm"/>
      <inkml:brushProperty name="height" value="0.05292" units="cm"/>
      <inkml:brushProperty name="fitToCurve" value="1"/>
    </inkml:brush>
  </inkml:definitions>
  <inkml:trace contextRef="#ctx0" brushRef="#br0">89 157 504 0,'-2'0'176'0,"-1"2"-138"0,2 0-32 0,-1 0-8 16,5 2-5-16,-2-3-2 0,0 3-2 0,1 1-3 15,-2-2-1-15,0 2 0 0,-1 0 0 0,0 4 5 0,-3-1 4 16,3 5 2-16,-2-2 3 0,0 1 4 0,1 6 6 16,-2 1 5-16,2 1 15 0,-2 0 6 0,2 5 5 15,-4-3 3-15,2 3 4 0,1-4-1 0,-2 0 0 16,0 0-6-16,1-3-11 0,0-1-6 0,-1-6-4 15,3 3-3-15,1-3-4 0,-2-1-1 0,1-5-1 16,2 2 0-16,-1-5-2 0,0 2-1 0,0-4-1 16,-1-2-5-16,0-1 3 0,2-1-2 0,0 1-1 15,0-2 0-15,0-3-1 0,1 0 0 0,1 1 0 16,0-3 4-16,3 1-4 0,-4-3 0 0,7-3 0 16,-3 3 1-16,2-5-1 0,1-3 0 15,-3 0 0-15,1-5 1 0,4 2-1 0,1-3 0 16,-5-1 0-16,2 1 2 0,0 0-1 0,0 2 0 15,3 0 0-15,-3-1 1 0,1 3 0 0,-4-1 1 16,4 1-1-16,-1 2 1 0,-2-1 0 0,2 4 1 16,1 0-1-16,-1 7 1 0,-1-2 1 0,3 5-1 15,-2 5 1-15,1 4 3 0,0 0 2 0,-1 2 1 0,-3 4 1 16,3 1 0-16,1 1 0 0,-1 2 1 0,-2-2 0 0,2 2-4 16,0 1 0-16,2 2-2 0,-1-1 0 15,-2 1 0-15,0 4 0 0,0-2 1 0,-1 3 1 16,-3 1 1-16,-1 2 0 0,1 0 2 0,-2 2-2 15,0 0 1-15,-1 0-1 0,-3 0-1 0,1 0-2 16,-1-3-1-16,1 0-2 0,-2 1 0 0,-1-7-1 16,0 3 0-16,0-6 0 0,1 1 1 0,-3-2-2 15,4-2 1-15,-5-3 0 0,4-2 1 0,-1-2-2 16,-1-3 0-16,-1 0-1 0,1-4-1 0,-2-2 0 16,-2 1 0-16,1-2-1 0,0-1-1 0,-1-2 1 0,1 1 0 15,-1-1-1-15,-2-1 0 0,0-3 1 0,2 2-1 16,1 2 1-16,-1-2-1 0,0 0 0 0,1 2 1 15,-3-2 0-15,5 5-1 0,0 1 1 0,2-1 1 16,-3-1-1-16,1 2 0 0,1 2-1 0,3 0 0 16,1-3 0-16,5 3-1 0,-2-1-1 0,1-1 1 15,5 1-1-15,3-2 0 0,-3 0 1 0,2-1 1 16,0-1 0-16,1 0-1 0,3 2 2 0,-4-1-1 16,2 4 1-16,0-1 0 0,2-2 0 0,1 5 1 15,-3 0 0-15,2 1 0 0,-1-1 0 0,4 1 1 16,-2-1 0-16,1 4-1 0,0 2 2 0,1-1 0 15,-1 4 0-15,-1-2 1 0,-1 5 1 0,0 2 1 16,-3-1 1-16,-2 2 0 0,-1 2 1 16,0 0 0-16,0 0 0 0,0 0 0 0,-4-1-1 15,3 0-1-15,-4-4 0 0,3 1-1 0,-4-3-1 16,-1-2 1-16,0 0-2 0,-1 1 0 0,-1-3 2 16,-2 1-1-16,-4 0 0 0,3-2 0 0,0 1 0 0,-2-2 0 0,0-1-1 15,-1-1 1-15,2-3-3 0,1-1 1 0,3-4-1 16,-2-1 0-16,4-7-1 0,-2 2-1 15,2-3 0-15,5 0 0 0,-2-3 1 0,3 2-1 16,1 0 0-16,3-1 1 0,-1 1-1 0,1 2 2 16,2 3-1-16,-1 2 1 0,1-1-1 0,-4 8 1 15,4 0 0-15,-2 4 0 0,1 0 0 0,-5 9 1 16,2-3 1-16,-2 4 0 0,0 5 0 0,1 1 3 16,-4 2 2-16,0 0 2 0,-1 1 0 0,1-2 2 15,-2 0 0-15,1-1 0 0,3-5 0 0,-2-1-3 16,1 0-1-16,-1-3-1 0,1-5-2 0,-2 1-2 0,3-2 0 15,-2-6-1-15,-1 3 0 0,0-7 0 0,0-3-1 16,2 1 0-16,-1-6 0 0,1-2 1 0,0-1-1 16,0-1-1-16,1 1 1 0,0 2 0 0,1 0 0 15,0-2 0-15,1 7 0 0,0 0-2 0,0 1 2 16,1 1 0-16,-2 7-1 0,2 0 0 0,0 4 1 16,-1 3-1-16,0 6 2 0,1 0 1 0,-2 5-1 15,1 4 2-15,0 1 1 0,0 1 0 16,-1-1-1-16,-1 2 3 0,4 1-2 0,-3 0 0 15,2-5 1-15,0 0-2 0,-1-3 1 0,3 3-2 0,1-4-1 16,1 0-1-16,-3-4 1 0,1 0 0 0,1 1-1 16,-1-4 1-16,-1 3-1 0,2-6 0 15,-3 0 1-15,1-2 0 0,0 0 0 0,1-3 0 0,-1 1 0 16,1-6 0-16,1-2 1 0,-1 0 0 16,1 1 0-16,-3-6 0 0,1 1 0 0,-1-1 0 15,1-2-1-15,0-1 0 0,-2 0 0 0,0-2 0 16,1 0 0-16,-1 0-1 0,0 1 0 0,0 1-1 0,-4 3 1 0,2-2-1 15,-1 1 0-15,-2 2 1 0,-2 2-1 16,0 2 1-16,-4-1 1 0,-1 3 0 0,1-1 2 16,-3 3 0-16,-1 2 0 0,0-2 0 0,-2 1 2 15,-1 3-1-15,-3 1-1 0,0 0 1 0,-1 1-1 16,3 5-1-16,0 2 1 0,-2 0-2 0,0 8 0 16,-1-5 0-16,4 5 0 0,-1 0 0 0,-4 1-1 15,2 3-1-15,2-2 1 0,4 2 0 0,0 0-1 16,2 2 0-16,0-4 0 0,9 2 0 0,0-3 0 15,-1 2-1-15,1-3 0 0,4-2 0 0,3-1 0 0,0-1-2 16,0-7 0-16,0 3 0 0,-1-4 0 0,4-4-1 16,1 0 1-16,-1-3 0 0,0-7 1 0,2 0 1 15,0 3 0-15,1-6 1 0,-1-3 0 16,-2-2 0-16,-2 0 1 0,0 0 0 0,-3 2 1 0,-2-2 0 16,2-3 1-16,-6 5 0 0,1-1 0 0,-3 3 0 15,2-1 1-15,-2 5 0 0,-1-1 0 0,-1 0-1 16,-1 5 1-16,2 3-2 0,1-1 0 0,-1 2 1 15,1 4-1-15,0 2-1 0,0 1 0 0,1 3 1 16,0 1 0-16,2 1 0 0,-1 4 0 0,2 1 1 16,-2 1-1-16,5-2 1 0,0 1-1 0,0-1 0 15,1-1 0-15,-1-2 0 0,2 1-1 16,0-2 0-16,0 0 1 0,-1 0 0 0,0-5 0 0,1 4-1 16,1-3 0-16,-1 1 0 0,1-6 1 0,-1 2 0 15,1-3 0-15,0-2-1 0,0 1 0 0,0-1 0 16,0-4 2-16,0 0-1 0,-4 0-1 15,0-1 0-15,5-3 0 0,-6 2 1 0,1-2-1 0,-5-1 1 0,3-1-1 16,1 0 0-16,-1 0 0 0,-3-1 0 0,-1 2 0 16,1-6 0-16,0 1 0 0,0-1 0 0,-1 4 0 15,-2 0 0-15,4-1 1 0,-2 2 1 16,0 0-1-16,0 7 1 0,-2-3-1 0,0 5 2 0,0 2-1 16,0 2 1-16,-4-1-1 0,1 8 0 0,3-1 0 15,-4 1-1-15,4 3 1 0,-2 2-1 16,-1 1 1-16,4 2-1 0,-3 0 2 0,8 4 2 15,-5-1 1-15,3 0 0 0,5 0 1 0,-4-3-1 16,7 2 1-16,-3-3 1 0,-2-6-2 0,5 3-3 16,0 1 0-16,-3-4 0 0,4 0-1 0,2-2 0 0,-2 0 0 15,2-5-1-15,1 2 0 0,-5-4 1 0,5-2-1 16,1-2 1-16,-2-2-1 0,1-4 1 0,2-1-1 16,-1 0 0-16,0-5 2 0,1-3-2 0,-1 1 0 15,0-1-1-15,-1 0 0 0,0-2 0 0,-2-2 0 16,0 3 0-16,0 2 0 0,0-3 0 0,-3 1-1 15,0 0 1-15,-6 1 0 0,2 3 0 0,-2-1 0 16,-4 1 1-16,1 4 0 0,-1 0 0 0,-2 2 0 16,1 1 0-16,-1 3 0 0,2 0 0 0,0 2 0 15,-2 1 0-15,-1 1 0 0,0 2-1 0,-2 5 0 16,2-1 1-16,-1 2-1 0,0 2 2 0,0 4-2 16,1 1 0-16,2 2 0 0,1 0 1 15,-1 3 0-15,2 0 0 0,-1 3-1 0,2 1 0 0,2-1 1 16,0 3 1-16,1 0-1 0,0-1 0 15,0 2 0-15,4-3 1 0,1 0-1 0,-2-2 1 16,2-2-1-16,0-1-1 0,0-4 2 0,0 1-2 0,-1-1 0 0,0-5 0 16,1 1 0-16,-2-2 0 0,0-3 0 0,2-1 0 15,1 1 0-15,0-7 0 0,-1-1 0 0,1 1 0 16,2-5 0-16,0 0 0 0,1-3 0 0,-1-2 0 16,1-4 0-16,0 4 0 0,0-5 0 0,-2-1 0 15,-1 1-1-15,1 0 1 0,-3-1 0 16,-1 0 0-16,-2 2 0 0,2-2 0 0,-3 2 0 0,0 0 0 15,-1 0 0-15,0-1 0 0,1 3 0 16,0 0 0-16,-4 1 0 0,3 1 0 0,-3 1 0 16,0 1-1-16,0 2 1 0,-2 3 0 0,1 0 0 15,-2 0 0-15,-1 4 0 0,2 1 0 0,0 1 0 0,-2 3 0 16,1 3 0-16,-1-2 0 0,2 3 0 0,0 3 1 16,0 0-1-16,0 3 0 0,0 1 1 0,1 6 0 15,1-3 1-15,0 6-1 0,0-1 1 0,0 2-1 16,0-1 1-16,1 1 0 0,0 0-1 0,0-2 0 15,0-1 0-15,-1-1 0 0,1-2-1 0,0-2 0 16,-1 2 0-16,0-10 0 0,1 2-1 0,0-5-1 16,-1-3 1-16,1-2-1 0,1-2 0 0,-2-2 0 15,3-5 0-15,3-4 1 0,-2 0-1 0,1 0 0 16,1-7 1-16,3 0 0 0,2-1 0 0,2 0 1 16,0-2-1-16,0 7 0 0,2 0 3 0,0 0-2 15,2 5 1-15,-2 6 0 0,-2 3 0 0,0-1 0 16,0 5 0-16,-4 5 2 0,3 5-3 0,-2 0 2 15,-2 3 1-15,4 2 0 0,-2-2 0 0,1 4-1 16,3-3 0-16,1 1-1 0,-3-5 0 16,1 2 0-16,0-7-1 0,0 1 0 0,0-3 0 15,-1-3 0-15,0-2 0 0,-1-1-1 0,-2 1 1 0,-1-3 0 0,1-1 0 16,1-3 0-16,-3 1 0 0,0 0 1 16,0-3-1-16,2 0 1 0,-3-5-1 0,2 2 1 0,-3-2-1 15,0 0 0-15,0-1 0 0,0 1 0 0,-3-2 0 16,-2-1 0-16,0 1 0 0,0-1 0 0,-5 2 0 15,-1-1 0-15,-1 0 0 0,-2 6 0 0,1-2 0 16,-3 4 0-16,0-2 1 0,-1 10 0 0,0-1 0 16,1 2 0-16,-1 5 0 0,3 2 0 15,0 1-1-15,0 2 0 0,3 1 1 0,2 3-1 0,0 0 0 16,1-2 1-16,2 3-1 0,2 4 1 16,1-1 1-16,0 0 5 0,2 0 1 0,1 1 2 0,3 1 1 15,1-1 1-15,0 1 0 0,0-8 0 0,3 0-1 16,0 0-6-16,2-5 0 0,2 1-3 0,0-7 0 15,2 2-1-15,2-3-1 0,-2-3-1 0,0-2 0 16,2 2-1-16,-2-8 1 0,-2 1-1 0,-3-3-1 16,1-1 1-16,-1-5 0 0,-2 3 1 0,0-3-1 15,-3-1 0-15,-3 0 2 0,3 1 0 0,-2 0 0 16,-2 1 0-16,-4 2 2 0,2 0 0 0,-2 2 1 16,-3 6 0-16,0-4-1 0,-1-1 0 0,-1 6 0 15,1-1 0-15,1 4-1 0,-1-3 0 0,2 4 1 16,1-2-2-16,1 6 1 0,0 3 0 0,0 1 0 15,1 3 2-15,-1 3 2 0,3 8 2 0,2 1 3 16,-2 5 7-16,2-2 1 0,2 2 2 0,0 2 0 16,5-6-1-16,0 3-1 0,0-8-3 0,-1 1-3 15,4-6-7-15,1-2-2 0,1-3-2 0,1-4 0 16,0-3-1-16,-2-3 0 0,5-3-1 0,-3-5 1 16,2-4 0-16,-2 4 0 0,-1-1 0 0,-3-2 0 0,-1-6 0 15,1 2 1-15,-3 3 0 0,-4-3 0 0,0 4 0 16,-2-8 0-16,-4 1 0 0,0 1 2 0,0 4-1 15,2-2-1-15,-3 1 1 0,-1 0-1 16,-3 2 0-16,3 2 0 0,-1 2 0 0,-2 1-1 0,-2 1 0 16,2 4 0-16,1-2-1 0,5 9 1 0,-2-2 1 15,-2 6 1-15,2-2-1 0,3 13 3 0,1-4-1 16,-2 5 1-16,-2 3 0 0,1-1 2 16,3 3-2-16,2 0 1 0,1-1-1 0,1-5 0 15,1 5-1-15,0-7 0 0,3-3-1 0,1 1-1 0,1 0 0 16,-3-6-1-16,1 1 1 0,1-4-1 0,4 1 0 15,2-1 0-15,0 0 0 0,1-3 0 0,5-3-1 16,-1 1 1-16,4-1-1 0,1-1 0 0,-5-6 0 16,2 0 1-16,-3-2 0 0,-2-3 1 0,-3 1 0 15,0-3 0-15,-2 1 0 0,-4 0 1 0,0-2-1 16,1 2 1-16,-5 3-1 0,2 1 0 0,-2 1 1 16,-2 2-1-16,-2 2 1 0,0 1 0 0,-1 5 0 15,-3 0 0-15,-2 5 2 0,-1 0-1 0,0 0 1 16,-4 3-1-16,-5 3 1 0,0 0-1 0,2-1 0 15,-4 1 1-15,-4-1-2 0,-2 2 1 0,-8 1 0 16,1 1-1-16,-4-2 1 0,-8 1 1 0,-3 1-1 16,-6-1-1-16,2 2 1 0,-12-1 0 0,0 1 1 15,-4 2-1-15,-4-3-1 0,-4 0 1 0,1 2-1 16,-14-3-1-16,-1 0 1 0,1-3-2 0,0-2 0 16,-14-5-1-16,3 2 0 0,-7-5-2 0,0-3 0 15,-4-5 0-15,-1 2 0 0,9-2 0 0,5-2 0 0,-20-2 2 16,3-1 0-16,14 4 1 0,1-2 1 0,4 2 2 15,-13 0 0-15,6 4 2 0,-3-1 1 0,19 6 0 16,-6 4-1-16,-3-1 0 0,9 7 0 0,7-3-1 16,10 4 0-16,-2 0-1 0,14 2-2 15,7-1 1-15,15-2 0 0,3 0-1 0,10 0-3 0,16 1-2 16,16 0-3-16,-5 0-2 0,41 1-3 0,-6-4-1 16,25 0 1-16,-4 0-1 0,36-8 3 0,1 1 1 15,12-4 2-15,16-3 1 0,12-7 4 0,0 3 3 16,-15-1 1-16,14-3 1 0,22-7 0 0,-4 1 0 15,-19 0 1-15,0-2 1 0,4 0-1 0,16-4-4 16,-6-2-5-16,5 0-70 0,-34 6-71 0,17-3 118 16,4 0-68-16,-14 3-40 0</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4-14T12:51:37.778"/>
    </inkml:context>
    <inkml:brush xml:id="br0">
      <inkml:brushProperty name="width" value="0.05292" units="cm"/>
      <inkml:brushProperty name="height" value="0.05292" units="cm"/>
      <inkml:brushProperty name="fitToCurve" value="1"/>
    </inkml:brush>
  </inkml:definitions>
  <inkml:trace contextRef="#ctx0" brushRef="#br0">246 194 295 0,'-1'-7'103'0,"1"1"-79"0,0 4-19 0,0-5-2 15,0 1 0-15,1 3 0 0,0 0 0 0,0-2 0 16,0 1-2-16,-1 1 2 0,0-3-1 0,0 3 1 16,0 1 0-16,0-2 0 0,1 2 7 0,0 1 5 15,-1-1 4-15,1 1 6 0,-1-1 11 0,0 3 4 16,-2-1 3-16,2 0 3 0,-1 2 1 16,-1-2-3-16,2 2-2 0,-2 1-3 0,1 0-6 15,-1-1-2-15,0 2-2 0,0-1-2 0,1 2-4 16,-1 1-1-16,-1 1-3 0,0 0-1 0,2 2-4 15,-1-2-2-15,1 3-1 0,0 1 0 0,-4 0-4 16,4 3 0-16,-1-3 1 0,0 2-1 0,-1 1-2 0,-1 6-1 16,1 2 0-16,-1-1 1 0,3 1-2 0,-3 2 1 15,1-1-3-15,0 1 2 0,0-2 1 0,0-4-1 16,2 2 0-16,-2-5-1 0,-3-2 2 0,6-3-1 16,-1 2 1-16,2-4-1 0,-2-2 0 0,0-1 1 15,0-1 1-15,2-3 0 0,0-1 0 0,-1 0 0 16,0-3 0-16,0-3 3 0,0 0-3 0,3-2 0 15,-1-3-1-15,0 2-1 0,1-6-1 0,-1 3 1 16,0-3-2-16,2-3-1 0,-1-3 0 0,1 4 1 16,0-4 0-16,0 1 0 0,0-1 0 0,2-2-1 15,-2-1 1-15,2 6-1 0,1-2 0 0,-1 0 0 16,1 0 0-16,-1 1 0 0,3 2 0 0,-2 1 0 16,0 0-1-16,1 3 1 0,0 1 0 0,0 1 0 15,-1 3 1-15,0-1-1 0,-1 2 0 0,1-1 1 16,-2 4-1-16,2-1 0 0,-1 3 1 15,1 1 0-15,2 2 2 0,0 1 0 0,0 3 1 0,2-1 1 16,2 6 1-16,0-2 0 0,-2 0 1 0,2 4-1 0,-2 0-2 16,2 0 1-16,0 3 0 0,-4-1-1 0,-3 0-1 15,1 5 1-15,-3-1-1 0,-1 0 1 0,1 0 0 16,-1 3 2-16,-3-2-2 0,3 0 4 0,-2 0 0 16,0 1 0-16,0-1 0 0,0-1 0 0,2 0-1 15,-3-1 0-15,1 1 0 0,-4-4-3 0,4 1-1 16,-1-2 0-16,0 0 0 0,0-3-1 0,-1 0 1 15,-2-3 0-15,1-1-2 0,2-1 2 16,-5-1-1-16,0-2 0 0,-1-1 1 0,-2 0 0 16,-2-1-2-16,2 0 1 0,-2 0 0 0,-4-2-1 15,2 2 0-15,-3-2-1 0,0 0 0 0,1 1 0 0,-3 0 1 16,0-1-1-16,-2 0 0 0,4 0 0 0,-3 0 0 16,2 2 0-16,-1-3 1 0,3 3-1 0,1 0 0 15,-2-2 0-15,4 1 0 0,1 0 0 0,3-2-1 16,-2 2 1-16,6-2-2 0,-2 0 1 0,0-1-2 15,2 2 0-15,1-3 0 0,0 2-1 0,1-3 0 16,-1-1 0-16,1 0 1 0,0 2 0 0,3-3 0 16,-1 0 1-16,4 2 1 0,-1-6 0 0,0 6 0 15,5-2 0-15,-1 0 0 0,1-2 0 0,0 2 0 16,1 2 0-16,0 0 0 0,6 2 0 0,0 0 0 16,0 0 1-16,-1 4-1 0,2-3 1 0,1 3 0 15,2-1 0-15,-1 3 1 0,1 2 0 0,0-1 1 16,2 2-1-16,-2-2 1 0,1 4 0 0,1-2-1 15,-5 2 0-15,2-1-1 0,-2-2 1 0,-3 4 1 16,-1 0 0-16,0 0-1 0,-4 1 2 0,-1-1 0 16,-2 1 1-16,0-2 2 0,0 2 1 0,-2 0 0 15,-3-3 2-15,2 1-1 0,0-1 1 0,-2-3 0 0,0-3-2 16,1 2 0-16,-3-2-1 0,1-1 0 0,0-1-2 16,-3-5 0-16,0-2-1 0,0 2 1 0,3-1-2 15,-2-7 0-15,0-1-1 0,1-3-1 0,0-4-1 16,2 1 0-16,1 0 0 0,0-6-1 0,1 3 1 15,1 3-1-15,1-1-2 0,1 11 3 0,0-3 0 16,2 8 1-16,-2-3-1 0,1 11 1 0,2 2 0 16,-3 8 1-16,2 2 4 0,-2 6-1 0,0 1 0 15,1 2 2-15,-3 8 0 0,3-3 3 16,-2-1 0-16,1-2 0 0,-2-5-1 0,4 0-1 0,-1 1-1 16,-1-6-1-16,2-4 1 0,-2-1-3 0,2-3-2 15,1-5 0-15,0 3 1 0,-2-4 0 0,-3-8 1 16,3 0-1-16,-1-7-1 0,-3-1 0 0,3-5-1 15,-2 1 1-15,0-7 0 0,2 2 0 0,4 3-1 16,-5-3 1-16,3 4-1 0,-2 0 0 0,-1 6 3 16,3-1-3-16,-5 9 0 0,3-1 0 0,-4 3 0 15,2 4 0-15,0 3 0 0,2 2 0 0,-3 2 0 16,3 4 0-16,-2 5 0 0,0 0 2 0,-1-2-1 0,0 9 0 16,-1 1 1-16,2-1-1 0,-2 0 1 15,1 0 1-15,0 1-2 0,2-4-1 0,-1-4 1 16,0 3-1-16,5-8 0 0,-1-3 0 0,-1 1-1 15,1-5 0-15,1 1 0 0,1-2 0 0,1-2 1 16,-1 0-1-16,-2-2 1 0,1 2 0 0,-1-1 0 16,-1-1 1-16,1-1-1 0,0 1 1 0,-1 0-1 15,0-4 1-15,0 3 0 0,1-3 0 0,0 1-1 16,0-3 1-16,-1 4-1 0,0-2 0 0,0 2 0 16,2-4 0-16,0 3 0 0,-2-1-1 0,1 0 1 0,5 2 0 15,-2-2-1-15,0 0 0 0,1 5 0 0,-1-1 1 16,1-1-1-16,1 4 0 0,0 0-1 0,-7 1 1 15,-1 0 1-15,3 2 0 0,-5 2 0 0,2-4 0 16,-2 6 1-16,-3-4 1 0,3 2 1 0,-3-4 0 16,2 2-1-16,-1-2 1 0,-1-2-1 0,1 3 0 15,-1-3 1-15,-1-1-2 0,3-3 1 0,-2 4 0 16,1-4 0-16,0 1-1 0,-1-2 0 0,0 1 0 16,0-3-1-16,0 1 1 0,-1-1-1 15,0 1-1-15,0-2 1 0,-3 0-1 0,4-1 1 0,-3-3-1 16,0 5 1-16,0-2-1 0,1 1 1 0,-1-3 0 15,0 3 0-15,0-2 0 0,-3 3 0 0,-1 2 0 16,0-3 1-16,-5 3 0 0,-1-2 1 0,0 4-1 16,-2-1 1-16,0 2-1 0,0 0 0 0,-2 2 0 15,2 0 0-15,1 4 0 0,-2 3-1 0,0-1 0 16,0 0 0-16,1 5 0 0,2 1-1 0,-1 0 0 16,1 1 0-16,2 3-1 0,0-1 1 0,3 0 1 15,1 2-2-15,-2 4 1 0,4-2 1 0,0 1-1 16,2 0 0-16,3 0 1 0,0 1-1 0,8-5 0 15,-3 5-1-15,4-11 0 0,2 1 0 0,2-2 0 16,1-5-1-16,0-2 1 0,3-5 0 0,-1 1 0 16,3-3 1-16,-1-3 0 0,3-6 0 0,-4 1 1 15,2-4 0-15,1-3 0 0,0 0 1 0,-1-2 0 16,-3-7 0-16,1 1 0 0,-4-2 0 0,5 0-1 16,-10 0 0-16,2 3 1 0,-3-3 0 0,-2 5-1 15,-1 5 0-15,-1-3 1 0,-2 7 0 0,-1 4 1 0,0 1-2 16,1 0 1-16,-1 2 0 0,0 5-1 0,-1 3 0 15,1 2 0-15,1 8 0 0,0-4 0 0,0 6 1 16,2 8-1-16,-1 0 0 0,2 4 0 0,0 0 1 16,2 4 0-16,-2 0 0 0,3 0-1 0,1-2 1 15,0-2 0-15,0-2-1 0,3 0 0 0,-1-4 1 16,2-7-1-16,-2 3 0 0,2-9 1 0,-1 1-1 16,0-9 0-16,0 4 1 0,0-12 0 0,1 2-1 15,-1-5 0-15,1-5 1 0,-1-5-1 16,2 1 0-16,-2 4 0 0,-1-5 0 0,1-2-1 0,1-3 1 15,-3 6-1-15,-1 0 0 0,-4 3 0 0,1-3 1 16,-5 3-1-16,2-2-1 0,-2 7 1 0,-6 2 0 16,2 1 0-16,-1 2-2 0,0 2 2 0,1 6 0 15,-1 0-1-15,1 4 2 0,-1 0 0 0,3 3-2 16,0-1 1-16,1 5 0 0,0 1 1 0,1 2-1 16,0-2 0-16,1 9 0 0,0-2 0 0,3 5 1 15,0 1 2-15,1 3 1 0,1 2 0 0,-2 2 1 16,3 4 0-16,-3 0 3 0,5-2 0 0,-5-2 0 15,5-2 2-15,-1 0 0 0,-1 0-1 0,2-8 0 0,0-4 1 16,1-3-3-16,3 1-1 0,0-10-1 16,-2 2-2-16,2-5 0 0,1-2 0 0,-2-4 0 15,1-2-1-15,-1-2 1 0,-2-3-1 0,1-3 0 16,-1-4 1-16,0-1-1 0,-2-2-1 0,1 1 1 16,0-6 0-16,0 1-1 0,-3-4 0 0,2 5 0 15,-3-2 0-15,0-1 0 0,0 1-1 0,-1 1 0 16,-3 2 0-16,3-2-1 0,-2 5 0 0,1 0 0 15,-1 1 0-15,1 1 1 0,-1 3-1 0,0 4 0 0,1 0 2 16,-1 2-1-16,1 3 0 0,-2 4 0 0,-1 5 0 16,0 2 1-16,-1 9-1 0,1-4 1 0,-3 7 0 0,1 2 2 15,-2 1-1-15,0 1 0 0,1 3 0 16,0 4 0-16,-1-2 1 0,2 4-1 0,0 0-1 16,1 0 1-16,0 2 0 0,1-1 0 0,0-2 0 15,1-3-1-15,0 2 1 0,6-6-1 0,-1 0 1 16,0-6-1-16,3-2 0 0,0-3-1 0,0-1 0 15,2-6 0-15,-1-2 1 0,0-3 0 0,1 2 0 16,0-2 0-16,-1-7 1 0,0-7 0 0,4 3 1 16,-5 3-1-16,2-6 0 0,-1-2-1 0,-1-6 0 15,2-2-2-15,0 2 1 0,-4 5-1 0,0-7 0 16,2 0-1-16,-2 3 0 0,-3 0-1 0,4 3 1 16,-8-1 0-16,3 2 0 0,0 3 1 0,-2 3 2 15,-1-2-2-15,0 7 1 0,0 2 1 0,-2 0 0 16,3 5-1-16,0 3 1 0,-1 0 0 0,0 4-1 15,0 3 1-15,3 6 0 0,-1-3 1 0,-2 7 0 16,0 3 0-16,-2 3 3 0,4 0-3 0,-1-3 1 0,0 3-1 16,-6 3 0-16,3 1 0 0,1-5 1 0,-3 0-1 15,4-1-1-15,-3 1 0 0,1-5 0 0,0 3 1 16,3-11-1-16,0 0 0 0,0 0-1 16,1-6 1-16,1-3-1 0,1-5 0 0,2-2-2 0,-1-5 2 15,5-3-1-15,2-2 1 0,-1-3 0 16,6-2 0-16,-1 3-1 0,0 1 2 0,3-1-1 15,0 8 1-15,-1-2 0 0,-1 8 0 0,2 3 1 16,0 6 0-16,-1 2 1 0,-1 5 0 0,0 5 0 16,3 4 0-16,-3-2 1 0,-1 1-1 0,-2 2 0 0,3-1-1 15,1 0-1-15,-1-2 0 0,-4-5 0 0,1-5 0 0,4 3-2 16,0-11 0-16,-1 4 1 0,-2-5-1 16,-1-2 1-16,-1-2 0 0,0-3 1 0,0 0 1 0,-5-5-1 15,1 2 2-15,-4-5-1 0,-2 1 1 0,0-3 0 16,0 2-1-16,-5-5 1 0,-3 2-1 0,-1 3 2 15,0-4-1-15,-6 6 0 0,2-2 1 0,-6 1-1 16,1 3 1-16,-1 3-2 0,0-1-1 16,1 2 1-16,0 3-1 0,-1 0 0 0,3 2-2 15,2 2 0-15,6 1-1 0,-3 7 0 0,1 0 0 16,3 0 0-16,2 6 0 0,1 4 2 0,1 4-1 16,3 9 2-16,-1-2 0 0,4-1 2 0,5 4 1 15,-7 1 0-15,8-2 1 0,0-4-1 0,1-4 1 16,0-3-1-16,0-3-1 0,3-4 1 0,-3-10 0 15,2 4-1-15,0-12 0 0,2 1 0 0,-2-3 0 16,0 0 1-16,-2-7-1 0,0 0 0 0,1 1 0 16,-1-4-1-16,0-2 0 0,-2-3 0 0,0 0-1 15,0-4 1-15,-2 3-1 0,0-1 0 0,-2 1 0 16,-6 2 1-16,1-2 0 0,0 4 0 0,-2 1 0 0,-3 2 2 16,-2 2-1-16,-1 1 0 0,1 5-1 15,-2-1 2-15,2 5-3 0,2 4 0 0,-1 0-1 0,3 5-2 16,2 5 1-16,1 8 0 0,2-2 1 15,2 8 1-15,3 5 2 0,1 1 5 0,0 2 0 0,3 0 4 16,-3 0 1-16,4-1 2 0,-2 0-1 0,6-12 1 16,-3-1-3-16,1-4-1 0,2-6-1 15,2-3-3-15,0-2-1 0,-1-6-1 0,1-2 0 16,-1-5-2-16,3 1 0 0,-3 0 0 0,2-6-1 0,-1-4-1 16,1 0 1-16,-3 3 1 0,-1-2 0 0,-1-1-1 0,-2-3 2 15,-5 1-1-15,1-1 2 0,-6 4 0 0,-2 0 0 16,1-1 0-16,-3 0 0 0,-5 3 0 0,0 2-1 15,-1 0 1-15,-1 1-3 0,0 2 1 16,1 4-2-16,-1-2 1 0,5 6-3 0,1-2-2 0,2 5 1 16,0 0 0-16,7 10 0 0,0 0 2 15,1 5 1-15,5 6 2 0,1 5 9 0,-1-1 4 0,-1 3 2 16,2 3 2-16,2-7 1 0,-3 4 1 16,-2-5-2-16,4-7-1 0,1 0-8 0,0 0-2 15,-1-6-1-15,1-4-2 0,-2-2-3 0,7-3 0 16,-2-4-1-16,0 1-1 0,-2-5 1 0,-1-3 0 15,1 0-1-15,-2-3 2 0,-6-1-1 0,-2-3 0 16,0 3 2-16,-6-3-1 0,-2 2 1 0,-3 0 0 16,-1 0-1-16,-4 2-1 0,2 0-1 0,-2 2 0 15,-3-3 0-15,0 3-1 0,-2 0-2 0,-4 3-1 16,1 1-1-16,-4 1-1 0,0 2-1 0,-4 1 0 16,-1 3 0-16,-6 2 2 0,1-1 0 0,5 1 1 0,-15 3 2 15,-8 1 2-15,3 0 1 0,2-2 1 0,-8 2-1 16,-3-3 1-16,-11 0 0 0,-7 1 0 0,4-1 0 15,2-2 0-15,-19 2 2 0,-2-1-1 0,-6 2-1 16,-1 2 0-16,-11 4 1 0,3-2-2 0,-8 6 2 16,3 3-2-16,-3 1 0 0,4 1-1 0,5 3 2 15,-4 0 0-15,6-5-1 0,-2 4 1 0,6-9 1 16,0-1-1-16,6-4 1 0,-2-7-2 0,4-3-1 16,2-2-2-16,17 0 2 0,2-10-1 0,-11-1-1 15,0-1 0-15,16 2 0 0,0-3 1 0,8-2 2 0,-7 0 1 16,10-3 0-16,-6 1 0 0,15 2 1 0,5 2 1 15,0-2 0-15,6 3-1 16,7 3-1-16,9 0 0 0,3 1-2 0,12 5-5 0,12-3-2 16,13 4-2-16,-8 4 0 0,-9 1-2 15,0 1 1-15,72 4 0 0,-15-4 2 0,22 8 3 0,0 2 2 16,41 12 1-16,-10-2 1 0,4 0 1 0,-4-1 0 16,-1-1 0-16,8-1 1 0,3-9 0 0,2 2 1 0,-20-4-1 15,3-9 0-15,20-2 1 0,-3-1 0 16,-14-5-2-16,-3-1-4 0,-1-1-15 0,16-6-23 15,-6-2-30-15,5 0-153 0,-25 4 179 0,6-9-128 16,4-2-74-16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E9F29F-E141-4D62-AE86-35F325EA0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2448</TotalTime>
  <Pages>22</Pages>
  <Words>7365</Words>
  <Characters>41986</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Matthews,Toni swp6998</cp:lastModifiedBy>
  <cp:revision>47</cp:revision>
  <cp:lastPrinted>2019-09-26T14:40:00Z</cp:lastPrinted>
  <dcterms:created xsi:type="dcterms:W3CDTF">2022-03-07T07:13:00Z</dcterms:created>
  <dcterms:modified xsi:type="dcterms:W3CDTF">2022-04-16T21:40:00Z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f91411d6-6b66-4f25-b03c-2827a18c0b94</vt:lpwstr>
  </property>
  <property fmtid="{D5CDD505-2E9C-101B-9397-08002B2CF9AE}" pid="4" name="Classification">
    <vt:lpwstr>OFFICIAL</vt:lpwstr>
  </property>
  <property fmtid="{D5CDD505-2E9C-101B-9397-08002B2CF9AE}" pid="5" name="Visibility">
    <vt:lpwstr>NOT VISIBLE</vt:lpwstr>
  </property>
</Properties>
</file>