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02">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03">
      <w:pPr>
        <w:spacing w:line="360" w:lineRule="auto"/>
        <w:rPr>
          <w:b w:val="1"/>
          <w:sz w:val="24"/>
          <w:szCs w:val="24"/>
          <w:u w:val="single"/>
        </w:rPr>
      </w:pPr>
      <w:r w:rsidDel="00000000" w:rsidR="00000000" w:rsidRPr="00000000">
        <w:rPr>
          <w:b w:val="1"/>
          <w:sz w:val="24"/>
          <w:szCs w:val="24"/>
          <w:u w:val="single"/>
          <w:rtl w:val="0"/>
        </w:rPr>
        <w:t xml:space="preserve">Background </w:t>
      </w:r>
    </w:p>
    <w:p w:rsidR="00000000" w:rsidDel="00000000" w:rsidP="00000000" w:rsidRDefault="00000000" w:rsidRPr="00000000" w14:paraId="00000004">
      <w:pPr>
        <w:spacing w:line="360" w:lineRule="auto"/>
        <w:rPr>
          <w:sz w:val="24"/>
          <w:szCs w:val="24"/>
          <w:u w:val="single"/>
        </w:rPr>
      </w:pPr>
      <w:r w:rsidDel="00000000" w:rsidR="00000000" w:rsidRPr="00000000">
        <w:rPr>
          <w:b w:val="1"/>
          <w:sz w:val="24"/>
          <w:szCs w:val="24"/>
          <w:u w:val="single"/>
          <w:rtl w:val="0"/>
        </w:rPr>
        <w:t xml:space="preserve"> </w:t>
      </w:r>
      <w:r w:rsidDel="00000000" w:rsidR="00000000" w:rsidRPr="00000000">
        <w:rPr>
          <w:rtl w:val="0"/>
        </w:rPr>
      </w:r>
    </w:p>
    <w:p w:rsidR="00000000" w:rsidDel="00000000" w:rsidP="00000000" w:rsidRDefault="00000000" w:rsidRPr="00000000" w14:paraId="00000005">
      <w:pPr>
        <w:spacing w:line="360" w:lineRule="auto"/>
        <w:rPr>
          <w:sz w:val="24"/>
          <w:szCs w:val="24"/>
          <w:u w:val="single"/>
        </w:rPr>
      </w:pPr>
      <w:r w:rsidDel="00000000" w:rsidR="00000000" w:rsidRPr="00000000">
        <w:rPr>
          <w:sz w:val="24"/>
          <w:szCs w:val="24"/>
          <w:rtl w:val="0"/>
        </w:rPr>
        <w:t xml:space="preserve">The prison population in England and Wales is growing significantly, there are other factors beside the cost of reoffending there are factors such as substance and alcohol misuse, financial problems, employment issues. </w:t>
      </w: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Taylor (2022) stated that evidence showed that alcohol and substance misuse can drive those who use it to more violent behaviour, alcohol leading to more serious violent crimes such as homicide and domestic violence offences. The neighbourhood crime integrated offender management strategy (2020) discussed that reducing reoffending and driving down the crime rates in neighbourhood crime are part of the government's key priorities. Neighbourhood crime types have some of the highest levels of reoffending all different types of offences. In 2009 an integrated offender management system was introduced to help crime, a cross-agency approach to crime and reoffending threats that local communities face. </w:t>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sz w:val="24"/>
          <w:szCs w:val="24"/>
          <w:rtl w:val="0"/>
        </w:rPr>
        <w:t xml:space="preserve">It was originally introduced to help facilitate a team working approach by the police, probation service and other agencies to deliver a more persistent approach to the problematic offending. </w:t>
      </w:r>
    </w:p>
    <w:p w:rsidR="00000000" w:rsidDel="00000000" w:rsidP="00000000" w:rsidRDefault="00000000" w:rsidRPr="00000000" w14:paraId="00000009">
      <w:pPr>
        <w:spacing w:line="360" w:lineRule="auto"/>
        <w:rPr>
          <w:sz w:val="24"/>
          <w:szCs w:val="24"/>
        </w:rPr>
      </w:pPr>
      <w:r w:rsidDel="00000000" w:rsidR="00000000" w:rsidRPr="00000000">
        <w:rPr>
          <w:sz w:val="24"/>
          <w:szCs w:val="24"/>
          <w:rtl w:val="0"/>
        </w:rPr>
        <w:t xml:space="preserve">The HM Inspectorate of Probation (2021) findings discussed that while the IOM  approach was originally launched in 2002 as the Prolific and Persistent offender programme it was incorporated in =to the IOM in 2009 with the intent to of localising the priorities which then led to those who presented a higher risk of serious harm through things such as domestic violence.</w:t>
      </w:r>
    </w:p>
    <w:p w:rsidR="00000000" w:rsidDel="00000000" w:rsidP="00000000" w:rsidRDefault="00000000" w:rsidRPr="00000000" w14:paraId="0000000A">
      <w:pPr>
        <w:spacing w:line="360" w:lineRule="auto"/>
        <w:rPr>
          <w:sz w:val="24"/>
          <w:szCs w:val="24"/>
          <w:u w:val="single"/>
        </w:rPr>
      </w:pPr>
      <w:r w:rsidDel="00000000" w:rsidR="00000000" w:rsidRPr="00000000">
        <w:rPr>
          <w:rtl w:val="0"/>
        </w:rPr>
      </w:r>
    </w:p>
    <w:p w:rsidR="00000000" w:rsidDel="00000000" w:rsidP="00000000" w:rsidRDefault="00000000" w:rsidRPr="00000000" w14:paraId="0000000B">
      <w:pPr>
        <w:spacing w:line="360" w:lineRule="auto"/>
        <w:rPr>
          <w:sz w:val="24"/>
          <w:szCs w:val="24"/>
        </w:rPr>
      </w:pPr>
      <w:r w:rsidDel="00000000" w:rsidR="00000000" w:rsidRPr="00000000">
        <w:rPr>
          <w:sz w:val="24"/>
          <w:szCs w:val="24"/>
          <w:rtl w:val="0"/>
        </w:rPr>
        <w:t xml:space="preserve">Stripe (2022) discussed that crime harm refers to the negative impacts that crime has on not only the community but the individuals too, while crime is seen as harm on its own there are negative impacts that come with it as it differs between the type of crime committed but also the impact it has on the victims who experience it. Crime harm is identified by the people who experience the impacts of crime itself, it's most commonly split into factors such as communitie, institutions, wider society and the individual levels. </w:t>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sz w:val="24"/>
          <w:szCs w:val="24"/>
          <w:rtl w:val="0"/>
        </w:rPr>
        <w:t xml:space="preserve">The cost of adult reoffending has a significant impact on the communities in England and Wales, the aim of this discussion is to help give a better understanding to those in the community. </w:t>
      </w:r>
    </w:p>
    <w:p w:rsidR="00000000" w:rsidDel="00000000" w:rsidP="00000000" w:rsidRDefault="00000000" w:rsidRPr="00000000" w14:paraId="0000000E">
      <w:pPr>
        <w:spacing w:line="360" w:lineRule="auto"/>
        <w:rPr>
          <w:sz w:val="24"/>
          <w:szCs w:val="24"/>
        </w:rPr>
      </w:pPr>
      <w:r w:rsidDel="00000000" w:rsidR="00000000" w:rsidRPr="00000000">
        <w:rPr>
          <w:sz w:val="24"/>
          <w:szCs w:val="24"/>
          <w:rtl w:val="0"/>
        </w:rPr>
        <w:t xml:space="preserve">The cost itself was approximately £18 billion per year on reoffending as a whole, adult reoffending on its own is costing the government £16.7 billion a year alone (Newton et al. 2019).</w:t>
      </w:r>
    </w:p>
    <w:p w:rsidR="00000000" w:rsidDel="00000000" w:rsidP="00000000" w:rsidRDefault="00000000" w:rsidRPr="00000000" w14:paraId="0000000F">
      <w:pPr>
        <w:spacing w:line="360" w:lineRule="auto"/>
        <w:rPr>
          <w:sz w:val="24"/>
          <w:szCs w:val="24"/>
        </w:rPr>
      </w:pPr>
      <w:r w:rsidDel="00000000" w:rsidR="00000000" w:rsidRPr="00000000">
        <w:rPr>
          <w:sz w:val="24"/>
          <w:szCs w:val="24"/>
          <w:rtl w:val="0"/>
        </w:rPr>
        <w:t xml:space="preserve">Although crime affects everyone differently, there are effects that the majority of people feel regardless of the crime's nature. Although some may be immediately affected by what has happened others may take time before they feel the full effects of what has happened (Crime Victims Helpline 2024).</w:t>
      </w:r>
    </w:p>
    <w:p w:rsidR="00000000" w:rsidDel="00000000" w:rsidP="00000000" w:rsidRDefault="00000000" w:rsidRPr="00000000" w14:paraId="00000010">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b w:val="1"/>
          <w:sz w:val="24"/>
          <w:szCs w:val="24"/>
          <w:u w:val="single"/>
        </w:rPr>
      </w:pPr>
      <w:r w:rsidDel="00000000" w:rsidR="00000000" w:rsidRPr="00000000">
        <w:rPr>
          <w:b w:val="1"/>
          <w:sz w:val="24"/>
          <w:szCs w:val="24"/>
          <w:u w:val="single"/>
          <w:rtl w:val="0"/>
        </w:rPr>
        <w:t xml:space="preserve">Research Focus</w:t>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The aim is to assess the impact of adult reoffending on communities in England and Wales, reoffending in England and Wales needs to be reevaluated to help reduce the likelihood of offending happening again upon release. Gormley et al (2022) discussed that rehabilitation is an important term which is used to describe varied meanings within the criminal justice systems contexts. </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sz w:val="24"/>
          <w:szCs w:val="24"/>
          <w:rtl w:val="0"/>
        </w:rPr>
        <w:t xml:space="preserve">Taylor (2022) discussed in the Crime and rehabilitation article that the prison system is trying to make sure that those who are incarcerated gain basic understanding of numeracy and literacy while they are serving their sentences. This is in place so that they are equipped with the skills to be able to work on release, a new prisoners education service helps to train up offenders with vocational skills that include things like construction and coding  thus improving their job prospects helping them steer clear of crime.</w:t>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An impact of reoffending is the cost to not just the economy but the people and societies too, it's not just one aspect that affects communities. </w:t>
      </w:r>
    </w:p>
    <w:p w:rsidR="00000000" w:rsidDel="00000000" w:rsidP="00000000" w:rsidRDefault="00000000" w:rsidRPr="00000000" w14:paraId="00000018">
      <w:pPr>
        <w:spacing w:line="360" w:lineRule="auto"/>
        <w:rPr>
          <w:sz w:val="24"/>
          <w:szCs w:val="24"/>
        </w:rPr>
      </w:pPr>
      <w:r w:rsidDel="00000000" w:rsidR="00000000" w:rsidRPr="00000000">
        <w:rPr>
          <w:sz w:val="24"/>
          <w:szCs w:val="24"/>
          <w:rtl w:val="0"/>
        </w:rPr>
        <w:t xml:space="preserve">The cost of adult reoffending has a significant impact on the communities in England and Wales, the aim of this discussion is to help give a better understanding to those in the community. </w:t>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The cost itself was approximately £18 billion per year on reoffending as a whole, adult reoffending on its own is costing the government £16.7 billion a year alone (Newton et al, 2019. p,2).</w:t>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sz w:val="24"/>
          <w:szCs w:val="24"/>
          <w:rtl w:val="0"/>
        </w:rPr>
        <w:t xml:space="preserve"> Webster (2019) discussed that the report The Economic and Social Cost of Reoffending written by Newton et al, estimated the cost of adult reoffending based on the groups of offenders who had been released from prison or even received a caution or a non- custodial sentence between January and December 2016, those who did go on to reoffend within that 12 month period were included in the statistics for the costs of adult reoffending.</w:t>
      </w:r>
    </w:p>
    <w:p w:rsidR="00000000" w:rsidDel="00000000" w:rsidP="00000000" w:rsidRDefault="00000000" w:rsidRPr="00000000" w14:paraId="0000001D">
      <w:pPr>
        <w:spacing w:line="360" w:lineRule="auto"/>
        <w:rPr>
          <w:sz w:val="24"/>
          <w:szCs w:val="24"/>
          <w:u w:val="single"/>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The cost of reoffending does not just have an effect on those in society, it also  poses a significant loss to the victims of crime and the costs that the criminal justice system itself has to meet itself from running the investigations, court hearings and also then detaining the offender in prison, this ensuring that they have the correct level of supervision in the community also. Ministry of Justice, 2019 also discussed that those who do leave prison are more likely to reoffend if they are not properly resettled into the community, this includes factors such as not having a place to live, not having a job or any form of income, this also includes things such as poor access to healthcare out in the community.</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The Ministry of justice (2019) discussed that there are three main drivers to reoffending which are issues with housing meaning that upon release there is no access to housing for most, also finding employment after receiving a conviction and difficulty with access to benefits.</w:t>
      </w:r>
    </w:p>
    <w:p w:rsidR="00000000" w:rsidDel="00000000" w:rsidP="00000000" w:rsidRDefault="00000000" w:rsidRPr="00000000" w14:paraId="00000021">
      <w:pPr>
        <w:spacing w:line="360" w:lineRule="auto"/>
        <w:rPr>
          <w:sz w:val="24"/>
          <w:szCs w:val="24"/>
        </w:rPr>
      </w:pPr>
      <w:r w:rsidDel="00000000" w:rsidR="00000000" w:rsidRPr="00000000">
        <w:rPr>
          <w:sz w:val="24"/>
          <w:szCs w:val="24"/>
          <w:rtl w:val="0"/>
        </w:rPr>
        <w:t xml:space="preserve">Gregory (2023) discussed that the prison and probation service is overstretched meaning that many who are being released do not find out if they are receiving housing up until the day they get released if at all. Around 600 inmates leave prison each month without a place to live meaning they are homeless, those who are released are likely to reoffend within the year.</w:t>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24">
      <w:pPr>
        <w:spacing w:line="360" w:lineRule="auto"/>
        <w:rPr>
          <w:b w:val="1"/>
          <w:sz w:val="24"/>
          <w:szCs w:val="24"/>
          <w:u w:val="single"/>
        </w:rPr>
      </w:pPr>
      <w:r w:rsidDel="00000000" w:rsidR="00000000" w:rsidRPr="00000000">
        <w:rPr>
          <w:b w:val="1"/>
          <w:sz w:val="24"/>
          <w:szCs w:val="24"/>
          <w:u w:val="single"/>
          <w:rtl w:val="0"/>
        </w:rPr>
        <w:t xml:space="preserve">Overall research aims and objectives</w:t>
      </w:r>
    </w:p>
    <w:p w:rsidR="00000000" w:rsidDel="00000000" w:rsidP="00000000" w:rsidRDefault="00000000" w:rsidRPr="00000000" w14:paraId="00000025">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26">
      <w:pPr>
        <w:numPr>
          <w:ilvl w:val="0"/>
          <w:numId w:val="1"/>
        </w:numPr>
        <w:spacing w:line="360" w:lineRule="auto"/>
        <w:ind w:left="720" w:hanging="360"/>
        <w:rPr>
          <w:sz w:val="24"/>
          <w:szCs w:val="24"/>
        </w:rPr>
      </w:pPr>
      <w:r w:rsidDel="00000000" w:rsidR="00000000" w:rsidRPr="00000000">
        <w:rPr>
          <w:sz w:val="24"/>
          <w:szCs w:val="24"/>
          <w:rtl w:val="0"/>
        </w:rPr>
        <w:t xml:space="preserve">Evaluate the impact of adult reoffending in England and Wales.</w:t>
      </w:r>
    </w:p>
    <w:p w:rsidR="00000000" w:rsidDel="00000000" w:rsidP="00000000" w:rsidRDefault="00000000" w:rsidRPr="00000000" w14:paraId="00000027">
      <w:pPr>
        <w:numPr>
          <w:ilvl w:val="0"/>
          <w:numId w:val="1"/>
        </w:numPr>
        <w:spacing w:line="360" w:lineRule="auto"/>
        <w:ind w:left="720" w:hanging="360"/>
        <w:rPr>
          <w:sz w:val="24"/>
          <w:szCs w:val="24"/>
        </w:rPr>
      </w:pPr>
      <w:r w:rsidDel="00000000" w:rsidR="00000000" w:rsidRPr="00000000">
        <w:rPr>
          <w:rtl w:val="0"/>
        </w:rPr>
      </w:r>
    </w:p>
    <w:p w:rsidR="00000000" w:rsidDel="00000000" w:rsidP="00000000" w:rsidRDefault="00000000" w:rsidRPr="00000000" w14:paraId="00000028">
      <w:pPr>
        <w:numPr>
          <w:ilvl w:val="0"/>
          <w:numId w:val="1"/>
        </w:numPr>
        <w:spacing w:line="360" w:lineRule="auto"/>
        <w:ind w:left="720" w:hanging="360"/>
        <w:rPr>
          <w:sz w:val="24"/>
          <w:szCs w:val="24"/>
        </w:rPr>
      </w:pPr>
      <w:r w:rsidDel="00000000" w:rsidR="00000000" w:rsidRPr="00000000">
        <w:rPr>
          <w:sz w:val="24"/>
          <w:szCs w:val="24"/>
          <w:rtl w:val="0"/>
        </w:rPr>
        <w:t xml:space="preserve">To explore the prevalence of reoffending in the adult population in England and Wales.</w:t>
      </w:r>
    </w:p>
    <w:p w:rsidR="00000000" w:rsidDel="00000000" w:rsidP="00000000" w:rsidRDefault="00000000" w:rsidRPr="00000000" w14:paraId="00000029">
      <w:pPr>
        <w:numPr>
          <w:ilvl w:val="0"/>
          <w:numId w:val="1"/>
        </w:numPr>
        <w:spacing w:line="360" w:lineRule="auto"/>
        <w:ind w:left="720" w:hanging="360"/>
        <w:rPr>
          <w:sz w:val="24"/>
          <w:szCs w:val="24"/>
        </w:rPr>
      </w:pPr>
      <w:r w:rsidDel="00000000" w:rsidR="00000000" w:rsidRPr="00000000">
        <w:rPr>
          <w:rtl w:val="0"/>
        </w:rPr>
      </w:r>
    </w:p>
    <w:p w:rsidR="00000000" w:rsidDel="00000000" w:rsidP="00000000" w:rsidRDefault="00000000" w:rsidRPr="00000000" w14:paraId="0000002A">
      <w:pPr>
        <w:numPr>
          <w:ilvl w:val="0"/>
          <w:numId w:val="1"/>
        </w:numPr>
        <w:spacing w:line="360" w:lineRule="auto"/>
        <w:ind w:left="720" w:hanging="360"/>
        <w:rPr>
          <w:sz w:val="24"/>
          <w:szCs w:val="24"/>
        </w:rPr>
      </w:pPr>
      <w:r w:rsidDel="00000000" w:rsidR="00000000" w:rsidRPr="00000000">
        <w:rPr>
          <w:sz w:val="24"/>
          <w:szCs w:val="24"/>
          <w:rtl w:val="0"/>
        </w:rPr>
        <w:t xml:space="preserve">Ascertain the impact of reoffending in England and Wales.</w:t>
      </w:r>
    </w:p>
    <w:p w:rsidR="00000000" w:rsidDel="00000000" w:rsidP="00000000" w:rsidRDefault="00000000" w:rsidRPr="00000000" w14:paraId="0000002B">
      <w:pPr>
        <w:numPr>
          <w:ilvl w:val="0"/>
          <w:numId w:val="1"/>
        </w:numPr>
        <w:spacing w:line="360" w:lineRule="auto"/>
        <w:ind w:left="720" w:hanging="360"/>
        <w:rPr>
          <w:sz w:val="24"/>
          <w:szCs w:val="24"/>
        </w:rPr>
      </w:pPr>
      <w:r w:rsidDel="00000000" w:rsidR="00000000" w:rsidRPr="00000000">
        <w:rPr>
          <w:rtl w:val="0"/>
        </w:rPr>
      </w:r>
    </w:p>
    <w:p w:rsidR="00000000" w:rsidDel="00000000" w:rsidP="00000000" w:rsidRDefault="00000000" w:rsidRPr="00000000" w14:paraId="0000002C">
      <w:pPr>
        <w:numPr>
          <w:ilvl w:val="0"/>
          <w:numId w:val="1"/>
        </w:numPr>
        <w:spacing w:line="360" w:lineRule="auto"/>
        <w:ind w:left="720" w:hanging="360"/>
        <w:rPr>
          <w:sz w:val="24"/>
          <w:szCs w:val="24"/>
        </w:rPr>
      </w:pPr>
      <w:r w:rsidDel="00000000" w:rsidR="00000000" w:rsidRPr="00000000">
        <w:rPr>
          <w:sz w:val="24"/>
          <w:szCs w:val="24"/>
          <w:rtl w:val="0"/>
        </w:rPr>
        <w:t xml:space="preserve">Evaluating the public's perception and attitude toward how reoffending impacts their community.</w:t>
      </w:r>
    </w:p>
    <w:p w:rsidR="00000000" w:rsidDel="00000000" w:rsidP="00000000" w:rsidRDefault="00000000" w:rsidRPr="00000000" w14:paraId="0000002D">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2E">
      <w:pPr>
        <w:spacing w:line="360" w:lineRule="auto"/>
        <w:rPr>
          <w:b w:val="1"/>
          <w:sz w:val="24"/>
          <w:szCs w:val="24"/>
          <w:u w:val="single"/>
        </w:rPr>
      </w:pPr>
      <w:r w:rsidDel="00000000" w:rsidR="00000000" w:rsidRPr="00000000">
        <w:rPr>
          <w:b w:val="1"/>
          <w:sz w:val="24"/>
          <w:szCs w:val="24"/>
          <w:u w:val="single"/>
          <w:rtl w:val="0"/>
        </w:rPr>
        <w:t xml:space="preserve">Outline research method and timescale</w: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The method that will be used to gather information on the public's perception will be a survey created on microsoft forms, which will only be available to those over the age of 18. This will follow qualitative and quantitative methods of research which will help to offset any limitations which these methods may present on their own. Mixed methods of study as stated by the Office for Health Improvement and Disparities (2020) help to provide stronger evidence and help to provide more confidence in the findings. </w:t>
      </w:r>
    </w:p>
    <w:p w:rsidR="00000000" w:rsidDel="00000000" w:rsidP="00000000" w:rsidRDefault="00000000" w:rsidRPr="00000000" w14:paraId="00000031">
      <w:pPr>
        <w:spacing w:line="360" w:lineRule="auto"/>
        <w:rPr>
          <w:sz w:val="24"/>
          <w:szCs w:val="24"/>
        </w:rPr>
      </w:pPr>
      <w:r w:rsidDel="00000000" w:rsidR="00000000" w:rsidRPr="00000000">
        <w:rPr>
          <w:sz w:val="24"/>
          <w:szCs w:val="24"/>
          <w:rtl w:val="0"/>
        </w:rPr>
        <w:t xml:space="preserve">The survey will be distributed through social media platforms such as facebook and instagram which will provide a greater target audience including members of the public and those already known to the researcher. </w:t>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The timescale of the research will be carried out throughout September 2024 until May 2025 and will be shown throughout the research in this paper. </w:t>
      </w: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b w:val="1"/>
          <w:sz w:val="24"/>
          <w:szCs w:val="24"/>
          <w:u w:val="single"/>
        </w:rPr>
      </w:pPr>
      <w:r w:rsidDel="00000000" w:rsidR="00000000" w:rsidRPr="00000000">
        <w:rPr>
          <w:b w:val="1"/>
          <w:sz w:val="24"/>
          <w:szCs w:val="24"/>
          <w:u w:val="single"/>
          <w:rtl w:val="0"/>
        </w:rPr>
        <w:t xml:space="preserve">Value of Research</w:t>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This research has value because it aims to look into the impacts of adult reoffending in communities in England and Wales thus aiming to help find ways to reduce reoffending and the impacts on communities in the future.</w:t>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rtl w:val="0"/>
        </w:rPr>
      </w:r>
    </w:p>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rtl w:val="0"/>
        </w:rPr>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rtl w:val="0"/>
        </w:rPr>
      </w:r>
    </w:p>
    <w:p w:rsidR="00000000" w:rsidDel="00000000" w:rsidP="00000000" w:rsidRDefault="00000000" w:rsidRPr="00000000" w14:paraId="00000047">
      <w:pPr>
        <w:spacing w:line="360" w:lineRule="auto"/>
        <w:rPr>
          <w:sz w:val="24"/>
          <w:szCs w:val="24"/>
        </w:rPr>
      </w:pPr>
      <w:r w:rsidDel="00000000" w:rsidR="00000000" w:rsidRPr="00000000">
        <w:rPr>
          <w:rtl w:val="0"/>
        </w:rPr>
      </w:r>
    </w:p>
    <w:p w:rsidR="00000000" w:rsidDel="00000000" w:rsidP="00000000" w:rsidRDefault="00000000" w:rsidRPr="00000000" w14:paraId="00000048">
      <w:pPr>
        <w:spacing w:line="360" w:lineRule="auto"/>
        <w:rPr>
          <w:sz w:val="24"/>
          <w:szCs w:val="24"/>
        </w:rPr>
      </w:pPr>
      <w:r w:rsidDel="00000000" w:rsidR="00000000" w:rsidRPr="00000000">
        <w:rPr>
          <w:rtl w:val="0"/>
        </w:rPr>
      </w:r>
    </w:p>
    <w:p w:rsidR="00000000" w:rsidDel="00000000" w:rsidP="00000000" w:rsidRDefault="00000000" w:rsidRPr="00000000" w14:paraId="00000049">
      <w:pPr>
        <w:spacing w:line="360" w:lineRule="auto"/>
        <w:rPr>
          <w:sz w:val="24"/>
          <w:szCs w:val="24"/>
        </w:rPr>
      </w:pPr>
      <w:r w:rsidDel="00000000" w:rsidR="00000000" w:rsidRPr="00000000">
        <w:rPr>
          <w:rtl w:val="0"/>
        </w:rPr>
      </w:r>
    </w:p>
    <w:p w:rsidR="00000000" w:rsidDel="00000000" w:rsidP="00000000" w:rsidRDefault="00000000" w:rsidRPr="00000000" w14:paraId="0000004A">
      <w:pPr>
        <w:spacing w:line="360" w:lineRule="auto"/>
        <w:rPr>
          <w:sz w:val="24"/>
          <w:szCs w:val="24"/>
        </w:rPr>
      </w:pPr>
      <w:r w:rsidDel="00000000" w:rsidR="00000000" w:rsidRPr="00000000">
        <w:rPr>
          <w:rtl w:val="0"/>
        </w:rPr>
      </w:r>
    </w:p>
    <w:p w:rsidR="00000000" w:rsidDel="00000000" w:rsidP="00000000" w:rsidRDefault="00000000" w:rsidRPr="00000000" w14:paraId="0000004B">
      <w:pPr>
        <w:spacing w:line="360" w:lineRule="auto"/>
        <w:rPr>
          <w:sz w:val="24"/>
          <w:szCs w:val="24"/>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rtl w:val="0"/>
        </w:rPr>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Committee of Public Accounts. (2019) Transforming Rehabilitation: progress review. Available at:</w:t>
      </w:r>
    </w:p>
    <w:p w:rsidR="00000000" w:rsidDel="00000000" w:rsidP="00000000" w:rsidRDefault="00000000" w:rsidRPr="00000000" w14:paraId="00000051">
      <w:pPr>
        <w:spacing w:line="360" w:lineRule="auto"/>
        <w:rPr>
          <w:sz w:val="24"/>
          <w:szCs w:val="24"/>
        </w:rPr>
      </w:pPr>
      <w:hyperlink r:id="rId7">
        <w:r w:rsidDel="00000000" w:rsidR="00000000" w:rsidRPr="00000000">
          <w:rPr>
            <w:color w:val="1155cc"/>
            <w:sz w:val="24"/>
            <w:szCs w:val="24"/>
            <w:u w:val="single"/>
            <w:rtl w:val="0"/>
          </w:rPr>
          <w:t xml:space="preserve">https://publications.parliament.uk/pa/cm201719/cmselect/cmpubacc/1747/1747.pdf</w:t>
        </w:r>
      </w:hyperlink>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sz w:val="24"/>
          <w:szCs w:val="24"/>
          <w:rtl w:val="0"/>
        </w:rPr>
        <w:t xml:space="preserve">(Accessed: 23rd October 2024)</w:t>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rtl w:val="0"/>
        </w:rPr>
      </w:r>
    </w:p>
    <w:p w:rsidR="00000000" w:rsidDel="00000000" w:rsidP="00000000" w:rsidRDefault="00000000" w:rsidRPr="00000000" w14:paraId="00000055">
      <w:pPr>
        <w:spacing w:line="360" w:lineRule="auto"/>
        <w:rPr>
          <w:sz w:val="24"/>
          <w:szCs w:val="24"/>
        </w:rPr>
      </w:pPr>
      <w:r w:rsidDel="00000000" w:rsidR="00000000" w:rsidRPr="00000000">
        <w:rPr>
          <w:sz w:val="24"/>
          <w:szCs w:val="24"/>
          <w:rtl w:val="0"/>
        </w:rPr>
        <w:t xml:space="preserve">Frazer, L. </w:t>
      </w:r>
      <w:r w:rsidDel="00000000" w:rsidR="00000000" w:rsidRPr="00000000">
        <w:rPr>
          <w:i w:val="1"/>
          <w:sz w:val="24"/>
          <w:szCs w:val="24"/>
          <w:rtl w:val="0"/>
        </w:rPr>
        <w:t xml:space="preserve">et al.</w:t>
      </w:r>
      <w:r w:rsidDel="00000000" w:rsidR="00000000" w:rsidRPr="00000000">
        <w:rPr>
          <w:sz w:val="24"/>
          <w:szCs w:val="24"/>
          <w:rtl w:val="0"/>
        </w:rPr>
        <w:t xml:space="preserve"> (2020) </w:t>
      </w:r>
      <w:r w:rsidDel="00000000" w:rsidR="00000000" w:rsidRPr="00000000">
        <w:rPr>
          <w:i w:val="1"/>
          <w:sz w:val="24"/>
          <w:szCs w:val="24"/>
          <w:rtl w:val="0"/>
        </w:rPr>
        <w:t xml:space="preserve">Neighbourhood Crime Integrated Offender Management Strategy</w:t>
      </w:r>
      <w:r w:rsidDel="00000000" w:rsidR="00000000" w:rsidRPr="00000000">
        <w:rPr>
          <w:sz w:val="24"/>
          <w:szCs w:val="24"/>
          <w:rtl w:val="0"/>
        </w:rPr>
        <w:t xml:space="preserve"> Report. Available at: </w:t>
      </w:r>
      <w:hyperlink r:id="rId8">
        <w:r w:rsidDel="00000000" w:rsidR="00000000" w:rsidRPr="00000000">
          <w:rPr>
            <w:color w:val="1155cc"/>
            <w:sz w:val="24"/>
            <w:szCs w:val="24"/>
            <w:u w:val="single"/>
            <w:rtl w:val="0"/>
          </w:rPr>
          <w:t xml:space="preserve">https://assets.publishing.service.gov.uk/media/5fcf94378fa8f54d6249e9b2/neighbourhood-crime-iom-strategy.pdf</w:t>
        </w:r>
      </w:hyperlink>
      <w:r w:rsidDel="00000000" w:rsidR="00000000" w:rsidRPr="00000000">
        <w:rPr>
          <w:sz w:val="24"/>
          <w:szCs w:val="24"/>
          <w:rtl w:val="0"/>
        </w:rPr>
        <w:t xml:space="preserve">.</w:t>
      </w:r>
    </w:p>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(Accessed: 23rd October 2024)</w:t>
      </w:r>
    </w:p>
    <w:p w:rsidR="00000000" w:rsidDel="00000000" w:rsidP="00000000" w:rsidRDefault="00000000" w:rsidRPr="00000000" w14:paraId="00000057">
      <w:pPr>
        <w:spacing w:line="360" w:lineRule="auto"/>
        <w:rPr>
          <w:sz w:val="24"/>
          <w:szCs w:val="24"/>
        </w:rPr>
      </w:pPr>
      <w:r w:rsidDel="00000000" w:rsidR="00000000" w:rsidRPr="00000000">
        <w:rPr>
          <w:rtl w:val="0"/>
        </w:rPr>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Gormley, J., Hamilton, M. and Belton, I. (2022) </w:t>
      </w:r>
      <w:r w:rsidDel="00000000" w:rsidR="00000000" w:rsidRPr="00000000">
        <w:rPr>
          <w:i w:val="1"/>
          <w:sz w:val="24"/>
          <w:szCs w:val="24"/>
          <w:rtl w:val="0"/>
        </w:rPr>
        <w:t xml:space="preserve">The effectiveness of sentencing options on reoffending</w:t>
      </w:r>
      <w:r w:rsidDel="00000000" w:rsidR="00000000" w:rsidRPr="00000000">
        <w:rPr>
          <w:sz w:val="24"/>
          <w:szCs w:val="24"/>
          <w:rtl w:val="0"/>
        </w:rPr>
        <w:t xml:space="preserve">. Available at: </w:t>
      </w:r>
    </w:p>
    <w:p w:rsidR="00000000" w:rsidDel="00000000" w:rsidP="00000000" w:rsidRDefault="00000000" w:rsidRPr="00000000" w14:paraId="00000059">
      <w:pPr>
        <w:spacing w:line="360" w:lineRule="auto"/>
        <w:rPr>
          <w:sz w:val="24"/>
          <w:szCs w:val="24"/>
        </w:rPr>
      </w:pPr>
      <w:hyperlink r:id="rId9">
        <w:r w:rsidDel="00000000" w:rsidR="00000000" w:rsidRPr="00000000">
          <w:rPr>
            <w:color w:val="1155cc"/>
            <w:sz w:val="24"/>
            <w:szCs w:val="24"/>
            <w:u w:val="single"/>
            <w:rtl w:val="0"/>
          </w:rPr>
          <w:t xml:space="preserve">https://www.sentencingcouncil.org.uk/wp-content/uploads/Effectiveness-of-Sentencing-Options-Review-FINAL.pdf</w:t>
        </w:r>
      </w:hyperlink>
      <w:r w:rsidDel="00000000" w:rsidR="00000000" w:rsidRPr="00000000">
        <w:rPr>
          <w:sz w:val="24"/>
          <w:szCs w:val="24"/>
          <w:rtl w:val="0"/>
        </w:rPr>
        <w:t xml:space="preserve">.</w:t>
      </w:r>
    </w:p>
    <w:p w:rsidR="00000000" w:rsidDel="00000000" w:rsidP="00000000" w:rsidRDefault="00000000" w:rsidRPr="00000000" w14:paraId="0000005A">
      <w:pPr>
        <w:spacing w:line="360" w:lineRule="auto"/>
        <w:rPr>
          <w:sz w:val="24"/>
          <w:szCs w:val="24"/>
        </w:rPr>
      </w:pPr>
      <w:r w:rsidDel="00000000" w:rsidR="00000000" w:rsidRPr="00000000">
        <w:rPr>
          <w:sz w:val="24"/>
          <w:szCs w:val="24"/>
          <w:rtl w:val="0"/>
        </w:rPr>
        <w:t xml:space="preserve">(Accessed: 23th October 2024)</w:t>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Gregory, A. (2023) ‘Cell, street, repeat’: Thousands of prisoners being set up to fail with release into homelessness. Available at:</w:t>
      </w:r>
    </w:p>
    <w:p w:rsidR="00000000" w:rsidDel="00000000" w:rsidP="00000000" w:rsidRDefault="00000000" w:rsidRPr="00000000" w14:paraId="0000005D">
      <w:pPr>
        <w:spacing w:line="360" w:lineRule="auto"/>
        <w:rPr>
          <w:sz w:val="24"/>
          <w:szCs w:val="24"/>
        </w:rPr>
      </w:pPr>
      <w:hyperlink r:id="rId10">
        <w:r w:rsidDel="00000000" w:rsidR="00000000" w:rsidRPr="00000000">
          <w:rPr>
            <w:color w:val="1155cc"/>
            <w:sz w:val="24"/>
            <w:szCs w:val="24"/>
            <w:u w:val="single"/>
            <w:rtl w:val="0"/>
          </w:rPr>
          <w:t xml:space="preserve">https://www.independent.co.uk/news/uk/home-news/prison-crisis-homelessness-probation-reoffending-b2461968.html</w:t>
        </w:r>
      </w:hyperlink>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sz w:val="24"/>
          <w:szCs w:val="24"/>
          <w:rtl w:val="0"/>
        </w:rPr>
        <w:t xml:space="preserve">(Accessed: 23rd October 2024)</w:t>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i w:val="1"/>
          <w:sz w:val="24"/>
          <w:szCs w:val="24"/>
          <w:rtl w:val="0"/>
        </w:rPr>
        <w:t xml:space="preserve">Integrated Offender Management</w:t>
      </w:r>
      <w:r w:rsidDel="00000000" w:rsidR="00000000" w:rsidRPr="00000000">
        <w:rPr>
          <w:sz w:val="24"/>
          <w:szCs w:val="24"/>
          <w:rtl w:val="0"/>
        </w:rPr>
        <w:t xml:space="preserve"> (2021) HM Inspectorate of Probations. Available at: </w:t>
      </w:r>
      <w:hyperlink r:id="rId11">
        <w:r w:rsidDel="00000000" w:rsidR="00000000" w:rsidRPr="00000000">
          <w:rPr>
            <w:color w:val="1155cc"/>
            <w:sz w:val="24"/>
            <w:szCs w:val="24"/>
            <w:u w:val="single"/>
            <w:rtl w:val="0"/>
          </w:rPr>
          <w:t xml:space="preserve">https://www.justiceinspectorates.gov.uk/hmiprobation/research/the-evidence-base-probation/specific-types-of-delivery/integrated-offender-management/</w:t>
        </w:r>
      </w:hyperlink>
      <w:r w:rsidDel="00000000" w:rsidR="00000000" w:rsidRPr="00000000">
        <w:rPr>
          <w:sz w:val="24"/>
          <w:szCs w:val="24"/>
          <w:rtl w:val="0"/>
        </w:rPr>
        <w:t xml:space="preserve">. </w:t>
      </w:r>
    </w:p>
    <w:p w:rsidR="00000000" w:rsidDel="00000000" w:rsidP="00000000" w:rsidRDefault="00000000" w:rsidRPr="00000000" w14:paraId="00000062">
      <w:pPr>
        <w:spacing w:line="360" w:lineRule="auto"/>
        <w:rPr>
          <w:sz w:val="24"/>
          <w:szCs w:val="24"/>
        </w:rPr>
      </w:pPr>
      <w:r w:rsidDel="00000000" w:rsidR="00000000" w:rsidRPr="00000000">
        <w:rPr>
          <w:sz w:val="24"/>
          <w:szCs w:val="24"/>
          <w:rtl w:val="0"/>
        </w:rPr>
        <w:t xml:space="preserve">(Accessed: 24th October 2024)</w:t>
      </w:r>
    </w:p>
    <w:p w:rsidR="00000000" w:rsidDel="00000000" w:rsidP="00000000" w:rsidRDefault="00000000" w:rsidRPr="00000000" w14:paraId="00000063">
      <w:pPr>
        <w:spacing w:line="360" w:lineRule="auto"/>
        <w:rPr>
          <w:i w:val="1"/>
          <w:sz w:val="24"/>
          <w:szCs w:val="24"/>
        </w:rPr>
      </w:pPr>
      <w:r w:rsidDel="00000000" w:rsidR="00000000" w:rsidRPr="00000000">
        <w:rPr>
          <w:rtl w:val="0"/>
        </w:rPr>
      </w:r>
    </w:p>
    <w:p w:rsidR="00000000" w:rsidDel="00000000" w:rsidP="00000000" w:rsidRDefault="00000000" w:rsidRPr="00000000" w14:paraId="00000064">
      <w:pPr>
        <w:spacing w:line="360" w:lineRule="auto"/>
        <w:rPr>
          <w:sz w:val="24"/>
          <w:szCs w:val="24"/>
        </w:rPr>
      </w:pPr>
      <w:r w:rsidDel="00000000" w:rsidR="00000000" w:rsidRPr="00000000">
        <w:rPr>
          <w:i w:val="1"/>
          <w:sz w:val="24"/>
          <w:szCs w:val="24"/>
          <w:rtl w:val="0"/>
        </w:rPr>
        <w:t xml:space="preserve">National Audit Office. Improving resettlement support for prison leavers to reduce reoffending NAO report</w:t>
      </w:r>
      <w:r w:rsidDel="00000000" w:rsidR="00000000" w:rsidRPr="00000000">
        <w:rPr>
          <w:sz w:val="24"/>
          <w:szCs w:val="24"/>
          <w:rtl w:val="0"/>
        </w:rPr>
        <w:t xml:space="preserve"> (2023). </w:t>
      </w:r>
      <w:hyperlink r:id="rId12">
        <w:r w:rsidDel="00000000" w:rsidR="00000000" w:rsidRPr="00000000">
          <w:rPr>
            <w:color w:val="1155cc"/>
            <w:sz w:val="24"/>
            <w:szCs w:val="24"/>
            <w:u w:val="single"/>
            <w:rtl w:val="0"/>
          </w:rPr>
          <w:t xml:space="preserve">https://www.nao.org.uk/reports/improving-resettlement-support-for-prison-leavers-to-reduce-reoffending/#:~:text=Background%20to%20the%20report,-Prisons%20and%20probation&amp;text=Reoffending%20has%20significant%20costs%20to,known%20barriers%20to%20successful%20resettlement</w:t>
        </w:r>
      </w:hyperlink>
      <w:r w:rsidDel="00000000" w:rsidR="00000000" w:rsidRPr="00000000">
        <w:rPr>
          <w:sz w:val="24"/>
          <w:szCs w:val="24"/>
          <w:rtl w:val="0"/>
        </w:rPr>
        <w:t xml:space="preserve">.</w:t>
      </w:r>
    </w:p>
    <w:p w:rsidR="00000000" w:rsidDel="00000000" w:rsidP="00000000" w:rsidRDefault="00000000" w:rsidRPr="00000000" w14:paraId="00000065">
      <w:pPr>
        <w:spacing w:line="360" w:lineRule="auto"/>
        <w:rPr>
          <w:sz w:val="24"/>
          <w:szCs w:val="24"/>
        </w:rPr>
      </w:pPr>
      <w:r w:rsidDel="00000000" w:rsidR="00000000" w:rsidRPr="00000000">
        <w:rPr>
          <w:sz w:val="24"/>
          <w:szCs w:val="24"/>
          <w:rtl w:val="0"/>
        </w:rPr>
        <w:t xml:space="preserve">(Accessed: 24th October 2024)</w:t>
      </w:r>
    </w:p>
    <w:p w:rsidR="00000000" w:rsidDel="00000000" w:rsidP="00000000" w:rsidRDefault="00000000" w:rsidRPr="00000000" w14:paraId="00000066">
      <w:pPr>
        <w:spacing w:line="360" w:lineRule="auto"/>
        <w:rPr>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rtl w:val="0"/>
        </w:rPr>
      </w:r>
    </w:p>
    <w:p w:rsidR="00000000" w:rsidDel="00000000" w:rsidP="00000000" w:rsidRDefault="00000000" w:rsidRPr="00000000" w14:paraId="00000068">
      <w:pPr>
        <w:spacing w:line="360" w:lineRule="auto"/>
        <w:ind w:left="0" w:firstLine="0"/>
        <w:rPr>
          <w:sz w:val="24"/>
          <w:szCs w:val="24"/>
        </w:rPr>
      </w:pPr>
      <w:r w:rsidDel="00000000" w:rsidR="00000000" w:rsidRPr="00000000">
        <w:rPr>
          <w:sz w:val="24"/>
          <w:szCs w:val="24"/>
          <w:rtl w:val="0"/>
        </w:rPr>
        <w:t xml:space="preserve">Newton, A. </w:t>
      </w:r>
      <w:r w:rsidDel="00000000" w:rsidR="00000000" w:rsidRPr="00000000">
        <w:rPr>
          <w:i w:val="1"/>
          <w:sz w:val="24"/>
          <w:szCs w:val="24"/>
          <w:rtl w:val="0"/>
        </w:rPr>
        <w:t xml:space="preserve">et al.</w:t>
      </w:r>
      <w:r w:rsidDel="00000000" w:rsidR="00000000" w:rsidRPr="00000000">
        <w:rPr>
          <w:sz w:val="24"/>
          <w:szCs w:val="24"/>
          <w:rtl w:val="0"/>
        </w:rPr>
        <w:t xml:space="preserve"> (2019) </w:t>
      </w:r>
      <w:r w:rsidDel="00000000" w:rsidR="00000000" w:rsidRPr="00000000">
        <w:rPr>
          <w:i w:val="1"/>
          <w:sz w:val="24"/>
          <w:szCs w:val="24"/>
          <w:rtl w:val="0"/>
        </w:rPr>
        <w:t xml:space="preserve">Economic and social costs of reoffending</w:t>
      </w:r>
      <w:r w:rsidDel="00000000" w:rsidR="00000000" w:rsidRPr="00000000">
        <w:rPr>
          <w:sz w:val="24"/>
          <w:szCs w:val="24"/>
          <w:rtl w:val="0"/>
        </w:rPr>
        <w:t xml:space="preserve">, </w:t>
      </w:r>
      <w:r w:rsidDel="00000000" w:rsidR="00000000" w:rsidRPr="00000000">
        <w:rPr>
          <w:i w:val="1"/>
          <w:sz w:val="24"/>
          <w:szCs w:val="24"/>
          <w:rtl w:val="0"/>
        </w:rPr>
        <w:t xml:space="preserve">Ministry of Justice Analytical Series</w:t>
      </w:r>
      <w:r w:rsidDel="00000000" w:rsidR="00000000" w:rsidRPr="00000000">
        <w:rPr>
          <w:sz w:val="24"/>
          <w:szCs w:val="24"/>
          <w:rtl w:val="0"/>
        </w:rPr>
        <w:t xml:space="preserve">. Analytical report. Available at </w:t>
      </w:r>
      <w:hyperlink r:id="rId13">
        <w:r w:rsidDel="00000000" w:rsidR="00000000" w:rsidRPr="00000000">
          <w:rPr>
            <w:color w:val="1155cc"/>
            <w:sz w:val="24"/>
            <w:szCs w:val="24"/>
            <w:u w:val="single"/>
            <w:rtl w:val="0"/>
          </w:rPr>
          <w:t xml:space="preserve">https://assets.publishing.service.gov.uk/media/5d1de7a4e5274a08d13a684e/economic-social-costs-reoffending.pdf</w:t>
        </w:r>
      </w:hyperlink>
      <w:r w:rsidDel="00000000" w:rsidR="00000000" w:rsidRPr="00000000">
        <w:rPr>
          <w:sz w:val="24"/>
          <w:szCs w:val="24"/>
          <w:rtl w:val="0"/>
        </w:rPr>
        <w:t xml:space="preserve">.</w:t>
      </w:r>
    </w:p>
    <w:p w:rsidR="00000000" w:rsidDel="00000000" w:rsidP="00000000" w:rsidRDefault="00000000" w:rsidRPr="00000000" w14:paraId="00000069">
      <w:pPr>
        <w:spacing w:line="360" w:lineRule="auto"/>
        <w:ind w:left="0" w:firstLine="0"/>
        <w:rPr>
          <w:sz w:val="24"/>
          <w:szCs w:val="24"/>
        </w:rPr>
      </w:pPr>
      <w:r w:rsidDel="00000000" w:rsidR="00000000" w:rsidRPr="00000000">
        <w:rPr>
          <w:sz w:val="24"/>
          <w:szCs w:val="24"/>
          <w:rtl w:val="0"/>
        </w:rPr>
        <w:t xml:space="preserve">(Accessed: 25th October 2024)</w:t>
      </w:r>
    </w:p>
    <w:p w:rsidR="00000000" w:rsidDel="00000000" w:rsidP="00000000" w:rsidRDefault="00000000" w:rsidRPr="00000000" w14:paraId="0000006A">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Office for Health Improvement and Disparities.(2020) Mixed Methods of Study. Available at:</w:t>
      </w:r>
    </w:p>
    <w:p w:rsidR="00000000" w:rsidDel="00000000" w:rsidP="00000000" w:rsidRDefault="00000000" w:rsidRPr="00000000" w14:paraId="0000006C">
      <w:pPr>
        <w:spacing w:line="360" w:lineRule="auto"/>
        <w:rPr>
          <w:sz w:val="24"/>
          <w:szCs w:val="24"/>
        </w:rPr>
      </w:pPr>
      <w:hyperlink r:id="rId14">
        <w:r w:rsidDel="00000000" w:rsidR="00000000" w:rsidRPr="00000000">
          <w:rPr>
            <w:color w:val="1155cc"/>
            <w:sz w:val="24"/>
            <w:szCs w:val="24"/>
            <w:u w:val="single"/>
            <w:rtl w:val="0"/>
          </w:rPr>
          <w:t xml:space="preserve">https://www.gov.uk/guidance/mixed-methods-study</w:t>
        </w:r>
      </w:hyperlink>
      <w:r w:rsidDel="00000000" w:rsidR="00000000" w:rsidRPr="00000000">
        <w:rPr>
          <w:rtl w:val="0"/>
        </w:rPr>
      </w:r>
    </w:p>
    <w:p w:rsidR="00000000" w:rsidDel="00000000" w:rsidP="00000000" w:rsidRDefault="00000000" w:rsidRPr="00000000" w14:paraId="0000006D">
      <w:pPr>
        <w:spacing w:line="360" w:lineRule="auto"/>
        <w:ind w:left="0" w:firstLine="0"/>
        <w:rPr>
          <w:sz w:val="24"/>
          <w:szCs w:val="24"/>
        </w:rPr>
      </w:pPr>
      <w:r w:rsidDel="00000000" w:rsidR="00000000" w:rsidRPr="00000000">
        <w:rPr>
          <w:sz w:val="24"/>
          <w:szCs w:val="24"/>
          <w:rtl w:val="0"/>
        </w:rPr>
        <w:t xml:space="preserve">(Accessed:  20th October 2024)</w:t>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sz w:val="24"/>
          <w:szCs w:val="24"/>
          <w:rtl w:val="0"/>
        </w:rPr>
        <w:t xml:space="preserve">Rowland, K. (2024) The Crisis in Prisons. Available at:</w:t>
      </w:r>
    </w:p>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rtl w:val="0"/>
        </w:rPr>
      </w:r>
    </w:p>
    <w:p w:rsidR="00000000" w:rsidDel="00000000" w:rsidP="00000000" w:rsidRDefault="00000000" w:rsidRPr="00000000" w14:paraId="00000072">
      <w:pPr>
        <w:spacing w:line="360" w:lineRule="auto"/>
        <w:rPr>
          <w:sz w:val="24"/>
          <w:szCs w:val="24"/>
        </w:rPr>
      </w:pPr>
      <w:hyperlink r:id="rId15">
        <w:r w:rsidDel="00000000" w:rsidR="00000000" w:rsidRPr="00000000">
          <w:rPr>
            <w:color w:val="1155cc"/>
            <w:sz w:val="24"/>
            <w:szCs w:val="24"/>
            <w:u w:val="single"/>
            <w:rtl w:val="0"/>
          </w:rPr>
          <w:t xml:space="preserve">https://www.instituteforgovernment.org.uk/publication/crisis-prisons</w:t>
        </w:r>
      </w:hyperlink>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rtl w:val="0"/>
        </w:rPr>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t xml:space="preserve">(Accessed: 20th October 2024)</w:t>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sz w:val="24"/>
          <w:szCs w:val="24"/>
          <w:rtl w:val="0"/>
        </w:rPr>
        <w:t xml:space="preserve">Stripe, N. (2022) </w:t>
      </w:r>
      <w:r w:rsidDel="00000000" w:rsidR="00000000" w:rsidRPr="00000000">
        <w:rPr>
          <w:i w:val="1"/>
          <w:sz w:val="24"/>
          <w:szCs w:val="24"/>
          <w:rtl w:val="0"/>
        </w:rPr>
        <w:t xml:space="preserve">The impact of crime on victims and society - Office for National Statistics</w:t>
      </w:r>
      <w:r w:rsidDel="00000000" w:rsidR="00000000" w:rsidRPr="00000000">
        <w:rPr>
          <w:sz w:val="24"/>
          <w:szCs w:val="24"/>
          <w:rtl w:val="0"/>
        </w:rPr>
        <w:t xml:space="preserve">. Available at:</w:t>
      </w:r>
    </w:p>
    <w:p w:rsidR="00000000" w:rsidDel="00000000" w:rsidP="00000000" w:rsidRDefault="00000000" w:rsidRPr="00000000" w14:paraId="00000077">
      <w:pPr>
        <w:spacing w:line="360" w:lineRule="auto"/>
        <w:rPr>
          <w:sz w:val="24"/>
          <w:szCs w:val="24"/>
        </w:rPr>
      </w:pPr>
      <w:hyperlink r:id="rId16">
        <w:r w:rsidDel="00000000" w:rsidR="00000000" w:rsidRPr="00000000">
          <w:rPr>
            <w:color w:val="1155cc"/>
            <w:sz w:val="24"/>
            <w:szCs w:val="24"/>
            <w:u w:val="single"/>
            <w:rtl w:val="0"/>
          </w:rPr>
          <w:t xml:space="preserve">https://www.ons.gov.uk/peoplepopulationandcommunity/crimeandjustice/articles/theimpactofcrimeonvictimsandsociety/march2022</w:t>
        </w:r>
      </w:hyperlink>
      <w:r w:rsidDel="00000000" w:rsidR="00000000" w:rsidRPr="00000000">
        <w:rPr>
          <w:sz w:val="24"/>
          <w:szCs w:val="24"/>
          <w:rtl w:val="0"/>
        </w:rPr>
        <w:t xml:space="preserve">.</w:t>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(Accessed: 20th October 2024)</w:t>
      </w:r>
    </w:p>
    <w:p w:rsidR="00000000" w:rsidDel="00000000" w:rsidP="00000000" w:rsidRDefault="00000000" w:rsidRPr="00000000" w14:paraId="00000079">
      <w:pPr>
        <w:spacing w:line="360" w:lineRule="auto"/>
        <w:rPr>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i w:val="1"/>
          <w:sz w:val="24"/>
          <w:szCs w:val="24"/>
          <w:rtl w:val="0"/>
        </w:rPr>
        <w:t xml:space="preserve">The Effects of Crime - Crime Victims Helpline</w:t>
      </w:r>
      <w:r w:rsidDel="00000000" w:rsidR="00000000" w:rsidRPr="00000000">
        <w:rPr>
          <w:sz w:val="24"/>
          <w:szCs w:val="24"/>
          <w:rtl w:val="0"/>
        </w:rPr>
        <w:t xml:space="preserve"> (2021).  Available at: </w:t>
      </w:r>
      <w:hyperlink r:id="rId17">
        <w:r w:rsidDel="00000000" w:rsidR="00000000" w:rsidRPr="00000000">
          <w:rPr>
            <w:color w:val="1155cc"/>
            <w:sz w:val="24"/>
            <w:szCs w:val="24"/>
            <w:u w:val="single"/>
            <w:rtl w:val="0"/>
          </w:rPr>
          <w:t xml:space="preserve">https://www.crimevictimshelpline.ie/after-a-crime/the-effects-of-crime</w:t>
        </w:r>
      </w:hyperlink>
      <w:r w:rsidDel="00000000" w:rsidR="00000000" w:rsidRPr="00000000">
        <w:rPr>
          <w:sz w:val="24"/>
          <w:szCs w:val="24"/>
          <w:rtl w:val="0"/>
        </w:rPr>
        <w:t xml:space="preserve">.</w:t>
      </w:r>
    </w:p>
    <w:p w:rsidR="00000000" w:rsidDel="00000000" w:rsidP="00000000" w:rsidRDefault="00000000" w:rsidRPr="00000000" w14:paraId="0000007B">
      <w:pPr>
        <w:spacing w:line="360" w:lineRule="auto"/>
        <w:rPr>
          <w:sz w:val="24"/>
          <w:szCs w:val="24"/>
        </w:rPr>
      </w:pPr>
      <w:r w:rsidDel="00000000" w:rsidR="00000000" w:rsidRPr="00000000">
        <w:rPr>
          <w:sz w:val="24"/>
          <w:szCs w:val="24"/>
          <w:rtl w:val="0"/>
        </w:rPr>
        <w:t xml:space="preserve">(Accessed: 21st October 2024)</w:t>
      </w:r>
    </w:p>
    <w:p w:rsidR="00000000" w:rsidDel="00000000" w:rsidP="00000000" w:rsidRDefault="00000000" w:rsidRPr="00000000" w14:paraId="0000007C">
      <w:pPr>
        <w:spacing w:line="360" w:lineRule="auto"/>
        <w:rPr>
          <w:sz w:val="24"/>
          <w:szCs w:val="24"/>
        </w:rPr>
      </w:pPr>
      <w:r w:rsidDel="00000000" w:rsidR="00000000" w:rsidRPr="00000000">
        <w:rPr>
          <w:rtl w:val="0"/>
        </w:rPr>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Taylor, S. (2022) House of Lords Library . Crime and Rehabilitation: An overview. Available at: </w:t>
      </w:r>
      <w:hyperlink r:id="rId18">
        <w:r w:rsidDel="00000000" w:rsidR="00000000" w:rsidRPr="00000000">
          <w:rPr>
            <w:color w:val="1155cc"/>
            <w:sz w:val="24"/>
            <w:szCs w:val="24"/>
            <w:u w:val="single"/>
            <w:rtl w:val="0"/>
          </w:rPr>
          <w:t xml:space="preserve">https://lordslibrary.parliament.uk/crime-and-rehabilitation-an-overview/#:~:text=Making%20sure%20prisoners%20gain%20basic,including%20construction%20and%20coding%E2%80%94improving</w:t>
        </w:r>
      </w:hyperlink>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(Accessed: 25th October 2024)</w:t>
      </w:r>
    </w:p>
    <w:p w:rsidR="00000000" w:rsidDel="00000000" w:rsidP="00000000" w:rsidRDefault="00000000" w:rsidRPr="00000000" w14:paraId="00000080">
      <w:pPr>
        <w:spacing w:line="360" w:lineRule="auto"/>
        <w:rPr>
          <w:sz w:val="24"/>
          <w:szCs w:val="24"/>
        </w:rPr>
      </w:pPr>
      <w:r w:rsidDel="00000000" w:rsidR="00000000" w:rsidRPr="00000000">
        <w:rPr>
          <w:rtl w:val="0"/>
        </w:rPr>
      </w:r>
    </w:p>
    <w:p w:rsidR="00000000" w:rsidDel="00000000" w:rsidP="00000000" w:rsidRDefault="00000000" w:rsidRPr="00000000" w14:paraId="00000081">
      <w:pPr>
        <w:spacing w:line="360" w:lineRule="auto"/>
        <w:rPr>
          <w:sz w:val="24"/>
          <w:szCs w:val="24"/>
        </w:rPr>
      </w:pPr>
      <w:r w:rsidDel="00000000" w:rsidR="00000000" w:rsidRPr="00000000">
        <w:rPr>
          <w:rtl w:val="0"/>
        </w:rPr>
      </w:r>
    </w:p>
    <w:p w:rsidR="00000000" w:rsidDel="00000000" w:rsidP="00000000" w:rsidRDefault="00000000" w:rsidRPr="00000000" w14:paraId="00000082">
      <w:pPr>
        <w:spacing w:line="360" w:lineRule="auto"/>
        <w:ind w:left="720"/>
        <w:rPr>
          <w:sz w:val="24"/>
          <w:szCs w:val="24"/>
        </w:rPr>
      </w:pPr>
      <w:r w:rsidDel="00000000" w:rsidR="00000000" w:rsidRPr="00000000">
        <w:rPr>
          <w:sz w:val="24"/>
          <w:szCs w:val="24"/>
          <w:rtl w:val="0"/>
        </w:rPr>
        <w:t xml:space="preserve">Webster, R. (2022) 'Re-offending costs us £18.1 billion every year,' Available at: </w:t>
      </w:r>
    </w:p>
    <w:p w:rsidR="00000000" w:rsidDel="00000000" w:rsidP="00000000" w:rsidRDefault="00000000" w:rsidRPr="00000000" w14:paraId="00000083">
      <w:pPr>
        <w:spacing w:line="360" w:lineRule="auto"/>
        <w:ind w:left="720"/>
        <w:rPr>
          <w:sz w:val="24"/>
          <w:szCs w:val="24"/>
        </w:rPr>
      </w:pPr>
      <w:hyperlink r:id="rId19">
        <w:r w:rsidDel="00000000" w:rsidR="00000000" w:rsidRPr="00000000">
          <w:rPr>
            <w:color w:val="1155cc"/>
            <w:sz w:val="24"/>
            <w:szCs w:val="24"/>
            <w:u w:val="single"/>
            <w:rtl w:val="0"/>
          </w:rPr>
          <w:t xml:space="preserve">https://www.russellwebster.com/reoffcosts/</w:t>
        </w:r>
      </w:hyperlink>
      <w:r w:rsidDel="00000000" w:rsidR="00000000" w:rsidRPr="00000000">
        <w:rPr>
          <w:sz w:val="24"/>
          <w:szCs w:val="24"/>
          <w:rtl w:val="0"/>
        </w:rPr>
        <w:t xml:space="preserve">.</w:t>
      </w:r>
    </w:p>
    <w:p w:rsidR="00000000" w:rsidDel="00000000" w:rsidP="00000000" w:rsidRDefault="00000000" w:rsidRPr="00000000" w14:paraId="00000084">
      <w:pPr>
        <w:spacing w:line="360" w:lineRule="auto"/>
        <w:ind w:left="720"/>
        <w:rPr>
          <w:sz w:val="24"/>
          <w:szCs w:val="24"/>
        </w:rPr>
      </w:pPr>
      <w:r w:rsidDel="00000000" w:rsidR="00000000" w:rsidRPr="00000000">
        <w:rPr>
          <w:sz w:val="24"/>
          <w:szCs w:val="24"/>
          <w:rtl w:val="0"/>
        </w:rPr>
        <w:t xml:space="preserve">(Accessed: 25th October 2024)</w:t>
      </w:r>
    </w:p>
    <w:p w:rsidR="00000000" w:rsidDel="00000000" w:rsidP="00000000" w:rsidRDefault="00000000" w:rsidRPr="00000000" w14:paraId="00000085">
      <w:pPr>
        <w:spacing w:line="360" w:lineRule="auto"/>
        <w:ind w:left="720"/>
        <w:rPr>
          <w:sz w:val="24"/>
          <w:szCs w:val="24"/>
        </w:rPr>
      </w:pPr>
      <w:r w:rsidDel="00000000" w:rsidR="00000000" w:rsidRPr="00000000">
        <w:rPr>
          <w:rtl w:val="0"/>
        </w:rPr>
      </w:r>
    </w:p>
    <w:p w:rsidR="00000000" w:rsidDel="00000000" w:rsidP="00000000" w:rsidRDefault="00000000" w:rsidRPr="00000000" w14:paraId="00000086">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justiceinspectorates.gov.uk/hmiprobation/research/the-evidence-base-probation/specific-types-of-delivery/integrated-offender-management/" TargetMode="External"/><Relationship Id="rId10" Type="http://schemas.openxmlformats.org/officeDocument/2006/relationships/hyperlink" Target="https://www.independent.co.uk/news/uk/home-news/prison-crisis-homelessness-probation-reoffending-b2461968.html" TargetMode="External"/><Relationship Id="rId13" Type="http://schemas.openxmlformats.org/officeDocument/2006/relationships/hyperlink" Target="https://assets.publishing.service.gov.uk/media/5d1de7a4e5274a08d13a684e/economic-social-costs-reoffending.pdf" TargetMode="External"/><Relationship Id="rId12" Type="http://schemas.openxmlformats.org/officeDocument/2006/relationships/hyperlink" Target="https://www.nao.org.uk/reports/improving-resettlement-support-for-prison-leavers-to-reduce-reoffending/#:~:text=Background%20to%20the%20report,-Prisons%20and%20probation&amp;text=Reoffending%20has%20significant%20costs%20to,known%20barriers%20to%20successful%20resettle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entencingcouncil.org.uk/wp-content/uploads/Effectiveness-of-Sentencing-Options-Review-FINAL.pdf" TargetMode="External"/><Relationship Id="rId15" Type="http://schemas.openxmlformats.org/officeDocument/2006/relationships/hyperlink" Target="https://www.instituteforgovernment.org.uk/publication/crisis-prisons" TargetMode="External"/><Relationship Id="rId14" Type="http://schemas.openxmlformats.org/officeDocument/2006/relationships/hyperlink" Target="https://www.gov.uk/guidance/mixed-methods-study" TargetMode="External"/><Relationship Id="rId17" Type="http://schemas.openxmlformats.org/officeDocument/2006/relationships/hyperlink" Target="https://www.crimevictimshelpline.ie/after-a-crime/the-effects-of-crime" TargetMode="External"/><Relationship Id="rId16" Type="http://schemas.openxmlformats.org/officeDocument/2006/relationships/hyperlink" Target="https://www.ons.gov.uk/peoplepopulationandcommunity/crimeandjustice/articles/theimpactofcrimeonvictimsandsociety/march2022" TargetMode="External"/><Relationship Id="rId5" Type="http://schemas.openxmlformats.org/officeDocument/2006/relationships/styles" Target="styles.xml"/><Relationship Id="rId19" Type="http://schemas.openxmlformats.org/officeDocument/2006/relationships/hyperlink" Target="https://www.russellwebster.com/reoffcosts/" TargetMode="External"/><Relationship Id="rId6" Type="http://schemas.openxmlformats.org/officeDocument/2006/relationships/customXml" Target="../customXML/item1.xml"/><Relationship Id="rId18" Type="http://schemas.openxmlformats.org/officeDocument/2006/relationships/hyperlink" Target="https://lordslibrary.parliament.uk/crime-and-rehabilitation-an-overview/#:~:text=Making%20sure%20prisoners%20gain%20basic,including%20construction%20and%20coding%E2%80%94improving" TargetMode="External"/><Relationship Id="rId7" Type="http://schemas.openxmlformats.org/officeDocument/2006/relationships/hyperlink" Target="https://publications.parliament.uk/pa/cm201719/cmselect/cmpubacc/1747/1747.pdf" TargetMode="External"/><Relationship Id="rId8" Type="http://schemas.openxmlformats.org/officeDocument/2006/relationships/hyperlink" Target="https://assets.publishing.service.gov.uk/media/5fcf94378fa8f54d6249e9b2/neighbourhood-crime-iom-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SourceType>JournalArticle</b:SourceType>
    <b:JournalName>Economic and social cost of reoffending</b:JournalName>
    <b:Pages>41</b:Pages>
    <b:Year>2019</b:Year>
    <b:Gdcea>{"AccessedType":"Website"}</b:Gdcea>
    <b:Author>
      <b:Author>
        <b:NameList>
          <b:Person>
            <b:First>Alexander</b:First>
            <b:Last>Newton</b:Last>
          </b:Person>
          <b:Person>
            <b:First>Xennor</b:First>
            <b:Last>May</b:Last>
          </b:Person>
          <b:Person>
            <b:First>Steven</b:First>
            <b:Last>Eames</b:Last>
          </b:Person>
          <b:Person>
            <b:First>Maryam</b:First>
            <b:Last>Ahmad</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