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71A32" w:rsidRPr="00A14A6B" w:rsidRDefault="00871A32" w:rsidP="00BE0789">
      <w:pPr>
        <w:jc w:val="both"/>
        <w:rPr>
          <w:rFonts w:ascii="Adobe Caslon Pro" w:hAnsi="Adobe Caslon Pro"/>
          <w:sz w:val="28"/>
          <w:szCs w:val="28"/>
        </w:rPr>
      </w:pPr>
      <w:proofErr w:type="spellStart"/>
      <w:r w:rsidRPr="00871A32">
        <w:rPr>
          <w:rFonts w:ascii="Adobe Caslon Pro" w:hAnsi="Adobe Caslon Pro"/>
          <w:b/>
          <w:bCs/>
          <w:sz w:val="28"/>
          <w:szCs w:val="28"/>
        </w:rPr>
        <w:t>Relin</w:t>
      </w:r>
      <w:proofErr w:type="spellEnd"/>
      <w:r w:rsidRPr="00871A32">
        <w:rPr>
          <w:rFonts w:ascii="Adobe Caslon Pro" w:hAnsi="Adobe Caslon Pro"/>
          <w:b/>
          <w:bCs/>
          <w:sz w:val="28"/>
          <w:szCs w:val="28"/>
        </w:rPr>
        <w:t xml:space="preserve"> </w:t>
      </w:r>
      <w:proofErr w:type="spellStart"/>
      <w:r w:rsidRPr="00871A32">
        <w:rPr>
          <w:rFonts w:ascii="Adobe Caslon Pro" w:hAnsi="Adobe Caslon Pro"/>
          <w:b/>
          <w:bCs/>
          <w:sz w:val="28"/>
          <w:szCs w:val="28"/>
        </w:rPr>
        <w:t>Reji</w:t>
      </w:r>
      <w:proofErr w:type="spellEnd"/>
      <w:r w:rsidRPr="00871A32">
        <w:rPr>
          <w:rFonts w:ascii="Adobe Caslon Pro" w:hAnsi="Adobe Caslon Pro"/>
          <w:b/>
          <w:bCs/>
          <w:sz w:val="28"/>
          <w:szCs w:val="28"/>
        </w:rPr>
        <w:t xml:space="preserve"> Baby- Id No. 2228653</w:t>
      </w:r>
      <w:r w:rsidR="00F54AFA">
        <w:rPr>
          <w:rFonts w:ascii="Adobe Caslon Pro" w:hAnsi="Adobe Caslon Pro"/>
          <w:b/>
          <w:bCs/>
          <w:sz w:val="28"/>
          <w:szCs w:val="28"/>
        </w:rPr>
        <w:t xml:space="preserve"> </w:t>
      </w:r>
    </w:p>
    <w:p w:rsidR="005E31F1" w:rsidRPr="00BE0789" w:rsidRDefault="00BE0789" w:rsidP="00BE0789">
      <w:pPr>
        <w:jc w:val="both"/>
        <w:rPr>
          <w:rFonts w:ascii="Adobe Caslon Pro" w:hAnsi="Adobe Caslon Pro"/>
          <w:sz w:val="28"/>
          <w:szCs w:val="28"/>
        </w:rPr>
      </w:pPr>
      <w:r w:rsidRPr="00BE0789">
        <w:rPr>
          <w:rFonts w:ascii="Adobe Caslon Pro" w:hAnsi="Adobe Caslon Pro"/>
          <w:sz w:val="28"/>
          <w:szCs w:val="28"/>
        </w:rPr>
        <w:t xml:space="preserve">This </w:t>
      </w:r>
      <w:r>
        <w:rPr>
          <w:rFonts w:ascii="Adobe Caslon Pro" w:hAnsi="Adobe Caslon Pro"/>
          <w:sz w:val="28"/>
          <w:szCs w:val="28"/>
        </w:rPr>
        <w:t xml:space="preserve">group </w:t>
      </w:r>
      <w:r w:rsidRPr="00BE0789">
        <w:rPr>
          <w:rFonts w:ascii="Adobe Caslon Pro" w:hAnsi="Adobe Caslon Pro"/>
          <w:sz w:val="28"/>
          <w:szCs w:val="28"/>
        </w:rPr>
        <w:t xml:space="preserve">assignment was on the topic of </w:t>
      </w:r>
      <w:r>
        <w:rPr>
          <w:rFonts w:ascii="Adobe Caslon Pro" w:hAnsi="Adobe Caslon Pro"/>
          <w:sz w:val="28"/>
          <w:szCs w:val="28"/>
        </w:rPr>
        <w:t>subject H</w:t>
      </w:r>
      <w:r w:rsidRPr="00BE0789">
        <w:rPr>
          <w:rFonts w:ascii="Adobe Caslon Pro" w:hAnsi="Adobe Caslon Pro"/>
          <w:sz w:val="28"/>
          <w:szCs w:val="28"/>
        </w:rPr>
        <w:t xml:space="preserve">uman </w:t>
      </w:r>
      <w:r>
        <w:rPr>
          <w:rFonts w:ascii="Adobe Caslon Pro" w:hAnsi="Adobe Caslon Pro"/>
          <w:sz w:val="28"/>
          <w:szCs w:val="28"/>
        </w:rPr>
        <w:t>R</w:t>
      </w:r>
      <w:r w:rsidRPr="00BE0789">
        <w:rPr>
          <w:rFonts w:ascii="Adobe Caslon Pro" w:hAnsi="Adobe Caslon Pro"/>
          <w:sz w:val="28"/>
          <w:szCs w:val="28"/>
        </w:rPr>
        <w:t xml:space="preserve">esource </w:t>
      </w:r>
      <w:r>
        <w:rPr>
          <w:rFonts w:ascii="Adobe Caslon Pro" w:hAnsi="Adobe Caslon Pro"/>
          <w:sz w:val="28"/>
          <w:szCs w:val="28"/>
        </w:rPr>
        <w:t>M</w:t>
      </w:r>
      <w:r w:rsidRPr="00BE0789">
        <w:rPr>
          <w:rFonts w:ascii="Adobe Caslon Pro" w:hAnsi="Adobe Caslon Pro"/>
          <w:sz w:val="28"/>
          <w:szCs w:val="28"/>
        </w:rPr>
        <w:t xml:space="preserve">anagement, one of my </w:t>
      </w:r>
      <w:r w:rsidRPr="00BE0789">
        <w:rPr>
          <w:rFonts w:ascii="Adobe Caslon Pro" w:hAnsi="Adobe Caslon Pro"/>
          <w:sz w:val="28"/>
          <w:szCs w:val="28"/>
        </w:rPr>
        <w:t>favorite</w:t>
      </w:r>
      <w:r w:rsidRPr="00BE0789">
        <w:rPr>
          <w:rFonts w:ascii="Adobe Caslon Pro" w:hAnsi="Adobe Caslon Pro"/>
          <w:sz w:val="28"/>
          <w:szCs w:val="28"/>
        </w:rPr>
        <w:t xml:space="preserve"> </w:t>
      </w:r>
      <w:r w:rsidR="002C0A78">
        <w:rPr>
          <w:rFonts w:ascii="Adobe Caslon Pro" w:hAnsi="Adobe Caslon Pro"/>
          <w:sz w:val="28"/>
          <w:szCs w:val="28"/>
        </w:rPr>
        <w:t>subjects</w:t>
      </w:r>
      <w:r w:rsidRPr="00BE0789">
        <w:rPr>
          <w:rFonts w:ascii="Adobe Caslon Pro" w:hAnsi="Adobe Caslon Pro"/>
          <w:sz w:val="28"/>
          <w:szCs w:val="28"/>
        </w:rPr>
        <w:t xml:space="preserve"> in our MBA </w:t>
      </w:r>
      <w:proofErr w:type="spellStart"/>
      <w:r w:rsidRPr="00BE0789">
        <w:rPr>
          <w:rFonts w:ascii="Adobe Caslon Pro" w:hAnsi="Adobe Caslon Pro"/>
          <w:sz w:val="28"/>
          <w:szCs w:val="28"/>
        </w:rPr>
        <w:t>programme</w:t>
      </w:r>
      <w:proofErr w:type="spellEnd"/>
      <w:r w:rsidRPr="00BE0789">
        <w:rPr>
          <w:rFonts w:ascii="Adobe Caslon Pro" w:hAnsi="Adobe Caslon Pro"/>
          <w:sz w:val="28"/>
          <w:szCs w:val="28"/>
        </w:rPr>
        <w:t xml:space="preserve"> because it allows us to comprehend the nature and </w:t>
      </w:r>
      <w:r>
        <w:rPr>
          <w:rFonts w:ascii="Adobe Caslon Pro" w:hAnsi="Adobe Caslon Pro"/>
          <w:sz w:val="28"/>
          <w:szCs w:val="28"/>
        </w:rPr>
        <w:t xml:space="preserve">understand </w:t>
      </w:r>
      <w:r w:rsidRPr="00BE0789">
        <w:rPr>
          <w:rFonts w:ascii="Adobe Caslon Pro" w:hAnsi="Adobe Caslon Pro"/>
          <w:sz w:val="28"/>
          <w:szCs w:val="28"/>
        </w:rPr>
        <w:t xml:space="preserve">overall character system of an </w:t>
      </w:r>
      <w:r w:rsidRPr="00BE0789">
        <w:rPr>
          <w:rFonts w:ascii="Adobe Caslon Pro" w:hAnsi="Adobe Caslon Pro"/>
          <w:sz w:val="28"/>
          <w:szCs w:val="28"/>
        </w:rPr>
        <w:t>organization</w:t>
      </w:r>
      <w:r w:rsidRPr="00BE0789">
        <w:rPr>
          <w:rFonts w:ascii="Adobe Caslon Pro" w:hAnsi="Adobe Caslon Pro"/>
          <w:sz w:val="28"/>
          <w:szCs w:val="28"/>
        </w:rPr>
        <w:t xml:space="preserve"> by giving us knowledge, advice on how to proceed, and big ideas that can inspire creativity in our professional lives. My personal studies in human resource management have aided me in managing my time, responsibilities, and other aspects of my personal life. Our topic for the HRM group presentation for term one was the availability of competent local </w:t>
      </w:r>
      <w:r w:rsidR="00871A32" w:rsidRPr="00BE0789">
        <w:rPr>
          <w:rFonts w:ascii="Adobe Caslon Pro" w:hAnsi="Adobe Caslon Pro"/>
          <w:sz w:val="28"/>
          <w:szCs w:val="28"/>
        </w:rPr>
        <w:t>labor</w:t>
      </w:r>
      <w:r w:rsidRPr="00BE0789">
        <w:rPr>
          <w:rFonts w:ascii="Adobe Caslon Pro" w:hAnsi="Adobe Caslon Pro"/>
          <w:sz w:val="28"/>
          <w:szCs w:val="28"/>
        </w:rPr>
        <w:t>, staffing, and recruiting. The total number of people in our group was around five. After a fruitful conversation, clear communication, and eventual division of the topics among us,</w:t>
      </w:r>
    </w:p>
    <w:p w:rsidR="00871A32" w:rsidRDefault="00BE0789" w:rsidP="00BE0789">
      <w:pPr>
        <w:jc w:val="both"/>
        <w:rPr>
          <w:rFonts w:ascii="Adobe Caslon Pro" w:hAnsi="Adobe Caslon Pro"/>
          <w:sz w:val="28"/>
          <w:szCs w:val="28"/>
        </w:rPr>
      </w:pPr>
      <w:r w:rsidRPr="00BE0789">
        <w:rPr>
          <w:rFonts w:ascii="Adobe Caslon Pro" w:hAnsi="Adobe Caslon Pro"/>
          <w:sz w:val="28"/>
          <w:szCs w:val="28"/>
        </w:rPr>
        <w:t xml:space="preserve">My particular area of interest was internal </w:t>
      </w:r>
      <w:r w:rsidR="00871A32">
        <w:rPr>
          <w:rFonts w:ascii="Adobe Caslon Pro" w:hAnsi="Adobe Caslon Pro"/>
          <w:sz w:val="28"/>
          <w:szCs w:val="28"/>
        </w:rPr>
        <w:t>staffing</w:t>
      </w:r>
      <w:r w:rsidRPr="00BE0789">
        <w:rPr>
          <w:rFonts w:ascii="Adobe Caslon Pro" w:hAnsi="Adobe Caslon Pro"/>
          <w:sz w:val="28"/>
          <w:szCs w:val="28"/>
        </w:rPr>
        <w:t xml:space="preserve"> and its many sources</w:t>
      </w:r>
      <w:r w:rsidR="00871A32">
        <w:rPr>
          <w:rFonts w:ascii="Adobe Caslon Pro" w:hAnsi="Adobe Caslon Pro"/>
          <w:sz w:val="28"/>
          <w:szCs w:val="28"/>
        </w:rPr>
        <w:t>, benefits.</w:t>
      </w:r>
      <w:r w:rsidRPr="00BE0789">
        <w:rPr>
          <w:rFonts w:ascii="Adobe Caslon Pro" w:hAnsi="Adobe Caslon Pro"/>
          <w:sz w:val="28"/>
          <w:szCs w:val="28"/>
        </w:rPr>
        <w:t xml:space="preserve"> We are aware that internal staffing is one of the best and most popular methods of hiring in any </w:t>
      </w:r>
      <w:r w:rsidR="00871A32" w:rsidRPr="00BE0789">
        <w:rPr>
          <w:rFonts w:ascii="Adobe Caslon Pro" w:hAnsi="Adobe Caslon Pro"/>
          <w:sz w:val="28"/>
          <w:szCs w:val="28"/>
        </w:rPr>
        <w:t>organization</w:t>
      </w:r>
      <w:r w:rsidRPr="00BE0789">
        <w:rPr>
          <w:rFonts w:ascii="Adobe Caslon Pro" w:hAnsi="Adobe Caslon Pro"/>
          <w:sz w:val="28"/>
          <w:szCs w:val="28"/>
        </w:rPr>
        <w:t xml:space="preserve">, including the hospitality industry, and that this technique has attracted a lot of interest and value in the contemporary environment. Because employing an inside candidate or an existing employee is known as internal staffing. Thus, there is a probability that an outside worker or someone who is not already employed by the present </w:t>
      </w:r>
      <w:r w:rsidR="00871A32" w:rsidRPr="00BE0789">
        <w:rPr>
          <w:rFonts w:ascii="Adobe Caslon Pro" w:hAnsi="Adobe Caslon Pro"/>
          <w:sz w:val="28"/>
          <w:szCs w:val="28"/>
        </w:rPr>
        <w:t>organization</w:t>
      </w:r>
      <w:r w:rsidRPr="00BE0789">
        <w:rPr>
          <w:rFonts w:ascii="Adobe Caslon Pro" w:hAnsi="Adobe Caslon Pro"/>
          <w:sz w:val="28"/>
          <w:szCs w:val="28"/>
        </w:rPr>
        <w:t xml:space="preserve"> won't be promoted or accepted. Vacancies are based on the company's expansion and availability. </w:t>
      </w:r>
    </w:p>
    <w:p w:rsidR="00BE0789" w:rsidRPr="00BE0789" w:rsidRDefault="00BE0789" w:rsidP="00BE0789">
      <w:pPr>
        <w:jc w:val="both"/>
        <w:rPr>
          <w:rFonts w:ascii="Adobe Caslon Pro" w:hAnsi="Adobe Caslon Pro"/>
          <w:sz w:val="28"/>
          <w:szCs w:val="28"/>
        </w:rPr>
      </w:pPr>
      <w:r w:rsidRPr="00BE0789">
        <w:rPr>
          <w:rFonts w:ascii="Adobe Caslon Pro" w:hAnsi="Adobe Caslon Pro"/>
          <w:sz w:val="28"/>
          <w:szCs w:val="28"/>
        </w:rPr>
        <w:t>Since businesses may accommodate workers for all purposes and tasks once they are founded.</w:t>
      </w:r>
      <w:r w:rsidR="00871A32">
        <w:rPr>
          <w:rFonts w:ascii="Adobe Caslon Pro" w:hAnsi="Adobe Caslon Pro"/>
          <w:sz w:val="28"/>
          <w:szCs w:val="28"/>
        </w:rPr>
        <w:t xml:space="preserve"> I</w:t>
      </w:r>
      <w:r w:rsidRPr="00BE0789">
        <w:rPr>
          <w:rFonts w:ascii="Adobe Caslon Pro" w:hAnsi="Adobe Caslon Pro"/>
          <w:sz w:val="28"/>
          <w:szCs w:val="28"/>
        </w:rPr>
        <w:t>f hiring is taking place, that mostly depends on the company's daily operations and mindset. As a result, there are openings at higher levels where workers from lower levels may be promoted based on their qualifications and responsibilities.</w:t>
      </w:r>
      <w:r w:rsidR="00871A32">
        <w:rPr>
          <w:rFonts w:ascii="Adobe Caslon Pro" w:hAnsi="Adobe Caslon Pro"/>
          <w:sz w:val="28"/>
          <w:szCs w:val="28"/>
        </w:rPr>
        <w:t xml:space="preserve"> </w:t>
      </w:r>
      <w:r w:rsidRPr="00BE0789">
        <w:rPr>
          <w:rFonts w:ascii="Adobe Caslon Pro" w:hAnsi="Adobe Caslon Pro"/>
          <w:sz w:val="28"/>
          <w:szCs w:val="28"/>
        </w:rPr>
        <w:t xml:space="preserve">The internal source of staffing has pros and shortcomings. One of the best benefits </w:t>
      </w:r>
      <w:r w:rsidRPr="00BE0789">
        <w:rPr>
          <w:rFonts w:ascii="Adobe Caslon Pro" w:hAnsi="Adobe Caslon Pro"/>
          <w:sz w:val="28"/>
          <w:szCs w:val="28"/>
        </w:rPr>
        <w:lastRenderedPageBreak/>
        <w:t xml:space="preserve">of this kind of staffing is that it is one of the most practical and cost-effective ways to fill open positions, gives the right workers motivation because they can already imagine placements at higher levels, improves the general quality of work life and increases the responsibilities, and most importantly, it also enables workers to easily get trained for better jobs. On the other hand, internal staffing has drawbacks such as no new ideas are introduced, the same culture and ideas are followed, and also may result in a gap in the existing workforce, a smaller applicant pool, and even an inflexible business culture if the wrong person is not assigned to the right positions in an </w:t>
      </w:r>
      <w:r w:rsidR="00871A32" w:rsidRPr="00BE0789">
        <w:rPr>
          <w:rFonts w:ascii="Adobe Caslon Pro" w:hAnsi="Adobe Caslon Pro"/>
          <w:sz w:val="28"/>
          <w:szCs w:val="28"/>
        </w:rPr>
        <w:t>organization</w:t>
      </w:r>
      <w:r w:rsidRPr="00BE0789">
        <w:rPr>
          <w:rFonts w:ascii="Adobe Caslon Pro" w:hAnsi="Adobe Caslon Pro"/>
          <w:sz w:val="28"/>
          <w:szCs w:val="28"/>
        </w:rPr>
        <w:t>. So, it is up to management to make the key decision on which sources to choose for hiring.</w:t>
      </w:r>
    </w:p>
    <w:p w:rsidR="00BE0789" w:rsidRPr="00BE0789" w:rsidRDefault="00BE0789" w:rsidP="00BE0789">
      <w:pPr>
        <w:jc w:val="both"/>
        <w:rPr>
          <w:rFonts w:ascii="Adobe Caslon Pro" w:hAnsi="Adobe Caslon Pro"/>
          <w:sz w:val="28"/>
          <w:szCs w:val="28"/>
        </w:rPr>
      </w:pPr>
      <w:r w:rsidRPr="00BE0789">
        <w:rPr>
          <w:rFonts w:ascii="Adobe Caslon Pro" w:hAnsi="Adobe Caslon Pro"/>
          <w:sz w:val="28"/>
          <w:szCs w:val="28"/>
        </w:rPr>
        <w:t>For internal sources of staffing, a variety of sources and techniques are employed. Some of them come about as a result of transfers, promotions, employee recommendations, and hired workers.</w:t>
      </w:r>
      <w:r w:rsidR="00871A32">
        <w:rPr>
          <w:rFonts w:ascii="Adobe Caslon Pro" w:hAnsi="Adobe Caslon Pro"/>
          <w:sz w:val="28"/>
          <w:szCs w:val="28"/>
        </w:rPr>
        <w:t xml:space="preserve"> </w:t>
      </w:r>
      <w:r w:rsidRPr="00BE0789">
        <w:rPr>
          <w:rFonts w:ascii="Adobe Caslon Pro" w:hAnsi="Adobe Caslon Pro"/>
          <w:sz w:val="28"/>
          <w:szCs w:val="28"/>
        </w:rPr>
        <w:t>When a position is transferred while keeping the same duties and status, it is referred to as a transfer. One of the finest staffing strategies is promotion, in which an employee is moved to a new level with increased salary and duties. Another simple technique is employee recommendations, where a suitable employee may suggest a person to the available jobs in the firm depending on the job position, necessary qualification, and experience in those specific roles to a person they know very well. Additionally, we might think about former employees as the finest source of staffing because they are already familiar with the company's policies and procedures and have appropriate work experience. These are a few examples of an organization's internal sources for staffing.</w:t>
      </w:r>
    </w:p>
    <w:p w:rsidR="00BE0789" w:rsidRPr="00BE0789" w:rsidRDefault="00BE0789" w:rsidP="00BE0789">
      <w:pPr>
        <w:jc w:val="both"/>
        <w:rPr>
          <w:rFonts w:ascii="Adobe Caslon Pro" w:hAnsi="Adobe Caslon Pro"/>
          <w:sz w:val="28"/>
          <w:szCs w:val="28"/>
        </w:rPr>
      </w:pPr>
      <w:r w:rsidRPr="00BE0789">
        <w:rPr>
          <w:rFonts w:ascii="Adobe Caslon Pro" w:hAnsi="Adobe Caslon Pro"/>
          <w:sz w:val="28"/>
          <w:szCs w:val="28"/>
        </w:rPr>
        <w:t xml:space="preserve">From the start of this presentation, our group of five </w:t>
      </w:r>
      <w:r w:rsidR="00871A32">
        <w:rPr>
          <w:rFonts w:ascii="Adobe Caslon Pro" w:hAnsi="Adobe Caslon Pro"/>
          <w:sz w:val="28"/>
          <w:szCs w:val="28"/>
        </w:rPr>
        <w:t>members</w:t>
      </w:r>
      <w:r w:rsidRPr="00BE0789">
        <w:rPr>
          <w:rFonts w:ascii="Adobe Caslon Pro" w:hAnsi="Adobe Caslon Pro"/>
          <w:sz w:val="28"/>
          <w:szCs w:val="28"/>
        </w:rPr>
        <w:t xml:space="preserve"> had good communication</w:t>
      </w:r>
      <w:r w:rsidR="00871A32">
        <w:rPr>
          <w:rFonts w:ascii="Adobe Caslon Pro" w:hAnsi="Adobe Caslon Pro"/>
          <w:sz w:val="28"/>
          <w:szCs w:val="28"/>
        </w:rPr>
        <w:t xml:space="preserve"> </w:t>
      </w:r>
      <w:r w:rsidR="002C0A78">
        <w:rPr>
          <w:rFonts w:ascii="Adobe Caslon Pro" w:hAnsi="Adobe Caslon Pro"/>
          <w:sz w:val="28"/>
          <w:szCs w:val="28"/>
        </w:rPr>
        <w:t>throughout</w:t>
      </w:r>
      <w:r w:rsidR="00871A32">
        <w:rPr>
          <w:rFonts w:ascii="Adobe Caslon Pro" w:hAnsi="Adobe Caslon Pro"/>
          <w:sz w:val="28"/>
          <w:szCs w:val="28"/>
        </w:rPr>
        <w:t>.</w:t>
      </w:r>
      <w:r w:rsidRPr="00BE0789">
        <w:rPr>
          <w:rFonts w:ascii="Adobe Caslon Pro" w:hAnsi="Adobe Caslon Pro"/>
          <w:sz w:val="28"/>
          <w:szCs w:val="28"/>
        </w:rPr>
        <w:t xml:space="preserve"> This group assignment was made simpler and more </w:t>
      </w:r>
      <w:r w:rsidRPr="00BE0789">
        <w:rPr>
          <w:rFonts w:ascii="Adobe Caslon Pro" w:hAnsi="Adobe Caslon Pro"/>
          <w:sz w:val="28"/>
          <w:szCs w:val="28"/>
        </w:rPr>
        <w:lastRenderedPageBreak/>
        <w:t xml:space="preserve">approachable by a thoughtful conversation. We had chosen a number of themes for our task right away. Every member had their own views and thoughts, which they openly discussed throughout our sessions. The team picked the primary content and subpoints that are the most significant and pertinent for this issue under the direction of a good team leader who took use of all the incentives to merge all these thoughts. Our university library, several online books and writers, Google, and other resources provided us with useful referencing assistance. Therefore, when we combined all the ideas, it improved the effectiveness </w:t>
      </w:r>
      <w:r w:rsidR="00871A32">
        <w:rPr>
          <w:rFonts w:ascii="Adobe Caslon Pro" w:hAnsi="Adobe Caslon Pro"/>
          <w:sz w:val="28"/>
          <w:szCs w:val="28"/>
        </w:rPr>
        <w:t xml:space="preserve">and overall arrangement </w:t>
      </w:r>
      <w:r w:rsidRPr="00BE0789">
        <w:rPr>
          <w:rFonts w:ascii="Adobe Caslon Pro" w:hAnsi="Adobe Caslon Pro"/>
          <w:sz w:val="28"/>
          <w:szCs w:val="28"/>
        </w:rPr>
        <w:t>of our group work.</w:t>
      </w:r>
    </w:p>
    <w:p w:rsidR="00BE0789" w:rsidRPr="00BE0789" w:rsidRDefault="00BE0789" w:rsidP="00BE0789">
      <w:pPr>
        <w:jc w:val="both"/>
        <w:rPr>
          <w:rFonts w:ascii="Adobe Caslon Pro" w:hAnsi="Adobe Caslon Pro"/>
          <w:sz w:val="28"/>
          <w:szCs w:val="28"/>
        </w:rPr>
      </w:pPr>
      <w:r w:rsidRPr="00BE0789">
        <w:rPr>
          <w:rFonts w:ascii="Adobe Caslon Pro" w:hAnsi="Adobe Caslon Pro"/>
          <w:sz w:val="28"/>
          <w:szCs w:val="28"/>
        </w:rPr>
        <w:t>We could come up with a general notion on our own. Since we only met in person on university days, each member of our group took the initiative to solve problems. Nevertheless, we</w:t>
      </w:r>
      <w:r w:rsidR="00871A32">
        <w:rPr>
          <w:rFonts w:ascii="Adobe Caslon Pro" w:hAnsi="Adobe Caslon Pro"/>
          <w:sz w:val="28"/>
          <w:szCs w:val="28"/>
        </w:rPr>
        <w:t xml:space="preserve"> always</w:t>
      </w:r>
      <w:r w:rsidRPr="00BE0789">
        <w:rPr>
          <w:rFonts w:ascii="Adobe Caslon Pro" w:hAnsi="Adobe Caslon Pro"/>
          <w:sz w:val="28"/>
          <w:szCs w:val="28"/>
        </w:rPr>
        <w:t xml:space="preserve"> stayed in touch online. We set up a group for texting and video chatting so that questions could be answered quickly. In order to do our group work more quickly, we also shared the lecture notes that our lecturers had given us during the course. We have good slides from our class notes because they contain information about the general idea of how a company is formed, its operations, its division of responsibilities, strategies for human resource management, issues with managing resources globally, employee selection, training, management, development, and</w:t>
      </w:r>
      <w:r w:rsidRPr="00BE0789">
        <w:rPr>
          <w:rFonts w:ascii="Adobe Caslon Pro" w:hAnsi="Adobe Caslon Pro"/>
          <w:sz w:val="28"/>
          <w:szCs w:val="28"/>
        </w:rPr>
        <w:t xml:space="preserve"> </w:t>
      </w:r>
      <w:r w:rsidR="00871A32">
        <w:rPr>
          <w:rFonts w:ascii="Adobe Caslon Pro" w:hAnsi="Adobe Caslon Pro"/>
          <w:sz w:val="28"/>
          <w:szCs w:val="28"/>
        </w:rPr>
        <w:t>so on. A</w:t>
      </w:r>
      <w:r w:rsidRPr="00BE0789">
        <w:rPr>
          <w:rFonts w:ascii="Adobe Caslon Pro" w:hAnsi="Adobe Caslon Pro"/>
          <w:sz w:val="28"/>
          <w:szCs w:val="28"/>
        </w:rPr>
        <w:t xml:space="preserve">fter preparation for this activity, we have a general understanding of staffing, hiring </w:t>
      </w:r>
      <w:r w:rsidR="00871A32" w:rsidRPr="00BE0789">
        <w:rPr>
          <w:rFonts w:ascii="Adobe Caslon Pro" w:hAnsi="Adobe Caslon Pro"/>
          <w:sz w:val="28"/>
          <w:szCs w:val="28"/>
        </w:rPr>
        <w:t>practices</w:t>
      </w:r>
      <w:r w:rsidRPr="00BE0789">
        <w:rPr>
          <w:rFonts w:ascii="Adobe Caslon Pro" w:hAnsi="Adobe Caslon Pro"/>
          <w:sz w:val="28"/>
          <w:szCs w:val="28"/>
        </w:rPr>
        <w:t xml:space="preserve"> in businesses, picking job prospects and predicting the efficacy of the process followed. Following the completion of each separate assignment, our team reviewed the prepared work and integrated all the slides to prepare for the presentation day. When we just looked at our slides together, we </w:t>
      </w:r>
      <w:r w:rsidR="00871A32" w:rsidRPr="00BE0789">
        <w:rPr>
          <w:rFonts w:ascii="Adobe Caslon Pro" w:hAnsi="Adobe Caslon Pro"/>
          <w:sz w:val="28"/>
          <w:szCs w:val="28"/>
        </w:rPr>
        <w:t>realized</w:t>
      </w:r>
      <w:r w:rsidRPr="00BE0789">
        <w:rPr>
          <w:rFonts w:ascii="Adobe Caslon Pro" w:hAnsi="Adobe Caslon Pro"/>
          <w:sz w:val="28"/>
          <w:szCs w:val="28"/>
        </w:rPr>
        <w:t xml:space="preserve"> that as a team, we had contributed well and had expertise to the group </w:t>
      </w:r>
      <w:r w:rsidRPr="00BE0789">
        <w:rPr>
          <w:rFonts w:ascii="Adobe Caslon Pro" w:hAnsi="Adobe Caslon Pro"/>
          <w:sz w:val="28"/>
          <w:szCs w:val="28"/>
        </w:rPr>
        <w:lastRenderedPageBreak/>
        <w:t>project. Due to the fact that this was a collaborative project, we also had to discuss the protocol or stages that should be followed while putting together a group project.</w:t>
      </w:r>
      <w:r w:rsidR="00871A32">
        <w:rPr>
          <w:rFonts w:ascii="Adobe Caslon Pro" w:hAnsi="Adobe Caslon Pro"/>
          <w:sz w:val="28"/>
          <w:szCs w:val="28"/>
        </w:rPr>
        <w:t xml:space="preserve"> </w:t>
      </w:r>
    </w:p>
    <w:p w:rsidR="00BE0789" w:rsidRPr="00BE0789" w:rsidRDefault="00BE0789" w:rsidP="00BE0789">
      <w:pPr>
        <w:jc w:val="both"/>
        <w:rPr>
          <w:rFonts w:ascii="Adobe Caslon Pro" w:hAnsi="Adobe Caslon Pro"/>
          <w:sz w:val="28"/>
          <w:szCs w:val="28"/>
        </w:rPr>
      </w:pPr>
      <w:r w:rsidRPr="00BE0789">
        <w:rPr>
          <w:rFonts w:ascii="Adobe Caslon Pro" w:hAnsi="Adobe Caslon Pro"/>
          <w:sz w:val="28"/>
          <w:szCs w:val="28"/>
        </w:rPr>
        <w:t xml:space="preserve">Even though we made late-night calls, it did not pose a problem because we always kept each other informed and completed our task satisfactorily. The next time we </w:t>
      </w:r>
      <w:r w:rsidR="002C0A78">
        <w:rPr>
          <w:rFonts w:ascii="Adobe Caslon Pro" w:hAnsi="Adobe Caslon Pro"/>
          <w:sz w:val="28"/>
          <w:szCs w:val="28"/>
        </w:rPr>
        <w:t>prepare for</w:t>
      </w:r>
      <w:r w:rsidRPr="00BE0789">
        <w:rPr>
          <w:rFonts w:ascii="Adobe Caslon Pro" w:hAnsi="Adobe Caslon Pro"/>
          <w:sz w:val="28"/>
          <w:szCs w:val="28"/>
        </w:rPr>
        <w:t xml:space="preserve"> a group project, we want to put more time and effort into it and concentrate on finishing it quickly and sooner so that last-minute pressure may be easily avoided.</w:t>
      </w:r>
      <w:r w:rsidR="00871A32">
        <w:rPr>
          <w:rFonts w:ascii="Adobe Caslon Pro" w:hAnsi="Adobe Caslon Pro"/>
          <w:sz w:val="28"/>
          <w:szCs w:val="28"/>
        </w:rPr>
        <w:t xml:space="preserve"> And all thanks to </w:t>
      </w:r>
      <w:r w:rsidR="002C0A78">
        <w:rPr>
          <w:rFonts w:ascii="Adobe Caslon Pro" w:hAnsi="Adobe Caslon Pro"/>
          <w:sz w:val="28"/>
          <w:szCs w:val="28"/>
        </w:rPr>
        <w:t>God</w:t>
      </w:r>
      <w:r w:rsidR="00871A32">
        <w:rPr>
          <w:rFonts w:ascii="Adobe Caslon Pro" w:hAnsi="Adobe Caslon Pro"/>
          <w:sz w:val="28"/>
          <w:szCs w:val="28"/>
        </w:rPr>
        <w:t xml:space="preserve"> almighty for helping us completing this task where we could stay healthy and happy </w:t>
      </w:r>
      <w:r w:rsidR="002C0A78">
        <w:rPr>
          <w:rFonts w:ascii="Adobe Caslon Pro" w:hAnsi="Adobe Caslon Pro"/>
          <w:sz w:val="28"/>
          <w:szCs w:val="28"/>
        </w:rPr>
        <w:t>throughout so that we could submit this assignment on time.</w:t>
      </w:r>
    </w:p>
    <w:sectPr w:rsidR="00BE0789" w:rsidRPr="00BE07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obe Caslon Pro">
    <w:panose1 w:val="0205050205050A020403"/>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789"/>
    <w:rsid w:val="002C0A78"/>
    <w:rsid w:val="005E31F1"/>
    <w:rsid w:val="00871A32"/>
    <w:rsid w:val="00A14A6B"/>
    <w:rsid w:val="00BE0789"/>
    <w:rsid w:val="00E4653B"/>
    <w:rsid w:val="00F54A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70A0F"/>
  <w15:chartTrackingRefBased/>
  <w15:docId w15:val="{6983B601-574E-4251-B276-E9B3DCFAB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4</Pages>
  <Words>947</Words>
  <Characters>5400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6</cp:revision>
  <dcterms:created xsi:type="dcterms:W3CDTF">2023-04-23T06:00:00Z</dcterms:created>
  <dcterms:modified xsi:type="dcterms:W3CDTF">2023-04-23T08:10:00Z</dcterms:modified>
</cp:coreProperties>
</file>