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827BF" w14:textId="77777777" w:rsidR="00764243" w:rsidRPr="00425B60" w:rsidRDefault="00764243" w:rsidP="00764243">
      <w:pPr>
        <w:jc w:val="center"/>
        <w:rPr>
          <w:rFonts w:ascii="Times New Roman" w:eastAsia="Times New Roman" w:hAnsi="Times New Roman" w:cs="Times New Roman"/>
          <w:b/>
          <w:sz w:val="32"/>
          <w:szCs w:val="32"/>
          <w:lang w:val="en-GB"/>
        </w:rPr>
      </w:pPr>
    </w:p>
    <w:p w14:paraId="6B296FC6" w14:textId="77777777" w:rsidR="00764243" w:rsidRPr="00425B60" w:rsidRDefault="00764243" w:rsidP="00764243">
      <w:pPr>
        <w:jc w:val="center"/>
        <w:rPr>
          <w:rFonts w:ascii="Times New Roman" w:eastAsia="Times New Roman" w:hAnsi="Times New Roman" w:cs="Times New Roman"/>
          <w:b/>
          <w:sz w:val="32"/>
          <w:szCs w:val="32"/>
          <w:lang w:val="en-GB"/>
        </w:rPr>
      </w:pPr>
    </w:p>
    <w:p w14:paraId="2FB1F146" w14:textId="77777777" w:rsidR="00764243" w:rsidRPr="00425B60" w:rsidRDefault="00764243" w:rsidP="00764243">
      <w:pPr>
        <w:jc w:val="center"/>
        <w:rPr>
          <w:rFonts w:ascii="Times New Roman" w:eastAsia="Times New Roman" w:hAnsi="Times New Roman" w:cs="Times New Roman"/>
          <w:b/>
          <w:sz w:val="32"/>
          <w:szCs w:val="32"/>
          <w:lang w:val="en-GB"/>
        </w:rPr>
      </w:pPr>
    </w:p>
    <w:p w14:paraId="5881D355" w14:textId="77777777" w:rsidR="00764243" w:rsidRPr="00425B60" w:rsidRDefault="00764243" w:rsidP="00764243">
      <w:pPr>
        <w:jc w:val="center"/>
        <w:rPr>
          <w:rFonts w:ascii="Times New Roman" w:eastAsia="Times New Roman" w:hAnsi="Times New Roman" w:cs="Times New Roman"/>
          <w:b/>
          <w:sz w:val="32"/>
          <w:szCs w:val="32"/>
          <w:lang w:val="en-GB"/>
        </w:rPr>
      </w:pPr>
    </w:p>
    <w:p w14:paraId="079559F8" w14:textId="77777777" w:rsidR="00764243" w:rsidRPr="00425B60" w:rsidRDefault="00764243" w:rsidP="00764243">
      <w:pPr>
        <w:jc w:val="center"/>
        <w:rPr>
          <w:rFonts w:ascii="Times New Roman" w:eastAsia="Times New Roman" w:hAnsi="Times New Roman" w:cs="Times New Roman"/>
          <w:b/>
          <w:sz w:val="32"/>
          <w:szCs w:val="32"/>
          <w:lang w:val="en-GB"/>
        </w:rPr>
      </w:pPr>
    </w:p>
    <w:p w14:paraId="07A93CC3" w14:textId="77777777" w:rsidR="00764243" w:rsidRPr="00425B60" w:rsidRDefault="00764243" w:rsidP="00764243">
      <w:pPr>
        <w:jc w:val="center"/>
        <w:rPr>
          <w:rFonts w:ascii="Times New Roman" w:eastAsia="Times New Roman" w:hAnsi="Times New Roman" w:cs="Times New Roman"/>
          <w:b/>
          <w:sz w:val="32"/>
          <w:szCs w:val="32"/>
          <w:lang w:val="en-GB"/>
        </w:rPr>
      </w:pPr>
    </w:p>
    <w:p w14:paraId="028CCB20" w14:textId="77777777" w:rsidR="00764243" w:rsidRPr="00425B60" w:rsidRDefault="00764243" w:rsidP="00764243">
      <w:pPr>
        <w:jc w:val="center"/>
        <w:rPr>
          <w:rFonts w:ascii="Times New Roman" w:eastAsia="Times New Roman" w:hAnsi="Times New Roman" w:cs="Times New Roman"/>
          <w:b/>
          <w:sz w:val="32"/>
          <w:szCs w:val="32"/>
          <w:lang w:val="en-GB"/>
        </w:rPr>
      </w:pPr>
    </w:p>
    <w:p w14:paraId="6E594CA2" w14:textId="77777777" w:rsidR="00764243" w:rsidRPr="00425B60" w:rsidRDefault="00764243" w:rsidP="00764243">
      <w:pPr>
        <w:jc w:val="center"/>
        <w:rPr>
          <w:rFonts w:ascii="Times New Roman" w:eastAsia="Times New Roman" w:hAnsi="Times New Roman" w:cs="Times New Roman"/>
          <w:b/>
          <w:sz w:val="32"/>
          <w:szCs w:val="32"/>
          <w:lang w:val="en-GB"/>
        </w:rPr>
      </w:pPr>
    </w:p>
    <w:p w14:paraId="72DDE407" w14:textId="77777777" w:rsidR="00BA60F4" w:rsidRPr="00425B60" w:rsidRDefault="00BA60F4" w:rsidP="00764243">
      <w:pPr>
        <w:jc w:val="center"/>
        <w:rPr>
          <w:rFonts w:ascii="Times New Roman" w:eastAsia="Times New Roman" w:hAnsi="Times New Roman" w:cs="Times New Roman"/>
          <w:b/>
          <w:sz w:val="32"/>
          <w:szCs w:val="32"/>
          <w:lang w:val="en-GB"/>
        </w:rPr>
      </w:pPr>
    </w:p>
    <w:p w14:paraId="4581D728" w14:textId="77777777" w:rsidR="00BA60F4" w:rsidRPr="00425B60" w:rsidRDefault="00BA60F4" w:rsidP="00764243">
      <w:pPr>
        <w:jc w:val="center"/>
        <w:rPr>
          <w:rFonts w:ascii="Times New Roman" w:eastAsia="Times New Roman" w:hAnsi="Times New Roman" w:cs="Times New Roman"/>
          <w:b/>
          <w:sz w:val="32"/>
          <w:szCs w:val="32"/>
          <w:lang w:val="en-GB"/>
        </w:rPr>
      </w:pPr>
    </w:p>
    <w:p w14:paraId="2127E1B0" w14:textId="3C86FA18" w:rsidR="00764243" w:rsidRDefault="00764243" w:rsidP="00764243">
      <w:pPr>
        <w:jc w:val="center"/>
        <w:rPr>
          <w:rFonts w:ascii="Times New Roman" w:eastAsia="Times New Roman" w:hAnsi="Times New Roman" w:cs="Times New Roman"/>
          <w:b/>
          <w:sz w:val="32"/>
          <w:szCs w:val="32"/>
          <w:lang w:val="en-GB"/>
        </w:rPr>
      </w:pPr>
      <w:r w:rsidRPr="00425B60">
        <w:rPr>
          <w:rFonts w:ascii="Times New Roman" w:eastAsia="Times New Roman" w:hAnsi="Times New Roman" w:cs="Times New Roman"/>
          <w:b/>
          <w:sz w:val="32"/>
          <w:szCs w:val="32"/>
          <w:lang w:val="en-GB"/>
        </w:rPr>
        <w:t>INTRODUCING THE MODERN WORKPLACE</w:t>
      </w:r>
    </w:p>
    <w:p w14:paraId="21353700" w14:textId="77777777" w:rsidR="007018EF" w:rsidRPr="00425B60" w:rsidRDefault="007018EF" w:rsidP="00764243">
      <w:pPr>
        <w:jc w:val="center"/>
        <w:rPr>
          <w:rFonts w:ascii="Times New Roman" w:eastAsia="Times New Roman" w:hAnsi="Times New Roman" w:cs="Times New Roman"/>
          <w:b/>
          <w:sz w:val="32"/>
          <w:szCs w:val="32"/>
          <w:lang w:val="en-GB"/>
        </w:rPr>
      </w:pPr>
    </w:p>
    <w:p w14:paraId="1209F3B5" w14:textId="118BB8AB" w:rsidR="00D01B24" w:rsidRDefault="00D01B24">
      <w:pPr>
        <w:rPr>
          <w:rFonts w:ascii="Times New Roman" w:eastAsia="Times New Roman" w:hAnsi="Times New Roman" w:cs="Times New Roman"/>
          <w:b/>
          <w:sz w:val="24"/>
          <w:szCs w:val="24"/>
          <w:lang w:val="en-GB"/>
        </w:rPr>
      </w:pPr>
    </w:p>
    <w:p w14:paraId="38383E68" w14:textId="71E3638F" w:rsidR="007018EF" w:rsidRDefault="007018E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Nicolae Gabriel </w:t>
      </w:r>
      <w:proofErr w:type="spellStart"/>
      <w:r>
        <w:rPr>
          <w:rFonts w:ascii="Times New Roman" w:eastAsia="Times New Roman" w:hAnsi="Times New Roman" w:cs="Times New Roman"/>
          <w:b/>
          <w:sz w:val="24"/>
          <w:szCs w:val="24"/>
          <w:lang w:val="en-GB"/>
        </w:rPr>
        <w:t>Marton</w:t>
      </w:r>
      <w:proofErr w:type="spellEnd"/>
      <w:r>
        <w:rPr>
          <w:rFonts w:ascii="Times New Roman" w:eastAsia="Times New Roman" w:hAnsi="Times New Roman" w:cs="Times New Roman"/>
          <w:b/>
          <w:sz w:val="24"/>
          <w:szCs w:val="24"/>
          <w:lang w:val="en-GB"/>
        </w:rPr>
        <w:t xml:space="preserve"> – 1809880 – Background </w:t>
      </w:r>
      <w:r w:rsidR="009A4E67">
        <w:rPr>
          <w:rFonts w:ascii="Times New Roman" w:eastAsia="Times New Roman" w:hAnsi="Times New Roman" w:cs="Times New Roman"/>
          <w:b/>
          <w:sz w:val="24"/>
          <w:szCs w:val="24"/>
          <w:lang w:val="en-GB"/>
        </w:rPr>
        <w:t>and History</w:t>
      </w:r>
    </w:p>
    <w:p w14:paraId="08E6CF90" w14:textId="0B4725CE" w:rsidR="007018EF" w:rsidRDefault="007018EF">
      <w:pPr>
        <w:rPr>
          <w:rFonts w:ascii="Times New Roman" w:eastAsia="Times New Roman" w:hAnsi="Times New Roman" w:cs="Times New Roman"/>
          <w:b/>
          <w:sz w:val="24"/>
          <w:szCs w:val="24"/>
          <w:lang w:val="en-GB"/>
        </w:rPr>
      </w:pPr>
      <w:proofErr w:type="spellStart"/>
      <w:r>
        <w:rPr>
          <w:rFonts w:ascii="Times New Roman" w:eastAsia="Times New Roman" w:hAnsi="Times New Roman" w:cs="Times New Roman"/>
          <w:b/>
          <w:sz w:val="24"/>
          <w:szCs w:val="24"/>
          <w:lang w:val="en-GB"/>
        </w:rPr>
        <w:t>Andreea</w:t>
      </w:r>
      <w:proofErr w:type="spellEnd"/>
      <w:r>
        <w:rPr>
          <w:rFonts w:ascii="Times New Roman" w:eastAsia="Times New Roman" w:hAnsi="Times New Roman" w:cs="Times New Roman"/>
          <w:b/>
          <w:sz w:val="24"/>
          <w:szCs w:val="24"/>
          <w:lang w:val="en-GB"/>
        </w:rPr>
        <w:t xml:space="preserve"> </w:t>
      </w:r>
      <w:proofErr w:type="gramStart"/>
      <w:r>
        <w:rPr>
          <w:rFonts w:ascii="Times New Roman" w:eastAsia="Times New Roman" w:hAnsi="Times New Roman" w:cs="Times New Roman"/>
          <w:b/>
          <w:sz w:val="24"/>
          <w:szCs w:val="24"/>
          <w:lang w:val="en-GB"/>
        </w:rPr>
        <w:t>Silica  -</w:t>
      </w:r>
      <w:proofErr w:type="gramEnd"/>
      <w:r>
        <w:rPr>
          <w:rFonts w:ascii="Times New Roman" w:eastAsia="Times New Roman" w:hAnsi="Times New Roman" w:cs="Times New Roman"/>
          <w:b/>
          <w:sz w:val="24"/>
          <w:szCs w:val="24"/>
          <w:lang w:val="en-GB"/>
        </w:rPr>
        <w:t xml:space="preserve"> 1808595 – Goals and Objectives </w:t>
      </w:r>
    </w:p>
    <w:p w14:paraId="1214E7AA" w14:textId="44745483" w:rsidR="007018EF" w:rsidRDefault="007018E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Radu Mihai Silica - 1808592 – Leadership and management behaviours</w:t>
      </w:r>
    </w:p>
    <w:p w14:paraId="3DDAEEA5" w14:textId="28B534D2" w:rsidR="007018EF" w:rsidRDefault="007018EF">
      <w:pPr>
        <w:rPr>
          <w:rFonts w:ascii="Times New Roman" w:eastAsia="Times New Roman" w:hAnsi="Times New Roman" w:cs="Times New Roman"/>
          <w:b/>
          <w:sz w:val="24"/>
          <w:szCs w:val="24"/>
          <w:lang w:val="en-GB"/>
        </w:rPr>
      </w:pPr>
      <w:proofErr w:type="spellStart"/>
      <w:r>
        <w:rPr>
          <w:rFonts w:ascii="Times New Roman" w:eastAsia="Times New Roman" w:hAnsi="Times New Roman" w:cs="Times New Roman"/>
          <w:b/>
          <w:sz w:val="24"/>
          <w:szCs w:val="24"/>
          <w:lang w:val="en-GB"/>
        </w:rPr>
        <w:t>Cosmina</w:t>
      </w:r>
      <w:proofErr w:type="spellEnd"/>
      <w:r>
        <w:rPr>
          <w:rFonts w:ascii="Times New Roman" w:eastAsia="Times New Roman" w:hAnsi="Times New Roman" w:cs="Times New Roman"/>
          <w:b/>
          <w:sz w:val="24"/>
          <w:szCs w:val="24"/>
          <w:lang w:val="en-GB"/>
        </w:rPr>
        <w:t xml:space="preserve"> Andrei – 1809878 </w:t>
      </w:r>
      <w:r w:rsidR="009A4E67">
        <w:rPr>
          <w:rFonts w:ascii="Times New Roman" w:eastAsia="Times New Roman" w:hAnsi="Times New Roman" w:cs="Times New Roman"/>
          <w:b/>
          <w:sz w:val="24"/>
          <w:szCs w:val="24"/>
          <w:lang w:val="en-GB"/>
        </w:rPr>
        <w:t>–</w:t>
      </w:r>
      <w:r>
        <w:rPr>
          <w:rFonts w:ascii="Times New Roman" w:eastAsia="Times New Roman" w:hAnsi="Times New Roman" w:cs="Times New Roman"/>
          <w:b/>
          <w:sz w:val="24"/>
          <w:szCs w:val="24"/>
          <w:lang w:val="en-GB"/>
        </w:rPr>
        <w:t xml:space="preserve"> </w:t>
      </w:r>
      <w:r w:rsidR="009A4E67">
        <w:rPr>
          <w:rFonts w:ascii="Times New Roman" w:eastAsia="Times New Roman" w:hAnsi="Times New Roman" w:cs="Times New Roman"/>
          <w:b/>
          <w:sz w:val="24"/>
          <w:szCs w:val="24"/>
          <w:lang w:val="en-GB"/>
        </w:rPr>
        <w:t>Group and Team Behaviour</w:t>
      </w:r>
    </w:p>
    <w:p w14:paraId="4AB81F46" w14:textId="51A78B22" w:rsidR="009A4E67" w:rsidRDefault="009A4E67">
      <w:pPr>
        <w:rPr>
          <w:rFonts w:ascii="Times New Roman" w:eastAsia="Times New Roman" w:hAnsi="Times New Roman" w:cs="Times New Roman"/>
          <w:b/>
          <w:sz w:val="24"/>
          <w:szCs w:val="24"/>
          <w:lang w:val="en-GB"/>
        </w:rPr>
      </w:pPr>
      <w:proofErr w:type="spellStart"/>
      <w:r>
        <w:rPr>
          <w:rFonts w:ascii="Times New Roman" w:eastAsia="Times New Roman" w:hAnsi="Times New Roman" w:cs="Times New Roman"/>
          <w:b/>
          <w:sz w:val="24"/>
          <w:szCs w:val="24"/>
          <w:lang w:val="en-GB"/>
        </w:rPr>
        <w:t>Ioana</w:t>
      </w:r>
      <w:proofErr w:type="spellEnd"/>
      <w:r>
        <w:rPr>
          <w:rFonts w:ascii="Times New Roman" w:eastAsia="Times New Roman" w:hAnsi="Times New Roman" w:cs="Times New Roman"/>
          <w:b/>
          <w:sz w:val="24"/>
          <w:szCs w:val="24"/>
          <w:lang w:val="en-GB"/>
        </w:rPr>
        <w:t xml:space="preserve"> Catalina </w:t>
      </w:r>
      <w:proofErr w:type="spellStart"/>
      <w:r>
        <w:rPr>
          <w:rFonts w:ascii="Times New Roman" w:eastAsia="Times New Roman" w:hAnsi="Times New Roman" w:cs="Times New Roman"/>
          <w:b/>
          <w:sz w:val="24"/>
          <w:szCs w:val="24"/>
          <w:lang w:val="en-GB"/>
        </w:rPr>
        <w:t>Mizgaciu</w:t>
      </w:r>
      <w:proofErr w:type="spellEnd"/>
      <w:r>
        <w:rPr>
          <w:rFonts w:ascii="Times New Roman" w:eastAsia="Times New Roman" w:hAnsi="Times New Roman" w:cs="Times New Roman"/>
          <w:b/>
          <w:sz w:val="24"/>
          <w:szCs w:val="24"/>
          <w:lang w:val="en-GB"/>
        </w:rPr>
        <w:t xml:space="preserve"> – 1807939 – Motivation and Perception</w:t>
      </w:r>
    </w:p>
    <w:p w14:paraId="23917C5B" w14:textId="77777777" w:rsidR="009A4E67" w:rsidRDefault="009A4E67">
      <w:pPr>
        <w:rPr>
          <w:rFonts w:ascii="Times New Roman" w:eastAsia="Times New Roman" w:hAnsi="Times New Roman" w:cs="Times New Roman"/>
          <w:b/>
          <w:sz w:val="24"/>
          <w:szCs w:val="24"/>
          <w:lang w:val="en-GB"/>
        </w:rPr>
      </w:pPr>
    </w:p>
    <w:p w14:paraId="6591A3A3" w14:textId="77777777" w:rsidR="007018EF" w:rsidRPr="00425B60" w:rsidRDefault="007018EF">
      <w:pPr>
        <w:rPr>
          <w:rFonts w:ascii="Times New Roman" w:eastAsia="Times New Roman" w:hAnsi="Times New Roman" w:cs="Times New Roman"/>
          <w:b/>
          <w:sz w:val="24"/>
          <w:szCs w:val="24"/>
          <w:lang w:val="en-GB"/>
        </w:rPr>
      </w:pPr>
      <w:bookmarkStart w:id="0" w:name="_GoBack"/>
      <w:bookmarkEnd w:id="0"/>
    </w:p>
    <w:p w14:paraId="22D72745" w14:textId="77777777" w:rsidR="00367331" w:rsidRPr="00425B60" w:rsidRDefault="00D01B24" w:rsidP="00B32F51">
      <w:pPr>
        <w:pStyle w:val="Heading1"/>
        <w:rPr>
          <w:b w:val="0"/>
          <w:lang w:val="en-GB"/>
        </w:rPr>
      </w:pPr>
      <w:r w:rsidRPr="00425B60">
        <w:rPr>
          <w:b w:val="0"/>
          <w:lang w:val="en-GB"/>
        </w:rPr>
        <w:br w:type="page"/>
      </w:r>
    </w:p>
    <w:sdt>
      <w:sdtPr>
        <w:rPr>
          <w:rFonts w:ascii="Arial" w:eastAsia="Arial" w:hAnsi="Arial" w:cs="Arial"/>
          <w:b w:val="0"/>
          <w:bCs w:val="0"/>
          <w:color w:val="auto"/>
          <w:sz w:val="22"/>
          <w:szCs w:val="22"/>
          <w:lang w:val="en-GB"/>
        </w:rPr>
        <w:id w:val="12223266"/>
        <w:docPartObj>
          <w:docPartGallery w:val="Table of Contents"/>
          <w:docPartUnique/>
        </w:docPartObj>
      </w:sdtPr>
      <w:sdtEndPr/>
      <w:sdtContent>
        <w:p w14:paraId="330A449B" w14:textId="77777777" w:rsidR="00367331" w:rsidRPr="00425B60" w:rsidRDefault="00367331" w:rsidP="00E81B4E">
          <w:pPr>
            <w:pStyle w:val="TOCHeading"/>
            <w:jc w:val="center"/>
            <w:rPr>
              <w:lang w:val="en-GB"/>
            </w:rPr>
          </w:pPr>
          <w:r w:rsidRPr="00425B60">
            <w:rPr>
              <w:rFonts w:ascii="Times New Roman" w:hAnsi="Times New Roman" w:cs="Times New Roman"/>
              <w:color w:val="000000" w:themeColor="text1"/>
              <w:lang w:val="en-GB"/>
            </w:rPr>
            <w:t>Table of Contents</w:t>
          </w:r>
        </w:p>
        <w:p w14:paraId="2BF6AD2D" w14:textId="77777777" w:rsidR="00367331" w:rsidRPr="00425B60" w:rsidRDefault="00551434" w:rsidP="00E81B4E">
          <w:pPr>
            <w:pStyle w:val="TOC1"/>
            <w:tabs>
              <w:tab w:val="right" w:leader="dot" w:pos="9019"/>
            </w:tabs>
            <w:spacing w:line="360" w:lineRule="auto"/>
            <w:jc w:val="both"/>
            <w:rPr>
              <w:rFonts w:ascii="Times New Roman" w:hAnsi="Times New Roman" w:cs="Times New Roman"/>
              <w:noProof/>
              <w:sz w:val="24"/>
              <w:szCs w:val="24"/>
              <w:lang w:val="en-GB"/>
            </w:rPr>
          </w:pPr>
          <w:r w:rsidRPr="00425B60">
            <w:rPr>
              <w:lang w:val="en-GB"/>
            </w:rPr>
            <w:fldChar w:fldCharType="begin"/>
          </w:r>
          <w:r w:rsidR="00367331" w:rsidRPr="00425B60">
            <w:rPr>
              <w:lang w:val="en-GB"/>
            </w:rPr>
            <w:instrText xml:space="preserve"> TOC \o "1-3" \h \z \u </w:instrText>
          </w:r>
          <w:r w:rsidRPr="00425B60">
            <w:rPr>
              <w:lang w:val="en-GB"/>
            </w:rPr>
            <w:fldChar w:fldCharType="separate"/>
          </w:r>
          <w:hyperlink w:anchor="_Toc4583983" w:history="1">
            <w:r w:rsidR="00367331" w:rsidRPr="00425B60">
              <w:rPr>
                <w:rStyle w:val="Hyperlink"/>
                <w:rFonts w:ascii="Times New Roman" w:hAnsi="Times New Roman" w:cs="Times New Roman"/>
                <w:noProof/>
                <w:sz w:val="24"/>
                <w:szCs w:val="24"/>
                <w:lang w:val="en-GB"/>
              </w:rPr>
              <w:t>Introduction</w:t>
            </w:r>
            <w:r w:rsidR="00367331" w:rsidRPr="00425B60">
              <w:rPr>
                <w:rFonts w:ascii="Times New Roman" w:hAnsi="Times New Roman" w:cs="Times New Roman"/>
                <w:noProof/>
                <w:webHidden/>
                <w:sz w:val="24"/>
                <w:szCs w:val="24"/>
                <w:lang w:val="en-GB"/>
              </w:rPr>
              <w:tab/>
            </w:r>
            <w:r w:rsidRPr="00425B60">
              <w:rPr>
                <w:rFonts w:ascii="Times New Roman" w:hAnsi="Times New Roman" w:cs="Times New Roman"/>
                <w:noProof/>
                <w:webHidden/>
                <w:sz w:val="24"/>
                <w:szCs w:val="24"/>
                <w:lang w:val="en-GB"/>
              </w:rPr>
              <w:fldChar w:fldCharType="begin"/>
            </w:r>
            <w:r w:rsidR="00367331" w:rsidRPr="00425B60">
              <w:rPr>
                <w:rFonts w:ascii="Times New Roman" w:hAnsi="Times New Roman" w:cs="Times New Roman"/>
                <w:noProof/>
                <w:webHidden/>
                <w:sz w:val="24"/>
                <w:szCs w:val="24"/>
                <w:lang w:val="en-GB"/>
              </w:rPr>
              <w:instrText xml:space="preserve"> PAGEREF _Toc4583983 \h </w:instrText>
            </w:r>
            <w:r w:rsidRPr="00425B60">
              <w:rPr>
                <w:rFonts w:ascii="Times New Roman" w:hAnsi="Times New Roman" w:cs="Times New Roman"/>
                <w:noProof/>
                <w:webHidden/>
                <w:sz w:val="24"/>
                <w:szCs w:val="24"/>
                <w:lang w:val="en-GB"/>
              </w:rPr>
            </w:r>
            <w:r w:rsidRPr="00425B60">
              <w:rPr>
                <w:rFonts w:ascii="Times New Roman" w:hAnsi="Times New Roman" w:cs="Times New Roman"/>
                <w:noProof/>
                <w:webHidden/>
                <w:sz w:val="24"/>
                <w:szCs w:val="24"/>
                <w:lang w:val="en-GB"/>
              </w:rPr>
              <w:fldChar w:fldCharType="separate"/>
            </w:r>
            <w:r w:rsidR="00367331" w:rsidRPr="00425B60">
              <w:rPr>
                <w:rFonts w:ascii="Times New Roman" w:hAnsi="Times New Roman" w:cs="Times New Roman"/>
                <w:noProof/>
                <w:webHidden/>
                <w:sz w:val="24"/>
                <w:szCs w:val="24"/>
                <w:lang w:val="en-GB"/>
              </w:rPr>
              <w:t>3</w:t>
            </w:r>
            <w:r w:rsidRPr="00425B60">
              <w:rPr>
                <w:rFonts w:ascii="Times New Roman" w:hAnsi="Times New Roman" w:cs="Times New Roman"/>
                <w:noProof/>
                <w:webHidden/>
                <w:sz w:val="24"/>
                <w:szCs w:val="24"/>
                <w:lang w:val="en-GB"/>
              </w:rPr>
              <w:fldChar w:fldCharType="end"/>
            </w:r>
          </w:hyperlink>
        </w:p>
        <w:p w14:paraId="315E5A09" w14:textId="1B75C99F"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4" w:history="1">
            <w:r w:rsidR="00367331" w:rsidRPr="00425B60">
              <w:rPr>
                <w:rStyle w:val="Hyperlink"/>
                <w:rFonts w:ascii="Times New Roman" w:hAnsi="Times New Roman" w:cs="Times New Roman"/>
                <w:noProof/>
                <w:sz w:val="24"/>
                <w:szCs w:val="24"/>
                <w:lang w:val="en-GB"/>
              </w:rPr>
              <w:t xml:space="preserve">Background </w:t>
            </w:r>
            <w:r w:rsidR="009A4E67">
              <w:rPr>
                <w:rStyle w:val="Hyperlink"/>
                <w:rFonts w:ascii="Times New Roman" w:hAnsi="Times New Roman" w:cs="Times New Roman"/>
                <w:noProof/>
                <w:sz w:val="24"/>
                <w:szCs w:val="24"/>
                <w:lang w:val="en-GB"/>
              </w:rPr>
              <w:t>and History</w:t>
            </w:r>
            <w:r w:rsidR="00367331" w:rsidRPr="00425B60">
              <w:rPr>
                <w:rFonts w:ascii="Times New Roman" w:hAnsi="Times New Roman" w:cs="Times New Roman"/>
                <w:noProof/>
                <w:webHidden/>
                <w:sz w:val="24"/>
                <w:szCs w:val="24"/>
                <w:lang w:val="en-GB"/>
              </w:rPr>
              <w:tab/>
            </w:r>
            <w:r w:rsidR="00551434" w:rsidRPr="00425B60">
              <w:rPr>
                <w:rFonts w:ascii="Times New Roman" w:hAnsi="Times New Roman" w:cs="Times New Roman"/>
                <w:noProof/>
                <w:webHidden/>
                <w:sz w:val="24"/>
                <w:szCs w:val="24"/>
                <w:lang w:val="en-GB"/>
              </w:rPr>
              <w:fldChar w:fldCharType="begin"/>
            </w:r>
            <w:r w:rsidR="00367331" w:rsidRPr="00425B60">
              <w:rPr>
                <w:rFonts w:ascii="Times New Roman" w:hAnsi="Times New Roman" w:cs="Times New Roman"/>
                <w:noProof/>
                <w:webHidden/>
                <w:sz w:val="24"/>
                <w:szCs w:val="24"/>
                <w:lang w:val="en-GB"/>
              </w:rPr>
              <w:instrText xml:space="preserve"> PAGEREF _Toc4583984 \h </w:instrText>
            </w:r>
            <w:r w:rsidR="00551434" w:rsidRPr="00425B60">
              <w:rPr>
                <w:rFonts w:ascii="Times New Roman" w:hAnsi="Times New Roman" w:cs="Times New Roman"/>
                <w:noProof/>
                <w:webHidden/>
                <w:sz w:val="24"/>
                <w:szCs w:val="24"/>
                <w:lang w:val="en-GB"/>
              </w:rPr>
            </w:r>
            <w:r w:rsidR="00551434" w:rsidRPr="00425B60">
              <w:rPr>
                <w:rFonts w:ascii="Times New Roman" w:hAnsi="Times New Roman" w:cs="Times New Roman"/>
                <w:noProof/>
                <w:webHidden/>
                <w:sz w:val="24"/>
                <w:szCs w:val="24"/>
                <w:lang w:val="en-GB"/>
              </w:rPr>
              <w:fldChar w:fldCharType="separate"/>
            </w:r>
            <w:r w:rsidR="00367331" w:rsidRPr="00425B60">
              <w:rPr>
                <w:rFonts w:ascii="Times New Roman" w:hAnsi="Times New Roman" w:cs="Times New Roman"/>
                <w:noProof/>
                <w:webHidden/>
                <w:sz w:val="24"/>
                <w:szCs w:val="24"/>
                <w:lang w:val="en-GB"/>
              </w:rPr>
              <w:t>3</w:t>
            </w:r>
            <w:r w:rsidR="00551434" w:rsidRPr="00425B60">
              <w:rPr>
                <w:rFonts w:ascii="Times New Roman" w:hAnsi="Times New Roman" w:cs="Times New Roman"/>
                <w:noProof/>
                <w:webHidden/>
                <w:sz w:val="24"/>
                <w:szCs w:val="24"/>
                <w:lang w:val="en-GB"/>
              </w:rPr>
              <w:fldChar w:fldCharType="end"/>
            </w:r>
          </w:hyperlink>
        </w:p>
        <w:p w14:paraId="0BB0D813" w14:textId="3359B12B"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5" w:history="1">
            <w:r w:rsidR="00367331" w:rsidRPr="00425B60">
              <w:rPr>
                <w:rStyle w:val="Hyperlink"/>
                <w:rFonts w:ascii="Times New Roman" w:hAnsi="Times New Roman" w:cs="Times New Roman"/>
                <w:noProof/>
                <w:sz w:val="24"/>
                <w:szCs w:val="24"/>
                <w:lang w:val="en-GB"/>
              </w:rPr>
              <w:t>Goals and objectives</w:t>
            </w:r>
            <w:r w:rsidR="00367331" w:rsidRPr="00425B60">
              <w:rPr>
                <w:rFonts w:ascii="Times New Roman" w:hAnsi="Times New Roman" w:cs="Times New Roman"/>
                <w:noProof/>
                <w:webHidden/>
                <w:sz w:val="24"/>
                <w:szCs w:val="24"/>
                <w:lang w:val="en-GB"/>
              </w:rPr>
              <w:tab/>
            </w:r>
            <w:r w:rsidR="007C0043">
              <w:rPr>
                <w:rFonts w:ascii="Times New Roman" w:hAnsi="Times New Roman" w:cs="Times New Roman"/>
                <w:noProof/>
                <w:webHidden/>
                <w:sz w:val="24"/>
                <w:szCs w:val="24"/>
                <w:lang w:val="en-GB"/>
              </w:rPr>
              <w:t>5</w:t>
            </w:r>
          </w:hyperlink>
        </w:p>
        <w:p w14:paraId="1A5E0B59" w14:textId="420C8CE3"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6" w:history="1">
            <w:r w:rsidR="00367331" w:rsidRPr="00425B60">
              <w:rPr>
                <w:rStyle w:val="Hyperlink"/>
                <w:rFonts w:ascii="Times New Roman" w:hAnsi="Times New Roman" w:cs="Times New Roman"/>
                <w:noProof/>
                <w:sz w:val="24"/>
                <w:szCs w:val="24"/>
                <w:lang w:val="en-GB"/>
              </w:rPr>
              <w:t>Leadership and management behavio</w:t>
            </w:r>
            <w:r w:rsidR="00505927">
              <w:rPr>
                <w:rStyle w:val="Hyperlink"/>
                <w:rFonts w:ascii="Times New Roman" w:hAnsi="Times New Roman" w:cs="Times New Roman"/>
                <w:noProof/>
                <w:sz w:val="24"/>
                <w:szCs w:val="24"/>
                <w:lang w:val="en-GB"/>
              </w:rPr>
              <w:t>u</w:t>
            </w:r>
            <w:r w:rsidR="00367331" w:rsidRPr="00425B60">
              <w:rPr>
                <w:rStyle w:val="Hyperlink"/>
                <w:rFonts w:ascii="Times New Roman" w:hAnsi="Times New Roman" w:cs="Times New Roman"/>
                <w:noProof/>
                <w:sz w:val="24"/>
                <w:szCs w:val="24"/>
                <w:lang w:val="en-GB"/>
              </w:rPr>
              <w:t>rs</w:t>
            </w:r>
            <w:r w:rsidR="00367331" w:rsidRPr="00425B60">
              <w:rPr>
                <w:rFonts w:ascii="Times New Roman" w:hAnsi="Times New Roman" w:cs="Times New Roman"/>
                <w:noProof/>
                <w:webHidden/>
                <w:sz w:val="24"/>
                <w:szCs w:val="24"/>
                <w:lang w:val="en-GB"/>
              </w:rPr>
              <w:tab/>
            </w:r>
            <w:r w:rsidR="007C0043">
              <w:rPr>
                <w:rFonts w:ascii="Times New Roman" w:hAnsi="Times New Roman" w:cs="Times New Roman"/>
                <w:noProof/>
                <w:webHidden/>
                <w:sz w:val="24"/>
                <w:szCs w:val="24"/>
                <w:lang w:val="en-GB"/>
              </w:rPr>
              <w:t>7</w:t>
            </w:r>
          </w:hyperlink>
        </w:p>
        <w:p w14:paraId="24E622E3" w14:textId="7685C7CA"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7" w:history="1">
            <w:r w:rsidR="00367331" w:rsidRPr="00425B60">
              <w:rPr>
                <w:rStyle w:val="Hyperlink"/>
                <w:rFonts w:ascii="Times New Roman" w:hAnsi="Times New Roman" w:cs="Times New Roman"/>
                <w:noProof/>
                <w:sz w:val="24"/>
                <w:szCs w:val="24"/>
                <w:lang w:val="en-GB"/>
              </w:rPr>
              <w:t>Group and team behavio</w:t>
            </w:r>
            <w:r w:rsidR="00505927">
              <w:rPr>
                <w:rStyle w:val="Hyperlink"/>
                <w:rFonts w:ascii="Times New Roman" w:hAnsi="Times New Roman" w:cs="Times New Roman"/>
                <w:noProof/>
                <w:sz w:val="24"/>
                <w:szCs w:val="24"/>
                <w:lang w:val="en-GB"/>
              </w:rPr>
              <w:t>u</w:t>
            </w:r>
            <w:r w:rsidR="00367331" w:rsidRPr="00425B60">
              <w:rPr>
                <w:rStyle w:val="Hyperlink"/>
                <w:rFonts w:ascii="Times New Roman" w:hAnsi="Times New Roman" w:cs="Times New Roman"/>
                <w:noProof/>
                <w:sz w:val="24"/>
                <w:szCs w:val="24"/>
                <w:lang w:val="en-GB"/>
              </w:rPr>
              <w:t>r</w:t>
            </w:r>
            <w:r w:rsidR="00367331" w:rsidRPr="00425B60">
              <w:rPr>
                <w:rFonts w:ascii="Times New Roman" w:hAnsi="Times New Roman" w:cs="Times New Roman"/>
                <w:noProof/>
                <w:webHidden/>
                <w:sz w:val="24"/>
                <w:szCs w:val="24"/>
                <w:lang w:val="en-GB"/>
              </w:rPr>
              <w:tab/>
            </w:r>
            <w:r w:rsidR="007C0043">
              <w:rPr>
                <w:rFonts w:ascii="Times New Roman" w:hAnsi="Times New Roman" w:cs="Times New Roman"/>
                <w:noProof/>
                <w:webHidden/>
                <w:sz w:val="24"/>
                <w:szCs w:val="24"/>
                <w:lang w:val="en-GB"/>
              </w:rPr>
              <w:t>10</w:t>
            </w:r>
          </w:hyperlink>
        </w:p>
        <w:p w14:paraId="2BD511DE" w14:textId="042CB446"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8" w:history="1">
            <w:r w:rsidR="00367331" w:rsidRPr="00425B60">
              <w:rPr>
                <w:rStyle w:val="Hyperlink"/>
                <w:rFonts w:ascii="Times New Roman" w:hAnsi="Times New Roman" w:cs="Times New Roman"/>
                <w:noProof/>
                <w:sz w:val="24"/>
                <w:szCs w:val="24"/>
                <w:lang w:val="en-GB"/>
              </w:rPr>
              <w:t>Motivation and perception</w:t>
            </w:r>
            <w:r w:rsidR="00367331" w:rsidRPr="00425B60">
              <w:rPr>
                <w:rFonts w:ascii="Times New Roman" w:hAnsi="Times New Roman" w:cs="Times New Roman"/>
                <w:noProof/>
                <w:webHidden/>
                <w:sz w:val="24"/>
                <w:szCs w:val="24"/>
                <w:lang w:val="en-GB"/>
              </w:rPr>
              <w:tab/>
            </w:r>
            <w:r w:rsidR="00505927">
              <w:rPr>
                <w:rFonts w:ascii="Times New Roman" w:hAnsi="Times New Roman" w:cs="Times New Roman"/>
                <w:noProof/>
                <w:webHidden/>
                <w:sz w:val="24"/>
                <w:szCs w:val="24"/>
                <w:lang w:val="en-GB"/>
              </w:rPr>
              <w:t>11</w:t>
            </w:r>
          </w:hyperlink>
        </w:p>
        <w:p w14:paraId="281B3C5B" w14:textId="284EF35D"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89" w:history="1">
            <w:r w:rsidR="00367331" w:rsidRPr="00425B60">
              <w:rPr>
                <w:rStyle w:val="Hyperlink"/>
                <w:rFonts w:ascii="Times New Roman" w:hAnsi="Times New Roman" w:cs="Times New Roman"/>
                <w:noProof/>
                <w:sz w:val="24"/>
                <w:szCs w:val="24"/>
                <w:lang w:val="en-GB"/>
              </w:rPr>
              <w:t>Conclusion</w:t>
            </w:r>
            <w:r w:rsidR="00367331" w:rsidRPr="00425B60">
              <w:rPr>
                <w:rFonts w:ascii="Times New Roman" w:hAnsi="Times New Roman" w:cs="Times New Roman"/>
                <w:noProof/>
                <w:webHidden/>
                <w:sz w:val="24"/>
                <w:szCs w:val="24"/>
                <w:lang w:val="en-GB"/>
              </w:rPr>
              <w:tab/>
            </w:r>
            <w:r w:rsidR="00505927">
              <w:rPr>
                <w:rFonts w:ascii="Times New Roman" w:hAnsi="Times New Roman" w:cs="Times New Roman"/>
                <w:noProof/>
                <w:webHidden/>
                <w:sz w:val="24"/>
                <w:szCs w:val="24"/>
                <w:lang w:val="en-GB"/>
              </w:rPr>
              <w:t>14</w:t>
            </w:r>
          </w:hyperlink>
        </w:p>
        <w:p w14:paraId="37E72635" w14:textId="70A06466" w:rsidR="00367331" w:rsidRPr="00425B60" w:rsidRDefault="0024688A" w:rsidP="00E81B4E">
          <w:pPr>
            <w:pStyle w:val="TOC1"/>
            <w:tabs>
              <w:tab w:val="right" w:leader="dot" w:pos="9019"/>
            </w:tabs>
            <w:spacing w:line="360" w:lineRule="auto"/>
            <w:jc w:val="both"/>
            <w:rPr>
              <w:rFonts w:ascii="Times New Roman" w:hAnsi="Times New Roman" w:cs="Times New Roman"/>
              <w:noProof/>
              <w:sz w:val="24"/>
              <w:szCs w:val="24"/>
              <w:lang w:val="en-GB"/>
            </w:rPr>
          </w:pPr>
          <w:hyperlink w:anchor="_Toc4583990" w:history="1">
            <w:r w:rsidR="00367331" w:rsidRPr="00425B60">
              <w:rPr>
                <w:rStyle w:val="Hyperlink"/>
                <w:rFonts w:ascii="Times New Roman" w:hAnsi="Times New Roman" w:cs="Times New Roman"/>
                <w:noProof/>
                <w:sz w:val="24"/>
                <w:szCs w:val="24"/>
                <w:shd w:val="clear" w:color="auto" w:fill="FFFFFF"/>
                <w:lang w:val="en-GB"/>
              </w:rPr>
              <w:t>Reference List</w:t>
            </w:r>
            <w:r w:rsidR="00367331" w:rsidRPr="00425B60">
              <w:rPr>
                <w:rFonts w:ascii="Times New Roman" w:hAnsi="Times New Roman" w:cs="Times New Roman"/>
                <w:noProof/>
                <w:webHidden/>
                <w:sz w:val="24"/>
                <w:szCs w:val="24"/>
                <w:lang w:val="en-GB"/>
              </w:rPr>
              <w:tab/>
            </w:r>
            <w:r w:rsidR="00505927">
              <w:rPr>
                <w:rFonts w:ascii="Times New Roman" w:hAnsi="Times New Roman" w:cs="Times New Roman"/>
                <w:noProof/>
                <w:webHidden/>
                <w:sz w:val="24"/>
                <w:szCs w:val="24"/>
                <w:lang w:val="en-GB"/>
              </w:rPr>
              <w:t>15</w:t>
            </w:r>
          </w:hyperlink>
        </w:p>
        <w:p w14:paraId="39B18D1B" w14:textId="77777777" w:rsidR="00367331" w:rsidRPr="00425B60" w:rsidRDefault="00551434">
          <w:pPr>
            <w:rPr>
              <w:lang w:val="en-GB"/>
            </w:rPr>
          </w:pPr>
          <w:r w:rsidRPr="00425B60">
            <w:rPr>
              <w:lang w:val="en-GB"/>
            </w:rPr>
            <w:fldChar w:fldCharType="end"/>
          </w:r>
        </w:p>
      </w:sdtContent>
    </w:sdt>
    <w:p w14:paraId="6B7F1415" w14:textId="77777777" w:rsidR="00B32F51" w:rsidRPr="00425B60" w:rsidRDefault="00B32F51" w:rsidP="00B32F51">
      <w:pPr>
        <w:pStyle w:val="Heading1"/>
        <w:rPr>
          <w:b w:val="0"/>
          <w:lang w:val="en-GB"/>
        </w:rPr>
      </w:pPr>
    </w:p>
    <w:p w14:paraId="05324A37" w14:textId="77777777" w:rsidR="00D01B24" w:rsidRPr="00425B60" w:rsidRDefault="00D01B24">
      <w:pPr>
        <w:rPr>
          <w:rFonts w:ascii="Times New Roman" w:eastAsia="Times New Roman" w:hAnsi="Times New Roman" w:cs="Times New Roman"/>
          <w:b/>
          <w:sz w:val="24"/>
          <w:szCs w:val="24"/>
          <w:lang w:val="en-GB"/>
        </w:rPr>
      </w:pPr>
    </w:p>
    <w:p w14:paraId="7555D8B3" w14:textId="77777777" w:rsidR="00C3463A" w:rsidRPr="00425B60" w:rsidRDefault="00C3463A">
      <w:pPr>
        <w:rPr>
          <w:rFonts w:ascii="Times New Roman" w:hAnsi="Times New Roman"/>
          <w:b/>
          <w:color w:val="000000" w:themeColor="text1"/>
          <w:sz w:val="32"/>
          <w:szCs w:val="40"/>
          <w:lang w:val="en-GB"/>
        </w:rPr>
      </w:pPr>
      <w:bookmarkStart w:id="1" w:name="_Toc4583983"/>
      <w:r w:rsidRPr="00425B60">
        <w:rPr>
          <w:lang w:val="en-GB"/>
        </w:rPr>
        <w:br w:type="page"/>
      </w:r>
    </w:p>
    <w:p w14:paraId="7967381F" w14:textId="77777777" w:rsidR="000C41A3" w:rsidRPr="00425B60" w:rsidRDefault="00C405C0" w:rsidP="00B32F51">
      <w:pPr>
        <w:pStyle w:val="Heading1"/>
        <w:rPr>
          <w:lang w:val="en-GB"/>
        </w:rPr>
      </w:pPr>
      <w:r w:rsidRPr="00425B60">
        <w:rPr>
          <w:lang w:val="en-GB"/>
        </w:rPr>
        <w:lastRenderedPageBreak/>
        <w:t>Introduction</w:t>
      </w:r>
      <w:bookmarkEnd w:id="1"/>
    </w:p>
    <w:p w14:paraId="07E0E916" w14:textId="77777777" w:rsidR="000C41A3" w:rsidRPr="00425B60" w:rsidRDefault="00C405C0">
      <w:pPr>
        <w:pStyle w:val="Normal1"/>
        <w:spacing w:line="360" w:lineRule="auto"/>
        <w:jc w:val="both"/>
        <w:rPr>
          <w:rFonts w:ascii="Times New Roman" w:eastAsia="Times New Roman" w:hAnsi="Times New Roman" w:cs="Times New Roman"/>
          <w:sz w:val="24"/>
          <w:szCs w:val="24"/>
          <w:lang w:val="en-GB"/>
        </w:rPr>
      </w:pPr>
      <w:r w:rsidRPr="00425B60">
        <w:rPr>
          <w:rFonts w:ascii="Times New Roman" w:eastAsia="Times New Roman" w:hAnsi="Times New Roman" w:cs="Times New Roman"/>
          <w:sz w:val="24"/>
          <w:szCs w:val="24"/>
          <w:lang w:val="en-GB"/>
        </w:rPr>
        <w:t xml:space="preserve">Modern workplace </w:t>
      </w:r>
      <w:r w:rsidR="008C43A6" w:rsidRPr="00425B60">
        <w:rPr>
          <w:rFonts w:ascii="Times New Roman" w:eastAsia="Times New Roman" w:hAnsi="Times New Roman" w:cs="Times New Roman"/>
          <w:sz w:val="24"/>
          <w:szCs w:val="24"/>
          <w:lang w:val="en-GB"/>
        </w:rPr>
        <w:t>now a day</w:t>
      </w:r>
      <w:r w:rsidRPr="00425B60">
        <w:rPr>
          <w:rFonts w:ascii="Times New Roman" w:eastAsia="Times New Roman" w:hAnsi="Times New Roman" w:cs="Times New Roman"/>
          <w:sz w:val="24"/>
          <w:szCs w:val="24"/>
          <w:lang w:val="en-GB"/>
        </w:rPr>
        <w:t xml:space="preserve"> refers to having far more functionalities and development than just having latest technical gadgets in the workplace. The companies have moved towards cultural transformation as well. This report on Kellogg’s will present the changes and ways they impact on the company. Goals and objective that has been taken by the company to adapt the changes and their motivation and perception of work have also been described in this report as well. </w:t>
      </w:r>
    </w:p>
    <w:p w14:paraId="5A5AB327" w14:textId="49270F9C" w:rsidR="000C41A3" w:rsidRPr="00425B60" w:rsidRDefault="00C405C0" w:rsidP="00B32F51">
      <w:pPr>
        <w:pStyle w:val="Heading1"/>
        <w:rPr>
          <w:lang w:val="en-GB"/>
        </w:rPr>
      </w:pPr>
      <w:bookmarkStart w:id="2" w:name="_Toc4583984"/>
      <w:r w:rsidRPr="00425B60">
        <w:rPr>
          <w:lang w:val="en-GB"/>
        </w:rPr>
        <w:t xml:space="preserve">Background </w:t>
      </w:r>
      <w:bookmarkEnd w:id="2"/>
      <w:r w:rsidR="009A4E67">
        <w:rPr>
          <w:lang w:val="en-GB"/>
        </w:rPr>
        <w:t>and History</w:t>
      </w:r>
    </w:p>
    <w:p w14:paraId="594AFB8A" w14:textId="5438A3C6" w:rsidR="009A4E67" w:rsidRDefault="009A4E67" w:rsidP="009A4E67">
      <w:pPr>
        <w:rPr>
          <w:sz w:val="24"/>
          <w:szCs w:val="24"/>
        </w:rPr>
      </w:pPr>
      <w:bookmarkStart w:id="3" w:name="_Toc4583985"/>
      <w:r>
        <w:rPr>
          <w:sz w:val="24"/>
          <w:szCs w:val="24"/>
        </w:rPr>
        <w:t>Kellogg</w:t>
      </w:r>
      <w:r w:rsidR="00505927">
        <w:rPr>
          <w:sz w:val="24"/>
          <w:szCs w:val="24"/>
        </w:rPr>
        <w:t>`</w:t>
      </w:r>
      <w:r>
        <w:rPr>
          <w:sz w:val="24"/>
          <w:szCs w:val="24"/>
        </w:rPr>
        <w:t xml:space="preserve">s is the biggest and oldest producer of cereals for breakfast. Dr John Harvey Kellogg invented the </w:t>
      </w:r>
      <w:proofErr w:type="spellStart"/>
      <w:proofErr w:type="gramStart"/>
      <w:r>
        <w:rPr>
          <w:sz w:val="24"/>
          <w:szCs w:val="24"/>
        </w:rPr>
        <w:t>well known</w:t>
      </w:r>
      <w:proofErr w:type="spellEnd"/>
      <w:proofErr w:type="gramEnd"/>
      <w:r>
        <w:rPr>
          <w:sz w:val="24"/>
          <w:szCs w:val="24"/>
        </w:rPr>
        <w:t xml:space="preserve"> cornflakes cereals while he was attempting to make granola, he accidentally flaked wheat berries. He continued experimenting until he successfully flaked corn. The company was founded by the Kellogg brothers in America in 1900, first under the name of </w:t>
      </w:r>
      <w:proofErr w:type="spellStart"/>
      <w:r>
        <w:rPr>
          <w:sz w:val="24"/>
          <w:szCs w:val="24"/>
        </w:rPr>
        <w:t>Sanitas</w:t>
      </w:r>
      <w:proofErr w:type="spellEnd"/>
      <w:r>
        <w:rPr>
          <w:sz w:val="24"/>
          <w:szCs w:val="24"/>
        </w:rPr>
        <w:t xml:space="preserve"> Food Company, and in 1906 WK Kellogg bought out his brother and changed the company name in Kellogg Toasted Cornflakes Company.</w:t>
      </w:r>
    </w:p>
    <w:p w14:paraId="2CA0B7F3" w14:textId="77777777" w:rsidR="009A4E67" w:rsidRDefault="009A4E67" w:rsidP="009A4E67">
      <w:pPr>
        <w:rPr>
          <w:sz w:val="24"/>
          <w:szCs w:val="24"/>
        </w:rPr>
      </w:pPr>
      <w:r>
        <w:rPr>
          <w:sz w:val="24"/>
          <w:szCs w:val="24"/>
        </w:rPr>
        <w:t>After 16 years while the company prospered because of continuous improvements and innovative marketing techniques, the name changed in the present name, the company also began making other cereals.</w:t>
      </w:r>
    </w:p>
    <w:p w14:paraId="2CBD9E73" w14:textId="77777777" w:rsidR="009A4E67" w:rsidRDefault="009A4E67" w:rsidP="009A4E67">
      <w:pPr>
        <w:rPr>
          <w:sz w:val="24"/>
          <w:szCs w:val="24"/>
        </w:rPr>
      </w:pPr>
      <w:r>
        <w:rPr>
          <w:sz w:val="24"/>
          <w:szCs w:val="24"/>
        </w:rPr>
        <w:t>After their success in US, they moved abroad and opened their first facility in Canada, the next in Australia and in 1922 they came to England and during the World War II helped war time Britain to cope with the lack of food.</w:t>
      </w:r>
    </w:p>
    <w:p w14:paraId="01746BF6" w14:textId="6705F34F" w:rsidR="009A4E67" w:rsidRDefault="009A4E67" w:rsidP="009A4E67">
      <w:pPr>
        <w:rPr>
          <w:sz w:val="24"/>
          <w:szCs w:val="24"/>
        </w:rPr>
      </w:pPr>
      <w:r>
        <w:rPr>
          <w:sz w:val="24"/>
          <w:szCs w:val="24"/>
        </w:rPr>
        <w:t>In 1923 as an innovative step, Kellogg</w:t>
      </w:r>
      <w:r w:rsidR="00505927">
        <w:rPr>
          <w:sz w:val="24"/>
          <w:szCs w:val="24"/>
        </w:rPr>
        <w:t>`</w:t>
      </w:r>
      <w:r>
        <w:rPr>
          <w:sz w:val="24"/>
          <w:szCs w:val="24"/>
        </w:rPr>
        <w:t xml:space="preserve">s hired </w:t>
      </w:r>
      <w:proofErr w:type="gramStart"/>
      <w:r>
        <w:rPr>
          <w:sz w:val="24"/>
          <w:szCs w:val="24"/>
        </w:rPr>
        <w:t>an</w:t>
      </w:r>
      <w:proofErr w:type="gramEnd"/>
      <w:r>
        <w:rPr>
          <w:sz w:val="24"/>
          <w:szCs w:val="24"/>
        </w:rPr>
        <w:t xml:space="preserve"> dietician, this way they became the first company in the food industry doing this. (Kellogg</w:t>
      </w:r>
      <w:r w:rsidR="00505927">
        <w:rPr>
          <w:sz w:val="24"/>
          <w:szCs w:val="24"/>
        </w:rPr>
        <w:t>`</w:t>
      </w:r>
      <w:r>
        <w:rPr>
          <w:sz w:val="24"/>
          <w:szCs w:val="24"/>
        </w:rPr>
        <w:t>s, 2017)</w:t>
      </w:r>
    </w:p>
    <w:p w14:paraId="6A5E6919" w14:textId="5A937BEC" w:rsidR="009A4E67" w:rsidRDefault="009A4E67" w:rsidP="009A4E67">
      <w:pPr>
        <w:rPr>
          <w:sz w:val="24"/>
          <w:szCs w:val="24"/>
        </w:rPr>
      </w:pPr>
      <w:r>
        <w:rPr>
          <w:sz w:val="24"/>
          <w:szCs w:val="24"/>
        </w:rPr>
        <w:t>During the Great Depression in US, Kellogg</w:t>
      </w:r>
      <w:r w:rsidR="00505927">
        <w:rPr>
          <w:sz w:val="24"/>
          <w:szCs w:val="24"/>
        </w:rPr>
        <w:t>`</w:t>
      </w:r>
      <w:r>
        <w:rPr>
          <w:sz w:val="24"/>
          <w:szCs w:val="24"/>
        </w:rPr>
        <w:t>s made an unbelievable move by investing massively in advertising instead of cuttings, because of this smart move the result was an increase in sales.</w:t>
      </w:r>
    </w:p>
    <w:p w14:paraId="42F2CEC8" w14:textId="77777777" w:rsidR="009A4E67" w:rsidRDefault="009A4E67" w:rsidP="009A4E67">
      <w:pPr>
        <w:rPr>
          <w:sz w:val="24"/>
          <w:szCs w:val="24"/>
        </w:rPr>
      </w:pPr>
      <w:r>
        <w:rPr>
          <w:sz w:val="24"/>
          <w:szCs w:val="24"/>
        </w:rPr>
        <w:t xml:space="preserve">During the World War II they supported the American war effort, providing packed rations for the US Army. Kellogg engineers used the company machinery to manufacture some parts for the “Manhattan Project”. For </w:t>
      </w:r>
      <w:proofErr w:type="spellStart"/>
      <w:r>
        <w:rPr>
          <w:sz w:val="24"/>
          <w:szCs w:val="24"/>
        </w:rPr>
        <w:t>they’re</w:t>
      </w:r>
      <w:proofErr w:type="spellEnd"/>
      <w:r>
        <w:rPr>
          <w:sz w:val="24"/>
          <w:szCs w:val="24"/>
        </w:rPr>
        <w:t xml:space="preserve"> efforts during the war, the American government awarded them with the Army-Navy E flag.</w:t>
      </w:r>
    </w:p>
    <w:p w14:paraId="77F3A6C5" w14:textId="6A541116" w:rsidR="009A4E67" w:rsidRDefault="009A4E67" w:rsidP="009A4E67">
      <w:pPr>
        <w:rPr>
          <w:sz w:val="24"/>
          <w:szCs w:val="24"/>
        </w:rPr>
      </w:pPr>
      <w:r>
        <w:rPr>
          <w:sz w:val="24"/>
          <w:szCs w:val="24"/>
        </w:rPr>
        <w:t>Since 1969 Kellogg</w:t>
      </w:r>
      <w:r w:rsidR="00505927">
        <w:rPr>
          <w:sz w:val="24"/>
          <w:szCs w:val="24"/>
        </w:rPr>
        <w:t>`</w:t>
      </w:r>
      <w:r>
        <w:rPr>
          <w:sz w:val="24"/>
          <w:szCs w:val="24"/>
        </w:rPr>
        <w:t xml:space="preserve">s started to diversify with the acquisition of </w:t>
      </w:r>
      <w:proofErr w:type="spellStart"/>
      <w:r>
        <w:rPr>
          <w:sz w:val="24"/>
          <w:szCs w:val="24"/>
        </w:rPr>
        <w:t>Salada</w:t>
      </w:r>
      <w:proofErr w:type="spellEnd"/>
      <w:r>
        <w:rPr>
          <w:sz w:val="24"/>
          <w:szCs w:val="24"/>
        </w:rPr>
        <w:t xml:space="preserve"> </w:t>
      </w:r>
      <w:proofErr w:type="spellStart"/>
      <w:r>
        <w:rPr>
          <w:sz w:val="24"/>
          <w:szCs w:val="24"/>
        </w:rPr>
        <w:t>Foodsand</w:t>
      </w:r>
      <w:proofErr w:type="spellEnd"/>
      <w:r>
        <w:rPr>
          <w:sz w:val="24"/>
          <w:szCs w:val="24"/>
        </w:rPr>
        <w:t xml:space="preserve"> introduced in their product line, tea and desserts. </w:t>
      </w:r>
      <w:proofErr w:type="gramStart"/>
      <w:r>
        <w:rPr>
          <w:sz w:val="24"/>
          <w:szCs w:val="24"/>
        </w:rPr>
        <w:t>Also</w:t>
      </w:r>
      <w:proofErr w:type="gramEnd"/>
      <w:r>
        <w:rPr>
          <w:sz w:val="24"/>
          <w:szCs w:val="24"/>
        </w:rPr>
        <w:t xml:space="preserve"> they purchased another company producing sauces, soups and other foods. They continued their expansion and diversification by acquiring other companies as Smiths Pie Company in </w:t>
      </w:r>
      <w:proofErr w:type="gramStart"/>
      <w:r>
        <w:rPr>
          <w:sz w:val="24"/>
          <w:szCs w:val="24"/>
        </w:rPr>
        <w:t>1976,and</w:t>
      </w:r>
      <w:proofErr w:type="gramEnd"/>
      <w:r>
        <w:rPr>
          <w:sz w:val="24"/>
          <w:szCs w:val="24"/>
        </w:rPr>
        <w:t xml:space="preserve"> they started producing and selling non-dairy frozen foods by acquiring Pure Packed Foods in 1977.</w:t>
      </w:r>
    </w:p>
    <w:p w14:paraId="5951C4C8" w14:textId="1543D6F2" w:rsidR="009A4E67" w:rsidRDefault="009A4E67" w:rsidP="009A4E67">
      <w:pPr>
        <w:rPr>
          <w:sz w:val="24"/>
          <w:szCs w:val="24"/>
        </w:rPr>
      </w:pPr>
      <w:r>
        <w:rPr>
          <w:sz w:val="24"/>
          <w:szCs w:val="24"/>
        </w:rPr>
        <w:t>In the 1970s as a response to the America’s awareness about the importance of nutrition and fitness, Kellogg</w:t>
      </w:r>
      <w:r w:rsidR="00505927">
        <w:rPr>
          <w:sz w:val="24"/>
          <w:szCs w:val="24"/>
        </w:rPr>
        <w:t>`</w:t>
      </w:r>
      <w:r>
        <w:rPr>
          <w:sz w:val="24"/>
          <w:szCs w:val="24"/>
        </w:rPr>
        <w:t>s published its own policy about nutrition. The company outlining its commitment to nutrition and consumer education. Kellogg</w:t>
      </w:r>
      <w:r w:rsidR="00505927">
        <w:rPr>
          <w:sz w:val="24"/>
          <w:szCs w:val="24"/>
        </w:rPr>
        <w:t>`</w:t>
      </w:r>
      <w:r>
        <w:rPr>
          <w:sz w:val="24"/>
          <w:szCs w:val="24"/>
        </w:rPr>
        <w:t xml:space="preserve">s made a step </w:t>
      </w:r>
      <w:r>
        <w:rPr>
          <w:sz w:val="24"/>
          <w:szCs w:val="24"/>
        </w:rPr>
        <w:lastRenderedPageBreak/>
        <w:t xml:space="preserve">further and became the first company producing cereals who voluntarily listed the amount of sugar in its cereals. </w:t>
      </w:r>
      <w:proofErr w:type="gramStart"/>
      <w:r>
        <w:rPr>
          <w:sz w:val="24"/>
          <w:szCs w:val="24"/>
        </w:rPr>
        <w:t>Also</w:t>
      </w:r>
      <w:proofErr w:type="gramEnd"/>
      <w:r>
        <w:rPr>
          <w:sz w:val="24"/>
          <w:szCs w:val="24"/>
        </w:rPr>
        <w:t xml:space="preserve"> they continued they’re expansion in Spain and Central America.  </w:t>
      </w:r>
    </w:p>
    <w:p w14:paraId="30F7182E" w14:textId="31F8CD31" w:rsidR="009A4E67" w:rsidRDefault="009A4E67" w:rsidP="009A4E67">
      <w:pPr>
        <w:rPr>
          <w:sz w:val="24"/>
          <w:szCs w:val="24"/>
        </w:rPr>
      </w:pPr>
      <w:r>
        <w:rPr>
          <w:sz w:val="24"/>
          <w:szCs w:val="24"/>
        </w:rPr>
        <w:t>In the 1990s, Kellogg</w:t>
      </w:r>
      <w:r w:rsidR="00505927">
        <w:rPr>
          <w:sz w:val="24"/>
          <w:szCs w:val="24"/>
        </w:rPr>
        <w:t>`</w:t>
      </w:r>
      <w:r>
        <w:rPr>
          <w:sz w:val="24"/>
          <w:szCs w:val="24"/>
        </w:rPr>
        <w:t>s convenience food percentage grew as the customers demand for food “on the go” raised, but in the cereal category this was maybe the most difficult decade. Even in this difficult time, Kellogg</w:t>
      </w:r>
      <w:r w:rsidR="00505927">
        <w:rPr>
          <w:sz w:val="24"/>
          <w:szCs w:val="24"/>
        </w:rPr>
        <w:t>`</w:t>
      </w:r>
      <w:r>
        <w:rPr>
          <w:sz w:val="24"/>
          <w:szCs w:val="24"/>
        </w:rPr>
        <w:t xml:space="preserve">s kept expanding its business into the new markets, opening new plants in China, India, Latvia and Thailand. They also opened a second plant in Mexico as a solid growth in this market. In 1999, the company purchased Worthington Foods, a </w:t>
      </w:r>
      <w:proofErr w:type="gramStart"/>
      <w:r>
        <w:rPr>
          <w:sz w:val="24"/>
          <w:szCs w:val="24"/>
        </w:rPr>
        <w:t>soy based</w:t>
      </w:r>
      <w:proofErr w:type="gramEnd"/>
      <w:r>
        <w:rPr>
          <w:sz w:val="24"/>
          <w:szCs w:val="24"/>
        </w:rPr>
        <w:t xml:space="preserve"> meat top producer.</w:t>
      </w:r>
    </w:p>
    <w:p w14:paraId="1267694A" w14:textId="5E6DFB45" w:rsidR="009A4E67" w:rsidRDefault="009A4E67" w:rsidP="009A4E67">
      <w:pPr>
        <w:rPr>
          <w:sz w:val="24"/>
          <w:szCs w:val="24"/>
        </w:rPr>
      </w:pPr>
      <w:r>
        <w:rPr>
          <w:sz w:val="24"/>
          <w:szCs w:val="24"/>
        </w:rPr>
        <w:t xml:space="preserve">In the 2000s, after completing its largest acquisition, Keebler Foods Company, 4,56 billion dollars, the cereal product-line represented only 53 percent of its worldwide sales. In this period, </w:t>
      </w:r>
      <w:r w:rsidR="00505927">
        <w:rPr>
          <w:sz w:val="24"/>
          <w:szCs w:val="24"/>
        </w:rPr>
        <w:t>Kellogg`</w:t>
      </w:r>
      <w:r>
        <w:rPr>
          <w:sz w:val="24"/>
          <w:szCs w:val="24"/>
        </w:rPr>
        <w:t>s also purchased a healthy food top producer, Kashi Company. Kellogg</w:t>
      </w:r>
      <w:r w:rsidR="00505927">
        <w:rPr>
          <w:sz w:val="24"/>
          <w:szCs w:val="24"/>
        </w:rPr>
        <w:t>`</w:t>
      </w:r>
      <w:r>
        <w:rPr>
          <w:sz w:val="24"/>
          <w:szCs w:val="24"/>
        </w:rPr>
        <w:t xml:space="preserve">s also started to focus on healthy food as the consumer trend dictated this, so they purchased a vegetarian and vegan food company producer called Gardenburger. Another important acquisition was Bear Naked, </w:t>
      </w:r>
      <w:proofErr w:type="spellStart"/>
      <w:proofErr w:type="gramStart"/>
      <w:r>
        <w:rPr>
          <w:sz w:val="24"/>
          <w:szCs w:val="24"/>
        </w:rPr>
        <w:t>a</w:t>
      </w:r>
      <w:proofErr w:type="spellEnd"/>
      <w:proofErr w:type="gramEnd"/>
      <w:r>
        <w:rPr>
          <w:sz w:val="24"/>
          <w:szCs w:val="24"/>
        </w:rPr>
        <w:t xml:space="preserve"> all-natural and organic granolas producer. (Britannica,2019)</w:t>
      </w:r>
    </w:p>
    <w:p w14:paraId="243F07CA" w14:textId="3C4D812D" w:rsidR="009A4E67" w:rsidRDefault="009A4E67" w:rsidP="009A4E67">
      <w:pPr>
        <w:rPr>
          <w:sz w:val="24"/>
          <w:szCs w:val="24"/>
        </w:rPr>
      </w:pPr>
      <w:r>
        <w:rPr>
          <w:sz w:val="24"/>
          <w:szCs w:val="24"/>
        </w:rPr>
        <w:t>Kellogg</w:t>
      </w:r>
      <w:r w:rsidR="00505927">
        <w:rPr>
          <w:sz w:val="24"/>
          <w:szCs w:val="24"/>
        </w:rPr>
        <w:t>`</w:t>
      </w:r>
      <w:r>
        <w:rPr>
          <w:sz w:val="24"/>
          <w:szCs w:val="24"/>
        </w:rPr>
        <w:t>s also kept expanding internationally, purchasing new companies as a biscuit and cereal producer in Russia and a cracker and cookies producer from China. In US they acquired the trademarks and recipes of a very well-known company, Mothers Cake and Cookie.co.</w:t>
      </w:r>
    </w:p>
    <w:p w14:paraId="211A83F0" w14:textId="04615F89" w:rsidR="009A4E67" w:rsidRDefault="009A4E67" w:rsidP="009A4E67">
      <w:pPr>
        <w:rPr>
          <w:sz w:val="24"/>
          <w:szCs w:val="24"/>
        </w:rPr>
      </w:pPr>
      <w:r>
        <w:rPr>
          <w:sz w:val="24"/>
          <w:szCs w:val="24"/>
        </w:rPr>
        <w:t>In 2009 Kellogg</w:t>
      </w:r>
      <w:r w:rsidR="00505927">
        <w:rPr>
          <w:sz w:val="24"/>
          <w:szCs w:val="24"/>
        </w:rPr>
        <w:t>`</w:t>
      </w:r>
      <w:r>
        <w:rPr>
          <w:sz w:val="24"/>
          <w:szCs w:val="24"/>
        </w:rPr>
        <w:t>s announced a massive and unprecedented donation of cereals worth 10 million dollars, calling it “an entire day cereal to Feeding America”.</w:t>
      </w:r>
    </w:p>
    <w:p w14:paraId="11444078" w14:textId="77777777" w:rsidR="009A4E67" w:rsidRDefault="009A4E67" w:rsidP="009A4E67">
      <w:pPr>
        <w:rPr>
          <w:sz w:val="24"/>
          <w:szCs w:val="24"/>
        </w:rPr>
      </w:pPr>
      <w:r>
        <w:rPr>
          <w:sz w:val="24"/>
          <w:szCs w:val="24"/>
        </w:rPr>
        <w:t xml:space="preserve">In 2010 the company was awarded with the Spirit of America Award which </w:t>
      </w:r>
      <w:proofErr w:type="spellStart"/>
      <w:r>
        <w:rPr>
          <w:sz w:val="24"/>
          <w:szCs w:val="24"/>
        </w:rPr>
        <w:t>recognises</w:t>
      </w:r>
      <w:proofErr w:type="spellEnd"/>
      <w:r>
        <w:rPr>
          <w:sz w:val="24"/>
          <w:szCs w:val="24"/>
        </w:rPr>
        <w:t xml:space="preserve"> the company continuous investment and work for community.</w:t>
      </w:r>
    </w:p>
    <w:p w14:paraId="0269EA81" w14:textId="269AC97D" w:rsidR="009A4E67" w:rsidRDefault="009A4E67" w:rsidP="009A4E67">
      <w:pPr>
        <w:rPr>
          <w:sz w:val="24"/>
          <w:szCs w:val="24"/>
        </w:rPr>
      </w:pPr>
      <w:r>
        <w:rPr>
          <w:sz w:val="24"/>
          <w:szCs w:val="24"/>
        </w:rPr>
        <w:t>In 2015 Kellogg</w:t>
      </w:r>
      <w:r w:rsidR="00505927">
        <w:rPr>
          <w:sz w:val="24"/>
          <w:szCs w:val="24"/>
        </w:rPr>
        <w:t>`</w:t>
      </w:r>
      <w:r>
        <w:rPr>
          <w:sz w:val="24"/>
          <w:szCs w:val="24"/>
        </w:rPr>
        <w:t xml:space="preserve">s joined First Lady Michelle Obama in a new pledge, together with more </w:t>
      </w:r>
      <w:proofErr w:type="spellStart"/>
      <w:r>
        <w:rPr>
          <w:sz w:val="24"/>
          <w:szCs w:val="24"/>
        </w:rPr>
        <w:t>then</w:t>
      </w:r>
      <w:proofErr w:type="spellEnd"/>
      <w:r>
        <w:rPr>
          <w:sz w:val="24"/>
          <w:szCs w:val="24"/>
        </w:rPr>
        <w:t xml:space="preserve"> 100 food and beverage manufacturers, and other </w:t>
      </w:r>
      <w:proofErr w:type="spellStart"/>
      <w:r>
        <w:rPr>
          <w:sz w:val="24"/>
          <w:szCs w:val="24"/>
        </w:rPr>
        <w:t>organisations</w:t>
      </w:r>
      <w:proofErr w:type="spellEnd"/>
      <w:r>
        <w:rPr>
          <w:sz w:val="24"/>
          <w:szCs w:val="24"/>
        </w:rPr>
        <w:t>, a pledge to help and fight against the epidemic obesity and to promote a healthy lifestyle.</w:t>
      </w:r>
    </w:p>
    <w:p w14:paraId="3455FF1A" w14:textId="78118D4B" w:rsidR="009A4E67" w:rsidRDefault="009A4E67" w:rsidP="009A4E67">
      <w:pPr>
        <w:rPr>
          <w:sz w:val="24"/>
          <w:szCs w:val="24"/>
        </w:rPr>
      </w:pPr>
      <w:r>
        <w:rPr>
          <w:sz w:val="24"/>
          <w:szCs w:val="24"/>
        </w:rPr>
        <w:t>Today Kellogg</w:t>
      </w:r>
      <w:r w:rsidR="00505927">
        <w:rPr>
          <w:sz w:val="24"/>
          <w:szCs w:val="24"/>
        </w:rPr>
        <w:t>`</w:t>
      </w:r>
      <w:r>
        <w:rPr>
          <w:sz w:val="24"/>
          <w:szCs w:val="24"/>
        </w:rPr>
        <w:t>s produces a large variety of foods and cereals, with plants in 18 countries and selling its products all over the world in more than 180 countries. The company had at the end of 2018 a revenue of 13,55 billion dollars. (Kellogg</w:t>
      </w:r>
      <w:r w:rsidR="00505927">
        <w:rPr>
          <w:sz w:val="24"/>
          <w:szCs w:val="24"/>
        </w:rPr>
        <w:t>`</w:t>
      </w:r>
      <w:r>
        <w:rPr>
          <w:sz w:val="24"/>
          <w:szCs w:val="24"/>
        </w:rPr>
        <w:t>s</w:t>
      </w:r>
      <w:r w:rsidR="00505927">
        <w:rPr>
          <w:sz w:val="24"/>
          <w:szCs w:val="24"/>
        </w:rPr>
        <w:t xml:space="preserve"> </w:t>
      </w:r>
      <w:r>
        <w:rPr>
          <w:sz w:val="24"/>
          <w:szCs w:val="24"/>
        </w:rPr>
        <w:t>history 2019)</w:t>
      </w:r>
    </w:p>
    <w:p w14:paraId="622850AD" w14:textId="54666391" w:rsidR="009A4E67" w:rsidRPr="00212220" w:rsidRDefault="009A4E67" w:rsidP="009A4E67">
      <w:pPr>
        <w:rPr>
          <w:sz w:val="28"/>
          <w:szCs w:val="28"/>
        </w:rPr>
      </w:pPr>
      <w:r w:rsidRPr="00212220">
        <w:rPr>
          <w:sz w:val="28"/>
          <w:szCs w:val="28"/>
        </w:rPr>
        <w:t>Kellogg</w:t>
      </w:r>
      <w:r w:rsidR="00505927">
        <w:rPr>
          <w:sz w:val="28"/>
          <w:szCs w:val="28"/>
        </w:rPr>
        <w:t>`</w:t>
      </w:r>
      <w:r w:rsidRPr="00212220">
        <w:rPr>
          <w:sz w:val="28"/>
          <w:szCs w:val="28"/>
        </w:rPr>
        <w:t>s SWOT Analysis</w:t>
      </w:r>
    </w:p>
    <w:p w14:paraId="3FABF196" w14:textId="77777777" w:rsidR="009A4E67" w:rsidRPr="00212220" w:rsidRDefault="009A4E67" w:rsidP="009A4E67">
      <w:pPr>
        <w:rPr>
          <w:sz w:val="28"/>
          <w:szCs w:val="28"/>
        </w:rPr>
      </w:pPr>
      <w:r w:rsidRPr="00212220">
        <w:rPr>
          <w:sz w:val="28"/>
          <w:szCs w:val="28"/>
        </w:rPr>
        <w:t xml:space="preserve"> Strengths</w:t>
      </w:r>
    </w:p>
    <w:p w14:paraId="425FE12E" w14:textId="77777777" w:rsidR="009A4E67" w:rsidRDefault="009A4E67" w:rsidP="009A4E67">
      <w:pPr>
        <w:pStyle w:val="ListParagraph"/>
        <w:numPr>
          <w:ilvl w:val="0"/>
          <w:numId w:val="2"/>
        </w:numPr>
        <w:rPr>
          <w:sz w:val="24"/>
          <w:szCs w:val="24"/>
        </w:rPr>
      </w:pPr>
      <w:r>
        <w:rPr>
          <w:sz w:val="24"/>
          <w:szCs w:val="24"/>
        </w:rPr>
        <w:t>Worldwide presence: Selling products in more than 180 countries and second largest snack food company</w:t>
      </w:r>
    </w:p>
    <w:p w14:paraId="734E8BCE" w14:textId="77777777" w:rsidR="009A4E67" w:rsidRDefault="009A4E67" w:rsidP="009A4E67">
      <w:pPr>
        <w:pStyle w:val="ListParagraph"/>
        <w:numPr>
          <w:ilvl w:val="0"/>
          <w:numId w:val="2"/>
        </w:numPr>
        <w:rPr>
          <w:sz w:val="24"/>
          <w:szCs w:val="24"/>
        </w:rPr>
      </w:pPr>
      <w:r>
        <w:rPr>
          <w:sz w:val="24"/>
          <w:szCs w:val="24"/>
        </w:rPr>
        <w:t>Strategic acquisitions: The company purchased many companies during the latest 40 years, from cookies, crackles producers to vegan and vegetarian producers</w:t>
      </w:r>
    </w:p>
    <w:p w14:paraId="275665D5" w14:textId="77777777" w:rsidR="009A4E67" w:rsidRDefault="009A4E67" w:rsidP="009A4E67">
      <w:pPr>
        <w:pStyle w:val="ListParagraph"/>
        <w:numPr>
          <w:ilvl w:val="0"/>
          <w:numId w:val="2"/>
        </w:numPr>
        <w:rPr>
          <w:sz w:val="24"/>
          <w:szCs w:val="24"/>
        </w:rPr>
      </w:pPr>
      <w:r>
        <w:rPr>
          <w:sz w:val="24"/>
          <w:szCs w:val="24"/>
        </w:rPr>
        <w:t>Marketing initiatives: Fighting Hunger Program, Master Brand Tv campaigns are two of the many marketing campaigns that helped the company to become a global brand</w:t>
      </w:r>
    </w:p>
    <w:p w14:paraId="388D69EE" w14:textId="77777777" w:rsidR="009A4E67" w:rsidRDefault="009A4E67" w:rsidP="009A4E67">
      <w:pPr>
        <w:ind w:left="165"/>
        <w:rPr>
          <w:sz w:val="28"/>
          <w:szCs w:val="28"/>
        </w:rPr>
      </w:pPr>
      <w:r w:rsidRPr="001009EE">
        <w:rPr>
          <w:sz w:val="28"/>
          <w:szCs w:val="28"/>
        </w:rPr>
        <w:t>Weaknesses</w:t>
      </w:r>
    </w:p>
    <w:p w14:paraId="2425A93A" w14:textId="77777777" w:rsidR="009A4E67" w:rsidRDefault="009A4E67" w:rsidP="009A4E67">
      <w:pPr>
        <w:pStyle w:val="ListParagraph"/>
        <w:numPr>
          <w:ilvl w:val="0"/>
          <w:numId w:val="2"/>
        </w:numPr>
        <w:rPr>
          <w:sz w:val="24"/>
          <w:szCs w:val="24"/>
        </w:rPr>
      </w:pPr>
      <w:r w:rsidRPr="001009EE">
        <w:rPr>
          <w:sz w:val="24"/>
          <w:szCs w:val="24"/>
        </w:rPr>
        <w:lastRenderedPageBreak/>
        <w:t>Slow innovation</w:t>
      </w:r>
      <w:r>
        <w:rPr>
          <w:sz w:val="24"/>
          <w:szCs w:val="24"/>
        </w:rPr>
        <w:t xml:space="preserve">: The company has problems to capture the developing markets, being slow in innovation </w:t>
      </w:r>
    </w:p>
    <w:p w14:paraId="53D9E0C6" w14:textId="77777777" w:rsidR="009A4E67" w:rsidRDefault="009A4E67" w:rsidP="009A4E67">
      <w:pPr>
        <w:pStyle w:val="ListParagraph"/>
        <w:numPr>
          <w:ilvl w:val="0"/>
          <w:numId w:val="2"/>
        </w:numPr>
        <w:rPr>
          <w:sz w:val="24"/>
          <w:szCs w:val="24"/>
        </w:rPr>
      </w:pPr>
      <w:r>
        <w:rPr>
          <w:sz w:val="24"/>
          <w:szCs w:val="24"/>
        </w:rPr>
        <w:t xml:space="preserve">Questionable marketing: Mismatch between products and marketing messages </w:t>
      </w:r>
    </w:p>
    <w:p w14:paraId="6890E970" w14:textId="77777777" w:rsidR="009A4E67" w:rsidRPr="001009EE" w:rsidRDefault="009A4E67" w:rsidP="009A4E67">
      <w:pPr>
        <w:pStyle w:val="ListParagraph"/>
        <w:numPr>
          <w:ilvl w:val="0"/>
          <w:numId w:val="2"/>
        </w:numPr>
        <w:rPr>
          <w:sz w:val="24"/>
          <w:szCs w:val="24"/>
        </w:rPr>
      </w:pPr>
      <w:r>
        <w:rPr>
          <w:sz w:val="24"/>
          <w:szCs w:val="24"/>
        </w:rPr>
        <w:t xml:space="preserve">No room left for expansion: No new markets </w:t>
      </w:r>
      <w:proofErr w:type="spellStart"/>
      <w:r>
        <w:rPr>
          <w:sz w:val="24"/>
          <w:szCs w:val="24"/>
        </w:rPr>
        <w:t>availabl</w:t>
      </w:r>
      <w:proofErr w:type="spellEnd"/>
    </w:p>
    <w:p w14:paraId="1A5861E7" w14:textId="77777777" w:rsidR="009A4E67" w:rsidRDefault="009A4E67" w:rsidP="009A4E67">
      <w:pPr>
        <w:ind w:left="165"/>
        <w:rPr>
          <w:sz w:val="28"/>
          <w:szCs w:val="28"/>
        </w:rPr>
      </w:pPr>
    </w:p>
    <w:p w14:paraId="4BB0AA31" w14:textId="77777777" w:rsidR="009A4E67" w:rsidRDefault="009A4E67" w:rsidP="009A4E67">
      <w:pPr>
        <w:ind w:left="165"/>
        <w:rPr>
          <w:sz w:val="28"/>
          <w:szCs w:val="28"/>
        </w:rPr>
      </w:pPr>
      <w:r>
        <w:rPr>
          <w:sz w:val="28"/>
          <w:szCs w:val="28"/>
        </w:rPr>
        <w:t>Opportunities</w:t>
      </w:r>
    </w:p>
    <w:p w14:paraId="537DFA62" w14:textId="77777777" w:rsidR="009A4E67" w:rsidRDefault="009A4E67" w:rsidP="009A4E67">
      <w:pPr>
        <w:pStyle w:val="ListParagraph"/>
        <w:numPr>
          <w:ilvl w:val="0"/>
          <w:numId w:val="2"/>
        </w:numPr>
        <w:rPr>
          <w:sz w:val="24"/>
          <w:szCs w:val="24"/>
        </w:rPr>
      </w:pPr>
      <w:r>
        <w:rPr>
          <w:sz w:val="24"/>
          <w:szCs w:val="24"/>
        </w:rPr>
        <w:t>Market penetration: The existing markets and targeting developing markets can help in increasing sales</w:t>
      </w:r>
    </w:p>
    <w:p w14:paraId="22FB609D" w14:textId="77777777" w:rsidR="009A4E67" w:rsidRDefault="009A4E67" w:rsidP="009A4E67">
      <w:pPr>
        <w:pStyle w:val="ListParagraph"/>
        <w:numPr>
          <w:ilvl w:val="0"/>
          <w:numId w:val="2"/>
        </w:numPr>
        <w:rPr>
          <w:sz w:val="24"/>
          <w:szCs w:val="24"/>
        </w:rPr>
      </w:pPr>
      <w:r>
        <w:rPr>
          <w:sz w:val="24"/>
          <w:szCs w:val="24"/>
        </w:rPr>
        <w:t>Product innovation: change flavour, shape or ingredients at the same products</w:t>
      </w:r>
    </w:p>
    <w:p w14:paraId="20B626CD" w14:textId="77777777" w:rsidR="009A4E67" w:rsidRDefault="009A4E67" w:rsidP="009A4E67">
      <w:pPr>
        <w:pStyle w:val="ListParagraph"/>
        <w:numPr>
          <w:ilvl w:val="0"/>
          <w:numId w:val="2"/>
        </w:numPr>
        <w:rPr>
          <w:sz w:val="24"/>
          <w:szCs w:val="24"/>
        </w:rPr>
      </w:pPr>
      <w:r>
        <w:rPr>
          <w:sz w:val="24"/>
          <w:szCs w:val="24"/>
        </w:rPr>
        <w:t>Product diversity: release new products</w:t>
      </w:r>
    </w:p>
    <w:p w14:paraId="06FB500E" w14:textId="77777777" w:rsidR="009A4E67" w:rsidRDefault="009A4E67" w:rsidP="009A4E67">
      <w:pPr>
        <w:rPr>
          <w:sz w:val="28"/>
          <w:szCs w:val="28"/>
        </w:rPr>
      </w:pPr>
      <w:r w:rsidRPr="004B7A6E">
        <w:rPr>
          <w:sz w:val="28"/>
          <w:szCs w:val="28"/>
        </w:rPr>
        <w:t>T</w:t>
      </w:r>
      <w:r>
        <w:rPr>
          <w:sz w:val="28"/>
          <w:szCs w:val="28"/>
        </w:rPr>
        <w:t>hreats</w:t>
      </w:r>
    </w:p>
    <w:p w14:paraId="723AEACC" w14:textId="77777777" w:rsidR="009A4E67" w:rsidRDefault="009A4E67" w:rsidP="009A4E67">
      <w:pPr>
        <w:pStyle w:val="ListParagraph"/>
        <w:numPr>
          <w:ilvl w:val="0"/>
          <w:numId w:val="2"/>
        </w:numPr>
        <w:rPr>
          <w:sz w:val="24"/>
          <w:szCs w:val="24"/>
        </w:rPr>
      </w:pPr>
      <w:r w:rsidRPr="004B7A6E">
        <w:rPr>
          <w:sz w:val="24"/>
          <w:szCs w:val="24"/>
        </w:rPr>
        <w:t xml:space="preserve">Intense competition: </w:t>
      </w:r>
      <w:r>
        <w:rPr>
          <w:sz w:val="24"/>
          <w:szCs w:val="24"/>
        </w:rPr>
        <w:t xml:space="preserve">Take-aways, other cereal producers </w:t>
      </w:r>
    </w:p>
    <w:p w14:paraId="594E7969" w14:textId="77777777" w:rsidR="009A4E67" w:rsidRDefault="009A4E67" w:rsidP="009A4E67">
      <w:pPr>
        <w:pStyle w:val="ListParagraph"/>
        <w:numPr>
          <w:ilvl w:val="0"/>
          <w:numId w:val="2"/>
        </w:numPr>
        <w:rPr>
          <w:sz w:val="24"/>
          <w:szCs w:val="24"/>
        </w:rPr>
      </w:pPr>
      <w:r>
        <w:rPr>
          <w:sz w:val="24"/>
          <w:szCs w:val="24"/>
        </w:rPr>
        <w:t>Other breakfast products can replace cereals</w:t>
      </w:r>
    </w:p>
    <w:p w14:paraId="3294A12A" w14:textId="77777777" w:rsidR="009A4E67" w:rsidRDefault="009A4E67" w:rsidP="009A4E67">
      <w:pPr>
        <w:pStyle w:val="ListParagraph"/>
        <w:numPr>
          <w:ilvl w:val="0"/>
          <w:numId w:val="2"/>
        </w:numPr>
        <w:rPr>
          <w:sz w:val="24"/>
          <w:szCs w:val="24"/>
        </w:rPr>
      </w:pPr>
      <w:r>
        <w:rPr>
          <w:sz w:val="24"/>
          <w:szCs w:val="24"/>
        </w:rPr>
        <w:t>Government regulations: relating to the ingredients used in production</w:t>
      </w:r>
    </w:p>
    <w:p w14:paraId="0AF790F1" w14:textId="77777777" w:rsidR="009A4E67" w:rsidRDefault="009A4E67" w:rsidP="009A4E67">
      <w:pPr>
        <w:pStyle w:val="ListParagraph"/>
        <w:numPr>
          <w:ilvl w:val="0"/>
          <w:numId w:val="2"/>
        </w:numPr>
        <w:rPr>
          <w:sz w:val="24"/>
          <w:szCs w:val="24"/>
        </w:rPr>
      </w:pPr>
      <w:r>
        <w:rPr>
          <w:sz w:val="24"/>
          <w:szCs w:val="24"/>
        </w:rPr>
        <w:t xml:space="preserve">Changing lifestyle: The urban population increase and less time can move people to other products to save </w:t>
      </w:r>
      <w:proofErr w:type="gramStart"/>
      <w:r>
        <w:rPr>
          <w:sz w:val="24"/>
          <w:szCs w:val="24"/>
        </w:rPr>
        <w:t>time(</w:t>
      </w:r>
      <w:proofErr w:type="gramEnd"/>
      <w:r>
        <w:rPr>
          <w:sz w:val="24"/>
          <w:szCs w:val="24"/>
        </w:rPr>
        <w:t>Marketing91, 2018)</w:t>
      </w:r>
    </w:p>
    <w:p w14:paraId="1FC599B0" w14:textId="77777777" w:rsidR="000C41A3" w:rsidRPr="00425B60" w:rsidRDefault="00C405C0" w:rsidP="00B32F51">
      <w:pPr>
        <w:pStyle w:val="Heading1"/>
        <w:rPr>
          <w:lang w:val="en-GB"/>
        </w:rPr>
      </w:pPr>
      <w:r w:rsidRPr="00425B60">
        <w:rPr>
          <w:lang w:val="en-GB"/>
        </w:rPr>
        <w:t>Goals and objectives</w:t>
      </w:r>
      <w:bookmarkEnd w:id="3"/>
    </w:p>
    <w:p w14:paraId="035E0139"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bookmarkStart w:id="4" w:name="_Toc4583986"/>
      <w:r w:rsidRPr="0091203F">
        <w:rPr>
          <w:rFonts w:ascii="Times New Roman" w:eastAsia="Times New Roman" w:hAnsi="Times New Roman" w:cs="Times New Roman"/>
          <w:color w:val="000000" w:themeColor="text1"/>
          <w:sz w:val="24"/>
          <w:szCs w:val="24"/>
          <w:highlight w:val="white"/>
          <w:lang w:val="en-GB"/>
        </w:rPr>
        <w:t>Organisational goals can be rendered as objectives which are set out by an organisation for strategic purposes. Goals are generally of two types, long term and short term. The setting of goals and objectives helps an organization in effectively developing a plan which will help them in growing (Burwell, 2015). Goals and objectives are essential for a company to progress further and they provide a direction in which the company should be moving.</w:t>
      </w:r>
    </w:p>
    <w:p w14:paraId="486186CD"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Kellogg's has a wide range of goals which go into the functioning of the company and these are generally driven by their vision and mission which is to bring nourishment to families so that they can provide a healthy lifestyle.</w:t>
      </w:r>
    </w:p>
    <w:p w14:paraId="607D4EEC"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Kellogg’s commits to improve the efficiency of its manufacturing process in order to reduce using water, reduce the amount of waste that is produced and the greenhouse gas emissions by at least 15% by 2020 as compared to that of 2015 (</w:t>
      </w:r>
      <w:proofErr w:type="gramStart"/>
      <w:r w:rsidRPr="0091203F">
        <w:rPr>
          <w:rFonts w:ascii="Times New Roman" w:eastAsia="Times New Roman" w:hAnsi="Times New Roman" w:cs="Times New Roman"/>
          <w:color w:val="000000" w:themeColor="text1"/>
          <w:sz w:val="24"/>
          <w:szCs w:val="24"/>
          <w:highlight w:val="white"/>
          <w:lang w:val="en-GB"/>
        </w:rPr>
        <w:t xml:space="preserve">Garrett </w:t>
      </w:r>
      <w:r w:rsidRPr="0091203F">
        <w:rPr>
          <w:rFonts w:ascii="Times New Roman" w:eastAsia="Times New Roman" w:hAnsi="Times New Roman" w:cs="Times New Roman"/>
          <w:i/>
          <w:color w:val="000000" w:themeColor="text1"/>
          <w:sz w:val="24"/>
          <w:szCs w:val="24"/>
          <w:highlight w:val="white"/>
          <w:lang w:val="en-GB"/>
        </w:rPr>
        <w:t xml:space="preserve"> et al.</w:t>
      </w:r>
      <w:proofErr w:type="gramEnd"/>
      <w:r w:rsidRPr="0091203F">
        <w:rPr>
          <w:rFonts w:ascii="Times New Roman" w:eastAsia="Times New Roman" w:hAnsi="Times New Roman" w:cs="Times New Roman"/>
          <w:color w:val="000000" w:themeColor="text1"/>
          <w:sz w:val="24"/>
          <w:szCs w:val="24"/>
          <w:highlight w:val="white"/>
          <w:lang w:val="en-GB"/>
        </w:rPr>
        <w:t xml:space="preserve"> 2016). The major reason as to why Kellogg’s is planning to undertake this process as it wants to develop and reduce the risks entailed in the disruptions that may be created in the light of unexpected constraints which are derived from the natural environment. To attain this objective Kellogg’s also specifically is trying to bring in the system of reusing water in at least 25% of the plants. Kellogg’s also seeks to entail the process of integrating the supply chain in order to reduce the costs of the raw materials that are being used for manufacturing (Jones </w:t>
      </w:r>
      <w:r w:rsidRPr="0091203F">
        <w:rPr>
          <w:rFonts w:ascii="Times New Roman" w:eastAsia="Times New Roman" w:hAnsi="Times New Roman" w:cs="Times New Roman"/>
          <w:i/>
          <w:color w:val="000000" w:themeColor="text1"/>
          <w:sz w:val="24"/>
          <w:szCs w:val="24"/>
          <w:highlight w:val="white"/>
          <w:lang w:val="en-GB"/>
        </w:rPr>
        <w:t>et al.</w:t>
      </w:r>
      <w:r w:rsidRPr="0091203F">
        <w:rPr>
          <w:rFonts w:ascii="Times New Roman" w:eastAsia="Times New Roman" w:hAnsi="Times New Roman" w:cs="Times New Roman"/>
          <w:color w:val="000000" w:themeColor="text1"/>
          <w:sz w:val="24"/>
          <w:szCs w:val="24"/>
          <w:highlight w:val="white"/>
          <w:lang w:val="en-GB"/>
        </w:rPr>
        <w:t xml:space="preserve"> 2015). The company also aligns with the United Nations Sustainable development plan in order to half the global per capita </w:t>
      </w:r>
      <w:r w:rsidRPr="0091203F">
        <w:rPr>
          <w:rFonts w:ascii="Times New Roman" w:eastAsia="Times New Roman" w:hAnsi="Times New Roman" w:cs="Times New Roman"/>
          <w:color w:val="000000" w:themeColor="text1"/>
          <w:sz w:val="24"/>
          <w:szCs w:val="24"/>
          <w:highlight w:val="white"/>
          <w:lang w:val="en-GB"/>
        </w:rPr>
        <w:lastRenderedPageBreak/>
        <w:t xml:space="preserve">waste production at the levels of retail and consumer. This strategy is applied in order to reduce the total amount of food loss which is present throughout the global supply chain. This goal that Kellogg’s has set is aimed to be accomplished by 2030 as it is a </w:t>
      </w:r>
      <w:proofErr w:type="gramStart"/>
      <w:r w:rsidRPr="0091203F">
        <w:rPr>
          <w:rFonts w:ascii="Times New Roman" w:eastAsia="Times New Roman" w:hAnsi="Times New Roman" w:cs="Times New Roman"/>
          <w:color w:val="000000" w:themeColor="text1"/>
          <w:sz w:val="24"/>
          <w:szCs w:val="24"/>
          <w:highlight w:val="white"/>
          <w:lang w:val="en-GB"/>
        </w:rPr>
        <w:t>long term</w:t>
      </w:r>
      <w:proofErr w:type="gramEnd"/>
      <w:r w:rsidRPr="0091203F">
        <w:rPr>
          <w:rFonts w:ascii="Times New Roman" w:eastAsia="Times New Roman" w:hAnsi="Times New Roman" w:cs="Times New Roman"/>
          <w:color w:val="000000" w:themeColor="text1"/>
          <w:sz w:val="24"/>
          <w:szCs w:val="24"/>
          <w:highlight w:val="white"/>
          <w:lang w:val="en-GB"/>
        </w:rPr>
        <w:t xml:space="preserve"> goal (</w:t>
      </w:r>
      <w:proofErr w:type="spellStart"/>
      <w:r w:rsidRPr="0091203F">
        <w:rPr>
          <w:rFonts w:ascii="Times New Roman" w:eastAsia="Times New Roman" w:hAnsi="Times New Roman" w:cs="Times New Roman"/>
          <w:color w:val="000000" w:themeColor="text1"/>
          <w:sz w:val="24"/>
          <w:szCs w:val="24"/>
          <w:highlight w:val="white"/>
          <w:lang w:val="en-GB"/>
        </w:rPr>
        <w:t>Aheam</w:t>
      </w:r>
      <w:proofErr w:type="spellEnd"/>
      <w:r w:rsidRPr="0091203F">
        <w:rPr>
          <w:rFonts w:ascii="Times New Roman" w:eastAsia="Times New Roman" w:hAnsi="Times New Roman" w:cs="Times New Roman"/>
          <w:i/>
          <w:color w:val="000000" w:themeColor="text1"/>
          <w:sz w:val="24"/>
          <w:szCs w:val="24"/>
          <w:highlight w:val="white"/>
          <w:lang w:val="en-GB"/>
        </w:rPr>
        <w:t xml:space="preserve"> et al</w:t>
      </w:r>
      <w:r>
        <w:rPr>
          <w:rFonts w:ascii="Times New Roman" w:eastAsia="Times New Roman" w:hAnsi="Times New Roman" w:cs="Times New Roman"/>
          <w:i/>
          <w:color w:val="000000" w:themeColor="text1"/>
          <w:sz w:val="24"/>
          <w:szCs w:val="24"/>
          <w:highlight w:val="white"/>
          <w:lang w:val="en-GB"/>
        </w:rPr>
        <w:t xml:space="preserve">. </w:t>
      </w:r>
      <w:r w:rsidRPr="0091203F">
        <w:rPr>
          <w:rFonts w:ascii="Times New Roman" w:eastAsia="Times New Roman" w:hAnsi="Times New Roman" w:cs="Times New Roman"/>
          <w:color w:val="000000" w:themeColor="text1"/>
          <w:sz w:val="24"/>
          <w:szCs w:val="24"/>
          <w:highlight w:val="white"/>
          <w:lang w:val="en-GB"/>
        </w:rPr>
        <w:t xml:space="preserve">2016). </w:t>
      </w:r>
    </w:p>
    <w:p w14:paraId="42499584"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Kellogg’s also launched a programme which was called Breakfast for better days in 2016. This development goal of this programme also aligned with the United Nations plan for sustainable development. These goals are primarily set on reducing food loss and providing more food to people. The company in this objective also focuses on providing 500,000 farmers and committing to the development of 45,000 volunteer days (Investor.kelloggs.com, 2017). They also seek to gather 300 million people to join the efforts of Kellogg’s to alleviate hunger worldwide. </w:t>
      </w:r>
    </w:p>
    <w:p w14:paraId="1BF9C45E"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The company also seeks to capture supplier savings by funding vendors and allowing them a greater flexibility to function in the market. This will facilitate the reduction of the costs of goods overall and helps in the achievement of a more efficient supply chain. </w:t>
      </w:r>
    </w:p>
    <w:p w14:paraId="57EF14B3"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These goals help in understanding that Kellogg’s as an organisation Kellogg’s is aiming at adhering to the policies which have been set up on a world wide scale and they have devised their goals in accordance with the global perspective.</w:t>
      </w:r>
    </w:p>
    <w:p w14:paraId="09FA0CF8"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Goal setting is important part of running a company. Companies like Kellogg’s via goal setting can achieve and integrate their activities in a </w:t>
      </w:r>
      <w:proofErr w:type="spellStart"/>
      <w:r w:rsidRPr="0091203F">
        <w:rPr>
          <w:rFonts w:ascii="Times New Roman" w:eastAsia="Times New Roman" w:hAnsi="Times New Roman" w:cs="Times New Roman"/>
          <w:color w:val="000000" w:themeColor="text1"/>
          <w:sz w:val="24"/>
          <w:szCs w:val="24"/>
          <w:highlight w:val="white"/>
          <w:lang w:val="en-GB"/>
        </w:rPr>
        <w:t>well planned</w:t>
      </w:r>
      <w:proofErr w:type="spellEnd"/>
      <w:r w:rsidRPr="0091203F">
        <w:rPr>
          <w:rFonts w:ascii="Times New Roman" w:eastAsia="Times New Roman" w:hAnsi="Times New Roman" w:cs="Times New Roman"/>
          <w:color w:val="000000" w:themeColor="text1"/>
          <w:sz w:val="24"/>
          <w:szCs w:val="24"/>
          <w:highlight w:val="white"/>
          <w:lang w:val="en-GB"/>
        </w:rPr>
        <w:t xml:space="preserve"> and thought out manner to generate a desired outcome.</w:t>
      </w:r>
    </w:p>
    <w:p w14:paraId="58D035D2"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The importance of setting these goals are:</w:t>
      </w:r>
    </w:p>
    <w:p w14:paraId="46ADAE2D" w14:textId="77777777" w:rsidR="00ED2BBA" w:rsidRPr="0091203F" w:rsidRDefault="00ED2BBA" w:rsidP="00ED2BBA">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91203F">
        <w:rPr>
          <w:rFonts w:ascii="Times New Roman" w:eastAsia="Times New Roman" w:hAnsi="Times New Roman" w:cs="Times New Roman"/>
          <w:b/>
          <w:color w:val="000000" w:themeColor="text1"/>
          <w:sz w:val="24"/>
          <w:szCs w:val="24"/>
          <w:highlight w:val="white"/>
          <w:lang w:val="en-GB"/>
        </w:rPr>
        <w:t>They create a roadmap for success</w:t>
      </w:r>
    </w:p>
    <w:p w14:paraId="0FFFDBFA"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Goals when set properly create a roadmap for success. These goals which have been set drive important functions of an organisation such as the development of strategic plans and systems that will help in the achievement of these goals (Nakatani, 2018). In the case of </w:t>
      </w:r>
      <w:proofErr w:type="gramStart"/>
      <w:r w:rsidRPr="0091203F">
        <w:rPr>
          <w:rFonts w:ascii="Times New Roman" w:eastAsia="Times New Roman" w:hAnsi="Times New Roman" w:cs="Times New Roman"/>
          <w:color w:val="000000" w:themeColor="text1"/>
          <w:sz w:val="24"/>
          <w:szCs w:val="24"/>
          <w:highlight w:val="white"/>
          <w:lang w:val="en-GB"/>
        </w:rPr>
        <w:t>Kellogg’s</w:t>
      </w:r>
      <w:proofErr w:type="gramEnd"/>
      <w:r w:rsidRPr="0091203F">
        <w:rPr>
          <w:rFonts w:ascii="Times New Roman" w:eastAsia="Times New Roman" w:hAnsi="Times New Roman" w:cs="Times New Roman"/>
          <w:color w:val="000000" w:themeColor="text1"/>
          <w:sz w:val="24"/>
          <w:szCs w:val="24"/>
          <w:highlight w:val="white"/>
          <w:lang w:val="en-GB"/>
        </w:rPr>
        <w:t xml:space="preserve"> it can be see that the goals that are set are aimed at achieving two types of objectives, long term and short term.</w:t>
      </w:r>
    </w:p>
    <w:p w14:paraId="65A6C150" w14:textId="77777777" w:rsidR="00ED2BBA" w:rsidRPr="0091203F" w:rsidRDefault="00ED2BBA" w:rsidP="00ED2BBA">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91203F">
        <w:rPr>
          <w:rFonts w:ascii="Times New Roman" w:eastAsia="Times New Roman" w:hAnsi="Times New Roman" w:cs="Times New Roman"/>
          <w:b/>
          <w:color w:val="000000" w:themeColor="text1"/>
          <w:sz w:val="24"/>
          <w:szCs w:val="24"/>
          <w:highlight w:val="white"/>
          <w:lang w:val="en-GB"/>
        </w:rPr>
        <w:t>Focus on effective integration of activities</w:t>
      </w:r>
    </w:p>
    <w:p w14:paraId="3709B505" w14:textId="77777777" w:rsidR="009A4E67"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Setting of organisational goals also aid in setting proper departmental objectives in order for the company to achieve its goals. When the departmental goals are aligned to the ultimate goals, at that time the entire structure is integrated and works towards the same objective. This helps in driving a company an all its processes in a united manner which helps in increasing the efficiency of the comp</w:t>
      </w:r>
      <w:r>
        <w:rPr>
          <w:rFonts w:ascii="Times New Roman" w:eastAsia="Times New Roman" w:hAnsi="Times New Roman" w:cs="Times New Roman"/>
          <w:color w:val="000000" w:themeColor="text1"/>
          <w:sz w:val="24"/>
          <w:szCs w:val="24"/>
          <w:highlight w:val="white"/>
          <w:lang w:val="en-GB"/>
        </w:rPr>
        <w:t xml:space="preserve">any (Benedict and </w:t>
      </w:r>
      <w:proofErr w:type="spellStart"/>
      <w:r>
        <w:rPr>
          <w:rFonts w:ascii="Times New Roman" w:eastAsia="Times New Roman" w:hAnsi="Times New Roman" w:cs="Times New Roman"/>
          <w:color w:val="000000" w:themeColor="text1"/>
          <w:sz w:val="24"/>
          <w:szCs w:val="24"/>
          <w:highlight w:val="white"/>
          <w:lang w:val="en-GB"/>
        </w:rPr>
        <w:t>Wiktor</w:t>
      </w:r>
      <w:proofErr w:type="spellEnd"/>
      <w:r>
        <w:rPr>
          <w:rFonts w:ascii="Times New Roman" w:eastAsia="Times New Roman" w:hAnsi="Times New Roman" w:cs="Times New Roman"/>
          <w:color w:val="000000" w:themeColor="text1"/>
          <w:sz w:val="24"/>
          <w:szCs w:val="24"/>
          <w:highlight w:val="white"/>
          <w:lang w:val="en-GB"/>
        </w:rPr>
        <w:t>, 2017)</w:t>
      </w:r>
      <w:r w:rsidRPr="0091203F">
        <w:rPr>
          <w:rFonts w:ascii="Times New Roman" w:eastAsia="Times New Roman" w:hAnsi="Times New Roman" w:cs="Times New Roman"/>
          <w:color w:val="000000" w:themeColor="text1"/>
          <w:sz w:val="24"/>
          <w:szCs w:val="24"/>
          <w:highlight w:val="white"/>
          <w:lang w:val="en-GB"/>
        </w:rPr>
        <w:t xml:space="preserve">. This also motivates individuals of an </w:t>
      </w:r>
      <w:r w:rsidRPr="0091203F">
        <w:rPr>
          <w:rFonts w:ascii="Times New Roman" w:eastAsia="Times New Roman" w:hAnsi="Times New Roman" w:cs="Times New Roman"/>
          <w:color w:val="000000" w:themeColor="text1"/>
          <w:sz w:val="24"/>
          <w:szCs w:val="24"/>
          <w:highlight w:val="white"/>
          <w:lang w:val="en-GB"/>
        </w:rPr>
        <w:lastRenderedPageBreak/>
        <w:t>organization as they can see their growth and advantage while being with the company and this helps them to work more efficiently.</w:t>
      </w:r>
    </w:p>
    <w:p w14:paraId="4952FC71" w14:textId="73F91E3B"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 </w:t>
      </w:r>
    </w:p>
    <w:p w14:paraId="0FAB67DA" w14:textId="77777777" w:rsidR="00ED2BBA" w:rsidRPr="0091203F" w:rsidRDefault="00ED2BBA" w:rsidP="00ED2BBA">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91203F">
        <w:rPr>
          <w:rFonts w:ascii="Times New Roman" w:eastAsia="Times New Roman" w:hAnsi="Times New Roman" w:cs="Times New Roman"/>
          <w:b/>
          <w:color w:val="000000" w:themeColor="text1"/>
          <w:sz w:val="24"/>
          <w:szCs w:val="24"/>
          <w:highlight w:val="white"/>
          <w:lang w:val="en-GB"/>
        </w:rPr>
        <w:t>Effect on Company functions and adhering to rules</w:t>
      </w:r>
    </w:p>
    <w:p w14:paraId="3DBBBFC8"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 xml:space="preserve">According to Osborn </w:t>
      </w:r>
      <w:r w:rsidRPr="0091203F">
        <w:rPr>
          <w:rFonts w:ascii="Times New Roman" w:eastAsia="Times New Roman" w:hAnsi="Times New Roman" w:cs="Times New Roman"/>
          <w:i/>
          <w:color w:val="000000" w:themeColor="text1"/>
          <w:sz w:val="24"/>
          <w:szCs w:val="24"/>
          <w:highlight w:val="white"/>
          <w:lang w:val="en-GB"/>
        </w:rPr>
        <w:t xml:space="preserve">et al. </w:t>
      </w:r>
      <w:r w:rsidRPr="0091203F">
        <w:rPr>
          <w:rFonts w:ascii="Times New Roman" w:eastAsia="Times New Roman" w:hAnsi="Times New Roman" w:cs="Times New Roman"/>
          <w:color w:val="000000" w:themeColor="text1"/>
          <w:sz w:val="24"/>
          <w:szCs w:val="24"/>
          <w:highlight w:val="white"/>
          <w:lang w:val="en-GB"/>
        </w:rPr>
        <w:t xml:space="preserve">(2015), goals are also important in evaluating how much a company has adhered to the various rules and regulations that have been step up by the business environment. This also helps the company to evaluate its current performance as compared to the goals that they had set. In the case of </w:t>
      </w:r>
      <w:proofErr w:type="gramStart"/>
      <w:r w:rsidRPr="0091203F">
        <w:rPr>
          <w:rFonts w:ascii="Times New Roman" w:eastAsia="Times New Roman" w:hAnsi="Times New Roman" w:cs="Times New Roman"/>
          <w:color w:val="000000" w:themeColor="text1"/>
          <w:sz w:val="24"/>
          <w:szCs w:val="24"/>
          <w:highlight w:val="white"/>
          <w:lang w:val="en-GB"/>
        </w:rPr>
        <w:t>Kellogg’s</w:t>
      </w:r>
      <w:proofErr w:type="gramEnd"/>
      <w:r w:rsidRPr="0091203F">
        <w:rPr>
          <w:rFonts w:ascii="Times New Roman" w:eastAsia="Times New Roman" w:hAnsi="Times New Roman" w:cs="Times New Roman"/>
          <w:color w:val="000000" w:themeColor="text1"/>
          <w:sz w:val="24"/>
          <w:szCs w:val="24"/>
          <w:highlight w:val="white"/>
          <w:lang w:val="en-GB"/>
        </w:rPr>
        <w:t xml:space="preserve"> it can be seen that the company has reviewed their previous success and aims to create a better sustainable business by cutting down on essential factors such as water use and is heavily focussed on the </w:t>
      </w:r>
      <w:proofErr w:type="spellStart"/>
      <w:r w:rsidRPr="0091203F">
        <w:rPr>
          <w:rFonts w:ascii="Times New Roman" w:eastAsia="Times New Roman" w:hAnsi="Times New Roman" w:cs="Times New Roman"/>
          <w:color w:val="000000" w:themeColor="text1"/>
          <w:sz w:val="24"/>
          <w:szCs w:val="24"/>
          <w:highlight w:val="white"/>
          <w:lang w:val="en-GB"/>
        </w:rPr>
        <w:t>well being</w:t>
      </w:r>
      <w:proofErr w:type="spellEnd"/>
      <w:r w:rsidRPr="0091203F">
        <w:rPr>
          <w:rFonts w:ascii="Times New Roman" w:eastAsia="Times New Roman" w:hAnsi="Times New Roman" w:cs="Times New Roman"/>
          <w:color w:val="000000" w:themeColor="text1"/>
          <w:sz w:val="24"/>
          <w:szCs w:val="24"/>
          <w:highlight w:val="white"/>
          <w:lang w:val="en-GB"/>
        </w:rPr>
        <w:t xml:space="preserve"> of the environment.</w:t>
      </w:r>
    </w:p>
    <w:p w14:paraId="66B92E3A" w14:textId="77777777" w:rsidR="00ED2BBA" w:rsidRPr="0091203F" w:rsidRDefault="00ED2BBA" w:rsidP="00ED2BBA">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91203F">
        <w:rPr>
          <w:rFonts w:ascii="Times New Roman" w:eastAsia="Times New Roman" w:hAnsi="Times New Roman" w:cs="Times New Roman"/>
          <w:b/>
          <w:color w:val="000000" w:themeColor="text1"/>
          <w:sz w:val="24"/>
          <w:szCs w:val="24"/>
          <w:highlight w:val="white"/>
          <w:lang w:val="en-GB"/>
        </w:rPr>
        <w:t xml:space="preserve">Goal setting affects organisational structure </w:t>
      </w:r>
    </w:p>
    <w:p w14:paraId="692F475A" w14:textId="77777777" w:rsidR="00ED2BBA" w:rsidRPr="0091203F" w:rsidRDefault="00ED2BBA" w:rsidP="00ED2B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203F">
        <w:rPr>
          <w:rFonts w:ascii="Times New Roman" w:eastAsia="Times New Roman" w:hAnsi="Times New Roman" w:cs="Times New Roman"/>
          <w:color w:val="000000" w:themeColor="text1"/>
          <w:sz w:val="24"/>
          <w:szCs w:val="24"/>
          <w:highlight w:val="white"/>
          <w:lang w:val="en-GB"/>
        </w:rPr>
        <w:t>The goal setting also affects the structure of an organization because the organisation essentially seeks to change the structure depending upon its goals. This happens because an Organisation at the time of goal setting seeks to effectively deploy its resources in order to achieve the goals (</w:t>
      </w:r>
      <w:proofErr w:type="spellStart"/>
      <w:r w:rsidRPr="0091203F">
        <w:rPr>
          <w:rFonts w:ascii="Times New Roman" w:eastAsia="Times New Roman" w:hAnsi="Times New Roman" w:cs="Times New Roman"/>
          <w:color w:val="000000" w:themeColor="text1"/>
          <w:sz w:val="24"/>
          <w:szCs w:val="24"/>
          <w:highlight w:val="white"/>
          <w:lang w:val="en-GB"/>
        </w:rPr>
        <w:t>Keesstra</w:t>
      </w:r>
      <w:proofErr w:type="spellEnd"/>
      <w:r w:rsidRPr="0091203F">
        <w:rPr>
          <w:rFonts w:ascii="Times New Roman" w:eastAsia="Times New Roman" w:hAnsi="Times New Roman" w:cs="Times New Roman"/>
          <w:color w:val="000000" w:themeColor="text1"/>
          <w:sz w:val="24"/>
          <w:szCs w:val="24"/>
          <w:highlight w:val="white"/>
          <w:lang w:val="en-GB"/>
        </w:rPr>
        <w:t xml:space="preserve"> </w:t>
      </w:r>
      <w:r w:rsidRPr="0091203F">
        <w:rPr>
          <w:rFonts w:ascii="Times New Roman" w:eastAsia="Times New Roman" w:hAnsi="Times New Roman" w:cs="Times New Roman"/>
          <w:i/>
          <w:color w:val="000000" w:themeColor="text1"/>
          <w:sz w:val="24"/>
          <w:szCs w:val="24"/>
          <w:highlight w:val="white"/>
          <w:lang w:val="en-GB"/>
        </w:rPr>
        <w:t>et al.</w:t>
      </w:r>
      <w:r w:rsidRPr="0091203F">
        <w:rPr>
          <w:rFonts w:ascii="Times New Roman" w:eastAsia="Times New Roman" w:hAnsi="Times New Roman" w:cs="Times New Roman"/>
          <w:color w:val="000000" w:themeColor="text1"/>
          <w:sz w:val="24"/>
          <w:szCs w:val="24"/>
          <w:highlight w:val="white"/>
          <w:lang w:val="en-GB"/>
        </w:rPr>
        <w:t xml:space="preserve"> 2016). This results in the change of the entire process also. In the case of </w:t>
      </w:r>
      <w:proofErr w:type="gramStart"/>
      <w:r w:rsidRPr="0091203F">
        <w:rPr>
          <w:rFonts w:ascii="Times New Roman" w:eastAsia="Times New Roman" w:hAnsi="Times New Roman" w:cs="Times New Roman"/>
          <w:color w:val="000000" w:themeColor="text1"/>
          <w:sz w:val="24"/>
          <w:szCs w:val="24"/>
          <w:highlight w:val="white"/>
          <w:lang w:val="en-GB"/>
        </w:rPr>
        <w:t>Kellogg’s</w:t>
      </w:r>
      <w:proofErr w:type="gramEnd"/>
      <w:r w:rsidRPr="0091203F">
        <w:rPr>
          <w:rFonts w:ascii="Times New Roman" w:eastAsia="Times New Roman" w:hAnsi="Times New Roman" w:cs="Times New Roman"/>
          <w:color w:val="000000" w:themeColor="text1"/>
          <w:sz w:val="24"/>
          <w:szCs w:val="24"/>
          <w:highlight w:val="white"/>
          <w:lang w:val="en-GB"/>
        </w:rPr>
        <w:t xml:space="preserve"> it can be seen that Kellogg’s is primarily aimed at providing the society with benefits and also has devoted itself to the development of farmers and eradicating problems of hunger.</w:t>
      </w:r>
    </w:p>
    <w:p w14:paraId="524D4FED" w14:textId="77777777" w:rsidR="000C41A3" w:rsidRPr="00425B60" w:rsidRDefault="00C405C0" w:rsidP="00B32F51">
      <w:pPr>
        <w:pStyle w:val="Heading1"/>
        <w:rPr>
          <w:lang w:val="en-GB"/>
        </w:rPr>
      </w:pPr>
      <w:r w:rsidRPr="00425B60">
        <w:rPr>
          <w:lang w:val="en-GB"/>
        </w:rPr>
        <w:t xml:space="preserve">Leadership and management </w:t>
      </w:r>
      <w:bookmarkEnd w:id="4"/>
      <w:r w:rsidR="00026382" w:rsidRPr="00425B60">
        <w:rPr>
          <w:lang w:val="en-GB"/>
        </w:rPr>
        <w:t>behaviours</w:t>
      </w:r>
    </w:p>
    <w:p w14:paraId="4A98B96B" w14:textId="77777777" w:rsidR="00ED2BBA" w:rsidRPr="00C544F4" w:rsidRDefault="00ED2BBA" w:rsidP="00ED2BBA">
      <w:pPr>
        <w:pStyle w:val="Normal1"/>
        <w:spacing w:line="360" w:lineRule="auto"/>
        <w:jc w:val="both"/>
        <w:rPr>
          <w:rFonts w:ascii="Times New Roman" w:eastAsia="Times New Roman" w:hAnsi="Times New Roman" w:cs="Times New Roman"/>
          <w:sz w:val="24"/>
          <w:szCs w:val="24"/>
          <w:lang w:val="en-GB"/>
        </w:rPr>
      </w:pPr>
      <w:bookmarkStart w:id="5" w:name="_Toc4583987"/>
      <w:r w:rsidRPr="00C544F4">
        <w:rPr>
          <w:rFonts w:ascii="Times New Roman" w:eastAsia="Times New Roman" w:hAnsi="Times New Roman" w:cs="Times New Roman"/>
          <w:sz w:val="24"/>
          <w:szCs w:val="24"/>
          <w:lang w:val="en-GB"/>
        </w:rPr>
        <w:t xml:space="preserve">In Kellogg’s leadership functionalities are the main part which is responsible for driving the work culture within the organization. Leadership of this company is working on various factors of organization management which actually has a huge impact on the employees and on the structure and design of the organization as well. As opined by Jalloh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(2016, p.252), organization refers to design or network of relationship among employees and their position in work. Leaders of Kellogg’s are engaged in managing organization by their management quality and different managerial structures and concepts. </w:t>
      </w:r>
    </w:p>
    <w:p w14:paraId="600E20C6" w14:textId="0C2F9EF6" w:rsidR="00ED2BBA" w:rsidRDefault="00ED2BBA" w:rsidP="00ED2BBA">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A manager of a particular work team is responsible for motivating the employees by building their trust so that they can work in peaceful mind and with enthusiasm. In this case </w:t>
      </w:r>
      <w:r w:rsidRPr="00C544F4">
        <w:rPr>
          <w:rFonts w:ascii="Times New Roman" w:eastAsia="Times New Roman" w:hAnsi="Times New Roman" w:cs="Times New Roman"/>
          <w:b/>
          <w:i/>
          <w:sz w:val="24"/>
          <w:szCs w:val="24"/>
          <w:lang w:val="en-GB"/>
        </w:rPr>
        <w:t xml:space="preserve">‘Contingency Theories of leadership’ </w:t>
      </w:r>
      <w:r w:rsidRPr="00C544F4">
        <w:rPr>
          <w:rFonts w:ascii="Times New Roman" w:eastAsia="Times New Roman" w:hAnsi="Times New Roman" w:cs="Times New Roman"/>
          <w:sz w:val="24"/>
          <w:szCs w:val="24"/>
          <w:lang w:val="en-GB"/>
        </w:rPr>
        <w:t xml:space="preserve">works the best to choose which particular style will be sited for the situation depending on variables related to situation. According to Samuel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(2017, p.85), not all leadership style is suited for all situation. </w:t>
      </w:r>
      <w:proofErr w:type="gramStart"/>
      <w:r w:rsidRPr="00C544F4">
        <w:rPr>
          <w:rFonts w:ascii="Times New Roman" w:eastAsia="Times New Roman" w:hAnsi="Times New Roman" w:cs="Times New Roman"/>
          <w:sz w:val="24"/>
          <w:szCs w:val="24"/>
          <w:lang w:val="en-GB"/>
        </w:rPr>
        <w:t>So</w:t>
      </w:r>
      <w:proofErr w:type="gramEnd"/>
      <w:r w:rsidRPr="00C544F4">
        <w:rPr>
          <w:rFonts w:ascii="Times New Roman" w:eastAsia="Times New Roman" w:hAnsi="Times New Roman" w:cs="Times New Roman"/>
          <w:sz w:val="24"/>
          <w:szCs w:val="24"/>
          <w:lang w:val="en-GB"/>
        </w:rPr>
        <w:t xml:space="preserve"> the managers have to be very careful about choosing the leadership style and theories to serve the purpose of applying the style. Kellogg’s is using scientific management concept which is about giving monetary </w:t>
      </w:r>
      <w:r w:rsidRPr="00C544F4">
        <w:rPr>
          <w:rFonts w:ascii="Times New Roman" w:eastAsia="Times New Roman" w:hAnsi="Times New Roman" w:cs="Times New Roman"/>
          <w:sz w:val="24"/>
          <w:szCs w:val="24"/>
          <w:lang w:val="en-GB"/>
        </w:rPr>
        <w:lastRenderedPageBreak/>
        <w:t>rewards to their employees which will motivate them to work better. The responsibilities that a leader needs to execute in Kellogg’s are mentioned in the table in the following section:</w:t>
      </w:r>
    </w:p>
    <w:p w14:paraId="19F20010" w14:textId="77777777" w:rsidR="009A4E67" w:rsidRPr="00C544F4" w:rsidRDefault="009A4E67" w:rsidP="00ED2BBA">
      <w:pPr>
        <w:pStyle w:val="Normal1"/>
        <w:spacing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4512"/>
        <w:gridCol w:w="4507"/>
      </w:tblGrid>
      <w:tr w:rsidR="00ED2BBA" w:rsidRPr="00C544F4" w14:paraId="5B0DCAB0" w14:textId="77777777" w:rsidTr="001B1FD1">
        <w:tc>
          <w:tcPr>
            <w:tcW w:w="4622" w:type="dxa"/>
          </w:tcPr>
          <w:p w14:paraId="190C4325" w14:textId="77777777" w:rsidR="00ED2BBA" w:rsidRPr="00C544F4" w:rsidRDefault="00ED2BBA" w:rsidP="001B1FD1">
            <w:pPr>
              <w:pStyle w:val="Normal1"/>
              <w:spacing w:line="360" w:lineRule="auto"/>
              <w:ind w:firstLine="720"/>
              <w:jc w:val="both"/>
              <w:rPr>
                <w:rFonts w:ascii="Times New Roman" w:eastAsia="Times New Roman" w:hAnsi="Times New Roman" w:cs="Times New Roman"/>
                <w:b/>
                <w:sz w:val="24"/>
                <w:szCs w:val="24"/>
                <w:lang w:val="en-GB"/>
              </w:rPr>
            </w:pPr>
            <w:r w:rsidRPr="00C544F4">
              <w:rPr>
                <w:rFonts w:ascii="Times New Roman" w:eastAsia="Times New Roman" w:hAnsi="Times New Roman" w:cs="Times New Roman"/>
                <w:b/>
                <w:sz w:val="24"/>
                <w:szCs w:val="24"/>
                <w:lang w:val="en-GB"/>
              </w:rPr>
              <w:t xml:space="preserve">Roles </w:t>
            </w:r>
          </w:p>
        </w:tc>
        <w:tc>
          <w:tcPr>
            <w:tcW w:w="4623" w:type="dxa"/>
          </w:tcPr>
          <w:p w14:paraId="0678958C" w14:textId="77777777" w:rsidR="00ED2BBA" w:rsidRPr="00C544F4" w:rsidRDefault="00ED2BBA" w:rsidP="001B1FD1">
            <w:pPr>
              <w:pStyle w:val="Normal1"/>
              <w:spacing w:line="360" w:lineRule="auto"/>
              <w:jc w:val="both"/>
              <w:rPr>
                <w:rFonts w:ascii="Times New Roman" w:eastAsia="Times New Roman" w:hAnsi="Times New Roman" w:cs="Times New Roman"/>
                <w:b/>
                <w:sz w:val="24"/>
                <w:szCs w:val="24"/>
                <w:lang w:val="en-GB"/>
              </w:rPr>
            </w:pPr>
            <w:r w:rsidRPr="00C544F4">
              <w:rPr>
                <w:rFonts w:ascii="Times New Roman" w:eastAsia="Times New Roman" w:hAnsi="Times New Roman" w:cs="Times New Roman"/>
                <w:b/>
                <w:sz w:val="24"/>
                <w:szCs w:val="24"/>
                <w:lang w:val="en-GB"/>
              </w:rPr>
              <w:t>Descriptions</w:t>
            </w:r>
          </w:p>
        </w:tc>
      </w:tr>
      <w:tr w:rsidR="00ED2BBA" w:rsidRPr="00C544F4" w14:paraId="06D40BB6" w14:textId="77777777" w:rsidTr="001B1FD1">
        <w:tc>
          <w:tcPr>
            <w:tcW w:w="4622" w:type="dxa"/>
          </w:tcPr>
          <w:p w14:paraId="3B25AFEF"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Execution of plans with efficiency and focus</w:t>
            </w:r>
          </w:p>
        </w:tc>
        <w:tc>
          <w:tcPr>
            <w:tcW w:w="4623" w:type="dxa"/>
          </w:tcPr>
          <w:p w14:paraId="2FDB302D"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The leaders of Kellogg’s are involved in making sure that all the employees are working in an organised manner. The leaders are focused in executing their leadership in efficient manner so that the company is able to produce healthy product for their customers. </w:t>
            </w:r>
          </w:p>
        </w:tc>
      </w:tr>
      <w:tr w:rsidR="00ED2BBA" w:rsidRPr="00C544F4" w14:paraId="39499E12" w14:textId="77777777" w:rsidTr="001B1FD1">
        <w:tc>
          <w:tcPr>
            <w:tcW w:w="4622" w:type="dxa"/>
          </w:tcPr>
          <w:p w14:paraId="0FD20509"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Application of innovative strategies to fulfil organisational objectives</w:t>
            </w:r>
          </w:p>
        </w:tc>
        <w:tc>
          <w:tcPr>
            <w:tcW w:w="4623" w:type="dxa"/>
          </w:tcPr>
          <w:p w14:paraId="0717DB6D"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The leaders of Kellogg’s make sure that working condition of their organisation is stable. Leaders focus on solving conflict and enhancing efficiency of employees with execution of innovative strategies.</w:t>
            </w:r>
          </w:p>
        </w:tc>
      </w:tr>
      <w:tr w:rsidR="00ED2BBA" w:rsidRPr="00C544F4" w14:paraId="36EE1C32" w14:textId="77777777" w:rsidTr="001B1FD1">
        <w:tc>
          <w:tcPr>
            <w:tcW w:w="4622" w:type="dxa"/>
          </w:tcPr>
          <w:p w14:paraId="5841D83A"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Providing encouragement to employees</w:t>
            </w:r>
          </w:p>
        </w:tc>
        <w:tc>
          <w:tcPr>
            <w:tcW w:w="4623" w:type="dxa"/>
          </w:tcPr>
          <w:p w14:paraId="7111120B"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The leaders of Kellogg’s works in making all employees efficient in their own area. Leaders organised programmes and skill enhancement planes within the organisation. These approaches are beneficial in maintaining enthusiasm in employees to work better. </w:t>
            </w:r>
          </w:p>
        </w:tc>
      </w:tr>
      <w:tr w:rsidR="00ED2BBA" w:rsidRPr="00C544F4" w14:paraId="2BED5E76" w14:textId="77777777" w:rsidTr="001B1FD1">
        <w:tc>
          <w:tcPr>
            <w:tcW w:w="4622" w:type="dxa"/>
          </w:tcPr>
          <w:p w14:paraId="67BC68BA"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Guiding and providing moral support</w:t>
            </w:r>
          </w:p>
        </w:tc>
        <w:tc>
          <w:tcPr>
            <w:tcW w:w="4623" w:type="dxa"/>
          </w:tcPr>
          <w:p w14:paraId="420A9B1C" w14:textId="77777777" w:rsidR="00ED2BBA" w:rsidRPr="00C544F4" w:rsidRDefault="00ED2BBA" w:rsidP="001B1FD1">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Providing moral support is essential for an employee to work better and show their ability. It has been identified that providing moral support encourages the employees to work in more organised manner.</w:t>
            </w:r>
          </w:p>
        </w:tc>
      </w:tr>
    </w:tbl>
    <w:p w14:paraId="4C4D8DD0" w14:textId="77777777" w:rsidR="00ED2BBA" w:rsidRPr="00C544F4" w:rsidRDefault="00ED2BBA" w:rsidP="00ED2BBA">
      <w:pPr>
        <w:pStyle w:val="Normal1"/>
        <w:spacing w:line="360" w:lineRule="auto"/>
        <w:jc w:val="center"/>
        <w:rPr>
          <w:rFonts w:ascii="Times New Roman" w:eastAsia="Times New Roman" w:hAnsi="Times New Roman" w:cs="Times New Roman"/>
          <w:b/>
          <w:sz w:val="24"/>
          <w:szCs w:val="24"/>
          <w:lang w:val="en-GB"/>
        </w:rPr>
      </w:pPr>
      <w:r w:rsidRPr="00C544F4">
        <w:rPr>
          <w:rFonts w:ascii="Times New Roman" w:eastAsia="Times New Roman" w:hAnsi="Times New Roman" w:cs="Times New Roman"/>
          <w:b/>
          <w:sz w:val="24"/>
          <w:szCs w:val="24"/>
          <w:lang w:val="en-GB"/>
        </w:rPr>
        <w:t>Table 1: Role of Leader in Kellogg’s</w:t>
      </w:r>
    </w:p>
    <w:p w14:paraId="56464033" w14:textId="77777777" w:rsidR="00ED2BBA" w:rsidRPr="00C544F4" w:rsidRDefault="00ED2BBA" w:rsidP="00ED2BBA">
      <w:pPr>
        <w:pStyle w:val="Normal1"/>
        <w:spacing w:line="360" w:lineRule="auto"/>
        <w:jc w:val="center"/>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(Source: Influenced by Jalloh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2016, p.252)</w:t>
      </w:r>
    </w:p>
    <w:p w14:paraId="6019C3FC" w14:textId="77777777" w:rsidR="00ED2BBA" w:rsidRPr="00C544F4" w:rsidRDefault="00ED2BBA" w:rsidP="00ED2BBA">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Leadership within an organization is a crucial factor for any organization as well as for managers to manage workflow and add value towards company's success. As per the views of Noe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(2017, p.25), It is the responsibility of the leaders is to control different teams and </w:t>
      </w:r>
      <w:r w:rsidRPr="00C544F4">
        <w:rPr>
          <w:rFonts w:ascii="Times New Roman" w:eastAsia="Times New Roman" w:hAnsi="Times New Roman" w:cs="Times New Roman"/>
          <w:sz w:val="24"/>
          <w:szCs w:val="24"/>
          <w:lang w:val="en-GB"/>
        </w:rPr>
        <w:lastRenderedPageBreak/>
        <w:t xml:space="preserve">groups by the managerial behaviours. Behaviours of leaders are important as well in this context. There various stages of group development in which a work culture is maintained and boosted. As stated by Hislop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(2018, p.20), Leaders need to be very much guileful while doing the project works. Performance of leaders is directly related to success of the work team as well as the organization. </w:t>
      </w:r>
    </w:p>
    <w:p w14:paraId="5780841F" w14:textId="12E1E033" w:rsidR="00ED2BBA" w:rsidRPr="00C544F4" w:rsidRDefault="00ED2BBA" w:rsidP="00ED2BBA">
      <w:pPr>
        <w:tabs>
          <w:tab w:val="left" w:pos="1455"/>
        </w:tabs>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Scientific Management concept of Kellogg's has been used for managing the employees and improving employee engagement. According to Jalloh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(2016, p.252), this concept can be applied on the employees of production line on the basis of their work per day as they are the people who are responsible for most of the production relate works. Since many years, leadership in </w:t>
      </w:r>
      <w:proofErr w:type="spellStart"/>
      <w:r w:rsidRPr="00C544F4">
        <w:rPr>
          <w:rFonts w:ascii="Times New Roman" w:eastAsia="Times New Roman" w:hAnsi="Times New Roman" w:cs="Times New Roman"/>
          <w:sz w:val="24"/>
          <w:szCs w:val="24"/>
          <w:lang w:val="en-GB"/>
        </w:rPr>
        <w:t>Kellog</w:t>
      </w:r>
      <w:r w:rsidR="00505927">
        <w:rPr>
          <w:rFonts w:ascii="Times New Roman" w:eastAsia="Times New Roman" w:hAnsi="Times New Roman" w:cs="Times New Roman"/>
          <w:sz w:val="24"/>
          <w:szCs w:val="24"/>
          <w:lang w:val="en-GB"/>
        </w:rPr>
        <w:t>`</w:t>
      </w:r>
      <w:r w:rsidRPr="00C544F4">
        <w:rPr>
          <w:rFonts w:ascii="Times New Roman" w:eastAsia="Times New Roman" w:hAnsi="Times New Roman" w:cs="Times New Roman"/>
          <w:sz w:val="24"/>
          <w:szCs w:val="24"/>
          <w:lang w:val="en-GB"/>
        </w:rPr>
        <w:t>s</w:t>
      </w:r>
      <w:proofErr w:type="spellEnd"/>
      <w:r w:rsidRPr="00C544F4">
        <w:rPr>
          <w:rFonts w:ascii="Times New Roman" w:eastAsia="Times New Roman" w:hAnsi="Times New Roman" w:cs="Times New Roman"/>
          <w:sz w:val="24"/>
          <w:szCs w:val="24"/>
          <w:lang w:val="en-GB"/>
        </w:rPr>
        <w:t xml:space="preserve"> has been at its brim. Leadership theory has been used by Kello</w:t>
      </w:r>
      <w:r w:rsidR="00505927">
        <w:rPr>
          <w:rFonts w:ascii="Times New Roman" w:eastAsia="Times New Roman" w:hAnsi="Times New Roman" w:cs="Times New Roman"/>
          <w:sz w:val="24"/>
          <w:szCs w:val="24"/>
          <w:lang w:val="en-GB"/>
        </w:rPr>
        <w:t>g</w:t>
      </w:r>
      <w:r w:rsidRPr="00C544F4">
        <w:rPr>
          <w:rFonts w:ascii="Times New Roman" w:eastAsia="Times New Roman" w:hAnsi="Times New Roman" w:cs="Times New Roman"/>
          <w:sz w:val="24"/>
          <w:szCs w:val="24"/>
          <w:lang w:val="en-GB"/>
        </w:rPr>
        <w:t>g</w:t>
      </w:r>
      <w:r w:rsidR="00505927">
        <w:rPr>
          <w:rFonts w:ascii="Times New Roman" w:eastAsia="Times New Roman" w:hAnsi="Times New Roman" w:cs="Times New Roman"/>
          <w:sz w:val="24"/>
          <w:szCs w:val="24"/>
          <w:lang w:val="en-GB"/>
        </w:rPr>
        <w:t>`</w:t>
      </w:r>
      <w:r w:rsidRPr="00C544F4">
        <w:rPr>
          <w:rFonts w:ascii="Times New Roman" w:eastAsia="Times New Roman" w:hAnsi="Times New Roman" w:cs="Times New Roman"/>
          <w:sz w:val="24"/>
          <w:szCs w:val="24"/>
          <w:lang w:val="en-GB"/>
        </w:rPr>
        <w:t>s since the last few years by delegating to the team members, communicating and interacting with them and gives them freedom at workplace. The company follows self-grading competencies as well as 360-degree feedback system.  The company has shown the best leadership strategies in meeting the professional development goals of their employees that are potential of making advancements in their careers. The Leaders of Kellogg’s are important to maintain proper working condition. There are numerous areas where the role of leader is prominent in maintain effective working environment. These are discussed in the following:</w:t>
      </w:r>
    </w:p>
    <w:p w14:paraId="7859707A" w14:textId="77777777" w:rsidR="00ED2BBA" w:rsidRPr="00C544F4" w:rsidRDefault="00ED2BBA" w:rsidP="00ED2BBA">
      <w:pPr>
        <w:tabs>
          <w:tab w:val="left" w:pos="1455"/>
        </w:tabs>
        <w:spacing w:line="360" w:lineRule="auto"/>
        <w:jc w:val="both"/>
        <w:rPr>
          <w:rFonts w:ascii="Times New Roman" w:hAnsi="Times New Roman" w:cs="Times New Roman"/>
          <w:b/>
          <w:sz w:val="24"/>
          <w:szCs w:val="24"/>
          <w:lang w:val="en-GB"/>
        </w:rPr>
      </w:pPr>
      <w:r w:rsidRPr="00C544F4">
        <w:rPr>
          <w:rFonts w:ascii="Times New Roman" w:hAnsi="Times New Roman" w:cs="Times New Roman"/>
          <w:b/>
          <w:sz w:val="24"/>
          <w:szCs w:val="24"/>
          <w:lang w:val="en-GB"/>
        </w:rPr>
        <w:t>Constructive collaboration</w:t>
      </w:r>
    </w:p>
    <w:p w14:paraId="1A3CE2A5" w14:textId="71D14881" w:rsidR="00ED2BBA" w:rsidRPr="00C544F4" w:rsidRDefault="00ED2BBA" w:rsidP="00ED2BBA">
      <w:pPr>
        <w:tabs>
          <w:tab w:val="left" w:pos="1455"/>
        </w:tabs>
        <w:spacing w:line="360" w:lineRule="auto"/>
        <w:jc w:val="both"/>
        <w:rPr>
          <w:rFonts w:ascii="Times New Roman" w:hAnsi="Times New Roman" w:cs="Times New Roman"/>
          <w:sz w:val="24"/>
          <w:szCs w:val="24"/>
          <w:lang w:val="en-GB"/>
        </w:rPr>
      </w:pPr>
      <w:r w:rsidRPr="00C544F4">
        <w:rPr>
          <w:rFonts w:ascii="Times New Roman" w:hAnsi="Times New Roman" w:cs="Times New Roman"/>
          <w:sz w:val="24"/>
          <w:szCs w:val="24"/>
          <w:lang w:val="en-GB"/>
        </w:rPr>
        <w:t>Leaders at Kellog</w:t>
      </w:r>
      <w:r w:rsidR="00505927">
        <w:rPr>
          <w:rFonts w:ascii="Times New Roman" w:hAnsi="Times New Roman" w:cs="Times New Roman"/>
          <w:sz w:val="24"/>
          <w:szCs w:val="24"/>
          <w:lang w:val="en-GB"/>
        </w:rPr>
        <w:t>g`</w:t>
      </w:r>
      <w:r w:rsidRPr="00C544F4">
        <w:rPr>
          <w:rFonts w:ascii="Times New Roman" w:hAnsi="Times New Roman" w:cs="Times New Roman"/>
          <w:sz w:val="24"/>
          <w:szCs w:val="24"/>
          <w:lang w:val="en-GB"/>
        </w:rPr>
        <w:t xml:space="preserve">s pave the path for the competencies and conditions which results in fostering productive collaboration at workplace. </w:t>
      </w:r>
    </w:p>
    <w:p w14:paraId="2CCFA431" w14:textId="77777777" w:rsidR="00ED2BBA" w:rsidRPr="00C544F4" w:rsidRDefault="00ED2BBA" w:rsidP="00ED2BBA">
      <w:pPr>
        <w:tabs>
          <w:tab w:val="left" w:pos="1455"/>
        </w:tabs>
        <w:spacing w:line="360" w:lineRule="auto"/>
        <w:jc w:val="both"/>
        <w:rPr>
          <w:rFonts w:ascii="Times New Roman" w:hAnsi="Times New Roman" w:cs="Times New Roman"/>
          <w:b/>
          <w:sz w:val="24"/>
          <w:szCs w:val="24"/>
          <w:lang w:val="en-GB"/>
        </w:rPr>
      </w:pPr>
      <w:r w:rsidRPr="00C544F4">
        <w:rPr>
          <w:rFonts w:ascii="Times New Roman" w:hAnsi="Times New Roman" w:cs="Times New Roman"/>
          <w:b/>
          <w:sz w:val="24"/>
          <w:szCs w:val="24"/>
          <w:lang w:val="en-GB"/>
        </w:rPr>
        <w:t>Driving organisational change</w:t>
      </w:r>
    </w:p>
    <w:p w14:paraId="34DAB3E2" w14:textId="77777777" w:rsidR="00ED2BBA" w:rsidRPr="00C544F4" w:rsidRDefault="00ED2BBA" w:rsidP="00ED2BBA">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 xml:space="preserve">The leaders make sure that the employee </w:t>
      </w:r>
      <w:proofErr w:type="gramStart"/>
      <w:r w:rsidRPr="00C544F4">
        <w:rPr>
          <w:rFonts w:ascii="Times New Roman" w:eastAsia="Times New Roman" w:hAnsi="Times New Roman" w:cs="Times New Roman"/>
          <w:sz w:val="24"/>
          <w:szCs w:val="24"/>
          <w:lang w:val="en-GB"/>
        </w:rPr>
        <w:t>are</w:t>
      </w:r>
      <w:proofErr w:type="gramEnd"/>
      <w:r w:rsidRPr="00C544F4">
        <w:rPr>
          <w:rFonts w:ascii="Times New Roman" w:eastAsia="Times New Roman" w:hAnsi="Times New Roman" w:cs="Times New Roman"/>
          <w:sz w:val="24"/>
          <w:szCs w:val="24"/>
          <w:lang w:val="en-GB"/>
        </w:rPr>
        <w:t xml:space="preserve"> getting a stable working condition and are not being subjected to any harassment. This is done by the change in organisation structure and culture. As opined by Hislop </w:t>
      </w:r>
      <w:r w:rsidRPr="00C544F4">
        <w:rPr>
          <w:rFonts w:ascii="Times New Roman" w:eastAsia="Times New Roman" w:hAnsi="Times New Roman" w:cs="Times New Roman"/>
          <w:i/>
          <w:sz w:val="24"/>
          <w:szCs w:val="24"/>
          <w:lang w:val="en-GB"/>
        </w:rPr>
        <w:t>et al.</w:t>
      </w:r>
      <w:r w:rsidRPr="00C544F4">
        <w:rPr>
          <w:rFonts w:ascii="Times New Roman" w:eastAsia="Times New Roman" w:hAnsi="Times New Roman" w:cs="Times New Roman"/>
          <w:sz w:val="24"/>
          <w:szCs w:val="24"/>
          <w:lang w:val="en-GB"/>
        </w:rPr>
        <w:t xml:space="preserve"> (2018, p.22), allocation of competitive salary to employees and introduction of a reward system is beneficial in encouraging employees to work in an organised manner. The efficiency of employees enhanced with physiological support of the employees.</w:t>
      </w:r>
    </w:p>
    <w:p w14:paraId="4533B4E6" w14:textId="77777777" w:rsidR="00ED2BBA" w:rsidRPr="00C544F4" w:rsidRDefault="00ED2BBA" w:rsidP="00ED2BBA">
      <w:pPr>
        <w:pStyle w:val="Normal1"/>
        <w:spacing w:line="360" w:lineRule="auto"/>
        <w:jc w:val="both"/>
        <w:rPr>
          <w:rFonts w:ascii="Times New Roman" w:eastAsia="Times New Roman" w:hAnsi="Times New Roman" w:cs="Times New Roman"/>
          <w:b/>
          <w:sz w:val="24"/>
          <w:szCs w:val="24"/>
          <w:lang w:val="en-GB"/>
        </w:rPr>
      </w:pPr>
      <w:r w:rsidRPr="00C544F4">
        <w:rPr>
          <w:rFonts w:ascii="Times New Roman" w:eastAsia="Times New Roman" w:hAnsi="Times New Roman" w:cs="Times New Roman"/>
          <w:b/>
          <w:sz w:val="24"/>
          <w:szCs w:val="24"/>
          <w:lang w:val="en-GB"/>
        </w:rPr>
        <w:t>High performance negotiation skills</w:t>
      </w:r>
    </w:p>
    <w:p w14:paraId="6BAFC68D" w14:textId="04C77392" w:rsidR="00ED2BBA" w:rsidRPr="00C544F4" w:rsidRDefault="00ED2BBA" w:rsidP="00ED2BBA">
      <w:pPr>
        <w:pStyle w:val="Normal1"/>
        <w:spacing w:line="360" w:lineRule="auto"/>
        <w:jc w:val="both"/>
        <w:rPr>
          <w:rFonts w:ascii="Times New Roman" w:eastAsia="Times New Roman" w:hAnsi="Times New Roman" w:cs="Times New Roman"/>
          <w:sz w:val="24"/>
          <w:szCs w:val="24"/>
          <w:lang w:val="en-GB"/>
        </w:rPr>
      </w:pPr>
      <w:r w:rsidRPr="00C544F4">
        <w:rPr>
          <w:rFonts w:ascii="Times New Roman" w:eastAsia="Times New Roman" w:hAnsi="Times New Roman" w:cs="Times New Roman"/>
          <w:sz w:val="24"/>
          <w:szCs w:val="24"/>
          <w:lang w:val="en-GB"/>
        </w:rPr>
        <w:t>Leaders at Kello</w:t>
      </w:r>
      <w:r w:rsidR="00505927">
        <w:rPr>
          <w:rFonts w:ascii="Times New Roman" w:eastAsia="Times New Roman" w:hAnsi="Times New Roman" w:cs="Times New Roman"/>
          <w:sz w:val="24"/>
          <w:szCs w:val="24"/>
          <w:lang w:val="en-GB"/>
        </w:rPr>
        <w:t>g</w:t>
      </w:r>
      <w:r w:rsidRPr="00C544F4">
        <w:rPr>
          <w:rFonts w:ascii="Times New Roman" w:eastAsia="Times New Roman" w:hAnsi="Times New Roman" w:cs="Times New Roman"/>
          <w:sz w:val="24"/>
          <w:szCs w:val="24"/>
          <w:lang w:val="en-GB"/>
        </w:rPr>
        <w:t>g</w:t>
      </w:r>
      <w:r w:rsidR="00505927">
        <w:rPr>
          <w:rFonts w:ascii="Times New Roman" w:eastAsia="Times New Roman" w:hAnsi="Times New Roman" w:cs="Times New Roman"/>
          <w:sz w:val="24"/>
          <w:szCs w:val="24"/>
          <w:lang w:val="en-GB"/>
        </w:rPr>
        <w:t>`</w:t>
      </w:r>
      <w:r w:rsidRPr="00C544F4">
        <w:rPr>
          <w:rFonts w:ascii="Times New Roman" w:eastAsia="Times New Roman" w:hAnsi="Times New Roman" w:cs="Times New Roman"/>
          <w:sz w:val="24"/>
          <w:szCs w:val="24"/>
          <w:lang w:val="en-GB"/>
        </w:rPr>
        <w:t xml:space="preserve">s are experts in the </w:t>
      </w:r>
      <w:proofErr w:type="spellStart"/>
      <w:r w:rsidRPr="00C544F4">
        <w:rPr>
          <w:rFonts w:ascii="Times New Roman" w:eastAsia="Times New Roman" w:hAnsi="Times New Roman" w:cs="Times New Roman"/>
          <w:sz w:val="24"/>
          <w:szCs w:val="24"/>
          <w:lang w:val="en-GB"/>
        </w:rPr>
        <w:t>nogiating</w:t>
      </w:r>
      <w:proofErr w:type="spellEnd"/>
      <w:r w:rsidRPr="00C544F4">
        <w:rPr>
          <w:rFonts w:ascii="Times New Roman" w:eastAsia="Times New Roman" w:hAnsi="Times New Roman" w:cs="Times New Roman"/>
          <w:sz w:val="24"/>
          <w:szCs w:val="24"/>
          <w:lang w:val="en-GB"/>
        </w:rPr>
        <w:t xml:space="preserve"> skills and helps in dispute resolution. The teamwork led by the leaders and managers at the company helps in developing deep insights among the employees regarding the approaches taken by the companies. </w:t>
      </w:r>
    </w:p>
    <w:p w14:paraId="0166E9F9" w14:textId="77777777" w:rsidR="00ED2BBA" w:rsidRDefault="00ED2BBA" w:rsidP="00B32F51">
      <w:pPr>
        <w:pStyle w:val="Heading1"/>
        <w:rPr>
          <w:lang w:val="en-GB"/>
        </w:rPr>
      </w:pPr>
    </w:p>
    <w:p w14:paraId="38554D89" w14:textId="77777777" w:rsidR="007C0043" w:rsidRDefault="007C0043" w:rsidP="00B32F51">
      <w:pPr>
        <w:pStyle w:val="Heading1"/>
        <w:rPr>
          <w:lang w:val="en-GB"/>
        </w:rPr>
      </w:pPr>
    </w:p>
    <w:p w14:paraId="3230FC82" w14:textId="274C61EB" w:rsidR="000C41A3" w:rsidRPr="00425B60" w:rsidRDefault="00C405C0" w:rsidP="00B32F51">
      <w:pPr>
        <w:pStyle w:val="Heading1"/>
        <w:rPr>
          <w:lang w:val="en-GB"/>
        </w:rPr>
      </w:pPr>
      <w:r w:rsidRPr="00425B60">
        <w:rPr>
          <w:lang w:val="en-GB"/>
        </w:rPr>
        <w:t xml:space="preserve">Group and team </w:t>
      </w:r>
      <w:proofErr w:type="spellStart"/>
      <w:r w:rsidRPr="00425B60">
        <w:rPr>
          <w:lang w:val="en-GB"/>
        </w:rPr>
        <w:t>behavior</w:t>
      </w:r>
      <w:bookmarkEnd w:id="5"/>
      <w:proofErr w:type="spellEnd"/>
    </w:p>
    <w:p w14:paraId="1FC3E9C4" w14:textId="65A46E92" w:rsidR="007018EF" w:rsidRPr="007018EF" w:rsidRDefault="007018EF" w:rsidP="007018EF">
      <w:pPr>
        <w:spacing w:after="160" w:line="256" w:lineRule="auto"/>
        <w:jc w:val="both"/>
        <w:rPr>
          <w:rFonts w:eastAsia="Calibri"/>
          <w:sz w:val="24"/>
          <w:szCs w:val="24"/>
          <w:lang w:val="en-GB"/>
        </w:rPr>
      </w:pPr>
      <w:bookmarkStart w:id="6" w:name="_Toc4583988"/>
      <w:r w:rsidRPr="007018EF">
        <w:rPr>
          <w:rFonts w:eastAsia="Calibri"/>
          <w:sz w:val="24"/>
          <w:szCs w:val="24"/>
          <w:lang w:val="en-GB"/>
        </w:rPr>
        <w:t>Kellog</w:t>
      </w:r>
      <w:r w:rsidR="00505927">
        <w:rPr>
          <w:rFonts w:eastAsia="Calibri"/>
          <w:sz w:val="24"/>
          <w:szCs w:val="24"/>
          <w:lang w:val="en-GB"/>
        </w:rPr>
        <w:t>g</w:t>
      </w:r>
      <w:r w:rsidRPr="007018EF">
        <w:rPr>
          <w:rFonts w:eastAsia="Calibri"/>
          <w:sz w:val="24"/>
          <w:szCs w:val="24"/>
          <w:lang w:val="en-GB"/>
        </w:rPr>
        <w:t>’s is an American multinational food-manufacturing company. Kellog</w:t>
      </w:r>
      <w:r w:rsidR="00505927">
        <w:rPr>
          <w:rFonts w:eastAsia="Calibri"/>
          <w:sz w:val="24"/>
          <w:szCs w:val="24"/>
          <w:lang w:val="en-GB"/>
        </w:rPr>
        <w:t>g</w:t>
      </w:r>
      <w:r w:rsidRPr="007018EF">
        <w:rPr>
          <w:rFonts w:eastAsia="Calibri"/>
          <w:sz w:val="24"/>
          <w:szCs w:val="24"/>
          <w:lang w:val="en-GB"/>
        </w:rPr>
        <w:t>’s produces cereals, cookies, crackers, and toaster pastries.</w:t>
      </w:r>
    </w:p>
    <w:p w14:paraId="39EBC5B1" w14:textId="7032D48B"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Kello</w:t>
      </w:r>
      <w:r w:rsidR="00505927">
        <w:rPr>
          <w:rFonts w:eastAsia="Calibri"/>
          <w:sz w:val="24"/>
          <w:szCs w:val="24"/>
          <w:lang w:val="en-GB"/>
        </w:rPr>
        <w:t>g</w:t>
      </w:r>
      <w:r w:rsidRPr="007018EF">
        <w:rPr>
          <w:rFonts w:eastAsia="Calibri"/>
          <w:sz w:val="24"/>
          <w:szCs w:val="24"/>
          <w:lang w:val="en-GB"/>
        </w:rPr>
        <w:t xml:space="preserve">g’s group is a strong team who work together, make progress and learn from mistakes, that help them to grow as a team. </w:t>
      </w:r>
      <w:proofErr w:type="spellStart"/>
      <w:r w:rsidRPr="007018EF">
        <w:rPr>
          <w:rFonts w:eastAsia="Calibri"/>
          <w:sz w:val="24"/>
          <w:szCs w:val="24"/>
          <w:lang w:val="en-GB"/>
        </w:rPr>
        <w:t>Kellog’s</w:t>
      </w:r>
      <w:proofErr w:type="spellEnd"/>
      <w:r w:rsidRPr="007018EF">
        <w:rPr>
          <w:rFonts w:eastAsia="Calibri"/>
          <w:sz w:val="24"/>
          <w:szCs w:val="24"/>
          <w:lang w:val="en-GB"/>
        </w:rPr>
        <w:t xml:space="preserve"> team show respect for and value consumers, promote a positive, energizing, optimistic and fun environment.</w:t>
      </w:r>
    </w:p>
    <w:p w14:paraId="250BE7B3" w14:textId="6910BBD9"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From my presentation I learn that: Kello</w:t>
      </w:r>
      <w:r w:rsidR="00505927">
        <w:rPr>
          <w:rFonts w:eastAsia="Calibri"/>
          <w:sz w:val="24"/>
          <w:szCs w:val="24"/>
          <w:lang w:val="en-GB"/>
        </w:rPr>
        <w:t>g</w:t>
      </w:r>
      <w:r w:rsidRPr="007018EF">
        <w:rPr>
          <w:rFonts w:eastAsia="Calibri"/>
          <w:sz w:val="24"/>
          <w:szCs w:val="24"/>
          <w:lang w:val="en-GB"/>
        </w:rPr>
        <w:t>g’s group and team behaviour are a strong bond together and their team are working hard to maintain a positively impact to the consumers and valuable company.</w:t>
      </w:r>
    </w:p>
    <w:p w14:paraId="54C4940B" w14:textId="42036EA4"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Also, I believe it is very important what the consumers see and receive because this will make them feel valuable and loyal consumers. Kello</w:t>
      </w:r>
      <w:r w:rsidR="00505927">
        <w:rPr>
          <w:rFonts w:eastAsia="Calibri"/>
          <w:sz w:val="24"/>
          <w:szCs w:val="24"/>
          <w:lang w:val="en-GB"/>
        </w:rPr>
        <w:t>g</w:t>
      </w:r>
      <w:r w:rsidRPr="007018EF">
        <w:rPr>
          <w:rFonts w:eastAsia="Calibri"/>
          <w:sz w:val="24"/>
          <w:szCs w:val="24"/>
          <w:lang w:val="en-GB"/>
        </w:rPr>
        <w:t>g’s team accomplish results and win, promote and implement creative and innovative ideas and solutions, assume positive intent.</w:t>
      </w:r>
    </w:p>
    <w:p w14:paraId="147057EB" w14:textId="731E84CF"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Kello</w:t>
      </w:r>
      <w:r w:rsidR="00505927">
        <w:rPr>
          <w:rFonts w:eastAsia="Calibri"/>
          <w:sz w:val="24"/>
          <w:szCs w:val="24"/>
          <w:lang w:val="en-GB"/>
        </w:rPr>
        <w:t>g</w:t>
      </w:r>
      <w:r w:rsidRPr="007018EF">
        <w:rPr>
          <w:rFonts w:eastAsia="Calibri"/>
          <w:sz w:val="24"/>
          <w:szCs w:val="24"/>
          <w:lang w:val="en-GB"/>
        </w:rPr>
        <w:t>g’s group and team are acting with integrity and show respect, listen to consumers and that make them to understand their needs and assume positive intent. The team focus on finding solutions and achieving results. Kellog</w:t>
      </w:r>
      <w:r w:rsidR="00505927">
        <w:rPr>
          <w:rFonts w:eastAsia="Calibri"/>
          <w:sz w:val="24"/>
          <w:szCs w:val="24"/>
          <w:lang w:val="en-GB"/>
        </w:rPr>
        <w:t>g</w:t>
      </w:r>
      <w:r w:rsidRPr="007018EF">
        <w:rPr>
          <w:rFonts w:eastAsia="Calibri"/>
          <w:sz w:val="24"/>
          <w:szCs w:val="24"/>
          <w:lang w:val="en-GB"/>
        </w:rPr>
        <w:t xml:space="preserve">’s is </w:t>
      </w:r>
      <w:proofErr w:type="gramStart"/>
      <w:r w:rsidRPr="007018EF">
        <w:rPr>
          <w:rFonts w:eastAsia="Calibri"/>
          <w:sz w:val="24"/>
          <w:szCs w:val="24"/>
          <w:lang w:val="en-GB"/>
        </w:rPr>
        <w:t>listen</w:t>
      </w:r>
      <w:proofErr w:type="gramEnd"/>
      <w:r w:rsidRPr="007018EF">
        <w:rPr>
          <w:rFonts w:eastAsia="Calibri"/>
          <w:sz w:val="24"/>
          <w:szCs w:val="24"/>
          <w:lang w:val="en-GB"/>
        </w:rPr>
        <w:t xml:space="preserve"> and respect the employee’s ideas, take decision together and that is very important fact because the employees will feel respected and will give the best from them.</w:t>
      </w:r>
    </w:p>
    <w:p w14:paraId="34E997C1" w14:textId="74D9F92D"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 xml:space="preserve">The team are showing pride on </w:t>
      </w:r>
      <w:proofErr w:type="spellStart"/>
      <w:r w:rsidRPr="007018EF">
        <w:rPr>
          <w:rFonts w:eastAsia="Calibri"/>
          <w:sz w:val="24"/>
          <w:szCs w:val="24"/>
          <w:lang w:val="en-GB"/>
        </w:rPr>
        <w:t>Kellog’s</w:t>
      </w:r>
      <w:proofErr w:type="spellEnd"/>
      <w:r w:rsidRPr="007018EF">
        <w:rPr>
          <w:rFonts w:eastAsia="Calibri"/>
          <w:sz w:val="24"/>
          <w:szCs w:val="24"/>
          <w:lang w:val="en-GB"/>
        </w:rPr>
        <w:t xml:space="preserve"> brand, and I believe it is important factor for Kellog</w:t>
      </w:r>
      <w:r w:rsidR="00505927">
        <w:rPr>
          <w:rFonts w:eastAsia="Calibri"/>
          <w:sz w:val="24"/>
          <w:szCs w:val="24"/>
          <w:lang w:val="en-GB"/>
        </w:rPr>
        <w:t>g</w:t>
      </w:r>
      <w:r w:rsidRPr="007018EF">
        <w:rPr>
          <w:rFonts w:eastAsia="Calibri"/>
          <w:sz w:val="24"/>
          <w:szCs w:val="24"/>
          <w:lang w:val="en-GB"/>
        </w:rPr>
        <w:t>’s to have a prestigious name because the consumers will buy their products and trust them.</w:t>
      </w:r>
    </w:p>
    <w:p w14:paraId="006FA899" w14:textId="6939167A"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Another important factor for Kello</w:t>
      </w:r>
      <w:r w:rsidR="00505927">
        <w:rPr>
          <w:rFonts w:eastAsia="Calibri"/>
          <w:sz w:val="24"/>
          <w:szCs w:val="24"/>
          <w:lang w:val="en-GB"/>
        </w:rPr>
        <w:t>g</w:t>
      </w:r>
      <w:r w:rsidRPr="007018EF">
        <w:rPr>
          <w:rFonts w:eastAsia="Calibri"/>
          <w:sz w:val="24"/>
          <w:szCs w:val="24"/>
          <w:lang w:val="en-GB"/>
        </w:rPr>
        <w:t>g’s is the training offered to employees and that will help them to achieve the best knowledge and that give the opportunity to have the best results.</w:t>
      </w:r>
    </w:p>
    <w:p w14:paraId="56A3B51F" w14:textId="434A81E0"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Kello</w:t>
      </w:r>
      <w:r w:rsidR="00505927">
        <w:rPr>
          <w:rFonts w:eastAsia="Calibri"/>
          <w:sz w:val="24"/>
          <w:szCs w:val="24"/>
          <w:lang w:val="en-GB"/>
        </w:rPr>
        <w:t>g</w:t>
      </w:r>
      <w:r w:rsidRPr="007018EF">
        <w:rPr>
          <w:rFonts w:eastAsia="Calibri"/>
          <w:sz w:val="24"/>
          <w:szCs w:val="24"/>
          <w:lang w:val="en-GB"/>
        </w:rPr>
        <w:t>g’s team are dealing with people and is listen their opinion, are working together and make changes to adapt consumers’ needs. Kello</w:t>
      </w:r>
      <w:r w:rsidR="00505927">
        <w:rPr>
          <w:rFonts w:eastAsia="Calibri"/>
          <w:sz w:val="24"/>
          <w:szCs w:val="24"/>
          <w:lang w:val="en-GB"/>
        </w:rPr>
        <w:t>g</w:t>
      </w:r>
      <w:r w:rsidRPr="007018EF">
        <w:rPr>
          <w:rFonts w:eastAsia="Calibri"/>
          <w:sz w:val="24"/>
          <w:szCs w:val="24"/>
          <w:lang w:val="en-GB"/>
        </w:rPr>
        <w:t xml:space="preserve">g’s group and team behaviour are working with organizational level and break down the internal </w:t>
      </w:r>
      <w:proofErr w:type="spellStart"/>
      <w:proofErr w:type="gramStart"/>
      <w:r w:rsidRPr="007018EF">
        <w:rPr>
          <w:rFonts w:eastAsia="Calibri"/>
          <w:sz w:val="24"/>
          <w:szCs w:val="24"/>
          <w:lang w:val="en-GB"/>
        </w:rPr>
        <w:t>barriers.accesed</w:t>
      </w:r>
      <w:proofErr w:type="spellEnd"/>
      <w:proofErr w:type="gramEnd"/>
      <w:r w:rsidRPr="007018EF">
        <w:rPr>
          <w:rFonts w:eastAsia="Calibri"/>
          <w:sz w:val="24"/>
          <w:szCs w:val="24"/>
          <w:lang w:val="en-GB"/>
        </w:rPr>
        <w:t xml:space="preserve"> online:( </w:t>
      </w:r>
      <w:hyperlink r:id="rId8" w:history="1">
        <w:r w:rsidRPr="007018EF">
          <w:rPr>
            <w:rFonts w:eastAsia="Calibri"/>
            <w:color w:val="0000FF"/>
            <w:sz w:val="24"/>
            <w:szCs w:val="24"/>
            <w:u w:val="single"/>
            <w:lang w:val="en-GB"/>
          </w:rPr>
          <w:t>https://www.slideshare.l</w:t>
        </w:r>
      </w:hyperlink>
      <w:r w:rsidRPr="007018EF">
        <w:rPr>
          <w:rFonts w:eastAsia="Calibri"/>
          <w:sz w:val="24"/>
          <w:szCs w:val="24"/>
          <w:lang w:val="en-GB"/>
        </w:rPr>
        <w:t>)</w:t>
      </w:r>
    </w:p>
    <w:p w14:paraId="6168414D" w14:textId="1C654093"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The presentation helps me to achieve better knowledge about Kello</w:t>
      </w:r>
      <w:r w:rsidR="00505927">
        <w:rPr>
          <w:rFonts w:eastAsia="Calibri"/>
          <w:sz w:val="24"/>
          <w:szCs w:val="24"/>
          <w:lang w:val="en-GB"/>
        </w:rPr>
        <w:t>g</w:t>
      </w:r>
      <w:r w:rsidRPr="007018EF">
        <w:rPr>
          <w:rFonts w:eastAsia="Calibri"/>
          <w:sz w:val="24"/>
          <w:szCs w:val="24"/>
          <w:lang w:val="en-GB"/>
        </w:rPr>
        <w:t>g’s and gain understanding about company, team and group. I understand it is very important to have a strong team as a company, to help and support each other, learn together and give the best for company. Having the interest to give the best, you will gain confidence for your results and able to do more and more, be proud for your work and be a facilitator for company.</w:t>
      </w:r>
    </w:p>
    <w:p w14:paraId="779E0082" w14:textId="77777777"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 xml:space="preserve">It is important for consumers to see this strong bond between team and company, will gain confidence and their reputation will improve constantly. The results are </w:t>
      </w:r>
      <w:r w:rsidRPr="007018EF">
        <w:rPr>
          <w:rFonts w:eastAsia="Calibri"/>
          <w:sz w:val="24"/>
          <w:szCs w:val="24"/>
          <w:lang w:val="en-GB"/>
        </w:rPr>
        <w:lastRenderedPageBreak/>
        <w:t>significative, and the team are working hard to have their results done and follow the motto: ‘can-do’.</w:t>
      </w:r>
    </w:p>
    <w:p w14:paraId="03867DC1" w14:textId="77777777" w:rsidR="007018EF" w:rsidRPr="007018EF" w:rsidRDefault="007018EF" w:rsidP="007018EF">
      <w:pPr>
        <w:spacing w:after="160" w:line="256" w:lineRule="auto"/>
        <w:jc w:val="both"/>
        <w:rPr>
          <w:rFonts w:eastAsia="Calibri"/>
          <w:sz w:val="24"/>
          <w:szCs w:val="24"/>
          <w:lang w:val="en-GB"/>
        </w:rPr>
      </w:pPr>
    </w:p>
    <w:p w14:paraId="599318C6" w14:textId="736B04D7"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The Kellog</w:t>
      </w:r>
      <w:r w:rsidR="00505927">
        <w:rPr>
          <w:rFonts w:eastAsia="Calibri"/>
          <w:sz w:val="24"/>
          <w:szCs w:val="24"/>
          <w:lang w:val="en-GB"/>
        </w:rPr>
        <w:t>g</w:t>
      </w:r>
      <w:r w:rsidRPr="007018EF">
        <w:rPr>
          <w:rFonts w:eastAsia="Calibri"/>
          <w:sz w:val="24"/>
          <w:szCs w:val="24"/>
          <w:lang w:val="en-GB"/>
        </w:rPr>
        <w:t>’s team are spending considerable part of their lives at work, so it is important for them to be rewarded and satisfied with the job they do. That make the team to be motivated to do their best and achieve their goals. The company respect employee’s view and understand what motivates them. Understand each other, the team will develop confidence and will be able to learn more and gain the best knowledge. The team are encouraged to be creative and use their imagination and that will help to adapt to change and make positive changes. Accessed online(</w:t>
      </w:r>
      <w:hyperlink r:id="rId9" w:history="1">
        <w:r w:rsidRPr="007018EF">
          <w:rPr>
            <w:rFonts w:eastAsia="Calibri"/>
            <w:color w:val="0000FF"/>
            <w:sz w:val="24"/>
            <w:szCs w:val="24"/>
            <w:u w:val="single"/>
            <w:lang w:val="en-GB"/>
          </w:rPr>
          <w:t>https://www.kelloggs.coml</w:t>
        </w:r>
      </w:hyperlink>
      <w:r w:rsidRPr="007018EF">
        <w:rPr>
          <w:rFonts w:eastAsia="Calibri"/>
          <w:sz w:val="24"/>
          <w:szCs w:val="24"/>
          <w:lang w:val="en-GB"/>
        </w:rPr>
        <w:t>)</w:t>
      </w:r>
    </w:p>
    <w:p w14:paraId="7B2A3E97" w14:textId="77777777"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Having the best support, training, understand company, the team will be more satisfied from their work, are absent less and are loyal for work and bring positive energy to the company. That will encourage them to bring the best for company.</w:t>
      </w:r>
    </w:p>
    <w:p w14:paraId="1EB01ED1" w14:textId="77777777"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The team will work hard together to offer the best products, listen to people’s needs, offer excellent quality and offer a healthy image for company.</w:t>
      </w:r>
    </w:p>
    <w:p w14:paraId="096B0090" w14:textId="4D7FA811"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The team is passionate about Kello</w:t>
      </w:r>
      <w:r w:rsidR="00505927">
        <w:rPr>
          <w:rFonts w:eastAsia="Calibri"/>
          <w:sz w:val="24"/>
          <w:szCs w:val="24"/>
          <w:lang w:val="en-GB"/>
        </w:rPr>
        <w:t>g</w:t>
      </w:r>
      <w:r w:rsidRPr="007018EF">
        <w:rPr>
          <w:rFonts w:eastAsia="Calibri"/>
          <w:sz w:val="24"/>
          <w:szCs w:val="24"/>
          <w:lang w:val="en-GB"/>
        </w:rPr>
        <w:t xml:space="preserve">g’s company, promote and protect the </w:t>
      </w:r>
      <w:proofErr w:type="spellStart"/>
      <w:r w:rsidRPr="007018EF">
        <w:rPr>
          <w:rFonts w:eastAsia="Calibri"/>
          <w:sz w:val="24"/>
          <w:szCs w:val="24"/>
          <w:lang w:val="en-GB"/>
        </w:rPr>
        <w:t>Kellog’s</w:t>
      </w:r>
      <w:proofErr w:type="spellEnd"/>
      <w:r w:rsidRPr="007018EF">
        <w:rPr>
          <w:rFonts w:eastAsia="Calibri"/>
          <w:sz w:val="24"/>
          <w:szCs w:val="24"/>
          <w:lang w:val="en-GB"/>
        </w:rPr>
        <w:t xml:space="preserve"> reputation, learn from the past and successes in equal measure, never underestimate the competition.</w:t>
      </w:r>
    </w:p>
    <w:p w14:paraId="690139B3" w14:textId="6BA5AA35"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Searching information for Kellog</w:t>
      </w:r>
      <w:r w:rsidR="00505927">
        <w:rPr>
          <w:rFonts w:eastAsia="Calibri"/>
          <w:sz w:val="24"/>
          <w:szCs w:val="24"/>
          <w:lang w:val="en-GB"/>
        </w:rPr>
        <w:t>g</w:t>
      </w:r>
      <w:r w:rsidRPr="007018EF">
        <w:rPr>
          <w:rFonts w:eastAsia="Calibri"/>
          <w:sz w:val="24"/>
          <w:szCs w:val="24"/>
          <w:lang w:val="en-GB"/>
        </w:rPr>
        <w:t>’s team and behaviour I gain the knowledge and understanding how important is to have a strong team, and much that influence the people’s life.</w:t>
      </w:r>
    </w:p>
    <w:p w14:paraId="6F0F7A5E" w14:textId="355F74E9"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The consumers will gain confidence on Kello</w:t>
      </w:r>
      <w:r w:rsidR="00505927">
        <w:rPr>
          <w:rFonts w:eastAsia="Calibri"/>
          <w:sz w:val="24"/>
          <w:szCs w:val="24"/>
          <w:lang w:val="en-GB"/>
        </w:rPr>
        <w:t>g</w:t>
      </w:r>
      <w:r w:rsidRPr="007018EF">
        <w:rPr>
          <w:rFonts w:eastAsia="Calibri"/>
          <w:sz w:val="24"/>
          <w:szCs w:val="24"/>
          <w:lang w:val="en-GB"/>
        </w:rPr>
        <w:t>g’s company and appreciate their products, and that will motivate the team to give their best and do the best for company.</w:t>
      </w:r>
    </w:p>
    <w:p w14:paraId="3FD64908" w14:textId="2A14D53B" w:rsidR="007018EF" w:rsidRPr="007018EF" w:rsidRDefault="007018EF" w:rsidP="007018EF">
      <w:pPr>
        <w:spacing w:after="160" w:line="256" w:lineRule="auto"/>
        <w:jc w:val="both"/>
        <w:rPr>
          <w:rFonts w:eastAsia="Calibri"/>
          <w:sz w:val="24"/>
          <w:szCs w:val="24"/>
          <w:lang w:val="en-GB"/>
        </w:rPr>
      </w:pPr>
      <w:r w:rsidRPr="007018EF">
        <w:rPr>
          <w:rFonts w:eastAsia="Calibri"/>
          <w:sz w:val="24"/>
          <w:szCs w:val="24"/>
          <w:lang w:val="en-GB"/>
        </w:rPr>
        <w:t>I think is important to maintain this positive relation and improve Kellog</w:t>
      </w:r>
      <w:r w:rsidR="00505927">
        <w:rPr>
          <w:rFonts w:eastAsia="Calibri"/>
          <w:sz w:val="24"/>
          <w:szCs w:val="24"/>
          <w:lang w:val="en-GB"/>
        </w:rPr>
        <w:t>g</w:t>
      </w:r>
      <w:r w:rsidRPr="007018EF">
        <w:rPr>
          <w:rFonts w:eastAsia="Calibri"/>
          <w:sz w:val="24"/>
          <w:szCs w:val="24"/>
          <w:lang w:val="en-GB"/>
        </w:rPr>
        <w:t>’s company and make the team to give the best for company. Personally, commit to the success and well-being of team-notes, promote and implement creative and innovative ideas and solutions.</w:t>
      </w:r>
    </w:p>
    <w:p w14:paraId="1ABC8C81" w14:textId="77777777" w:rsidR="007018EF" w:rsidRPr="007018EF" w:rsidRDefault="007018EF" w:rsidP="007018EF">
      <w:pPr>
        <w:spacing w:after="160" w:line="256" w:lineRule="auto"/>
        <w:jc w:val="both"/>
        <w:rPr>
          <w:rFonts w:ascii="Calibri" w:eastAsia="Calibri" w:hAnsi="Calibri" w:cs="Times New Roman"/>
          <w:lang w:val="en-GB"/>
        </w:rPr>
      </w:pPr>
      <w:r w:rsidRPr="007018EF">
        <w:rPr>
          <w:rFonts w:eastAsia="Calibri"/>
          <w:sz w:val="24"/>
          <w:szCs w:val="24"/>
          <w:lang w:val="en-GB"/>
        </w:rPr>
        <w:t>Maintaining a good relationship with consumers will gain the best result for company and the team will do the best to success in future</w:t>
      </w:r>
      <w:r w:rsidRPr="007018EF">
        <w:rPr>
          <w:rFonts w:ascii="Calibri" w:eastAsia="Calibri" w:hAnsi="Calibri" w:cs="Times New Roman"/>
          <w:lang w:val="en-GB"/>
        </w:rPr>
        <w:t>.</w:t>
      </w:r>
    </w:p>
    <w:p w14:paraId="0C110E5D" w14:textId="77777777" w:rsidR="007018EF" w:rsidRDefault="007018EF" w:rsidP="00B32F51">
      <w:pPr>
        <w:pStyle w:val="Heading1"/>
        <w:rPr>
          <w:lang w:val="en-GB"/>
        </w:rPr>
      </w:pPr>
    </w:p>
    <w:p w14:paraId="58E57B3C" w14:textId="17F423E0" w:rsidR="000C41A3" w:rsidRPr="00425B60" w:rsidRDefault="00C405C0" w:rsidP="00B32F51">
      <w:pPr>
        <w:pStyle w:val="Heading1"/>
        <w:rPr>
          <w:lang w:val="en-GB"/>
        </w:rPr>
      </w:pPr>
      <w:r w:rsidRPr="00425B60">
        <w:rPr>
          <w:lang w:val="en-GB"/>
        </w:rPr>
        <w:t>Motivation and perception</w:t>
      </w:r>
      <w:bookmarkEnd w:id="6"/>
    </w:p>
    <w:p w14:paraId="4421EB1F" w14:textId="77777777" w:rsidR="007018EF" w:rsidRDefault="007018EF" w:rsidP="007018EF">
      <w:pPr>
        <w:rPr>
          <w:b/>
          <w:bCs/>
          <w:i/>
          <w:iCs/>
        </w:rPr>
      </w:pPr>
      <w:bookmarkStart w:id="7" w:name="_Toc4583989"/>
      <w:r>
        <w:t xml:space="preserve">Kellogg's is a multinational firm having operations in more than 180 countries. It is very essential for the management of the company to motivate their employees for working hard in order to sustain in the global competitive market. Through this motivation, employees can perform their work hard in order to achieve the </w:t>
      </w:r>
      <w:proofErr w:type="spellStart"/>
      <w:r>
        <w:t>organisation</w:t>
      </w:r>
      <w:proofErr w:type="spellEnd"/>
      <w:r>
        <w:t xml:space="preserve"> goals in effective manner. The managers of the Kellogg's are using the theories such as Maslow hierarchy of needs, </w:t>
      </w:r>
      <w:r>
        <w:lastRenderedPageBreak/>
        <w:t>Scientific Management concept etc. for motivating their workers so that effective results can be obtained from their work. These theories of motivation are discussed below:</w:t>
      </w:r>
    </w:p>
    <w:p w14:paraId="6445D1D0" w14:textId="77777777" w:rsidR="007018EF" w:rsidRPr="009A4E67" w:rsidRDefault="007018EF" w:rsidP="007018EF">
      <w:r w:rsidRPr="009A4E67">
        <w:rPr>
          <w:b/>
          <w:bCs/>
          <w:iCs/>
        </w:rPr>
        <w:t>Scientific Management concept</w:t>
      </w:r>
    </w:p>
    <w:p w14:paraId="658EF253" w14:textId="06956D70" w:rsidR="007018EF" w:rsidRDefault="007018EF" w:rsidP="007018EF">
      <w:pPr>
        <w:jc w:val="center"/>
      </w:pPr>
      <w:r>
        <w:rPr>
          <w:noProof/>
        </w:rPr>
        <mc:AlternateContent>
          <mc:Choice Requires="wps">
            <w:drawing>
              <wp:anchor distT="0" distB="0" distL="0" distR="0" simplePos="0" relativeHeight="251659264" behindDoc="0" locked="0" layoutInCell="1" allowOverlap="1" wp14:anchorId="1A44C4B5" wp14:editId="0FA34B89">
                <wp:simplePos x="0" y="0"/>
                <wp:positionH relativeFrom="column">
                  <wp:align>center</wp:align>
                </wp:positionH>
                <wp:positionV relativeFrom="paragraph">
                  <wp:posOffset>87630</wp:posOffset>
                </wp:positionV>
                <wp:extent cx="3933190" cy="2252980"/>
                <wp:effectExtent l="0" t="0" r="0" b="4445"/>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3190" cy="22529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3CC5362" w14:textId="06A3E0FE" w:rsidR="007018EF" w:rsidRDefault="007018EF" w:rsidP="007018EF">
                            <w:pPr>
                              <w:pStyle w:val="Illustration"/>
                            </w:pPr>
                            <w:r>
                              <w:rPr>
                                <w:noProof/>
                              </w:rPr>
                              <w:drawing>
                                <wp:inline distT="0" distB="0" distL="0" distR="0" wp14:anchorId="4421126A" wp14:editId="599D67CC">
                                  <wp:extent cx="3933825" cy="1990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3825" cy="199072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Management theories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44C4B5" id="_x0000_t202" coordsize="21600,21600" o:spt="202" path="m,l,21600r21600,l21600,xe">
                <v:stroke joinstyle="miter"/>
                <v:path gradientshapeok="t" o:connecttype="rect"/>
              </v:shapetype>
              <v:shape id="Text Box 4" o:spid="_x0000_s1026" type="#_x0000_t202" style="position:absolute;left:0;text-align:left;margin-left:0;margin-top:6.9pt;width:309.7pt;height:177.4pt;z-index:251659264;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" stroked="f">
                <v:textbox inset="0,0,0,0">
                  <w:txbxContent>
                    <w:p w14:paraId="43CC5362" w14:textId="06A3E0FE" w:rsidR="007018EF" w:rsidRDefault="007018EF" w:rsidP="007018EF">
                      <w:pPr>
                        <w:pStyle w:val="Illustration"/>
                      </w:pPr>
                      <w:r>
                        <w:rPr>
                          <w:noProof/>
                        </w:rPr>
                        <w:drawing>
                          <wp:inline distT="0" distB="0" distL="0" distR="0" wp14:anchorId="4421126A" wp14:editId="599D67CC">
                            <wp:extent cx="3933825" cy="1990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3825" cy="199072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Management theories</w:t>
                      </w:r>
                    </w:p>
                  </w:txbxContent>
                </v:textbox>
                <w10:wrap type="topAndBottom"/>
              </v:shape>
            </w:pict>
          </mc:Fallback>
        </mc:AlternateContent>
      </w:r>
      <w:r>
        <w:t>Source</w:t>
      </w:r>
      <w:r>
        <w:rPr>
          <w:i/>
          <w:iCs/>
        </w:rPr>
        <w:t>: Management theories, 2016</w:t>
      </w:r>
    </w:p>
    <w:p w14:paraId="37F34B38" w14:textId="77777777" w:rsidR="007018EF" w:rsidRDefault="007018EF" w:rsidP="007018EF">
      <w:pPr>
        <w:rPr>
          <w:b/>
          <w:bCs/>
          <w:i/>
          <w:iCs/>
        </w:rPr>
      </w:pPr>
      <w:r>
        <w:tab/>
        <w:t xml:space="preserve">This theory was given by Frederick Winslow Taylor in 1880's and 90's. This theory states that the management of an </w:t>
      </w:r>
      <w:proofErr w:type="spellStart"/>
      <w:r>
        <w:t>organisation</w:t>
      </w:r>
      <w:proofErr w:type="spellEnd"/>
      <w:r>
        <w:t xml:space="preserve"> needs to </w:t>
      </w:r>
      <w:proofErr w:type="spellStart"/>
      <w:r>
        <w:t>analyse</w:t>
      </w:r>
      <w:proofErr w:type="spellEnd"/>
      <w:r>
        <w:t xml:space="preserve"> and combines the work flow of employees in order to improve their efficiency and productivity. This theory is based on the assumption that the employees of an </w:t>
      </w:r>
      <w:proofErr w:type="spellStart"/>
      <w:r>
        <w:t>organisation</w:t>
      </w:r>
      <w:proofErr w:type="spellEnd"/>
      <w:r>
        <w:t xml:space="preserve"> can be provided with monetary reward in order to enhance their motivation as rewards are important motivating factor (</w:t>
      </w:r>
      <w:r>
        <w:rPr>
          <w:color w:val="222222"/>
          <w:szCs w:val="24"/>
        </w:rPr>
        <w:t>Waring, 2016</w:t>
      </w:r>
      <w:r>
        <w:t xml:space="preserve">). The salary and pay can be used by the management for improving the output or results of the work done by the employees. This theory can be applied to the employees on works on narrow job confines such as on production line. Taylor stated that these employees must be paid based on their outputs in terms of unit they produce, or work done by them. For example: Employees of Kellogg's are motivated in their working when provided by the monetary rewards which assist the firm in getting more money and profit. This theory breaks down the jobs into small tasks which are provided to the </w:t>
      </w:r>
      <w:proofErr w:type="spellStart"/>
      <w:r>
        <w:t>labour</w:t>
      </w:r>
      <w:proofErr w:type="spellEnd"/>
      <w:r>
        <w:t xml:space="preserve">. These rewards are helpful for the Kellogg's in enhancing the productivity and profitability. The major limitation of this theory is that employees may try to execute their work early which can impact their quality of the work done. Also, this theory does not </w:t>
      </w:r>
      <w:proofErr w:type="gramStart"/>
      <w:r>
        <w:t>allows</w:t>
      </w:r>
      <w:proofErr w:type="gramEnd"/>
      <w:r>
        <w:t xml:space="preserve"> the development of employees as it limits their ability to take ownership of the work they perform.</w:t>
      </w:r>
    </w:p>
    <w:p w14:paraId="0B9980DC" w14:textId="77777777" w:rsidR="007018EF" w:rsidRDefault="007018EF" w:rsidP="007018EF">
      <w:pPr>
        <w:rPr>
          <w:b/>
          <w:bCs/>
          <w:i/>
          <w:iCs/>
        </w:rPr>
      </w:pPr>
    </w:p>
    <w:p w14:paraId="1AF11F69" w14:textId="77777777" w:rsidR="007018EF" w:rsidRDefault="007018EF" w:rsidP="007018EF">
      <w:pPr>
        <w:rPr>
          <w:b/>
          <w:bCs/>
          <w:i/>
          <w:iCs/>
        </w:rPr>
      </w:pPr>
    </w:p>
    <w:p w14:paraId="2F4ECE6C" w14:textId="77777777" w:rsidR="007018EF" w:rsidRDefault="007018EF" w:rsidP="007018EF">
      <w:pPr>
        <w:rPr>
          <w:b/>
          <w:bCs/>
          <w:i/>
          <w:iCs/>
        </w:rPr>
      </w:pPr>
    </w:p>
    <w:p w14:paraId="7D51BF73" w14:textId="77777777" w:rsidR="007018EF" w:rsidRDefault="007018EF" w:rsidP="007018EF">
      <w:pPr>
        <w:rPr>
          <w:b/>
          <w:bCs/>
          <w:i/>
          <w:iCs/>
        </w:rPr>
      </w:pPr>
    </w:p>
    <w:p w14:paraId="442AA426" w14:textId="77777777" w:rsidR="007018EF" w:rsidRDefault="007018EF" w:rsidP="007018EF">
      <w:pPr>
        <w:rPr>
          <w:b/>
          <w:bCs/>
          <w:i/>
          <w:iCs/>
        </w:rPr>
      </w:pPr>
    </w:p>
    <w:p w14:paraId="32E82BEF" w14:textId="77777777" w:rsidR="007018EF" w:rsidRDefault="007018EF" w:rsidP="007018EF">
      <w:pPr>
        <w:rPr>
          <w:b/>
          <w:bCs/>
          <w:i/>
          <w:iCs/>
        </w:rPr>
      </w:pPr>
    </w:p>
    <w:p w14:paraId="0FEA3968" w14:textId="77777777" w:rsidR="007018EF" w:rsidRDefault="007018EF" w:rsidP="007018EF">
      <w:pPr>
        <w:rPr>
          <w:b/>
          <w:bCs/>
          <w:i/>
          <w:iCs/>
        </w:rPr>
      </w:pPr>
    </w:p>
    <w:p w14:paraId="27A90C7F" w14:textId="77777777" w:rsidR="007018EF" w:rsidRDefault="007018EF" w:rsidP="007018EF">
      <w:pPr>
        <w:rPr>
          <w:b/>
          <w:bCs/>
          <w:i/>
          <w:iCs/>
        </w:rPr>
      </w:pPr>
    </w:p>
    <w:p w14:paraId="1B512314" w14:textId="77777777" w:rsidR="007018EF" w:rsidRDefault="007018EF" w:rsidP="007018EF">
      <w:pPr>
        <w:rPr>
          <w:b/>
          <w:bCs/>
          <w:i/>
          <w:iCs/>
        </w:rPr>
      </w:pPr>
    </w:p>
    <w:p w14:paraId="12BB7FEC" w14:textId="77777777" w:rsidR="007018EF" w:rsidRDefault="007018EF" w:rsidP="007018EF">
      <w:pPr>
        <w:rPr>
          <w:b/>
          <w:bCs/>
          <w:i/>
          <w:iCs/>
        </w:rPr>
      </w:pPr>
    </w:p>
    <w:p w14:paraId="3E27496A" w14:textId="77777777" w:rsidR="007018EF" w:rsidRDefault="007018EF" w:rsidP="007018EF">
      <w:pPr>
        <w:rPr>
          <w:b/>
          <w:bCs/>
          <w:i/>
          <w:iCs/>
        </w:rPr>
      </w:pPr>
    </w:p>
    <w:p w14:paraId="043848B2" w14:textId="77777777" w:rsidR="007018EF" w:rsidRDefault="007018EF" w:rsidP="007018EF">
      <w:pPr>
        <w:rPr>
          <w:b/>
          <w:bCs/>
          <w:i/>
          <w:iCs/>
        </w:rPr>
      </w:pPr>
    </w:p>
    <w:p w14:paraId="7E497854" w14:textId="77777777" w:rsidR="007018EF" w:rsidRDefault="007018EF" w:rsidP="007018EF">
      <w:pPr>
        <w:rPr>
          <w:b/>
          <w:bCs/>
          <w:i/>
          <w:iCs/>
        </w:rPr>
      </w:pPr>
    </w:p>
    <w:p w14:paraId="639A1A09" w14:textId="77777777" w:rsidR="007018EF" w:rsidRDefault="007018EF" w:rsidP="007018EF">
      <w:pPr>
        <w:rPr>
          <w:b/>
          <w:bCs/>
          <w:i/>
          <w:iCs/>
        </w:rPr>
      </w:pPr>
    </w:p>
    <w:p w14:paraId="29E5BE49" w14:textId="77777777" w:rsidR="007018EF" w:rsidRPr="007018EF" w:rsidRDefault="007018EF" w:rsidP="007018EF">
      <w:pPr>
        <w:rPr>
          <w:b/>
          <w:bCs/>
          <w:iCs/>
        </w:rPr>
      </w:pPr>
    </w:p>
    <w:p w14:paraId="6DC1C963" w14:textId="77777777" w:rsidR="007018EF" w:rsidRPr="009A4E67" w:rsidRDefault="007018EF" w:rsidP="007018EF">
      <w:pPr>
        <w:rPr>
          <w:b/>
          <w:bCs/>
          <w:iCs/>
        </w:rPr>
      </w:pPr>
      <w:r w:rsidRPr="009A4E67">
        <w:rPr>
          <w:b/>
          <w:bCs/>
          <w:iCs/>
        </w:rPr>
        <w:lastRenderedPageBreak/>
        <w:t>Maslow hierarchy of needs</w:t>
      </w:r>
    </w:p>
    <w:p w14:paraId="3E57D71F" w14:textId="033E6119" w:rsidR="007018EF" w:rsidRDefault="007018EF" w:rsidP="007018EF">
      <w:r>
        <w:rPr>
          <w:b/>
          <w:bCs/>
          <w:i/>
          <w:iCs/>
          <w:noProof/>
        </w:rPr>
        <mc:AlternateContent>
          <mc:Choice Requires="wps">
            <w:drawing>
              <wp:inline distT="0" distB="0" distL="0" distR="0" wp14:anchorId="5B3B232D" wp14:editId="6965D8E3">
                <wp:extent cx="5647690" cy="5366385"/>
                <wp:effectExtent l="0" t="0" r="635"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7690" cy="53663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559A69F" w14:textId="5E5CA250" w:rsidR="007018EF" w:rsidRDefault="007018EF" w:rsidP="007018EF">
                            <w:pPr>
                              <w:pStyle w:val="Illustration"/>
                            </w:pPr>
                            <w:r>
                              <w:rPr>
                                <w:noProof/>
                              </w:rPr>
                              <w:drawing>
                                <wp:inline distT="0" distB="0" distL="0" distR="0" wp14:anchorId="0E6A76BB" wp14:editId="5CD47A17">
                                  <wp:extent cx="5257800" cy="475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475297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2</w:t>
                            </w:r>
                            <w:r>
                              <w:fldChar w:fldCharType="end"/>
                            </w:r>
                            <w:r>
                              <w:t>: Maslow hierarchy of needs</w:t>
                            </w:r>
                          </w:p>
                        </w:txbxContent>
                      </wps:txbx>
                      <wps:bodyPr rot="0" vert="horz" wrap="square" lIns="0" tIns="0" rIns="0" bIns="0" anchor="t" anchorCtr="0" upright="1">
                        <a:noAutofit/>
                      </wps:bodyPr>
                    </wps:wsp>
                  </a:graphicData>
                </a:graphic>
              </wp:inline>
            </w:drawing>
          </mc:Choice>
          <mc:Fallback>
            <w:pict>
              <v:shape w14:anchorId="5B3B232D" id="Text Box 2" o:spid="_x0000_s1027" type="#_x0000_t202" style="width:444.7pt;height:422.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" stroked="f">
                <v:textbox inset="0,0,0,0">
                  <w:txbxContent>
                    <w:p w14:paraId="2559A69F" w14:textId="5E5CA250" w:rsidR="007018EF" w:rsidRDefault="007018EF" w:rsidP="007018EF">
                      <w:pPr>
                        <w:pStyle w:val="Illustration"/>
                      </w:pPr>
                      <w:r>
                        <w:rPr>
                          <w:noProof/>
                        </w:rPr>
                        <w:drawing>
                          <wp:inline distT="0" distB="0" distL="0" distR="0" wp14:anchorId="0E6A76BB" wp14:editId="5CD47A17">
                            <wp:extent cx="5257800" cy="475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4752975"/>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2</w:t>
                      </w:r>
                      <w:r>
                        <w:fldChar w:fldCharType="end"/>
                      </w:r>
                      <w:r>
                        <w:t>: Maslow hierarchy of needs</w:t>
                      </w:r>
                    </w:p>
                  </w:txbxContent>
                </v:textbox>
                <w10:anchorlock/>
              </v:shape>
            </w:pict>
          </mc:Fallback>
        </mc:AlternateContent>
      </w:r>
    </w:p>
    <w:p w14:paraId="4AE4995A" w14:textId="77777777" w:rsidR="007018EF" w:rsidRDefault="007018EF" w:rsidP="007018EF">
      <w:pPr>
        <w:jc w:val="center"/>
      </w:pPr>
      <w:r>
        <w:t>Source:</w:t>
      </w:r>
      <w:r>
        <w:rPr>
          <w:i/>
          <w:iCs/>
        </w:rPr>
        <w:t xml:space="preserve"> Maslow hierarchy of needs, 2018</w:t>
      </w:r>
    </w:p>
    <w:p w14:paraId="3EDBEA69" w14:textId="77777777" w:rsidR="007018EF" w:rsidRDefault="007018EF" w:rsidP="007018EF">
      <w:pPr>
        <w:rPr>
          <w:b/>
          <w:bCs/>
          <w:i/>
          <w:iCs/>
        </w:rPr>
      </w:pPr>
      <w:r>
        <w:tab/>
        <w:t xml:space="preserve">This theory was given by the Abraham Maslow around in 1950's. This theory states that the employees of an </w:t>
      </w:r>
      <w:proofErr w:type="spellStart"/>
      <w:r>
        <w:t>organisation</w:t>
      </w:r>
      <w:proofErr w:type="spellEnd"/>
      <w:r>
        <w:t xml:space="preserve"> have some needs which must be fulfilled by managers in order to motivate them for accomplishing their work. This theory states that there are several levels of needs which must be fulfilled by the management of firm so that they can take interest in their work (</w:t>
      </w:r>
      <w:r>
        <w:rPr>
          <w:color w:val="222222"/>
          <w:szCs w:val="24"/>
        </w:rPr>
        <w:t>Cherry, 2014</w:t>
      </w:r>
      <w:r>
        <w:t>). The employees within Kellogg's are motivated in their working due to the fulfilment of needs at every level.  When management fulfil their needs of each level, it positively impacts the employees and the firm in getting the desired output. These levels of needs are discussed below:</w:t>
      </w:r>
    </w:p>
    <w:p w14:paraId="15BC9A62" w14:textId="77777777" w:rsidR="007018EF" w:rsidRDefault="007018EF" w:rsidP="007018EF">
      <w:r>
        <w:rPr>
          <w:b/>
          <w:bCs/>
          <w:i/>
          <w:iCs/>
        </w:rPr>
        <w:tab/>
      </w:r>
      <w:r w:rsidRPr="009A4E67">
        <w:rPr>
          <w:b/>
          <w:bCs/>
          <w:iCs/>
        </w:rPr>
        <w:t>Physiological needs</w:t>
      </w:r>
      <w:r>
        <w:t xml:space="preserve">: These are the basic needs of humans which are necessary for living their properly. For fulfilling these needs, managers of Kellogg's are offering competitive salaries to the employees. The management is </w:t>
      </w:r>
      <w:proofErr w:type="spellStart"/>
      <w:r>
        <w:t>organising</w:t>
      </w:r>
      <w:proofErr w:type="spellEnd"/>
      <w:r>
        <w:t xml:space="preserve"> Kellogg's </w:t>
      </w:r>
      <w:proofErr w:type="spellStart"/>
      <w:r>
        <w:t>Cornflex</w:t>
      </w:r>
      <w:proofErr w:type="spellEnd"/>
      <w:r>
        <w:t xml:space="preserve"> flexible benefits </w:t>
      </w:r>
      <w:proofErr w:type="spellStart"/>
      <w:r>
        <w:t>programme</w:t>
      </w:r>
      <w:proofErr w:type="spellEnd"/>
      <w:r>
        <w:t xml:space="preserve"> for employees in which the employees can choose suitable benefits which are needed by them. These benefits include childcare vouchers, cash alternatives to company cars and discounted life assurance schemes etc. These competitive salaries and flexible benefit </w:t>
      </w:r>
      <w:proofErr w:type="spellStart"/>
      <w:r>
        <w:t>programme</w:t>
      </w:r>
      <w:proofErr w:type="spellEnd"/>
      <w:r>
        <w:t xml:space="preserve"> are helping the employees in fulfilling their needs due to which they </w:t>
      </w:r>
      <w:proofErr w:type="gramStart"/>
      <w:r>
        <w:t>stays</w:t>
      </w:r>
      <w:proofErr w:type="gramEnd"/>
      <w:r>
        <w:t xml:space="preserve"> motivated in their working for achieving their </w:t>
      </w:r>
      <w:proofErr w:type="spellStart"/>
      <w:r>
        <w:t>organisational</w:t>
      </w:r>
      <w:proofErr w:type="spellEnd"/>
      <w:r>
        <w:t xml:space="preserve"> goals.</w:t>
      </w:r>
    </w:p>
    <w:p w14:paraId="7F7B6C14" w14:textId="77777777" w:rsidR="007018EF" w:rsidRDefault="007018EF" w:rsidP="007018EF">
      <w:r>
        <w:lastRenderedPageBreak/>
        <w:tab/>
      </w:r>
      <w:r w:rsidRPr="009A4E67">
        <w:rPr>
          <w:b/>
          <w:bCs/>
          <w:iCs/>
        </w:rPr>
        <w:t>Safety needs</w:t>
      </w:r>
      <w:r>
        <w:t>: These needs include safety and security of job, health etc. For satisfying these needs, managers of the Kellogg's are providing values to the employees in term of safety and security so that they would not worry about these at the workplace. The company is also providing safe and healthy work environment to employees for preventing the accidents. Company is also providing flexibility to the employees for fulfilling these needs such as work from home, part-time working, career breaks etc. so that employees can choose suitable option for maintaining their healthy work and personal life balance (</w:t>
      </w:r>
      <w:r>
        <w:rPr>
          <w:color w:val="222222"/>
          <w:szCs w:val="24"/>
        </w:rPr>
        <w:t>Kaur, 2013</w:t>
      </w:r>
      <w:r>
        <w:t>).</w:t>
      </w:r>
    </w:p>
    <w:p w14:paraId="3CEE2A3C" w14:textId="77777777" w:rsidR="007018EF" w:rsidRDefault="007018EF" w:rsidP="007018EF">
      <w:r>
        <w:tab/>
      </w:r>
      <w:r w:rsidRPr="009A4E67">
        <w:rPr>
          <w:b/>
          <w:bCs/>
          <w:iCs/>
        </w:rPr>
        <w:t>Social needs</w:t>
      </w:r>
      <w:r>
        <w:t xml:space="preserve">: These needs are associated with respect from other people, communication with people etc. which can motivate them to work hard. Managers of Kellogg’s are providing informal opportunities to employees for receiving and requesting the information regarding the sales, products etc. of the company for enhancing the team spirit and sense of belonging among the workers. The company also has values such as being positive, seeing the best in people and </w:t>
      </w:r>
      <w:proofErr w:type="spellStart"/>
      <w:r>
        <w:t>recognising</w:t>
      </w:r>
      <w:proofErr w:type="spellEnd"/>
      <w:r>
        <w:t xml:space="preserve"> diversity etc. which are essential for maintaining healthy working culture. Company </w:t>
      </w:r>
      <w:proofErr w:type="spellStart"/>
      <w:r>
        <w:t>recognises</w:t>
      </w:r>
      <w:proofErr w:type="spellEnd"/>
      <w:r>
        <w:t xml:space="preserve"> the talents and rewards them for their achievements which is also motivating the employees.</w:t>
      </w:r>
    </w:p>
    <w:p w14:paraId="17D71A17" w14:textId="77777777" w:rsidR="007018EF" w:rsidRDefault="007018EF" w:rsidP="007018EF">
      <w:r>
        <w:tab/>
      </w:r>
      <w:r w:rsidRPr="009A4E67">
        <w:rPr>
          <w:b/>
          <w:bCs/>
          <w:iCs/>
        </w:rPr>
        <w:t>Self-</w:t>
      </w:r>
      <w:proofErr w:type="spellStart"/>
      <w:r w:rsidRPr="009A4E67">
        <w:rPr>
          <w:b/>
          <w:bCs/>
          <w:iCs/>
        </w:rPr>
        <w:t>actualisation</w:t>
      </w:r>
      <w:proofErr w:type="spellEnd"/>
      <w:r>
        <w:t xml:space="preserve">: These needs are associated with the personal potential, </w:t>
      </w:r>
      <w:proofErr w:type="spellStart"/>
      <w:r>
        <w:t>self-fulfilment</w:t>
      </w:r>
      <w:proofErr w:type="spellEnd"/>
      <w:r>
        <w:t>, seeking personal growth and peak experiences etc. For satisfying these needs, managers of Kellogg's are offering opportunities to employees for taking the challenges and stimulating the responsibilities. The company is also providing opportunity to employees for taking ownership of projects in order to improve their working performance and develop their career.</w:t>
      </w:r>
    </w:p>
    <w:p w14:paraId="3210931D" w14:textId="77777777" w:rsidR="007018EF" w:rsidRDefault="007018EF" w:rsidP="007018EF">
      <w:pPr>
        <w:pStyle w:val="BodyText"/>
      </w:pPr>
      <w:r>
        <w:tab/>
      </w:r>
      <w:r w:rsidRPr="009A4E67">
        <w:rPr>
          <w:b/>
          <w:bCs/>
          <w:iCs/>
        </w:rPr>
        <w:t>Love and belongingness needs</w:t>
      </w:r>
      <w:r>
        <w:t xml:space="preserve">:  These needs are associated with friendship, intimacy, trust, and acceptance, receiving and giving affection and love etc. which are essential for maintaining the harmony in their personal and professional life. Managers of Kellogg's are providing flexible working arrangement to the employee’s trough which they can come to work any time and after completing the office hours, employees can leave for spending time with their family and friends. </w:t>
      </w:r>
    </w:p>
    <w:p w14:paraId="4F7A84AD" w14:textId="77777777" w:rsidR="007018EF" w:rsidRDefault="007018EF" w:rsidP="00B32F51">
      <w:pPr>
        <w:pStyle w:val="Heading1"/>
        <w:rPr>
          <w:lang w:val="en-GB"/>
        </w:rPr>
      </w:pPr>
    </w:p>
    <w:p w14:paraId="2EC3F853" w14:textId="2D451D1C" w:rsidR="000C41A3" w:rsidRPr="00425B60" w:rsidRDefault="00C405C0" w:rsidP="00B32F51">
      <w:pPr>
        <w:pStyle w:val="Heading1"/>
        <w:rPr>
          <w:lang w:val="en-GB"/>
        </w:rPr>
      </w:pPr>
      <w:r w:rsidRPr="00425B60">
        <w:rPr>
          <w:lang w:val="en-GB"/>
        </w:rPr>
        <w:t>Conclusion</w:t>
      </w:r>
      <w:bookmarkEnd w:id="7"/>
    </w:p>
    <w:p w14:paraId="2F1A5E8C" w14:textId="77777777" w:rsidR="000C41A3" w:rsidRPr="00425B60" w:rsidRDefault="00C405C0">
      <w:pPr>
        <w:pStyle w:val="Normal1"/>
        <w:spacing w:line="360" w:lineRule="auto"/>
        <w:jc w:val="both"/>
        <w:rPr>
          <w:rFonts w:ascii="Times New Roman" w:eastAsia="Times New Roman" w:hAnsi="Times New Roman" w:cs="Times New Roman"/>
          <w:sz w:val="24"/>
          <w:szCs w:val="24"/>
          <w:lang w:val="en-GB"/>
        </w:rPr>
      </w:pPr>
      <w:r w:rsidRPr="00425B60">
        <w:rPr>
          <w:rFonts w:ascii="Times New Roman" w:eastAsia="Times New Roman" w:hAnsi="Times New Roman" w:cs="Times New Roman"/>
          <w:sz w:val="24"/>
          <w:szCs w:val="24"/>
          <w:lang w:val="en-GB"/>
        </w:rPr>
        <w:t xml:space="preserve">It can be seen from the above sections that it is very much important for the employees to maintain organizational </w:t>
      </w:r>
      <w:r w:rsidR="003B7CA4" w:rsidRPr="00425B60">
        <w:rPr>
          <w:rFonts w:ascii="Times New Roman" w:eastAsia="Times New Roman" w:hAnsi="Times New Roman" w:cs="Times New Roman"/>
          <w:sz w:val="24"/>
          <w:szCs w:val="24"/>
          <w:lang w:val="en-GB"/>
        </w:rPr>
        <w:t>behaviour</w:t>
      </w:r>
      <w:r w:rsidRPr="00425B60">
        <w:rPr>
          <w:rFonts w:ascii="Times New Roman" w:eastAsia="Times New Roman" w:hAnsi="Times New Roman" w:cs="Times New Roman"/>
          <w:sz w:val="24"/>
          <w:szCs w:val="24"/>
          <w:lang w:val="en-GB"/>
        </w:rPr>
        <w:t xml:space="preserve"> for better work culture. Along with that effective leadership and management is also required to run the workforce maintain </w:t>
      </w:r>
      <w:proofErr w:type="gramStart"/>
      <w:r w:rsidRPr="00425B60">
        <w:rPr>
          <w:rFonts w:ascii="Times New Roman" w:eastAsia="Times New Roman" w:hAnsi="Times New Roman" w:cs="Times New Roman"/>
          <w:sz w:val="24"/>
          <w:szCs w:val="24"/>
          <w:lang w:val="en-GB"/>
        </w:rPr>
        <w:t>employees</w:t>
      </w:r>
      <w:proofErr w:type="gramEnd"/>
      <w:r w:rsidRPr="00425B60">
        <w:rPr>
          <w:rFonts w:ascii="Times New Roman" w:eastAsia="Times New Roman" w:hAnsi="Times New Roman" w:cs="Times New Roman"/>
          <w:sz w:val="24"/>
          <w:szCs w:val="24"/>
          <w:lang w:val="en-GB"/>
        </w:rPr>
        <w:t xml:space="preserve"> </w:t>
      </w:r>
      <w:r w:rsidR="003B7CA4" w:rsidRPr="00425B60">
        <w:rPr>
          <w:rFonts w:ascii="Times New Roman" w:eastAsia="Times New Roman" w:hAnsi="Times New Roman" w:cs="Times New Roman"/>
          <w:sz w:val="24"/>
          <w:szCs w:val="24"/>
          <w:lang w:val="en-GB"/>
        </w:rPr>
        <w:t>behaviour</w:t>
      </w:r>
      <w:r w:rsidRPr="00425B60">
        <w:rPr>
          <w:rFonts w:ascii="Times New Roman" w:eastAsia="Times New Roman" w:hAnsi="Times New Roman" w:cs="Times New Roman"/>
          <w:sz w:val="24"/>
          <w:szCs w:val="24"/>
          <w:lang w:val="en-GB"/>
        </w:rPr>
        <w:t xml:space="preserve"> fort company's success. </w:t>
      </w:r>
    </w:p>
    <w:p w14:paraId="21A9E4E5" w14:textId="77777777" w:rsidR="00D01B24" w:rsidRPr="00425B60" w:rsidRDefault="00D01B24">
      <w:pPr>
        <w:rPr>
          <w:lang w:val="en-GB"/>
        </w:rPr>
      </w:pPr>
      <w:r w:rsidRPr="00425B60">
        <w:rPr>
          <w:lang w:val="en-GB"/>
        </w:rPr>
        <w:br w:type="page"/>
      </w:r>
    </w:p>
    <w:p w14:paraId="0DBEFC56" w14:textId="77777777" w:rsidR="00D01B24" w:rsidRPr="00425B60" w:rsidRDefault="00D01B24" w:rsidP="00B32F51">
      <w:pPr>
        <w:pStyle w:val="Heading1"/>
        <w:rPr>
          <w:shd w:val="clear" w:color="auto" w:fill="FFFFFF"/>
          <w:lang w:val="en-GB"/>
        </w:rPr>
      </w:pPr>
      <w:bookmarkStart w:id="8" w:name="_Toc4583990"/>
      <w:r w:rsidRPr="00425B60">
        <w:rPr>
          <w:shd w:val="clear" w:color="auto" w:fill="FFFFFF"/>
          <w:lang w:val="en-GB"/>
        </w:rPr>
        <w:lastRenderedPageBreak/>
        <w:t>Reference List</w:t>
      </w:r>
      <w:bookmarkEnd w:id="8"/>
    </w:p>
    <w:p w14:paraId="2FBB175A" w14:textId="77777777" w:rsidR="00D01B24" w:rsidRPr="00425B60" w:rsidRDefault="00D01B24" w:rsidP="00D01B24">
      <w:pPr>
        <w:spacing w:line="360" w:lineRule="auto"/>
        <w:jc w:val="both"/>
        <w:rPr>
          <w:rFonts w:ascii="Times New Roman" w:hAnsi="Times New Roman" w:cs="Times New Roman"/>
          <w:vanish/>
          <w:sz w:val="24"/>
          <w:szCs w:val="24"/>
          <w:lang w:val="en-GB"/>
        </w:rPr>
      </w:pPr>
      <w:r w:rsidRPr="00425B60">
        <w:rPr>
          <w:rFonts w:ascii="Times New Roman" w:hAnsi="Times New Roman" w:cs="Times New Roman"/>
          <w:vanish/>
          <w:sz w:val="24"/>
          <w:szCs w:val="24"/>
          <w:lang w:val="en-GB"/>
        </w:rPr>
        <w:t>oHHome</w:t>
      </w:r>
    </w:p>
    <w:p w14:paraId="377B9A62" w14:textId="77777777" w:rsidR="00D01B24" w:rsidRPr="00425B60" w:rsidRDefault="00D01B24" w:rsidP="00D01B24">
      <w:pPr>
        <w:rPr>
          <w:lang w:val="en-GB"/>
        </w:rPr>
      </w:pPr>
    </w:p>
    <w:p w14:paraId="06536E17" w14:textId="77777777" w:rsidR="009A4E67" w:rsidRPr="007C0043" w:rsidRDefault="009A4E67" w:rsidP="009A4E67">
      <w:pPr>
        <w:pStyle w:val="ListParagraph"/>
        <w:numPr>
          <w:ilvl w:val="0"/>
          <w:numId w:val="4"/>
        </w:numPr>
        <w:rPr>
          <w:rFonts w:ascii="Times New Roman" w:hAnsi="Times New Roman" w:cs="Times New Roman"/>
          <w:sz w:val="24"/>
          <w:szCs w:val="24"/>
        </w:rPr>
      </w:pPr>
      <w:proofErr w:type="gramStart"/>
      <w:r w:rsidRPr="007C0043">
        <w:rPr>
          <w:rFonts w:ascii="Times New Roman" w:hAnsi="Times New Roman" w:cs="Times New Roman"/>
          <w:sz w:val="24"/>
          <w:szCs w:val="24"/>
        </w:rPr>
        <w:t>Britannica(</w:t>
      </w:r>
      <w:proofErr w:type="gramEnd"/>
      <w:r w:rsidRPr="007C0043">
        <w:rPr>
          <w:rFonts w:ascii="Times New Roman" w:hAnsi="Times New Roman" w:cs="Times New Roman"/>
          <w:sz w:val="24"/>
          <w:szCs w:val="24"/>
        </w:rPr>
        <w:t>2019) Kellogg company. Available at: http//www. Britannica.com/topic/Kellogg-company (Accessed: 17</w:t>
      </w:r>
      <w:r w:rsidRPr="007C0043">
        <w:rPr>
          <w:rFonts w:ascii="Times New Roman" w:hAnsi="Times New Roman" w:cs="Times New Roman"/>
          <w:sz w:val="24"/>
          <w:szCs w:val="24"/>
          <w:vertAlign w:val="superscript"/>
        </w:rPr>
        <w:t>th</w:t>
      </w:r>
      <w:r w:rsidRPr="007C0043">
        <w:rPr>
          <w:rFonts w:ascii="Times New Roman" w:hAnsi="Times New Roman" w:cs="Times New Roman"/>
          <w:sz w:val="24"/>
          <w:szCs w:val="24"/>
        </w:rPr>
        <w:t xml:space="preserve"> April 2019)</w:t>
      </w:r>
    </w:p>
    <w:p w14:paraId="49B30D5F" w14:textId="77777777" w:rsidR="009A4E67" w:rsidRPr="007C0043" w:rsidRDefault="009A4E67" w:rsidP="009A4E67">
      <w:pPr>
        <w:pStyle w:val="ListParagraph"/>
        <w:numPr>
          <w:ilvl w:val="0"/>
          <w:numId w:val="4"/>
        </w:numPr>
        <w:rPr>
          <w:rFonts w:ascii="Times New Roman" w:hAnsi="Times New Roman" w:cs="Times New Roman"/>
          <w:sz w:val="24"/>
          <w:szCs w:val="24"/>
        </w:rPr>
      </w:pPr>
      <w:proofErr w:type="spellStart"/>
      <w:proofErr w:type="gramStart"/>
      <w:r w:rsidRPr="007C0043">
        <w:rPr>
          <w:rFonts w:ascii="Times New Roman" w:hAnsi="Times New Roman" w:cs="Times New Roman"/>
          <w:sz w:val="24"/>
          <w:szCs w:val="24"/>
        </w:rPr>
        <w:t>Kelloggs</w:t>
      </w:r>
      <w:proofErr w:type="spellEnd"/>
      <w:r w:rsidRPr="007C0043">
        <w:rPr>
          <w:rFonts w:ascii="Times New Roman" w:hAnsi="Times New Roman" w:cs="Times New Roman"/>
          <w:sz w:val="24"/>
          <w:szCs w:val="24"/>
        </w:rPr>
        <w:t>(</w:t>
      </w:r>
      <w:proofErr w:type="gramEnd"/>
      <w:r w:rsidRPr="007C0043">
        <w:rPr>
          <w:rFonts w:ascii="Times New Roman" w:hAnsi="Times New Roman" w:cs="Times New Roman"/>
          <w:sz w:val="24"/>
          <w:szCs w:val="24"/>
        </w:rPr>
        <w:t xml:space="preserve">2019) Who we are, our history. Available at: </w:t>
      </w:r>
      <w:proofErr w:type="gramStart"/>
      <w:r w:rsidRPr="007C0043">
        <w:rPr>
          <w:rFonts w:ascii="Times New Roman" w:hAnsi="Times New Roman" w:cs="Times New Roman"/>
          <w:sz w:val="24"/>
          <w:szCs w:val="24"/>
        </w:rPr>
        <w:t>http//www.kelloggs.co.uk/en_GB/who-we-are/our-history.html(</w:t>
      </w:r>
      <w:proofErr w:type="gramEnd"/>
      <w:r w:rsidRPr="007C0043">
        <w:rPr>
          <w:rFonts w:ascii="Times New Roman" w:hAnsi="Times New Roman" w:cs="Times New Roman"/>
          <w:sz w:val="24"/>
          <w:szCs w:val="24"/>
        </w:rPr>
        <w:t>Accessed:19</w:t>
      </w:r>
      <w:r w:rsidRPr="007C0043">
        <w:rPr>
          <w:rFonts w:ascii="Times New Roman" w:hAnsi="Times New Roman" w:cs="Times New Roman"/>
          <w:sz w:val="24"/>
          <w:szCs w:val="24"/>
          <w:vertAlign w:val="superscript"/>
        </w:rPr>
        <w:t>th</w:t>
      </w:r>
      <w:r w:rsidRPr="007C0043">
        <w:rPr>
          <w:rFonts w:ascii="Times New Roman" w:hAnsi="Times New Roman" w:cs="Times New Roman"/>
          <w:sz w:val="24"/>
          <w:szCs w:val="24"/>
        </w:rPr>
        <w:t xml:space="preserve"> April 2019)</w:t>
      </w:r>
    </w:p>
    <w:p w14:paraId="7514C502" w14:textId="77777777" w:rsidR="009A4E67" w:rsidRPr="007C0043" w:rsidRDefault="009A4E67" w:rsidP="009A4E67">
      <w:pPr>
        <w:pStyle w:val="ListParagraph"/>
        <w:numPr>
          <w:ilvl w:val="0"/>
          <w:numId w:val="4"/>
        </w:numPr>
        <w:rPr>
          <w:rFonts w:ascii="Times New Roman" w:hAnsi="Times New Roman" w:cs="Times New Roman"/>
          <w:sz w:val="24"/>
          <w:szCs w:val="24"/>
        </w:rPr>
      </w:pPr>
      <w:proofErr w:type="spellStart"/>
      <w:proofErr w:type="gramStart"/>
      <w:r w:rsidRPr="007C0043">
        <w:rPr>
          <w:rFonts w:ascii="Times New Roman" w:hAnsi="Times New Roman" w:cs="Times New Roman"/>
          <w:sz w:val="24"/>
          <w:szCs w:val="24"/>
        </w:rPr>
        <w:t>Kelloggshistory</w:t>
      </w:r>
      <w:proofErr w:type="spellEnd"/>
      <w:r w:rsidRPr="007C0043">
        <w:rPr>
          <w:rFonts w:ascii="Times New Roman" w:hAnsi="Times New Roman" w:cs="Times New Roman"/>
          <w:sz w:val="24"/>
          <w:szCs w:val="24"/>
        </w:rPr>
        <w:t>(</w:t>
      </w:r>
      <w:proofErr w:type="gramEnd"/>
      <w:r w:rsidRPr="007C0043">
        <w:rPr>
          <w:rFonts w:ascii="Times New Roman" w:hAnsi="Times New Roman" w:cs="Times New Roman"/>
          <w:sz w:val="24"/>
          <w:szCs w:val="24"/>
        </w:rPr>
        <w:t xml:space="preserve">2019) History. Available at: </w:t>
      </w:r>
      <w:proofErr w:type="gramStart"/>
      <w:r w:rsidRPr="007C0043">
        <w:rPr>
          <w:rFonts w:ascii="Times New Roman" w:hAnsi="Times New Roman" w:cs="Times New Roman"/>
          <w:sz w:val="24"/>
          <w:szCs w:val="24"/>
        </w:rPr>
        <w:t>http//www.Kelloggshistory.com/history.html(</w:t>
      </w:r>
      <w:proofErr w:type="gramEnd"/>
      <w:r w:rsidRPr="007C0043">
        <w:rPr>
          <w:rFonts w:ascii="Times New Roman" w:hAnsi="Times New Roman" w:cs="Times New Roman"/>
          <w:sz w:val="24"/>
          <w:szCs w:val="24"/>
        </w:rPr>
        <w:t>Accessed:20</w:t>
      </w:r>
      <w:r w:rsidRPr="007C0043">
        <w:rPr>
          <w:rFonts w:ascii="Times New Roman" w:hAnsi="Times New Roman" w:cs="Times New Roman"/>
          <w:sz w:val="24"/>
          <w:szCs w:val="24"/>
          <w:vertAlign w:val="superscript"/>
        </w:rPr>
        <w:t>th</w:t>
      </w:r>
      <w:r w:rsidRPr="007C0043">
        <w:rPr>
          <w:rFonts w:ascii="Times New Roman" w:hAnsi="Times New Roman" w:cs="Times New Roman"/>
          <w:sz w:val="24"/>
          <w:szCs w:val="24"/>
        </w:rPr>
        <w:t xml:space="preserve"> April 2019)</w:t>
      </w:r>
    </w:p>
    <w:p w14:paraId="38D6D337" w14:textId="43644AA2" w:rsidR="009A4E67" w:rsidRPr="007C0043" w:rsidRDefault="009A4E67" w:rsidP="009A4E67">
      <w:pPr>
        <w:pStyle w:val="ListParagraph"/>
        <w:numPr>
          <w:ilvl w:val="0"/>
          <w:numId w:val="4"/>
        </w:numPr>
        <w:rPr>
          <w:rFonts w:ascii="Times New Roman" w:hAnsi="Times New Roman" w:cs="Times New Roman"/>
          <w:sz w:val="24"/>
          <w:szCs w:val="24"/>
        </w:rPr>
      </w:pPr>
      <w:r w:rsidRPr="007C0043">
        <w:rPr>
          <w:rFonts w:ascii="Times New Roman" w:hAnsi="Times New Roman" w:cs="Times New Roman"/>
          <w:sz w:val="24"/>
          <w:szCs w:val="24"/>
        </w:rPr>
        <w:t>Marketing91(2017) Kellogg SWOT analysis. Available at: http//www.marketing91.com/swot-analysis-kelloggs-kello-sw-ana/ (Accessed:15</w:t>
      </w:r>
      <w:r w:rsidRPr="007C0043">
        <w:rPr>
          <w:rFonts w:ascii="Times New Roman" w:hAnsi="Times New Roman" w:cs="Times New Roman"/>
          <w:sz w:val="24"/>
          <w:szCs w:val="24"/>
          <w:vertAlign w:val="superscript"/>
        </w:rPr>
        <w:t>th</w:t>
      </w:r>
      <w:r w:rsidRPr="007C0043">
        <w:rPr>
          <w:rFonts w:ascii="Times New Roman" w:hAnsi="Times New Roman" w:cs="Times New Roman"/>
          <w:sz w:val="24"/>
          <w:szCs w:val="24"/>
        </w:rPr>
        <w:t xml:space="preserve"> April 2019)</w:t>
      </w:r>
    </w:p>
    <w:p w14:paraId="27117ED8"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Ahearn, M.C., Armbruster, W. and Young, R. (2016). Big Data's Potential to Improve Food Supply Chain Environmental Sustainability and Food Safety. </w:t>
      </w:r>
      <w:r w:rsidRPr="007C0043">
        <w:rPr>
          <w:rFonts w:ascii="Times New Roman" w:hAnsi="Times New Roman" w:cs="Times New Roman"/>
          <w:i/>
          <w:iCs/>
          <w:color w:val="000000" w:themeColor="text1"/>
          <w:sz w:val="24"/>
          <w:szCs w:val="24"/>
          <w:shd w:val="clear" w:color="auto" w:fill="FFFFFF"/>
        </w:rPr>
        <w:t>International Food and Agribusiness Management Review</w:t>
      </w:r>
      <w:r w:rsidRPr="007C0043">
        <w:rPr>
          <w:rFonts w:ascii="Times New Roman" w:hAnsi="Times New Roman" w:cs="Times New Roman"/>
          <w:color w:val="000000" w:themeColor="text1"/>
          <w:sz w:val="24"/>
          <w:szCs w:val="24"/>
          <w:shd w:val="clear" w:color="auto" w:fill="FFFFFF"/>
        </w:rPr>
        <w:t>, </w:t>
      </w:r>
      <w:r w:rsidRPr="007C0043">
        <w:rPr>
          <w:rFonts w:ascii="Times New Roman" w:hAnsi="Times New Roman" w:cs="Times New Roman"/>
          <w:i/>
          <w:iCs/>
          <w:color w:val="000000" w:themeColor="text1"/>
          <w:sz w:val="24"/>
          <w:szCs w:val="24"/>
          <w:shd w:val="clear" w:color="auto" w:fill="FFFFFF"/>
        </w:rPr>
        <w:t>19</w:t>
      </w:r>
      <w:r w:rsidRPr="007C0043">
        <w:rPr>
          <w:rFonts w:ascii="Times New Roman" w:hAnsi="Times New Roman" w:cs="Times New Roman"/>
          <w:color w:val="000000" w:themeColor="text1"/>
          <w:sz w:val="24"/>
          <w:szCs w:val="24"/>
          <w:shd w:val="clear" w:color="auto" w:fill="FFFFFF"/>
        </w:rPr>
        <w:t>(1030-2016-83146), p.155.</w:t>
      </w:r>
    </w:p>
    <w:p w14:paraId="653BDBB0"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 xml:space="preserve">Benedict, G.C. and </w:t>
      </w:r>
      <w:proofErr w:type="spellStart"/>
      <w:r w:rsidRPr="007C0043">
        <w:rPr>
          <w:rFonts w:ascii="Times New Roman" w:hAnsi="Times New Roman" w:cs="Times New Roman"/>
          <w:color w:val="000000" w:themeColor="text1"/>
          <w:sz w:val="24"/>
          <w:szCs w:val="24"/>
          <w:shd w:val="clear" w:color="auto" w:fill="FFFFFF"/>
        </w:rPr>
        <w:t>Wiktor</w:t>
      </w:r>
      <w:proofErr w:type="spellEnd"/>
      <w:r w:rsidRPr="007C0043">
        <w:rPr>
          <w:rFonts w:ascii="Times New Roman" w:hAnsi="Times New Roman" w:cs="Times New Roman"/>
          <w:color w:val="000000" w:themeColor="text1"/>
          <w:sz w:val="24"/>
          <w:szCs w:val="24"/>
          <w:shd w:val="clear" w:color="auto" w:fill="FFFFFF"/>
        </w:rPr>
        <w:t>, L. (2017). INDIVIDUALS’DECISIONS IN THE PRESENCE OF MULTIPLE GOALS.pp16-17</w:t>
      </w:r>
    </w:p>
    <w:p w14:paraId="4467EA1F"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Burwell, S.M. (2015). Setting value-based payment goals—HHS efforts to improve US health care. </w:t>
      </w:r>
      <w:r w:rsidRPr="007C0043">
        <w:rPr>
          <w:rFonts w:ascii="Times New Roman" w:hAnsi="Times New Roman" w:cs="Times New Roman"/>
          <w:i/>
          <w:iCs/>
          <w:color w:val="000000" w:themeColor="text1"/>
          <w:sz w:val="24"/>
          <w:szCs w:val="24"/>
          <w:shd w:val="clear" w:color="auto" w:fill="FFFFFF"/>
        </w:rPr>
        <w:t xml:space="preserve">N </w:t>
      </w:r>
      <w:proofErr w:type="spellStart"/>
      <w:r w:rsidRPr="007C0043">
        <w:rPr>
          <w:rFonts w:ascii="Times New Roman" w:hAnsi="Times New Roman" w:cs="Times New Roman"/>
          <w:i/>
          <w:iCs/>
          <w:color w:val="000000" w:themeColor="text1"/>
          <w:sz w:val="24"/>
          <w:szCs w:val="24"/>
          <w:shd w:val="clear" w:color="auto" w:fill="FFFFFF"/>
        </w:rPr>
        <w:t>Engl</w:t>
      </w:r>
      <w:proofErr w:type="spellEnd"/>
      <w:r w:rsidRPr="007C0043">
        <w:rPr>
          <w:rFonts w:ascii="Times New Roman" w:hAnsi="Times New Roman" w:cs="Times New Roman"/>
          <w:i/>
          <w:iCs/>
          <w:color w:val="000000" w:themeColor="text1"/>
          <w:sz w:val="24"/>
          <w:szCs w:val="24"/>
          <w:shd w:val="clear" w:color="auto" w:fill="FFFFFF"/>
        </w:rPr>
        <w:t xml:space="preserve"> J Med</w:t>
      </w:r>
      <w:r w:rsidRPr="007C0043">
        <w:rPr>
          <w:rFonts w:ascii="Times New Roman" w:hAnsi="Times New Roman" w:cs="Times New Roman"/>
          <w:color w:val="000000" w:themeColor="text1"/>
          <w:sz w:val="24"/>
          <w:szCs w:val="24"/>
          <w:shd w:val="clear" w:color="auto" w:fill="FFFFFF"/>
        </w:rPr>
        <w:t>, </w:t>
      </w:r>
      <w:r w:rsidRPr="007C0043">
        <w:rPr>
          <w:rFonts w:ascii="Times New Roman" w:hAnsi="Times New Roman" w:cs="Times New Roman"/>
          <w:i/>
          <w:iCs/>
          <w:color w:val="000000" w:themeColor="text1"/>
          <w:sz w:val="24"/>
          <w:szCs w:val="24"/>
          <w:shd w:val="clear" w:color="auto" w:fill="FFFFFF"/>
        </w:rPr>
        <w:t>372</w:t>
      </w:r>
      <w:r w:rsidRPr="007C0043">
        <w:rPr>
          <w:rFonts w:ascii="Times New Roman" w:hAnsi="Times New Roman" w:cs="Times New Roman"/>
          <w:color w:val="000000" w:themeColor="text1"/>
          <w:sz w:val="24"/>
          <w:szCs w:val="24"/>
          <w:shd w:val="clear" w:color="auto" w:fill="FFFFFF"/>
        </w:rPr>
        <w:t>(10), pp.897-899.</w:t>
      </w:r>
    </w:p>
    <w:p w14:paraId="0A6B2D78" w14:textId="54BDBA0D"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rPr>
        <w:t>Investor.kellogs.com, (2018).</w:t>
      </w:r>
      <w:r w:rsidRPr="007C0043">
        <w:rPr>
          <w:rFonts w:ascii="Times New Roman" w:hAnsi="Times New Roman" w:cs="Times New Roman"/>
          <w:i/>
          <w:color w:val="000000" w:themeColor="text1"/>
          <w:sz w:val="24"/>
          <w:szCs w:val="24"/>
        </w:rPr>
        <w:t xml:space="preserve"> </w:t>
      </w:r>
      <w:proofErr w:type="spellStart"/>
      <w:r w:rsidRPr="007C0043">
        <w:rPr>
          <w:rFonts w:ascii="Times New Roman" w:hAnsi="Times New Roman" w:cs="Times New Roman"/>
          <w:i/>
          <w:color w:val="000000" w:themeColor="text1"/>
          <w:sz w:val="24"/>
          <w:szCs w:val="24"/>
        </w:rPr>
        <w:t>Kellogg’s.</w:t>
      </w:r>
      <w:r w:rsidRPr="007C0043">
        <w:rPr>
          <w:rFonts w:ascii="Times New Roman" w:hAnsi="Times New Roman" w:cs="Times New Roman"/>
          <w:color w:val="000000" w:themeColor="text1"/>
          <w:sz w:val="24"/>
          <w:szCs w:val="24"/>
        </w:rPr>
        <w:t>Available</w:t>
      </w:r>
      <w:proofErr w:type="spellEnd"/>
      <w:r w:rsidRPr="007C0043">
        <w:rPr>
          <w:rFonts w:ascii="Times New Roman" w:hAnsi="Times New Roman" w:cs="Times New Roman"/>
          <w:color w:val="000000" w:themeColor="text1"/>
          <w:sz w:val="24"/>
          <w:szCs w:val="24"/>
        </w:rPr>
        <w:t xml:space="preserve"> at: </w:t>
      </w:r>
      <w:proofErr w:type="gramStart"/>
      <w:r w:rsidRPr="007C0043">
        <w:rPr>
          <w:rFonts w:ascii="Times New Roman" w:hAnsi="Times New Roman" w:cs="Times New Roman"/>
          <w:color w:val="000000" w:themeColor="text1"/>
          <w:sz w:val="24"/>
          <w:szCs w:val="24"/>
        </w:rPr>
        <w:t>http://investor.kelloggs.com/file/4133514/Index?KeyFile=1001249156</w:t>
      </w:r>
      <w:r w:rsidRPr="007C0043">
        <w:rPr>
          <w:rFonts w:ascii="Times New Roman" w:hAnsi="Times New Roman" w:cs="Times New Roman"/>
          <w:color w:val="000000" w:themeColor="text1"/>
          <w:sz w:val="24"/>
          <w:szCs w:val="24"/>
          <w:shd w:val="clear" w:color="auto" w:fill="FFFFFF"/>
        </w:rPr>
        <w:t>.[</w:t>
      </w:r>
      <w:proofErr w:type="gramEnd"/>
      <w:r w:rsidRPr="007C0043">
        <w:rPr>
          <w:rFonts w:ascii="Times New Roman" w:hAnsi="Times New Roman" w:cs="Times New Roman"/>
          <w:color w:val="000000" w:themeColor="text1"/>
          <w:sz w:val="24"/>
          <w:szCs w:val="24"/>
          <w:shd w:val="clear" w:color="auto" w:fill="FFFFFF"/>
        </w:rPr>
        <w:t>Accessed on: 13</w:t>
      </w:r>
      <w:r>
        <w:rPr>
          <w:rFonts w:ascii="Times New Roman" w:hAnsi="Times New Roman" w:cs="Times New Roman"/>
          <w:color w:val="000000" w:themeColor="text1"/>
          <w:sz w:val="24"/>
          <w:szCs w:val="24"/>
          <w:shd w:val="clear" w:color="auto" w:fill="FFFFFF"/>
        </w:rPr>
        <w:t>/04/</w:t>
      </w:r>
      <w:r w:rsidRPr="007C0043">
        <w:rPr>
          <w:rFonts w:ascii="Times New Roman" w:hAnsi="Times New Roman" w:cs="Times New Roman"/>
          <w:color w:val="000000" w:themeColor="text1"/>
          <w:sz w:val="24"/>
          <w:szCs w:val="24"/>
          <w:shd w:val="clear" w:color="auto" w:fill="FFFFFF"/>
        </w:rPr>
        <w:t>2019]</w:t>
      </w:r>
    </w:p>
    <w:p w14:paraId="4CBC09B8"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Jones, P., Hillier, D. and Comfort, D. (2015). Water stewardship and corporate sustainability: a case study of reputation management in the food and drinks industry. </w:t>
      </w:r>
      <w:r w:rsidRPr="007C0043">
        <w:rPr>
          <w:rFonts w:ascii="Times New Roman" w:hAnsi="Times New Roman" w:cs="Times New Roman"/>
          <w:i/>
          <w:iCs/>
          <w:color w:val="000000" w:themeColor="text1"/>
          <w:sz w:val="24"/>
          <w:szCs w:val="24"/>
          <w:shd w:val="clear" w:color="auto" w:fill="FFFFFF"/>
        </w:rPr>
        <w:t>Journal of Public Affairs</w:t>
      </w:r>
      <w:r w:rsidRPr="007C0043">
        <w:rPr>
          <w:rFonts w:ascii="Times New Roman" w:hAnsi="Times New Roman" w:cs="Times New Roman"/>
          <w:color w:val="000000" w:themeColor="text1"/>
          <w:sz w:val="24"/>
          <w:szCs w:val="24"/>
          <w:shd w:val="clear" w:color="auto" w:fill="FFFFFF"/>
        </w:rPr>
        <w:t>, </w:t>
      </w:r>
      <w:r w:rsidRPr="007C0043">
        <w:rPr>
          <w:rFonts w:ascii="Times New Roman" w:hAnsi="Times New Roman" w:cs="Times New Roman"/>
          <w:i/>
          <w:iCs/>
          <w:color w:val="000000" w:themeColor="text1"/>
          <w:sz w:val="24"/>
          <w:szCs w:val="24"/>
          <w:shd w:val="clear" w:color="auto" w:fill="FFFFFF"/>
        </w:rPr>
        <w:t>15</w:t>
      </w:r>
      <w:r w:rsidRPr="007C0043">
        <w:rPr>
          <w:rFonts w:ascii="Times New Roman" w:hAnsi="Times New Roman" w:cs="Times New Roman"/>
          <w:color w:val="000000" w:themeColor="text1"/>
          <w:sz w:val="24"/>
          <w:szCs w:val="24"/>
          <w:shd w:val="clear" w:color="auto" w:fill="FFFFFF"/>
        </w:rPr>
        <w:t>(1), pp.116-126.</w:t>
      </w:r>
    </w:p>
    <w:p w14:paraId="40E7469A"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Nakatani, Y. (2018). EXPLORING GOALS FOR BUSINESS WRITING STRATEGY TRAINING. </w:t>
      </w:r>
      <w:r w:rsidRPr="007C0043">
        <w:rPr>
          <w:rFonts w:ascii="Times New Roman" w:hAnsi="Times New Roman" w:cs="Times New Roman"/>
          <w:i/>
          <w:iCs/>
          <w:color w:val="000000" w:themeColor="text1"/>
          <w:sz w:val="24"/>
          <w:szCs w:val="24"/>
          <w:shd w:val="clear" w:color="auto" w:fill="FFFFFF"/>
        </w:rPr>
        <w:t>ISSN 2168-0612 FLASH DRIVE ISSN 1941-9589 ONLINE</w:t>
      </w:r>
      <w:r w:rsidRPr="007C0043">
        <w:rPr>
          <w:rFonts w:ascii="Times New Roman" w:hAnsi="Times New Roman" w:cs="Times New Roman"/>
          <w:color w:val="000000" w:themeColor="text1"/>
          <w:sz w:val="24"/>
          <w:szCs w:val="24"/>
          <w:shd w:val="clear" w:color="auto" w:fill="FFFFFF"/>
        </w:rPr>
        <w:t>, p.27.</w:t>
      </w:r>
    </w:p>
    <w:p w14:paraId="038C586B" w14:textId="56C0D14B" w:rsidR="007C0043" w:rsidRPr="007C0043" w:rsidRDefault="007C0043" w:rsidP="007C0043">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7C0043">
        <w:rPr>
          <w:rFonts w:ascii="Times New Roman" w:hAnsi="Times New Roman" w:cs="Times New Roman"/>
          <w:color w:val="000000" w:themeColor="text1"/>
          <w:sz w:val="24"/>
          <w:szCs w:val="24"/>
          <w:shd w:val="clear" w:color="auto" w:fill="FFFFFF"/>
        </w:rPr>
        <w:t>Osborn, D., Cutter, A. and Ullah, F. (2015). Universal sustainable development goals. </w:t>
      </w:r>
      <w:r w:rsidRPr="007C0043">
        <w:rPr>
          <w:rFonts w:ascii="Times New Roman" w:hAnsi="Times New Roman" w:cs="Times New Roman"/>
          <w:i/>
          <w:iCs/>
          <w:color w:val="000000" w:themeColor="text1"/>
          <w:sz w:val="24"/>
          <w:szCs w:val="24"/>
          <w:shd w:val="clear" w:color="auto" w:fill="FFFFFF"/>
        </w:rPr>
        <w:t>Understanding the Transformational Challenge for Developed Countries</w:t>
      </w:r>
      <w:r w:rsidRPr="007C0043">
        <w:rPr>
          <w:rFonts w:ascii="Times New Roman" w:hAnsi="Times New Roman" w:cs="Times New Roman"/>
          <w:color w:val="000000" w:themeColor="text1"/>
          <w:sz w:val="24"/>
          <w:szCs w:val="24"/>
          <w:shd w:val="clear" w:color="auto" w:fill="FFFFFF"/>
        </w:rPr>
        <w:t>.pp.10-11</w:t>
      </w:r>
    </w:p>
    <w:p w14:paraId="1369D73C"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sz w:val="24"/>
          <w:szCs w:val="24"/>
          <w:shd w:val="clear" w:color="auto" w:fill="FFFFFF"/>
        </w:rPr>
      </w:pPr>
      <w:r w:rsidRPr="007C0043">
        <w:rPr>
          <w:rFonts w:ascii="Times New Roman" w:hAnsi="Times New Roman" w:cs="Times New Roman"/>
          <w:sz w:val="24"/>
          <w:szCs w:val="24"/>
          <w:shd w:val="clear" w:color="auto" w:fill="FFFFFF"/>
        </w:rPr>
        <w:t xml:space="preserve">Hislop, D., </w:t>
      </w:r>
      <w:proofErr w:type="spellStart"/>
      <w:r w:rsidRPr="007C0043">
        <w:rPr>
          <w:rFonts w:ascii="Times New Roman" w:hAnsi="Times New Roman" w:cs="Times New Roman"/>
          <w:sz w:val="24"/>
          <w:szCs w:val="24"/>
          <w:shd w:val="clear" w:color="auto" w:fill="FFFFFF"/>
        </w:rPr>
        <w:t>Bosua</w:t>
      </w:r>
      <w:proofErr w:type="spellEnd"/>
      <w:r w:rsidRPr="007C0043">
        <w:rPr>
          <w:rFonts w:ascii="Times New Roman" w:hAnsi="Times New Roman" w:cs="Times New Roman"/>
          <w:sz w:val="24"/>
          <w:szCs w:val="24"/>
          <w:shd w:val="clear" w:color="auto" w:fill="FFFFFF"/>
        </w:rPr>
        <w:t>, R. and Helms, R., (2018). </w:t>
      </w:r>
      <w:r w:rsidRPr="007C0043">
        <w:rPr>
          <w:rFonts w:ascii="Times New Roman" w:hAnsi="Times New Roman" w:cs="Times New Roman"/>
          <w:i/>
          <w:iCs/>
          <w:sz w:val="24"/>
          <w:szCs w:val="24"/>
          <w:shd w:val="clear" w:color="auto" w:fill="FFFFFF"/>
        </w:rPr>
        <w:t>Knowledge management in organizations: A critical introduction</w:t>
      </w:r>
      <w:r w:rsidRPr="007C0043">
        <w:rPr>
          <w:rFonts w:ascii="Times New Roman" w:hAnsi="Times New Roman" w:cs="Times New Roman"/>
          <w:sz w:val="24"/>
          <w:szCs w:val="24"/>
          <w:shd w:val="clear" w:color="auto" w:fill="FFFFFF"/>
        </w:rPr>
        <w:t>. London: Oxford University Press.</w:t>
      </w:r>
    </w:p>
    <w:p w14:paraId="5E72DBA2" w14:textId="77777777" w:rsidR="007C0043" w:rsidRPr="007C0043" w:rsidRDefault="007C0043" w:rsidP="007C0043">
      <w:pPr>
        <w:pStyle w:val="ListParagraph"/>
        <w:numPr>
          <w:ilvl w:val="0"/>
          <w:numId w:val="4"/>
        </w:numPr>
        <w:spacing w:line="360" w:lineRule="auto"/>
        <w:jc w:val="both"/>
        <w:rPr>
          <w:rFonts w:ascii="Times New Roman" w:hAnsi="Times New Roman" w:cs="Times New Roman"/>
          <w:sz w:val="24"/>
          <w:szCs w:val="24"/>
          <w:shd w:val="clear" w:color="auto" w:fill="FFFFFF"/>
        </w:rPr>
      </w:pPr>
      <w:r w:rsidRPr="007C0043">
        <w:rPr>
          <w:rFonts w:ascii="Times New Roman" w:hAnsi="Times New Roman" w:cs="Times New Roman"/>
          <w:sz w:val="24"/>
          <w:szCs w:val="24"/>
          <w:shd w:val="clear" w:color="auto" w:fill="FFFFFF"/>
        </w:rPr>
        <w:t xml:space="preserve">Jalloh, A.A.A., Habib, M.A. and </w:t>
      </w:r>
      <w:proofErr w:type="spellStart"/>
      <w:r w:rsidRPr="007C0043">
        <w:rPr>
          <w:rFonts w:ascii="Times New Roman" w:hAnsi="Times New Roman" w:cs="Times New Roman"/>
          <w:sz w:val="24"/>
          <w:szCs w:val="24"/>
          <w:shd w:val="clear" w:color="auto" w:fill="FFFFFF"/>
        </w:rPr>
        <w:t>Turay</w:t>
      </w:r>
      <w:proofErr w:type="spellEnd"/>
      <w:r w:rsidRPr="007C0043">
        <w:rPr>
          <w:rFonts w:ascii="Times New Roman" w:hAnsi="Times New Roman" w:cs="Times New Roman"/>
          <w:sz w:val="24"/>
          <w:szCs w:val="24"/>
          <w:shd w:val="clear" w:color="auto" w:fill="FFFFFF"/>
        </w:rPr>
        <w:t xml:space="preserve">, B., (2016). the Effects of Human Resource Planning in the Implementation of Operational </w:t>
      </w:r>
      <w:proofErr w:type="spellStart"/>
      <w:r w:rsidRPr="007C0043">
        <w:rPr>
          <w:rFonts w:ascii="Times New Roman" w:hAnsi="Times New Roman" w:cs="Times New Roman"/>
          <w:sz w:val="24"/>
          <w:szCs w:val="24"/>
          <w:shd w:val="clear" w:color="auto" w:fill="FFFFFF"/>
        </w:rPr>
        <w:t>Activites</w:t>
      </w:r>
      <w:proofErr w:type="spellEnd"/>
      <w:r w:rsidRPr="007C0043">
        <w:rPr>
          <w:rFonts w:ascii="Times New Roman" w:hAnsi="Times New Roman" w:cs="Times New Roman"/>
          <w:sz w:val="24"/>
          <w:szCs w:val="24"/>
          <w:shd w:val="clear" w:color="auto" w:fill="FFFFFF"/>
        </w:rPr>
        <w:t xml:space="preserve"> in Large Scale </w:t>
      </w:r>
      <w:r w:rsidRPr="007C0043">
        <w:rPr>
          <w:rFonts w:ascii="Times New Roman" w:hAnsi="Times New Roman" w:cs="Times New Roman"/>
          <w:sz w:val="24"/>
          <w:szCs w:val="24"/>
          <w:shd w:val="clear" w:color="auto" w:fill="FFFFFF"/>
        </w:rPr>
        <w:lastRenderedPageBreak/>
        <w:t>Enterprises. </w:t>
      </w:r>
      <w:r w:rsidRPr="007C0043">
        <w:rPr>
          <w:rFonts w:ascii="Times New Roman" w:hAnsi="Times New Roman" w:cs="Times New Roman"/>
          <w:i/>
          <w:iCs/>
          <w:sz w:val="24"/>
          <w:szCs w:val="24"/>
          <w:shd w:val="clear" w:color="auto" w:fill="FFFFFF"/>
        </w:rPr>
        <w:t>International Journal of Information, Business and Management</w:t>
      </w:r>
      <w:r w:rsidRPr="007C0043">
        <w:rPr>
          <w:rFonts w:ascii="Times New Roman" w:hAnsi="Times New Roman" w:cs="Times New Roman"/>
          <w:sz w:val="24"/>
          <w:szCs w:val="24"/>
          <w:shd w:val="clear" w:color="auto" w:fill="FFFFFF"/>
        </w:rPr>
        <w:t>, </w:t>
      </w:r>
      <w:r w:rsidRPr="007C0043">
        <w:rPr>
          <w:rFonts w:ascii="Times New Roman" w:hAnsi="Times New Roman" w:cs="Times New Roman"/>
          <w:i/>
          <w:iCs/>
          <w:sz w:val="24"/>
          <w:szCs w:val="24"/>
          <w:shd w:val="clear" w:color="auto" w:fill="FFFFFF"/>
        </w:rPr>
        <w:t>8</w:t>
      </w:r>
      <w:r w:rsidRPr="007C0043">
        <w:rPr>
          <w:rFonts w:ascii="Times New Roman" w:hAnsi="Times New Roman" w:cs="Times New Roman"/>
          <w:sz w:val="24"/>
          <w:szCs w:val="24"/>
          <w:shd w:val="clear" w:color="auto" w:fill="FFFFFF"/>
        </w:rPr>
        <w:t>(1), p.252.</w:t>
      </w:r>
    </w:p>
    <w:p w14:paraId="7760B096" w14:textId="04D2FB4E" w:rsidR="007C0043" w:rsidRPr="007C0043" w:rsidRDefault="007C0043" w:rsidP="007C0043">
      <w:pPr>
        <w:pStyle w:val="ListParagraph"/>
        <w:numPr>
          <w:ilvl w:val="0"/>
          <w:numId w:val="4"/>
        </w:numPr>
        <w:spacing w:line="360" w:lineRule="auto"/>
        <w:jc w:val="both"/>
        <w:rPr>
          <w:rFonts w:ascii="Times New Roman" w:hAnsi="Times New Roman" w:cs="Times New Roman"/>
          <w:sz w:val="24"/>
          <w:szCs w:val="24"/>
        </w:rPr>
      </w:pPr>
      <w:r w:rsidRPr="007C0043">
        <w:rPr>
          <w:rFonts w:ascii="Times New Roman" w:hAnsi="Times New Roman" w:cs="Times New Roman"/>
          <w:sz w:val="24"/>
          <w:szCs w:val="24"/>
        </w:rPr>
        <w:t xml:space="preserve">Kellogg’s (2019). </w:t>
      </w:r>
      <w:r w:rsidRPr="007C0043">
        <w:rPr>
          <w:rFonts w:ascii="Times New Roman" w:hAnsi="Times New Roman" w:cs="Times New Roman"/>
          <w:i/>
          <w:sz w:val="24"/>
          <w:szCs w:val="24"/>
        </w:rPr>
        <w:t>The Official Corporate Home Page of Kellogg’s</w:t>
      </w:r>
      <w:r w:rsidRPr="007C0043">
        <w:rPr>
          <w:rFonts w:ascii="Times New Roman" w:hAnsi="Times New Roman" w:cs="Times New Roman"/>
          <w:sz w:val="24"/>
          <w:szCs w:val="24"/>
        </w:rPr>
        <w:t xml:space="preserve"> Available at: https://www.kelloggcompany.com/en_US/home.html [Accessed 15/0</w:t>
      </w:r>
      <w:r>
        <w:rPr>
          <w:rFonts w:ascii="Times New Roman" w:hAnsi="Times New Roman" w:cs="Times New Roman"/>
          <w:sz w:val="24"/>
          <w:szCs w:val="24"/>
        </w:rPr>
        <w:t>4</w:t>
      </w:r>
      <w:r w:rsidRPr="007C0043">
        <w:rPr>
          <w:rFonts w:ascii="Times New Roman" w:hAnsi="Times New Roman" w:cs="Times New Roman"/>
          <w:sz w:val="24"/>
          <w:szCs w:val="24"/>
        </w:rPr>
        <w:t>/19]</w:t>
      </w:r>
    </w:p>
    <w:p w14:paraId="5363696B" w14:textId="44C50800" w:rsidR="007C0043" w:rsidRPr="007C0043" w:rsidRDefault="007C0043" w:rsidP="007C0043">
      <w:pPr>
        <w:pStyle w:val="ListParagraph"/>
        <w:numPr>
          <w:ilvl w:val="0"/>
          <w:numId w:val="4"/>
        </w:numPr>
        <w:spacing w:line="360" w:lineRule="auto"/>
        <w:jc w:val="both"/>
        <w:rPr>
          <w:rFonts w:ascii="Times New Roman" w:hAnsi="Times New Roman" w:cs="Times New Roman"/>
          <w:sz w:val="24"/>
          <w:szCs w:val="24"/>
        </w:rPr>
      </w:pPr>
      <w:proofErr w:type="spellStart"/>
      <w:r w:rsidRPr="007C0043">
        <w:rPr>
          <w:rFonts w:ascii="Times New Roman" w:hAnsi="Times New Roman" w:cs="Times New Roman"/>
          <w:sz w:val="24"/>
          <w:szCs w:val="24"/>
        </w:rPr>
        <w:t>Mayvin</w:t>
      </w:r>
      <w:proofErr w:type="spellEnd"/>
      <w:r w:rsidRPr="007C0043">
        <w:rPr>
          <w:rFonts w:ascii="Times New Roman" w:hAnsi="Times New Roman" w:cs="Times New Roman"/>
          <w:sz w:val="24"/>
          <w:szCs w:val="24"/>
        </w:rPr>
        <w:t xml:space="preserve"> (2019). </w:t>
      </w:r>
      <w:r w:rsidRPr="007C0043">
        <w:rPr>
          <w:rFonts w:ascii="Times New Roman" w:hAnsi="Times New Roman" w:cs="Times New Roman"/>
          <w:i/>
          <w:sz w:val="24"/>
          <w:szCs w:val="24"/>
        </w:rPr>
        <w:t xml:space="preserve">ORGANISATIONS ARE MESSY AND COMPLEX WITH MAYVIN YOU CAN TAKE CONTROL </w:t>
      </w:r>
      <w:r w:rsidRPr="007C0043">
        <w:rPr>
          <w:rFonts w:ascii="Times New Roman" w:hAnsi="Times New Roman" w:cs="Times New Roman"/>
          <w:sz w:val="24"/>
          <w:szCs w:val="24"/>
        </w:rPr>
        <w:t xml:space="preserve">Available at: https://mayvin.co.uk/ [Accessed </w:t>
      </w:r>
      <w:r>
        <w:rPr>
          <w:rFonts w:ascii="Times New Roman" w:hAnsi="Times New Roman" w:cs="Times New Roman"/>
          <w:sz w:val="24"/>
          <w:szCs w:val="24"/>
        </w:rPr>
        <w:t>20</w:t>
      </w:r>
      <w:r w:rsidRPr="007C0043">
        <w:rPr>
          <w:rFonts w:ascii="Times New Roman" w:hAnsi="Times New Roman" w:cs="Times New Roman"/>
          <w:sz w:val="24"/>
          <w:szCs w:val="24"/>
        </w:rPr>
        <w:t>/0</w:t>
      </w:r>
      <w:r>
        <w:rPr>
          <w:rFonts w:ascii="Times New Roman" w:hAnsi="Times New Roman" w:cs="Times New Roman"/>
          <w:sz w:val="24"/>
          <w:szCs w:val="24"/>
        </w:rPr>
        <w:t>4</w:t>
      </w:r>
      <w:r w:rsidRPr="007C0043">
        <w:rPr>
          <w:rFonts w:ascii="Times New Roman" w:hAnsi="Times New Roman" w:cs="Times New Roman"/>
          <w:sz w:val="24"/>
          <w:szCs w:val="24"/>
        </w:rPr>
        <w:t>/19]</w:t>
      </w:r>
    </w:p>
    <w:p w14:paraId="27D022B0" w14:textId="55D0B480" w:rsidR="007C0043" w:rsidRPr="007C0043" w:rsidRDefault="007C0043" w:rsidP="007C0043">
      <w:pPr>
        <w:pStyle w:val="ListParagraph"/>
        <w:numPr>
          <w:ilvl w:val="0"/>
          <w:numId w:val="4"/>
        </w:numPr>
        <w:spacing w:line="360" w:lineRule="auto"/>
        <w:jc w:val="both"/>
        <w:rPr>
          <w:rFonts w:ascii="Times New Roman" w:hAnsi="Times New Roman" w:cs="Times New Roman"/>
          <w:sz w:val="24"/>
          <w:szCs w:val="24"/>
          <w:shd w:val="clear" w:color="auto" w:fill="FFFFFF"/>
        </w:rPr>
      </w:pPr>
      <w:r w:rsidRPr="007C0043">
        <w:rPr>
          <w:rFonts w:ascii="Times New Roman" w:hAnsi="Times New Roman" w:cs="Times New Roman"/>
          <w:sz w:val="24"/>
          <w:szCs w:val="24"/>
          <w:shd w:val="clear" w:color="auto" w:fill="FFFFFF"/>
        </w:rPr>
        <w:t>Noe, R.A., Hollenbeck, J.R., Gerhart, B. and Wright, P.M. (2017). </w:t>
      </w:r>
      <w:r w:rsidRPr="007C0043">
        <w:rPr>
          <w:rFonts w:ascii="Times New Roman" w:hAnsi="Times New Roman" w:cs="Times New Roman"/>
          <w:i/>
          <w:iCs/>
          <w:sz w:val="24"/>
          <w:szCs w:val="24"/>
          <w:shd w:val="clear" w:color="auto" w:fill="FFFFFF"/>
        </w:rPr>
        <w:t>Human resource management: Gaining a competitive advantage</w:t>
      </w:r>
      <w:r w:rsidRPr="007C0043">
        <w:rPr>
          <w:rFonts w:ascii="Times New Roman" w:hAnsi="Times New Roman" w:cs="Times New Roman"/>
          <w:sz w:val="24"/>
          <w:szCs w:val="24"/>
          <w:shd w:val="clear" w:color="auto" w:fill="FFFFFF"/>
        </w:rPr>
        <w:t>. New York, NY: McGraw-Hill Education.</w:t>
      </w:r>
    </w:p>
    <w:p w14:paraId="4FE4D634" w14:textId="77777777" w:rsidR="007C0043" w:rsidRPr="007C0043" w:rsidRDefault="007C0043" w:rsidP="007C0043">
      <w:pPr>
        <w:pStyle w:val="ListParagraph"/>
        <w:numPr>
          <w:ilvl w:val="0"/>
          <w:numId w:val="4"/>
        </w:numPr>
        <w:rPr>
          <w:rFonts w:ascii="Times New Roman" w:hAnsi="Times New Roman" w:cs="Times New Roman"/>
          <w:sz w:val="24"/>
          <w:szCs w:val="24"/>
        </w:rPr>
      </w:pPr>
      <w:hyperlink r:id="rId12" w:history="1">
        <w:r w:rsidRPr="007C0043">
          <w:rPr>
            <w:rStyle w:val="Hyperlink"/>
            <w:rFonts w:ascii="Times New Roman" w:hAnsi="Times New Roman" w:cs="Times New Roman"/>
            <w:sz w:val="24"/>
            <w:szCs w:val="24"/>
          </w:rPr>
          <w:t>https://www.slideshare.net/mariegreece/presentation-kelloggs-final</w:t>
        </w:r>
      </w:hyperlink>
    </w:p>
    <w:p w14:paraId="18FA6F3F" w14:textId="77777777" w:rsidR="007C0043" w:rsidRPr="007C0043" w:rsidRDefault="007C0043" w:rsidP="007C0043">
      <w:pPr>
        <w:pStyle w:val="ListParagraph"/>
        <w:numPr>
          <w:ilvl w:val="0"/>
          <w:numId w:val="4"/>
        </w:numPr>
        <w:rPr>
          <w:rFonts w:ascii="Times New Roman" w:hAnsi="Times New Roman" w:cs="Times New Roman"/>
          <w:sz w:val="24"/>
          <w:szCs w:val="24"/>
        </w:rPr>
      </w:pPr>
      <w:hyperlink r:id="rId13" w:history="1">
        <w:r w:rsidRPr="007C0043">
          <w:rPr>
            <w:rStyle w:val="Hyperlink"/>
            <w:rFonts w:ascii="Times New Roman" w:hAnsi="Times New Roman" w:cs="Times New Roman"/>
            <w:sz w:val="24"/>
            <w:szCs w:val="24"/>
          </w:rPr>
          <w:t>https://www.kelloggs.com/en_US/our-brands.html</w:t>
        </w:r>
      </w:hyperlink>
    </w:p>
    <w:p w14:paraId="5A8A7C02" w14:textId="77777777" w:rsidR="007C0043" w:rsidRPr="007C0043" w:rsidRDefault="007C0043" w:rsidP="007C0043">
      <w:pPr>
        <w:pStyle w:val="ListParagraph"/>
        <w:numPr>
          <w:ilvl w:val="0"/>
          <w:numId w:val="4"/>
        </w:numPr>
        <w:rPr>
          <w:rFonts w:ascii="Times New Roman" w:hAnsi="Times New Roman" w:cs="Times New Roman"/>
          <w:sz w:val="24"/>
          <w:szCs w:val="24"/>
        </w:rPr>
      </w:pPr>
      <w:hyperlink r:id="rId14" w:history="1">
        <w:r w:rsidRPr="007C0043">
          <w:rPr>
            <w:rStyle w:val="Hyperlink"/>
            <w:rFonts w:ascii="Times New Roman" w:hAnsi="Times New Roman" w:cs="Times New Roman"/>
            <w:sz w:val="24"/>
            <w:szCs w:val="24"/>
          </w:rPr>
          <w:t>https://www.slideshare.net/mariegreece/presentation-kelloggs-final</w:t>
        </w:r>
      </w:hyperlink>
    </w:p>
    <w:p w14:paraId="385211C4" w14:textId="77777777" w:rsidR="007C0043" w:rsidRPr="007C0043" w:rsidRDefault="007C0043" w:rsidP="007C0043">
      <w:pPr>
        <w:pStyle w:val="ListParagraph"/>
        <w:numPr>
          <w:ilvl w:val="0"/>
          <w:numId w:val="4"/>
        </w:numPr>
        <w:spacing w:line="100" w:lineRule="atLeast"/>
        <w:rPr>
          <w:rFonts w:ascii="Times New Roman" w:hAnsi="Times New Roman" w:cs="Times New Roman"/>
          <w:sz w:val="24"/>
          <w:szCs w:val="24"/>
        </w:rPr>
      </w:pPr>
      <w:r w:rsidRPr="007C0043">
        <w:rPr>
          <w:rFonts w:ascii="Times New Roman" w:hAnsi="Times New Roman" w:cs="Times New Roman"/>
          <w:sz w:val="24"/>
          <w:szCs w:val="24"/>
        </w:rPr>
        <w:t xml:space="preserve">Kaur, A. (2013) Maslow’s need hierarchy theory: Applications and criticisms. </w:t>
      </w:r>
      <w:r w:rsidRPr="007C0043">
        <w:rPr>
          <w:rFonts w:ascii="Times New Roman" w:hAnsi="Times New Roman" w:cs="Times New Roman"/>
          <w:i/>
          <w:sz w:val="24"/>
          <w:szCs w:val="24"/>
        </w:rPr>
        <w:t>Global Journal of Management and Business Studies</w:t>
      </w:r>
      <w:r w:rsidRPr="007C0043">
        <w:rPr>
          <w:rFonts w:ascii="Times New Roman" w:hAnsi="Times New Roman" w:cs="Times New Roman"/>
          <w:sz w:val="24"/>
          <w:szCs w:val="24"/>
        </w:rPr>
        <w:t>. 3(10). pp.1061-1064.</w:t>
      </w:r>
    </w:p>
    <w:p w14:paraId="3F806C56" w14:textId="77777777" w:rsidR="007C0043" w:rsidRPr="007C0043" w:rsidRDefault="007C0043" w:rsidP="007C0043">
      <w:pPr>
        <w:pStyle w:val="ListParagraph"/>
        <w:numPr>
          <w:ilvl w:val="0"/>
          <w:numId w:val="4"/>
        </w:numPr>
        <w:spacing w:line="100" w:lineRule="atLeast"/>
        <w:rPr>
          <w:rFonts w:ascii="Times New Roman" w:hAnsi="Times New Roman" w:cs="Times New Roman"/>
          <w:sz w:val="24"/>
          <w:szCs w:val="24"/>
        </w:rPr>
      </w:pPr>
      <w:r w:rsidRPr="007C0043">
        <w:rPr>
          <w:rFonts w:ascii="Times New Roman" w:hAnsi="Times New Roman" w:cs="Times New Roman"/>
          <w:sz w:val="24"/>
          <w:szCs w:val="24"/>
        </w:rPr>
        <w:t xml:space="preserve">Cherry, K. (2014) Hierarchy of needs. </w:t>
      </w:r>
      <w:r w:rsidRPr="007C0043">
        <w:rPr>
          <w:rFonts w:ascii="Times New Roman" w:hAnsi="Times New Roman" w:cs="Times New Roman"/>
          <w:i/>
          <w:sz w:val="24"/>
          <w:szCs w:val="24"/>
        </w:rPr>
        <w:t>Retrieved August</w:t>
      </w:r>
      <w:r w:rsidRPr="007C0043">
        <w:rPr>
          <w:rFonts w:ascii="Times New Roman" w:hAnsi="Times New Roman" w:cs="Times New Roman"/>
          <w:sz w:val="24"/>
          <w:szCs w:val="24"/>
        </w:rPr>
        <w:t xml:space="preserve"> </w:t>
      </w:r>
      <w:r w:rsidRPr="007C0043">
        <w:rPr>
          <w:rFonts w:ascii="Times New Roman" w:hAnsi="Times New Roman" w:cs="Times New Roman"/>
          <w:i/>
          <w:sz w:val="24"/>
          <w:szCs w:val="24"/>
        </w:rPr>
        <w:t>16</w:t>
      </w:r>
      <w:r w:rsidRPr="007C0043">
        <w:rPr>
          <w:rFonts w:ascii="Times New Roman" w:hAnsi="Times New Roman" w:cs="Times New Roman"/>
          <w:sz w:val="24"/>
          <w:szCs w:val="24"/>
        </w:rPr>
        <w:t>, p.2014.</w:t>
      </w:r>
    </w:p>
    <w:p w14:paraId="3CC8FACE" w14:textId="77777777" w:rsidR="007C0043" w:rsidRPr="007C0043" w:rsidRDefault="007C0043" w:rsidP="007C0043">
      <w:pPr>
        <w:pStyle w:val="ListParagraph"/>
        <w:numPr>
          <w:ilvl w:val="0"/>
          <w:numId w:val="4"/>
        </w:numPr>
        <w:spacing w:line="100" w:lineRule="atLeast"/>
        <w:rPr>
          <w:rFonts w:ascii="Times New Roman" w:hAnsi="Times New Roman" w:cs="Times New Roman"/>
          <w:sz w:val="24"/>
          <w:szCs w:val="24"/>
        </w:rPr>
      </w:pPr>
      <w:r w:rsidRPr="007C0043">
        <w:rPr>
          <w:rFonts w:ascii="Times New Roman" w:hAnsi="Times New Roman" w:cs="Times New Roman"/>
          <w:sz w:val="24"/>
          <w:szCs w:val="24"/>
        </w:rPr>
        <w:t xml:space="preserve">Waring, S.P. (2016) </w:t>
      </w:r>
      <w:r w:rsidRPr="007C0043">
        <w:rPr>
          <w:rFonts w:ascii="Times New Roman" w:hAnsi="Times New Roman" w:cs="Times New Roman"/>
          <w:i/>
          <w:sz w:val="24"/>
          <w:szCs w:val="24"/>
        </w:rPr>
        <w:t>Taylorism transformed: Scientific management theory since 1945</w:t>
      </w:r>
      <w:r w:rsidRPr="007C0043">
        <w:rPr>
          <w:rFonts w:ascii="Times New Roman" w:hAnsi="Times New Roman" w:cs="Times New Roman"/>
          <w:sz w:val="24"/>
          <w:szCs w:val="24"/>
        </w:rPr>
        <w:t>. UNC Press Books.</w:t>
      </w:r>
    </w:p>
    <w:p w14:paraId="054A8955" w14:textId="77777777" w:rsidR="007C0043" w:rsidRPr="007C0043" w:rsidRDefault="007C0043" w:rsidP="007C0043">
      <w:pPr>
        <w:pStyle w:val="ListParagraph"/>
        <w:numPr>
          <w:ilvl w:val="0"/>
          <w:numId w:val="4"/>
        </w:numPr>
        <w:rPr>
          <w:rFonts w:ascii="Times New Roman" w:hAnsi="Times New Roman" w:cs="Times New Roman"/>
          <w:i/>
          <w:iCs/>
          <w:sz w:val="24"/>
          <w:szCs w:val="24"/>
        </w:rPr>
      </w:pPr>
      <w:r w:rsidRPr="007C0043">
        <w:rPr>
          <w:rFonts w:ascii="Times New Roman" w:hAnsi="Times New Roman" w:cs="Times New Roman"/>
          <w:i/>
          <w:iCs/>
          <w:sz w:val="24"/>
          <w:szCs w:val="24"/>
        </w:rPr>
        <w:t>Maslow hierarchy of needs</w:t>
      </w:r>
      <w:r w:rsidRPr="007C0043">
        <w:rPr>
          <w:rFonts w:ascii="Times New Roman" w:hAnsi="Times New Roman" w:cs="Times New Roman"/>
          <w:sz w:val="24"/>
          <w:szCs w:val="24"/>
        </w:rPr>
        <w:t xml:space="preserve">. 2018. [On-line] Available from: </w:t>
      </w:r>
      <w:hyperlink r:id="rId15" w:history="1">
        <w:r w:rsidRPr="007C0043">
          <w:rPr>
            <w:rStyle w:val="Hyperlink"/>
            <w:rFonts w:ascii="Times New Roman" w:hAnsi="Times New Roman" w:cs="Times New Roman"/>
            <w:sz w:val="24"/>
            <w:szCs w:val="24"/>
          </w:rPr>
          <w:t>https://www.simplypsychology.org/maslow.html</w:t>
        </w:r>
      </w:hyperlink>
      <w:r w:rsidRPr="007C0043">
        <w:rPr>
          <w:rFonts w:ascii="Times New Roman" w:hAnsi="Times New Roman" w:cs="Times New Roman"/>
          <w:sz w:val="24"/>
          <w:szCs w:val="24"/>
          <w:lang/>
        </w:rPr>
        <w:t xml:space="preserve"> (Accessed: 15 April 2019)</w:t>
      </w:r>
    </w:p>
    <w:p w14:paraId="3E2A0343" w14:textId="4FD55B25" w:rsidR="007C0043" w:rsidRPr="007C0043" w:rsidRDefault="007C0043" w:rsidP="007C0043">
      <w:pPr>
        <w:pStyle w:val="ListParagraph"/>
        <w:numPr>
          <w:ilvl w:val="0"/>
          <w:numId w:val="4"/>
        </w:numPr>
        <w:rPr>
          <w:rFonts w:ascii="Times New Roman" w:hAnsi="Times New Roman" w:cs="Times New Roman"/>
          <w:sz w:val="24"/>
          <w:szCs w:val="24"/>
        </w:rPr>
      </w:pPr>
      <w:r w:rsidRPr="007C0043">
        <w:rPr>
          <w:rFonts w:ascii="Times New Roman" w:hAnsi="Times New Roman" w:cs="Times New Roman"/>
          <w:i/>
          <w:iCs/>
          <w:sz w:val="24"/>
          <w:szCs w:val="24"/>
        </w:rPr>
        <w:t>Management theories</w:t>
      </w:r>
      <w:r w:rsidRPr="007C0043">
        <w:rPr>
          <w:rFonts w:ascii="Times New Roman" w:hAnsi="Times New Roman" w:cs="Times New Roman"/>
          <w:sz w:val="24"/>
          <w:szCs w:val="24"/>
        </w:rPr>
        <w:t xml:space="preserve">. 2016. [On-line] Available from: </w:t>
      </w:r>
      <w:hyperlink r:id="rId16" w:history="1">
        <w:r w:rsidRPr="007C0043">
          <w:rPr>
            <w:rStyle w:val="Hyperlink"/>
            <w:rFonts w:ascii="Times New Roman" w:hAnsi="Times New Roman" w:cs="Times New Roman"/>
            <w:sz w:val="24"/>
            <w:szCs w:val="24"/>
            <w:lang w:eastAsia="ar-SA"/>
          </w:rPr>
          <w:t>https://www.healthknowledge.org.uk/public-health-textbook/organisation-management/5c-management-change/basic-management-models</w:t>
        </w:r>
      </w:hyperlink>
      <w:r w:rsidRPr="007C0043">
        <w:rPr>
          <w:rFonts w:ascii="Times New Roman" w:hAnsi="Times New Roman" w:cs="Times New Roman"/>
          <w:sz w:val="24"/>
          <w:szCs w:val="24"/>
        </w:rPr>
        <w:t xml:space="preserve"> (Accessed: 20 April 2019)</w:t>
      </w:r>
    </w:p>
    <w:p w14:paraId="79900948" w14:textId="77777777" w:rsidR="009A4E67" w:rsidRPr="009A4E67" w:rsidRDefault="009A4E67" w:rsidP="009A4E67">
      <w:pPr>
        <w:pStyle w:val="ListParagraph"/>
        <w:ind w:left="1080"/>
        <w:rPr>
          <w:sz w:val="24"/>
          <w:szCs w:val="24"/>
        </w:rPr>
      </w:pPr>
    </w:p>
    <w:p w14:paraId="1BDE6E68" w14:textId="77777777" w:rsidR="000C41A3" w:rsidRPr="00425B60" w:rsidRDefault="000C41A3">
      <w:pPr>
        <w:pStyle w:val="Normal1"/>
        <w:rPr>
          <w:lang w:val="en-GB"/>
        </w:rPr>
      </w:pPr>
    </w:p>
    <w:sectPr w:rsidR="000C41A3" w:rsidRPr="00425B60" w:rsidSect="00EA117A">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3B692" w14:textId="77777777" w:rsidR="0024688A" w:rsidRDefault="0024688A" w:rsidP="00EA117A">
      <w:pPr>
        <w:spacing w:line="240" w:lineRule="auto"/>
      </w:pPr>
      <w:r>
        <w:separator/>
      </w:r>
    </w:p>
  </w:endnote>
  <w:endnote w:type="continuationSeparator" w:id="0">
    <w:p w14:paraId="6C6E24B3" w14:textId="77777777" w:rsidR="0024688A" w:rsidRDefault="0024688A" w:rsidP="00EA11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DejaVu Sans">
    <w:altName w:val="Yu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23275"/>
      <w:docPartObj>
        <w:docPartGallery w:val="Page Numbers (Bottom of Page)"/>
        <w:docPartUnique/>
      </w:docPartObj>
    </w:sdtPr>
    <w:sdtEndPr/>
    <w:sdtContent>
      <w:p w14:paraId="15E28F81" w14:textId="77777777" w:rsidR="00EA117A" w:rsidRDefault="0024688A">
        <w:pPr>
          <w:pStyle w:val="Footer"/>
          <w:jc w:val="right"/>
        </w:pPr>
        <w:r>
          <w:fldChar w:fldCharType="begin"/>
        </w:r>
        <w:r>
          <w:instrText xml:space="preserve"> PAGE   \* MERGEFORMAT </w:instrText>
        </w:r>
        <w:r>
          <w:fldChar w:fldCharType="separate"/>
        </w:r>
        <w:r w:rsidR="00B92E8D">
          <w:rPr>
            <w:noProof/>
          </w:rPr>
          <w:t>6</w:t>
        </w:r>
        <w:r>
          <w:rPr>
            <w:noProof/>
          </w:rPr>
          <w:fldChar w:fldCharType="end"/>
        </w:r>
      </w:p>
    </w:sdtContent>
  </w:sdt>
  <w:p w14:paraId="2FA7F306" w14:textId="77777777" w:rsidR="00EA117A" w:rsidRDefault="00EA1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80643" w14:textId="77777777" w:rsidR="0024688A" w:rsidRDefault="0024688A" w:rsidP="00EA117A">
      <w:pPr>
        <w:spacing w:line="240" w:lineRule="auto"/>
      </w:pPr>
      <w:r>
        <w:separator/>
      </w:r>
    </w:p>
  </w:footnote>
  <w:footnote w:type="continuationSeparator" w:id="0">
    <w:p w14:paraId="2CAA2041" w14:textId="77777777" w:rsidR="0024688A" w:rsidRDefault="0024688A" w:rsidP="00EA11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05D2E"/>
    <w:multiLevelType w:val="hybridMultilevel"/>
    <w:tmpl w:val="DB9CA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15397"/>
    <w:multiLevelType w:val="hybridMultilevel"/>
    <w:tmpl w:val="CBE6BA10"/>
    <w:lvl w:ilvl="0" w:tplc="075CCD9E">
      <w:numFmt w:val="bullet"/>
      <w:lvlText w:val=""/>
      <w:lvlJc w:val="left"/>
      <w:pPr>
        <w:ind w:left="525" w:hanging="360"/>
      </w:pPr>
      <w:rPr>
        <w:rFonts w:ascii="Symbol" w:eastAsiaTheme="minorHAnsi" w:hAnsi="Symbol" w:cstheme="minorBidi" w:hint="default"/>
      </w:rPr>
    </w:lvl>
    <w:lvl w:ilvl="1" w:tplc="08090003" w:tentative="1">
      <w:start w:val="1"/>
      <w:numFmt w:val="bullet"/>
      <w:lvlText w:val="o"/>
      <w:lvlJc w:val="left"/>
      <w:pPr>
        <w:ind w:left="1245" w:hanging="360"/>
      </w:pPr>
      <w:rPr>
        <w:rFonts w:ascii="Courier New" w:hAnsi="Courier New" w:cs="Courier New" w:hint="default"/>
      </w:rPr>
    </w:lvl>
    <w:lvl w:ilvl="2" w:tplc="08090005" w:tentative="1">
      <w:start w:val="1"/>
      <w:numFmt w:val="bullet"/>
      <w:lvlText w:val=""/>
      <w:lvlJc w:val="left"/>
      <w:pPr>
        <w:ind w:left="1965" w:hanging="360"/>
      </w:pPr>
      <w:rPr>
        <w:rFonts w:ascii="Wingdings" w:hAnsi="Wingdings" w:hint="default"/>
      </w:rPr>
    </w:lvl>
    <w:lvl w:ilvl="3" w:tplc="08090001" w:tentative="1">
      <w:start w:val="1"/>
      <w:numFmt w:val="bullet"/>
      <w:lvlText w:val=""/>
      <w:lvlJc w:val="left"/>
      <w:pPr>
        <w:ind w:left="2685" w:hanging="360"/>
      </w:pPr>
      <w:rPr>
        <w:rFonts w:ascii="Symbol" w:hAnsi="Symbol" w:hint="default"/>
      </w:rPr>
    </w:lvl>
    <w:lvl w:ilvl="4" w:tplc="08090003" w:tentative="1">
      <w:start w:val="1"/>
      <w:numFmt w:val="bullet"/>
      <w:lvlText w:val="o"/>
      <w:lvlJc w:val="left"/>
      <w:pPr>
        <w:ind w:left="3405" w:hanging="360"/>
      </w:pPr>
      <w:rPr>
        <w:rFonts w:ascii="Courier New" w:hAnsi="Courier New" w:cs="Courier New" w:hint="default"/>
      </w:rPr>
    </w:lvl>
    <w:lvl w:ilvl="5" w:tplc="08090005" w:tentative="1">
      <w:start w:val="1"/>
      <w:numFmt w:val="bullet"/>
      <w:lvlText w:val=""/>
      <w:lvlJc w:val="left"/>
      <w:pPr>
        <w:ind w:left="4125" w:hanging="360"/>
      </w:pPr>
      <w:rPr>
        <w:rFonts w:ascii="Wingdings" w:hAnsi="Wingdings" w:hint="default"/>
      </w:rPr>
    </w:lvl>
    <w:lvl w:ilvl="6" w:tplc="08090001" w:tentative="1">
      <w:start w:val="1"/>
      <w:numFmt w:val="bullet"/>
      <w:lvlText w:val=""/>
      <w:lvlJc w:val="left"/>
      <w:pPr>
        <w:ind w:left="4845" w:hanging="360"/>
      </w:pPr>
      <w:rPr>
        <w:rFonts w:ascii="Symbol" w:hAnsi="Symbol" w:hint="default"/>
      </w:rPr>
    </w:lvl>
    <w:lvl w:ilvl="7" w:tplc="08090003" w:tentative="1">
      <w:start w:val="1"/>
      <w:numFmt w:val="bullet"/>
      <w:lvlText w:val="o"/>
      <w:lvlJc w:val="left"/>
      <w:pPr>
        <w:ind w:left="5565" w:hanging="360"/>
      </w:pPr>
      <w:rPr>
        <w:rFonts w:ascii="Courier New" w:hAnsi="Courier New" w:cs="Courier New" w:hint="default"/>
      </w:rPr>
    </w:lvl>
    <w:lvl w:ilvl="8" w:tplc="08090005" w:tentative="1">
      <w:start w:val="1"/>
      <w:numFmt w:val="bullet"/>
      <w:lvlText w:val=""/>
      <w:lvlJc w:val="left"/>
      <w:pPr>
        <w:ind w:left="6285" w:hanging="360"/>
      </w:pPr>
      <w:rPr>
        <w:rFonts w:ascii="Wingdings" w:hAnsi="Wingdings" w:hint="default"/>
      </w:rPr>
    </w:lvl>
  </w:abstractNum>
  <w:abstractNum w:abstractNumId="2" w15:restartNumberingAfterBreak="0">
    <w:nsid w:val="6C6C2C9C"/>
    <w:multiLevelType w:val="hybridMultilevel"/>
    <w:tmpl w:val="5172163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71E53571"/>
    <w:multiLevelType w:val="multilevel"/>
    <w:tmpl w:val="E3BA1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1A3"/>
    <w:rsid w:val="00026382"/>
    <w:rsid w:val="000501AC"/>
    <w:rsid w:val="0006359D"/>
    <w:rsid w:val="000C41A3"/>
    <w:rsid w:val="00105DFE"/>
    <w:rsid w:val="00134D9F"/>
    <w:rsid w:val="001632A6"/>
    <w:rsid w:val="00217240"/>
    <w:rsid w:val="00225EC3"/>
    <w:rsid w:val="0024688A"/>
    <w:rsid w:val="002F048E"/>
    <w:rsid w:val="00303EB6"/>
    <w:rsid w:val="00367331"/>
    <w:rsid w:val="003B7CA4"/>
    <w:rsid w:val="003C74C9"/>
    <w:rsid w:val="00425B60"/>
    <w:rsid w:val="00505927"/>
    <w:rsid w:val="00551434"/>
    <w:rsid w:val="005A6588"/>
    <w:rsid w:val="006A1C85"/>
    <w:rsid w:val="007018EF"/>
    <w:rsid w:val="00735375"/>
    <w:rsid w:val="00764243"/>
    <w:rsid w:val="007C0043"/>
    <w:rsid w:val="008700D8"/>
    <w:rsid w:val="008C43A6"/>
    <w:rsid w:val="0090633C"/>
    <w:rsid w:val="009A4E67"/>
    <w:rsid w:val="009B42B3"/>
    <w:rsid w:val="00A01EEA"/>
    <w:rsid w:val="00A16316"/>
    <w:rsid w:val="00A56FE2"/>
    <w:rsid w:val="00B32F51"/>
    <w:rsid w:val="00B92E8D"/>
    <w:rsid w:val="00BA60F4"/>
    <w:rsid w:val="00C3463A"/>
    <w:rsid w:val="00C405C0"/>
    <w:rsid w:val="00CE27AF"/>
    <w:rsid w:val="00D01B24"/>
    <w:rsid w:val="00E70A89"/>
    <w:rsid w:val="00E81B4E"/>
    <w:rsid w:val="00EA117A"/>
    <w:rsid w:val="00ED2BBA"/>
    <w:rsid w:val="00EE78A7"/>
    <w:rsid w:val="00EF65D1"/>
    <w:rsid w:val="00F73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B1FC3"/>
  <w15:docId w15:val="{BC646252-3B34-42D6-BD7F-DB590A2EA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434"/>
  </w:style>
  <w:style w:type="paragraph" w:styleId="Heading1">
    <w:name w:val="heading 1"/>
    <w:basedOn w:val="Normal1"/>
    <w:next w:val="Normal1"/>
    <w:rsid w:val="00B32F51"/>
    <w:pPr>
      <w:keepNext/>
      <w:keepLines/>
      <w:spacing w:before="12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0C41A3"/>
    <w:pPr>
      <w:keepNext/>
      <w:keepLines/>
      <w:spacing w:before="360" w:after="120"/>
      <w:outlineLvl w:val="1"/>
    </w:pPr>
    <w:rPr>
      <w:sz w:val="32"/>
      <w:szCs w:val="32"/>
    </w:rPr>
  </w:style>
  <w:style w:type="paragraph" w:styleId="Heading3">
    <w:name w:val="heading 3"/>
    <w:basedOn w:val="Normal1"/>
    <w:next w:val="Normal1"/>
    <w:rsid w:val="000C41A3"/>
    <w:pPr>
      <w:keepNext/>
      <w:keepLines/>
      <w:spacing w:before="320" w:after="80"/>
      <w:outlineLvl w:val="2"/>
    </w:pPr>
    <w:rPr>
      <w:color w:val="434343"/>
      <w:sz w:val="28"/>
      <w:szCs w:val="28"/>
    </w:rPr>
  </w:style>
  <w:style w:type="paragraph" w:styleId="Heading4">
    <w:name w:val="heading 4"/>
    <w:basedOn w:val="Normal1"/>
    <w:next w:val="Normal1"/>
    <w:rsid w:val="000C41A3"/>
    <w:pPr>
      <w:keepNext/>
      <w:keepLines/>
      <w:spacing w:before="280" w:after="80"/>
      <w:outlineLvl w:val="3"/>
    </w:pPr>
    <w:rPr>
      <w:color w:val="666666"/>
      <w:sz w:val="24"/>
      <w:szCs w:val="24"/>
    </w:rPr>
  </w:style>
  <w:style w:type="paragraph" w:styleId="Heading5">
    <w:name w:val="heading 5"/>
    <w:basedOn w:val="Normal1"/>
    <w:next w:val="Normal1"/>
    <w:rsid w:val="000C41A3"/>
    <w:pPr>
      <w:keepNext/>
      <w:keepLines/>
      <w:spacing w:before="240" w:after="80"/>
      <w:outlineLvl w:val="4"/>
    </w:pPr>
    <w:rPr>
      <w:color w:val="666666"/>
    </w:rPr>
  </w:style>
  <w:style w:type="paragraph" w:styleId="Heading6">
    <w:name w:val="heading 6"/>
    <w:basedOn w:val="Normal1"/>
    <w:next w:val="Normal1"/>
    <w:rsid w:val="000C41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41A3"/>
  </w:style>
  <w:style w:type="paragraph" w:styleId="Title">
    <w:name w:val="Title"/>
    <w:basedOn w:val="Normal1"/>
    <w:next w:val="Normal1"/>
    <w:rsid w:val="000C41A3"/>
    <w:pPr>
      <w:keepNext/>
      <w:keepLines/>
      <w:spacing w:after="60"/>
    </w:pPr>
    <w:rPr>
      <w:sz w:val="52"/>
      <w:szCs w:val="52"/>
    </w:rPr>
  </w:style>
  <w:style w:type="paragraph" w:styleId="Subtitle">
    <w:name w:val="Subtitle"/>
    <w:basedOn w:val="Normal1"/>
    <w:next w:val="Normal1"/>
    <w:rsid w:val="000C41A3"/>
    <w:pPr>
      <w:keepNext/>
      <w:keepLines/>
      <w:spacing w:after="320"/>
    </w:pPr>
    <w:rPr>
      <w:color w:val="666666"/>
      <w:sz w:val="30"/>
      <w:szCs w:val="30"/>
    </w:rPr>
  </w:style>
  <w:style w:type="character" w:styleId="Hyperlink">
    <w:name w:val="Hyperlink"/>
    <w:basedOn w:val="DefaultParagraphFont"/>
    <w:uiPriority w:val="99"/>
    <w:unhideWhenUsed/>
    <w:rsid w:val="00D01B24"/>
    <w:rPr>
      <w:color w:val="0000FF"/>
      <w:u w:val="single"/>
    </w:rPr>
  </w:style>
  <w:style w:type="paragraph" w:styleId="TOCHeading">
    <w:name w:val="TOC Heading"/>
    <w:basedOn w:val="Heading1"/>
    <w:next w:val="Normal"/>
    <w:uiPriority w:val="39"/>
    <w:semiHidden/>
    <w:unhideWhenUsed/>
    <w:qFormat/>
    <w:rsid w:val="0036733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67331"/>
    <w:pPr>
      <w:spacing w:after="100"/>
    </w:pPr>
  </w:style>
  <w:style w:type="paragraph" w:styleId="BalloonText">
    <w:name w:val="Balloon Text"/>
    <w:basedOn w:val="Normal"/>
    <w:link w:val="BalloonTextChar"/>
    <w:uiPriority w:val="99"/>
    <w:semiHidden/>
    <w:unhideWhenUsed/>
    <w:rsid w:val="003673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331"/>
    <w:rPr>
      <w:rFonts w:ascii="Tahoma" w:hAnsi="Tahoma" w:cs="Tahoma"/>
      <w:sz w:val="16"/>
      <w:szCs w:val="16"/>
    </w:rPr>
  </w:style>
  <w:style w:type="paragraph" w:styleId="Header">
    <w:name w:val="header"/>
    <w:basedOn w:val="Normal"/>
    <w:link w:val="HeaderChar"/>
    <w:uiPriority w:val="99"/>
    <w:semiHidden/>
    <w:unhideWhenUsed/>
    <w:rsid w:val="00EA117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A117A"/>
  </w:style>
  <w:style w:type="paragraph" w:styleId="Footer">
    <w:name w:val="footer"/>
    <w:basedOn w:val="Normal"/>
    <w:link w:val="FooterChar"/>
    <w:uiPriority w:val="99"/>
    <w:unhideWhenUsed/>
    <w:rsid w:val="00EA117A"/>
    <w:pPr>
      <w:tabs>
        <w:tab w:val="center" w:pos="4680"/>
        <w:tab w:val="right" w:pos="9360"/>
      </w:tabs>
      <w:spacing w:line="240" w:lineRule="auto"/>
    </w:pPr>
  </w:style>
  <w:style w:type="character" w:customStyle="1" w:styleId="FooterChar">
    <w:name w:val="Footer Char"/>
    <w:basedOn w:val="DefaultParagraphFont"/>
    <w:link w:val="Footer"/>
    <w:uiPriority w:val="99"/>
    <w:rsid w:val="00EA117A"/>
  </w:style>
  <w:style w:type="table" w:styleId="TableGrid">
    <w:name w:val="Table Grid"/>
    <w:basedOn w:val="TableNormal"/>
    <w:uiPriority w:val="59"/>
    <w:unhideWhenUsed/>
    <w:rsid w:val="00ED2BB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rsid w:val="007018EF"/>
    <w:pPr>
      <w:suppressAutoHyphens/>
      <w:spacing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7018EF"/>
    <w:rPr>
      <w:rFonts w:ascii="Times New Roman" w:eastAsia="Calibri" w:hAnsi="Times New Roman" w:cs="Times New Roman"/>
      <w:color w:val="000000"/>
      <w:sz w:val="24"/>
      <w:lang w:val="en-GB" w:eastAsia="ar-SA"/>
    </w:rPr>
  </w:style>
  <w:style w:type="paragraph" w:customStyle="1" w:styleId="Illustration">
    <w:name w:val="Illustration"/>
    <w:basedOn w:val="Caption"/>
    <w:rsid w:val="007018EF"/>
    <w:pPr>
      <w:suppressLineNumbers/>
      <w:suppressAutoHyphens/>
      <w:spacing w:before="120" w:after="120" w:line="360" w:lineRule="auto"/>
      <w:jc w:val="both"/>
    </w:pPr>
    <w:rPr>
      <w:rFonts w:ascii="Times New Roman" w:eastAsia="Calibri" w:hAnsi="Times New Roman" w:cs="DejaVu Sans"/>
      <w:color w:val="000000"/>
      <w:sz w:val="24"/>
      <w:szCs w:val="24"/>
      <w:lang w:val="en-GB" w:eastAsia="ar-SA"/>
    </w:rPr>
  </w:style>
  <w:style w:type="paragraph" w:styleId="Caption">
    <w:name w:val="caption"/>
    <w:basedOn w:val="Normal"/>
    <w:next w:val="Normal"/>
    <w:uiPriority w:val="35"/>
    <w:semiHidden/>
    <w:unhideWhenUsed/>
    <w:qFormat/>
    <w:rsid w:val="007018EF"/>
    <w:pPr>
      <w:spacing w:after="200" w:line="240" w:lineRule="auto"/>
    </w:pPr>
    <w:rPr>
      <w:i/>
      <w:iCs/>
      <w:color w:val="1F497D" w:themeColor="text2"/>
      <w:sz w:val="18"/>
      <w:szCs w:val="18"/>
    </w:rPr>
  </w:style>
  <w:style w:type="paragraph" w:styleId="ListParagraph">
    <w:name w:val="List Paragraph"/>
    <w:basedOn w:val="Normal"/>
    <w:uiPriority w:val="34"/>
    <w:qFormat/>
    <w:rsid w:val="009A4E67"/>
    <w:pPr>
      <w:spacing w:after="160" w:line="259" w:lineRule="auto"/>
      <w:ind w:left="720"/>
      <w:contextualSpacing/>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993173">
      <w:bodyDiv w:val="1"/>
      <w:marLeft w:val="0"/>
      <w:marRight w:val="0"/>
      <w:marTop w:val="0"/>
      <w:marBottom w:val="0"/>
      <w:divBdr>
        <w:top w:val="none" w:sz="0" w:space="0" w:color="auto"/>
        <w:left w:val="none" w:sz="0" w:space="0" w:color="auto"/>
        <w:bottom w:val="none" w:sz="0" w:space="0" w:color="auto"/>
        <w:right w:val="none" w:sz="0" w:space="0" w:color="auto"/>
      </w:divBdr>
    </w:div>
    <w:div w:id="688797021">
      <w:bodyDiv w:val="1"/>
      <w:marLeft w:val="0"/>
      <w:marRight w:val="0"/>
      <w:marTop w:val="0"/>
      <w:marBottom w:val="0"/>
      <w:divBdr>
        <w:top w:val="none" w:sz="0" w:space="0" w:color="auto"/>
        <w:left w:val="none" w:sz="0" w:space="0" w:color="auto"/>
        <w:bottom w:val="none" w:sz="0" w:space="0" w:color="auto"/>
        <w:right w:val="none" w:sz="0" w:space="0" w:color="auto"/>
      </w:divBdr>
    </w:div>
    <w:div w:id="2064593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l" TargetMode="External"/><Relationship Id="rId13" Type="http://schemas.openxmlformats.org/officeDocument/2006/relationships/hyperlink" Target="https://www.kelloggs.com/en_US/our-brand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hare.net/mariegreece/presentation-kelloggs-fina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knowledge.org.uk/public-health-textbook/organisation-management/5c-management-change/basic-management-mod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kelloggs.coml" TargetMode="External"/><Relationship Id="rId14" Type="http://schemas.openxmlformats.org/officeDocument/2006/relationships/hyperlink" Target="https://www.slideshare.net/mariegreece/presentation-kelloggs-fi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ADC7DB2-50AE-4B24-8B23-C2D6950E3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4875</Words>
  <Characters>27791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SLK</dc:creator>
  <cp:lastModifiedBy>SLK</cp:lastModifiedBy>
  <cp:revision>2</cp:revision>
  <dcterms:created xsi:type="dcterms:W3CDTF">2019-04-29T18:34:00Z</dcterms:created>
  <dcterms:modified xsi:type="dcterms:W3CDTF">2019-04-29T18:34:00Z</dcterms:modified>
</cp:coreProperties>
</file>