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DC8C7DD"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proofErr w:type="spellStart"/>
      <w:r w:rsidR="002E281A">
        <w:rPr>
          <w:rFonts w:ascii="Arial" w:hAnsi="Arial" w:cs="Arial"/>
          <w:sz w:val="28"/>
          <w:szCs w:val="28"/>
        </w:rPr>
        <w:t>Ismihan</w:t>
      </w:r>
      <w:proofErr w:type="spellEnd"/>
      <w:r w:rsidR="002E281A">
        <w:rPr>
          <w:rFonts w:ascii="Arial" w:hAnsi="Arial" w:cs="Arial"/>
          <w:sz w:val="28"/>
          <w:szCs w:val="28"/>
        </w:rPr>
        <w:t xml:space="preserve"> </w:t>
      </w:r>
      <w:proofErr w:type="spellStart"/>
      <w:r w:rsidR="002E281A">
        <w:rPr>
          <w:rFonts w:ascii="Arial" w:hAnsi="Arial" w:cs="Arial"/>
          <w:sz w:val="28"/>
          <w:szCs w:val="28"/>
        </w:rPr>
        <w:t>Bozyigit</w:t>
      </w:r>
      <w:proofErr w:type="spellEnd"/>
    </w:p>
    <w:p w14:paraId="476C763A" w14:textId="6233C67B"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2E281A">
        <w:rPr>
          <w:rFonts w:ascii="Arial" w:hAnsi="Arial" w:cs="Arial"/>
          <w:sz w:val="28"/>
          <w:szCs w:val="28"/>
          <w:lang w:val="nl-NL"/>
        </w:rPr>
        <w:t xml:space="preserve"> 2513136</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2B4F42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2E281A">
        <w:rPr>
          <w:rFonts w:ascii="Arial" w:hAnsi="Arial" w:cs="Arial"/>
          <w:sz w:val="28"/>
          <w:szCs w:val="28"/>
          <w:lang w:val="nl-NL"/>
        </w:rPr>
        <w:t>Introduction</w:t>
      </w:r>
      <w:r w:rsidR="00CD5B04">
        <w:rPr>
          <w:rFonts w:ascii="Arial" w:hAnsi="Arial" w:cs="Arial"/>
          <w:sz w:val="28"/>
          <w:szCs w:val="28"/>
          <w:lang w:val="nl-NL"/>
        </w:rPr>
        <w:t xml:space="preserve"> to </w:t>
      </w:r>
      <w:r w:rsidR="002E281A">
        <w:rPr>
          <w:rFonts w:ascii="Arial" w:hAnsi="Arial" w:cs="Arial"/>
          <w:sz w:val="28"/>
          <w:szCs w:val="28"/>
          <w:lang w:val="nl-NL"/>
        </w:rPr>
        <w:t>Health and Social Care</w:t>
      </w:r>
    </w:p>
    <w:p w14:paraId="0009AFB0" w14:textId="4EFB2AFB"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2E281A">
        <w:rPr>
          <w:rFonts w:ascii="Arial" w:hAnsi="Arial" w:cs="Arial"/>
          <w:sz w:val="28"/>
          <w:szCs w:val="28"/>
        </w:rPr>
        <w:t xml:space="preserve"> </w:t>
      </w:r>
      <w:r w:rsidR="004C75F2">
        <w:rPr>
          <w:rFonts w:ascii="Arial" w:hAnsi="Arial" w:cs="Arial"/>
          <w:sz w:val="28"/>
          <w:szCs w:val="28"/>
        </w:rPr>
        <w:t>LCHS</w:t>
      </w:r>
      <w:r w:rsidR="002E281A">
        <w:rPr>
          <w:rFonts w:ascii="Arial" w:hAnsi="Arial" w:cs="Arial"/>
          <w:sz w:val="28"/>
          <w:szCs w:val="28"/>
        </w:rPr>
        <w:t>4003</w:t>
      </w:r>
    </w:p>
    <w:p w14:paraId="0EA5B494" w14:textId="09CB56FF" w:rsidR="00833470" w:rsidRPr="0020413D" w:rsidRDefault="00833470" w:rsidP="00833470">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r w:rsidR="002E281A" w:rsidRPr="0020413D">
        <w:rPr>
          <w:rFonts w:ascii="Arial" w:hAnsi="Arial" w:cs="Arial"/>
          <w:sz w:val="28"/>
          <w:szCs w:val="28"/>
        </w:rPr>
        <w:t>:</w:t>
      </w:r>
      <w:proofErr w:type="gramEnd"/>
      <w:r w:rsidR="002E281A">
        <w:rPr>
          <w:rFonts w:ascii="Arial" w:hAnsi="Arial" w:cs="Arial"/>
          <w:sz w:val="28"/>
          <w:szCs w:val="28"/>
        </w:rPr>
        <w:t xml:space="preserve"> </w:t>
      </w:r>
      <w:proofErr w:type="spellStart"/>
      <w:proofErr w:type="gramStart"/>
      <w:r w:rsidR="002E281A">
        <w:rPr>
          <w:rFonts w:ascii="Arial" w:hAnsi="Arial" w:cs="Arial"/>
          <w:sz w:val="28"/>
          <w:szCs w:val="28"/>
        </w:rPr>
        <w:t>dr.Eleni</w:t>
      </w:r>
      <w:proofErr w:type="spellEnd"/>
      <w:proofErr w:type="gramEnd"/>
      <w:r w:rsidR="002E281A">
        <w:rPr>
          <w:rFonts w:ascii="Arial" w:hAnsi="Arial" w:cs="Arial"/>
          <w:sz w:val="28"/>
          <w:szCs w:val="28"/>
        </w:rPr>
        <w:t xml:space="preserve"> </w:t>
      </w:r>
      <w:proofErr w:type="spellStart"/>
      <w:r w:rsidR="002E281A">
        <w:rPr>
          <w:rFonts w:ascii="Arial" w:hAnsi="Arial" w:cs="Arial"/>
          <w:sz w:val="28"/>
          <w:szCs w:val="28"/>
        </w:rPr>
        <w:t>Koutsogeorgou</w:t>
      </w:r>
      <w:proofErr w:type="spellEnd"/>
      <w:r w:rsidR="002E281A">
        <w:rPr>
          <w:rFonts w:ascii="Arial" w:hAnsi="Arial" w:cs="Arial"/>
          <w:sz w:val="28"/>
          <w:szCs w:val="28"/>
        </w:rPr>
        <w:t xml:space="preserve">-Andreou </w:t>
      </w:r>
    </w:p>
    <w:bookmarkEnd w:id="0"/>
    <w:p w14:paraId="410C101D" w14:textId="224CCB48" w:rsidR="00925D5E" w:rsidRDefault="00925D5E">
      <w:pPr>
        <w:sectPr w:rsidR="00925D5E" w:rsidSect="000E35B4">
          <w:headerReference w:type="default" r:id="rId10"/>
          <w:footerReference w:type="default" r:id="rId11"/>
          <w:pgSz w:w="11906" w:h="16838"/>
          <w:pgMar w:top="1440" w:right="1440" w:bottom="1440" w:left="1440" w:header="708" w:footer="708" w:gutter="0"/>
          <w:cols w:space="708"/>
          <w:docGrid w:linePitch="360"/>
        </w:sectPr>
      </w:pPr>
    </w:p>
    <w:p w14:paraId="3BF185BD" w14:textId="136BC9F1" w:rsidR="00833470" w:rsidRPr="002C7488" w:rsidRDefault="00B7464E" w:rsidP="00833470">
      <w:pPr>
        <w:rPr>
          <w:rFonts w:ascii="Arial" w:hAnsi="Arial" w:cs="Arial"/>
          <w:b/>
          <w:bCs/>
          <w:sz w:val="24"/>
          <w:szCs w:val="24"/>
        </w:rPr>
      </w:pPr>
      <w:r>
        <w:rPr>
          <w:rFonts w:ascii="Arial" w:hAnsi="Arial" w:cs="Arial"/>
          <w:b/>
          <w:bCs/>
          <w:sz w:val="28"/>
          <w:szCs w:val="28"/>
        </w:rPr>
        <w:lastRenderedPageBreak/>
        <w:t xml:space="preserve">         </w:t>
      </w:r>
      <w:r w:rsidR="00162743" w:rsidRPr="002C7488">
        <w:rPr>
          <w:rFonts w:ascii="Arial" w:hAnsi="Arial" w:cs="Arial"/>
          <w:b/>
          <w:bCs/>
          <w:sz w:val="24"/>
          <w:szCs w:val="24"/>
        </w:rPr>
        <w:t xml:space="preserve">Table </w:t>
      </w:r>
      <w:r w:rsidRPr="002C7488">
        <w:rPr>
          <w:rFonts w:ascii="Arial" w:hAnsi="Arial" w:cs="Arial"/>
          <w:b/>
          <w:bCs/>
          <w:sz w:val="24"/>
          <w:szCs w:val="24"/>
        </w:rPr>
        <w:t xml:space="preserve">of </w:t>
      </w:r>
      <w:r w:rsidR="00833470" w:rsidRPr="002C7488">
        <w:rPr>
          <w:rFonts w:ascii="Arial" w:hAnsi="Arial" w:cs="Arial"/>
          <w:b/>
          <w:bCs/>
          <w:sz w:val="24"/>
          <w:szCs w:val="24"/>
        </w:rPr>
        <w:t>Content</w:t>
      </w:r>
      <w:r w:rsidRPr="002C7488">
        <w:rPr>
          <w:rFonts w:ascii="Arial" w:hAnsi="Arial" w:cs="Arial"/>
          <w:b/>
          <w:bCs/>
          <w:sz w:val="24"/>
          <w:szCs w:val="24"/>
        </w:rPr>
        <w:t>s</w:t>
      </w:r>
    </w:p>
    <w:p w14:paraId="3BA4751C" w14:textId="77777777" w:rsidR="00833470" w:rsidRPr="004D35FC" w:rsidRDefault="00833470" w:rsidP="006254B4">
      <w:pPr>
        <w:pStyle w:val="ListParagraph"/>
      </w:pPr>
    </w:p>
    <w:p w14:paraId="17ED4ACE" w14:textId="64E60338" w:rsidR="004755B5" w:rsidRDefault="00B7464E" w:rsidP="006254B4">
      <w:pPr>
        <w:pStyle w:val="ListParagraph"/>
      </w:pPr>
      <w:r w:rsidRPr="00937DE7">
        <w:rPr>
          <w:rFonts w:ascii="Arial" w:hAnsi="Arial" w:cs="Arial"/>
          <w:b/>
          <w:bCs/>
        </w:rPr>
        <w:t>Task 1</w:t>
      </w:r>
      <w:r w:rsidR="009F420F" w:rsidRPr="00937DE7">
        <w:rPr>
          <w:rFonts w:ascii="Arial" w:hAnsi="Arial" w:cs="Arial"/>
          <w:b/>
          <w:bCs/>
        </w:rPr>
        <w:t>:</w:t>
      </w:r>
      <w:r w:rsidR="00833470" w:rsidRPr="00937DE7">
        <w:rPr>
          <w:rFonts w:ascii="Arial" w:hAnsi="Arial" w:cs="Arial"/>
          <w:b/>
          <w:bCs/>
        </w:rPr>
        <w:t xml:space="preserve"> </w:t>
      </w:r>
      <w:r w:rsidR="002E281A" w:rsidRPr="00937DE7">
        <w:rPr>
          <w:rFonts w:ascii="Arial" w:hAnsi="Arial" w:cs="Arial"/>
          <w:b/>
          <w:bCs/>
        </w:rPr>
        <w:t>Community Mental Health Service</w:t>
      </w:r>
      <w:r w:rsidR="00540AED" w:rsidRPr="00937DE7">
        <w:rPr>
          <w:rFonts w:ascii="Arial" w:hAnsi="Arial" w:cs="Arial"/>
          <w:b/>
          <w:bCs/>
        </w:rPr>
        <w:t>s</w:t>
      </w:r>
      <w:r w:rsidR="000E52F3" w:rsidRPr="005B5C31">
        <w:t>……</w:t>
      </w:r>
      <w:r w:rsidR="006254B4">
        <w:t>………………………</w:t>
      </w:r>
      <w:r w:rsidR="005227BA">
        <w:t>……….</w:t>
      </w:r>
      <w:r w:rsidR="006254B4">
        <w:t>…</w:t>
      </w:r>
      <w:r w:rsidR="000E52F3" w:rsidRPr="005B5C31">
        <w:t>………</w:t>
      </w:r>
      <w:proofErr w:type="gramStart"/>
      <w:r w:rsidR="000E52F3" w:rsidRPr="005B5C31">
        <w:t>…</w:t>
      </w:r>
      <w:r w:rsidR="00734AB1">
        <w:t>..</w:t>
      </w:r>
      <w:proofErr w:type="gramEnd"/>
      <w:r w:rsidR="00734AB1">
        <w:t>3</w:t>
      </w:r>
    </w:p>
    <w:p w14:paraId="2E096642" w14:textId="77777777" w:rsidR="005507E7" w:rsidRPr="005B5C31" w:rsidRDefault="005507E7" w:rsidP="006254B4">
      <w:pPr>
        <w:pStyle w:val="ListParagraph"/>
      </w:pPr>
    </w:p>
    <w:p w14:paraId="39862228" w14:textId="55B49DF8" w:rsidR="005507E7" w:rsidRPr="005507E7" w:rsidRDefault="00E00BD2" w:rsidP="006254B4">
      <w:pPr>
        <w:pStyle w:val="ListParagraph"/>
        <w:rPr>
          <w:sz w:val="24"/>
          <w:szCs w:val="24"/>
        </w:rPr>
      </w:pPr>
      <w:r w:rsidRPr="00F05E14">
        <w:rPr>
          <w:sz w:val="24"/>
          <w:szCs w:val="24"/>
        </w:rPr>
        <w:t>About the Services</w:t>
      </w:r>
      <w:r w:rsidR="00A4621E" w:rsidRPr="00F05E14">
        <w:rPr>
          <w:sz w:val="24"/>
          <w:szCs w:val="24"/>
        </w:rPr>
        <w:t>…………………………</w:t>
      </w:r>
      <w:r w:rsidR="00F05E14">
        <w:rPr>
          <w:sz w:val="24"/>
          <w:szCs w:val="24"/>
        </w:rPr>
        <w:t>……………</w:t>
      </w:r>
      <w:r w:rsidR="006254B4">
        <w:rPr>
          <w:sz w:val="24"/>
          <w:szCs w:val="24"/>
        </w:rPr>
        <w:t>……</w:t>
      </w:r>
      <w:proofErr w:type="gramStart"/>
      <w:r w:rsidR="006254B4">
        <w:rPr>
          <w:sz w:val="24"/>
          <w:szCs w:val="24"/>
        </w:rPr>
        <w:t>…..</w:t>
      </w:r>
      <w:proofErr w:type="gramEnd"/>
      <w:r w:rsidR="00A4621E" w:rsidRPr="00F05E14">
        <w:rPr>
          <w:sz w:val="24"/>
          <w:szCs w:val="24"/>
        </w:rPr>
        <w:t>………</w:t>
      </w:r>
      <w:r w:rsidR="006254B4">
        <w:rPr>
          <w:sz w:val="24"/>
          <w:szCs w:val="24"/>
        </w:rPr>
        <w:t>……………</w:t>
      </w:r>
      <w:proofErr w:type="gramStart"/>
      <w:r w:rsidR="006254B4">
        <w:rPr>
          <w:sz w:val="24"/>
          <w:szCs w:val="24"/>
        </w:rPr>
        <w:t>…..</w:t>
      </w:r>
      <w:proofErr w:type="gramEnd"/>
      <w:r w:rsidR="00A4621E" w:rsidRPr="00F05E14">
        <w:rPr>
          <w:sz w:val="24"/>
          <w:szCs w:val="24"/>
        </w:rPr>
        <w:t>…</w:t>
      </w:r>
      <w:r w:rsidR="00734AB1">
        <w:rPr>
          <w:sz w:val="24"/>
          <w:szCs w:val="24"/>
        </w:rPr>
        <w:t>.</w:t>
      </w:r>
      <w:r w:rsidR="00A4621E" w:rsidRPr="00F05E14">
        <w:rPr>
          <w:sz w:val="24"/>
          <w:szCs w:val="24"/>
        </w:rPr>
        <w:t>………….3</w:t>
      </w:r>
    </w:p>
    <w:p w14:paraId="013A6D77" w14:textId="77777777" w:rsidR="005507E7" w:rsidRPr="00BC143C" w:rsidRDefault="005507E7" w:rsidP="006254B4">
      <w:pPr>
        <w:pStyle w:val="ListParagraph"/>
        <w:rPr>
          <w:sz w:val="24"/>
          <w:szCs w:val="24"/>
        </w:rPr>
      </w:pPr>
    </w:p>
    <w:p w14:paraId="6508CB03" w14:textId="7C5A43C7" w:rsidR="00BC143C" w:rsidRDefault="00823707" w:rsidP="006254B4">
      <w:pPr>
        <w:pStyle w:val="ListParagraph"/>
        <w:rPr>
          <w:sz w:val="24"/>
          <w:szCs w:val="24"/>
        </w:rPr>
      </w:pPr>
      <w:r w:rsidRPr="00F05E14">
        <w:rPr>
          <w:sz w:val="24"/>
          <w:szCs w:val="24"/>
        </w:rPr>
        <w:t xml:space="preserve">History of the </w:t>
      </w:r>
      <w:r w:rsidR="006C72BC" w:rsidRPr="00F05E14">
        <w:rPr>
          <w:sz w:val="24"/>
          <w:szCs w:val="24"/>
        </w:rPr>
        <w:t>Service</w:t>
      </w:r>
      <w:r w:rsidR="00FF5037">
        <w:rPr>
          <w:sz w:val="24"/>
          <w:szCs w:val="24"/>
        </w:rPr>
        <w:t>s</w:t>
      </w:r>
      <w:r w:rsidR="00874640" w:rsidRPr="00F05E14">
        <w:rPr>
          <w:sz w:val="24"/>
          <w:szCs w:val="24"/>
        </w:rPr>
        <w:t>………………</w:t>
      </w:r>
      <w:r w:rsidR="00FF5037">
        <w:rPr>
          <w:sz w:val="24"/>
          <w:szCs w:val="24"/>
        </w:rPr>
        <w:t>…</w:t>
      </w:r>
      <w:r w:rsidR="00874640" w:rsidRPr="00F05E14">
        <w:rPr>
          <w:sz w:val="24"/>
          <w:szCs w:val="24"/>
        </w:rPr>
        <w:t>……………</w:t>
      </w:r>
      <w:r w:rsidR="009A7BC8">
        <w:rPr>
          <w:sz w:val="24"/>
          <w:szCs w:val="24"/>
        </w:rPr>
        <w:t>……</w:t>
      </w:r>
      <w:r w:rsidR="006254B4">
        <w:rPr>
          <w:sz w:val="24"/>
          <w:szCs w:val="24"/>
        </w:rPr>
        <w:t>………………</w:t>
      </w:r>
      <w:proofErr w:type="gramStart"/>
      <w:r w:rsidR="006254B4">
        <w:rPr>
          <w:sz w:val="24"/>
          <w:szCs w:val="24"/>
        </w:rPr>
        <w:t>…..</w:t>
      </w:r>
      <w:proofErr w:type="gramEnd"/>
      <w:r w:rsidR="006254B4">
        <w:rPr>
          <w:sz w:val="24"/>
          <w:szCs w:val="24"/>
        </w:rPr>
        <w:t>……</w:t>
      </w:r>
      <w:r w:rsidR="009A7BC8">
        <w:rPr>
          <w:sz w:val="24"/>
          <w:szCs w:val="24"/>
        </w:rPr>
        <w:t>………</w:t>
      </w:r>
      <w:r w:rsidR="00874640" w:rsidRPr="00F05E14">
        <w:rPr>
          <w:sz w:val="24"/>
          <w:szCs w:val="24"/>
        </w:rPr>
        <w:t>………</w:t>
      </w:r>
      <w:r w:rsidR="00734AB1">
        <w:rPr>
          <w:sz w:val="24"/>
          <w:szCs w:val="24"/>
        </w:rPr>
        <w:t>.</w:t>
      </w:r>
      <w:r w:rsidR="00874640" w:rsidRPr="00F05E14">
        <w:rPr>
          <w:sz w:val="24"/>
          <w:szCs w:val="24"/>
        </w:rPr>
        <w:t>…</w:t>
      </w:r>
      <w:r w:rsidR="008C5A20">
        <w:rPr>
          <w:sz w:val="24"/>
          <w:szCs w:val="24"/>
        </w:rPr>
        <w:t>.</w:t>
      </w:r>
      <w:r w:rsidR="00874640" w:rsidRPr="00F05E14">
        <w:rPr>
          <w:sz w:val="24"/>
          <w:szCs w:val="24"/>
        </w:rPr>
        <w:t>..3</w:t>
      </w:r>
    </w:p>
    <w:p w14:paraId="0BAB6E28" w14:textId="77777777" w:rsidR="005507E7" w:rsidRPr="00BC143C" w:rsidRDefault="005507E7" w:rsidP="006254B4">
      <w:pPr>
        <w:pStyle w:val="ListParagraph"/>
        <w:rPr>
          <w:sz w:val="24"/>
          <w:szCs w:val="24"/>
        </w:rPr>
      </w:pPr>
    </w:p>
    <w:p w14:paraId="2DB055CB" w14:textId="6FECED51" w:rsidR="005507E7" w:rsidRDefault="00874640" w:rsidP="006254B4">
      <w:pPr>
        <w:pStyle w:val="ListParagraph"/>
        <w:rPr>
          <w:sz w:val="24"/>
          <w:szCs w:val="24"/>
        </w:rPr>
      </w:pPr>
      <w:r w:rsidRPr="00F05E14">
        <w:rPr>
          <w:sz w:val="24"/>
          <w:szCs w:val="24"/>
        </w:rPr>
        <w:t>How is Works Today</w:t>
      </w:r>
      <w:r w:rsidR="004460A1" w:rsidRPr="00F05E14">
        <w:rPr>
          <w:sz w:val="24"/>
          <w:szCs w:val="24"/>
        </w:rPr>
        <w:t>……………………………………</w:t>
      </w:r>
      <w:r w:rsidR="006254B4">
        <w:rPr>
          <w:sz w:val="24"/>
          <w:szCs w:val="24"/>
        </w:rPr>
        <w:t>………………………….</w:t>
      </w:r>
      <w:r w:rsidR="004460A1" w:rsidRPr="00F05E14">
        <w:rPr>
          <w:sz w:val="24"/>
          <w:szCs w:val="24"/>
        </w:rPr>
        <w:t>………</w:t>
      </w:r>
      <w:r w:rsidR="009A7BC8">
        <w:rPr>
          <w:sz w:val="24"/>
          <w:szCs w:val="24"/>
        </w:rPr>
        <w:t>………</w:t>
      </w:r>
      <w:r w:rsidR="00734AB1">
        <w:rPr>
          <w:sz w:val="24"/>
          <w:szCs w:val="24"/>
        </w:rPr>
        <w:t>.</w:t>
      </w:r>
      <w:r w:rsidR="009A7BC8">
        <w:rPr>
          <w:sz w:val="24"/>
          <w:szCs w:val="24"/>
        </w:rPr>
        <w:t>…</w:t>
      </w:r>
      <w:proofErr w:type="gramStart"/>
      <w:r w:rsidR="009A7BC8">
        <w:rPr>
          <w:sz w:val="24"/>
          <w:szCs w:val="24"/>
        </w:rPr>
        <w:t>….</w:t>
      </w:r>
      <w:r w:rsidR="00BC143C">
        <w:rPr>
          <w:sz w:val="24"/>
          <w:szCs w:val="24"/>
        </w:rPr>
        <w:t>.</w:t>
      </w:r>
      <w:proofErr w:type="gramEnd"/>
      <w:r w:rsidR="004460A1" w:rsidRPr="00F05E14">
        <w:rPr>
          <w:sz w:val="24"/>
          <w:szCs w:val="24"/>
        </w:rPr>
        <w:t>3</w:t>
      </w:r>
    </w:p>
    <w:p w14:paraId="64E4EAA3" w14:textId="77777777" w:rsidR="005507E7" w:rsidRPr="005507E7" w:rsidRDefault="005507E7" w:rsidP="006254B4">
      <w:pPr>
        <w:pStyle w:val="ListParagraph"/>
        <w:rPr>
          <w:sz w:val="24"/>
          <w:szCs w:val="24"/>
        </w:rPr>
      </w:pPr>
    </w:p>
    <w:p w14:paraId="67A8E379" w14:textId="5C91428B" w:rsidR="0094052F" w:rsidRDefault="00826A67" w:rsidP="006254B4">
      <w:pPr>
        <w:pStyle w:val="ListParagraph"/>
        <w:rPr>
          <w:sz w:val="24"/>
          <w:szCs w:val="24"/>
        </w:rPr>
      </w:pPr>
      <w:r w:rsidRPr="00F05E14">
        <w:rPr>
          <w:sz w:val="24"/>
          <w:szCs w:val="24"/>
        </w:rPr>
        <w:t xml:space="preserve">The Challenges to </w:t>
      </w:r>
      <w:r w:rsidR="00F412A4" w:rsidRPr="00F05E14">
        <w:rPr>
          <w:sz w:val="24"/>
          <w:szCs w:val="24"/>
        </w:rPr>
        <w:t>Community Mental Health Services</w:t>
      </w:r>
      <w:r w:rsidR="00F50439" w:rsidRPr="00F05E14">
        <w:rPr>
          <w:sz w:val="24"/>
          <w:szCs w:val="24"/>
        </w:rPr>
        <w:t>…</w:t>
      </w:r>
      <w:r w:rsidR="00BC143C">
        <w:rPr>
          <w:sz w:val="24"/>
          <w:szCs w:val="24"/>
        </w:rPr>
        <w:t>…</w:t>
      </w:r>
      <w:r w:rsidR="006254B4">
        <w:rPr>
          <w:sz w:val="24"/>
          <w:szCs w:val="24"/>
        </w:rPr>
        <w:t>…………….</w:t>
      </w:r>
      <w:r w:rsidR="00BC143C">
        <w:rPr>
          <w:sz w:val="24"/>
          <w:szCs w:val="24"/>
        </w:rPr>
        <w:t>…</w:t>
      </w:r>
      <w:proofErr w:type="gramStart"/>
      <w:r w:rsidR="00BC143C">
        <w:rPr>
          <w:sz w:val="24"/>
          <w:szCs w:val="24"/>
        </w:rPr>
        <w:t>…</w:t>
      </w:r>
      <w:r w:rsidR="00640FE8">
        <w:rPr>
          <w:sz w:val="24"/>
          <w:szCs w:val="24"/>
        </w:rPr>
        <w:t>..</w:t>
      </w:r>
      <w:proofErr w:type="gramEnd"/>
      <w:r w:rsidR="00BC143C">
        <w:rPr>
          <w:sz w:val="24"/>
          <w:szCs w:val="24"/>
        </w:rPr>
        <w:t>…</w:t>
      </w:r>
      <w:r w:rsidR="00734AB1">
        <w:rPr>
          <w:sz w:val="24"/>
          <w:szCs w:val="24"/>
        </w:rPr>
        <w:t>.</w:t>
      </w:r>
      <w:r w:rsidR="00BC143C">
        <w:rPr>
          <w:sz w:val="24"/>
          <w:szCs w:val="24"/>
        </w:rPr>
        <w:t>…</w:t>
      </w:r>
      <w:r w:rsidR="00734AB1">
        <w:rPr>
          <w:sz w:val="24"/>
          <w:szCs w:val="24"/>
        </w:rPr>
        <w:t>.</w:t>
      </w:r>
      <w:r w:rsidR="008C5A20">
        <w:rPr>
          <w:sz w:val="24"/>
          <w:szCs w:val="24"/>
        </w:rPr>
        <w:t>.</w:t>
      </w:r>
      <w:r w:rsidR="00F50439" w:rsidRPr="00F05E14">
        <w:rPr>
          <w:sz w:val="24"/>
          <w:szCs w:val="24"/>
        </w:rPr>
        <w:t>..3</w:t>
      </w:r>
    </w:p>
    <w:p w14:paraId="2F89F642" w14:textId="77777777" w:rsidR="002C7488" w:rsidRDefault="002C7488" w:rsidP="006254B4">
      <w:pPr>
        <w:pStyle w:val="ListParagraph"/>
        <w:rPr>
          <w:sz w:val="24"/>
          <w:szCs w:val="24"/>
        </w:rPr>
      </w:pPr>
    </w:p>
    <w:p w14:paraId="10B433D1" w14:textId="683C62A9" w:rsidR="00B906FA" w:rsidRDefault="00B906FA" w:rsidP="006254B4">
      <w:pPr>
        <w:pStyle w:val="ListParagraph"/>
        <w:rPr>
          <w:sz w:val="24"/>
          <w:szCs w:val="24"/>
        </w:rPr>
      </w:pPr>
      <w:r>
        <w:rPr>
          <w:sz w:val="24"/>
          <w:szCs w:val="24"/>
        </w:rPr>
        <w:t>Way is the Matters</w:t>
      </w:r>
      <w:r w:rsidR="002C7488">
        <w:rPr>
          <w:sz w:val="24"/>
          <w:szCs w:val="24"/>
        </w:rPr>
        <w:t>………………………………………………………………………………………….3</w:t>
      </w:r>
    </w:p>
    <w:p w14:paraId="1FF0DFE0" w14:textId="26ADB982" w:rsidR="00FF5037" w:rsidRPr="008C5A20" w:rsidRDefault="00FF5037" w:rsidP="006254B4">
      <w:pPr>
        <w:pStyle w:val="ListParagraph"/>
        <w:rPr>
          <w:sz w:val="24"/>
          <w:szCs w:val="24"/>
        </w:rPr>
      </w:pPr>
    </w:p>
    <w:p w14:paraId="64FB1E91" w14:textId="2D9813FF" w:rsidR="002C56FC" w:rsidRDefault="00E0174E" w:rsidP="006254B4">
      <w:pPr>
        <w:pStyle w:val="ListParagraph"/>
      </w:pPr>
      <w:r w:rsidRPr="00937DE7">
        <w:rPr>
          <w:rFonts w:ascii="Arial" w:hAnsi="Arial" w:cs="Arial"/>
          <w:b/>
          <w:bCs/>
        </w:rPr>
        <w:t>Task 2: Ambulance Se</w:t>
      </w:r>
      <w:r w:rsidR="00AD1221" w:rsidRPr="00937DE7">
        <w:rPr>
          <w:rFonts w:ascii="Arial" w:hAnsi="Arial" w:cs="Arial"/>
          <w:b/>
          <w:bCs/>
        </w:rPr>
        <w:t>rvices in th</w:t>
      </w:r>
      <w:r w:rsidR="00640FE8" w:rsidRPr="00937DE7">
        <w:rPr>
          <w:rFonts w:ascii="Arial" w:hAnsi="Arial" w:cs="Arial"/>
          <w:b/>
          <w:bCs/>
        </w:rPr>
        <w:t>e</w:t>
      </w:r>
      <w:r w:rsidR="005D2520" w:rsidRPr="00937DE7">
        <w:rPr>
          <w:rFonts w:ascii="Arial" w:hAnsi="Arial" w:cs="Arial"/>
          <w:b/>
          <w:bCs/>
        </w:rPr>
        <w:t xml:space="preserve"> </w:t>
      </w:r>
      <w:r w:rsidR="001B12E6">
        <w:rPr>
          <w:rFonts w:ascii="Arial" w:hAnsi="Arial" w:cs="Arial"/>
          <w:b/>
          <w:bCs/>
        </w:rPr>
        <w:t>UK</w:t>
      </w:r>
      <w:r w:rsidR="001B12E6">
        <w:t>.</w:t>
      </w:r>
      <w:r w:rsidR="005227BA">
        <w:t>……..</w:t>
      </w:r>
      <w:r w:rsidR="005D2520">
        <w:t>.</w:t>
      </w:r>
      <w:r w:rsidR="006254B4">
        <w:t>................................</w:t>
      </w:r>
      <w:r w:rsidR="005227BA">
        <w:t>..</w:t>
      </w:r>
      <w:r w:rsidR="005D2520">
        <w:t>..</w:t>
      </w:r>
      <w:r w:rsidR="005227BA">
        <w:t>..................</w:t>
      </w:r>
      <w:r w:rsidR="00AD1221" w:rsidRPr="005B5C31">
        <w:t>4</w:t>
      </w:r>
    </w:p>
    <w:p w14:paraId="068BACAF" w14:textId="77777777" w:rsidR="00937DE7" w:rsidRPr="002C56FC" w:rsidRDefault="00937DE7" w:rsidP="006254B4">
      <w:pPr>
        <w:pStyle w:val="ListParagraph"/>
      </w:pPr>
    </w:p>
    <w:p w14:paraId="3AAC8CB7" w14:textId="14CC4169" w:rsidR="004755B5" w:rsidRPr="005B5C31" w:rsidRDefault="004755B5" w:rsidP="006254B4">
      <w:pPr>
        <w:pStyle w:val="ListParagraph"/>
      </w:pPr>
      <w:r w:rsidRPr="001B12E6">
        <w:rPr>
          <w:rFonts w:ascii="Arial" w:hAnsi="Arial" w:cs="Arial"/>
        </w:rPr>
        <w:t>References</w:t>
      </w:r>
      <w:r w:rsidRPr="005B5C31">
        <w:t>…………………………………………………</w:t>
      </w:r>
      <w:r w:rsidR="005227BA">
        <w:t>……………………………………………………</w:t>
      </w:r>
      <w:r w:rsidRPr="005B5C31">
        <w:t>……</w:t>
      </w:r>
      <w:r w:rsidR="005227BA">
        <w:t>…</w:t>
      </w:r>
      <w:r w:rsidRPr="005B5C31">
        <w:t>5</w:t>
      </w:r>
    </w:p>
    <w:p w14:paraId="31937B3B" w14:textId="327FA697" w:rsidR="004755B5" w:rsidRPr="0094052F" w:rsidRDefault="004755B5" w:rsidP="005B5C31">
      <w:pPr>
        <w:ind w:firstLine="540"/>
        <w:rPr>
          <w:rFonts w:ascii="Arial" w:hAnsi="Arial" w:cs="Arial"/>
          <w:b/>
          <w:bCs/>
          <w:sz w:val="28"/>
          <w:szCs w:val="28"/>
        </w:rPr>
      </w:pPr>
    </w:p>
    <w:p w14:paraId="1B842EC8" w14:textId="77777777" w:rsidR="00F50439" w:rsidRDefault="00F50439" w:rsidP="00833470">
      <w:pPr>
        <w:rPr>
          <w:rFonts w:ascii="Arial" w:hAnsi="Arial" w:cs="Arial"/>
          <w:b/>
          <w:bCs/>
          <w:sz w:val="28"/>
          <w:szCs w:val="28"/>
        </w:rPr>
      </w:pPr>
    </w:p>
    <w:p w14:paraId="2F2D77A8" w14:textId="635CB8F0" w:rsidR="000F5E09" w:rsidRPr="000F5E09" w:rsidRDefault="000F5E09" w:rsidP="00833470">
      <w:pPr>
        <w:rPr>
          <w:rFonts w:ascii="Arial" w:hAnsi="Arial" w:cs="Arial"/>
          <w:b/>
          <w:bCs/>
          <w:sz w:val="28"/>
          <w:szCs w:val="28"/>
        </w:rPr>
        <w:sectPr w:rsidR="000F5E09" w:rsidRPr="000F5E09" w:rsidSect="000E35B4">
          <w:pgSz w:w="11906" w:h="16838"/>
          <w:pgMar w:top="1440" w:right="1440" w:bottom="1440" w:left="1440" w:header="708" w:footer="708" w:gutter="0"/>
          <w:cols w:space="708"/>
          <w:docGrid w:linePitch="360"/>
        </w:sectPr>
      </w:pPr>
    </w:p>
    <w:p w14:paraId="5AFFC33B" w14:textId="2F88E7CC" w:rsidR="003A000F" w:rsidRDefault="00503248" w:rsidP="000E35B4">
      <w:pPr>
        <w:sectPr w:rsidR="003A000F" w:rsidSect="000E35B4">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81791" behindDoc="0" locked="0" layoutInCell="1" allowOverlap="1" wp14:anchorId="21A64788" wp14:editId="2F3DEA31">
                <wp:simplePos x="0" y="0"/>
                <wp:positionH relativeFrom="page">
                  <wp:align>left</wp:align>
                </wp:positionH>
                <wp:positionV relativeFrom="paragraph">
                  <wp:posOffset>4121150</wp:posOffset>
                </wp:positionV>
                <wp:extent cx="2730500" cy="1511300"/>
                <wp:effectExtent l="19050" t="19050" r="12700" b="127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511300"/>
                        </a:xfrm>
                        <a:prstGeom prst="rect">
                          <a:avLst/>
                        </a:prstGeom>
                        <a:solidFill>
                          <a:schemeClr val="accent3"/>
                        </a:solidFill>
                        <a:ln w="44450">
                          <a:solidFill>
                            <a:srgbClr val="000000"/>
                          </a:solidFill>
                          <a:miter lim="800000"/>
                          <a:headEnd/>
                          <a:tailEnd/>
                        </a:ln>
                        <a:effectLst>
                          <a:softEdge rad="25400"/>
                        </a:effectLst>
                      </wps:spPr>
                      <wps:txbx>
                        <w:txbxContent>
                          <w:p w14:paraId="2A6CE679" w14:textId="058FBBB7" w:rsidR="00BE6BE0" w:rsidRPr="0051486E" w:rsidRDefault="00E43F48" w:rsidP="00BE6BE0">
                            <w:pPr>
                              <w:rPr>
                                <w:rFonts w:ascii="Arial" w:hAnsi="Arial" w:cs="Arial"/>
                                <w:b/>
                                <w:bCs/>
                                <w:sz w:val="16"/>
                                <w:szCs w:val="16"/>
                              </w:rPr>
                            </w:pPr>
                            <w:r w:rsidRPr="0051486E">
                              <w:rPr>
                                <w:rFonts w:ascii="Arial" w:hAnsi="Arial" w:cs="Arial"/>
                                <w:b/>
                                <w:bCs/>
                                <w:sz w:val="16"/>
                                <w:szCs w:val="16"/>
                              </w:rPr>
                              <w:t xml:space="preserve">History of the Service </w:t>
                            </w:r>
                          </w:p>
                          <w:p w14:paraId="6AE63A17" w14:textId="6F800602" w:rsidR="00E43F48" w:rsidRPr="0051486E" w:rsidRDefault="00E43F48" w:rsidP="00812A4B">
                            <w:pPr>
                              <w:jc w:val="both"/>
                              <w:rPr>
                                <w:rFonts w:ascii="Arial" w:hAnsi="Arial" w:cs="Arial"/>
                                <w:sz w:val="12"/>
                                <w:szCs w:val="12"/>
                              </w:rPr>
                            </w:pPr>
                            <w:r w:rsidRPr="0051486E">
                              <w:rPr>
                                <w:rFonts w:ascii="Arial" w:hAnsi="Arial" w:cs="Arial"/>
                                <w:sz w:val="12"/>
                                <w:szCs w:val="12"/>
                              </w:rPr>
                              <w:t>In the past, people with mental health problems were not cared for properly. Many were stigmatised simply because others did not understand their condition. This meant they could not get the help they needed. Cha</w:t>
                            </w:r>
                            <w:r w:rsidR="005E3FF0" w:rsidRPr="0051486E">
                              <w:rPr>
                                <w:rFonts w:ascii="Arial" w:hAnsi="Arial" w:cs="Arial"/>
                                <w:sz w:val="12"/>
                                <w:szCs w:val="12"/>
                              </w:rPr>
                              <w:t>n</w:t>
                            </w:r>
                            <w:r w:rsidRPr="0051486E">
                              <w:rPr>
                                <w:rFonts w:ascii="Arial" w:hAnsi="Arial" w:cs="Arial"/>
                                <w:sz w:val="12"/>
                                <w:szCs w:val="12"/>
                              </w:rPr>
                              <w:t>ge was necessary because public health matters. A healthy society means a better future for everyone. Over time, new ideas about mental health care began to spread. In 1959, the Mental Health Act was introduced in the UK. This law encouraged care in the community rather than in hospitals. During the 1960s and 1970s, many large psychiatric hospitals closed. New community teams were formed to support people in their own neighbourhoods. By the 1990s, community mental health teams had become the main way of helping people with serious mental illness.</w:t>
                            </w:r>
                          </w:p>
                          <w:p w14:paraId="305C7C59" w14:textId="77777777" w:rsidR="00E43F48" w:rsidRPr="00E43F48" w:rsidRDefault="00E43F48" w:rsidP="00E43F48">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64788" id="_x0000_t202" coordsize="21600,21600" o:spt="202" path="m,l,21600r21600,l21600,xe">
                <v:stroke joinstyle="miter"/>
                <v:path gradientshapeok="t" o:connecttype="rect"/>
              </v:shapetype>
              <v:shape id="Text Box 5" o:spid="_x0000_s1026" type="#_x0000_t202" style="position:absolute;margin-left:0;margin-top:324.5pt;width:215pt;height:119pt;z-index:251681791;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" fillcolor="#0bd0d9 [3206]" strokeweight="3.5pt">
                <v:textbox>
                  <w:txbxContent>
                    <w:p w14:paraId="2A6CE679" w14:textId="058FBBB7" w:rsidR="00BE6BE0" w:rsidRPr="0051486E" w:rsidRDefault="00E43F48" w:rsidP="00BE6BE0">
                      <w:pPr>
                        <w:rPr>
                          <w:rFonts w:ascii="Arial" w:hAnsi="Arial" w:cs="Arial"/>
                          <w:b/>
                          <w:bCs/>
                          <w:sz w:val="16"/>
                          <w:szCs w:val="16"/>
                        </w:rPr>
                      </w:pPr>
                      <w:r w:rsidRPr="0051486E">
                        <w:rPr>
                          <w:rFonts w:ascii="Arial" w:hAnsi="Arial" w:cs="Arial"/>
                          <w:b/>
                          <w:bCs/>
                          <w:sz w:val="16"/>
                          <w:szCs w:val="16"/>
                        </w:rPr>
                        <w:t xml:space="preserve">History of the Service </w:t>
                      </w:r>
                    </w:p>
                    <w:p w14:paraId="6AE63A17" w14:textId="6F800602" w:rsidR="00E43F48" w:rsidRPr="0051486E" w:rsidRDefault="00E43F48" w:rsidP="00812A4B">
                      <w:pPr>
                        <w:jc w:val="both"/>
                        <w:rPr>
                          <w:rFonts w:ascii="Arial" w:hAnsi="Arial" w:cs="Arial"/>
                          <w:sz w:val="12"/>
                          <w:szCs w:val="12"/>
                        </w:rPr>
                      </w:pPr>
                      <w:r w:rsidRPr="0051486E">
                        <w:rPr>
                          <w:rFonts w:ascii="Arial" w:hAnsi="Arial" w:cs="Arial"/>
                          <w:sz w:val="12"/>
                          <w:szCs w:val="12"/>
                        </w:rPr>
                        <w:t>In the past, people with mental health problems were not cared for properly. Many were stigmatised simply because others did not understand their condition. This meant they could not get the help they needed. Cha</w:t>
                      </w:r>
                      <w:r w:rsidR="005E3FF0" w:rsidRPr="0051486E">
                        <w:rPr>
                          <w:rFonts w:ascii="Arial" w:hAnsi="Arial" w:cs="Arial"/>
                          <w:sz w:val="12"/>
                          <w:szCs w:val="12"/>
                        </w:rPr>
                        <w:t>n</w:t>
                      </w:r>
                      <w:r w:rsidRPr="0051486E">
                        <w:rPr>
                          <w:rFonts w:ascii="Arial" w:hAnsi="Arial" w:cs="Arial"/>
                          <w:sz w:val="12"/>
                          <w:szCs w:val="12"/>
                        </w:rPr>
                        <w:t>ge was necessary because public health matters. A healthy society means a better future for everyone. Over time, new ideas about mental health care began to spread. In 1959, the Mental Health Act was introduced in the UK. This law encouraged care in the community rather than in hospitals. During the 1960s and 1970s, many large psychiatric hospitals closed. New community teams were formed to support people in their own neighbourhoods. By the 1990s, community mental health teams had become the main way of helping people with serious mental illness.</w:t>
                      </w:r>
                    </w:p>
                    <w:p w14:paraId="305C7C59" w14:textId="77777777" w:rsidR="00E43F48" w:rsidRPr="00E43F48" w:rsidRDefault="00E43F48" w:rsidP="00E43F48">
                      <w:pPr>
                        <w:rPr>
                          <w:rFonts w:ascii="Arial" w:hAnsi="Arial" w:cs="Arial"/>
                          <w:sz w:val="16"/>
                          <w:szCs w:val="16"/>
                        </w:rPr>
                      </w:pPr>
                    </w:p>
                  </w:txbxContent>
                </v:textbox>
                <w10:wrap type="square" anchorx="page"/>
              </v:shape>
            </w:pict>
          </mc:Fallback>
        </mc:AlternateContent>
      </w:r>
      <w:r w:rsidR="00E008B9">
        <w:rPr>
          <w:noProof/>
        </w:rPr>
        <mc:AlternateContent>
          <mc:Choice Requires="wps">
            <w:drawing>
              <wp:anchor distT="45720" distB="45720" distL="114300" distR="114300" simplePos="0" relativeHeight="251661312" behindDoc="0" locked="0" layoutInCell="1" allowOverlap="1" wp14:anchorId="3E780AA8" wp14:editId="0971C23F">
                <wp:simplePos x="0" y="0"/>
                <wp:positionH relativeFrom="page">
                  <wp:align>right</wp:align>
                </wp:positionH>
                <wp:positionV relativeFrom="paragraph">
                  <wp:posOffset>0</wp:posOffset>
                </wp:positionV>
                <wp:extent cx="10668000" cy="1422400"/>
                <wp:effectExtent l="0" t="0" r="19050" b="25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0" cy="1422400"/>
                        </a:xfrm>
                        <a:prstGeom prst="rect">
                          <a:avLst/>
                        </a:prstGeom>
                        <a:solidFill>
                          <a:srgbClr val="FFFFFF"/>
                        </a:solidFill>
                        <a:ln w="9525">
                          <a:solidFill>
                            <a:srgbClr val="000000"/>
                          </a:solidFill>
                          <a:miter lim="800000"/>
                          <a:headEnd/>
                          <a:tailEnd/>
                        </a:ln>
                        <a:effectLst>
                          <a:softEdge rad="50800"/>
                        </a:effectLst>
                      </wps:spPr>
                      <wps:txbx>
                        <w:txbxContent>
                          <w:p w14:paraId="77B97ABF" w14:textId="77777777" w:rsidR="000E35B4" w:rsidRPr="00E008B9" w:rsidRDefault="00867F03" w:rsidP="00511AEC">
                            <w:pPr>
                              <w:shd w:val="clear" w:color="auto" w:fill="4FCDFF" w:themeFill="accent2" w:themeFillTint="99"/>
                              <w:jc w:val="center"/>
                              <w:rPr>
                                <w:rFonts w:ascii="Arial" w:hAnsi="Arial" w:cs="Arial"/>
                                <w:b/>
                                <w:bCs/>
                                <w:sz w:val="40"/>
                                <w:szCs w:val="40"/>
                              </w:rPr>
                            </w:pPr>
                            <w:r w:rsidRPr="00E008B9">
                              <w:rPr>
                                <w:rFonts w:ascii="Arial" w:hAnsi="Arial" w:cs="Arial"/>
                                <w:b/>
                                <w:bCs/>
                                <w:sz w:val="40"/>
                                <w:szCs w:val="40"/>
                              </w:rPr>
                              <w:t xml:space="preserve">Community Mental Health Services </w:t>
                            </w:r>
                          </w:p>
                          <w:p w14:paraId="226C96BD" w14:textId="7259BD20" w:rsidR="00511AEC" w:rsidRPr="00E008B9" w:rsidRDefault="00867F03" w:rsidP="00511AEC">
                            <w:pPr>
                              <w:shd w:val="clear" w:color="auto" w:fill="4FCDFF" w:themeFill="accent2" w:themeFillTint="99"/>
                              <w:jc w:val="center"/>
                              <w:rPr>
                                <w:rFonts w:ascii="Arial" w:hAnsi="Arial" w:cs="Arial"/>
                                <w:b/>
                                <w:bCs/>
                                <w:sz w:val="30"/>
                                <w:szCs w:val="30"/>
                              </w:rPr>
                            </w:pPr>
                            <w:proofErr w:type="spellStart"/>
                            <w:r w:rsidRPr="00E008B9">
                              <w:rPr>
                                <w:rFonts w:ascii="Arial" w:hAnsi="Arial" w:cs="Arial"/>
                                <w:b/>
                                <w:bCs/>
                                <w:sz w:val="30"/>
                                <w:szCs w:val="30"/>
                              </w:rPr>
                              <w:t>Ismihan</w:t>
                            </w:r>
                            <w:proofErr w:type="spellEnd"/>
                            <w:r w:rsidRPr="00E008B9">
                              <w:rPr>
                                <w:rFonts w:ascii="Arial" w:hAnsi="Arial" w:cs="Arial"/>
                                <w:b/>
                                <w:bCs/>
                                <w:sz w:val="30"/>
                                <w:szCs w:val="30"/>
                              </w:rPr>
                              <w:t xml:space="preserve"> </w:t>
                            </w:r>
                            <w:proofErr w:type="spellStart"/>
                            <w:r w:rsidRPr="00E008B9">
                              <w:rPr>
                                <w:rFonts w:ascii="Arial" w:hAnsi="Arial" w:cs="Arial"/>
                                <w:b/>
                                <w:bCs/>
                                <w:sz w:val="30"/>
                                <w:szCs w:val="30"/>
                              </w:rPr>
                              <w:t>Bozyigi</w:t>
                            </w:r>
                            <w:r w:rsidR="00511AEC" w:rsidRPr="00E008B9">
                              <w:rPr>
                                <w:rFonts w:ascii="Arial" w:hAnsi="Arial" w:cs="Arial"/>
                                <w:b/>
                                <w:bCs/>
                                <w:sz w:val="30"/>
                                <w:szCs w:val="30"/>
                              </w:rPr>
                              <w:t>t</w:t>
                            </w:r>
                            <w:proofErr w:type="spellEnd"/>
                          </w:p>
                          <w:p w14:paraId="19FBC918" w14:textId="77777777" w:rsidR="00F069E6" w:rsidRPr="00E008B9" w:rsidRDefault="00867F03" w:rsidP="00867F03">
                            <w:pPr>
                              <w:shd w:val="clear" w:color="auto" w:fill="4FCDFF" w:themeFill="accent2" w:themeFillTint="99"/>
                              <w:jc w:val="center"/>
                              <w:rPr>
                                <w:rFonts w:ascii="Arial" w:hAnsi="Arial" w:cs="Arial"/>
                                <w:b/>
                                <w:bCs/>
                                <w:sz w:val="30"/>
                                <w:szCs w:val="30"/>
                              </w:rPr>
                            </w:pPr>
                            <w:r w:rsidRPr="00E008B9">
                              <w:rPr>
                                <w:rFonts w:ascii="Arial" w:hAnsi="Arial" w:cs="Arial"/>
                                <w:b/>
                                <w:bCs/>
                                <w:sz w:val="30"/>
                                <w:szCs w:val="30"/>
                              </w:rPr>
                              <w:t>Introduction to Health and Social Car</w:t>
                            </w:r>
                            <w:r w:rsidR="000E35B4" w:rsidRPr="00E008B9">
                              <w:rPr>
                                <w:rFonts w:ascii="Arial" w:hAnsi="Arial" w:cs="Arial"/>
                                <w:b/>
                                <w:bCs/>
                                <w:sz w:val="30"/>
                                <w:szCs w:val="30"/>
                              </w:rPr>
                              <w:t>e</w:t>
                            </w:r>
                          </w:p>
                          <w:p w14:paraId="05BD0F5E" w14:textId="08720A24" w:rsidR="00867F03" w:rsidRPr="00E008B9" w:rsidRDefault="000E35B4" w:rsidP="00867F03">
                            <w:pPr>
                              <w:shd w:val="clear" w:color="auto" w:fill="4FCDFF" w:themeFill="accent2" w:themeFillTint="99"/>
                              <w:jc w:val="center"/>
                              <w:rPr>
                                <w:rFonts w:ascii="Arial" w:hAnsi="Arial" w:cs="Arial"/>
                                <w:b/>
                                <w:bCs/>
                                <w:sz w:val="30"/>
                                <w:szCs w:val="30"/>
                              </w:rPr>
                            </w:pPr>
                            <w:r w:rsidRPr="00E008B9">
                              <w:rPr>
                                <w:rFonts w:ascii="Arial" w:hAnsi="Arial" w:cs="Arial"/>
                                <w:b/>
                                <w:bCs/>
                                <w:sz w:val="30"/>
                                <w:szCs w:val="30"/>
                              </w:rPr>
                              <w:t xml:space="preserve"> </w:t>
                            </w:r>
                            <w:r w:rsidR="006A004E" w:rsidRPr="00E008B9">
                              <w:rPr>
                                <w:rFonts w:ascii="Arial" w:hAnsi="Arial" w:cs="Arial"/>
                                <w:b/>
                                <w:bCs/>
                                <w:sz w:val="30"/>
                                <w:szCs w:val="30"/>
                              </w:rPr>
                              <w:t>2513136</w:t>
                            </w:r>
                            <w:r w:rsidR="00867F03" w:rsidRPr="00E008B9">
                              <w:rPr>
                                <w:rFonts w:ascii="Arial" w:hAnsi="Arial" w:cs="Arial"/>
                                <w:b/>
                                <w:bCs/>
                                <w:sz w:val="30"/>
                                <w:szCs w:val="30"/>
                              </w:rPr>
                              <w:t>@</w:t>
                            </w:r>
                            <w:r w:rsidR="006A004E" w:rsidRPr="00E008B9">
                              <w:rPr>
                                <w:rFonts w:ascii="Arial" w:hAnsi="Arial" w:cs="Arial"/>
                                <w:b/>
                                <w:bCs/>
                                <w:sz w:val="30"/>
                                <w:szCs w:val="30"/>
                              </w:rPr>
                              <w:t>student</w:t>
                            </w:r>
                            <w:r w:rsidR="00867F03" w:rsidRPr="00E008B9">
                              <w:rPr>
                                <w:rFonts w:ascii="Arial" w:hAnsi="Arial" w:cs="Arial"/>
                                <w:b/>
                                <w:bCs/>
                                <w:sz w:val="30"/>
                                <w:szCs w:val="30"/>
                              </w:rPr>
                              <w:t>.</w:t>
                            </w:r>
                            <w:r w:rsidR="00FB00A4" w:rsidRPr="00E008B9">
                              <w:rPr>
                                <w:rFonts w:ascii="Arial" w:hAnsi="Arial" w:cs="Arial"/>
                                <w:b/>
                                <w:bCs/>
                                <w:sz w:val="30"/>
                                <w:szCs w:val="30"/>
                              </w:rPr>
                              <w:t>uwtsd.ac.</w:t>
                            </w:r>
                            <w:r w:rsidR="00F069E6" w:rsidRPr="00E008B9">
                              <w:rPr>
                                <w:rFonts w:ascii="Arial" w:hAnsi="Arial" w:cs="Arial"/>
                                <w:b/>
                                <w:bCs/>
                                <w:sz w:val="30"/>
                                <w:szCs w:val="30"/>
                              </w:rPr>
                              <w:t>uk</w:t>
                            </w:r>
                          </w:p>
                          <w:p w14:paraId="23B500BD" w14:textId="794A33C2" w:rsidR="00BE6BE0" w:rsidRPr="004039D8" w:rsidRDefault="00BE6BE0" w:rsidP="00B77346">
                            <w:pPr>
                              <w:shd w:val="clear" w:color="auto" w:fill="4FCDFF" w:themeFill="accent2" w:themeFillTint="99"/>
                              <w:jc w:val="center"/>
                              <w:rPr>
                                <w:rFonts w:ascii="Arial" w:hAnsi="Arial" w:cs="Arial"/>
                                <w:color w:val="00B0F0"/>
                                <w:sz w:val="40"/>
                                <w:szCs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7" type="#_x0000_t202" style="position:absolute;margin-left:788.8pt;margin-top:0;width:840pt;height:112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">
                <v:textbox>
                  <w:txbxContent>
                    <w:p w14:paraId="77B97ABF" w14:textId="77777777" w:rsidR="000E35B4" w:rsidRPr="00E008B9" w:rsidRDefault="00867F03" w:rsidP="00511AEC">
                      <w:pPr>
                        <w:shd w:val="clear" w:color="auto" w:fill="4FCDFF" w:themeFill="accent2" w:themeFillTint="99"/>
                        <w:jc w:val="center"/>
                        <w:rPr>
                          <w:rFonts w:ascii="Arial" w:hAnsi="Arial" w:cs="Arial"/>
                          <w:b/>
                          <w:bCs/>
                          <w:sz w:val="40"/>
                          <w:szCs w:val="40"/>
                        </w:rPr>
                      </w:pPr>
                      <w:r w:rsidRPr="00E008B9">
                        <w:rPr>
                          <w:rFonts w:ascii="Arial" w:hAnsi="Arial" w:cs="Arial"/>
                          <w:b/>
                          <w:bCs/>
                          <w:sz w:val="40"/>
                          <w:szCs w:val="40"/>
                        </w:rPr>
                        <w:t xml:space="preserve">Community Mental Health Services </w:t>
                      </w:r>
                    </w:p>
                    <w:p w14:paraId="226C96BD" w14:textId="7259BD20" w:rsidR="00511AEC" w:rsidRPr="00E008B9" w:rsidRDefault="00867F03" w:rsidP="00511AEC">
                      <w:pPr>
                        <w:shd w:val="clear" w:color="auto" w:fill="4FCDFF" w:themeFill="accent2" w:themeFillTint="99"/>
                        <w:jc w:val="center"/>
                        <w:rPr>
                          <w:rFonts w:ascii="Arial" w:hAnsi="Arial" w:cs="Arial"/>
                          <w:b/>
                          <w:bCs/>
                          <w:sz w:val="30"/>
                          <w:szCs w:val="30"/>
                        </w:rPr>
                      </w:pPr>
                      <w:proofErr w:type="spellStart"/>
                      <w:r w:rsidRPr="00E008B9">
                        <w:rPr>
                          <w:rFonts w:ascii="Arial" w:hAnsi="Arial" w:cs="Arial"/>
                          <w:b/>
                          <w:bCs/>
                          <w:sz w:val="30"/>
                          <w:szCs w:val="30"/>
                        </w:rPr>
                        <w:t>Ismihan</w:t>
                      </w:r>
                      <w:proofErr w:type="spellEnd"/>
                      <w:r w:rsidRPr="00E008B9">
                        <w:rPr>
                          <w:rFonts w:ascii="Arial" w:hAnsi="Arial" w:cs="Arial"/>
                          <w:b/>
                          <w:bCs/>
                          <w:sz w:val="30"/>
                          <w:szCs w:val="30"/>
                        </w:rPr>
                        <w:t xml:space="preserve"> </w:t>
                      </w:r>
                      <w:proofErr w:type="spellStart"/>
                      <w:r w:rsidRPr="00E008B9">
                        <w:rPr>
                          <w:rFonts w:ascii="Arial" w:hAnsi="Arial" w:cs="Arial"/>
                          <w:b/>
                          <w:bCs/>
                          <w:sz w:val="30"/>
                          <w:szCs w:val="30"/>
                        </w:rPr>
                        <w:t>Bozyigi</w:t>
                      </w:r>
                      <w:r w:rsidR="00511AEC" w:rsidRPr="00E008B9">
                        <w:rPr>
                          <w:rFonts w:ascii="Arial" w:hAnsi="Arial" w:cs="Arial"/>
                          <w:b/>
                          <w:bCs/>
                          <w:sz w:val="30"/>
                          <w:szCs w:val="30"/>
                        </w:rPr>
                        <w:t>t</w:t>
                      </w:r>
                      <w:proofErr w:type="spellEnd"/>
                    </w:p>
                    <w:p w14:paraId="19FBC918" w14:textId="77777777" w:rsidR="00F069E6" w:rsidRPr="00E008B9" w:rsidRDefault="00867F03" w:rsidP="00867F03">
                      <w:pPr>
                        <w:shd w:val="clear" w:color="auto" w:fill="4FCDFF" w:themeFill="accent2" w:themeFillTint="99"/>
                        <w:jc w:val="center"/>
                        <w:rPr>
                          <w:rFonts w:ascii="Arial" w:hAnsi="Arial" w:cs="Arial"/>
                          <w:b/>
                          <w:bCs/>
                          <w:sz w:val="30"/>
                          <w:szCs w:val="30"/>
                        </w:rPr>
                      </w:pPr>
                      <w:r w:rsidRPr="00E008B9">
                        <w:rPr>
                          <w:rFonts w:ascii="Arial" w:hAnsi="Arial" w:cs="Arial"/>
                          <w:b/>
                          <w:bCs/>
                          <w:sz w:val="30"/>
                          <w:szCs w:val="30"/>
                        </w:rPr>
                        <w:t>Introduction to Health and Social Car</w:t>
                      </w:r>
                      <w:r w:rsidR="000E35B4" w:rsidRPr="00E008B9">
                        <w:rPr>
                          <w:rFonts w:ascii="Arial" w:hAnsi="Arial" w:cs="Arial"/>
                          <w:b/>
                          <w:bCs/>
                          <w:sz w:val="30"/>
                          <w:szCs w:val="30"/>
                        </w:rPr>
                        <w:t>e</w:t>
                      </w:r>
                    </w:p>
                    <w:p w14:paraId="05BD0F5E" w14:textId="08720A24" w:rsidR="00867F03" w:rsidRPr="00E008B9" w:rsidRDefault="000E35B4" w:rsidP="00867F03">
                      <w:pPr>
                        <w:shd w:val="clear" w:color="auto" w:fill="4FCDFF" w:themeFill="accent2" w:themeFillTint="99"/>
                        <w:jc w:val="center"/>
                        <w:rPr>
                          <w:rFonts w:ascii="Arial" w:hAnsi="Arial" w:cs="Arial"/>
                          <w:b/>
                          <w:bCs/>
                          <w:sz w:val="30"/>
                          <w:szCs w:val="30"/>
                        </w:rPr>
                      </w:pPr>
                      <w:r w:rsidRPr="00E008B9">
                        <w:rPr>
                          <w:rFonts w:ascii="Arial" w:hAnsi="Arial" w:cs="Arial"/>
                          <w:b/>
                          <w:bCs/>
                          <w:sz w:val="30"/>
                          <w:szCs w:val="30"/>
                        </w:rPr>
                        <w:t xml:space="preserve"> </w:t>
                      </w:r>
                      <w:r w:rsidR="006A004E" w:rsidRPr="00E008B9">
                        <w:rPr>
                          <w:rFonts w:ascii="Arial" w:hAnsi="Arial" w:cs="Arial"/>
                          <w:b/>
                          <w:bCs/>
                          <w:sz w:val="30"/>
                          <w:szCs w:val="30"/>
                        </w:rPr>
                        <w:t>2513136</w:t>
                      </w:r>
                      <w:r w:rsidR="00867F03" w:rsidRPr="00E008B9">
                        <w:rPr>
                          <w:rFonts w:ascii="Arial" w:hAnsi="Arial" w:cs="Arial"/>
                          <w:b/>
                          <w:bCs/>
                          <w:sz w:val="30"/>
                          <w:szCs w:val="30"/>
                        </w:rPr>
                        <w:t>@</w:t>
                      </w:r>
                      <w:r w:rsidR="006A004E" w:rsidRPr="00E008B9">
                        <w:rPr>
                          <w:rFonts w:ascii="Arial" w:hAnsi="Arial" w:cs="Arial"/>
                          <w:b/>
                          <w:bCs/>
                          <w:sz w:val="30"/>
                          <w:szCs w:val="30"/>
                        </w:rPr>
                        <w:t>student</w:t>
                      </w:r>
                      <w:r w:rsidR="00867F03" w:rsidRPr="00E008B9">
                        <w:rPr>
                          <w:rFonts w:ascii="Arial" w:hAnsi="Arial" w:cs="Arial"/>
                          <w:b/>
                          <w:bCs/>
                          <w:sz w:val="30"/>
                          <w:szCs w:val="30"/>
                        </w:rPr>
                        <w:t>.</w:t>
                      </w:r>
                      <w:r w:rsidR="00FB00A4" w:rsidRPr="00E008B9">
                        <w:rPr>
                          <w:rFonts w:ascii="Arial" w:hAnsi="Arial" w:cs="Arial"/>
                          <w:b/>
                          <w:bCs/>
                          <w:sz w:val="30"/>
                          <w:szCs w:val="30"/>
                        </w:rPr>
                        <w:t>uwtsd.ac.</w:t>
                      </w:r>
                      <w:r w:rsidR="00F069E6" w:rsidRPr="00E008B9">
                        <w:rPr>
                          <w:rFonts w:ascii="Arial" w:hAnsi="Arial" w:cs="Arial"/>
                          <w:b/>
                          <w:bCs/>
                          <w:sz w:val="30"/>
                          <w:szCs w:val="30"/>
                        </w:rPr>
                        <w:t>uk</w:t>
                      </w:r>
                    </w:p>
                    <w:p w14:paraId="23B500BD" w14:textId="794A33C2" w:rsidR="00BE6BE0" w:rsidRPr="004039D8" w:rsidRDefault="00BE6BE0" w:rsidP="00B77346">
                      <w:pPr>
                        <w:shd w:val="clear" w:color="auto" w:fill="4FCDFF" w:themeFill="accent2" w:themeFillTint="99"/>
                        <w:jc w:val="center"/>
                        <w:rPr>
                          <w:rFonts w:ascii="Arial" w:hAnsi="Arial" w:cs="Arial"/>
                          <w:color w:val="00B0F0"/>
                          <w:sz w:val="40"/>
                          <w:szCs w:val="40"/>
                        </w:rPr>
                      </w:pPr>
                    </w:p>
                  </w:txbxContent>
                </v:textbox>
                <w10:wrap type="square" anchorx="page"/>
              </v:shape>
            </w:pict>
          </mc:Fallback>
        </mc:AlternateContent>
      </w:r>
      <w:r w:rsidR="00812A4B">
        <w:rPr>
          <w:noProof/>
        </w:rPr>
        <mc:AlternateContent>
          <mc:Choice Requires="wps">
            <w:drawing>
              <wp:anchor distT="45720" distB="45720" distL="114300" distR="114300" simplePos="0" relativeHeight="251663360" behindDoc="0" locked="0" layoutInCell="1" allowOverlap="1" wp14:anchorId="04CAE92E" wp14:editId="6151BD11">
                <wp:simplePos x="0" y="0"/>
                <wp:positionH relativeFrom="page">
                  <wp:align>left</wp:align>
                </wp:positionH>
                <wp:positionV relativeFrom="paragraph">
                  <wp:posOffset>1397000</wp:posOffset>
                </wp:positionV>
                <wp:extent cx="2743200" cy="2717800"/>
                <wp:effectExtent l="19050" t="19050" r="3810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717800"/>
                        </a:xfrm>
                        <a:prstGeom prst="rect">
                          <a:avLst/>
                        </a:prstGeom>
                        <a:solidFill>
                          <a:schemeClr val="bg2">
                            <a:lumMod val="50000"/>
                          </a:schemeClr>
                        </a:solidFill>
                        <a:ln w="47625">
                          <a:solidFill>
                            <a:schemeClr val="accent2"/>
                          </a:solidFill>
                          <a:miter lim="800000"/>
                          <a:headEnd/>
                          <a:tailEnd/>
                        </a:ln>
                        <a:effectLst>
                          <a:softEdge rad="25400"/>
                        </a:effectLst>
                      </wps:spPr>
                      <wps:txbx>
                        <w:txbxContent>
                          <w:p w14:paraId="419E487C" w14:textId="08381401" w:rsidR="000C0051" w:rsidRPr="00AF3E62" w:rsidRDefault="00E43F48" w:rsidP="000E35B4">
                            <w:pPr>
                              <w:pBdr>
                                <w:bottom w:val="single" w:sz="4" w:space="1" w:color="auto"/>
                              </w:pBdr>
                              <w:rPr>
                                <w:rFonts w:ascii="Arial" w:hAnsi="Arial" w:cs="Arial"/>
                                <w:b/>
                                <w:bCs/>
                                <w:sz w:val="16"/>
                                <w:szCs w:val="16"/>
                              </w:rPr>
                            </w:pPr>
                            <w:r w:rsidRPr="00AF3E62">
                              <w:rPr>
                                <w:rFonts w:ascii="Arial" w:hAnsi="Arial" w:cs="Arial"/>
                                <w:b/>
                                <w:bCs/>
                                <w:sz w:val="16"/>
                                <w:szCs w:val="16"/>
                              </w:rPr>
                              <w:t xml:space="preserve"> </w:t>
                            </w:r>
                            <w:r w:rsidR="00AF3E62">
                              <w:rPr>
                                <w:rFonts w:ascii="Arial" w:hAnsi="Arial" w:cs="Arial"/>
                                <w:b/>
                                <w:bCs/>
                                <w:sz w:val="16"/>
                                <w:szCs w:val="16"/>
                              </w:rPr>
                              <w:t xml:space="preserve">         </w:t>
                            </w:r>
                            <w:r w:rsidR="00136E4E" w:rsidRPr="00AF3E62">
                              <w:rPr>
                                <w:rFonts w:ascii="Arial" w:hAnsi="Arial" w:cs="Arial"/>
                                <w:b/>
                                <w:bCs/>
                                <w:sz w:val="16"/>
                                <w:szCs w:val="16"/>
                              </w:rPr>
                              <w:t xml:space="preserve"> </w:t>
                            </w:r>
                            <w:r w:rsidR="000E3571" w:rsidRPr="00AF3E62">
                              <w:rPr>
                                <w:rFonts w:ascii="Arial" w:hAnsi="Arial" w:cs="Arial"/>
                                <w:b/>
                                <w:bCs/>
                                <w:sz w:val="16"/>
                                <w:szCs w:val="16"/>
                              </w:rPr>
                              <w:t>Community Mental Health Services</w:t>
                            </w:r>
                          </w:p>
                          <w:p w14:paraId="44A2397F" w14:textId="2A70121E" w:rsidR="00BE6BE0" w:rsidRPr="00AF3E62" w:rsidRDefault="000C0051" w:rsidP="00812A4B">
                            <w:pPr>
                              <w:pBdr>
                                <w:bottom w:val="single" w:sz="4" w:space="1" w:color="auto"/>
                              </w:pBdr>
                              <w:jc w:val="both"/>
                              <w:rPr>
                                <w:rFonts w:ascii="Arial" w:hAnsi="Arial" w:cs="Arial"/>
                                <w:b/>
                                <w:bCs/>
                                <w:sz w:val="12"/>
                                <w:szCs w:val="12"/>
                              </w:rPr>
                            </w:pPr>
                            <w:r>
                              <w:rPr>
                                <w:rFonts w:ascii="Arial" w:hAnsi="Arial" w:cs="Arial"/>
                                <w:b/>
                                <w:bCs/>
                                <w:noProof/>
                              </w:rPr>
                              <w:drawing>
                                <wp:inline distT="0" distB="0" distL="0" distR="0" wp14:anchorId="20D2DCC7" wp14:editId="6038DDF7">
                                  <wp:extent cx="2590800" cy="1282700"/>
                                  <wp:effectExtent l="0" t="0" r="0" b="0"/>
                                  <wp:docPr id="10659702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84152" name="Picture 327784152"/>
                                          <pic:cNvPicPr/>
                                        </pic:nvPicPr>
                                        <pic:blipFill>
                                          <a:blip r:embed="rId12">
                                            <a:extLst>
                                              <a:ext uri="{28A0092B-C50C-407E-A947-70E740481C1C}">
                                                <a14:useLocalDpi xmlns:a14="http://schemas.microsoft.com/office/drawing/2010/main" val="0"/>
                                              </a:ext>
                                            </a:extLst>
                                          </a:blip>
                                          <a:stretch>
                                            <a:fillRect/>
                                          </a:stretch>
                                        </pic:blipFill>
                                        <pic:spPr>
                                          <a:xfrm>
                                            <a:off x="0" y="0"/>
                                            <a:ext cx="2590800" cy="1282700"/>
                                          </a:xfrm>
                                          <a:prstGeom prst="rect">
                                            <a:avLst/>
                                          </a:prstGeom>
                                        </pic:spPr>
                                      </pic:pic>
                                    </a:graphicData>
                                  </a:graphic>
                                </wp:inline>
                              </w:drawing>
                            </w:r>
                            <w:r w:rsidR="000E3571" w:rsidRPr="00511AEC">
                              <w:rPr>
                                <w:rFonts w:ascii="Arial" w:hAnsi="Arial" w:cs="Arial"/>
                                <w:sz w:val="16"/>
                                <w:szCs w:val="16"/>
                              </w:rPr>
                              <w:t xml:space="preserve"> </w:t>
                            </w:r>
                            <w:r w:rsidR="000E3571" w:rsidRPr="00AF3E62">
                              <w:rPr>
                                <w:rFonts w:ascii="Arial" w:hAnsi="Arial" w:cs="Arial"/>
                                <w:sz w:val="12"/>
                                <w:szCs w:val="12"/>
                              </w:rPr>
                              <w:t xml:space="preserve">Community Mental Health Services help people with mental health problems. Instead of going to hospital, people can get help close to where they live. This could be at a health centre, at home, or somewhere else in the community. These services help people with different problems. Some have depression or anxiety. Others have more serious conditions like schizophrenia. The goal is to help them live a normal life. A team of professionals works together. This team may have a psychiatrist, a psychologist, a nurse, or a social worker. They support </w:t>
                            </w:r>
                            <w:r w:rsidR="000E3571" w:rsidRPr="00E008B9">
                              <w:rPr>
                                <w:rFonts w:ascii="Arial" w:hAnsi="Arial" w:cs="Arial"/>
                                <w:color w:val="17406D" w:themeColor="text2"/>
                                <w:sz w:val="12"/>
                                <w:szCs w:val="12"/>
                              </w:rPr>
                              <w:t>each</w:t>
                            </w:r>
                            <w:r w:rsidR="000E3571" w:rsidRPr="00AF3E62">
                              <w:rPr>
                                <w:rFonts w:ascii="Arial" w:hAnsi="Arial" w:cs="Arial"/>
                                <w:sz w:val="12"/>
                                <w:szCs w:val="12"/>
                              </w:rPr>
                              <w:t xml:space="preserve"> person in different ways. Because care is given in the community, patients can stay near their family and friends. It also helps people feel less ashamed. They get help just like someone would for a physical illness</w:t>
                            </w:r>
                            <w:r w:rsidR="00136E4E" w:rsidRPr="00AF3E62">
                              <w:rPr>
                                <w:rFonts w:ascii="Arial" w:hAnsi="Arial" w:cs="Arial"/>
                                <w:sz w:val="12"/>
                                <w:szCs w:val="12"/>
                              </w:rPr>
                              <w:t>.</w:t>
                            </w:r>
                          </w:p>
                          <w:p w14:paraId="26D8669C" w14:textId="77777777" w:rsidR="000E3571" w:rsidRPr="00AF3E62" w:rsidRDefault="000E3571" w:rsidP="00812A4B">
                            <w:pPr>
                              <w:pBdr>
                                <w:bottom w:val="single" w:sz="4" w:space="1" w:color="auto"/>
                              </w:pBdr>
                              <w:jc w:val="both"/>
                              <w:rPr>
                                <w:rFonts w:ascii="Arial" w:hAnsi="Arial" w:cs="Arial"/>
                                <w:sz w:val="12"/>
                                <w:szCs w:val="12"/>
                              </w:rPr>
                            </w:pPr>
                          </w:p>
                          <w:p w14:paraId="335E0F4F" w14:textId="77777777" w:rsidR="000E3571" w:rsidRPr="000E3571" w:rsidRDefault="000E3571" w:rsidP="000E35B4">
                            <w:pPr>
                              <w:pBdr>
                                <w:bottom w:val="single" w:sz="4" w:space="1" w:color="auto"/>
                              </w:pBdr>
                              <w:rPr>
                                <w:rFonts w:ascii="Arial" w:hAnsi="Arial" w:cs="Arial"/>
                              </w:rPr>
                            </w:pPr>
                          </w:p>
                          <w:p w14:paraId="12126EBC" w14:textId="77777777" w:rsidR="000E3571" w:rsidRPr="000E3571" w:rsidRDefault="000E3571" w:rsidP="000E35B4">
                            <w:pPr>
                              <w:pBdr>
                                <w:bottom w:val="single" w:sz="4" w:space="1" w:color="auto"/>
                              </w:pBdr>
                              <w:rPr>
                                <w:rFonts w:ascii="Arial" w:hAnsi="Arial" w:cs="Arial"/>
                              </w:rPr>
                            </w:pPr>
                          </w:p>
                          <w:p w14:paraId="66FFC7C8" w14:textId="77777777" w:rsidR="000E3571" w:rsidRPr="000E3571" w:rsidRDefault="000E3571" w:rsidP="000E35B4">
                            <w:pPr>
                              <w:pBdr>
                                <w:bottom w:val="single" w:sz="4" w:space="1" w:color="auto"/>
                              </w:pBdr>
                              <w:rPr>
                                <w:rFonts w:ascii="Arial" w:hAnsi="Arial" w:cs="Arial"/>
                              </w:rPr>
                            </w:pPr>
                          </w:p>
                          <w:p w14:paraId="0621DA13" w14:textId="77777777" w:rsidR="000E3571" w:rsidRPr="000E3571" w:rsidRDefault="000E3571" w:rsidP="000E35B4">
                            <w:pPr>
                              <w:pBdr>
                                <w:bottom w:val="single" w:sz="4" w:space="1" w:color="auto"/>
                              </w:pBdr>
                              <w:rPr>
                                <w:rFonts w:ascii="Arial" w:hAnsi="Arial" w:cs="Arial"/>
                              </w:rPr>
                            </w:pPr>
                          </w:p>
                          <w:p w14:paraId="33EF96D3" w14:textId="77777777" w:rsidR="000E3571" w:rsidRPr="000E3571" w:rsidRDefault="000E3571" w:rsidP="000E35B4">
                            <w:pPr>
                              <w:pBdr>
                                <w:bottom w:val="single" w:sz="4" w:space="1" w:color="auto"/>
                              </w:pBdr>
                              <w:rPr>
                                <w:rFonts w:ascii="Arial" w:hAnsi="Arial" w:cs="Arial"/>
                              </w:rPr>
                            </w:pPr>
                          </w:p>
                          <w:p w14:paraId="24B32B50" w14:textId="77777777" w:rsidR="000E3571" w:rsidRPr="000E3571" w:rsidRDefault="000E3571" w:rsidP="000E35B4">
                            <w:pPr>
                              <w:pBdr>
                                <w:bottom w:val="single" w:sz="4" w:space="1" w:color="auto"/>
                              </w:pBdr>
                              <w:rPr>
                                <w:rFonts w:ascii="Arial" w:hAnsi="Arial" w:cs="Arial"/>
                              </w:rPr>
                            </w:pPr>
                          </w:p>
                          <w:p w14:paraId="4C5CD382" w14:textId="77777777" w:rsidR="000E3571" w:rsidRPr="000E3571" w:rsidRDefault="000E3571" w:rsidP="000E35B4">
                            <w:pPr>
                              <w:pBdr>
                                <w:bottom w:val="single" w:sz="4" w:space="1" w:color="auto"/>
                              </w:pBdr>
                              <w:rPr>
                                <w:rFonts w:ascii="Arial" w:hAnsi="Arial" w:cs="Arial"/>
                              </w:rPr>
                            </w:pPr>
                          </w:p>
                          <w:p w14:paraId="2C096A5E" w14:textId="77777777" w:rsidR="000E3571" w:rsidRPr="000E3571" w:rsidRDefault="000E3571" w:rsidP="000E35B4">
                            <w:pPr>
                              <w:pBdr>
                                <w:bottom w:val="single" w:sz="4" w:space="1" w:color="auto"/>
                              </w:pBdr>
                              <w:rPr>
                                <w:rFonts w:ascii="Arial" w:hAnsi="Arial" w:cs="Arial"/>
                              </w:rPr>
                            </w:pPr>
                          </w:p>
                          <w:p w14:paraId="0CC32F20" w14:textId="77777777" w:rsidR="000E3571" w:rsidRPr="000E3571" w:rsidRDefault="000E3571" w:rsidP="000E35B4">
                            <w:pPr>
                              <w:pBdr>
                                <w:bottom w:val="single" w:sz="4" w:space="1" w:color="auto"/>
                              </w:pBdr>
                              <w:rPr>
                                <w:rFonts w:ascii="Arial" w:hAnsi="Arial" w:cs="Arial"/>
                              </w:rPr>
                            </w:pPr>
                          </w:p>
                          <w:p w14:paraId="3938CF7F" w14:textId="77777777" w:rsidR="000E3571" w:rsidRPr="000E3571" w:rsidRDefault="000E3571" w:rsidP="000E35B4">
                            <w:pPr>
                              <w:pBdr>
                                <w:bottom w:val="single" w:sz="4" w:space="1" w:color="auto"/>
                              </w:pBdr>
                              <w:rPr>
                                <w:rFonts w:ascii="Arial" w:hAnsi="Arial" w:cs="Arial"/>
                              </w:rPr>
                            </w:pPr>
                          </w:p>
                          <w:p w14:paraId="112266D2" w14:textId="77777777" w:rsidR="000E3571" w:rsidRPr="000E3571" w:rsidRDefault="000E3571" w:rsidP="000E35B4">
                            <w:pPr>
                              <w:pBdr>
                                <w:bottom w:val="single" w:sz="4" w:space="1" w:color="auto"/>
                              </w:pBd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8" type="#_x0000_t202" style="position:absolute;margin-left:0;margin-top:110pt;width:3in;height:214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" fillcolor="#2190c7 [1614]" strokecolor="#009dd9 [3205]" strokeweight="3.75pt">
                <v:textbox>
                  <w:txbxContent>
                    <w:p w14:paraId="419E487C" w14:textId="08381401" w:rsidR="000C0051" w:rsidRPr="00AF3E62" w:rsidRDefault="00E43F48" w:rsidP="000E35B4">
                      <w:pPr>
                        <w:pBdr>
                          <w:bottom w:val="single" w:sz="4" w:space="1" w:color="auto"/>
                        </w:pBdr>
                        <w:rPr>
                          <w:rFonts w:ascii="Arial" w:hAnsi="Arial" w:cs="Arial"/>
                          <w:b/>
                          <w:bCs/>
                          <w:sz w:val="16"/>
                          <w:szCs w:val="16"/>
                        </w:rPr>
                      </w:pPr>
                      <w:r w:rsidRPr="00AF3E62">
                        <w:rPr>
                          <w:rFonts w:ascii="Arial" w:hAnsi="Arial" w:cs="Arial"/>
                          <w:b/>
                          <w:bCs/>
                          <w:sz w:val="16"/>
                          <w:szCs w:val="16"/>
                        </w:rPr>
                        <w:t xml:space="preserve"> </w:t>
                      </w:r>
                      <w:r w:rsidR="00AF3E62">
                        <w:rPr>
                          <w:rFonts w:ascii="Arial" w:hAnsi="Arial" w:cs="Arial"/>
                          <w:b/>
                          <w:bCs/>
                          <w:sz w:val="16"/>
                          <w:szCs w:val="16"/>
                        </w:rPr>
                        <w:t xml:space="preserve">         </w:t>
                      </w:r>
                      <w:r w:rsidR="00136E4E" w:rsidRPr="00AF3E62">
                        <w:rPr>
                          <w:rFonts w:ascii="Arial" w:hAnsi="Arial" w:cs="Arial"/>
                          <w:b/>
                          <w:bCs/>
                          <w:sz w:val="16"/>
                          <w:szCs w:val="16"/>
                        </w:rPr>
                        <w:t xml:space="preserve"> </w:t>
                      </w:r>
                      <w:r w:rsidR="000E3571" w:rsidRPr="00AF3E62">
                        <w:rPr>
                          <w:rFonts w:ascii="Arial" w:hAnsi="Arial" w:cs="Arial"/>
                          <w:b/>
                          <w:bCs/>
                          <w:sz w:val="16"/>
                          <w:szCs w:val="16"/>
                        </w:rPr>
                        <w:t>Community Mental Health Services</w:t>
                      </w:r>
                    </w:p>
                    <w:p w14:paraId="44A2397F" w14:textId="2A70121E" w:rsidR="00BE6BE0" w:rsidRPr="00AF3E62" w:rsidRDefault="000C0051" w:rsidP="00812A4B">
                      <w:pPr>
                        <w:pBdr>
                          <w:bottom w:val="single" w:sz="4" w:space="1" w:color="auto"/>
                        </w:pBdr>
                        <w:jc w:val="both"/>
                        <w:rPr>
                          <w:rFonts w:ascii="Arial" w:hAnsi="Arial" w:cs="Arial"/>
                          <w:b/>
                          <w:bCs/>
                          <w:sz w:val="12"/>
                          <w:szCs w:val="12"/>
                        </w:rPr>
                      </w:pPr>
                      <w:r>
                        <w:rPr>
                          <w:rFonts w:ascii="Arial" w:hAnsi="Arial" w:cs="Arial"/>
                          <w:b/>
                          <w:bCs/>
                          <w:noProof/>
                        </w:rPr>
                        <w:drawing>
                          <wp:inline distT="0" distB="0" distL="0" distR="0" wp14:anchorId="20D2DCC7" wp14:editId="6038DDF7">
                            <wp:extent cx="2590800" cy="1282700"/>
                            <wp:effectExtent l="0" t="0" r="0" b="0"/>
                            <wp:docPr id="10659702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84152" name="Picture 327784152"/>
                                    <pic:cNvPicPr/>
                                  </pic:nvPicPr>
                                  <pic:blipFill>
                                    <a:blip r:embed="rId12">
                                      <a:extLst>
                                        <a:ext uri="{28A0092B-C50C-407E-A947-70E740481C1C}">
                                          <a14:useLocalDpi xmlns:a14="http://schemas.microsoft.com/office/drawing/2010/main" val="0"/>
                                        </a:ext>
                                      </a:extLst>
                                    </a:blip>
                                    <a:stretch>
                                      <a:fillRect/>
                                    </a:stretch>
                                  </pic:blipFill>
                                  <pic:spPr>
                                    <a:xfrm>
                                      <a:off x="0" y="0"/>
                                      <a:ext cx="2590800" cy="1282700"/>
                                    </a:xfrm>
                                    <a:prstGeom prst="rect">
                                      <a:avLst/>
                                    </a:prstGeom>
                                  </pic:spPr>
                                </pic:pic>
                              </a:graphicData>
                            </a:graphic>
                          </wp:inline>
                        </w:drawing>
                      </w:r>
                      <w:r w:rsidR="000E3571" w:rsidRPr="00511AEC">
                        <w:rPr>
                          <w:rFonts w:ascii="Arial" w:hAnsi="Arial" w:cs="Arial"/>
                          <w:sz w:val="16"/>
                          <w:szCs w:val="16"/>
                        </w:rPr>
                        <w:t xml:space="preserve"> </w:t>
                      </w:r>
                      <w:r w:rsidR="000E3571" w:rsidRPr="00AF3E62">
                        <w:rPr>
                          <w:rFonts w:ascii="Arial" w:hAnsi="Arial" w:cs="Arial"/>
                          <w:sz w:val="12"/>
                          <w:szCs w:val="12"/>
                        </w:rPr>
                        <w:t xml:space="preserve">Community Mental Health Services help people with mental health problems. Instead of going to hospital, people can get help close to where they live. This could be at a health centre, at home, or somewhere else in the community. These services help people with different problems. Some have depression or anxiety. Others have more serious conditions like schizophrenia. The goal is to help them live a normal life. A team of professionals works together. This team may have a psychiatrist, a psychologist, a nurse, or a social worker. They support </w:t>
                      </w:r>
                      <w:r w:rsidR="000E3571" w:rsidRPr="00E008B9">
                        <w:rPr>
                          <w:rFonts w:ascii="Arial" w:hAnsi="Arial" w:cs="Arial"/>
                          <w:color w:val="17406D" w:themeColor="text2"/>
                          <w:sz w:val="12"/>
                          <w:szCs w:val="12"/>
                        </w:rPr>
                        <w:t>each</w:t>
                      </w:r>
                      <w:r w:rsidR="000E3571" w:rsidRPr="00AF3E62">
                        <w:rPr>
                          <w:rFonts w:ascii="Arial" w:hAnsi="Arial" w:cs="Arial"/>
                          <w:sz w:val="12"/>
                          <w:szCs w:val="12"/>
                        </w:rPr>
                        <w:t xml:space="preserve"> person in different ways. Because care is given in the community, patients can stay near their family and friends. It also helps people feel less ashamed. They get help just like someone would for a physical illness</w:t>
                      </w:r>
                      <w:r w:rsidR="00136E4E" w:rsidRPr="00AF3E62">
                        <w:rPr>
                          <w:rFonts w:ascii="Arial" w:hAnsi="Arial" w:cs="Arial"/>
                          <w:sz w:val="12"/>
                          <w:szCs w:val="12"/>
                        </w:rPr>
                        <w:t>.</w:t>
                      </w:r>
                    </w:p>
                    <w:p w14:paraId="26D8669C" w14:textId="77777777" w:rsidR="000E3571" w:rsidRPr="00AF3E62" w:rsidRDefault="000E3571" w:rsidP="00812A4B">
                      <w:pPr>
                        <w:pBdr>
                          <w:bottom w:val="single" w:sz="4" w:space="1" w:color="auto"/>
                        </w:pBdr>
                        <w:jc w:val="both"/>
                        <w:rPr>
                          <w:rFonts w:ascii="Arial" w:hAnsi="Arial" w:cs="Arial"/>
                          <w:sz w:val="12"/>
                          <w:szCs w:val="12"/>
                        </w:rPr>
                      </w:pPr>
                    </w:p>
                    <w:p w14:paraId="335E0F4F" w14:textId="77777777" w:rsidR="000E3571" w:rsidRPr="000E3571" w:rsidRDefault="000E3571" w:rsidP="000E35B4">
                      <w:pPr>
                        <w:pBdr>
                          <w:bottom w:val="single" w:sz="4" w:space="1" w:color="auto"/>
                        </w:pBdr>
                        <w:rPr>
                          <w:rFonts w:ascii="Arial" w:hAnsi="Arial" w:cs="Arial"/>
                        </w:rPr>
                      </w:pPr>
                    </w:p>
                    <w:p w14:paraId="12126EBC" w14:textId="77777777" w:rsidR="000E3571" w:rsidRPr="000E3571" w:rsidRDefault="000E3571" w:rsidP="000E35B4">
                      <w:pPr>
                        <w:pBdr>
                          <w:bottom w:val="single" w:sz="4" w:space="1" w:color="auto"/>
                        </w:pBdr>
                        <w:rPr>
                          <w:rFonts w:ascii="Arial" w:hAnsi="Arial" w:cs="Arial"/>
                        </w:rPr>
                      </w:pPr>
                    </w:p>
                    <w:p w14:paraId="66FFC7C8" w14:textId="77777777" w:rsidR="000E3571" w:rsidRPr="000E3571" w:rsidRDefault="000E3571" w:rsidP="000E35B4">
                      <w:pPr>
                        <w:pBdr>
                          <w:bottom w:val="single" w:sz="4" w:space="1" w:color="auto"/>
                        </w:pBdr>
                        <w:rPr>
                          <w:rFonts w:ascii="Arial" w:hAnsi="Arial" w:cs="Arial"/>
                        </w:rPr>
                      </w:pPr>
                    </w:p>
                    <w:p w14:paraId="0621DA13" w14:textId="77777777" w:rsidR="000E3571" w:rsidRPr="000E3571" w:rsidRDefault="000E3571" w:rsidP="000E35B4">
                      <w:pPr>
                        <w:pBdr>
                          <w:bottom w:val="single" w:sz="4" w:space="1" w:color="auto"/>
                        </w:pBdr>
                        <w:rPr>
                          <w:rFonts w:ascii="Arial" w:hAnsi="Arial" w:cs="Arial"/>
                        </w:rPr>
                      </w:pPr>
                    </w:p>
                    <w:p w14:paraId="33EF96D3" w14:textId="77777777" w:rsidR="000E3571" w:rsidRPr="000E3571" w:rsidRDefault="000E3571" w:rsidP="000E35B4">
                      <w:pPr>
                        <w:pBdr>
                          <w:bottom w:val="single" w:sz="4" w:space="1" w:color="auto"/>
                        </w:pBdr>
                        <w:rPr>
                          <w:rFonts w:ascii="Arial" w:hAnsi="Arial" w:cs="Arial"/>
                        </w:rPr>
                      </w:pPr>
                    </w:p>
                    <w:p w14:paraId="24B32B50" w14:textId="77777777" w:rsidR="000E3571" w:rsidRPr="000E3571" w:rsidRDefault="000E3571" w:rsidP="000E35B4">
                      <w:pPr>
                        <w:pBdr>
                          <w:bottom w:val="single" w:sz="4" w:space="1" w:color="auto"/>
                        </w:pBdr>
                        <w:rPr>
                          <w:rFonts w:ascii="Arial" w:hAnsi="Arial" w:cs="Arial"/>
                        </w:rPr>
                      </w:pPr>
                    </w:p>
                    <w:p w14:paraId="4C5CD382" w14:textId="77777777" w:rsidR="000E3571" w:rsidRPr="000E3571" w:rsidRDefault="000E3571" w:rsidP="000E35B4">
                      <w:pPr>
                        <w:pBdr>
                          <w:bottom w:val="single" w:sz="4" w:space="1" w:color="auto"/>
                        </w:pBdr>
                        <w:rPr>
                          <w:rFonts w:ascii="Arial" w:hAnsi="Arial" w:cs="Arial"/>
                        </w:rPr>
                      </w:pPr>
                    </w:p>
                    <w:p w14:paraId="2C096A5E" w14:textId="77777777" w:rsidR="000E3571" w:rsidRPr="000E3571" w:rsidRDefault="000E3571" w:rsidP="000E35B4">
                      <w:pPr>
                        <w:pBdr>
                          <w:bottom w:val="single" w:sz="4" w:space="1" w:color="auto"/>
                        </w:pBdr>
                        <w:rPr>
                          <w:rFonts w:ascii="Arial" w:hAnsi="Arial" w:cs="Arial"/>
                        </w:rPr>
                      </w:pPr>
                    </w:p>
                    <w:p w14:paraId="0CC32F20" w14:textId="77777777" w:rsidR="000E3571" w:rsidRPr="000E3571" w:rsidRDefault="000E3571" w:rsidP="000E35B4">
                      <w:pPr>
                        <w:pBdr>
                          <w:bottom w:val="single" w:sz="4" w:space="1" w:color="auto"/>
                        </w:pBdr>
                        <w:rPr>
                          <w:rFonts w:ascii="Arial" w:hAnsi="Arial" w:cs="Arial"/>
                        </w:rPr>
                      </w:pPr>
                    </w:p>
                    <w:p w14:paraId="3938CF7F" w14:textId="77777777" w:rsidR="000E3571" w:rsidRPr="000E3571" w:rsidRDefault="000E3571" w:rsidP="000E35B4">
                      <w:pPr>
                        <w:pBdr>
                          <w:bottom w:val="single" w:sz="4" w:space="1" w:color="auto"/>
                        </w:pBdr>
                        <w:rPr>
                          <w:rFonts w:ascii="Arial" w:hAnsi="Arial" w:cs="Arial"/>
                        </w:rPr>
                      </w:pPr>
                    </w:p>
                    <w:p w14:paraId="112266D2" w14:textId="77777777" w:rsidR="000E3571" w:rsidRPr="000E3571" w:rsidRDefault="000E3571" w:rsidP="000E35B4">
                      <w:pPr>
                        <w:pBdr>
                          <w:bottom w:val="single" w:sz="4" w:space="1" w:color="auto"/>
                        </w:pBdr>
                      </w:pPr>
                    </w:p>
                  </w:txbxContent>
                </v:textbox>
                <w10:wrap type="square" anchorx="page"/>
              </v:shape>
            </w:pict>
          </mc:Fallback>
        </mc:AlternateContent>
      </w:r>
      <w:r w:rsidR="001554DC">
        <w:rPr>
          <w:noProof/>
        </w:rPr>
        <mc:AlternateContent>
          <mc:Choice Requires="wps">
            <w:drawing>
              <wp:anchor distT="45720" distB="45720" distL="114300" distR="114300" simplePos="0" relativeHeight="251682816" behindDoc="0" locked="0" layoutInCell="1" allowOverlap="1" wp14:anchorId="40230AE5" wp14:editId="1BA6C707">
                <wp:simplePos x="0" y="0"/>
                <wp:positionH relativeFrom="page">
                  <wp:posOffset>5353050</wp:posOffset>
                </wp:positionH>
                <wp:positionV relativeFrom="paragraph">
                  <wp:posOffset>1416050</wp:posOffset>
                </wp:positionV>
                <wp:extent cx="3054350" cy="3282950"/>
                <wp:effectExtent l="19050" t="19050" r="31750" b="31750"/>
                <wp:wrapSquare wrapText="bothSides"/>
                <wp:docPr id="1277230586" name="Text Box 1277230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0" cy="3282950"/>
                        </a:xfrm>
                        <a:prstGeom prst="rect">
                          <a:avLst/>
                        </a:prstGeom>
                        <a:solidFill>
                          <a:schemeClr val="accent1">
                            <a:lumMod val="60000"/>
                            <a:lumOff val="40000"/>
                          </a:schemeClr>
                        </a:solidFill>
                        <a:ln w="47625">
                          <a:solidFill>
                            <a:srgbClr val="000000"/>
                          </a:solidFill>
                          <a:miter lim="800000"/>
                          <a:headEnd/>
                          <a:tailEnd/>
                        </a:ln>
                        <a:effectLst>
                          <a:softEdge rad="25400"/>
                        </a:effectLst>
                      </wps:spPr>
                      <wps:txbx>
                        <w:txbxContent>
                          <w:p w14:paraId="26923414" w14:textId="68EA05FF" w:rsidR="00272730" w:rsidRPr="00CE151D" w:rsidRDefault="00272730" w:rsidP="00272730">
                            <w:pPr>
                              <w:rPr>
                                <w:rFonts w:ascii="Arial" w:hAnsi="Arial" w:cs="Arial"/>
                                <w:b/>
                                <w:bCs/>
                                <w:sz w:val="16"/>
                                <w:szCs w:val="16"/>
                              </w:rPr>
                            </w:pPr>
                            <w:r w:rsidRPr="00CE151D">
                              <w:rPr>
                                <w:rFonts w:ascii="Arial" w:hAnsi="Arial" w:cs="Arial"/>
                                <w:b/>
                                <w:bCs/>
                                <w:sz w:val="16"/>
                                <w:szCs w:val="16"/>
                              </w:rPr>
                              <w:t>Staff Shortages</w:t>
                            </w:r>
                          </w:p>
                          <w:p w14:paraId="09AC1E96" w14:textId="05FC1352" w:rsidR="00272730" w:rsidRPr="003D735E" w:rsidRDefault="00272730" w:rsidP="00812A4B">
                            <w:pPr>
                              <w:jc w:val="both"/>
                              <w:rPr>
                                <w:rFonts w:ascii="Arial" w:hAnsi="Arial" w:cs="Arial"/>
                                <w:sz w:val="12"/>
                                <w:szCs w:val="12"/>
                              </w:rPr>
                            </w:pPr>
                            <w:r w:rsidRPr="003D735E">
                              <w:rPr>
                                <w:rFonts w:ascii="Arial" w:hAnsi="Arial" w:cs="Arial"/>
                                <w:sz w:val="12"/>
                                <w:szCs w:val="12"/>
                              </w:rPr>
                              <w:t>Staff shortages are another big problem. There are not enough doctors, nurses, or psychologists. This means patients get less time and less help. It also makes the whole process longer. This affects both patients and their families. Staff also have too much work. When staff are overworked, they cannot give good care. This puts more pressure on everyone. Because of staff shortages, patients miss out on therapy and regular check-ups. Their condition may not be watched properly. Small problems can become bigger over time.</w:t>
                            </w:r>
                          </w:p>
                          <w:p w14:paraId="2ED572B3" w14:textId="327DD654" w:rsidR="00272730" w:rsidRPr="003D735E" w:rsidRDefault="00272730" w:rsidP="00812A4B">
                            <w:pPr>
                              <w:jc w:val="both"/>
                              <w:rPr>
                                <w:rFonts w:ascii="Arial" w:hAnsi="Arial" w:cs="Arial"/>
                                <w:sz w:val="12"/>
                                <w:szCs w:val="12"/>
                              </w:rPr>
                            </w:pPr>
                            <w:r w:rsidRPr="003D735E">
                              <w:rPr>
                                <w:rFonts w:ascii="Arial" w:hAnsi="Arial" w:cs="Arial"/>
                                <w:sz w:val="12"/>
                                <w:szCs w:val="12"/>
                              </w:rPr>
                              <w:t>If this problem is not solved, a healthy society cannot be built. This also affects children as they grow up. Mental health is not just a personal issue. It is a public health issue. Investing in staff means investing in the future.</w:t>
                            </w:r>
                          </w:p>
                          <w:p w14:paraId="29DD5E0F" w14:textId="1772CFBC" w:rsidR="00E54153" w:rsidRPr="003D735E" w:rsidRDefault="003D735E" w:rsidP="00272730">
                            <w:pPr>
                              <w:rPr>
                                <w:rFonts w:ascii="Arial" w:hAnsi="Arial" w:cs="Arial"/>
                                <w:sz w:val="12"/>
                                <w:szCs w:val="12"/>
                              </w:rPr>
                            </w:pPr>
                            <w:r>
                              <w:rPr>
                                <w:rFonts w:ascii="Arial" w:hAnsi="Arial" w:cs="Arial"/>
                                <w:noProof/>
                                <w:sz w:val="16"/>
                                <w:szCs w:val="16"/>
                              </w:rPr>
                              <w:drawing>
                                <wp:inline distT="0" distB="0" distL="0" distR="0" wp14:anchorId="2A981CBD" wp14:editId="7608620B">
                                  <wp:extent cx="2825750" cy="2032000"/>
                                  <wp:effectExtent l="0" t="0" r="0" b="6350"/>
                                  <wp:docPr id="10958886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59863" name="Picture 1405559863"/>
                                          <pic:cNvPicPr/>
                                        </pic:nvPicPr>
                                        <pic:blipFill>
                                          <a:blip r:embed="rId13">
                                            <a:extLst>
                                              <a:ext uri="{28A0092B-C50C-407E-A947-70E740481C1C}">
                                                <a14:useLocalDpi xmlns:a14="http://schemas.microsoft.com/office/drawing/2010/main" val="0"/>
                                              </a:ext>
                                            </a:extLst>
                                          </a:blip>
                                          <a:stretch>
                                            <a:fillRect/>
                                          </a:stretch>
                                        </pic:blipFill>
                                        <pic:spPr>
                                          <a:xfrm>
                                            <a:off x="0" y="0"/>
                                            <a:ext cx="2825750" cy="2032000"/>
                                          </a:xfrm>
                                          <a:prstGeom prst="rect">
                                            <a:avLst/>
                                          </a:prstGeom>
                                        </pic:spPr>
                                      </pic:pic>
                                    </a:graphicData>
                                  </a:graphic>
                                </wp:inline>
                              </w:drawing>
                            </w:r>
                          </w:p>
                          <w:p w14:paraId="191D927C" w14:textId="77777777" w:rsidR="00E54153" w:rsidRPr="003D735E" w:rsidRDefault="00E54153" w:rsidP="00272730">
                            <w:pPr>
                              <w:rPr>
                                <w:rFonts w:ascii="Arial" w:hAnsi="Arial" w:cs="Arial"/>
                                <w:sz w:val="12"/>
                                <w:szCs w:val="12"/>
                              </w:rPr>
                            </w:pPr>
                          </w:p>
                          <w:p w14:paraId="4974785B" w14:textId="07BAE7E4" w:rsidR="00E54153" w:rsidRPr="00831047" w:rsidRDefault="00E54153" w:rsidP="00272730">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30AE5" id="Text Box 1277230586" o:spid="_x0000_s1029" type="#_x0000_t202" style="position:absolute;margin-left:421.5pt;margin-top:111.5pt;width:240.5pt;height:258.5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" fillcolor="#59a9f2 [1940]" strokeweight="3.75pt">
                <v:textbox>
                  <w:txbxContent>
                    <w:p w14:paraId="26923414" w14:textId="68EA05FF" w:rsidR="00272730" w:rsidRPr="00CE151D" w:rsidRDefault="00272730" w:rsidP="00272730">
                      <w:pPr>
                        <w:rPr>
                          <w:rFonts w:ascii="Arial" w:hAnsi="Arial" w:cs="Arial"/>
                          <w:b/>
                          <w:bCs/>
                          <w:sz w:val="16"/>
                          <w:szCs w:val="16"/>
                        </w:rPr>
                      </w:pPr>
                      <w:r w:rsidRPr="00CE151D">
                        <w:rPr>
                          <w:rFonts w:ascii="Arial" w:hAnsi="Arial" w:cs="Arial"/>
                          <w:b/>
                          <w:bCs/>
                          <w:sz w:val="16"/>
                          <w:szCs w:val="16"/>
                        </w:rPr>
                        <w:t>Staff Shortages</w:t>
                      </w:r>
                    </w:p>
                    <w:p w14:paraId="09AC1E96" w14:textId="05FC1352" w:rsidR="00272730" w:rsidRPr="003D735E" w:rsidRDefault="00272730" w:rsidP="00812A4B">
                      <w:pPr>
                        <w:jc w:val="both"/>
                        <w:rPr>
                          <w:rFonts w:ascii="Arial" w:hAnsi="Arial" w:cs="Arial"/>
                          <w:sz w:val="12"/>
                          <w:szCs w:val="12"/>
                        </w:rPr>
                      </w:pPr>
                      <w:r w:rsidRPr="003D735E">
                        <w:rPr>
                          <w:rFonts w:ascii="Arial" w:hAnsi="Arial" w:cs="Arial"/>
                          <w:sz w:val="12"/>
                          <w:szCs w:val="12"/>
                        </w:rPr>
                        <w:t>Staff shortages are another big problem. There are not enough doctors, nurses, or psychologists. This means patients get less time and less help. It also makes the whole process longer. This affects both patients and their families. Staff also have too much work. When staff are overworked, they cannot give good care. This puts more pressure on everyone. Because of staff shortages, patients miss out on therapy and regular check-ups. Their condition may not be watched properly. Small problems can become bigger over time.</w:t>
                      </w:r>
                    </w:p>
                    <w:p w14:paraId="2ED572B3" w14:textId="327DD654" w:rsidR="00272730" w:rsidRPr="003D735E" w:rsidRDefault="00272730" w:rsidP="00812A4B">
                      <w:pPr>
                        <w:jc w:val="both"/>
                        <w:rPr>
                          <w:rFonts w:ascii="Arial" w:hAnsi="Arial" w:cs="Arial"/>
                          <w:sz w:val="12"/>
                          <w:szCs w:val="12"/>
                        </w:rPr>
                      </w:pPr>
                      <w:r w:rsidRPr="003D735E">
                        <w:rPr>
                          <w:rFonts w:ascii="Arial" w:hAnsi="Arial" w:cs="Arial"/>
                          <w:sz w:val="12"/>
                          <w:szCs w:val="12"/>
                        </w:rPr>
                        <w:t>If this problem is not solved, a healthy society cannot be built. This also affects children as they grow up. Mental health is not just a personal issue. It is a public health issue. Investing in staff means investing in the future.</w:t>
                      </w:r>
                    </w:p>
                    <w:p w14:paraId="29DD5E0F" w14:textId="1772CFBC" w:rsidR="00E54153" w:rsidRPr="003D735E" w:rsidRDefault="003D735E" w:rsidP="00272730">
                      <w:pPr>
                        <w:rPr>
                          <w:rFonts w:ascii="Arial" w:hAnsi="Arial" w:cs="Arial"/>
                          <w:sz w:val="12"/>
                          <w:szCs w:val="12"/>
                        </w:rPr>
                      </w:pPr>
                      <w:r>
                        <w:rPr>
                          <w:rFonts w:ascii="Arial" w:hAnsi="Arial" w:cs="Arial"/>
                          <w:noProof/>
                          <w:sz w:val="16"/>
                          <w:szCs w:val="16"/>
                        </w:rPr>
                        <w:drawing>
                          <wp:inline distT="0" distB="0" distL="0" distR="0" wp14:anchorId="2A981CBD" wp14:editId="7608620B">
                            <wp:extent cx="2825750" cy="2032000"/>
                            <wp:effectExtent l="0" t="0" r="0" b="6350"/>
                            <wp:docPr id="10958886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59863" name="Picture 1405559863"/>
                                    <pic:cNvPicPr/>
                                  </pic:nvPicPr>
                                  <pic:blipFill>
                                    <a:blip r:embed="rId13">
                                      <a:extLst>
                                        <a:ext uri="{28A0092B-C50C-407E-A947-70E740481C1C}">
                                          <a14:useLocalDpi xmlns:a14="http://schemas.microsoft.com/office/drawing/2010/main" val="0"/>
                                        </a:ext>
                                      </a:extLst>
                                    </a:blip>
                                    <a:stretch>
                                      <a:fillRect/>
                                    </a:stretch>
                                  </pic:blipFill>
                                  <pic:spPr>
                                    <a:xfrm>
                                      <a:off x="0" y="0"/>
                                      <a:ext cx="2825750" cy="2032000"/>
                                    </a:xfrm>
                                    <a:prstGeom prst="rect">
                                      <a:avLst/>
                                    </a:prstGeom>
                                  </pic:spPr>
                                </pic:pic>
                              </a:graphicData>
                            </a:graphic>
                          </wp:inline>
                        </w:drawing>
                      </w:r>
                    </w:p>
                    <w:p w14:paraId="191D927C" w14:textId="77777777" w:rsidR="00E54153" w:rsidRPr="003D735E" w:rsidRDefault="00E54153" w:rsidP="00272730">
                      <w:pPr>
                        <w:rPr>
                          <w:rFonts w:ascii="Arial" w:hAnsi="Arial" w:cs="Arial"/>
                          <w:sz w:val="12"/>
                          <w:szCs w:val="12"/>
                        </w:rPr>
                      </w:pPr>
                    </w:p>
                    <w:p w14:paraId="4974785B" w14:textId="07BAE7E4" w:rsidR="00E54153" w:rsidRPr="00831047" w:rsidRDefault="00E54153" w:rsidP="00272730">
                      <w:pPr>
                        <w:rPr>
                          <w:rFonts w:ascii="Arial" w:hAnsi="Arial" w:cs="Arial"/>
                          <w:sz w:val="16"/>
                          <w:szCs w:val="16"/>
                        </w:rPr>
                      </w:pPr>
                    </w:p>
                  </w:txbxContent>
                </v:textbox>
                <w10:wrap type="square" anchorx="page"/>
              </v:shape>
            </w:pict>
          </mc:Fallback>
        </mc:AlternateContent>
      </w:r>
      <w:r w:rsidR="001554DC">
        <w:rPr>
          <w:noProof/>
        </w:rPr>
        <mc:AlternateContent>
          <mc:Choice Requires="wps">
            <w:drawing>
              <wp:anchor distT="45720" distB="45720" distL="114300" distR="114300" simplePos="0" relativeHeight="251680768" behindDoc="0" locked="0" layoutInCell="1" allowOverlap="1" wp14:anchorId="70B711E8" wp14:editId="350987F9">
                <wp:simplePos x="0" y="0"/>
                <wp:positionH relativeFrom="page">
                  <wp:posOffset>2749550</wp:posOffset>
                </wp:positionH>
                <wp:positionV relativeFrom="paragraph">
                  <wp:posOffset>4679950</wp:posOffset>
                </wp:positionV>
                <wp:extent cx="5670550" cy="952500"/>
                <wp:effectExtent l="19050" t="19050" r="4445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0" cy="952500"/>
                        </a:xfrm>
                        <a:prstGeom prst="rect">
                          <a:avLst/>
                        </a:prstGeom>
                        <a:solidFill>
                          <a:schemeClr val="accent4">
                            <a:lumMod val="20000"/>
                            <a:lumOff val="80000"/>
                          </a:schemeClr>
                        </a:solidFill>
                        <a:ln w="47625">
                          <a:solidFill>
                            <a:srgbClr val="000000"/>
                          </a:solidFill>
                          <a:miter lim="800000"/>
                          <a:headEnd/>
                          <a:tailEnd/>
                        </a:ln>
                        <a:effectLst>
                          <a:softEdge rad="25400"/>
                        </a:effectLst>
                      </wps:spPr>
                      <wps:txbx>
                        <w:txbxContent>
                          <w:p w14:paraId="282718AF" w14:textId="77777777" w:rsidR="00272730" w:rsidRPr="003D735E" w:rsidRDefault="00272730" w:rsidP="00C52685">
                            <w:pPr>
                              <w:rPr>
                                <w:rFonts w:ascii="Arial" w:hAnsi="Arial" w:cs="Arial"/>
                                <w:b/>
                                <w:bCs/>
                                <w:sz w:val="16"/>
                                <w:szCs w:val="16"/>
                              </w:rPr>
                            </w:pPr>
                            <w:r w:rsidRPr="003D735E">
                              <w:rPr>
                                <w:rFonts w:ascii="Arial" w:hAnsi="Arial" w:cs="Arial"/>
                                <w:b/>
                                <w:bCs/>
                                <w:sz w:val="16"/>
                                <w:szCs w:val="16"/>
                              </w:rPr>
                              <w:t>The problem of Waiting</w:t>
                            </w:r>
                          </w:p>
                          <w:p w14:paraId="6DADB3E7" w14:textId="250698EA" w:rsidR="00C52685" w:rsidRPr="003D735E" w:rsidRDefault="00272730" w:rsidP="00812A4B">
                            <w:pPr>
                              <w:jc w:val="both"/>
                              <w:rPr>
                                <w:rFonts w:ascii="Arial" w:hAnsi="Arial" w:cs="Arial"/>
                                <w:sz w:val="12"/>
                                <w:szCs w:val="12"/>
                              </w:rPr>
                            </w:pPr>
                            <w:r w:rsidRPr="003D735E">
                              <w:rPr>
                                <w:rFonts w:ascii="Arial" w:hAnsi="Arial" w:cs="Arial"/>
                                <w:sz w:val="12"/>
                                <w:szCs w:val="12"/>
                              </w:rPr>
                              <w:t>When people have mental health problems, they often need help quickly. But long waiting times make this very hard. While they wait, their mental health can get worse. They may feel more anxious, depressed, or hopeless. Some people lose contact with friends and stop going to work or school. Daily tasks can become too difficult. This affects not just the person, but also their family. Relationships can suffer. Some people may end up in crisis and need emergency help. This could have been avoided with earlier support. Time is very important in mental health. The sooner someone gets help, the better their chances of recovery. Early treatment can stop problems from becoming more serious. That is why long waiting times are such a big problem.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711E8" id="Text Box 7" o:spid="_x0000_s1030" type="#_x0000_t202" style="position:absolute;margin-left:216.5pt;margin-top:368.5pt;width:446.5pt;height:75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" fillcolor="#c9fbed [663]" strokeweight="3.75pt">
                <v:textbox>
                  <w:txbxContent>
                    <w:p w14:paraId="282718AF" w14:textId="77777777" w:rsidR="00272730" w:rsidRPr="003D735E" w:rsidRDefault="00272730" w:rsidP="00C52685">
                      <w:pPr>
                        <w:rPr>
                          <w:rFonts w:ascii="Arial" w:hAnsi="Arial" w:cs="Arial"/>
                          <w:b/>
                          <w:bCs/>
                          <w:sz w:val="16"/>
                          <w:szCs w:val="16"/>
                        </w:rPr>
                      </w:pPr>
                      <w:r w:rsidRPr="003D735E">
                        <w:rPr>
                          <w:rFonts w:ascii="Arial" w:hAnsi="Arial" w:cs="Arial"/>
                          <w:b/>
                          <w:bCs/>
                          <w:sz w:val="16"/>
                          <w:szCs w:val="16"/>
                        </w:rPr>
                        <w:t>The problem of Waiting</w:t>
                      </w:r>
                    </w:p>
                    <w:p w14:paraId="6DADB3E7" w14:textId="250698EA" w:rsidR="00C52685" w:rsidRPr="003D735E" w:rsidRDefault="00272730" w:rsidP="00812A4B">
                      <w:pPr>
                        <w:jc w:val="both"/>
                        <w:rPr>
                          <w:rFonts w:ascii="Arial" w:hAnsi="Arial" w:cs="Arial"/>
                          <w:sz w:val="12"/>
                          <w:szCs w:val="12"/>
                        </w:rPr>
                      </w:pPr>
                      <w:r w:rsidRPr="003D735E">
                        <w:rPr>
                          <w:rFonts w:ascii="Arial" w:hAnsi="Arial" w:cs="Arial"/>
                          <w:sz w:val="12"/>
                          <w:szCs w:val="12"/>
                        </w:rPr>
                        <w:t>When people have mental health problems, they often need help quickly. But long waiting times make this very hard. While they wait, their mental health can get worse. They may feel more anxious, depressed, or hopeless. Some people lose contact with friends and stop going to work or school. Daily tasks can become too difficult. This affects not just the person, but also their family. Relationships can suffer. Some people may end up in crisis and need emergency help. This could have been avoided with earlier support. Time is very important in mental health. The sooner someone gets help, the better their chances of recovery. Early treatment can stop problems from becoming more serious. That is why long waiting times are such a big problem.</w:t>
                      </w:r>
                    </w:p>
                  </w:txbxContent>
                </v:textbox>
                <w10:wrap type="square" anchorx="page"/>
              </v:shape>
            </w:pict>
          </mc:Fallback>
        </mc:AlternateContent>
      </w:r>
      <w:r w:rsidR="001554DC">
        <w:rPr>
          <w:noProof/>
        </w:rPr>
        <mc:AlternateContent>
          <mc:Choice Requires="wps">
            <w:drawing>
              <wp:anchor distT="45720" distB="45720" distL="114300" distR="114300" simplePos="0" relativeHeight="251684864" behindDoc="0" locked="0" layoutInCell="1" allowOverlap="1" wp14:anchorId="257580B9" wp14:editId="7272144F">
                <wp:simplePos x="0" y="0"/>
                <wp:positionH relativeFrom="page">
                  <wp:align>right</wp:align>
                </wp:positionH>
                <wp:positionV relativeFrom="paragraph">
                  <wp:posOffset>1403350</wp:posOffset>
                </wp:positionV>
                <wp:extent cx="2241550" cy="4222750"/>
                <wp:effectExtent l="19050" t="19050" r="44450" b="44450"/>
                <wp:wrapSquare wrapText="bothSides"/>
                <wp:docPr id="364827386" name="Text Box 364827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0" cy="4222750"/>
                        </a:xfrm>
                        <a:prstGeom prst="rect">
                          <a:avLst/>
                        </a:prstGeom>
                        <a:solidFill>
                          <a:schemeClr val="bg2"/>
                        </a:solidFill>
                        <a:ln w="47625">
                          <a:solidFill>
                            <a:srgbClr val="000000"/>
                          </a:solidFill>
                          <a:miter lim="800000"/>
                          <a:headEnd/>
                          <a:tailEnd/>
                        </a:ln>
                        <a:effectLst>
                          <a:softEdge rad="25400"/>
                        </a:effectLst>
                      </wps:spPr>
                      <wps:txbx>
                        <w:txbxContent>
                          <w:p w14:paraId="6815CA7D" w14:textId="3FC35BC3" w:rsidR="00272730" w:rsidRPr="00A35D4E" w:rsidRDefault="00831047" w:rsidP="00272730">
                            <w:pPr>
                              <w:rPr>
                                <w:rFonts w:ascii="Arial" w:hAnsi="Arial" w:cs="Arial"/>
                                <w:b/>
                                <w:bCs/>
                                <w:sz w:val="16"/>
                                <w:szCs w:val="16"/>
                              </w:rPr>
                            </w:pPr>
                            <w:r w:rsidRPr="00A35D4E">
                              <w:rPr>
                                <w:rFonts w:ascii="Arial" w:hAnsi="Arial" w:cs="Arial"/>
                                <w:b/>
                                <w:bCs/>
                                <w:sz w:val="16"/>
                                <w:szCs w:val="16"/>
                              </w:rPr>
                              <w:t xml:space="preserve">Why </w:t>
                            </w:r>
                            <w:r w:rsidR="003B6A4F" w:rsidRPr="00A35D4E">
                              <w:rPr>
                                <w:rFonts w:ascii="Arial" w:hAnsi="Arial" w:cs="Arial"/>
                                <w:b/>
                                <w:bCs/>
                                <w:sz w:val="16"/>
                                <w:szCs w:val="16"/>
                              </w:rPr>
                              <w:t>T</w:t>
                            </w:r>
                            <w:r w:rsidRPr="00A35D4E">
                              <w:rPr>
                                <w:rFonts w:ascii="Arial" w:hAnsi="Arial" w:cs="Arial"/>
                                <w:b/>
                                <w:bCs/>
                                <w:sz w:val="16"/>
                                <w:szCs w:val="16"/>
                              </w:rPr>
                              <w:t>his Matters</w:t>
                            </w:r>
                          </w:p>
                          <w:p w14:paraId="72840F0C" w14:textId="7DDD0711" w:rsidR="00831047" w:rsidRPr="00A35D4E" w:rsidRDefault="00831047" w:rsidP="00812A4B">
                            <w:pPr>
                              <w:jc w:val="both"/>
                              <w:rPr>
                                <w:rFonts w:ascii="Arial" w:hAnsi="Arial" w:cs="Arial"/>
                                <w:sz w:val="12"/>
                                <w:szCs w:val="12"/>
                              </w:rPr>
                            </w:pPr>
                            <w:r w:rsidRPr="00A35D4E">
                              <w:rPr>
                                <w:rFonts w:ascii="Arial" w:hAnsi="Arial" w:cs="Arial"/>
                                <w:sz w:val="12"/>
                                <w:szCs w:val="12"/>
                              </w:rPr>
                              <w:t>Community mental health services mean a society where people are mentally well. This is not just about treating illness. It is about helping everyone feel better and live more peacefully. When people are mentally healthy, they can work better, build stronger relationships, and help their communities.</w:t>
                            </w:r>
                          </w:p>
                          <w:p w14:paraId="375FF92B" w14:textId="236525B1" w:rsidR="00831047" w:rsidRPr="00A35D4E" w:rsidRDefault="00831047" w:rsidP="00812A4B">
                            <w:pPr>
                              <w:jc w:val="both"/>
                              <w:rPr>
                                <w:rFonts w:ascii="Arial" w:hAnsi="Arial" w:cs="Arial"/>
                                <w:sz w:val="12"/>
                                <w:szCs w:val="12"/>
                              </w:rPr>
                            </w:pPr>
                            <w:r w:rsidRPr="00A35D4E">
                              <w:rPr>
                                <w:rFonts w:ascii="Arial" w:hAnsi="Arial" w:cs="Arial"/>
                                <w:sz w:val="12"/>
                                <w:szCs w:val="12"/>
                              </w:rPr>
                              <w:t>This situation must be reviewed. More staff should be trained in this field. Staff shortages and long waiting times are serious, but they can be solved with the right investment. Training more psychologists, psychiatrists, and nurses means more people can get help when they need it.</w:t>
                            </w:r>
                          </w:p>
                          <w:p w14:paraId="5FC578ED" w14:textId="4574B43C" w:rsidR="001269CB" w:rsidRPr="00A35D4E" w:rsidRDefault="00831047" w:rsidP="00812A4B">
                            <w:pPr>
                              <w:jc w:val="both"/>
                              <w:rPr>
                                <w:rFonts w:ascii="Arial" w:hAnsi="Arial" w:cs="Arial"/>
                                <w:sz w:val="12"/>
                                <w:szCs w:val="12"/>
                              </w:rPr>
                            </w:pPr>
                            <w:r w:rsidRPr="00A35D4E">
                              <w:rPr>
                                <w:rFonts w:ascii="Arial" w:hAnsi="Arial" w:cs="Arial"/>
                                <w:sz w:val="12"/>
                                <w:szCs w:val="12"/>
                              </w:rPr>
                              <w:t>Public health is not just about treating those who are ill. It is also about improving life for healthy people. Mental health services help create a society where people feel supported and valued. This benefits everyone. Investing in mental health means investing in the future. A mentally healthy society is stronger, more caring, and more hopeful. In the end, looking after mental health is looking after each other.</w:t>
                            </w:r>
                          </w:p>
                          <w:p w14:paraId="7E6A5FA7" w14:textId="56399592" w:rsidR="001269CB" w:rsidRPr="00A35D4E" w:rsidRDefault="00831047" w:rsidP="00831047">
                            <w:pPr>
                              <w:rPr>
                                <w:rFonts w:ascii="Arial" w:hAnsi="Arial" w:cs="Arial"/>
                                <w:b/>
                                <w:bCs/>
                                <w:sz w:val="16"/>
                                <w:szCs w:val="16"/>
                              </w:rPr>
                            </w:pPr>
                            <w:r w:rsidRPr="00A35D4E">
                              <w:rPr>
                                <w:rFonts w:ascii="Arial" w:hAnsi="Arial" w:cs="Arial"/>
                                <w:b/>
                                <w:bCs/>
                                <w:sz w:val="16"/>
                                <w:szCs w:val="16"/>
                              </w:rPr>
                              <w:t>Re</w:t>
                            </w:r>
                            <w:r w:rsidR="007B331B" w:rsidRPr="00A35D4E">
                              <w:rPr>
                                <w:rFonts w:ascii="Arial" w:hAnsi="Arial" w:cs="Arial"/>
                                <w:b/>
                                <w:bCs/>
                                <w:sz w:val="16"/>
                                <w:szCs w:val="16"/>
                              </w:rPr>
                              <w:t>f</w:t>
                            </w:r>
                            <w:r w:rsidRPr="00A35D4E">
                              <w:rPr>
                                <w:rFonts w:ascii="Arial" w:hAnsi="Arial" w:cs="Arial"/>
                                <w:b/>
                                <w:bCs/>
                                <w:sz w:val="16"/>
                                <w:szCs w:val="16"/>
                              </w:rPr>
                              <w:t>eren</w:t>
                            </w:r>
                            <w:r w:rsidR="007B331B" w:rsidRPr="00A35D4E">
                              <w:rPr>
                                <w:rFonts w:ascii="Arial" w:hAnsi="Arial" w:cs="Arial"/>
                                <w:b/>
                                <w:bCs/>
                                <w:sz w:val="16"/>
                                <w:szCs w:val="16"/>
                              </w:rPr>
                              <w:t>ce</w:t>
                            </w:r>
                          </w:p>
                          <w:p w14:paraId="5A25BBFF" w14:textId="4B7E3D74" w:rsidR="007B331B" w:rsidRPr="00A35D4E" w:rsidRDefault="00831047" w:rsidP="00831047">
                            <w:pPr>
                              <w:pStyle w:val="ListParagraph"/>
                              <w:numPr>
                                <w:ilvl w:val="0"/>
                                <w:numId w:val="1"/>
                              </w:numPr>
                              <w:rPr>
                                <w:rFonts w:ascii="Arial" w:hAnsi="Arial" w:cs="Arial"/>
                                <w:sz w:val="12"/>
                                <w:szCs w:val="12"/>
                              </w:rPr>
                            </w:pPr>
                            <w:r w:rsidRPr="00A35D4E">
                              <w:rPr>
                                <w:rFonts w:ascii="Arial" w:hAnsi="Arial" w:cs="Arial"/>
                                <w:sz w:val="12"/>
                                <w:szCs w:val="12"/>
                              </w:rPr>
                              <w:t>BBC News (1999) The origins of community care. Available at: http://news.bbc.co.uk/2/hi/health/229517.stm (Accessed: 19 March 2026).</w:t>
                            </w:r>
                          </w:p>
                          <w:p w14:paraId="3C723230" w14:textId="54022A78" w:rsidR="007B331B" w:rsidRPr="00A35D4E" w:rsidRDefault="00831047" w:rsidP="00831047">
                            <w:pPr>
                              <w:pStyle w:val="ListParagraph"/>
                              <w:numPr>
                                <w:ilvl w:val="0"/>
                                <w:numId w:val="1"/>
                              </w:numPr>
                              <w:rPr>
                                <w:rFonts w:ascii="Arial" w:hAnsi="Arial" w:cs="Arial"/>
                                <w:sz w:val="12"/>
                                <w:szCs w:val="12"/>
                              </w:rPr>
                            </w:pPr>
                            <w:r w:rsidRPr="00A35D4E">
                              <w:rPr>
                                <w:rFonts w:ascii="Arial" w:hAnsi="Arial" w:cs="Arial"/>
                                <w:sz w:val="12"/>
                                <w:szCs w:val="12"/>
                              </w:rPr>
                              <w:t>Care Quality Commission (2026) Monitoring the Mental Health Act in 2024/25: Staffing. Available at: www.cqc.org.uk (Accessed: 19 March 2026).</w:t>
                            </w:r>
                          </w:p>
                          <w:p w14:paraId="34C7B9EE" w14:textId="240E7164" w:rsidR="00831047" w:rsidRPr="00A35D4E" w:rsidRDefault="00831047" w:rsidP="007B331B">
                            <w:pPr>
                              <w:pStyle w:val="ListParagraph"/>
                              <w:numPr>
                                <w:ilvl w:val="0"/>
                                <w:numId w:val="1"/>
                              </w:numPr>
                              <w:rPr>
                                <w:rFonts w:ascii="Arial" w:hAnsi="Arial" w:cs="Arial"/>
                                <w:sz w:val="12"/>
                                <w:szCs w:val="12"/>
                              </w:rPr>
                            </w:pPr>
                            <w:r w:rsidRPr="00A35D4E">
                              <w:rPr>
                                <w:rFonts w:ascii="Arial" w:hAnsi="Arial" w:cs="Arial"/>
                                <w:sz w:val="12"/>
                                <w:szCs w:val="12"/>
                              </w:rPr>
                              <w:t>Centre for Mental Health (2025) Mental health services in the UK in 2025: what the latest NHS Benchmarking survey tells us. Available at: www.centreformentalhealth.org.uk (Accessed: 19 March 2026</w:t>
                            </w:r>
                            <w:r w:rsidR="007B331B" w:rsidRPr="00A35D4E">
                              <w:rPr>
                                <w:rFonts w:ascii="Arial" w:hAnsi="Arial" w:cs="Arial"/>
                                <w:sz w:val="12"/>
                                <w:szCs w:val="12"/>
                              </w:rPr>
                              <w:t>)</w:t>
                            </w:r>
                          </w:p>
                          <w:p w14:paraId="70DCC9E0" w14:textId="54BACC45" w:rsidR="00E54153" w:rsidRPr="00A35D4E" w:rsidRDefault="00E54153" w:rsidP="007B331B">
                            <w:pPr>
                              <w:pStyle w:val="ListParagraph"/>
                              <w:numPr>
                                <w:ilvl w:val="0"/>
                                <w:numId w:val="1"/>
                              </w:numPr>
                              <w:rPr>
                                <w:rFonts w:ascii="Arial" w:hAnsi="Arial" w:cs="Arial"/>
                                <w:sz w:val="12"/>
                                <w:szCs w:val="12"/>
                              </w:rPr>
                            </w:pPr>
                            <w:r w:rsidRPr="00A35D4E">
                              <w:rPr>
                                <w:rFonts w:ascii="Arial" w:hAnsi="Arial" w:cs="Arial"/>
                                <w:sz w:val="12"/>
                                <w:szCs w:val="12"/>
                              </w:rPr>
                              <w:t>The King's Fund (2023) NHS vacancy statistics: Mental health vs other sectors. Available at: www.kingsfund.org.uk (Accessed: 20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580B9" id="Text Box 364827386" o:spid="_x0000_s1031" type="#_x0000_t202" style="position:absolute;margin-left:125.3pt;margin-top:110.5pt;width:176.5pt;height:332.5pt;z-index:2516848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" fillcolor="#dbeff9 [3214]" strokeweight="3.75pt">
                <v:textbox>
                  <w:txbxContent>
                    <w:p w14:paraId="6815CA7D" w14:textId="3FC35BC3" w:rsidR="00272730" w:rsidRPr="00A35D4E" w:rsidRDefault="00831047" w:rsidP="00272730">
                      <w:pPr>
                        <w:rPr>
                          <w:rFonts w:ascii="Arial" w:hAnsi="Arial" w:cs="Arial"/>
                          <w:b/>
                          <w:bCs/>
                          <w:sz w:val="16"/>
                          <w:szCs w:val="16"/>
                        </w:rPr>
                      </w:pPr>
                      <w:r w:rsidRPr="00A35D4E">
                        <w:rPr>
                          <w:rFonts w:ascii="Arial" w:hAnsi="Arial" w:cs="Arial"/>
                          <w:b/>
                          <w:bCs/>
                          <w:sz w:val="16"/>
                          <w:szCs w:val="16"/>
                        </w:rPr>
                        <w:t xml:space="preserve">Why </w:t>
                      </w:r>
                      <w:r w:rsidR="003B6A4F" w:rsidRPr="00A35D4E">
                        <w:rPr>
                          <w:rFonts w:ascii="Arial" w:hAnsi="Arial" w:cs="Arial"/>
                          <w:b/>
                          <w:bCs/>
                          <w:sz w:val="16"/>
                          <w:szCs w:val="16"/>
                        </w:rPr>
                        <w:t>T</w:t>
                      </w:r>
                      <w:r w:rsidRPr="00A35D4E">
                        <w:rPr>
                          <w:rFonts w:ascii="Arial" w:hAnsi="Arial" w:cs="Arial"/>
                          <w:b/>
                          <w:bCs/>
                          <w:sz w:val="16"/>
                          <w:szCs w:val="16"/>
                        </w:rPr>
                        <w:t>his Matters</w:t>
                      </w:r>
                    </w:p>
                    <w:p w14:paraId="72840F0C" w14:textId="7DDD0711" w:rsidR="00831047" w:rsidRPr="00A35D4E" w:rsidRDefault="00831047" w:rsidP="00812A4B">
                      <w:pPr>
                        <w:jc w:val="both"/>
                        <w:rPr>
                          <w:rFonts w:ascii="Arial" w:hAnsi="Arial" w:cs="Arial"/>
                          <w:sz w:val="12"/>
                          <w:szCs w:val="12"/>
                        </w:rPr>
                      </w:pPr>
                      <w:r w:rsidRPr="00A35D4E">
                        <w:rPr>
                          <w:rFonts w:ascii="Arial" w:hAnsi="Arial" w:cs="Arial"/>
                          <w:sz w:val="12"/>
                          <w:szCs w:val="12"/>
                        </w:rPr>
                        <w:t>Community mental health services mean a society where people are mentally well. This is not just about treating illness. It is about helping everyone feel better and live more peacefully. When people are mentally healthy, they can work better, build stronger relationships, and help their communities.</w:t>
                      </w:r>
                    </w:p>
                    <w:p w14:paraId="375FF92B" w14:textId="236525B1" w:rsidR="00831047" w:rsidRPr="00A35D4E" w:rsidRDefault="00831047" w:rsidP="00812A4B">
                      <w:pPr>
                        <w:jc w:val="both"/>
                        <w:rPr>
                          <w:rFonts w:ascii="Arial" w:hAnsi="Arial" w:cs="Arial"/>
                          <w:sz w:val="12"/>
                          <w:szCs w:val="12"/>
                        </w:rPr>
                      </w:pPr>
                      <w:r w:rsidRPr="00A35D4E">
                        <w:rPr>
                          <w:rFonts w:ascii="Arial" w:hAnsi="Arial" w:cs="Arial"/>
                          <w:sz w:val="12"/>
                          <w:szCs w:val="12"/>
                        </w:rPr>
                        <w:t>This situation must be reviewed. More staff should be trained in this field. Staff shortages and long waiting times are serious, but they can be solved with the right investment. Training more psychologists, psychiatrists, and nurses means more people can get help when they need it.</w:t>
                      </w:r>
                    </w:p>
                    <w:p w14:paraId="5FC578ED" w14:textId="4574B43C" w:rsidR="001269CB" w:rsidRPr="00A35D4E" w:rsidRDefault="00831047" w:rsidP="00812A4B">
                      <w:pPr>
                        <w:jc w:val="both"/>
                        <w:rPr>
                          <w:rFonts w:ascii="Arial" w:hAnsi="Arial" w:cs="Arial"/>
                          <w:sz w:val="12"/>
                          <w:szCs w:val="12"/>
                        </w:rPr>
                      </w:pPr>
                      <w:r w:rsidRPr="00A35D4E">
                        <w:rPr>
                          <w:rFonts w:ascii="Arial" w:hAnsi="Arial" w:cs="Arial"/>
                          <w:sz w:val="12"/>
                          <w:szCs w:val="12"/>
                        </w:rPr>
                        <w:t>Public health is not just about treating those who are ill. It is also about improving life for healthy people. Mental health services help create a society where people feel supported and valued. This benefits everyone. Investing in mental health means investing in the future. A mentally healthy society is stronger, more caring, and more hopeful. In the end, looking after mental health is looking after each other.</w:t>
                      </w:r>
                    </w:p>
                    <w:p w14:paraId="7E6A5FA7" w14:textId="56399592" w:rsidR="001269CB" w:rsidRPr="00A35D4E" w:rsidRDefault="00831047" w:rsidP="00831047">
                      <w:pPr>
                        <w:rPr>
                          <w:rFonts w:ascii="Arial" w:hAnsi="Arial" w:cs="Arial"/>
                          <w:b/>
                          <w:bCs/>
                          <w:sz w:val="16"/>
                          <w:szCs w:val="16"/>
                        </w:rPr>
                      </w:pPr>
                      <w:r w:rsidRPr="00A35D4E">
                        <w:rPr>
                          <w:rFonts w:ascii="Arial" w:hAnsi="Arial" w:cs="Arial"/>
                          <w:b/>
                          <w:bCs/>
                          <w:sz w:val="16"/>
                          <w:szCs w:val="16"/>
                        </w:rPr>
                        <w:t>Re</w:t>
                      </w:r>
                      <w:r w:rsidR="007B331B" w:rsidRPr="00A35D4E">
                        <w:rPr>
                          <w:rFonts w:ascii="Arial" w:hAnsi="Arial" w:cs="Arial"/>
                          <w:b/>
                          <w:bCs/>
                          <w:sz w:val="16"/>
                          <w:szCs w:val="16"/>
                        </w:rPr>
                        <w:t>f</w:t>
                      </w:r>
                      <w:r w:rsidRPr="00A35D4E">
                        <w:rPr>
                          <w:rFonts w:ascii="Arial" w:hAnsi="Arial" w:cs="Arial"/>
                          <w:b/>
                          <w:bCs/>
                          <w:sz w:val="16"/>
                          <w:szCs w:val="16"/>
                        </w:rPr>
                        <w:t>eren</w:t>
                      </w:r>
                      <w:r w:rsidR="007B331B" w:rsidRPr="00A35D4E">
                        <w:rPr>
                          <w:rFonts w:ascii="Arial" w:hAnsi="Arial" w:cs="Arial"/>
                          <w:b/>
                          <w:bCs/>
                          <w:sz w:val="16"/>
                          <w:szCs w:val="16"/>
                        </w:rPr>
                        <w:t>ce</w:t>
                      </w:r>
                    </w:p>
                    <w:p w14:paraId="5A25BBFF" w14:textId="4B7E3D74" w:rsidR="007B331B" w:rsidRPr="00A35D4E" w:rsidRDefault="00831047" w:rsidP="00831047">
                      <w:pPr>
                        <w:pStyle w:val="ListParagraph"/>
                        <w:numPr>
                          <w:ilvl w:val="0"/>
                          <w:numId w:val="1"/>
                        </w:numPr>
                        <w:rPr>
                          <w:rFonts w:ascii="Arial" w:hAnsi="Arial" w:cs="Arial"/>
                          <w:sz w:val="12"/>
                          <w:szCs w:val="12"/>
                        </w:rPr>
                      </w:pPr>
                      <w:r w:rsidRPr="00A35D4E">
                        <w:rPr>
                          <w:rFonts w:ascii="Arial" w:hAnsi="Arial" w:cs="Arial"/>
                          <w:sz w:val="12"/>
                          <w:szCs w:val="12"/>
                        </w:rPr>
                        <w:t>BBC News (1999) The origins of community care. Available at: http://news.bbc.co.uk/2/hi/health/229517.stm (Accessed: 19 March 2026).</w:t>
                      </w:r>
                    </w:p>
                    <w:p w14:paraId="3C723230" w14:textId="54022A78" w:rsidR="007B331B" w:rsidRPr="00A35D4E" w:rsidRDefault="00831047" w:rsidP="00831047">
                      <w:pPr>
                        <w:pStyle w:val="ListParagraph"/>
                        <w:numPr>
                          <w:ilvl w:val="0"/>
                          <w:numId w:val="1"/>
                        </w:numPr>
                        <w:rPr>
                          <w:rFonts w:ascii="Arial" w:hAnsi="Arial" w:cs="Arial"/>
                          <w:sz w:val="12"/>
                          <w:szCs w:val="12"/>
                        </w:rPr>
                      </w:pPr>
                      <w:r w:rsidRPr="00A35D4E">
                        <w:rPr>
                          <w:rFonts w:ascii="Arial" w:hAnsi="Arial" w:cs="Arial"/>
                          <w:sz w:val="12"/>
                          <w:szCs w:val="12"/>
                        </w:rPr>
                        <w:t>Care Quality Commission (2026) Monitoring the Mental Health Act in 2024/25: Staffing. Available at: www.cqc.org.uk (Accessed: 19 March 2026).</w:t>
                      </w:r>
                    </w:p>
                    <w:p w14:paraId="34C7B9EE" w14:textId="240E7164" w:rsidR="00831047" w:rsidRPr="00A35D4E" w:rsidRDefault="00831047" w:rsidP="007B331B">
                      <w:pPr>
                        <w:pStyle w:val="ListParagraph"/>
                        <w:numPr>
                          <w:ilvl w:val="0"/>
                          <w:numId w:val="1"/>
                        </w:numPr>
                        <w:rPr>
                          <w:rFonts w:ascii="Arial" w:hAnsi="Arial" w:cs="Arial"/>
                          <w:sz w:val="12"/>
                          <w:szCs w:val="12"/>
                        </w:rPr>
                      </w:pPr>
                      <w:r w:rsidRPr="00A35D4E">
                        <w:rPr>
                          <w:rFonts w:ascii="Arial" w:hAnsi="Arial" w:cs="Arial"/>
                          <w:sz w:val="12"/>
                          <w:szCs w:val="12"/>
                        </w:rPr>
                        <w:t>Centre for Mental Health (2025) Mental health services in the UK in 2025: what the latest NHS Benchmarking survey tells us. Available at: www.centreformentalhealth.org.uk (Accessed: 19 March 2026</w:t>
                      </w:r>
                      <w:r w:rsidR="007B331B" w:rsidRPr="00A35D4E">
                        <w:rPr>
                          <w:rFonts w:ascii="Arial" w:hAnsi="Arial" w:cs="Arial"/>
                          <w:sz w:val="12"/>
                          <w:szCs w:val="12"/>
                        </w:rPr>
                        <w:t>)</w:t>
                      </w:r>
                    </w:p>
                    <w:p w14:paraId="70DCC9E0" w14:textId="54BACC45" w:rsidR="00E54153" w:rsidRPr="00A35D4E" w:rsidRDefault="00E54153" w:rsidP="007B331B">
                      <w:pPr>
                        <w:pStyle w:val="ListParagraph"/>
                        <w:numPr>
                          <w:ilvl w:val="0"/>
                          <w:numId w:val="1"/>
                        </w:numPr>
                        <w:rPr>
                          <w:rFonts w:ascii="Arial" w:hAnsi="Arial" w:cs="Arial"/>
                          <w:sz w:val="12"/>
                          <w:szCs w:val="12"/>
                        </w:rPr>
                      </w:pPr>
                      <w:r w:rsidRPr="00A35D4E">
                        <w:rPr>
                          <w:rFonts w:ascii="Arial" w:hAnsi="Arial" w:cs="Arial"/>
                          <w:sz w:val="12"/>
                          <w:szCs w:val="12"/>
                        </w:rPr>
                        <w:t>The King's Fund (2023) NHS vacancy statistics: Mental health vs other sectors. Available at: www.kingsfund.org.uk (Accessed: 20 March 2026).</w:t>
                      </w:r>
                    </w:p>
                  </w:txbxContent>
                </v:textbox>
                <w10:wrap type="square" anchorx="page"/>
              </v:shape>
            </w:pict>
          </mc:Fallback>
        </mc:AlternateContent>
      </w:r>
      <w:r w:rsidR="007055C1">
        <w:rPr>
          <w:noProof/>
        </w:rPr>
        <mc:AlternateContent>
          <mc:Choice Requires="wps">
            <w:drawing>
              <wp:anchor distT="45720" distB="45720" distL="114300" distR="114300" simplePos="0" relativeHeight="251667456" behindDoc="0" locked="0" layoutInCell="1" allowOverlap="1" wp14:anchorId="2F5030E1" wp14:editId="476230F1">
                <wp:simplePos x="0" y="0"/>
                <wp:positionH relativeFrom="page">
                  <wp:posOffset>2755900</wp:posOffset>
                </wp:positionH>
                <wp:positionV relativeFrom="paragraph">
                  <wp:posOffset>1397000</wp:posOffset>
                </wp:positionV>
                <wp:extent cx="2590800" cy="3289300"/>
                <wp:effectExtent l="19050" t="1905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3289300"/>
                        </a:xfrm>
                        <a:prstGeom prst="rect">
                          <a:avLst/>
                        </a:prstGeom>
                        <a:solidFill>
                          <a:schemeClr val="accent2">
                            <a:lumMod val="20000"/>
                            <a:lumOff val="80000"/>
                          </a:schemeClr>
                        </a:solidFill>
                        <a:ln w="44450">
                          <a:solidFill>
                            <a:srgbClr val="000000"/>
                          </a:solidFill>
                          <a:miter lim="800000"/>
                          <a:headEnd/>
                          <a:tailEnd/>
                        </a:ln>
                        <a:effectLst>
                          <a:softEdge rad="25400"/>
                        </a:effectLst>
                      </wps:spPr>
                      <wps:txbx>
                        <w:txbxContent>
                          <w:p w14:paraId="073197B0" w14:textId="77777777" w:rsidR="001969C8" w:rsidRPr="00CE151D" w:rsidRDefault="001969C8" w:rsidP="001969C8">
                            <w:pPr>
                              <w:rPr>
                                <w:rFonts w:ascii="Arial" w:hAnsi="Arial" w:cs="Arial"/>
                                <w:sz w:val="16"/>
                                <w:szCs w:val="16"/>
                              </w:rPr>
                            </w:pPr>
                            <w:r w:rsidRPr="00CE151D">
                              <w:rPr>
                                <w:rFonts w:ascii="Arial" w:hAnsi="Arial" w:cs="Arial"/>
                                <w:b/>
                                <w:bCs/>
                                <w:sz w:val="16"/>
                                <w:szCs w:val="16"/>
                              </w:rPr>
                              <w:t>How It works Today</w:t>
                            </w:r>
                            <w:r w:rsidRPr="00CE151D">
                              <w:rPr>
                                <w:rFonts w:ascii="Arial" w:hAnsi="Arial" w:cs="Arial"/>
                                <w:sz w:val="16"/>
                                <w:szCs w:val="16"/>
                              </w:rPr>
                              <w:t xml:space="preserve"> </w:t>
                            </w:r>
                          </w:p>
                          <w:p w14:paraId="4C48B37F" w14:textId="3CD227D2" w:rsidR="001969C8" w:rsidRPr="00B076AA" w:rsidRDefault="001969C8" w:rsidP="00812A4B">
                            <w:pPr>
                              <w:jc w:val="both"/>
                              <w:rPr>
                                <w:rFonts w:ascii="Arial" w:hAnsi="Arial" w:cs="Arial"/>
                                <w:sz w:val="12"/>
                                <w:szCs w:val="12"/>
                              </w:rPr>
                            </w:pPr>
                            <w:r w:rsidRPr="00B076AA">
                              <w:rPr>
                                <w:rFonts w:ascii="Arial" w:hAnsi="Arial" w:cs="Arial"/>
                                <w:sz w:val="12"/>
                                <w:szCs w:val="12"/>
                              </w:rPr>
                              <w:t>These services help people who cannot cope on their own. Care is given in different places. Some people go to clinics or health centres. Others are visited at home by nurses or support workers. The team includes different professionals. Psychologists and psychiatrists are part of the team. They also work with nurses, occupational therapists, and social workers. Together, they give different kinds of support.</w:t>
                            </w:r>
                          </w:p>
                          <w:p w14:paraId="69461F56" w14:textId="04D43FF0" w:rsidR="00BE6BE0" w:rsidRPr="0051486E" w:rsidRDefault="001969C8" w:rsidP="00812A4B">
                            <w:pPr>
                              <w:jc w:val="both"/>
                              <w:rPr>
                                <w:rFonts w:ascii="Arial" w:hAnsi="Arial" w:cs="Arial"/>
                                <w:color w:val="546421" w:themeColor="accent6" w:themeShade="80"/>
                                <w:sz w:val="12"/>
                                <w:szCs w:val="12"/>
                              </w:rPr>
                            </w:pPr>
                            <w:r w:rsidRPr="00B076AA">
                              <w:rPr>
                                <w:rFonts w:ascii="Arial" w:hAnsi="Arial" w:cs="Arial"/>
                                <w:sz w:val="12"/>
                                <w:szCs w:val="12"/>
                              </w:rPr>
                              <w:t>People can get help in many ways. Most are referred by their GP. Some people can refer themselves. Others get help through school, college, or university. Hospitals, crisis teams, or social workers can also refer someone. There is also a 24/7 mental health helpline. You can call NHS 111 and select option 2. This means people can get help from wherever they are</w:t>
                            </w:r>
                            <w:r w:rsidRPr="0051486E">
                              <w:rPr>
                                <w:rFonts w:ascii="Arial" w:hAnsi="Arial" w:cs="Arial"/>
                                <w:color w:val="546421" w:themeColor="accent6" w:themeShade="80"/>
                                <w:sz w:val="12"/>
                                <w:szCs w:val="12"/>
                              </w:rPr>
                              <w:t>.</w:t>
                            </w:r>
                          </w:p>
                          <w:p w14:paraId="070056D8" w14:textId="114719B3" w:rsidR="00833176" w:rsidRPr="001969C8" w:rsidRDefault="005E3FF0" w:rsidP="001969C8">
                            <w:pPr>
                              <w:rPr>
                                <w:rFonts w:ascii="Arial" w:hAnsi="Arial" w:cs="Arial"/>
                                <w:color w:val="546421" w:themeColor="accent6" w:themeShade="80"/>
                                <w:sz w:val="16"/>
                                <w:szCs w:val="16"/>
                              </w:rPr>
                            </w:pPr>
                            <w:r>
                              <w:rPr>
                                <w:rFonts w:ascii="Arial" w:hAnsi="Arial" w:cs="Arial"/>
                                <w:noProof/>
                                <w:color w:val="546421" w:themeColor="accent6" w:themeShade="80"/>
                                <w:sz w:val="16"/>
                                <w:szCs w:val="16"/>
                              </w:rPr>
                              <w:drawing>
                                <wp:inline distT="0" distB="0" distL="0" distR="0" wp14:anchorId="6FB1B32E" wp14:editId="1561140B">
                                  <wp:extent cx="2400300" cy="1574800"/>
                                  <wp:effectExtent l="0" t="0" r="0" b="6350"/>
                                  <wp:docPr id="7350700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72168" name="Picture 933472168"/>
                                          <pic:cNvPicPr/>
                                        </pic:nvPicPr>
                                        <pic:blipFill>
                                          <a:blip r:embed="rId14">
                                            <a:extLst>
                                              <a:ext uri="{28A0092B-C50C-407E-A947-70E740481C1C}">
                                                <a14:useLocalDpi xmlns:a14="http://schemas.microsoft.com/office/drawing/2010/main" val="0"/>
                                              </a:ext>
                                            </a:extLst>
                                          </a:blip>
                                          <a:stretch>
                                            <a:fillRect/>
                                          </a:stretch>
                                        </pic:blipFill>
                                        <pic:spPr>
                                          <a:xfrm>
                                            <a:off x="0" y="0"/>
                                            <a:ext cx="2400300" cy="15748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2" type="#_x0000_t202" style="position:absolute;margin-left:217pt;margin-top:110pt;width:204pt;height:259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" fillcolor="#c4eeff [661]" strokeweight="3.5pt">
                <v:textbox>
                  <w:txbxContent>
                    <w:p w14:paraId="073197B0" w14:textId="77777777" w:rsidR="001969C8" w:rsidRPr="00CE151D" w:rsidRDefault="001969C8" w:rsidP="001969C8">
                      <w:pPr>
                        <w:rPr>
                          <w:rFonts w:ascii="Arial" w:hAnsi="Arial" w:cs="Arial"/>
                          <w:sz w:val="16"/>
                          <w:szCs w:val="16"/>
                        </w:rPr>
                      </w:pPr>
                      <w:r w:rsidRPr="00CE151D">
                        <w:rPr>
                          <w:rFonts w:ascii="Arial" w:hAnsi="Arial" w:cs="Arial"/>
                          <w:b/>
                          <w:bCs/>
                          <w:sz w:val="16"/>
                          <w:szCs w:val="16"/>
                        </w:rPr>
                        <w:t>How It works Today</w:t>
                      </w:r>
                      <w:r w:rsidRPr="00CE151D">
                        <w:rPr>
                          <w:rFonts w:ascii="Arial" w:hAnsi="Arial" w:cs="Arial"/>
                          <w:sz w:val="16"/>
                          <w:szCs w:val="16"/>
                        </w:rPr>
                        <w:t xml:space="preserve"> </w:t>
                      </w:r>
                    </w:p>
                    <w:p w14:paraId="4C48B37F" w14:textId="3CD227D2" w:rsidR="001969C8" w:rsidRPr="00B076AA" w:rsidRDefault="001969C8" w:rsidP="00812A4B">
                      <w:pPr>
                        <w:jc w:val="both"/>
                        <w:rPr>
                          <w:rFonts w:ascii="Arial" w:hAnsi="Arial" w:cs="Arial"/>
                          <w:sz w:val="12"/>
                          <w:szCs w:val="12"/>
                        </w:rPr>
                      </w:pPr>
                      <w:r w:rsidRPr="00B076AA">
                        <w:rPr>
                          <w:rFonts w:ascii="Arial" w:hAnsi="Arial" w:cs="Arial"/>
                          <w:sz w:val="12"/>
                          <w:szCs w:val="12"/>
                        </w:rPr>
                        <w:t>These services help people who cannot cope on their own. Care is given in different places. Some people go to clinics or health centres. Others are visited at home by nurses or support workers. The team includes different professionals. Psychologists and psychiatrists are part of the team. They also work with nurses, occupational therapists, and social workers. Together, they give different kinds of support.</w:t>
                      </w:r>
                    </w:p>
                    <w:p w14:paraId="69461F56" w14:textId="04D43FF0" w:rsidR="00BE6BE0" w:rsidRPr="0051486E" w:rsidRDefault="001969C8" w:rsidP="00812A4B">
                      <w:pPr>
                        <w:jc w:val="both"/>
                        <w:rPr>
                          <w:rFonts w:ascii="Arial" w:hAnsi="Arial" w:cs="Arial"/>
                          <w:color w:val="546421" w:themeColor="accent6" w:themeShade="80"/>
                          <w:sz w:val="12"/>
                          <w:szCs w:val="12"/>
                        </w:rPr>
                      </w:pPr>
                      <w:r w:rsidRPr="00B076AA">
                        <w:rPr>
                          <w:rFonts w:ascii="Arial" w:hAnsi="Arial" w:cs="Arial"/>
                          <w:sz w:val="12"/>
                          <w:szCs w:val="12"/>
                        </w:rPr>
                        <w:t>People can get help in many ways. Most are referred by their GP. Some people can refer themselves. Others get help through school, college, or university. Hospitals, crisis teams, or social workers can also refer someone. There is also a 24/7 mental health helpline. You can call NHS 111 and select option 2. This means people can get help from wherever they are</w:t>
                      </w:r>
                      <w:r w:rsidRPr="0051486E">
                        <w:rPr>
                          <w:rFonts w:ascii="Arial" w:hAnsi="Arial" w:cs="Arial"/>
                          <w:color w:val="546421" w:themeColor="accent6" w:themeShade="80"/>
                          <w:sz w:val="12"/>
                          <w:szCs w:val="12"/>
                        </w:rPr>
                        <w:t>.</w:t>
                      </w:r>
                    </w:p>
                    <w:p w14:paraId="070056D8" w14:textId="114719B3" w:rsidR="00833176" w:rsidRPr="001969C8" w:rsidRDefault="005E3FF0" w:rsidP="001969C8">
                      <w:pPr>
                        <w:rPr>
                          <w:rFonts w:ascii="Arial" w:hAnsi="Arial" w:cs="Arial"/>
                          <w:color w:val="546421" w:themeColor="accent6" w:themeShade="80"/>
                          <w:sz w:val="16"/>
                          <w:szCs w:val="16"/>
                        </w:rPr>
                      </w:pPr>
                      <w:r>
                        <w:rPr>
                          <w:rFonts w:ascii="Arial" w:hAnsi="Arial" w:cs="Arial"/>
                          <w:noProof/>
                          <w:color w:val="546421" w:themeColor="accent6" w:themeShade="80"/>
                          <w:sz w:val="16"/>
                          <w:szCs w:val="16"/>
                        </w:rPr>
                        <w:drawing>
                          <wp:inline distT="0" distB="0" distL="0" distR="0" wp14:anchorId="6FB1B32E" wp14:editId="1561140B">
                            <wp:extent cx="2400300" cy="1574800"/>
                            <wp:effectExtent l="0" t="0" r="0" b="6350"/>
                            <wp:docPr id="7350700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72168" name="Picture 933472168"/>
                                    <pic:cNvPicPr/>
                                  </pic:nvPicPr>
                                  <pic:blipFill>
                                    <a:blip r:embed="rId14">
                                      <a:extLst>
                                        <a:ext uri="{28A0092B-C50C-407E-A947-70E740481C1C}">
                                          <a14:useLocalDpi xmlns:a14="http://schemas.microsoft.com/office/drawing/2010/main" val="0"/>
                                        </a:ext>
                                      </a:extLst>
                                    </a:blip>
                                    <a:stretch>
                                      <a:fillRect/>
                                    </a:stretch>
                                  </pic:blipFill>
                                  <pic:spPr>
                                    <a:xfrm>
                                      <a:off x="0" y="0"/>
                                      <a:ext cx="2400300" cy="1574800"/>
                                    </a:xfrm>
                                    <a:prstGeom prst="rect">
                                      <a:avLst/>
                                    </a:prstGeom>
                                  </pic:spPr>
                                </pic:pic>
                              </a:graphicData>
                            </a:graphic>
                          </wp:inline>
                        </w:drawing>
                      </w:r>
                    </w:p>
                  </w:txbxContent>
                </v:textbox>
                <w10:wrap type="square" anchorx="page"/>
              </v:shape>
            </w:pict>
          </mc:Fallback>
        </mc:AlternateContent>
      </w:r>
    </w:p>
    <w:p w14:paraId="4CE3289D" w14:textId="617F1530" w:rsidR="00AE27CA" w:rsidRDefault="00AE27CA" w:rsidP="00AE27CA">
      <w:pPr>
        <w:rPr>
          <w:rFonts w:ascii="Arial" w:hAnsi="Arial" w:cs="Arial"/>
          <w:b/>
          <w:bCs/>
          <w:sz w:val="28"/>
          <w:szCs w:val="28"/>
        </w:rPr>
      </w:pPr>
    </w:p>
    <w:p w14:paraId="1121A3C4" w14:textId="70FA9025" w:rsidR="00AE27CA" w:rsidRPr="0039084D" w:rsidRDefault="00AE27CA" w:rsidP="00AE27CA">
      <w:pPr>
        <w:rPr>
          <w:rFonts w:ascii="Arial" w:hAnsi="Arial" w:cs="Arial"/>
          <w:b/>
          <w:bCs/>
        </w:rPr>
      </w:pPr>
      <w:r w:rsidRPr="0039084D">
        <w:rPr>
          <w:rFonts w:ascii="Arial" w:hAnsi="Arial" w:cs="Arial"/>
          <w:b/>
          <w:bCs/>
        </w:rPr>
        <w:t>Ambulance Service</w:t>
      </w:r>
      <w:r w:rsidR="0025189A">
        <w:rPr>
          <w:rFonts w:ascii="Arial" w:hAnsi="Arial" w:cs="Arial"/>
          <w:b/>
          <w:bCs/>
        </w:rPr>
        <w:t>s</w:t>
      </w:r>
      <w:r w:rsidRPr="0039084D">
        <w:rPr>
          <w:rFonts w:ascii="Arial" w:hAnsi="Arial" w:cs="Arial"/>
          <w:b/>
          <w:bCs/>
        </w:rPr>
        <w:t xml:space="preserve"> in the UK</w:t>
      </w:r>
    </w:p>
    <w:p w14:paraId="52944B7A" w14:textId="77777777" w:rsidR="00AE27CA" w:rsidRPr="0039084D" w:rsidRDefault="00AE27CA" w:rsidP="00AE27CA">
      <w:pPr>
        <w:rPr>
          <w:rFonts w:ascii="Arial" w:hAnsi="Arial" w:cs="Arial"/>
        </w:rPr>
      </w:pPr>
    </w:p>
    <w:p w14:paraId="1E2066C8" w14:textId="5C5A672F" w:rsidR="00AE27CA" w:rsidRPr="0039084D" w:rsidRDefault="00AE27CA" w:rsidP="00AE27CA">
      <w:pPr>
        <w:rPr>
          <w:rFonts w:ascii="Arial" w:hAnsi="Arial" w:cs="Arial"/>
        </w:rPr>
      </w:pPr>
      <w:r w:rsidRPr="0039084D">
        <w:rPr>
          <w:rFonts w:ascii="Arial" w:hAnsi="Arial" w:cs="Arial"/>
        </w:rPr>
        <w:t xml:space="preserve">The ambulance service is an important part of the NHS in the United Kingdom. It answers millions of </w:t>
      </w:r>
      <w:proofErr w:type="gramStart"/>
      <w:r w:rsidRPr="0039084D">
        <w:rPr>
          <w:rFonts w:ascii="Arial" w:hAnsi="Arial" w:cs="Arial"/>
        </w:rPr>
        <w:t>emergency</w:t>
      </w:r>
      <w:proofErr w:type="gramEnd"/>
      <w:r w:rsidRPr="0039084D">
        <w:rPr>
          <w:rFonts w:ascii="Arial" w:hAnsi="Arial" w:cs="Arial"/>
        </w:rPr>
        <w:t xml:space="preserve"> and </w:t>
      </w:r>
      <w:proofErr w:type="spellStart"/>
      <w:proofErr w:type="gramStart"/>
      <w:r w:rsidRPr="0039084D">
        <w:rPr>
          <w:rFonts w:ascii="Arial" w:hAnsi="Arial" w:cs="Arial"/>
        </w:rPr>
        <w:t>non</w:t>
      </w:r>
      <w:r w:rsidR="005F7DDC" w:rsidRPr="0039084D">
        <w:rPr>
          <w:rFonts w:ascii="Arial" w:hAnsi="Arial" w:cs="Arial"/>
        </w:rPr>
        <w:t xml:space="preserve"> </w:t>
      </w:r>
      <w:r w:rsidRPr="0039084D">
        <w:rPr>
          <w:rFonts w:ascii="Arial" w:hAnsi="Arial" w:cs="Arial"/>
        </w:rPr>
        <w:t>emergency</w:t>
      </w:r>
      <w:proofErr w:type="spellEnd"/>
      <w:proofErr w:type="gramEnd"/>
      <w:r w:rsidRPr="0039084D">
        <w:rPr>
          <w:rFonts w:ascii="Arial" w:hAnsi="Arial" w:cs="Arial"/>
        </w:rPr>
        <w:t xml:space="preserve"> calls every year. The ambulance service began in London in 1897. At that time, horse drawn carriages took patients with infectious diseases to hospital. This was the first organised ambulance service in the country. When the NHS was set up in 1948, local councils had to provide ambulances. However, they only took patients to hospital no treatment was given during the journey. A big change came in 1966 after the Millar Report. It recommended that ambulance staff should be trained in emergency help like oxygen and CPR. This was an important turning point for the service. Ambulances started to become more like healthcare vehicles rather than just transport. During the 1970s, responsibility moved from local councils to the NHS. This made the service more professional and consistent across the whole country (Burns, 2020).</w:t>
      </w:r>
    </w:p>
    <w:p w14:paraId="5C13C9DE" w14:textId="77777777" w:rsidR="00AE27CA" w:rsidRPr="0039084D" w:rsidRDefault="00AE27CA" w:rsidP="00AE27CA">
      <w:pPr>
        <w:rPr>
          <w:rFonts w:ascii="Arial" w:hAnsi="Arial" w:cs="Arial"/>
        </w:rPr>
      </w:pPr>
    </w:p>
    <w:p w14:paraId="7E3420DD" w14:textId="77777777" w:rsidR="00AE27CA" w:rsidRPr="0039084D" w:rsidRDefault="00AE27CA" w:rsidP="00AE27CA">
      <w:pPr>
        <w:rPr>
          <w:rFonts w:ascii="Arial" w:hAnsi="Arial" w:cs="Arial"/>
        </w:rPr>
      </w:pPr>
      <w:r w:rsidRPr="0039084D">
        <w:rPr>
          <w:rFonts w:ascii="Arial" w:hAnsi="Arial" w:cs="Arial"/>
        </w:rPr>
        <w:t xml:space="preserve">Today, the ambulance service is far more advanced than it used to be. Ambulance services now include paramedics, emergency technicians, and support staff who all work together as a team. Paramedics are highly trained and can now give injections, prescribe some medicines, and even perform small procedures at the scene. The service has also become more specialised over time, with separate teams for mental health crises, falls in older people, and end-of-life care. </w:t>
      </w:r>
      <w:proofErr w:type="gramStart"/>
      <w:r w:rsidRPr="0039084D">
        <w:rPr>
          <w:rFonts w:ascii="Arial" w:hAnsi="Arial" w:cs="Arial"/>
        </w:rPr>
        <w:t>So</w:t>
      </w:r>
      <w:proofErr w:type="gramEnd"/>
      <w:r w:rsidRPr="0039084D">
        <w:rPr>
          <w:rFonts w:ascii="Arial" w:hAnsi="Arial" w:cs="Arial"/>
        </w:rPr>
        <w:t xml:space="preserve"> when someone calls for help, they are much more likely to get the right kind of support quickly. This has improved patient outcomes in many cases (Centre for Mental Health, 2025). However, ambulance staff are facing serious problems. Demand has risen sharply in recent years. By the end of 2024, over 664,000 adults with severe mental illness were receiving community support. This puts more pressure on crews who often </w:t>
      </w:r>
      <w:proofErr w:type="gramStart"/>
      <w:r w:rsidRPr="0039084D">
        <w:rPr>
          <w:rFonts w:ascii="Arial" w:hAnsi="Arial" w:cs="Arial"/>
        </w:rPr>
        <w:t>have to</w:t>
      </w:r>
      <w:proofErr w:type="gramEnd"/>
      <w:r w:rsidRPr="0039084D">
        <w:rPr>
          <w:rFonts w:ascii="Arial" w:hAnsi="Arial" w:cs="Arial"/>
        </w:rPr>
        <w:t xml:space="preserve"> respond to mental health emergencies. Staff shortages make this worse. Vacancy rates are around 11% in community services and 14% in inpatient services. This means there are simply not enough paramedics to answer all calls quickly. As a result, waiting times have grown significantly. For </w:t>
      </w:r>
      <w:proofErr w:type="spellStart"/>
      <w:r w:rsidRPr="0039084D">
        <w:rPr>
          <w:rFonts w:ascii="Arial" w:hAnsi="Arial" w:cs="Arial"/>
        </w:rPr>
        <w:t>non urgent</w:t>
      </w:r>
      <w:proofErr w:type="spellEnd"/>
      <w:r w:rsidRPr="0039084D">
        <w:rPr>
          <w:rFonts w:ascii="Arial" w:hAnsi="Arial" w:cs="Arial"/>
        </w:rPr>
        <w:t xml:space="preserve"> cases, patients may wait weeks for follow-up appointments. In some areas, autism assessments can take nearly two years. Long waiting times can make people feel helpless, especially in emergencies (House of Commons, 2025).</w:t>
      </w:r>
    </w:p>
    <w:p w14:paraId="30DDA89C" w14:textId="77777777" w:rsidR="00AE27CA" w:rsidRPr="0039084D" w:rsidRDefault="00AE27CA" w:rsidP="00AE27CA">
      <w:pPr>
        <w:rPr>
          <w:rFonts w:ascii="Arial" w:hAnsi="Arial" w:cs="Arial"/>
        </w:rPr>
      </w:pPr>
      <w:r w:rsidRPr="0039084D">
        <w:rPr>
          <w:rFonts w:ascii="Arial" w:hAnsi="Arial" w:cs="Arial"/>
        </w:rPr>
        <w:t>The ambulance service also improves daily life in many ways. Through telephone advice, control room staff give instructions while an ambulance is on its way. They also try to keep patients calm, because panic can lead to mistakes. For example, they can teach someone how to do CPR or stop severe bleeding. This means help starts immediately and can save lives. Home based care is another important service. Many elderly or chronically ill people find it hard to travel to hospital. Community visits for regular check-ups or treatment at home help them stay independent and avoid unnecessary hospital stays.</w:t>
      </w:r>
    </w:p>
    <w:p w14:paraId="429A38EC" w14:textId="77777777" w:rsidR="00AE27CA" w:rsidRPr="0039084D" w:rsidRDefault="00AE27CA" w:rsidP="00AE27CA">
      <w:pPr>
        <w:rPr>
          <w:rFonts w:ascii="Arial" w:hAnsi="Arial" w:cs="Arial"/>
        </w:rPr>
        <w:sectPr w:rsidR="00AE27CA" w:rsidRPr="0039084D" w:rsidSect="000E35B4">
          <w:pgSz w:w="11906" w:h="16838"/>
          <w:pgMar w:top="1440" w:right="1440" w:bottom="1440" w:left="1440" w:header="708" w:footer="708" w:gutter="0"/>
          <w:cols w:space="708"/>
          <w:docGrid w:linePitch="360"/>
        </w:sectPr>
      </w:pPr>
      <w:r w:rsidRPr="0039084D">
        <w:rPr>
          <w:rFonts w:ascii="Arial" w:hAnsi="Arial" w:cs="Arial"/>
        </w:rPr>
        <w:t>The service also supports people during mental health crises. Specialist teams attend calls involving distress, offer immediate help, and direct people to the right services. This can prevent situations from getting worse and ensure proper care sooner. Finally, knowing that the ambulance service is available 24 hours a day gives people a sense of security. In my view, it is one of the most important parts of the NHS because it is always there when people need it most (Centre for Mental Health, 2025).</w:t>
      </w:r>
    </w:p>
    <w:p w14:paraId="109896D4" w14:textId="4E0EB91C" w:rsidR="00EF3E35" w:rsidRPr="0039084D" w:rsidRDefault="00AE27CA">
      <w:pPr>
        <w:rPr>
          <w:rFonts w:ascii="Arial" w:hAnsi="Arial" w:cs="Arial"/>
          <w:b/>
          <w:bCs/>
        </w:rPr>
      </w:pPr>
      <w:r w:rsidRPr="0039084D">
        <w:rPr>
          <w:rFonts w:ascii="Arial" w:hAnsi="Arial" w:cs="Arial"/>
          <w:b/>
          <w:bCs/>
        </w:rPr>
        <w:lastRenderedPageBreak/>
        <w:t>References</w:t>
      </w:r>
    </w:p>
    <w:p w14:paraId="5796FF12" w14:textId="77777777" w:rsidR="00AE27CA" w:rsidRPr="0039084D" w:rsidRDefault="00AE27CA">
      <w:pPr>
        <w:rPr>
          <w:rFonts w:ascii="Arial" w:hAnsi="Arial" w:cs="Arial"/>
          <w:b/>
          <w:bCs/>
          <w:sz w:val="12"/>
          <w:szCs w:val="12"/>
        </w:rPr>
      </w:pPr>
    </w:p>
    <w:p w14:paraId="24770447" w14:textId="77777777" w:rsidR="00AE27CA" w:rsidRPr="0039084D" w:rsidRDefault="00AE27CA" w:rsidP="00AE27CA">
      <w:pPr>
        <w:pStyle w:val="ListParagraph"/>
        <w:numPr>
          <w:ilvl w:val="0"/>
          <w:numId w:val="2"/>
        </w:numPr>
        <w:rPr>
          <w:rFonts w:ascii="Arial" w:hAnsi="Arial" w:cs="Arial"/>
        </w:rPr>
      </w:pPr>
      <w:r w:rsidRPr="0039084D">
        <w:rPr>
          <w:rFonts w:ascii="Arial" w:hAnsi="Arial" w:cs="Arial"/>
        </w:rPr>
        <w:t xml:space="preserve">Burns, T. (2020) 'Community-Based Mental Health Care in Britain', Consortium </w:t>
      </w:r>
      <w:proofErr w:type="spellStart"/>
      <w:r w:rsidRPr="0039084D">
        <w:rPr>
          <w:rFonts w:ascii="Arial" w:hAnsi="Arial" w:cs="Arial"/>
        </w:rPr>
        <w:t>Psychiatricum</w:t>
      </w:r>
      <w:proofErr w:type="spellEnd"/>
      <w:r w:rsidRPr="0039084D">
        <w:rPr>
          <w:rFonts w:ascii="Arial" w:hAnsi="Arial" w:cs="Arial"/>
        </w:rPr>
        <w:t>, 1(2), pp. 14-20.</w:t>
      </w:r>
    </w:p>
    <w:p w14:paraId="04EBD6E3" w14:textId="77777777" w:rsidR="00AE27CA" w:rsidRPr="0039084D" w:rsidRDefault="00AE27CA" w:rsidP="00AE27CA">
      <w:pPr>
        <w:rPr>
          <w:rFonts w:ascii="Arial" w:hAnsi="Arial" w:cs="Arial"/>
        </w:rPr>
      </w:pPr>
    </w:p>
    <w:p w14:paraId="669F73B1" w14:textId="77777777" w:rsidR="00AE27CA" w:rsidRPr="0039084D" w:rsidRDefault="00AE27CA" w:rsidP="00AE27CA">
      <w:pPr>
        <w:pStyle w:val="ListParagraph"/>
        <w:numPr>
          <w:ilvl w:val="0"/>
          <w:numId w:val="2"/>
        </w:numPr>
        <w:rPr>
          <w:rFonts w:ascii="Arial" w:hAnsi="Arial" w:cs="Arial"/>
        </w:rPr>
      </w:pPr>
      <w:r w:rsidRPr="0039084D">
        <w:rPr>
          <w:rFonts w:ascii="Arial" w:hAnsi="Arial" w:cs="Arial"/>
        </w:rPr>
        <w:t>Centre for Mental Health (2025) Mental health services in the UK in 2025. Available at: www.centreformentalhealth.org.uk (Accessed: 19 March 2026).</w:t>
      </w:r>
    </w:p>
    <w:p w14:paraId="0E26341B" w14:textId="77777777" w:rsidR="00AE27CA" w:rsidRPr="0039084D" w:rsidRDefault="00AE27CA" w:rsidP="00AE27CA">
      <w:pPr>
        <w:rPr>
          <w:rFonts w:ascii="Arial" w:hAnsi="Arial" w:cs="Arial"/>
        </w:rPr>
      </w:pPr>
    </w:p>
    <w:p w14:paraId="6AA9AB60" w14:textId="77777777" w:rsidR="00AE27CA" w:rsidRPr="0039084D" w:rsidRDefault="00AE27CA" w:rsidP="00AE27CA">
      <w:pPr>
        <w:pStyle w:val="ListParagraph"/>
        <w:numPr>
          <w:ilvl w:val="0"/>
          <w:numId w:val="2"/>
        </w:numPr>
        <w:rPr>
          <w:rFonts w:ascii="Arial" w:hAnsi="Arial" w:cs="Arial"/>
        </w:rPr>
      </w:pPr>
      <w:r w:rsidRPr="0039084D">
        <w:rPr>
          <w:rFonts w:ascii="Arial" w:hAnsi="Arial" w:cs="Arial"/>
        </w:rPr>
        <w:t>House of Commons Health and Social Care Committee (2025) Community Mental Health Services: Fourth Report of Session 2024-26. London: House of Commons.</w:t>
      </w:r>
    </w:p>
    <w:p w14:paraId="0A206B3A" w14:textId="77777777" w:rsidR="00AE27CA" w:rsidRPr="0039084D" w:rsidRDefault="00AE27CA" w:rsidP="00AE27CA">
      <w:pPr>
        <w:rPr>
          <w:rFonts w:ascii="Arial" w:hAnsi="Arial" w:cs="Arial"/>
        </w:rPr>
      </w:pPr>
    </w:p>
    <w:p w14:paraId="18BE5262" w14:textId="77777777" w:rsidR="00AE27CA" w:rsidRPr="0039084D" w:rsidRDefault="00AE27CA" w:rsidP="00AE27CA">
      <w:pPr>
        <w:rPr>
          <w:rFonts w:ascii="Arial" w:hAnsi="Arial" w:cs="Arial"/>
          <w:sz w:val="12"/>
          <w:szCs w:val="12"/>
        </w:rPr>
      </w:pPr>
    </w:p>
    <w:p w14:paraId="7D424535" w14:textId="77777777" w:rsidR="00AE27CA" w:rsidRDefault="00AE27CA"/>
    <w:sectPr w:rsidR="00AE27CA" w:rsidSect="000E35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5ED14" w14:textId="77777777" w:rsidR="002E24B9" w:rsidRDefault="002E24B9" w:rsidP="00BE6BE0">
      <w:pPr>
        <w:spacing w:after="0" w:line="240" w:lineRule="auto"/>
      </w:pPr>
      <w:r>
        <w:separator/>
      </w:r>
    </w:p>
  </w:endnote>
  <w:endnote w:type="continuationSeparator" w:id="0">
    <w:p w14:paraId="1865A125" w14:textId="77777777" w:rsidR="002E24B9" w:rsidRDefault="002E24B9"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1A3CD" w14:textId="77777777" w:rsidR="002E24B9" w:rsidRDefault="002E24B9" w:rsidP="00BE6BE0">
      <w:pPr>
        <w:spacing w:after="0" w:line="240" w:lineRule="auto"/>
      </w:pPr>
      <w:r>
        <w:separator/>
      </w:r>
    </w:p>
  </w:footnote>
  <w:footnote w:type="continuationSeparator" w:id="0">
    <w:p w14:paraId="05D322CD" w14:textId="77777777" w:rsidR="002E24B9" w:rsidRDefault="002E24B9"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72723349" name="Picture 117272334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5B81"/>
    <w:multiLevelType w:val="hybridMultilevel"/>
    <w:tmpl w:val="615212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31E37"/>
    <w:multiLevelType w:val="hybridMultilevel"/>
    <w:tmpl w:val="A50AFD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11100"/>
    <w:multiLevelType w:val="hybridMultilevel"/>
    <w:tmpl w:val="CA42E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305C0B"/>
    <w:multiLevelType w:val="hybridMultilevel"/>
    <w:tmpl w:val="B4828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212784">
    <w:abstractNumId w:val="2"/>
  </w:num>
  <w:num w:numId="2" w16cid:durableId="140539624">
    <w:abstractNumId w:val="3"/>
  </w:num>
  <w:num w:numId="3" w16cid:durableId="2091733864">
    <w:abstractNumId w:val="0"/>
  </w:num>
  <w:num w:numId="4" w16cid:durableId="255670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72A35"/>
    <w:rsid w:val="000C0051"/>
    <w:rsid w:val="000E3571"/>
    <w:rsid w:val="000E35B4"/>
    <w:rsid w:val="000E52F3"/>
    <w:rsid w:val="000F5E09"/>
    <w:rsid w:val="001269CB"/>
    <w:rsid w:val="00136E4E"/>
    <w:rsid w:val="001554DC"/>
    <w:rsid w:val="00162743"/>
    <w:rsid w:val="001969C8"/>
    <w:rsid w:val="001B12E6"/>
    <w:rsid w:val="001C5BBA"/>
    <w:rsid w:val="001D7EA2"/>
    <w:rsid w:val="00220094"/>
    <w:rsid w:val="00230F8E"/>
    <w:rsid w:val="0025189A"/>
    <w:rsid w:val="00255342"/>
    <w:rsid w:val="00272730"/>
    <w:rsid w:val="002767BF"/>
    <w:rsid w:val="002C56FC"/>
    <w:rsid w:val="002C7488"/>
    <w:rsid w:val="002E24B9"/>
    <w:rsid w:val="002E281A"/>
    <w:rsid w:val="0039084D"/>
    <w:rsid w:val="003A000F"/>
    <w:rsid w:val="003B6A4F"/>
    <w:rsid w:val="003D735E"/>
    <w:rsid w:val="004039D8"/>
    <w:rsid w:val="004460A1"/>
    <w:rsid w:val="004755B5"/>
    <w:rsid w:val="004B6738"/>
    <w:rsid w:val="004C75F2"/>
    <w:rsid w:val="004D514D"/>
    <w:rsid w:val="00503248"/>
    <w:rsid w:val="00511AEC"/>
    <w:rsid w:val="0051486E"/>
    <w:rsid w:val="005227BA"/>
    <w:rsid w:val="00540AED"/>
    <w:rsid w:val="005507E7"/>
    <w:rsid w:val="005616EB"/>
    <w:rsid w:val="005B5C31"/>
    <w:rsid w:val="005D201C"/>
    <w:rsid w:val="005D2520"/>
    <w:rsid w:val="005E3FF0"/>
    <w:rsid w:val="005F7DDC"/>
    <w:rsid w:val="00610F9A"/>
    <w:rsid w:val="006254B4"/>
    <w:rsid w:val="00640FE8"/>
    <w:rsid w:val="006A004E"/>
    <w:rsid w:val="006A6816"/>
    <w:rsid w:val="006B23C8"/>
    <w:rsid w:val="006C72BC"/>
    <w:rsid w:val="007055C1"/>
    <w:rsid w:val="00734AB1"/>
    <w:rsid w:val="00765070"/>
    <w:rsid w:val="007B331B"/>
    <w:rsid w:val="00804A7F"/>
    <w:rsid w:val="00812A4B"/>
    <w:rsid w:val="00823707"/>
    <w:rsid w:val="00826A67"/>
    <w:rsid w:val="00831047"/>
    <w:rsid w:val="00833176"/>
    <w:rsid w:val="00833470"/>
    <w:rsid w:val="0083732C"/>
    <w:rsid w:val="008571A7"/>
    <w:rsid w:val="00867F03"/>
    <w:rsid w:val="00874640"/>
    <w:rsid w:val="00893A18"/>
    <w:rsid w:val="008C5A20"/>
    <w:rsid w:val="00925D5E"/>
    <w:rsid w:val="00937DE7"/>
    <w:rsid w:val="0094052F"/>
    <w:rsid w:val="009A7BC8"/>
    <w:rsid w:val="009E083D"/>
    <w:rsid w:val="009E257B"/>
    <w:rsid w:val="009F420F"/>
    <w:rsid w:val="00A35D4E"/>
    <w:rsid w:val="00A4621E"/>
    <w:rsid w:val="00A6165E"/>
    <w:rsid w:val="00A82690"/>
    <w:rsid w:val="00A96736"/>
    <w:rsid w:val="00AD0B35"/>
    <w:rsid w:val="00AD1221"/>
    <w:rsid w:val="00AE27CA"/>
    <w:rsid w:val="00AF3E62"/>
    <w:rsid w:val="00B076AA"/>
    <w:rsid w:val="00B642EF"/>
    <w:rsid w:val="00B7464E"/>
    <w:rsid w:val="00B77346"/>
    <w:rsid w:val="00B906FA"/>
    <w:rsid w:val="00BC143C"/>
    <w:rsid w:val="00BE6BE0"/>
    <w:rsid w:val="00C52685"/>
    <w:rsid w:val="00C72D26"/>
    <w:rsid w:val="00C83A82"/>
    <w:rsid w:val="00C935BD"/>
    <w:rsid w:val="00CD5B04"/>
    <w:rsid w:val="00CE151D"/>
    <w:rsid w:val="00D5397F"/>
    <w:rsid w:val="00D81216"/>
    <w:rsid w:val="00E008B9"/>
    <w:rsid w:val="00E00BD2"/>
    <w:rsid w:val="00E0174E"/>
    <w:rsid w:val="00E31794"/>
    <w:rsid w:val="00E34B0D"/>
    <w:rsid w:val="00E43F48"/>
    <w:rsid w:val="00E54153"/>
    <w:rsid w:val="00E6067E"/>
    <w:rsid w:val="00EC14E7"/>
    <w:rsid w:val="00ED0D33"/>
    <w:rsid w:val="00EF3E35"/>
    <w:rsid w:val="00F05E14"/>
    <w:rsid w:val="00F069E6"/>
    <w:rsid w:val="00F11775"/>
    <w:rsid w:val="00F36D02"/>
    <w:rsid w:val="00F412A4"/>
    <w:rsid w:val="00F50439"/>
    <w:rsid w:val="00F64FBC"/>
    <w:rsid w:val="00FA51EF"/>
    <w:rsid w:val="00FB00A4"/>
    <w:rsid w:val="00FD7D99"/>
    <w:rsid w:val="00FF4C16"/>
    <w:rsid w:val="00FF50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7B331B"/>
    <w:pPr>
      <w:ind w:left="720"/>
      <w:contextualSpacing/>
    </w:pPr>
  </w:style>
  <w:style w:type="paragraph" w:styleId="NoSpacing">
    <w:name w:val="No Spacing"/>
    <w:uiPriority w:val="1"/>
    <w:qFormat/>
    <w:rsid w:val="009E08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700</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ISMIHAN BOZYIGIT</cp:lastModifiedBy>
  <cp:revision>2</cp:revision>
  <dcterms:created xsi:type="dcterms:W3CDTF">2026-03-20T10:37:00Z</dcterms:created>
  <dcterms:modified xsi:type="dcterms:W3CDTF">2026-03-20T10:37:00Z</dcterms:modified>
</cp:coreProperties>
</file>