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5758D9F" w14:textId="77777777" w:rsidR="00EC40DA" w:rsidRPr="00F07CF8" w:rsidRDefault="00EC40DA" w:rsidP="00EC40DA">
      <w:pPr>
        <w:pStyle w:val="Header"/>
        <w:tabs>
          <w:tab w:val="clear" w:pos="4153"/>
          <w:tab w:val="clear" w:pos="8306"/>
        </w:tabs>
        <w:ind w:right="100"/>
        <w:jc w:val="right"/>
        <w:rPr>
          <w:b/>
          <w:sz w:val="28"/>
          <w:szCs w:val="28"/>
        </w:rPr>
      </w:pPr>
      <w:r w:rsidRPr="00F07CF8">
        <w:rPr>
          <w:noProof/>
        </w:rPr>
        <w:drawing>
          <wp:anchor distT="0" distB="0" distL="114300" distR="114300" simplePos="0" relativeHeight="251659264" behindDoc="0" locked="0" layoutInCell="1" allowOverlap="1" wp14:anchorId="4A3D0526" wp14:editId="21FB6078">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8" r:link="rId9">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Pr="00F07CF8">
        <w:t xml:space="preserve"> </w:t>
      </w:r>
      <w:r w:rsidRPr="00F07CF8">
        <w:br w:type="textWrapping" w:clear="all"/>
      </w:r>
      <w:r w:rsidRPr="00F07CF8">
        <w:rPr>
          <w:b/>
          <w:sz w:val="28"/>
          <w:szCs w:val="28"/>
        </w:rPr>
        <w:t>APPENDIX GA36d</w:t>
      </w:r>
    </w:p>
    <w:p w14:paraId="79C6E480" w14:textId="77777777" w:rsidR="00EC40DA" w:rsidRPr="00F07CF8" w:rsidRDefault="00EC40DA" w:rsidP="00EC40DA"/>
    <w:tbl>
      <w:tblPr>
        <w:tblW w:w="0" w:type="auto"/>
        <w:tblInd w:w="392" w:type="dxa"/>
        <w:tblBorders>
          <w:top w:val="single" w:sz="4" w:space="0" w:color="auto"/>
          <w:bottom w:val="single" w:sz="4" w:space="0" w:color="auto"/>
        </w:tblBorders>
        <w:shd w:val="clear" w:color="auto" w:fill="C0C0C0"/>
        <w:tblLook w:val="01E0" w:firstRow="1" w:lastRow="1" w:firstColumn="1" w:lastColumn="1" w:noHBand="0" w:noVBand="0"/>
      </w:tblPr>
      <w:tblGrid>
        <w:gridCol w:w="8634"/>
      </w:tblGrid>
      <w:tr w:rsidR="00EC40DA" w:rsidRPr="00F07CF8" w14:paraId="4A71B8D9" w14:textId="77777777" w:rsidTr="002D04F3">
        <w:tc>
          <w:tcPr>
            <w:tcW w:w="9922" w:type="dxa"/>
            <w:shd w:val="clear" w:color="auto" w:fill="C0C0C0"/>
          </w:tcPr>
          <w:p w14:paraId="5E38F73D" w14:textId="77777777" w:rsidR="00EC40DA" w:rsidRPr="00F07CF8" w:rsidRDefault="00EC40DA" w:rsidP="002D04F3">
            <w:pPr>
              <w:pStyle w:val="Heading4"/>
              <w:rPr>
                <w:b/>
              </w:rPr>
            </w:pPr>
            <w:r w:rsidRPr="00F07CF8">
              <w:rPr>
                <w:b/>
              </w:rPr>
              <w:t xml:space="preserve">LEVEL 7 ASSESSMENT SPECIFICATION </w:t>
            </w:r>
          </w:p>
        </w:tc>
      </w:tr>
    </w:tbl>
    <w:p w14:paraId="07CD46EF" w14:textId="77777777" w:rsidR="00EC40DA" w:rsidRPr="00F07CF8" w:rsidRDefault="00EC40DA" w:rsidP="00EC40DA">
      <w:pPr>
        <w:jc w:val="center"/>
        <w:rPr>
          <w:b/>
          <w:i/>
          <w:sz w:val="32"/>
        </w:rPr>
      </w:pPr>
    </w:p>
    <w:tbl>
      <w:tblPr>
        <w:tblW w:w="9922" w:type="dxa"/>
        <w:tblInd w:w="392" w:type="dxa"/>
        <w:tblBorders>
          <w:top w:val="single" w:sz="4" w:space="0" w:color="auto"/>
          <w:bottom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EC40DA" w:rsidRPr="00F07CF8" w14:paraId="7E1498EF" w14:textId="77777777" w:rsidTr="002D04F3">
        <w:tc>
          <w:tcPr>
            <w:tcW w:w="2093" w:type="dxa"/>
            <w:shd w:val="pct15" w:color="auto" w:fill="auto"/>
          </w:tcPr>
          <w:p w14:paraId="6926FA17" w14:textId="77777777" w:rsidR="00EC40DA" w:rsidRPr="00F07CF8" w:rsidRDefault="00EC40DA" w:rsidP="002D04F3">
            <w:pPr>
              <w:spacing w:before="120" w:after="120"/>
              <w:jc w:val="both"/>
              <w:rPr>
                <w:b/>
                <w:sz w:val="22"/>
                <w:szCs w:val="22"/>
              </w:rPr>
            </w:pPr>
            <w:r w:rsidRPr="00F07CF8">
              <w:rPr>
                <w:b/>
                <w:sz w:val="22"/>
                <w:szCs w:val="22"/>
              </w:rPr>
              <w:t>Student name:</w:t>
            </w:r>
          </w:p>
        </w:tc>
        <w:tc>
          <w:tcPr>
            <w:tcW w:w="3293" w:type="dxa"/>
          </w:tcPr>
          <w:p w14:paraId="17553833" w14:textId="7AB75716" w:rsidR="00EC40DA" w:rsidRPr="00F07CF8" w:rsidRDefault="00EC40DA" w:rsidP="002D04F3">
            <w:pPr>
              <w:spacing w:before="120" w:after="120"/>
              <w:jc w:val="both"/>
              <w:rPr>
                <w:b/>
                <w:sz w:val="22"/>
                <w:szCs w:val="22"/>
              </w:rPr>
            </w:pPr>
            <w:r>
              <w:rPr>
                <w:b/>
                <w:sz w:val="22"/>
                <w:szCs w:val="22"/>
              </w:rPr>
              <w:t>Pratiksha Pramod Nawade</w:t>
            </w:r>
          </w:p>
        </w:tc>
        <w:tc>
          <w:tcPr>
            <w:tcW w:w="2268" w:type="dxa"/>
            <w:shd w:val="clear" w:color="auto" w:fill="D9D9D9"/>
          </w:tcPr>
          <w:p w14:paraId="3B59A8F6" w14:textId="77777777" w:rsidR="00EC40DA" w:rsidRPr="00F07CF8" w:rsidRDefault="00EC40DA" w:rsidP="002D04F3">
            <w:pPr>
              <w:spacing w:before="120" w:after="120"/>
              <w:jc w:val="both"/>
              <w:rPr>
                <w:b/>
                <w:sz w:val="22"/>
                <w:szCs w:val="22"/>
              </w:rPr>
            </w:pPr>
            <w:r w:rsidRPr="00F07CF8">
              <w:rPr>
                <w:b/>
                <w:sz w:val="22"/>
                <w:szCs w:val="22"/>
              </w:rPr>
              <w:t>Student ID number:</w:t>
            </w:r>
          </w:p>
        </w:tc>
        <w:tc>
          <w:tcPr>
            <w:tcW w:w="2268" w:type="dxa"/>
          </w:tcPr>
          <w:p w14:paraId="79B3B430" w14:textId="68572B25" w:rsidR="00EC40DA" w:rsidRPr="00EC40DA" w:rsidRDefault="00000000" w:rsidP="002D04F3">
            <w:pPr>
              <w:spacing w:before="120" w:after="120"/>
              <w:jc w:val="both"/>
              <w:rPr>
                <w:b/>
                <w:sz w:val="22"/>
                <w:szCs w:val="22"/>
              </w:rPr>
            </w:pPr>
            <w:hyperlink r:id="rId10" w:history="1">
              <w:r w:rsidR="00EC40DA" w:rsidRPr="00EC40DA">
                <w:rPr>
                  <w:rStyle w:val="Hyperlink"/>
                  <w:b/>
                  <w:color w:val="000000" w:themeColor="text1"/>
                  <w:sz w:val="22"/>
                  <w:szCs w:val="22"/>
                  <w:u w:val="none"/>
                  <w:lang w:val="en-US"/>
                </w:rPr>
                <w:t>2235238</w:t>
              </w:r>
            </w:hyperlink>
          </w:p>
        </w:tc>
      </w:tr>
      <w:tr w:rsidR="00EC40DA" w:rsidRPr="00F07CF8" w14:paraId="670F5A8F" w14:textId="77777777" w:rsidTr="002D04F3">
        <w:tc>
          <w:tcPr>
            <w:tcW w:w="2093" w:type="dxa"/>
            <w:shd w:val="pct15" w:color="auto" w:fill="auto"/>
          </w:tcPr>
          <w:p w14:paraId="773C00A2" w14:textId="77777777" w:rsidR="00EC40DA" w:rsidRPr="00F07CF8" w:rsidRDefault="00EC40DA" w:rsidP="002D04F3">
            <w:pPr>
              <w:spacing w:before="120" w:after="120"/>
              <w:jc w:val="both"/>
              <w:rPr>
                <w:b/>
                <w:sz w:val="22"/>
                <w:szCs w:val="22"/>
              </w:rPr>
            </w:pPr>
            <w:r w:rsidRPr="00F07CF8">
              <w:rPr>
                <w:b/>
                <w:sz w:val="22"/>
                <w:szCs w:val="22"/>
              </w:rPr>
              <w:t>Programme:</w:t>
            </w:r>
          </w:p>
        </w:tc>
        <w:tc>
          <w:tcPr>
            <w:tcW w:w="7829" w:type="dxa"/>
            <w:gridSpan w:val="3"/>
          </w:tcPr>
          <w:p w14:paraId="53F131C6" w14:textId="77777777" w:rsidR="00EC40DA" w:rsidRPr="00F07CF8" w:rsidRDefault="00EC40DA" w:rsidP="002D04F3">
            <w:pPr>
              <w:spacing w:before="120" w:after="120"/>
              <w:jc w:val="both"/>
              <w:rPr>
                <w:b/>
                <w:sz w:val="22"/>
                <w:szCs w:val="22"/>
              </w:rPr>
            </w:pPr>
            <w:r w:rsidRPr="00F07CF8">
              <w:rPr>
                <w:b/>
                <w:sz w:val="22"/>
                <w:szCs w:val="22"/>
              </w:rPr>
              <w:t>DBA</w:t>
            </w:r>
          </w:p>
        </w:tc>
      </w:tr>
      <w:tr w:rsidR="00EC40DA" w:rsidRPr="00F07CF8" w14:paraId="1D83568A" w14:textId="77777777" w:rsidTr="002D04F3">
        <w:tc>
          <w:tcPr>
            <w:tcW w:w="2093" w:type="dxa"/>
            <w:shd w:val="pct15" w:color="auto" w:fill="auto"/>
          </w:tcPr>
          <w:p w14:paraId="531213CA" w14:textId="77777777" w:rsidR="00EC40DA" w:rsidRPr="00F07CF8" w:rsidRDefault="00EC40DA" w:rsidP="002D04F3">
            <w:pPr>
              <w:spacing w:before="120" w:after="120"/>
              <w:jc w:val="both"/>
              <w:rPr>
                <w:b/>
                <w:sz w:val="22"/>
                <w:szCs w:val="22"/>
              </w:rPr>
            </w:pPr>
            <w:r w:rsidRPr="00F07CF8">
              <w:rPr>
                <w:b/>
                <w:sz w:val="22"/>
                <w:szCs w:val="22"/>
              </w:rPr>
              <w:t>Module:</w:t>
            </w:r>
          </w:p>
        </w:tc>
        <w:tc>
          <w:tcPr>
            <w:tcW w:w="7829" w:type="dxa"/>
            <w:gridSpan w:val="3"/>
            <w:shd w:val="clear" w:color="auto" w:fill="auto"/>
          </w:tcPr>
          <w:p w14:paraId="778DFF2D" w14:textId="77777777" w:rsidR="00EC40DA" w:rsidRPr="00F07CF8" w:rsidRDefault="00EC40DA" w:rsidP="002D04F3">
            <w:pPr>
              <w:spacing w:before="120" w:after="120"/>
              <w:jc w:val="both"/>
              <w:rPr>
                <w:b/>
                <w:sz w:val="22"/>
                <w:szCs w:val="22"/>
              </w:rPr>
            </w:pPr>
            <w:r w:rsidRPr="00F07CF8">
              <w:rPr>
                <w:b/>
                <w:sz w:val="22"/>
                <w:szCs w:val="22"/>
              </w:rPr>
              <w:t>Qualitative Research Methods</w:t>
            </w:r>
          </w:p>
        </w:tc>
      </w:tr>
      <w:tr w:rsidR="00EC40DA" w:rsidRPr="00F07CF8" w14:paraId="33BE654B" w14:textId="77777777" w:rsidTr="002D04F3">
        <w:tc>
          <w:tcPr>
            <w:tcW w:w="2093" w:type="dxa"/>
            <w:shd w:val="pct15" w:color="auto" w:fill="auto"/>
          </w:tcPr>
          <w:p w14:paraId="529BA2E8" w14:textId="77777777" w:rsidR="00EC40DA" w:rsidRPr="00F07CF8" w:rsidRDefault="00EC40DA" w:rsidP="002D04F3">
            <w:pPr>
              <w:spacing w:before="120" w:after="120"/>
              <w:jc w:val="both"/>
              <w:rPr>
                <w:b/>
                <w:sz w:val="22"/>
                <w:szCs w:val="22"/>
              </w:rPr>
            </w:pPr>
            <w:r w:rsidRPr="00F07CF8">
              <w:rPr>
                <w:b/>
                <w:sz w:val="22"/>
                <w:szCs w:val="22"/>
              </w:rPr>
              <w:t>Module code:</w:t>
            </w:r>
          </w:p>
        </w:tc>
        <w:tc>
          <w:tcPr>
            <w:tcW w:w="3293" w:type="dxa"/>
          </w:tcPr>
          <w:p w14:paraId="37C56FA7" w14:textId="77777777" w:rsidR="00EC40DA" w:rsidRPr="00F07CF8" w:rsidRDefault="00EC40DA" w:rsidP="002D04F3">
            <w:pPr>
              <w:spacing w:before="120" w:after="120"/>
              <w:jc w:val="both"/>
              <w:rPr>
                <w:b/>
                <w:sz w:val="22"/>
                <w:szCs w:val="22"/>
              </w:rPr>
            </w:pPr>
            <w:r w:rsidRPr="00F07CF8">
              <w:rPr>
                <w:b/>
                <w:sz w:val="22"/>
                <w:szCs w:val="22"/>
              </w:rPr>
              <w:t>HKBM7003</w:t>
            </w:r>
          </w:p>
        </w:tc>
        <w:tc>
          <w:tcPr>
            <w:tcW w:w="2268" w:type="dxa"/>
            <w:shd w:val="clear" w:color="auto" w:fill="D9D9D9"/>
          </w:tcPr>
          <w:p w14:paraId="2C593D8D" w14:textId="77777777" w:rsidR="00EC40DA" w:rsidRPr="00F07CF8" w:rsidRDefault="00EC40DA" w:rsidP="00E222D0">
            <w:r w:rsidRPr="00E222D0">
              <w:rPr>
                <w:b/>
                <w:sz w:val="22"/>
                <w:szCs w:val="22"/>
              </w:rPr>
              <w:t>Contribution to Overall Module Assessment (%):</w:t>
            </w:r>
          </w:p>
        </w:tc>
        <w:tc>
          <w:tcPr>
            <w:tcW w:w="2268" w:type="dxa"/>
          </w:tcPr>
          <w:p w14:paraId="769B0291" w14:textId="77777777" w:rsidR="00EC40DA" w:rsidRPr="00F07CF8" w:rsidRDefault="00EC40DA" w:rsidP="002D04F3">
            <w:pPr>
              <w:spacing w:before="120" w:after="120"/>
              <w:jc w:val="both"/>
              <w:rPr>
                <w:b/>
                <w:sz w:val="22"/>
                <w:szCs w:val="22"/>
              </w:rPr>
            </w:pPr>
            <w:r w:rsidRPr="00F07CF8">
              <w:rPr>
                <w:b/>
                <w:sz w:val="22"/>
                <w:szCs w:val="22"/>
              </w:rPr>
              <w:t>100%</w:t>
            </w:r>
          </w:p>
        </w:tc>
      </w:tr>
      <w:tr w:rsidR="00EC40DA" w:rsidRPr="00F07CF8" w14:paraId="67FBE022" w14:textId="77777777" w:rsidTr="002D04F3">
        <w:tc>
          <w:tcPr>
            <w:tcW w:w="2093" w:type="dxa"/>
            <w:shd w:val="pct15" w:color="auto" w:fill="auto"/>
          </w:tcPr>
          <w:p w14:paraId="2A40C863" w14:textId="77777777" w:rsidR="00EC40DA" w:rsidRPr="00F07CF8" w:rsidRDefault="00EC40DA" w:rsidP="002D04F3">
            <w:pPr>
              <w:spacing w:before="120" w:after="120"/>
              <w:jc w:val="both"/>
              <w:rPr>
                <w:b/>
                <w:sz w:val="22"/>
                <w:szCs w:val="22"/>
              </w:rPr>
            </w:pPr>
            <w:r w:rsidRPr="00F07CF8">
              <w:rPr>
                <w:b/>
                <w:sz w:val="22"/>
                <w:szCs w:val="22"/>
              </w:rPr>
              <w:t>Lecturer:</w:t>
            </w:r>
          </w:p>
        </w:tc>
        <w:tc>
          <w:tcPr>
            <w:tcW w:w="3293" w:type="dxa"/>
          </w:tcPr>
          <w:p w14:paraId="12544526" w14:textId="77777777" w:rsidR="00EC40DA" w:rsidRPr="00F07CF8" w:rsidRDefault="00EC40DA" w:rsidP="002D04F3">
            <w:pPr>
              <w:spacing w:before="120" w:after="120"/>
              <w:jc w:val="both"/>
              <w:rPr>
                <w:b/>
                <w:sz w:val="22"/>
                <w:szCs w:val="22"/>
              </w:rPr>
            </w:pPr>
            <w:r w:rsidRPr="00F07CF8">
              <w:rPr>
                <w:b/>
                <w:sz w:val="22"/>
                <w:szCs w:val="22"/>
              </w:rPr>
              <w:t xml:space="preserve">Dr Tamara </w:t>
            </w:r>
            <w:proofErr w:type="spellStart"/>
            <w:r w:rsidRPr="00F07CF8">
              <w:rPr>
                <w:b/>
                <w:sz w:val="22"/>
                <w:szCs w:val="22"/>
              </w:rPr>
              <w:t>Savelyeva</w:t>
            </w:r>
            <w:proofErr w:type="spellEnd"/>
          </w:p>
        </w:tc>
        <w:tc>
          <w:tcPr>
            <w:tcW w:w="2268" w:type="dxa"/>
            <w:shd w:val="clear" w:color="auto" w:fill="D9D9D9"/>
          </w:tcPr>
          <w:p w14:paraId="45ED8BB6" w14:textId="77777777" w:rsidR="00EC40DA" w:rsidRPr="00F07CF8" w:rsidRDefault="00EC40DA" w:rsidP="002D04F3">
            <w:pPr>
              <w:spacing w:before="120" w:after="120"/>
              <w:jc w:val="both"/>
              <w:rPr>
                <w:b/>
                <w:sz w:val="22"/>
                <w:szCs w:val="22"/>
              </w:rPr>
            </w:pPr>
            <w:r w:rsidRPr="00F07CF8">
              <w:rPr>
                <w:b/>
                <w:sz w:val="22"/>
                <w:szCs w:val="22"/>
              </w:rPr>
              <w:t>Internal Verifier:</w:t>
            </w:r>
          </w:p>
        </w:tc>
        <w:tc>
          <w:tcPr>
            <w:tcW w:w="2268" w:type="dxa"/>
          </w:tcPr>
          <w:p w14:paraId="451594D7" w14:textId="77777777" w:rsidR="00EC40DA" w:rsidRPr="00F07CF8" w:rsidRDefault="00EC40DA" w:rsidP="002D04F3">
            <w:pPr>
              <w:spacing w:before="120" w:after="120"/>
              <w:jc w:val="both"/>
              <w:rPr>
                <w:b/>
                <w:sz w:val="22"/>
                <w:szCs w:val="22"/>
              </w:rPr>
            </w:pPr>
            <w:r w:rsidRPr="00F07CF8">
              <w:rPr>
                <w:b/>
                <w:sz w:val="22"/>
                <w:szCs w:val="22"/>
              </w:rPr>
              <w:t>Dr Andrew Chan</w:t>
            </w:r>
          </w:p>
        </w:tc>
      </w:tr>
      <w:tr w:rsidR="00EC40DA" w:rsidRPr="00F07CF8" w14:paraId="656E4951" w14:textId="77777777" w:rsidTr="002D04F3">
        <w:tc>
          <w:tcPr>
            <w:tcW w:w="2093" w:type="dxa"/>
            <w:shd w:val="pct15" w:color="auto" w:fill="auto"/>
          </w:tcPr>
          <w:p w14:paraId="44D264FF" w14:textId="77777777" w:rsidR="00EC40DA" w:rsidRPr="00F07CF8" w:rsidRDefault="00EC40DA" w:rsidP="002D04F3">
            <w:pPr>
              <w:spacing w:before="120" w:after="120"/>
              <w:jc w:val="both"/>
              <w:rPr>
                <w:b/>
                <w:sz w:val="22"/>
                <w:szCs w:val="22"/>
              </w:rPr>
            </w:pPr>
            <w:r w:rsidRPr="00F07CF8">
              <w:rPr>
                <w:b/>
                <w:sz w:val="22"/>
                <w:szCs w:val="22"/>
              </w:rPr>
              <w:t>Assignment Title:</w:t>
            </w:r>
          </w:p>
        </w:tc>
        <w:tc>
          <w:tcPr>
            <w:tcW w:w="3293" w:type="dxa"/>
          </w:tcPr>
          <w:p w14:paraId="56797303" w14:textId="77777777" w:rsidR="00EC40DA" w:rsidRPr="00F07CF8" w:rsidRDefault="00EC40DA" w:rsidP="002D04F3">
            <w:pPr>
              <w:spacing w:before="120" w:after="120"/>
              <w:jc w:val="both"/>
              <w:rPr>
                <w:b/>
                <w:sz w:val="22"/>
                <w:szCs w:val="22"/>
              </w:rPr>
            </w:pPr>
            <w:r w:rsidRPr="00F07CF8">
              <w:rPr>
                <w:b/>
                <w:sz w:val="22"/>
                <w:szCs w:val="22"/>
              </w:rPr>
              <w:t>Research Article</w:t>
            </w:r>
          </w:p>
        </w:tc>
        <w:tc>
          <w:tcPr>
            <w:tcW w:w="2268" w:type="dxa"/>
            <w:shd w:val="pct15" w:color="auto" w:fill="auto"/>
          </w:tcPr>
          <w:p w14:paraId="0C3E14E8" w14:textId="77777777" w:rsidR="00EC40DA" w:rsidRPr="00F07CF8" w:rsidRDefault="00EC40DA" w:rsidP="002D04F3">
            <w:pPr>
              <w:spacing w:before="120" w:after="120"/>
              <w:jc w:val="both"/>
              <w:rPr>
                <w:b/>
                <w:sz w:val="22"/>
                <w:szCs w:val="22"/>
              </w:rPr>
            </w:pPr>
            <w:r w:rsidRPr="00F07CF8">
              <w:rPr>
                <w:b/>
                <w:sz w:val="22"/>
                <w:szCs w:val="22"/>
              </w:rPr>
              <w:t>Word count (or equivalent):</w:t>
            </w:r>
          </w:p>
        </w:tc>
        <w:tc>
          <w:tcPr>
            <w:tcW w:w="2268" w:type="dxa"/>
          </w:tcPr>
          <w:p w14:paraId="44B4C174" w14:textId="77777777" w:rsidR="00EC40DA" w:rsidRPr="00F07CF8" w:rsidRDefault="00EC40DA" w:rsidP="002D04F3">
            <w:pPr>
              <w:spacing w:before="120" w:after="120"/>
              <w:jc w:val="both"/>
              <w:rPr>
                <w:b/>
                <w:sz w:val="22"/>
                <w:szCs w:val="22"/>
              </w:rPr>
            </w:pPr>
            <w:r w:rsidRPr="00F07CF8">
              <w:rPr>
                <w:b/>
                <w:sz w:val="22"/>
                <w:szCs w:val="22"/>
              </w:rPr>
              <w:t>7500 words</w:t>
            </w:r>
          </w:p>
        </w:tc>
      </w:tr>
      <w:tr w:rsidR="00EC40DA" w:rsidRPr="00F07CF8" w14:paraId="67FA09ED" w14:textId="77777777" w:rsidTr="002D04F3">
        <w:tc>
          <w:tcPr>
            <w:tcW w:w="2093" w:type="dxa"/>
            <w:shd w:val="pct15" w:color="auto" w:fill="auto"/>
          </w:tcPr>
          <w:p w14:paraId="52FFA1E2" w14:textId="77777777" w:rsidR="00EC40DA" w:rsidRPr="00F07CF8" w:rsidRDefault="00EC40DA" w:rsidP="002D04F3">
            <w:pPr>
              <w:spacing w:before="120" w:after="120"/>
              <w:jc w:val="both"/>
              <w:rPr>
                <w:b/>
                <w:sz w:val="22"/>
                <w:szCs w:val="22"/>
              </w:rPr>
            </w:pPr>
            <w:r w:rsidRPr="00F07CF8">
              <w:rPr>
                <w:b/>
                <w:sz w:val="22"/>
                <w:szCs w:val="22"/>
              </w:rPr>
              <w:t>Submission deadline:</w:t>
            </w:r>
          </w:p>
        </w:tc>
        <w:tc>
          <w:tcPr>
            <w:tcW w:w="3293" w:type="dxa"/>
            <w:shd w:val="clear" w:color="auto" w:fill="auto"/>
          </w:tcPr>
          <w:p w14:paraId="33F245CD" w14:textId="77777777" w:rsidR="00EC40DA" w:rsidRPr="00F07CF8" w:rsidRDefault="00EC40DA" w:rsidP="002D04F3">
            <w:pPr>
              <w:spacing w:before="120" w:after="120"/>
              <w:jc w:val="both"/>
              <w:rPr>
                <w:b/>
                <w:sz w:val="22"/>
                <w:szCs w:val="22"/>
              </w:rPr>
            </w:pPr>
            <w:r w:rsidRPr="00F07CF8">
              <w:rPr>
                <w:b/>
                <w:sz w:val="22"/>
                <w:szCs w:val="22"/>
              </w:rPr>
              <w:t>6 November 2023</w:t>
            </w:r>
          </w:p>
        </w:tc>
        <w:tc>
          <w:tcPr>
            <w:tcW w:w="2268" w:type="dxa"/>
            <w:shd w:val="pct15" w:color="auto" w:fill="auto"/>
          </w:tcPr>
          <w:p w14:paraId="706C961F" w14:textId="77777777" w:rsidR="00EC40DA" w:rsidRPr="00F07CF8" w:rsidRDefault="00EC40DA" w:rsidP="002D04F3">
            <w:pPr>
              <w:spacing w:before="120" w:after="120"/>
              <w:jc w:val="both"/>
              <w:rPr>
                <w:b/>
                <w:sz w:val="22"/>
                <w:szCs w:val="22"/>
              </w:rPr>
            </w:pPr>
            <w:r w:rsidRPr="00F07CF8">
              <w:rPr>
                <w:b/>
                <w:sz w:val="22"/>
                <w:szCs w:val="22"/>
              </w:rPr>
              <w:t>Return date of provisional marks &amp; written feedback:</w:t>
            </w:r>
          </w:p>
        </w:tc>
        <w:tc>
          <w:tcPr>
            <w:tcW w:w="2268" w:type="dxa"/>
          </w:tcPr>
          <w:p w14:paraId="10C81C80" w14:textId="77777777" w:rsidR="00EC40DA" w:rsidRPr="00F07CF8" w:rsidRDefault="00EC40DA" w:rsidP="002D04F3">
            <w:pPr>
              <w:spacing w:before="120" w:after="120"/>
              <w:jc w:val="both"/>
              <w:rPr>
                <w:b/>
                <w:sz w:val="22"/>
                <w:szCs w:val="22"/>
              </w:rPr>
            </w:pPr>
            <w:r w:rsidRPr="00F07CF8">
              <w:rPr>
                <w:b/>
                <w:sz w:val="22"/>
                <w:szCs w:val="22"/>
              </w:rPr>
              <w:t>26 November 2023</w:t>
            </w:r>
          </w:p>
        </w:tc>
      </w:tr>
      <w:tr w:rsidR="00EC40DA" w:rsidRPr="00F07CF8" w14:paraId="64BECA64" w14:textId="77777777" w:rsidTr="002D04F3">
        <w:tc>
          <w:tcPr>
            <w:tcW w:w="2093" w:type="dxa"/>
            <w:shd w:val="pct15" w:color="auto" w:fill="auto"/>
          </w:tcPr>
          <w:p w14:paraId="7E5BC879" w14:textId="77777777" w:rsidR="00EC40DA" w:rsidRPr="00F07CF8" w:rsidRDefault="00EC40DA" w:rsidP="002D04F3">
            <w:pPr>
              <w:spacing w:before="120" w:after="120"/>
              <w:jc w:val="both"/>
              <w:rPr>
                <w:b/>
                <w:sz w:val="22"/>
                <w:szCs w:val="22"/>
              </w:rPr>
            </w:pPr>
            <w:r w:rsidRPr="00F07CF8">
              <w:rPr>
                <w:b/>
                <w:sz w:val="22"/>
                <w:szCs w:val="22"/>
              </w:rPr>
              <w:t>Submission method:</w:t>
            </w:r>
          </w:p>
        </w:tc>
        <w:tc>
          <w:tcPr>
            <w:tcW w:w="7829" w:type="dxa"/>
            <w:gridSpan w:val="3"/>
            <w:shd w:val="clear" w:color="auto" w:fill="auto"/>
          </w:tcPr>
          <w:p w14:paraId="2226C212" w14:textId="77777777" w:rsidR="00EC40DA" w:rsidRPr="00F07CF8" w:rsidRDefault="00EC40DA" w:rsidP="002D04F3">
            <w:pPr>
              <w:rPr>
                <w:sz w:val="22"/>
                <w:szCs w:val="22"/>
              </w:rPr>
            </w:pPr>
            <w:r w:rsidRPr="00F07CF8">
              <w:rPr>
                <w:sz w:val="22"/>
                <w:szCs w:val="22"/>
              </w:rPr>
              <w:t xml:space="preserve">All written assessments, where practical and possible, must be submitted via Turnitin unless otherwise instructed by the Lecturer. (Please DO NOT put this </w:t>
            </w:r>
            <w:r>
              <w:rPr>
                <w:sz w:val="22"/>
                <w:szCs w:val="22"/>
              </w:rPr>
              <w:t>A</w:t>
            </w:r>
            <w:r w:rsidRPr="00F07CF8">
              <w:rPr>
                <w:sz w:val="22"/>
                <w:szCs w:val="22"/>
              </w:rPr>
              <w:t xml:space="preserve">ssessment </w:t>
            </w:r>
            <w:r>
              <w:rPr>
                <w:sz w:val="22"/>
                <w:szCs w:val="22"/>
              </w:rPr>
              <w:t>S</w:t>
            </w:r>
            <w:r w:rsidRPr="00F07CF8">
              <w:rPr>
                <w:sz w:val="22"/>
                <w:szCs w:val="22"/>
              </w:rPr>
              <w:t>pecification into Turnitin or it will match many similarities with other students’ submissions)</w:t>
            </w:r>
          </w:p>
          <w:p w14:paraId="43EFE69C" w14:textId="77777777" w:rsidR="00EC40DA" w:rsidRPr="00F07CF8" w:rsidRDefault="00EC40DA" w:rsidP="002D04F3">
            <w:pPr>
              <w:spacing w:before="120" w:after="120"/>
              <w:jc w:val="both"/>
              <w:rPr>
                <w:b/>
                <w:sz w:val="22"/>
                <w:szCs w:val="22"/>
              </w:rPr>
            </w:pPr>
            <w:r w:rsidRPr="00F07CF8">
              <w:rPr>
                <w:b/>
                <w:sz w:val="22"/>
                <w:szCs w:val="22"/>
              </w:rPr>
              <w:t xml:space="preserve">Alternative submission method (if applicable): </w:t>
            </w:r>
          </w:p>
          <w:p w14:paraId="656EBFBE" w14:textId="77777777" w:rsidR="00EC40DA" w:rsidRPr="00F07CF8" w:rsidRDefault="00EC40DA" w:rsidP="002D04F3">
            <w:pPr>
              <w:spacing w:before="120" w:after="120"/>
              <w:jc w:val="both"/>
              <w:rPr>
                <w:b/>
                <w:sz w:val="22"/>
                <w:szCs w:val="22"/>
              </w:rPr>
            </w:pPr>
            <w:r w:rsidRPr="00F07CF8">
              <w:rPr>
                <w:b/>
                <w:sz w:val="22"/>
                <w:szCs w:val="22"/>
              </w:rPr>
              <w:t xml:space="preserve">Late submission of the assessment will result in a late penalty mark.  </w:t>
            </w:r>
            <w:r w:rsidRPr="00F07CF8">
              <w:rPr>
                <w:sz w:val="22"/>
                <w:szCs w:val="22"/>
              </w:rPr>
              <w:t>Penalties for late submission: Up to one week late, maximum mark of 50%.  Over one week late, 0%.  Only the Extenuating Circumstances Panel may approve a change to submission dates.</w:t>
            </w:r>
          </w:p>
        </w:tc>
      </w:tr>
      <w:tr w:rsidR="00EC40DA" w:rsidRPr="00F07CF8" w14:paraId="14D0487A" w14:textId="77777777" w:rsidTr="002D04F3">
        <w:tc>
          <w:tcPr>
            <w:tcW w:w="2093" w:type="dxa"/>
            <w:shd w:val="pct15" w:color="auto" w:fill="auto"/>
          </w:tcPr>
          <w:p w14:paraId="06674D87" w14:textId="77777777" w:rsidR="00EC40DA" w:rsidRPr="00F07CF8" w:rsidRDefault="00EC40DA" w:rsidP="002D04F3">
            <w:pPr>
              <w:spacing w:before="120" w:after="120"/>
              <w:rPr>
                <w:b/>
                <w:sz w:val="22"/>
                <w:szCs w:val="22"/>
              </w:rPr>
            </w:pPr>
            <w:r w:rsidRPr="00F07CF8">
              <w:rPr>
                <w:b/>
                <w:sz w:val="22"/>
                <w:szCs w:val="22"/>
              </w:rPr>
              <w:t>Academic honesty / referencing:</w:t>
            </w:r>
          </w:p>
        </w:tc>
        <w:tc>
          <w:tcPr>
            <w:tcW w:w="7829" w:type="dxa"/>
            <w:gridSpan w:val="3"/>
            <w:shd w:val="clear" w:color="auto" w:fill="auto"/>
          </w:tcPr>
          <w:p w14:paraId="4415D66F" w14:textId="77777777" w:rsidR="00EC40DA" w:rsidRPr="00F07CF8" w:rsidRDefault="00EC40DA" w:rsidP="002D04F3">
            <w:pPr>
              <w:spacing w:before="120" w:after="120"/>
              <w:jc w:val="both"/>
              <w:rPr>
                <w:sz w:val="22"/>
                <w:szCs w:val="22"/>
              </w:rPr>
            </w:pPr>
            <w:r w:rsidRPr="00F07CF8">
              <w:rPr>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used, cited or quoted in order to complete this assessment.  </w:t>
            </w:r>
          </w:p>
        </w:tc>
      </w:tr>
    </w:tbl>
    <w:p w14:paraId="1579363B" w14:textId="77777777" w:rsidR="00EC40DA" w:rsidRDefault="00EC40DA" w:rsidP="00EC40DA">
      <w:pPr>
        <w:ind w:left="-284"/>
        <w:rPr>
          <w:sz w:val="32"/>
        </w:rPr>
      </w:pPr>
    </w:p>
    <w:p w14:paraId="66223AF7" w14:textId="77777777" w:rsidR="00EC40DA" w:rsidRDefault="00EC40DA" w:rsidP="00EC40DA">
      <w:pPr>
        <w:ind w:left="-284"/>
        <w:rPr>
          <w:sz w:val="32"/>
        </w:rPr>
      </w:pPr>
    </w:p>
    <w:p w14:paraId="777D5553" w14:textId="77777777" w:rsidR="00EC40DA" w:rsidRDefault="00EC40DA">
      <w:pPr>
        <w:rPr>
          <w:rFonts w:ascii="Times New Roman" w:hAnsi="Times New Roman" w:cs="Times New Roman"/>
          <w:b/>
          <w:bCs/>
          <w:sz w:val="32"/>
          <w:szCs w:val="32"/>
          <w:u w:val="single"/>
          <w:lang w:val="en-GB"/>
        </w:rPr>
      </w:pPr>
      <w:r>
        <w:rPr>
          <w:rFonts w:ascii="Times New Roman" w:hAnsi="Times New Roman" w:cs="Times New Roman"/>
          <w:b/>
          <w:bCs/>
          <w:sz w:val="32"/>
          <w:szCs w:val="32"/>
          <w:u w:val="single"/>
          <w:lang w:val="en-GB"/>
        </w:rPr>
        <w:br w:type="page"/>
      </w:r>
    </w:p>
    <w:p w14:paraId="56755284" w14:textId="6871F97E" w:rsidR="001F791F" w:rsidRPr="001B4DD1" w:rsidRDefault="00390197" w:rsidP="001B4DD1">
      <w:pPr>
        <w:spacing w:line="360" w:lineRule="auto"/>
        <w:jc w:val="both"/>
        <w:rPr>
          <w:rFonts w:ascii="Times New Roman" w:hAnsi="Times New Roman" w:cs="Times New Roman"/>
          <w:b/>
          <w:bCs/>
          <w:sz w:val="32"/>
          <w:szCs w:val="32"/>
          <w:u w:val="single"/>
          <w:lang w:val="en-GB"/>
        </w:rPr>
      </w:pPr>
      <w:r w:rsidRPr="001B4DD1">
        <w:rPr>
          <w:rFonts w:ascii="Times New Roman" w:hAnsi="Times New Roman" w:cs="Times New Roman"/>
          <w:b/>
          <w:bCs/>
          <w:sz w:val="32"/>
          <w:szCs w:val="32"/>
          <w:u w:val="single"/>
          <w:lang w:val="en-GB"/>
        </w:rPr>
        <w:lastRenderedPageBreak/>
        <w:t>A Qualitative Inquiry into the Cultural Dimensions of AI Adoption in Education</w:t>
      </w:r>
      <w:r w:rsidR="00FC65EF" w:rsidRPr="001B4DD1">
        <w:rPr>
          <w:rFonts w:ascii="Times New Roman" w:hAnsi="Times New Roman" w:cs="Times New Roman"/>
          <w:b/>
          <w:bCs/>
          <w:sz w:val="32"/>
          <w:szCs w:val="32"/>
          <w:u w:val="single"/>
          <w:lang w:val="en-GB"/>
        </w:rPr>
        <w:t>.</w:t>
      </w:r>
    </w:p>
    <w:sdt>
      <w:sdtPr>
        <w:rPr>
          <w:rFonts w:asciiTheme="minorHAnsi" w:eastAsiaTheme="minorHAnsi" w:hAnsiTheme="minorHAnsi" w:cs="Times New Roman"/>
          <w:bCs w:val="0"/>
          <w:color w:val="auto"/>
          <w:kern w:val="2"/>
          <w:sz w:val="24"/>
          <w:szCs w:val="24"/>
          <w:lang w:val="en-HK"/>
          <w14:ligatures w14:val="standardContextual"/>
        </w:rPr>
        <w:id w:val="-839543560"/>
        <w:docPartObj>
          <w:docPartGallery w:val="Table of Contents"/>
          <w:docPartUnique/>
        </w:docPartObj>
      </w:sdtPr>
      <w:sdtEndPr>
        <w:rPr>
          <w:b/>
          <w:noProof/>
        </w:rPr>
      </w:sdtEndPr>
      <w:sdtContent>
        <w:p w14:paraId="536B7FE7" w14:textId="775DDD2E" w:rsidR="00C738F3" w:rsidRPr="001B4DD1" w:rsidRDefault="00C738F3" w:rsidP="001B4DD1">
          <w:pPr>
            <w:pStyle w:val="TOCHeading"/>
            <w:spacing w:line="360" w:lineRule="auto"/>
            <w:jc w:val="both"/>
            <w:rPr>
              <w:rFonts w:cs="Times New Roman"/>
            </w:rPr>
          </w:pPr>
          <w:r w:rsidRPr="001B4DD1">
            <w:rPr>
              <w:rFonts w:cs="Times New Roman"/>
            </w:rPr>
            <w:t>Table of Contents</w:t>
          </w:r>
        </w:p>
        <w:p w14:paraId="1A549F65" w14:textId="0F097FF7" w:rsidR="00E222D0" w:rsidRDefault="00C738F3">
          <w:pPr>
            <w:pStyle w:val="TOC1"/>
            <w:tabs>
              <w:tab w:val="right" w:leader="dot" w:pos="9016"/>
            </w:tabs>
            <w:rPr>
              <w:rFonts w:eastAsiaTheme="minorEastAsia" w:cstheme="minorBidi"/>
              <w:b w:val="0"/>
              <w:bCs w:val="0"/>
              <w:i w:val="0"/>
              <w:iCs w:val="0"/>
              <w:noProof/>
              <w:lang w:eastAsia="en-GB"/>
            </w:rPr>
          </w:pPr>
          <w:r w:rsidRPr="001B4DD1">
            <w:rPr>
              <w:rFonts w:ascii="Times New Roman" w:hAnsi="Times New Roman" w:cs="Times New Roman"/>
              <w:b w:val="0"/>
              <w:bCs w:val="0"/>
              <w:sz w:val="22"/>
              <w:szCs w:val="22"/>
            </w:rPr>
            <w:fldChar w:fldCharType="begin"/>
          </w:r>
          <w:r w:rsidRPr="001B4DD1">
            <w:rPr>
              <w:rFonts w:ascii="Times New Roman" w:hAnsi="Times New Roman" w:cs="Times New Roman"/>
            </w:rPr>
            <w:instrText xml:space="preserve"> TOC \o "1-3" \h \z \u </w:instrText>
          </w:r>
          <w:r w:rsidRPr="001B4DD1">
            <w:rPr>
              <w:rFonts w:ascii="Times New Roman" w:hAnsi="Times New Roman" w:cs="Times New Roman"/>
              <w:b w:val="0"/>
              <w:bCs w:val="0"/>
              <w:sz w:val="22"/>
              <w:szCs w:val="22"/>
            </w:rPr>
            <w:fldChar w:fldCharType="separate"/>
          </w:r>
          <w:hyperlink w:anchor="_Toc150176302" w:history="1">
            <w:r w:rsidR="00E222D0" w:rsidRPr="005B5BF4">
              <w:rPr>
                <w:rStyle w:val="Hyperlink"/>
                <w:rFonts w:cs="Times New Roman"/>
                <w:noProof/>
              </w:rPr>
              <w:t>1. Abstract</w:t>
            </w:r>
            <w:r w:rsidR="00E222D0">
              <w:rPr>
                <w:noProof/>
                <w:webHidden/>
              </w:rPr>
              <w:tab/>
            </w:r>
            <w:r w:rsidR="00E222D0">
              <w:rPr>
                <w:noProof/>
                <w:webHidden/>
              </w:rPr>
              <w:fldChar w:fldCharType="begin"/>
            </w:r>
            <w:r w:rsidR="00E222D0">
              <w:rPr>
                <w:noProof/>
                <w:webHidden/>
              </w:rPr>
              <w:instrText xml:space="preserve"> PAGEREF _Toc150176302 \h </w:instrText>
            </w:r>
            <w:r w:rsidR="00E222D0">
              <w:rPr>
                <w:noProof/>
                <w:webHidden/>
              </w:rPr>
            </w:r>
            <w:r w:rsidR="00E222D0">
              <w:rPr>
                <w:noProof/>
                <w:webHidden/>
              </w:rPr>
              <w:fldChar w:fldCharType="separate"/>
            </w:r>
            <w:r w:rsidR="00E222D0">
              <w:rPr>
                <w:noProof/>
                <w:webHidden/>
              </w:rPr>
              <w:t>4</w:t>
            </w:r>
            <w:r w:rsidR="00E222D0">
              <w:rPr>
                <w:noProof/>
                <w:webHidden/>
              </w:rPr>
              <w:fldChar w:fldCharType="end"/>
            </w:r>
          </w:hyperlink>
        </w:p>
        <w:p w14:paraId="3B73A827" w14:textId="5586D096" w:rsidR="00E222D0" w:rsidRDefault="00000000">
          <w:pPr>
            <w:pStyle w:val="TOC1"/>
            <w:tabs>
              <w:tab w:val="right" w:leader="dot" w:pos="9016"/>
            </w:tabs>
            <w:rPr>
              <w:rFonts w:eastAsiaTheme="minorEastAsia" w:cstheme="minorBidi"/>
              <w:b w:val="0"/>
              <w:bCs w:val="0"/>
              <w:i w:val="0"/>
              <w:iCs w:val="0"/>
              <w:noProof/>
              <w:lang w:eastAsia="en-GB"/>
            </w:rPr>
          </w:pPr>
          <w:hyperlink w:anchor="_Toc150176303" w:history="1">
            <w:r w:rsidR="00E222D0" w:rsidRPr="005B5BF4">
              <w:rPr>
                <w:rStyle w:val="Hyperlink"/>
                <w:rFonts w:cs="Times New Roman"/>
                <w:noProof/>
              </w:rPr>
              <w:t>2.Evaluation of Research Article</w:t>
            </w:r>
            <w:r w:rsidR="00E222D0">
              <w:rPr>
                <w:noProof/>
                <w:webHidden/>
              </w:rPr>
              <w:tab/>
            </w:r>
            <w:r w:rsidR="00E222D0">
              <w:rPr>
                <w:noProof/>
                <w:webHidden/>
              </w:rPr>
              <w:fldChar w:fldCharType="begin"/>
            </w:r>
            <w:r w:rsidR="00E222D0">
              <w:rPr>
                <w:noProof/>
                <w:webHidden/>
              </w:rPr>
              <w:instrText xml:space="preserve"> PAGEREF _Toc150176303 \h </w:instrText>
            </w:r>
            <w:r w:rsidR="00E222D0">
              <w:rPr>
                <w:noProof/>
                <w:webHidden/>
              </w:rPr>
            </w:r>
            <w:r w:rsidR="00E222D0">
              <w:rPr>
                <w:noProof/>
                <w:webHidden/>
              </w:rPr>
              <w:fldChar w:fldCharType="separate"/>
            </w:r>
            <w:r w:rsidR="00E222D0">
              <w:rPr>
                <w:noProof/>
                <w:webHidden/>
              </w:rPr>
              <w:t>6</w:t>
            </w:r>
            <w:r w:rsidR="00E222D0">
              <w:rPr>
                <w:noProof/>
                <w:webHidden/>
              </w:rPr>
              <w:fldChar w:fldCharType="end"/>
            </w:r>
          </w:hyperlink>
        </w:p>
        <w:p w14:paraId="5F06BE6D" w14:textId="7F7A24EB" w:rsidR="00E222D0" w:rsidRDefault="00000000">
          <w:pPr>
            <w:pStyle w:val="TOC2"/>
            <w:tabs>
              <w:tab w:val="right" w:leader="dot" w:pos="9016"/>
            </w:tabs>
            <w:rPr>
              <w:rFonts w:eastAsiaTheme="minorEastAsia" w:cstheme="minorBidi"/>
              <w:b w:val="0"/>
              <w:bCs w:val="0"/>
              <w:noProof/>
              <w:sz w:val="24"/>
              <w:szCs w:val="24"/>
              <w:lang w:eastAsia="en-GB"/>
            </w:rPr>
          </w:pPr>
          <w:hyperlink w:anchor="_Toc150176304" w:history="1">
            <w:r w:rsidR="00E222D0" w:rsidRPr="005B5BF4">
              <w:rPr>
                <w:rStyle w:val="Hyperlink"/>
                <w:rFonts w:cs="Times New Roman"/>
                <w:noProof/>
              </w:rPr>
              <w:t>Research Philosophy and Theoretical Perspective</w:t>
            </w:r>
            <w:r w:rsidR="00E222D0">
              <w:rPr>
                <w:noProof/>
                <w:webHidden/>
              </w:rPr>
              <w:tab/>
            </w:r>
            <w:r w:rsidR="00E222D0">
              <w:rPr>
                <w:noProof/>
                <w:webHidden/>
              </w:rPr>
              <w:fldChar w:fldCharType="begin"/>
            </w:r>
            <w:r w:rsidR="00E222D0">
              <w:rPr>
                <w:noProof/>
                <w:webHidden/>
              </w:rPr>
              <w:instrText xml:space="preserve"> PAGEREF _Toc150176304 \h </w:instrText>
            </w:r>
            <w:r w:rsidR="00E222D0">
              <w:rPr>
                <w:noProof/>
                <w:webHidden/>
              </w:rPr>
            </w:r>
            <w:r w:rsidR="00E222D0">
              <w:rPr>
                <w:noProof/>
                <w:webHidden/>
              </w:rPr>
              <w:fldChar w:fldCharType="separate"/>
            </w:r>
            <w:r w:rsidR="00E222D0">
              <w:rPr>
                <w:noProof/>
                <w:webHidden/>
              </w:rPr>
              <w:t>6</w:t>
            </w:r>
            <w:r w:rsidR="00E222D0">
              <w:rPr>
                <w:noProof/>
                <w:webHidden/>
              </w:rPr>
              <w:fldChar w:fldCharType="end"/>
            </w:r>
          </w:hyperlink>
        </w:p>
        <w:p w14:paraId="20C448C5" w14:textId="4A93E6CE" w:rsidR="00E222D0" w:rsidRDefault="00000000">
          <w:pPr>
            <w:pStyle w:val="TOC2"/>
            <w:tabs>
              <w:tab w:val="right" w:leader="dot" w:pos="9016"/>
            </w:tabs>
            <w:rPr>
              <w:rFonts w:eastAsiaTheme="minorEastAsia" w:cstheme="minorBidi"/>
              <w:b w:val="0"/>
              <w:bCs w:val="0"/>
              <w:noProof/>
              <w:sz w:val="24"/>
              <w:szCs w:val="24"/>
              <w:lang w:eastAsia="en-GB"/>
            </w:rPr>
          </w:pPr>
          <w:hyperlink w:anchor="_Toc150176305" w:history="1">
            <w:r w:rsidR="00E222D0" w:rsidRPr="005B5BF4">
              <w:rPr>
                <w:rStyle w:val="Hyperlink"/>
                <w:rFonts w:cs="Times New Roman"/>
                <w:noProof/>
              </w:rPr>
              <w:t>Quality of Research Problem and Purpose Statements</w:t>
            </w:r>
            <w:r w:rsidR="00E222D0">
              <w:rPr>
                <w:noProof/>
                <w:webHidden/>
              </w:rPr>
              <w:tab/>
            </w:r>
            <w:r w:rsidR="00E222D0">
              <w:rPr>
                <w:noProof/>
                <w:webHidden/>
              </w:rPr>
              <w:fldChar w:fldCharType="begin"/>
            </w:r>
            <w:r w:rsidR="00E222D0">
              <w:rPr>
                <w:noProof/>
                <w:webHidden/>
              </w:rPr>
              <w:instrText xml:space="preserve"> PAGEREF _Toc150176305 \h </w:instrText>
            </w:r>
            <w:r w:rsidR="00E222D0">
              <w:rPr>
                <w:noProof/>
                <w:webHidden/>
              </w:rPr>
            </w:r>
            <w:r w:rsidR="00E222D0">
              <w:rPr>
                <w:noProof/>
                <w:webHidden/>
              </w:rPr>
              <w:fldChar w:fldCharType="separate"/>
            </w:r>
            <w:r w:rsidR="00E222D0">
              <w:rPr>
                <w:noProof/>
                <w:webHidden/>
              </w:rPr>
              <w:t>7</w:t>
            </w:r>
            <w:r w:rsidR="00E222D0">
              <w:rPr>
                <w:noProof/>
                <w:webHidden/>
              </w:rPr>
              <w:fldChar w:fldCharType="end"/>
            </w:r>
          </w:hyperlink>
        </w:p>
        <w:p w14:paraId="252879FF" w14:textId="6DB6DD3E" w:rsidR="00E222D0" w:rsidRDefault="00000000">
          <w:pPr>
            <w:pStyle w:val="TOC2"/>
            <w:tabs>
              <w:tab w:val="right" w:leader="dot" w:pos="9016"/>
            </w:tabs>
            <w:rPr>
              <w:rFonts w:eastAsiaTheme="minorEastAsia" w:cstheme="minorBidi"/>
              <w:b w:val="0"/>
              <w:bCs w:val="0"/>
              <w:noProof/>
              <w:sz w:val="24"/>
              <w:szCs w:val="24"/>
              <w:lang w:eastAsia="en-GB"/>
            </w:rPr>
          </w:pPr>
          <w:hyperlink w:anchor="_Toc150176306" w:history="1">
            <w:r w:rsidR="00E222D0" w:rsidRPr="005B5BF4">
              <w:rPr>
                <w:rStyle w:val="Hyperlink"/>
                <w:rFonts w:cs="Times New Roman"/>
                <w:noProof/>
              </w:rPr>
              <w:t>Qualitative Research Design and Methods</w:t>
            </w:r>
            <w:r w:rsidR="00E222D0">
              <w:rPr>
                <w:noProof/>
                <w:webHidden/>
              </w:rPr>
              <w:tab/>
            </w:r>
            <w:r w:rsidR="00E222D0">
              <w:rPr>
                <w:noProof/>
                <w:webHidden/>
              </w:rPr>
              <w:fldChar w:fldCharType="begin"/>
            </w:r>
            <w:r w:rsidR="00E222D0">
              <w:rPr>
                <w:noProof/>
                <w:webHidden/>
              </w:rPr>
              <w:instrText xml:space="preserve"> PAGEREF _Toc150176306 \h </w:instrText>
            </w:r>
            <w:r w:rsidR="00E222D0">
              <w:rPr>
                <w:noProof/>
                <w:webHidden/>
              </w:rPr>
            </w:r>
            <w:r w:rsidR="00E222D0">
              <w:rPr>
                <w:noProof/>
                <w:webHidden/>
              </w:rPr>
              <w:fldChar w:fldCharType="separate"/>
            </w:r>
            <w:r w:rsidR="00E222D0">
              <w:rPr>
                <w:noProof/>
                <w:webHidden/>
              </w:rPr>
              <w:t>7</w:t>
            </w:r>
            <w:r w:rsidR="00E222D0">
              <w:rPr>
                <w:noProof/>
                <w:webHidden/>
              </w:rPr>
              <w:fldChar w:fldCharType="end"/>
            </w:r>
          </w:hyperlink>
        </w:p>
        <w:p w14:paraId="1CDCE99B" w14:textId="7507AE85" w:rsidR="00E222D0" w:rsidRDefault="00000000">
          <w:pPr>
            <w:pStyle w:val="TOC2"/>
            <w:tabs>
              <w:tab w:val="right" w:leader="dot" w:pos="9016"/>
            </w:tabs>
            <w:rPr>
              <w:rFonts w:eastAsiaTheme="minorEastAsia" w:cstheme="minorBidi"/>
              <w:b w:val="0"/>
              <w:bCs w:val="0"/>
              <w:noProof/>
              <w:sz w:val="24"/>
              <w:szCs w:val="24"/>
              <w:lang w:eastAsia="en-GB"/>
            </w:rPr>
          </w:pPr>
          <w:hyperlink w:anchor="_Toc150176307" w:history="1">
            <w:r w:rsidR="00E222D0" w:rsidRPr="005B5BF4">
              <w:rPr>
                <w:rStyle w:val="Hyperlink"/>
                <w:rFonts w:cs="Times New Roman"/>
                <w:noProof/>
              </w:rPr>
              <w:t>Data Collection Instruments and Sampling</w:t>
            </w:r>
            <w:r w:rsidR="00E222D0">
              <w:rPr>
                <w:noProof/>
                <w:webHidden/>
              </w:rPr>
              <w:tab/>
            </w:r>
            <w:r w:rsidR="00E222D0">
              <w:rPr>
                <w:noProof/>
                <w:webHidden/>
              </w:rPr>
              <w:fldChar w:fldCharType="begin"/>
            </w:r>
            <w:r w:rsidR="00E222D0">
              <w:rPr>
                <w:noProof/>
                <w:webHidden/>
              </w:rPr>
              <w:instrText xml:space="preserve"> PAGEREF _Toc150176307 \h </w:instrText>
            </w:r>
            <w:r w:rsidR="00E222D0">
              <w:rPr>
                <w:noProof/>
                <w:webHidden/>
              </w:rPr>
            </w:r>
            <w:r w:rsidR="00E222D0">
              <w:rPr>
                <w:noProof/>
                <w:webHidden/>
              </w:rPr>
              <w:fldChar w:fldCharType="separate"/>
            </w:r>
            <w:r w:rsidR="00E222D0">
              <w:rPr>
                <w:noProof/>
                <w:webHidden/>
              </w:rPr>
              <w:t>8</w:t>
            </w:r>
            <w:r w:rsidR="00E222D0">
              <w:rPr>
                <w:noProof/>
                <w:webHidden/>
              </w:rPr>
              <w:fldChar w:fldCharType="end"/>
            </w:r>
          </w:hyperlink>
        </w:p>
        <w:p w14:paraId="61FA9B1A" w14:textId="341C4A2C" w:rsidR="00E222D0" w:rsidRDefault="00000000">
          <w:pPr>
            <w:pStyle w:val="TOC2"/>
            <w:tabs>
              <w:tab w:val="right" w:leader="dot" w:pos="9016"/>
            </w:tabs>
            <w:rPr>
              <w:rFonts w:eastAsiaTheme="minorEastAsia" w:cstheme="minorBidi"/>
              <w:b w:val="0"/>
              <w:bCs w:val="0"/>
              <w:noProof/>
              <w:sz w:val="24"/>
              <w:szCs w:val="24"/>
              <w:lang w:eastAsia="en-GB"/>
            </w:rPr>
          </w:pPr>
          <w:hyperlink w:anchor="_Toc150176308" w:history="1">
            <w:r w:rsidR="00E222D0" w:rsidRPr="005B5BF4">
              <w:rPr>
                <w:rStyle w:val="Hyperlink"/>
                <w:rFonts w:cs="Times New Roman"/>
                <w:noProof/>
              </w:rPr>
              <w:t>Data Analysis Method(s)</w:t>
            </w:r>
            <w:r w:rsidR="00E222D0">
              <w:rPr>
                <w:noProof/>
                <w:webHidden/>
              </w:rPr>
              <w:tab/>
            </w:r>
            <w:r w:rsidR="00E222D0">
              <w:rPr>
                <w:noProof/>
                <w:webHidden/>
              </w:rPr>
              <w:fldChar w:fldCharType="begin"/>
            </w:r>
            <w:r w:rsidR="00E222D0">
              <w:rPr>
                <w:noProof/>
                <w:webHidden/>
              </w:rPr>
              <w:instrText xml:space="preserve"> PAGEREF _Toc150176308 \h </w:instrText>
            </w:r>
            <w:r w:rsidR="00E222D0">
              <w:rPr>
                <w:noProof/>
                <w:webHidden/>
              </w:rPr>
            </w:r>
            <w:r w:rsidR="00E222D0">
              <w:rPr>
                <w:noProof/>
                <w:webHidden/>
              </w:rPr>
              <w:fldChar w:fldCharType="separate"/>
            </w:r>
            <w:r w:rsidR="00E222D0">
              <w:rPr>
                <w:noProof/>
                <w:webHidden/>
              </w:rPr>
              <w:t>8</w:t>
            </w:r>
            <w:r w:rsidR="00E222D0">
              <w:rPr>
                <w:noProof/>
                <w:webHidden/>
              </w:rPr>
              <w:fldChar w:fldCharType="end"/>
            </w:r>
          </w:hyperlink>
        </w:p>
        <w:p w14:paraId="661D0C56" w14:textId="25294781" w:rsidR="00E222D0" w:rsidRDefault="00000000">
          <w:pPr>
            <w:pStyle w:val="TOC2"/>
            <w:tabs>
              <w:tab w:val="right" w:leader="dot" w:pos="9016"/>
            </w:tabs>
            <w:rPr>
              <w:rFonts w:eastAsiaTheme="minorEastAsia" w:cstheme="minorBidi"/>
              <w:b w:val="0"/>
              <w:bCs w:val="0"/>
              <w:noProof/>
              <w:sz w:val="24"/>
              <w:szCs w:val="24"/>
              <w:lang w:eastAsia="en-GB"/>
            </w:rPr>
          </w:pPr>
          <w:hyperlink w:anchor="_Toc150176309" w:history="1">
            <w:r w:rsidR="00E222D0" w:rsidRPr="005B5BF4">
              <w:rPr>
                <w:rStyle w:val="Hyperlink"/>
                <w:rFonts w:cs="Times New Roman"/>
                <w:noProof/>
              </w:rPr>
              <w:t>Evaluation of the Research Design and Approach</w:t>
            </w:r>
            <w:r w:rsidR="00E222D0">
              <w:rPr>
                <w:noProof/>
                <w:webHidden/>
              </w:rPr>
              <w:tab/>
            </w:r>
            <w:r w:rsidR="00E222D0">
              <w:rPr>
                <w:noProof/>
                <w:webHidden/>
              </w:rPr>
              <w:fldChar w:fldCharType="begin"/>
            </w:r>
            <w:r w:rsidR="00E222D0">
              <w:rPr>
                <w:noProof/>
                <w:webHidden/>
              </w:rPr>
              <w:instrText xml:space="preserve"> PAGEREF _Toc150176309 \h </w:instrText>
            </w:r>
            <w:r w:rsidR="00E222D0">
              <w:rPr>
                <w:noProof/>
                <w:webHidden/>
              </w:rPr>
            </w:r>
            <w:r w:rsidR="00E222D0">
              <w:rPr>
                <w:noProof/>
                <w:webHidden/>
              </w:rPr>
              <w:fldChar w:fldCharType="separate"/>
            </w:r>
            <w:r w:rsidR="00E222D0">
              <w:rPr>
                <w:noProof/>
                <w:webHidden/>
              </w:rPr>
              <w:t>9</w:t>
            </w:r>
            <w:r w:rsidR="00E222D0">
              <w:rPr>
                <w:noProof/>
                <w:webHidden/>
              </w:rPr>
              <w:fldChar w:fldCharType="end"/>
            </w:r>
          </w:hyperlink>
        </w:p>
        <w:p w14:paraId="036F1B8F" w14:textId="475DA0FE" w:rsidR="00E222D0" w:rsidRDefault="00000000">
          <w:pPr>
            <w:pStyle w:val="TOC2"/>
            <w:tabs>
              <w:tab w:val="right" w:leader="dot" w:pos="9016"/>
            </w:tabs>
            <w:rPr>
              <w:rFonts w:eastAsiaTheme="minorEastAsia" w:cstheme="minorBidi"/>
              <w:b w:val="0"/>
              <w:bCs w:val="0"/>
              <w:noProof/>
              <w:sz w:val="24"/>
              <w:szCs w:val="24"/>
              <w:lang w:eastAsia="en-GB"/>
            </w:rPr>
          </w:pPr>
          <w:hyperlink w:anchor="_Toc150176310" w:history="1">
            <w:r w:rsidR="00E222D0" w:rsidRPr="005B5BF4">
              <w:rPr>
                <w:rStyle w:val="Hyperlink"/>
                <w:rFonts w:cs="Times New Roman"/>
                <w:noProof/>
              </w:rPr>
              <w:t>Critique and Limitations</w:t>
            </w:r>
            <w:r w:rsidR="00E222D0">
              <w:rPr>
                <w:noProof/>
                <w:webHidden/>
              </w:rPr>
              <w:tab/>
            </w:r>
            <w:r w:rsidR="00E222D0">
              <w:rPr>
                <w:noProof/>
                <w:webHidden/>
              </w:rPr>
              <w:fldChar w:fldCharType="begin"/>
            </w:r>
            <w:r w:rsidR="00E222D0">
              <w:rPr>
                <w:noProof/>
                <w:webHidden/>
              </w:rPr>
              <w:instrText xml:space="preserve"> PAGEREF _Toc150176310 \h </w:instrText>
            </w:r>
            <w:r w:rsidR="00E222D0">
              <w:rPr>
                <w:noProof/>
                <w:webHidden/>
              </w:rPr>
            </w:r>
            <w:r w:rsidR="00E222D0">
              <w:rPr>
                <w:noProof/>
                <w:webHidden/>
              </w:rPr>
              <w:fldChar w:fldCharType="separate"/>
            </w:r>
            <w:r w:rsidR="00E222D0">
              <w:rPr>
                <w:noProof/>
                <w:webHidden/>
              </w:rPr>
              <w:t>9</w:t>
            </w:r>
            <w:r w:rsidR="00E222D0">
              <w:rPr>
                <w:noProof/>
                <w:webHidden/>
              </w:rPr>
              <w:fldChar w:fldCharType="end"/>
            </w:r>
          </w:hyperlink>
        </w:p>
        <w:p w14:paraId="5880E808" w14:textId="6C360294" w:rsidR="00E222D0" w:rsidRDefault="00000000">
          <w:pPr>
            <w:pStyle w:val="TOC2"/>
            <w:tabs>
              <w:tab w:val="right" w:leader="dot" w:pos="9016"/>
            </w:tabs>
            <w:rPr>
              <w:rFonts w:eastAsiaTheme="minorEastAsia" w:cstheme="minorBidi"/>
              <w:b w:val="0"/>
              <w:bCs w:val="0"/>
              <w:noProof/>
              <w:sz w:val="24"/>
              <w:szCs w:val="24"/>
              <w:lang w:eastAsia="en-GB"/>
            </w:rPr>
          </w:pPr>
          <w:hyperlink w:anchor="_Toc150176311" w:history="1">
            <w:r w:rsidR="00E222D0" w:rsidRPr="005B5BF4">
              <w:rPr>
                <w:rStyle w:val="Hyperlink"/>
                <w:rFonts w:cs="Times New Roman"/>
                <w:noProof/>
              </w:rPr>
              <w:t>Conclusion</w:t>
            </w:r>
            <w:r w:rsidR="00E222D0">
              <w:rPr>
                <w:noProof/>
                <w:webHidden/>
              </w:rPr>
              <w:tab/>
            </w:r>
            <w:r w:rsidR="00E222D0">
              <w:rPr>
                <w:noProof/>
                <w:webHidden/>
              </w:rPr>
              <w:fldChar w:fldCharType="begin"/>
            </w:r>
            <w:r w:rsidR="00E222D0">
              <w:rPr>
                <w:noProof/>
                <w:webHidden/>
              </w:rPr>
              <w:instrText xml:space="preserve"> PAGEREF _Toc150176311 \h </w:instrText>
            </w:r>
            <w:r w:rsidR="00E222D0">
              <w:rPr>
                <w:noProof/>
                <w:webHidden/>
              </w:rPr>
            </w:r>
            <w:r w:rsidR="00E222D0">
              <w:rPr>
                <w:noProof/>
                <w:webHidden/>
              </w:rPr>
              <w:fldChar w:fldCharType="separate"/>
            </w:r>
            <w:r w:rsidR="00E222D0">
              <w:rPr>
                <w:noProof/>
                <w:webHidden/>
              </w:rPr>
              <w:t>10</w:t>
            </w:r>
            <w:r w:rsidR="00E222D0">
              <w:rPr>
                <w:noProof/>
                <w:webHidden/>
              </w:rPr>
              <w:fldChar w:fldCharType="end"/>
            </w:r>
          </w:hyperlink>
        </w:p>
        <w:p w14:paraId="645265C1" w14:textId="67E5354B" w:rsidR="00E222D0" w:rsidRDefault="00000000">
          <w:pPr>
            <w:pStyle w:val="TOC1"/>
            <w:tabs>
              <w:tab w:val="right" w:leader="dot" w:pos="9016"/>
            </w:tabs>
            <w:rPr>
              <w:rFonts w:eastAsiaTheme="minorEastAsia" w:cstheme="minorBidi"/>
              <w:b w:val="0"/>
              <w:bCs w:val="0"/>
              <w:i w:val="0"/>
              <w:iCs w:val="0"/>
              <w:noProof/>
              <w:lang w:eastAsia="en-GB"/>
            </w:rPr>
          </w:pPr>
          <w:hyperlink w:anchor="_Toc150176312" w:history="1">
            <w:r w:rsidR="00E222D0" w:rsidRPr="005B5BF4">
              <w:rPr>
                <w:rStyle w:val="Hyperlink"/>
                <w:rFonts w:cs="Times New Roman"/>
                <w:noProof/>
              </w:rPr>
              <w:t>3.Research Proposal</w:t>
            </w:r>
            <w:r w:rsidR="00E222D0">
              <w:rPr>
                <w:noProof/>
                <w:webHidden/>
              </w:rPr>
              <w:tab/>
            </w:r>
            <w:r w:rsidR="00E222D0">
              <w:rPr>
                <w:noProof/>
                <w:webHidden/>
              </w:rPr>
              <w:fldChar w:fldCharType="begin"/>
            </w:r>
            <w:r w:rsidR="00E222D0">
              <w:rPr>
                <w:noProof/>
                <w:webHidden/>
              </w:rPr>
              <w:instrText xml:space="preserve"> PAGEREF _Toc150176312 \h </w:instrText>
            </w:r>
            <w:r w:rsidR="00E222D0">
              <w:rPr>
                <w:noProof/>
                <w:webHidden/>
              </w:rPr>
            </w:r>
            <w:r w:rsidR="00E222D0">
              <w:rPr>
                <w:noProof/>
                <w:webHidden/>
              </w:rPr>
              <w:fldChar w:fldCharType="separate"/>
            </w:r>
            <w:r w:rsidR="00E222D0">
              <w:rPr>
                <w:noProof/>
                <w:webHidden/>
              </w:rPr>
              <w:t>11</w:t>
            </w:r>
            <w:r w:rsidR="00E222D0">
              <w:rPr>
                <w:noProof/>
                <w:webHidden/>
              </w:rPr>
              <w:fldChar w:fldCharType="end"/>
            </w:r>
          </w:hyperlink>
        </w:p>
        <w:p w14:paraId="481677B4" w14:textId="39E70209" w:rsidR="00E222D0" w:rsidRDefault="00000000">
          <w:pPr>
            <w:pStyle w:val="TOC2"/>
            <w:tabs>
              <w:tab w:val="right" w:leader="dot" w:pos="9016"/>
            </w:tabs>
            <w:rPr>
              <w:rFonts w:eastAsiaTheme="minorEastAsia" w:cstheme="minorBidi"/>
              <w:b w:val="0"/>
              <w:bCs w:val="0"/>
              <w:noProof/>
              <w:sz w:val="24"/>
              <w:szCs w:val="24"/>
              <w:lang w:eastAsia="en-GB"/>
            </w:rPr>
          </w:pPr>
          <w:hyperlink w:anchor="_Toc150176313" w:history="1">
            <w:r w:rsidR="00E222D0" w:rsidRPr="005B5BF4">
              <w:rPr>
                <w:rStyle w:val="Hyperlink"/>
                <w:rFonts w:cs="Times New Roman"/>
                <w:noProof/>
              </w:rPr>
              <w:t>Importance of this Research Topic</w:t>
            </w:r>
            <w:r w:rsidR="00E222D0">
              <w:rPr>
                <w:noProof/>
                <w:webHidden/>
              </w:rPr>
              <w:tab/>
            </w:r>
            <w:r w:rsidR="00E222D0">
              <w:rPr>
                <w:noProof/>
                <w:webHidden/>
              </w:rPr>
              <w:fldChar w:fldCharType="begin"/>
            </w:r>
            <w:r w:rsidR="00E222D0">
              <w:rPr>
                <w:noProof/>
                <w:webHidden/>
              </w:rPr>
              <w:instrText xml:space="preserve"> PAGEREF _Toc150176313 \h </w:instrText>
            </w:r>
            <w:r w:rsidR="00E222D0">
              <w:rPr>
                <w:noProof/>
                <w:webHidden/>
              </w:rPr>
            </w:r>
            <w:r w:rsidR="00E222D0">
              <w:rPr>
                <w:noProof/>
                <w:webHidden/>
              </w:rPr>
              <w:fldChar w:fldCharType="separate"/>
            </w:r>
            <w:r w:rsidR="00E222D0">
              <w:rPr>
                <w:noProof/>
                <w:webHidden/>
              </w:rPr>
              <w:t>11</w:t>
            </w:r>
            <w:r w:rsidR="00E222D0">
              <w:rPr>
                <w:noProof/>
                <w:webHidden/>
              </w:rPr>
              <w:fldChar w:fldCharType="end"/>
            </w:r>
          </w:hyperlink>
        </w:p>
        <w:p w14:paraId="20FAFF05" w14:textId="10A53442" w:rsidR="00E222D0" w:rsidRDefault="00000000">
          <w:pPr>
            <w:pStyle w:val="TOC2"/>
            <w:tabs>
              <w:tab w:val="right" w:leader="dot" w:pos="9016"/>
            </w:tabs>
            <w:rPr>
              <w:rFonts w:eastAsiaTheme="minorEastAsia" w:cstheme="minorBidi"/>
              <w:b w:val="0"/>
              <w:bCs w:val="0"/>
              <w:noProof/>
              <w:sz w:val="24"/>
              <w:szCs w:val="24"/>
              <w:lang w:eastAsia="en-GB"/>
            </w:rPr>
          </w:pPr>
          <w:hyperlink w:anchor="_Toc150176314" w:history="1">
            <w:r w:rsidR="00E222D0" w:rsidRPr="005B5BF4">
              <w:rPr>
                <w:rStyle w:val="Hyperlink"/>
                <w:rFonts w:cs="Times New Roman"/>
                <w:noProof/>
              </w:rPr>
              <w:t>Theoretical Background</w:t>
            </w:r>
            <w:r w:rsidR="00E222D0">
              <w:rPr>
                <w:noProof/>
                <w:webHidden/>
              </w:rPr>
              <w:tab/>
            </w:r>
            <w:r w:rsidR="00E222D0">
              <w:rPr>
                <w:noProof/>
                <w:webHidden/>
              </w:rPr>
              <w:fldChar w:fldCharType="begin"/>
            </w:r>
            <w:r w:rsidR="00E222D0">
              <w:rPr>
                <w:noProof/>
                <w:webHidden/>
              </w:rPr>
              <w:instrText xml:space="preserve"> PAGEREF _Toc150176314 \h </w:instrText>
            </w:r>
            <w:r w:rsidR="00E222D0">
              <w:rPr>
                <w:noProof/>
                <w:webHidden/>
              </w:rPr>
            </w:r>
            <w:r w:rsidR="00E222D0">
              <w:rPr>
                <w:noProof/>
                <w:webHidden/>
              </w:rPr>
              <w:fldChar w:fldCharType="separate"/>
            </w:r>
            <w:r w:rsidR="00E222D0">
              <w:rPr>
                <w:noProof/>
                <w:webHidden/>
              </w:rPr>
              <w:t>11</w:t>
            </w:r>
            <w:r w:rsidR="00E222D0">
              <w:rPr>
                <w:noProof/>
                <w:webHidden/>
              </w:rPr>
              <w:fldChar w:fldCharType="end"/>
            </w:r>
          </w:hyperlink>
        </w:p>
        <w:p w14:paraId="5816395C" w14:textId="0A391B64" w:rsidR="00E222D0" w:rsidRDefault="00000000">
          <w:pPr>
            <w:pStyle w:val="TOC3"/>
            <w:tabs>
              <w:tab w:val="right" w:leader="dot" w:pos="9016"/>
            </w:tabs>
            <w:rPr>
              <w:rFonts w:eastAsiaTheme="minorEastAsia" w:cstheme="minorBidi"/>
              <w:noProof/>
              <w:sz w:val="24"/>
              <w:szCs w:val="24"/>
              <w:lang w:eastAsia="en-GB"/>
            </w:rPr>
          </w:pPr>
          <w:hyperlink w:anchor="_Toc150176315" w:history="1">
            <w:r w:rsidR="00E222D0" w:rsidRPr="005B5BF4">
              <w:rPr>
                <w:rStyle w:val="Hyperlink"/>
                <w:rFonts w:cs="Times New Roman"/>
                <w:noProof/>
              </w:rPr>
              <w:t>AI Adoption in Education</w:t>
            </w:r>
            <w:r w:rsidR="00E222D0">
              <w:rPr>
                <w:noProof/>
                <w:webHidden/>
              </w:rPr>
              <w:tab/>
            </w:r>
            <w:r w:rsidR="00E222D0">
              <w:rPr>
                <w:noProof/>
                <w:webHidden/>
              </w:rPr>
              <w:fldChar w:fldCharType="begin"/>
            </w:r>
            <w:r w:rsidR="00E222D0">
              <w:rPr>
                <w:noProof/>
                <w:webHidden/>
              </w:rPr>
              <w:instrText xml:space="preserve"> PAGEREF _Toc150176315 \h </w:instrText>
            </w:r>
            <w:r w:rsidR="00E222D0">
              <w:rPr>
                <w:noProof/>
                <w:webHidden/>
              </w:rPr>
            </w:r>
            <w:r w:rsidR="00E222D0">
              <w:rPr>
                <w:noProof/>
                <w:webHidden/>
              </w:rPr>
              <w:fldChar w:fldCharType="separate"/>
            </w:r>
            <w:r w:rsidR="00E222D0">
              <w:rPr>
                <w:noProof/>
                <w:webHidden/>
              </w:rPr>
              <w:t>11</w:t>
            </w:r>
            <w:r w:rsidR="00E222D0">
              <w:rPr>
                <w:noProof/>
                <w:webHidden/>
              </w:rPr>
              <w:fldChar w:fldCharType="end"/>
            </w:r>
          </w:hyperlink>
        </w:p>
        <w:p w14:paraId="67A35064" w14:textId="1E5BABAD" w:rsidR="00E222D0" w:rsidRDefault="00000000">
          <w:pPr>
            <w:pStyle w:val="TOC3"/>
            <w:tabs>
              <w:tab w:val="right" w:leader="dot" w:pos="9016"/>
            </w:tabs>
            <w:rPr>
              <w:rFonts w:eastAsiaTheme="minorEastAsia" w:cstheme="minorBidi"/>
              <w:noProof/>
              <w:sz w:val="24"/>
              <w:szCs w:val="24"/>
              <w:lang w:eastAsia="en-GB"/>
            </w:rPr>
          </w:pPr>
          <w:hyperlink w:anchor="_Toc150176316" w:history="1">
            <w:r w:rsidR="00E222D0" w:rsidRPr="005B5BF4">
              <w:rPr>
                <w:rStyle w:val="Hyperlink"/>
                <w:rFonts w:cs="Times New Roman"/>
                <w:noProof/>
              </w:rPr>
              <w:t>Cultural Dimensions and Technology Adoption</w:t>
            </w:r>
            <w:r w:rsidR="00E222D0">
              <w:rPr>
                <w:noProof/>
                <w:webHidden/>
              </w:rPr>
              <w:tab/>
            </w:r>
            <w:r w:rsidR="00E222D0">
              <w:rPr>
                <w:noProof/>
                <w:webHidden/>
              </w:rPr>
              <w:fldChar w:fldCharType="begin"/>
            </w:r>
            <w:r w:rsidR="00E222D0">
              <w:rPr>
                <w:noProof/>
                <w:webHidden/>
              </w:rPr>
              <w:instrText xml:space="preserve"> PAGEREF _Toc150176316 \h </w:instrText>
            </w:r>
            <w:r w:rsidR="00E222D0">
              <w:rPr>
                <w:noProof/>
                <w:webHidden/>
              </w:rPr>
            </w:r>
            <w:r w:rsidR="00E222D0">
              <w:rPr>
                <w:noProof/>
                <w:webHidden/>
              </w:rPr>
              <w:fldChar w:fldCharType="separate"/>
            </w:r>
            <w:r w:rsidR="00E222D0">
              <w:rPr>
                <w:noProof/>
                <w:webHidden/>
              </w:rPr>
              <w:t>12</w:t>
            </w:r>
            <w:r w:rsidR="00E222D0">
              <w:rPr>
                <w:noProof/>
                <w:webHidden/>
              </w:rPr>
              <w:fldChar w:fldCharType="end"/>
            </w:r>
          </w:hyperlink>
        </w:p>
        <w:p w14:paraId="7F500196" w14:textId="654FDC4F" w:rsidR="00E222D0" w:rsidRDefault="00000000">
          <w:pPr>
            <w:pStyle w:val="TOC3"/>
            <w:tabs>
              <w:tab w:val="right" w:leader="dot" w:pos="9016"/>
            </w:tabs>
            <w:rPr>
              <w:rFonts w:eastAsiaTheme="minorEastAsia" w:cstheme="minorBidi"/>
              <w:noProof/>
              <w:sz w:val="24"/>
              <w:szCs w:val="24"/>
              <w:lang w:eastAsia="en-GB"/>
            </w:rPr>
          </w:pPr>
          <w:hyperlink w:anchor="_Toc150176317" w:history="1">
            <w:r w:rsidR="00E222D0" w:rsidRPr="005B5BF4">
              <w:rPr>
                <w:rStyle w:val="Hyperlink"/>
                <w:rFonts w:cs="Times New Roman"/>
                <w:noProof/>
              </w:rPr>
              <w:t>Unified Theory of Acceptance and Use of Technology (UTAUT)</w:t>
            </w:r>
            <w:r w:rsidR="00E222D0">
              <w:rPr>
                <w:noProof/>
                <w:webHidden/>
              </w:rPr>
              <w:tab/>
            </w:r>
            <w:r w:rsidR="00E222D0">
              <w:rPr>
                <w:noProof/>
                <w:webHidden/>
              </w:rPr>
              <w:fldChar w:fldCharType="begin"/>
            </w:r>
            <w:r w:rsidR="00E222D0">
              <w:rPr>
                <w:noProof/>
                <w:webHidden/>
              </w:rPr>
              <w:instrText xml:space="preserve"> PAGEREF _Toc150176317 \h </w:instrText>
            </w:r>
            <w:r w:rsidR="00E222D0">
              <w:rPr>
                <w:noProof/>
                <w:webHidden/>
              </w:rPr>
            </w:r>
            <w:r w:rsidR="00E222D0">
              <w:rPr>
                <w:noProof/>
                <w:webHidden/>
              </w:rPr>
              <w:fldChar w:fldCharType="separate"/>
            </w:r>
            <w:r w:rsidR="00E222D0">
              <w:rPr>
                <w:noProof/>
                <w:webHidden/>
              </w:rPr>
              <w:t>12</w:t>
            </w:r>
            <w:r w:rsidR="00E222D0">
              <w:rPr>
                <w:noProof/>
                <w:webHidden/>
              </w:rPr>
              <w:fldChar w:fldCharType="end"/>
            </w:r>
          </w:hyperlink>
        </w:p>
        <w:p w14:paraId="3B59E1F6" w14:textId="5DB64B84" w:rsidR="00E222D0" w:rsidRDefault="00000000">
          <w:pPr>
            <w:pStyle w:val="TOC3"/>
            <w:tabs>
              <w:tab w:val="right" w:leader="dot" w:pos="9016"/>
            </w:tabs>
            <w:rPr>
              <w:rFonts w:eastAsiaTheme="minorEastAsia" w:cstheme="minorBidi"/>
              <w:noProof/>
              <w:sz w:val="24"/>
              <w:szCs w:val="24"/>
              <w:lang w:eastAsia="en-GB"/>
            </w:rPr>
          </w:pPr>
          <w:hyperlink w:anchor="_Toc150176318" w:history="1">
            <w:r w:rsidR="00E222D0" w:rsidRPr="005B5BF4">
              <w:rPr>
                <w:rStyle w:val="Hyperlink"/>
                <w:rFonts w:cs="Times New Roman"/>
                <w:noProof/>
              </w:rPr>
              <w:t>Cultural Variations in AI Adoption</w:t>
            </w:r>
            <w:r w:rsidR="00E222D0">
              <w:rPr>
                <w:noProof/>
                <w:webHidden/>
              </w:rPr>
              <w:tab/>
            </w:r>
            <w:r w:rsidR="00E222D0">
              <w:rPr>
                <w:noProof/>
                <w:webHidden/>
              </w:rPr>
              <w:fldChar w:fldCharType="begin"/>
            </w:r>
            <w:r w:rsidR="00E222D0">
              <w:rPr>
                <w:noProof/>
                <w:webHidden/>
              </w:rPr>
              <w:instrText xml:space="preserve"> PAGEREF _Toc150176318 \h </w:instrText>
            </w:r>
            <w:r w:rsidR="00E222D0">
              <w:rPr>
                <w:noProof/>
                <w:webHidden/>
              </w:rPr>
            </w:r>
            <w:r w:rsidR="00E222D0">
              <w:rPr>
                <w:noProof/>
                <w:webHidden/>
              </w:rPr>
              <w:fldChar w:fldCharType="separate"/>
            </w:r>
            <w:r w:rsidR="00E222D0">
              <w:rPr>
                <w:noProof/>
                <w:webHidden/>
              </w:rPr>
              <w:t>12</w:t>
            </w:r>
            <w:r w:rsidR="00E222D0">
              <w:rPr>
                <w:noProof/>
                <w:webHidden/>
              </w:rPr>
              <w:fldChar w:fldCharType="end"/>
            </w:r>
          </w:hyperlink>
        </w:p>
        <w:p w14:paraId="023E679F" w14:textId="340D03A2" w:rsidR="00E222D0" w:rsidRDefault="00000000">
          <w:pPr>
            <w:pStyle w:val="TOC3"/>
            <w:tabs>
              <w:tab w:val="right" w:leader="dot" w:pos="9016"/>
            </w:tabs>
            <w:rPr>
              <w:rFonts w:eastAsiaTheme="minorEastAsia" w:cstheme="minorBidi"/>
              <w:noProof/>
              <w:sz w:val="24"/>
              <w:szCs w:val="24"/>
              <w:lang w:eastAsia="en-GB"/>
            </w:rPr>
          </w:pPr>
          <w:hyperlink w:anchor="_Toc150176319" w:history="1">
            <w:r w:rsidR="00E222D0" w:rsidRPr="005B5BF4">
              <w:rPr>
                <w:rStyle w:val="Hyperlink"/>
                <w:rFonts w:cs="Times New Roman"/>
                <w:noProof/>
              </w:rPr>
              <w:t>Challenges and Limitations</w:t>
            </w:r>
            <w:r w:rsidR="00E222D0">
              <w:rPr>
                <w:noProof/>
                <w:webHidden/>
              </w:rPr>
              <w:tab/>
            </w:r>
            <w:r w:rsidR="00E222D0">
              <w:rPr>
                <w:noProof/>
                <w:webHidden/>
              </w:rPr>
              <w:fldChar w:fldCharType="begin"/>
            </w:r>
            <w:r w:rsidR="00E222D0">
              <w:rPr>
                <w:noProof/>
                <w:webHidden/>
              </w:rPr>
              <w:instrText xml:space="preserve"> PAGEREF _Toc150176319 \h </w:instrText>
            </w:r>
            <w:r w:rsidR="00E222D0">
              <w:rPr>
                <w:noProof/>
                <w:webHidden/>
              </w:rPr>
            </w:r>
            <w:r w:rsidR="00E222D0">
              <w:rPr>
                <w:noProof/>
                <w:webHidden/>
              </w:rPr>
              <w:fldChar w:fldCharType="separate"/>
            </w:r>
            <w:r w:rsidR="00E222D0">
              <w:rPr>
                <w:noProof/>
                <w:webHidden/>
              </w:rPr>
              <w:t>12</w:t>
            </w:r>
            <w:r w:rsidR="00E222D0">
              <w:rPr>
                <w:noProof/>
                <w:webHidden/>
              </w:rPr>
              <w:fldChar w:fldCharType="end"/>
            </w:r>
          </w:hyperlink>
        </w:p>
        <w:p w14:paraId="2F19FCA7" w14:textId="535AF895" w:rsidR="00E222D0" w:rsidRDefault="00000000">
          <w:pPr>
            <w:pStyle w:val="TOC2"/>
            <w:tabs>
              <w:tab w:val="right" w:leader="dot" w:pos="9016"/>
            </w:tabs>
            <w:rPr>
              <w:rFonts w:eastAsiaTheme="minorEastAsia" w:cstheme="minorBidi"/>
              <w:b w:val="0"/>
              <w:bCs w:val="0"/>
              <w:noProof/>
              <w:sz w:val="24"/>
              <w:szCs w:val="24"/>
              <w:lang w:eastAsia="en-GB"/>
            </w:rPr>
          </w:pPr>
          <w:hyperlink w:anchor="_Toc150176320" w:history="1">
            <w:r w:rsidR="00E222D0" w:rsidRPr="005B5BF4">
              <w:rPr>
                <w:rStyle w:val="Hyperlink"/>
                <w:rFonts w:cs="Times New Roman"/>
                <w:noProof/>
              </w:rPr>
              <w:t>Overview of the various existing models</w:t>
            </w:r>
            <w:r w:rsidR="00E222D0">
              <w:rPr>
                <w:noProof/>
                <w:webHidden/>
              </w:rPr>
              <w:tab/>
            </w:r>
            <w:r w:rsidR="00E222D0">
              <w:rPr>
                <w:noProof/>
                <w:webHidden/>
              </w:rPr>
              <w:fldChar w:fldCharType="begin"/>
            </w:r>
            <w:r w:rsidR="00E222D0">
              <w:rPr>
                <w:noProof/>
                <w:webHidden/>
              </w:rPr>
              <w:instrText xml:space="preserve"> PAGEREF _Toc150176320 \h </w:instrText>
            </w:r>
            <w:r w:rsidR="00E222D0">
              <w:rPr>
                <w:noProof/>
                <w:webHidden/>
              </w:rPr>
            </w:r>
            <w:r w:rsidR="00E222D0">
              <w:rPr>
                <w:noProof/>
                <w:webHidden/>
              </w:rPr>
              <w:fldChar w:fldCharType="separate"/>
            </w:r>
            <w:r w:rsidR="00E222D0">
              <w:rPr>
                <w:noProof/>
                <w:webHidden/>
              </w:rPr>
              <w:t>13</w:t>
            </w:r>
            <w:r w:rsidR="00E222D0">
              <w:rPr>
                <w:noProof/>
                <w:webHidden/>
              </w:rPr>
              <w:fldChar w:fldCharType="end"/>
            </w:r>
          </w:hyperlink>
        </w:p>
        <w:p w14:paraId="12FE6DDC" w14:textId="1C88AF4E" w:rsidR="00E222D0" w:rsidRDefault="00000000">
          <w:pPr>
            <w:pStyle w:val="TOC1"/>
            <w:tabs>
              <w:tab w:val="right" w:leader="dot" w:pos="9016"/>
            </w:tabs>
            <w:rPr>
              <w:rFonts w:eastAsiaTheme="minorEastAsia" w:cstheme="minorBidi"/>
              <w:b w:val="0"/>
              <w:bCs w:val="0"/>
              <w:i w:val="0"/>
              <w:iCs w:val="0"/>
              <w:noProof/>
              <w:lang w:eastAsia="en-GB"/>
            </w:rPr>
          </w:pPr>
          <w:hyperlink w:anchor="_Toc150176321" w:history="1">
            <w:r w:rsidR="00E222D0" w:rsidRPr="005B5BF4">
              <w:rPr>
                <w:rStyle w:val="Hyperlink"/>
                <w:rFonts w:cs="Times New Roman"/>
                <w:noProof/>
              </w:rPr>
              <w:t>Standing Ground or Foundation of Study</w:t>
            </w:r>
            <w:r w:rsidR="00E222D0">
              <w:rPr>
                <w:noProof/>
                <w:webHidden/>
              </w:rPr>
              <w:tab/>
            </w:r>
            <w:r w:rsidR="00E222D0">
              <w:rPr>
                <w:noProof/>
                <w:webHidden/>
              </w:rPr>
              <w:fldChar w:fldCharType="begin"/>
            </w:r>
            <w:r w:rsidR="00E222D0">
              <w:rPr>
                <w:noProof/>
                <w:webHidden/>
              </w:rPr>
              <w:instrText xml:space="preserve"> PAGEREF _Toc150176321 \h </w:instrText>
            </w:r>
            <w:r w:rsidR="00E222D0">
              <w:rPr>
                <w:noProof/>
                <w:webHidden/>
              </w:rPr>
            </w:r>
            <w:r w:rsidR="00E222D0">
              <w:rPr>
                <w:noProof/>
                <w:webHidden/>
              </w:rPr>
              <w:fldChar w:fldCharType="separate"/>
            </w:r>
            <w:r w:rsidR="00E222D0">
              <w:rPr>
                <w:noProof/>
                <w:webHidden/>
              </w:rPr>
              <w:t>15</w:t>
            </w:r>
            <w:r w:rsidR="00E222D0">
              <w:rPr>
                <w:noProof/>
                <w:webHidden/>
              </w:rPr>
              <w:fldChar w:fldCharType="end"/>
            </w:r>
          </w:hyperlink>
        </w:p>
        <w:p w14:paraId="45C95D93" w14:textId="2BB786AC" w:rsidR="00E222D0" w:rsidRDefault="00000000">
          <w:pPr>
            <w:pStyle w:val="TOC1"/>
            <w:tabs>
              <w:tab w:val="right" w:leader="dot" w:pos="9016"/>
            </w:tabs>
            <w:rPr>
              <w:rFonts w:eastAsiaTheme="minorEastAsia" w:cstheme="minorBidi"/>
              <w:b w:val="0"/>
              <w:bCs w:val="0"/>
              <w:i w:val="0"/>
              <w:iCs w:val="0"/>
              <w:noProof/>
              <w:lang w:eastAsia="en-GB"/>
            </w:rPr>
          </w:pPr>
          <w:hyperlink w:anchor="_Toc150176322" w:history="1">
            <w:r w:rsidR="00E222D0" w:rsidRPr="005B5BF4">
              <w:rPr>
                <w:rStyle w:val="Hyperlink"/>
                <w:rFonts w:cs="Times New Roman"/>
                <w:noProof/>
              </w:rPr>
              <w:t>Research Gaps</w:t>
            </w:r>
            <w:r w:rsidR="00E222D0">
              <w:rPr>
                <w:noProof/>
                <w:webHidden/>
              </w:rPr>
              <w:tab/>
            </w:r>
            <w:r w:rsidR="00E222D0">
              <w:rPr>
                <w:noProof/>
                <w:webHidden/>
              </w:rPr>
              <w:fldChar w:fldCharType="begin"/>
            </w:r>
            <w:r w:rsidR="00E222D0">
              <w:rPr>
                <w:noProof/>
                <w:webHidden/>
              </w:rPr>
              <w:instrText xml:space="preserve"> PAGEREF _Toc150176322 \h </w:instrText>
            </w:r>
            <w:r w:rsidR="00E222D0">
              <w:rPr>
                <w:noProof/>
                <w:webHidden/>
              </w:rPr>
            </w:r>
            <w:r w:rsidR="00E222D0">
              <w:rPr>
                <w:noProof/>
                <w:webHidden/>
              </w:rPr>
              <w:fldChar w:fldCharType="separate"/>
            </w:r>
            <w:r w:rsidR="00E222D0">
              <w:rPr>
                <w:noProof/>
                <w:webHidden/>
              </w:rPr>
              <w:t>16</w:t>
            </w:r>
            <w:r w:rsidR="00E222D0">
              <w:rPr>
                <w:noProof/>
                <w:webHidden/>
              </w:rPr>
              <w:fldChar w:fldCharType="end"/>
            </w:r>
          </w:hyperlink>
        </w:p>
        <w:p w14:paraId="5917A346" w14:textId="4368A239" w:rsidR="00E222D0" w:rsidRDefault="00000000">
          <w:pPr>
            <w:pStyle w:val="TOC1"/>
            <w:tabs>
              <w:tab w:val="right" w:leader="dot" w:pos="9016"/>
            </w:tabs>
            <w:rPr>
              <w:rFonts w:eastAsiaTheme="minorEastAsia" w:cstheme="minorBidi"/>
              <w:b w:val="0"/>
              <w:bCs w:val="0"/>
              <w:i w:val="0"/>
              <w:iCs w:val="0"/>
              <w:noProof/>
              <w:lang w:eastAsia="en-GB"/>
            </w:rPr>
          </w:pPr>
          <w:hyperlink w:anchor="_Toc150176323" w:history="1">
            <w:r w:rsidR="00E222D0" w:rsidRPr="005B5BF4">
              <w:rPr>
                <w:rStyle w:val="Hyperlink"/>
                <w:rFonts w:cs="Times New Roman"/>
                <w:noProof/>
              </w:rPr>
              <w:t>Research Purpose Statement</w:t>
            </w:r>
            <w:r w:rsidR="00E222D0">
              <w:rPr>
                <w:noProof/>
                <w:webHidden/>
              </w:rPr>
              <w:tab/>
            </w:r>
            <w:r w:rsidR="00E222D0">
              <w:rPr>
                <w:noProof/>
                <w:webHidden/>
              </w:rPr>
              <w:fldChar w:fldCharType="begin"/>
            </w:r>
            <w:r w:rsidR="00E222D0">
              <w:rPr>
                <w:noProof/>
                <w:webHidden/>
              </w:rPr>
              <w:instrText xml:space="preserve"> PAGEREF _Toc150176323 \h </w:instrText>
            </w:r>
            <w:r w:rsidR="00E222D0">
              <w:rPr>
                <w:noProof/>
                <w:webHidden/>
              </w:rPr>
            </w:r>
            <w:r w:rsidR="00E222D0">
              <w:rPr>
                <w:noProof/>
                <w:webHidden/>
              </w:rPr>
              <w:fldChar w:fldCharType="separate"/>
            </w:r>
            <w:r w:rsidR="00E222D0">
              <w:rPr>
                <w:noProof/>
                <w:webHidden/>
              </w:rPr>
              <w:t>17</w:t>
            </w:r>
            <w:r w:rsidR="00E222D0">
              <w:rPr>
                <w:noProof/>
                <w:webHidden/>
              </w:rPr>
              <w:fldChar w:fldCharType="end"/>
            </w:r>
          </w:hyperlink>
        </w:p>
        <w:p w14:paraId="7ADF8A38" w14:textId="62A86D91" w:rsidR="00E222D0" w:rsidRDefault="00000000">
          <w:pPr>
            <w:pStyle w:val="TOC1"/>
            <w:tabs>
              <w:tab w:val="right" w:leader="dot" w:pos="9016"/>
            </w:tabs>
            <w:rPr>
              <w:rFonts w:eastAsiaTheme="minorEastAsia" w:cstheme="minorBidi"/>
              <w:b w:val="0"/>
              <w:bCs w:val="0"/>
              <w:i w:val="0"/>
              <w:iCs w:val="0"/>
              <w:noProof/>
              <w:lang w:eastAsia="en-GB"/>
            </w:rPr>
          </w:pPr>
          <w:hyperlink w:anchor="_Toc150176324" w:history="1">
            <w:r w:rsidR="00E222D0" w:rsidRPr="005B5BF4">
              <w:rPr>
                <w:rStyle w:val="Hyperlink"/>
                <w:rFonts w:cs="Times New Roman"/>
                <w:noProof/>
              </w:rPr>
              <w:t>Research Questions</w:t>
            </w:r>
            <w:r w:rsidR="00E222D0">
              <w:rPr>
                <w:noProof/>
                <w:webHidden/>
              </w:rPr>
              <w:tab/>
            </w:r>
            <w:r w:rsidR="00E222D0">
              <w:rPr>
                <w:noProof/>
                <w:webHidden/>
              </w:rPr>
              <w:fldChar w:fldCharType="begin"/>
            </w:r>
            <w:r w:rsidR="00E222D0">
              <w:rPr>
                <w:noProof/>
                <w:webHidden/>
              </w:rPr>
              <w:instrText xml:space="preserve"> PAGEREF _Toc150176324 \h </w:instrText>
            </w:r>
            <w:r w:rsidR="00E222D0">
              <w:rPr>
                <w:noProof/>
                <w:webHidden/>
              </w:rPr>
            </w:r>
            <w:r w:rsidR="00E222D0">
              <w:rPr>
                <w:noProof/>
                <w:webHidden/>
              </w:rPr>
              <w:fldChar w:fldCharType="separate"/>
            </w:r>
            <w:r w:rsidR="00E222D0">
              <w:rPr>
                <w:noProof/>
                <w:webHidden/>
              </w:rPr>
              <w:t>17</w:t>
            </w:r>
            <w:r w:rsidR="00E222D0">
              <w:rPr>
                <w:noProof/>
                <w:webHidden/>
              </w:rPr>
              <w:fldChar w:fldCharType="end"/>
            </w:r>
          </w:hyperlink>
        </w:p>
        <w:p w14:paraId="6CC685B8" w14:textId="101B0478" w:rsidR="00E222D0" w:rsidRDefault="00000000">
          <w:pPr>
            <w:pStyle w:val="TOC1"/>
            <w:tabs>
              <w:tab w:val="right" w:leader="dot" w:pos="9016"/>
            </w:tabs>
            <w:rPr>
              <w:rFonts w:eastAsiaTheme="minorEastAsia" w:cstheme="minorBidi"/>
              <w:b w:val="0"/>
              <w:bCs w:val="0"/>
              <w:i w:val="0"/>
              <w:iCs w:val="0"/>
              <w:noProof/>
              <w:lang w:eastAsia="en-GB"/>
            </w:rPr>
          </w:pPr>
          <w:hyperlink w:anchor="_Toc150176325" w:history="1">
            <w:r w:rsidR="00E222D0" w:rsidRPr="005B5BF4">
              <w:rPr>
                <w:rStyle w:val="Hyperlink"/>
                <w:rFonts w:cs="Times New Roman"/>
                <w:noProof/>
              </w:rPr>
              <w:t>Research Methodology</w:t>
            </w:r>
            <w:r w:rsidR="00E222D0">
              <w:rPr>
                <w:noProof/>
                <w:webHidden/>
              </w:rPr>
              <w:tab/>
            </w:r>
            <w:r w:rsidR="00E222D0">
              <w:rPr>
                <w:noProof/>
                <w:webHidden/>
              </w:rPr>
              <w:fldChar w:fldCharType="begin"/>
            </w:r>
            <w:r w:rsidR="00E222D0">
              <w:rPr>
                <w:noProof/>
                <w:webHidden/>
              </w:rPr>
              <w:instrText xml:space="preserve"> PAGEREF _Toc150176325 \h </w:instrText>
            </w:r>
            <w:r w:rsidR="00E222D0">
              <w:rPr>
                <w:noProof/>
                <w:webHidden/>
              </w:rPr>
            </w:r>
            <w:r w:rsidR="00E222D0">
              <w:rPr>
                <w:noProof/>
                <w:webHidden/>
              </w:rPr>
              <w:fldChar w:fldCharType="separate"/>
            </w:r>
            <w:r w:rsidR="00E222D0">
              <w:rPr>
                <w:noProof/>
                <w:webHidden/>
              </w:rPr>
              <w:t>18</w:t>
            </w:r>
            <w:r w:rsidR="00E222D0">
              <w:rPr>
                <w:noProof/>
                <w:webHidden/>
              </w:rPr>
              <w:fldChar w:fldCharType="end"/>
            </w:r>
          </w:hyperlink>
        </w:p>
        <w:p w14:paraId="1704DBF5" w14:textId="5AA1FD29" w:rsidR="00E222D0" w:rsidRDefault="00000000">
          <w:pPr>
            <w:pStyle w:val="TOC2"/>
            <w:tabs>
              <w:tab w:val="right" w:leader="dot" w:pos="9016"/>
            </w:tabs>
            <w:rPr>
              <w:rFonts w:eastAsiaTheme="minorEastAsia" w:cstheme="minorBidi"/>
              <w:b w:val="0"/>
              <w:bCs w:val="0"/>
              <w:noProof/>
              <w:sz w:val="24"/>
              <w:szCs w:val="24"/>
              <w:lang w:eastAsia="en-GB"/>
            </w:rPr>
          </w:pPr>
          <w:hyperlink w:anchor="_Toc150176326" w:history="1">
            <w:r w:rsidR="00E222D0" w:rsidRPr="005B5BF4">
              <w:rPr>
                <w:rStyle w:val="Hyperlink"/>
                <w:rFonts w:cs="Times New Roman"/>
                <w:noProof/>
                <w:lang w:val="en-GB"/>
              </w:rPr>
              <w:t>Research Design</w:t>
            </w:r>
            <w:r w:rsidR="00E222D0">
              <w:rPr>
                <w:noProof/>
                <w:webHidden/>
              </w:rPr>
              <w:tab/>
            </w:r>
            <w:r w:rsidR="00E222D0">
              <w:rPr>
                <w:noProof/>
                <w:webHidden/>
              </w:rPr>
              <w:fldChar w:fldCharType="begin"/>
            </w:r>
            <w:r w:rsidR="00E222D0">
              <w:rPr>
                <w:noProof/>
                <w:webHidden/>
              </w:rPr>
              <w:instrText xml:space="preserve"> PAGEREF _Toc150176326 \h </w:instrText>
            </w:r>
            <w:r w:rsidR="00E222D0">
              <w:rPr>
                <w:noProof/>
                <w:webHidden/>
              </w:rPr>
            </w:r>
            <w:r w:rsidR="00E222D0">
              <w:rPr>
                <w:noProof/>
                <w:webHidden/>
              </w:rPr>
              <w:fldChar w:fldCharType="separate"/>
            </w:r>
            <w:r w:rsidR="00E222D0">
              <w:rPr>
                <w:noProof/>
                <w:webHidden/>
              </w:rPr>
              <w:t>18</w:t>
            </w:r>
            <w:r w:rsidR="00E222D0">
              <w:rPr>
                <w:noProof/>
                <w:webHidden/>
              </w:rPr>
              <w:fldChar w:fldCharType="end"/>
            </w:r>
          </w:hyperlink>
        </w:p>
        <w:p w14:paraId="30770013" w14:textId="68BAB7A9" w:rsidR="00E222D0" w:rsidRDefault="00000000">
          <w:pPr>
            <w:pStyle w:val="TOC2"/>
            <w:tabs>
              <w:tab w:val="right" w:leader="dot" w:pos="9016"/>
            </w:tabs>
            <w:rPr>
              <w:rFonts w:eastAsiaTheme="minorEastAsia" w:cstheme="minorBidi"/>
              <w:b w:val="0"/>
              <w:bCs w:val="0"/>
              <w:noProof/>
              <w:sz w:val="24"/>
              <w:szCs w:val="24"/>
              <w:lang w:eastAsia="en-GB"/>
            </w:rPr>
          </w:pPr>
          <w:hyperlink w:anchor="_Toc150176327" w:history="1">
            <w:r w:rsidR="00E222D0" w:rsidRPr="005B5BF4">
              <w:rPr>
                <w:rStyle w:val="Hyperlink"/>
                <w:rFonts w:cs="Times New Roman"/>
                <w:noProof/>
                <w:lang w:val="en-GB"/>
              </w:rPr>
              <w:t>Research Approach</w:t>
            </w:r>
            <w:r w:rsidR="00E222D0">
              <w:rPr>
                <w:noProof/>
                <w:webHidden/>
              </w:rPr>
              <w:tab/>
            </w:r>
            <w:r w:rsidR="00E222D0">
              <w:rPr>
                <w:noProof/>
                <w:webHidden/>
              </w:rPr>
              <w:fldChar w:fldCharType="begin"/>
            </w:r>
            <w:r w:rsidR="00E222D0">
              <w:rPr>
                <w:noProof/>
                <w:webHidden/>
              </w:rPr>
              <w:instrText xml:space="preserve"> PAGEREF _Toc150176327 \h </w:instrText>
            </w:r>
            <w:r w:rsidR="00E222D0">
              <w:rPr>
                <w:noProof/>
                <w:webHidden/>
              </w:rPr>
            </w:r>
            <w:r w:rsidR="00E222D0">
              <w:rPr>
                <w:noProof/>
                <w:webHidden/>
              </w:rPr>
              <w:fldChar w:fldCharType="separate"/>
            </w:r>
            <w:r w:rsidR="00E222D0">
              <w:rPr>
                <w:noProof/>
                <w:webHidden/>
              </w:rPr>
              <w:t>19</w:t>
            </w:r>
            <w:r w:rsidR="00E222D0">
              <w:rPr>
                <w:noProof/>
                <w:webHidden/>
              </w:rPr>
              <w:fldChar w:fldCharType="end"/>
            </w:r>
          </w:hyperlink>
        </w:p>
        <w:p w14:paraId="604AA9F9" w14:textId="424A27CD" w:rsidR="00E222D0" w:rsidRDefault="00000000">
          <w:pPr>
            <w:pStyle w:val="TOC3"/>
            <w:tabs>
              <w:tab w:val="right" w:leader="dot" w:pos="9016"/>
            </w:tabs>
            <w:rPr>
              <w:rFonts w:eastAsiaTheme="minorEastAsia" w:cstheme="minorBidi"/>
              <w:noProof/>
              <w:sz w:val="24"/>
              <w:szCs w:val="24"/>
              <w:lang w:eastAsia="en-GB"/>
            </w:rPr>
          </w:pPr>
          <w:hyperlink w:anchor="_Toc150176328" w:history="1">
            <w:r w:rsidR="00E222D0" w:rsidRPr="005B5BF4">
              <w:rPr>
                <w:rStyle w:val="Hyperlink"/>
                <w:rFonts w:cs="Times New Roman"/>
                <w:noProof/>
              </w:rPr>
              <w:t>Interpretive Approach</w:t>
            </w:r>
            <w:r w:rsidR="00E222D0">
              <w:rPr>
                <w:noProof/>
                <w:webHidden/>
              </w:rPr>
              <w:tab/>
            </w:r>
            <w:r w:rsidR="00E222D0">
              <w:rPr>
                <w:noProof/>
                <w:webHidden/>
              </w:rPr>
              <w:fldChar w:fldCharType="begin"/>
            </w:r>
            <w:r w:rsidR="00E222D0">
              <w:rPr>
                <w:noProof/>
                <w:webHidden/>
              </w:rPr>
              <w:instrText xml:space="preserve"> PAGEREF _Toc150176328 \h </w:instrText>
            </w:r>
            <w:r w:rsidR="00E222D0">
              <w:rPr>
                <w:noProof/>
                <w:webHidden/>
              </w:rPr>
            </w:r>
            <w:r w:rsidR="00E222D0">
              <w:rPr>
                <w:noProof/>
                <w:webHidden/>
              </w:rPr>
              <w:fldChar w:fldCharType="separate"/>
            </w:r>
            <w:r w:rsidR="00E222D0">
              <w:rPr>
                <w:noProof/>
                <w:webHidden/>
              </w:rPr>
              <w:t>19</w:t>
            </w:r>
            <w:r w:rsidR="00E222D0">
              <w:rPr>
                <w:noProof/>
                <w:webHidden/>
              </w:rPr>
              <w:fldChar w:fldCharType="end"/>
            </w:r>
          </w:hyperlink>
        </w:p>
        <w:p w14:paraId="2B67A3D4" w14:textId="60BE72B4" w:rsidR="00E222D0" w:rsidRDefault="00000000">
          <w:pPr>
            <w:pStyle w:val="TOC3"/>
            <w:tabs>
              <w:tab w:val="right" w:leader="dot" w:pos="9016"/>
            </w:tabs>
            <w:rPr>
              <w:rFonts w:eastAsiaTheme="minorEastAsia" w:cstheme="minorBidi"/>
              <w:noProof/>
              <w:sz w:val="24"/>
              <w:szCs w:val="24"/>
              <w:lang w:eastAsia="en-GB"/>
            </w:rPr>
          </w:pPr>
          <w:hyperlink w:anchor="_Toc150176329" w:history="1">
            <w:r w:rsidR="00E222D0" w:rsidRPr="005B5BF4">
              <w:rPr>
                <w:rStyle w:val="Hyperlink"/>
                <w:rFonts w:cs="Times New Roman"/>
                <w:noProof/>
              </w:rPr>
              <w:t>Constructivist Approach</w:t>
            </w:r>
            <w:r w:rsidR="00E222D0">
              <w:rPr>
                <w:noProof/>
                <w:webHidden/>
              </w:rPr>
              <w:tab/>
            </w:r>
            <w:r w:rsidR="00E222D0">
              <w:rPr>
                <w:noProof/>
                <w:webHidden/>
              </w:rPr>
              <w:fldChar w:fldCharType="begin"/>
            </w:r>
            <w:r w:rsidR="00E222D0">
              <w:rPr>
                <w:noProof/>
                <w:webHidden/>
              </w:rPr>
              <w:instrText xml:space="preserve"> PAGEREF _Toc150176329 \h </w:instrText>
            </w:r>
            <w:r w:rsidR="00E222D0">
              <w:rPr>
                <w:noProof/>
                <w:webHidden/>
              </w:rPr>
            </w:r>
            <w:r w:rsidR="00E222D0">
              <w:rPr>
                <w:noProof/>
                <w:webHidden/>
              </w:rPr>
              <w:fldChar w:fldCharType="separate"/>
            </w:r>
            <w:r w:rsidR="00E222D0">
              <w:rPr>
                <w:noProof/>
                <w:webHidden/>
              </w:rPr>
              <w:t>19</w:t>
            </w:r>
            <w:r w:rsidR="00E222D0">
              <w:rPr>
                <w:noProof/>
                <w:webHidden/>
              </w:rPr>
              <w:fldChar w:fldCharType="end"/>
            </w:r>
          </w:hyperlink>
        </w:p>
        <w:p w14:paraId="4204C4D9" w14:textId="679C0C3C" w:rsidR="00E222D0" w:rsidRDefault="00000000">
          <w:pPr>
            <w:pStyle w:val="TOC3"/>
            <w:tabs>
              <w:tab w:val="right" w:leader="dot" w:pos="9016"/>
            </w:tabs>
            <w:rPr>
              <w:rFonts w:eastAsiaTheme="minorEastAsia" w:cstheme="minorBidi"/>
              <w:noProof/>
              <w:sz w:val="24"/>
              <w:szCs w:val="24"/>
              <w:lang w:eastAsia="en-GB"/>
            </w:rPr>
          </w:pPr>
          <w:hyperlink w:anchor="_Toc150176330" w:history="1">
            <w:r w:rsidR="00E222D0" w:rsidRPr="005B5BF4">
              <w:rPr>
                <w:rStyle w:val="Hyperlink"/>
                <w:rFonts w:cs="Times New Roman"/>
                <w:noProof/>
              </w:rPr>
              <w:t>Implications of the Interpretive and Constructivist Approach</w:t>
            </w:r>
            <w:r w:rsidR="00E222D0">
              <w:rPr>
                <w:noProof/>
                <w:webHidden/>
              </w:rPr>
              <w:tab/>
            </w:r>
            <w:r w:rsidR="00E222D0">
              <w:rPr>
                <w:noProof/>
                <w:webHidden/>
              </w:rPr>
              <w:fldChar w:fldCharType="begin"/>
            </w:r>
            <w:r w:rsidR="00E222D0">
              <w:rPr>
                <w:noProof/>
                <w:webHidden/>
              </w:rPr>
              <w:instrText xml:space="preserve"> PAGEREF _Toc150176330 \h </w:instrText>
            </w:r>
            <w:r w:rsidR="00E222D0">
              <w:rPr>
                <w:noProof/>
                <w:webHidden/>
              </w:rPr>
            </w:r>
            <w:r w:rsidR="00E222D0">
              <w:rPr>
                <w:noProof/>
                <w:webHidden/>
              </w:rPr>
              <w:fldChar w:fldCharType="separate"/>
            </w:r>
            <w:r w:rsidR="00E222D0">
              <w:rPr>
                <w:noProof/>
                <w:webHidden/>
              </w:rPr>
              <w:t>20</w:t>
            </w:r>
            <w:r w:rsidR="00E222D0">
              <w:rPr>
                <w:noProof/>
                <w:webHidden/>
              </w:rPr>
              <w:fldChar w:fldCharType="end"/>
            </w:r>
          </w:hyperlink>
        </w:p>
        <w:p w14:paraId="4C008196" w14:textId="1E025347" w:rsidR="00E222D0" w:rsidRDefault="00000000">
          <w:pPr>
            <w:pStyle w:val="TOC2"/>
            <w:tabs>
              <w:tab w:val="right" w:leader="dot" w:pos="9016"/>
            </w:tabs>
            <w:rPr>
              <w:rFonts w:eastAsiaTheme="minorEastAsia" w:cstheme="minorBidi"/>
              <w:b w:val="0"/>
              <w:bCs w:val="0"/>
              <w:noProof/>
              <w:sz w:val="24"/>
              <w:szCs w:val="24"/>
              <w:lang w:eastAsia="en-GB"/>
            </w:rPr>
          </w:pPr>
          <w:hyperlink w:anchor="_Toc150176331" w:history="1">
            <w:r w:rsidR="00E222D0" w:rsidRPr="005B5BF4">
              <w:rPr>
                <w:rStyle w:val="Hyperlink"/>
                <w:rFonts w:cs="Times New Roman"/>
                <w:noProof/>
                <w:lang w:val="en-GB"/>
              </w:rPr>
              <w:t>Data Sampling Methods</w:t>
            </w:r>
            <w:r w:rsidR="00E222D0">
              <w:rPr>
                <w:noProof/>
                <w:webHidden/>
              </w:rPr>
              <w:tab/>
            </w:r>
            <w:r w:rsidR="00E222D0">
              <w:rPr>
                <w:noProof/>
                <w:webHidden/>
              </w:rPr>
              <w:fldChar w:fldCharType="begin"/>
            </w:r>
            <w:r w:rsidR="00E222D0">
              <w:rPr>
                <w:noProof/>
                <w:webHidden/>
              </w:rPr>
              <w:instrText xml:space="preserve"> PAGEREF _Toc150176331 \h </w:instrText>
            </w:r>
            <w:r w:rsidR="00E222D0">
              <w:rPr>
                <w:noProof/>
                <w:webHidden/>
              </w:rPr>
            </w:r>
            <w:r w:rsidR="00E222D0">
              <w:rPr>
                <w:noProof/>
                <w:webHidden/>
              </w:rPr>
              <w:fldChar w:fldCharType="separate"/>
            </w:r>
            <w:r w:rsidR="00E222D0">
              <w:rPr>
                <w:noProof/>
                <w:webHidden/>
              </w:rPr>
              <w:t>20</w:t>
            </w:r>
            <w:r w:rsidR="00E222D0">
              <w:rPr>
                <w:noProof/>
                <w:webHidden/>
              </w:rPr>
              <w:fldChar w:fldCharType="end"/>
            </w:r>
          </w:hyperlink>
        </w:p>
        <w:p w14:paraId="4A783FA4" w14:textId="5697D65B" w:rsidR="00E222D0" w:rsidRDefault="00000000">
          <w:pPr>
            <w:pStyle w:val="TOC3"/>
            <w:tabs>
              <w:tab w:val="right" w:leader="dot" w:pos="9016"/>
            </w:tabs>
            <w:rPr>
              <w:rFonts w:eastAsiaTheme="minorEastAsia" w:cstheme="minorBidi"/>
              <w:noProof/>
              <w:sz w:val="24"/>
              <w:szCs w:val="24"/>
              <w:lang w:eastAsia="en-GB"/>
            </w:rPr>
          </w:pPr>
          <w:hyperlink w:anchor="_Toc150176332" w:history="1">
            <w:r w:rsidR="00E222D0" w:rsidRPr="005B5BF4">
              <w:rPr>
                <w:rStyle w:val="Hyperlink"/>
                <w:rFonts w:cs="Times New Roman"/>
                <w:noProof/>
              </w:rPr>
              <w:t>Purposive Sampling Explanation</w:t>
            </w:r>
            <w:r w:rsidR="00E222D0">
              <w:rPr>
                <w:noProof/>
                <w:webHidden/>
              </w:rPr>
              <w:tab/>
            </w:r>
            <w:r w:rsidR="00E222D0">
              <w:rPr>
                <w:noProof/>
                <w:webHidden/>
              </w:rPr>
              <w:fldChar w:fldCharType="begin"/>
            </w:r>
            <w:r w:rsidR="00E222D0">
              <w:rPr>
                <w:noProof/>
                <w:webHidden/>
              </w:rPr>
              <w:instrText xml:space="preserve"> PAGEREF _Toc150176332 \h </w:instrText>
            </w:r>
            <w:r w:rsidR="00E222D0">
              <w:rPr>
                <w:noProof/>
                <w:webHidden/>
              </w:rPr>
            </w:r>
            <w:r w:rsidR="00E222D0">
              <w:rPr>
                <w:noProof/>
                <w:webHidden/>
              </w:rPr>
              <w:fldChar w:fldCharType="separate"/>
            </w:r>
            <w:r w:rsidR="00E222D0">
              <w:rPr>
                <w:noProof/>
                <w:webHidden/>
              </w:rPr>
              <w:t>20</w:t>
            </w:r>
            <w:r w:rsidR="00E222D0">
              <w:rPr>
                <w:noProof/>
                <w:webHidden/>
              </w:rPr>
              <w:fldChar w:fldCharType="end"/>
            </w:r>
          </w:hyperlink>
        </w:p>
        <w:p w14:paraId="022E62DB" w14:textId="527DF1E5" w:rsidR="00E222D0" w:rsidRDefault="00000000">
          <w:pPr>
            <w:pStyle w:val="TOC3"/>
            <w:tabs>
              <w:tab w:val="right" w:leader="dot" w:pos="9016"/>
            </w:tabs>
            <w:rPr>
              <w:rFonts w:eastAsiaTheme="minorEastAsia" w:cstheme="minorBidi"/>
              <w:noProof/>
              <w:sz w:val="24"/>
              <w:szCs w:val="24"/>
              <w:lang w:eastAsia="en-GB"/>
            </w:rPr>
          </w:pPr>
          <w:hyperlink w:anchor="_Toc150176333" w:history="1">
            <w:r w:rsidR="00E222D0" w:rsidRPr="005B5BF4">
              <w:rPr>
                <w:rStyle w:val="Hyperlink"/>
                <w:rFonts w:cs="Times New Roman"/>
                <w:noProof/>
              </w:rPr>
              <w:t>Criteria for Participant Selection</w:t>
            </w:r>
            <w:r w:rsidR="00E222D0">
              <w:rPr>
                <w:noProof/>
                <w:webHidden/>
              </w:rPr>
              <w:tab/>
            </w:r>
            <w:r w:rsidR="00E222D0">
              <w:rPr>
                <w:noProof/>
                <w:webHidden/>
              </w:rPr>
              <w:fldChar w:fldCharType="begin"/>
            </w:r>
            <w:r w:rsidR="00E222D0">
              <w:rPr>
                <w:noProof/>
                <w:webHidden/>
              </w:rPr>
              <w:instrText xml:space="preserve"> PAGEREF _Toc150176333 \h </w:instrText>
            </w:r>
            <w:r w:rsidR="00E222D0">
              <w:rPr>
                <w:noProof/>
                <w:webHidden/>
              </w:rPr>
            </w:r>
            <w:r w:rsidR="00E222D0">
              <w:rPr>
                <w:noProof/>
                <w:webHidden/>
              </w:rPr>
              <w:fldChar w:fldCharType="separate"/>
            </w:r>
            <w:r w:rsidR="00E222D0">
              <w:rPr>
                <w:noProof/>
                <w:webHidden/>
              </w:rPr>
              <w:t>20</w:t>
            </w:r>
            <w:r w:rsidR="00E222D0">
              <w:rPr>
                <w:noProof/>
                <w:webHidden/>
              </w:rPr>
              <w:fldChar w:fldCharType="end"/>
            </w:r>
          </w:hyperlink>
        </w:p>
        <w:p w14:paraId="48930ABB" w14:textId="12095850" w:rsidR="00E222D0" w:rsidRDefault="00000000">
          <w:pPr>
            <w:pStyle w:val="TOC3"/>
            <w:tabs>
              <w:tab w:val="right" w:leader="dot" w:pos="9016"/>
            </w:tabs>
            <w:rPr>
              <w:rFonts w:eastAsiaTheme="minorEastAsia" w:cstheme="minorBidi"/>
              <w:noProof/>
              <w:sz w:val="24"/>
              <w:szCs w:val="24"/>
              <w:lang w:eastAsia="en-GB"/>
            </w:rPr>
          </w:pPr>
          <w:hyperlink w:anchor="_Toc150176334" w:history="1">
            <w:r w:rsidR="00E222D0" w:rsidRPr="005B5BF4">
              <w:rPr>
                <w:rStyle w:val="Hyperlink"/>
                <w:rFonts w:cs="Times New Roman"/>
                <w:noProof/>
              </w:rPr>
              <w:t>Rationale for Purposive Sampling</w:t>
            </w:r>
            <w:r w:rsidR="00E222D0">
              <w:rPr>
                <w:noProof/>
                <w:webHidden/>
              </w:rPr>
              <w:tab/>
            </w:r>
            <w:r w:rsidR="00E222D0">
              <w:rPr>
                <w:noProof/>
                <w:webHidden/>
              </w:rPr>
              <w:fldChar w:fldCharType="begin"/>
            </w:r>
            <w:r w:rsidR="00E222D0">
              <w:rPr>
                <w:noProof/>
                <w:webHidden/>
              </w:rPr>
              <w:instrText xml:space="preserve"> PAGEREF _Toc150176334 \h </w:instrText>
            </w:r>
            <w:r w:rsidR="00E222D0">
              <w:rPr>
                <w:noProof/>
                <w:webHidden/>
              </w:rPr>
            </w:r>
            <w:r w:rsidR="00E222D0">
              <w:rPr>
                <w:noProof/>
                <w:webHidden/>
              </w:rPr>
              <w:fldChar w:fldCharType="separate"/>
            </w:r>
            <w:r w:rsidR="00E222D0">
              <w:rPr>
                <w:noProof/>
                <w:webHidden/>
              </w:rPr>
              <w:t>21</w:t>
            </w:r>
            <w:r w:rsidR="00E222D0">
              <w:rPr>
                <w:noProof/>
                <w:webHidden/>
              </w:rPr>
              <w:fldChar w:fldCharType="end"/>
            </w:r>
          </w:hyperlink>
        </w:p>
        <w:p w14:paraId="4C0F70FE" w14:textId="58CB47E1" w:rsidR="00E222D0" w:rsidRDefault="00000000">
          <w:pPr>
            <w:pStyle w:val="TOC3"/>
            <w:tabs>
              <w:tab w:val="right" w:leader="dot" w:pos="9016"/>
            </w:tabs>
            <w:rPr>
              <w:rFonts w:eastAsiaTheme="minorEastAsia" w:cstheme="minorBidi"/>
              <w:noProof/>
              <w:sz w:val="24"/>
              <w:szCs w:val="24"/>
              <w:lang w:eastAsia="en-GB"/>
            </w:rPr>
          </w:pPr>
          <w:hyperlink w:anchor="_Toc150176335" w:history="1">
            <w:r w:rsidR="00E222D0" w:rsidRPr="005B5BF4">
              <w:rPr>
                <w:rStyle w:val="Hyperlink"/>
                <w:rFonts w:cs="Times New Roman"/>
                <w:noProof/>
              </w:rPr>
              <w:t>Sampling Strategy</w:t>
            </w:r>
            <w:r w:rsidR="00E222D0">
              <w:rPr>
                <w:noProof/>
                <w:webHidden/>
              </w:rPr>
              <w:tab/>
            </w:r>
            <w:r w:rsidR="00E222D0">
              <w:rPr>
                <w:noProof/>
                <w:webHidden/>
              </w:rPr>
              <w:fldChar w:fldCharType="begin"/>
            </w:r>
            <w:r w:rsidR="00E222D0">
              <w:rPr>
                <w:noProof/>
                <w:webHidden/>
              </w:rPr>
              <w:instrText xml:space="preserve"> PAGEREF _Toc150176335 \h </w:instrText>
            </w:r>
            <w:r w:rsidR="00E222D0">
              <w:rPr>
                <w:noProof/>
                <w:webHidden/>
              </w:rPr>
            </w:r>
            <w:r w:rsidR="00E222D0">
              <w:rPr>
                <w:noProof/>
                <w:webHidden/>
              </w:rPr>
              <w:fldChar w:fldCharType="separate"/>
            </w:r>
            <w:r w:rsidR="00E222D0">
              <w:rPr>
                <w:noProof/>
                <w:webHidden/>
              </w:rPr>
              <w:t>21</w:t>
            </w:r>
            <w:r w:rsidR="00E222D0">
              <w:rPr>
                <w:noProof/>
                <w:webHidden/>
              </w:rPr>
              <w:fldChar w:fldCharType="end"/>
            </w:r>
          </w:hyperlink>
        </w:p>
        <w:p w14:paraId="076E8E94" w14:textId="7CACC352" w:rsidR="00E222D0" w:rsidRDefault="00000000">
          <w:pPr>
            <w:pStyle w:val="TOC2"/>
            <w:tabs>
              <w:tab w:val="right" w:leader="dot" w:pos="9016"/>
            </w:tabs>
            <w:rPr>
              <w:rFonts w:eastAsiaTheme="minorEastAsia" w:cstheme="minorBidi"/>
              <w:b w:val="0"/>
              <w:bCs w:val="0"/>
              <w:noProof/>
              <w:sz w:val="24"/>
              <w:szCs w:val="24"/>
              <w:lang w:eastAsia="en-GB"/>
            </w:rPr>
          </w:pPr>
          <w:hyperlink w:anchor="_Toc150176336" w:history="1">
            <w:r w:rsidR="00E222D0" w:rsidRPr="005B5BF4">
              <w:rPr>
                <w:rStyle w:val="Hyperlink"/>
                <w:rFonts w:cs="Times New Roman"/>
                <w:noProof/>
                <w:lang w:val="en-GB"/>
              </w:rPr>
              <w:t>Data Collection Methods &amp; Procedures</w:t>
            </w:r>
            <w:r w:rsidR="00E222D0">
              <w:rPr>
                <w:noProof/>
                <w:webHidden/>
              </w:rPr>
              <w:tab/>
            </w:r>
            <w:r w:rsidR="00E222D0">
              <w:rPr>
                <w:noProof/>
                <w:webHidden/>
              </w:rPr>
              <w:fldChar w:fldCharType="begin"/>
            </w:r>
            <w:r w:rsidR="00E222D0">
              <w:rPr>
                <w:noProof/>
                <w:webHidden/>
              </w:rPr>
              <w:instrText xml:space="preserve"> PAGEREF _Toc150176336 \h </w:instrText>
            </w:r>
            <w:r w:rsidR="00E222D0">
              <w:rPr>
                <w:noProof/>
                <w:webHidden/>
              </w:rPr>
            </w:r>
            <w:r w:rsidR="00E222D0">
              <w:rPr>
                <w:noProof/>
                <w:webHidden/>
              </w:rPr>
              <w:fldChar w:fldCharType="separate"/>
            </w:r>
            <w:r w:rsidR="00E222D0">
              <w:rPr>
                <w:noProof/>
                <w:webHidden/>
              </w:rPr>
              <w:t>22</w:t>
            </w:r>
            <w:r w:rsidR="00E222D0">
              <w:rPr>
                <w:noProof/>
                <w:webHidden/>
              </w:rPr>
              <w:fldChar w:fldCharType="end"/>
            </w:r>
          </w:hyperlink>
        </w:p>
        <w:p w14:paraId="37607020" w14:textId="7425B04B" w:rsidR="00E222D0" w:rsidRDefault="00000000">
          <w:pPr>
            <w:pStyle w:val="TOC2"/>
            <w:tabs>
              <w:tab w:val="right" w:leader="dot" w:pos="9016"/>
            </w:tabs>
            <w:rPr>
              <w:rFonts w:eastAsiaTheme="minorEastAsia" w:cstheme="minorBidi"/>
              <w:b w:val="0"/>
              <w:bCs w:val="0"/>
              <w:noProof/>
              <w:sz w:val="24"/>
              <w:szCs w:val="24"/>
              <w:lang w:eastAsia="en-GB"/>
            </w:rPr>
          </w:pPr>
          <w:hyperlink w:anchor="_Toc150176337" w:history="1">
            <w:r w:rsidR="00E222D0" w:rsidRPr="005B5BF4">
              <w:rPr>
                <w:rStyle w:val="Hyperlink"/>
                <w:rFonts w:cs="Times New Roman"/>
                <w:noProof/>
              </w:rPr>
              <w:t>Data Collection Instruments</w:t>
            </w:r>
            <w:r w:rsidR="00E222D0">
              <w:rPr>
                <w:noProof/>
                <w:webHidden/>
              </w:rPr>
              <w:tab/>
            </w:r>
            <w:r w:rsidR="00E222D0">
              <w:rPr>
                <w:noProof/>
                <w:webHidden/>
              </w:rPr>
              <w:fldChar w:fldCharType="begin"/>
            </w:r>
            <w:r w:rsidR="00E222D0">
              <w:rPr>
                <w:noProof/>
                <w:webHidden/>
              </w:rPr>
              <w:instrText xml:space="preserve"> PAGEREF _Toc150176337 \h </w:instrText>
            </w:r>
            <w:r w:rsidR="00E222D0">
              <w:rPr>
                <w:noProof/>
                <w:webHidden/>
              </w:rPr>
            </w:r>
            <w:r w:rsidR="00E222D0">
              <w:rPr>
                <w:noProof/>
                <w:webHidden/>
              </w:rPr>
              <w:fldChar w:fldCharType="separate"/>
            </w:r>
            <w:r w:rsidR="00E222D0">
              <w:rPr>
                <w:noProof/>
                <w:webHidden/>
              </w:rPr>
              <w:t>22</w:t>
            </w:r>
            <w:r w:rsidR="00E222D0">
              <w:rPr>
                <w:noProof/>
                <w:webHidden/>
              </w:rPr>
              <w:fldChar w:fldCharType="end"/>
            </w:r>
          </w:hyperlink>
        </w:p>
        <w:p w14:paraId="09BA437C" w14:textId="59541CA1" w:rsidR="00E222D0" w:rsidRDefault="00000000">
          <w:pPr>
            <w:pStyle w:val="TOC2"/>
            <w:tabs>
              <w:tab w:val="right" w:leader="dot" w:pos="9016"/>
            </w:tabs>
            <w:rPr>
              <w:rFonts w:eastAsiaTheme="minorEastAsia" w:cstheme="minorBidi"/>
              <w:b w:val="0"/>
              <w:bCs w:val="0"/>
              <w:noProof/>
              <w:sz w:val="24"/>
              <w:szCs w:val="24"/>
              <w:lang w:eastAsia="en-GB"/>
            </w:rPr>
          </w:pPr>
          <w:hyperlink w:anchor="_Toc150176338" w:history="1">
            <w:r w:rsidR="00E222D0" w:rsidRPr="005B5BF4">
              <w:rPr>
                <w:rStyle w:val="Hyperlink"/>
                <w:rFonts w:cs="Times New Roman"/>
                <w:noProof/>
                <w:lang w:val="en-GB"/>
              </w:rPr>
              <w:t>Data Analysis Methods &amp; Procedures</w:t>
            </w:r>
            <w:r w:rsidR="00E222D0">
              <w:rPr>
                <w:noProof/>
                <w:webHidden/>
              </w:rPr>
              <w:tab/>
            </w:r>
            <w:r w:rsidR="00E222D0">
              <w:rPr>
                <w:noProof/>
                <w:webHidden/>
              </w:rPr>
              <w:fldChar w:fldCharType="begin"/>
            </w:r>
            <w:r w:rsidR="00E222D0">
              <w:rPr>
                <w:noProof/>
                <w:webHidden/>
              </w:rPr>
              <w:instrText xml:space="preserve"> PAGEREF _Toc150176338 \h </w:instrText>
            </w:r>
            <w:r w:rsidR="00E222D0">
              <w:rPr>
                <w:noProof/>
                <w:webHidden/>
              </w:rPr>
            </w:r>
            <w:r w:rsidR="00E222D0">
              <w:rPr>
                <w:noProof/>
                <w:webHidden/>
              </w:rPr>
              <w:fldChar w:fldCharType="separate"/>
            </w:r>
            <w:r w:rsidR="00E222D0">
              <w:rPr>
                <w:noProof/>
                <w:webHidden/>
              </w:rPr>
              <w:t>24</w:t>
            </w:r>
            <w:r w:rsidR="00E222D0">
              <w:rPr>
                <w:noProof/>
                <w:webHidden/>
              </w:rPr>
              <w:fldChar w:fldCharType="end"/>
            </w:r>
          </w:hyperlink>
        </w:p>
        <w:p w14:paraId="49BBA6F1" w14:textId="5D3013C7" w:rsidR="00E222D0" w:rsidRDefault="00000000">
          <w:pPr>
            <w:pStyle w:val="TOC2"/>
            <w:tabs>
              <w:tab w:val="right" w:leader="dot" w:pos="9016"/>
            </w:tabs>
            <w:rPr>
              <w:rFonts w:eastAsiaTheme="minorEastAsia" w:cstheme="minorBidi"/>
              <w:b w:val="0"/>
              <w:bCs w:val="0"/>
              <w:noProof/>
              <w:sz w:val="24"/>
              <w:szCs w:val="24"/>
              <w:lang w:eastAsia="en-GB"/>
            </w:rPr>
          </w:pPr>
          <w:hyperlink w:anchor="_Toc150176339" w:history="1">
            <w:r w:rsidR="00E222D0" w:rsidRPr="005B5BF4">
              <w:rPr>
                <w:rStyle w:val="Hyperlink"/>
                <w:rFonts w:cs="Times New Roman"/>
                <w:noProof/>
                <w:lang w:val="en-GB"/>
              </w:rPr>
              <w:t>Data Quality/Trustworthiness Procedures</w:t>
            </w:r>
            <w:r w:rsidR="00E222D0">
              <w:rPr>
                <w:noProof/>
                <w:webHidden/>
              </w:rPr>
              <w:tab/>
            </w:r>
            <w:r w:rsidR="00E222D0">
              <w:rPr>
                <w:noProof/>
                <w:webHidden/>
              </w:rPr>
              <w:fldChar w:fldCharType="begin"/>
            </w:r>
            <w:r w:rsidR="00E222D0">
              <w:rPr>
                <w:noProof/>
                <w:webHidden/>
              </w:rPr>
              <w:instrText xml:space="preserve"> PAGEREF _Toc150176339 \h </w:instrText>
            </w:r>
            <w:r w:rsidR="00E222D0">
              <w:rPr>
                <w:noProof/>
                <w:webHidden/>
              </w:rPr>
            </w:r>
            <w:r w:rsidR="00E222D0">
              <w:rPr>
                <w:noProof/>
                <w:webHidden/>
              </w:rPr>
              <w:fldChar w:fldCharType="separate"/>
            </w:r>
            <w:r w:rsidR="00E222D0">
              <w:rPr>
                <w:noProof/>
                <w:webHidden/>
              </w:rPr>
              <w:t>25</w:t>
            </w:r>
            <w:r w:rsidR="00E222D0">
              <w:rPr>
                <w:noProof/>
                <w:webHidden/>
              </w:rPr>
              <w:fldChar w:fldCharType="end"/>
            </w:r>
          </w:hyperlink>
        </w:p>
        <w:p w14:paraId="3F003C8C" w14:textId="400FCE39" w:rsidR="00E222D0" w:rsidRDefault="00000000">
          <w:pPr>
            <w:pStyle w:val="TOC2"/>
            <w:tabs>
              <w:tab w:val="right" w:leader="dot" w:pos="9016"/>
            </w:tabs>
            <w:rPr>
              <w:rFonts w:eastAsiaTheme="minorEastAsia" w:cstheme="minorBidi"/>
              <w:b w:val="0"/>
              <w:bCs w:val="0"/>
              <w:noProof/>
              <w:sz w:val="24"/>
              <w:szCs w:val="24"/>
              <w:lang w:eastAsia="en-GB"/>
            </w:rPr>
          </w:pPr>
          <w:hyperlink w:anchor="_Toc150176340" w:history="1">
            <w:r w:rsidR="00E222D0" w:rsidRPr="005B5BF4">
              <w:rPr>
                <w:rStyle w:val="Hyperlink"/>
                <w:rFonts w:cs="Times New Roman"/>
                <w:noProof/>
                <w:lang w:val="en-GB"/>
              </w:rPr>
              <w:t>Ethical Procedures</w:t>
            </w:r>
            <w:r w:rsidR="00E222D0">
              <w:rPr>
                <w:noProof/>
                <w:webHidden/>
              </w:rPr>
              <w:tab/>
            </w:r>
            <w:r w:rsidR="00E222D0">
              <w:rPr>
                <w:noProof/>
                <w:webHidden/>
              </w:rPr>
              <w:fldChar w:fldCharType="begin"/>
            </w:r>
            <w:r w:rsidR="00E222D0">
              <w:rPr>
                <w:noProof/>
                <w:webHidden/>
              </w:rPr>
              <w:instrText xml:space="preserve"> PAGEREF _Toc150176340 \h </w:instrText>
            </w:r>
            <w:r w:rsidR="00E222D0">
              <w:rPr>
                <w:noProof/>
                <w:webHidden/>
              </w:rPr>
            </w:r>
            <w:r w:rsidR="00E222D0">
              <w:rPr>
                <w:noProof/>
                <w:webHidden/>
              </w:rPr>
              <w:fldChar w:fldCharType="separate"/>
            </w:r>
            <w:r w:rsidR="00E222D0">
              <w:rPr>
                <w:noProof/>
                <w:webHidden/>
              </w:rPr>
              <w:t>27</w:t>
            </w:r>
            <w:r w:rsidR="00E222D0">
              <w:rPr>
                <w:noProof/>
                <w:webHidden/>
              </w:rPr>
              <w:fldChar w:fldCharType="end"/>
            </w:r>
          </w:hyperlink>
        </w:p>
        <w:p w14:paraId="071FAE44" w14:textId="5EEA93F5" w:rsidR="00E222D0" w:rsidRDefault="00000000">
          <w:pPr>
            <w:pStyle w:val="TOC1"/>
            <w:tabs>
              <w:tab w:val="right" w:leader="dot" w:pos="9016"/>
            </w:tabs>
            <w:rPr>
              <w:rFonts w:eastAsiaTheme="minorEastAsia" w:cstheme="minorBidi"/>
              <w:b w:val="0"/>
              <w:bCs w:val="0"/>
              <w:i w:val="0"/>
              <w:iCs w:val="0"/>
              <w:noProof/>
              <w:lang w:eastAsia="en-GB"/>
            </w:rPr>
          </w:pPr>
          <w:hyperlink w:anchor="_Toc150176341" w:history="1">
            <w:r w:rsidR="00E222D0" w:rsidRPr="005B5BF4">
              <w:rPr>
                <w:rStyle w:val="Hyperlink"/>
                <w:rFonts w:cs="Times New Roman"/>
                <w:noProof/>
              </w:rPr>
              <w:t>Justification</w:t>
            </w:r>
            <w:r w:rsidR="00E222D0">
              <w:rPr>
                <w:noProof/>
                <w:webHidden/>
              </w:rPr>
              <w:tab/>
            </w:r>
            <w:r w:rsidR="00E222D0">
              <w:rPr>
                <w:noProof/>
                <w:webHidden/>
              </w:rPr>
              <w:fldChar w:fldCharType="begin"/>
            </w:r>
            <w:r w:rsidR="00E222D0">
              <w:rPr>
                <w:noProof/>
                <w:webHidden/>
              </w:rPr>
              <w:instrText xml:space="preserve"> PAGEREF _Toc150176341 \h </w:instrText>
            </w:r>
            <w:r w:rsidR="00E222D0">
              <w:rPr>
                <w:noProof/>
                <w:webHidden/>
              </w:rPr>
            </w:r>
            <w:r w:rsidR="00E222D0">
              <w:rPr>
                <w:noProof/>
                <w:webHidden/>
              </w:rPr>
              <w:fldChar w:fldCharType="separate"/>
            </w:r>
            <w:r w:rsidR="00E222D0">
              <w:rPr>
                <w:noProof/>
                <w:webHidden/>
              </w:rPr>
              <w:t>27</w:t>
            </w:r>
            <w:r w:rsidR="00E222D0">
              <w:rPr>
                <w:noProof/>
                <w:webHidden/>
              </w:rPr>
              <w:fldChar w:fldCharType="end"/>
            </w:r>
          </w:hyperlink>
        </w:p>
        <w:p w14:paraId="656D0D4A" w14:textId="35983835" w:rsidR="00E222D0" w:rsidRDefault="00000000">
          <w:pPr>
            <w:pStyle w:val="TOC1"/>
            <w:tabs>
              <w:tab w:val="right" w:leader="dot" w:pos="9016"/>
            </w:tabs>
            <w:rPr>
              <w:rFonts w:eastAsiaTheme="minorEastAsia" w:cstheme="minorBidi"/>
              <w:b w:val="0"/>
              <w:bCs w:val="0"/>
              <w:i w:val="0"/>
              <w:iCs w:val="0"/>
              <w:noProof/>
              <w:lang w:eastAsia="en-GB"/>
            </w:rPr>
          </w:pPr>
          <w:hyperlink w:anchor="_Toc150176342" w:history="1">
            <w:r w:rsidR="00E222D0" w:rsidRPr="005B5BF4">
              <w:rPr>
                <w:rStyle w:val="Hyperlink"/>
                <w:rFonts w:cs="Times New Roman"/>
                <w:noProof/>
              </w:rPr>
              <w:t>Importance of the Research Topic</w:t>
            </w:r>
            <w:r w:rsidR="00E222D0">
              <w:rPr>
                <w:noProof/>
                <w:webHidden/>
              </w:rPr>
              <w:tab/>
            </w:r>
            <w:r w:rsidR="00E222D0">
              <w:rPr>
                <w:noProof/>
                <w:webHidden/>
              </w:rPr>
              <w:fldChar w:fldCharType="begin"/>
            </w:r>
            <w:r w:rsidR="00E222D0">
              <w:rPr>
                <w:noProof/>
                <w:webHidden/>
              </w:rPr>
              <w:instrText xml:space="preserve"> PAGEREF _Toc150176342 \h </w:instrText>
            </w:r>
            <w:r w:rsidR="00E222D0">
              <w:rPr>
                <w:noProof/>
                <w:webHidden/>
              </w:rPr>
            </w:r>
            <w:r w:rsidR="00E222D0">
              <w:rPr>
                <w:noProof/>
                <w:webHidden/>
              </w:rPr>
              <w:fldChar w:fldCharType="separate"/>
            </w:r>
            <w:r w:rsidR="00E222D0">
              <w:rPr>
                <w:noProof/>
                <w:webHidden/>
              </w:rPr>
              <w:t>28</w:t>
            </w:r>
            <w:r w:rsidR="00E222D0">
              <w:rPr>
                <w:noProof/>
                <w:webHidden/>
              </w:rPr>
              <w:fldChar w:fldCharType="end"/>
            </w:r>
          </w:hyperlink>
        </w:p>
        <w:p w14:paraId="23A3BEA1" w14:textId="17EAF357" w:rsidR="00E222D0" w:rsidRDefault="00000000">
          <w:pPr>
            <w:pStyle w:val="TOC2"/>
            <w:tabs>
              <w:tab w:val="right" w:leader="dot" w:pos="9016"/>
            </w:tabs>
            <w:rPr>
              <w:rFonts w:eastAsiaTheme="minorEastAsia" w:cstheme="minorBidi"/>
              <w:b w:val="0"/>
              <w:bCs w:val="0"/>
              <w:noProof/>
              <w:sz w:val="24"/>
              <w:szCs w:val="24"/>
              <w:lang w:eastAsia="en-GB"/>
            </w:rPr>
          </w:pPr>
          <w:hyperlink w:anchor="_Toc150176343" w:history="1">
            <w:r w:rsidR="00E222D0" w:rsidRPr="005B5BF4">
              <w:rPr>
                <w:rStyle w:val="Hyperlink"/>
                <w:rFonts w:cs="Times New Roman"/>
                <w:noProof/>
              </w:rPr>
              <w:t>Perceived Contributions:</w:t>
            </w:r>
            <w:r w:rsidR="00E222D0">
              <w:rPr>
                <w:noProof/>
                <w:webHidden/>
              </w:rPr>
              <w:tab/>
            </w:r>
            <w:r w:rsidR="00E222D0">
              <w:rPr>
                <w:noProof/>
                <w:webHidden/>
              </w:rPr>
              <w:fldChar w:fldCharType="begin"/>
            </w:r>
            <w:r w:rsidR="00E222D0">
              <w:rPr>
                <w:noProof/>
                <w:webHidden/>
              </w:rPr>
              <w:instrText xml:space="preserve"> PAGEREF _Toc150176343 \h </w:instrText>
            </w:r>
            <w:r w:rsidR="00E222D0">
              <w:rPr>
                <w:noProof/>
                <w:webHidden/>
              </w:rPr>
            </w:r>
            <w:r w:rsidR="00E222D0">
              <w:rPr>
                <w:noProof/>
                <w:webHidden/>
              </w:rPr>
              <w:fldChar w:fldCharType="separate"/>
            </w:r>
            <w:r w:rsidR="00E222D0">
              <w:rPr>
                <w:noProof/>
                <w:webHidden/>
              </w:rPr>
              <w:t>28</w:t>
            </w:r>
            <w:r w:rsidR="00E222D0">
              <w:rPr>
                <w:noProof/>
                <w:webHidden/>
              </w:rPr>
              <w:fldChar w:fldCharType="end"/>
            </w:r>
          </w:hyperlink>
        </w:p>
        <w:p w14:paraId="5BD4EBCC" w14:textId="5BB75871" w:rsidR="00E222D0" w:rsidRDefault="00000000">
          <w:pPr>
            <w:pStyle w:val="TOC2"/>
            <w:tabs>
              <w:tab w:val="right" w:leader="dot" w:pos="9016"/>
            </w:tabs>
            <w:rPr>
              <w:rFonts w:eastAsiaTheme="minorEastAsia" w:cstheme="minorBidi"/>
              <w:b w:val="0"/>
              <w:bCs w:val="0"/>
              <w:noProof/>
              <w:sz w:val="24"/>
              <w:szCs w:val="24"/>
              <w:lang w:eastAsia="en-GB"/>
            </w:rPr>
          </w:pPr>
          <w:hyperlink w:anchor="_Toc150176344" w:history="1">
            <w:r w:rsidR="00E222D0" w:rsidRPr="005B5BF4">
              <w:rPr>
                <w:rStyle w:val="Hyperlink"/>
                <w:rFonts w:cs="Times New Roman"/>
                <w:noProof/>
              </w:rPr>
              <w:t>Perceived Weaknesses:</w:t>
            </w:r>
            <w:r w:rsidR="00E222D0">
              <w:rPr>
                <w:noProof/>
                <w:webHidden/>
              </w:rPr>
              <w:tab/>
            </w:r>
            <w:r w:rsidR="00E222D0">
              <w:rPr>
                <w:noProof/>
                <w:webHidden/>
              </w:rPr>
              <w:fldChar w:fldCharType="begin"/>
            </w:r>
            <w:r w:rsidR="00E222D0">
              <w:rPr>
                <w:noProof/>
                <w:webHidden/>
              </w:rPr>
              <w:instrText xml:space="preserve"> PAGEREF _Toc150176344 \h </w:instrText>
            </w:r>
            <w:r w:rsidR="00E222D0">
              <w:rPr>
                <w:noProof/>
                <w:webHidden/>
              </w:rPr>
            </w:r>
            <w:r w:rsidR="00E222D0">
              <w:rPr>
                <w:noProof/>
                <w:webHidden/>
              </w:rPr>
              <w:fldChar w:fldCharType="separate"/>
            </w:r>
            <w:r w:rsidR="00E222D0">
              <w:rPr>
                <w:noProof/>
                <w:webHidden/>
              </w:rPr>
              <w:t>28</w:t>
            </w:r>
            <w:r w:rsidR="00E222D0">
              <w:rPr>
                <w:noProof/>
                <w:webHidden/>
              </w:rPr>
              <w:fldChar w:fldCharType="end"/>
            </w:r>
          </w:hyperlink>
        </w:p>
        <w:p w14:paraId="1266CBA0" w14:textId="023DA541" w:rsidR="00E222D0" w:rsidRDefault="00000000">
          <w:pPr>
            <w:pStyle w:val="TOC1"/>
            <w:tabs>
              <w:tab w:val="right" w:leader="dot" w:pos="9016"/>
            </w:tabs>
            <w:rPr>
              <w:rFonts w:eastAsiaTheme="minorEastAsia" w:cstheme="minorBidi"/>
              <w:b w:val="0"/>
              <w:bCs w:val="0"/>
              <w:i w:val="0"/>
              <w:iCs w:val="0"/>
              <w:noProof/>
              <w:lang w:eastAsia="en-GB"/>
            </w:rPr>
          </w:pPr>
          <w:hyperlink w:anchor="_Toc150176345" w:history="1">
            <w:r w:rsidR="00E222D0" w:rsidRPr="005B5BF4">
              <w:rPr>
                <w:rStyle w:val="Hyperlink"/>
                <w:rFonts w:cs="Times New Roman"/>
                <w:noProof/>
              </w:rPr>
              <w:t>Conclusion</w:t>
            </w:r>
            <w:r w:rsidR="00E222D0">
              <w:rPr>
                <w:noProof/>
                <w:webHidden/>
              </w:rPr>
              <w:tab/>
            </w:r>
            <w:r w:rsidR="00E222D0">
              <w:rPr>
                <w:noProof/>
                <w:webHidden/>
              </w:rPr>
              <w:fldChar w:fldCharType="begin"/>
            </w:r>
            <w:r w:rsidR="00E222D0">
              <w:rPr>
                <w:noProof/>
                <w:webHidden/>
              </w:rPr>
              <w:instrText xml:space="preserve"> PAGEREF _Toc150176345 \h </w:instrText>
            </w:r>
            <w:r w:rsidR="00E222D0">
              <w:rPr>
                <w:noProof/>
                <w:webHidden/>
              </w:rPr>
            </w:r>
            <w:r w:rsidR="00E222D0">
              <w:rPr>
                <w:noProof/>
                <w:webHidden/>
              </w:rPr>
              <w:fldChar w:fldCharType="separate"/>
            </w:r>
            <w:r w:rsidR="00E222D0">
              <w:rPr>
                <w:noProof/>
                <w:webHidden/>
              </w:rPr>
              <w:t>29</w:t>
            </w:r>
            <w:r w:rsidR="00E222D0">
              <w:rPr>
                <w:noProof/>
                <w:webHidden/>
              </w:rPr>
              <w:fldChar w:fldCharType="end"/>
            </w:r>
          </w:hyperlink>
        </w:p>
        <w:p w14:paraId="0C9E7CCA" w14:textId="24E6667E" w:rsidR="00E222D0" w:rsidRDefault="00000000">
          <w:pPr>
            <w:pStyle w:val="TOC1"/>
            <w:tabs>
              <w:tab w:val="right" w:leader="dot" w:pos="9016"/>
            </w:tabs>
            <w:rPr>
              <w:rFonts w:eastAsiaTheme="minorEastAsia" w:cstheme="minorBidi"/>
              <w:b w:val="0"/>
              <w:bCs w:val="0"/>
              <w:i w:val="0"/>
              <w:iCs w:val="0"/>
              <w:noProof/>
              <w:lang w:eastAsia="en-GB"/>
            </w:rPr>
          </w:pPr>
          <w:hyperlink w:anchor="_Toc150176346" w:history="1">
            <w:r w:rsidR="00E222D0" w:rsidRPr="005B5BF4">
              <w:rPr>
                <w:rStyle w:val="Hyperlink"/>
                <w:rFonts w:cs="Times New Roman"/>
                <w:noProof/>
              </w:rPr>
              <w:t>References</w:t>
            </w:r>
            <w:r w:rsidR="00E222D0">
              <w:rPr>
                <w:noProof/>
                <w:webHidden/>
              </w:rPr>
              <w:tab/>
            </w:r>
            <w:r w:rsidR="00E222D0">
              <w:rPr>
                <w:noProof/>
                <w:webHidden/>
              </w:rPr>
              <w:fldChar w:fldCharType="begin"/>
            </w:r>
            <w:r w:rsidR="00E222D0">
              <w:rPr>
                <w:noProof/>
                <w:webHidden/>
              </w:rPr>
              <w:instrText xml:space="preserve"> PAGEREF _Toc150176346 \h </w:instrText>
            </w:r>
            <w:r w:rsidR="00E222D0">
              <w:rPr>
                <w:noProof/>
                <w:webHidden/>
              </w:rPr>
            </w:r>
            <w:r w:rsidR="00E222D0">
              <w:rPr>
                <w:noProof/>
                <w:webHidden/>
              </w:rPr>
              <w:fldChar w:fldCharType="separate"/>
            </w:r>
            <w:r w:rsidR="00E222D0">
              <w:rPr>
                <w:noProof/>
                <w:webHidden/>
              </w:rPr>
              <w:t>29</w:t>
            </w:r>
            <w:r w:rsidR="00E222D0">
              <w:rPr>
                <w:noProof/>
                <w:webHidden/>
              </w:rPr>
              <w:fldChar w:fldCharType="end"/>
            </w:r>
          </w:hyperlink>
        </w:p>
        <w:p w14:paraId="5E169EE0" w14:textId="372605AF" w:rsidR="00C738F3" w:rsidRPr="001B4DD1" w:rsidRDefault="00C738F3" w:rsidP="001B4DD1">
          <w:pPr>
            <w:spacing w:line="360" w:lineRule="auto"/>
            <w:jc w:val="both"/>
            <w:rPr>
              <w:rFonts w:ascii="Times New Roman" w:hAnsi="Times New Roman" w:cs="Times New Roman"/>
            </w:rPr>
          </w:pPr>
          <w:r w:rsidRPr="001B4DD1">
            <w:rPr>
              <w:rFonts w:ascii="Times New Roman" w:hAnsi="Times New Roman" w:cs="Times New Roman"/>
              <w:b/>
              <w:bCs/>
              <w:noProof/>
            </w:rPr>
            <w:fldChar w:fldCharType="end"/>
          </w:r>
        </w:p>
      </w:sdtContent>
    </w:sdt>
    <w:p w14:paraId="2E879E8F" w14:textId="00C30CC7" w:rsidR="00EF40AD" w:rsidRDefault="00EF40AD">
      <w:pPr>
        <w:rPr>
          <w:rFonts w:ascii="Times New Roman" w:hAnsi="Times New Roman" w:cs="Times New Roman"/>
          <w:b/>
          <w:bCs/>
          <w:sz w:val="32"/>
          <w:szCs w:val="32"/>
          <w:lang w:val="en-GB"/>
        </w:rPr>
      </w:pPr>
      <w:r>
        <w:rPr>
          <w:rFonts w:ascii="Times New Roman" w:hAnsi="Times New Roman" w:cs="Times New Roman"/>
          <w:b/>
          <w:bCs/>
          <w:sz w:val="32"/>
          <w:szCs w:val="32"/>
          <w:lang w:val="en-GB"/>
        </w:rPr>
        <w:br w:type="page"/>
      </w:r>
    </w:p>
    <w:p w14:paraId="55CDD687" w14:textId="77777777" w:rsidR="00FC65EF" w:rsidRPr="001B4DD1" w:rsidRDefault="00FC65EF" w:rsidP="001B4DD1">
      <w:pPr>
        <w:spacing w:line="360" w:lineRule="auto"/>
        <w:jc w:val="both"/>
        <w:rPr>
          <w:rFonts w:ascii="Times New Roman" w:hAnsi="Times New Roman" w:cs="Times New Roman"/>
          <w:b/>
          <w:bCs/>
          <w:sz w:val="32"/>
          <w:szCs w:val="32"/>
          <w:lang w:val="en-GB"/>
        </w:rPr>
      </w:pPr>
    </w:p>
    <w:p w14:paraId="22753365" w14:textId="3A602C5A" w:rsidR="00390197" w:rsidRPr="001B4DD1" w:rsidRDefault="00E222D0" w:rsidP="001B4DD1">
      <w:pPr>
        <w:spacing w:line="360" w:lineRule="auto"/>
        <w:jc w:val="both"/>
        <w:rPr>
          <w:rFonts w:ascii="Times New Roman" w:hAnsi="Times New Roman" w:cs="Times New Roman"/>
          <w:color w:val="374151"/>
          <w:shd w:val="clear" w:color="auto" w:fill="F7F7F8"/>
        </w:rPr>
      </w:pPr>
      <w:bookmarkStart w:id="0" w:name="_Toc150176302"/>
      <w:r>
        <w:rPr>
          <w:rStyle w:val="Heading1Char"/>
          <w:rFonts w:cs="Times New Roman"/>
        </w:rPr>
        <w:t xml:space="preserve">1. </w:t>
      </w:r>
      <w:r w:rsidR="00FC65EF" w:rsidRPr="001B4DD1">
        <w:rPr>
          <w:rStyle w:val="Heading1Char"/>
          <w:rFonts w:cs="Times New Roman"/>
        </w:rPr>
        <w:t>Abstract</w:t>
      </w:r>
      <w:bookmarkEnd w:id="0"/>
      <w:r w:rsidR="00FC65EF" w:rsidRPr="001B4DD1">
        <w:rPr>
          <w:rFonts w:ascii="Times New Roman" w:hAnsi="Times New Roman" w:cs="Times New Roman"/>
          <w:lang w:val="en-GB"/>
        </w:rPr>
        <w:t xml:space="preserve"> </w:t>
      </w:r>
      <w:r w:rsidR="00DE6406" w:rsidRPr="001B4DD1">
        <w:rPr>
          <w:rFonts w:ascii="Times New Roman" w:hAnsi="Times New Roman" w:cs="Times New Roman"/>
        </w:rPr>
        <w:t>As the integration of Artificial Intelligence (AI) technologies in education gains momentum, understanding the intricate interplay of cultural and societal factors in shaping AI adoption becomes a pressing endeavour. This purely qualitative research study delves into the multifaceted landscape of AI adoption in education across diverse cultural and societal contexts. Focusing on the nuances of cultural attitudes, values, and expectations, the research seeks to illuminate how these factors profoundly influence the acceptance and implementation of AI technologies within educational settings. By employing qualitative methods, including in-depth interviews and thematic analysis, this study aims to provide an in-depth, culturally informed exploration of AI adoption, contributing to a richer understanding of the complex relationship between culture and technology in educational contexts.</w:t>
      </w:r>
    </w:p>
    <w:p w14:paraId="79E8B7B1" w14:textId="77777777" w:rsidR="00390197" w:rsidRPr="001B4DD1" w:rsidRDefault="00FC65EF" w:rsidP="001B4DD1">
      <w:pPr>
        <w:pStyle w:val="ListParagraph"/>
        <w:numPr>
          <w:ilvl w:val="0"/>
          <w:numId w:val="1"/>
        </w:numPr>
        <w:spacing w:line="360" w:lineRule="auto"/>
        <w:jc w:val="both"/>
        <w:rPr>
          <w:rFonts w:ascii="Times New Roman" w:hAnsi="Times New Roman" w:cs="Times New Roman"/>
          <w:color w:val="374151"/>
          <w:shd w:val="clear" w:color="auto" w:fill="F7F7F8"/>
        </w:rPr>
      </w:pPr>
      <w:r w:rsidRPr="001B4DD1">
        <w:rPr>
          <w:rFonts w:ascii="Times New Roman" w:hAnsi="Times New Roman" w:cs="Times New Roman"/>
          <w:b/>
          <w:bCs/>
          <w:lang w:val="en-GB"/>
        </w:rPr>
        <w:t>Purpose:</w:t>
      </w:r>
      <w:r w:rsidRPr="001B4DD1">
        <w:rPr>
          <w:rFonts w:ascii="Times New Roman" w:hAnsi="Times New Roman" w:cs="Times New Roman"/>
          <w:lang w:val="en-GB"/>
        </w:rPr>
        <w:t xml:space="preserve"> </w:t>
      </w:r>
      <w:r w:rsidR="00390197" w:rsidRPr="001B4DD1">
        <w:rPr>
          <w:rFonts w:ascii="Times New Roman" w:hAnsi="Times New Roman" w:cs="Times New Roman"/>
          <w:lang w:val="en-GB"/>
        </w:rPr>
        <w:t>This qualitative research seeks to uncover the complex interplay between cultural attitudes and the adoption of AI technologies within educational settings. It aims to provide deep insights into the ways in which cultural variations shape individuals' perceptions and intentions concerning AI adoption.</w:t>
      </w:r>
    </w:p>
    <w:p w14:paraId="47EC6F68" w14:textId="117AE5F1" w:rsidR="00FC65EF" w:rsidRPr="001B4DD1" w:rsidRDefault="00FC65EF" w:rsidP="001B4DD1">
      <w:pPr>
        <w:pStyle w:val="ListParagraph"/>
        <w:numPr>
          <w:ilvl w:val="0"/>
          <w:numId w:val="1"/>
        </w:numPr>
        <w:spacing w:line="360" w:lineRule="auto"/>
        <w:jc w:val="both"/>
        <w:rPr>
          <w:rFonts w:ascii="Times New Roman" w:hAnsi="Times New Roman" w:cs="Times New Roman"/>
        </w:rPr>
      </w:pPr>
      <w:r w:rsidRPr="001B4DD1">
        <w:rPr>
          <w:rFonts w:ascii="Times New Roman" w:hAnsi="Times New Roman" w:cs="Times New Roman"/>
          <w:b/>
          <w:bCs/>
          <w:lang w:val="en-GB"/>
        </w:rPr>
        <w:t>Design/Methodology/Approach:</w:t>
      </w:r>
      <w:r w:rsidRPr="001B4DD1">
        <w:rPr>
          <w:rFonts w:ascii="Times New Roman" w:hAnsi="Times New Roman" w:cs="Times New Roman"/>
          <w:lang w:val="en-GB"/>
        </w:rPr>
        <w:t xml:space="preserve"> </w:t>
      </w:r>
      <w:r w:rsidR="00B84A2D" w:rsidRPr="001B4DD1">
        <w:rPr>
          <w:rFonts w:ascii="Times New Roman" w:hAnsi="Times New Roman" w:cs="Times New Roman"/>
        </w:rPr>
        <w:t>This qualitative research employs in-depth interviews and purposive sampling to explore how cultural influences impact AI adoption in education. Thematic analysis and the constant comparative method will be used to identify and refine emerging themes. Member checking and peer debriefing ensure data credibility, while data triangulation strengthens findings. Ethical considerations and reflexivity are central throughout. The approach aims to provide a comprehensive, culturally informed understanding of the complex interplay between culture and AI adoption in diverse educational settings.</w:t>
      </w:r>
    </w:p>
    <w:p w14:paraId="547ABD60" w14:textId="0D06B8B6" w:rsidR="00FC65EF" w:rsidRPr="001B4DD1" w:rsidRDefault="00FC65EF" w:rsidP="001B4DD1">
      <w:pPr>
        <w:numPr>
          <w:ilvl w:val="0"/>
          <w:numId w:val="1"/>
        </w:numPr>
        <w:spacing w:line="360" w:lineRule="auto"/>
        <w:jc w:val="both"/>
        <w:rPr>
          <w:rFonts w:ascii="Times New Roman" w:hAnsi="Times New Roman" w:cs="Times New Roman"/>
        </w:rPr>
      </w:pPr>
      <w:r w:rsidRPr="001B4DD1">
        <w:rPr>
          <w:rFonts w:ascii="Times New Roman" w:hAnsi="Times New Roman" w:cs="Times New Roman"/>
          <w:b/>
          <w:bCs/>
          <w:lang w:val="en-GB"/>
        </w:rPr>
        <w:t>Potential Findings:</w:t>
      </w:r>
      <w:r w:rsidRPr="001B4DD1">
        <w:rPr>
          <w:rFonts w:ascii="Times New Roman" w:hAnsi="Times New Roman" w:cs="Times New Roman"/>
          <w:lang w:val="en-GB"/>
        </w:rPr>
        <w:t xml:space="preserve"> </w:t>
      </w:r>
      <w:r w:rsidR="00B84A2D" w:rsidRPr="001B4DD1">
        <w:rPr>
          <w:rFonts w:ascii="Times New Roman" w:hAnsi="Times New Roman" w:cs="Times New Roman"/>
        </w:rPr>
        <w:t>The potential findings of this qualitative research, based on in-depth interviews and analysis of diverse cultural perspectives, may reveal how cultural factors significantly impact AI adoption in education. They could include insights into the nuanced interplay between culture and technology adoption, the diverse perceptions and experiences of individuals from various cultural backgrounds, and a deeper understanding of the strategies used to align AI technologies with cultural values. These findings may offer recommendations for policymakers and institutions to navigate the cultural dimensions of AI adoption effectively and contribute to a more comprehensive understanding of technology adoption within educational contexts.</w:t>
      </w:r>
    </w:p>
    <w:p w14:paraId="16BB5085" w14:textId="77777777" w:rsidR="00B84A2D" w:rsidRPr="001B4DD1" w:rsidRDefault="00FC65EF" w:rsidP="001B4DD1">
      <w:pPr>
        <w:numPr>
          <w:ilvl w:val="0"/>
          <w:numId w:val="1"/>
        </w:numPr>
        <w:spacing w:line="360" w:lineRule="auto"/>
        <w:jc w:val="both"/>
        <w:rPr>
          <w:rFonts w:ascii="Times New Roman" w:hAnsi="Times New Roman" w:cs="Times New Roman"/>
        </w:rPr>
      </w:pPr>
      <w:r w:rsidRPr="001B4DD1">
        <w:rPr>
          <w:rFonts w:ascii="Times New Roman" w:hAnsi="Times New Roman" w:cs="Times New Roman"/>
          <w:b/>
          <w:bCs/>
          <w:lang w:val="en-GB"/>
        </w:rPr>
        <w:lastRenderedPageBreak/>
        <w:t>Potential Research Limitations/Implications:</w:t>
      </w:r>
      <w:r w:rsidRPr="001B4DD1">
        <w:rPr>
          <w:rFonts w:ascii="Times New Roman" w:hAnsi="Times New Roman" w:cs="Times New Roman"/>
          <w:lang w:val="en-GB"/>
        </w:rPr>
        <w:t xml:space="preserve"> </w:t>
      </w:r>
      <w:r w:rsidR="00B84A2D" w:rsidRPr="001B4DD1">
        <w:rPr>
          <w:rFonts w:ascii="Times New Roman" w:hAnsi="Times New Roman" w:cs="Times New Roman"/>
        </w:rPr>
        <w:t>The potential research limitations of this qualitative study include constraints on generalizability due to its specific focus on cultural contexts, the potential for cultural biases in participant responses, and limitations associated with the use of purposive sampling. Additionally, subjectivity in data analysis and the resource-intensive nature of qualitative research may affect the study's scope.</w:t>
      </w:r>
    </w:p>
    <w:p w14:paraId="2B0CBC49" w14:textId="51AD5970" w:rsidR="00B84A2D" w:rsidRPr="001B4DD1" w:rsidRDefault="00B84A2D" w:rsidP="001B4DD1">
      <w:pPr>
        <w:spacing w:line="360" w:lineRule="auto"/>
        <w:ind w:left="720"/>
        <w:jc w:val="both"/>
        <w:rPr>
          <w:rFonts w:ascii="Times New Roman" w:hAnsi="Times New Roman" w:cs="Times New Roman"/>
        </w:rPr>
      </w:pPr>
      <w:r w:rsidRPr="001B4DD1">
        <w:rPr>
          <w:rFonts w:ascii="Times New Roman" w:hAnsi="Times New Roman" w:cs="Times New Roman"/>
        </w:rPr>
        <w:t>Implications of the research involve the need for context-specific approaches to AI adoption in education, the provision of rich qualitative insights for academic discussions, guidance for future research endeavours, consideration of context-specific findings in policy development, and an increased emphasis on cross-cultural sensitivity in technology implementation. Recognizing and addressing these limitations and implications is vital for ensuring the study's accuracy and relevance in the field of AI adoption in education.</w:t>
      </w:r>
    </w:p>
    <w:p w14:paraId="05353D3E" w14:textId="5A57E44E" w:rsidR="00FC65EF" w:rsidRPr="001B4DD1" w:rsidRDefault="00FC65EF" w:rsidP="001B4DD1">
      <w:pPr>
        <w:numPr>
          <w:ilvl w:val="0"/>
          <w:numId w:val="1"/>
        </w:numPr>
        <w:spacing w:line="360" w:lineRule="auto"/>
        <w:jc w:val="both"/>
        <w:rPr>
          <w:rFonts w:ascii="Times New Roman" w:hAnsi="Times New Roman" w:cs="Times New Roman"/>
        </w:rPr>
      </w:pPr>
      <w:r w:rsidRPr="001B4DD1">
        <w:rPr>
          <w:rFonts w:ascii="Times New Roman" w:hAnsi="Times New Roman" w:cs="Times New Roman"/>
          <w:b/>
          <w:bCs/>
          <w:lang w:val="en-GB"/>
        </w:rPr>
        <w:t>Originality/Value:</w:t>
      </w:r>
      <w:r w:rsidRPr="001B4DD1">
        <w:rPr>
          <w:rFonts w:ascii="Times New Roman" w:hAnsi="Times New Roman" w:cs="Times New Roman"/>
          <w:lang w:val="en-GB"/>
        </w:rPr>
        <w:t xml:space="preserve"> </w:t>
      </w:r>
      <w:r w:rsidR="00DE6406" w:rsidRPr="001B4DD1">
        <w:rPr>
          <w:rFonts w:ascii="Times New Roman" w:hAnsi="Times New Roman" w:cs="Times New Roman"/>
        </w:rPr>
        <w:t>The originality and value of the described study lie in its unique exploration of the cultural dimensions of AI adoption in education using a qualitative approach. This research innovatively delves into the intricate interplay between culture and technology adoption, offering in-depth insights into the diverse perceptions and experiences of individuals from various cultural backgrounds. By doing so, it enriches the understanding of technology adoption in educational contexts, providing context-specific insights for policymakers and institutions. This study's contribution is significant as it addresses a crucial yet understudied aspect of AI adoption, emphasizing the impact of cultural influences, and thereby, enhances the effectiveness of AI integration in education.</w:t>
      </w:r>
    </w:p>
    <w:p w14:paraId="5801E453" w14:textId="28D09185" w:rsidR="00C45E9B" w:rsidRPr="001B4DD1" w:rsidRDefault="00FC65EF" w:rsidP="001B4DD1">
      <w:pPr>
        <w:numPr>
          <w:ilvl w:val="0"/>
          <w:numId w:val="1"/>
        </w:numPr>
        <w:spacing w:line="360" w:lineRule="auto"/>
        <w:jc w:val="both"/>
        <w:rPr>
          <w:rFonts w:ascii="Times New Roman" w:hAnsi="Times New Roman" w:cs="Times New Roman"/>
          <w:lang w:val="en-GB"/>
        </w:rPr>
      </w:pPr>
      <w:r w:rsidRPr="001B4DD1">
        <w:rPr>
          <w:rFonts w:ascii="Times New Roman" w:hAnsi="Times New Roman" w:cs="Times New Roman"/>
          <w:b/>
          <w:bCs/>
          <w:lang w:val="en-GB"/>
        </w:rPr>
        <w:t>Keywords:</w:t>
      </w:r>
      <w:r w:rsidRPr="001B4DD1">
        <w:rPr>
          <w:rFonts w:ascii="Times New Roman" w:hAnsi="Times New Roman" w:cs="Times New Roman"/>
          <w:lang w:val="en-GB"/>
        </w:rPr>
        <w:t xml:space="preserve"> Artificial Intelligence, AI adoption, education, cultural impact, cross-cultural analysis,</w:t>
      </w:r>
      <w:r w:rsidR="00DE6406" w:rsidRPr="001B4DD1">
        <w:rPr>
          <w:rFonts w:ascii="Times New Roman" w:hAnsi="Times New Roman" w:cs="Times New Roman"/>
          <w:lang w:val="en-GB"/>
        </w:rPr>
        <w:t xml:space="preserve"> qualitative</w:t>
      </w:r>
      <w:r w:rsidRPr="001B4DD1">
        <w:rPr>
          <w:rFonts w:ascii="Times New Roman" w:hAnsi="Times New Roman" w:cs="Times New Roman"/>
          <w:lang w:val="en-GB"/>
        </w:rPr>
        <w:t xml:space="preserve"> research, technology acceptance, cultural diversity</w:t>
      </w:r>
      <w:r w:rsidR="00DE6406" w:rsidRPr="001B4DD1">
        <w:rPr>
          <w:rFonts w:ascii="Times New Roman" w:hAnsi="Times New Roman" w:cs="Times New Roman"/>
          <w:lang w:val="en-GB"/>
        </w:rPr>
        <w:t>, educational setting</w:t>
      </w:r>
      <w:r w:rsidRPr="001B4DD1">
        <w:rPr>
          <w:rFonts w:ascii="Times New Roman" w:hAnsi="Times New Roman" w:cs="Times New Roman"/>
          <w:lang w:val="en-GB"/>
        </w:rPr>
        <w:t>.</w:t>
      </w:r>
    </w:p>
    <w:p w14:paraId="0605D532" w14:textId="4990E01D" w:rsidR="00C45E9B" w:rsidRPr="001B4DD1" w:rsidRDefault="00C45E9B" w:rsidP="001B4DD1">
      <w:pPr>
        <w:spacing w:line="360" w:lineRule="auto"/>
        <w:jc w:val="both"/>
        <w:rPr>
          <w:rFonts w:ascii="Times New Roman" w:hAnsi="Times New Roman" w:cs="Times New Roman"/>
          <w:lang w:val="en-GB"/>
        </w:rPr>
      </w:pPr>
      <w:r w:rsidRPr="001B4DD1">
        <w:rPr>
          <w:rFonts w:ascii="Times New Roman" w:hAnsi="Times New Roman" w:cs="Times New Roman"/>
          <w:lang w:val="en-GB"/>
        </w:rPr>
        <w:br w:type="page"/>
      </w:r>
    </w:p>
    <w:p w14:paraId="5DB9B6F3" w14:textId="77B30EEB" w:rsidR="005C5D90" w:rsidRPr="001B4DD1" w:rsidRDefault="00E222D0" w:rsidP="001B4DD1">
      <w:pPr>
        <w:pStyle w:val="Heading1"/>
        <w:spacing w:line="360" w:lineRule="auto"/>
        <w:jc w:val="both"/>
        <w:rPr>
          <w:rFonts w:cs="Times New Roman"/>
        </w:rPr>
      </w:pPr>
      <w:bookmarkStart w:id="1" w:name="_Toc150176303"/>
      <w:r>
        <w:rPr>
          <w:rFonts w:cs="Times New Roman"/>
        </w:rPr>
        <w:lastRenderedPageBreak/>
        <w:t>2.</w:t>
      </w:r>
      <w:r w:rsidR="00F3586B" w:rsidRPr="001B4DD1">
        <w:rPr>
          <w:rFonts w:cs="Times New Roman"/>
        </w:rPr>
        <w:t>Evaluation of Research Article</w:t>
      </w:r>
      <w:bookmarkEnd w:id="1"/>
    </w:p>
    <w:p w14:paraId="4A7610F7" w14:textId="665D9B00" w:rsidR="005C5D90" w:rsidRPr="001B4DD1" w:rsidRDefault="005C5D90" w:rsidP="001B4DD1">
      <w:pPr>
        <w:spacing w:line="360" w:lineRule="auto"/>
        <w:jc w:val="both"/>
        <w:rPr>
          <w:rFonts w:ascii="Times New Roman" w:hAnsi="Times New Roman" w:cs="Times New Roman"/>
          <w:color w:val="FF0000"/>
          <w:lang w:val="en-GB"/>
        </w:rPr>
      </w:pPr>
      <w:r w:rsidRPr="001B4DD1">
        <w:rPr>
          <w:rFonts w:ascii="Times New Roman" w:hAnsi="Times New Roman" w:cs="Times New Roman"/>
          <w:b/>
          <w:bCs/>
        </w:rPr>
        <w:t>Citation:</w:t>
      </w:r>
      <w:r w:rsidRPr="001B4DD1">
        <w:rPr>
          <w:rFonts w:ascii="Times New Roman" w:hAnsi="Times New Roman" w:cs="Times New Roman"/>
          <w:color w:val="FF0000"/>
          <w:lang w:val="en-GB"/>
        </w:rPr>
        <w:t xml:space="preserve"> </w:t>
      </w:r>
      <w:sdt>
        <w:sdtPr>
          <w:rPr>
            <w:rFonts w:ascii="Times New Roman" w:hAnsi="Times New Roman" w:cs="Times New Roman"/>
            <w:color w:val="FF0000"/>
            <w:lang w:val="en-GB"/>
          </w:rPr>
          <w:tag w:val="MENDELEY_CITATION_v3_eyJjaXRhdGlvbklEIjoiTUVOREVMRVlfQ0lUQVRJT05fYWY5NTQ1MmQtMWM0NC00YTliLTg2MTMtMzMxODU1YWM1NjEyIiwicHJvcGVydGllcyI6eyJub3RlSW5kZXgiOjB9LCJpc0VkaXRlZCI6ZmFsc2UsIm1hbnVhbE92ZXJyaWRlIjp7ImlzTWFudWFsbHlPdmVycmlkZGVuIjpmYWxzZSwiY2l0ZXByb2NUZXh0IjoiKEhlZG1hbiAmIzM4OyBHaW1wZWwsIDIwMTApIiwibWFudWFsT3ZlcnJpZGVUZXh0IjoiIn0sImNpdGF0aW9uSXRlbXMiOlt7ImlkIjoiOWIyOWQxM2UtOTY0Ny0zNmE0LTkxMmUtNWRkN2RhMTljNzE1IiwiaXRlbURhdGEiOnsidHlwZSI6ImFydGljbGUtam91cm5hbCIsImlkIjoiOWIyOWQxM2UtOTY0Ny0zNmE0LTkxMmUtNWRkN2RhMTljNzE1IiwidGl0bGUiOiJUaGUgYWRvcHRpb24gb2YgaHlwZWQgdGVjaG5vbG9naWVzOiBBIHF1YWxpdGF0aXZlIHN0dWR5IiwiYXV0aG9yIjpbeyJmYW1pbHkiOiJIZWRtYW4iLCJnaXZlbiI6IkpvbmFzIiwicGFyc2UtbmFtZXMiOmZhbHNlLCJkcm9wcGluZy1wYXJ0aWNsZSI6IiIsIm5vbi1kcm9wcGluZy1wYXJ0aWNsZSI6IiJ9LHsiZmFtaWx5IjoiR2ltcGVsIiwiZ2l2ZW4iOiJHcmVnb3J5IiwicGFyc2UtbmFtZXMiOmZhbHNlLCJkcm9wcGluZy1wYXJ0aWNsZSI6IiIsIm5vbi1kcm9wcGluZy1wYXJ0aWNsZSI6IiJ9XSwiY29udGFpbmVyLXRpdGxlIjoiSW5mb3JtYXRpb24gVGVjaG5vbG9neSBhbmQgTWFuYWdlbWVudCIsIkRPSSI6IjEwLjEwMDcvczEwNzk5LTAxMC0wMDc1LTAiLCJJU1NOIjoiMTM4NTk1MVgiLCJpc3N1ZWQiOnsiZGF0ZS1wYXJ0cyI6W1syMDEwXV19LCJwYWdlIjoiMTYxLTE3NSIsImFic3RyYWN0IjoiVGhlIGludHJvZHVjdGlvbiBvZiBuZXcgY29uc3VtZXIgdGVjaG5vbG9neSBpcyBvZnRlbiBncmVldGVkIHdpdGggZGVjbGFyYXRpb25zIHRoYXQgdGhlIHdheSBwZW9wbGUgY29uZHVjdCB0aGVpciBsaXZlcyB3aWxsIGJlIGNoYW5nZWQgaW5zdGFudGx5LiBJbiBzb21lIGNhc2VzLCB0aGlzIG1pZ2h0IGNyZWF0ZSBoeXBlIHN1cnJvdW5kaW5nIGEgc3BlY2lmaWMgdGVjaG5vbG9neS4gVGhpcyBhcnRpY2xlIGludmVzdGlnYXRlcyB0aGUgYWRvcHRpb24gb2YgaHlwZWQgdGVjaG5vbG9neSwgYSBzcGVjaWFsIGNhc2UgdGhhdCBpcyBhYnNlbnQgaW4gdGhlIGFkb3B0aW9uIGxpdGVyYXR1cmUuIFRoZSBzdHVkeSBlbXBsb3lzIGEgY29uc3VtZXIgcmVzZWFyY2ggcGVyc3BlY3RpdmUsIHNwZWNpZmljYWxseSB0aGUgdGhlb3J5IG9mIGNvbnN1bXB0aW9uIHZhbHVlcyAoVENWKSwgdG8gdW5kZXJzdGFuZCB0aGUgdW5kZXJseWluZyBtb3RpdmVzIGZvciBhZG9wdGluZyB0aGUgdGVjaG5vbG9neS4gSW4gaXRzIG9yaWdpbmFsIGZvcm0sIFRDViBlbnRhaWxzIGZpdmUgdmFsdWVzIHRoYXQgaW5mbHVlbmNlIGNvbnN1bWVyIGJlaGF2aW9yOiBmdW5jdGlvbmFsLCBzb2NpYWwsIGVwaXN0ZW1pYywgZW1vdGlvbmFsIGFuZCBjb25kaXRpb25hbC4gVGhlIHZhbHVlcyBjYXRjaCB0aGUgaW50cmluc2ljIGFuZCBleHRyaW5zaWMgbW90aXZlcyBpbmZsdWVuY2luZyBiZWhhdmlvci4gVXNpbmcgYSBxdWFsaXRhdGl2ZSBhcHByb2FjaCB0aGF0IGluY2x1ZGVzIHRocmVlIGZvY3VzIGdyb3VwcyBhbmQgNjAgb25lLW9uLW9uZSBpbnRlcnZpZXdzLCB0aGUgcmVzdWx0cyBvZiB0aGUgc3R1ZHkgc2hvdyB0aGF0IGVtb3Rpb25hbCwgZXBpc3RlbWljIGFuZCBzb2NpYWwgdmFsdWVzIGluZmx1ZW5jZSB0aGUgYWRvcHRpb24gb2YgaHlwZWQgdGVjaG5vbG9naWVzLiBDb250cmFyeSB0byBleHBlY3RhdGlvbnMsIGZ1bmN0aW9uYWwgdmFsdWUsIHdoaWNoIGlzIHNpbWlsYXIgdG8gdGhlIHdpZGVseSB1c2VkIGluZm9ybWF0aW9uIHN5c3RlbSBjb25zdHJ1Y3RzIG9mIHBlcmNlaXZlZCB1c2VmdWxuZXNzIGFuZCByZWxhdGl2ZSBhZHZhbnRhZ2UsIGhhcyBsaXR0bGUgaW1wYWN0IG9uIHRoZSBhZG9wdGlvbiBvZiB0ZWNobm9sb2dpZXMgdGhhdCBhcmUgc3Vycm91bmRlZCB3aXRoIHNpZ25pZmljYW50IGh5cGUuIFVzaW5nIHRoZSBmaW5kaW5ncyBvZiB0aGUgc3R1ZHksIHRoaXMgYXJ0aWNsZSBwcm9wb3NlcyBhIG1vZGVsIGZvciBpbnZlc3RpZ2F0aW5nIGFuZCB1bmRlcnN0YW5kaW5nIHRoZSBhZG9wdGlvbiBvZiBoeXBlZCB0ZWNobm9sb2dpZXMuIFRoaXMgYXJ0aWNsZSBjb250cmlidXRlcyB0byB0aGUgbGl0ZXJhdHVyZSBieSAoMSkgZm9jdXNpbmcgb24gdGhlIHBoZW5vbWVub24gb2YgaHlwZWQgdGVjaG5vbG9neSwgKDIpIGludHJvZHVjaW5nIFRDViwgYSBjb25zdW1lciByZXNlYXJjaC1iYXNlZCB0aGVvcmV0aWNhbCBmcmFtZXdvcmssIHRvIGVuaGFuY2UgdGhlIHVuZGVyc3RhbmRpbmcgb2YgdGVjaG5vbG9neSBhZG9wdGlvbiwgYW5kICgzKSBwcm9wb3NpbmcgYSBwYXJzaW1vbmlvdXMgbW9kZWwgZXhwbGFpbmluZyB0aGUgYWRvcHRpb24gb2YgaHlwZWQgdGVjaG5vbG9neS4gwqkgMjAxMCBTcHJpbmdlciBTY2llbmNlK0J1c2luZXNzIE1lZGlhLCBMTEMuIiwiaXNzdWUiOiI0Iiwidm9sdW1lIjoiMTEiLCJjb250YWluZXItdGl0bGUtc2hvcnQiOiIifSwiaXNUZW1wb3JhcnkiOmZhbHNlfV19"/>
          <w:id w:val="99698445"/>
          <w:placeholder>
            <w:docPart w:val="DefaultPlaceholder_-1854013440"/>
          </w:placeholder>
        </w:sdtPr>
        <w:sdtContent>
          <w:r w:rsidR="00141C06">
            <w:rPr>
              <w:rFonts w:eastAsia="Times New Roman"/>
            </w:rPr>
            <w:t>(</w:t>
          </w:r>
          <w:proofErr w:type="spellStart"/>
          <w:r w:rsidR="00141C06">
            <w:rPr>
              <w:rFonts w:eastAsia="Times New Roman"/>
            </w:rPr>
            <w:t>Hedman</w:t>
          </w:r>
          <w:proofErr w:type="spellEnd"/>
          <w:r w:rsidR="00141C06">
            <w:rPr>
              <w:rFonts w:eastAsia="Times New Roman"/>
            </w:rPr>
            <w:t xml:space="preserve"> &amp; </w:t>
          </w:r>
          <w:proofErr w:type="spellStart"/>
          <w:r w:rsidR="00141C06">
            <w:rPr>
              <w:rFonts w:eastAsia="Times New Roman"/>
            </w:rPr>
            <w:t>Gimpel</w:t>
          </w:r>
          <w:proofErr w:type="spellEnd"/>
          <w:r w:rsidR="00141C06">
            <w:rPr>
              <w:rFonts w:eastAsia="Times New Roman"/>
            </w:rPr>
            <w:t>, 2010)</w:t>
          </w:r>
        </w:sdtContent>
      </w:sdt>
    </w:p>
    <w:p w14:paraId="494F9410" w14:textId="3A567A84" w:rsidR="001D7FC3" w:rsidRDefault="001D7FC3" w:rsidP="001D7FC3">
      <w:pPr>
        <w:autoSpaceDE w:val="0"/>
        <w:autoSpaceDN w:val="0"/>
        <w:rPr>
          <w:rFonts w:eastAsia="Times New Roman"/>
        </w:rPr>
      </w:pPr>
      <w:proofErr w:type="spellStart"/>
      <w:r>
        <w:rPr>
          <w:rFonts w:eastAsia="Times New Roman"/>
        </w:rPr>
        <w:t>Hedman</w:t>
      </w:r>
      <w:proofErr w:type="spellEnd"/>
      <w:r>
        <w:rPr>
          <w:rFonts w:eastAsia="Times New Roman"/>
        </w:rPr>
        <w:t xml:space="preserve">, J., &amp; </w:t>
      </w:r>
      <w:proofErr w:type="spellStart"/>
      <w:r>
        <w:rPr>
          <w:rFonts w:eastAsia="Times New Roman"/>
        </w:rPr>
        <w:t>Gimpel</w:t>
      </w:r>
      <w:proofErr w:type="spellEnd"/>
      <w:r>
        <w:rPr>
          <w:rFonts w:eastAsia="Times New Roman"/>
        </w:rPr>
        <w:t xml:space="preserve">, G. (2010). The adoption of hyped technologies: A qualitative study. </w:t>
      </w:r>
      <w:r>
        <w:rPr>
          <w:rFonts w:eastAsia="Times New Roman"/>
          <w:i/>
          <w:iCs/>
        </w:rPr>
        <w:t>Information Technology and Management</w:t>
      </w:r>
      <w:r>
        <w:rPr>
          <w:rFonts w:eastAsia="Times New Roman"/>
        </w:rPr>
        <w:t xml:space="preserve">, </w:t>
      </w:r>
      <w:r>
        <w:rPr>
          <w:rFonts w:eastAsia="Times New Roman"/>
          <w:i/>
          <w:iCs/>
        </w:rPr>
        <w:t>11</w:t>
      </w:r>
      <w:r>
        <w:rPr>
          <w:rFonts w:eastAsia="Times New Roman"/>
        </w:rPr>
        <w:t xml:space="preserve">(4), 161–175. </w:t>
      </w:r>
      <w:hyperlink r:id="rId11" w:history="1">
        <w:r w:rsidRPr="00776FDB">
          <w:rPr>
            <w:rStyle w:val="Hyperlink"/>
            <w:rFonts w:eastAsia="Times New Roman"/>
          </w:rPr>
          <w:t>https://doi.org/10.1007/s10799-010-0075-0</w:t>
        </w:r>
      </w:hyperlink>
    </w:p>
    <w:p w14:paraId="3433B1A4" w14:textId="77777777" w:rsidR="001D7FC3" w:rsidRPr="001D7FC3" w:rsidRDefault="001D7FC3" w:rsidP="001D7FC3">
      <w:pPr>
        <w:autoSpaceDE w:val="0"/>
        <w:autoSpaceDN w:val="0"/>
        <w:rPr>
          <w:rFonts w:eastAsia="Times New Roman"/>
        </w:rPr>
      </w:pPr>
    </w:p>
    <w:p w14:paraId="463E08D7" w14:textId="5205F332" w:rsidR="00C45E9B" w:rsidRPr="001B4DD1" w:rsidRDefault="00C45E9B" w:rsidP="001B4DD1">
      <w:pPr>
        <w:spacing w:line="360" w:lineRule="auto"/>
        <w:jc w:val="both"/>
        <w:rPr>
          <w:rFonts w:ascii="Times New Roman" w:hAnsi="Times New Roman" w:cs="Times New Roman"/>
          <w:b/>
        </w:rPr>
      </w:pPr>
      <w:r w:rsidRPr="001B4DD1">
        <w:rPr>
          <w:rFonts w:ascii="Times New Roman" w:hAnsi="Times New Roman" w:cs="Times New Roman"/>
        </w:rPr>
        <w:t>In this section, we will engage in a comprehensive evaluation of the research article mentioned above. This evaluation will be conducted through various sub-sections as outlined below:</w:t>
      </w:r>
    </w:p>
    <w:p w14:paraId="390BADFB" w14:textId="31D4A6B1" w:rsidR="00844400" w:rsidRPr="001B4DD1" w:rsidRDefault="00844400" w:rsidP="001B4DD1">
      <w:pPr>
        <w:pStyle w:val="Heading2"/>
        <w:spacing w:line="360" w:lineRule="auto"/>
        <w:jc w:val="both"/>
        <w:rPr>
          <w:rFonts w:cs="Times New Roman"/>
        </w:rPr>
      </w:pPr>
      <w:bookmarkStart w:id="2" w:name="_Toc150176304"/>
      <w:r w:rsidRPr="001B4DD1">
        <w:rPr>
          <w:rFonts w:cs="Times New Roman"/>
        </w:rPr>
        <w:t>Research Philosophy and Theoretical Perspective</w:t>
      </w:r>
      <w:bookmarkEnd w:id="2"/>
    </w:p>
    <w:p w14:paraId="101E4D8E" w14:textId="1A014A06" w:rsidR="00844400" w:rsidRPr="001B4DD1" w:rsidRDefault="00844400" w:rsidP="001B4DD1">
      <w:pPr>
        <w:spacing w:line="360" w:lineRule="auto"/>
        <w:jc w:val="both"/>
        <w:rPr>
          <w:rFonts w:ascii="Times New Roman" w:hAnsi="Times New Roman" w:cs="Times New Roman"/>
        </w:rPr>
      </w:pPr>
      <w:r w:rsidRPr="001B4DD1">
        <w:rPr>
          <w:rFonts w:ascii="Times New Roman" w:hAnsi="Times New Roman" w:cs="Times New Roman"/>
        </w:rPr>
        <w:t>The authors of the research have chosen to ground their study in the theory of consumption values (TCV), a theoretical framework rooted in consumer research. This choice is particularly apt when studying the adoption of technology, especially in a consumer context. TCV encompasses five distinct values: functional, social, epistemic, emotional, and conditional. These values encompass both intrinsic and extrinsic motives that influence consumer behaviour. When examining technology adoption, especially in the context of hyped technology, understanding these underlying values is crucial.</w:t>
      </w:r>
    </w:p>
    <w:p w14:paraId="6B405213" w14:textId="0A6625F9" w:rsidR="008B6F56" w:rsidRPr="001B4DD1" w:rsidRDefault="00844400" w:rsidP="001B4DD1">
      <w:pPr>
        <w:numPr>
          <w:ilvl w:val="0"/>
          <w:numId w:val="23"/>
        </w:numPr>
        <w:spacing w:line="360" w:lineRule="auto"/>
        <w:jc w:val="both"/>
        <w:rPr>
          <w:rFonts w:ascii="Times New Roman" w:hAnsi="Times New Roman" w:cs="Times New Roman"/>
        </w:rPr>
      </w:pPr>
      <w:r w:rsidRPr="001B4DD1">
        <w:rPr>
          <w:rFonts w:ascii="Times New Roman" w:hAnsi="Times New Roman" w:cs="Times New Roman"/>
          <w:b/>
          <w:bCs/>
        </w:rPr>
        <w:t>Functional Value</w:t>
      </w:r>
      <w:r w:rsidRPr="001B4DD1">
        <w:rPr>
          <w:rFonts w:ascii="Times New Roman" w:hAnsi="Times New Roman" w:cs="Times New Roman"/>
        </w:rPr>
        <w:t>: Functional value pertains to the practical utility that a technology offers. It is akin to the widely used constructs of perceived usefulness and relative advantage in information systems research. The inclusion of functional value in TCV is significant as it acknowledges the importance of the utilitarian aspects of technology.</w:t>
      </w:r>
    </w:p>
    <w:p w14:paraId="7A1C2931" w14:textId="77777777" w:rsidR="00844400" w:rsidRPr="001B4DD1" w:rsidRDefault="00844400" w:rsidP="001B4DD1">
      <w:pPr>
        <w:numPr>
          <w:ilvl w:val="0"/>
          <w:numId w:val="23"/>
        </w:numPr>
        <w:spacing w:line="360" w:lineRule="auto"/>
        <w:jc w:val="both"/>
        <w:rPr>
          <w:rFonts w:ascii="Times New Roman" w:hAnsi="Times New Roman" w:cs="Times New Roman"/>
        </w:rPr>
      </w:pPr>
      <w:r w:rsidRPr="001B4DD1">
        <w:rPr>
          <w:rFonts w:ascii="Times New Roman" w:hAnsi="Times New Roman" w:cs="Times New Roman"/>
          <w:b/>
          <w:bCs/>
        </w:rPr>
        <w:t>Social Value</w:t>
      </w:r>
      <w:r w:rsidRPr="001B4DD1">
        <w:rPr>
          <w:rFonts w:ascii="Times New Roman" w:hAnsi="Times New Roman" w:cs="Times New Roman"/>
        </w:rPr>
        <w:t>: Social value focuses on the impact of technology on an individual's social life. It takes into account how the technology influences one's social interactions, status, and relationships. In the context of hyped technology, where social recognition and status often play a role, understanding social value is critical.</w:t>
      </w:r>
    </w:p>
    <w:p w14:paraId="25652507" w14:textId="77777777" w:rsidR="00844400" w:rsidRPr="001B4DD1" w:rsidRDefault="00844400" w:rsidP="001B4DD1">
      <w:pPr>
        <w:numPr>
          <w:ilvl w:val="0"/>
          <w:numId w:val="23"/>
        </w:numPr>
        <w:spacing w:line="360" w:lineRule="auto"/>
        <w:jc w:val="both"/>
        <w:rPr>
          <w:rFonts w:ascii="Times New Roman" w:hAnsi="Times New Roman" w:cs="Times New Roman"/>
        </w:rPr>
      </w:pPr>
      <w:r w:rsidRPr="001B4DD1">
        <w:rPr>
          <w:rFonts w:ascii="Times New Roman" w:hAnsi="Times New Roman" w:cs="Times New Roman"/>
          <w:b/>
          <w:bCs/>
        </w:rPr>
        <w:t>Epistemic Value</w:t>
      </w:r>
      <w:r w:rsidRPr="001B4DD1">
        <w:rPr>
          <w:rFonts w:ascii="Times New Roman" w:hAnsi="Times New Roman" w:cs="Times New Roman"/>
        </w:rPr>
        <w:t>: Epistemic value relates to the desire for knowledge, learning, and exploration. This value encompasses the curiosity and interest in understanding a technology. In the case of hyped technology, the novelty and the quest for knowledge often drive adoption decisions.</w:t>
      </w:r>
    </w:p>
    <w:p w14:paraId="344A4A7F" w14:textId="77777777" w:rsidR="00844400" w:rsidRPr="001B4DD1" w:rsidRDefault="00844400" w:rsidP="001B4DD1">
      <w:pPr>
        <w:numPr>
          <w:ilvl w:val="0"/>
          <w:numId w:val="23"/>
        </w:numPr>
        <w:spacing w:line="360" w:lineRule="auto"/>
        <w:jc w:val="both"/>
        <w:rPr>
          <w:rFonts w:ascii="Times New Roman" w:hAnsi="Times New Roman" w:cs="Times New Roman"/>
        </w:rPr>
      </w:pPr>
      <w:r w:rsidRPr="001B4DD1">
        <w:rPr>
          <w:rFonts w:ascii="Times New Roman" w:hAnsi="Times New Roman" w:cs="Times New Roman"/>
          <w:b/>
          <w:bCs/>
        </w:rPr>
        <w:t>Emotional Value</w:t>
      </w:r>
      <w:r w:rsidRPr="001B4DD1">
        <w:rPr>
          <w:rFonts w:ascii="Times New Roman" w:hAnsi="Times New Roman" w:cs="Times New Roman"/>
        </w:rPr>
        <w:t>: Emotional value considers the affective and sensory experiences associated with a technology. It includes the emotional connection, enjoyment, and sensory satisfaction derived from using a technology. Hyped technology often capitalizes on emotional appeal, making it an essential component to examine.</w:t>
      </w:r>
    </w:p>
    <w:p w14:paraId="2118B285" w14:textId="77777777" w:rsidR="00844400" w:rsidRPr="001B4DD1" w:rsidRDefault="00844400" w:rsidP="001B4DD1">
      <w:pPr>
        <w:numPr>
          <w:ilvl w:val="0"/>
          <w:numId w:val="23"/>
        </w:numPr>
        <w:spacing w:line="360" w:lineRule="auto"/>
        <w:jc w:val="both"/>
        <w:rPr>
          <w:rFonts w:ascii="Times New Roman" w:hAnsi="Times New Roman" w:cs="Times New Roman"/>
        </w:rPr>
      </w:pPr>
      <w:r w:rsidRPr="001B4DD1">
        <w:rPr>
          <w:rFonts w:ascii="Times New Roman" w:hAnsi="Times New Roman" w:cs="Times New Roman"/>
          <w:b/>
          <w:bCs/>
        </w:rPr>
        <w:t>Conditional Value</w:t>
      </w:r>
      <w:r w:rsidRPr="001B4DD1">
        <w:rPr>
          <w:rFonts w:ascii="Times New Roman" w:hAnsi="Times New Roman" w:cs="Times New Roman"/>
        </w:rPr>
        <w:t xml:space="preserve">: Conditional value pertains to the situational or contextual factors that influence technology adoption. While it's part of TCV, the authors note that in the </w:t>
      </w:r>
      <w:r w:rsidRPr="001B4DD1">
        <w:rPr>
          <w:rFonts w:ascii="Times New Roman" w:hAnsi="Times New Roman" w:cs="Times New Roman"/>
        </w:rPr>
        <w:lastRenderedPageBreak/>
        <w:t>context of hyped technology, conditional value has limited impact. This insight is essential in understanding the unique dynamics of hyped technology adoption.</w:t>
      </w:r>
    </w:p>
    <w:p w14:paraId="4B855DA0" w14:textId="272C71B1" w:rsidR="00844400" w:rsidRPr="001B4DD1" w:rsidRDefault="008B6F56" w:rsidP="001B4DD1">
      <w:pPr>
        <w:spacing w:line="360" w:lineRule="auto"/>
        <w:jc w:val="both"/>
        <w:rPr>
          <w:rFonts w:ascii="Times New Roman" w:hAnsi="Times New Roman" w:cs="Times New Roman"/>
        </w:rPr>
      </w:pPr>
      <w:r w:rsidRPr="001B4DD1">
        <w:rPr>
          <w:rFonts w:ascii="Times New Roman" w:hAnsi="Times New Roman" w:cs="Times New Roman"/>
        </w:rPr>
        <w:t>T</w:t>
      </w:r>
      <w:r w:rsidR="00844400" w:rsidRPr="001B4DD1">
        <w:rPr>
          <w:rFonts w:ascii="Times New Roman" w:hAnsi="Times New Roman" w:cs="Times New Roman"/>
        </w:rPr>
        <w:t>he adoption of technology, especially hyped technology, is influenced by a combination of these consumption values. TCV, therefore, provides a comprehensive framework for examining the motivations and behaviours of consumers in the adoption of such technologies. The choice of TCV as the theoretical underpinning for this study is well-suited and provides a solid foundation for the research.</w:t>
      </w:r>
    </w:p>
    <w:p w14:paraId="56659DA3" w14:textId="460B9929" w:rsidR="00844400" w:rsidRPr="001B4DD1" w:rsidRDefault="00844400" w:rsidP="001B4DD1">
      <w:pPr>
        <w:spacing w:line="360" w:lineRule="auto"/>
        <w:jc w:val="both"/>
        <w:rPr>
          <w:rFonts w:ascii="Times New Roman" w:hAnsi="Times New Roman" w:cs="Times New Roman"/>
          <w:b/>
          <w:bCs/>
        </w:rPr>
      </w:pPr>
      <w:bookmarkStart w:id="3" w:name="_Toc150176305"/>
      <w:r w:rsidRPr="001B4DD1">
        <w:rPr>
          <w:rStyle w:val="Heading2Char"/>
          <w:rFonts w:cs="Times New Roman"/>
        </w:rPr>
        <w:t>Quality of Research Problem and Purpose Statements</w:t>
      </w:r>
      <w:bookmarkEnd w:id="3"/>
    </w:p>
    <w:p w14:paraId="2E62B5B5" w14:textId="44095188" w:rsidR="001D7FC3" w:rsidRPr="001B4DD1" w:rsidRDefault="001D7FC3" w:rsidP="001B4DD1">
      <w:pPr>
        <w:spacing w:line="360" w:lineRule="auto"/>
        <w:jc w:val="both"/>
        <w:rPr>
          <w:rFonts w:ascii="Times New Roman" w:hAnsi="Times New Roman" w:cs="Times New Roman"/>
        </w:rPr>
      </w:pPr>
      <w:r w:rsidRPr="001D7FC3">
        <w:rPr>
          <w:rFonts w:ascii="Times New Roman" w:hAnsi="Times New Roman" w:cs="Times New Roman"/>
        </w:rPr>
        <w:t>The problem statement in the provided content is well-structured and relevant, addressing the gap in the literature concerning the adoption of hyped technology. It highlights the lack of research on the motivations behind adopting such technologies, despite the common occurrence of excessive media attention and speculation. The unique nature of these innovations, often surrounded by exaggerated claims, blurs the line between actual capabilities and users' expectations. This problem statement is crucial for advancing our understanding of technology adoption. The purpose statement is clear and succinct, stating the study's primary objective of exploring the motivations for adopting hyped technology. These statements collectively establish the foundation for a study aimed at filling a significant gap in adoption literature and understanding the drivers behind embracing technology amid widespread hype.</w:t>
      </w:r>
    </w:p>
    <w:p w14:paraId="6B2E1237" w14:textId="45FF90F6" w:rsidR="00844400" w:rsidRPr="001B4DD1" w:rsidRDefault="00844400" w:rsidP="001B4DD1">
      <w:pPr>
        <w:pStyle w:val="Heading2"/>
        <w:spacing w:line="360" w:lineRule="auto"/>
        <w:jc w:val="both"/>
        <w:rPr>
          <w:rFonts w:cs="Times New Roman"/>
        </w:rPr>
      </w:pPr>
      <w:bookmarkStart w:id="4" w:name="_Toc150176306"/>
      <w:r w:rsidRPr="001B4DD1">
        <w:rPr>
          <w:rFonts w:cs="Times New Roman"/>
        </w:rPr>
        <w:t>Qualitative Research Design and Methods</w:t>
      </w:r>
      <w:bookmarkEnd w:id="4"/>
    </w:p>
    <w:p w14:paraId="0C12377A" w14:textId="6A1CD212" w:rsidR="009B2399" w:rsidRPr="001B4DD1" w:rsidRDefault="009B2399" w:rsidP="001B4DD1">
      <w:pPr>
        <w:spacing w:line="360" w:lineRule="auto"/>
        <w:jc w:val="both"/>
        <w:rPr>
          <w:rFonts w:ascii="Times New Roman" w:hAnsi="Times New Roman" w:cs="Times New Roman"/>
        </w:rPr>
      </w:pPr>
      <w:r w:rsidRPr="001B4DD1">
        <w:rPr>
          <w:rFonts w:ascii="Times New Roman" w:hAnsi="Times New Roman" w:cs="Times New Roman"/>
        </w:rPr>
        <w:t>The research design and methods employed in this study align well with its objectives. A qualitative approach is chosen, which is ideal for exploring the complex motivations and behaviours related to technology adoption. Qualitative research excels at providing in-depth insights that quantitative methods may not capture fully.</w:t>
      </w:r>
    </w:p>
    <w:p w14:paraId="31E6F945" w14:textId="77777777" w:rsidR="009B2399" w:rsidRPr="001B4DD1" w:rsidRDefault="009B2399" w:rsidP="001B4DD1">
      <w:pPr>
        <w:spacing w:line="360" w:lineRule="auto"/>
        <w:jc w:val="both"/>
        <w:rPr>
          <w:rFonts w:ascii="Times New Roman" w:hAnsi="Times New Roman" w:cs="Times New Roman"/>
        </w:rPr>
      </w:pPr>
      <w:r w:rsidRPr="001B4DD1">
        <w:rPr>
          <w:rFonts w:ascii="Times New Roman" w:hAnsi="Times New Roman" w:cs="Times New Roman"/>
        </w:rPr>
        <w:t>The inclusion of both focus groups and one-on-one interviews for data collection is a notable strength. It offers a multifaceted view of technology adoption, with focus groups fostering discussions and diverse perspectives, and interviews allowing deeper exploration of individual motivations.</w:t>
      </w:r>
    </w:p>
    <w:p w14:paraId="30B3D76A" w14:textId="59B473E8" w:rsidR="009B2399" w:rsidRPr="001B4DD1" w:rsidRDefault="009B2399" w:rsidP="001B4DD1">
      <w:pPr>
        <w:spacing w:line="360" w:lineRule="auto"/>
        <w:jc w:val="both"/>
        <w:rPr>
          <w:rFonts w:ascii="Times New Roman" w:hAnsi="Times New Roman" w:cs="Times New Roman"/>
        </w:rPr>
      </w:pPr>
      <w:r w:rsidRPr="009B2399">
        <w:rPr>
          <w:rFonts w:ascii="Times New Roman" w:hAnsi="Times New Roman" w:cs="Times New Roman"/>
        </w:rPr>
        <w:t>The iterative data collection process, incorporating surveys, focus groups, and interviews, is a significant advantage. It creates a triangulated dataset, enabling cross-validation of findings and a richer dataset. This iterative approach enhances the study's comprehensiveness and depth of insight.</w:t>
      </w:r>
    </w:p>
    <w:p w14:paraId="288E9D71" w14:textId="7152A2C1" w:rsidR="00C918E6" w:rsidRPr="001B4DD1" w:rsidRDefault="00844400" w:rsidP="001B4DD1">
      <w:pPr>
        <w:pStyle w:val="Heading2"/>
        <w:spacing w:line="360" w:lineRule="auto"/>
        <w:jc w:val="both"/>
        <w:rPr>
          <w:rFonts w:cs="Times New Roman"/>
        </w:rPr>
      </w:pPr>
      <w:bookmarkStart w:id="5" w:name="_Toc150176307"/>
      <w:r w:rsidRPr="001B4DD1">
        <w:rPr>
          <w:rFonts w:cs="Times New Roman"/>
        </w:rPr>
        <w:lastRenderedPageBreak/>
        <w:t>Data Collection Instruments and Sampling</w:t>
      </w:r>
      <w:bookmarkEnd w:id="5"/>
    </w:p>
    <w:p w14:paraId="3177703D" w14:textId="77777777" w:rsidR="00844400" w:rsidRPr="001B4DD1" w:rsidRDefault="00844400" w:rsidP="001B4DD1">
      <w:pPr>
        <w:spacing w:line="360" w:lineRule="auto"/>
        <w:jc w:val="both"/>
        <w:rPr>
          <w:rFonts w:ascii="Times New Roman" w:hAnsi="Times New Roman" w:cs="Times New Roman"/>
        </w:rPr>
      </w:pPr>
      <w:r w:rsidRPr="001B4DD1">
        <w:rPr>
          <w:rFonts w:ascii="Times New Roman" w:hAnsi="Times New Roman" w:cs="Times New Roman"/>
        </w:rPr>
        <w:t>The research employs a range of data collection instruments, including surveys, focus group scripts, and interview questions. These instruments are thoughtfully designed to gather diverse data related to participants' perceptions and experiences. The use of surveys, which are supplemented with focus groups and interviews, provides a holistic view of the participants' interactions with the hyped technology.</w:t>
      </w:r>
    </w:p>
    <w:p w14:paraId="4E19A190" w14:textId="77777777" w:rsidR="00844400" w:rsidRPr="001B4DD1" w:rsidRDefault="00844400" w:rsidP="001B4DD1">
      <w:pPr>
        <w:spacing w:line="360" w:lineRule="auto"/>
        <w:jc w:val="both"/>
        <w:rPr>
          <w:rFonts w:ascii="Times New Roman" w:hAnsi="Times New Roman" w:cs="Times New Roman"/>
        </w:rPr>
      </w:pPr>
      <w:r w:rsidRPr="001B4DD1">
        <w:rPr>
          <w:rFonts w:ascii="Times New Roman" w:hAnsi="Times New Roman" w:cs="Times New Roman"/>
        </w:rPr>
        <w:t>The sampling strategy, while not explicitly detailed in the provided content, appears to have considered diversity. The participants were chosen based on a variety of factors, including age, gender, nationality, and technological expertise. This diversity enhances the robustness of the study by capturing a broad range of perspectives and experiences.</w:t>
      </w:r>
    </w:p>
    <w:p w14:paraId="4857DD24" w14:textId="77777777" w:rsidR="00844400" w:rsidRPr="001B4DD1" w:rsidRDefault="00844400" w:rsidP="001B4DD1">
      <w:pPr>
        <w:spacing w:line="360" w:lineRule="auto"/>
        <w:jc w:val="both"/>
        <w:rPr>
          <w:rFonts w:ascii="Times New Roman" w:hAnsi="Times New Roman" w:cs="Times New Roman"/>
        </w:rPr>
      </w:pPr>
      <w:r w:rsidRPr="001B4DD1">
        <w:rPr>
          <w:rFonts w:ascii="Times New Roman" w:hAnsi="Times New Roman" w:cs="Times New Roman"/>
        </w:rPr>
        <w:t>The inclusion of participants from a graduate-level e-business course, with a mix of backgrounds and professions, is a practical choice that introduces diversity into the sample. This diversity is essential in qualitative research as it helps in achieving data saturation and provides a rich dataset.</w:t>
      </w:r>
    </w:p>
    <w:p w14:paraId="58B535C2" w14:textId="46084F41" w:rsidR="00844400" w:rsidRPr="001B4DD1" w:rsidRDefault="00844400" w:rsidP="001B4DD1">
      <w:pPr>
        <w:spacing w:line="360" w:lineRule="auto"/>
        <w:jc w:val="both"/>
        <w:rPr>
          <w:rFonts w:ascii="Times New Roman" w:hAnsi="Times New Roman" w:cs="Times New Roman"/>
        </w:rPr>
      </w:pPr>
      <w:r w:rsidRPr="001B4DD1">
        <w:rPr>
          <w:rFonts w:ascii="Times New Roman" w:hAnsi="Times New Roman" w:cs="Times New Roman"/>
        </w:rPr>
        <w:t>While the content does not elaborate on the sampling method used, the inclusion of a diverse group of participants, along with the detailed characteristics provided, suggests a thoughtful approach to participant selection.</w:t>
      </w:r>
    </w:p>
    <w:p w14:paraId="33219FF1" w14:textId="70A80987" w:rsidR="00844400" w:rsidRPr="001B4DD1" w:rsidRDefault="00844400" w:rsidP="001B4DD1">
      <w:pPr>
        <w:pStyle w:val="Heading2"/>
        <w:spacing w:line="360" w:lineRule="auto"/>
        <w:jc w:val="both"/>
        <w:rPr>
          <w:rFonts w:cs="Times New Roman"/>
        </w:rPr>
      </w:pPr>
      <w:bookmarkStart w:id="6" w:name="_Toc150176308"/>
      <w:r w:rsidRPr="001B4DD1">
        <w:rPr>
          <w:rFonts w:cs="Times New Roman"/>
        </w:rPr>
        <w:t>Data Analysis Method(s)</w:t>
      </w:r>
      <w:bookmarkEnd w:id="6"/>
    </w:p>
    <w:p w14:paraId="2C01B572" w14:textId="77777777" w:rsidR="00844400" w:rsidRPr="001B4DD1" w:rsidRDefault="00844400" w:rsidP="001B4DD1">
      <w:pPr>
        <w:spacing w:line="360" w:lineRule="auto"/>
        <w:jc w:val="both"/>
        <w:rPr>
          <w:rFonts w:ascii="Times New Roman" w:hAnsi="Times New Roman" w:cs="Times New Roman"/>
        </w:rPr>
      </w:pPr>
      <w:r w:rsidRPr="001B4DD1">
        <w:rPr>
          <w:rFonts w:ascii="Times New Roman" w:hAnsi="Times New Roman" w:cs="Times New Roman"/>
        </w:rPr>
        <w:t>The data analysis method described in the content indicates a rigorous approach to handling the qualitative data. The iterative process of data analysis is a significant strength of the study. It involves the joint coding of data by researchers, which is a good practice in qualitative research. This collaborative approach ensures a shared understanding of the empirical phenomena under investigation.</w:t>
      </w:r>
    </w:p>
    <w:p w14:paraId="589AA889" w14:textId="77777777" w:rsidR="00844400" w:rsidRPr="001B4DD1" w:rsidRDefault="00844400" w:rsidP="001B4DD1">
      <w:pPr>
        <w:spacing w:line="360" w:lineRule="auto"/>
        <w:jc w:val="both"/>
        <w:rPr>
          <w:rFonts w:ascii="Times New Roman" w:hAnsi="Times New Roman" w:cs="Times New Roman"/>
        </w:rPr>
      </w:pPr>
      <w:r w:rsidRPr="001B4DD1">
        <w:rPr>
          <w:rFonts w:ascii="Times New Roman" w:hAnsi="Times New Roman" w:cs="Times New Roman"/>
        </w:rPr>
        <w:t>The iterative nature of data analysis, where data from different rounds of collection are compared, allows for the identification of inconsistencies and gaps. This approach is crucial for refining the research and for ensuring that no significant insights are overlooked.</w:t>
      </w:r>
    </w:p>
    <w:p w14:paraId="40406C9B" w14:textId="77777777" w:rsidR="00844400" w:rsidRPr="001B4DD1" w:rsidRDefault="00844400" w:rsidP="001B4DD1">
      <w:pPr>
        <w:spacing w:line="360" w:lineRule="auto"/>
        <w:jc w:val="both"/>
        <w:rPr>
          <w:rFonts w:ascii="Times New Roman" w:hAnsi="Times New Roman" w:cs="Times New Roman"/>
        </w:rPr>
      </w:pPr>
      <w:r w:rsidRPr="001B4DD1">
        <w:rPr>
          <w:rFonts w:ascii="Times New Roman" w:hAnsi="Times New Roman" w:cs="Times New Roman"/>
        </w:rPr>
        <w:t>One noteworthy aspect of the data analysis process is the focus on the relationships among data. The researchers identify ambiguous participant comments where values are specified, but the context implies different values driving actions. This approach ensures a nuanced and comprehensive understanding of the data, uncovering hidden nuances and insights.</w:t>
      </w:r>
    </w:p>
    <w:p w14:paraId="0DD2790E" w14:textId="1CC82A37" w:rsidR="00844400" w:rsidRPr="001B4DD1" w:rsidRDefault="00844400" w:rsidP="001B4DD1">
      <w:pPr>
        <w:spacing w:line="360" w:lineRule="auto"/>
        <w:jc w:val="both"/>
        <w:rPr>
          <w:rFonts w:ascii="Times New Roman" w:hAnsi="Times New Roman" w:cs="Times New Roman"/>
        </w:rPr>
      </w:pPr>
      <w:r w:rsidRPr="001B4DD1">
        <w:rPr>
          <w:rFonts w:ascii="Times New Roman" w:hAnsi="Times New Roman" w:cs="Times New Roman"/>
        </w:rPr>
        <w:t>Overall, the data analysis method appears robust and well-suited for qualitative research, especially in a study of this nature where multiple data sources and diverse participant perspectives are involved.</w:t>
      </w:r>
    </w:p>
    <w:p w14:paraId="68C42FFC" w14:textId="798266C4" w:rsidR="00844400" w:rsidRPr="001B4DD1" w:rsidRDefault="00844400" w:rsidP="001B4DD1">
      <w:pPr>
        <w:pStyle w:val="Heading2"/>
        <w:spacing w:line="360" w:lineRule="auto"/>
        <w:jc w:val="both"/>
        <w:rPr>
          <w:rFonts w:cs="Times New Roman"/>
        </w:rPr>
      </w:pPr>
      <w:bookmarkStart w:id="7" w:name="_Toc150176309"/>
      <w:r w:rsidRPr="001B4DD1">
        <w:rPr>
          <w:rFonts w:cs="Times New Roman"/>
        </w:rPr>
        <w:lastRenderedPageBreak/>
        <w:t>Evaluation of the Research Design and Approach</w:t>
      </w:r>
      <w:bookmarkEnd w:id="7"/>
    </w:p>
    <w:p w14:paraId="4971B3C2" w14:textId="77777777" w:rsidR="00844400" w:rsidRPr="001B4DD1" w:rsidRDefault="00844400" w:rsidP="001B4DD1">
      <w:pPr>
        <w:spacing w:line="360" w:lineRule="auto"/>
        <w:jc w:val="both"/>
        <w:rPr>
          <w:rFonts w:ascii="Times New Roman" w:hAnsi="Times New Roman" w:cs="Times New Roman"/>
        </w:rPr>
      </w:pPr>
      <w:r w:rsidRPr="001B4DD1">
        <w:rPr>
          <w:rFonts w:ascii="Times New Roman" w:hAnsi="Times New Roman" w:cs="Times New Roman"/>
        </w:rPr>
        <w:t>The research design and approach are well-structured and aptly aligned with the research objectives. The study focuses on understanding the adoption of hyped technology from a consumer perspective, which is a novel and valuable area of inquiry. Hyped technology, characterized by extravagant publicity and high expectations, presents a unique context for technology adoption. The research design and approach cater to this uniqueness.</w:t>
      </w:r>
    </w:p>
    <w:p w14:paraId="2A0A08D2" w14:textId="4E07C143" w:rsidR="00844400" w:rsidRPr="001B4DD1" w:rsidRDefault="00844400" w:rsidP="001B4DD1">
      <w:pPr>
        <w:spacing w:line="360" w:lineRule="auto"/>
        <w:jc w:val="both"/>
        <w:rPr>
          <w:rFonts w:ascii="Times New Roman" w:hAnsi="Times New Roman" w:cs="Times New Roman"/>
        </w:rPr>
      </w:pPr>
      <w:r w:rsidRPr="001B4DD1">
        <w:rPr>
          <w:rFonts w:ascii="Times New Roman" w:hAnsi="Times New Roman" w:cs="Times New Roman"/>
        </w:rPr>
        <w:t>The utilization of TCV as the theoretical framework adds depth to the study. It provides a structured lens through which to analyse the motivations and values driving the adoption of hyped technology. The five components of TCV cover a broad spectrum of intrinsic and extrinsic values, offering a comprehensive framework for understanding consumer behaviour.</w:t>
      </w:r>
    </w:p>
    <w:p w14:paraId="78010B51" w14:textId="3BC8AE01" w:rsidR="00844400" w:rsidRPr="001B4DD1" w:rsidRDefault="00844400" w:rsidP="001B4DD1">
      <w:pPr>
        <w:spacing w:line="360" w:lineRule="auto"/>
        <w:jc w:val="both"/>
        <w:rPr>
          <w:rFonts w:ascii="Times New Roman" w:hAnsi="Times New Roman" w:cs="Times New Roman"/>
        </w:rPr>
      </w:pPr>
      <w:r w:rsidRPr="001B4DD1">
        <w:rPr>
          <w:rFonts w:ascii="Times New Roman" w:hAnsi="Times New Roman" w:cs="Times New Roman"/>
        </w:rPr>
        <w:t>The combination of qualitative methods, including focus groups and interviews, is highly appropriate for exploring the complex motives behind adoption decisions. These methods allow for a detailed exploration of participants' experiences and perceptions. The iterative nature of data collection and analysis strengthens the rigor of the study by ensuring that findings are thoroughly validated.</w:t>
      </w:r>
    </w:p>
    <w:p w14:paraId="6FA71B17" w14:textId="5EC6B9A6" w:rsidR="00844400" w:rsidRPr="001B4DD1" w:rsidRDefault="00844400" w:rsidP="001B4DD1">
      <w:pPr>
        <w:pStyle w:val="Heading2"/>
        <w:spacing w:line="360" w:lineRule="auto"/>
        <w:jc w:val="both"/>
        <w:rPr>
          <w:rFonts w:cs="Times New Roman"/>
        </w:rPr>
      </w:pPr>
      <w:bookmarkStart w:id="8" w:name="_Toc150176310"/>
      <w:r w:rsidRPr="001B4DD1">
        <w:rPr>
          <w:rFonts w:cs="Times New Roman"/>
        </w:rPr>
        <w:t>Critique and Limitations</w:t>
      </w:r>
      <w:bookmarkEnd w:id="8"/>
    </w:p>
    <w:p w14:paraId="78C72E5F" w14:textId="77777777" w:rsidR="00844400" w:rsidRPr="001B4DD1" w:rsidRDefault="00844400" w:rsidP="001B4DD1">
      <w:pPr>
        <w:spacing w:line="360" w:lineRule="auto"/>
        <w:jc w:val="both"/>
        <w:rPr>
          <w:rFonts w:ascii="Times New Roman" w:hAnsi="Times New Roman" w:cs="Times New Roman"/>
        </w:rPr>
      </w:pPr>
      <w:r w:rsidRPr="001B4DD1">
        <w:rPr>
          <w:rFonts w:ascii="Times New Roman" w:hAnsi="Times New Roman" w:cs="Times New Roman"/>
        </w:rPr>
        <w:t>The authors appropriately acknowledge several limitations in the study. These limitations include:</w:t>
      </w:r>
    </w:p>
    <w:p w14:paraId="0C4AFDCF" w14:textId="77777777" w:rsidR="00844400" w:rsidRPr="001B4DD1" w:rsidRDefault="00844400" w:rsidP="001B4DD1">
      <w:pPr>
        <w:numPr>
          <w:ilvl w:val="0"/>
          <w:numId w:val="24"/>
        </w:numPr>
        <w:spacing w:line="360" w:lineRule="auto"/>
        <w:jc w:val="both"/>
        <w:rPr>
          <w:rFonts w:ascii="Times New Roman" w:hAnsi="Times New Roman" w:cs="Times New Roman"/>
        </w:rPr>
      </w:pPr>
      <w:r w:rsidRPr="001B4DD1">
        <w:rPr>
          <w:rFonts w:ascii="Times New Roman" w:hAnsi="Times New Roman" w:cs="Times New Roman"/>
          <w:b/>
          <w:bCs/>
        </w:rPr>
        <w:t>Sample Bias</w:t>
      </w:r>
      <w:r w:rsidRPr="001B4DD1">
        <w:rPr>
          <w:rFonts w:ascii="Times New Roman" w:hAnsi="Times New Roman" w:cs="Times New Roman"/>
        </w:rPr>
        <w:t>: The study's sample is small and primarily composed of graduate students. As a result, the findings may not be fully generalizable to a broader population. The potential for sample bias, given this narrow demographic, is a limitation that the authors rightly acknowledge. This limitation might affect the study's internal validity.</w:t>
      </w:r>
    </w:p>
    <w:p w14:paraId="33F79517" w14:textId="77777777" w:rsidR="00844400" w:rsidRPr="001B4DD1" w:rsidRDefault="00844400" w:rsidP="001B4DD1">
      <w:pPr>
        <w:numPr>
          <w:ilvl w:val="0"/>
          <w:numId w:val="24"/>
        </w:numPr>
        <w:spacing w:line="360" w:lineRule="auto"/>
        <w:jc w:val="both"/>
        <w:rPr>
          <w:rFonts w:ascii="Times New Roman" w:hAnsi="Times New Roman" w:cs="Times New Roman"/>
        </w:rPr>
      </w:pPr>
      <w:r w:rsidRPr="001B4DD1">
        <w:rPr>
          <w:rFonts w:ascii="Times New Roman" w:hAnsi="Times New Roman" w:cs="Times New Roman"/>
          <w:b/>
          <w:bCs/>
        </w:rPr>
        <w:t>Lack of Random or Representative Sampling</w:t>
      </w:r>
      <w:r w:rsidRPr="001B4DD1">
        <w:rPr>
          <w:rFonts w:ascii="Times New Roman" w:hAnsi="Times New Roman" w:cs="Times New Roman"/>
        </w:rPr>
        <w:t>: The absence of random or representative sampling is another limitation. The participants were chosen based on convenience, which may introduce selection bias. While the diverse characteristics of the participants help mitigate this limitation, it remains an important factor to consider when interpreting the study's findings.</w:t>
      </w:r>
    </w:p>
    <w:p w14:paraId="3C1F513F" w14:textId="77777777" w:rsidR="00844400" w:rsidRPr="001B4DD1" w:rsidRDefault="00844400" w:rsidP="001B4DD1">
      <w:pPr>
        <w:numPr>
          <w:ilvl w:val="0"/>
          <w:numId w:val="24"/>
        </w:numPr>
        <w:spacing w:line="360" w:lineRule="auto"/>
        <w:jc w:val="both"/>
        <w:rPr>
          <w:rFonts w:ascii="Times New Roman" w:hAnsi="Times New Roman" w:cs="Times New Roman"/>
        </w:rPr>
      </w:pPr>
      <w:r w:rsidRPr="001B4DD1">
        <w:rPr>
          <w:rFonts w:ascii="Times New Roman" w:hAnsi="Times New Roman" w:cs="Times New Roman"/>
          <w:b/>
          <w:bCs/>
        </w:rPr>
        <w:t>Social Desirability Bias</w:t>
      </w:r>
      <w:r w:rsidRPr="001B4DD1">
        <w:rPr>
          <w:rFonts w:ascii="Times New Roman" w:hAnsi="Times New Roman" w:cs="Times New Roman"/>
        </w:rPr>
        <w:t>: The authors note the possibility of social desirability bias. In the context of hyped technology, participants might identify with the technology, potentially leading to socially desirable responses. This bias could affect the validity of the collected data.</w:t>
      </w:r>
    </w:p>
    <w:p w14:paraId="1B4F23F1" w14:textId="0F794E97" w:rsidR="00844400" w:rsidRPr="001B4DD1" w:rsidRDefault="00844400" w:rsidP="001B4DD1">
      <w:pPr>
        <w:spacing w:line="360" w:lineRule="auto"/>
        <w:jc w:val="both"/>
        <w:rPr>
          <w:rFonts w:ascii="Times New Roman" w:hAnsi="Times New Roman" w:cs="Times New Roman"/>
        </w:rPr>
      </w:pPr>
      <w:r w:rsidRPr="001B4DD1">
        <w:rPr>
          <w:rFonts w:ascii="Times New Roman" w:hAnsi="Times New Roman" w:cs="Times New Roman"/>
        </w:rPr>
        <w:lastRenderedPageBreak/>
        <w:t>These limitations are relevant and should be considered when interpreting the study's findings. They highlight areas where future research can further enhance the understanding of the adoption of hyped technology.</w:t>
      </w:r>
    </w:p>
    <w:p w14:paraId="03D4E9EB" w14:textId="08CD0BC5" w:rsidR="00844400" w:rsidRPr="001B4DD1" w:rsidRDefault="00844400" w:rsidP="001B4DD1">
      <w:pPr>
        <w:pStyle w:val="Heading2"/>
        <w:spacing w:line="360" w:lineRule="auto"/>
        <w:jc w:val="both"/>
        <w:rPr>
          <w:rFonts w:cs="Times New Roman"/>
        </w:rPr>
      </w:pPr>
      <w:bookmarkStart w:id="9" w:name="_Toc150176311"/>
      <w:r w:rsidRPr="001B4DD1">
        <w:rPr>
          <w:rFonts w:cs="Times New Roman"/>
        </w:rPr>
        <w:t>Conclusion</w:t>
      </w:r>
      <w:bookmarkEnd w:id="9"/>
    </w:p>
    <w:p w14:paraId="1A1E91F3" w14:textId="77777777" w:rsidR="00844400" w:rsidRPr="001B4DD1" w:rsidRDefault="00844400" w:rsidP="001B4DD1">
      <w:pPr>
        <w:spacing w:line="360" w:lineRule="auto"/>
        <w:jc w:val="both"/>
        <w:rPr>
          <w:rFonts w:ascii="Times New Roman" w:hAnsi="Times New Roman" w:cs="Times New Roman"/>
        </w:rPr>
      </w:pPr>
      <w:r w:rsidRPr="001B4DD1">
        <w:rPr>
          <w:rFonts w:ascii="Times New Roman" w:hAnsi="Times New Roman" w:cs="Times New Roman"/>
        </w:rPr>
        <w:t>In conclusion, the provided content presents a well-structured and thoughtfully designed research study. The chosen theoretical framework, Theory of Consumption Values (TCV), is apt for the research context and enhances the study's comprehensiveness. The research problem and purpose statements are clear and address a significant gap in the existing literature.</w:t>
      </w:r>
    </w:p>
    <w:p w14:paraId="21D1C5E3" w14:textId="77777777" w:rsidR="00844400" w:rsidRPr="001B4DD1" w:rsidRDefault="00844400" w:rsidP="001B4DD1">
      <w:pPr>
        <w:spacing w:line="360" w:lineRule="auto"/>
        <w:jc w:val="both"/>
        <w:rPr>
          <w:rFonts w:ascii="Times New Roman" w:hAnsi="Times New Roman" w:cs="Times New Roman"/>
        </w:rPr>
      </w:pPr>
      <w:r w:rsidRPr="001B4DD1">
        <w:rPr>
          <w:rFonts w:ascii="Times New Roman" w:hAnsi="Times New Roman" w:cs="Times New Roman"/>
        </w:rPr>
        <w:t>The qualitative research design, including focus groups and interviews, provides a suitable method for exploring the complex motivations underlying the adoption of hyped technology. The iterative data collection and analysis approach strengthens the research's rigor and ensures that a broad range of perspectives are captured.</w:t>
      </w:r>
    </w:p>
    <w:p w14:paraId="07A14832" w14:textId="2C2AC0BF" w:rsidR="0013152B" w:rsidRPr="001B4DD1" w:rsidRDefault="00844400" w:rsidP="001B4DD1">
      <w:pPr>
        <w:spacing w:line="360" w:lineRule="auto"/>
        <w:jc w:val="both"/>
        <w:rPr>
          <w:rFonts w:ascii="Times New Roman" w:hAnsi="Times New Roman" w:cs="Times New Roman"/>
        </w:rPr>
      </w:pPr>
      <w:r w:rsidRPr="001B4DD1">
        <w:rPr>
          <w:rFonts w:ascii="Times New Roman" w:hAnsi="Times New Roman" w:cs="Times New Roman"/>
        </w:rPr>
        <w:t>Despite acknowledging several limitations, the study holds merit and contributes to the understanding of consumer behaviour in the context of hyped technology adoption. The thoroughness and clarity in the content support its potential to offer valuable insights in an underexplored area of research.</w:t>
      </w:r>
    </w:p>
    <w:p w14:paraId="7F311E19" w14:textId="1A5CA690" w:rsidR="0013152B" w:rsidRPr="001B4DD1" w:rsidRDefault="0013152B" w:rsidP="001B4DD1">
      <w:pPr>
        <w:spacing w:line="360" w:lineRule="auto"/>
        <w:jc w:val="both"/>
        <w:rPr>
          <w:rFonts w:ascii="Times New Roman" w:hAnsi="Times New Roman" w:cs="Times New Roman"/>
        </w:rPr>
      </w:pPr>
      <w:r w:rsidRPr="001B4DD1">
        <w:rPr>
          <w:rFonts w:ascii="Times New Roman" w:hAnsi="Times New Roman" w:cs="Times New Roman"/>
        </w:rPr>
        <w:br w:type="page"/>
      </w:r>
    </w:p>
    <w:p w14:paraId="2AEF0838" w14:textId="43E204F5" w:rsidR="00F3586B" w:rsidRPr="001B4DD1" w:rsidRDefault="00E222D0" w:rsidP="001B4DD1">
      <w:pPr>
        <w:pStyle w:val="Heading1"/>
        <w:spacing w:line="360" w:lineRule="auto"/>
        <w:jc w:val="both"/>
        <w:rPr>
          <w:rFonts w:cs="Times New Roman"/>
        </w:rPr>
      </w:pPr>
      <w:bookmarkStart w:id="10" w:name="_Toc150176312"/>
      <w:r>
        <w:rPr>
          <w:rFonts w:cs="Times New Roman"/>
        </w:rPr>
        <w:lastRenderedPageBreak/>
        <w:t>3.</w:t>
      </w:r>
      <w:r w:rsidR="00F3586B" w:rsidRPr="001B4DD1">
        <w:rPr>
          <w:rFonts w:cs="Times New Roman"/>
        </w:rPr>
        <w:t>Research Proposal</w:t>
      </w:r>
      <w:bookmarkEnd w:id="10"/>
    </w:p>
    <w:p w14:paraId="395F36ED" w14:textId="0B2B518F" w:rsidR="0021063C" w:rsidRPr="001B4DD1" w:rsidRDefault="00145E83" w:rsidP="001B4DD1">
      <w:pPr>
        <w:pStyle w:val="Heading2"/>
        <w:spacing w:line="360" w:lineRule="auto"/>
        <w:jc w:val="both"/>
        <w:rPr>
          <w:rFonts w:cs="Times New Roman"/>
        </w:rPr>
      </w:pPr>
      <w:bookmarkStart w:id="11" w:name="_Toc150176313"/>
      <w:r w:rsidRPr="001B4DD1">
        <w:rPr>
          <w:rFonts w:cs="Times New Roman"/>
        </w:rPr>
        <w:t>Importance of this</w:t>
      </w:r>
      <w:r w:rsidR="009E06B6" w:rsidRPr="001B4DD1">
        <w:rPr>
          <w:rFonts w:cs="Times New Roman"/>
        </w:rPr>
        <w:t xml:space="preserve"> Research Topic</w:t>
      </w:r>
      <w:bookmarkEnd w:id="11"/>
    </w:p>
    <w:p w14:paraId="5B96BF6A" w14:textId="4E98A0E1" w:rsidR="009E06B6" w:rsidRPr="001B4DD1" w:rsidRDefault="009E06B6" w:rsidP="001B4DD1">
      <w:pPr>
        <w:spacing w:line="360" w:lineRule="auto"/>
        <w:jc w:val="both"/>
        <w:rPr>
          <w:rFonts w:ascii="Times New Roman" w:hAnsi="Times New Roman" w:cs="Times New Roman"/>
        </w:rPr>
      </w:pPr>
      <w:r w:rsidRPr="001B4DD1">
        <w:rPr>
          <w:rFonts w:ascii="Times New Roman" w:hAnsi="Times New Roman" w:cs="Times New Roman"/>
        </w:rPr>
        <w:t>This research holds significant potential to offer actionable insights for policy decisions, inform Ed-tech companies and funding organizations, enhance technology implementation, and contribute to academic discourse in the dynamic field of AI in education. Moreover, it can bridge the gap between technological innovation and cultural diversity, guiding developers to create more effective and culturally sensitive educational tools. Ultimately, these outcomes aim to facilitate a more efficient and culturally attuned integration of AI in educational settings, benefiting both learners and educators.</w:t>
      </w:r>
    </w:p>
    <w:p w14:paraId="4A1B43F0" w14:textId="6F62264A" w:rsidR="005E47E8" w:rsidRPr="001B4DD1" w:rsidRDefault="009E06B6" w:rsidP="001B4DD1">
      <w:pPr>
        <w:spacing w:line="360" w:lineRule="auto"/>
        <w:jc w:val="both"/>
        <w:rPr>
          <w:rFonts w:ascii="Times New Roman" w:hAnsi="Times New Roman" w:cs="Times New Roman"/>
        </w:rPr>
      </w:pPr>
      <w:r w:rsidRPr="001B4DD1">
        <w:rPr>
          <w:rFonts w:ascii="Times New Roman" w:hAnsi="Times New Roman" w:cs="Times New Roman"/>
        </w:rPr>
        <w:t>By addressing the complex interplay between technology, culture, and education, this research not only provides practical insights but also fosters a deeper understanding of how AI can be harnessed to enhance learning experiences across diverse cultural contexts. In doing so, it has the potential to promote inclusivity and equity in education, ensuring that the benefits of AI are accessible to all learners, regardless of their cultural backgrounds.</w:t>
      </w:r>
    </w:p>
    <w:p w14:paraId="6DD51E5A" w14:textId="17E49565" w:rsidR="0013152B" w:rsidRPr="001B4DD1" w:rsidRDefault="0013152B" w:rsidP="001B4DD1">
      <w:pPr>
        <w:pStyle w:val="Heading2"/>
        <w:spacing w:line="360" w:lineRule="auto"/>
        <w:jc w:val="both"/>
        <w:rPr>
          <w:rFonts w:cs="Times New Roman"/>
        </w:rPr>
      </w:pPr>
      <w:bookmarkStart w:id="12" w:name="_Toc150176314"/>
      <w:r w:rsidRPr="001B4DD1">
        <w:rPr>
          <w:rFonts w:cs="Times New Roman"/>
        </w:rPr>
        <w:t>Theoretical Background</w:t>
      </w:r>
      <w:bookmarkEnd w:id="12"/>
    </w:p>
    <w:p w14:paraId="4F42EC77" w14:textId="77777777" w:rsidR="00DE07DB" w:rsidRPr="001B4DD1" w:rsidRDefault="00DE07DB" w:rsidP="001B4DD1">
      <w:pPr>
        <w:spacing w:line="360" w:lineRule="auto"/>
        <w:jc w:val="both"/>
        <w:rPr>
          <w:rFonts w:ascii="Times New Roman" w:hAnsi="Times New Roman" w:cs="Times New Roman"/>
        </w:rPr>
      </w:pPr>
      <w:r w:rsidRPr="001B4DD1">
        <w:rPr>
          <w:rFonts w:ascii="Times New Roman" w:hAnsi="Times New Roman" w:cs="Times New Roman"/>
        </w:rPr>
        <w:t>The integration of Artificial Intelligence (AI) technologies in education has become a global phenomenon, promising to transform teaching and learning. However, the success of AI adoption in education is not solely determined by technological capabilities but is deeply influenced by cultural and societal factors. This literature review aims to provide an overview of existing research related to AI adoption in education and the role of cultural dimensions in shaping this adoption.</w:t>
      </w:r>
    </w:p>
    <w:p w14:paraId="416C6940" w14:textId="3DF7A429" w:rsidR="00614E54" w:rsidRPr="001B4DD1" w:rsidRDefault="00DE07DB" w:rsidP="001B4DD1">
      <w:pPr>
        <w:pStyle w:val="Heading3"/>
        <w:spacing w:line="360" w:lineRule="auto"/>
        <w:jc w:val="both"/>
        <w:rPr>
          <w:rFonts w:cs="Times New Roman"/>
        </w:rPr>
      </w:pPr>
      <w:bookmarkStart w:id="13" w:name="_Toc150176315"/>
      <w:r w:rsidRPr="001B4DD1">
        <w:rPr>
          <w:rFonts w:cs="Times New Roman"/>
        </w:rPr>
        <w:t>AI Adoption in Education</w:t>
      </w:r>
      <w:bookmarkEnd w:id="13"/>
    </w:p>
    <w:p w14:paraId="564906B6" w14:textId="7BBF40DC" w:rsidR="00614E54" w:rsidRPr="001B4DD1" w:rsidRDefault="00614E54" w:rsidP="001B4DD1">
      <w:pPr>
        <w:spacing w:line="360" w:lineRule="auto"/>
        <w:jc w:val="both"/>
        <w:rPr>
          <w:rFonts w:ascii="Times New Roman" w:hAnsi="Times New Roman" w:cs="Times New Roman"/>
        </w:rPr>
      </w:pPr>
      <w:r w:rsidRPr="001B4DD1">
        <w:rPr>
          <w:rFonts w:ascii="Times New Roman" w:hAnsi="Times New Roman" w:cs="Times New Roman"/>
        </w:rPr>
        <w:t>AI has been widely adopted in education, evolving from computer-based systems to web-based intelligent education tools and even humanoid robots and chatbots. These technologies have improved administrative efficiency and personalized learning, enhancing the overall quality of education.</w:t>
      </w:r>
      <w:sdt>
        <w:sdtPr>
          <w:rPr>
            <w:rFonts w:ascii="Times New Roman" w:hAnsi="Times New Roman" w:cs="Times New Roman"/>
            <w:color w:val="000000"/>
          </w:rPr>
          <w:tag w:val="MENDELEY_CITATION_v3_eyJjaXRhdGlvbklEIjoiTUVOREVMRVlfQ0lUQVRJT05fMmVmNzdkZjItYmYwYS00ZjE0LTgyMTgtYzc3NzhiMGU0NDYzIiwicHJvcGVydGllcyI6eyJub3RlSW5kZXgiOjB9LCJpc0VkaXRlZCI6ZmFsc2UsIm1hbnVhbE92ZXJyaWRlIjp7ImlzTWFudWFsbHlPdmVycmlkZGVuIjpmYWxzZSwiY2l0ZXByb2NUZXh0IjoiKENoZW4gZXQgYWwuLCAyMDIwKSIsIm1hbnVhbE92ZXJyaWRlVGV4dCI6IiJ9LCJjaXRhdGlvbkl0ZW1zIjpbeyJpZCI6ImYzNjg2NDk0LTkxOGItMzYxZi04MGI5LWExMDViMDhlNzA3MCIsIml0ZW1EYXRhIjp7InR5cGUiOiJhcnRpY2xlLWpvdXJuYWwiLCJpZCI6ImYzNjg2NDk0LTkxOGItMzYxZi04MGI5LWExMDViMDhlNzA3MCIsInRpdGxlIjoiQXJ0aWZpY2lhbCBJbnRlbGxpZ2VuY2UgaW4gRWR1Y2F0aW9uOiBBIFJldmlldyIsImF1dGhvciI6W3siZmFtaWx5IjoiQ2hlbiIsImdpdmVuIjoiTGlqaWEiLCJwYXJzZS1uYW1lcyI6ZmFsc2UsImRyb3BwaW5nLXBhcnRpY2xlIjoiIiwibm9uLWRyb3BwaW5nLXBhcnRpY2xlIjoiIn0seyJmYW1pbHkiOiJDaGVuIiwiZ2l2ZW4iOiJQaW5ncGluZyIsInBhcnNlLW5hbWVzIjpmYWxzZSwiZHJvcHBpbmctcGFydGljbGUiOiIiLCJub24tZHJvcHBpbmctcGFydGljbGUiOiIifSx7ImZhbWlseSI6IkxpbiIsImdpdmVuIjoiWmhpamlhbiIsInBhcnNlLW5hbWVzIjpmYWxzZSwiZHJvcHBpbmctcGFydGljbGUiOiIiLCJub24tZHJvcHBpbmctcGFydGljbGUiOiIifV0sImNvbnRhaW5lci10aXRsZSI6IklFRUUgQWNjZXNzIiwiRE9JIjoiMTAuMTEwOS9BQ0NFU1MuMjAyMC4yOTg4NTEwIiwiSVNTTiI6IjIxNjkzNTM2IiwiaXNzdWVkIjp7ImRhdGUtcGFydHMiOltbMjAyMF1dfSwicGFnZSI6Ijc1MjY0LTc1Mjc4IiwiYWJzdHJhY3QiOiJUaGUgcHVycG9zZSBvZiB0aGlzIHN0dWR5IHdhcyB0byBhc3Nlc3MgdGhlIGltcGFjdCBvZiBBcnRpZmljaWFsIEludGVsbGlnZW5jZSAoQUkpIG9uIGVkdWNhdGlvbi4gUHJlbWlzZWQgb24gYSBuYXJyYXRpdmUgYW5kIGZyYW1ld29yayBmb3IgYXNzZXNzaW5nIEFJIGlkZW50aWZpZWQgZnJvbSBhIHByZWxpbWluYXJ5IGFuYWx5c2lzLCB0aGUgc2NvcGUgb2YgdGhlIHN0dWR5IHdhcyBsaW1pdGVkIHRvIHRoZSBhcHBsaWNhdGlvbiBhbmQgZWZmZWN0cyBvZiBBSSBpbiBhZG1pbmlzdHJhdGlvbiwgaW5zdHJ1Y3Rpb24sIGFuZCBsZWFybmluZy4gQSBxdWFsaXRhdGl2ZSByZXNlYXJjaCBhcHByb2FjaCwgbGV2ZXJhZ2luZyB0aGUgdXNlIG9mIGxpdGVyYXR1cmUgcmV2aWV3IGFzIGEgcmVzZWFyY2ggZGVzaWduIGFuZCBhcHByb2FjaCB3YXMgdXNlZCBhbmQgZWZmZWN0aXZlbHkgZmFjaWxpdGF0ZWQgdGhlIHJlYWxpemF0aW9uIG9mIHRoZSBzdHVkeSBwdXJwb3NlLiBBcnRpZmljaWFsIGludGVsbGlnZW5jZSBpcyBhIGZpZWxkIG9mIHN0dWR5IGFuZCB0aGUgcmVzdWx0aW5nIGlubm92YXRpb25zIGFuZCBkZXZlbG9wbWVudHMgdGhhdCBoYXZlIGN1bG1pbmF0ZWQgaW4gY29tcHV0ZXJzLCBtYWNoaW5lcywgYW5kIG90aGVyIGFydGlmYWN0cyBoYXZpbmcgaHVtYW4tbGlrZSBpbnRlbGxpZ2VuY2UgY2hhcmFjdGVyaXplZCBieSBjb2duaXRpdmUgYWJpbGl0aWVzLCBsZWFybmluZywgYWRhcHRhYmlsaXR5LCBhbmQgZGVjaXNpb24tbWFraW5nIGNhcGFiaWxpdGllcy4gVGhlIHN0dWR5IGFzY2VydGFpbmVkIHRoYXQgQUkgaGFzIGV4dGVuc2l2ZWx5IGJlZW4gYWRvcHRlZCBhbmQgdXNlZCBpbiBlZHVjYXRpb24sIHBhcnRpY3VsYXJseSBieSBlZHVjYXRpb24gaW5zdGl0dXRpb25zLCBpbiBkaWZmZXJlbnQgZm9ybXMuIEFJIGluaXRpYWxseSB0b29rIHRoZSBmb3JtIG9mIGNvbXB1dGVyIGFuZCBjb21wdXRlciByZWxhdGVkIHRlY2hub2xvZ2llcywgdHJhbnNpdGlvbmluZyB0byB3ZWItYmFzZWQgYW5kIG9ubGluZSBpbnRlbGxpZ2VudCBlZHVjYXRpb24gc3lzdGVtcywgYW5kIHVsdGltYXRlbHkgd2l0aCB0aGUgdXNlIG9mIGVtYmVkZGVkIGNvbXB1dGVyIHN5c3RlbXMsIHRvZ2V0aGVyIHdpdGggb3RoZXIgdGVjaG5vbG9naWVzLCB0aGUgdXNlIG9mIGh1bWFub2lkIHJvYm90cyBhbmQgd2ViLWJhc2VkIGNoYXRib3RzIHRvIHBlcmZvcm0gaW5zdHJ1Y3RvcnMnIGR1dGllcyBhbmQgZnVuY3Rpb25zIGluZGVwZW5kZW50bHkgb3Igd2l0aCBpbnN0cnVjdG9ycy4gVXNpbmcgdGhlc2UgcGxhdGZvcm1zLCBpbnN0cnVjdG9ycyBoYXZlIGJlZW4gYWJsZSB0byBwZXJmb3JtIGRpZmZlcmVudCBhZG1pbmlzdHJhdGl2ZSBmdW5jdGlvbnMsIHN1Y2ggYXMgcmV2aWV3aW5nIGFuZCBncmFkaW5nIHN0dWRlbnRzJyBhc3NpZ25tZW50cyBtb3JlIGVmZmVjdGl2ZWx5IGFuZCBlZmZpY2llbnRseSwgYW5kIGFjaGlldmUgaGlnaGVyIHF1YWxpdHkgaW4gdGhlaXIgdGVhY2hpbmcgYWN0aXZpdGllcy4gT24gdGhlIG90aGVyIGhhbmQsIGJlY2F1c2UgdGhlIHN5c3RlbXMgbGV2ZXJhZ2UgbWFjaGluZSBsZWFybmluZyBhbmQgYWRhcHRhYmlsaXR5LCBjdXJyaWN1bHVtIGFuZCBjb250ZW50IGhhcyBiZWVuIGN1c3RvbWl6ZWQgYW5kIHBlcnNvbmFsaXplZCBpbiBsaW5lIHdpdGggc3R1ZGVudHMnIG5lZWRzLCB3aGljaCBoYXMgZm9zdGVyZWQgdXB0YWtlIGFuZCByZXRlbnRpb24sIHRoZXJlYnkgaW1wcm92aW5nIGxlYXJuZXJzIGV4cGVyaWVuY2UgYW5kIG92ZXJhbGwgcXVhbGl0eSBvZiBsZWFybmluZy4iLCJwdWJsaXNoZXIiOiJJbnN0aXR1dGUgb2YgRWxlY3RyaWNhbCBhbmQgRWxlY3Ryb25pY3MgRW5naW5lZXJzIEluYy4iLCJ2b2x1bWUiOiI4IiwiY29udGFpbmVyLXRpdGxlLXNob3J0IjoiIn0sImlzVGVtcG9yYXJ5IjpmYWxzZX1dfQ=="/>
          <w:id w:val="1610555064"/>
          <w:placeholder>
            <w:docPart w:val="DefaultPlaceholder_-1854013440"/>
          </w:placeholder>
        </w:sdtPr>
        <w:sdtContent>
          <w:r w:rsidR="00141C06" w:rsidRPr="00141C06">
            <w:rPr>
              <w:rFonts w:ascii="Times New Roman" w:hAnsi="Times New Roman" w:cs="Times New Roman"/>
              <w:color w:val="000000"/>
            </w:rPr>
            <w:t>(Chen et al., 2020)</w:t>
          </w:r>
        </w:sdtContent>
      </w:sdt>
    </w:p>
    <w:p w14:paraId="4BE55350" w14:textId="37C25853" w:rsidR="00C13578" w:rsidRPr="001B4DD1" w:rsidRDefault="00DE07DB" w:rsidP="001B4DD1">
      <w:pPr>
        <w:spacing w:line="360" w:lineRule="auto"/>
        <w:jc w:val="both"/>
        <w:rPr>
          <w:rFonts w:ascii="Times New Roman" w:hAnsi="Times New Roman" w:cs="Times New Roman"/>
        </w:rPr>
      </w:pPr>
      <w:r w:rsidRPr="001B4DD1">
        <w:rPr>
          <w:rFonts w:ascii="Times New Roman" w:hAnsi="Times New Roman" w:cs="Times New Roman"/>
        </w:rPr>
        <w:t>Numerous studies have explored the benefits of AI in education, including improved student outcomes, increased efficiency, and the potential to bridge educational gaps. However, these benefits are not uniform across all cultural and societal contexts.</w:t>
      </w:r>
      <w:r w:rsidR="00614E54" w:rsidRPr="001B4DD1">
        <w:rPr>
          <w:rFonts w:ascii="Times New Roman" w:hAnsi="Times New Roman" w:cs="Times New Roman"/>
        </w:rPr>
        <w:t xml:space="preserve"> </w:t>
      </w:r>
      <w:sdt>
        <w:sdtPr>
          <w:rPr>
            <w:rFonts w:ascii="Times New Roman" w:hAnsi="Times New Roman" w:cs="Times New Roman"/>
            <w:color w:val="000000"/>
          </w:rPr>
          <w:tag w:val="MENDELEY_CITATION_v3_eyJjaXRhdGlvbklEIjoiTUVOREVMRVlfQ0lUQVRJT05fZTUyZGZiZTEtODBiYy00YzhlLWFiMTItZDFlMDhmMzUzNTQ4IiwicHJvcGVydGllcyI6eyJub3RlSW5kZXgiOjB9LCJpc0VkaXRlZCI6ZmFsc2UsIm1hbnVhbE92ZXJyaWRlIjp7ImlzTWFudWFsbHlPdmVycmlkZGVuIjpmYWxzZSwiY2l0ZXByb2NUZXh0IjoiKFdhbmcgZXQgYWwuLCAyMDIxKSIsIm1hbnVhbE92ZXJyaWRlVGV4dCI6IiJ9LCJjaXRhdGlvbkl0ZW1zIjpbeyJpZCI6IjAwM2IxZjM2LWU3NzktM2UwMS1iNGMwLTk1MjU1ZDk5YzA3MiIsIml0ZW1EYXRhIjp7InR5cGUiOiJyZXBvcnQiLCJpZCI6IjAwM2IxZjM2LWU3NzktM2UwMS1iNGMwLTk1MjU1ZDk5YzA3MiIsInRpdGxlIjoiRmFjdG9ycyBBZmZlY3RpbmcgdGhlIEFkb3B0aW9uIG9mIEFJLUJhc2VkIEFwcGxpY2F0aW9ucyBpbiBIaWdoZXIgRWR1Y2F0aW9uOiBBbiBBbmFseXNpcyBvZiBUZWFjaGVycycgUGVyc3BlY3RpdmVzIFVzaW5nIFN0cnVjdHVyYWwgRXF1YXRpb24gTW9kZWxpbmciLCJhdXRob3IiOlt7ImZhbWlseSI6IldhbmciLCJnaXZlbiI6IlkiLCJwYXJzZS1uYW1lcyI6ZmFsc2UsImRyb3BwaW5nLXBhcnRpY2xlIjoiIiwibm9uLWRyb3BwaW5nLXBhcnRpY2xlIjoiIn0seyJmYW1pbHkiOiJMaXUiLCJnaXZlbiI6IkMiLCJwYXJzZS1uYW1lcyI6ZmFsc2UsImRyb3BwaW5nLXBhcnRpY2xlIjoiIiwibm9uLWRyb3BwaW5nLXBhcnRpY2xlIjoiIn0seyJmYW1pbHkiOiJUdSIsImdpdmVuIjoiWS4tRiIsInBhcnNlLW5hbWVzIjpmYWxzZSwiZHJvcHBpbmctcGFydGljbGUiOiIiLCJub24tZHJvcHBpbmctcGFydGljbGUiOiIifV0sImNvbnRhaW5lci10aXRsZSI6IkVkdWNhdGlvbmFsIFRlY2hub2xvZ3kgJiBTb2NpZXR5IiwiaXNzdWVkIjp7ImRhdGUtcGFydHMiOltbMjAyMV1dfSwibnVtYmVyLW9mLXBhZ2VzIjoiMTE3Ni0zNjQ3IiwiYWJzdHJhY3QiOiJPd2luZyB0byB0aGUgcmFwaWQgYWR2YW5jZW1lbnRzIGluIGFydGlmaWNpYWwgaW50ZWxsaWdlbmNlIChBSSkgdGVjaG5vbG9naWVzLCB0aGVyZSBoYXMgYmVlbiBpbmNyZWFzaW5nIGNvbmNlcm4gYWJvdXQgaG93IHRvIHByb21vdGUgdGhlIHVzZSBvZiBBSSB0ZWNobm9sb2dpZXMgaW4gc2Nob29sIHNldHRpbmdzIHRvIGVuaGFuY2Ugc3R1ZGVudHMnIGxlYXJuaW5nIHBlcmZvcm1hbmNlLiBUZWFjaGVycycgaW50ZW50aW9uIHRvIGFkb3B0IEFJIHRvb2xzIGluIHRoZWlyIGNsYXNzZXMgcGxheXMgYSBjcnVjaWFsIHJvbGUgaW4gdGhpcyByZWdhcmQuIFRoZXJlZm9yZSwgaXQgaXMgaW1wb3J0YW50IHRvIGV4cGxvcmUgZmFjdG9ycyBhZmZlY3RpbmcgdGVhY2hlcnMnIGludGVudGlvbiB0byBpbmNvcnBvcmF0ZSBBSSB0ZWNobm9sb2dpZXMgb3IgYXBwbGljYXRpb25zIGludG8gY291cnNlIGRlc2lnbnMgaW4gaGlnaGVyIGVkdWNhdGlvbi4gSW4gdGhpcyBzdHVkeSwgYSBzdHJ1Y3R1cmFsIGVxdWF0aW9uIG1vZGVsaW5nIGFwcHJvYWNoIHdhcyBlbXBsb3llZCB0byBpbnZlc3RpZ2F0ZSB0ZWFjaGVycycgY29udGludWFuY2UgaW50ZW50aW9uIHRvIHRlYWNoIHdpdGggQUkuIEluIHRoZSBwcm9wb3NlZCBtb2RlbCwgMTAgaHlwb3RoZXNlcyByZWdhcmRpbmcgYW54aWV0eSAoQU4pLCBzZWxmLWVmZmljYWN5IChTRSksIGF0dGl0dWRlIHRvd2FyZHMgQUkgKEFUVSksIHBlcmNlaXZlZCBlYXNlIG9mIHVzZSAoUEVVKSBhbmQgcGVyY2VpdmVkIHVzZWZ1bG5lc3MgKFBVKSB3ZXJlIHRlc3RlZCwgYW5kIHRoaXMgc3R1ZHkgZXhwbG9yZWQgaG93IHRoZXNlIGZhY3RvcnMgd29ya2VkIHRvZ2V0aGVyIHRvIGluZmx1ZW5jZSB0ZWFjaGVycycgY29udGludWFuY2UgaW50ZW50aW9uLiBBIHRvdGFsIG9mIDMxMSB0ZWFjaGVycyBpbiBoaWdoZXIgZWR1Y2F0aW9uIHBhcnRpY2lwYXRlZCBpbiB0aGUgc3R1ZHkuIEJhc2VkIG9uIHRoZSBTRU0gYW5hbHl0aWNhbCByZXN1bHRzIGFuZCB0aGUgcmVzZWFyY2ggbW9kZWwsIHRoZSBmaXZlIGVuZG9nZW5vdXMgY29uc3RydWN0cyBvZiBQVSwgUEVVLCBTTiwgYW5kIEFUVSBleHBsYWluZWQgNzAuNCUgb2YgdGhlIGNoYW5nZXMgaW4gQkkuIEluIHRoaXMgbW9kZWwsIFNOIGFuZCBQRVUgd2VyZSB0aGUgZGV0ZXJtaW5pbmcgZmFjdG9ycyBvZiBCSS4gVGhlIHRvdGFsIGVmZmVjdCBvZiBBVFUgd2FzIDAuNzkzLCBmb2xsb3dlZCBieSBTRSwgd2l0aCBhIHRvdGFsIGVmZmVjdCBvZiAwLjU1NC4gQXMgYSByZXN1bHQsIHRoZSBpbnRlbnRpb25zIG9mIHRlYWNoZXJzIHRvIGxlYXJuIHRvIHVzZSBBSS1iYXNlZCBhcHBsaWNhdGlvbnMgaW4gdGhlaXIgdGVhY2hpbmcgY2FuIGJlIHByZWRpY3RlZCBieSBBVFUsIFNFLCBQRVUsIFBVIGFuZCBBTi4gQW1vbmcgdGhlbSwgdGVhY2hlcnMnIFNFIHBvc2l0aXZlbHkgaW5mbHVlbmNlZCB0ZWFjaGVycycgUEVVIGFuZCBBVFUgdG93YXJkcyBhZG9wdGluZyBBSS1iYXNlZCBhcHBsaWNhdGlvbnMsIGFuZCBhbHNvIGluZmx1ZW5jZWQgUFUgdGhyb3VnaCBQRVUuIEluIGFkZGl0aW9uLCB0aGUgcmVsYXRpb25zaGlwIGJldHdlZW4gdGVhY2hlcnMnIFNFIGFuZCBBTiB3YXMgbmVnYXRpdmVseSBjb3JyZWxhdGVkLCB3aGljaCBpbmRpY2F0ZWQgdGhhdCBlbmhhbmNpbmcgdGVhY2hlcnMnIFNFIGNvdWxkIHJlZHVjZSB0aGVpciBBTiB0b3dhcmRzIHVzaW5nIEFJLWJhc2VkIGFwcGxpY2F0aW9ucyBpbiB0aGVpciB0ZWFjaGluZy4gQWNjb3JkaW5nbHksIGltcGxpY2F0aW9ucyBhbmQgc3VnZ2VzdGlvbnMgZm9yIHJlc2VhcmNoZXJzIGFuZCBzY2hvb2wgdGVhY2hlcnMgYXJlIHByb3ZpZGVkLiIsImlzc3VlIjoiMyIsInZvbHVtZSI6IjI0IiwiY29udGFpbmVyLXRpdGxlLXNob3J0IjoiIn0sImlzVGVtcG9yYXJ5IjpmYWxzZX1dfQ=="/>
          <w:id w:val="-828061839"/>
          <w:placeholder>
            <w:docPart w:val="DefaultPlaceholder_-1854013440"/>
          </w:placeholder>
        </w:sdtPr>
        <w:sdtContent>
          <w:r w:rsidR="00141C06" w:rsidRPr="00141C06">
            <w:rPr>
              <w:rFonts w:ascii="Times New Roman" w:hAnsi="Times New Roman" w:cs="Times New Roman"/>
              <w:color w:val="000000"/>
            </w:rPr>
            <w:t>(Wang et al., 2021)</w:t>
          </w:r>
        </w:sdtContent>
      </w:sdt>
      <w:r w:rsidR="00614E54" w:rsidRPr="001B4DD1">
        <w:rPr>
          <w:rFonts w:ascii="Times New Roman" w:hAnsi="Times New Roman" w:cs="Times New Roman"/>
        </w:rPr>
        <w:t>emphasizes the importance of considering individual differences and the need for effective teacher training in AI technology integration.</w:t>
      </w:r>
      <w:r w:rsidR="00C13578" w:rsidRPr="001B4DD1">
        <w:rPr>
          <w:rFonts w:ascii="Times New Roman" w:hAnsi="Times New Roman" w:cs="Times New Roman"/>
        </w:rPr>
        <w:t xml:space="preserve"> </w:t>
      </w:r>
      <w:sdt>
        <w:sdtPr>
          <w:rPr>
            <w:rFonts w:ascii="Times New Roman" w:hAnsi="Times New Roman" w:cs="Times New Roman"/>
            <w:color w:val="000000"/>
          </w:rPr>
          <w:tag w:val="MENDELEY_CITATION_v3_eyJjaXRhdGlvbklEIjoiTUVOREVMRVlfQ0lUQVRJT05fMTk2NTQwYjAtN2E1Zi00ZGNkLWFkNDItNTE1MDU1MTU1NzNkIiwicHJvcGVydGllcyI6eyJub3RlSW5kZXgiOjB9LCJpc0VkaXRlZCI6ZmFsc2UsIm1hbnVhbE92ZXJyaWRlIjp7ImlzTWFudWFsbHlPdmVycmlkZGVuIjpmYWxzZSwiY2l0ZXByb2NUZXh0IjoiKFRlbywgMjAwOSkiLCJtYW51YWxPdmVycmlkZVRleHQiOiIifSwiY2l0YXRpb25JdGVtcyI6W3siaWQiOiI2ZDQ3ZmNmMy05NmU1LTNlN2ItYTE3MC1iMjBlNTVmNGJjZDIiLCJpdGVtRGF0YSI6eyJ0eXBlIjoiYXJ0aWNsZS1qb3VybmFsIiwiaWQiOiI2ZDQ3ZmNmMy05NmU1LTNlN2ItYTE3MC1iMjBlNTVmNGJjZDIiLCJ0aXRsZSI6Ik1vZGVsbGluZyB0ZWNobm9sb2d5IGFjY2VwdGFuY2UgaW4gZWR1Y2F0aW9uOiBBIHN0dWR5IG9mIHByZS1zZXJ2aWNlIHRlYWNoZXJzIiwiYXV0aG9yIjpbeyJmYW1pbHkiOiJUZW8iLCJnaXZlbiI6IlRpbW90aHkiLCJwYXJzZS1uYW1lcyI6ZmFsc2UsImRyb3BwaW5nLXBhcnRpY2xlIjoiIiwibm9uLWRyb3BwaW5nLXBhcnRpY2xlIjoiIn1dLCJjb250YWluZXItdGl0bGUiOiJDb21wdXRlcnMgYW5kIEVkdWNhdGlvbiIsIkRPSSI6IjEwLjEwMTYvai5jb21wZWR1LjIwMDguMDguMDA2IiwiSVNTTiI6IjAzNjAxMzE1IiwiaXNzdWVkIjp7ImRhdGUtcGFydHMiOltbMjAwOSwyXV19LCJwYWdlIjoiMzAyLTMxMiIsImFic3RyYWN0IjoiVGhlIHB1cnBvc2Ugb2YgdGhlIHN0dWR5IGlzIHRvIGJ1aWxkIGEgbW9kZWwgdGhhdCBwcmVkaWN0cyB0aGUgbGV2ZWwgb2YgdGVjaG5vbG9neSBhY2NlcHRhbmNlIGJ5IHByZS1zZXJ2aWNlIHRlYWNoZXJzIGF0IGEgdGVhY2hlciB0cmFpbmluZyBpbnN0aXR1dGUgaW4gU2luZ2Fwb3JlLiBJdCBleGFtaW5lcyByZWxhdGlvbnNoaXBzIGFtb25nIHZhcmlhYmxlcyBhc3NvY2lhdGVkIHdpdGggZmFjdG9ycyB0aGF0IGluZmx1ZW5jZSB0ZWNobm9sb2d5IGFjY2VwdGFuY2UuIERhdGEgd2FzIGNvbGxlY3RlZCBmcm9tIDQ3NSBwYXJ0aWNpcGFudHMgdXNpbmcgYSBzdXJ2ZXkgcXVlc3Rpb25uYWlyZS4gRW1wbG95aW5nIHN0cnVjdHVyYWwgZXF1YXRpb24gbW9kZWxsaW5nLCBhIGh5cG90aGVzaXplZCBtb2RlbCB3YXMgdGVzdGVkIGZvciBtb2RlbCBmaXQgaW4gdGhlIHN0dWR5LiBUaGUgcmVzdWx0aW5nIG1vZGVsIGlzIGZvdW5kIHRvIGhhdmUgYSBnb29kIGZpdC4gUGVyY2VpdmVkIHVzZWZ1bG5lc3MsIGF0dGl0dWRlIHRvd2FyZHMgY29tcHV0ZXIgdXNlLCBhbmQgY29tcHV0ZXIgc2VsZi1lZmZpY2FjeSBoYXZlIGRpcmVjdCBlZmZlY3Qgb24gcHJlLXNlcnZpY2UgdGVhY2hlcnMnIHRlY2hub2xvZ3kgYWNjZXB0YW5jZSwgd2hlcmVhcyBwZXJjZWl2ZWQgZWFzZSBvZiB1c2UsIHRlY2hub2xvZ2ljYWwgY29tcGxleGl0eSwgYW5kIGZhY2lsaXRhdGluZyBjb25kaXRpb25zIGFmZmVjdCB0ZWNobm9sb2d5IGFjY2VwdGFuY2UgaW5kaXJlY3RseS4gVGhlc2Ugc2l4IHZhcmlhYmxlcyBhY2NvdW50IGZvciBhcHByb3hpbWF0ZWx5IDI3LjElIG9mIHRoZSB2YXJpYW5jZSBvZiBiZWhhdmlvdXJhbCBpbnRlbnRpb24uIFBlcmNlaXZlZCB1c2VmdWxuZXNzIGFwcGVhcmVkIHRvIHRoZSBzdHJvbmdlc3QgZGV0ZXJtaW5hbnQgb2YgYmVoYXZpb3VyYWwgaW50ZW50aW9uLiDCqSAyMDA4IEVsc2V2aWVyIEx0ZC4gQWxsIHJpZ2h0cyByZXNlcnZlZC4iLCJpc3N1ZSI6IjIiLCJ2b2x1bWUiOiI1MiIsImNvbnRhaW5lci10aXRsZS1zaG9ydCI6IkNvbXB1dCBFZHVjIn0sImlzVGVtcG9yYXJ5IjpmYWxzZX1dfQ=="/>
          <w:id w:val="-959337620"/>
          <w:placeholder>
            <w:docPart w:val="DefaultPlaceholder_-1854013440"/>
          </w:placeholder>
        </w:sdtPr>
        <w:sdtContent>
          <w:r w:rsidR="00141C06" w:rsidRPr="00141C06">
            <w:rPr>
              <w:rFonts w:ascii="Times New Roman" w:hAnsi="Times New Roman" w:cs="Times New Roman"/>
              <w:color w:val="000000"/>
            </w:rPr>
            <w:t>(Teo, 2009)</w:t>
          </w:r>
        </w:sdtContent>
      </w:sdt>
      <w:r w:rsidR="00C13578" w:rsidRPr="001B4DD1">
        <w:rPr>
          <w:rFonts w:ascii="Times New Roman" w:hAnsi="Times New Roman" w:cs="Times New Roman"/>
          <w:color w:val="000000"/>
        </w:rPr>
        <w:t xml:space="preserve"> e</w:t>
      </w:r>
      <w:r w:rsidR="00C13578" w:rsidRPr="001B4DD1">
        <w:rPr>
          <w:rFonts w:ascii="Times New Roman" w:hAnsi="Times New Roman" w:cs="Times New Roman"/>
        </w:rPr>
        <w:t>mphasizes the importance of ongoing professional development and early exposure to relevant technologies during teacher training.</w:t>
      </w:r>
      <w:r w:rsidR="002F1E63" w:rsidRPr="001B4DD1">
        <w:rPr>
          <w:rFonts w:ascii="Times New Roman" w:hAnsi="Times New Roman" w:cs="Times New Roman"/>
        </w:rPr>
        <w:t xml:space="preserve"> The study  </w:t>
      </w:r>
      <w:sdt>
        <w:sdtPr>
          <w:rPr>
            <w:rFonts w:ascii="Times New Roman" w:hAnsi="Times New Roman" w:cs="Times New Roman"/>
            <w:color w:val="000000"/>
          </w:rPr>
          <w:tag w:val="MENDELEY_CITATION_v3_eyJjaXRhdGlvbklEIjoiTUVOREVMRVlfQ0lUQVRJT05fOTVjYTIxNGEtMGQwYy00MDA5LWEyY2ItMjg1YWRkMDNhZmZjIiwicHJvcGVydGllcyI6eyJub3RlSW5kZXgiOjB9LCJpc0VkaXRlZCI6ZmFsc2UsIm1hbnVhbE92ZXJyaWRlIjp7ImlzTWFudWFsbHlPdmVycmlkZGVuIjp0cnVlLCJjaXRlcHJvY1RleHQiOiIoSHdhbmcgJiMzODsgQ2hhbmcsIDIwMTEpIiwibWFudWFsT3ZlcnJpZGVUZXh0IjoiKEh3YW5nICYgQ2hhbmcsMjAxMSkifSwiY2l0YXRpb25JdGVtcyI6W3siaWQiOiIwOWVhNTlmMy0zY2FkLTMyMzUtYWU2NC02ZTU1ZjU3MWI3NmEiLCJpdGVtRGF0YSI6eyJ0eXBlIjoiYXJ0aWNsZS1qb3VybmFsIiwiaWQiOiIwOWVhNTlmMy0zY2FkLTMyMzUtYWU2NC02ZTU1ZjU3MWI3NmEiLCJ0aXRsZSI6IkEgZm9ybWF0aXZlIGFzc2Vzc21lbnQtYmFzZWQgbW9iaWxlIGxlYXJuaW5nIGFwcHJvYWNoIHRvIGltcHJvdmluZyB0aGUgbGVhcm5pbmcgYXR0aXR1ZGVzIGFuZCBhY2hpZXZlbWVudHMgb2Ygc3R1ZGVudHMiLCJhdXRob3IiOlt7ImZhbWlseSI6Ikh3YW5nIiwiZ2l2ZW4iOiJHd28gSmVuIiwicGFyc2UtbmFtZXMiOmZhbHNlLCJkcm9wcGluZy1wYXJ0aWNsZSI6IiIsIm5vbi1kcm9wcGluZy1wYXJ0aWNsZSI6IiJ9LHsiZmFtaWx5IjoiQ2hhbmciLCJnaXZlbiI6IkhzdW4gRmFuZyIsInBhcnNlLW5hbWVzIjpmYWxzZSwiZHJvcHBpbmctcGFydGljbGUiOiIiLCJub24tZHJvcHBpbmctcGFydGljbGUiOiIifV0sImNvbnRhaW5lci10aXRsZSI6IkNvbXB1dGVycyBhbmQgRWR1Y2F0aW9uIiwiRE9JIjoiMTAuMTAxNi9qLmNvbXBlZHUuMjAxMC4xMi4wMDIiLCJJU1NOIjoiMDM2MDEzMTUiLCJpc3N1ZWQiOnsiZGF0ZS1wYXJ0cyI6W1syMDExLDVdXX0sInBhZ2UiOiIxMDIzLTEwMzEiLCJhYnN0cmFjdCI6IlRoZSBhZHZhbmNlbWVudCBvZiBtb2JpbGUgYW5kIHdpcmVsZXNzIGNvbW11bmljYXRpb24gdGVjaG5vbG9naWVzIGhhcyBlbmNvdXJhZ2VkIGFuIGluY3JlYXNpbmcgbnVtYmVyIG9mIHN0dWRpZXMgY29uY2VybmluZyBtb2JpbGUgbGVhcm5pbmcsIGluIHdoaWNoIHN0dWRlbnRzIGFyZSBhYmxlIHRvIGxlYXJuIHZpYSBtb2JpbGUgZGV2aWNlcyB3aXRob3V0IGJlaW5nIGxpbWl0ZWQgYnkgc3BhY2UgYW5kIHRpbWU7IGluIHBhcnRpY3VsYXIsIHRoZSBzdHVkZW50cyBjYW4gYmUgc2l0dWF0ZWQgaW4gYSByZWFsLXdvcmxkIHNjZW5hcmlvIGFzc29jaWF0ZWQgd2l0aCB0aGUgbGVhcm5pbmcgY29udGVudC4gQWx0aG91Z2ggc3VjaCBhbiBhcHByb2FjaCBzZWVtcyBpbnRlcmVzdGluZyB0byB0aGUgc3R1ZGVudHMsIHJlc2VhcmNoZXJzIGhhdmUgZW1waGFzaXplZCB0aGUgbmVlZCBmb3Igd2VsbC1kZXNpZ25lZCBsZWFybmluZyBzdXBwb3J0IGluIG9yZGVyIHRvIGltcHJvdmUgdGhlIHN0dWRlbnRzJyBsZWFybmluZyBhY2hpZXZlbWVudHMuIFRoZXJlZm9yZSwgaXQgaGFzIGJlY29tZSBhbiBpbXBvcnRhbnQgaXNzdWUgdG8gZGV2ZWxvcCBtZXRob2RvbG9naWVzIG9yIHRvb2xzIHRvIGFzc2lzdCB0aGUgc3R1ZGVudHMgdG8gbGVhcm4gaW4gYSBtb2JpbGUgbGVhcm5pbmcgZW52aXJvbm1lbnQuIEJhc2VkIG9uIHRoaXMgcGVyc3BlY3RpdmUsIHRoaXMgc3R1ZHkgcHJvcG9zZXMgYSBmb3JtYXRpdmUgYXNzZXNzbWVudC1iYXNlZCBhcHByb2FjaCBmb3IgaW1wcm92aW5nIHRoZSBsZWFybmluZyBhY2hpZXZlbWVudHMgb2Ygc3R1ZGVudHMgaW4gYSBtb2JpbGUgbGVhcm5pbmcgZW52aXJvbm1lbnQuIEEgbW9iaWxlIGxlYXJuaW5nIGVudmlyb25tZW50IGhhcyBiZWVuIGRldmVsb3BlZCBiYXNlZCBvbiB0aGlzIGFwcHJvYWNoLCBhbmQgYW4gZXhwZXJpbWVudCBvbiBhIGxvY2FsIGN1bHR1cmUgY291cnNlIGhhcyBiZWVuIGNvbmR1Y3RlZCBpbiBzb3V0aGVybiBUYWl3YW4gdG8gZXZhbHVhdGUgaXRzIGVmZmVjdGl2ZW5lc3MuIFRoZSBleHBlcmltZW50YWwgcmVzdWx0cyBzaG93IHRoYXQgdGhlIHByb3Bvc2VkIGFwcHJvYWNoIG5vdCBvbmx5IHByb21vdGVzIHRoZSBzdHVkZW50cycgbGVhcm5pbmcgaW50ZXJlc3QgYW5kIGF0dGl0dWRlLCBidXQgYWxzbyBpbXByb3ZlcyB0aGVpciBsZWFybmluZyBhY2hpZXZlbWVudC4gwqkgMjAxMCBFbHNldmllciBMdGQuIEFsbCByaWdodHMgcmVzZXJ2ZWQuIiwiaXNzdWUiOiI0Iiwidm9sdW1lIjoiNTYiLCJjb250YWluZXItdGl0bGUtc2hvcnQiOiJDb21wdXQgRWR1YyJ9LCJpc1RlbXBvcmFyeSI6ZmFsc2V9XX0="/>
          <w:id w:val="-1348009519"/>
          <w:placeholder>
            <w:docPart w:val="DefaultPlaceholder_-1854013440"/>
          </w:placeholder>
        </w:sdtPr>
        <w:sdtContent>
          <w:r w:rsidR="00141C06">
            <w:rPr>
              <w:rFonts w:eastAsia="Times New Roman"/>
            </w:rPr>
            <w:t>(Hwang &amp; Chang,2011)</w:t>
          </w:r>
        </w:sdtContent>
      </w:sdt>
      <w:r w:rsidR="002F1E63" w:rsidRPr="001B4DD1">
        <w:rPr>
          <w:rFonts w:ascii="Times New Roman" w:hAnsi="Times New Roman" w:cs="Times New Roman"/>
        </w:rPr>
        <w:t xml:space="preserve"> </w:t>
      </w:r>
      <w:r w:rsidR="00C13578" w:rsidRPr="001B4DD1">
        <w:rPr>
          <w:rFonts w:ascii="Times New Roman" w:hAnsi="Times New Roman" w:cs="Times New Roman"/>
        </w:rPr>
        <w:t xml:space="preserve">highlights the importance of well-designed learning support and </w:t>
      </w:r>
      <w:r w:rsidR="00C13578" w:rsidRPr="001B4DD1">
        <w:rPr>
          <w:rFonts w:ascii="Times New Roman" w:hAnsi="Times New Roman" w:cs="Times New Roman"/>
        </w:rPr>
        <w:lastRenderedPageBreak/>
        <w:t>methodologies or tools in mobile learning environments, emphasizing the need for technology-based assistance to enhance students' learning achievements.</w:t>
      </w:r>
    </w:p>
    <w:p w14:paraId="3AA756CE" w14:textId="225C9916" w:rsidR="00DE07DB" w:rsidRPr="001B4DD1" w:rsidRDefault="00DE07DB" w:rsidP="001B4DD1">
      <w:pPr>
        <w:spacing w:line="360" w:lineRule="auto"/>
        <w:jc w:val="both"/>
        <w:rPr>
          <w:rFonts w:ascii="Times New Roman" w:hAnsi="Times New Roman" w:cs="Times New Roman"/>
        </w:rPr>
      </w:pPr>
      <w:bookmarkStart w:id="14" w:name="_Toc150176316"/>
      <w:r w:rsidRPr="001B4DD1">
        <w:rPr>
          <w:rStyle w:val="Heading3Char"/>
          <w:rFonts w:cs="Times New Roman"/>
        </w:rPr>
        <w:t>Cultural Dimensions and Technology Adoption</w:t>
      </w:r>
      <w:bookmarkEnd w:id="14"/>
      <w:r w:rsidRPr="001B4DD1">
        <w:rPr>
          <w:rFonts w:ascii="Times New Roman" w:hAnsi="Times New Roman" w:cs="Times New Roman"/>
        </w:rPr>
        <w:t xml:space="preserve"> </w:t>
      </w:r>
      <w:r w:rsidR="006E4DE4" w:rsidRPr="001B4DD1">
        <w:rPr>
          <w:rFonts w:ascii="Times New Roman" w:hAnsi="Times New Roman" w:cs="Times New Roman"/>
        </w:rPr>
        <w:t xml:space="preserve">Study conducted by </w:t>
      </w:r>
      <w:sdt>
        <w:sdtPr>
          <w:rPr>
            <w:rFonts w:ascii="Times New Roman" w:hAnsi="Times New Roman" w:cs="Times New Roman"/>
            <w:color w:val="000000"/>
          </w:rPr>
          <w:tag w:val="MENDELEY_CITATION_v3_eyJjaXRhdGlvbklEIjoiTUVOREVMRVlfQ0lUQVRJT05fMWFlMzhiZTYtMGMwYS00Y2U3LTgxZDctMTkwOWJiMjc5MzJkIiwicHJvcGVydGllcyI6eyJub3RlSW5kZXgiOjB9LCJpc0VkaXRlZCI6ZmFsc2UsIm1hbnVhbE92ZXJyaWRlIjp7ImlzTWFudWFsbHlPdmVycmlkZGVuIjpmYWxzZSwiY2l0ZXByb2NUZXh0IjoiKFN0cmF1YiDigJkgZXQgYWwuLCAxOTk3YSkiLCJtYW51YWxPdmVycmlkZVRleHQiOiIifSwiY2l0YXRpb25JdGVtcyI6W3siaWQiOiI1MDBhMmI0ZS1lNzlmLTM5YzItODI1MC0xMWIyYjgwODEzOTQiLCJpdGVtRGF0YSI6eyJ0eXBlIjoicmVwb3J0IiwiaWQiOiI1MDBhMmI0ZS1lNzlmLTM5YzItODI1MC0xMWIyYjgwODEzOTQiLCJ0aXRsZSI6IlRlc3RpbmcgdGhlIHRlY2hub2xvZ3kgYWNjZXB0YW5jZSBtb2RlbCBhY3Jvc3MgY3VsdHVyZXM6IEEgdGhyZWUgY291bnRyeSBzdHVkeSBhKiIsImF1dGhvciI6W3siZmFtaWx5IjoiU3RyYXViICciLCJnaXZlbiI6IkRldG1hciIsInBhcnNlLW5hbWVzIjpmYWxzZSwiZHJvcHBpbmctcGFydGljbGUiOiIiLCJub24tZHJvcHBpbmctcGFydGljbGUiOiIifSx7ImZhbWlseSI6IktlaWwiLCJnaXZlbiI6Ik1hcmsiLCJwYXJzZS1uYW1lcyI6ZmFsc2UsImRyb3BwaW5nLXBhcnRpY2xlIjoiIiwibm9uLWRyb3BwaW5nLXBhcnRpY2xlIjoiIn0seyJmYW1pbHkiOiJCcmVubmVyIiwiZ2l2ZW4iOiJXYWx0ZXIiLCJwYXJzZS1uYW1lcyI6ZmFsc2UsImRyb3BwaW5nLXBhcnRpY2xlIjoiIiwibm9uLWRyb3BwaW5nLXBhcnRpY2xlIjoiIn1dLCJjb250YWluZXItdGl0bGUiOiJJbmZvcm1hdGlvbiAmIE1hbmFnZW1lbnQiLCJpc3N1ZWQiOnsiZGF0ZS1wYXJ0cyI6W1sxOTk3XV19LCJudW1iZXItb2YtcGFnZXMiOiIxLTExIiwiYWJzdHJhY3QiOiJJbiByZWNlbnQgeWVhcnMsIHRoZSB0ZWNobm9sb2d5IGFjY2VwdGFuY2UgbW9kZWwgKFRBTSkgaGFzIGJlZW4gd2lkZWx5IHVzZWQgYnkgSVMgcmVzZWFyY2hlcnMgaW4gb3JkZXIgdG8gZ2FpbiBhIGJldHRlciB1bmRlcnN0YW5kaW5nIG9mIHRoZSBhZG9wdGlvbiBhbmQgdXNlIG9mIGluZm9ybWF0aW9uIHN5c3RlbXMuIFdoaWxlIFRBTSBoYXMgYmVlbiB3aWRlbHkgYXBwbGllZCBhbmQgdGVzdGVkIGluIE5vcnRoIEFtZXJpY2EsIHRoZXJlIGhhdmUgYmVlbiBubyBhdHRlbXB0cyB0byBleHRlbmQgdGhpcyB3b3JrIHRvIG90aGVyIHJlZ2lvbnMgb2YgdGhlIHdvcmxkLiBHaXZlbiB0aGUgZ2xvYmFsaXphdGlvbiBvZiBidXNpbmVzcyBhbmQgc3lzdGVtcywgdGhlcmUgaXMgYSBwcmVzc2luZyBuZWVkIHRvIHVuZGVyc3RhbmQgd2hldGhlciBUQU0gYXBwbGllcyBpbiBvdGhlciBjdWx0dXJlcy4gVGhpcyBzdHVkeSBjb21wYXJlcyB0aGUgVEFNIG1vZGVsIGFjcm9zcyB0aHJlZSBkaWZmZXJlbnQgY291bnRyaWVzOiBKYXBhbjsgU3dpdHplcmxhbmQ7IGFuZCB0aGUgVW5pdGVkIFN0YXRlcy4gVGhlIHN0dWR5IHdhcyBjb25kdWN0ZWQgYnkgYWRtaW5pc3RlcmluZyB0aGUgc2FtZSBpbnN0cnVtZW50IHRvIGVtcGxveWVlcyBvZiB0aHJlZSBkaWZmZXJlbnQgYWlybGluZXMsIGFsbCBvZiB3aG9tIGhhZCBhY2Nlc3MgdG8gdGhlIHNhbWUgaW5mb3JtYXRpb24gdGVjaG5vbG9neSBpbm5vdmF0aW9uLCBpbiB0aGlzIGNhc2UsIEUtbWFpbC4gVGhlIHJlc3VsdHMgaW5kaWNhdGUgdGhhdCBUQU0gaG9sZHMgZm9yIGJvdGggdGhlIFUuUy4gYW5kIFN3aXR6ZXJsYW5kLCBidXQgbm90IGZvciBKYXBhbiwgc3VnZ2VzdGluZyB0aGF0IHRoZSBtb2RlbCBtYXkgbm90IHByZWRpY3QgdGVjaG5vbG9neSB1c2UgYWNyb3NzIGFsbCBjdWx0dXJlcy4gVGhlIGltcGxpY2F0aW9ucyBvZiB0aGVzZSBmaW5kaW5ncyBhcmUgZGlzY3Vzc2VkLiIsInZvbHVtZSI6IjMzIiwiY29udGFpbmVyLXRpdGxlLXNob3J0IjoiIn0sImlzVGVtcG9yYXJ5IjpmYWxzZX1dfQ=="/>
          <w:id w:val="1202049944"/>
          <w:placeholder>
            <w:docPart w:val="DefaultPlaceholder_-1854013440"/>
          </w:placeholder>
        </w:sdtPr>
        <w:sdtContent>
          <w:r w:rsidR="00141C06" w:rsidRPr="00141C06">
            <w:rPr>
              <w:rFonts w:ascii="Times New Roman" w:hAnsi="Times New Roman" w:cs="Times New Roman"/>
              <w:color w:val="000000"/>
            </w:rPr>
            <w:t>(Straub ’ et al., 1997a)</w:t>
          </w:r>
        </w:sdtContent>
      </w:sdt>
      <w:r w:rsidR="006E4DE4" w:rsidRPr="001B4DD1">
        <w:rPr>
          <w:rFonts w:ascii="Times New Roman" w:hAnsi="Times New Roman" w:cs="Times New Roman"/>
        </w:rPr>
        <w:t xml:space="preserve">underscores the importance of considering cultural differences in technology adoption research. </w:t>
      </w:r>
      <w:r w:rsidRPr="001B4DD1">
        <w:rPr>
          <w:rFonts w:ascii="Times New Roman" w:hAnsi="Times New Roman" w:cs="Times New Roman"/>
        </w:rPr>
        <w:t>Understanding the influence of culture on technology adoption is crucial. Hofstede's cultural dimensions theory, which includes dimensions like individualism-collectivism, power distance, uncertainty avoidance, and masculinity-femininity, has often been used as a framework to assess cultural influences.</w:t>
      </w:r>
      <w:r w:rsidR="008977E4" w:rsidRPr="001B4DD1">
        <w:rPr>
          <w:rFonts w:ascii="Times New Roman" w:hAnsi="Times New Roman" w:cs="Times New Roman"/>
        </w:rPr>
        <w:t xml:space="preserve"> </w:t>
      </w:r>
      <w:r w:rsidRPr="001B4DD1">
        <w:rPr>
          <w:rFonts w:ascii="Times New Roman" w:hAnsi="Times New Roman" w:cs="Times New Roman"/>
        </w:rPr>
        <w:t>Studies have shown that cultural factors can significantly impact individuals' attitudes, perceptions, and intentions toward technology adoption.</w:t>
      </w:r>
    </w:p>
    <w:p w14:paraId="40B9F7F3" w14:textId="23E37C93" w:rsidR="00DE07DB" w:rsidRPr="001B4DD1" w:rsidRDefault="00DE07DB" w:rsidP="001B4DD1">
      <w:pPr>
        <w:spacing w:line="360" w:lineRule="auto"/>
        <w:jc w:val="both"/>
        <w:rPr>
          <w:rFonts w:ascii="Times New Roman" w:hAnsi="Times New Roman" w:cs="Times New Roman"/>
        </w:rPr>
      </w:pPr>
      <w:bookmarkStart w:id="15" w:name="_Toc150176317"/>
      <w:r w:rsidRPr="001B4DD1">
        <w:rPr>
          <w:rStyle w:val="Heading3Char"/>
          <w:rFonts w:cs="Times New Roman"/>
        </w:rPr>
        <w:t>Unified Theory of Acceptance and Use of Technology (UTAUT)</w:t>
      </w:r>
      <w:bookmarkEnd w:id="15"/>
      <w:r w:rsidRPr="001B4DD1">
        <w:rPr>
          <w:rFonts w:ascii="Times New Roman" w:hAnsi="Times New Roman" w:cs="Times New Roman"/>
        </w:rPr>
        <w:t xml:space="preserve"> The UTAUT framework, developed by </w:t>
      </w:r>
      <w:sdt>
        <w:sdtPr>
          <w:rPr>
            <w:rFonts w:ascii="Times New Roman" w:hAnsi="Times New Roman" w:cs="Times New Roman"/>
          </w:rPr>
          <w:tag w:val="MENDELEY_CITATION_v3_eyJjaXRhdGlvbklEIjoiTUVOREVMRVlfQ0lUQVRJT05fMzIwN2MzYmItYjBkNC00YWUzLTgwN2YtNWJlNTk5OGM5MjRjIiwicHJvcGVydGllcyI6eyJub3RlSW5kZXgiOjB9LCJpc0VkaXRlZCI6ZmFsc2UsIm1hbnVhbE92ZXJyaWRlIjp7ImlzTWFudWFsbHlPdmVycmlkZGVuIjpmYWxzZSwiY2l0ZXByb2NUZXh0IjoiKFZlbmthdGVzaCBldCBhbC4sIDIwMDM7IFZlbmthdGVzaCAmIzM4OyBEYXZpcywgMjAwMCkiLCJtYW51YWxPdmVycmlkZVRleHQiOiIifSwiY2l0YXRpb25JdGVtcyI6W3siaWQiOiJjYjUyYTM2OS1iNjU5LTNjNDQtYWI2OC1kNjZjNDZiYmFjYjkiLCJpdGVtRGF0YSI6eyJ0eXBlIjoicmVwb3J0IiwiaWQiOiJjYjUyYTM2OS1iNjU5LTNjNDQtYWI2OC1kNjZjNDZiYmFjYjkiLCJ0aXRsZSI6IlVzZXIgQWNjZXB0YW5jZSBvZiBJbmZvcm1hdGlvbiBUZWNobm9sb2d5OiBUb3dhcmQgYSBVbmlmaWVkIFZpZXciLCJhdXRob3IiOlt7ImZhbWlseSI6IlZlbmthdGVzaCIsImdpdmVuIjoiVmlzd2FuYXRoIiwicGFyc2UtbmFtZXMiOmZhbHNlLCJkcm9wcGluZy1wYXJ0aWNsZSI6IiIsIm5vbi1kcm9wcGluZy1wYXJ0aWNsZSI6IiJ9LHsiZmFtaWx5IjoiTW9ycmlzIiwiZ2l2ZW4iOiJNaWNoYWVsIEciLCJwYXJzZS1uYW1lcyI6ZmFsc2UsImRyb3BwaW5nLXBhcnRpY2xlIjoiIiwibm9uLWRyb3BwaW5nLXBhcnRpY2xlIjoiIn0seyJmYW1pbHkiOiJEYXZpcyIsImdpdmVuIjoiR29yZG9uIEIiLCJwYXJzZS1uYW1lcyI6ZmFsc2UsImRyb3BwaW5nLXBhcnRpY2xlIjoiIiwibm9uLWRyb3BwaW5nLXBhcnRpY2xlIjoiIn0seyJmYW1pbHkiOiJEYXZpcyIsImdpdmVuIjoiRnJlZCBEIiwicGFyc2UtbmFtZXMiOmZhbHNlLCJkcm9wcGluZy1wYXJ0aWNsZSI6IiIsIm5vbi1kcm9wcGluZy1wYXJ0aWNsZSI6IiJ9XSwiY29udGFpbmVyLXRpdGxlIjoiUXVhcnRlcmx5IiwiaXNzdWVkIjp7ImRhdGUtcGFydHMiOltbMjAwM11dfSwibnVtYmVyLW9mLXBhZ2VzIjoiNDI1LTQ3OCIsImlzc3VlIjoiMyIsInZvbHVtZSI6IjI3IiwiY29udGFpbmVyLXRpdGxlLXNob3J0IjoiIn0sImlzVGVtcG9yYXJ5IjpmYWxzZX0seyJpZCI6ImJhODUyNTM3LTY2NGEtM2M2ZC1iZjAyLWY0MzQ5YjdkN2IzNCIsIml0ZW1EYXRhIjp7InR5cGUiOiJhcnRpY2xlLWpvdXJuYWwiLCJpZCI6ImJhODUyNTM3LTY2NGEtM2M2ZC1iZjAyLWY0MzQ5YjdkN2IzNCIsInRpdGxlIjoiVGhlb3JldGljYWwgZXh0ZW5zaW9uIG9mIHRoZSBUZWNobm9sb2d5IEFjY2VwdGFuY2UgTW9kZWw6IEZvdXIgbG9uZ2l0dWRpbmFsIGZpZWxkIHN0dWRpZXMiLCJhdXRob3IiOlt7ImZhbWlseSI6IlZlbmthdGVzaCIsImdpdmVuIjoiVmlzd2FuYXRoIiwicGFyc2UtbmFtZXMiOmZhbHNlLCJkcm9wcGluZy1wYXJ0aWNsZSI6IiIsIm5vbi1kcm9wcGluZy1wYXJ0aWNsZSI6IiJ9LHsiZmFtaWx5IjoiRGF2aXMiLCJnaXZlbiI6IkZyZWQgRC4iLCJwYXJzZS1uYW1lcyI6ZmFsc2UsImRyb3BwaW5nLXBhcnRpY2xlIjoiIiwibm9uLWRyb3BwaW5nLXBhcnRpY2xlIjoiIn1dLCJjb250YWluZXItdGl0bGUiOiJNYW5hZ2VtZW50IFNjaWVuY2UiLCJET0kiOiIxMC4xMjg3L21uc2MuNDYuMi4xODYuMTE5MjYiLCJJU1NOIjoiMDAyNTE5MDkiLCJpc3N1ZWQiOnsiZGF0ZS1wYXJ0cyI6W1syMDAwXV19LCJwYWdlIjoiMTg2LTIwNCIsImFic3RyYWN0IjoiVGhlIHByZXNlbnQgcmVzZWFyY2ggZGV2ZWxvcHMgYW5kIHRlc3RzIGEgdGhlb3JldGljYWwgZXh0ZW5zaW9uIG9mIHRoZSBUZWNobm9sb2d5IEFjY2VwdGFuY2UgTW9kZWwgKFRBTSkgdGhhdCBleHBsYWlucyBwZXJjZWl2ZWQgdXNlZnVsbmVzcyBhbmQgdXNhZ2UgaW50ZW50aW9ucyBpbiB0ZXJtcyBvZiBzb2NpYWwgaW5mbHVlbmNlIGFuZCBjb2duaXRpdmUgaW5zdHJ1bWVudGFsIHByb2Nlc3Nlcy4gVGhlIGV4dGVuZGVkIG1vZGVsLCByZWZlcnJlZCB0byBhcyBUQU0yLCB3YXMgdGVzdGVkIHVzaW5nIGxvbmdpdHVkaW5hbCBkYXRhIGNvbGxlY3RlZCByZWdhcmRpbmcgZm91ciBkaWZmZXJlbnQgc3lzdGVtcyBhdCBmb3VyIG9yZ2FuaXphdGlvbnMgKE4gPSAxNTYpLCB0d28gaW52b2x2aW5nIHZvbHVudGFyeSB1c2FnZSBhbmQgdHdvIGludm9sdmluZyBtYW5kYXRvcnkgdXNhZ2UuIE1vZGVsIGNvbnN0cnVjdHMgd2VyZSBtZWFzdXJlZCBhdCB0aHJlZSBwb2ludHMgaW4gdGltZSBhdCBlYWNoIG9yZ2FuaXphdGlvbjogcHJlaW1wbGVtZW50YXRpb24sIG9uZSBtb250aCBwb3N0aW1wbGVtZW50YXRpb24sIGFuZCB0aHJlZSBtb250aHMgcG9zdGltcGxlbWVudGF0aW9uLiBUaGUgZXh0ZW5kZWQgbW9kZWwgd2FzIHN0cm9uZ2x5IHN1cHBvcnRlZCBmb3IgYWxsIGZvdXIgb3JnYW5pemF0aW9ucyBhdCBhbGwgdGhyZWUgcG9pbnRzIG9mIG1lYXN1cmVtZW50LCBhY2NvdW50aW5nIGZvciA0MCUtNjAlIG9mIHRoZSB2YXJpYW5jZSBpbiB1c2VmdWxuZXNzIHBlcmNlcHRpb25zIGFuZCAzNCUtNTIlIG9mIHRoZSB2YXJpYW5jZSBpbiB1c2FnZSBpbnRlbnRpb25zLiBCb3RoIHNvY2lhbCBpbmZsdWVuY2UgcHJvY2Vzc2VzIChzdWJqZWN0aXZlIG5vcm0sIHZvbHVudGFyaW5lc3MsIGFuZCBpbWFnZSkgYW5kIGNvZ25pdGl2ZSBpbnN0cnVtZW50YWwgcHJvY2Vzc2VzIChqb2IgcmVsZXZhbmNlLCBvdXRwdXQgcXVhbGl0eSwgcmVzdWx0IGRlbW9uc3RyYWJpbGl0eSwgYW5kIHBlcmNlaXZlZCBlYXNlIG9mIHVzZSkgc2lnbmlmaWNhbnRseSBpbmZsdWVuY2VkIHVzZXIgYWNjZXB0YW5jZS4gVGhlc2UgZmluZGluZ3MgYWR2YW5jZSB0aGVvcnkgYW5kIGNvbnRyaWJ1dGUgdG8gdGhlIGZvdW5kYXRpb24gZm9yIGZ1dHVyZSByZXNlYXJjaCBhaW1lZCBhdCBpbXByb3Zpbmcgb3VyIHVuZGVyc3RhbmRpbmcgb2YgdXNlciBhZG9wdGlvbiBiZWhhdmlvci4iLCJwdWJsaXNoZXIiOiJJTkZPUk1TIiwiaXNzdWUiOiIyIiwidm9sdW1lIjoiNDYiLCJjb250YWluZXItdGl0bGUtc2hvcnQiOiJNYW5hZ2UgU2NpIn0sImlzVGVtcG9yYXJ5IjpmYWxzZX1dfQ=="/>
          <w:id w:val="760035830"/>
          <w:placeholder>
            <w:docPart w:val="DefaultPlaceholder_-1854013440"/>
          </w:placeholder>
        </w:sdtPr>
        <w:sdtContent>
          <w:r w:rsidR="00141C06">
            <w:rPr>
              <w:rFonts w:eastAsia="Times New Roman"/>
            </w:rPr>
            <w:t>(Venkatesh et al., 2003; Venkatesh &amp; Davis, 2000)</w:t>
          </w:r>
        </w:sdtContent>
      </w:sdt>
      <w:r w:rsidRPr="001B4DD1">
        <w:rPr>
          <w:rFonts w:ascii="Times New Roman" w:hAnsi="Times New Roman" w:cs="Times New Roman"/>
        </w:rPr>
        <w:t xml:space="preserve"> is widely used in technology adoption research. It identifies key factors that influence individuals' intentions to use technology, including performance expectancy, effort expectancy, social influence, and facilitating conditions</w:t>
      </w:r>
      <w:sdt>
        <w:sdtPr>
          <w:rPr>
            <w:rFonts w:ascii="Times New Roman" w:hAnsi="Times New Roman" w:cs="Times New Roman"/>
          </w:rPr>
          <w:tag w:val="MENDELEY_CITATION_v3_eyJjaXRhdGlvbklEIjoiTUVOREVMRVlfQ0lUQVRJT05fNDRjZDRmY2YtZWY3OS00NjUxLTgxZjQtNjYzOTU2NjZkNWYxIiwicHJvcGVydGllcyI6eyJub3RlSW5kZXgiOjB9LCJpc0VkaXRlZCI6ZmFsc2UsIm1hbnVhbE92ZXJyaWRlIjp7ImlzTWFudWFsbHlPdmVycmlkZGVuIjpmYWxzZSwiY2l0ZXByb2NUZXh0IjoiKEhvbmcgJiMzODsgS2FuZywgbi5kLjsgV2lqYXlhIGV0IGFsLiwgMjAyMikiLCJtYW51YWxPdmVycmlkZVRleHQiOiIifSwiY2l0YXRpb25JdGVtcyI6W3siaWQiOiJmMWIzYzA5My05NTFhLTNkMGEtODJlOS00ZjQyZDdjMmFmMmYiLCJpdGVtRGF0YSI6eyJ0eXBlIjoicmVwb3J0IiwiaWQiOiJmMWIzYzA5My05NTFhLTNkMGEtODJlOS00ZjQyZDdjMmFmMmYiLCJ0aXRsZSI6IkFOIElOVEVSTkFUSU9OQUwgQ09NUEFSSVNPTiBPRiBURUNITk9MT0dZIEFET1BUSU9OIDEtVEVTVElORyBUSEUgVVRBVVQgTU9ERUwtSWwgSW0gMiIsImF1dGhvciI6W3siZmFtaWx5IjoiSG9uZyIsImdpdmVuIjoiU2Vvbmd0YWUiLCJwYXJzZS1uYW1lcyI6ZmFsc2UsImRyb3BwaW5nLXBhcnRpY2xlIjoiIiwibm9uLWRyb3BwaW5nLXBhcnRpY2xlIjoiIn0seyJmYW1pbHkiOiJLYW5nIiwiZ2l2ZW4iOiJNeXVuZyBTb28iLCJwYXJzZS1uYW1lcyI6ZmFsc2UsImRyb3BwaW5nLXBhcnRpY2xlIjoiIiwibm9uLWRyb3BwaW5nLXBhcnRpY2xlIjoiIn1dLCJhYnN0cmFjdCI6IkluIHRoaXMgcGFwZXIsIHdlIGV4YW1pbmUgaG93IHRoZSByZWxhdGlvbnNoaXBzIG9mIHRoZSBjb25zdHJ1Y3RzIGluIHRoZSBVVEFVVCBtb2RlbCBhcmUgYWZmZWN0ZWQgYnkgY3VsdHVyZS4gSW4gdGhpcyBjb21wYXJhdGl2ZSBzdHVkeSwgd2UgdXNlIGRhdGEgZnJvbSBLb3JlYSBhbmQgdGhlIFUuUy4gdG8gZXhhbWluZSB0d28gdGVjaG5vbG9naWVzOiB0aGUgTVAzIHBsYXllciBhbmQgSW50ZXJuZXQgYmFua2luZy4gUmVzdWx0cyBzaG93IHRoYXQgdGhlIFVUQVVUIG1vZGVsIGFwcGxpZXMgd2VsbCB0byBvdXIgZGF0YS4gVGhlIGNvbXBhcmlzb24gb2YgS29yZWEgYW5kIHRoZSBVLlMuIHJldmVhbHMgdGhhdCB0aGUgZWZmZWN0cyBvZiBlZmZvcnQgZXhwZWN0YW5jeSBvbiBiZWhhdmlvcmFsIGludGVudGlvbiBhbmQgdGhlIGVmZmVjdCBvZiBiZWhhdmlvcmFsIGludGVudGlvbiBvbiB1c2UgYmVoYXZpb3IgYXJlIGdyZWF0ZXIgaW4gdGhlIFUuUy4gc2FtcGxlLiBUaGUgaW1wbGljYXRpb25zIG9mIHRoaXMgcmVzdWx0IGFyZSBkaXNjdXNzZWQuIiwiY29udGFpbmVyLXRpdGxlLXNob3J0IjoiIn0sImlzVGVtcG9yYXJ5IjpmYWxzZX0seyJpZCI6ImYyZjFlMDI0LWE4ZTYtMzcyNS05MzFjLWRkNjQ4NGVkMmMxMyIsIml0ZW1EYXRhIjp7InR5cGUiOiJhcnRpY2xlLWpvdXJuYWwiLCJpZCI6ImYyZjFlMDI0LWE4ZTYtMzcyNS05MzFjLWRkNjQ4NGVkMmMxMyIsInRpdGxlIjoiQXBwbHlpbmcgdGhlIFVUQVVUIE1vZGVsIHRvIFVuZGVyc3RhbmQgRmFjdG9ycyBBZmZlY3RpbmcgTWljcm8tTGVjdHVyZSBVc2FnZSBieSBNYXRoZW1hdGljcyBUZWFjaGVycyBpbiBDaGluYSIsImF1dGhvciI6W3siZmFtaWx5IjoiV2lqYXlhIiwiZ2l2ZW4iOiJUb21teSBUYW51IiwicGFyc2UtbmFtZXMiOmZhbHNlLCJkcm9wcGluZy1wYXJ0aWNsZSI6IiIsIm5vbi1kcm9wcGluZy1wYXJ0aWNsZSI6IiJ9LHsiZmFtaWx5IjoiQ2FvIiwiZ2l2ZW4iOiJZaW1pbmciLCJwYXJzZS1uYW1lcyI6ZmFsc2UsImRyb3BwaW5nLXBhcnRpY2xlIjoiIiwibm9uLWRyb3BwaW5nLXBhcnRpY2xlIjoiIn0seyJmYW1pbHkiOiJXZWluaGFuZGwiLCJnaXZlbiI6IlJvYmVydCIsInBhcnNlLW5hbWVzIjpmYWxzZSwiZHJvcHBpbmctcGFydGljbGUiOiIiLCJub24tZHJvcHBpbmctcGFydGljbGUiOiIifSx7ImZhbWlseSI6Ill1c3JvbiIsImdpdmVuIjoiRXJpIiwicGFyc2UtbmFtZXMiOmZhbHNlLCJkcm9wcGluZy1wYXJ0aWNsZSI6IiIsIm5vbi1kcm9wcGluZy1wYXJ0aWNsZSI6IiJ9LHsiZmFtaWx5IjoiTGF2aWN6YSIsImdpdmVuIjoiWnNvbHQiLCJwYXJzZS1uYW1lcyI6ZmFsc2UsImRyb3BwaW5nLXBhcnRpY2xlIjoiIiwibm9uLWRyb3BwaW5nLXBhcnRpY2xlIjoiIn1dLCJjb250YWluZXItdGl0bGUiOiJNYXRoZW1hdGljcyIsIkRPSSI6IjEwLjMzOTAvbWF0aDEwMDcxMDA4IiwiSVNTTiI6IjIyMjc3MzkwIiwiaXNzdWVkIjp7ImRhdGUtcGFydHMiOltbMjAyMiw0LDFdXX0sImFic3RyYWN0IjoiSW4gdGhlIGxhc3QgZGVjYWRlLCBtaWNyby1sZWN0dXJlcyBoYXZlIGJlZW4gd2lkZWx5IHVzZWQgdG8gdGVhY2ggbWF0aGVtYXRpY3MsIGJ1dCBvbmx5IGEgZmV3IHN0dWRpZXMgaGF2ZSBleGFtaW5lZCB0aGUgZmFjdG9ycyBhZmZlY3RpbmcgdGVhY2hlcnPigJkgaW50ZW50aW9ucyBvZiB1c2luZyBtaWNyby1sZWN0dXJlcy4gQXMgdGVhY2hlcnMgYXJlIGtleSB0byBpbnRlZ3JhdGluZyBtb2Rlcm4gdGVjaG5vbG9naWVzIHN1Y2ggYXMgbWljcm8tbGVjdHVyZXMgaW50byBzdHVkZW50c+KAmSBsZWFybmluZyBwcm9jZXNzZXMsIGtub3dsZWRnZSBhYm91dCB0ZWFjaGVyc+KAmSBpbnRlbnRpb25zIGluIHRoaXMgcmVnYXJkIGNvdWxkIGJlIG9mIHBhcnRpY3VsYXIgaW1wb3J0YW5jZS4gVGhpcyBzdHVkeSBhaW1lZCB0byBhbmFseXplIHRoZSBiZWhhdmlvcmFsIGludGVudGlvbiAoQkkpIG9mIG1hdGhlbWF0aWNzIHRlYWNoZXJzIGluIHVzaW5nIG1pY3JvLWxlY3R1cmVzIGluIG1hdGhlbWF0aWNzIGluIENoaW5hLCBhbmQgaWRlbnRpZnkgdGhlIG1vc3QgaW5mbHVlbnRpYWwgZmFjdG9ycyBpbnZvbHZlZCwgZm9yIHRoZSB2ZXJ5IGZpcnN0IHRpbWUuIFRoZSBVbmlmaWVkIFRoZW9yeSBvZiBBY2NlcHRhbmNlIGFuZCBVc2Ugb2YgVGVjaG5vbG9neSAoVVRBVVQpIG1vZGVsIHdhcyB1c2VkIGFzIGEgZGVzaWduIG1vZGVsIHRvIGludmVzdGlnYXRlIHRlYWNoZXJz4oCZIEJJcyBjb25jZXJuaW5nIHRoZSB1c2Ugb2YgbWljcm8tbGVjdHVyZXMsIGFuZCB3ZSB1c2VkIGFuIG9ubGluZSBxdWVzdGlvbm5haXJlIHRvIGNvbGxlY3QgcXVhbnRpdGF0aXZlIGRhdGEuIFRoZSBwYXJ0aWNpcGFudHMgaW4gb3VyIHJlc2VhcmNoIHdlcmUgMTc0IG1hdGhlbWF0aWNzIHRlYWNoZXJzIGZyb20gQ2hpbmEsIDE2NiBvZiB3aG9tIHByb3ZpZGVkIHVzIHdpdGggZXZhbHVhYmxlIHF1ZXN0aW9ubmFpcmUgZGF0YS4gRnVydGhlcm1vcmUsIHBhcnRpYWwgbGVhc3Qgc3F1YXJlcyAoUExTKSByZWdyZXNzaW9uIHdhcyB1c2VkLCBhbmQgaHlwb3RoZXNpcyB0ZXN0aW5nIHdhcyBwZXJmb3JtZWQgd2l0aCB0aGUgU21hcnQtUExTIHNvZnR3YXJlLiBGcm9tIHRoZSByZXN1bHRzLCBCSSB3YXMgcG9zaXRpdmVseSBhZmZlY3RlZCBieSBQZXJmb3JtYW5jZSBFeHBlY3RhbmN5IChQRSksIEVmZm9ydCBFeHBlY3RhbmN5IChFRSksIGFuZCBTb2NpYWwgSW5mbHVlbmNlIChTSSkuIEJJIGFuZCBmYWNpbGl0eSBjb25kaXRpb25zIGFsc28gaGFkIHBvc2l0aXZlIGVmZmVjdHMgb24gdXNlciBiZWhhdmlvcjsgaW4gY29udHJhc3QgdG8gb3RoZXIgc3R1ZGllcywgU0kgaGFkIHRoZSBtb3N0IHNpZ25pZmljYW50IHBvc2l0aXZlIGVmZmVjdCBvbiBCSXMgaW4gb3VyIHN0dWR5LiBPdXIgZmluZGluZ3MgY291bGQgcHJvdmlkZSBpbnNpZ2h0cyBpbnRvIGJvdGggZnV0dXJlIHN0cmF0ZWdpZXMgZm9yIHN1Y2Nlc3NmdWwgdGVjaG5vbG9neSBpbnRlZ3JhdGlvbiBpbiBtYXRoZW1hdGljcyBjbGFzc2VzIGFuZCBpbnRvIG1hdGhlbWF0aWNzIHRlYWNoZXJz4oCZIGludGVudGlvbnMgdG93YXJkcyBpbnRlZ3JhdGluZyB0ZWNobm9sb2dpZXMgaW50byBtYXRoZW1hdGljcyB0ZWFjaGluZy4iLCJwdWJsaXNoZXIiOiJNRFBJIiwiaXNzdWUiOiI3Iiwidm9sdW1lIjoiMTAiLCJjb250YWluZXItdGl0bGUtc2hvcnQiOiIifSwiaXNUZW1wb3JhcnkiOmZhbHNlfV19"/>
          <w:id w:val="625047930"/>
          <w:placeholder>
            <w:docPart w:val="DefaultPlaceholder_-1854013440"/>
          </w:placeholder>
        </w:sdtPr>
        <w:sdtContent>
          <w:r w:rsidR="00141C06">
            <w:rPr>
              <w:rFonts w:eastAsia="Times New Roman"/>
            </w:rPr>
            <w:t>(Hong &amp; Kang, n.d.; Wijaya et al., 2022)</w:t>
          </w:r>
        </w:sdtContent>
      </w:sdt>
      <w:r w:rsidRPr="001B4DD1">
        <w:rPr>
          <w:rFonts w:ascii="Times New Roman" w:hAnsi="Times New Roman" w:cs="Times New Roman"/>
        </w:rPr>
        <w:t>. While UTAUT has been applied in various cultural contexts, its application to the field of AI adoption in education remains relatively unexplored.</w:t>
      </w:r>
    </w:p>
    <w:p w14:paraId="3969FA52" w14:textId="27FB57BA" w:rsidR="00DE07DB" w:rsidRPr="001B4DD1" w:rsidRDefault="00DE07DB" w:rsidP="001B4DD1">
      <w:pPr>
        <w:spacing w:line="360" w:lineRule="auto"/>
        <w:jc w:val="both"/>
        <w:rPr>
          <w:rFonts w:ascii="Times New Roman" w:hAnsi="Times New Roman" w:cs="Times New Roman"/>
        </w:rPr>
      </w:pPr>
      <w:bookmarkStart w:id="16" w:name="_Toc150176318"/>
      <w:r w:rsidRPr="001B4DD1">
        <w:rPr>
          <w:rStyle w:val="Heading3Char"/>
          <w:rFonts w:cs="Times New Roman"/>
        </w:rPr>
        <w:t>Cultural Variations in AI Adoption</w:t>
      </w:r>
      <w:bookmarkEnd w:id="16"/>
      <w:r w:rsidR="00BD4885" w:rsidRPr="001B4DD1">
        <w:rPr>
          <w:rStyle w:val="Heading3Char"/>
          <w:rFonts w:cs="Times New Roman"/>
        </w:rPr>
        <w:t xml:space="preserve"> </w:t>
      </w:r>
      <w:r w:rsidRPr="001B4DD1">
        <w:rPr>
          <w:rFonts w:ascii="Times New Roman" w:hAnsi="Times New Roman" w:cs="Times New Roman"/>
        </w:rPr>
        <w:t xml:space="preserve"> Research suggests that cultural factors can influence how AI is perceived and adopted in education. For instance, individualistic cultures may prioritize personalization and autonomy in learning, whereas collectivist cultures may emphasize collaborative learning experiences</w:t>
      </w:r>
      <w:sdt>
        <w:sdtPr>
          <w:rPr>
            <w:rFonts w:ascii="Times New Roman" w:hAnsi="Times New Roman" w:cs="Times New Roman"/>
            <w:color w:val="000000"/>
          </w:rPr>
          <w:tag w:val="MENDELEY_CITATION_v3_eyJjaXRhdGlvbklEIjoiTUVOREVMRVlfQ0lUQVRJT05fOTFlMDcwMjYtYjJlYS00YTBjLWEwMWYtMjg0NTc0OWQzNzg5IiwicHJvcGVydGllcyI6eyJub3RlSW5kZXgiOjB9LCJpc0VkaXRlZCI6ZmFsc2UsIm1hbnVhbE92ZXJyaWRlIjp7ImlzTWFudWFsbHlPdmVycmlkZGVuIjpmYWxzZSwiY2l0ZXByb2NUZXh0IjoiKEhvd2FyZCBldCBhbC4sIG4uZC47IE5pc3RvciBldCBhbC4sIDIwMTM7IE9zaGx5YW5za3kgZXQgYWwuLCBuLmQuKSIsIm1hbnVhbE92ZXJyaWRlVGV4dCI6IiJ9LCJjaXRhdGlvbkl0ZW1zIjpbeyJpZCI6ImYyMDkxODQ4LTg5NDYtM2QwNy1hMDZlLTAyNGE1MjM4MTQwNCIsIml0ZW1EYXRhIjp7InR5cGUiOiJyZXBvcnQiLCJpZCI6ImYyMDkxODQ4LTg5NDYtM2QwNy1hMDZlLTAyNGE1MjM4MTQwNCIsInRpdGxlIjoiVmFsaWRhdGluZyB0aGUgVW5pZmllZCBUaGVvcnkgb2YgQWNjZXB0YW5jZSBhbmQgVXNlIG9mIFRlY2hub2xvZ3kgKFVUQVVUKSB0b29sIGNyb3NzLWN1bHR1cmFsbHkiLCJhdXRob3IiOlt7ImZhbWlseSI6Ik9zaGx5YW5za3kiLCJnaXZlbiI6IkxpZGlhIiwicGFyc2UtbmFtZXMiOmZhbHNlLCJkcm9wcGluZy1wYXJ0aWNsZSI6IiIsIm5vbi1kcm9wcGluZy1wYXJ0aWNsZSI6IiJ9LHsiZmFtaWx5IjoiQ2Fpcm5zIiwiZ2l2ZW4iOiJQYXVsIiwicGFyc2UtbmFtZXMiOmZhbHNlLCJkcm9wcGluZy1wYXJ0aWNsZSI6IiIsIm5vbi1kcm9wcGluZy1wYXJ0aWNsZSI6IiJ9LHsiZmFtaWx5IjoiVGhpbWJsZWJ5IiwiZ2l2ZW4iOiJIYXJvbGQiLCJwYXJzZS1uYW1lcyI6ZmFsc2UsImRyb3BwaW5nLXBhcnRpY2xlIjoiIiwibm9uLWRyb3BwaW5nLXBhcnRpY2xlIjoiIn1dLCJhYnN0cmFjdCI6IkhDSSBtZXRob2RzIGFuZCB0b29scyBhcmUgb2Z0ZW4gdXNlZCBjcm9zcy1jdWx0dXJhbGx5IGJlZm9yZSBiZWluZyB0ZXN0ZWQgZm9yIGFwcHJvcHJpYXRlbmVzcyBhbmQgdmFsaWRpdHkuIEFzIG5ldyB0b29scyBlbWVyZ2UsIHRoZXkgbXVzdCBiZSBjcm9zcy1jdWx0dXJhbGx5IHZhbGlkYXRlZCB0byBlbnN1cmUgdGhhdCB0aGV5IHdvcmsgd2l0aCBhbGwgYXVkaWVuY2VzLCBub3QganVzdCB0aG9zZSBpbiB0aGUgY291bnRyeSBpbiB3aGljaCB0aGV5IHdlcmUgZGV2ZWxvcGVkLiBUaGlzIHBhcGVyIHByZXNlbnRzIHRoZSB2YWxpZGF0aW9uIG9mIGEgdGVjaG5vbG9neSBhY2NlcHRhbmNlIG1vZGVsIG92ZXIgbmluZSBjdWx0dXJhbGx5LWRpdmVyc2UgY291bnRyaWVzLiBUaGUgbW9kZWwgdmFsaWRhdGVkIGlzIHRoZSBVbmlmaWVkIFRoZW9yeSBvZiBBY2NlcHRhbmNlIGFuZCBVc2Ugb2YgVGVjaG5vbG9neSAoVVRBVVQpLiBUaGUgcGFwZXIgYWxzbyBleHBsb3JlcyBvbmdvaW5nIGFuYWx5c2lzIG9mIHRoZSBjdWx0dXJlIGRpZmZlcmVuY2VzIHRoYXQgZW1lcmdlIG9uIFVUQVVUIG1lYXN1cmVzLCBhbmQgc3VnZ2VzdHMgYXZlbnVlcyBmb3IgZnV0dXJlIHdvcmsuIiwiY29udGFpbmVyLXRpdGxlLXNob3J0IjoiIn0sImlzVGVtcG9yYXJ5IjpmYWxzZX0seyJpZCI6ImU0Zjc4MzU2LTk3NTktM2FhMi1iNmMxLTFjNDkzN2Y3OWU4ZCIsIml0ZW1EYXRhIjp7InR5cGUiOiJhcnRpY2xlIiwiaWQiOiJlNGY3ODM1Ni05NzU5LTNhYTItYjZjMS0xYzQ5MzdmNzllOGQiLCJ0aXRsZSI6IkVkdWNhdGlvbmFsIHRlY2hub2xvZ3kgYWNjZXB0YW5jZSBhY3Jvc3MgbmF0aW9uYWwgYW5kIHByb2Zlc3Npb25hbCBjdWx0dXJlczogQSBFdXJvcGVhbiBzdHVkeSIsImF1dGhvciI6W3siZmFtaWx5IjoiTmlzdG9yIiwiZ2l2ZW4iOiJOaWNvbGFlIiwicGFyc2UtbmFtZXMiOmZhbHNlLCJkcm9wcGluZy1wYXJ0aWNsZSI6IiIsIm5vbi1kcm9wcGluZy1wYXJ0aWNsZSI6IiJ9LHsiZmFtaWx5IjoiR8O2xJ/DvMWfIiwiZ2l2ZW4iOiJBeXRhw6ciLCJwYXJzZS1uYW1lcyI6ZmFsc2UsImRyb3BwaW5nLXBhcnRpY2xlIjoiIiwibm9uLWRyb3BwaW5nLXBhcnRpY2xlIjoiIn0seyJmYW1pbHkiOiJMZXJjaGUiLCJnaXZlbiI6IlRob21hcyIsInBhcnNlLW5hbWVzIjpmYWxzZSwiZHJvcHBpbmctcGFydGljbGUiOiIiLCJub24tZHJvcHBpbmctcGFydGljbGUiOiIifV0sImNvbnRhaW5lci10aXRsZSI6IkVkdWNhdGlvbmFsIFRlY2hub2xvZ3kgUmVzZWFyY2ggYW5kIERldmVsb3BtZW50IiwiRE9JIjoiMTAuMTAwNy9zMTE0MjMtMDEzLTkyOTItNyIsIklTU04iOiIxNTU2NjUwMSIsImlzc3VlZCI6eyJkYXRlLXBhcnRzIjpbWzIwMTNdXX0sInBhZ2UiOiI3MzMtNzQ5IiwiYWJzdHJhY3QiOiJUaGUgY29udGludW91cyBkZXZlbG9wbWVudCBvZiBuZXcgcGxhdGZvcm1zIGFuZCBlbnZpcm9ubWVudHMgZm9yIHRlY2hub2xvZ3ktZW5oYW5jZWQgbGVhcm5pbmcgZW1waGFzaXplcyB0aGUgaW5jcmVhc2luZyBpbXBvcnRhbmNlIG9mIHJlc2VhcmNoIGluIGVkdWNhdGlvbmFsIHRlY2hub2xvZ3kgYWNjZXB0YW5jZSAoRVRBKS4gUmVzcG9uZGluZyB0byB0aGlzIG5lZWQsIHRoZSB1bmlmaWVkIHRoZW9yeSBvZiBhY2NlcHRhbmNlIGFuZCB1c2Ugb2YgdGVjaG5vbG9neSAoVVRBVVQpIHByb3Bvc2VzIGEgbWFqb3IgRVRBIG1vZGVsLiBIb3dldmVyLCB0aGUgVVRBVVQgaGFzIGJlZW4gc28gZmFyIHZhbGlkYXRlZCBvbmx5IGluIHJlc3RyYWluZWQgY29udGV4dHMuIFRoZSBvbmdvaW5nIGludGVybmF0aW9uYWxpemF0aW9uIG9mIGVkdWNhdGlvbiBjYWxscyBmb3IgZXh0ZW5kaW5nIEVUQSByZXNlYXJjaCBhbmQgdGhlIFVUQVVUIGFjcm9zcyBuYXRpb25hbCBhbmQgcHJvZmVzc2lvbmFsIGJvdW5kYXJpZXMuIFRoZXJlZm9yZSwgdGhpcyBzdHVkeSBhaW1zIGF0IGNyb3NzLWN1bHR1cmFsIHZhbGlkYXRpb24gb2YgdGhlIFVUQVVUIGJ5IGV4YW1pbmluZyBhIGxhcmdlIHNhbXBsZSAoTiA9IDQsNTg5KSBvZiBlZHVjYXRpb25hbCB0ZWNobm9sb2d5IHVzZXJzIGZyb20gdGhyZWUgRXVyb3BlYW4gY291bnRyaWVzLCBHZXJtYW55LCBSb21hbmlhIGFuZCBUdXJrZXkuIEFzIGEgZmlyc3QgY29uY2x1c2lvbiwgdGhlIFVUQVVUIHF1ZXN0aW9ubmFpcmUgZGlzcGxheXMgYWRlcXVhdGUgdmFsaWRpdHksIHJlbGlhYmlsaXR5LCBhbmQgbWVhc3VyZW1lbnQgZXF1aXZhbGVuY2UgYWNyb3NzIGN1bHR1cmVzLCB3aGljaCBmdXJ0aGVyIGVuYWJsZXMgVVRBVVQtYmFzZWQgY29tcGFyaXNvbnMgb2YgdGhlIGN1bHR1cmFsIGdyb3Vwcy4gU2Vjb25kbHksIHRoZSBlZmZlY3Qgb2YgdGVjaG5vbG9neSB1c2UgaW50ZW50aW9uIG9uIHRoZSBhY3R1YWwgdXNlIGJlaGF2aW9yIHByb3ZlcyB0byBiZSBleHRyZW1lbHkgd2Vhay4gU2V2ZXJhbCBwb3NzaWJsZSBleHBsYW5hdGlvbnMgYXJlIHByb3Bvc2VkIGFsb25nIHdpdGggc3VnZ2VzdGlvbnMgZm9yIGZ1dHVyZSByZXNlYXJjaC4gVGhpcmRseSwgZm9yIHRoZSBmaXJzdCB0aW1lIGluIEVUQSByZXNlYXJjaCB0aGUgY3VsdHVyYWwgc2FtcGxlIGRpdmVyc2l0eSBhbGxvd3MgdGhlIHZlcmlmaWNhdGlvbiBvZiBjb3JyZWxhdGlvbnMgYmV0d2VlbiBhY2NlcHRhbmNlIGFuZCBjdWx0dXJlLiBUaHVzLCB0aGlzIHN0dWR5IG1ha2VzIGhlYWR3YXkgaW4gdGhlIGludGVncmF0aW9uIG9mIGN1bHR1cmUgKHNlbnN1IEhvZnN0ZWRlKSBpbiB0aGUgVVRBVVQgYnkgc3VnZ2VzdGluZyBlZmZlY3RzIG9mIHBvd2VyIGRpc3RhbmNlLCBpbmRpdmlkdWFsaXNtLCBtYXNjdWxpbml0eSwgdW5jZXJ0YWludHkgYXZvaWRhbmNlIGFuZCBsb25nLXRlcm0gb3JpZW50YXRpb24gb24gcGVyZm9ybWFuY2UgYW5kIGVmZm9ydCBleHBlY3RhbmN5LCBwZXJjZWl2ZWQgc29jaWFsIGluZmx1ZW5jZSwgY29tcHV0ZXIgYW54aWV0eSwgdGVjaG5vbG9neSB1c2UgaW50ZW50aW9uIGFuZCBhY3R1YWwgdXNlIGJlaGF2aW9yLiBGb3VydGhseSwgZm9yIGVkdWNhdGlvbmFsIHByYWN0aWNlIHRoZSBwcmVzZW50ZWQgcmVzdWx0cyBzdWdnZXN0IHNldmVyYWwgd2F5cyBvZiBhbnRpY2lwYXRpbmcgYW5kIHN1cHBvcnRpbmcgRVRBIGluIG11bHRpY3VsdHVyYWwgdXNlciBncm91cHMuIMKpIDIwMTMgQXNzb2NpYXRpb24gZm9yIEVkdWNhdGlvbmFsIENvbW11bmljYXRpb25zIGFuZCBUZWNobm9sb2d5LiIsInB1Ymxpc2hlciI6IlNwcmluZ2VyIEJvc3RvbiIsImlzc3VlIjoiNCIsInZvbHVtZSI6IjYxIiwiY29udGFpbmVyLXRpdGxlLXNob3J0IjoiIn0sImlzVGVtcG9yYXJ5IjpmYWxzZX0seyJpZCI6IjBkM2Q1ZmRmLTA5NDAtMzliNC05OWI5LTEyZDY1ZWNjNTcwYiIsIml0ZW1EYXRhIjp7InR5cGUiOiJyZXBvcnQiLCJpZCI6IjBkM2Q1ZmRmLTA5NDAtMzliNC05OWI5LTEyZDY1ZWNjNTcwYiIsInRpdGxlIjoiVGhlIFJvbGUgb2YgQ3VsdHVyZSBpbiBJbnRlcmZhY2UgQWNjZXB0YW5jZSIsImF1dGhvciI6W3siZmFtaWx5IjoiSG93YXJkIiwiZ2l2ZW4iOiJJbiBTIiwicGFyc2UtbmFtZXMiOmZhbHNlLCJkcm9wcGluZy1wYXJ0aWNsZSI6IiIsIm5vbi1kcm9wcGluZy1wYXJ0aWNsZSI6IiJ9LHsiZmFtaWx5IjoiSGFtbW9uZCIsImdpdmVuIjoiSiIsInBhcnNlLW5hbWVzIjpmYWxzZSwiZHJvcHBpbmctcGFydGljbGUiOiIiLCJub24tZHJvcHBpbmctcGFydGljbGUiOiIifSx7ImZhbWlseSI6IkxpbmRlZ2FhcmQiLCJnaXZlbiI6IkciLCJwYXJzZS1uYW1lcyI6ZmFsc2UsImRyb3BwaW5nLXBhcnRpY2xlIjoiIiwibm9uLWRyb3BwaW5nLXBhcnRpY2xlIjoiIn1dLCJhYnN0cmFjdCI6IkluIG9yZGVyIGZvciBnbG9iYWwgc29mdHdhcmUgdG8gYmUgbWFya2V0ZWQgc3VjY2Vzc2Z1bGx5LCB0aGUgZGVzaWduIG9mIGludGVyZmFjZXMgc2hvdWxkIGFjY29tbW8gZGF0ZSB1c2VycycgY3VsdHVyYWwgZGlmZmVyZW5jZXMuIFRoaXMgc3R1ZHkgZXhhbWluZXMgdXNlcnMnIGN1bHR1cmFsbHkgc3BlY2lmaWMgZGVzaWduIHByZWZlcmVuY2VzLCBhbmQgZXZhbHVhdGVzIHRoZSBhdHRpdHVkaW5hbCBhbmQgYmVoYXZpb3VyYWwgY29uc2VxdWVuY2VzIG9mIHNhdGlzZnlpbmcgb3Igbm90IHNhdGlzZnlpbmcgc3VjaCBwcmVmZXJlbmNlcy4gUGFydGljaXBhbnRzIGNvbnNpc3Qgb2YgMjA2IGludGVybmF0aW9uYWwgc3R1ZGVudHMsIHBsdXMgYSBjb250cm9sIGdyb3VwIG9mIDM4IEF1c3RyYWxpYW4gc3R1ZGVudHMuIFJlc3VsdHMgaW5kaWNhdGUgdGhhdCBkZXNpZ24gcHJlZmVyZW5jZXMgZG8gYWZmZWN0IGludGVyZmFjZSBhY2NlcHRhbmNlLCBidXQgdGhhdCB0aGUgcGF0aCBvZiBpbmZsdWVuY2UgbGVhZGluZyBmcm9tIHByZWZlcmVuY2UgdG8gYXR0aXR1ZGUgYW5kIGJlaGF2aW91ciB2YXJpZXMgZnJvbSBjdWx0dXJlIHRvIGN1bHR1cmUuIEluIHBhcnRpY3VsYXIsIHVuZXhwZWN0ZWQgZGlmZmVyZW5jZXMgYXJlIG5vdGVkIGJldHdlZW4gQ2hpbmVzZSBhbmQgSW5kb25lc2lhbiBzdWJqZWN0cy4gQ29uY2x1c2lvbnMgZW1waGFzaXNlIHRoZSBuZWVkIGZvciBjb25maXJtYXRvcnkgcmVzZWFyY2gsIGJvdGggaW4gdGVybXMgb2YgaW50ZXJmYWNlIGFjY2VwdGFuY2UgYW5kIGluIHRoZSBkZXNpZ24gb2YgaW5mb3JtYXRpb24gc3lzdGVtcyAuIiwicHVibGlzaGVyIjoiSHVtYW4gQ29tcHV0ZXIgSW50ZXJhY3Rpb24iLCJjb250YWluZXItdGl0bGUtc2hvcnQiOiIifSwiaXNUZW1wb3JhcnkiOmZhbHNlfV19"/>
          <w:id w:val="-1448458091"/>
          <w:placeholder>
            <w:docPart w:val="DefaultPlaceholder_-1854013440"/>
          </w:placeholder>
        </w:sdtPr>
        <w:sdtContent>
          <w:r w:rsidR="00141C06" w:rsidRPr="00141C06">
            <w:rPr>
              <w:rFonts w:ascii="Times New Roman" w:hAnsi="Times New Roman" w:cs="Times New Roman"/>
              <w:color w:val="000000"/>
            </w:rPr>
            <w:t xml:space="preserve">(Howard et al., n.d.; </w:t>
          </w:r>
          <w:proofErr w:type="spellStart"/>
          <w:r w:rsidR="00141C06" w:rsidRPr="00141C06">
            <w:rPr>
              <w:rFonts w:ascii="Times New Roman" w:hAnsi="Times New Roman" w:cs="Times New Roman"/>
              <w:color w:val="000000"/>
            </w:rPr>
            <w:t>Nistor</w:t>
          </w:r>
          <w:proofErr w:type="spellEnd"/>
          <w:r w:rsidR="00141C06" w:rsidRPr="00141C06">
            <w:rPr>
              <w:rFonts w:ascii="Times New Roman" w:hAnsi="Times New Roman" w:cs="Times New Roman"/>
              <w:color w:val="000000"/>
            </w:rPr>
            <w:t xml:space="preserve"> et al., 2013; </w:t>
          </w:r>
          <w:proofErr w:type="spellStart"/>
          <w:r w:rsidR="00141C06" w:rsidRPr="00141C06">
            <w:rPr>
              <w:rFonts w:ascii="Times New Roman" w:hAnsi="Times New Roman" w:cs="Times New Roman"/>
              <w:color w:val="000000"/>
            </w:rPr>
            <w:t>Oshlyansky</w:t>
          </w:r>
          <w:proofErr w:type="spellEnd"/>
          <w:r w:rsidR="00141C06" w:rsidRPr="00141C06">
            <w:rPr>
              <w:rFonts w:ascii="Times New Roman" w:hAnsi="Times New Roman" w:cs="Times New Roman"/>
              <w:color w:val="000000"/>
            </w:rPr>
            <w:t xml:space="preserve"> et al., n.d.)</w:t>
          </w:r>
        </w:sdtContent>
      </w:sdt>
      <w:r w:rsidRPr="001B4DD1">
        <w:rPr>
          <w:rFonts w:ascii="Times New Roman" w:hAnsi="Times New Roman" w:cs="Times New Roman"/>
        </w:rPr>
        <w:t xml:space="preserve">. </w:t>
      </w:r>
      <w:r w:rsidR="008977E4" w:rsidRPr="001B4DD1">
        <w:rPr>
          <w:rFonts w:ascii="Times New Roman" w:hAnsi="Times New Roman" w:cs="Times New Roman"/>
        </w:rPr>
        <w:t xml:space="preserve">The study </w:t>
      </w:r>
      <w:sdt>
        <w:sdtPr>
          <w:rPr>
            <w:rFonts w:ascii="Times New Roman" w:hAnsi="Times New Roman" w:cs="Times New Roman"/>
            <w:color w:val="000000"/>
          </w:rPr>
          <w:tag w:val="MENDELEY_CITATION_v3_eyJjaXRhdGlvbklEIjoiTUVOREVMRVlfQ0lUQVRJT05fYzcyZjM0YjItMWM4MS00NDM5LTk1ZDYtOTM4ZGMwNDllM2E0IiwicHJvcGVydGllcyI6eyJub3RlSW5kZXgiOjB9LCJpc0VkaXRlZCI6ZmFsc2UsIm1hbnVhbE92ZXJyaWRlIjp7ImlzTWFudWFsbHlPdmVycmlkZGVuIjpmYWxzZSwiY2l0ZXByb2NUZXh0IjoiKERheSwgMTk5NikiLCJtYW51YWxPdmVycmlkZVRleHQiOiIifSwiY2l0YXRpb25JdGVtcyI6W3siaWQiOiI4OWYzYTcyMS1jMDE2LTM0OGEtYTdhZC1lOWQ3YzBiM2FhNjkiLCJpdGVtRGF0YSI6eyJ0eXBlIjoicmVwb3J0IiwiaWQiOiI4OWYzYTcyMS1jMDE2LTM0OGEtYTdhZC1lOWQ3YzBiM2FhNjkiLCJ0aXRsZSI6IkN1bHR1cmFsIEJhc2VzIG9mIEludGVyZmFjZSBBY2NlcHRhbmNlOiBNZXRob2RzIiwiYXV0aG9yIjpbeyJmYW1pbHkiOiJEYXkiLCJnaXZlbiI6IkRvbmFsZCIsInBhcnNlLW5hbWVzIjpmYWxzZSwiZHJvcHBpbmctcGFydGljbGUiOiIiLCJub24tZHJvcHBpbmctcGFydGljbGUiOiIifV0sIlVSTCI6Imh0dHA6Ly9haXNlbC5haXNuZXQub3JnL2FtY2lzMTk5Ni8xMDQiLCJpc3N1ZWQiOnsiZGF0ZS1wYXJ0cyI6W1sxOTk2XV19LCJ2b2x1bWUiOiIxMDQiLCJjb250YWluZXItdGl0bGUtc2hvcnQiOiIifSwiaXNUZW1wb3JhcnkiOmZhbHNlfV19"/>
          <w:id w:val="-967592122"/>
          <w:placeholder>
            <w:docPart w:val="593E900123CD354EB833F5AB9B912333"/>
          </w:placeholder>
        </w:sdtPr>
        <w:sdtContent>
          <w:r w:rsidR="00141C06" w:rsidRPr="00141C06">
            <w:rPr>
              <w:rFonts w:ascii="Times New Roman" w:hAnsi="Times New Roman" w:cs="Times New Roman"/>
              <w:color w:val="000000"/>
            </w:rPr>
            <w:t>(Day, 1996)</w:t>
          </w:r>
        </w:sdtContent>
      </w:sdt>
      <w:r w:rsidR="008977E4" w:rsidRPr="001B4DD1">
        <w:rPr>
          <w:rFonts w:ascii="Times New Roman" w:hAnsi="Times New Roman" w:cs="Times New Roman"/>
        </w:rPr>
        <w:t xml:space="preserve">acknowledges potential issues related to cultural intermingling, self-selection bias, and sociocultural skew in subject sampling, addressing these concerns through a multi-method design involving questionnaires, interviews, contextual inquiry, participatory design methods. </w:t>
      </w:r>
      <w:r w:rsidRPr="001B4DD1">
        <w:rPr>
          <w:rFonts w:ascii="Times New Roman" w:hAnsi="Times New Roman" w:cs="Times New Roman"/>
        </w:rPr>
        <w:t>Moreover, cultural attitudes toward technology risk and trust play a significant role in the acceptance of AI-driven educational tools.</w:t>
      </w:r>
    </w:p>
    <w:p w14:paraId="31B4FBD9" w14:textId="286F8D53" w:rsidR="00DE07DB" w:rsidRPr="001B4DD1" w:rsidRDefault="00DE07DB" w:rsidP="001B4DD1">
      <w:pPr>
        <w:spacing w:line="360" w:lineRule="auto"/>
        <w:jc w:val="both"/>
        <w:rPr>
          <w:rFonts w:ascii="Times New Roman" w:hAnsi="Times New Roman" w:cs="Times New Roman"/>
        </w:rPr>
      </w:pPr>
      <w:bookmarkStart w:id="17" w:name="_Toc150176319"/>
      <w:r w:rsidRPr="001B4DD1">
        <w:rPr>
          <w:rStyle w:val="Heading3Char"/>
          <w:rFonts w:cs="Times New Roman"/>
        </w:rPr>
        <w:t>Challenges and Limitations</w:t>
      </w:r>
      <w:bookmarkEnd w:id="17"/>
      <w:r w:rsidRPr="001B4DD1">
        <w:rPr>
          <w:rFonts w:ascii="Times New Roman" w:hAnsi="Times New Roman" w:cs="Times New Roman"/>
        </w:rPr>
        <w:t xml:space="preserve"> </w:t>
      </w:r>
      <w:r w:rsidR="00BD4885" w:rsidRPr="001B4DD1">
        <w:rPr>
          <w:rFonts w:ascii="Times New Roman" w:hAnsi="Times New Roman" w:cs="Times New Roman"/>
        </w:rPr>
        <w:t>-</w:t>
      </w:r>
      <w:r w:rsidRPr="001B4DD1">
        <w:rPr>
          <w:rFonts w:ascii="Times New Roman" w:hAnsi="Times New Roman" w:cs="Times New Roman"/>
        </w:rPr>
        <w:t>Studies in this area often face challenges related to cultural biases in data collection and the difficulty of generalizing findings across diverse cultural contexts. Additionally, cultural factors can evolve over time, requiring ongoing examination of their impact on AI adoption in education.</w:t>
      </w:r>
    </w:p>
    <w:p w14:paraId="4217440D" w14:textId="77777777" w:rsidR="00DE07DB" w:rsidRPr="001B4DD1" w:rsidRDefault="00DE07DB" w:rsidP="001B4DD1">
      <w:pPr>
        <w:spacing w:line="360" w:lineRule="auto"/>
        <w:jc w:val="both"/>
        <w:rPr>
          <w:rFonts w:ascii="Times New Roman" w:hAnsi="Times New Roman" w:cs="Times New Roman"/>
          <w:b/>
          <w:bCs/>
        </w:rPr>
      </w:pPr>
    </w:p>
    <w:p w14:paraId="287EB41E" w14:textId="0DA56A19" w:rsidR="00DE07DB" w:rsidRPr="001B4DD1" w:rsidRDefault="00DE07DB" w:rsidP="001B4DD1">
      <w:pPr>
        <w:spacing w:line="360" w:lineRule="auto"/>
        <w:jc w:val="both"/>
        <w:rPr>
          <w:rFonts w:ascii="Times New Roman" w:hAnsi="Times New Roman" w:cs="Times New Roman"/>
        </w:rPr>
      </w:pPr>
      <w:r w:rsidRPr="001B4DD1">
        <w:rPr>
          <w:rFonts w:ascii="Times New Roman" w:hAnsi="Times New Roman" w:cs="Times New Roman"/>
        </w:rPr>
        <w:t xml:space="preserve">This literature review underscores the importance of considering cultural dimensions when investigating AI adoption in education. It highlights the need for a comprehensive framework, </w:t>
      </w:r>
      <w:r w:rsidRPr="001B4DD1">
        <w:rPr>
          <w:rFonts w:ascii="Times New Roman" w:hAnsi="Times New Roman" w:cs="Times New Roman"/>
        </w:rPr>
        <w:lastRenderedPageBreak/>
        <w:t>such as UTAUT, to assess how cultural attitudes, values, and expectations shape AI adoption intentions. By doing so, this study aims to contribute to our understanding of the complex interplay between culture and technology adoption in educational settings.</w:t>
      </w:r>
    </w:p>
    <w:p w14:paraId="400CD093" w14:textId="45855E47" w:rsidR="00DE07DB" w:rsidRPr="001B4DD1" w:rsidRDefault="00DE07DB" w:rsidP="001B4DD1">
      <w:pPr>
        <w:spacing w:line="360" w:lineRule="auto"/>
        <w:jc w:val="both"/>
        <w:rPr>
          <w:rFonts w:ascii="Times New Roman" w:hAnsi="Times New Roman" w:cs="Times New Roman"/>
        </w:rPr>
      </w:pPr>
      <w:r w:rsidRPr="001B4DD1">
        <w:rPr>
          <w:rFonts w:ascii="Times New Roman" w:hAnsi="Times New Roman" w:cs="Times New Roman"/>
        </w:rPr>
        <w:t>This condensed literature review provides an overview of the key themes and findings related to AI adoption in education and its cultural dimensions. It sets the stage for your research by emphasizing the gaps and opportunities for further exploration in this field.</w:t>
      </w:r>
    </w:p>
    <w:p w14:paraId="49BD928C" w14:textId="77777777" w:rsidR="006E3106" w:rsidRPr="001B4DD1" w:rsidRDefault="006E3106" w:rsidP="001B4DD1">
      <w:pPr>
        <w:pStyle w:val="Heading2"/>
        <w:spacing w:line="360" w:lineRule="auto"/>
        <w:jc w:val="both"/>
        <w:rPr>
          <w:rFonts w:cs="Times New Roman"/>
        </w:rPr>
      </w:pPr>
      <w:bookmarkStart w:id="18" w:name="_Toc150176320"/>
      <w:r w:rsidRPr="001B4DD1">
        <w:rPr>
          <w:rFonts w:cs="Times New Roman"/>
        </w:rPr>
        <w:t>Overview of the various existing models</w:t>
      </w:r>
      <w:bookmarkEnd w:id="18"/>
    </w:p>
    <w:p w14:paraId="08ABE36C" w14:textId="7D9442E4" w:rsidR="006E3106" w:rsidRPr="001B4DD1" w:rsidRDefault="006E3106" w:rsidP="001B4DD1">
      <w:pPr>
        <w:spacing w:line="360" w:lineRule="auto"/>
        <w:jc w:val="both"/>
        <w:rPr>
          <w:rFonts w:ascii="Times New Roman" w:hAnsi="Times New Roman" w:cs="Times New Roman"/>
        </w:rPr>
      </w:pPr>
      <w:r w:rsidRPr="001B4DD1">
        <w:rPr>
          <w:rFonts w:ascii="Times New Roman" w:hAnsi="Times New Roman" w:cs="Times New Roman"/>
        </w:rPr>
        <w:t xml:space="preserve">TAM2, an extended model of technology acceptance, was validated in workplace contexts, explaining a significant portion of perceived usefulness variance through social influence and cognitive factors </w:t>
      </w:r>
      <w:sdt>
        <w:sdtPr>
          <w:rPr>
            <w:rFonts w:ascii="Times New Roman" w:hAnsi="Times New Roman" w:cs="Times New Roman"/>
          </w:rPr>
          <w:tag w:val="MENDELEY_CITATION_v3_eyJjaXRhdGlvbklEIjoiTUVOREVMRVlfQ0lUQVRJT05fMzZjZDY4MmYtMzBlNC00YzA3LWJlZDMtMjE1NGQxZjNhMmQ2IiwicHJvcGVydGllcyI6eyJub3RlSW5kZXgiOjB9LCJpc0VkaXRlZCI6ZmFsc2UsIm1hbnVhbE92ZXJyaWRlIjp7ImlzTWFudWFsbHlPdmVycmlkZGVuIjpmYWxzZSwiY2l0ZXByb2NUZXh0IjoiKFZlbmthdGVzaCAmIzM4OyBEYXZpcywgMjAwMCkiLCJtYW51YWxPdmVycmlkZVRleHQiOiIifSwiY2l0YXRpb25JdGVtcyI6W3siaWQiOiJiYTg1MjUzNy02NjRhLTNjNmQtYmYwMi1mNDM0OWI3ZDdiMzQiLCJpdGVtRGF0YSI6eyJ0eXBlIjoiYXJ0aWNsZS1qb3VybmFsIiwiaWQiOiJiYTg1MjUzNy02NjRhLTNjNmQtYmYwMi1mNDM0OWI3ZDdiMzQiLCJ0aXRsZSI6IlRoZW9yZXRpY2FsIGV4dGVuc2lvbiBvZiB0aGUgVGVjaG5vbG9neSBBY2NlcHRhbmNlIE1vZGVsOiBGb3VyIGxvbmdpdHVkaW5hbCBmaWVsZCBzdHVkaWVzIiwiYXV0aG9yIjpbeyJmYW1pbHkiOiJWZW5rYXRlc2giLCJnaXZlbiI6IlZpc3dhbmF0aCIsInBhcnNlLW5hbWVzIjpmYWxzZSwiZHJvcHBpbmctcGFydGljbGUiOiIiLCJub24tZHJvcHBpbmctcGFydGljbGUiOiIifSx7ImZhbWlseSI6IkRhdmlzIiwiZ2l2ZW4iOiJGcmVkIEQuIiwicGFyc2UtbmFtZXMiOmZhbHNlLCJkcm9wcGluZy1wYXJ0aWNsZSI6IiIsIm5vbi1kcm9wcGluZy1wYXJ0aWNsZSI6IiJ9XSwiY29udGFpbmVyLXRpdGxlIjoiTWFuYWdlbWVudCBTY2llbmNlIiwiRE9JIjoiMTAuMTI4Ny9tbnNjLjQ2LjIuMTg2LjExOTI2IiwiSVNTTiI6IjAwMjUxOTA5IiwiaXNzdWVkIjp7ImRhdGUtcGFydHMiOltbMjAwMF1dfSwicGFnZSI6IjE4Ni0yMDQiLCJhYnN0cmFjdCI6IlRoZSBwcmVzZW50IHJlc2VhcmNoIGRldmVsb3BzIGFuZCB0ZXN0cyBhIHRoZW9yZXRpY2FsIGV4dGVuc2lvbiBvZiB0aGUgVGVjaG5vbG9neSBBY2NlcHRhbmNlIE1vZGVsIChUQU0pIHRoYXQgZXhwbGFpbnMgcGVyY2VpdmVkIHVzZWZ1bG5lc3MgYW5kIHVzYWdlIGludGVudGlvbnMgaW4gdGVybXMgb2Ygc29jaWFsIGluZmx1ZW5jZSBhbmQgY29nbml0aXZlIGluc3RydW1lbnRhbCBwcm9jZXNzZXMuIFRoZSBleHRlbmRlZCBtb2RlbCwgcmVmZXJyZWQgdG8gYXMgVEFNMiwgd2FzIHRlc3RlZCB1c2luZyBsb25naXR1ZGluYWwgZGF0YSBjb2xsZWN0ZWQgcmVnYXJkaW5nIGZvdXIgZGlmZmVyZW50IHN5c3RlbXMgYXQgZm91ciBvcmdhbml6YXRpb25zIChOID0gMTU2KSwgdHdvIGludm9sdmluZyB2b2x1bnRhcnkgdXNhZ2UgYW5kIHR3byBpbnZvbHZpbmcgbWFuZGF0b3J5IHVzYWdlLiBNb2RlbCBjb25zdHJ1Y3RzIHdlcmUgbWVhc3VyZWQgYXQgdGhyZWUgcG9pbnRzIGluIHRpbWUgYXQgZWFjaCBvcmdhbml6YXRpb246IHByZWltcGxlbWVudGF0aW9uLCBvbmUgbW9udGggcG9zdGltcGxlbWVudGF0aW9uLCBhbmQgdGhyZWUgbW9udGhzIHBvc3RpbXBsZW1lbnRhdGlvbi4gVGhlIGV4dGVuZGVkIG1vZGVsIHdhcyBzdHJvbmdseSBzdXBwb3J0ZWQgZm9yIGFsbCBmb3VyIG9yZ2FuaXphdGlvbnMgYXQgYWxsIHRocmVlIHBvaW50cyBvZiBtZWFzdXJlbWVudCwgYWNjb3VudGluZyBmb3IgNDAlLTYwJSBvZiB0aGUgdmFyaWFuY2UgaW4gdXNlZnVsbmVzcyBwZXJjZXB0aW9ucyBhbmQgMzQlLTUyJSBvZiB0aGUgdmFyaWFuY2UgaW4gdXNhZ2UgaW50ZW50aW9ucy4gQm90aCBzb2NpYWwgaW5mbHVlbmNlIHByb2Nlc3NlcyAoc3ViamVjdGl2ZSBub3JtLCB2b2x1bnRhcmluZXNzLCBhbmQgaW1hZ2UpIGFuZCBjb2duaXRpdmUgaW5zdHJ1bWVudGFsIHByb2Nlc3NlcyAoam9iIHJlbGV2YW5jZSwgb3V0cHV0IHF1YWxpdHksIHJlc3VsdCBkZW1vbnN0cmFiaWxpdHksIGFuZCBwZXJjZWl2ZWQgZWFzZSBvZiB1c2UpIHNpZ25pZmljYW50bHkgaW5mbHVlbmNlZCB1c2VyIGFjY2VwdGFuY2UuIFRoZXNlIGZpbmRpbmdzIGFkdmFuY2UgdGhlb3J5IGFuZCBjb250cmlidXRlIHRvIHRoZSBmb3VuZGF0aW9uIGZvciBmdXR1cmUgcmVzZWFyY2ggYWltZWQgYXQgaW1wcm92aW5nIG91ciB1bmRlcnN0YW5kaW5nIG9mIHVzZXIgYWRvcHRpb24gYmVoYXZpb3IuIiwicHVibGlzaGVyIjoiSU5GT1JNUyIsImlzc3VlIjoiMiIsInZvbHVtZSI6IjQ2IiwiY29udGFpbmVyLXRpdGxlLXNob3J0IjoiTWFuYWdlIFNjaSJ9LCJpc1RlbXBvcmFyeSI6ZmFsc2V9XX0="/>
          <w:id w:val="1866245506"/>
          <w:placeholder>
            <w:docPart w:val="E629742C73C8304D92970A1A4B22B197"/>
          </w:placeholder>
        </w:sdtPr>
        <w:sdtContent>
          <w:r w:rsidR="00141C06">
            <w:rPr>
              <w:rFonts w:eastAsia="Times New Roman"/>
            </w:rPr>
            <w:t>(Venkatesh &amp; Davis, 2000)</w:t>
          </w:r>
        </w:sdtContent>
      </w:sdt>
      <w:r w:rsidRPr="001B4DD1">
        <w:rPr>
          <w:rFonts w:ascii="Times New Roman" w:hAnsi="Times New Roman" w:cs="Times New Roman"/>
        </w:rPr>
        <w:t>.</w:t>
      </w:r>
    </w:p>
    <w:p w14:paraId="4540628D" w14:textId="77777777" w:rsidR="006E3106" w:rsidRPr="001B4DD1" w:rsidRDefault="006E3106" w:rsidP="001B4DD1">
      <w:pPr>
        <w:spacing w:line="360" w:lineRule="auto"/>
        <w:jc w:val="both"/>
        <w:rPr>
          <w:rFonts w:ascii="Times New Roman" w:hAnsi="Times New Roman" w:cs="Times New Roman"/>
        </w:rPr>
      </w:pPr>
      <w:r w:rsidRPr="001B4DD1">
        <w:rPr>
          <w:rFonts w:ascii="Times New Roman" w:hAnsi="Times New Roman" w:cs="Times New Roman"/>
        </w:rPr>
        <w:t xml:space="preserve">Below listed models offer valuable frameworks for understanding technology acceptance, each with its own strengths and limitations. </w:t>
      </w:r>
    </w:p>
    <w:tbl>
      <w:tblPr>
        <w:tblW w:w="9897" w:type="dxa"/>
        <w:tblCellSpacing w:w="15" w:type="dxa"/>
        <w:tblBorders>
          <w:top w:val="single" w:sz="2" w:space="0" w:color="auto"/>
          <w:left w:val="single" w:sz="2" w:space="0" w:color="auto"/>
          <w:bottom w:val="single" w:sz="2" w:space="0" w:color="auto"/>
          <w:right w:val="single" w:sz="2" w:space="0" w:color="auto"/>
        </w:tblBorders>
        <w:shd w:val="clear" w:color="auto" w:fill="F7F7F8"/>
        <w:tblCellMar>
          <w:top w:w="15" w:type="dxa"/>
          <w:left w:w="15" w:type="dxa"/>
          <w:bottom w:w="15" w:type="dxa"/>
          <w:right w:w="15" w:type="dxa"/>
        </w:tblCellMar>
        <w:tblLook w:val="04A0" w:firstRow="1" w:lastRow="0" w:firstColumn="1" w:lastColumn="0" w:noHBand="0" w:noVBand="1"/>
      </w:tblPr>
      <w:tblGrid>
        <w:gridCol w:w="1911"/>
        <w:gridCol w:w="1698"/>
        <w:gridCol w:w="1711"/>
        <w:gridCol w:w="1683"/>
        <w:gridCol w:w="2894"/>
      </w:tblGrid>
      <w:tr w:rsidR="006E3106" w:rsidRPr="001B4DD1" w14:paraId="17211D1E" w14:textId="77777777" w:rsidTr="006E3106">
        <w:trPr>
          <w:tblHeader/>
          <w:tblCellSpacing w:w="15" w:type="dxa"/>
        </w:trPr>
        <w:tc>
          <w:tcPr>
            <w:tcW w:w="0" w:type="auto"/>
            <w:tcBorders>
              <w:top w:val="single" w:sz="6" w:space="0" w:color="D9D9E3"/>
              <w:left w:val="single" w:sz="6" w:space="0" w:color="D9D9E3"/>
              <w:bottom w:val="single" w:sz="6" w:space="0" w:color="D9D9E3"/>
              <w:right w:val="single" w:sz="2" w:space="0" w:color="D9D9E3"/>
            </w:tcBorders>
            <w:shd w:val="clear" w:color="auto" w:fill="F7F7F8"/>
            <w:hideMark/>
          </w:tcPr>
          <w:p w14:paraId="52119D87" w14:textId="77777777" w:rsidR="006E3106" w:rsidRPr="001B4DD1" w:rsidRDefault="006E3106" w:rsidP="001B4DD1">
            <w:pPr>
              <w:spacing w:line="360" w:lineRule="auto"/>
              <w:jc w:val="both"/>
              <w:rPr>
                <w:rFonts w:ascii="Times New Roman" w:hAnsi="Times New Roman" w:cs="Times New Roman"/>
                <w:b/>
                <w:bCs/>
                <w:sz w:val="20"/>
                <w:szCs w:val="20"/>
              </w:rPr>
            </w:pPr>
            <w:r w:rsidRPr="001B4DD1">
              <w:rPr>
                <w:rFonts w:ascii="Times New Roman" w:hAnsi="Times New Roman" w:cs="Times New Roman"/>
                <w:b/>
                <w:bCs/>
                <w:sz w:val="20"/>
                <w:szCs w:val="20"/>
              </w:rPr>
              <w:t>Model</w:t>
            </w:r>
          </w:p>
        </w:tc>
        <w:tc>
          <w:tcPr>
            <w:tcW w:w="0" w:type="auto"/>
            <w:tcBorders>
              <w:top w:val="single" w:sz="6" w:space="0" w:color="D9D9E3"/>
              <w:left w:val="single" w:sz="6" w:space="0" w:color="D9D9E3"/>
              <w:bottom w:val="single" w:sz="6" w:space="0" w:color="D9D9E3"/>
              <w:right w:val="single" w:sz="2" w:space="0" w:color="D9D9E3"/>
            </w:tcBorders>
            <w:shd w:val="clear" w:color="auto" w:fill="F7F7F8"/>
            <w:hideMark/>
          </w:tcPr>
          <w:p w14:paraId="08D529E0" w14:textId="77777777" w:rsidR="006E3106" w:rsidRPr="001B4DD1" w:rsidRDefault="006E3106" w:rsidP="001B4DD1">
            <w:pPr>
              <w:spacing w:line="360" w:lineRule="auto"/>
              <w:jc w:val="both"/>
              <w:rPr>
                <w:rFonts w:ascii="Times New Roman" w:hAnsi="Times New Roman" w:cs="Times New Roman"/>
                <w:b/>
                <w:bCs/>
                <w:sz w:val="20"/>
                <w:szCs w:val="20"/>
              </w:rPr>
            </w:pPr>
            <w:r w:rsidRPr="001B4DD1">
              <w:rPr>
                <w:rFonts w:ascii="Times New Roman" w:hAnsi="Times New Roman" w:cs="Times New Roman"/>
                <w:b/>
                <w:bCs/>
                <w:sz w:val="20"/>
                <w:szCs w:val="20"/>
              </w:rPr>
              <w:t>Description</w:t>
            </w:r>
          </w:p>
        </w:tc>
        <w:tc>
          <w:tcPr>
            <w:tcW w:w="0" w:type="auto"/>
            <w:tcBorders>
              <w:top w:val="single" w:sz="6" w:space="0" w:color="D9D9E3"/>
              <w:left w:val="single" w:sz="6" w:space="0" w:color="D9D9E3"/>
              <w:bottom w:val="single" w:sz="6" w:space="0" w:color="D9D9E3"/>
              <w:right w:val="single" w:sz="2" w:space="0" w:color="D9D9E3"/>
            </w:tcBorders>
            <w:shd w:val="clear" w:color="auto" w:fill="F7F7F8"/>
            <w:hideMark/>
          </w:tcPr>
          <w:p w14:paraId="74B42414" w14:textId="77777777" w:rsidR="006E3106" w:rsidRPr="001B4DD1" w:rsidRDefault="006E3106" w:rsidP="001B4DD1">
            <w:pPr>
              <w:spacing w:line="360" w:lineRule="auto"/>
              <w:jc w:val="both"/>
              <w:rPr>
                <w:rFonts w:ascii="Times New Roman" w:hAnsi="Times New Roman" w:cs="Times New Roman"/>
                <w:b/>
                <w:bCs/>
                <w:sz w:val="20"/>
                <w:szCs w:val="20"/>
              </w:rPr>
            </w:pPr>
            <w:r w:rsidRPr="001B4DD1">
              <w:rPr>
                <w:rFonts w:ascii="Times New Roman" w:hAnsi="Times New Roman" w:cs="Times New Roman"/>
                <w:b/>
                <w:bCs/>
                <w:sz w:val="20"/>
                <w:szCs w:val="20"/>
              </w:rPr>
              <w:t>Effectiveness</w:t>
            </w:r>
          </w:p>
        </w:tc>
        <w:tc>
          <w:tcPr>
            <w:tcW w:w="0" w:type="auto"/>
            <w:tcBorders>
              <w:top w:val="single" w:sz="6" w:space="0" w:color="D9D9E3"/>
              <w:left w:val="single" w:sz="6" w:space="0" w:color="D9D9E3"/>
              <w:bottom w:val="single" w:sz="6" w:space="0" w:color="D9D9E3"/>
              <w:right w:val="single" w:sz="2" w:space="0" w:color="D9D9E3"/>
            </w:tcBorders>
            <w:shd w:val="clear" w:color="auto" w:fill="F7F7F8"/>
            <w:hideMark/>
          </w:tcPr>
          <w:p w14:paraId="3DD90BD3" w14:textId="77777777" w:rsidR="006E3106" w:rsidRPr="001B4DD1" w:rsidRDefault="006E3106" w:rsidP="001B4DD1">
            <w:pPr>
              <w:spacing w:line="360" w:lineRule="auto"/>
              <w:jc w:val="both"/>
              <w:rPr>
                <w:rFonts w:ascii="Times New Roman" w:hAnsi="Times New Roman" w:cs="Times New Roman"/>
                <w:b/>
                <w:bCs/>
                <w:sz w:val="20"/>
                <w:szCs w:val="20"/>
              </w:rPr>
            </w:pPr>
            <w:r w:rsidRPr="001B4DD1">
              <w:rPr>
                <w:rFonts w:ascii="Times New Roman" w:hAnsi="Times New Roman" w:cs="Times New Roman"/>
                <w:b/>
                <w:bCs/>
                <w:sz w:val="20"/>
                <w:szCs w:val="20"/>
              </w:rPr>
              <w:t>Limitations</w:t>
            </w:r>
          </w:p>
        </w:tc>
        <w:tc>
          <w:tcPr>
            <w:tcW w:w="0" w:type="auto"/>
            <w:tcBorders>
              <w:top w:val="single" w:sz="6" w:space="0" w:color="D9D9E3"/>
              <w:left w:val="single" w:sz="6" w:space="0" w:color="D9D9E3"/>
              <w:bottom w:val="single" w:sz="6" w:space="0" w:color="D9D9E3"/>
              <w:right w:val="single" w:sz="6" w:space="0" w:color="D9D9E3"/>
            </w:tcBorders>
            <w:shd w:val="clear" w:color="auto" w:fill="F7F7F8"/>
            <w:hideMark/>
          </w:tcPr>
          <w:p w14:paraId="4AA78188" w14:textId="77777777" w:rsidR="006E3106" w:rsidRPr="001B4DD1" w:rsidRDefault="006E3106" w:rsidP="001B4DD1">
            <w:pPr>
              <w:spacing w:line="360" w:lineRule="auto"/>
              <w:jc w:val="both"/>
              <w:rPr>
                <w:rFonts w:ascii="Times New Roman" w:hAnsi="Times New Roman" w:cs="Times New Roman"/>
                <w:b/>
                <w:bCs/>
                <w:sz w:val="20"/>
                <w:szCs w:val="20"/>
              </w:rPr>
            </w:pPr>
            <w:r w:rsidRPr="001B4DD1">
              <w:rPr>
                <w:rFonts w:ascii="Times New Roman" w:hAnsi="Times New Roman" w:cs="Times New Roman"/>
                <w:b/>
                <w:bCs/>
                <w:sz w:val="20"/>
                <w:szCs w:val="20"/>
              </w:rPr>
              <w:t>Effectiveness/Limitations in Cultural/Social Contexts</w:t>
            </w:r>
          </w:p>
        </w:tc>
      </w:tr>
      <w:tr w:rsidR="006E3106" w:rsidRPr="001B4DD1" w14:paraId="7B707E56" w14:textId="77777777" w:rsidTr="006E3106">
        <w:trPr>
          <w:tblCellSpacing w:w="15" w:type="dxa"/>
        </w:trPr>
        <w:tc>
          <w:tcPr>
            <w:tcW w:w="0" w:type="auto"/>
            <w:tcBorders>
              <w:top w:val="single" w:sz="2" w:space="0" w:color="D9D9E3"/>
              <w:left w:val="single" w:sz="6" w:space="0" w:color="D9D9E3"/>
              <w:bottom w:val="single" w:sz="6" w:space="0" w:color="D9D9E3"/>
              <w:right w:val="single" w:sz="2" w:space="0" w:color="D9D9E3"/>
            </w:tcBorders>
            <w:shd w:val="clear" w:color="auto" w:fill="F7F7F8"/>
            <w:hideMark/>
          </w:tcPr>
          <w:p w14:paraId="6C66D226" w14:textId="77777777" w:rsidR="006E3106" w:rsidRPr="001B4DD1" w:rsidRDefault="006E3106" w:rsidP="001B4DD1">
            <w:pPr>
              <w:spacing w:line="360" w:lineRule="auto"/>
              <w:jc w:val="both"/>
              <w:rPr>
                <w:rFonts w:ascii="Times New Roman" w:hAnsi="Times New Roman" w:cs="Times New Roman"/>
                <w:color w:val="000000"/>
                <w:sz w:val="20"/>
                <w:szCs w:val="20"/>
              </w:rPr>
            </w:pPr>
            <w:r w:rsidRPr="001B4DD1">
              <w:rPr>
                <w:rFonts w:ascii="Times New Roman" w:hAnsi="Times New Roman" w:cs="Times New Roman"/>
                <w:sz w:val="20"/>
                <w:szCs w:val="20"/>
              </w:rPr>
              <w:t>Technology Acceptance Model (TAM)</w:t>
            </w:r>
            <w:r w:rsidRPr="001B4DD1">
              <w:rPr>
                <w:rFonts w:ascii="Times New Roman" w:hAnsi="Times New Roman" w:cs="Times New Roman"/>
                <w:color w:val="000000"/>
                <w:sz w:val="20"/>
                <w:szCs w:val="20"/>
              </w:rPr>
              <w:t xml:space="preserve"> </w:t>
            </w:r>
          </w:p>
          <w:p w14:paraId="3F98FC3B" w14:textId="77777777" w:rsidR="006E3106" w:rsidRPr="001B4DD1" w:rsidRDefault="006E3106" w:rsidP="001B4DD1">
            <w:pPr>
              <w:spacing w:line="360" w:lineRule="auto"/>
              <w:jc w:val="both"/>
              <w:rPr>
                <w:rFonts w:ascii="Times New Roman" w:hAnsi="Times New Roman" w:cs="Times New Roman"/>
                <w:sz w:val="20"/>
                <w:szCs w:val="20"/>
              </w:rPr>
            </w:pPr>
            <w:r w:rsidRPr="001B4DD1">
              <w:rPr>
                <w:rFonts w:ascii="Times New Roman" w:hAnsi="Times New Roman" w:cs="Times New Roman"/>
                <w:color w:val="000000"/>
                <w:sz w:val="20"/>
                <w:szCs w:val="20"/>
              </w:rPr>
              <w:t>(Davis, F.D., 1987; Davis, F.D., 1989)</w:t>
            </w:r>
          </w:p>
          <w:sdt>
            <w:sdtPr>
              <w:rPr>
                <w:rFonts w:ascii="Times New Roman" w:hAnsi="Times New Roman" w:cs="Times New Roman"/>
                <w:color w:val="000000"/>
                <w:sz w:val="20"/>
                <w:szCs w:val="20"/>
              </w:rPr>
              <w:tag w:val="MENDELEY_CITATION_v3_eyJjaXRhdGlvbklEIjoiTUVOREVMRVlfQ0lUQVRJT05fZWZlOWU5YTYtY2Q0Ni00ZDBiLTgzOGQtYmRjN2RjMzE5ODE1IiwicHJvcGVydGllcyI6eyJub3RlSW5kZXgiOjB9LCJpc0VkaXRlZCI6ZmFsc2UsIm1hbnVhbE92ZXJyaWRlIjp7ImlzTWFudWFsbHlPdmVycmlkZGVuIjpmYWxzZSwiY2l0ZXByb2NUZXh0IjoiKEF2aXMgZXQgYWwuLCAxOTk2OyBMZWUgZXQgYWwuLCAyMDAzKSIsIm1hbnVhbE92ZXJyaWRlVGV4dCI6IiJ9LCJjaXRhdGlvbkl0ZW1zIjpbeyJpZCI6ImJkMzUwZDQwLTI3ZGQtMzNlOC05NDRkLWNkM2VkY2FmZmI4NiIsIml0ZW1EYXRhIjp7InR5cGUiOiJhcnRpY2xlLWpvdXJuYWwiLCJpZCI6ImJkMzUwZDQwLTI3ZGQtMzNlOC05NDRkLWNkM2VkY2FmZmI4NiIsInRpdGxlIjoiVGhlIFRlY2hub2xvZ3kgQWNjZXB0YW5jZSBNb2RlbDogUGFzdCwgUHJlc2VudCwgYW5kIEZ1dHVyZSIsImF1dGhvciI6W3siZmFtaWx5IjoiTGVlIiwiZ2l2ZW4iOiJZb3VuZ2h3YSIsInBhcnNlLW5hbWVzIjpmYWxzZSwiZHJvcHBpbmctcGFydGljbGUiOiIiLCJub24tZHJvcHBpbmctcGFydGljbGUiOiIifSx7ImZhbWlseSI6IktvemFyIiwiZ2l2ZW4iOiJLZW5uZXRoIEEuIiwicGFyc2UtbmFtZXMiOmZhbHNlLCJkcm9wcGluZy1wYXJ0aWNsZSI6IiIsIm5vbi1kcm9wcGluZy1wYXJ0aWNsZSI6IiJ9LHsiZmFtaWx5IjoiTGFyc2VuIiwiZ2l2ZW4iOiJLYWkgUi5ULiIsInBhcnNlLW5hbWVzIjpmYWxzZSwiZHJvcHBpbmctcGFydGljbGUiOiIiLCJub24tZHJvcHBpbmctcGFydGljbGUiOiIifV0sImNvbnRhaW5lci10aXRsZSI6IkNvbW11bmljYXRpb25zIG9mIHRoZSBBc3NvY2lhdGlvbiBmb3IgSW5mb3JtYXRpb24gU3lzdGVtcyIsIkRPSSI6IjEwLjE3NzA1LzFjYWlzLjAxMjUwIiwiaXNzdWVkIjp7ImRhdGUtcGFydHMiOltbMjAwM11dfSwiYWJzdHJhY3QiOiJXaGlsZSB0aGUgdGVjaG5vbG9neSBhY2NlcHRhbmNlIG1vZGVsIChUQU0pLCBpbnRyb2R1Y2VkIGluIDE5ODYsIGNvbnRpbnVlcyB0byBiZSB0aGUgbW9zdCB3aWRlbHkgYXBwbGllZCB0aGVvcmV0aWNhbCBtb2RlbCBpbiB0aGUgSVMgZmllbGQsIGZldyBwcmV2aW91cyBlZmZvcnRzIGV4YW1pbmVkIGl0cyBhY2NvbXBsaXNobWVudHMgYW5kIGxpbWl0YXRpb25zLiBUaGlzIHN0dWR5IHRyYWNlcyBUQU3igJlzIGhpc3RvcnksIGludmVzdGlnYXRlcyBpdHMgZmluZGluZ3MsIGFuZCBjYXV0aW91c2x5IHByZWRpY3RzIGl0cyBmdXR1cmUgdHJhamVjdG9yeS4gT25lIGh1bmRyZWQgYW5kIG9uZSBhcnRpY2xlcyBwdWJsaXNoZWQgYnkgbGVhZGluZyBJUyBqb3VybmFscyBhbmQgY29uZmVyZW5jZXMgaW4gdGhlIHBhc3QgZWlnaHRlZW4geWVhcnMgYXJlIGV4YW1pbmVkIGFuZCBzdW1tYXJpemVkLiBBbiBvcGVuLSBlbmRlZCBzdXJ2ZXkgb2YgdGhpcnR5LXR3byBsZWFkaW5nIElTIHJlc2VhcmNoZXJzIGFzc2lzdGVkIGluIGNyaXRpY2FsbHkgZXhhbWluaW5nIFRBTSBhbmQgc3BlY2lmeWluZyBmdXR1cmUgZGlyZWN0aW9ucy4iLCJwdWJsaXNoZXIiOiJBc3NvY2lhdGlvbiBmb3IgSW5mb3JtYXRpb24gU3lzdGVtcyIsInZvbHVtZSI6IjEyIiwiY29udGFpbmVyLXRpdGxlLXNob3J0IjoiIn0sImlzVGVtcG9yYXJ5IjpmYWxzZX0seyJpZCI6IjE0NWMxZGNmLTBmOTItM2I3ZS04MGU0LWZkODMwNTRiMDA2ZiIsIml0ZW1EYXRhIjp7InR5cGUiOiJyZXBvcnQiLCJpZCI6IjE0NWMxZGNmLTBmOTItM2I3ZS04MGU0LWZkODMwNTRiMDA2ZiIsInRpdGxlIjoiQSBjcml0aWNhbCBhc3Nlc3NtZW50IG9mIHBvdGVudGlhbCBtZWFzdXJlbWVudCBiaWFzZXMgaW4gdGhlIHRlY2hub2xvZ3kgYWNjZXB0YW5jZSBtb2RlbCA6IHRocmVlIGV4cGVyaW1lbnRzIiwiYXV0aG9yIjpbeyJmYW1pbHkiOiJBdmlzIiwiZ2l2ZW4iOiJSZWQgRCBEIiwicGFyc2UtbmFtZXMiOmZhbHNlLCJkcm9wcGluZy1wYXJ0aWNsZSI6IiIsIm5vbi1kcm9wcGluZy1wYXJ0aWNsZSI6IiJ9LHsiZmFtaWx5IjoiSXN3YW5hdGgiLCJnaXZlbiI6IlYiLCJwYXJzZS1uYW1lcyI6ZmFsc2UsImRyb3BwaW5nLXBhcnRpY2xlIjoiIiwibm9uLWRyb3BwaW5nLXBhcnRpY2xlIjoiIn0seyJmYW1pbHkiOiJFbmthdGVzaCIsImdpdmVuIjoiViIsInBhcnNlLW5hbWVzIjpmYWxzZSwiZHJvcHBpbmctcGFydGljbGUiOiIiLCJub24tZHJvcHBpbmctcGFydGljbGUiOiIifV0sImNvbnRhaW5lci10aXRsZSI6IkludC4gSi4gSHVtYW4tQ29tcHV0ZXIgU3R1ZGllcyIsImlzc3VlZCI6eyJkYXRlLXBhcnRzIjpbWzE5OTZdXX0sIm51bWJlci1vZi1wYWdlcyI6IjE5LTQ1IiwiYWJzdHJhY3QiOiJUaGUgVGVjaG5vbG9neSBBY2NlcHRhbmNlIE1vZGVsIChUQU0pIGlzIHdpZGVseSB1c2VkIGJ5IHJlc2VhcmNoZXJzIGFuZCBwcmFjdGl0aW9uZXJzIHRvIHByZWRpY3QgYW5kIGV4cGxhaW4gdXNlciBhY2NlcHRhbmNlIG9mIGluZm9ybWF0aW9uIHRlY2hub2xvZ2llcy4gVEFNIG1vZGVscyBzeXN0ZW0gdXNhZ2UgaW50ZW50aW9ucyBhbmQgYmVoYXZpb3IgYXMgYSBmdW5jdGlvbiBvZiBwZXJjZWl2ZWQgdXNlZnVsbmVzcyBhbmQgcGVyY2VpdmVkIGVhc2Ugb2YgdXNlLiBUaGUgb3JpZ2luYWwgc2NhbGVzIGZvciBtZWFzdXJpbmcgdGhlIFRBTSBjb25zdHJ1Y3RzIGhhdmUgYmVlbiBjb25maXJtZWQgdG8gYmUgcmVsaWFibGUgYW5kIHZhbGlkIGluIHNldmVyYWwgcmVwbGljYXRpb25zIGFuZCBhcHBsaWNhdGlvbnMgc3Bhbm5pbmcgYSByYW5nZSBvZiB0ZWNobm9sb2dpZXMgYW5kIHVzZXIgcG9wdWxhdGlvbnMuIEhvd2V2ZXIgLCBhIG1lYXN1cmVtZW50IGJpYXMgbWF5IGJlIHByZXNlbnQgYmVjYXVzZSB0aGUgVEFNIGluc3RydW1lbnQgcGh5c2ljYWxseSBncm91cHMgdG9nZXRoZXIgdGhlIG11bHRpcGxlIGl0ZW1zIG1lYXN1cmluZyBlYWNoIGluZGl2aWR1YWwgY29uc3RydWN0LiBNYW55IHNjaG9sYXJzIG9mIGluc3RydW1lbnQgZGVzaWduIHdvdWxkIG9iamVjdCB0byBzdWNoIGl0ZW0gZ3JvdXBpbmcgLCBpbnN0ZWFkIGFkdm9jYXRpbmcgdGhhdCBpdGVtcyBmcm9tIGRpZiBmZXJlbnQgY29uc3RydWN0cyBiZSBpbnRlcm1peGVkIGluIG9yZGVyIHRvIHJlZHVjZSAnJ2NhcnJ5b3ZlcicnIGVmIGZlY3RzIGFtb25nIHRoZSByZXNwb25zZXMgdG8gbXVsdGlwbGUgaXRlbXMgdGFyZ2V0aW5nIGEgc3BlY2lmaWMgY29uc3RydWN0ICwgd2hpY2ggbWlnaHQgYXJ0aWZpY2lhbGx5IGluZmxhdGUgdGhlIG9ic2VydmVkIHJlbGlhYmlsaXR5IGFuZCB2YWxpZGl0eS4gVGhyZWUgZXhwZXJpbWVudHMgaW52b2x2aW5nIHR3byBzeXN0ZW1zIGFuZCBhIHRvdGFsIG9mIDcwOCBzdWJqZWN0cyBhcmUgcmVwb3J0ZWQgd2hpY2ggYWRkcmVzcyB3aGV0aGVyIHN1Y2ggY2FycnlvdmVyIGJpYXNlcyBhcmUgcHJlc2VudCBpbiB0aGUgVEFNIG1lYXN1cmVzLiBBbGwgdGhyZWUgc3R1ZGllcyBmb3VuZCB0aGF0IGl0ZW0gZ3JvdXBpbmcgdnMuIGl0ZW0gaW50ZXJtaXhpbmcgaGFkIG5vIHNpZ25pZmljYW50IGVmIGZlY3QgKHBvc2l0aXZlIG9yIG5lZ2F0aXZlKSBlaXRoZXIgb24gdGhlIGhpZ2ggbGV2ZWxzIG9mIHJlbGlhYmlsaXR5IGFuZCB2YWxpZGl0eSBvZiB0aGUgVEFNIHNjYWxlcyAsIG9yIG9uIHRoZSBwYXRoIGNvZWYgZmljaWVudHMgbGlua2luZyB0aGVtIHRvZ2V0aGVyLiBJcm9uaWNhbGx5ICwgb3Blbi1lbmRlZCB2ZXJiYWwgZXZhbHVhdGlvbnMgaW5kaWNhdGVkIHRoYXQgc3ViamVjdHMgd2VyZSBtb3JlIGNvbmZ1c2VkIGFuZCBhbm5veWVkIHdoZW4gaXRlbXMgd2VyZSBpbnRlcm1peGVkICwgc3VnZ2VzdGluZyBhIHRlbmRlbmN5IHRvd2FyZCAnJ291dHB1dCBpbnRlcmZlcmVuY2UnJyBlZiBmZWN0cyAsIHdoaWNoIHRoZW1zZWx2ZXMgY291bGQgaGF2ZSBhIGJpYXNpbmcgZWYgZmVjdC4gT3VyIGZpbmRpbmdzIHN1Z2dlc3QgdGhhdCB0aG9zZSB3aG8gZW1wbG95IHRoZSBUQU0gbWVhc3VyZXMgc2hvdWxkIGNvbnRpbnVlIHVzaW5nIHRoZSBvcmlnaW5hbCAoZ3JvdXBlZCkgZm9ybWF0IGluIG9yZGVyIHRvIGJlc3QgcHJlZGljdCBhbmQgZXhwbGFpbiB1c2VyIGFjY2VwdGFuY2Ugb2YgaW5mb3JtYXRpb24gdGVjaG5vbG9neSAuIiwidm9sdW1lIjoiNDUiLCJjb250YWluZXItdGl0bGUtc2hvcnQiOiIifSwiaXNUZW1wb3JhcnkiOmZhbHNlfV19"/>
              <w:id w:val="1483968023"/>
              <w:placeholder>
                <w:docPart w:val="E629742C73C8304D92970A1A4B22B197"/>
              </w:placeholder>
            </w:sdtPr>
            <w:sdtContent>
              <w:p w14:paraId="6B114A02" w14:textId="55752DF6" w:rsidR="006E3106" w:rsidRPr="001B4DD1" w:rsidRDefault="00141C06" w:rsidP="001B4DD1">
                <w:pPr>
                  <w:spacing w:line="360" w:lineRule="auto"/>
                  <w:jc w:val="both"/>
                  <w:rPr>
                    <w:rFonts w:ascii="Times New Roman" w:hAnsi="Times New Roman" w:cs="Times New Roman"/>
                    <w:sz w:val="20"/>
                    <w:szCs w:val="20"/>
                  </w:rPr>
                </w:pPr>
                <w:r w:rsidRPr="00141C06">
                  <w:rPr>
                    <w:rFonts w:ascii="Times New Roman" w:hAnsi="Times New Roman" w:cs="Times New Roman"/>
                    <w:color w:val="000000"/>
                    <w:sz w:val="20"/>
                    <w:szCs w:val="20"/>
                  </w:rPr>
                  <w:t>(Avis et al., 1996; Lee et al., 2003)</w:t>
                </w:r>
              </w:p>
            </w:sdtContent>
          </w:sdt>
        </w:tc>
        <w:tc>
          <w:tcPr>
            <w:tcW w:w="0" w:type="auto"/>
            <w:tcBorders>
              <w:top w:val="single" w:sz="2" w:space="0" w:color="D9D9E3"/>
              <w:left w:val="single" w:sz="6" w:space="0" w:color="D9D9E3"/>
              <w:bottom w:val="single" w:sz="6" w:space="0" w:color="D9D9E3"/>
              <w:right w:val="single" w:sz="2" w:space="0" w:color="D9D9E3"/>
            </w:tcBorders>
            <w:shd w:val="clear" w:color="auto" w:fill="F7F7F8"/>
            <w:hideMark/>
          </w:tcPr>
          <w:p w14:paraId="1151221F" w14:textId="77777777" w:rsidR="006E3106" w:rsidRPr="001B4DD1" w:rsidRDefault="006E3106" w:rsidP="001B4DD1">
            <w:pPr>
              <w:spacing w:line="360" w:lineRule="auto"/>
              <w:jc w:val="both"/>
              <w:rPr>
                <w:rFonts w:ascii="Times New Roman" w:hAnsi="Times New Roman" w:cs="Times New Roman"/>
                <w:sz w:val="20"/>
                <w:szCs w:val="20"/>
              </w:rPr>
            </w:pPr>
            <w:r w:rsidRPr="001B4DD1">
              <w:rPr>
                <w:rFonts w:ascii="Times New Roman" w:hAnsi="Times New Roman" w:cs="Times New Roman"/>
                <w:sz w:val="20"/>
                <w:szCs w:val="20"/>
              </w:rPr>
              <w:t>Developed by Fred Davis, TAM suggests that perceived ease of use and perceived usefulness are critical factors influencing technology adoption.</w:t>
            </w:r>
          </w:p>
        </w:tc>
        <w:tc>
          <w:tcPr>
            <w:tcW w:w="0" w:type="auto"/>
            <w:tcBorders>
              <w:top w:val="single" w:sz="2" w:space="0" w:color="D9D9E3"/>
              <w:left w:val="single" w:sz="6" w:space="0" w:color="D9D9E3"/>
              <w:bottom w:val="single" w:sz="6" w:space="0" w:color="D9D9E3"/>
              <w:right w:val="single" w:sz="2" w:space="0" w:color="D9D9E3"/>
            </w:tcBorders>
            <w:shd w:val="clear" w:color="auto" w:fill="F7F7F8"/>
            <w:hideMark/>
          </w:tcPr>
          <w:p w14:paraId="7096A83F" w14:textId="77777777" w:rsidR="006E3106" w:rsidRPr="001B4DD1" w:rsidRDefault="006E3106" w:rsidP="001B4DD1">
            <w:pPr>
              <w:spacing w:line="360" w:lineRule="auto"/>
              <w:jc w:val="both"/>
              <w:rPr>
                <w:rFonts w:ascii="Times New Roman" w:hAnsi="Times New Roman" w:cs="Times New Roman"/>
                <w:sz w:val="20"/>
                <w:szCs w:val="20"/>
              </w:rPr>
            </w:pPr>
            <w:r w:rsidRPr="001B4DD1">
              <w:rPr>
                <w:rFonts w:ascii="Times New Roman" w:hAnsi="Times New Roman" w:cs="Times New Roman"/>
                <w:sz w:val="20"/>
                <w:szCs w:val="20"/>
              </w:rPr>
              <w:t>Widely used and provides a simple yet effective framework for understanding user acceptance.</w:t>
            </w:r>
          </w:p>
        </w:tc>
        <w:tc>
          <w:tcPr>
            <w:tcW w:w="0" w:type="auto"/>
            <w:tcBorders>
              <w:top w:val="single" w:sz="2" w:space="0" w:color="D9D9E3"/>
              <w:left w:val="single" w:sz="6" w:space="0" w:color="D9D9E3"/>
              <w:bottom w:val="single" w:sz="6" w:space="0" w:color="D9D9E3"/>
              <w:right w:val="single" w:sz="2" w:space="0" w:color="D9D9E3"/>
            </w:tcBorders>
            <w:shd w:val="clear" w:color="auto" w:fill="F7F7F8"/>
            <w:hideMark/>
          </w:tcPr>
          <w:p w14:paraId="5EC16070" w14:textId="77777777" w:rsidR="006E3106" w:rsidRPr="001B4DD1" w:rsidRDefault="006E3106" w:rsidP="001B4DD1">
            <w:pPr>
              <w:spacing w:line="360" w:lineRule="auto"/>
              <w:jc w:val="both"/>
              <w:rPr>
                <w:rFonts w:ascii="Times New Roman" w:hAnsi="Times New Roman" w:cs="Times New Roman"/>
                <w:sz w:val="20"/>
                <w:szCs w:val="20"/>
              </w:rPr>
            </w:pPr>
            <w:r w:rsidRPr="001B4DD1">
              <w:rPr>
                <w:rFonts w:ascii="Times New Roman" w:hAnsi="Times New Roman" w:cs="Times New Roman"/>
                <w:sz w:val="20"/>
                <w:szCs w:val="20"/>
              </w:rPr>
              <w:t>Relatively simplistic and may not account for all relevant factors influencing technology acceptance.</w:t>
            </w:r>
          </w:p>
        </w:tc>
        <w:tc>
          <w:tcPr>
            <w:tcW w:w="0" w:type="auto"/>
            <w:tcBorders>
              <w:top w:val="single" w:sz="2" w:space="0" w:color="D9D9E3"/>
              <w:left w:val="single" w:sz="6" w:space="0" w:color="D9D9E3"/>
              <w:bottom w:val="single" w:sz="6" w:space="0" w:color="D9D9E3"/>
              <w:right w:val="single" w:sz="6" w:space="0" w:color="D9D9E3"/>
            </w:tcBorders>
            <w:shd w:val="clear" w:color="auto" w:fill="F7F7F8"/>
            <w:hideMark/>
          </w:tcPr>
          <w:p w14:paraId="3B9D8393" w14:textId="77777777" w:rsidR="006E3106" w:rsidRPr="001B4DD1" w:rsidRDefault="006E3106" w:rsidP="001B4DD1">
            <w:pPr>
              <w:spacing w:line="360" w:lineRule="auto"/>
              <w:jc w:val="both"/>
              <w:rPr>
                <w:rFonts w:ascii="Times New Roman" w:hAnsi="Times New Roman" w:cs="Times New Roman"/>
                <w:sz w:val="20"/>
                <w:szCs w:val="20"/>
              </w:rPr>
            </w:pPr>
            <w:r w:rsidRPr="001B4DD1">
              <w:rPr>
                <w:rFonts w:ascii="Times New Roman" w:hAnsi="Times New Roman" w:cs="Times New Roman"/>
                <w:sz w:val="20"/>
                <w:szCs w:val="20"/>
              </w:rPr>
              <w:t>Effectiveness: TAM may not adequately address cultural and social factors that influence technology adoption. Limitations: It may overlook the impact of cultural nuances on perceived ease of use and usefulness.</w:t>
            </w:r>
          </w:p>
          <w:p w14:paraId="24CD84E8" w14:textId="77777777" w:rsidR="006E3106" w:rsidRPr="001B4DD1" w:rsidRDefault="006E3106" w:rsidP="001B4DD1">
            <w:pPr>
              <w:spacing w:line="360" w:lineRule="auto"/>
              <w:jc w:val="both"/>
              <w:rPr>
                <w:rFonts w:ascii="Times New Roman" w:hAnsi="Times New Roman" w:cs="Times New Roman"/>
                <w:sz w:val="20"/>
                <w:szCs w:val="20"/>
              </w:rPr>
            </w:pPr>
            <w:r w:rsidRPr="001B4DD1">
              <w:rPr>
                <w:rFonts w:ascii="Times New Roman" w:hAnsi="Times New Roman" w:cs="Times New Roman"/>
                <w:sz w:val="20"/>
                <w:szCs w:val="20"/>
              </w:rPr>
              <w:t>The outcomes demonstrate that the TAM might not universally forecast technology adoption within all cultural settings.</w:t>
            </w:r>
          </w:p>
        </w:tc>
      </w:tr>
      <w:tr w:rsidR="006E3106" w:rsidRPr="001B4DD1" w14:paraId="613F547F" w14:textId="77777777" w:rsidTr="006E3106">
        <w:trPr>
          <w:tblCellSpacing w:w="15" w:type="dxa"/>
        </w:trPr>
        <w:tc>
          <w:tcPr>
            <w:tcW w:w="0" w:type="auto"/>
            <w:tcBorders>
              <w:top w:val="single" w:sz="2" w:space="0" w:color="D9D9E3"/>
              <w:left w:val="single" w:sz="6" w:space="0" w:color="D9D9E3"/>
              <w:bottom w:val="single" w:sz="6" w:space="0" w:color="D9D9E3"/>
              <w:right w:val="single" w:sz="2" w:space="0" w:color="D9D9E3"/>
            </w:tcBorders>
            <w:shd w:val="clear" w:color="auto" w:fill="F7F7F8"/>
            <w:hideMark/>
          </w:tcPr>
          <w:p w14:paraId="25ABA314" w14:textId="042D6AD7" w:rsidR="006E3106" w:rsidRPr="001B4DD1" w:rsidRDefault="006E3106" w:rsidP="001B4DD1">
            <w:pPr>
              <w:spacing w:line="360" w:lineRule="auto"/>
              <w:jc w:val="both"/>
              <w:rPr>
                <w:rFonts w:ascii="Times New Roman" w:hAnsi="Times New Roman" w:cs="Times New Roman"/>
                <w:sz w:val="20"/>
                <w:szCs w:val="20"/>
              </w:rPr>
            </w:pPr>
            <w:r w:rsidRPr="001B4DD1">
              <w:rPr>
                <w:rFonts w:ascii="Times New Roman" w:hAnsi="Times New Roman" w:cs="Times New Roman"/>
                <w:sz w:val="20"/>
                <w:szCs w:val="20"/>
              </w:rPr>
              <w:t>Unified Theory of Acceptance and Use of Technology (UTAUT)</w:t>
            </w:r>
            <w:sdt>
              <w:sdtPr>
                <w:rPr>
                  <w:rFonts w:ascii="Times New Roman" w:hAnsi="Times New Roman" w:cs="Times New Roman"/>
                  <w:sz w:val="20"/>
                  <w:szCs w:val="20"/>
                </w:rPr>
                <w:tag w:val="MENDELEY_CITATION_v3_eyJjaXRhdGlvbklEIjoiTUVOREVMRVlfQ0lUQVRJT05fYTc1Yzg4MWYtNDNhZS00MzA3LTkzOGMtOTIzNDAzZGI2ODdmIiwicHJvcGVydGllcyI6eyJub3RlSW5kZXgiOjB9LCJpc0VkaXRlZCI6ZmFsc2UsIm1hbnVhbE92ZXJyaWRlIjp7ImlzTWFudWFsbHlPdmVycmlkZGVuIjpmYWxzZSwiY2l0ZXByb2NUZXh0IjoiKEhvbmcgJiMzODsgS2FuZywgbi5kLjsgT3NobHlhbnNreSBldCBhbC4sIG4uZC47IFZlbmthdGVzaCBldCBhbC4sIDIwMDMpIiwibWFudWFsT3ZlcnJpZGVUZXh0IjoiIn0sImNpdGF0aW9uSXRlbXMiOlt7ImlkIjoiY2I1MmEzNjktYjY1OS0zYzQ0LWFiNjgtZDY2YzQ2YmJhY2I5IiwiaXRlbURhdGEiOnsidHlwZSI6InJlcG9ydCIsImlkIjoiY2I1MmEzNjktYjY1OS0zYzQ0LWFiNjgtZDY2YzQ2YmJhY2I5IiwidGl0bGUiOiJVc2VyIEFjY2VwdGFuY2Ugb2YgSW5mb3JtYXRpb24gVGVjaG5vbG9neTogVG93YXJkIGEgVW5pZmllZCBWaWV3IiwiYXV0aG9yIjpbeyJmYW1pbHkiOiJWZW5rYXRlc2giLCJnaXZlbiI6IlZpc3dhbmF0aCIsInBhcnNlLW5hbWVzIjpmYWxzZSwiZHJvcHBpbmctcGFydGljbGUiOiIiLCJub24tZHJvcHBpbmctcGFydGljbGUiOiIifSx7ImZhbWlseSI6Ik1vcnJpcyIsImdpdmVuIjoiTWljaGFlbCBHIiwicGFyc2UtbmFtZXMiOmZhbHNlLCJkcm9wcGluZy1wYXJ0aWNsZSI6IiIsIm5vbi1kcm9wcGluZy1wYXJ0aWNsZSI6IiJ9LHsiZmFtaWx5IjoiRGF2aXMiLCJnaXZlbiI6IkdvcmRvbiBCIiwicGFyc2UtbmFtZXMiOmZhbHNlLCJkcm9wcGluZy1wYXJ0aWNsZSI6IiIsIm5vbi1kcm9wcGluZy1wYXJ0aWNsZSI6IiJ9LHsiZmFtaWx5IjoiRGF2aXMiLCJnaXZlbiI6IkZyZWQgRCIsInBhcnNlLW5hbWVzIjpmYWxzZSwiZHJvcHBpbmctcGFydGljbGUiOiIiLCJub24tZHJvcHBpbmctcGFydGljbGUiOiIifV0sImNvbnRhaW5lci10aXRsZSI6IlF1YXJ0ZXJseSIsImlzc3VlZCI6eyJkYXRlLXBhcnRzIjpbWzIwMDNdXX0sIm51bWJlci1vZi1wYWdlcyI6IjQyNS00NzgiLCJpc3N1ZSI6IjMiLCJ2b2x1bWUiOiIyNyIsImNvbnRhaW5lci10aXRsZS1zaG9ydCI6IiJ9LCJpc1RlbXBvcmFyeSI6ZmFsc2V9LHsiaWQiOiJmMWIzYzA5My05NTFhLTNkMGEtODJlOS00ZjQyZDdjMmFmMmYiLCJpdGVtRGF0YSI6eyJ0eXBlIjoicmVwb3J0IiwiaWQiOiJmMWIzYzA5My05NTFhLTNkMGEtODJlOS00ZjQyZDdjMmFmMmYiLCJ0aXRsZSI6IkFOIElOVEVSTkFUSU9OQUwgQ09NUEFSSVNPTiBPRiBURUNITk9MT0dZIEFET1BUSU9OIDEtVEVTVElORyBUSEUgVVRBVVQgTU9ERUwtSWwgSW0gMiIsImF1dGhvciI6W3siZmFtaWx5IjoiSG9uZyIsImdpdmVuIjoiU2Vvbmd0YWUiLCJwYXJzZS1uYW1lcyI6ZmFsc2UsImRyb3BwaW5nLXBhcnRpY2xlIjoiIiwibm9uLWRyb3BwaW5nLXBhcnRpY2xlIjoiIn0seyJmYW1pbHkiOiJLYW5nIiwiZ2l2ZW4iOiJNeXVuZyBTb28iLCJwYXJzZS1uYW1lcyI6ZmFsc2UsImRyb3BwaW5nLXBhcnRpY2xlIjoiIiwibm9uLWRyb3BwaW5nLXBhcnRpY2xlIjoiIn1dLCJhYnN0cmFjdCI6IkluIHRoaXMgcGFwZXIsIHdlIGV4YW1pbmUgaG93IHRoZSByZWxhdGlvbnNoaXBzIG9mIHRoZSBjb25zdHJ1Y3RzIGluIHRoZSBVVEFVVCBtb2RlbCBhcmUgYWZmZWN0ZWQgYnkgY3VsdHVyZS4gSW4gdGhpcyBjb21wYXJhdGl2ZSBzdHVkeSwgd2UgdXNlIGRhdGEgZnJvbSBLb3JlYSBhbmQgdGhlIFUuUy4gdG8gZXhhbWluZSB0d28gdGVjaG5vbG9naWVzOiB0aGUgTVAzIHBsYXllciBhbmQgSW50ZXJuZXQgYmFua2luZy4gUmVzdWx0cyBzaG93IHRoYXQgdGhlIFVUQVVUIG1vZGVsIGFwcGxpZXMgd2VsbCB0byBvdXIgZGF0YS4gVGhlIGNvbXBhcmlzb24gb2YgS29yZWEgYW5kIHRoZSBVLlMuIHJldmVhbHMgdGhhdCB0aGUgZWZmZWN0cyBvZiBlZmZvcnQgZXhwZWN0YW5jeSBvbiBiZWhhdmlvcmFsIGludGVudGlvbiBhbmQgdGhlIGVmZmVjdCBvZiBiZWhhdmlvcmFsIGludGVudGlvbiBvbiB1c2UgYmVoYXZpb3IgYXJlIGdyZWF0ZXIgaW4gdGhlIFUuUy4gc2FtcGxlLiBUaGUgaW1wbGljYXRpb25zIG9mIHRoaXMgcmVzdWx0IGFyZSBkaXNjdXNzZWQuIiwiY29udGFpbmVyLXRpdGxlLXNob3J0IjoiIn0sImlzVGVtcG9yYXJ5IjpmYWxzZX0seyJpZCI6ImYyMDkxODQ4LTg5NDYtM2QwNy1hMDZlLTAyNGE1MjM4MTQwNCIsIml0ZW1EYXRhIjp7InR5cGUiOiJyZXBvcnQiLCJpZCI6ImYyMDkxODQ4LTg5NDYtM2QwNy1hMDZlLTAyNGE1MjM4MTQwNCIsInRpdGxlIjoiVmFsaWRhdGluZyB0aGUgVW5pZmllZCBUaGVvcnkgb2YgQWNjZXB0YW5jZSBhbmQgVXNlIG9mIFRlY2hub2xvZ3kgKFVUQVVUKSB0b29sIGNyb3NzLWN1bHR1cmFsbHkiLCJhdXRob3IiOlt7ImZhbWlseSI6Ik9zaGx5YW5za3kiLCJnaXZlbiI6IkxpZGlhIiwicGFyc2UtbmFtZXMiOmZhbHNlLCJkcm9wcGluZy1wYXJ0aWNsZSI6IiIsIm5vbi1kcm9wcGluZy1wYXJ0aWNsZSI6IiJ9LHsiZmFtaWx5IjoiQ2Fpcm5zIiwiZ2l2ZW4iOiJQYXVsIiwicGFyc2UtbmFtZXMiOmZhbHNlLCJkcm9wcGluZy1wYXJ0aWNsZSI6IiIsIm5vbi1kcm9wcGluZy1wYXJ0aWNsZSI6IiJ9LHsiZmFtaWx5IjoiVGhpbWJsZWJ5IiwiZ2l2ZW4iOiJIYXJvbGQiLCJwYXJzZS1uYW1lcyI6ZmFsc2UsImRyb3BwaW5nLXBhcnRpY2xlIjoiIiwibm9uLWRyb3BwaW5nLXBhcnRpY2xlIjoiIn1dLCJhYnN0cmFjdCI6IkhDSSBtZXRob2RzIGFuZCB0b29scyBhcmUgb2Z0ZW4gdXNlZCBjcm9zcy1jdWx0dXJhbGx5IGJlZm9yZSBiZWluZyB0ZXN0ZWQgZm9yIGFwcHJvcHJpYXRlbmVzcyBhbmQgdmFsaWRpdHkuIEFzIG5ldyB0b29scyBlbWVyZ2UsIHRoZXkgbXVzdCBiZSBjcm9zcy1jdWx0dXJhbGx5IHZhbGlkYXRlZCB0byBlbnN1cmUgdGhhdCB0aGV5IHdvcmsgd2l0aCBhbGwgYXVkaWVuY2VzLCBub3QganVzdCB0aG9zZSBpbiB0aGUgY291bnRyeSBpbiB3aGljaCB0aGV5IHdlcmUgZGV2ZWxvcGVkLiBUaGlzIHBhcGVyIHByZXNlbnRzIHRoZSB2YWxpZGF0aW9uIG9mIGEgdGVjaG5vbG9neSBhY2NlcHRhbmNlIG1vZGVsIG92ZXIgbmluZSBjdWx0dXJhbGx5LWRpdmVyc2UgY291bnRyaWVzLiBUaGUgbW9kZWwgdmFsaWRhdGVkIGlzIHRoZSBVbmlmaWVkIFRoZW9yeSBvZiBBY2NlcHRhbmNlIGFuZCBVc2Ugb2YgVGVjaG5vbG9neSAoVVRBVVQpLiBUaGUgcGFwZXIgYWxzbyBleHBsb3JlcyBvbmdvaW5nIGFuYWx5c2lzIG9mIHRoZSBjdWx0dXJlIGRpZmZlcmVuY2VzIHRoYXQgZW1lcmdlIG9uIFVUQVVUIG1lYXN1cmVzLCBhbmQgc3VnZ2VzdHMgYXZlbnVlcyBmb3IgZnV0dXJlIHdvcmsuIiwiY29udGFpbmVyLXRpdGxlLXNob3J0IjoiIn0sImlzVGVtcG9yYXJ5IjpmYWxzZX1dfQ=="/>
                <w:id w:val="1078483835"/>
                <w:placeholder>
                  <w:docPart w:val="E629742C73C8304D92970A1A4B22B197"/>
                </w:placeholder>
              </w:sdtPr>
              <w:sdtContent>
                <w:r w:rsidR="00141C06">
                  <w:rPr>
                    <w:rFonts w:eastAsia="Times New Roman"/>
                  </w:rPr>
                  <w:t xml:space="preserve">(Hong &amp; Kang, n.d.; </w:t>
                </w:r>
                <w:proofErr w:type="spellStart"/>
                <w:r w:rsidR="00141C06">
                  <w:rPr>
                    <w:rFonts w:eastAsia="Times New Roman"/>
                  </w:rPr>
                  <w:t>Oshlyansky</w:t>
                </w:r>
                <w:proofErr w:type="spellEnd"/>
                <w:r w:rsidR="00141C06">
                  <w:rPr>
                    <w:rFonts w:eastAsia="Times New Roman"/>
                  </w:rPr>
                  <w:t xml:space="preserve"> et al., n.d.; Venkatesh et al., 2003)</w:t>
                </w:r>
              </w:sdtContent>
            </w:sdt>
          </w:p>
        </w:tc>
        <w:tc>
          <w:tcPr>
            <w:tcW w:w="0" w:type="auto"/>
            <w:tcBorders>
              <w:top w:val="single" w:sz="2" w:space="0" w:color="D9D9E3"/>
              <w:left w:val="single" w:sz="6" w:space="0" w:color="D9D9E3"/>
              <w:bottom w:val="single" w:sz="6" w:space="0" w:color="D9D9E3"/>
              <w:right w:val="single" w:sz="2" w:space="0" w:color="D9D9E3"/>
            </w:tcBorders>
            <w:shd w:val="clear" w:color="auto" w:fill="F7F7F8"/>
            <w:hideMark/>
          </w:tcPr>
          <w:p w14:paraId="449BF714" w14:textId="77777777" w:rsidR="006E3106" w:rsidRPr="001B4DD1" w:rsidRDefault="006E3106" w:rsidP="001B4DD1">
            <w:pPr>
              <w:spacing w:line="360" w:lineRule="auto"/>
              <w:jc w:val="both"/>
              <w:rPr>
                <w:rFonts w:ascii="Times New Roman" w:hAnsi="Times New Roman" w:cs="Times New Roman"/>
                <w:sz w:val="20"/>
                <w:szCs w:val="20"/>
              </w:rPr>
            </w:pPr>
            <w:r w:rsidRPr="001B4DD1">
              <w:rPr>
                <w:rFonts w:ascii="Times New Roman" w:hAnsi="Times New Roman" w:cs="Times New Roman"/>
                <w:sz w:val="20"/>
                <w:szCs w:val="20"/>
              </w:rPr>
              <w:t>UTAUT integrates multiple factors including performance expectancy, effort expectancy, social influence, and facilitating conditions to predict technology adoption.</w:t>
            </w:r>
          </w:p>
        </w:tc>
        <w:tc>
          <w:tcPr>
            <w:tcW w:w="0" w:type="auto"/>
            <w:tcBorders>
              <w:top w:val="single" w:sz="2" w:space="0" w:color="D9D9E3"/>
              <w:left w:val="single" w:sz="6" w:space="0" w:color="D9D9E3"/>
              <w:bottom w:val="single" w:sz="6" w:space="0" w:color="D9D9E3"/>
              <w:right w:val="single" w:sz="2" w:space="0" w:color="D9D9E3"/>
            </w:tcBorders>
            <w:shd w:val="clear" w:color="auto" w:fill="F7F7F8"/>
            <w:hideMark/>
          </w:tcPr>
          <w:p w14:paraId="2E6298AD" w14:textId="77777777" w:rsidR="006E3106" w:rsidRPr="001B4DD1" w:rsidRDefault="006E3106" w:rsidP="001B4DD1">
            <w:pPr>
              <w:spacing w:line="360" w:lineRule="auto"/>
              <w:jc w:val="both"/>
              <w:rPr>
                <w:rFonts w:ascii="Times New Roman" w:hAnsi="Times New Roman" w:cs="Times New Roman"/>
                <w:sz w:val="20"/>
                <w:szCs w:val="20"/>
              </w:rPr>
            </w:pPr>
            <w:r w:rsidRPr="001B4DD1">
              <w:rPr>
                <w:rFonts w:ascii="Times New Roman" w:hAnsi="Times New Roman" w:cs="Times New Roman"/>
                <w:sz w:val="20"/>
                <w:szCs w:val="20"/>
              </w:rPr>
              <w:t>Offers a comprehensive view of technology acceptance and is widely used in research.</w:t>
            </w:r>
          </w:p>
        </w:tc>
        <w:tc>
          <w:tcPr>
            <w:tcW w:w="0" w:type="auto"/>
            <w:tcBorders>
              <w:top w:val="single" w:sz="2" w:space="0" w:color="D9D9E3"/>
              <w:left w:val="single" w:sz="6" w:space="0" w:color="D9D9E3"/>
              <w:bottom w:val="single" w:sz="6" w:space="0" w:color="D9D9E3"/>
              <w:right w:val="single" w:sz="2" w:space="0" w:color="D9D9E3"/>
            </w:tcBorders>
            <w:shd w:val="clear" w:color="auto" w:fill="F7F7F8"/>
            <w:hideMark/>
          </w:tcPr>
          <w:p w14:paraId="1787F998" w14:textId="77777777" w:rsidR="006E3106" w:rsidRPr="001B4DD1" w:rsidRDefault="006E3106" w:rsidP="001B4DD1">
            <w:pPr>
              <w:spacing w:line="360" w:lineRule="auto"/>
              <w:jc w:val="both"/>
              <w:rPr>
                <w:rFonts w:ascii="Times New Roman" w:hAnsi="Times New Roman" w:cs="Times New Roman"/>
                <w:sz w:val="20"/>
                <w:szCs w:val="20"/>
              </w:rPr>
            </w:pPr>
            <w:r w:rsidRPr="001B4DD1">
              <w:rPr>
                <w:rFonts w:ascii="Times New Roman" w:hAnsi="Times New Roman" w:cs="Times New Roman"/>
                <w:sz w:val="20"/>
                <w:szCs w:val="20"/>
              </w:rPr>
              <w:t>May be complex to apply in practical settings, and it might not fully capture individual variations in technology adoption.</w:t>
            </w:r>
          </w:p>
        </w:tc>
        <w:tc>
          <w:tcPr>
            <w:tcW w:w="0" w:type="auto"/>
            <w:tcBorders>
              <w:top w:val="single" w:sz="2" w:space="0" w:color="D9D9E3"/>
              <w:left w:val="single" w:sz="6" w:space="0" w:color="D9D9E3"/>
              <w:bottom w:val="single" w:sz="6" w:space="0" w:color="D9D9E3"/>
              <w:right w:val="single" w:sz="6" w:space="0" w:color="D9D9E3"/>
            </w:tcBorders>
            <w:shd w:val="clear" w:color="auto" w:fill="F7F7F8"/>
            <w:hideMark/>
          </w:tcPr>
          <w:p w14:paraId="567F0067" w14:textId="77777777" w:rsidR="006E3106" w:rsidRPr="001B4DD1" w:rsidRDefault="006E3106" w:rsidP="001B4DD1">
            <w:pPr>
              <w:spacing w:line="360" w:lineRule="auto"/>
              <w:jc w:val="both"/>
              <w:rPr>
                <w:rFonts w:ascii="Times New Roman" w:hAnsi="Times New Roman" w:cs="Times New Roman"/>
                <w:sz w:val="20"/>
                <w:szCs w:val="20"/>
              </w:rPr>
            </w:pPr>
            <w:r w:rsidRPr="001B4DD1">
              <w:rPr>
                <w:rFonts w:ascii="Times New Roman" w:hAnsi="Times New Roman" w:cs="Times New Roman"/>
                <w:sz w:val="20"/>
                <w:szCs w:val="20"/>
              </w:rPr>
              <w:t>Effectiveness: UTAUT considers social influence, making it more suitable for studying cultural factors. Limitations: It may still require adaptation to account for diverse cultural contexts, and individual variations.</w:t>
            </w:r>
          </w:p>
        </w:tc>
      </w:tr>
      <w:tr w:rsidR="006E3106" w:rsidRPr="001B4DD1" w14:paraId="39082C9B" w14:textId="77777777" w:rsidTr="006E3106">
        <w:trPr>
          <w:tblCellSpacing w:w="15" w:type="dxa"/>
        </w:trPr>
        <w:tc>
          <w:tcPr>
            <w:tcW w:w="0" w:type="auto"/>
            <w:tcBorders>
              <w:top w:val="single" w:sz="2" w:space="0" w:color="D9D9E3"/>
              <w:left w:val="single" w:sz="6" w:space="0" w:color="D9D9E3"/>
              <w:bottom w:val="single" w:sz="6" w:space="0" w:color="D9D9E3"/>
              <w:right w:val="single" w:sz="2" w:space="0" w:color="D9D9E3"/>
            </w:tcBorders>
            <w:shd w:val="clear" w:color="auto" w:fill="F7F7F8"/>
            <w:hideMark/>
          </w:tcPr>
          <w:p w14:paraId="55996740" w14:textId="77777777" w:rsidR="006E3106" w:rsidRPr="001B4DD1" w:rsidRDefault="006E3106" w:rsidP="001B4DD1">
            <w:pPr>
              <w:spacing w:line="360" w:lineRule="auto"/>
              <w:jc w:val="both"/>
              <w:rPr>
                <w:rFonts w:ascii="Times New Roman" w:hAnsi="Times New Roman" w:cs="Times New Roman"/>
                <w:sz w:val="20"/>
                <w:szCs w:val="20"/>
              </w:rPr>
            </w:pPr>
            <w:r w:rsidRPr="001B4DD1">
              <w:rPr>
                <w:rFonts w:ascii="Times New Roman" w:hAnsi="Times New Roman" w:cs="Times New Roman"/>
                <w:sz w:val="20"/>
                <w:szCs w:val="20"/>
              </w:rPr>
              <w:lastRenderedPageBreak/>
              <w:t>Extended Technology Acceptance Model (TAM2 and TAM3)</w:t>
            </w:r>
          </w:p>
          <w:sdt>
            <w:sdtPr>
              <w:rPr>
                <w:rFonts w:ascii="Times New Roman" w:hAnsi="Times New Roman" w:cs="Times New Roman"/>
                <w:sz w:val="20"/>
                <w:szCs w:val="20"/>
              </w:rPr>
              <w:tag w:val="MENDELEY_CITATION_v3_eyJjaXRhdGlvbklEIjoiTUVOREVMRVlfQ0lUQVRJT05fOTBkYjM3NWItM2IwNy00MGQxLWJhOTQtMTMxNjExZTBhNTYwIiwicHJvcGVydGllcyI6eyJub3RlSW5kZXgiOjB9LCJpc0VkaXRlZCI6ZmFsc2UsIm1hbnVhbE92ZXJyaWRlIjp7ImlzTWFudWFsbHlPdmVycmlkZGVuIjpmYWxzZSwiY2l0ZXByb2NUZXh0IjoiKFZlbmthdGVzaCAmIzM4OyBCYWxhLCAyMDA4OyBWZW5rYXRlc2ggJiMzODsgRGF2aXMsIDIwMDApIiwibWFudWFsT3ZlcnJpZGVUZXh0IjoiIn0sImNpdGF0aW9uSXRlbXMiOlt7ImlkIjoiYmE4NTI1MzctNjY0YS0zYzZkLWJmMDItZjQzNDliN2Q3YjM0IiwiaXRlbURhdGEiOnsidHlwZSI6ImFydGljbGUtam91cm5hbCIsImlkIjoiYmE4NTI1MzctNjY0YS0zYzZkLWJmMDItZjQzNDliN2Q3YjM0IiwidGl0bGUiOiJUaGVvcmV0aWNhbCBleHRlbnNpb24gb2YgdGhlIFRlY2hub2xvZ3kgQWNjZXB0YW5jZSBNb2RlbDogRm91ciBsb25naXR1ZGluYWwgZmllbGQgc3R1ZGllcyIsImF1dGhvciI6W3siZmFtaWx5IjoiVmVua2F0ZXNoIiwiZ2l2ZW4iOiJWaXN3YW5hdGgiLCJwYXJzZS1uYW1lcyI6ZmFsc2UsImRyb3BwaW5nLXBhcnRpY2xlIjoiIiwibm9uLWRyb3BwaW5nLXBhcnRpY2xlIjoiIn0seyJmYW1pbHkiOiJEYXZpcyIsImdpdmVuIjoiRnJlZCBELiIsInBhcnNlLW5hbWVzIjpmYWxzZSwiZHJvcHBpbmctcGFydGljbGUiOiIiLCJub24tZHJvcHBpbmctcGFydGljbGUiOiIifV0sImNvbnRhaW5lci10aXRsZSI6Ik1hbmFnZW1lbnQgU2NpZW5jZSIsIkRPSSI6IjEwLjEyODcvbW5zYy40Ni4yLjE4Ni4xMTkyNiIsIklTU04iOiIwMDI1MTkwOSIsImlzc3VlZCI6eyJkYXRlLXBhcnRzIjpbWzIwMDBdXX0sInBhZ2UiOiIxODYtMjA0IiwiYWJzdHJhY3QiOiJUaGUgcHJlc2VudCByZXNlYXJjaCBkZXZlbG9wcyBhbmQgdGVzdHMgYSB0aGVvcmV0aWNhbCBleHRlbnNpb24gb2YgdGhlIFRlY2hub2xvZ3kgQWNjZXB0YW5jZSBNb2RlbCAoVEFNKSB0aGF0IGV4cGxhaW5zIHBlcmNlaXZlZCB1c2VmdWxuZXNzIGFuZCB1c2FnZSBpbnRlbnRpb25zIGluIHRlcm1zIG9mIHNvY2lhbCBpbmZsdWVuY2UgYW5kIGNvZ25pdGl2ZSBpbnN0cnVtZW50YWwgcHJvY2Vzc2VzLiBUaGUgZXh0ZW5kZWQgbW9kZWwsIHJlZmVycmVkIHRvIGFzIFRBTTIsIHdhcyB0ZXN0ZWQgdXNpbmcgbG9uZ2l0dWRpbmFsIGRhdGEgY29sbGVjdGVkIHJlZ2FyZGluZyBmb3VyIGRpZmZlcmVudCBzeXN0ZW1zIGF0IGZvdXIgb3JnYW5pemF0aW9ucyAoTiA9IDE1NiksIHR3byBpbnZvbHZpbmcgdm9sdW50YXJ5IHVzYWdlIGFuZCB0d28gaW52b2x2aW5nIG1hbmRhdG9yeSB1c2FnZS4gTW9kZWwgY29uc3RydWN0cyB3ZXJlIG1lYXN1cmVkIGF0IHRocmVlIHBvaW50cyBpbiB0aW1lIGF0IGVhY2ggb3JnYW5pemF0aW9uOiBwcmVpbXBsZW1lbnRhdGlvbiwgb25lIG1vbnRoIHBvc3RpbXBsZW1lbnRhdGlvbiwgYW5kIHRocmVlIG1vbnRocyBwb3N0aW1wbGVtZW50YXRpb24uIFRoZSBleHRlbmRlZCBtb2RlbCB3YXMgc3Ryb25nbHkgc3VwcG9ydGVkIGZvciBhbGwgZm91ciBvcmdhbml6YXRpb25zIGF0IGFsbCB0aHJlZSBwb2ludHMgb2YgbWVhc3VyZW1lbnQsIGFjY291bnRpbmcgZm9yIDQwJS02MCUgb2YgdGhlIHZhcmlhbmNlIGluIHVzZWZ1bG5lc3MgcGVyY2VwdGlvbnMgYW5kIDM0JS01MiUgb2YgdGhlIHZhcmlhbmNlIGluIHVzYWdlIGludGVudGlvbnMuIEJvdGggc29jaWFsIGluZmx1ZW5jZSBwcm9jZXNzZXMgKHN1YmplY3RpdmUgbm9ybSwgdm9sdW50YXJpbmVzcywgYW5kIGltYWdlKSBhbmQgY29nbml0aXZlIGluc3RydW1lbnRhbCBwcm9jZXNzZXMgKGpvYiByZWxldmFuY2UsIG91dHB1dCBxdWFsaXR5LCByZXN1bHQgZGVtb25zdHJhYmlsaXR5LCBhbmQgcGVyY2VpdmVkIGVhc2Ugb2YgdXNlKSBzaWduaWZpY2FudGx5IGluZmx1ZW5jZWQgdXNlciBhY2NlcHRhbmNlLiBUaGVzZSBmaW5kaW5ncyBhZHZhbmNlIHRoZW9yeSBhbmQgY29udHJpYnV0ZSB0byB0aGUgZm91bmRhdGlvbiBmb3IgZnV0dXJlIHJlc2VhcmNoIGFpbWVkIGF0IGltcHJvdmluZyBvdXIgdW5kZXJzdGFuZGluZyBvZiB1c2VyIGFkb3B0aW9uIGJlaGF2aW9yLiIsInB1Ymxpc2hlciI6IklORk9STVMiLCJpc3N1ZSI6IjIiLCJ2b2x1bWUiOiI0NiIsImNvbnRhaW5lci10aXRsZS1zaG9ydCI6Ik1hbmFnZSBTY2kifSwiaXNUZW1wb3JhcnkiOmZhbHNlfSx7ImlkIjoiYzM4YjUwYTUtYzNmMi0zNGNhLWIxZDAtYWY5NjUxZDA1OTU5IiwiaXRlbURhdGEiOnsidHlwZSI6InJlcG9ydCIsImlkIjoiYzM4YjUwYTUtYzNmMi0zNGNhLWIxZDAtYWY5NjUxZDA1OTU5IiwidGl0bGUiOiJUZWNobm9sb2d5IEFjY2VwdGFuY2UgTW9kZWwgMyBhbmQgYSBSZXNlYXJjaCBBZ2VuZGEgb24gSW50ZXJ2ZW50aW9ucyIsImF1dGhvciI6W3siZmFtaWx5IjoiVmVua2F0ZXNoIiwiZ2l2ZW4iOiJWaXN3YW5hdGgiLCJwYXJzZS1uYW1lcyI6ZmFsc2UsImRyb3BwaW5nLXBhcnRpY2xlIjoiIiwibm9uLWRyb3BwaW5nLXBhcnRpY2xlIjoiIn0seyJmYW1pbHkiOiJCYWxhIiwiZ2l2ZW4iOiJIaWxsb2wiLCJwYXJzZS1uYW1lcyI6ZmFsc2UsImRyb3BwaW5nLXBhcnRpY2xlIjoiIiwibm9uLWRyb3BwaW5nLXBhcnRpY2xlIjoiIn1dLCJjb250YWluZXItdGl0bGUiOiJUaGUgQXV0aG9yIEpvdXJuYWwgY29tcGlsYXRpb24gQyIsImlzc3VlZCI6eyJkYXRlLXBhcnRzIjpbWzIwMDhdXX0sImFic3RyYWN0IjoiUHJpb3IgcmVzZWFyY2ggaGFzIHByb3ZpZGVkIHZhbHVhYmxlIGluc2lnaHRzIGludG8gaG93IGFuZCB3aHkgZW1wbG95ZWVzIG1ha2UgYSBkZWNpc2lvbiBhYm91dCB0aGUgYWRvcHRpb24gYW5kIHVzZSBvZiBpbmZvcm1hdGlvbiB0ZWNobm9sb2dpZXMgKElUcykgaW4gdGhlIHdvcmtwbGFjZS4gRnJvbSBhbiBvcmdhbml6YXRpb25hbCBwb2ludCBvZiB2aWV3LCBob3dldmVyLCB0aGUgbW9yZSBpbXBvcnRhbnQgaXNzdWUgaXMgaG93IG1hbmFnZXJzIG1ha2UgaW5mb3JtZWQgZGVjaXNpb25zIGFib3V0IGludGVydmVudGlvbnMgdGhhdCBjYW4gbGVhZCB0byBncmVhdGVyIGFjY2VwdGFuY2UgYW5kIGVmZmVjdGl2ZSB1dGlsaXphdGlvbiBvZiBJVC4gVGhlcmUgaXMgbGltaXRlZCByZXNlYXJjaCBpbiB0aGUgSVQgaW1wbGVtZW50YXRpb24gbGl0ZXJhdHVyZSB0aGF0IGRlYWxzIHdpdGggdGhlIHJvbGUgb2YgaW50ZXJ2ZW50aW9ucyB0byBhaWQgc3VjaCBtYW5hZ2VyaWFsIGRlY2lzaW9uIG1ha2luZy4gUGFydGljdWxhcmx5LCB0aGVyZSBpcyBhIG5lZWQgdG8gdW5kZXJzdGFuZCBob3cgdmFyaW91cyBpbnRlcnZlbnRpb25zIGNhbiBpbmZsdWVuY2UgdGhlIGtub3duIGRldGVybWluYW50cyBvZiBJVCBhZG9wdGlvbiBhbmQgdXNlLiBUbyBhZGRyZXNzIHRoaXMgZ2FwIGluIHRoZSBsaXRlcmF0dXJlLCB3ZSBkcmF3IGZyb20gdGhlIHZhc3QgYm9keSBvZiByZXNlYXJjaCBvbiB0aGUgdGVjaG5vbG9neSBhY2NlcHRhbmNlIG1vZGVsIChUQU0pLCBwYXJ0aWN1bGFybHkgdGhlIHdvcmsgb24gdGhlIGRldGVybWluYW50cyBvZiBwZXJjZWl2ZWQgdXNlZnVsbmVzcyBhbmQgcGVyY2VpdmVkIGVhc2Ugb2YgdXNlLCBhbmQ6IChpKSBkZXZlbG9wIGEgY29tcHJlaGVuc2l2ZSBub21vbG9naWNhbCBuZXR3b3JrIChpbnRlZ3JhdGVkIG1vZGVsKSBvZiB0aGUgZGV0ZXJtaW5hbnRzIG9mIGluZGl2aWR1YWwgbGV2ZWwgKElUKSBhZG9wdGlvbiBhbmQgdXNlOyAoaWkpIGVtcGlyaWNhbGx5IHRlc3QgdGhlIHByb3Bvc2VkIGludGVncmF0ZWQgbW9kZWw7IGFuZCAoaWlpKSBwcmVzZW50IGEgcmVzZWFyY2ggYWdlbmRhIGZvY3VzZWQgb24gcG90ZW50aWFsIHByZS1hbmQgcG9zdGltcGxlbWVuLXRhdGlvbiBpbnRlcnZlbnRpb25zIHRoYXQgY2FuIGVuaGFuY2UgZW1wbG95ZWVzJyBhZG9wdGlvbiBhbmQgdXNlIG9mIElULiBPdXIgZmluZGluZ3MgYW5kIHJlc2VhcmNoIGFnZW5kYSBoYXZlIGltcG9ydGFudCBpbXBsaWNhdGlvbnMgZm9yIG1hbmFnZXJpYWwgZGVjaXNpb24gbWFraW5nIG9uIElUIGltcGxlbWVudGF0aW9uIGluIG9yZ2FuaXphdGlvbnMuIiwicHVibGlzaGVyIjoiRGVjaXNpb24gU2NpZW5jZXMgSW5zdGl0dXRlIiwidm9sdW1lIjoiMzkiLCJjb250YWluZXItdGl0bGUtc2hvcnQiOiIifSwiaXNUZW1wb3JhcnkiOmZhbHNlfV19"/>
              <w:id w:val="1599447051"/>
              <w:placeholder>
                <w:docPart w:val="E629742C73C8304D92970A1A4B22B197"/>
              </w:placeholder>
            </w:sdtPr>
            <w:sdtContent>
              <w:p w14:paraId="791AD74A" w14:textId="7D9C4CB4" w:rsidR="006E3106" w:rsidRPr="001B4DD1" w:rsidRDefault="00141C06" w:rsidP="001B4DD1">
                <w:pPr>
                  <w:spacing w:line="360" w:lineRule="auto"/>
                  <w:jc w:val="both"/>
                  <w:rPr>
                    <w:rFonts w:ascii="Times New Roman" w:hAnsi="Times New Roman" w:cs="Times New Roman"/>
                    <w:sz w:val="20"/>
                    <w:szCs w:val="20"/>
                  </w:rPr>
                </w:pPr>
                <w:r>
                  <w:rPr>
                    <w:rFonts w:eastAsia="Times New Roman"/>
                  </w:rPr>
                  <w:t xml:space="preserve">(Venkatesh &amp; </w:t>
                </w:r>
                <w:proofErr w:type="spellStart"/>
                <w:r>
                  <w:rPr>
                    <w:rFonts w:eastAsia="Times New Roman"/>
                  </w:rPr>
                  <w:t>Bala</w:t>
                </w:r>
                <w:proofErr w:type="spellEnd"/>
                <w:r>
                  <w:rPr>
                    <w:rFonts w:eastAsia="Times New Roman"/>
                  </w:rPr>
                  <w:t>, 2008; Venkatesh &amp; Davis, 2000)</w:t>
                </w:r>
              </w:p>
            </w:sdtContent>
          </w:sdt>
          <w:p w14:paraId="15C2384F" w14:textId="77777777" w:rsidR="006E3106" w:rsidRPr="001B4DD1" w:rsidRDefault="006E3106" w:rsidP="001B4DD1">
            <w:pPr>
              <w:spacing w:line="360" w:lineRule="auto"/>
              <w:jc w:val="both"/>
              <w:rPr>
                <w:rFonts w:ascii="Times New Roman" w:hAnsi="Times New Roman" w:cs="Times New Roman"/>
                <w:sz w:val="20"/>
                <w:szCs w:val="20"/>
              </w:rPr>
            </w:pPr>
          </w:p>
        </w:tc>
        <w:tc>
          <w:tcPr>
            <w:tcW w:w="0" w:type="auto"/>
            <w:tcBorders>
              <w:top w:val="single" w:sz="2" w:space="0" w:color="D9D9E3"/>
              <w:left w:val="single" w:sz="6" w:space="0" w:color="D9D9E3"/>
              <w:bottom w:val="single" w:sz="6" w:space="0" w:color="D9D9E3"/>
              <w:right w:val="single" w:sz="2" w:space="0" w:color="D9D9E3"/>
            </w:tcBorders>
            <w:shd w:val="clear" w:color="auto" w:fill="F7F7F8"/>
            <w:hideMark/>
          </w:tcPr>
          <w:p w14:paraId="56F6DCEE" w14:textId="77777777" w:rsidR="006E3106" w:rsidRPr="001B4DD1" w:rsidRDefault="006E3106" w:rsidP="001B4DD1">
            <w:pPr>
              <w:spacing w:line="360" w:lineRule="auto"/>
              <w:jc w:val="both"/>
              <w:rPr>
                <w:rFonts w:ascii="Times New Roman" w:hAnsi="Times New Roman" w:cs="Times New Roman"/>
                <w:sz w:val="20"/>
                <w:szCs w:val="20"/>
              </w:rPr>
            </w:pPr>
            <w:r w:rsidRPr="001B4DD1">
              <w:rPr>
                <w:rFonts w:ascii="Times New Roman" w:hAnsi="Times New Roman" w:cs="Times New Roman"/>
                <w:sz w:val="20"/>
                <w:szCs w:val="20"/>
              </w:rPr>
              <w:t>Extensions of TAM that include additional variables like subjective norm, image, and voluntariness of use.</w:t>
            </w:r>
          </w:p>
        </w:tc>
        <w:tc>
          <w:tcPr>
            <w:tcW w:w="0" w:type="auto"/>
            <w:tcBorders>
              <w:top w:val="single" w:sz="2" w:space="0" w:color="D9D9E3"/>
              <w:left w:val="single" w:sz="6" w:space="0" w:color="D9D9E3"/>
              <w:bottom w:val="single" w:sz="6" w:space="0" w:color="D9D9E3"/>
              <w:right w:val="single" w:sz="2" w:space="0" w:color="D9D9E3"/>
            </w:tcBorders>
            <w:shd w:val="clear" w:color="auto" w:fill="F7F7F8"/>
            <w:hideMark/>
          </w:tcPr>
          <w:p w14:paraId="57867312" w14:textId="77777777" w:rsidR="006E3106" w:rsidRPr="001B4DD1" w:rsidRDefault="006E3106" w:rsidP="001B4DD1">
            <w:pPr>
              <w:spacing w:line="360" w:lineRule="auto"/>
              <w:jc w:val="both"/>
              <w:rPr>
                <w:rFonts w:ascii="Times New Roman" w:hAnsi="Times New Roman" w:cs="Times New Roman"/>
                <w:sz w:val="20"/>
                <w:szCs w:val="20"/>
              </w:rPr>
            </w:pPr>
            <w:r w:rsidRPr="001B4DD1">
              <w:rPr>
                <w:rFonts w:ascii="Times New Roman" w:hAnsi="Times New Roman" w:cs="Times New Roman"/>
                <w:sz w:val="20"/>
                <w:szCs w:val="20"/>
              </w:rPr>
              <w:t>Enhance the predictive power of TAM by incorporating more factors. Useful for understanding technology acceptance in diverse contexts.</w:t>
            </w:r>
          </w:p>
        </w:tc>
        <w:tc>
          <w:tcPr>
            <w:tcW w:w="0" w:type="auto"/>
            <w:tcBorders>
              <w:top w:val="single" w:sz="2" w:space="0" w:color="D9D9E3"/>
              <w:left w:val="single" w:sz="6" w:space="0" w:color="D9D9E3"/>
              <w:bottom w:val="single" w:sz="6" w:space="0" w:color="D9D9E3"/>
              <w:right w:val="single" w:sz="2" w:space="0" w:color="D9D9E3"/>
            </w:tcBorders>
            <w:shd w:val="clear" w:color="auto" w:fill="F7F7F8"/>
            <w:hideMark/>
          </w:tcPr>
          <w:p w14:paraId="5BF966DC" w14:textId="77777777" w:rsidR="006E3106" w:rsidRPr="001B4DD1" w:rsidRDefault="006E3106" w:rsidP="001B4DD1">
            <w:pPr>
              <w:spacing w:line="360" w:lineRule="auto"/>
              <w:jc w:val="both"/>
              <w:rPr>
                <w:rFonts w:ascii="Times New Roman" w:hAnsi="Times New Roman" w:cs="Times New Roman"/>
                <w:sz w:val="20"/>
                <w:szCs w:val="20"/>
              </w:rPr>
            </w:pPr>
            <w:r w:rsidRPr="001B4DD1">
              <w:rPr>
                <w:rFonts w:ascii="Times New Roman" w:hAnsi="Times New Roman" w:cs="Times New Roman"/>
                <w:sz w:val="20"/>
                <w:szCs w:val="20"/>
              </w:rPr>
              <w:t>Can become overly complex and may not be suitable for all situations. The added variables may not always improve prediction accuracy significantly.</w:t>
            </w:r>
          </w:p>
        </w:tc>
        <w:tc>
          <w:tcPr>
            <w:tcW w:w="0" w:type="auto"/>
            <w:tcBorders>
              <w:top w:val="single" w:sz="2" w:space="0" w:color="D9D9E3"/>
              <w:left w:val="single" w:sz="6" w:space="0" w:color="D9D9E3"/>
              <w:bottom w:val="single" w:sz="6" w:space="0" w:color="D9D9E3"/>
              <w:right w:val="single" w:sz="6" w:space="0" w:color="D9D9E3"/>
            </w:tcBorders>
            <w:shd w:val="clear" w:color="auto" w:fill="F7F7F8"/>
            <w:hideMark/>
          </w:tcPr>
          <w:p w14:paraId="09EBE04A" w14:textId="77777777" w:rsidR="006E3106" w:rsidRPr="001B4DD1" w:rsidRDefault="006E3106" w:rsidP="001B4DD1">
            <w:pPr>
              <w:spacing w:line="360" w:lineRule="auto"/>
              <w:jc w:val="both"/>
              <w:rPr>
                <w:rFonts w:ascii="Times New Roman" w:hAnsi="Times New Roman" w:cs="Times New Roman"/>
                <w:sz w:val="20"/>
                <w:szCs w:val="20"/>
              </w:rPr>
            </w:pPr>
            <w:r w:rsidRPr="001B4DD1">
              <w:rPr>
                <w:rFonts w:ascii="Times New Roman" w:hAnsi="Times New Roman" w:cs="Times New Roman"/>
                <w:sz w:val="20"/>
                <w:szCs w:val="20"/>
              </w:rPr>
              <w:t>Effectiveness: Extensions provide flexibility for considering cultural and social factors. Limitations: Complexity can hinder cross-cultural application, and added variables may not universally apply.</w:t>
            </w:r>
          </w:p>
        </w:tc>
      </w:tr>
      <w:tr w:rsidR="006E3106" w:rsidRPr="001B4DD1" w14:paraId="30CAB88A" w14:textId="77777777" w:rsidTr="006E3106">
        <w:trPr>
          <w:tblCellSpacing w:w="15" w:type="dxa"/>
        </w:trPr>
        <w:tc>
          <w:tcPr>
            <w:tcW w:w="0" w:type="auto"/>
            <w:tcBorders>
              <w:top w:val="single" w:sz="2" w:space="0" w:color="D9D9E3"/>
              <w:left w:val="single" w:sz="6" w:space="0" w:color="D9D9E3"/>
              <w:bottom w:val="single" w:sz="6" w:space="0" w:color="D9D9E3"/>
              <w:right w:val="single" w:sz="2" w:space="0" w:color="D9D9E3"/>
            </w:tcBorders>
            <w:shd w:val="clear" w:color="auto" w:fill="F7F7F8"/>
            <w:hideMark/>
          </w:tcPr>
          <w:p w14:paraId="09A41938" w14:textId="77777777" w:rsidR="006E3106" w:rsidRPr="001B4DD1" w:rsidRDefault="006E3106" w:rsidP="001B4DD1">
            <w:pPr>
              <w:spacing w:line="360" w:lineRule="auto"/>
              <w:jc w:val="both"/>
              <w:rPr>
                <w:rFonts w:ascii="Times New Roman" w:hAnsi="Times New Roman" w:cs="Times New Roman"/>
                <w:sz w:val="20"/>
                <w:szCs w:val="20"/>
              </w:rPr>
            </w:pPr>
            <w:r w:rsidRPr="001B4DD1">
              <w:rPr>
                <w:rFonts w:ascii="Times New Roman" w:hAnsi="Times New Roman" w:cs="Times New Roman"/>
                <w:sz w:val="20"/>
                <w:szCs w:val="20"/>
              </w:rPr>
              <w:t>Theory of Planned Behaviour (TPB)</w:t>
            </w:r>
          </w:p>
          <w:sdt>
            <w:sdtPr>
              <w:rPr>
                <w:rFonts w:ascii="Times New Roman" w:hAnsi="Times New Roman" w:cs="Times New Roman"/>
                <w:color w:val="000000"/>
                <w:sz w:val="20"/>
                <w:szCs w:val="20"/>
              </w:rPr>
              <w:tag w:val="MENDELEY_CITATION_v3_eyJjaXRhdGlvbklEIjoiTUVOREVMRVlfQ0lUQVRJT05fZGYyODEyMzItMDliMi00ZTg3LWE3MTYtY2ZkZGU5YzQ1ZGM0IiwicHJvcGVydGllcyI6eyJub3RlSW5kZXgiOjB9LCJpc0VkaXRlZCI6ZmFsc2UsIm1hbnVhbE92ZXJyaWRlIjp7ImlzTWFudWFsbHlPdmVycmlkZGVuIjpmYWxzZSwiY2l0ZXByb2NUZXh0IjoiKEFqemVuLCAyMDExKSIsIm1hbnVhbE92ZXJyaWRlVGV4dCI6IiJ9LCJjaXRhdGlvbkl0ZW1zIjpbeyJpZCI6IjI3ZTFkYjkxLTNiNzQtM2E4NS04NGVhLTliMWZjNDdkOTY4ZSIsIml0ZW1EYXRhIjp7InR5cGUiOiJhcnRpY2xlIiwiaWQiOiIyN2UxZGI5MS0zYjc0LTNhODUtODRlYS05YjFmYzQ3ZDk2OGUiLCJ0aXRsZSI6IlRoZSB0aGVvcnkgb2YgcGxhbm5lZCBiZWhhdmlvdXI6IFJlYWN0aW9ucyBhbmQgcmVmbGVjdGlvbnMiLCJhdXRob3IiOlt7ImZhbWlseSI6IkFqemVuIiwiZ2l2ZW4iOiJJY2VrIiwicGFyc2UtbmFtZXMiOmZhbHNlLCJkcm9wcGluZy1wYXJ0aWNsZSI6IiIsIm5vbi1kcm9wcGluZy1wYXJ0aWNsZSI6IiJ9XSwiY29udGFpbmVyLXRpdGxlIjoiUHN5Y2hvbG9neSBhbmQgSGVhbHRoIiwiRE9JIjoiMTAuMTA4MC8wODg3MDQ0Ni4yMDExLjYxMzk5NSIsIklTU04iOiIwODg3MDQ0NiIsIlBNSUQiOiIyMTkyOTQ3NiIsImlzc3VlZCI6eyJkYXRlLXBhcnRzIjpbWzIwMTEsOV1dfSwicGFnZSI6IjExMTMtMTEyNyIsImFic3RyYWN0IjoiVGhlIHNldmVuIGFydGljbGVzIGluIHRoaXMgaXNzdWUsIGFuZCB0aGUgYWNjb21wYW55aW5nIG1ldGEtYW5hbHlzaXMgaW4gSGVhbHRoIFBzeWNob2xvZ3kgUmV2aWV3IFtNY0VhY2hhbiwgUi5SLkMuLCBDb25uZXIsIE0uLCBUYXlsb3IsIE4uLCAmIExhd3RvbiwgUi5KLiAoMjAxMSkuIFByb3NwZWN0aXZlIHByZWRpY3Rpb24gb2YgaGVhbHRoLXJlbGF0ZWQgYmVoYXZpb3JzIHdpdGggdGhlIHRoZW9yeSBvZiBwbGFubmVkIGJlaGF2aW9yOiBBIG1ldGEtYW5hbHlzaXMuIEhlYWx0aCBQc3ljaG9sb2d5IFJldmlldywgNSwgOTctMTQ0XSwgaWxsdXN0cmF0ZSB0aGUgd2lkZSBhcHBsaWNhdGlvbiBvZiB0aGUgdGhlb3J5IG9mIHBsYW5uZWQgYmVoYXZpb3VyIFtBanplbiwgSS4gKDE5OTEpLiBUaGUgdGhlb3J5IG9mIHBsYW5uZWQgYmVoYXZpb3IuIE9yZ2FuaXphdGlvbmFsIEJlaGF2aW9yIGFuZCBIdW1hbiBEZWNpc2lvbiBQcm9jZXNzZXMsIDUwLCAxNzktMjExXSBpbiB0aGUgaGVhbHRoIGRvbWFpbi4gSW4gdGhpcyBlZGl0b3JpYWwsIEFqemVuIHJlZmxlY3RzIG9uIHNvbWUgb2YgdGhlIGlzc3VlcyByYWlzZWQgYnkgdGhlIGRpZmZlcmVudCBhdXRob3JzLiBBbW9uZyB0aGUgdG9waWNzIGFkZHJlc3NlZCBhcmUgdGhlIG5hdHVyZSBvZiBpbnRlbnRpb25zIGFuZCB0aGUgbGltaXRzIG9mIHByZWRpY3RpdmUgdmFsaWRpdHk7IHJhdGlvbmFsaXR5LCBhZmZlY3QgYW5kIGVtb3Rpb25zOyBwYXN0IGJlaGF2aW91ciBhbmQgaGFiaXQ7IHRoZSBwcm90b3R5cGUvd2lsbGluZ25lc3MgbW9kZWw7IGFuZCB0aGUgcm9sZSBvZiBzdWNoIGJhY2tncm91bmQgZmFjdG9ycyBhcyB0aGUgYmlnIGZpdmUgcGVyc29uYWxpdHkgdHJhaXRzIGFuZCBzb2NpYWwgY29tcGFyaXNvbiB0ZW5kZW5jeS4gwqkgMjAxMSBUYXlsb3IgJiBGcmFuY2lzLiIsImlzc3VlIjoiOSIsInZvbHVtZSI6IjI2IiwiY29udGFpbmVyLXRpdGxlLXNob3J0IjoiUHN5Y2hvbCBIZWFsdGgifSwiaXNUZW1wb3JhcnkiOmZhbHNlfV19"/>
              <w:id w:val="1250007393"/>
              <w:placeholder>
                <w:docPart w:val="E629742C73C8304D92970A1A4B22B197"/>
              </w:placeholder>
            </w:sdtPr>
            <w:sdtContent>
              <w:p w14:paraId="776823D3" w14:textId="110A0153" w:rsidR="006E3106" w:rsidRPr="001B4DD1" w:rsidRDefault="00141C06" w:rsidP="001B4DD1">
                <w:pPr>
                  <w:spacing w:line="360" w:lineRule="auto"/>
                  <w:jc w:val="both"/>
                  <w:rPr>
                    <w:rFonts w:ascii="Times New Roman" w:hAnsi="Times New Roman" w:cs="Times New Roman"/>
                    <w:sz w:val="20"/>
                    <w:szCs w:val="20"/>
                  </w:rPr>
                </w:pPr>
                <w:r w:rsidRPr="00141C06">
                  <w:rPr>
                    <w:rFonts w:ascii="Times New Roman" w:hAnsi="Times New Roman" w:cs="Times New Roman"/>
                    <w:color w:val="000000"/>
                    <w:sz w:val="20"/>
                    <w:szCs w:val="20"/>
                  </w:rPr>
                  <w:t>(Ajzen, 2011)</w:t>
                </w:r>
              </w:p>
            </w:sdtContent>
          </w:sdt>
        </w:tc>
        <w:tc>
          <w:tcPr>
            <w:tcW w:w="0" w:type="auto"/>
            <w:tcBorders>
              <w:top w:val="single" w:sz="2" w:space="0" w:color="D9D9E3"/>
              <w:left w:val="single" w:sz="6" w:space="0" w:color="D9D9E3"/>
              <w:bottom w:val="single" w:sz="6" w:space="0" w:color="D9D9E3"/>
              <w:right w:val="single" w:sz="2" w:space="0" w:color="D9D9E3"/>
            </w:tcBorders>
            <w:shd w:val="clear" w:color="auto" w:fill="F7F7F8"/>
            <w:hideMark/>
          </w:tcPr>
          <w:p w14:paraId="7133557A" w14:textId="77777777" w:rsidR="006E3106" w:rsidRPr="001B4DD1" w:rsidRDefault="006E3106" w:rsidP="001B4DD1">
            <w:pPr>
              <w:spacing w:line="360" w:lineRule="auto"/>
              <w:jc w:val="both"/>
              <w:rPr>
                <w:rFonts w:ascii="Times New Roman" w:hAnsi="Times New Roman" w:cs="Times New Roman"/>
                <w:sz w:val="20"/>
                <w:szCs w:val="20"/>
              </w:rPr>
            </w:pPr>
            <w:r w:rsidRPr="001B4DD1">
              <w:rPr>
                <w:rFonts w:ascii="Times New Roman" w:hAnsi="Times New Roman" w:cs="Times New Roman"/>
                <w:sz w:val="20"/>
                <w:szCs w:val="20"/>
              </w:rPr>
              <w:t>TPB includes attitude toward behaviour, subjective norm, and perceived behavioural control as factors affecting behavioural intention and behaviour.</w:t>
            </w:r>
          </w:p>
        </w:tc>
        <w:tc>
          <w:tcPr>
            <w:tcW w:w="0" w:type="auto"/>
            <w:tcBorders>
              <w:top w:val="single" w:sz="2" w:space="0" w:color="D9D9E3"/>
              <w:left w:val="single" w:sz="6" w:space="0" w:color="D9D9E3"/>
              <w:bottom w:val="single" w:sz="6" w:space="0" w:color="D9D9E3"/>
              <w:right w:val="single" w:sz="2" w:space="0" w:color="D9D9E3"/>
            </w:tcBorders>
            <w:shd w:val="clear" w:color="auto" w:fill="F7F7F8"/>
            <w:hideMark/>
          </w:tcPr>
          <w:p w14:paraId="596324E0" w14:textId="77777777" w:rsidR="006E3106" w:rsidRPr="001B4DD1" w:rsidRDefault="006E3106" w:rsidP="001B4DD1">
            <w:pPr>
              <w:spacing w:line="360" w:lineRule="auto"/>
              <w:jc w:val="both"/>
              <w:rPr>
                <w:rFonts w:ascii="Times New Roman" w:hAnsi="Times New Roman" w:cs="Times New Roman"/>
                <w:sz w:val="20"/>
                <w:szCs w:val="20"/>
              </w:rPr>
            </w:pPr>
            <w:r w:rsidRPr="001B4DD1">
              <w:rPr>
                <w:rFonts w:ascii="Times New Roman" w:hAnsi="Times New Roman" w:cs="Times New Roman"/>
                <w:sz w:val="20"/>
                <w:szCs w:val="20"/>
              </w:rPr>
              <w:t>Provides a strong theoretical basis for understanding behaviour. Applied in various domains beyond technology.</w:t>
            </w:r>
          </w:p>
        </w:tc>
        <w:tc>
          <w:tcPr>
            <w:tcW w:w="0" w:type="auto"/>
            <w:tcBorders>
              <w:top w:val="single" w:sz="2" w:space="0" w:color="D9D9E3"/>
              <w:left w:val="single" w:sz="6" w:space="0" w:color="D9D9E3"/>
              <w:bottom w:val="single" w:sz="6" w:space="0" w:color="D9D9E3"/>
              <w:right w:val="single" w:sz="2" w:space="0" w:color="D9D9E3"/>
            </w:tcBorders>
            <w:shd w:val="clear" w:color="auto" w:fill="F7F7F8"/>
            <w:hideMark/>
          </w:tcPr>
          <w:p w14:paraId="4B8A9372" w14:textId="77777777" w:rsidR="006E3106" w:rsidRPr="001B4DD1" w:rsidRDefault="006E3106" w:rsidP="001B4DD1">
            <w:pPr>
              <w:spacing w:line="360" w:lineRule="auto"/>
              <w:jc w:val="both"/>
              <w:rPr>
                <w:rFonts w:ascii="Times New Roman" w:hAnsi="Times New Roman" w:cs="Times New Roman"/>
                <w:sz w:val="20"/>
                <w:szCs w:val="20"/>
              </w:rPr>
            </w:pPr>
            <w:r w:rsidRPr="001B4DD1">
              <w:rPr>
                <w:rFonts w:ascii="Times New Roman" w:hAnsi="Times New Roman" w:cs="Times New Roman"/>
                <w:sz w:val="20"/>
                <w:szCs w:val="20"/>
              </w:rPr>
              <w:t>Assumes individuals have complete control over their actions, which may not always be the case. Does not consider external factors in detail.</w:t>
            </w:r>
          </w:p>
        </w:tc>
        <w:tc>
          <w:tcPr>
            <w:tcW w:w="0" w:type="auto"/>
            <w:tcBorders>
              <w:top w:val="single" w:sz="2" w:space="0" w:color="D9D9E3"/>
              <w:left w:val="single" w:sz="6" w:space="0" w:color="D9D9E3"/>
              <w:bottom w:val="single" w:sz="6" w:space="0" w:color="D9D9E3"/>
              <w:right w:val="single" w:sz="6" w:space="0" w:color="D9D9E3"/>
            </w:tcBorders>
            <w:shd w:val="clear" w:color="auto" w:fill="F7F7F8"/>
            <w:hideMark/>
          </w:tcPr>
          <w:p w14:paraId="1E474FBD" w14:textId="77777777" w:rsidR="006E3106" w:rsidRPr="001B4DD1" w:rsidRDefault="006E3106" w:rsidP="001B4DD1">
            <w:pPr>
              <w:spacing w:line="360" w:lineRule="auto"/>
              <w:jc w:val="both"/>
              <w:rPr>
                <w:rFonts w:ascii="Times New Roman" w:hAnsi="Times New Roman" w:cs="Times New Roman"/>
                <w:sz w:val="20"/>
                <w:szCs w:val="20"/>
              </w:rPr>
            </w:pPr>
            <w:r w:rsidRPr="001B4DD1">
              <w:rPr>
                <w:rFonts w:ascii="Times New Roman" w:hAnsi="Times New Roman" w:cs="Times New Roman"/>
                <w:sz w:val="20"/>
                <w:szCs w:val="20"/>
              </w:rPr>
              <w:t>Effectiveness: TPB offers insights into cultural norms and perceived control. Limitations: It may not fully explore cultural nuances or external influences on behaviour.</w:t>
            </w:r>
          </w:p>
        </w:tc>
      </w:tr>
      <w:tr w:rsidR="006E3106" w:rsidRPr="001B4DD1" w14:paraId="44569A43" w14:textId="77777777" w:rsidTr="006E3106">
        <w:trPr>
          <w:tblCellSpacing w:w="15" w:type="dxa"/>
        </w:trPr>
        <w:tc>
          <w:tcPr>
            <w:tcW w:w="0" w:type="auto"/>
            <w:tcBorders>
              <w:top w:val="single" w:sz="2" w:space="0" w:color="D9D9E3"/>
              <w:left w:val="single" w:sz="6" w:space="0" w:color="D9D9E3"/>
              <w:bottom w:val="single" w:sz="6" w:space="0" w:color="D9D9E3"/>
              <w:right w:val="single" w:sz="2" w:space="0" w:color="D9D9E3"/>
            </w:tcBorders>
            <w:shd w:val="clear" w:color="auto" w:fill="F7F7F8"/>
            <w:hideMark/>
          </w:tcPr>
          <w:p w14:paraId="6C16466B" w14:textId="77777777" w:rsidR="006E3106" w:rsidRPr="001B4DD1" w:rsidRDefault="006E3106" w:rsidP="001B4DD1">
            <w:pPr>
              <w:spacing w:line="360" w:lineRule="auto"/>
              <w:jc w:val="both"/>
              <w:rPr>
                <w:rFonts w:ascii="Times New Roman" w:hAnsi="Times New Roman" w:cs="Times New Roman"/>
                <w:sz w:val="20"/>
                <w:szCs w:val="20"/>
              </w:rPr>
            </w:pPr>
            <w:r w:rsidRPr="001B4DD1">
              <w:rPr>
                <w:rFonts w:ascii="Times New Roman" w:hAnsi="Times New Roman" w:cs="Times New Roman"/>
                <w:sz w:val="20"/>
                <w:szCs w:val="20"/>
              </w:rPr>
              <w:t>Innovation Diffusion Theory (IDT)</w:t>
            </w:r>
          </w:p>
          <w:p w14:paraId="2D98713B" w14:textId="77777777" w:rsidR="006E3106" w:rsidRPr="001B4DD1" w:rsidRDefault="006E3106" w:rsidP="001B4DD1">
            <w:pPr>
              <w:spacing w:line="360" w:lineRule="auto"/>
              <w:jc w:val="both"/>
              <w:rPr>
                <w:rFonts w:ascii="Times New Roman" w:hAnsi="Times New Roman" w:cs="Times New Roman"/>
                <w:sz w:val="20"/>
                <w:szCs w:val="20"/>
              </w:rPr>
            </w:pPr>
            <w:r w:rsidRPr="001B4DD1">
              <w:rPr>
                <w:rFonts w:ascii="Times New Roman" w:hAnsi="Times New Roman" w:cs="Times New Roman"/>
                <w:sz w:val="20"/>
                <w:szCs w:val="20"/>
              </w:rPr>
              <w:t>(</w:t>
            </w:r>
            <w:r w:rsidRPr="001B4DD1">
              <w:rPr>
                <w:rFonts w:ascii="Times New Roman" w:hAnsi="Times New Roman" w:cs="Times New Roman"/>
                <w:color w:val="222222"/>
                <w:sz w:val="20"/>
                <w:szCs w:val="20"/>
                <w:shd w:val="clear" w:color="auto" w:fill="FFFFFF"/>
              </w:rPr>
              <w:t>Rogers, E.M., 2008)</w:t>
            </w:r>
          </w:p>
        </w:tc>
        <w:tc>
          <w:tcPr>
            <w:tcW w:w="0" w:type="auto"/>
            <w:tcBorders>
              <w:top w:val="single" w:sz="2" w:space="0" w:color="D9D9E3"/>
              <w:left w:val="single" w:sz="6" w:space="0" w:color="D9D9E3"/>
              <w:bottom w:val="single" w:sz="6" w:space="0" w:color="D9D9E3"/>
              <w:right w:val="single" w:sz="2" w:space="0" w:color="D9D9E3"/>
            </w:tcBorders>
            <w:shd w:val="clear" w:color="auto" w:fill="F7F7F8"/>
            <w:hideMark/>
          </w:tcPr>
          <w:p w14:paraId="4C3CAFBC" w14:textId="77777777" w:rsidR="006E3106" w:rsidRPr="001B4DD1" w:rsidRDefault="006E3106" w:rsidP="001B4DD1">
            <w:pPr>
              <w:spacing w:line="360" w:lineRule="auto"/>
              <w:jc w:val="both"/>
              <w:rPr>
                <w:rFonts w:ascii="Times New Roman" w:hAnsi="Times New Roman" w:cs="Times New Roman"/>
                <w:sz w:val="20"/>
                <w:szCs w:val="20"/>
              </w:rPr>
            </w:pPr>
            <w:r w:rsidRPr="001B4DD1">
              <w:rPr>
                <w:rFonts w:ascii="Times New Roman" w:hAnsi="Times New Roman" w:cs="Times New Roman"/>
                <w:sz w:val="20"/>
                <w:szCs w:val="20"/>
              </w:rPr>
              <w:t>Everett Rogers' IDT focuses on how innovations spread, considering factors like relative advantage, compatibility, complexity, trialability, and observability.</w:t>
            </w:r>
          </w:p>
        </w:tc>
        <w:tc>
          <w:tcPr>
            <w:tcW w:w="0" w:type="auto"/>
            <w:tcBorders>
              <w:top w:val="single" w:sz="2" w:space="0" w:color="D9D9E3"/>
              <w:left w:val="single" w:sz="6" w:space="0" w:color="D9D9E3"/>
              <w:bottom w:val="single" w:sz="6" w:space="0" w:color="D9D9E3"/>
              <w:right w:val="single" w:sz="2" w:space="0" w:color="D9D9E3"/>
            </w:tcBorders>
            <w:shd w:val="clear" w:color="auto" w:fill="F7F7F8"/>
            <w:hideMark/>
          </w:tcPr>
          <w:p w14:paraId="4F2EAE31" w14:textId="77777777" w:rsidR="006E3106" w:rsidRPr="001B4DD1" w:rsidRDefault="006E3106" w:rsidP="001B4DD1">
            <w:pPr>
              <w:spacing w:line="360" w:lineRule="auto"/>
              <w:jc w:val="both"/>
              <w:rPr>
                <w:rFonts w:ascii="Times New Roman" w:hAnsi="Times New Roman" w:cs="Times New Roman"/>
                <w:sz w:val="20"/>
                <w:szCs w:val="20"/>
              </w:rPr>
            </w:pPr>
            <w:r w:rsidRPr="001B4DD1">
              <w:rPr>
                <w:rFonts w:ascii="Times New Roman" w:hAnsi="Times New Roman" w:cs="Times New Roman"/>
                <w:sz w:val="20"/>
                <w:szCs w:val="20"/>
              </w:rPr>
              <w:t>Valuable for studying innovation adoption over time. Highlights key factors that influence adoption decisions.</w:t>
            </w:r>
          </w:p>
        </w:tc>
        <w:tc>
          <w:tcPr>
            <w:tcW w:w="0" w:type="auto"/>
            <w:tcBorders>
              <w:top w:val="single" w:sz="2" w:space="0" w:color="D9D9E3"/>
              <w:left w:val="single" w:sz="6" w:space="0" w:color="D9D9E3"/>
              <w:bottom w:val="single" w:sz="6" w:space="0" w:color="D9D9E3"/>
              <w:right w:val="single" w:sz="2" w:space="0" w:color="D9D9E3"/>
            </w:tcBorders>
            <w:shd w:val="clear" w:color="auto" w:fill="F7F7F8"/>
            <w:hideMark/>
          </w:tcPr>
          <w:p w14:paraId="4CDD610C" w14:textId="77777777" w:rsidR="006E3106" w:rsidRPr="001B4DD1" w:rsidRDefault="006E3106" w:rsidP="001B4DD1">
            <w:pPr>
              <w:spacing w:line="360" w:lineRule="auto"/>
              <w:jc w:val="both"/>
              <w:rPr>
                <w:rFonts w:ascii="Times New Roman" w:hAnsi="Times New Roman" w:cs="Times New Roman"/>
                <w:sz w:val="20"/>
                <w:szCs w:val="20"/>
              </w:rPr>
            </w:pPr>
            <w:r w:rsidRPr="001B4DD1">
              <w:rPr>
                <w:rFonts w:ascii="Times New Roman" w:hAnsi="Times New Roman" w:cs="Times New Roman"/>
                <w:sz w:val="20"/>
                <w:szCs w:val="20"/>
              </w:rPr>
              <w:t>May not fully address the complexity of technology adoption in rapidly changing environments. Doesn't delve deep into individual-level factors.</w:t>
            </w:r>
          </w:p>
        </w:tc>
        <w:tc>
          <w:tcPr>
            <w:tcW w:w="0" w:type="auto"/>
            <w:tcBorders>
              <w:top w:val="single" w:sz="2" w:space="0" w:color="D9D9E3"/>
              <w:left w:val="single" w:sz="6" w:space="0" w:color="D9D9E3"/>
              <w:bottom w:val="single" w:sz="6" w:space="0" w:color="D9D9E3"/>
              <w:right w:val="single" w:sz="6" w:space="0" w:color="D9D9E3"/>
            </w:tcBorders>
            <w:shd w:val="clear" w:color="auto" w:fill="F7F7F8"/>
            <w:hideMark/>
          </w:tcPr>
          <w:p w14:paraId="63E0DBA1" w14:textId="77777777" w:rsidR="006E3106" w:rsidRPr="001B4DD1" w:rsidRDefault="006E3106" w:rsidP="001B4DD1">
            <w:pPr>
              <w:spacing w:line="360" w:lineRule="auto"/>
              <w:jc w:val="both"/>
              <w:rPr>
                <w:rFonts w:ascii="Times New Roman" w:hAnsi="Times New Roman" w:cs="Times New Roman"/>
                <w:sz w:val="20"/>
                <w:szCs w:val="20"/>
              </w:rPr>
            </w:pPr>
            <w:r w:rsidRPr="001B4DD1">
              <w:rPr>
                <w:rFonts w:ascii="Times New Roman" w:hAnsi="Times New Roman" w:cs="Times New Roman"/>
                <w:sz w:val="20"/>
                <w:szCs w:val="20"/>
              </w:rPr>
              <w:t>Effectiveness: IDT acknowledges cultural aspects but may not adapt well to rapidly changing cultural dynamics. Limitations: Lacks depth in individual-level cultural analysis.</w:t>
            </w:r>
          </w:p>
        </w:tc>
      </w:tr>
    </w:tbl>
    <w:p w14:paraId="4968CFF6" w14:textId="77777777" w:rsidR="006E3106" w:rsidRPr="001B4DD1" w:rsidRDefault="006E3106" w:rsidP="001B4DD1">
      <w:pPr>
        <w:spacing w:line="360" w:lineRule="auto"/>
        <w:jc w:val="both"/>
        <w:rPr>
          <w:rFonts w:ascii="Times New Roman" w:hAnsi="Times New Roman" w:cs="Times New Roman"/>
        </w:rPr>
      </w:pPr>
    </w:p>
    <w:p w14:paraId="3AD1F51B" w14:textId="34C11C13" w:rsidR="00BD46BE" w:rsidRPr="001B4DD1" w:rsidRDefault="001E15EE" w:rsidP="001B4DD1">
      <w:pPr>
        <w:spacing w:line="360" w:lineRule="auto"/>
        <w:ind w:left="360"/>
        <w:jc w:val="both"/>
        <w:rPr>
          <w:rFonts w:ascii="Times New Roman" w:hAnsi="Times New Roman" w:cs="Times New Roman"/>
        </w:rPr>
      </w:pPr>
      <w:r w:rsidRPr="001B4DD1">
        <w:rPr>
          <w:rFonts w:ascii="Times New Roman" w:hAnsi="Times New Roman" w:cs="Times New Roman"/>
        </w:rPr>
        <w:t xml:space="preserve">UTAUT is designed to be adapted to suit the specific technology under investigation. </w:t>
      </w:r>
      <w:sdt>
        <w:sdtPr>
          <w:rPr>
            <w:rFonts w:ascii="Times New Roman" w:hAnsi="Times New Roman" w:cs="Times New Roman"/>
            <w:color w:val="000000"/>
          </w:rPr>
          <w:tag w:val="MENDELEY_CITATION_v3_eyJjaXRhdGlvbklEIjoiTUVOREVMRVlfQ0lUQVRJT05fN2JiYWIxMDctMGQ3MC00NTcxLTk3YzAtNTU1YWZkMDE5OGM5IiwicHJvcGVydGllcyI6eyJub3RlSW5kZXgiOjB9LCJpc0VkaXRlZCI6ZmFsc2UsIm1hbnVhbE92ZXJyaWRlIjp7ImlzTWFudWFsbHlPdmVycmlkZGVuIjpmYWxzZSwiY2l0ZXByb2NUZXh0IjoiKFZlbmthdGVzaCBldCBhbC4sIDIwMDMpIiwibWFudWFsT3ZlcnJpZGVUZXh0IjoiIn0sImNpdGF0aW9uSXRlbXMiOlt7ImlkIjoiY2I1MmEzNjktYjY1OS0zYzQ0LWFiNjgtZDY2YzQ2YmJhY2I5IiwiaXRlbURhdGEiOnsidHlwZSI6InJlcG9ydCIsImlkIjoiY2I1MmEzNjktYjY1OS0zYzQ0LWFiNjgtZDY2YzQ2YmJhY2I5IiwidGl0bGUiOiJVc2VyIEFjY2VwdGFuY2Ugb2YgSW5mb3JtYXRpb24gVGVjaG5vbG9neTogVG93YXJkIGEgVW5pZmllZCBWaWV3IiwiYXV0aG9yIjpbeyJmYW1pbHkiOiJWZW5rYXRlc2giLCJnaXZlbiI6IlZpc3dhbmF0aCIsInBhcnNlLW5hbWVzIjpmYWxzZSwiZHJvcHBpbmctcGFydGljbGUiOiIiLCJub24tZHJvcHBpbmctcGFydGljbGUiOiIifSx7ImZhbWlseSI6Ik1vcnJpcyIsImdpdmVuIjoiTWljaGFlbCBHIiwicGFyc2UtbmFtZXMiOmZhbHNlLCJkcm9wcGluZy1wYXJ0aWNsZSI6IiIsIm5vbi1kcm9wcGluZy1wYXJ0aWNsZSI6IiJ9LHsiZmFtaWx5IjoiRGF2aXMiLCJnaXZlbiI6IkdvcmRvbiBCIiwicGFyc2UtbmFtZXMiOmZhbHNlLCJkcm9wcGluZy1wYXJ0aWNsZSI6IiIsIm5vbi1kcm9wcGluZy1wYXJ0aWNsZSI6IiJ9LHsiZmFtaWx5IjoiRGF2aXMiLCJnaXZlbiI6IkZyZWQgRCIsInBhcnNlLW5hbWVzIjpmYWxzZSwiZHJvcHBpbmctcGFydGljbGUiOiIiLCJub24tZHJvcHBpbmctcGFydGljbGUiOiIifV0sImNvbnRhaW5lci10aXRsZSI6IlF1YXJ0ZXJseSIsImlzc3VlZCI6eyJkYXRlLXBhcnRzIjpbWzIwMDNdXX0sIm51bWJlci1vZi1wYWdlcyI6IjQyNS00NzgiLCJpc3N1ZSI6IjMiLCJ2b2x1bWUiOiIyNyIsImNvbnRhaW5lci10aXRsZS1zaG9ydCI6IiJ9LCJpc1RlbXBvcmFyeSI6ZmFsc2V9XX0="/>
          <w:id w:val="-42905557"/>
          <w:placeholder>
            <w:docPart w:val="E629742C73C8304D92970A1A4B22B197"/>
          </w:placeholder>
        </w:sdtPr>
        <w:sdtContent>
          <w:r w:rsidR="00141C06" w:rsidRPr="00141C06">
            <w:rPr>
              <w:rFonts w:ascii="Times New Roman" w:hAnsi="Times New Roman" w:cs="Times New Roman"/>
              <w:color w:val="000000"/>
            </w:rPr>
            <w:t>(Venkatesh et al., 2003)</w:t>
          </w:r>
        </w:sdtContent>
      </w:sdt>
      <w:r w:rsidRPr="001B4DD1">
        <w:rPr>
          <w:rFonts w:ascii="Times New Roman" w:hAnsi="Times New Roman" w:cs="Times New Roman"/>
        </w:rPr>
        <w:t>Hence a certain amount or rewording is expected.</w:t>
      </w:r>
      <w:r w:rsidR="006E3106" w:rsidRPr="001B4DD1">
        <w:rPr>
          <w:rFonts w:ascii="Times New Roman" w:hAnsi="Times New Roman" w:cs="Times New Roman"/>
        </w:rPr>
        <w:t xml:space="preserve"> It’</w:t>
      </w:r>
      <w:r w:rsidRPr="001B4DD1">
        <w:rPr>
          <w:rFonts w:ascii="Times New Roman" w:hAnsi="Times New Roman" w:cs="Times New Roman"/>
        </w:rPr>
        <w:t>s validation and application have already taken place in English-speaking nations (</w:t>
      </w:r>
      <w:sdt>
        <w:sdtPr>
          <w:rPr>
            <w:rFonts w:ascii="Times New Roman" w:hAnsi="Times New Roman" w:cs="Times New Roman"/>
            <w:color w:val="000000"/>
          </w:rPr>
          <w:tag w:val="MENDELEY_CITATION_v3_eyJjaXRhdGlvbklEIjoiTUVOREVMRVlfQ0lUQVRJT05fZmFjYTI2NzItNDM4MC00ZThhLWJiNzUtZGNmYmFjMTkxMTc4IiwicHJvcGVydGllcyI6eyJub3RlSW5kZXgiOjB9LCJpc0VkaXRlZCI6ZmFsc2UsIm1hbnVhbE92ZXJyaWRlIjp7ImlzTWFudWFsbHlPdmVycmlkZGVuIjp0cnVlLCJjaXRlcHJvY1RleHQiOiIoQW5kZXJzb24gJiMzODsgU2Nod2FnZXIsIG4uZC4pIiwibWFudWFsT3ZlcnJpZGVUZXh0IjoiQW5kZXJzb24gJiBTY2h3YWdlciwgbi5kLiJ9LCJjaXRhdGlvbkl0ZW1zIjpbeyJpZCI6IjUxODBjN2Q0LTZlNjItM2U3NC1iMjQ0LTllOGYwMTcxYjFjNSIsIml0ZW1EYXRhIjp7InR5cGUiOiJyZXBvcnQiLCJpZCI6IjUxODBjN2Q0LTZlNjItM2U3NC1iMjQ0LTllOGYwMTcxYjFjNSIsInRpdGxlIjoiU01FIEFET1BUSU9OIE9GIFdJUkVMRVNTIExBTiBURUNITk9MT0dZOiBBUFBMWUlORyBUSEUgVVRBVVQgTU9ERUwiLCJhdXRob3IiOlt7ImZhbWlseSI6IkFuZGVyc29uIiwiZ2l2ZW4iOiJKb2huIEUiLCJwYXJzZS1uYW1lcyI6ZmFsc2UsImRyb3BwaW5nLXBhcnRpY2xlIjoiIiwibm9uLWRyb3BwaW5nLXBhcnRpY2xlIjoiIn0seyJmYW1pbHkiOiJTY2h3YWdlciIsImdpdmVuIjoiUGF1bCBIIiwicGFyc2UtbmFtZXMiOmZhbHNlLCJkcm9wcGluZy1wYXJ0aWNsZSI6IiIsIm5vbi1kcm9wcGluZy1wYXJ0aWNsZSI6IiJ9XSwiYWJzdHJhY3QiOiJXaXJlbGVzcyBuZXR3b3JrIHRlY2hub2xvZ2llcyBwcmVzZW50IHVuaXF1ZSBvcHBvcnR1bml0aWVzIGFuZCBjaGFsbGVuZ2VzIGZvciBidXNpbmVzc2VzLCBhbmQgU21hbGwgJiBNZWRpdW0gRW50ZXJwcmlzZXMgKFNNRXMpIGFyZSBubyBleGNlcHRpb24uIFJlY2VudGx5IFZhbmthdGVzaCBldCBhbC4gKDIwMDMpIHByb3Bvc2VkIGEgbW9yZSBjb21wbGV0ZSBtb2RlbCBmb3IgdGhlIHVuZGVyc3RhbmRpbmcgb2YgdGhlIGFjY2VwdGFuY2UgYW5kIGFkb3B0aW9uIG9mIEluZm9ybWF0aW9uIFRlY2hub2xvZ3kuIFRoZWlyIG1vZGVsIGJ1aWxkcyB1cG9uIGFuZCBleHRlbmRzIGJleW9uZCB0aGUgd2VsbCBlc3RhYmxpc2hlZCBUZWNobm9sb2d5IEFjY2VwdGFuY2UgTW9kZWwgKFRBTSkuIFRoaXMgc3R1ZHkgdXRpbGl6ZXMgdGhpcyBuZXcgVW5pZmllZCBUaGVvcnkgb2YgQWNjZXB0YW5jZSBhbmQgVXNlIG9mIFRlY2hub2xvZ3kgKFVUQVVUKSB0byBmdXJ0aGVyIHZhbGlkYXRlIHRoZSBtb2RlbCBhbmQgZW5oYW5jZSBvdXIgdW5kZXJzdGFuZGluZyBvZiB0aGUgYWRvcHRpb24gb2Ygd2lyZWxlc3MgdGVjaG5vbG9naWVzIGFzIHdlbGwgYXMgU01FIGFkb3B0aW9uLiIsImNvbnRhaW5lci10aXRsZS1zaG9ydCI6IiJ9LCJpc1RlbXBvcmFyeSI6ZmFsc2V9XX0="/>
          <w:id w:val="-1356570588"/>
          <w:placeholder>
            <w:docPart w:val="E629742C73C8304D92970A1A4B22B197"/>
          </w:placeholder>
        </w:sdtPr>
        <w:sdtContent>
          <w:r w:rsidR="00141C06">
            <w:rPr>
              <w:rFonts w:eastAsia="Times New Roman"/>
            </w:rPr>
            <w:t xml:space="preserve">Anderson &amp; </w:t>
          </w:r>
          <w:proofErr w:type="spellStart"/>
          <w:r w:rsidR="00141C06">
            <w:rPr>
              <w:rFonts w:eastAsia="Times New Roman"/>
            </w:rPr>
            <w:t>Schwager</w:t>
          </w:r>
          <w:proofErr w:type="spellEnd"/>
          <w:r w:rsidR="00141C06">
            <w:rPr>
              <w:rFonts w:eastAsia="Times New Roman"/>
            </w:rPr>
            <w:t>, n.d.</w:t>
          </w:r>
        </w:sdtContent>
      </w:sdt>
      <w:r w:rsidRPr="001B4DD1">
        <w:rPr>
          <w:rFonts w:ascii="Times New Roman" w:hAnsi="Times New Roman" w:cs="Times New Roman"/>
        </w:rPr>
        <w:t>) . Research conducted by (</w:t>
      </w:r>
      <w:proofErr w:type="spellStart"/>
      <w:sdt>
        <w:sdtPr>
          <w:rPr>
            <w:rFonts w:ascii="Times New Roman" w:hAnsi="Times New Roman" w:cs="Times New Roman"/>
            <w:color w:val="000000"/>
          </w:rPr>
          <w:tag w:val="MENDELEY_CITATION_v3_eyJjaXRhdGlvbklEIjoiTUVOREVMRVlfQ0lUQVRJT05fODI4OTZmMGUtOWFjNS00NTRkLWFkOWUtOGVhNTUwMmZmZTBmIiwicHJvcGVydGllcyI6eyJub3RlSW5kZXgiOjB9LCJpc0VkaXRlZCI6ZmFsc2UsIm1hbnVhbE92ZXJyaWRlIjp7ImlzTWFudWFsbHlPdmVycmlkZGVuIjp0cnVlLCJjaXRlcHJvY1RleHQiOiIoT3NobHlhbnNreSBldCBhbC4sIG4uZC4pIiwibWFudWFsT3ZlcnJpZGVUZXh0IjoiT3NobHlhbnNreSBldCBhbC4sIDIwMDcuIn0sImNpdGF0aW9uSXRlbXMiOlt7ImlkIjoiZjIwOTE4NDgtODk0Ni0zZDA3LWEwNmUtMDI0YTUyMzgxNDA0IiwiaXRlbURhdGEiOnsidHlwZSI6InJlcG9ydCIsImlkIjoiZjIwOTE4NDgtODk0Ni0zZDA3LWEwNmUtMDI0YTUyMzgxNDA0IiwidGl0bGUiOiJWYWxpZGF0aW5nIHRoZSBVbmlmaWVkIFRoZW9yeSBvZiBBY2NlcHRhbmNlIGFuZCBVc2Ugb2YgVGVjaG5vbG9neSAoVVRBVVQpIHRvb2wgY3Jvc3MtY3VsdHVyYWxseSIsImF1dGhvciI6W3siZmFtaWx5IjoiT3NobHlhbnNreSIsImdpdmVuIjoiTGlkaWEiLCJwYXJzZS1uYW1lcyI6ZmFsc2UsImRyb3BwaW5nLXBhcnRpY2xlIjoiIiwibm9uLWRyb3BwaW5nLXBhcnRpY2xlIjoiIn0seyJmYW1pbHkiOiJDYWlybnMiLCJnaXZlbiI6IlBhdWwiLCJwYXJzZS1uYW1lcyI6ZmFsc2UsImRyb3BwaW5nLXBhcnRpY2xlIjoiIiwibm9uLWRyb3BwaW5nLXBhcnRpY2xlIjoiIn0seyJmYW1pbHkiOiJUaGltYmxlYnkiLCJnaXZlbiI6Ikhhcm9sZCIsInBhcnNlLW5hbWVzIjpmYWxzZSwiZHJvcHBpbmctcGFydGljbGUiOiIiLCJub24tZHJvcHBpbmctcGFydGljbGUiOiIifV0sImFic3RyYWN0IjoiSENJIG1ldGhvZHMgYW5kIHRvb2xzIGFyZSBvZnRlbiB1c2VkIGNyb3NzLWN1bHR1cmFsbHkgYmVmb3JlIGJlaW5nIHRlc3RlZCBmb3IgYXBwcm9wcmlhdGVuZXNzIGFuZCB2YWxpZGl0eS4gQXMgbmV3IHRvb2xzIGVtZXJnZSwgdGhleSBtdXN0IGJlIGNyb3NzLWN1bHR1cmFsbHkgdmFsaWRhdGVkIHRvIGVuc3VyZSB0aGF0IHRoZXkgd29yayB3aXRoIGFsbCBhdWRpZW5jZXMsIG5vdCBqdXN0IHRob3NlIGluIHRoZSBjb3VudHJ5IGluIHdoaWNoIHRoZXkgd2VyZSBkZXZlbG9wZWQuIFRoaXMgcGFwZXIgcHJlc2VudHMgdGhlIHZhbGlkYXRpb24gb2YgYSB0ZWNobm9sb2d5IGFjY2VwdGFuY2UgbW9kZWwgb3ZlciBuaW5lIGN1bHR1cmFsbHktZGl2ZXJzZSBjb3VudHJpZXMuIFRoZSBtb2RlbCB2YWxpZGF0ZWQgaXMgdGhlIFVuaWZpZWQgVGhlb3J5IG9mIEFjY2VwdGFuY2UgYW5kIFVzZSBvZiBUZWNobm9sb2d5IChVVEFVVCkuIFRoZSBwYXBlciBhbHNvIGV4cGxvcmVzIG9uZ29pbmcgYW5hbHlzaXMgb2YgdGhlIGN1bHR1cmUgZGlmZmVyZW5jZXMgdGhhdCBlbWVyZ2Ugb24gVVRBVVQgbWVhc3VyZXMsIGFuZCBzdWdnZXN0cyBhdmVudWVzIGZvciBmdXR1cmUgd29yay4iLCJjb250YWluZXItdGl0bGUtc2hvcnQiOiIifSwiaXNUZW1wb3JhcnkiOmZhbHNlfV19"/>
          <w:id w:val="452685140"/>
          <w:placeholder>
            <w:docPart w:val="E629742C73C8304D92970A1A4B22B197"/>
          </w:placeholder>
        </w:sdtPr>
        <w:sdtContent>
          <w:r w:rsidR="00141C06" w:rsidRPr="00141C06">
            <w:rPr>
              <w:rFonts w:ascii="Times New Roman" w:hAnsi="Times New Roman" w:cs="Times New Roman"/>
              <w:color w:val="000000"/>
            </w:rPr>
            <w:t>Oshlyansky</w:t>
          </w:r>
          <w:proofErr w:type="spellEnd"/>
          <w:r w:rsidR="00141C06" w:rsidRPr="00141C06">
            <w:rPr>
              <w:rFonts w:ascii="Times New Roman" w:hAnsi="Times New Roman" w:cs="Times New Roman"/>
              <w:color w:val="000000"/>
            </w:rPr>
            <w:t xml:space="preserve"> et al., 2007.</w:t>
          </w:r>
        </w:sdtContent>
      </w:sdt>
      <w:r w:rsidRPr="001B4DD1">
        <w:rPr>
          <w:rFonts w:ascii="Times New Roman" w:hAnsi="Times New Roman" w:cs="Times New Roman"/>
        </w:rPr>
        <w:t>) offers a cross-cultural validation of this framework approach.</w:t>
      </w:r>
      <w:r w:rsidR="006E3106" w:rsidRPr="001B4DD1">
        <w:rPr>
          <w:rFonts w:ascii="Times New Roman" w:hAnsi="Times New Roman" w:cs="Times New Roman"/>
        </w:rPr>
        <w:t xml:space="preserve"> </w:t>
      </w:r>
      <w:r w:rsidRPr="001B4DD1">
        <w:rPr>
          <w:rFonts w:ascii="Times New Roman" w:hAnsi="Times New Roman" w:cs="Times New Roman"/>
        </w:rPr>
        <w:t xml:space="preserve">The findings presented in this study convincingly demonstrate the resilience of the UTAUT framework in withstanding translation and </w:t>
      </w:r>
      <w:r w:rsidRPr="001B4DD1">
        <w:rPr>
          <w:rFonts w:ascii="Times New Roman" w:hAnsi="Times New Roman" w:cs="Times New Roman"/>
        </w:rPr>
        <w:lastRenderedPageBreak/>
        <w:t xml:space="preserve">application across different cultures, even beyond its original country and language of origin </w:t>
      </w:r>
      <w:sdt>
        <w:sdtPr>
          <w:rPr>
            <w:rFonts w:ascii="Times New Roman" w:hAnsi="Times New Roman" w:cs="Times New Roman"/>
            <w:color w:val="000000"/>
          </w:rPr>
          <w:tag w:val="MENDELEY_CITATION_v3_eyJjaXRhdGlvbklEIjoiTUVOREVMRVlfQ0lUQVRJT05fZWJjZjE3N2UtY2YxNy00MDA2LTkzYzQtNGEyMzhkNmRmYmQ2IiwicHJvcGVydGllcyI6eyJub3RlSW5kZXgiOjB9LCJpc0VkaXRlZCI6ZmFsc2UsIm1hbnVhbE92ZXJyaWRlIjp7ImlzTWFudWFsbHlPdmVycmlkZGVuIjp0cnVlLCJjaXRlcHJvY1RleHQiOiIoT3NobHlhbnNreSBldCBhbC4sIG4uZC4pIiwibWFudWFsT3ZlcnJpZGVUZXh0IjoiKE9zaGx5YW5za3kgZXQgYWwuLCAyMDA3KSJ9LCJjaXRhdGlvbkl0ZW1zIjpbeyJpZCI6ImYyMDkxODQ4LTg5NDYtM2QwNy1hMDZlLTAyNGE1MjM4MTQwNCIsIml0ZW1EYXRhIjp7InR5cGUiOiJyZXBvcnQiLCJpZCI6ImYyMDkxODQ4LTg5NDYtM2QwNy1hMDZlLTAyNGE1MjM4MTQwNCIsInRpdGxlIjoiVmFsaWRhdGluZyB0aGUgVW5pZmllZCBUaGVvcnkgb2YgQWNjZXB0YW5jZSBhbmQgVXNlIG9mIFRlY2hub2xvZ3kgKFVUQVVUKSB0b29sIGNyb3NzLWN1bHR1cmFsbHkiLCJhdXRob3IiOlt7ImZhbWlseSI6Ik9zaGx5YW5za3kiLCJnaXZlbiI6IkxpZGlhIiwicGFyc2UtbmFtZXMiOmZhbHNlLCJkcm9wcGluZy1wYXJ0aWNsZSI6IiIsIm5vbi1kcm9wcGluZy1wYXJ0aWNsZSI6IiJ9LHsiZmFtaWx5IjoiQ2Fpcm5zIiwiZ2l2ZW4iOiJQYXVsIiwicGFyc2UtbmFtZXMiOmZhbHNlLCJkcm9wcGluZy1wYXJ0aWNsZSI6IiIsIm5vbi1kcm9wcGluZy1wYXJ0aWNsZSI6IiJ9LHsiZmFtaWx5IjoiVGhpbWJsZWJ5IiwiZ2l2ZW4iOiJIYXJvbGQiLCJwYXJzZS1uYW1lcyI6ZmFsc2UsImRyb3BwaW5nLXBhcnRpY2xlIjoiIiwibm9uLWRyb3BwaW5nLXBhcnRpY2xlIjoiIn1dLCJhYnN0cmFjdCI6IkhDSSBtZXRob2RzIGFuZCB0b29scyBhcmUgb2Z0ZW4gdXNlZCBjcm9zcy1jdWx0dXJhbGx5IGJlZm9yZSBiZWluZyB0ZXN0ZWQgZm9yIGFwcHJvcHJpYXRlbmVzcyBhbmQgdmFsaWRpdHkuIEFzIG5ldyB0b29scyBlbWVyZ2UsIHRoZXkgbXVzdCBiZSBjcm9zcy1jdWx0dXJhbGx5IHZhbGlkYXRlZCB0byBlbnN1cmUgdGhhdCB0aGV5IHdvcmsgd2l0aCBhbGwgYXVkaWVuY2VzLCBub3QganVzdCB0aG9zZSBpbiB0aGUgY291bnRyeSBpbiB3aGljaCB0aGV5IHdlcmUgZGV2ZWxvcGVkLiBUaGlzIHBhcGVyIHByZXNlbnRzIHRoZSB2YWxpZGF0aW9uIG9mIGEgdGVjaG5vbG9neSBhY2NlcHRhbmNlIG1vZGVsIG92ZXIgbmluZSBjdWx0dXJhbGx5LWRpdmVyc2UgY291bnRyaWVzLiBUaGUgbW9kZWwgdmFsaWRhdGVkIGlzIHRoZSBVbmlmaWVkIFRoZW9yeSBvZiBBY2NlcHRhbmNlIGFuZCBVc2Ugb2YgVGVjaG5vbG9neSAoVVRBVVQpLiBUaGUgcGFwZXIgYWxzbyBleHBsb3JlcyBvbmdvaW5nIGFuYWx5c2lzIG9mIHRoZSBjdWx0dXJlIGRpZmZlcmVuY2VzIHRoYXQgZW1lcmdlIG9uIFVUQVVUIG1lYXN1cmVzLCBhbmQgc3VnZ2VzdHMgYXZlbnVlcyBmb3IgZnV0dXJlIHdvcmsuIiwiY29udGFpbmVyLXRpdGxlLXNob3J0IjoiIn0sImlzVGVtcG9yYXJ5IjpmYWxzZX1dfQ=="/>
          <w:id w:val="542875116"/>
          <w:placeholder>
            <w:docPart w:val="E629742C73C8304D92970A1A4B22B197"/>
          </w:placeholder>
        </w:sdtPr>
        <w:sdtContent>
          <w:r w:rsidR="00141C06" w:rsidRPr="00141C06">
            <w:rPr>
              <w:rFonts w:ascii="Times New Roman" w:hAnsi="Times New Roman" w:cs="Times New Roman"/>
              <w:color w:val="000000"/>
            </w:rPr>
            <w:t>(</w:t>
          </w:r>
          <w:proofErr w:type="spellStart"/>
          <w:r w:rsidR="00141C06" w:rsidRPr="00141C06">
            <w:rPr>
              <w:rFonts w:ascii="Times New Roman" w:hAnsi="Times New Roman" w:cs="Times New Roman"/>
              <w:color w:val="000000"/>
            </w:rPr>
            <w:t>Oshlyansky</w:t>
          </w:r>
          <w:proofErr w:type="spellEnd"/>
          <w:r w:rsidR="00141C06" w:rsidRPr="00141C06">
            <w:rPr>
              <w:rFonts w:ascii="Times New Roman" w:hAnsi="Times New Roman" w:cs="Times New Roman"/>
              <w:color w:val="000000"/>
            </w:rPr>
            <w:t xml:space="preserve"> et al., 2007)</w:t>
          </w:r>
        </w:sdtContent>
      </w:sdt>
      <w:r w:rsidR="006E3106" w:rsidRPr="001B4DD1">
        <w:rPr>
          <w:rFonts w:ascii="Times New Roman" w:hAnsi="Times New Roman" w:cs="Times New Roman"/>
        </w:rPr>
        <w:t>. Hence this proposal further considers using the foundation of UTAUT model for further exploration.</w:t>
      </w:r>
    </w:p>
    <w:p w14:paraId="3D8FEE2D" w14:textId="43B0CF1F" w:rsidR="003713C0" w:rsidRPr="001B4DD1" w:rsidRDefault="008F21EC" w:rsidP="001B4DD1">
      <w:pPr>
        <w:pStyle w:val="Heading1"/>
        <w:spacing w:line="360" w:lineRule="auto"/>
        <w:jc w:val="both"/>
        <w:rPr>
          <w:rFonts w:cs="Times New Roman"/>
        </w:rPr>
      </w:pPr>
      <w:bookmarkStart w:id="19" w:name="_Toc150176321"/>
      <w:r w:rsidRPr="001B4DD1">
        <w:rPr>
          <w:rFonts w:cs="Times New Roman"/>
        </w:rPr>
        <w:t>Standing Ground or Foundation of Study</w:t>
      </w:r>
      <w:bookmarkEnd w:id="19"/>
    </w:p>
    <w:p w14:paraId="5FDF2031" w14:textId="797028A0" w:rsidR="00AF4D57" w:rsidRPr="001B4DD1" w:rsidRDefault="00AF4D57" w:rsidP="001B4DD1">
      <w:pPr>
        <w:spacing w:line="360" w:lineRule="auto"/>
        <w:jc w:val="both"/>
        <w:rPr>
          <w:rFonts w:ascii="Times New Roman" w:hAnsi="Times New Roman" w:cs="Times New Roman"/>
        </w:rPr>
      </w:pPr>
      <w:r w:rsidRPr="001B4DD1">
        <w:rPr>
          <w:rFonts w:ascii="Times New Roman" w:hAnsi="Times New Roman" w:cs="Times New Roman"/>
        </w:rPr>
        <w:t xml:space="preserve">The study </w:t>
      </w:r>
      <w:sdt>
        <w:sdtPr>
          <w:rPr>
            <w:rFonts w:ascii="Times New Roman" w:hAnsi="Times New Roman" w:cs="Times New Roman"/>
            <w:color w:val="000000"/>
          </w:rPr>
          <w:tag w:val="MENDELEY_CITATION_v3_eyJjaXRhdGlvbklEIjoiTUVOREVMRVlfQ0lUQVRJT05fZmI4MDIzMDQtNDc0MC00NjdlLTkzZjUtNWJhODY5OGUxMzY2IiwicHJvcGVydGllcyI6eyJub3RlSW5kZXgiOjB9LCJpc0VkaXRlZCI6ZmFsc2UsIm1hbnVhbE92ZXJyaWRlIjp7ImlzTWFudWFsbHlPdmVycmlkZGVuIjpmYWxzZSwiY2l0ZXByb2NUZXh0IjoiKE5pc3RvciBldCBhbC4sIDIwMTMpIiwibWFudWFsT3ZlcnJpZGVUZXh0IjoiIn0sImNpdGF0aW9uSXRlbXMiOlt7ImlkIjoiZTRmNzgzNTYtOTc1OS0zYWEyLWI2YzEtMWM0OTM3Zjc5ZThkIiwiaXRlbURhdGEiOnsidHlwZSI6ImFydGljbGUiLCJpZCI6ImU0Zjc4MzU2LTk3NTktM2FhMi1iNmMxLTFjNDkzN2Y3OWU4ZCIsInRpdGxlIjoiRWR1Y2F0aW9uYWwgdGVjaG5vbG9neSBhY2NlcHRhbmNlIGFjcm9zcyBuYXRpb25hbCBhbmQgcHJvZmVzc2lvbmFsIGN1bHR1cmVzOiBBIEV1cm9wZWFuIHN0dWR5IiwiYXV0aG9yIjpbeyJmYW1pbHkiOiJOaXN0b3IiLCJnaXZlbiI6Ik5pY29sYWUiLCJwYXJzZS1uYW1lcyI6ZmFsc2UsImRyb3BwaW5nLXBhcnRpY2xlIjoiIiwibm9uLWRyb3BwaW5nLXBhcnRpY2xlIjoiIn0seyJmYW1pbHkiOiJHw7bEn8O8xZ8iLCJnaXZlbiI6IkF5dGHDpyIsInBhcnNlLW5hbWVzIjpmYWxzZSwiZHJvcHBpbmctcGFydGljbGUiOiIiLCJub24tZHJvcHBpbmctcGFydGljbGUiOiIifSx7ImZhbWlseSI6IkxlcmNoZSIsImdpdmVuIjoiVGhvbWFzIiwicGFyc2UtbmFtZXMiOmZhbHNlLCJkcm9wcGluZy1wYXJ0aWNsZSI6IiIsIm5vbi1kcm9wcGluZy1wYXJ0aWNsZSI6IiJ9XSwiY29udGFpbmVyLXRpdGxlIjoiRWR1Y2F0aW9uYWwgVGVjaG5vbG9neSBSZXNlYXJjaCBhbmQgRGV2ZWxvcG1lbnQiLCJET0kiOiIxMC4xMDA3L3MxMTQyMy0wMTMtOTI5Mi03IiwiSVNTTiI6IjE1NTY2NTAxIiwiaXNzdWVkIjp7ImRhdGUtcGFydHMiOltbMjAxM11dfSwicGFnZSI6IjczMy03NDkiLCJhYnN0cmFjdCI6IlRoZSBjb250aW51b3VzIGRldmVsb3BtZW50IG9mIG5ldyBwbGF0Zm9ybXMgYW5kIGVudmlyb25tZW50cyBmb3IgdGVjaG5vbG9neS1lbmhhbmNlZCBsZWFybmluZyBlbXBoYXNpemVzIHRoZSBpbmNyZWFzaW5nIGltcG9ydGFuY2Ugb2YgcmVzZWFyY2ggaW4gZWR1Y2F0aW9uYWwgdGVjaG5vbG9neSBhY2NlcHRhbmNlIChFVEEpLiBSZXNwb25kaW5nIHRvIHRoaXMgbmVlZCwgdGhlIHVuaWZpZWQgdGhlb3J5IG9mIGFjY2VwdGFuY2UgYW5kIHVzZSBvZiB0ZWNobm9sb2d5IChVVEFVVCkgcHJvcG9zZXMgYSBtYWpvciBFVEEgbW9kZWwuIEhvd2V2ZXIsIHRoZSBVVEFVVCBoYXMgYmVlbiBzbyBmYXIgdmFsaWRhdGVkIG9ubHkgaW4gcmVzdHJhaW5lZCBjb250ZXh0cy4gVGhlIG9uZ29pbmcgaW50ZXJuYXRpb25hbGl6YXRpb24gb2YgZWR1Y2F0aW9uIGNhbGxzIGZvciBleHRlbmRpbmcgRVRBIHJlc2VhcmNoIGFuZCB0aGUgVVRBVVQgYWNyb3NzIG5hdGlvbmFsIGFuZCBwcm9mZXNzaW9uYWwgYm91bmRhcmllcy4gVGhlcmVmb3JlLCB0aGlzIHN0dWR5IGFpbXMgYXQgY3Jvc3MtY3VsdHVyYWwgdmFsaWRhdGlvbiBvZiB0aGUgVVRBVVQgYnkgZXhhbWluaW5nIGEgbGFyZ2Ugc2FtcGxlIChOID0gNCw1ODkpIG9mIGVkdWNhdGlvbmFsIHRlY2hub2xvZ3kgdXNlcnMgZnJvbSB0aHJlZSBFdXJvcGVhbiBjb3VudHJpZXMsIEdlcm1hbnksIFJvbWFuaWEgYW5kIFR1cmtleS4gQXMgYSBmaXJzdCBjb25jbHVzaW9uLCB0aGUgVVRBVVQgcXVlc3Rpb25uYWlyZSBkaXNwbGF5cyBhZGVxdWF0ZSB2YWxpZGl0eSwgcmVsaWFiaWxpdHksIGFuZCBtZWFzdXJlbWVudCBlcXVpdmFsZW5jZSBhY3Jvc3MgY3VsdHVyZXMsIHdoaWNoIGZ1cnRoZXIgZW5hYmxlcyBVVEFVVC1iYXNlZCBjb21wYXJpc29ucyBvZiB0aGUgY3VsdHVyYWwgZ3JvdXBzLiBTZWNvbmRseSwgdGhlIGVmZmVjdCBvZiB0ZWNobm9sb2d5IHVzZSBpbnRlbnRpb24gb24gdGhlIGFjdHVhbCB1c2UgYmVoYXZpb3IgcHJvdmVzIHRvIGJlIGV4dHJlbWVseSB3ZWFrLiBTZXZlcmFsIHBvc3NpYmxlIGV4cGxhbmF0aW9ucyBhcmUgcHJvcG9zZWQgYWxvbmcgd2l0aCBzdWdnZXN0aW9ucyBmb3IgZnV0dXJlIHJlc2VhcmNoLiBUaGlyZGx5LCBmb3IgdGhlIGZpcnN0IHRpbWUgaW4gRVRBIHJlc2VhcmNoIHRoZSBjdWx0dXJhbCBzYW1wbGUgZGl2ZXJzaXR5IGFsbG93cyB0aGUgdmVyaWZpY2F0aW9uIG9mIGNvcnJlbGF0aW9ucyBiZXR3ZWVuIGFjY2VwdGFuY2UgYW5kIGN1bHR1cmUuIFRodXMsIHRoaXMgc3R1ZHkgbWFrZXMgaGVhZHdheSBpbiB0aGUgaW50ZWdyYXRpb24gb2YgY3VsdHVyZSAoc2Vuc3UgSG9mc3RlZGUpIGluIHRoZSBVVEFVVCBieSBzdWdnZXN0aW5nIGVmZmVjdHMgb2YgcG93ZXIgZGlzdGFuY2UsIGluZGl2aWR1YWxpc20sIG1hc2N1bGluaXR5LCB1bmNlcnRhaW50eSBhdm9pZGFuY2UgYW5kIGxvbmctdGVybSBvcmllbnRhdGlvbiBvbiBwZXJmb3JtYW5jZSBhbmQgZWZmb3J0IGV4cGVjdGFuY3ksIHBlcmNlaXZlZCBzb2NpYWwgaW5mbHVlbmNlLCBjb21wdXRlciBhbnhpZXR5LCB0ZWNobm9sb2d5IHVzZSBpbnRlbnRpb24gYW5kIGFjdHVhbCB1c2UgYmVoYXZpb3IuIEZvdXJ0aGx5LCBmb3IgZWR1Y2F0aW9uYWwgcHJhY3RpY2UgdGhlIHByZXNlbnRlZCByZXN1bHRzIHN1Z2dlc3Qgc2V2ZXJhbCB3YXlzIG9mIGFudGljaXBhdGluZyBhbmQgc3VwcG9ydGluZyBFVEEgaW4gbXVsdGljdWx0dXJhbCB1c2VyIGdyb3Vwcy4gwqkgMjAxMyBBc3NvY2lhdGlvbiBmb3IgRWR1Y2F0aW9uYWwgQ29tbXVuaWNhdGlvbnMgYW5kIFRlY2hub2xvZ3kuIiwicHVibGlzaGVyIjoiU3ByaW5nZXIgQm9zdG9uIiwiaXNzdWUiOiI0Iiwidm9sdW1lIjoiNjEiLCJjb250YWluZXItdGl0bGUtc2hvcnQiOiIifSwiaXNUZW1wb3JhcnkiOmZhbHNlfV19"/>
          <w:id w:val="-672344868"/>
          <w:placeholder>
            <w:docPart w:val="DefaultPlaceholder_-1854013440"/>
          </w:placeholder>
        </w:sdtPr>
        <w:sdtContent>
          <w:r w:rsidR="00141C06" w:rsidRPr="00141C06">
            <w:rPr>
              <w:rFonts w:ascii="Times New Roman" w:hAnsi="Times New Roman" w:cs="Times New Roman"/>
              <w:color w:val="000000"/>
            </w:rPr>
            <w:t>(</w:t>
          </w:r>
          <w:proofErr w:type="spellStart"/>
          <w:r w:rsidR="00141C06" w:rsidRPr="00141C06">
            <w:rPr>
              <w:rFonts w:ascii="Times New Roman" w:hAnsi="Times New Roman" w:cs="Times New Roman"/>
              <w:color w:val="000000"/>
            </w:rPr>
            <w:t>Nistor</w:t>
          </w:r>
          <w:proofErr w:type="spellEnd"/>
          <w:r w:rsidR="00141C06" w:rsidRPr="00141C06">
            <w:rPr>
              <w:rFonts w:ascii="Times New Roman" w:hAnsi="Times New Roman" w:cs="Times New Roman"/>
              <w:color w:val="000000"/>
            </w:rPr>
            <w:t xml:space="preserve"> et al., 2013)</w:t>
          </w:r>
        </w:sdtContent>
      </w:sdt>
      <w:r w:rsidRPr="001B4DD1">
        <w:rPr>
          <w:rFonts w:ascii="Times New Roman" w:hAnsi="Times New Roman" w:cs="Times New Roman"/>
        </w:rPr>
        <w:t xml:space="preserve"> highlights the importance of considering individual and cultural differences in educational technology acceptance (ETA), revealing variations in ETA factors among different cultural groups and emphasizing the need for tailored learning environments to meet diverse expectations and needs.</w:t>
      </w:r>
    </w:p>
    <w:p w14:paraId="3BC3A3E4" w14:textId="726168BF" w:rsidR="0012544B" w:rsidRPr="001B4DD1" w:rsidRDefault="0012544B" w:rsidP="001B4DD1">
      <w:pPr>
        <w:spacing w:line="360" w:lineRule="auto"/>
        <w:jc w:val="both"/>
        <w:rPr>
          <w:rFonts w:ascii="Times New Roman" w:hAnsi="Times New Roman" w:cs="Times New Roman"/>
        </w:rPr>
      </w:pPr>
      <w:r w:rsidRPr="001B4DD1">
        <w:rPr>
          <w:rFonts w:ascii="Times New Roman" w:hAnsi="Times New Roman" w:cs="Times New Roman"/>
        </w:rPr>
        <w:t xml:space="preserve">The study conducted by </w:t>
      </w:r>
      <w:sdt>
        <w:sdtPr>
          <w:rPr>
            <w:rFonts w:ascii="Times New Roman" w:hAnsi="Times New Roman" w:cs="Times New Roman"/>
            <w:color w:val="000000"/>
          </w:rPr>
          <w:tag w:val="MENDELEY_CITATION_v3_eyJjaXRhdGlvbklEIjoiTUVOREVMRVlfQ0lUQVRJT05fNDRmY2U3MmMtMjVhMi00YWE2LWFjZDctMWZlNGFmYWUxN2VjIiwicHJvcGVydGllcyI6eyJub3RlSW5kZXgiOjB9LCJpc0VkaXRlZCI6ZmFsc2UsIm1hbnVhbE92ZXJyaWRlIjp7ImlzTWFudWFsbHlPdmVycmlkZGVuIjpmYWxzZSwiY2l0ZXByb2NUZXh0IjoiKE5lbHNvbiBldCBhbC4sIDIwMTkpIiwibWFudWFsT3ZlcnJpZGVUZXh0IjoiIn0sImNpdGF0aW9uSXRlbXMiOlt7ImlkIjoiZmY0ODUzZTMtZDVkOS0zZjNhLWJkMGUtZDBmMzVhNTFiMzZlIiwiaXRlbURhdGEiOnsidHlwZSI6ImFydGljbGUtam91cm5hbCIsImlkIjoiZmY0ODUzZTMtZDVkOS0zZjNhLWJkMGUtZDBmMzVhNTFiMzZlIiwidGl0bGUiOiJNZWRpYXRpbmcgZmFjdG9ycyB0aGF0IGluZmx1ZW5jZSB0aGUgdGVjaG5vbG9neSBpbnRlZ3JhdGlvbiBwcmFjdGljZXMgb2YgdGVhY2hlciBlZHVjYXRvcnMiLCJhdXRob3IiOlt7ImZhbWlseSI6Ik5lbHNvbiIsImdpdmVuIjoiTWljaGFlbCBKLiIsInBhcnNlLW5hbWVzIjpmYWxzZSwiZHJvcHBpbmctcGFydGljbGUiOiIiLCJub24tZHJvcHBpbmctcGFydGljbGUiOiIifSx7ImZhbWlseSI6IlZvaXRob2ZlciIsImdpdmVuIjoiUmljayIsInBhcnNlLW5hbWVzIjpmYWxzZSwiZHJvcHBpbmctcGFydGljbGUiOiIiLCJub24tZHJvcHBpbmctcGFydGljbGUiOiIifSx7ImZhbWlseSI6IkNoZW5nIiwiZ2l2ZW4iOiJTaGVuZyBMdW4iLCJwYXJzZS1uYW1lcyI6ZmFsc2UsImRyb3BwaW5nLXBhcnRpY2xlIjoiIiwibm9uLWRyb3BwaW5nLXBhcnRpY2xlIjoiIn1dLCJjb250YWluZXItdGl0bGUiOiJDb21wdXRlcnMgYW5kIEVkdWNhdGlvbiIsIkRPSSI6IjEwLjEwMTYvai5jb21wZWR1LjIwMTguMDkuMDIzIiwiSVNTTiI6IjAzNjAxMzE1IiwiaXNzdWVkIjp7ImRhdGUtcGFydHMiOltbMjAxOSwxLDFdXX0sInBhZ2UiOiIzMzAtMzQ0IiwiYWJzdHJhY3QiOiJXaGlsZSB0aGUgVW5pdGVkIFN0YXRlcyBmZWRlcmFsIGdvdmVybm1lbnQgYW5kIHRoZSBtYWluIHRlYWNoZXIgZWR1Y2F0aW9uIGFjY3JlZGl0YXRpb24gb3JnYW5pemF0aW9uIHB1c2ggZm9yIHRoZSBpbmNsdXNpb24gb2YgdGVjaG5vbG9neSBpbiB0ZWFjaGVyIGVkdWNhdGlvbiBhY3Jvc3MgdGhlIGN1cnJpY3VsdW0sIGxpdHRsZSBhdHRlbnRpb24gaGFzIGJlZW4gcGFpZCB0byB1bmRlcnN0YW5kaW5nIHRoZSB0ZWNobm9sb2d5IGNvbXBldGVuY2llcyBhbmQgYmVoYXZpb3JzIG9mIHRlYWNoZXIgZWR1Y2F0b3JzLiBUaGlzIHN0dWR5IGV4cGxvcmVzIHRoaXMgZ2FwIGJ5IGludmVzdGlnYXRpbmcgd2hhdCBkaXJlY3QgYW5kIG1lZGlhdGluZyBmYWN0b3JzIHByZWRpY3QgdGVjaG5vbG9naWNhbCBwZWRhZ29naWNhbCBjb250ZW50IGtub3dsZWRnZSAoVFBBQ0spIGluIHRlYWNoZXIgZWR1Y2F0b3JzLCBhbmQgaG93IHRoZXNlIGZhY3RvcnMgYWxvbmcgd2l0aCBUUEFDSyBpbmZsdWVuY2UgdGhlIGFkb3B0aW9uIG9mIHRoZSBJU1RFIHRlY2hub2xvZ3kgc3RhbmRhcmRzIGluIHRlYWNoZXIgZWR1Y2F0aW9uLiBUaGUgZmluZGluZ3MgZnJvbSBhIHNhbXBsZSBvZiA4MDYgdGVhY2hlciBlZHVjYXRvcnMgYWNyb3NzIHRoZSBVbml0ZWQgU3RhdGVzIGluZGljYXRlIHRoYXQgdGhlcmUgYXJlIHNpZ25pZmljYW50IGRpZmZlcmVuY2VzIGluIGJvdGggVFBBQ0sgYW5kIElTVEUgc3RhbmRhcmQgYWxpZ25tZW50IGFjcm9zcyBzdWJqZWN0IGFyZWFzLCBhbmQgdGhhdCBleHBlcmllbmNlIGxldmVscyBwb3NpdGl2ZWx5IHByZWRpY3QgSVNURSBzdGFuZGFyZCBhbGlnbm1lbnQgdG8gYSBzbWFsbCBkZWdyZWUuIE1vcmUgc2lnbmlmaWNhbnQsIGhvd2V2ZXIsIGlzIHRoZSBmaW5kaW5nIHRoYXQgdGVjaG5vbG9neSBrbm93bGVkZ2UgYW5kIGluc3RpdHV0aW9uYWwgc3VwcG9ydCBhcmUgaW1wb3J0YW50IG1lZGlhdG9ycywgcHJlZGljdGluZyBUUEFDSyBhbmQgSVNURSBzdGFuZGFyZCBhbGlnbm1lbnQuIEFkZGl0aW9uYWxseSwgVFBBQ0sgc3Ryb25nbHkgcHJlZGljdHMgSVNURSBzdGFuZGFyZCBhbGlnbm1lbnQuIFRoZXNlIGZpbmRpbmdzIHN1Z2dlc3QgdGhhdCBpbnN0aXR1dGlvbnMgc2hvdWxkIHByb3ZpZGUgdGFyZ2V0ZWQgc3VwcG9ydCB0byB0ZWFjaGVyIGVkdWNhdG9ycyBhY3Jvc3MgZGlzY2lwbGluZXMgYW5kIHNob3VsZCBhZG9wdCBjb2hlcmVudCB0ZWNobm9sb2d5IGZyYW1ld29ya3MgZm9yIHRoZWlyIHByb2dyYW1zLiIsInB1Ymxpc2hlciI6IkVsc2V2aWVyIEx0ZCIsInZvbHVtZSI6IjEyOCIsImNvbnRhaW5lci10aXRsZS1zaG9ydCI6IkNvbXB1dCBFZHVjIn0sImlzVGVtcG9yYXJ5IjpmYWxzZX1dfQ=="/>
          <w:id w:val="-1882623992"/>
          <w:placeholder>
            <w:docPart w:val="DefaultPlaceholder_-1854013440"/>
          </w:placeholder>
        </w:sdtPr>
        <w:sdtContent>
          <w:r w:rsidR="00141C06" w:rsidRPr="00141C06">
            <w:rPr>
              <w:rFonts w:ascii="Times New Roman" w:hAnsi="Times New Roman" w:cs="Times New Roman"/>
              <w:color w:val="000000"/>
            </w:rPr>
            <w:t>(Nelson et al., 2019)</w:t>
          </w:r>
        </w:sdtContent>
      </w:sdt>
      <w:r w:rsidRPr="001B4DD1">
        <w:rPr>
          <w:rFonts w:ascii="Times New Roman" w:hAnsi="Times New Roman" w:cs="Times New Roman"/>
        </w:rPr>
        <w:t xml:space="preserve"> delves into the factors shaping the development of technological pedagogical content knowledge (TPACK) in teacher educators, underscoring the pivotal role played by institutional support, technology knowledge, and specialized subject-area training for effective technology integration in teacher education programs. It also highlights the need for tailored support and the adoption of frameworks in alignment with TPACK (Technological Pedagogical Content Knowledge) and the ISTE (International Society for Technology in Education) technology standards, which can significantly enhance technology competencies and instructional practices among teacher educators.</w:t>
      </w:r>
    </w:p>
    <w:p w14:paraId="5C3D53AF" w14:textId="29AAD49E" w:rsidR="003713C0" w:rsidRPr="001B4DD1" w:rsidRDefault="003713C0" w:rsidP="001B4DD1">
      <w:pPr>
        <w:spacing w:line="360" w:lineRule="auto"/>
        <w:jc w:val="both"/>
        <w:rPr>
          <w:rFonts w:ascii="Times New Roman" w:hAnsi="Times New Roman" w:cs="Times New Roman"/>
        </w:rPr>
      </w:pPr>
      <w:r w:rsidRPr="001B4DD1">
        <w:rPr>
          <w:rFonts w:ascii="Times New Roman" w:hAnsi="Times New Roman" w:cs="Times New Roman"/>
        </w:rPr>
        <w:t>This research</w:t>
      </w:r>
      <w:r w:rsidR="0012544B" w:rsidRPr="001B4DD1">
        <w:rPr>
          <w:rFonts w:ascii="Times New Roman" w:hAnsi="Times New Roman" w:cs="Times New Roman"/>
        </w:rPr>
        <w:t xml:space="preserve"> </w:t>
      </w:r>
      <w:r w:rsidR="005D28C0" w:rsidRPr="001B4DD1">
        <w:rPr>
          <w:rFonts w:ascii="Times New Roman" w:hAnsi="Times New Roman" w:cs="Times New Roman"/>
        </w:rPr>
        <w:t>proposal</w:t>
      </w:r>
      <w:r w:rsidRPr="001B4DD1">
        <w:rPr>
          <w:rFonts w:ascii="Times New Roman" w:hAnsi="Times New Roman" w:cs="Times New Roman"/>
        </w:rPr>
        <w:t xml:space="preserve"> is rooted in the recognition that technology adoption, particularly in the realm of Artificial Intelligence (AI) within educational settings, is not solely determined by the functional capabilities of the technology itself. Instead, it is profoundly shaped by the cultural attitudes, values, and expectations of the individuals and communities involved. Existing models </w:t>
      </w:r>
      <w:r w:rsidR="005F1AEA" w:rsidRPr="001B4DD1">
        <w:rPr>
          <w:rFonts w:ascii="Times New Roman" w:hAnsi="Times New Roman" w:cs="Times New Roman"/>
        </w:rPr>
        <w:t>analysing</w:t>
      </w:r>
      <w:r w:rsidRPr="001B4DD1">
        <w:rPr>
          <w:rFonts w:ascii="Times New Roman" w:hAnsi="Times New Roman" w:cs="Times New Roman"/>
        </w:rPr>
        <w:t xml:space="preserve"> cultural variations in technology adoption often fall short in providing authentic insights when applied practically. Scholars such as</w:t>
      </w:r>
      <w:r w:rsidR="00AF4D57" w:rsidRPr="001B4DD1">
        <w:rPr>
          <w:rFonts w:ascii="Times New Roman" w:hAnsi="Times New Roman" w:cs="Times New Roman"/>
        </w:rPr>
        <w:t xml:space="preserve"> </w:t>
      </w:r>
      <w:sdt>
        <w:sdtPr>
          <w:rPr>
            <w:rFonts w:ascii="Times New Roman" w:hAnsi="Times New Roman" w:cs="Times New Roman"/>
            <w:highlight w:val="yellow"/>
          </w:rPr>
          <w:tag w:val="MENDELEY_CITATION_v3_eyJjaXRhdGlvbklEIjoiTUVOREVMRVlfQ0lUQVRJT05fYjJkZWEwZWEtZWIyYi00ZTNlLTk4ODYtODQ1Njk0ZTYwYjYzIiwicHJvcGVydGllcyI6eyJub3RlSW5kZXgiOjB9LCJpc0VkaXRlZCI6ZmFsc2UsIm1hbnVhbE92ZXJyaWRlIjp7ImlzTWFudWFsbHlPdmVycmlkZGVuIjpmYWxzZSwiY2l0ZXByb2NUZXh0IjoiKE9zaGx5YW5za3kgJiMzODsgVGhpbWJsZWJ5LCAyMDA2OyBTcGVjdG9yIGV0IGFsLiwgMjAwMSkiLCJtYW51YWxPdmVycmlkZVRleHQiOiIifSwiY2l0YXRpb25JdGVtcyI6W3siaWQiOiJhYTUzZGE1YS02OTAyLTM3N2EtYTg4MS1kMzY2MGRhYTkyNWQiLCJpdGVtRGF0YSI6eyJ0eXBlIjoicmVwb3J0IiwiaWQiOiJhYTUzZGE1YS02OTAyLTM3N2EtYTg4MS1kMzY2MGRhYTkyNWQiLCJ0aXRsZSI6IkEgY2F1dGlvbmFyeSB0YWxlOiBIb2ZzdGVkZSdzIFZTTSByZXZpc2l0ZWQgRGlnaXRhbCBMaWJyYXJpZXMgVmlldyBwcm9qZWN0IE1vZGVsaW5nIGFuZCBWZXJpZmljYXRpb24gb2YgVXNlciBJbnRlcmZhY2UgU29mdHdhcmUgaW4gTWVkaWNhbCBEZXZpY2VzIFZpZXcgcHJvamVjdCIsImF1dGhvciI6W3siZmFtaWx5IjoiT3NobHlhbnNreSIsImdpdmVuIjoiTGlkaWEiLCJwYXJzZS1uYW1lcyI6ZmFsc2UsImRyb3BwaW5nLXBhcnRpY2xlIjoiIiwibm9uLWRyb3BwaW5nLXBhcnRpY2xlIjoiIn0seyJmYW1pbHkiOiJUaGltYmxlYnkiLCJnaXZlbiI6Ikhhcm9sZCIsInBhcnNlLW5hbWVzIjpmYWxzZSwiZHJvcHBpbmctcGFydGljbGUiOiIiLCJub24tZHJvcHBpbmctcGFydGljbGUiOiIifV0sIlVSTCI6Imh0dHBzOi8vd3d3LnJlc2VhcmNoZ2F0ZS5uZXQvcHVibGljYXRpb24vMjQxODgzODQxIiwiaXNzdWVkIjp7ImRhdGUtcGFydHMiOltbMjAwNl1dfSwiY29udGFpbmVyLXRpdGxlLXNob3J0IjoiIn0sImlzVGVtcG9yYXJ5IjpmYWxzZX0seyJpZCI6IjZkYjMzYmYwLWM1ZmUtMzNiYS04OTQ1LTA5NWRhNzVlZGQ1OCIsIml0ZW1EYXRhIjp7InR5cGUiOiJyZXBvcnQiLCJpZCI6IjZkYjMzYmYwLWM1ZmUtMzNiYS04OTQ1LTA5NWRhNzVlZGQ1OCIsInRpdGxlIjoiMjY5wrEyODEgIyBJbnRlcm5hdGlvbmFsIEFzc29jaWF0aW9uIGZvciBBcHBsaWVkIFBzeWNob2xvZ3kiLCJhdXRob3IiOlt7ImZhbWlseSI6IlNwZWN0b3IiLCJnaXZlbiI6IlBhdWwgRSIsInBhcnNlLW5hbWVzIjpmYWxzZSwiZHJvcHBpbmctcGFydGljbGUiOiIiLCJub24tZHJvcHBpbmctcGFydGljbGUiOiIifSx7ImZhbWlseSI6IkNvb3BlciIsImdpdmVuIjoiQ2FyeSBMIiwicGFyc2UtbmFtZXMiOmZhbHNlLCJkcm9wcGluZy1wYXJ0aWNsZSI6IiIsIm5vbi1kcm9wcGluZy1wYXJ0aWNsZSI6IiJ9LHsiZmFtaWx5IjoiU3BhcmtzIiwiZ2l2ZW4iOiJLYXRlIiwicGFyc2UtbmFtZXMiOmZhbHNlLCJkcm9wcGluZy1wYXJ0aWNsZSI6IiIsIm5vbi1kcm9wcGluZy1wYXJ0aWNsZSI6IiJ9LHsiZmFtaWx5IjoiQmVybmluIiwiZ2l2ZW4iOiJQZWdneSIsInBhcnNlLW5hbWVzIjpmYWxzZSwiZHJvcHBpbmctcGFydGljbGUiOiIiLCJub24tZHJvcHBpbmctcGFydGljbGUiOiIifSx7ImZhbWlseSI6IkJ1w6giLCJnaXZlbiI6IkFuZHJlIiwicGFyc2UtbmFtZXMiOmZhbHNlLCJkcm9wcGluZy1wYXJ0aWNsZSI6IiIsIm5vbi1kcm9wcGluZy1wYXJ0aWNsZSI6IiJ9LHsiZmFtaWx5IjoiTWlsbGVyIiwiZ2l2ZW4iOiJLYXJlbiIsInBhcnNlLW5hbWVzIjpmYWxzZSwiZHJvcHBpbmctcGFydGljbGUiOiIiLCJub24tZHJvcHBpbmctcGFydGljbGUiOiIifSx7ImZhbWlseSI6IlBvZWxtYW5zIiwiZ2l2ZW4iOiJTdGV2ZW4iLCJwYXJzZS1uYW1lcyI6ZmFsc2UsImRyb3BwaW5nLXBhcnRpY2xlIjoiIiwibm9uLWRyb3BwaW5nLXBhcnRpY2xlIjoiIn0seyJmYW1pbHkiOiJPaSIsImdpdmVuIjoiSmFwYW4gOyIsInBhcnNlLW5hbWVzIjpmYWxzZSwiZHJvcHBpbmctcGFydGljbGUiOiIiLCJub24tZHJvcHBpbmctcGFydGljbGUiOiIifSx7ImZhbWlseSI6IlNpdSIsImdpdmVuIjoiTGluZyIsInBhcnNlLW5hbWVzIjpmYWxzZSwiZHJvcHBpbmctcGFydGljbGUiOiIiLCJub24tZHJvcHBpbmctcGFydGljbGUiOiIifSx7ImZhbWlseSI6Ildlc3RtYW4iLCJnaXZlbiI6Ik1pbmEiLCJwYXJzZS1uYW1lcyI6ZmFsc2UsImRyb3BwaW5nLXBhcnRpY2xlIjoiIiwibm9uLWRyb3BwaW5nLXBhcnRpY2xlIjoiIn0seyJmYW1pbHkiOiJZdSIsImdpdmVuIjoiU2hhbmZhIiwicGFyc2UtbmFtZXMiOmZhbHNlLCJkcm9wcGluZy1wYXJ0aWNsZSI6IiIsIm5vbi1kcm9wcGluZy1wYXJ0aWNsZSI6IiJ9XSwiY29udGFpbmVyLXRpdGxlIjoiQVBQTElFRCBQU1lDSE9MT0dZOiBBTiBJTlRFUk5BVElPTkFMIFJFVklFVyIsIlVSTCI6Imh0dHA6Ly9jaHVtYS5jYXMudXNmLmVkdS9+c3BlY3Rvci4iLCJpc3N1ZWQiOnsiZGF0ZS1wYXJ0cyI6W1syMDAxXV19LCJhYnN0cmFjdCI6IkxlIE1vZHVsZSBkJ0VucXVlw4MgdGUgc3VyIGxlcyBWYWxldXJzIGQnSG9mc3RlZGUgYcOBIGXDgiB0ZcOCIGHDgSBsYSBiYXNlIGRlIG5vbWJyZXVzZXMgcmVjaGVyY2hlcyBpbnRlci1jdWx0dXJlbGxlcyBldCBtdWx0aS1uYXRpb25hbGVzIHN1ciBsZSBsaWV1IGRlIHRyYXZhaWwgYWxvcnMgcXVlIHBldSBkJ2luZm9ybWF0aW9ucyBzdXIgc2VzIHF1YWxpdGXDgiBzIHBzeWNob21lw4IgdHJpcXVlcyBlw4IgdGFpZW50IGRpc3BvbmlibGVzLiBDZXR0ZSBlw4IgdHVkZSBmb3Vybml0IGRlcyBzdGF0aXN0aXF1ZXMgY29oZcOCIHJlbnRlcyAoY29lZmZpY2llbnQgYWxwaGEpIGHDgSBwYXJ0aXIgZCdlw4IgY2hhbi10aWxsb25zIHJlcHJlw4Igc2VudGFudCAyMyBuYXRpb25zIG91IHJlw4IgZ2lvbnMuIERhbnMgbGVzIHZlcnNpb25zIGFuZ2xhaXNlcyBldCBkYW5zIGxlcyB0cmFkdWN0aW9ucywgbGEgY29oZcOCIHJlbmNlIGludGVybmUgZXN0IHBsdXRvw4N0IG1lIMOCIGRpb2NyZSBuJ2Fycml2YW50IHBhcyBhw4EgYXR0ZWluZHJlIGxlIGNvZWZmaWNpZW50IGRlIDAuNjAsIGVuIGNvdGFudCBsYXJnZS4gTWXDgyBtZSBxdWFuZCBsZXMgZG9ubmXDgiBlcyBlw4IgdGFpZW50IHJlZ3JvdXBlw4IgZXMgZW4gYWdyZcOCIGdhdHMgcGFyIGXDgiBjaGFudGlsbG9uLCBsZXMgY29lZmZpY2llbnRzIGFscGhhIGXDgiB0YWllbnQgbWXDgiBkaW9jcmVzIHNhdWYgZW4gY2UgcXVpIGNvbmNlcm5lIGwnb3JpZW50YXRpb24gdmVycyBsZSBsb25nIHRlcm1lLiBBdSBuaXZlYXUgZHUgcGFydGljaXBhbnQsIGxlcyBvcmllbnRhdGlvbnMgdmVycyBsZSBsb25nIHRlcm1lIGV0IGwnaW5kaXZpZHVhbGlzbWUgYXZhaWVudCB1bmUgY29oZcOCIHJlbmNlIGludGVybmUgbWFyZ2luYWxlIHRhbmRpcyBxdWUgZGVzIHNvdXMgZcOCIGNoZWxsZXMgc3VyIGxhIGRpc3RhbmNlIGhpZcOCIHJhcmNoaXF1ZSwgbGEgbWFzY3VsaW5pdGXDgiBldCBsZSBjb250cm/DgyBsZSBkZSBsJ2luY2VydGl0dWRlIGVuIHByZcOCIHNlbnRhaWVudCBkZSBwbHVzIGZvcnRlcy4gSG9mc3RlZGUncyBWYWx1ZXMgU3VydmV5IE1vZHVsZSBoYXMgYmVlbiB0aGUgYmFzaXMgZm9yIG11Y2ggY3Jvc3MtY3VsdHVyYWwgYW5kIGNyb3NzLW5hdGlvbmFsIHJlc2VhcmNoIGluIHRoZSB3b3JrcGxhY2UsIGJ1dCBsaXR0bGUgaW5mb3JtYXRpb24gYWJvdXQgaXRzIHBzeWNob21ldHJpYyBwcm9wZXJ0aWVzIGhhcyBiZWVuIGF2YWlsYWJsZS4gVGhpcyBzdHVkeSBwcm92aWRlcyBpbnRlcm5hbCBjb25zaXN0ZW5jeSAoY29lZmZpY2llbnQgYWxwaGEpIHN0YXRpc3RpY3MgZnJvbSBzYW1wbGVzIHJlcHJlc2VudGluZyAyMyBuYXRpb25zLyBwcm92aW5jZXMuIEFjcm9zcyBib3RoIEVuZ2xpc2ggYW5kIHRyYW5zbGF0ZWQgdmVyc2lvbnMsIGludGVybmFsIGNvbnNpc3RlbmNpZXMgdGVuZGVkIHRvIGJlIHBvb3IsIGFuZCBpbiB0aGUgbWFqb3JpdHkgb2YgY2FzZXMgZmFpbGVkIHRvIGFjaGlldmUgZXZlbiBhIGxpYmVyYWwgY3JpdGVyaW9uIG9mIDAuNjAuIEV2ZW4gd2hlbiBkYXRhIHdlcmUgYWdncmVnYXRlZCBieSBzYW1wbGUgY29lZmZpY2llbnQgYWxwaGFzIHdlcmUgcG9vciBmb3IgYWxsIGJ1dCBsb25nLXRlcm0gb3JpZW50YXRpb24uIEF0IHRoZSBwYXJ0aWNpcGFudCBsZXZlbCwgbG9uZy10ZXJtIG9yaWVudGF0aW9uIGFuZCBpbmRpdmlkdWFsaXNtIGhhZCBtYXJnaW5hbCBpbnRlcm5hbCBjb25zaXN0ZW5jaWVzLCB3aGVyZWFzIHBvd2VyIGRpc3RhbmNlLCBtYXNjdWxpbml0eSwgYW5kIHVuY2VydGFpbnR5IGF2b2lkYW5jZSBzdWJzY2FsZXMgaGFkIGluYWRlcXVhdGUgaW50ZXJuYWwgY29uc2lzdGVuY2llcy4gQSByZXBsaWNhdGlvbiBvZiBIb2ZzdGVkZSdzIGVjb2xvZ2ljYWwgZmFjdG9yIGFuYWx5c2lzIGZhaWxlZCB0byBzdXBwb3J0IHRoZSBmaXZlIHN1YnNjYWxlcy4gSXQgaXMgc3VnZ2VzdGVkIHRoYXQgdGhlIGNvbnN0cnVjdCB2YWxpZGl0eSBvZiB0aGVzZSBzY2FsZXMgaXMgc3VzcGVjdCwgYW5kIHRoYXQgdGhleSBzaG91bGQgYmUgdXNlZCB3aXRoIGNhdXRpb24uIiwiaXNzdWUiOiIyIiwidm9sdW1lIjoiNTAiLCJjb250YWluZXItdGl0bGUtc2hvcnQiOiIifSwiaXNUZW1wb3JhcnkiOmZhbHNlfV19"/>
          <w:id w:val="720110172"/>
          <w:placeholder>
            <w:docPart w:val="DefaultPlaceholder_-1854013440"/>
          </w:placeholder>
        </w:sdtPr>
        <w:sdtContent>
          <w:r w:rsidR="00141C06">
            <w:rPr>
              <w:rFonts w:eastAsia="Times New Roman"/>
            </w:rPr>
            <w:t>(</w:t>
          </w:r>
          <w:proofErr w:type="spellStart"/>
          <w:r w:rsidR="00141C06">
            <w:rPr>
              <w:rFonts w:eastAsia="Times New Roman"/>
            </w:rPr>
            <w:t>Oshlyansky</w:t>
          </w:r>
          <w:proofErr w:type="spellEnd"/>
          <w:r w:rsidR="00141C06">
            <w:rPr>
              <w:rFonts w:eastAsia="Times New Roman"/>
            </w:rPr>
            <w:t xml:space="preserve"> &amp; </w:t>
          </w:r>
          <w:proofErr w:type="spellStart"/>
          <w:r w:rsidR="00141C06">
            <w:rPr>
              <w:rFonts w:eastAsia="Times New Roman"/>
            </w:rPr>
            <w:t>Thimbleby</w:t>
          </w:r>
          <w:proofErr w:type="spellEnd"/>
          <w:r w:rsidR="00141C06">
            <w:rPr>
              <w:rFonts w:eastAsia="Times New Roman"/>
            </w:rPr>
            <w:t>, 2006; Spector et al., 2001)</w:t>
          </w:r>
        </w:sdtContent>
      </w:sdt>
      <w:r w:rsidR="00AF4D57" w:rsidRPr="001B4DD1">
        <w:rPr>
          <w:rFonts w:ascii="Times New Roman" w:hAnsi="Times New Roman" w:cs="Times New Roman"/>
        </w:rPr>
        <w:t xml:space="preserve"> </w:t>
      </w:r>
      <w:r w:rsidRPr="001B4DD1">
        <w:rPr>
          <w:rFonts w:ascii="Times New Roman" w:hAnsi="Times New Roman" w:cs="Times New Roman"/>
        </w:rPr>
        <w:t>have highlighted the limitations of these models, emphasizing the need for more culturally relevant and context-specific investigations.</w:t>
      </w:r>
    </w:p>
    <w:p w14:paraId="37C04E32" w14:textId="45A9AB3E" w:rsidR="003713C0" w:rsidRPr="001B4DD1" w:rsidRDefault="003713C0" w:rsidP="001B4DD1">
      <w:pPr>
        <w:spacing w:line="360" w:lineRule="auto"/>
        <w:jc w:val="both"/>
        <w:rPr>
          <w:rFonts w:ascii="Times New Roman" w:hAnsi="Times New Roman" w:cs="Times New Roman"/>
        </w:rPr>
      </w:pPr>
      <w:r w:rsidRPr="001B4DD1">
        <w:rPr>
          <w:rFonts w:ascii="Times New Roman" w:hAnsi="Times New Roman" w:cs="Times New Roman"/>
        </w:rPr>
        <w:t xml:space="preserve">Building on this foundation, this study acknowledges the necessity of </w:t>
      </w:r>
      <w:r w:rsidR="005F1AEA" w:rsidRPr="001B4DD1">
        <w:rPr>
          <w:rFonts w:ascii="Times New Roman" w:hAnsi="Times New Roman" w:cs="Times New Roman"/>
        </w:rPr>
        <w:t>re-evaluating</w:t>
      </w:r>
      <w:r w:rsidRPr="001B4DD1">
        <w:rPr>
          <w:rFonts w:ascii="Times New Roman" w:hAnsi="Times New Roman" w:cs="Times New Roman"/>
        </w:rPr>
        <w:t xml:space="preserve"> and adapting models for technology acceptance to encompass diverse cultural contexts. It takes inspiration from previous </w:t>
      </w:r>
      <w:r w:rsidR="005F1AEA" w:rsidRPr="001B4DD1">
        <w:rPr>
          <w:rFonts w:ascii="Times New Roman" w:hAnsi="Times New Roman" w:cs="Times New Roman"/>
        </w:rPr>
        <w:t>endeavours</w:t>
      </w:r>
      <w:r w:rsidRPr="001B4DD1">
        <w:rPr>
          <w:rFonts w:ascii="Times New Roman" w:hAnsi="Times New Roman" w:cs="Times New Roman"/>
        </w:rPr>
        <w:t>, such as the adaptation of the Technology Acceptance Model (TAM) by researchers like</w:t>
      </w:r>
      <w:r w:rsidR="007E025F" w:rsidRPr="001B4DD1">
        <w:rPr>
          <w:rFonts w:ascii="Times New Roman" w:hAnsi="Times New Roman" w:cs="Times New Roman"/>
        </w:rPr>
        <w:t xml:space="preserve"> </w:t>
      </w:r>
      <w:sdt>
        <w:sdtPr>
          <w:rPr>
            <w:rFonts w:ascii="Times New Roman" w:hAnsi="Times New Roman" w:cs="Times New Roman"/>
          </w:rPr>
          <w:tag w:val="MENDELEY_CITATION_v3_eyJjaXRhdGlvbklEIjoiTUVOREVMRVlfQ0lUQVRJT05fNTg0YTczZjUtOGNiMy00MGFjLTg1YmUtNWZlMWFmZjdjNzU2IiwicHJvcGVydGllcyI6eyJub3RlSW5kZXgiOjB9LCJpc0VkaXRlZCI6ZmFsc2UsIm1hbnVhbE92ZXJyaWRlIjp7ImlzTWFudWFsbHlPdmVycmlkZGVuIjpmYWxzZSwiY2l0ZXByb2NUZXh0IjoiKERheSwgMTk5NjsgR2VmZW4gJiMzODsgU3RyYXViLCAxOTk3OyBTdHJhdWIg4oCZIGV0IGFsLiwgMTk5N2IpIiwibWFudWFsT3ZlcnJpZGVUZXh0IjoiIn0sImNpdGF0aW9uSXRlbXMiOlt7ImlkIjoiODlmM2E3MjEtYzAxNi0zNDhhLWE3YWQtZTlkN2MwYjNhYTY5IiwiaXRlbURhdGEiOnsidHlwZSI6InJlcG9ydCIsImlkIjoiODlmM2E3MjEtYzAxNi0zNDhhLWE3YWQtZTlkN2MwYjNhYTY5IiwidGl0bGUiOiJDdWx0dXJhbCBCYXNlcyBvZiBJbnRlcmZhY2UgQWNjZXB0YW5jZTogTWV0aG9kcyIsImF1dGhvciI6W3siZmFtaWx5IjoiRGF5IiwiZ2l2ZW4iOiJEb25hbGQiLCJwYXJzZS1uYW1lcyI6ZmFsc2UsImRyb3BwaW5nLXBhcnRpY2xlIjoiIiwibm9uLWRyb3BwaW5nLXBhcnRpY2xlIjoiIn1dLCJVUkwiOiJodHRwOi8vYWlzZWwuYWlzbmV0Lm9yZy9hbWNpczE5OTYvMTA0IiwiaXNzdWVkIjp7ImRhdGUtcGFydHMiOltbMTk5Nl1dfSwidm9sdW1lIjoiMTA0IiwiY29udGFpbmVyLXRpdGxlLXNob3J0IjoiIn0sImlzVGVtcG9yYXJ5IjpmYWxzZX0seyJpZCI6Ijg4YWE0Mjk1LTEyNTAtMzA0Yi1iNDAwLTVjMzQwMDEzZDU0YiIsIml0ZW1EYXRhIjp7InR5cGUiOiJyZXBvcnQiLCJpZCI6Ijg4YWE0Mjk1LTEyNTAtMzA0Yi1iNDAwLTVjMzQwMDEzZDU0YiIsInRpdGxlIjoiVGVzdGluZyB0aGUgdGVjaG5vbG9neSBhY2NlcHRhbmNlIG1vZGVsIGFjcm9zcyBjdWx0dXJlczogQSB0aHJlZSBjb3VudHJ5IHN0dWR5IGEqIiwiYXV0aG9yIjpbeyJmYW1pbHkiOiJTdHJhdWIgJyIsImdpdmVuIjoiRGV0bWFyIiwicGFyc2UtbmFtZXMiOmZhbHNlLCJkcm9wcGluZy1wYXJ0aWNsZSI6IiIsIm5vbi1kcm9wcGluZy1wYXJ0aWNsZSI6IiJ9LHsiZmFtaWx5IjoiS2VpbCIsImdpdmVuIjoiTWFyayIsInBhcnNlLW5hbWVzIjpmYWxzZSwiZHJvcHBpbmctcGFydGljbGUiOiIiLCJub24tZHJvcHBpbmctcGFydGljbGUiOiIifSx7ImZhbWlseSI6IkJyZW5uZXIiLCJnaXZlbiI6IldhbHRlciIsInBhcnNlLW5hbWVzIjpmYWxzZSwiZHJvcHBpbmctcGFydGljbGUiOiIiLCJub24tZHJvcHBpbmctcGFydGljbGUiOiIifV0sImNvbnRhaW5lci10aXRsZSI6IkluZm9ybWF0aW9uICYgTWFuYWdlbWVudCIsImlzc3VlZCI6eyJkYXRlLXBhcnRzIjpbWzE5OTddXX0sIm51bWJlci1vZi1wYWdlcyI6IjEtMTEiLCJhYnN0cmFjdCI6IkluIHJlY2VudCB5ZWFycywgdGhlIHRlY2hub2xvZ3kgYWNjZXB0YW5jZSBtb2RlbCAoVEFNKSBoYXMgYmVlbiB3aWRlbHkgdXNlZCBieSBJUyByZXNlYXJjaGVycyBpbiBvcmRlciB0byBnYWluIGEgYmV0dGVyIHVuZGVyc3RhbmRpbmcgb2YgdGhlIGFkb3B0aW9uIGFuZCB1c2Ugb2YgaW5mb3JtYXRpb24gc3lzdGVtcy4gV2hpbGUgVEFNIGhhcyBiZWVuIHdpZGVseSBhcHBsaWVkIGFuZCB0ZXN0ZWQgaW4gTm9ydGggQW1lcmljYSwgdGhlcmUgaGF2ZSBiZWVuIG5vIGF0dGVtcHRzIHRvIGV4dGVuZCB0aGlzIHdvcmsgdG8gb3RoZXIgcmVnaW9ucyBvZiB0aGUgd29ybGQuIEdpdmVuIHRoZSBnbG9iYWxpemF0aW9uIG9mIGJ1c2luZXNzIGFuZCBzeXN0ZW1zLCB0aGVyZSBpcyBhIHByZXNzaW5nIG5lZWQgdG8gdW5kZXJzdGFuZCB3aGV0aGVyIFRBTSBhcHBsaWVzIGluIG90aGVyIGN1bHR1cmVzLiBUaGlzIHN0dWR5IGNvbXBhcmVzIHRoZSBUQU0gbW9kZWwgYWNyb3NzIHRocmVlIGRpZmZlcmVudCBjb3VudHJpZXM6IEphcGFuOyBTd2l0emVybGFuZDsgYW5kIHRoZSBVbml0ZWQgU3RhdGVzLiBUaGUgc3R1ZHkgd2FzIGNvbmR1Y3RlZCBieSBhZG1pbmlzdGVyaW5nIHRoZSBzYW1lIGluc3RydW1lbnQgdG8gZW1wbG95ZWVzIG9mIHRocmVlIGRpZmZlcmVudCBhaXJsaW5lcywgYWxsIG9mIHdob20gaGFkIGFjY2VzcyB0byB0aGUgc2FtZSBpbmZvcm1hdGlvbiB0ZWNobm9sb2d5IGlubm92YXRpb24sIGluIHRoaXMgY2FzZSwgRS1tYWlsLiBUaGUgcmVzdWx0cyBpbmRpY2F0ZSB0aGF0IFRBTSBob2xkcyBmb3IgYm90aCB0aGUgVS5TLiBhbmQgU3dpdHplcmxhbmQsIGJ1dCBub3QgZm9yIEphcGFuLCBzdWdnZXN0aW5nIHRoYXQgdGhlIG1vZGVsIG1heSBub3QgcHJlZGljdCB0ZWNobm9sb2d5IHVzZSBhY3Jvc3MgYWxsIGN1bHR1cmVzLiBUaGUgaW1wbGljYXRpb25zIG9mIHRoZXNlIGZpbmRpbmdzIGFyZSBkaXNjdXNzZWQuIiwidm9sdW1lIjoiMzMiLCJjb250YWluZXItdGl0bGUtc2hvcnQiOiIifSwiaXNUZW1wb3JhcnkiOmZhbHNlfSx7ImlkIjoiNGRkMjVkMmEtY2VjYi0zMjFjLTk2MjYtZWNlMjQxNmU0MmZlIiwiaXRlbURhdGEiOnsidHlwZSI6InJlcG9ydCIsImlkIjoiNGRkMjVkMmEtY2VjYi0zMjFjLTk2MjYtZWNlMjQxNmU0MmZlIiwidGl0bGUiOiJHZW5kZXIgRGlmZmVyZW5jZXMgaW4gdGhlIFBlcmNlcHRpb24gYW5kIFVzZSBvZiBFLU1haWw6IEFuIEV4dGVuc2lvbiB0byB0aGUgVGVjaG5vbG9neSBBY2NlcHRhbmNlIE1vZGVsIiwiYXV0aG9yIjpbeyJmYW1pbHkiOiJHZWZlbiIsImdpdmVuIjoiRGF2aWQiLCJwYXJzZS1uYW1lcyI6ZmFsc2UsImRyb3BwaW5nLXBhcnRpY2xlIjoiIiwibm9uLWRyb3BwaW5nLXBhcnRpY2xlIjoiIn0seyJmYW1pbHkiOiJTdHJhdWIiLCJnaXZlbiI6IkRldG1hciBXIiwicGFyc2UtbmFtZXMiOmZhbHNlLCJkcm9wcGluZy1wYXJ0aWNsZSI6IiIsIm5vbi1kcm9wcGluZy1wYXJ0aWNsZSI6IiJ9XSwiY29udGFpbmVyLXRpdGxlIjoiU291cmNlOiBNSVMgUXVhcnRlcmx5IiwiaXNzdWVkIjp7ImRhdGUtcGFydHMiOltbMTk5N11dfSwibnVtYmVyLW9mLXBhZ2VzIjoiMzg5LTQwMCIsImFic3RyYWN0IjoiSlNUT1IgaXMgYSBub3QtZm9yLXByb2ZpdCBzZXJ2aWNlIHRoYXQgaGVscHMgc2Nob2xhcnMsIHJlc2VhcmNoZXJzLCBhbmQgc3R1ZGVudHMgZGlzY292ZXIsIHVzZSwgYW5kIGJ1aWxkIHVwb24gYSB3aWRlIHJhbmdlIG9mIGNvbnRlbnQgaW4gYSB0cnVzdGVkIGRpZ2l0YWwgYXJjaGl2ZS4gV2UgdXNlIGluZm9ybWF0aW9uIHRlY2hub2xvZ3kgYW5kIHRvb2xzIHRvIGluY3JlYXNlIHByb2R1Y3Rpdml0eSBhbmQgZmFjaWxpdGF0ZSBuZXcgZm9ybXMgb2Ygc2Nob2xhcnNoaXAuIEZvciBtb3JlIGluZm9ybWF0aW9uIGFib3V0IEpTVE9SLCBwbGVhc2UgY29udGFjdCBzdXBwb3J0QGpzdG9yLm9yZy4uIE1hbmFnZW1lbnQgSW5mb3JtYXRpb24gU3lzdGVtcyBSZXNlYXJjaCBDZW50ZXIsIFVuaXZlcnNpdHkgb2YgTWlubmVzb3RhIGlzIGNvbGxhYm9yYXRpbmcgd2l0aCBKU1RPUiB0byBkaWdpdGl6ZSwgcHJlc2VydmUgYW5kIGV4dGVuZCBhY2Nlc3MgdG8gTUlTIFF1YXJ0ZXJseS4iLCJpc3N1ZSI6IjQiLCJ2b2x1bWUiOiIyMSIsImNvbnRhaW5lci10aXRsZS1zaG9ydCI6IiJ9LCJpc1RlbXBvcmFyeSI6ZmFsc2V9XX0="/>
          <w:id w:val="805820483"/>
          <w:placeholder>
            <w:docPart w:val="DefaultPlaceholder_-1854013440"/>
          </w:placeholder>
        </w:sdtPr>
        <w:sdtContent>
          <w:r w:rsidR="00141C06">
            <w:rPr>
              <w:rFonts w:eastAsia="Times New Roman"/>
            </w:rPr>
            <w:t>(Day, 1996; Gefen &amp; Straub, 1997; Straub ’ et al., 1997b)</w:t>
          </w:r>
        </w:sdtContent>
      </w:sdt>
      <w:r w:rsidRPr="001B4DD1">
        <w:rPr>
          <w:rFonts w:ascii="Times New Roman" w:hAnsi="Times New Roman" w:cs="Times New Roman"/>
        </w:rPr>
        <w:t xml:space="preserve"> Day (1996), Howard et al. (1997), and Straub et al. (1997). However, this research goes further by focusing specifically on AI adoption in education, aiming to provide a comprehensive understanding of how cultural dimensions influence the intentions and behaviours of individuals when it comes to embracing AI technologies. This study's foundation rests on the </w:t>
      </w:r>
      <w:r w:rsidRPr="001B4DD1">
        <w:rPr>
          <w:rFonts w:ascii="Times New Roman" w:hAnsi="Times New Roman" w:cs="Times New Roman"/>
        </w:rPr>
        <w:lastRenderedPageBreak/>
        <w:t>belief that addressing the cultural intricacies of AI adoption is crucial for enhancing its effectiveness and relevance in educational contexts and for promoting equitable access to advanced learning tools across diverse cultures and societies.</w:t>
      </w:r>
    </w:p>
    <w:p w14:paraId="0F1D6220" w14:textId="77777777" w:rsidR="00395DBC" w:rsidRPr="00395DBC" w:rsidRDefault="00395DBC" w:rsidP="001B4DD1">
      <w:pPr>
        <w:spacing w:line="360" w:lineRule="auto"/>
        <w:jc w:val="both"/>
        <w:rPr>
          <w:rFonts w:ascii="Times New Roman" w:hAnsi="Times New Roman" w:cs="Times New Roman"/>
        </w:rPr>
      </w:pPr>
      <w:r w:rsidRPr="00395DBC">
        <w:rPr>
          <w:rFonts w:ascii="Times New Roman" w:hAnsi="Times New Roman" w:cs="Times New Roman"/>
        </w:rPr>
        <w:t>It is noteworthy that the majority of studies conducted in this space are quantitative in nature. However, this research proposal recognizes that qualitative research can offer invaluable insights into the intricate dynamics of AI adoption within educational settings, providing a more nuanced understanding of how cultural factors shape technology acceptance. Qualitative research is uniquely positioned to uncover the complex interplay of cultural nuances in technology adoption, offering a holistic view of the challenges and opportunities associated with AI integration in education.</w:t>
      </w:r>
    </w:p>
    <w:p w14:paraId="686AF24E" w14:textId="1D095C8B" w:rsidR="00395DBC" w:rsidRPr="001B4DD1" w:rsidRDefault="00395DBC" w:rsidP="001B4DD1">
      <w:pPr>
        <w:spacing w:line="360" w:lineRule="auto"/>
        <w:jc w:val="both"/>
        <w:rPr>
          <w:rFonts w:ascii="Times New Roman" w:hAnsi="Times New Roman" w:cs="Times New Roman"/>
        </w:rPr>
      </w:pPr>
      <w:r w:rsidRPr="00395DBC">
        <w:rPr>
          <w:rFonts w:ascii="Times New Roman" w:hAnsi="Times New Roman" w:cs="Times New Roman"/>
        </w:rPr>
        <w:t>In light of these considerations, this research proposal seeks to contribute to the body of knowledge by leveraging qualitative research methods to address the identified research gaps comprehensively. This approach will enrich our understanding of the intricate dynamics of AI adoption in education, thereby advancing the field and supporting the development of tailored strategies for technology acceptance and utilization in diverse educational contexts.</w:t>
      </w:r>
    </w:p>
    <w:p w14:paraId="40EDA482" w14:textId="3EF46C95" w:rsidR="008F21EC" w:rsidRPr="001B4DD1" w:rsidRDefault="008F21EC" w:rsidP="001B4DD1">
      <w:pPr>
        <w:pStyle w:val="Heading1"/>
        <w:spacing w:line="360" w:lineRule="auto"/>
        <w:jc w:val="both"/>
        <w:rPr>
          <w:rFonts w:cs="Times New Roman"/>
        </w:rPr>
      </w:pPr>
      <w:bookmarkStart w:id="20" w:name="_Toc150176322"/>
      <w:r w:rsidRPr="001B4DD1">
        <w:rPr>
          <w:rFonts w:cs="Times New Roman"/>
        </w:rPr>
        <w:t>Research Gaps</w:t>
      </w:r>
      <w:bookmarkEnd w:id="20"/>
    </w:p>
    <w:p w14:paraId="665B9A58" w14:textId="593467E8" w:rsidR="005F1AEA" w:rsidRPr="001B4DD1" w:rsidRDefault="005F1AEA" w:rsidP="001B4DD1">
      <w:pPr>
        <w:numPr>
          <w:ilvl w:val="0"/>
          <w:numId w:val="7"/>
        </w:numPr>
        <w:spacing w:line="360" w:lineRule="auto"/>
        <w:jc w:val="both"/>
        <w:rPr>
          <w:rFonts w:ascii="Times New Roman" w:hAnsi="Times New Roman" w:cs="Times New Roman"/>
        </w:rPr>
      </w:pPr>
      <w:r w:rsidRPr="001B4DD1">
        <w:rPr>
          <w:rFonts w:ascii="Times New Roman" w:hAnsi="Times New Roman" w:cs="Times New Roman"/>
          <w:b/>
          <w:bCs/>
        </w:rPr>
        <w:t>Lack of Diverse Academic Background</w:t>
      </w:r>
    </w:p>
    <w:p w14:paraId="633D1DE6" w14:textId="77777777" w:rsidR="005F1AEA" w:rsidRPr="001B4DD1" w:rsidRDefault="005F1AEA" w:rsidP="001B4DD1">
      <w:pPr>
        <w:numPr>
          <w:ilvl w:val="1"/>
          <w:numId w:val="7"/>
        </w:numPr>
        <w:spacing w:line="360" w:lineRule="auto"/>
        <w:jc w:val="both"/>
        <w:rPr>
          <w:rFonts w:ascii="Times New Roman" w:hAnsi="Times New Roman" w:cs="Times New Roman"/>
        </w:rPr>
      </w:pPr>
      <w:r w:rsidRPr="001B4DD1">
        <w:rPr>
          <w:rFonts w:ascii="Times New Roman" w:hAnsi="Times New Roman" w:cs="Times New Roman"/>
        </w:rPr>
        <w:t>Existing studies primarily draw their samples from specific universities or institutions within a single country. This limited scope potentially hinders the generalizability of research findings. To address this gap, future research should aim to diversify its sample sources to encompass a broader range of educational institutions and cultural contexts. This would provide a more comprehensive understanding of the factors influencing AI adoption across various academic backgrounds and geographical regions.</w:t>
      </w:r>
    </w:p>
    <w:p w14:paraId="3AB0EB07" w14:textId="78D9DE5C" w:rsidR="005F1AEA" w:rsidRPr="001B4DD1" w:rsidRDefault="005F1AEA" w:rsidP="001B4DD1">
      <w:pPr>
        <w:numPr>
          <w:ilvl w:val="0"/>
          <w:numId w:val="7"/>
        </w:numPr>
        <w:spacing w:line="360" w:lineRule="auto"/>
        <w:jc w:val="both"/>
        <w:rPr>
          <w:rFonts w:ascii="Times New Roman" w:hAnsi="Times New Roman" w:cs="Times New Roman"/>
        </w:rPr>
      </w:pPr>
      <w:r w:rsidRPr="001B4DD1">
        <w:rPr>
          <w:rFonts w:ascii="Times New Roman" w:hAnsi="Times New Roman" w:cs="Times New Roman"/>
          <w:b/>
          <w:bCs/>
        </w:rPr>
        <w:t>Cultural and Institutional Factors Impacting AI Adoption</w:t>
      </w:r>
    </w:p>
    <w:p w14:paraId="303549A7" w14:textId="77777777" w:rsidR="005F1AEA" w:rsidRPr="001B4DD1" w:rsidRDefault="005F1AEA" w:rsidP="001B4DD1">
      <w:pPr>
        <w:numPr>
          <w:ilvl w:val="1"/>
          <w:numId w:val="7"/>
        </w:numPr>
        <w:spacing w:line="360" w:lineRule="auto"/>
        <w:jc w:val="both"/>
        <w:rPr>
          <w:rFonts w:ascii="Times New Roman" w:hAnsi="Times New Roman" w:cs="Times New Roman"/>
        </w:rPr>
      </w:pPr>
      <w:r w:rsidRPr="001B4DD1">
        <w:rPr>
          <w:rFonts w:ascii="Times New Roman" w:hAnsi="Times New Roman" w:cs="Times New Roman"/>
        </w:rPr>
        <w:t>There is a dearth of research that delves into how cultural and institutional factors affect the adoption of AI technologies in educational settings. These factors, including organizational cultures, policies, and administrative support, play a pivotal role in shaping faculty members' willingness to embrace AI. Future research should prioritize exploring these critical influences to uncover the complexities of AI adoption within diverse academic environments.</w:t>
      </w:r>
    </w:p>
    <w:p w14:paraId="07576AE8" w14:textId="00DEA7D9" w:rsidR="005F1AEA" w:rsidRPr="001B4DD1" w:rsidRDefault="005F1AEA" w:rsidP="001B4DD1">
      <w:pPr>
        <w:numPr>
          <w:ilvl w:val="0"/>
          <w:numId w:val="7"/>
        </w:numPr>
        <w:spacing w:line="360" w:lineRule="auto"/>
        <w:jc w:val="both"/>
        <w:rPr>
          <w:rFonts w:ascii="Times New Roman" w:hAnsi="Times New Roman" w:cs="Times New Roman"/>
        </w:rPr>
      </w:pPr>
      <w:r w:rsidRPr="001B4DD1">
        <w:rPr>
          <w:rFonts w:ascii="Times New Roman" w:hAnsi="Times New Roman" w:cs="Times New Roman"/>
          <w:b/>
          <w:bCs/>
        </w:rPr>
        <w:t>Limited Perspectives Beyond Teachers</w:t>
      </w:r>
    </w:p>
    <w:p w14:paraId="3FACF496" w14:textId="77777777" w:rsidR="005F1AEA" w:rsidRPr="001B4DD1" w:rsidRDefault="005F1AEA" w:rsidP="001B4DD1">
      <w:pPr>
        <w:numPr>
          <w:ilvl w:val="1"/>
          <w:numId w:val="7"/>
        </w:numPr>
        <w:spacing w:line="360" w:lineRule="auto"/>
        <w:jc w:val="both"/>
        <w:rPr>
          <w:rFonts w:ascii="Times New Roman" w:hAnsi="Times New Roman" w:cs="Times New Roman"/>
        </w:rPr>
      </w:pPr>
      <w:r w:rsidRPr="001B4DD1">
        <w:rPr>
          <w:rFonts w:ascii="Times New Roman" w:hAnsi="Times New Roman" w:cs="Times New Roman"/>
        </w:rPr>
        <w:lastRenderedPageBreak/>
        <w:t>Most of the existing research primarily focuses on the perspectives of teachers when examining technology and AI adoption in education. However, there is a notable gap in insights from other key stakeholders, such as students, administrative members, policymakers, and other relevant academic profiles. To provide a more holistic view of AI adoption, future studies should broaden their scope to include the perspectives and needs of all these diverse stakeholders. This would yield a more comprehensive understanding of the challenges and opportunities associated with AI integration in education.</w:t>
      </w:r>
    </w:p>
    <w:p w14:paraId="69300212" w14:textId="5A8D7C19" w:rsidR="005F1AEA" w:rsidRPr="001B4DD1" w:rsidRDefault="005F1AEA" w:rsidP="001B4DD1">
      <w:pPr>
        <w:numPr>
          <w:ilvl w:val="0"/>
          <w:numId w:val="7"/>
        </w:numPr>
        <w:spacing w:line="360" w:lineRule="auto"/>
        <w:jc w:val="both"/>
        <w:rPr>
          <w:rFonts w:ascii="Times New Roman" w:hAnsi="Times New Roman" w:cs="Times New Roman"/>
        </w:rPr>
      </w:pPr>
      <w:r w:rsidRPr="001B4DD1">
        <w:rPr>
          <w:rFonts w:ascii="Times New Roman" w:hAnsi="Times New Roman" w:cs="Times New Roman"/>
          <w:b/>
          <w:bCs/>
        </w:rPr>
        <w:t>Contextual Variability</w:t>
      </w:r>
    </w:p>
    <w:p w14:paraId="4F896439" w14:textId="613F531A" w:rsidR="005F1AEA" w:rsidRPr="001B4DD1" w:rsidRDefault="005F1AEA" w:rsidP="001B4DD1">
      <w:pPr>
        <w:numPr>
          <w:ilvl w:val="1"/>
          <w:numId w:val="7"/>
        </w:numPr>
        <w:spacing w:line="360" w:lineRule="auto"/>
        <w:jc w:val="both"/>
        <w:rPr>
          <w:rFonts w:ascii="Times New Roman" w:hAnsi="Times New Roman" w:cs="Times New Roman"/>
        </w:rPr>
      </w:pPr>
      <w:r w:rsidRPr="001B4DD1">
        <w:rPr>
          <w:rFonts w:ascii="Times New Roman" w:hAnsi="Times New Roman" w:cs="Times New Roman"/>
        </w:rPr>
        <w:t>While current research often identifies general factors influencing AI adoption, it tends to overlook the nuanced contextual differences that can significantly impact faculty members' readiness to adopt AI technologies. Factors such as discipline-specific needs, variations in institution types (e.g., research universities vs. community colleges), and geographical locations can all play a crucial role. To bridge this gap, future studies should incorporate a more granular analysis of these contextual variables to provide a deeper and more contextually relevant understanding of AI adoption within the academic landscape.</w:t>
      </w:r>
    </w:p>
    <w:p w14:paraId="02F9C942" w14:textId="77777777" w:rsidR="0013152B" w:rsidRPr="001B4DD1" w:rsidRDefault="0013152B" w:rsidP="001B4DD1">
      <w:pPr>
        <w:pStyle w:val="Heading1"/>
        <w:spacing w:line="360" w:lineRule="auto"/>
        <w:jc w:val="both"/>
        <w:rPr>
          <w:rFonts w:cs="Times New Roman"/>
        </w:rPr>
      </w:pPr>
      <w:bookmarkStart w:id="21" w:name="_Toc150176323"/>
      <w:r w:rsidRPr="001B4DD1">
        <w:rPr>
          <w:rFonts w:cs="Times New Roman"/>
        </w:rPr>
        <w:t>Research Purpose Statement</w:t>
      </w:r>
      <w:bookmarkEnd w:id="21"/>
    </w:p>
    <w:p w14:paraId="12B5CA5B" w14:textId="6F07B901" w:rsidR="0013152B" w:rsidRPr="0013152B" w:rsidRDefault="0013152B" w:rsidP="001B4DD1">
      <w:pPr>
        <w:spacing w:line="360" w:lineRule="auto"/>
        <w:jc w:val="both"/>
        <w:rPr>
          <w:rFonts w:ascii="Times New Roman" w:hAnsi="Times New Roman" w:cs="Times New Roman"/>
        </w:rPr>
      </w:pPr>
      <w:r w:rsidRPr="0013152B">
        <w:rPr>
          <w:rFonts w:ascii="Times New Roman" w:hAnsi="Times New Roman" w:cs="Times New Roman"/>
        </w:rPr>
        <w:t xml:space="preserve">This study seeks to </w:t>
      </w:r>
      <w:r w:rsidRPr="001B4DD1">
        <w:rPr>
          <w:rFonts w:ascii="Times New Roman" w:hAnsi="Times New Roman" w:cs="Times New Roman"/>
        </w:rPr>
        <w:t>explore</w:t>
      </w:r>
      <w:r w:rsidRPr="0013152B">
        <w:rPr>
          <w:rFonts w:ascii="Times New Roman" w:hAnsi="Times New Roman" w:cs="Times New Roman"/>
        </w:rPr>
        <w:t xml:space="preserve"> the interplay between cultural attitudes and the adoption of AI technologies in </w:t>
      </w:r>
      <w:r w:rsidRPr="001B4DD1">
        <w:rPr>
          <w:rFonts w:ascii="Times New Roman" w:hAnsi="Times New Roman" w:cs="Times New Roman"/>
        </w:rPr>
        <w:t xml:space="preserve">higher </w:t>
      </w:r>
      <w:r w:rsidRPr="0013152B">
        <w:rPr>
          <w:rFonts w:ascii="Times New Roman" w:hAnsi="Times New Roman" w:cs="Times New Roman"/>
        </w:rPr>
        <w:t xml:space="preserve">educational settings </w:t>
      </w:r>
      <w:r w:rsidRPr="001B4DD1">
        <w:rPr>
          <w:rFonts w:ascii="Times New Roman" w:hAnsi="Times New Roman" w:cs="Times New Roman"/>
        </w:rPr>
        <w:t xml:space="preserve">within Hong Kong, </w:t>
      </w:r>
      <w:r w:rsidRPr="0013152B">
        <w:rPr>
          <w:rFonts w:ascii="Times New Roman" w:hAnsi="Times New Roman" w:cs="Times New Roman"/>
        </w:rPr>
        <w:t>offering insights into how cultural variations influence individuals (academicians) perceptions and intentions regarding AI adoption.</w:t>
      </w:r>
    </w:p>
    <w:p w14:paraId="01E7EF57" w14:textId="5563EE00" w:rsidR="0013152B" w:rsidRPr="001B4DD1" w:rsidRDefault="0013152B" w:rsidP="001B4DD1">
      <w:pPr>
        <w:spacing w:line="360" w:lineRule="auto"/>
        <w:jc w:val="both"/>
        <w:rPr>
          <w:rFonts w:ascii="Times New Roman" w:hAnsi="Times New Roman" w:cs="Times New Roman"/>
        </w:rPr>
      </w:pPr>
      <w:r w:rsidRPr="0013152B">
        <w:rPr>
          <w:rFonts w:ascii="Times New Roman" w:hAnsi="Times New Roman" w:cs="Times New Roman"/>
        </w:rPr>
        <w:t>At this stage in the research, the AI Adoption will be generally defined as</w:t>
      </w:r>
      <w:r w:rsidRPr="001B4DD1">
        <w:rPr>
          <w:rFonts w:ascii="Times New Roman" w:hAnsi="Times New Roman" w:cs="Times New Roman"/>
        </w:rPr>
        <w:t xml:space="preserve"> the utilization and integration of Artificial Intelligence technologies and tools within the educational context, encompassing both teaching and administrative applications.</w:t>
      </w:r>
    </w:p>
    <w:p w14:paraId="48204DDD" w14:textId="47CC482D" w:rsidR="00084647" w:rsidRPr="001B4DD1" w:rsidRDefault="008F21EC" w:rsidP="001B4DD1">
      <w:pPr>
        <w:pStyle w:val="Heading1"/>
        <w:spacing w:line="360" w:lineRule="auto"/>
        <w:jc w:val="both"/>
        <w:rPr>
          <w:rFonts w:cs="Times New Roman"/>
        </w:rPr>
      </w:pPr>
      <w:bookmarkStart w:id="22" w:name="_Toc150176324"/>
      <w:r w:rsidRPr="001B4DD1">
        <w:rPr>
          <w:rFonts w:cs="Times New Roman"/>
        </w:rPr>
        <w:t xml:space="preserve">Research </w:t>
      </w:r>
      <w:r w:rsidR="00395DBC" w:rsidRPr="001B4DD1">
        <w:rPr>
          <w:rFonts w:cs="Times New Roman"/>
        </w:rPr>
        <w:t>Questions</w:t>
      </w:r>
      <w:bookmarkEnd w:id="22"/>
    </w:p>
    <w:p w14:paraId="5EFCF944" w14:textId="27221B12" w:rsidR="00084647" w:rsidRPr="001B4DD1" w:rsidRDefault="00084647" w:rsidP="001B4DD1">
      <w:pPr>
        <w:spacing w:line="360" w:lineRule="auto"/>
        <w:jc w:val="both"/>
        <w:rPr>
          <w:rFonts w:ascii="Times New Roman" w:hAnsi="Times New Roman" w:cs="Times New Roman"/>
        </w:rPr>
      </w:pPr>
      <w:r w:rsidRPr="001B4DD1">
        <w:rPr>
          <w:rFonts w:ascii="Times New Roman" w:hAnsi="Times New Roman" w:cs="Times New Roman"/>
        </w:rPr>
        <w:t xml:space="preserve">In the ever-evolving landscape of education technology, the adoption of Artificial Intelligence (AI) holds immense promise. However, the literature review has illuminated critical research gaps. These gaps encompass the limitations of single-context studies, the need for a comprehensive examination of cultural influences, the absence of diverse stakeholder perspectives, and the importance of accounting for contextual variability in AI adoption. To </w:t>
      </w:r>
      <w:r w:rsidRPr="001B4DD1">
        <w:rPr>
          <w:rFonts w:ascii="Times New Roman" w:hAnsi="Times New Roman" w:cs="Times New Roman"/>
        </w:rPr>
        <w:lastRenderedPageBreak/>
        <w:t>bridge these gaps, this study establishes a clear set of research objectives. These objectives seek to delve into the complex dynamics of AI adoption in education, ultimately aiming to provide actionable insights and practical recommendations. Through this research, the aspiration is to provide insights for enhancing the seamless integration and utilization of AI tools across diverse educational contexts.</w:t>
      </w:r>
    </w:p>
    <w:p w14:paraId="5018FF9A" w14:textId="77777777" w:rsidR="007C2C0E" w:rsidRPr="007C2C0E" w:rsidRDefault="007C2C0E" w:rsidP="001B4DD1">
      <w:pPr>
        <w:spacing w:line="360" w:lineRule="auto"/>
        <w:jc w:val="both"/>
        <w:rPr>
          <w:rFonts w:ascii="Times New Roman" w:hAnsi="Times New Roman" w:cs="Times New Roman"/>
          <w:b/>
          <w:bCs/>
        </w:rPr>
      </w:pPr>
      <w:r w:rsidRPr="007C2C0E">
        <w:rPr>
          <w:rFonts w:ascii="Times New Roman" w:hAnsi="Times New Roman" w:cs="Times New Roman"/>
          <w:b/>
          <w:bCs/>
        </w:rPr>
        <w:t>Research Question 1:</w:t>
      </w:r>
    </w:p>
    <w:p w14:paraId="6A12A46A" w14:textId="77777777" w:rsidR="007C2C0E" w:rsidRPr="007C2C0E" w:rsidRDefault="007C2C0E" w:rsidP="001B4DD1">
      <w:pPr>
        <w:numPr>
          <w:ilvl w:val="0"/>
          <w:numId w:val="26"/>
        </w:numPr>
        <w:spacing w:line="360" w:lineRule="auto"/>
        <w:jc w:val="both"/>
        <w:rPr>
          <w:rFonts w:ascii="Times New Roman" w:hAnsi="Times New Roman" w:cs="Times New Roman"/>
        </w:rPr>
      </w:pPr>
      <w:r w:rsidRPr="007C2C0E">
        <w:rPr>
          <w:rFonts w:ascii="Times New Roman" w:hAnsi="Times New Roman" w:cs="Times New Roman"/>
        </w:rPr>
        <w:t>What are the specific challenges and obstacles that hinder the effective adoption and utilization of AI tools in diverse cultural and societal contexts within the education sector?</w:t>
      </w:r>
    </w:p>
    <w:p w14:paraId="683A5ECE" w14:textId="77777777" w:rsidR="007C2C0E" w:rsidRPr="007C2C0E" w:rsidRDefault="007C2C0E" w:rsidP="001B4DD1">
      <w:pPr>
        <w:spacing w:line="360" w:lineRule="auto"/>
        <w:jc w:val="both"/>
        <w:rPr>
          <w:rFonts w:ascii="Times New Roman" w:hAnsi="Times New Roman" w:cs="Times New Roman"/>
          <w:b/>
          <w:bCs/>
        </w:rPr>
      </w:pPr>
      <w:r w:rsidRPr="007C2C0E">
        <w:rPr>
          <w:rFonts w:ascii="Times New Roman" w:hAnsi="Times New Roman" w:cs="Times New Roman"/>
          <w:b/>
          <w:bCs/>
        </w:rPr>
        <w:t>Research Question 2:</w:t>
      </w:r>
    </w:p>
    <w:p w14:paraId="2253FF0C" w14:textId="77777777" w:rsidR="007C2C0E" w:rsidRPr="001B4DD1" w:rsidRDefault="007C2C0E" w:rsidP="001B4DD1">
      <w:pPr>
        <w:numPr>
          <w:ilvl w:val="0"/>
          <w:numId w:val="27"/>
        </w:numPr>
        <w:spacing w:line="360" w:lineRule="auto"/>
        <w:jc w:val="both"/>
        <w:rPr>
          <w:rFonts w:ascii="Times New Roman" w:hAnsi="Times New Roman" w:cs="Times New Roman"/>
        </w:rPr>
      </w:pPr>
      <w:r w:rsidRPr="007C2C0E">
        <w:rPr>
          <w:rFonts w:ascii="Times New Roman" w:hAnsi="Times New Roman" w:cs="Times New Roman"/>
        </w:rPr>
        <w:t>How can the UTAUT framework be adapted and applied to comprehensively investigate the dynamics of AI tool adoption and utilization in the academic domain, particularly with a focus on understanding the influence of cultural nuances on this process?</w:t>
      </w:r>
    </w:p>
    <w:p w14:paraId="0BCC5C50" w14:textId="57CF1A11" w:rsidR="00395DBC" w:rsidRPr="007C2C0E" w:rsidRDefault="00395DBC" w:rsidP="001B4DD1">
      <w:pPr>
        <w:spacing w:line="360" w:lineRule="auto"/>
        <w:ind w:left="720"/>
        <w:jc w:val="both"/>
        <w:rPr>
          <w:rFonts w:ascii="Times New Roman" w:hAnsi="Times New Roman" w:cs="Times New Roman"/>
        </w:rPr>
      </w:pPr>
      <w:r w:rsidRPr="001B4DD1">
        <w:rPr>
          <w:rFonts w:ascii="Times New Roman" w:hAnsi="Times New Roman" w:cs="Times New Roman"/>
        </w:rPr>
        <w:t>While UTAUT is not inherently designed for qualitative research, researchers can potentially adapt and use qualitative methods to explore the underlying factors and dynamics in more depth. Qualitative research can provide a richer understanding of the nuances and context-specific elements of technology adoption.</w:t>
      </w:r>
    </w:p>
    <w:p w14:paraId="0B6C2CA7" w14:textId="77777777" w:rsidR="007C2C0E" w:rsidRPr="007C2C0E" w:rsidRDefault="007C2C0E" w:rsidP="001B4DD1">
      <w:pPr>
        <w:spacing w:line="360" w:lineRule="auto"/>
        <w:jc w:val="both"/>
        <w:rPr>
          <w:rFonts w:ascii="Times New Roman" w:hAnsi="Times New Roman" w:cs="Times New Roman"/>
          <w:b/>
          <w:bCs/>
        </w:rPr>
      </w:pPr>
      <w:r w:rsidRPr="007C2C0E">
        <w:rPr>
          <w:rFonts w:ascii="Times New Roman" w:hAnsi="Times New Roman" w:cs="Times New Roman"/>
          <w:b/>
          <w:bCs/>
        </w:rPr>
        <w:t>Research Question 3:</w:t>
      </w:r>
    </w:p>
    <w:p w14:paraId="4FF9CC79" w14:textId="77777777" w:rsidR="007C2C0E" w:rsidRPr="007C2C0E" w:rsidRDefault="007C2C0E" w:rsidP="001B4DD1">
      <w:pPr>
        <w:numPr>
          <w:ilvl w:val="0"/>
          <w:numId w:val="28"/>
        </w:numPr>
        <w:spacing w:line="360" w:lineRule="auto"/>
        <w:jc w:val="both"/>
        <w:rPr>
          <w:rFonts w:ascii="Times New Roman" w:hAnsi="Times New Roman" w:cs="Times New Roman"/>
        </w:rPr>
      </w:pPr>
      <w:r w:rsidRPr="007C2C0E">
        <w:rPr>
          <w:rFonts w:ascii="Times New Roman" w:hAnsi="Times New Roman" w:cs="Times New Roman"/>
        </w:rPr>
        <w:t>Based on the research agenda and findings, what practical strategies and recommendations can be formulated to promote the seamless integration and utilization of AI tools within educational organizations, especially for individuals from diverse cultural backgrounds, while taking into account both local and broader contexts to enhance AI tool adoption?</w:t>
      </w:r>
    </w:p>
    <w:p w14:paraId="3D261493" w14:textId="77777777" w:rsidR="007C2C0E" w:rsidRPr="007C2C0E" w:rsidRDefault="007C2C0E" w:rsidP="001B4DD1">
      <w:pPr>
        <w:spacing w:line="360" w:lineRule="auto"/>
        <w:jc w:val="both"/>
        <w:rPr>
          <w:rFonts w:ascii="Times New Roman" w:hAnsi="Times New Roman" w:cs="Times New Roman"/>
        </w:rPr>
      </w:pPr>
      <w:r w:rsidRPr="007C2C0E">
        <w:rPr>
          <w:rFonts w:ascii="Times New Roman" w:hAnsi="Times New Roman" w:cs="Times New Roman"/>
        </w:rPr>
        <w:t>These research questions address the key aspects of the research objectives, focusing on challenges, dynamics of AI adoption, and practical strategies to enhance AI tool utilization in education across diverse cultural contexts.</w:t>
      </w:r>
    </w:p>
    <w:p w14:paraId="468C8C42" w14:textId="75AE62DE" w:rsidR="0013152B" w:rsidRPr="001B4DD1" w:rsidRDefault="0013152B" w:rsidP="001B4DD1">
      <w:pPr>
        <w:pStyle w:val="Heading1"/>
        <w:spacing w:line="360" w:lineRule="auto"/>
        <w:jc w:val="both"/>
        <w:rPr>
          <w:rFonts w:cs="Times New Roman"/>
        </w:rPr>
      </w:pPr>
      <w:bookmarkStart w:id="23" w:name="_Toc150176325"/>
      <w:r w:rsidRPr="001B4DD1">
        <w:rPr>
          <w:rFonts w:cs="Times New Roman"/>
        </w:rPr>
        <w:t>Research Methodology</w:t>
      </w:r>
      <w:bookmarkEnd w:id="23"/>
    </w:p>
    <w:p w14:paraId="5EA879CC" w14:textId="43A566CB" w:rsidR="0013152B" w:rsidRPr="001B4DD1" w:rsidRDefault="0013152B" w:rsidP="001B4DD1">
      <w:pPr>
        <w:pStyle w:val="Heading2"/>
        <w:spacing w:line="360" w:lineRule="auto"/>
        <w:jc w:val="both"/>
        <w:rPr>
          <w:rFonts w:cs="Times New Roman"/>
          <w:lang w:val="en-GB"/>
        </w:rPr>
      </w:pPr>
      <w:bookmarkStart w:id="24" w:name="_Toc150176326"/>
      <w:r w:rsidRPr="001B4DD1">
        <w:rPr>
          <w:rFonts w:cs="Times New Roman"/>
          <w:lang w:val="en-GB"/>
        </w:rPr>
        <w:t>Research Design</w:t>
      </w:r>
      <w:bookmarkEnd w:id="24"/>
    </w:p>
    <w:p w14:paraId="369851F2" w14:textId="4E85FF07" w:rsidR="007723FE" w:rsidRPr="001B4DD1" w:rsidRDefault="00BD4885" w:rsidP="001B4DD1">
      <w:pPr>
        <w:spacing w:line="360" w:lineRule="auto"/>
        <w:jc w:val="both"/>
        <w:rPr>
          <w:rFonts w:ascii="Times New Roman" w:hAnsi="Times New Roman" w:cs="Times New Roman"/>
        </w:rPr>
      </w:pPr>
      <w:r w:rsidRPr="001B4DD1">
        <w:rPr>
          <w:rFonts w:ascii="Times New Roman" w:hAnsi="Times New Roman" w:cs="Times New Roman"/>
        </w:rPr>
        <w:t xml:space="preserve">The chosen research design is qualitative. Qualitative research is ideal for exploring complex social phenomena and understanding the role of culture in shaping attitudes and behaviours. This design allows for an in-depth investigation into how cultural factors influence the adoption </w:t>
      </w:r>
      <w:r w:rsidRPr="001B4DD1">
        <w:rPr>
          <w:rFonts w:ascii="Times New Roman" w:hAnsi="Times New Roman" w:cs="Times New Roman"/>
        </w:rPr>
        <w:lastRenderedPageBreak/>
        <w:t>of AI technologies in educational settings. It aligns with the exploratory nature of the study, emphasizing understanding and interpretation over statistical testing.</w:t>
      </w:r>
    </w:p>
    <w:p w14:paraId="1787DB2F" w14:textId="20D9BB7D" w:rsidR="0013152B" w:rsidRPr="001B4DD1" w:rsidRDefault="0013152B" w:rsidP="001B4DD1">
      <w:pPr>
        <w:pStyle w:val="Heading2"/>
        <w:spacing w:line="360" w:lineRule="auto"/>
        <w:jc w:val="both"/>
        <w:rPr>
          <w:rFonts w:cs="Times New Roman"/>
          <w:lang w:val="en-GB"/>
        </w:rPr>
      </w:pPr>
      <w:bookmarkStart w:id="25" w:name="_Toc150176327"/>
      <w:r w:rsidRPr="001B4DD1">
        <w:rPr>
          <w:rFonts w:cs="Times New Roman"/>
          <w:lang w:val="en-GB"/>
        </w:rPr>
        <w:t>Research Approach</w:t>
      </w:r>
      <w:bookmarkEnd w:id="25"/>
    </w:p>
    <w:p w14:paraId="33C3DCF2" w14:textId="65BE4292" w:rsidR="00BD4885" w:rsidRPr="001B4DD1" w:rsidRDefault="00BD4885" w:rsidP="001B4DD1">
      <w:pPr>
        <w:spacing w:line="360" w:lineRule="auto"/>
        <w:jc w:val="both"/>
        <w:rPr>
          <w:rFonts w:ascii="Times New Roman" w:hAnsi="Times New Roman" w:cs="Times New Roman"/>
        </w:rPr>
      </w:pPr>
      <w:r w:rsidRPr="001B4DD1">
        <w:rPr>
          <w:rFonts w:ascii="Times New Roman" w:hAnsi="Times New Roman" w:cs="Times New Roman"/>
        </w:rPr>
        <w:t>The research approach adopted is interpretive and constructivist. This approach emphasizes understanding and interpretation of the meanings and perspectives that individuals ascribe to AI adoption within their cultural contexts. It recognizes that reality is constructed through human experiences and perceptions. The approach is particularly suitable for exploring how cultural attitudes and values influence AI adoption in higher education</w:t>
      </w:r>
      <w:sdt>
        <w:sdtPr>
          <w:rPr>
            <w:rFonts w:ascii="Times New Roman" w:hAnsi="Times New Roman" w:cs="Times New Roman"/>
            <w:color w:val="000000"/>
          </w:rPr>
          <w:tag w:val="MENDELEY_CITATION_v3_eyJjaXRhdGlvbklEIjoiTUVOREVMRVlfQ0lUQVRJT05fODM2OTcyODQtODE4MC00YmZmLWIyY2YtNTMyMTIxMDVmMGE0IiwicHJvcGVydGllcyI6eyJub3RlSW5kZXgiOjB9LCJpc0VkaXRlZCI6ZmFsc2UsIm1hbnVhbE92ZXJyaWRlIjp7ImlzTWFudWFsbHlPdmVycmlkZGVuIjp0cnVlLCJjaXRlcHJvY1RleHQiOiIoPGk+UXVhbGl0YXRpdmUgSW5xdWlyeSAmIzM4OyBSZXNlYXJjaCBEZXNpZ248L2k+LCBuLmQuKSIsIm1hbnVhbE92ZXJyaWRlVGV4dCI6IihDcmVzd2VsbCwgSi5XLiBhbmQgUG90aCwgQy5OLiwgMjAxNikifSwiY2l0YXRpb25JdGVtcyI6W3siaWQiOiI3YTc0ODI0Ni00MGNlLTM1YjYtYjdmNS04Zjc5ZWYyNWYxYjIiLCJpdGVtRGF0YSI6eyJ0eXBlIjoicmVwb3J0IiwiaWQiOiI3YTc0ODI0Ni00MGNlLTM1YjYtYjdmNS04Zjc5ZWYyNWYxYjIiLCJ0aXRsZSI6IlF1YWxpdGF0aXZlIElucXVpcnkgJiBSZXNlYXJjaCBEZXNpZ24iLCJjb250YWluZXItdGl0bGUtc2hvcnQiOiIifSwiaXNUZW1wb3JhcnkiOmZhbHNlfV19"/>
          <w:id w:val="-1199708212"/>
          <w:placeholder>
            <w:docPart w:val="DefaultPlaceholder_-1854013440"/>
          </w:placeholder>
        </w:sdtPr>
        <w:sdtContent>
          <w:r w:rsidR="00141C06" w:rsidRPr="00141C06">
            <w:rPr>
              <w:rFonts w:eastAsia="Times New Roman"/>
              <w:color w:val="000000"/>
            </w:rPr>
            <w:t xml:space="preserve">(Creswell, J.W. and </w:t>
          </w:r>
          <w:proofErr w:type="spellStart"/>
          <w:r w:rsidR="00141C06" w:rsidRPr="00141C06">
            <w:rPr>
              <w:rFonts w:eastAsia="Times New Roman"/>
              <w:color w:val="000000"/>
            </w:rPr>
            <w:t>Poth</w:t>
          </w:r>
          <w:proofErr w:type="spellEnd"/>
          <w:r w:rsidR="00141C06" w:rsidRPr="00141C06">
            <w:rPr>
              <w:rFonts w:eastAsia="Times New Roman"/>
              <w:color w:val="000000"/>
            </w:rPr>
            <w:t>, C.N., 2016)</w:t>
          </w:r>
        </w:sdtContent>
      </w:sdt>
    </w:p>
    <w:p w14:paraId="0527131D" w14:textId="33EFE351" w:rsidR="00BD4885" w:rsidRPr="001B4DD1" w:rsidRDefault="00BD4885" w:rsidP="001B4DD1">
      <w:pPr>
        <w:pStyle w:val="Heading3"/>
        <w:spacing w:line="360" w:lineRule="auto"/>
        <w:jc w:val="both"/>
        <w:rPr>
          <w:rFonts w:cs="Times New Roman"/>
        </w:rPr>
      </w:pPr>
      <w:bookmarkStart w:id="26" w:name="_Toc150176328"/>
      <w:r w:rsidRPr="001B4DD1">
        <w:rPr>
          <w:rFonts w:cs="Times New Roman"/>
        </w:rPr>
        <w:t>Interpretive Approach</w:t>
      </w:r>
      <w:bookmarkEnd w:id="26"/>
    </w:p>
    <w:p w14:paraId="47150225" w14:textId="305585AA" w:rsidR="00BD4885" w:rsidRPr="00BD4885" w:rsidRDefault="00BD4885" w:rsidP="001B4DD1">
      <w:pPr>
        <w:numPr>
          <w:ilvl w:val="0"/>
          <w:numId w:val="31"/>
        </w:numPr>
        <w:spacing w:line="360" w:lineRule="auto"/>
        <w:jc w:val="both"/>
        <w:rPr>
          <w:rFonts w:ascii="Times New Roman" w:hAnsi="Times New Roman" w:cs="Times New Roman"/>
        </w:rPr>
      </w:pPr>
      <w:r w:rsidRPr="00BD4885">
        <w:rPr>
          <w:rFonts w:ascii="Times New Roman" w:hAnsi="Times New Roman" w:cs="Times New Roman"/>
        </w:rPr>
        <w:t xml:space="preserve">The interpretive approach focuses on understanding and interpreting human experiences, </w:t>
      </w:r>
      <w:r w:rsidR="00791A3E" w:rsidRPr="001B4DD1">
        <w:rPr>
          <w:rFonts w:ascii="Times New Roman" w:hAnsi="Times New Roman" w:cs="Times New Roman"/>
        </w:rPr>
        <w:t>behaviours</w:t>
      </w:r>
      <w:r w:rsidRPr="00BD4885">
        <w:rPr>
          <w:rFonts w:ascii="Times New Roman" w:hAnsi="Times New Roman" w:cs="Times New Roman"/>
        </w:rPr>
        <w:t>, and the meaning people ascribe to their actions. In this research, the interpretive approach is crucial for uncovering the nuanced interplay between cultural attitudes and the adoption of AI technologies in higher educational settings in Hong Kong.</w:t>
      </w:r>
    </w:p>
    <w:p w14:paraId="0C0031A4" w14:textId="77777777" w:rsidR="00BD4885" w:rsidRPr="00BD4885" w:rsidRDefault="00BD4885" w:rsidP="001B4DD1">
      <w:pPr>
        <w:numPr>
          <w:ilvl w:val="0"/>
          <w:numId w:val="31"/>
        </w:numPr>
        <w:spacing w:line="360" w:lineRule="auto"/>
        <w:jc w:val="both"/>
        <w:rPr>
          <w:rFonts w:ascii="Times New Roman" w:hAnsi="Times New Roman" w:cs="Times New Roman"/>
        </w:rPr>
      </w:pPr>
      <w:r w:rsidRPr="00BD4885">
        <w:rPr>
          <w:rFonts w:ascii="Times New Roman" w:hAnsi="Times New Roman" w:cs="Times New Roman"/>
        </w:rPr>
        <w:t>Researchers will seek to comprehend the unique cultural perspectives, values, and beliefs of individuals and how these elements influence their perceptions and intentions regarding AI adoption. This approach emphasizes that reality is socially constructed, and meaning is subjective. Therefore, the research aims to delve into the cultural interpretations of AI adoption within the educational context.</w:t>
      </w:r>
    </w:p>
    <w:p w14:paraId="7E7D1F24" w14:textId="77777777" w:rsidR="00BD4885" w:rsidRPr="00BD4885" w:rsidRDefault="00BD4885" w:rsidP="001B4DD1">
      <w:pPr>
        <w:numPr>
          <w:ilvl w:val="0"/>
          <w:numId w:val="31"/>
        </w:numPr>
        <w:spacing w:line="360" w:lineRule="auto"/>
        <w:jc w:val="both"/>
        <w:rPr>
          <w:rFonts w:ascii="Times New Roman" w:hAnsi="Times New Roman" w:cs="Times New Roman"/>
        </w:rPr>
      </w:pPr>
      <w:r w:rsidRPr="00BD4885">
        <w:rPr>
          <w:rFonts w:ascii="Times New Roman" w:hAnsi="Times New Roman" w:cs="Times New Roman"/>
        </w:rPr>
        <w:t>The interpretive approach allows researchers to capture the diversity of viewpoints and experiences related to AI adoption. It acknowledges that individuals from different cultural backgrounds may have distinct interpretations of AI technologies and may use them in ways that align with their cultural values.</w:t>
      </w:r>
    </w:p>
    <w:p w14:paraId="21209B9F" w14:textId="467C91BD" w:rsidR="00BD4885" w:rsidRPr="001B4DD1" w:rsidRDefault="00BD4885" w:rsidP="001B4DD1">
      <w:pPr>
        <w:pStyle w:val="Heading3"/>
        <w:spacing w:line="360" w:lineRule="auto"/>
        <w:jc w:val="both"/>
        <w:rPr>
          <w:rFonts w:cs="Times New Roman"/>
        </w:rPr>
      </w:pPr>
      <w:bookmarkStart w:id="27" w:name="_Toc150176329"/>
      <w:r w:rsidRPr="001B4DD1">
        <w:rPr>
          <w:rFonts w:cs="Times New Roman"/>
        </w:rPr>
        <w:t>Constructivist Approach</w:t>
      </w:r>
      <w:bookmarkEnd w:id="27"/>
    </w:p>
    <w:p w14:paraId="7AFED9AE" w14:textId="77777777" w:rsidR="00BD4885" w:rsidRPr="00BD4885" w:rsidRDefault="00BD4885" w:rsidP="001B4DD1">
      <w:pPr>
        <w:numPr>
          <w:ilvl w:val="0"/>
          <w:numId w:val="32"/>
        </w:numPr>
        <w:spacing w:line="360" w:lineRule="auto"/>
        <w:jc w:val="both"/>
        <w:rPr>
          <w:rFonts w:ascii="Times New Roman" w:hAnsi="Times New Roman" w:cs="Times New Roman"/>
        </w:rPr>
      </w:pPr>
      <w:r w:rsidRPr="00BD4885">
        <w:rPr>
          <w:rFonts w:ascii="Times New Roman" w:hAnsi="Times New Roman" w:cs="Times New Roman"/>
        </w:rPr>
        <w:t>The constructivist approach builds on the interpretive perspective by emphasizing that individuals actively construct their understanding of the world and their reality. In the context of this research, the constructivist approach recognizes that cultural attitudes are dynamic and evolving, and individuals play an active role in shaping their interactions with AI technologies.</w:t>
      </w:r>
    </w:p>
    <w:p w14:paraId="1DF1EDE3" w14:textId="37B764E2" w:rsidR="00BD4885" w:rsidRPr="00BD4885" w:rsidRDefault="00BD4885" w:rsidP="001B4DD1">
      <w:pPr>
        <w:numPr>
          <w:ilvl w:val="0"/>
          <w:numId w:val="32"/>
        </w:numPr>
        <w:spacing w:line="360" w:lineRule="auto"/>
        <w:jc w:val="both"/>
        <w:rPr>
          <w:rFonts w:ascii="Times New Roman" w:hAnsi="Times New Roman" w:cs="Times New Roman"/>
        </w:rPr>
      </w:pPr>
      <w:r w:rsidRPr="00BD4885">
        <w:rPr>
          <w:rFonts w:ascii="Times New Roman" w:hAnsi="Times New Roman" w:cs="Times New Roman"/>
        </w:rPr>
        <w:t xml:space="preserve">Researchers will consider how individuals in educational settings actively construct their perceptions of AI adoption, influenced by their cultural backgrounds. This </w:t>
      </w:r>
      <w:r w:rsidRPr="00BD4885">
        <w:rPr>
          <w:rFonts w:ascii="Times New Roman" w:hAnsi="Times New Roman" w:cs="Times New Roman"/>
        </w:rPr>
        <w:lastRenderedPageBreak/>
        <w:t xml:space="preserve">approach emphasizes the agency of individuals in shaping their adoption </w:t>
      </w:r>
      <w:r w:rsidR="00AB2B90" w:rsidRPr="001B4DD1">
        <w:rPr>
          <w:rFonts w:ascii="Times New Roman" w:hAnsi="Times New Roman" w:cs="Times New Roman"/>
        </w:rPr>
        <w:t>behaviours</w:t>
      </w:r>
      <w:r w:rsidRPr="00BD4885">
        <w:rPr>
          <w:rFonts w:ascii="Times New Roman" w:hAnsi="Times New Roman" w:cs="Times New Roman"/>
        </w:rPr>
        <w:t xml:space="preserve"> and attitudes.</w:t>
      </w:r>
    </w:p>
    <w:p w14:paraId="653FD2BD" w14:textId="3474DFE6" w:rsidR="00BD4885" w:rsidRPr="00BD4885" w:rsidRDefault="00BD4885" w:rsidP="001B4DD1">
      <w:pPr>
        <w:numPr>
          <w:ilvl w:val="0"/>
          <w:numId w:val="32"/>
        </w:numPr>
        <w:spacing w:line="360" w:lineRule="auto"/>
        <w:jc w:val="both"/>
        <w:rPr>
          <w:rFonts w:ascii="Times New Roman" w:hAnsi="Times New Roman" w:cs="Times New Roman"/>
        </w:rPr>
      </w:pPr>
      <w:r w:rsidRPr="00BD4885">
        <w:rPr>
          <w:rFonts w:ascii="Times New Roman" w:hAnsi="Times New Roman" w:cs="Times New Roman"/>
        </w:rPr>
        <w:t xml:space="preserve">The constructivist approach also recognizes the role of social and cultural factors in shaping individual beliefs and </w:t>
      </w:r>
      <w:r w:rsidR="00AB2B90" w:rsidRPr="001B4DD1">
        <w:rPr>
          <w:rFonts w:ascii="Times New Roman" w:hAnsi="Times New Roman" w:cs="Times New Roman"/>
        </w:rPr>
        <w:t>behaviours</w:t>
      </w:r>
      <w:r w:rsidRPr="00BD4885">
        <w:rPr>
          <w:rFonts w:ascii="Times New Roman" w:hAnsi="Times New Roman" w:cs="Times New Roman"/>
        </w:rPr>
        <w:t>. It acknowledges that cultural influences are not isolated but occur within a broader sociocultural context. This perspective is essential for understanding the contextual factors that impact AI adoption within different cultural settings.</w:t>
      </w:r>
    </w:p>
    <w:p w14:paraId="5C847C1E" w14:textId="2E246D29" w:rsidR="00BD4885" w:rsidRPr="001B4DD1" w:rsidRDefault="00BD4885" w:rsidP="001B4DD1">
      <w:pPr>
        <w:pStyle w:val="Heading3"/>
        <w:spacing w:line="360" w:lineRule="auto"/>
        <w:jc w:val="both"/>
        <w:rPr>
          <w:rFonts w:cs="Times New Roman"/>
        </w:rPr>
      </w:pPr>
      <w:bookmarkStart w:id="28" w:name="_Toc150176330"/>
      <w:r w:rsidRPr="001B4DD1">
        <w:rPr>
          <w:rFonts w:cs="Times New Roman"/>
        </w:rPr>
        <w:t>Implications of the Interpretive and Constructivist Approach</w:t>
      </w:r>
      <w:bookmarkEnd w:id="28"/>
    </w:p>
    <w:p w14:paraId="651A47BE" w14:textId="004D0065" w:rsidR="00AD6D83" w:rsidRPr="001B4DD1" w:rsidRDefault="00AD6D83" w:rsidP="001B4DD1">
      <w:pPr>
        <w:spacing w:line="360" w:lineRule="auto"/>
        <w:jc w:val="both"/>
        <w:rPr>
          <w:rFonts w:ascii="Times New Roman" w:hAnsi="Times New Roman" w:cs="Times New Roman"/>
        </w:rPr>
      </w:pPr>
      <w:r w:rsidRPr="001B4DD1">
        <w:rPr>
          <w:rFonts w:ascii="Times New Roman" w:hAnsi="Times New Roman" w:cs="Times New Roman"/>
        </w:rPr>
        <w:t>The research approaches prioritize in-depth exploration of the intricate relationship between culture and AI adoption, unveiling profound cultural meanings. They emphasize contextual sensitivity, acknowledging the influential role of cultural and societal contexts. Subjectivity and diversity are validated, embracing diverse cultural perspectives. The dynamic nature of culture, evolving with technology and societal changes, is considered. This approach enhances both theory and practice by deepening our theoretical understanding of cultural influences on AI adoption and offering practical insights for effective technology integration in diverse cultural contexts. The interpretive and constructivist approach aptly uncovers the complex interplay between culture and AI adoption, recognizing individual experiences and cultural meanings, thus enriching our understanding of technology adoption in diverse educational contexts.</w:t>
      </w:r>
    </w:p>
    <w:p w14:paraId="29363FBA" w14:textId="02767BB2" w:rsidR="002C755D" w:rsidRPr="001B4DD1" w:rsidRDefault="002C755D" w:rsidP="001B4DD1">
      <w:pPr>
        <w:pStyle w:val="Heading2"/>
        <w:spacing w:line="360" w:lineRule="auto"/>
        <w:jc w:val="both"/>
        <w:rPr>
          <w:rFonts w:cs="Times New Roman"/>
          <w:lang w:val="en-GB"/>
        </w:rPr>
      </w:pPr>
      <w:bookmarkStart w:id="29" w:name="_Toc150176331"/>
      <w:r w:rsidRPr="001B4DD1">
        <w:rPr>
          <w:rFonts w:cs="Times New Roman"/>
          <w:lang w:val="en-GB"/>
        </w:rPr>
        <w:t>Data Sampling Methods</w:t>
      </w:r>
      <w:bookmarkEnd w:id="29"/>
    </w:p>
    <w:p w14:paraId="29ECA0E2" w14:textId="63D023BC" w:rsidR="00BD4885" w:rsidRPr="001B4DD1" w:rsidRDefault="00BD4885" w:rsidP="001B4DD1">
      <w:pPr>
        <w:spacing w:line="360" w:lineRule="auto"/>
        <w:jc w:val="both"/>
        <w:rPr>
          <w:rFonts w:ascii="Times New Roman" w:hAnsi="Times New Roman" w:cs="Times New Roman"/>
        </w:rPr>
      </w:pPr>
      <w:r w:rsidRPr="001B4DD1">
        <w:rPr>
          <w:rFonts w:ascii="Times New Roman" w:hAnsi="Times New Roman" w:cs="Times New Roman"/>
        </w:rPr>
        <w:t>Purposive sampling will be employed to select participants for the study. This method involves deliberately selecting individuals who have diverse cultural backgrounds and are actively engaged in higher education in Hong Kong. The aim is to capture a wide range of perspectives, experiences, and cultural influences related to AI adoption. The selection of participants will be guided by the research questions and the need for cultural diversity.</w:t>
      </w:r>
    </w:p>
    <w:p w14:paraId="1B82D48A" w14:textId="2C90128D" w:rsidR="00BD4885" w:rsidRPr="001B4DD1" w:rsidRDefault="00BD4885" w:rsidP="001B4DD1">
      <w:pPr>
        <w:pStyle w:val="Heading3"/>
        <w:spacing w:line="360" w:lineRule="auto"/>
        <w:jc w:val="both"/>
        <w:rPr>
          <w:rFonts w:cs="Times New Roman"/>
        </w:rPr>
      </w:pPr>
      <w:bookmarkStart w:id="30" w:name="_Toc150176332"/>
      <w:r w:rsidRPr="001B4DD1">
        <w:rPr>
          <w:rFonts w:cs="Times New Roman"/>
        </w:rPr>
        <w:t>Purposive Sampling Explanation</w:t>
      </w:r>
      <w:bookmarkEnd w:id="30"/>
    </w:p>
    <w:p w14:paraId="05207499" w14:textId="77777777" w:rsidR="00BD4885" w:rsidRPr="00BD4885" w:rsidRDefault="00BD4885" w:rsidP="001B4DD1">
      <w:pPr>
        <w:spacing w:line="360" w:lineRule="auto"/>
        <w:jc w:val="both"/>
        <w:rPr>
          <w:rFonts w:ascii="Times New Roman" w:hAnsi="Times New Roman" w:cs="Times New Roman"/>
        </w:rPr>
      </w:pPr>
      <w:r w:rsidRPr="00BD4885">
        <w:rPr>
          <w:rFonts w:ascii="Times New Roman" w:hAnsi="Times New Roman" w:cs="Times New Roman"/>
        </w:rPr>
        <w:t>Purposive sampling, also known as purposeful or judgmental sampling, is a non-random sampling technique that involves the deliberate selection of participants based on specific criteria that align with the research objectives. In this qualitative research, purposive sampling is the chosen method for participant selection. This method ensures that the sample includes individuals who possess characteristics relevant to the study's focus on cultural attitudes and AI adoption in higher educational settings in Hong Kong.</w:t>
      </w:r>
    </w:p>
    <w:p w14:paraId="16EF72C5" w14:textId="31F2C7B0" w:rsidR="001B4DD1" w:rsidRPr="001B4DD1" w:rsidRDefault="00BD4885" w:rsidP="001B4DD1">
      <w:pPr>
        <w:pStyle w:val="Heading3"/>
        <w:spacing w:line="360" w:lineRule="auto"/>
        <w:jc w:val="both"/>
        <w:rPr>
          <w:rFonts w:cs="Times New Roman"/>
        </w:rPr>
      </w:pPr>
      <w:bookmarkStart w:id="31" w:name="_Toc150176333"/>
      <w:r w:rsidRPr="001B4DD1">
        <w:rPr>
          <w:rFonts w:cs="Times New Roman"/>
        </w:rPr>
        <w:lastRenderedPageBreak/>
        <w:t>Criteria for Participant Selection</w:t>
      </w:r>
      <w:bookmarkEnd w:id="31"/>
    </w:p>
    <w:p w14:paraId="20EDC21E" w14:textId="77777777" w:rsidR="001B4DD1" w:rsidRPr="001B4DD1" w:rsidRDefault="001B4DD1" w:rsidP="001B4DD1">
      <w:pPr>
        <w:numPr>
          <w:ilvl w:val="0"/>
          <w:numId w:val="51"/>
        </w:numPr>
        <w:spacing w:line="360" w:lineRule="auto"/>
        <w:jc w:val="both"/>
        <w:rPr>
          <w:rFonts w:ascii="Times New Roman" w:hAnsi="Times New Roman" w:cs="Times New Roman"/>
        </w:rPr>
      </w:pPr>
      <w:r w:rsidRPr="001B4DD1">
        <w:rPr>
          <w:rFonts w:ascii="Times New Roman" w:hAnsi="Times New Roman" w:cs="Times New Roman"/>
        </w:rPr>
        <w:t>Cultural Diversity: Participant selection prioritizes a diverse array of cultural backgrounds, encompassing various ethnic, national, and regional groups. This approach aims to gather a wide spectrum of cultural viewpoints and values that influence AI adoption.</w:t>
      </w:r>
    </w:p>
    <w:p w14:paraId="5C3CCFF7" w14:textId="77777777" w:rsidR="001B4DD1" w:rsidRPr="001B4DD1" w:rsidRDefault="001B4DD1" w:rsidP="001B4DD1">
      <w:pPr>
        <w:numPr>
          <w:ilvl w:val="0"/>
          <w:numId w:val="51"/>
        </w:numPr>
        <w:spacing w:line="360" w:lineRule="auto"/>
        <w:jc w:val="both"/>
        <w:rPr>
          <w:rFonts w:ascii="Times New Roman" w:hAnsi="Times New Roman" w:cs="Times New Roman"/>
        </w:rPr>
      </w:pPr>
      <w:r w:rsidRPr="001B4DD1">
        <w:rPr>
          <w:rFonts w:ascii="Times New Roman" w:hAnsi="Times New Roman" w:cs="Times New Roman"/>
        </w:rPr>
        <w:t>Higher Education Engagement: Participants must actively engage in Hong Kong's higher education, whether as faculty, students, or administrative staff. This criterion ensures their direct experience with AI technologies in an educational context.</w:t>
      </w:r>
    </w:p>
    <w:p w14:paraId="2403131E" w14:textId="77777777" w:rsidR="001B4DD1" w:rsidRPr="001B4DD1" w:rsidRDefault="001B4DD1" w:rsidP="001B4DD1">
      <w:pPr>
        <w:numPr>
          <w:ilvl w:val="0"/>
          <w:numId w:val="51"/>
        </w:numPr>
        <w:spacing w:line="360" w:lineRule="auto"/>
        <w:jc w:val="both"/>
        <w:rPr>
          <w:rFonts w:ascii="Times New Roman" w:hAnsi="Times New Roman" w:cs="Times New Roman"/>
        </w:rPr>
      </w:pPr>
      <w:r w:rsidRPr="001B4DD1">
        <w:rPr>
          <w:rFonts w:ascii="Times New Roman" w:hAnsi="Times New Roman" w:cs="Times New Roman"/>
        </w:rPr>
        <w:t>Willingness to Share: Selected individuals should be open to sharing insights, experiences, and perceptions regarding AI adoption in education. Their willingness to partake in in-depth interviews and provide qualitative data is integral to the research.</w:t>
      </w:r>
    </w:p>
    <w:p w14:paraId="3006641D" w14:textId="4EAAAB9F" w:rsidR="001B4DD1" w:rsidRPr="00BD4885" w:rsidRDefault="001B4DD1" w:rsidP="001B4DD1">
      <w:pPr>
        <w:numPr>
          <w:ilvl w:val="0"/>
          <w:numId w:val="51"/>
        </w:numPr>
        <w:spacing w:line="360" w:lineRule="auto"/>
        <w:jc w:val="both"/>
        <w:rPr>
          <w:rFonts w:ascii="Times New Roman" w:hAnsi="Times New Roman" w:cs="Times New Roman"/>
        </w:rPr>
      </w:pPr>
      <w:r w:rsidRPr="001B4DD1">
        <w:rPr>
          <w:rFonts w:ascii="Times New Roman" w:hAnsi="Times New Roman" w:cs="Times New Roman"/>
        </w:rPr>
        <w:t>Varied Roles and Perspectives: The sample will encompass diverse educational roles, such as educators, students, administrators, policymakers, and other stakeholders. Recognizing distinct roles acknowledges potential variations in AI adoption perspectives.</w:t>
      </w:r>
    </w:p>
    <w:p w14:paraId="40CDD35F" w14:textId="4CA90B06" w:rsidR="00BD4885" w:rsidRPr="001B4DD1" w:rsidRDefault="00BD4885" w:rsidP="001B4DD1">
      <w:pPr>
        <w:pStyle w:val="Heading3"/>
        <w:spacing w:line="360" w:lineRule="auto"/>
        <w:jc w:val="both"/>
        <w:rPr>
          <w:rFonts w:cs="Times New Roman"/>
        </w:rPr>
      </w:pPr>
      <w:bookmarkStart w:id="32" w:name="_Toc150176334"/>
      <w:r w:rsidRPr="001B4DD1">
        <w:rPr>
          <w:rFonts w:cs="Times New Roman"/>
        </w:rPr>
        <w:t>Rationale for Purposive Sampling</w:t>
      </w:r>
      <w:bookmarkEnd w:id="32"/>
    </w:p>
    <w:p w14:paraId="3332BFD3" w14:textId="77777777" w:rsidR="00BD4885" w:rsidRPr="00BD4885" w:rsidRDefault="00BD4885" w:rsidP="001B4DD1">
      <w:pPr>
        <w:spacing w:line="360" w:lineRule="auto"/>
        <w:jc w:val="both"/>
        <w:rPr>
          <w:rFonts w:ascii="Times New Roman" w:hAnsi="Times New Roman" w:cs="Times New Roman"/>
        </w:rPr>
      </w:pPr>
      <w:r w:rsidRPr="00BD4885">
        <w:rPr>
          <w:rFonts w:ascii="Times New Roman" w:hAnsi="Times New Roman" w:cs="Times New Roman"/>
        </w:rPr>
        <w:t>Purposive sampling is well-suited for this research for several reasons:</w:t>
      </w:r>
    </w:p>
    <w:p w14:paraId="3CF5D31A" w14:textId="77777777" w:rsidR="00BD4885" w:rsidRPr="00BD4885" w:rsidRDefault="00BD4885" w:rsidP="001B4DD1">
      <w:pPr>
        <w:numPr>
          <w:ilvl w:val="0"/>
          <w:numId w:val="35"/>
        </w:numPr>
        <w:spacing w:line="360" w:lineRule="auto"/>
        <w:jc w:val="both"/>
        <w:rPr>
          <w:rFonts w:ascii="Times New Roman" w:hAnsi="Times New Roman" w:cs="Times New Roman"/>
        </w:rPr>
      </w:pPr>
      <w:r w:rsidRPr="00BD4885">
        <w:rPr>
          <w:rFonts w:ascii="Times New Roman" w:hAnsi="Times New Roman" w:cs="Times New Roman"/>
          <w:b/>
          <w:bCs/>
        </w:rPr>
        <w:t>Specific Research Focus:</w:t>
      </w:r>
      <w:r w:rsidRPr="00BD4885">
        <w:rPr>
          <w:rFonts w:ascii="Times New Roman" w:hAnsi="Times New Roman" w:cs="Times New Roman"/>
        </w:rPr>
        <w:t xml:space="preserve"> The research has a specific focus on understanding how cultural attitudes influence AI adoption in higher educational settings in Hong Kong. Purposive sampling allows researchers to intentionally select participants who can provide insights directly related to this focus.</w:t>
      </w:r>
    </w:p>
    <w:p w14:paraId="3DB050EE" w14:textId="77777777" w:rsidR="00BD4885" w:rsidRPr="00BD4885" w:rsidRDefault="00BD4885" w:rsidP="001B4DD1">
      <w:pPr>
        <w:numPr>
          <w:ilvl w:val="0"/>
          <w:numId w:val="35"/>
        </w:numPr>
        <w:spacing w:line="360" w:lineRule="auto"/>
        <w:jc w:val="both"/>
        <w:rPr>
          <w:rFonts w:ascii="Times New Roman" w:hAnsi="Times New Roman" w:cs="Times New Roman"/>
        </w:rPr>
      </w:pPr>
      <w:r w:rsidRPr="00BD4885">
        <w:rPr>
          <w:rFonts w:ascii="Times New Roman" w:hAnsi="Times New Roman" w:cs="Times New Roman"/>
          <w:b/>
          <w:bCs/>
        </w:rPr>
        <w:t>Diversity of Perspectives:</w:t>
      </w:r>
      <w:r w:rsidRPr="00BD4885">
        <w:rPr>
          <w:rFonts w:ascii="Times New Roman" w:hAnsi="Times New Roman" w:cs="Times New Roman"/>
        </w:rPr>
        <w:t xml:space="preserve"> By selecting participants from diverse cultural backgrounds and roles within education, purposive sampling ensures a variety of perspectives. This diversity enriches the research findings, as it captures a wide range of cultural attitudes and adoption experiences.</w:t>
      </w:r>
    </w:p>
    <w:p w14:paraId="301D950D" w14:textId="77777777" w:rsidR="00BD4885" w:rsidRPr="00BD4885" w:rsidRDefault="00BD4885" w:rsidP="001B4DD1">
      <w:pPr>
        <w:numPr>
          <w:ilvl w:val="0"/>
          <w:numId w:val="35"/>
        </w:numPr>
        <w:spacing w:line="360" w:lineRule="auto"/>
        <w:jc w:val="both"/>
        <w:rPr>
          <w:rFonts w:ascii="Times New Roman" w:hAnsi="Times New Roman" w:cs="Times New Roman"/>
        </w:rPr>
      </w:pPr>
      <w:r w:rsidRPr="00BD4885">
        <w:rPr>
          <w:rFonts w:ascii="Times New Roman" w:hAnsi="Times New Roman" w:cs="Times New Roman"/>
          <w:b/>
          <w:bCs/>
        </w:rPr>
        <w:t>Efficient Data Collection:</w:t>
      </w:r>
      <w:r w:rsidRPr="00BD4885">
        <w:rPr>
          <w:rFonts w:ascii="Times New Roman" w:hAnsi="Times New Roman" w:cs="Times New Roman"/>
        </w:rPr>
        <w:t xml:space="preserve"> Purposive sampling is efficient for data collection in qualitative research. It allows researchers to target participants who can provide the most relevant and insightful data, optimizing the use of research resources.</w:t>
      </w:r>
    </w:p>
    <w:p w14:paraId="79EBDE59" w14:textId="69D04F8C" w:rsidR="00BD4885" w:rsidRPr="001B4DD1" w:rsidRDefault="00BD4885" w:rsidP="001B4DD1">
      <w:pPr>
        <w:pStyle w:val="Heading3"/>
        <w:spacing w:line="360" w:lineRule="auto"/>
        <w:jc w:val="both"/>
        <w:rPr>
          <w:rFonts w:cs="Times New Roman"/>
        </w:rPr>
      </w:pPr>
      <w:bookmarkStart w:id="33" w:name="_Toc150176335"/>
      <w:r w:rsidRPr="001B4DD1">
        <w:rPr>
          <w:rFonts w:cs="Times New Roman"/>
        </w:rPr>
        <w:t>Sampling Strategy</w:t>
      </w:r>
      <w:bookmarkEnd w:id="33"/>
    </w:p>
    <w:p w14:paraId="68BDF93C" w14:textId="77777777" w:rsidR="00BD4885" w:rsidRPr="00BD4885" w:rsidRDefault="00BD4885" w:rsidP="001B4DD1">
      <w:pPr>
        <w:spacing w:line="360" w:lineRule="auto"/>
        <w:jc w:val="both"/>
        <w:rPr>
          <w:rFonts w:ascii="Times New Roman" w:hAnsi="Times New Roman" w:cs="Times New Roman"/>
        </w:rPr>
      </w:pPr>
      <w:r w:rsidRPr="00BD4885">
        <w:rPr>
          <w:rFonts w:ascii="Times New Roman" w:hAnsi="Times New Roman" w:cs="Times New Roman"/>
        </w:rPr>
        <w:t xml:space="preserve">Researchers will identify potential participants through institutional contacts, educational networks, and relevant organizations. The sampling strategy involves identifying individuals who meet the established criteria for participation. Researchers will approach potential participants, explain the research, and seek their willingness to be part of the study. The final </w:t>
      </w:r>
      <w:r w:rsidRPr="00BD4885">
        <w:rPr>
          <w:rFonts w:ascii="Times New Roman" w:hAnsi="Times New Roman" w:cs="Times New Roman"/>
        </w:rPr>
        <w:lastRenderedPageBreak/>
        <w:t>sample size will depend on data saturation, the point at which new data no longer yield additional insights.</w:t>
      </w:r>
    </w:p>
    <w:p w14:paraId="637175EF" w14:textId="427954FA" w:rsidR="00BD4885" w:rsidRPr="001B4DD1" w:rsidRDefault="00BD4885" w:rsidP="001B4DD1">
      <w:pPr>
        <w:spacing w:line="360" w:lineRule="auto"/>
        <w:jc w:val="both"/>
        <w:rPr>
          <w:rFonts w:ascii="Times New Roman" w:hAnsi="Times New Roman" w:cs="Times New Roman"/>
        </w:rPr>
      </w:pPr>
      <w:r w:rsidRPr="001B4DD1">
        <w:rPr>
          <w:rFonts w:ascii="Times New Roman" w:hAnsi="Times New Roman" w:cs="Times New Roman"/>
        </w:rPr>
        <w:t>P</w:t>
      </w:r>
      <w:r w:rsidRPr="00BD4885">
        <w:rPr>
          <w:rFonts w:ascii="Times New Roman" w:hAnsi="Times New Roman" w:cs="Times New Roman"/>
        </w:rPr>
        <w:t>urposive sampling is the chosen method for this qualitative research, as it aligns with the research focus, promotes diversity of perspectives, and efficiently supports data collection related to the intricate interplay between cultural attitudes and AI adoption in higher educational settings in Hong Kong.</w:t>
      </w:r>
    </w:p>
    <w:p w14:paraId="5A955007" w14:textId="049C073F" w:rsidR="006E53AC" w:rsidRPr="001B4DD1" w:rsidRDefault="002C755D" w:rsidP="001B4DD1">
      <w:pPr>
        <w:pStyle w:val="Heading2"/>
        <w:spacing w:line="360" w:lineRule="auto"/>
        <w:jc w:val="both"/>
        <w:rPr>
          <w:rFonts w:cs="Times New Roman"/>
          <w:lang w:val="en-GB"/>
        </w:rPr>
      </w:pPr>
      <w:bookmarkStart w:id="34" w:name="_Toc150176336"/>
      <w:r w:rsidRPr="001B4DD1">
        <w:rPr>
          <w:rFonts w:cs="Times New Roman"/>
          <w:lang w:val="en-GB"/>
        </w:rPr>
        <w:t>Data Collection Methods &amp; Procedures</w:t>
      </w:r>
      <w:bookmarkEnd w:id="34"/>
    </w:p>
    <w:p w14:paraId="0E3250F1" w14:textId="5DFB1C81" w:rsidR="00DF79B5" w:rsidRPr="00DF79B5" w:rsidRDefault="00DF79B5" w:rsidP="001B4DD1">
      <w:pPr>
        <w:spacing w:line="360" w:lineRule="auto"/>
        <w:jc w:val="both"/>
        <w:rPr>
          <w:rFonts w:ascii="Times New Roman" w:hAnsi="Times New Roman" w:cs="Times New Roman"/>
          <w:lang w:val="en-GB"/>
        </w:rPr>
      </w:pPr>
      <w:r w:rsidRPr="00DF79B5">
        <w:rPr>
          <w:rFonts w:ascii="Times New Roman" w:hAnsi="Times New Roman" w:cs="Times New Roman"/>
        </w:rPr>
        <w:br/>
        <w:t>The data collection methods for this research encompass three main approaches: in-depth interviews, observation, and document analysis/artifacts, each contributing distinct perspectives and insights into the interplay between culture and AI adoption in educational settings.</w:t>
      </w:r>
    </w:p>
    <w:p w14:paraId="3B57EE70" w14:textId="7A55377B" w:rsidR="00DF79B5" w:rsidRPr="00DF79B5" w:rsidRDefault="00DF79B5" w:rsidP="001B4DD1">
      <w:pPr>
        <w:spacing w:line="360" w:lineRule="auto"/>
        <w:jc w:val="both"/>
        <w:rPr>
          <w:rFonts w:ascii="Times New Roman" w:hAnsi="Times New Roman" w:cs="Times New Roman"/>
        </w:rPr>
      </w:pPr>
      <w:r w:rsidRPr="00DF79B5">
        <w:rPr>
          <w:rFonts w:ascii="Times New Roman" w:hAnsi="Times New Roman" w:cs="Times New Roman"/>
          <w:b/>
          <w:bCs/>
        </w:rPr>
        <w:t>In-Depth Interviews:</w:t>
      </w:r>
      <w:r w:rsidRPr="00DF79B5">
        <w:rPr>
          <w:rFonts w:ascii="Times New Roman" w:hAnsi="Times New Roman" w:cs="Times New Roman"/>
        </w:rPr>
        <w:t xml:space="preserve"> This central method involves one-on-one conversations guided by open-ended questions to explore participants' experiences, perceptions, and cultural attitudes toward AI adoption. Participants are selected based on purposive sampling criteria, and interviews are conducted in private settings and audio-recorded for accuracy. The addition of note-taking ensures the capture of non-verbal cues and context. Verbatim transcription of interviews maintains precision, and data is securely organized and stored to protect confidentiality</w:t>
      </w:r>
      <w:sdt>
        <w:sdtPr>
          <w:rPr>
            <w:rFonts w:ascii="Times New Roman" w:hAnsi="Times New Roman" w:cs="Times New Roman"/>
          </w:rPr>
          <w:tag w:val="MENDELEY_CITATION_v3_eyJjaXRhdGlvbklEIjoiTUVOREVMRVlfQ0lUQVRJT05fZWU5YTgzNjUtZmRiZC00MzNiLWEzNzYtNmQ5OWEzMjgyN2UzIiwicHJvcGVydGllcyI6eyJub3RlSW5kZXgiOjB9LCJpc0VkaXRlZCI6ZmFsc2UsIm1hbnVhbE92ZXJyaWRlIjp7ImlzTWFudWFsbHlPdmVycmlkZGVuIjpmYWxzZSwiY2l0ZXByb2NUZXh0IjoiKDxpPlF1YWxpdGF0aXZlIElucXVpcnkgJiMzODsgUmVzZWFyY2ggRGVzaWduPC9pPiwgbi5kLikiLCJtYW51YWxPdmVycmlkZVRleHQiOiIifSwiY2l0YXRpb25JdGVtcyI6W3siaWQiOiI3YTc0ODI0Ni00MGNlLTM1YjYtYjdmNS04Zjc5ZWYyNWYxYjIiLCJpdGVtRGF0YSI6eyJ0eXBlIjoicmVwb3J0IiwiaWQiOiI3YTc0ODI0Ni00MGNlLTM1YjYtYjdmNS04Zjc5ZWYyNWYxYjIiLCJ0aXRsZSI6IlF1YWxpdGF0aXZlIElucXVpcnkgJiBSZXNlYXJjaCBEZXNpZ24iLCJjb250YWluZXItdGl0bGUtc2hvcnQiOiIifSwiaXNUZW1wb3JhcnkiOmZhbHNlfV19"/>
          <w:id w:val="-490787003"/>
          <w:placeholder>
            <w:docPart w:val="DefaultPlaceholder_-1854013440"/>
          </w:placeholder>
        </w:sdtPr>
        <w:sdtContent>
          <w:r w:rsidR="001A3F09">
            <w:rPr>
              <w:rFonts w:eastAsia="Times New Roman"/>
            </w:rPr>
            <w:t>(</w:t>
          </w:r>
          <w:r w:rsidR="001A3F09">
            <w:rPr>
              <w:rFonts w:ascii="Arial" w:hAnsi="Arial" w:cs="Arial"/>
              <w:color w:val="222222"/>
              <w:sz w:val="20"/>
              <w:szCs w:val="20"/>
              <w:shd w:val="clear" w:color="auto" w:fill="FFFFFF"/>
            </w:rPr>
            <w:t xml:space="preserve">Creswell, J.W. and </w:t>
          </w:r>
          <w:proofErr w:type="spellStart"/>
          <w:r w:rsidR="001A3F09">
            <w:rPr>
              <w:rFonts w:ascii="Arial" w:hAnsi="Arial" w:cs="Arial"/>
              <w:color w:val="222222"/>
              <w:sz w:val="20"/>
              <w:szCs w:val="20"/>
              <w:shd w:val="clear" w:color="auto" w:fill="FFFFFF"/>
            </w:rPr>
            <w:t>Poth</w:t>
          </w:r>
          <w:proofErr w:type="spellEnd"/>
          <w:r w:rsidR="001A3F09">
            <w:rPr>
              <w:rFonts w:ascii="Arial" w:hAnsi="Arial" w:cs="Arial"/>
              <w:color w:val="222222"/>
              <w:sz w:val="20"/>
              <w:szCs w:val="20"/>
              <w:shd w:val="clear" w:color="auto" w:fill="FFFFFF"/>
            </w:rPr>
            <w:t>, C.N., 2016</w:t>
          </w:r>
          <w:r w:rsidR="001A3F09">
            <w:rPr>
              <w:rFonts w:ascii="Arial" w:hAnsi="Arial" w:cs="Arial"/>
              <w:color w:val="222222"/>
              <w:sz w:val="20"/>
              <w:szCs w:val="20"/>
              <w:shd w:val="clear" w:color="auto" w:fill="FFFFFF"/>
            </w:rPr>
            <w:t>)</w:t>
          </w:r>
        </w:sdtContent>
      </w:sdt>
      <w:r w:rsidRPr="00DF79B5">
        <w:rPr>
          <w:rFonts w:ascii="Times New Roman" w:hAnsi="Times New Roman" w:cs="Times New Roman"/>
        </w:rPr>
        <w:t>.</w:t>
      </w:r>
    </w:p>
    <w:p w14:paraId="37632411" w14:textId="42B000CC" w:rsidR="00DF79B5" w:rsidRPr="00DF79B5" w:rsidRDefault="00DF79B5" w:rsidP="001B4DD1">
      <w:pPr>
        <w:spacing w:line="360" w:lineRule="auto"/>
        <w:jc w:val="both"/>
        <w:rPr>
          <w:rFonts w:ascii="Times New Roman" w:hAnsi="Times New Roman" w:cs="Times New Roman"/>
        </w:rPr>
      </w:pPr>
      <w:r w:rsidRPr="00DF79B5">
        <w:rPr>
          <w:rFonts w:ascii="Times New Roman" w:hAnsi="Times New Roman" w:cs="Times New Roman"/>
          <w:b/>
          <w:bCs/>
        </w:rPr>
        <w:t>Observation:</w:t>
      </w:r>
      <w:r w:rsidRPr="00DF79B5">
        <w:rPr>
          <w:rFonts w:ascii="Times New Roman" w:hAnsi="Times New Roman" w:cs="Times New Roman"/>
        </w:rPr>
        <w:t xml:space="preserve"> This approach supplements interview data by providing contextual understanding of AI technology integration in educational settings. Researchers select specific educational sites in Hong Kong where AI is used and observe its implementation in teaching, learning, and administration. Detailed notes document actions, interactions, and AI tool usage, capturing the contextual nuances. Observations are recorded in field notes, which are later </w:t>
      </w:r>
      <w:r w:rsidRPr="001B4DD1">
        <w:rPr>
          <w:rFonts w:ascii="Times New Roman" w:hAnsi="Times New Roman" w:cs="Times New Roman"/>
        </w:rPr>
        <w:t>analysed</w:t>
      </w:r>
      <w:r w:rsidRPr="00DF79B5">
        <w:rPr>
          <w:rFonts w:ascii="Times New Roman" w:hAnsi="Times New Roman" w:cs="Times New Roman"/>
        </w:rPr>
        <w:t xml:space="preserve"> alongside interview data.</w:t>
      </w:r>
    </w:p>
    <w:p w14:paraId="716B70CC" w14:textId="3A286282" w:rsidR="00DF79B5" w:rsidRPr="00DF79B5" w:rsidRDefault="00DF79B5" w:rsidP="001B4DD1">
      <w:pPr>
        <w:spacing w:line="360" w:lineRule="auto"/>
        <w:jc w:val="both"/>
        <w:rPr>
          <w:rFonts w:ascii="Times New Roman" w:hAnsi="Times New Roman" w:cs="Times New Roman"/>
        </w:rPr>
      </w:pPr>
      <w:r w:rsidRPr="00DF79B5">
        <w:rPr>
          <w:rFonts w:ascii="Times New Roman" w:hAnsi="Times New Roman" w:cs="Times New Roman"/>
          <w:b/>
          <w:bCs/>
        </w:rPr>
        <w:t>Document Analysis/Artifacts:</w:t>
      </w:r>
      <w:r w:rsidRPr="00DF79B5">
        <w:rPr>
          <w:rFonts w:ascii="Times New Roman" w:hAnsi="Times New Roman" w:cs="Times New Roman"/>
        </w:rPr>
        <w:t xml:space="preserve"> Researchers collect and </w:t>
      </w:r>
      <w:r w:rsidRPr="001B4DD1">
        <w:rPr>
          <w:rFonts w:ascii="Times New Roman" w:hAnsi="Times New Roman" w:cs="Times New Roman"/>
        </w:rPr>
        <w:t>analyse</w:t>
      </w:r>
      <w:r w:rsidRPr="00DF79B5">
        <w:rPr>
          <w:rFonts w:ascii="Times New Roman" w:hAnsi="Times New Roman" w:cs="Times New Roman"/>
        </w:rPr>
        <w:t xml:space="preserve"> relevant documents, such as educational policies, reports, and technological artifacts, to identify themes and cultural considerations in AI adoption. These documents offer insights into the policies and cultural factors influencing AI integration in education.</w:t>
      </w:r>
    </w:p>
    <w:p w14:paraId="41D32D08" w14:textId="77777777" w:rsidR="00DF79B5" w:rsidRPr="00DF79B5" w:rsidRDefault="00DF79B5" w:rsidP="001B4DD1">
      <w:pPr>
        <w:spacing w:line="360" w:lineRule="auto"/>
        <w:jc w:val="both"/>
        <w:rPr>
          <w:rFonts w:ascii="Times New Roman" w:hAnsi="Times New Roman" w:cs="Times New Roman"/>
        </w:rPr>
      </w:pPr>
      <w:r w:rsidRPr="00DF79B5">
        <w:rPr>
          <w:rFonts w:ascii="Times New Roman" w:hAnsi="Times New Roman" w:cs="Times New Roman"/>
        </w:rPr>
        <w:t>The combination of these methods ensures a comprehensive exploration of the research topic by capturing the rich perspectives of participants, contextual insights from observations, and policy-related findings from document analysis and artifacts.</w:t>
      </w:r>
    </w:p>
    <w:p w14:paraId="7770C634" w14:textId="77777777" w:rsidR="00DF79B5" w:rsidRPr="001B4DD1" w:rsidRDefault="00DF79B5" w:rsidP="001B4DD1">
      <w:pPr>
        <w:spacing w:line="360" w:lineRule="auto"/>
        <w:jc w:val="both"/>
        <w:rPr>
          <w:rFonts w:ascii="Times New Roman" w:hAnsi="Times New Roman" w:cs="Times New Roman"/>
          <w:lang w:val="en-GB"/>
        </w:rPr>
      </w:pPr>
    </w:p>
    <w:p w14:paraId="63165601" w14:textId="6AEE3F53" w:rsidR="00F90EA8" w:rsidRPr="001B4DD1" w:rsidRDefault="006E53AC" w:rsidP="001B4DD1">
      <w:pPr>
        <w:pStyle w:val="Heading2"/>
        <w:spacing w:line="360" w:lineRule="auto"/>
        <w:jc w:val="both"/>
        <w:rPr>
          <w:rFonts w:cs="Times New Roman"/>
        </w:rPr>
      </w:pPr>
      <w:bookmarkStart w:id="35" w:name="_Toc150176337"/>
      <w:r w:rsidRPr="001B4DD1">
        <w:rPr>
          <w:rFonts w:cs="Times New Roman"/>
        </w:rPr>
        <w:lastRenderedPageBreak/>
        <w:t>Data Collection Instruments</w:t>
      </w:r>
      <w:bookmarkEnd w:id="35"/>
    </w:p>
    <w:p w14:paraId="724F1293" w14:textId="3A92AAD3" w:rsidR="00F90EA8" w:rsidRPr="001B4DD1" w:rsidRDefault="00F90EA8" w:rsidP="001B4DD1">
      <w:pPr>
        <w:spacing w:line="360" w:lineRule="auto"/>
        <w:jc w:val="both"/>
        <w:rPr>
          <w:rFonts w:ascii="Times New Roman" w:hAnsi="Times New Roman" w:cs="Times New Roman"/>
        </w:rPr>
      </w:pPr>
      <w:r w:rsidRPr="001B4DD1">
        <w:rPr>
          <w:rFonts w:ascii="Times New Roman" w:hAnsi="Times New Roman" w:cs="Times New Roman"/>
        </w:rPr>
        <w:t>Below two listed data collection instruments would be potentially used during the course of conducting research:</w:t>
      </w:r>
    </w:p>
    <w:p w14:paraId="10AF6611" w14:textId="77777777" w:rsidR="00F90EA8" w:rsidRPr="00F90EA8" w:rsidRDefault="00F90EA8" w:rsidP="001B4DD1">
      <w:pPr>
        <w:numPr>
          <w:ilvl w:val="0"/>
          <w:numId w:val="39"/>
        </w:numPr>
        <w:spacing w:line="360" w:lineRule="auto"/>
        <w:jc w:val="both"/>
        <w:rPr>
          <w:rFonts w:ascii="Times New Roman" w:hAnsi="Times New Roman" w:cs="Times New Roman"/>
        </w:rPr>
      </w:pPr>
      <w:r w:rsidRPr="00F90EA8">
        <w:rPr>
          <w:rFonts w:ascii="Times New Roman" w:hAnsi="Times New Roman" w:cs="Times New Roman"/>
          <w:b/>
          <w:bCs/>
        </w:rPr>
        <w:t>Interview Guide/Schedule/Questions:</w:t>
      </w:r>
    </w:p>
    <w:p w14:paraId="33EB44E3" w14:textId="77777777" w:rsidR="00F90EA8" w:rsidRPr="00F90EA8" w:rsidRDefault="00F90EA8" w:rsidP="001B4DD1">
      <w:pPr>
        <w:numPr>
          <w:ilvl w:val="1"/>
          <w:numId w:val="39"/>
        </w:numPr>
        <w:spacing w:line="360" w:lineRule="auto"/>
        <w:jc w:val="both"/>
        <w:rPr>
          <w:rFonts w:ascii="Times New Roman" w:hAnsi="Times New Roman" w:cs="Times New Roman"/>
        </w:rPr>
      </w:pPr>
      <w:r w:rsidRPr="00F90EA8">
        <w:rPr>
          <w:rFonts w:ascii="Times New Roman" w:hAnsi="Times New Roman" w:cs="Times New Roman"/>
          <w:b/>
          <w:bCs/>
        </w:rPr>
        <w:t>Purpose:</w:t>
      </w:r>
      <w:r w:rsidRPr="00F90EA8">
        <w:rPr>
          <w:rFonts w:ascii="Times New Roman" w:hAnsi="Times New Roman" w:cs="Times New Roman"/>
        </w:rPr>
        <w:t xml:space="preserve"> The interview guide is a structured set of open-ended questions and prompts designed to guide in-depth interviews with research participants. It serves as a flexible tool for researchers to explore the research objectives related to cultural attitudes and AI adoption.</w:t>
      </w:r>
    </w:p>
    <w:p w14:paraId="63BE8078" w14:textId="77777777" w:rsidR="00F90EA8" w:rsidRPr="00F90EA8" w:rsidRDefault="00F90EA8" w:rsidP="001B4DD1">
      <w:pPr>
        <w:numPr>
          <w:ilvl w:val="1"/>
          <w:numId w:val="39"/>
        </w:numPr>
        <w:spacing w:line="360" w:lineRule="auto"/>
        <w:jc w:val="both"/>
        <w:rPr>
          <w:rFonts w:ascii="Times New Roman" w:hAnsi="Times New Roman" w:cs="Times New Roman"/>
        </w:rPr>
      </w:pPr>
      <w:r w:rsidRPr="00F90EA8">
        <w:rPr>
          <w:rFonts w:ascii="Times New Roman" w:hAnsi="Times New Roman" w:cs="Times New Roman"/>
          <w:b/>
          <w:bCs/>
        </w:rPr>
        <w:t>Components:</w:t>
      </w:r>
      <w:r w:rsidRPr="00F90EA8">
        <w:rPr>
          <w:rFonts w:ascii="Times New Roman" w:hAnsi="Times New Roman" w:cs="Times New Roman"/>
        </w:rPr>
        <w:t xml:space="preserve"> The interview guide typically includes the following components:</w:t>
      </w:r>
    </w:p>
    <w:p w14:paraId="1E536ACA" w14:textId="77777777" w:rsidR="00F90EA8" w:rsidRPr="00F90EA8" w:rsidRDefault="00F90EA8" w:rsidP="001B4DD1">
      <w:pPr>
        <w:numPr>
          <w:ilvl w:val="2"/>
          <w:numId w:val="39"/>
        </w:numPr>
        <w:spacing w:line="360" w:lineRule="auto"/>
        <w:jc w:val="both"/>
        <w:rPr>
          <w:rFonts w:ascii="Times New Roman" w:hAnsi="Times New Roman" w:cs="Times New Roman"/>
        </w:rPr>
      </w:pPr>
      <w:r w:rsidRPr="00F90EA8">
        <w:rPr>
          <w:rFonts w:ascii="Times New Roman" w:hAnsi="Times New Roman" w:cs="Times New Roman"/>
          <w:b/>
          <w:bCs/>
        </w:rPr>
        <w:t>Introduction:</w:t>
      </w:r>
      <w:r w:rsidRPr="00F90EA8">
        <w:rPr>
          <w:rFonts w:ascii="Times New Roman" w:hAnsi="Times New Roman" w:cs="Times New Roman"/>
        </w:rPr>
        <w:t xml:space="preserve"> A brief introduction to the research, its purpose, and the participant's role in the study.</w:t>
      </w:r>
    </w:p>
    <w:p w14:paraId="01349024" w14:textId="77777777" w:rsidR="00F90EA8" w:rsidRPr="00F90EA8" w:rsidRDefault="00F90EA8" w:rsidP="001B4DD1">
      <w:pPr>
        <w:numPr>
          <w:ilvl w:val="2"/>
          <w:numId w:val="39"/>
        </w:numPr>
        <w:spacing w:line="360" w:lineRule="auto"/>
        <w:jc w:val="both"/>
        <w:rPr>
          <w:rFonts w:ascii="Times New Roman" w:hAnsi="Times New Roman" w:cs="Times New Roman"/>
        </w:rPr>
      </w:pPr>
      <w:r w:rsidRPr="00F90EA8">
        <w:rPr>
          <w:rFonts w:ascii="Times New Roman" w:hAnsi="Times New Roman" w:cs="Times New Roman"/>
          <w:b/>
          <w:bCs/>
        </w:rPr>
        <w:t>Background Information:</w:t>
      </w:r>
      <w:r w:rsidRPr="00F90EA8">
        <w:rPr>
          <w:rFonts w:ascii="Times New Roman" w:hAnsi="Times New Roman" w:cs="Times New Roman"/>
        </w:rPr>
        <w:t xml:space="preserve"> Questions to gather basic demographic data about the participant, such as age, gender, cultural background, and educational role.</w:t>
      </w:r>
    </w:p>
    <w:p w14:paraId="588A76DD" w14:textId="77777777" w:rsidR="00F90EA8" w:rsidRPr="00F90EA8" w:rsidRDefault="00F90EA8" w:rsidP="001B4DD1">
      <w:pPr>
        <w:numPr>
          <w:ilvl w:val="2"/>
          <w:numId w:val="39"/>
        </w:numPr>
        <w:spacing w:line="360" w:lineRule="auto"/>
        <w:jc w:val="both"/>
        <w:rPr>
          <w:rFonts w:ascii="Times New Roman" w:hAnsi="Times New Roman" w:cs="Times New Roman"/>
        </w:rPr>
      </w:pPr>
      <w:r w:rsidRPr="00F90EA8">
        <w:rPr>
          <w:rFonts w:ascii="Times New Roman" w:hAnsi="Times New Roman" w:cs="Times New Roman"/>
          <w:b/>
          <w:bCs/>
        </w:rPr>
        <w:t>Main Questions:</w:t>
      </w:r>
      <w:r w:rsidRPr="00F90EA8">
        <w:rPr>
          <w:rFonts w:ascii="Times New Roman" w:hAnsi="Times New Roman" w:cs="Times New Roman"/>
        </w:rPr>
        <w:t xml:space="preserve"> These are the core questions that explore participants' experiences, attitudes, and perceptions related to AI adoption in education. They should be open-ended and encourage participants to share their thoughts and stories.</w:t>
      </w:r>
    </w:p>
    <w:p w14:paraId="52FEE88F" w14:textId="77777777" w:rsidR="00F90EA8" w:rsidRPr="00F90EA8" w:rsidRDefault="00F90EA8" w:rsidP="001B4DD1">
      <w:pPr>
        <w:numPr>
          <w:ilvl w:val="2"/>
          <w:numId w:val="39"/>
        </w:numPr>
        <w:spacing w:line="360" w:lineRule="auto"/>
        <w:jc w:val="both"/>
        <w:rPr>
          <w:rFonts w:ascii="Times New Roman" w:hAnsi="Times New Roman" w:cs="Times New Roman"/>
        </w:rPr>
      </w:pPr>
      <w:r w:rsidRPr="00F90EA8">
        <w:rPr>
          <w:rFonts w:ascii="Times New Roman" w:hAnsi="Times New Roman" w:cs="Times New Roman"/>
          <w:b/>
          <w:bCs/>
        </w:rPr>
        <w:t>Follow-up Questions:</w:t>
      </w:r>
      <w:r w:rsidRPr="00F90EA8">
        <w:rPr>
          <w:rFonts w:ascii="Times New Roman" w:hAnsi="Times New Roman" w:cs="Times New Roman"/>
        </w:rPr>
        <w:t xml:space="preserve"> These are probing questions that allow researchers to dive deeper into specific aspects of the participant's responses. They can help clarify and explore the nuances of cultural attitudes.</w:t>
      </w:r>
    </w:p>
    <w:p w14:paraId="182C86F3" w14:textId="5AEB65A9" w:rsidR="00F90EA8" w:rsidRPr="00F90EA8" w:rsidRDefault="00F90EA8" w:rsidP="001B4DD1">
      <w:pPr>
        <w:numPr>
          <w:ilvl w:val="1"/>
          <w:numId w:val="39"/>
        </w:numPr>
        <w:spacing w:line="360" w:lineRule="auto"/>
        <w:jc w:val="both"/>
        <w:rPr>
          <w:rFonts w:ascii="Times New Roman" w:hAnsi="Times New Roman" w:cs="Times New Roman"/>
        </w:rPr>
      </w:pPr>
      <w:r w:rsidRPr="00F90EA8">
        <w:rPr>
          <w:rFonts w:ascii="Times New Roman" w:hAnsi="Times New Roman" w:cs="Times New Roman"/>
          <w:b/>
          <w:bCs/>
        </w:rPr>
        <w:t>Adaptability:</w:t>
      </w:r>
      <w:r w:rsidRPr="00F90EA8">
        <w:rPr>
          <w:rFonts w:ascii="Times New Roman" w:hAnsi="Times New Roman" w:cs="Times New Roman"/>
        </w:rPr>
        <w:t xml:space="preserve"> The interview guide is adaptable, allowing researchers to ask follow-up questions based on participants' responses. It ensures that the interview remains participant-</w:t>
      </w:r>
      <w:r w:rsidR="007D667B" w:rsidRPr="001B4DD1">
        <w:rPr>
          <w:rFonts w:ascii="Times New Roman" w:hAnsi="Times New Roman" w:cs="Times New Roman"/>
        </w:rPr>
        <w:t>cantered</w:t>
      </w:r>
      <w:r w:rsidRPr="00F90EA8">
        <w:rPr>
          <w:rFonts w:ascii="Times New Roman" w:hAnsi="Times New Roman" w:cs="Times New Roman"/>
        </w:rPr>
        <w:t xml:space="preserve"> and responsive to their perspectives.</w:t>
      </w:r>
    </w:p>
    <w:p w14:paraId="7F41D950" w14:textId="77777777" w:rsidR="00F90EA8" w:rsidRPr="00F90EA8" w:rsidRDefault="00F90EA8" w:rsidP="001B4DD1">
      <w:pPr>
        <w:numPr>
          <w:ilvl w:val="1"/>
          <w:numId w:val="39"/>
        </w:numPr>
        <w:spacing w:line="360" w:lineRule="auto"/>
        <w:jc w:val="both"/>
        <w:rPr>
          <w:rFonts w:ascii="Times New Roman" w:hAnsi="Times New Roman" w:cs="Times New Roman"/>
        </w:rPr>
      </w:pPr>
      <w:r w:rsidRPr="00F90EA8">
        <w:rPr>
          <w:rFonts w:ascii="Times New Roman" w:hAnsi="Times New Roman" w:cs="Times New Roman"/>
          <w:b/>
          <w:bCs/>
        </w:rPr>
        <w:t>Cultural Sensitivity:</w:t>
      </w:r>
      <w:r w:rsidRPr="00F90EA8">
        <w:rPr>
          <w:rFonts w:ascii="Times New Roman" w:hAnsi="Times New Roman" w:cs="Times New Roman"/>
        </w:rPr>
        <w:t xml:space="preserve"> Questions in the interview guide should be designed to be culturally sensitive, acknowledging and respecting the cultural backgrounds of participants. For example, questions may explore how cultural values and expectations influence their interactions with AI technologies.</w:t>
      </w:r>
    </w:p>
    <w:p w14:paraId="1C3AC561" w14:textId="77777777" w:rsidR="00F90EA8" w:rsidRPr="00F90EA8" w:rsidRDefault="00F90EA8" w:rsidP="001B4DD1">
      <w:pPr>
        <w:numPr>
          <w:ilvl w:val="0"/>
          <w:numId w:val="39"/>
        </w:numPr>
        <w:spacing w:line="360" w:lineRule="auto"/>
        <w:jc w:val="both"/>
        <w:rPr>
          <w:rFonts w:ascii="Times New Roman" w:hAnsi="Times New Roman" w:cs="Times New Roman"/>
        </w:rPr>
      </w:pPr>
      <w:r w:rsidRPr="00F90EA8">
        <w:rPr>
          <w:rFonts w:ascii="Times New Roman" w:hAnsi="Times New Roman" w:cs="Times New Roman"/>
          <w:b/>
          <w:bCs/>
        </w:rPr>
        <w:t>Observation Sheet/Template:</w:t>
      </w:r>
    </w:p>
    <w:p w14:paraId="76FFA658" w14:textId="084AB815" w:rsidR="00AD6D83" w:rsidRPr="00F90EA8" w:rsidRDefault="00AD6D83" w:rsidP="001B4DD1">
      <w:pPr>
        <w:spacing w:line="360" w:lineRule="auto"/>
        <w:ind w:left="1440"/>
        <w:jc w:val="both"/>
        <w:rPr>
          <w:rFonts w:ascii="Times New Roman" w:hAnsi="Times New Roman" w:cs="Times New Roman"/>
        </w:rPr>
      </w:pPr>
      <w:r w:rsidRPr="001B4DD1">
        <w:rPr>
          <w:rFonts w:ascii="Times New Roman" w:hAnsi="Times New Roman" w:cs="Times New Roman"/>
        </w:rPr>
        <w:t xml:space="preserve">The observation sheet or template serves the purpose of systematically recording data during on-site observations of AI adoption in educational </w:t>
      </w:r>
      <w:r w:rsidRPr="001B4DD1">
        <w:rPr>
          <w:rFonts w:ascii="Times New Roman" w:hAnsi="Times New Roman" w:cs="Times New Roman"/>
        </w:rPr>
        <w:lastRenderedPageBreak/>
        <w:t>settings. It comprises key components like date and time, location, activity descriptions, contextual notes, scalability for multiple observations, and the focus on capturing contextual richness. This tool enables structured data collection while observing real-world interactions, facilitating contextual understanding and consistent data collection across various settings and participants. It ensures that cultural cues, behaviours, and the use of AI technologies are comprehensively documented.</w:t>
      </w:r>
    </w:p>
    <w:p w14:paraId="444AE3E8" w14:textId="77777777" w:rsidR="00F90EA8" w:rsidRPr="00F90EA8" w:rsidRDefault="00F90EA8" w:rsidP="001B4DD1">
      <w:pPr>
        <w:spacing w:line="360" w:lineRule="auto"/>
        <w:jc w:val="both"/>
        <w:rPr>
          <w:rFonts w:ascii="Times New Roman" w:hAnsi="Times New Roman" w:cs="Times New Roman"/>
        </w:rPr>
      </w:pPr>
      <w:r w:rsidRPr="00F90EA8">
        <w:rPr>
          <w:rFonts w:ascii="Times New Roman" w:hAnsi="Times New Roman" w:cs="Times New Roman"/>
          <w:b/>
          <w:bCs/>
        </w:rPr>
        <w:t>Integration of Data Collection Instruments:</w:t>
      </w:r>
    </w:p>
    <w:p w14:paraId="08161426" w14:textId="570B9FB7" w:rsidR="00F90EA8" w:rsidRPr="00F90EA8" w:rsidRDefault="00F90EA8" w:rsidP="001B4DD1">
      <w:pPr>
        <w:spacing w:line="360" w:lineRule="auto"/>
        <w:jc w:val="both"/>
        <w:rPr>
          <w:rFonts w:ascii="Times New Roman" w:hAnsi="Times New Roman" w:cs="Times New Roman"/>
        </w:rPr>
      </w:pPr>
      <w:r w:rsidRPr="00F90EA8">
        <w:rPr>
          <w:rFonts w:ascii="Times New Roman" w:hAnsi="Times New Roman" w:cs="Times New Roman"/>
        </w:rPr>
        <w:t xml:space="preserve">The interview guide and observation sheet work in tandem to provide a comprehensive understanding of AI adoption and cultural attitudes within educational settings. The interview guide gathers rich qualitative data through participants' experiences and perspectives, while the observation sheet records contextual and </w:t>
      </w:r>
      <w:r w:rsidR="00DF79B5" w:rsidRPr="001B4DD1">
        <w:rPr>
          <w:rFonts w:ascii="Times New Roman" w:hAnsi="Times New Roman" w:cs="Times New Roman"/>
        </w:rPr>
        <w:t>behavioural</w:t>
      </w:r>
      <w:r w:rsidRPr="00F90EA8">
        <w:rPr>
          <w:rFonts w:ascii="Times New Roman" w:hAnsi="Times New Roman" w:cs="Times New Roman"/>
        </w:rPr>
        <w:t xml:space="preserve"> data from on-site observations.</w:t>
      </w:r>
    </w:p>
    <w:p w14:paraId="6DDD3836" w14:textId="27B02FEE" w:rsidR="00F90EA8" w:rsidRPr="001B4DD1" w:rsidRDefault="00F90EA8" w:rsidP="001B4DD1">
      <w:pPr>
        <w:spacing w:line="360" w:lineRule="auto"/>
        <w:jc w:val="both"/>
        <w:rPr>
          <w:rFonts w:ascii="Times New Roman" w:hAnsi="Times New Roman" w:cs="Times New Roman"/>
        </w:rPr>
      </w:pPr>
      <w:r w:rsidRPr="00F90EA8">
        <w:rPr>
          <w:rFonts w:ascii="Times New Roman" w:hAnsi="Times New Roman" w:cs="Times New Roman"/>
        </w:rPr>
        <w:t>These instruments, when used together, allow researchers to triangulate data from different sources, enhancing the validity and reliability of the research findings. The combination of interview data and observational data provides a holistic and culturally informed exploration of AI adoption in educational settings in Hong Kong.</w:t>
      </w:r>
    </w:p>
    <w:p w14:paraId="3D101016" w14:textId="77777777" w:rsidR="006E53AC" w:rsidRPr="006E53AC" w:rsidRDefault="006E53AC" w:rsidP="001B4DD1">
      <w:pPr>
        <w:spacing w:line="360" w:lineRule="auto"/>
        <w:jc w:val="both"/>
        <w:rPr>
          <w:rFonts w:ascii="Times New Roman" w:hAnsi="Times New Roman" w:cs="Times New Roman"/>
        </w:rPr>
      </w:pPr>
      <w:r w:rsidRPr="006E53AC">
        <w:rPr>
          <w:rFonts w:ascii="Times New Roman" w:hAnsi="Times New Roman" w:cs="Times New Roman"/>
          <w:b/>
          <w:bCs/>
        </w:rPr>
        <w:t>Data Collection Procedures Rationale:</w:t>
      </w:r>
    </w:p>
    <w:p w14:paraId="451147FA" w14:textId="111B50A2" w:rsidR="000574EC" w:rsidRPr="001B4DD1" w:rsidRDefault="000574EC" w:rsidP="001B4DD1">
      <w:pPr>
        <w:spacing w:line="360" w:lineRule="auto"/>
        <w:jc w:val="both"/>
        <w:rPr>
          <w:rFonts w:ascii="Times New Roman" w:hAnsi="Times New Roman" w:cs="Times New Roman"/>
        </w:rPr>
      </w:pPr>
      <w:r w:rsidRPr="001B4DD1">
        <w:rPr>
          <w:rFonts w:ascii="Times New Roman" w:hAnsi="Times New Roman" w:cs="Times New Roman"/>
        </w:rPr>
        <w:t>The combination of in-depth interviews, observation, and document analysis ensures a comprehensive exploration of the interplay between cultural attitudes and AI adoption in Hong Kong's educational context. Interviews reveal individual insights, observations provide contextual understanding, and document analysis offers historical and policy perspectives. These methods aim to capture the dynamic relationship between culture and technology adoption, enriching research findings. They are carefully chosen to holistically explore AI adoption in Hong Kong's educational settings, ensuring the inclusion of diverse perspectives and contextual nuances related to cultural attitudes and AI adoption.</w:t>
      </w:r>
    </w:p>
    <w:p w14:paraId="69461D56" w14:textId="5C13742F" w:rsidR="00174AA9" w:rsidRPr="001B4DD1" w:rsidRDefault="002C755D" w:rsidP="001B4DD1">
      <w:pPr>
        <w:pStyle w:val="Heading2"/>
        <w:spacing w:line="360" w:lineRule="auto"/>
        <w:jc w:val="both"/>
        <w:rPr>
          <w:rFonts w:cs="Times New Roman"/>
          <w:lang w:val="en-GB"/>
        </w:rPr>
      </w:pPr>
      <w:bookmarkStart w:id="36" w:name="_Toc150176338"/>
      <w:r w:rsidRPr="001B4DD1">
        <w:rPr>
          <w:rFonts w:cs="Times New Roman"/>
          <w:lang w:val="en-GB"/>
        </w:rPr>
        <w:t>Data Analysis Methods &amp; Procedures</w:t>
      </w:r>
      <w:bookmarkEnd w:id="36"/>
    </w:p>
    <w:p w14:paraId="2652DB06" w14:textId="52032DC4" w:rsidR="00174AA9" w:rsidRPr="00174AA9" w:rsidRDefault="00174AA9" w:rsidP="001B4DD1">
      <w:pPr>
        <w:spacing w:line="360" w:lineRule="auto"/>
        <w:jc w:val="both"/>
        <w:rPr>
          <w:rFonts w:ascii="Times New Roman" w:hAnsi="Times New Roman" w:cs="Times New Roman"/>
        </w:rPr>
      </w:pPr>
      <w:r w:rsidRPr="00174AA9">
        <w:rPr>
          <w:rFonts w:ascii="Times New Roman" w:hAnsi="Times New Roman" w:cs="Times New Roman"/>
          <w:b/>
          <w:bCs/>
        </w:rPr>
        <w:t>Thematic Analysis</w:t>
      </w:r>
    </w:p>
    <w:p w14:paraId="53A94EA5" w14:textId="0C1CD27C" w:rsidR="00174AA9" w:rsidRPr="00174AA9" w:rsidRDefault="00174AA9" w:rsidP="001B4DD1">
      <w:pPr>
        <w:spacing w:line="360" w:lineRule="auto"/>
        <w:jc w:val="both"/>
        <w:rPr>
          <w:rFonts w:ascii="Times New Roman" w:hAnsi="Times New Roman" w:cs="Times New Roman"/>
        </w:rPr>
      </w:pPr>
      <w:r w:rsidRPr="00174AA9">
        <w:rPr>
          <w:rFonts w:ascii="Times New Roman" w:hAnsi="Times New Roman" w:cs="Times New Roman"/>
        </w:rPr>
        <w:t xml:space="preserve">Thematic analysis is a qualitative data analysis method used to identify, </w:t>
      </w:r>
      <w:r w:rsidRPr="001B4DD1">
        <w:rPr>
          <w:rFonts w:ascii="Times New Roman" w:hAnsi="Times New Roman" w:cs="Times New Roman"/>
        </w:rPr>
        <w:t>analyse</w:t>
      </w:r>
      <w:r w:rsidRPr="00174AA9">
        <w:rPr>
          <w:rFonts w:ascii="Times New Roman" w:hAnsi="Times New Roman" w:cs="Times New Roman"/>
        </w:rPr>
        <w:t>, and report patterns (themes) within the data. It is a flexible and systematic approach that allows researchers to make sense of complex qualitative data and derive meaningful insights from the collected interviews, observations, and documents.</w:t>
      </w:r>
    </w:p>
    <w:p w14:paraId="213AE523" w14:textId="77777777" w:rsidR="00174AA9" w:rsidRPr="00174AA9" w:rsidRDefault="00174AA9" w:rsidP="001B4DD1">
      <w:pPr>
        <w:spacing w:line="360" w:lineRule="auto"/>
        <w:jc w:val="both"/>
        <w:rPr>
          <w:rFonts w:ascii="Times New Roman" w:hAnsi="Times New Roman" w:cs="Times New Roman"/>
        </w:rPr>
      </w:pPr>
      <w:r w:rsidRPr="00174AA9">
        <w:rPr>
          <w:rFonts w:ascii="Times New Roman" w:hAnsi="Times New Roman" w:cs="Times New Roman"/>
          <w:b/>
          <w:bCs/>
        </w:rPr>
        <w:t>Data Analysis Procedures:</w:t>
      </w:r>
    </w:p>
    <w:p w14:paraId="17DF1E7A" w14:textId="77777777" w:rsidR="000574EC" w:rsidRPr="000574EC" w:rsidRDefault="000574EC" w:rsidP="001B4DD1">
      <w:pPr>
        <w:numPr>
          <w:ilvl w:val="0"/>
          <w:numId w:val="48"/>
        </w:numPr>
        <w:spacing w:line="360" w:lineRule="auto"/>
        <w:jc w:val="both"/>
        <w:rPr>
          <w:rFonts w:ascii="Times New Roman" w:hAnsi="Times New Roman" w:cs="Times New Roman"/>
        </w:rPr>
      </w:pPr>
      <w:r w:rsidRPr="000574EC">
        <w:rPr>
          <w:rFonts w:ascii="Times New Roman" w:hAnsi="Times New Roman" w:cs="Times New Roman"/>
        </w:rPr>
        <w:lastRenderedPageBreak/>
        <w:t>Data Familiarization: This phase begins with the transcription of audio-recorded interviews, ensuring accuracy in capturing participants' expressions and words. Organizing and maintaining the quality of transcripts is crucial.</w:t>
      </w:r>
    </w:p>
    <w:p w14:paraId="65A0FD38" w14:textId="77247C6C" w:rsidR="000574EC" w:rsidRPr="000574EC" w:rsidRDefault="000574EC" w:rsidP="001B4DD1">
      <w:pPr>
        <w:numPr>
          <w:ilvl w:val="0"/>
          <w:numId w:val="48"/>
        </w:numPr>
        <w:spacing w:line="360" w:lineRule="auto"/>
        <w:jc w:val="both"/>
        <w:rPr>
          <w:rFonts w:ascii="Times New Roman" w:hAnsi="Times New Roman" w:cs="Times New Roman"/>
        </w:rPr>
      </w:pPr>
      <w:r w:rsidRPr="000574EC">
        <w:rPr>
          <w:rFonts w:ascii="Times New Roman" w:hAnsi="Times New Roman" w:cs="Times New Roman"/>
        </w:rPr>
        <w:t>Initial Coding: Open coding is employed to generate initial codes from the data, focusing on identifying meaningful segments related to cultural attitudes and AI adoption. The line-by-line analysis aims to explore patterns and themes without preconceived notions.</w:t>
      </w:r>
      <w:sdt>
        <w:sdtPr>
          <w:rPr>
            <w:rFonts w:ascii="Times New Roman" w:hAnsi="Times New Roman" w:cs="Times New Roman"/>
            <w:color w:val="000000"/>
          </w:rPr>
          <w:tag w:val="MENDELEY_CITATION_v3_eyJjaXRhdGlvbklEIjoiTUVOREVMRVlfQ0lUQVRJT05fYzZjZGU0MWUtN2M4OS00MTQyLTgxMjMtYThmNTUzNmM0MzU2IiwicHJvcGVydGllcyI6eyJub3RlSW5kZXgiOjB9LCJpc0VkaXRlZCI6ZmFsc2UsIm1hbnVhbE92ZXJyaWRlIjp7ImlzTWFudWFsbHlPdmVycmlkZGVuIjpmYWxzZSwiY2l0ZXByb2NUZXh0IjoiKEx1bmd1LCAyMDIyKSIsIm1hbnVhbE92ZXJyaWRlVGV4dCI6IiJ9LCJjaXRhdGlvbkl0ZW1zIjpbeyJpZCI6ImMyYmRiZmI2LThiYzctMzA5YS04YjRjLWQ5YTc4ZTYwMmZiNSIsIml0ZW1EYXRhIjp7InR5cGUiOiJhcnRpY2xlLWpvdXJuYWwiLCJpZCI6ImMyYmRiZmI2LThiYzctMzA5YS04YjRjLWQ5YTc4ZTYwMmZiNSIsInRpdGxlIjoiVGhlIENvZGluZyBNYW51YWwgZm9yIFF1YWxpdGF0aXZlIFJlc2VhcmNoZXJzIiwiYXV0aG9yIjpbeyJmYW1pbHkiOiJMdW5ndSIsImdpdmVuIjoiTWFyaWEiLCJwYXJzZS1uYW1lcyI6ZmFsc2UsImRyb3BwaW5nLXBhcnRpY2xlIjoiIiwibm9uLWRyb3BwaW5nLXBhcnRpY2xlIjoiIn1dLCJjb250YWluZXItdGl0bGUiOiJBbWVyaWNhbiBKb3VybmFsIG9mIFF1YWxpdGF0aXZlIFJlc2VhcmNoIiwiRE9JIjoiMTAuMjkzMzMvYWpxci8xMjA4NSIsImlzc3VlZCI6eyJkYXRlLXBhcnRzIjpbWzIwMjIsNSwyNl1dfSwicGFnZSI6IjIzMi0yMzciLCJhYnN0cmFjdCI6IlRoZSBvYmplY3RpdmUgb2YgdGhpcyBjYXNlIHN0dWR5IHdhcyB0byBvYnRhaW4gc29tZSBmaXJzdC1oYW5kIGluZm9ybWF0aW9uIGFib3V0IHRoZSBmdW5jdGlvbmFsIGNvbnNlcXVlbmNlcyBvZiBhIGNvc21ldGljIHRvbmd1ZSBzcGxpdCBvcGVyYXRpb24gZm9yIHNwZWVjaCBhbmQgdG9uZ3VlIG1vdGlsaXR5LiBPbmUgbWFsZSBwYXRpZW50IHdobyBoYWQgcGVyZm9ybWVkIHRoZSBvcGVyYXRpb24gb24gaGltc2VsZiB3YXMgaW50ZXJ2aWV3ZWQgYW5kIHVuZGVyd2VudCBhIHRvbmd1ZSBtb3RpbGl0eSBhc3Nlc3NtZW50LCBhcyB3ZWxsIGFzIGFuIHVsdHJhc291bmQgZXhhbWluYXRpb24uIFRvbmd1ZSBtb3RpbGl0eSB3YXMgbWlsZGx5IHJlZHVjZWQgYXMgYSByZXN1bHQgb2YgdGlzc3VlIHNjYXJyaW5nLiBTcGVlY2ggd2FzIHJhdGVkIHRvIGJlIGZ1bGx5IGludGVsbGlnaWJsZSBhbmQgaGlnaGx5IGFjY2VwdGFibGUgYnkgNCByYXRlcnMsIGFsdGhvdWdoIDIgcmF0ZXJzIG5vdGljZWQgc2xpZ2h0IGRpc3RvcnRpb25zIG9mIHRoZSBzaWJpbGFudHMgL3MvIGFuZCAvei8uIFRoZSAzLWRpbWVuc2lvbmFsIHVsdHJhc291bmQgZGVtb25zdHJhdGVkIHRoYXQgdGhlIHN5bmVyZ3kgb2YgdGhlIDIgc2lkZXMgb2YgdGhlIHRvbmd1ZSB3YXMgcHJlc2VydmVkLiBBIG5vdGFibHkgZGVlcCBwb3N0ZXJpb3IgZ2VuaW9nbG9zc3VzIGZ1cnJvdyBpbmRpY2F0ZWQgY29tcGVuc2F0aW9uIGZvciB0aGUgcmVkdWNlZCBsZW5ndGggb2YgdGhlIHRvbmd1ZSBibGFkZS4gSXQgaXMgY29uY2x1ZGVkIHRoYXQgdGhlIHRvbmd1ZSBzcGxpdCBwcm9jZWR1cmUgZGlkIG5vdCBzaWduaWZpY2FudGx5IGFmZmVjdCB0aGUgcGFydGljaXBhbnQncyBzcGVlY2ggaW50ZWxsaWdpYmlsaXR5IGFuZCB0b25ndWUgbW90aWxpdHkuIiwicHVibGlzaGVyIjoiTW9kZXN0dW0gUHVibGlzaGluZyBMdGQiLCJpc3N1ZSI6IjEiLCJ2b2x1bWUiOiI2IiwiY29udGFpbmVyLXRpdGxlLXNob3J0IjoiIn0sImlzVGVtcG9yYXJ5IjpmYWxzZX1dfQ=="/>
          <w:id w:val="-1426105199"/>
          <w:placeholder>
            <w:docPart w:val="DefaultPlaceholder_-1854013440"/>
          </w:placeholder>
        </w:sdtPr>
        <w:sdtContent>
          <w:r w:rsidR="00141C06" w:rsidRPr="00141C06">
            <w:rPr>
              <w:rFonts w:ascii="Times New Roman" w:hAnsi="Times New Roman" w:cs="Times New Roman"/>
              <w:color w:val="000000"/>
            </w:rPr>
            <w:t>(Lungu, 2022)</w:t>
          </w:r>
        </w:sdtContent>
      </w:sdt>
    </w:p>
    <w:p w14:paraId="6C1F3172" w14:textId="77777777" w:rsidR="000574EC" w:rsidRPr="000574EC" w:rsidRDefault="000574EC" w:rsidP="001B4DD1">
      <w:pPr>
        <w:numPr>
          <w:ilvl w:val="0"/>
          <w:numId w:val="48"/>
        </w:numPr>
        <w:spacing w:line="360" w:lineRule="auto"/>
        <w:jc w:val="both"/>
        <w:rPr>
          <w:rFonts w:ascii="Times New Roman" w:hAnsi="Times New Roman" w:cs="Times New Roman"/>
        </w:rPr>
      </w:pPr>
      <w:r w:rsidRPr="000574EC">
        <w:rPr>
          <w:rFonts w:ascii="Times New Roman" w:hAnsi="Times New Roman" w:cs="Times New Roman"/>
        </w:rPr>
        <w:t>Code Review and Refinement: An iterative process of reviewing and refining generated codes takes place, including the development of a codebook that documents code definitions and examples to ensure consistency.</w:t>
      </w:r>
    </w:p>
    <w:p w14:paraId="03B8D608" w14:textId="77777777" w:rsidR="000574EC" w:rsidRPr="000574EC" w:rsidRDefault="000574EC" w:rsidP="001B4DD1">
      <w:pPr>
        <w:numPr>
          <w:ilvl w:val="0"/>
          <w:numId w:val="48"/>
        </w:numPr>
        <w:spacing w:line="360" w:lineRule="auto"/>
        <w:jc w:val="both"/>
        <w:rPr>
          <w:rFonts w:ascii="Times New Roman" w:hAnsi="Times New Roman" w:cs="Times New Roman"/>
        </w:rPr>
      </w:pPr>
      <w:r w:rsidRPr="000574EC">
        <w:rPr>
          <w:rFonts w:ascii="Times New Roman" w:hAnsi="Times New Roman" w:cs="Times New Roman"/>
        </w:rPr>
        <w:t>Theme Development: Emerging patterns in the data that reflect cultural attitudes and their impact on AI adoption are identified. Codes are organized into clusters representing broader themes or categories.</w:t>
      </w:r>
    </w:p>
    <w:p w14:paraId="64F7AEDF" w14:textId="77777777" w:rsidR="000574EC" w:rsidRPr="000574EC" w:rsidRDefault="000574EC" w:rsidP="001B4DD1">
      <w:pPr>
        <w:numPr>
          <w:ilvl w:val="0"/>
          <w:numId w:val="48"/>
        </w:numPr>
        <w:spacing w:line="360" w:lineRule="auto"/>
        <w:jc w:val="both"/>
        <w:rPr>
          <w:rFonts w:ascii="Times New Roman" w:hAnsi="Times New Roman" w:cs="Times New Roman"/>
        </w:rPr>
      </w:pPr>
      <w:r w:rsidRPr="000574EC">
        <w:rPr>
          <w:rFonts w:ascii="Times New Roman" w:hAnsi="Times New Roman" w:cs="Times New Roman"/>
        </w:rPr>
        <w:t>Theme Review and Naming: Themes are reviewed, refined, and assigned clear, descriptive names to capture their essence accurately.</w:t>
      </w:r>
    </w:p>
    <w:p w14:paraId="0CFC832C" w14:textId="77777777" w:rsidR="000574EC" w:rsidRPr="000574EC" w:rsidRDefault="000574EC" w:rsidP="001B4DD1">
      <w:pPr>
        <w:numPr>
          <w:ilvl w:val="0"/>
          <w:numId w:val="48"/>
        </w:numPr>
        <w:spacing w:line="360" w:lineRule="auto"/>
        <w:jc w:val="both"/>
        <w:rPr>
          <w:rFonts w:ascii="Times New Roman" w:hAnsi="Times New Roman" w:cs="Times New Roman"/>
        </w:rPr>
      </w:pPr>
      <w:r w:rsidRPr="000574EC">
        <w:rPr>
          <w:rFonts w:ascii="Times New Roman" w:hAnsi="Times New Roman" w:cs="Times New Roman"/>
        </w:rPr>
        <w:t>Data Organization: Relevant data segments supporting each theme are retrieved and exemplars are selected to illustrate and strengthen each theme.</w:t>
      </w:r>
    </w:p>
    <w:p w14:paraId="4E40E083" w14:textId="77777777" w:rsidR="000574EC" w:rsidRPr="000574EC" w:rsidRDefault="000574EC" w:rsidP="001B4DD1">
      <w:pPr>
        <w:numPr>
          <w:ilvl w:val="0"/>
          <w:numId w:val="48"/>
        </w:numPr>
        <w:spacing w:line="360" w:lineRule="auto"/>
        <w:jc w:val="both"/>
        <w:rPr>
          <w:rFonts w:ascii="Times New Roman" w:hAnsi="Times New Roman" w:cs="Times New Roman"/>
        </w:rPr>
      </w:pPr>
      <w:r w:rsidRPr="000574EC">
        <w:rPr>
          <w:rFonts w:ascii="Times New Roman" w:hAnsi="Times New Roman" w:cs="Times New Roman"/>
        </w:rPr>
        <w:t>Interpretation and Analysis: Thematic mapping visually illustrates the relationships between themes, with cross-case analysis, if applicable, identifying patterns and variations across cases.</w:t>
      </w:r>
    </w:p>
    <w:p w14:paraId="29F1DDE7" w14:textId="77777777" w:rsidR="000574EC" w:rsidRPr="000574EC" w:rsidRDefault="000574EC" w:rsidP="001B4DD1">
      <w:pPr>
        <w:numPr>
          <w:ilvl w:val="0"/>
          <w:numId w:val="48"/>
        </w:numPr>
        <w:spacing w:line="360" w:lineRule="auto"/>
        <w:jc w:val="both"/>
        <w:rPr>
          <w:rFonts w:ascii="Times New Roman" w:hAnsi="Times New Roman" w:cs="Times New Roman"/>
        </w:rPr>
      </w:pPr>
      <w:r w:rsidRPr="000574EC">
        <w:rPr>
          <w:rFonts w:ascii="Times New Roman" w:hAnsi="Times New Roman" w:cs="Times New Roman"/>
        </w:rPr>
        <w:t>Report Writing: A narrative description of themes is presented, providing their meanings and implications, supported by exemplars. The findings from interviews, observations, and document analysis are integrated to offer a comprehensive analysis.</w:t>
      </w:r>
    </w:p>
    <w:p w14:paraId="3EDAB85E" w14:textId="77777777" w:rsidR="000574EC" w:rsidRPr="000574EC" w:rsidRDefault="000574EC" w:rsidP="001B4DD1">
      <w:pPr>
        <w:spacing w:line="360" w:lineRule="auto"/>
        <w:jc w:val="both"/>
        <w:rPr>
          <w:rFonts w:ascii="Times New Roman" w:hAnsi="Times New Roman" w:cs="Times New Roman"/>
        </w:rPr>
      </w:pPr>
      <w:r w:rsidRPr="000574EC">
        <w:rPr>
          <w:rFonts w:ascii="Times New Roman" w:hAnsi="Times New Roman" w:cs="Times New Roman"/>
        </w:rPr>
        <w:t>These data analysis procedures are crucial for making sense of the qualitative data, ensuring rigor and reliability in the research findings.</w:t>
      </w:r>
    </w:p>
    <w:p w14:paraId="11F36765" w14:textId="77777777" w:rsidR="00174AA9" w:rsidRPr="00174AA9" w:rsidRDefault="00174AA9" w:rsidP="001B4DD1">
      <w:pPr>
        <w:spacing w:line="360" w:lineRule="auto"/>
        <w:jc w:val="both"/>
        <w:rPr>
          <w:rFonts w:ascii="Times New Roman" w:hAnsi="Times New Roman" w:cs="Times New Roman"/>
        </w:rPr>
      </w:pPr>
      <w:r w:rsidRPr="00174AA9">
        <w:rPr>
          <w:rFonts w:ascii="Times New Roman" w:hAnsi="Times New Roman" w:cs="Times New Roman"/>
          <w:b/>
          <w:bCs/>
        </w:rPr>
        <w:t>Justification of Thematic Analysis:</w:t>
      </w:r>
    </w:p>
    <w:p w14:paraId="41D25433" w14:textId="77777777" w:rsidR="00174AA9" w:rsidRPr="00174AA9" w:rsidRDefault="00174AA9" w:rsidP="001B4DD1">
      <w:pPr>
        <w:spacing w:line="360" w:lineRule="auto"/>
        <w:jc w:val="both"/>
        <w:rPr>
          <w:rFonts w:ascii="Times New Roman" w:hAnsi="Times New Roman" w:cs="Times New Roman"/>
        </w:rPr>
      </w:pPr>
      <w:r w:rsidRPr="00174AA9">
        <w:rPr>
          <w:rFonts w:ascii="Times New Roman" w:hAnsi="Times New Roman" w:cs="Times New Roman"/>
        </w:rPr>
        <w:t>Thematic analysis is suitable for this research as it allows for a systematic and in-depth exploration of the complex interplay between cultural attitudes and AI adoption. It is a flexible method that accommodates a multi-source data approach, enabling the integration of data from interviews, observations, and document analysis. Thematic analysis facilitates the identification of cultural themes and patterns within the data, contributing to a comprehensive and culturally informed understanding of AI adoption in educational settings in Hong Kong.</w:t>
      </w:r>
    </w:p>
    <w:p w14:paraId="2FD54AF8" w14:textId="77777777" w:rsidR="00174AA9" w:rsidRPr="001B4DD1" w:rsidRDefault="00174AA9" w:rsidP="001B4DD1">
      <w:pPr>
        <w:spacing w:line="360" w:lineRule="auto"/>
        <w:jc w:val="both"/>
        <w:rPr>
          <w:rFonts w:ascii="Times New Roman" w:hAnsi="Times New Roman" w:cs="Times New Roman"/>
          <w:lang w:val="en-GB"/>
        </w:rPr>
      </w:pPr>
    </w:p>
    <w:p w14:paraId="5B0545F0" w14:textId="4384C3B6" w:rsidR="002C755D" w:rsidRPr="001B4DD1" w:rsidRDefault="002C755D" w:rsidP="001B4DD1">
      <w:pPr>
        <w:pStyle w:val="Heading2"/>
        <w:spacing w:line="360" w:lineRule="auto"/>
        <w:jc w:val="both"/>
        <w:rPr>
          <w:rFonts w:cs="Times New Roman"/>
          <w:lang w:val="en-GB"/>
        </w:rPr>
      </w:pPr>
      <w:bookmarkStart w:id="37" w:name="_Toc150176339"/>
      <w:r w:rsidRPr="001B4DD1">
        <w:rPr>
          <w:rFonts w:cs="Times New Roman"/>
          <w:lang w:val="en-GB"/>
        </w:rPr>
        <w:lastRenderedPageBreak/>
        <w:t>Data Quality/Trustworthiness Procedures</w:t>
      </w:r>
      <w:bookmarkEnd w:id="37"/>
    </w:p>
    <w:p w14:paraId="43740965" w14:textId="71837E70" w:rsidR="002C2012" w:rsidRPr="001B4DD1" w:rsidRDefault="009930CF" w:rsidP="001B4DD1">
      <w:pPr>
        <w:spacing w:line="360" w:lineRule="auto"/>
        <w:jc w:val="both"/>
        <w:rPr>
          <w:rFonts w:ascii="Times New Roman" w:hAnsi="Times New Roman" w:cs="Times New Roman"/>
        </w:rPr>
      </w:pPr>
      <w:r w:rsidRPr="001B4DD1">
        <w:rPr>
          <w:rFonts w:ascii="Times New Roman" w:hAnsi="Times New Roman" w:cs="Times New Roman"/>
        </w:rPr>
        <w:t xml:space="preserve">As </w:t>
      </w:r>
      <w:r w:rsidRPr="009930CF">
        <w:rPr>
          <w:rFonts w:ascii="Times New Roman" w:hAnsi="Times New Roman" w:cs="Times New Roman"/>
        </w:rPr>
        <w:t>Data quality and trustworthiness procedures are fundamental in maintaining the integrity and reliability of qualitative research findings</w:t>
      </w:r>
      <w:r w:rsidR="002C2012" w:rsidRPr="001B4DD1">
        <w:rPr>
          <w:rFonts w:ascii="Times New Roman" w:hAnsi="Times New Roman" w:cs="Times New Roman"/>
        </w:rPr>
        <w:t xml:space="preserve">. </w:t>
      </w:r>
    </w:p>
    <w:tbl>
      <w:tblPr>
        <w:tblW w:w="9795" w:type="dxa"/>
        <w:tblCellSpacing w:w="15" w:type="dxa"/>
        <w:tblBorders>
          <w:top w:val="single" w:sz="2" w:space="0" w:color="auto"/>
          <w:left w:val="single" w:sz="2" w:space="0" w:color="auto"/>
          <w:bottom w:val="single" w:sz="2" w:space="0" w:color="auto"/>
          <w:right w:val="single" w:sz="2" w:space="0" w:color="auto"/>
        </w:tblBorders>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591"/>
        <w:gridCol w:w="5204"/>
      </w:tblGrid>
      <w:tr w:rsidR="002C2012" w:rsidRPr="001B4DD1" w14:paraId="78D3DF41" w14:textId="77777777" w:rsidTr="002C2012">
        <w:trPr>
          <w:tblHeader/>
          <w:tblCellSpacing w:w="15" w:type="dxa"/>
        </w:trPr>
        <w:tc>
          <w:tcPr>
            <w:tcW w:w="0" w:type="auto"/>
            <w:tcBorders>
              <w:top w:val="single" w:sz="6" w:space="0" w:color="D9D9E3"/>
              <w:left w:val="single" w:sz="6" w:space="0" w:color="D9D9E3"/>
              <w:bottom w:val="single" w:sz="6" w:space="0" w:color="D9D9E3"/>
              <w:right w:val="single" w:sz="2" w:space="0" w:color="D9D9E3"/>
            </w:tcBorders>
            <w:shd w:val="clear" w:color="auto" w:fill="FFFFFF" w:themeFill="background1"/>
            <w:vAlign w:val="bottom"/>
            <w:hideMark/>
          </w:tcPr>
          <w:p w14:paraId="234C66F2" w14:textId="77777777" w:rsidR="002C2012" w:rsidRPr="002C2012" w:rsidRDefault="002C2012" w:rsidP="001B4DD1">
            <w:pPr>
              <w:spacing w:line="360" w:lineRule="auto"/>
              <w:jc w:val="both"/>
              <w:rPr>
                <w:rFonts w:ascii="Times New Roman" w:hAnsi="Times New Roman" w:cs="Times New Roman"/>
                <w:b/>
                <w:bCs/>
                <w:color w:val="000000" w:themeColor="text1"/>
              </w:rPr>
            </w:pPr>
            <w:r w:rsidRPr="002C2012">
              <w:rPr>
                <w:rFonts w:ascii="Times New Roman" w:hAnsi="Times New Roman" w:cs="Times New Roman"/>
                <w:b/>
                <w:bCs/>
                <w:color w:val="000000" w:themeColor="text1"/>
              </w:rPr>
              <w:t>Data Quality/Trustworthiness Procedures</w:t>
            </w:r>
          </w:p>
        </w:tc>
        <w:tc>
          <w:tcPr>
            <w:tcW w:w="0" w:type="auto"/>
            <w:tcBorders>
              <w:top w:val="single" w:sz="6" w:space="0" w:color="D9D9E3"/>
              <w:left w:val="single" w:sz="6" w:space="0" w:color="D9D9E3"/>
              <w:bottom w:val="single" w:sz="6" w:space="0" w:color="D9D9E3"/>
              <w:right w:val="single" w:sz="6" w:space="0" w:color="D9D9E3"/>
            </w:tcBorders>
            <w:shd w:val="clear" w:color="auto" w:fill="FFFFFF" w:themeFill="background1"/>
            <w:vAlign w:val="bottom"/>
            <w:hideMark/>
          </w:tcPr>
          <w:p w14:paraId="4516053D" w14:textId="77777777" w:rsidR="002C2012" w:rsidRPr="002C2012" w:rsidRDefault="002C2012" w:rsidP="001B4DD1">
            <w:pPr>
              <w:spacing w:line="360" w:lineRule="auto"/>
              <w:jc w:val="both"/>
              <w:rPr>
                <w:rFonts w:ascii="Times New Roman" w:hAnsi="Times New Roman" w:cs="Times New Roman"/>
                <w:b/>
                <w:bCs/>
                <w:color w:val="000000" w:themeColor="text1"/>
              </w:rPr>
            </w:pPr>
            <w:r w:rsidRPr="002C2012">
              <w:rPr>
                <w:rFonts w:ascii="Times New Roman" w:hAnsi="Times New Roman" w:cs="Times New Roman"/>
                <w:b/>
                <w:bCs/>
                <w:color w:val="000000" w:themeColor="text1"/>
              </w:rPr>
              <w:t>Description</w:t>
            </w:r>
          </w:p>
        </w:tc>
      </w:tr>
      <w:tr w:rsidR="002C2012" w:rsidRPr="001B4DD1" w14:paraId="14BB228D" w14:textId="77777777" w:rsidTr="002C2012">
        <w:trPr>
          <w:tblCellSpacing w:w="15" w:type="dxa"/>
        </w:trPr>
        <w:tc>
          <w:tcPr>
            <w:tcW w:w="0" w:type="auto"/>
            <w:tcBorders>
              <w:top w:val="single" w:sz="2" w:space="0" w:color="D9D9E3"/>
              <w:left w:val="single" w:sz="6" w:space="0" w:color="D9D9E3"/>
              <w:bottom w:val="single" w:sz="6" w:space="0" w:color="D9D9E3"/>
              <w:right w:val="single" w:sz="2" w:space="0" w:color="D9D9E3"/>
            </w:tcBorders>
            <w:shd w:val="clear" w:color="auto" w:fill="FFFFFF" w:themeFill="background1"/>
            <w:vAlign w:val="bottom"/>
            <w:hideMark/>
          </w:tcPr>
          <w:p w14:paraId="7328C89B" w14:textId="77777777" w:rsidR="002C2012" w:rsidRPr="002C2012" w:rsidRDefault="002C2012" w:rsidP="001B4DD1">
            <w:pPr>
              <w:spacing w:line="360" w:lineRule="auto"/>
              <w:jc w:val="both"/>
              <w:rPr>
                <w:rFonts w:ascii="Times New Roman" w:hAnsi="Times New Roman" w:cs="Times New Roman"/>
                <w:color w:val="000000" w:themeColor="text1"/>
              </w:rPr>
            </w:pPr>
            <w:r w:rsidRPr="002C2012">
              <w:rPr>
                <w:rFonts w:ascii="Times New Roman" w:hAnsi="Times New Roman" w:cs="Times New Roman"/>
                <w:color w:val="000000" w:themeColor="text1"/>
              </w:rPr>
              <w:t>1. Member Checking</w:t>
            </w:r>
          </w:p>
        </w:tc>
        <w:tc>
          <w:tcPr>
            <w:tcW w:w="0" w:type="auto"/>
            <w:tcBorders>
              <w:top w:val="single" w:sz="2" w:space="0" w:color="D9D9E3"/>
              <w:left w:val="single" w:sz="6" w:space="0" w:color="D9D9E3"/>
              <w:bottom w:val="single" w:sz="6" w:space="0" w:color="D9D9E3"/>
              <w:right w:val="single" w:sz="6" w:space="0" w:color="D9D9E3"/>
            </w:tcBorders>
            <w:shd w:val="clear" w:color="auto" w:fill="FFFFFF" w:themeFill="background1"/>
            <w:vAlign w:val="bottom"/>
            <w:hideMark/>
          </w:tcPr>
          <w:p w14:paraId="7EA4D638" w14:textId="77777777" w:rsidR="002C2012" w:rsidRPr="002C2012" w:rsidRDefault="002C2012" w:rsidP="001B4DD1">
            <w:pPr>
              <w:spacing w:line="360" w:lineRule="auto"/>
              <w:jc w:val="both"/>
              <w:rPr>
                <w:rFonts w:ascii="Times New Roman" w:hAnsi="Times New Roman" w:cs="Times New Roman"/>
                <w:color w:val="000000" w:themeColor="text1"/>
              </w:rPr>
            </w:pPr>
            <w:r w:rsidRPr="002C2012">
              <w:rPr>
                <w:rFonts w:ascii="Times New Roman" w:hAnsi="Times New Roman" w:cs="Times New Roman"/>
                <w:color w:val="000000" w:themeColor="text1"/>
              </w:rPr>
              <w:t>- Share findings with participants</w:t>
            </w:r>
          </w:p>
        </w:tc>
      </w:tr>
      <w:tr w:rsidR="002C2012" w:rsidRPr="001B4DD1" w14:paraId="687CB239" w14:textId="77777777" w:rsidTr="002C2012">
        <w:trPr>
          <w:tblCellSpacing w:w="15" w:type="dxa"/>
        </w:trPr>
        <w:tc>
          <w:tcPr>
            <w:tcW w:w="0" w:type="auto"/>
            <w:tcBorders>
              <w:top w:val="single" w:sz="2" w:space="0" w:color="D9D9E3"/>
              <w:left w:val="single" w:sz="6" w:space="0" w:color="D9D9E3"/>
              <w:bottom w:val="single" w:sz="6" w:space="0" w:color="D9D9E3"/>
              <w:right w:val="single" w:sz="2" w:space="0" w:color="D9D9E3"/>
            </w:tcBorders>
            <w:shd w:val="clear" w:color="auto" w:fill="FFFFFF" w:themeFill="background1"/>
            <w:vAlign w:val="bottom"/>
            <w:hideMark/>
          </w:tcPr>
          <w:p w14:paraId="6A29269B" w14:textId="77777777" w:rsidR="002C2012" w:rsidRPr="002C2012" w:rsidRDefault="002C2012" w:rsidP="001B4DD1">
            <w:pPr>
              <w:spacing w:line="360" w:lineRule="auto"/>
              <w:jc w:val="both"/>
              <w:rPr>
                <w:rFonts w:ascii="Times New Roman" w:hAnsi="Times New Roman" w:cs="Times New Roman"/>
                <w:color w:val="000000" w:themeColor="text1"/>
              </w:rPr>
            </w:pPr>
          </w:p>
        </w:tc>
        <w:tc>
          <w:tcPr>
            <w:tcW w:w="0" w:type="auto"/>
            <w:tcBorders>
              <w:top w:val="single" w:sz="2" w:space="0" w:color="D9D9E3"/>
              <w:left w:val="single" w:sz="6" w:space="0" w:color="D9D9E3"/>
              <w:bottom w:val="single" w:sz="6" w:space="0" w:color="D9D9E3"/>
              <w:right w:val="single" w:sz="6" w:space="0" w:color="D9D9E3"/>
            </w:tcBorders>
            <w:shd w:val="clear" w:color="auto" w:fill="FFFFFF" w:themeFill="background1"/>
            <w:vAlign w:val="bottom"/>
            <w:hideMark/>
          </w:tcPr>
          <w:p w14:paraId="47BAE8AB" w14:textId="77777777" w:rsidR="002C2012" w:rsidRPr="002C2012" w:rsidRDefault="002C2012" w:rsidP="001B4DD1">
            <w:pPr>
              <w:spacing w:line="360" w:lineRule="auto"/>
              <w:jc w:val="both"/>
              <w:rPr>
                <w:rFonts w:ascii="Times New Roman" w:hAnsi="Times New Roman" w:cs="Times New Roman"/>
                <w:color w:val="000000" w:themeColor="text1"/>
              </w:rPr>
            </w:pPr>
            <w:r w:rsidRPr="002C2012">
              <w:rPr>
                <w:rFonts w:ascii="Times New Roman" w:hAnsi="Times New Roman" w:cs="Times New Roman"/>
                <w:color w:val="000000" w:themeColor="text1"/>
              </w:rPr>
              <w:t>- Seek their feedback</w:t>
            </w:r>
          </w:p>
        </w:tc>
      </w:tr>
      <w:tr w:rsidR="002C2012" w:rsidRPr="001B4DD1" w14:paraId="094D6AD4" w14:textId="77777777" w:rsidTr="002C2012">
        <w:trPr>
          <w:tblCellSpacing w:w="15" w:type="dxa"/>
        </w:trPr>
        <w:tc>
          <w:tcPr>
            <w:tcW w:w="0" w:type="auto"/>
            <w:tcBorders>
              <w:top w:val="single" w:sz="2" w:space="0" w:color="D9D9E3"/>
              <w:left w:val="single" w:sz="6" w:space="0" w:color="D9D9E3"/>
              <w:bottom w:val="single" w:sz="6" w:space="0" w:color="D9D9E3"/>
              <w:right w:val="single" w:sz="2" w:space="0" w:color="D9D9E3"/>
            </w:tcBorders>
            <w:shd w:val="clear" w:color="auto" w:fill="FFFFFF" w:themeFill="background1"/>
            <w:vAlign w:val="bottom"/>
            <w:hideMark/>
          </w:tcPr>
          <w:p w14:paraId="12CE2733" w14:textId="77777777" w:rsidR="002C2012" w:rsidRPr="002C2012" w:rsidRDefault="002C2012" w:rsidP="001B4DD1">
            <w:pPr>
              <w:spacing w:line="360" w:lineRule="auto"/>
              <w:jc w:val="both"/>
              <w:rPr>
                <w:rFonts w:ascii="Times New Roman" w:hAnsi="Times New Roman" w:cs="Times New Roman"/>
                <w:color w:val="000000" w:themeColor="text1"/>
              </w:rPr>
            </w:pPr>
          </w:p>
        </w:tc>
        <w:tc>
          <w:tcPr>
            <w:tcW w:w="0" w:type="auto"/>
            <w:tcBorders>
              <w:top w:val="single" w:sz="2" w:space="0" w:color="D9D9E3"/>
              <w:left w:val="single" w:sz="6" w:space="0" w:color="D9D9E3"/>
              <w:bottom w:val="single" w:sz="6" w:space="0" w:color="D9D9E3"/>
              <w:right w:val="single" w:sz="6" w:space="0" w:color="D9D9E3"/>
            </w:tcBorders>
            <w:shd w:val="clear" w:color="auto" w:fill="FFFFFF" w:themeFill="background1"/>
            <w:vAlign w:val="bottom"/>
            <w:hideMark/>
          </w:tcPr>
          <w:p w14:paraId="09C297FD" w14:textId="77777777" w:rsidR="002C2012" w:rsidRPr="002C2012" w:rsidRDefault="002C2012" w:rsidP="001B4DD1">
            <w:pPr>
              <w:spacing w:line="360" w:lineRule="auto"/>
              <w:jc w:val="both"/>
              <w:rPr>
                <w:rFonts w:ascii="Times New Roman" w:hAnsi="Times New Roman" w:cs="Times New Roman"/>
                <w:color w:val="000000" w:themeColor="text1"/>
              </w:rPr>
            </w:pPr>
            <w:r w:rsidRPr="002C2012">
              <w:rPr>
                <w:rFonts w:ascii="Times New Roman" w:hAnsi="Times New Roman" w:cs="Times New Roman"/>
                <w:color w:val="000000" w:themeColor="text1"/>
              </w:rPr>
              <w:t>- Ensure alignment with participant experiences</w:t>
            </w:r>
          </w:p>
        </w:tc>
      </w:tr>
      <w:tr w:rsidR="002C2012" w:rsidRPr="001B4DD1" w14:paraId="136238D6" w14:textId="77777777" w:rsidTr="002C2012">
        <w:trPr>
          <w:tblCellSpacing w:w="15" w:type="dxa"/>
        </w:trPr>
        <w:tc>
          <w:tcPr>
            <w:tcW w:w="0" w:type="auto"/>
            <w:tcBorders>
              <w:top w:val="single" w:sz="2" w:space="0" w:color="D9D9E3"/>
              <w:left w:val="single" w:sz="6" w:space="0" w:color="D9D9E3"/>
              <w:bottom w:val="single" w:sz="6" w:space="0" w:color="D9D9E3"/>
              <w:right w:val="single" w:sz="2" w:space="0" w:color="D9D9E3"/>
            </w:tcBorders>
            <w:shd w:val="clear" w:color="auto" w:fill="FFFFFF" w:themeFill="background1"/>
            <w:vAlign w:val="bottom"/>
            <w:hideMark/>
          </w:tcPr>
          <w:p w14:paraId="7A07F70B" w14:textId="77777777" w:rsidR="002C2012" w:rsidRPr="002C2012" w:rsidRDefault="002C2012" w:rsidP="001B4DD1">
            <w:pPr>
              <w:spacing w:line="360" w:lineRule="auto"/>
              <w:jc w:val="both"/>
              <w:rPr>
                <w:rFonts w:ascii="Times New Roman" w:hAnsi="Times New Roman" w:cs="Times New Roman"/>
                <w:color w:val="000000" w:themeColor="text1"/>
              </w:rPr>
            </w:pPr>
          </w:p>
        </w:tc>
        <w:tc>
          <w:tcPr>
            <w:tcW w:w="0" w:type="auto"/>
            <w:tcBorders>
              <w:top w:val="single" w:sz="2" w:space="0" w:color="D9D9E3"/>
              <w:left w:val="single" w:sz="6" w:space="0" w:color="D9D9E3"/>
              <w:bottom w:val="single" w:sz="6" w:space="0" w:color="D9D9E3"/>
              <w:right w:val="single" w:sz="6" w:space="0" w:color="D9D9E3"/>
            </w:tcBorders>
            <w:shd w:val="clear" w:color="auto" w:fill="FFFFFF" w:themeFill="background1"/>
            <w:vAlign w:val="bottom"/>
            <w:hideMark/>
          </w:tcPr>
          <w:p w14:paraId="1E9D4B66" w14:textId="77777777" w:rsidR="002C2012" w:rsidRPr="002C2012" w:rsidRDefault="002C2012" w:rsidP="001B4DD1">
            <w:pPr>
              <w:spacing w:line="360" w:lineRule="auto"/>
              <w:jc w:val="both"/>
              <w:rPr>
                <w:rFonts w:ascii="Times New Roman" w:hAnsi="Times New Roman" w:cs="Times New Roman"/>
                <w:color w:val="000000" w:themeColor="text1"/>
              </w:rPr>
            </w:pPr>
            <w:r w:rsidRPr="002C2012">
              <w:rPr>
                <w:rFonts w:ascii="Times New Roman" w:hAnsi="Times New Roman" w:cs="Times New Roman"/>
                <w:color w:val="000000" w:themeColor="text1"/>
              </w:rPr>
              <w:t>- Enhance credibility and confirmability</w:t>
            </w:r>
          </w:p>
        </w:tc>
      </w:tr>
      <w:tr w:rsidR="002C2012" w:rsidRPr="001B4DD1" w14:paraId="6FF75DF4" w14:textId="77777777" w:rsidTr="002C2012">
        <w:trPr>
          <w:tblCellSpacing w:w="15" w:type="dxa"/>
        </w:trPr>
        <w:tc>
          <w:tcPr>
            <w:tcW w:w="0" w:type="auto"/>
            <w:tcBorders>
              <w:top w:val="single" w:sz="2" w:space="0" w:color="D9D9E3"/>
              <w:left w:val="single" w:sz="6" w:space="0" w:color="D9D9E3"/>
              <w:bottom w:val="single" w:sz="6" w:space="0" w:color="D9D9E3"/>
              <w:right w:val="single" w:sz="2" w:space="0" w:color="D9D9E3"/>
            </w:tcBorders>
            <w:shd w:val="clear" w:color="auto" w:fill="FFFFFF" w:themeFill="background1"/>
            <w:vAlign w:val="bottom"/>
            <w:hideMark/>
          </w:tcPr>
          <w:p w14:paraId="3A2B26BC" w14:textId="77777777" w:rsidR="002C2012" w:rsidRPr="002C2012" w:rsidRDefault="002C2012" w:rsidP="001B4DD1">
            <w:pPr>
              <w:spacing w:line="360" w:lineRule="auto"/>
              <w:jc w:val="both"/>
              <w:rPr>
                <w:rFonts w:ascii="Times New Roman" w:hAnsi="Times New Roman" w:cs="Times New Roman"/>
                <w:color w:val="000000" w:themeColor="text1"/>
              </w:rPr>
            </w:pPr>
          </w:p>
        </w:tc>
        <w:tc>
          <w:tcPr>
            <w:tcW w:w="0" w:type="auto"/>
            <w:tcBorders>
              <w:top w:val="single" w:sz="2" w:space="0" w:color="D9D9E3"/>
              <w:left w:val="single" w:sz="6" w:space="0" w:color="D9D9E3"/>
              <w:bottom w:val="single" w:sz="6" w:space="0" w:color="D9D9E3"/>
              <w:right w:val="single" w:sz="6" w:space="0" w:color="D9D9E3"/>
            </w:tcBorders>
            <w:shd w:val="clear" w:color="auto" w:fill="FFFFFF" w:themeFill="background1"/>
            <w:vAlign w:val="bottom"/>
            <w:hideMark/>
          </w:tcPr>
          <w:p w14:paraId="2479CE98" w14:textId="77777777" w:rsidR="002C2012" w:rsidRPr="002C2012" w:rsidRDefault="002C2012" w:rsidP="001B4DD1">
            <w:pPr>
              <w:spacing w:line="360" w:lineRule="auto"/>
              <w:jc w:val="both"/>
              <w:rPr>
                <w:rFonts w:ascii="Times New Roman" w:hAnsi="Times New Roman" w:cs="Times New Roman"/>
                <w:color w:val="000000" w:themeColor="text1"/>
              </w:rPr>
            </w:pPr>
            <w:r w:rsidRPr="002C2012">
              <w:rPr>
                <w:rFonts w:ascii="Times New Roman" w:hAnsi="Times New Roman" w:cs="Times New Roman"/>
                <w:color w:val="000000" w:themeColor="text1"/>
              </w:rPr>
              <w:t>- Reflect participants' perspectives</w:t>
            </w:r>
          </w:p>
        </w:tc>
      </w:tr>
      <w:tr w:rsidR="002C2012" w:rsidRPr="001B4DD1" w14:paraId="5F8932E9" w14:textId="77777777" w:rsidTr="002C2012">
        <w:trPr>
          <w:tblCellSpacing w:w="15" w:type="dxa"/>
        </w:trPr>
        <w:tc>
          <w:tcPr>
            <w:tcW w:w="0" w:type="auto"/>
            <w:tcBorders>
              <w:top w:val="single" w:sz="2" w:space="0" w:color="D9D9E3"/>
              <w:left w:val="single" w:sz="6" w:space="0" w:color="D9D9E3"/>
              <w:bottom w:val="single" w:sz="6" w:space="0" w:color="D9D9E3"/>
              <w:right w:val="single" w:sz="2" w:space="0" w:color="D9D9E3"/>
            </w:tcBorders>
            <w:shd w:val="clear" w:color="auto" w:fill="FFFFFF" w:themeFill="background1"/>
            <w:vAlign w:val="bottom"/>
            <w:hideMark/>
          </w:tcPr>
          <w:p w14:paraId="7FDC5771" w14:textId="77777777" w:rsidR="002C2012" w:rsidRPr="002C2012" w:rsidRDefault="002C2012" w:rsidP="001B4DD1">
            <w:pPr>
              <w:spacing w:line="360" w:lineRule="auto"/>
              <w:jc w:val="both"/>
              <w:rPr>
                <w:rFonts w:ascii="Times New Roman" w:hAnsi="Times New Roman" w:cs="Times New Roman"/>
                <w:color w:val="000000" w:themeColor="text1"/>
              </w:rPr>
            </w:pPr>
          </w:p>
        </w:tc>
        <w:tc>
          <w:tcPr>
            <w:tcW w:w="0" w:type="auto"/>
            <w:tcBorders>
              <w:top w:val="single" w:sz="2" w:space="0" w:color="D9D9E3"/>
              <w:left w:val="single" w:sz="6" w:space="0" w:color="D9D9E3"/>
              <w:bottom w:val="single" w:sz="6" w:space="0" w:color="D9D9E3"/>
              <w:right w:val="single" w:sz="6" w:space="0" w:color="D9D9E3"/>
            </w:tcBorders>
            <w:shd w:val="clear" w:color="auto" w:fill="FFFFFF" w:themeFill="background1"/>
            <w:vAlign w:val="bottom"/>
            <w:hideMark/>
          </w:tcPr>
          <w:p w14:paraId="4313895B" w14:textId="77777777" w:rsidR="002C2012" w:rsidRPr="002C2012" w:rsidRDefault="002C2012" w:rsidP="001B4DD1">
            <w:pPr>
              <w:spacing w:line="360" w:lineRule="auto"/>
              <w:jc w:val="both"/>
              <w:rPr>
                <w:rFonts w:ascii="Times New Roman" w:hAnsi="Times New Roman" w:cs="Times New Roman"/>
                <w:color w:val="000000" w:themeColor="text1"/>
              </w:rPr>
            </w:pPr>
            <w:r w:rsidRPr="002C2012">
              <w:rPr>
                <w:rFonts w:ascii="Times New Roman" w:hAnsi="Times New Roman" w:cs="Times New Roman"/>
                <w:color w:val="000000" w:themeColor="text1"/>
              </w:rPr>
              <w:t>- Increase transparency</w:t>
            </w:r>
          </w:p>
        </w:tc>
      </w:tr>
      <w:tr w:rsidR="002C2012" w:rsidRPr="001B4DD1" w14:paraId="744A8C89" w14:textId="77777777" w:rsidTr="002C2012">
        <w:trPr>
          <w:tblCellSpacing w:w="15" w:type="dxa"/>
        </w:trPr>
        <w:tc>
          <w:tcPr>
            <w:tcW w:w="0" w:type="auto"/>
            <w:tcBorders>
              <w:top w:val="single" w:sz="2" w:space="0" w:color="D9D9E3"/>
              <w:left w:val="single" w:sz="6" w:space="0" w:color="D9D9E3"/>
              <w:bottom w:val="single" w:sz="6" w:space="0" w:color="D9D9E3"/>
              <w:right w:val="single" w:sz="2" w:space="0" w:color="D9D9E3"/>
            </w:tcBorders>
            <w:shd w:val="clear" w:color="auto" w:fill="FFFFFF" w:themeFill="background1"/>
            <w:vAlign w:val="bottom"/>
            <w:hideMark/>
          </w:tcPr>
          <w:p w14:paraId="2D730018" w14:textId="77777777" w:rsidR="002C2012" w:rsidRPr="002C2012" w:rsidRDefault="002C2012" w:rsidP="001B4DD1">
            <w:pPr>
              <w:spacing w:line="360" w:lineRule="auto"/>
              <w:jc w:val="both"/>
              <w:rPr>
                <w:rFonts w:ascii="Times New Roman" w:hAnsi="Times New Roman" w:cs="Times New Roman"/>
                <w:color w:val="000000" w:themeColor="text1"/>
              </w:rPr>
            </w:pPr>
            <w:r w:rsidRPr="002C2012">
              <w:rPr>
                <w:rFonts w:ascii="Times New Roman" w:hAnsi="Times New Roman" w:cs="Times New Roman"/>
                <w:color w:val="000000" w:themeColor="text1"/>
              </w:rPr>
              <w:t>2. Peer Debriefing</w:t>
            </w:r>
          </w:p>
        </w:tc>
        <w:tc>
          <w:tcPr>
            <w:tcW w:w="0" w:type="auto"/>
            <w:tcBorders>
              <w:top w:val="single" w:sz="2" w:space="0" w:color="D9D9E3"/>
              <w:left w:val="single" w:sz="6" w:space="0" w:color="D9D9E3"/>
              <w:bottom w:val="single" w:sz="6" w:space="0" w:color="D9D9E3"/>
              <w:right w:val="single" w:sz="6" w:space="0" w:color="D9D9E3"/>
            </w:tcBorders>
            <w:shd w:val="clear" w:color="auto" w:fill="FFFFFF" w:themeFill="background1"/>
            <w:vAlign w:val="bottom"/>
            <w:hideMark/>
          </w:tcPr>
          <w:p w14:paraId="2FD75E54" w14:textId="77777777" w:rsidR="002C2012" w:rsidRPr="002C2012" w:rsidRDefault="002C2012" w:rsidP="001B4DD1">
            <w:pPr>
              <w:spacing w:line="360" w:lineRule="auto"/>
              <w:jc w:val="both"/>
              <w:rPr>
                <w:rFonts w:ascii="Times New Roman" w:hAnsi="Times New Roman" w:cs="Times New Roman"/>
                <w:color w:val="000000" w:themeColor="text1"/>
              </w:rPr>
            </w:pPr>
            <w:r w:rsidRPr="002C2012">
              <w:rPr>
                <w:rFonts w:ascii="Times New Roman" w:hAnsi="Times New Roman" w:cs="Times New Roman"/>
                <w:color w:val="000000" w:themeColor="text1"/>
              </w:rPr>
              <w:t>- Discuss findings with colleagues/experts</w:t>
            </w:r>
          </w:p>
        </w:tc>
      </w:tr>
      <w:tr w:rsidR="002C2012" w:rsidRPr="001B4DD1" w14:paraId="621018C2" w14:textId="77777777" w:rsidTr="002C2012">
        <w:trPr>
          <w:tblCellSpacing w:w="15" w:type="dxa"/>
        </w:trPr>
        <w:tc>
          <w:tcPr>
            <w:tcW w:w="0" w:type="auto"/>
            <w:tcBorders>
              <w:top w:val="single" w:sz="2" w:space="0" w:color="D9D9E3"/>
              <w:left w:val="single" w:sz="6" w:space="0" w:color="D9D9E3"/>
              <w:bottom w:val="single" w:sz="6" w:space="0" w:color="D9D9E3"/>
              <w:right w:val="single" w:sz="2" w:space="0" w:color="D9D9E3"/>
            </w:tcBorders>
            <w:shd w:val="clear" w:color="auto" w:fill="FFFFFF" w:themeFill="background1"/>
            <w:vAlign w:val="bottom"/>
            <w:hideMark/>
          </w:tcPr>
          <w:p w14:paraId="6AFE63AB" w14:textId="77777777" w:rsidR="002C2012" w:rsidRPr="002C2012" w:rsidRDefault="002C2012" w:rsidP="001B4DD1">
            <w:pPr>
              <w:spacing w:line="360" w:lineRule="auto"/>
              <w:jc w:val="both"/>
              <w:rPr>
                <w:rFonts w:ascii="Times New Roman" w:hAnsi="Times New Roman" w:cs="Times New Roman"/>
                <w:color w:val="000000" w:themeColor="text1"/>
              </w:rPr>
            </w:pPr>
          </w:p>
        </w:tc>
        <w:tc>
          <w:tcPr>
            <w:tcW w:w="0" w:type="auto"/>
            <w:tcBorders>
              <w:top w:val="single" w:sz="2" w:space="0" w:color="D9D9E3"/>
              <w:left w:val="single" w:sz="6" w:space="0" w:color="D9D9E3"/>
              <w:bottom w:val="single" w:sz="6" w:space="0" w:color="D9D9E3"/>
              <w:right w:val="single" w:sz="6" w:space="0" w:color="D9D9E3"/>
            </w:tcBorders>
            <w:shd w:val="clear" w:color="auto" w:fill="FFFFFF" w:themeFill="background1"/>
            <w:vAlign w:val="bottom"/>
            <w:hideMark/>
          </w:tcPr>
          <w:p w14:paraId="3C4299B9" w14:textId="77777777" w:rsidR="002C2012" w:rsidRPr="002C2012" w:rsidRDefault="002C2012" w:rsidP="001B4DD1">
            <w:pPr>
              <w:spacing w:line="360" w:lineRule="auto"/>
              <w:jc w:val="both"/>
              <w:rPr>
                <w:rFonts w:ascii="Times New Roman" w:hAnsi="Times New Roman" w:cs="Times New Roman"/>
                <w:color w:val="000000" w:themeColor="text1"/>
              </w:rPr>
            </w:pPr>
            <w:r w:rsidRPr="002C2012">
              <w:rPr>
                <w:rFonts w:ascii="Times New Roman" w:hAnsi="Times New Roman" w:cs="Times New Roman"/>
                <w:color w:val="000000" w:themeColor="text1"/>
              </w:rPr>
              <w:t>- Gain external review and validation</w:t>
            </w:r>
          </w:p>
        </w:tc>
      </w:tr>
      <w:tr w:rsidR="002C2012" w:rsidRPr="001B4DD1" w14:paraId="50DB7A78" w14:textId="77777777" w:rsidTr="002C2012">
        <w:trPr>
          <w:tblCellSpacing w:w="15" w:type="dxa"/>
        </w:trPr>
        <w:tc>
          <w:tcPr>
            <w:tcW w:w="0" w:type="auto"/>
            <w:tcBorders>
              <w:top w:val="single" w:sz="2" w:space="0" w:color="D9D9E3"/>
              <w:left w:val="single" w:sz="6" w:space="0" w:color="D9D9E3"/>
              <w:bottom w:val="single" w:sz="6" w:space="0" w:color="D9D9E3"/>
              <w:right w:val="single" w:sz="2" w:space="0" w:color="D9D9E3"/>
            </w:tcBorders>
            <w:shd w:val="clear" w:color="auto" w:fill="FFFFFF" w:themeFill="background1"/>
            <w:vAlign w:val="bottom"/>
            <w:hideMark/>
          </w:tcPr>
          <w:p w14:paraId="1E92C06B" w14:textId="77777777" w:rsidR="002C2012" w:rsidRPr="002C2012" w:rsidRDefault="002C2012" w:rsidP="001B4DD1">
            <w:pPr>
              <w:spacing w:line="360" w:lineRule="auto"/>
              <w:jc w:val="both"/>
              <w:rPr>
                <w:rFonts w:ascii="Times New Roman" w:hAnsi="Times New Roman" w:cs="Times New Roman"/>
                <w:color w:val="000000" w:themeColor="text1"/>
              </w:rPr>
            </w:pPr>
          </w:p>
        </w:tc>
        <w:tc>
          <w:tcPr>
            <w:tcW w:w="0" w:type="auto"/>
            <w:tcBorders>
              <w:top w:val="single" w:sz="2" w:space="0" w:color="D9D9E3"/>
              <w:left w:val="single" w:sz="6" w:space="0" w:color="D9D9E3"/>
              <w:bottom w:val="single" w:sz="6" w:space="0" w:color="D9D9E3"/>
              <w:right w:val="single" w:sz="6" w:space="0" w:color="D9D9E3"/>
            </w:tcBorders>
            <w:shd w:val="clear" w:color="auto" w:fill="FFFFFF" w:themeFill="background1"/>
            <w:vAlign w:val="bottom"/>
            <w:hideMark/>
          </w:tcPr>
          <w:p w14:paraId="7EEC7899" w14:textId="77777777" w:rsidR="002C2012" w:rsidRPr="002C2012" w:rsidRDefault="002C2012" w:rsidP="001B4DD1">
            <w:pPr>
              <w:spacing w:line="360" w:lineRule="auto"/>
              <w:jc w:val="both"/>
              <w:rPr>
                <w:rFonts w:ascii="Times New Roman" w:hAnsi="Times New Roman" w:cs="Times New Roman"/>
                <w:color w:val="000000" w:themeColor="text1"/>
              </w:rPr>
            </w:pPr>
            <w:r w:rsidRPr="002C2012">
              <w:rPr>
                <w:rFonts w:ascii="Times New Roman" w:hAnsi="Times New Roman" w:cs="Times New Roman"/>
                <w:color w:val="000000" w:themeColor="text1"/>
              </w:rPr>
              <w:t>- Identify potential biases</w:t>
            </w:r>
          </w:p>
        </w:tc>
      </w:tr>
      <w:tr w:rsidR="002C2012" w:rsidRPr="001B4DD1" w14:paraId="29A391E9" w14:textId="77777777" w:rsidTr="002C2012">
        <w:trPr>
          <w:tblCellSpacing w:w="15" w:type="dxa"/>
        </w:trPr>
        <w:tc>
          <w:tcPr>
            <w:tcW w:w="0" w:type="auto"/>
            <w:tcBorders>
              <w:top w:val="single" w:sz="2" w:space="0" w:color="D9D9E3"/>
              <w:left w:val="single" w:sz="6" w:space="0" w:color="D9D9E3"/>
              <w:bottom w:val="single" w:sz="6" w:space="0" w:color="D9D9E3"/>
              <w:right w:val="single" w:sz="2" w:space="0" w:color="D9D9E3"/>
            </w:tcBorders>
            <w:shd w:val="clear" w:color="auto" w:fill="FFFFFF" w:themeFill="background1"/>
            <w:vAlign w:val="bottom"/>
            <w:hideMark/>
          </w:tcPr>
          <w:p w14:paraId="0EF63539" w14:textId="77777777" w:rsidR="002C2012" w:rsidRPr="002C2012" w:rsidRDefault="002C2012" w:rsidP="001B4DD1">
            <w:pPr>
              <w:spacing w:line="360" w:lineRule="auto"/>
              <w:jc w:val="both"/>
              <w:rPr>
                <w:rFonts w:ascii="Times New Roman" w:hAnsi="Times New Roman" w:cs="Times New Roman"/>
                <w:color w:val="000000" w:themeColor="text1"/>
              </w:rPr>
            </w:pPr>
          </w:p>
        </w:tc>
        <w:tc>
          <w:tcPr>
            <w:tcW w:w="0" w:type="auto"/>
            <w:tcBorders>
              <w:top w:val="single" w:sz="2" w:space="0" w:color="D9D9E3"/>
              <w:left w:val="single" w:sz="6" w:space="0" w:color="D9D9E3"/>
              <w:bottom w:val="single" w:sz="6" w:space="0" w:color="D9D9E3"/>
              <w:right w:val="single" w:sz="6" w:space="0" w:color="D9D9E3"/>
            </w:tcBorders>
            <w:shd w:val="clear" w:color="auto" w:fill="FFFFFF" w:themeFill="background1"/>
            <w:vAlign w:val="bottom"/>
            <w:hideMark/>
          </w:tcPr>
          <w:p w14:paraId="16648734" w14:textId="77777777" w:rsidR="002C2012" w:rsidRPr="002C2012" w:rsidRDefault="002C2012" w:rsidP="001B4DD1">
            <w:pPr>
              <w:spacing w:line="360" w:lineRule="auto"/>
              <w:jc w:val="both"/>
              <w:rPr>
                <w:rFonts w:ascii="Times New Roman" w:hAnsi="Times New Roman" w:cs="Times New Roman"/>
                <w:color w:val="000000" w:themeColor="text1"/>
              </w:rPr>
            </w:pPr>
            <w:r w:rsidRPr="002C2012">
              <w:rPr>
                <w:rFonts w:ascii="Times New Roman" w:hAnsi="Times New Roman" w:cs="Times New Roman"/>
                <w:color w:val="000000" w:themeColor="text1"/>
              </w:rPr>
              <w:t>- Suggest alternative interpretations</w:t>
            </w:r>
          </w:p>
        </w:tc>
      </w:tr>
      <w:tr w:rsidR="002C2012" w:rsidRPr="001B4DD1" w14:paraId="0226118F" w14:textId="77777777" w:rsidTr="002C2012">
        <w:trPr>
          <w:tblCellSpacing w:w="15" w:type="dxa"/>
        </w:trPr>
        <w:tc>
          <w:tcPr>
            <w:tcW w:w="0" w:type="auto"/>
            <w:tcBorders>
              <w:top w:val="single" w:sz="2" w:space="0" w:color="D9D9E3"/>
              <w:left w:val="single" w:sz="6" w:space="0" w:color="D9D9E3"/>
              <w:bottom w:val="single" w:sz="6" w:space="0" w:color="D9D9E3"/>
              <w:right w:val="single" w:sz="2" w:space="0" w:color="D9D9E3"/>
            </w:tcBorders>
            <w:shd w:val="clear" w:color="auto" w:fill="FFFFFF" w:themeFill="background1"/>
            <w:vAlign w:val="bottom"/>
            <w:hideMark/>
          </w:tcPr>
          <w:p w14:paraId="03215E15" w14:textId="77777777" w:rsidR="002C2012" w:rsidRPr="002C2012" w:rsidRDefault="002C2012" w:rsidP="001B4DD1">
            <w:pPr>
              <w:spacing w:line="360" w:lineRule="auto"/>
              <w:jc w:val="both"/>
              <w:rPr>
                <w:rFonts w:ascii="Times New Roman" w:hAnsi="Times New Roman" w:cs="Times New Roman"/>
                <w:color w:val="000000" w:themeColor="text1"/>
              </w:rPr>
            </w:pPr>
          </w:p>
        </w:tc>
        <w:tc>
          <w:tcPr>
            <w:tcW w:w="0" w:type="auto"/>
            <w:tcBorders>
              <w:top w:val="single" w:sz="2" w:space="0" w:color="D9D9E3"/>
              <w:left w:val="single" w:sz="6" w:space="0" w:color="D9D9E3"/>
              <w:bottom w:val="single" w:sz="6" w:space="0" w:color="D9D9E3"/>
              <w:right w:val="single" w:sz="6" w:space="0" w:color="D9D9E3"/>
            </w:tcBorders>
            <w:shd w:val="clear" w:color="auto" w:fill="FFFFFF" w:themeFill="background1"/>
            <w:vAlign w:val="bottom"/>
            <w:hideMark/>
          </w:tcPr>
          <w:p w14:paraId="3222F537" w14:textId="77777777" w:rsidR="002C2012" w:rsidRPr="002C2012" w:rsidRDefault="002C2012" w:rsidP="001B4DD1">
            <w:pPr>
              <w:spacing w:line="360" w:lineRule="auto"/>
              <w:jc w:val="both"/>
              <w:rPr>
                <w:rFonts w:ascii="Times New Roman" w:hAnsi="Times New Roman" w:cs="Times New Roman"/>
                <w:color w:val="000000" w:themeColor="text1"/>
              </w:rPr>
            </w:pPr>
            <w:r w:rsidRPr="002C2012">
              <w:rPr>
                <w:rFonts w:ascii="Times New Roman" w:hAnsi="Times New Roman" w:cs="Times New Roman"/>
                <w:color w:val="000000" w:themeColor="text1"/>
              </w:rPr>
              <w:t>- Reduce researcher bias</w:t>
            </w:r>
          </w:p>
        </w:tc>
      </w:tr>
      <w:tr w:rsidR="002C2012" w:rsidRPr="001B4DD1" w14:paraId="6FEC7775" w14:textId="77777777" w:rsidTr="002C2012">
        <w:trPr>
          <w:tblCellSpacing w:w="15" w:type="dxa"/>
        </w:trPr>
        <w:tc>
          <w:tcPr>
            <w:tcW w:w="0" w:type="auto"/>
            <w:tcBorders>
              <w:top w:val="single" w:sz="2" w:space="0" w:color="D9D9E3"/>
              <w:left w:val="single" w:sz="6" w:space="0" w:color="D9D9E3"/>
              <w:bottom w:val="single" w:sz="6" w:space="0" w:color="D9D9E3"/>
              <w:right w:val="single" w:sz="2" w:space="0" w:color="D9D9E3"/>
            </w:tcBorders>
            <w:shd w:val="clear" w:color="auto" w:fill="FFFFFF" w:themeFill="background1"/>
            <w:vAlign w:val="bottom"/>
            <w:hideMark/>
          </w:tcPr>
          <w:p w14:paraId="097C4583" w14:textId="77777777" w:rsidR="002C2012" w:rsidRPr="002C2012" w:rsidRDefault="002C2012" w:rsidP="001B4DD1">
            <w:pPr>
              <w:spacing w:line="360" w:lineRule="auto"/>
              <w:jc w:val="both"/>
              <w:rPr>
                <w:rFonts w:ascii="Times New Roman" w:hAnsi="Times New Roman" w:cs="Times New Roman"/>
                <w:color w:val="000000" w:themeColor="text1"/>
              </w:rPr>
            </w:pPr>
          </w:p>
        </w:tc>
        <w:tc>
          <w:tcPr>
            <w:tcW w:w="0" w:type="auto"/>
            <w:tcBorders>
              <w:top w:val="single" w:sz="2" w:space="0" w:color="D9D9E3"/>
              <w:left w:val="single" w:sz="6" w:space="0" w:color="D9D9E3"/>
              <w:bottom w:val="single" w:sz="6" w:space="0" w:color="D9D9E3"/>
              <w:right w:val="single" w:sz="6" w:space="0" w:color="D9D9E3"/>
            </w:tcBorders>
            <w:shd w:val="clear" w:color="auto" w:fill="FFFFFF" w:themeFill="background1"/>
            <w:vAlign w:val="bottom"/>
            <w:hideMark/>
          </w:tcPr>
          <w:p w14:paraId="7F836CA8" w14:textId="77777777" w:rsidR="002C2012" w:rsidRPr="002C2012" w:rsidRDefault="002C2012" w:rsidP="001B4DD1">
            <w:pPr>
              <w:spacing w:line="360" w:lineRule="auto"/>
              <w:jc w:val="both"/>
              <w:rPr>
                <w:rFonts w:ascii="Times New Roman" w:hAnsi="Times New Roman" w:cs="Times New Roman"/>
                <w:color w:val="000000" w:themeColor="text1"/>
              </w:rPr>
            </w:pPr>
            <w:r w:rsidRPr="002C2012">
              <w:rPr>
                <w:rFonts w:ascii="Times New Roman" w:hAnsi="Times New Roman" w:cs="Times New Roman"/>
                <w:color w:val="000000" w:themeColor="text1"/>
              </w:rPr>
              <w:t>- Enhance dependability</w:t>
            </w:r>
          </w:p>
        </w:tc>
      </w:tr>
      <w:tr w:rsidR="002C2012" w:rsidRPr="001B4DD1" w14:paraId="2B9F0854" w14:textId="77777777" w:rsidTr="002C2012">
        <w:trPr>
          <w:tblCellSpacing w:w="15" w:type="dxa"/>
        </w:trPr>
        <w:tc>
          <w:tcPr>
            <w:tcW w:w="0" w:type="auto"/>
            <w:tcBorders>
              <w:top w:val="single" w:sz="2" w:space="0" w:color="D9D9E3"/>
              <w:left w:val="single" w:sz="6" w:space="0" w:color="D9D9E3"/>
              <w:bottom w:val="single" w:sz="6" w:space="0" w:color="D9D9E3"/>
              <w:right w:val="single" w:sz="2" w:space="0" w:color="D9D9E3"/>
            </w:tcBorders>
            <w:shd w:val="clear" w:color="auto" w:fill="FFFFFF" w:themeFill="background1"/>
            <w:vAlign w:val="bottom"/>
            <w:hideMark/>
          </w:tcPr>
          <w:p w14:paraId="5DAFBFF5" w14:textId="77777777" w:rsidR="002C2012" w:rsidRPr="002C2012" w:rsidRDefault="002C2012" w:rsidP="001B4DD1">
            <w:pPr>
              <w:spacing w:line="360" w:lineRule="auto"/>
              <w:jc w:val="both"/>
              <w:rPr>
                <w:rFonts w:ascii="Times New Roman" w:hAnsi="Times New Roman" w:cs="Times New Roman"/>
                <w:color w:val="000000" w:themeColor="text1"/>
              </w:rPr>
            </w:pPr>
            <w:r w:rsidRPr="002C2012">
              <w:rPr>
                <w:rFonts w:ascii="Times New Roman" w:hAnsi="Times New Roman" w:cs="Times New Roman"/>
                <w:color w:val="000000" w:themeColor="text1"/>
              </w:rPr>
              <w:t>3. Audit Trail</w:t>
            </w:r>
          </w:p>
        </w:tc>
        <w:tc>
          <w:tcPr>
            <w:tcW w:w="0" w:type="auto"/>
            <w:tcBorders>
              <w:top w:val="single" w:sz="2" w:space="0" w:color="D9D9E3"/>
              <w:left w:val="single" w:sz="6" w:space="0" w:color="D9D9E3"/>
              <w:bottom w:val="single" w:sz="6" w:space="0" w:color="D9D9E3"/>
              <w:right w:val="single" w:sz="6" w:space="0" w:color="D9D9E3"/>
            </w:tcBorders>
            <w:shd w:val="clear" w:color="auto" w:fill="FFFFFF" w:themeFill="background1"/>
            <w:vAlign w:val="bottom"/>
            <w:hideMark/>
          </w:tcPr>
          <w:p w14:paraId="3A640EF8" w14:textId="77777777" w:rsidR="002C2012" w:rsidRPr="002C2012" w:rsidRDefault="002C2012" w:rsidP="001B4DD1">
            <w:pPr>
              <w:spacing w:line="360" w:lineRule="auto"/>
              <w:jc w:val="both"/>
              <w:rPr>
                <w:rFonts w:ascii="Times New Roman" w:hAnsi="Times New Roman" w:cs="Times New Roman"/>
                <w:color w:val="000000" w:themeColor="text1"/>
              </w:rPr>
            </w:pPr>
            <w:r w:rsidRPr="002C2012">
              <w:rPr>
                <w:rFonts w:ascii="Times New Roman" w:hAnsi="Times New Roman" w:cs="Times New Roman"/>
                <w:color w:val="000000" w:themeColor="text1"/>
              </w:rPr>
              <w:t>- Maintain a detailed research process log</w:t>
            </w:r>
          </w:p>
        </w:tc>
      </w:tr>
      <w:tr w:rsidR="002C2012" w:rsidRPr="001B4DD1" w14:paraId="097AD59F" w14:textId="77777777" w:rsidTr="002C2012">
        <w:trPr>
          <w:tblCellSpacing w:w="15" w:type="dxa"/>
        </w:trPr>
        <w:tc>
          <w:tcPr>
            <w:tcW w:w="0" w:type="auto"/>
            <w:tcBorders>
              <w:top w:val="single" w:sz="2" w:space="0" w:color="D9D9E3"/>
              <w:left w:val="single" w:sz="6" w:space="0" w:color="D9D9E3"/>
              <w:bottom w:val="single" w:sz="6" w:space="0" w:color="D9D9E3"/>
              <w:right w:val="single" w:sz="2" w:space="0" w:color="D9D9E3"/>
            </w:tcBorders>
            <w:shd w:val="clear" w:color="auto" w:fill="FFFFFF" w:themeFill="background1"/>
            <w:vAlign w:val="bottom"/>
            <w:hideMark/>
          </w:tcPr>
          <w:p w14:paraId="0F0F35E4" w14:textId="77777777" w:rsidR="002C2012" w:rsidRPr="002C2012" w:rsidRDefault="002C2012" w:rsidP="001B4DD1">
            <w:pPr>
              <w:spacing w:line="360" w:lineRule="auto"/>
              <w:jc w:val="both"/>
              <w:rPr>
                <w:rFonts w:ascii="Times New Roman" w:hAnsi="Times New Roman" w:cs="Times New Roman"/>
                <w:color w:val="000000" w:themeColor="text1"/>
              </w:rPr>
            </w:pPr>
          </w:p>
        </w:tc>
        <w:tc>
          <w:tcPr>
            <w:tcW w:w="0" w:type="auto"/>
            <w:tcBorders>
              <w:top w:val="single" w:sz="2" w:space="0" w:color="D9D9E3"/>
              <w:left w:val="single" w:sz="6" w:space="0" w:color="D9D9E3"/>
              <w:bottom w:val="single" w:sz="6" w:space="0" w:color="D9D9E3"/>
              <w:right w:val="single" w:sz="6" w:space="0" w:color="D9D9E3"/>
            </w:tcBorders>
            <w:shd w:val="clear" w:color="auto" w:fill="FFFFFF" w:themeFill="background1"/>
            <w:vAlign w:val="bottom"/>
            <w:hideMark/>
          </w:tcPr>
          <w:p w14:paraId="55932838" w14:textId="77777777" w:rsidR="002C2012" w:rsidRPr="002C2012" w:rsidRDefault="002C2012" w:rsidP="001B4DD1">
            <w:pPr>
              <w:spacing w:line="360" w:lineRule="auto"/>
              <w:jc w:val="both"/>
              <w:rPr>
                <w:rFonts w:ascii="Times New Roman" w:hAnsi="Times New Roman" w:cs="Times New Roman"/>
                <w:color w:val="000000" w:themeColor="text1"/>
              </w:rPr>
            </w:pPr>
            <w:r w:rsidRPr="002C2012">
              <w:rPr>
                <w:rFonts w:ascii="Times New Roman" w:hAnsi="Times New Roman" w:cs="Times New Roman"/>
                <w:color w:val="000000" w:themeColor="text1"/>
              </w:rPr>
              <w:t>- Document coding decisions and interpretations</w:t>
            </w:r>
          </w:p>
        </w:tc>
      </w:tr>
      <w:tr w:rsidR="002C2012" w:rsidRPr="001B4DD1" w14:paraId="248D5C4A" w14:textId="77777777" w:rsidTr="002C2012">
        <w:trPr>
          <w:tblCellSpacing w:w="15" w:type="dxa"/>
        </w:trPr>
        <w:tc>
          <w:tcPr>
            <w:tcW w:w="0" w:type="auto"/>
            <w:tcBorders>
              <w:top w:val="single" w:sz="2" w:space="0" w:color="D9D9E3"/>
              <w:left w:val="single" w:sz="6" w:space="0" w:color="D9D9E3"/>
              <w:bottom w:val="single" w:sz="6" w:space="0" w:color="D9D9E3"/>
              <w:right w:val="single" w:sz="2" w:space="0" w:color="D9D9E3"/>
            </w:tcBorders>
            <w:shd w:val="clear" w:color="auto" w:fill="FFFFFF" w:themeFill="background1"/>
            <w:vAlign w:val="bottom"/>
            <w:hideMark/>
          </w:tcPr>
          <w:p w14:paraId="4861F01B" w14:textId="77777777" w:rsidR="002C2012" w:rsidRPr="002C2012" w:rsidRDefault="002C2012" w:rsidP="001B4DD1">
            <w:pPr>
              <w:spacing w:line="360" w:lineRule="auto"/>
              <w:jc w:val="both"/>
              <w:rPr>
                <w:rFonts w:ascii="Times New Roman" w:hAnsi="Times New Roman" w:cs="Times New Roman"/>
                <w:color w:val="000000" w:themeColor="text1"/>
              </w:rPr>
            </w:pPr>
          </w:p>
        </w:tc>
        <w:tc>
          <w:tcPr>
            <w:tcW w:w="0" w:type="auto"/>
            <w:tcBorders>
              <w:top w:val="single" w:sz="2" w:space="0" w:color="D9D9E3"/>
              <w:left w:val="single" w:sz="6" w:space="0" w:color="D9D9E3"/>
              <w:bottom w:val="single" w:sz="6" w:space="0" w:color="D9D9E3"/>
              <w:right w:val="single" w:sz="6" w:space="0" w:color="D9D9E3"/>
            </w:tcBorders>
            <w:shd w:val="clear" w:color="auto" w:fill="FFFFFF" w:themeFill="background1"/>
            <w:vAlign w:val="bottom"/>
            <w:hideMark/>
          </w:tcPr>
          <w:p w14:paraId="70451040" w14:textId="77777777" w:rsidR="002C2012" w:rsidRPr="002C2012" w:rsidRDefault="002C2012" w:rsidP="001B4DD1">
            <w:pPr>
              <w:spacing w:line="360" w:lineRule="auto"/>
              <w:jc w:val="both"/>
              <w:rPr>
                <w:rFonts w:ascii="Times New Roman" w:hAnsi="Times New Roman" w:cs="Times New Roman"/>
                <w:color w:val="000000" w:themeColor="text1"/>
              </w:rPr>
            </w:pPr>
            <w:r w:rsidRPr="002C2012">
              <w:rPr>
                <w:rFonts w:ascii="Times New Roman" w:hAnsi="Times New Roman" w:cs="Times New Roman"/>
                <w:color w:val="000000" w:themeColor="text1"/>
              </w:rPr>
              <w:t>- Record changes made during analysis</w:t>
            </w:r>
          </w:p>
        </w:tc>
      </w:tr>
      <w:tr w:rsidR="002C2012" w:rsidRPr="001B4DD1" w14:paraId="4EF432A7" w14:textId="77777777" w:rsidTr="002C2012">
        <w:trPr>
          <w:tblCellSpacing w:w="15" w:type="dxa"/>
        </w:trPr>
        <w:tc>
          <w:tcPr>
            <w:tcW w:w="0" w:type="auto"/>
            <w:tcBorders>
              <w:top w:val="single" w:sz="2" w:space="0" w:color="D9D9E3"/>
              <w:left w:val="single" w:sz="6" w:space="0" w:color="D9D9E3"/>
              <w:bottom w:val="single" w:sz="6" w:space="0" w:color="D9D9E3"/>
              <w:right w:val="single" w:sz="2" w:space="0" w:color="D9D9E3"/>
            </w:tcBorders>
            <w:shd w:val="clear" w:color="auto" w:fill="FFFFFF" w:themeFill="background1"/>
            <w:vAlign w:val="bottom"/>
            <w:hideMark/>
          </w:tcPr>
          <w:p w14:paraId="5E1A5215" w14:textId="77777777" w:rsidR="002C2012" w:rsidRPr="002C2012" w:rsidRDefault="002C2012" w:rsidP="001B4DD1">
            <w:pPr>
              <w:spacing w:line="360" w:lineRule="auto"/>
              <w:jc w:val="both"/>
              <w:rPr>
                <w:rFonts w:ascii="Times New Roman" w:hAnsi="Times New Roman" w:cs="Times New Roman"/>
                <w:color w:val="000000" w:themeColor="text1"/>
              </w:rPr>
            </w:pPr>
          </w:p>
        </w:tc>
        <w:tc>
          <w:tcPr>
            <w:tcW w:w="0" w:type="auto"/>
            <w:tcBorders>
              <w:top w:val="single" w:sz="2" w:space="0" w:color="D9D9E3"/>
              <w:left w:val="single" w:sz="6" w:space="0" w:color="D9D9E3"/>
              <w:bottom w:val="single" w:sz="6" w:space="0" w:color="D9D9E3"/>
              <w:right w:val="single" w:sz="6" w:space="0" w:color="D9D9E3"/>
            </w:tcBorders>
            <w:shd w:val="clear" w:color="auto" w:fill="FFFFFF" w:themeFill="background1"/>
            <w:vAlign w:val="bottom"/>
            <w:hideMark/>
          </w:tcPr>
          <w:p w14:paraId="32CBC93F" w14:textId="77777777" w:rsidR="002C2012" w:rsidRPr="002C2012" w:rsidRDefault="002C2012" w:rsidP="001B4DD1">
            <w:pPr>
              <w:spacing w:line="360" w:lineRule="auto"/>
              <w:jc w:val="both"/>
              <w:rPr>
                <w:rFonts w:ascii="Times New Roman" w:hAnsi="Times New Roman" w:cs="Times New Roman"/>
                <w:color w:val="000000" w:themeColor="text1"/>
              </w:rPr>
            </w:pPr>
            <w:r w:rsidRPr="002C2012">
              <w:rPr>
                <w:rFonts w:ascii="Times New Roman" w:hAnsi="Times New Roman" w:cs="Times New Roman"/>
                <w:color w:val="000000" w:themeColor="text1"/>
              </w:rPr>
              <w:t>- Ensure transparency and replicability</w:t>
            </w:r>
          </w:p>
        </w:tc>
      </w:tr>
      <w:tr w:rsidR="002C2012" w:rsidRPr="001B4DD1" w14:paraId="2DE08B90" w14:textId="77777777" w:rsidTr="002C2012">
        <w:trPr>
          <w:tblCellSpacing w:w="15" w:type="dxa"/>
        </w:trPr>
        <w:tc>
          <w:tcPr>
            <w:tcW w:w="0" w:type="auto"/>
            <w:tcBorders>
              <w:top w:val="single" w:sz="2" w:space="0" w:color="D9D9E3"/>
              <w:left w:val="single" w:sz="6" w:space="0" w:color="D9D9E3"/>
              <w:bottom w:val="single" w:sz="6" w:space="0" w:color="D9D9E3"/>
              <w:right w:val="single" w:sz="2" w:space="0" w:color="D9D9E3"/>
            </w:tcBorders>
            <w:shd w:val="clear" w:color="auto" w:fill="FFFFFF" w:themeFill="background1"/>
            <w:vAlign w:val="bottom"/>
            <w:hideMark/>
          </w:tcPr>
          <w:p w14:paraId="0948166D" w14:textId="77777777" w:rsidR="002C2012" w:rsidRPr="002C2012" w:rsidRDefault="002C2012" w:rsidP="001B4DD1">
            <w:pPr>
              <w:spacing w:line="360" w:lineRule="auto"/>
              <w:jc w:val="both"/>
              <w:rPr>
                <w:rFonts w:ascii="Times New Roman" w:hAnsi="Times New Roman" w:cs="Times New Roman"/>
                <w:color w:val="000000" w:themeColor="text1"/>
              </w:rPr>
            </w:pPr>
          </w:p>
        </w:tc>
        <w:tc>
          <w:tcPr>
            <w:tcW w:w="0" w:type="auto"/>
            <w:tcBorders>
              <w:top w:val="single" w:sz="2" w:space="0" w:color="D9D9E3"/>
              <w:left w:val="single" w:sz="6" w:space="0" w:color="D9D9E3"/>
              <w:bottom w:val="single" w:sz="6" w:space="0" w:color="D9D9E3"/>
              <w:right w:val="single" w:sz="6" w:space="0" w:color="D9D9E3"/>
            </w:tcBorders>
            <w:shd w:val="clear" w:color="auto" w:fill="FFFFFF" w:themeFill="background1"/>
            <w:vAlign w:val="bottom"/>
            <w:hideMark/>
          </w:tcPr>
          <w:p w14:paraId="2D90FA56" w14:textId="77777777" w:rsidR="002C2012" w:rsidRPr="002C2012" w:rsidRDefault="002C2012" w:rsidP="001B4DD1">
            <w:pPr>
              <w:spacing w:line="360" w:lineRule="auto"/>
              <w:jc w:val="both"/>
              <w:rPr>
                <w:rFonts w:ascii="Times New Roman" w:hAnsi="Times New Roman" w:cs="Times New Roman"/>
                <w:color w:val="000000" w:themeColor="text1"/>
              </w:rPr>
            </w:pPr>
            <w:r w:rsidRPr="002C2012">
              <w:rPr>
                <w:rFonts w:ascii="Times New Roman" w:hAnsi="Times New Roman" w:cs="Times New Roman"/>
                <w:color w:val="000000" w:themeColor="text1"/>
              </w:rPr>
              <w:t>- Strengthen confirmability</w:t>
            </w:r>
          </w:p>
        </w:tc>
      </w:tr>
      <w:tr w:rsidR="002C2012" w:rsidRPr="001B4DD1" w14:paraId="7AA4B57A" w14:textId="77777777" w:rsidTr="002C2012">
        <w:trPr>
          <w:tblCellSpacing w:w="15" w:type="dxa"/>
        </w:trPr>
        <w:tc>
          <w:tcPr>
            <w:tcW w:w="0" w:type="auto"/>
            <w:tcBorders>
              <w:top w:val="single" w:sz="2" w:space="0" w:color="D9D9E3"/>
              <w:left w:val="single" w:sz="6" w:space="0" w:color="D9D9E3"/>
              <w:bottom w:val="single" w:sz="6" w:space="0" w:color="D9D9E3"/>
              <w:right w:val="single" w:sz="2" w:space="0" w:color="D9D9E3"/>
            </w:tcBorders>
            <w:shd w:val="clear" w:color="auto" w:fill="FFFFFF" w:themeFill="background1"/>
            <w:vAlign w:val="bottom"/>
            <w:hideMark/>
          </w:tcPr>
          <w:p w14:paraId="1A56D062" w14:textId="77777777" w:rsidR="002C2012" w:rsidRPr="002C2012" w:rsidRDefault="002C2012" w:rsidP="001B4DD1">
            <w:pPr>
              <w:spacing w:line="360" w:lineRule="auto"/>
              <w:jc w:val="both"/>
              <w:rPr>
                <w:rFonts w:ascii="Times New Roman" w:hAnsi="Times New Roman" w:cs="Times New Roman"/>
                <w:color w:val="000000" w:themeColor="text1"/>
              </w:rPr>
            </w:pPr>
            <w:r w:rsidRPr="002C2012">
              <w:rPr>
                <w:rFonts w:ascii="Times New Roman" w:hAnsi="Times New Roman" w:cs="Times New Roman"/>
                <w:color w:val="000000" w:themeColor="text1"/>
              </w:rPr>
              <w:t>4. Rich Descriptions</w:t>
            </w:r>
          </w:p>
        </w:tc>
        <w:tc>
          <w:tcPr>
            <w:tcW w:w="0" w:type="auto"/>
            <w:tcBorders>
              <w:top w:val="single" w:sz="2" w:space="0" w:color="D9D9E3"/>
              <w:left w:val="single" w:sz="6" w:space="0" w:color="D9D9E3"/>
              <w:bottom w:val="single" w:sz="6" w:space="0" w:color="D9D9E3"/>
              <w:right w:val="single" w:sz="6" w:space="0" w:color="D9D9E3"/>
            </w:tcBorders>
            <w:shd w:val="clear" w:color="auto" w:fill="FFFFFF" w:themeFill="background1"/>
            <w:vAlign w:val="bottom"/>
            <w:hideMark/>
          </w:tcPr>
          <w:p w14:paraId="0F84F481" w14:textId="77777777" w:rsidR="002C2012" w:rsidRPr="002C2012" w:rsidRDefault="002C2012" w:rsidP="001B4DD1">
            <w:pPr>
              <w:spacing w:line="360" w:lineRule="auto"/>
              <w:jc w:val="both"/>
              <w:rPr>
                <w:rFonts w:ascii="Times New Roman" w:hAnsi="Times New Roman" w:cs="Times New Roman"/>
                <w:color w:val="000000" w:themeColor="text1"/>
              </w:rPr>
            </w:pPr>
            <w:r w:rsidRPr="002C2012">
              <w:rPr>
                <w:rFonts w:ascii="Times New Roman" w:hAnsi="Times New Roman" w:cs="Times New Roman"/>
                <w:color w:val="000000" w:themeColor="text1"/>
              </w:rPr>
              <w:t>- Provide detailed descriptions of findings</w:t>
            </w:r>
          </w:p>
        </w:tc>
      </w:tr>
      <w:tr w:rsidR="002C2012" w:rsidRPr="001B4DD1" w14:paraId="141BCA0A" w14:textId="77777777" w:rsidTr="002C2012">
        <w:trPr>
          <w:tblCellSpacing w:w="15" w:type="dxa"/>
        </w:trPr>
        <w:tc>
          <w:tcPr>
            <w:tcW w:w="0" w:type="auto"/>
            <w:tcBorders>
              <w:top w:val="single" w:sz="2" w:space="0" w:color="D9D9E3"/>
              <w:left w:val="single" w:sz="6" w:space="0" w:color="D9D9E3"/>
              <w:bottom w:val="single" w:sz="6" w:space="0" w:color="D9D9E3"/>
              <w:right w:val="single" w:sz="2" w:space="0" w:color="D9D9E3"/>
            </w:tcBorders>
            <w:shd w:val="clear" w:color="auto" w:fill="FFFFFF" w:themeFill="background1"/>
            <w:vAlign w:val="bottom"/>
            <w:hideMark/>
          </w:tcPr>
          <w:p w14:paraId="1BD30781" w14:textId="77777777" w:rsidR="002C2012" w:rsidRPr="002C2012" w:rsidRDefault="002C2012" w:rsidP="001B4DD1">
            <w:pPr>
              <w:spacing w:line="360" w:lineRule="auto"/>
              <w:jc w:val="both"/>
              <w:rPr>
                <w:rFonts w:ascii="Times New Roman" w:hAnsi="Times New Roman" w:cs="Times New Roman"/>
                <w:color w:val="000000" w:themeColor="text1"/>
              </w:rPr>
            </w:pPr>
          </w:p>
        </w:tc>
        <w:tc>
          <w:tcPr>
            <w:tcW w:w="0" w:type="auto"/>
            <w:tcBorders>
              <w:top w:val="single" w:sz="2" w:space="0" w:color="D9D9E3"/>
              <w:left w:val="single" w:sz="6" w:space="0" w:color="D9D9E3"/>
              <w:bottom w:val="single" w:sz="6" w:space="0" w:color="D9D9E3"/>
              <w:right w:val="single" w:sz="6" w:space="0" w:color="D9D9E3"/>
            </w:tcBorders>
            <w:shd w:val="clear" w:color="auto" w:fill="FFFFFF" w:themeFill="background1"/>
            <w:vAlign w:val="bottom"/>
            <w:hideMark/>
          </w:tcPr>
          <w:p w14:paraId="09D38ED9" w14:textId="77777777" w:rsidR="002C2012" w:rsidRPr="002C2012" w:rsidRDefault="002C2012" w:rsidP="001B4DD1">
            <w:pPr>
              <w:spacing w:line="360" w:lineRule="auto"/>
              <w:jc w:val="both"/>
              <w:rPr>
                <w:rFonts w:ascii="Times New Roman" w:hAnsi="Times New Roman" w:cs="Times New Roman"/>
                <w:color w:val="000000" w:themeColor="text1"/>
              </w:rPr>
            </w:pPr>
            <w:r w:rsidRPr="002C2012">
              <w:rPr>
                <w:rFonts w:ascii="Times New Roman" w:hAnsi="Times New Roman" w:cs="Times New Roman"/>
                <w:color w:val="000000" w:themeColor="text1"/>
              </w:rPr>
              <w:t>- Explain data analysis process</w:t>
            </w:r>
          </w:p>
        </w:tc>
      </w:tr>
      <w:tr w:rsidR="002C2012" w:rsidRPr="001B4DD1" w14:paraId="77051F95" w14:textId="77777777" w:rsidTr="002C2012">
        <w:trPr>
          <w:tblCellSpacing w:w="15" w:type="dxa"/>
        </w:trPr>
        <w:tc>
          <w:tcPr>
            <w:tcW w:w="0" w:type="auto"/>
            <w:tcBorders>
              <w:top w:val="single" w:sz="2" w:space="0" w:color="D9D9E3"/>
              <w:left w:val="single" w:sz="6" w:space="0" w:color="D9D9E3"/>
              <w:bottom w:val="single" w:sz="6" w:space="0" w:color="D9D9E3"/>
              <w:right w:val="single" w:sz="2" w:space="0" w:color="D9D9E3"/>
            </w:tcBorders>
            <w:shd w:val="clear" w:color="auto" w:fill="FFFFFF" w:themeFill="background1"/>
            <w:vAlign w:val="bottom"/>
            <w:hideMark/>
          </w:tcPr>
          <w:p w14:paraId="0922A5BF" w14:textId="77777777" w:rsidR="002C2012" w:rsidRPr="002C2012" w:rsidRDefault="002C2012" w:rsidP="001B4DD1">
            <w:pPr>
              <w:spacing w:line="360" w:lineRule="auto"/>
              <w:jc w:val="both"/>
              <w:rPr>
                <w:rFonts w:ascii="Times New Roman" w:hAnsi="Times New Roman" w:cs="Times New Roman"/>
                <w:color w:val="000000" w:themeColor="text1"/>
              </w:rPr>
            </w:pPr>
          </w:p>
        </w:tc>
        <w:tc>
          <w:tcPr>
            <w:tcW w:w="0" w:type="auto"/>
            <w:tcBorders>
              <w:top w:val="single" w:sz="2" w:space="0" w:color="D9D9E3"/>
              <w:left w:val="single" w:sz="6" w:space="0" w:color="D9D9E3"/>
              <w:bottom w:val="single" w:sz="6" w:space="0" w:color="D9D9E3"/>
              <w:right w:val="single" w:sz="6" w:space="0" w:color="D9D9E3"/>
            </w:tcBorders>
            <w:shd w:val="clear" w:color="auto" w:fill="FFFFFF" w:themeFill="background1"/>
            <w:vAlign w:val="bottom"/>
            <w:hideMark/>
          </w:tcPr>
          <w:p w14:paraId="113D4823" w14:textId="77777777" w:rsidR="002C2012" w:rsidRPr="002C2012" w:rsidRDefault="002C2012" w:rsidP="001B4DD1">
            <w:pPr>
              <w:spacing w:line="360" w:lineRule="auto"/>
              <w:jc w:val="both"/>
              <w:rPr>
                <w:rFonts w:ascii="Times New Roman" w:hAnsi="Times New Roman" w:cs="Times New Roman"/>
                <w:color w:val="000000" w:themeColor="text1"/>
              </w:rPr>
            </w:pPr>
            <w:r w:rsidRPr="002C2012">
              <w:rPr>
                <w:rFonts w:ascii="Times New Roman" w:hAnsi="Times New Roman" w:cs="Times New Roman"/>
                <w:color w:val="000000" w:themeColor="text1"/>
              </w:rPr>
              <w:t>- Describe theme emergence and support</w:t>
            </w:r>
          </w:p>
        </w:tc>
      </w:tr>
      <w:tr w:rsidR="002C2012" w:rsidRPr="001B4DD1" w14:paraId="75969527" w14:textId="77777777" w:rsidTr="002C2012">
        <w:trPr>
          <w:tblCellSpacing w:w="15" w:type="dxa"/>
        </w:trPr>
        <w:tc>
          <w:tcPr>
            <w:tcW w:w="0" w:type="auto"/>
            <w:tcBorders>
              <w:top w:val="single" w:sz="2" w:space="0" w:color="D9D9E3"/>
              <w:left w:val="single" w:sz="6" w:space="0" w:color="D9D9E3"/>
              <w:bottom w:val="single" w:sz="6" w:space="0" w:color="D9D9E3"/>
              <w:right w:val="single" w:sz="2" w:space="0" w:color="D9D9E3"/>
            </w:tcBorders>
            <w:shd w:val="clear" w:color="auto" w:fill="FFFFFF" w:themeFill="background1"/>
            <w:vAlign w:val="bottom"/>
            <w:hideMark/>
          </w:tcPr>
          <w:p w14:paraId="1A99922A" w14:textId="77777777" w:rsidR="002C2012" w:rsidRPr="002C2012" w:rsidRDefault="002C2012" w:rsidP="001B4DD1">
            <w:pPr>
              <w:spacing w:line="360" w:lineRule="auto"/>
              <w:jc w:val="both"/>
              <w:rPr>
                <w:rFonts w:ascii="Times New Roman" w:hAnsi="Times New Roman" w:cs="Times New Roman"/>
                <w:color w:val="000000" w:themeColor="text1"/>
              </w:rPr>
            </w:pPr>
          </w:p>
        </w:tc>
        <w:tc>
          <w:tcPr>
            <w:tcW w:w="0" w:type="auto"/>
            <w:tcBorders>
              <w:top w:val="single" w:sz="2" w:space="0" w:color="D9D9E3"/>
              <w:left w:val="single" w:sz="6" w:space="0" w:color="D9D9E3"/>
              <w:bottom w:val="single" w:sz="6" w:space="0" w:color="D9D9E3"/>
              <w:right w:val="single" w:sz="6" w:space="0" w:color="D9D9E3"/>
            </w:tcBorders>
            <w:shd w:val="clear" w:color="auto" w:fill="FFFFFF" w:themeFill="background1"/>
            <w:vAlign w:val="bottom"/>
            <w:hideMark/>
          </w:tcPr>
          <w:p w14:paraId="1089127A" w14:textId="77777777" w:rsidR="002C2012" w:rsidRPr="002C2012" w:rsidRDefault="002C2012" w:rsidP="001B4DD1">
            <w:pPr>
              <w:spacing w:line="360" w:lineRule="auto"/>
              <w:jc w:val="both"/>
              <w:rPr>
                <w:rFonts w:ascii="Times New Roman" w:hAnsi="Times New Roman" w:cs="Times New Roman"/>
                <w:color w:val="000000" w:themeColor="text1"/>
              </w:rPr>
            </w:pPr>
            <w:r w:rsidRPr="002C2012">
              <w:rPr>
                <w:rFonts w:ascii="Times New Roman" w:hAnsi="Times New Roman" w:cs="Times New Roman"/>
                <w:color w:val="000000" w:themeColor="text1"/>
              </w:rPr>
              <w:t>- Enhance reader comprehension</w:t>
            </w:r>
          </w:p>
        </w:tc>
      </w:tr>
      <w:tr w:rsidR="002C2012" w:rsidRPr="001B4DD1" w14:paraId="35E85206" w14:textId="77777777" w:rsidTr="002C2012">
        <w:trPr>
          <w:tblCellSpacing w:w="15" w:type="dxa"/>
        </w:trPr>
        <w:tc>
          <w:tcPr>
            <w:tcW w:w="0" w:type="auto"/>
            <w:tcBorders>
              <w:top w:val="single" w:sz="2" w:space="0" w:color="D9D9E3"/>
              <w:left w:val="single" w:sz="6" w:space="0" w:color="D9D9E3"/>
              <w:bottom w:val="single" w:sz="6" w:space="0" w:color="D9D9E3"/>
              <w:right w:val="single" w:sz="2" w:space="0" w:color="D9D9E3"/>
            </w:tcBorders>
            <w:shd w:val="clear" w:color="auto" w:fill="FFFFFF" w:themeFill="background1"/>
            <w:vAlign w:val="bottom"/>
            <w:hideMark/>
          </w:tcPr>
          <w:p w14:paraId="2CE4FA45" w14:textId="77777777" w:rsidR="002C2012" w:rsidRPr="002C2012" w:rsidRDefault="002C2012" w:rsidP="001B4DD1">
            <w:pPr>
              <w:spacing w:line="360" w:lineRule="auto"/>
              <w:jc w:val="both"/>
              <w:rPr>
                <w:rFonts w:ascii="Times New Roman" w:hAnsi="Times New Roman" w:cs="Times New Roman"/>
                <w:color w:val="000000" w:themeColor="text1"/>
              </w:rPr>
            </w:pPr>
          </w:p>
        </w:tc>
        <w:tc>
          <w:tcPr>
            <w:tcW w:w="0" w:type="auto"/>
            <w:tcBorders>
              <w:top w:val="single" w:sz="2" w:space="0" w:color="D9D9E3"/>
              <w:left w:val="single" w:sz="6" w:space="0" w:color="D9D9E3"/>
              <w:bottom w:val="single" w:sz="6" w:space="0" w:color="D9D9E3"/>
              <w:right w:val="single" w:sz="6" w:space="0" w:color="D9D9E3"/>
            </w:tcBorders>
            <w:shd w:val="clear" w:color="auto" w:fill="FFFFFF" w:themeFill="background1"/>
            <w:vAlign w:val="bottom"/>
            <w:hideMark/>
          </w:tcPr>
          <w:p w14:paraId="676201B4" w14:textId="77777777" w:rsidR="002C2012" w:rsidRPr="002C2012" w:rsidRDefault="002C2012" w:rsidP="001B4DD1">
            <w:pPr>
              <w:spacing w:line="360" w:lineRule="auto"/>
              <w:jc w:val="both"/>
              <w:rPr>
                <w:rFonts w:ascii="Times New Roman" w:hAnsi="Times New Roman" w:cs="Times New Roman"/>
                <w:color w:val="000000" w:themeColor="text1"/>
              </w:rPr>
            </w:pPr>
            <w:r w:rsidRPr="002C2012">
              <w:rPr>
                <w:rFonts w:ascii="Times New Roman" w:hAnsi="Times New Roman" w:cs="Times New Roman"/>
                <w:color w:val="000000" w:themeColor="text1"/>
              </w:rPr>
              <w:t>- Increase credibility and transparency</w:t>
            </w:r>
          </w:p>
        </w:tc>
      </w:tr>
      <w:tr w:rsidR="002C2012" w:rsidRPr="001B4DD1" w14:paraId="1D769034" w14:textId="77777777" w:rsidTr="002C2012">
        <w:trPr>
          <w:tblCellSpacing w:w="15" w:type="dxa"/>
        </w:trPr>
        <w:tc>
          <w:tcPr>
            <w:tcW w:w="0" w:type="auto"/>
            <w:tcBorders>
              <w:top w:val="single" w:sz="2" w:space="0" w:color="D9D9E3"/>
              <w:left w:val="single" w:sz="6" w:space="0" w:color="D9D9E3"/>
              <w:bottom w:val="single" w:sz="6" w:space="0" w:color="D9D9E3"/>
              <w:right w:val="single" w:sz="2" w:space="0" w:color="D9D9E3"/>
            </w:tcBorders>
            <w:shd w:val="clear" w:color="auto" w:fill="FFFFFF" w:themeFill="background1"/>
            <w:vAlign w:val="bottom"/>
            <w:hideMark/>
          </w:tcPr>
          <w:p w14:paraId="2C9F7EC8" w14:textId="77777777" w:rsidR="002C2012" w:rsidRPr="002C2012" w:rsidRDefault="002C2012" w:rsidP="001B4DD1">
            <w:pPr>
              <w:spacing w:line="360" w:lineRule="auto"/>
              <w:jc w:val="both"/>
              <w:rPr>
                <w:rFonts w:ascii="Times New Roman" w:hAnsi="Times New Roman" w:cs="Times New Roman"/>
                <w:color w:val="000000" w:themeColor="text1"/>
              </w:rPr>
            </w:pPr>
            <w:r w:rsidRPr="002C2012">
              <w:rPr>
                <w:rFonts w:ascii="Times New Roman" w:hAnsi="Times New Roman" w:cs="Times New Roman"/>
                <w:color w:val="000000" w:themeColor="text1"/>
              </w:rPr>
              <w:t>5. Data Triangulation</w:t>
            </w:r>
          </w:p>
        </w:tc>
        <w:tc>
          <w:tcPr>
            <w:tcW w:w="0" w:type="auto"/>
            <w:tcBorders>
              <w:top w:val="single" w:sz="2" w:space="0" w:color="D9D9E3"/>
              <w:left w:val="single" w:sz="6" w:space="0" w:color="D9D9E3"/>
              <w:bottom w:val="single" w:sz="6" w:space="0" w:color="D9D9E3"/>
              <w:right w:val="single" w:sz="6" w:space="0" w:color="D9D9E3"/>
            </w:tcBorders>
            <w:shd w:val="clear" w:color="auto" w:fill="FFFFFF" w:themeFill="background1"/>
            <w:vAlign w:val="bottom"/>
            <w:hideMark/>
          </w:tcPr>
          <w:p w14:paraId="7DCF86E2" w14:textId="77777777" w:rsidR="002C2012" w:rsidRPr="002C2012" w:rsidRDefault="002C2012" w:rsidP="001B4DD1">
            <w:pPr>
              <w:spacing w:line="360" w:lineRule="auto"/>
              <w:jc w:val="both"/>
              <w:rPr>
                <w:rFonts w:ascii="Times New Roman" w:hAnsi="Times New Roman" w:cs="Times New Roman"/>
                <w:color w:val="000000" w:themeColor="text1"/>
              </w:rPr>
            </w:pPr>
            <w:r w:rsidRPr="002C2012">
              <w:rPr>
                <w:rFonts w:ascii="Times New Roman" w:hAnsi="Times New Roman" w:cs="Times New Roman"/>
                <w:color w:val="000000" w:themeColor="text1"/>
              </w:rPr>
              <w:t>- Use data from multiple sources</w:t>
            </w:r>
          </w:p>
        </w:tc>
      </w:tr>
      <w:tr w:rsidR="002C2012" w:rsidRPr="001B4DD1" w14:paraId="6D2B9D8E" w14:textId="77777777" w:rsidTr="002C2012">
        <w:trPr>
          <w:tblCellSpacing w:w="15" w:type="dxa"/>
        </w:trPr>
        <w:tc>
          <w:tcPr>
            <w:tcW w:w="0" w:type="auto"/>
            <w:tcBorders>
              <w:top w:val="single" w:sz="2" w:space="0" w:color="D9D9E3"/>
              <w:left w:val="single" w:sz="6" w:space="0" w:color="D9D9E3"/>
              <w:bottom w:val="single" w:sz="6" w:space="0" w:color="D9D9E3"/>
              <w:right w:val="single" w:sz="2" w:space="0" w:color="D9D9E3"/>
            </w:tcBorders>
            <w:shd w:val="clear" w:color="auto" w:fill="FFFFFF" w:themeFill="background1"/>
            <w:vAlign w:val="bottom"/>
            <w:hideMark/>
          </w:tcPr>
          <w:p w14:paraId="6886D75B" w14:textId="77777777" w:rsidR="002C2012" w:rsidRPr="002C2012" w:rsidRDefault="002C2012" w:rsidP="001B4DD1">
            <w:pPr>
              <w:spacing w:line="360" w:lineRule="auto"/>
              <w:jc w:val="both"/>
              <w:rPr>
                <w:rFonts w:ascii="Times New Roman" w:hAnsi="Times New Roman" w:cs="Times New Roman"/>
                <w:color w:val="000000" w:themeColor="text1"/>
              </w:rPr>
            </w:pPr>
          </w:p>
        </w:tc>
        <w:tc>
          <w:tcPr>
            <w:tcW w:w="0" w:type="auto"/>
            <w:tcBorders>
              <w:top w:val="single" w:sz="2" w:space="0" w:color="D9D9E3"/>
              <w:left w:val="single" w:sz="6" w:space="0" w:color="D9D9E3"/>
              <w:bottom w:val="single" w:sz="6" w:space="0" w:color="D9D9E3"/>
              <w:right w:val="single" w:sz="6" w:space="0" w:color="D9D9E3"/>
            </w:tcBorders>
            <w:shd w:val="clear" w:color="auto" w:fill="FFFFFF" w:themeFill="background1"/>
            <w:vAlign w:val="bottom"/>
            <w:hideMark/>
          </w:tcPr>
          <w:p w14:paraId="1800AE4E" w14:textId="77777777" w:rsidR="002C2012" w:rsidRPr="002C2012" w:rsidRDefault="002C2012" w:rsidP="001B4DD1">
            <w:pPr>
              <w:spacing w:line="360" w:lineRule="auto"/>
              <w:jc w:val="both"/>
              <w:rPr>
                <w:rFonts w:ascii="Times New Roman" w:hAnsi="Times New Roman" w:cs="Times New Roman"/>
                <w:color w:val="000000" w:themeColor="text1"/>
              </w:rPr>
            </w:pPr>
            <w:r w:rsidRPr="002C2012">
              <w:rPr>
                <w:rFonts w:ascii="Times New Roman" w:hAnsi="Times New Roman" w:cs="Times New Roman"/>
                <w:color w:val="000000" w:themeColor="text1"/>
              </w:rPr>
              <w:t>- e.g., interviews, observations, document analysis</w:t>
            </w:r>
          </w:p>
        </w:tc>
      </w:tr>
      <w:tr w:rsidR="002C2012" w:rsidRPr="001B4DD1" w14:paraId="338966CD" w14:textId="77777777" w:rsidTr="002C2012">
        <w:trPr>
          <w:tblCellSpacing w:w="15" w:type="dxa"/>
        </w:trPr>
        <w:tc>
          <w:tcPr>
            <w:tcW w:w="0" w:type="auto"/>
            <w:tcBorders>
              <w:top w:val="single" w:sz="2" w:space="0" w:color="D9D9E3"/>
              <w:left w:val="single" w:sz="6" w:space="0" w:color="D9D9E3"/>
              <w:bottom w:val="single" w:sz="6" w:space="0" w:color="D9D9E3"/>
              <w:right w:val="single" w:sz="2" w:space="0" w:color="D9D9E3"/>
            </w:tcBorders>
            <w:shd w:val="clear" w:color="auto" w:fill="FFFFFF" w:themeFill="background1"/>
            <w:vAlign w:val="bottom"/>
            <w:hideMark/>
          </w:tcPr>
          <w:p w14:paraId="3D484BC5" w14:textId="77777777" w:rsidR="002C2012" w:rsidRPr="002C2012" w:rsidRDefault="002C2012" w:rsidP="001B4DD1">
            <w:pPr>
              <w:spacing w:line="360" w:lineRule="auto"/>
              <w:jc w:val="both"/>
              <w:rPr>
                <w:rFonts w:ascii="Times New Roman" w:hAnsi="Times New Roman" w:cs="Times New Roman"/>
                <w:color w:val="000000" w:themeColor="text1"/>
              </w:rPr>
            </w:pPr>
          </w:p>
        </w:tc>
        <w:tc>
          <w:tcPr>
            <w:tcW w:w="0" w:type="auto"/>
            <w:tcBorders>
              <w:top w:val="single" w:sz="2" w:space="0" w:color="D9D9E3"/>
              <w:left w:val="single" w:sz="6" w:space="0" w:color="D9D9E3"/>
              <w:bottom w:val="single" w:sz="6" w:space="0" w:color="D9D9E3"/>
              <w:right w:val="single" w:sz="6" w:space="0" w:color="D9D9E3"/>
            </w:tcBorders>
            <w:shd w:val="clear" w:color="auto" w:fill="FFFFFF" w:themeFill="background1"/>
            <w:vAlign w:val="bottom"/>
            <w:hideMark/>
          </w:tcPr>
          <w:p w14:paraId="198F8FB9" w14:textId="77777777" w:rsidR="002C2012" w:rsidRPr="002C2012" w:rsidRDefault="002C2012" w:rsidP="001B4DD1">
            <w:pPr>
              <w:spacing w:line="360" w:lineRule="auto"/>
              <w:jc w:val="both"/>
              <w:rPr>
                <w:rFonts w:ascii="Times New Roman" w:hAnsi="Times New Roman" w:cs="Times New Roman"/>
                <w:color w:val="000000" w:themeColor="text1"/>
              </w:rPr>
            </w:pPr>
            <w:r w:rsidRPr="002C2012">
              <w:rPr>
                <w:rFonts w:ascii="Times New Roman" w:hAnsi="Times New Roman" w:cs="Times New Roman"/>
                <w:color w:val="000000" w:themeColor="text1"/>
              </w:rPr>
              <w:t>- Cross-verify data</w:t>
            </w:r>
          </w:p>
        </w:tc>
      </w:tr>
      <w:tr w:rsidR="002C2012" w:rsidRPr="001B4DD1" w14:paraId="752B9547" w14:textId="77777777" w:rsidTr="002C2012">
        <w:trPr>
          <w:tblCellSpacing w:w="15" w:type="dxa"/>
        </w:trPr>
        <w:tc>
          <w:tcPr>
            <w:tcW w:w="0" w:type="auto"/>
            <w:tcBorders>
              <w:top w:val="single" w:sz="2" w:space="0" w:color="D9D9E3"/>
              <w:left w:val="single" w:sz="6" w:space="0" w:color="D9D9E3"/>
              <w:bottom w:val="single" w:sz="6" w:space="0" w:color="D9D9E3"/>
              <w:right w:val="single" w:sz="2" w:space="0" w:color="D9D9E3"/>
            </w:tcBorders>
            <w:shd w:val="clear" w:color="auto" w:fill="FFFFFF" w:themeFill="background1"/>
            <w:vAlign w:val="bottom"/>
            <w:hideMark/>
          </w:tcPr>
          <w:p w14:paraId="3939A1F6" w14:textId="77777777" w:rsidR="002C2012" w:rsidRPr="002C2012" w:rsidRDefault="002C2012" w:rsidP="001B4DD1">
            <w:pPr>
              <w:spacing w:line="360" w:lineRule="auto"/>
              <w:jc w:val="both"/>
              <w:rPr>
                <w:rFonts w:ascii="Times New Roman" w:hAnsi="Times New Roman" w:cs="Times New Roman"/>
                <w:color w:val="000000" w:themeColor="text1"/>
              </w:rPr>
            </w:pPr>
          </w:p>
        </w:tc>
        <w:tc>
          <w:tcPr>
            <w:tcW w:w="0" w:type="auto"/>
            <w:tcBorders>
              <w:top w:val="single" w:sz="2" w:space="0" w:color="D9D9E3"/>
              <w:left w:val="single" w:sz="6" w:space="0" w:color="D9D9E3"/>
              <w:bottom w:val="single" w:sz="6" w:space="0" w:color="D9D9E3"/>
              <w:right w:val="single" w:sz="6" w:space="0" w:color="D9D9E3"/>
            </w:tcBorders>
            <w:shd w:val="clear" w:color="auto" w:fill="FFFFFF" w:themeFill="background1"/>
            <w:vAlign w:val="bottom"/>
            <w:hideMark/>
          </w:tcPr>
          <w:p w14:paraId="73072BE3" w14:textId="77777777" w:rsidR="002C2012" w:rsidRPr="002C2012" w:rsidRDefault="002C2012" w:rsidP="001B4DD1">
            <w:pPr>
              <w:spacing w:line="360" w:lineRule="auto"/>
              <w:jc w:val="both"/>
              <w:rPr>
                <w:rFonts w:ascii="Times New Roman" w:hAnsi="Times New Roman" w:cs="Times New Roman"/>
                <w:color w:val="000000" w:themeColor="text1"/>
              </w:rPr>
            </w:pPr>
            <w:r w:rsidRPr="002C2012">
              <w:rPr>
                <w:rFonts w:ascii="Times New Roman" w:hAnsi="Times New Roman" w:cs="Times New Roman"/>
                <w:color w:val="000000" w:themeColor="text1"/>
              </w:rPr>
              <w:t>- Ensure consistency and reliability</w:t>
            </w:r>
          </w:p>
        </w:tc>
      </w:tr>
      <w:tr w:rsidR="002C2012" w:rsidRPr="001B4DD1" w14:paraId="16E328C6" w14:textId="77777777" w:rsidTr="002C2012">
        <w:trPr>
          <w:tblCellSpacing w:w="15" w:type="dxa"/>
        </w:trPr>
        <w:tc>
          <w:tcPr>
            <w:tcW w:w="0" w:type="auto"/>
            <w:tcBorders>
              <w:top w:val="single" w:sz="2" w:space="0" w:color="D9D9E3"/>
              <w:left w:val="single" w:sz="6" w:space="0" w:color="D9D9E3"/>
              <w:bottom w:val="single" w:sz="6" w:space="0" w:color="D9D9E3"/>
              <w:right w:val="single" w:sz="2" w:space="0" w:color="D9D9E3"/>
            </w:tcBorders>
            <w:shd w:val="clear" w:color="auto" w:fill="FFFFFF" w:themeFill="background1"/>
            <w:vAlign w:val="bottom"/>
            <w:hideMark/>
          </w:tcPr>
          <w:p w14:paraId="240AC1B3" w14:textId="77777777" w:rsidR="002C2012" w:rsidRPr="002C2012" w:rsidRDefault="002C2012" w:rsidP="001B4DD1">
            <w:pPr>
              <w:spacing w:line="360" w:lineRule="auto"/>
              <w:jc w:val="both"/>
              <w:rPr>
                <w:rFonts w:ascii="Times New Roman" w:hAnsi="Times New Roman" w:cs="Times New Roman"/>
                <w:color w:val="000000" w:themeColor="text1"/>
              </w:rPr>
            </w:pPr>
          </w:p>
        </w:tc>
        <w:tc>
          <w:tcPr>
            <w:tcW w:w="0" w:type="auto"/>
            <w:tcBorders>
              <w:top w:val="single" w:sz="2" w:space="0" w:color="D9D9E3"/>
              <w:left w:val="single" w:sz="6" w:space="0" w:color="D9D9E3"/>
              <w:bottom w:val="single" w:sz="6" w:space="0" w:color="D9D9E3"/>
              <w:right w:val="single" w:sz="6" w:space="0" w:color="D9D9E3"/>
            </w:tcBorders>
            <w:shd w:val="clear" w:color="auto" w:fill="FFFFFF" w:themeFill="background1"/>
            <w:vAlign w:val="bottom"/>
            <w:hideMark/>
          </w:tcPr>
          <w:p w14:paraId="4BB5C213" w14:textId="77777777" w:rsidR="002C2012" w:rsidRPr="002C2012" w:rsidRDefault="002C2012" w:rsidP="001B4DD1">
            <w:pPr>
              <w:spacing w:line="360" w:lineRule="auto"/>
              <w:jc w:val="both"/>
              <w:rPr>
                <w:rFonts w:ascii="Times New Roman" w:hAnsi="Times New Roman" w:cs="Times New Roman"/>
                <w:color w:val="000000" w:themeColor="text1"/>
              </w:rPr>
            </w:pPr>
            <w:r w:rsidRPr="002C2012">
              <w:rPr>
                <w:rFonts w:ascii="Times New Roman" w:hAnsi="Times New Roman" w:cs="Times New Roman"/>
                <w:color w:val="000000" w:themeColor="text1"/>
              </w:rPr>
              <w:t>- Add depth and substantiation</w:t>
            </w:r>
          </w:p>
        </w:tc>
      </w:tr>
      <w:tr w:rsidR="002C2012" w:rsidRPr="001B4DD1" w14:paraId="5D5EF090" w14:textId="77777777" w:rsidTr="002C2012">
        <w:trPr>
          <w:tblCellSpacing w:w="15" w:type="dxa"/>
        </w:trPr>
        <w:tc>
          <w:tcPr>
            <w:tcW w:w="0" w:type="auto"/>
            <w:tcBorders>
              <w:top w:val="single" w:sz="2" w:space="0" w:color="D9D9E3"/>
              <w:left w:val="single" w:sz="6" w:space="0" w:color="D9D9E3"/>
              <w:bottom w:val="single" w:sz="6" w:space="0" w:color="D9D9E3"/>
              <w:right w:val="single" w:sz="2" w:space="0" w:color="D9D9E3"/>
            </w:tcBorders>
            <w:shd w:val="clear" w:color="auto" w:fill="FFFFFF" w:themeFill="background1"/>
            <w:vAlign w:val="bottom"/>
            <w:hideMark/>
          </w:tcPr>
          <w:p w14:paraId="239FED8D" w14:textId="77777777" w:rsidR="002C2012" w:rsidRPr="002C2012" w:rsidRDefault="002C2012" w:rsidP="001B4DD1">
            <w:pPr>
              <w:spacing w:line="360" w:lineRule="auto"/>
              <w:jc w:val="both"/>
              <w:rPr>
                <w:rFonts w:ascii="Times New Roman" w:hAnsi="Times New Roman" w:cs="Times New Roman"/>
                <w:color w:val="000000" w:themeColor="text1"/>
              </w:rPr>
            </w:pPr>
          </w:p>
        </w:tc>
        <w:tc>
          <w:tcPr>
            <w:tcW w:w="0" w:type="auto"/>
            <w:tcBorders>
              <w:top w:val="single" w:sz="2" w:space="0" w:color="D9D9E3"/>
              <w:left w:val="single" w:sz="6" w:space="0" w:color="D9D9E3"/>
              <w:bottom w:val="single" w:sz="6" w:space="0" w:color="D9D9E3"/>
              <w:right w:val="single" w:sz="6" w:space="0" w:color="D9D9E3"/>
            </w:tcBorders>
            <w:shd w:val="clear" w:color="auto" w:fill="FFFFFF" w:themeFill="background1"/>
            <w:vAlign w:val="bottom"/>
            <w:hideMark/>
          </w:tcPr>
          <w:p w14:paraId="496907D9" w14:textId="77777777" w:rsidR="002C2012" w:rsidRPr="002C2012" w:rsidRDefault="002C2012" w:rsidP="001B4DD1">
            <w:pPr>
              <w:spacing w:line="360" w:lineRule="auto"/>
              <w:jc w:val="both"/>
              <w:rPr>
                <w:rFonts w:ascii="Times New Roman" w:hAnsi="Times New Roman" w:cs="Times New Roman"/>
                <w:color w:val="000000" w:themeColor="text1"/>
              </w:rPr>
            </w:pPr>
            <w:r w:rsidRPr="002C2012">
              <w:rPr>
                <w:rFonts w:ascii="Times New Roman" w:hAnsi="Times New Roman" w:cs="Times New Roman"/>
                <w:color w:val="000000" w:themeColor="text1"/>
              </w:rPr>
              <w:t>- Enhance credibility and dependability</w:t>
            </w:r>
          </w:p>
        </w:tc>
      </w:tr>
    </w:tbl>
    <w:p w14:paraId="3AD5A1A6" w14:textId="371EFE6A" w:rsidR="009930CF" w:rsidRPr="001B4DD1" w:rsidRDefault="002C2012" w:rsidP="001B4DD1">
      <w:pPr>
        <w:pStyle w:val="ListParagraph"/>
        <w:numPr>
          <w:ilvl w:val="0"/>
          <w:numId w:val="47"/>
        </w:numPr>
        <w:spacing w:line="360" w:lineRule="auto"/>
        <w:jc w:val="both"/>
        <w:rPr>
          <w:rFonts w:ascii="Times New Roman" w:hAnsi="Times New Roman" w:cs="Times New Roman"/>
        </w:rPr>
      </w:pPr>
      <w:r w:rsidRPr="001B4DD1">
        <w:rPr>
          <w:rFonts w:ascii="Times New Roman" w:hAnsi="Times New Roman" w:cs="Times New Roman"/>
        </w:rPr>
        <w:t>D</w:t>
      </w:r>
      <w:r w:rsidR="009930CF" w:rsidRPr="001B4DD1">
        <w:rPr>
          <w:rFonts w:ascii="Times New Roman" w:hAnsi="Times New Roman" w:cs="Times New Roman"/>
        </w:rPr>
        <w:t>ata quality and trustworthiness procedures are integral to ensuring the validity and reliability of qualitative research findings. They establish transparency, involve participants in the validation process, seek external expert perspectives, document the research journey, provide rich descriptions, and employ data triangulation. These procedures collectively enhance the credibility and dependability of the research, reinforcing the robustness of the data analysis methods and procedures used in qualitative research.</w:t>
      </w:r>
    </w:p>
    <w:p w14:paraId="562D76DA" w14:textId="77777777" w:rsidR="002C755D" w:rsidRPr="001B4DD1" w:rsidRDefault="002C755D" w:rsidP="001B4DD1">
      <w:pPr>
        <w:pStyle w:val="Heading2"/>
        <w:spacing w:line="360" w:lineRule="auto"/>
        <w:jc w:val="both"/>
        <w:rPr>
          <w:rFonts w:cs="Times New Roman"/>
          <w:lang w:val="en-GB"/>
        </w:rPr>
      </w:pPr>
      <w:bookmarkStart w:id="38" w:name="_Toc150176340"/>
      <w:r w:rsidRPr="001B4DD1">
        <w:rPr>
          <w:rFonts w:cs="Times New Roman"/>
          <w:lang w:val="en-GB"/>
        </w:rPr>
        <w:t>Ethical Procedures</w:t>
      </w:r>
      <w:bookmarkEnd w:id="38"/>
    </w:p>
    <w:p w14:paraId="37CD0DF4" w14:textId="07792AC0" w:rsidR="002C2012" w:rsidRPr="001B4DD1" w:rsidRDefault="002C2012" w:rsidP="001B4DD1">
      <w:pPr>
        <w:spacing w:line="360" w:lineRule="auto"/>
        <w:jc w:val="both"/>
        <w:rPr>
          <w:rFonts w:ascii="Times New Roman" w:hAnsi="Times New Roman" w:cs="Times New Roman"/>
        </w:rPr>
      </w:pPr>
      <w:r w:rsidRPr="001B4DD1">
        <w:rPr>
          <w:rFonts w:ascii="Times New Roman" w:hAnsi="Times New Roman" w:cs="Times New Roman"/>
        </w:rPr>
        <w:t>In this qualitative research proposal focusing on the intersection of cultural attitudes and AI technology adoption in Hong Kong's educational settings, ethical procedures play a fundamental role. To ensure participant well-being and research integrity, the study adheres to a comprehensive set of ethical considerations. These encompass obtaining informed consent, maintaining anonymity and confidentiality, respecting participant autonomy, and minimizing potential harm. Researchers engage in reflexivity to acknowledge and address their own biases, and the study undergoes ethical review by the relevant institution. Participants have the option of debriefing, and transparent data handling and storage practices are in place to safeguard participant information. The research promotes transparency, and participants may receive feedback on findings. These ethical procedures collectively reinforce the ethical conduct and credibility of the research, prioritizing the rights and well-being of all participants involved.</w:t>
      </w:r>
    </w:p>
    <w:p w14:paraId="653C3124" w14:textId="0AB4B5CD" w:rsidR="009930CF" w:rsidRPr="001B4DD1" w:rsidRDefault="002C755D" w:rsidP="001B4DD1">
      <w:pPr>
        <w:pStyle w:val="Heading1"/>
        <w:spacing w:line="360" w:lineRule="auto"/>
        <w:jc w:val="both"/>
        <w:rPr>
          <w:rFonts w:cs="Times New Roman"/>
        </w:rPr>
      </w:pPr>
      <w:bookmarkStart w:id="39" w:name="_Toc150176341"/>
      <w:r w:rsidRPr="001B4DD1">
        <w:rPr>
          <w:rFonts w:cs="Times New Roman"/>
        </w:rPr>
        <w:t>Justification</w:t>
      </w:r>
      <w:bookmarkEnd w:id="39"/>
      <w:r w:rsidRPr="001B4DD1">
        <w:rPr>
          <w:rFonts w:cs="Times New Roman"/>
        </w:rPr>
        <w:t xml:space="preserve"> </w:t>
      </w:r>
    </w:p>
    <w:p w14:paraId="06BA0876" w14:textId="77777777" w:rsidR="009930CF" w:rsidRPr="009930CF" w:rsidRDefault="009930CF" w:rsidP="001B4DD1">
      <w:pPr>
        <w:spacing w:line="360" w:lineRule="auto"/>
        <w:jc w:val="both"/>
        <w:rPr>
          <w:rFonts w:ascii="Times New Roman" w:hAnsi="Times New Roman" w:cs="Times New Roman"/>
        </w:rPr>
      </w:pPr>
      <w:r w:rsidRPr="009930CF">
        <w:rPr>
          <w:rFonts w:ascii="Times New Roman" w:hAnsi="Times New Roman" w:cs="Times New Roman"/>
          <w:b/>
          <w:bCs/>
        </w:rPr>
        <w:t>Suitability of Qualitative Research Method:</w:t>
      </w:r>
    </w:p>
    <w:p w14:paraId="29083318" w14:textId="647C6A8F" w:rsidR="009930CF" w:rsidRPr="009930CF" w:rsidRDefault="00AD6D83" w:rsidP="001B4DD1">
      <w:pPr>
        <w:spacing w:line="360" w:lineRule="auto"/>
        <w:ind w:left="720"/>
        <w:jc w:val="both"/>
        <w:rPr>
          <w:rFonts w:ascii="Times New Roman" w:hAnsi="Times New Roman" w:cs="Times New Roman"/>
        </w:rPr>
      </w:pPr>
      <w:r w:rsidRPr="001B4DD1">
        <w:rPr>
          <w:rFonts w:ascii="Times New Roman" w:hAnsi="Times New Roman" w:cs="Times New Roman"/>
        </w:rPr>
        <w:t xml:space="preserve">Qualitative research is ideal for this study due to its ability to deeply explore the intricate interplay of cultural attitudes and AI adoption in education. Methods like interviews and thematic analysis capture nuanced participant experiences often missed by quantitative approaches. This approach provides a rich contextual understanding of how cultural and societal influences affect AI adoption. It excels at uncovering the </w:t>
      </w:r>
      <w:r w:rsidRPr="001B4DD1">
        <w:rPr>
          <w:rFonts w:ascii="Times New Roman" w:hAnsi="Times New Roman" w:cs="Times New Roman"/>
        </w:rPr>
        <w:lastRenderedPageBreak/>
        <w:t>"how" and "why" behind participants' perceptions, offering a holistic view of AI adoption in the unique context of Hong Kong's education. Furthermore, it emphasizes the voices of participants, enabling them to express their experiences and cultural attitudes directly, enriching the research with diverse perspectives.</w:t>
      </w:r>
    </w:p>
    <w:p w14:paraId="3A9CF0F1" w14:textId="77777777" w:rsidR="009930CF" w:rsidRPr="001B4DD1" w:rsidRDefault="009930CF" w:rsidP="001B4DD1">
      <w:pPr>
        <w:spacing w:line="360" w:lineRule="auto"/>
        <w:jc w:val="both"/>
        <w:rPr>
          <w:rFonts w:ascii="Times New Roman" w:hAnsi="Times New Roman" w:cs="Times New Roman"/>
          <w:b/>
          <w:bCs/>
        </w:rPr>
      </w:pPr>
      <w:r w:rsidRPr="009930CF">
        <w:rPr>
          <w:rFonts w:ascii="Times New Roman" w:hAnsi="Times New Roman" w:cs="Times New Roman"/>
          <w:b/>
          <w:bCs/>
        </w:rPr>
        <w:t>Implications for Research:</w:t>
      </w:r>
    </w:p>
    <w:p w14:paraId="7B4181F5" w14:textId="77777777" w:rsidR="000574EC" w:rsidRPr="001B4DD1" w:rsidRDefault="000574EC" w:rsidP="001B4DD1">
      <w:pPr>
        <w:spacing w:line="360" w:lineRule="auto"/>
        <w:jc w:val="both"/>
        <w:rPr>
          <w:rFonts w:ascii="Times New Roman" w:hAnsi="Times New Roman" w:cs="Times New Roman"/>
          <w:color w:val="000000" w:themeColor="text1"/>
        </w:rPr>
      </w:pPr>
      <w:r w:rsidRPr="001B4DD1">
        <w:rPr>
          <w:rFonts w:ascii="Times New Roman" w:hAnsi="Times New Roman" w:cs="Times New Roman"/>
          <w:color w:val="000000" w:themeColor="text1"/>
        </w:rPr>
        <w:t xml:space="preserve">Qualitative methods enrich this study in three key ways: enhancing theoretical development, providing practical insights, and promoting cross-cultural sensitivity. </w:t>
      </w:r>
    </w:p>
    <w:p w14:paraId="6BE1934A" w14:textId="7B1F4FB3" w:rsidR="000574EC" w:rsidRPr="009930CF" w:rsidRDefault="000574EC" w:rsidP="001B4DD1">
      <w:pPr>
        <w:spacing w:line="360" w:lineRule="auto"/>
        <w:jc w:val="both"/>
        <w:rPr>
          <w:rFonts w:ascii="Times New Roman" w:hAnsi="Times New Roman" w:cs="Times New Roman"/>
          <w:color w:val="000000" w:themeColor="text1"/>
        </w:rPr>
      </w:pPr>
      <w:r w:rsidRPr="001B4DD1">
        <w:rPr>
          <w:rFonts w:ascii="Times New Roman" w:hAnsi="Times New Roman" w:cs="Times New Roman"/>
          <w:color w:val="000000" w:themeColor="text1"/>
        </w:rPr>
        <w:t>They facilitate the creation of context-specific theories grounded in participants' experiences, thereby deepening our understanding of culture's impact on AI adoption. Moreover, the research yields practical strategies and recommendations directly informed by participant experiences, aiding institutions and policymakers in promoting effective AI adoption. Lastly, by focusing on cultural attitudes, it encourages cross-cultural sensitivity in educational technology application, contributing to more culturally inclusive practices. Qualitative research is invaluable in comprehending the intricate relationship between culture and technology adoption in education.</w:t>
      </w:r>
    </w:p>
    <w:p w14:paraId="719677A7" w14:textId="77777777" w:rsidR="00A92903" w:rsidRPr="001B4DD1" w:rsidRDefault="008F21EC" w:rsidP="001B4DD1">
      <w:pPr>
        <w:pStyle w:val="Heading1"/>
        <w:spacing w:line="360" w:lineRule="auto"/>
        <w:jc w:val="both"/>
        <w:rPr>
          <w:rFonts w:cs="Times New Roman"/>
        </w:rPr>
      </w:pPr>
      <w:bookmarkStart w:id="40" w:name="_Toc150176342"/>
      <w:r w:rsidRPr="001B4DD1">
        <w:rPr>
          <w:rFonts w:cs="Times New Roman"/>
        </w:rPr>
        <w:t>Importance of the Research Topic</w:t>
      </w:r>
      <w:bookmarkEnd w:id="40"/>
    </w:p>
    <w:p w14:paraId="7D509E8B" w14:textId="77777777" w:rsidR="00A92903" w:rsidRPr="001B4DD1" w:rsidRDefault="00A92903" w:rsidP="001B4DD1">
      <w:pPr>
        <w:spacing w:line="360" w:lineRule="auto"/>
        <w:jc w:val="both"/>
        <w:rPr>
          <w:rFonts w:ascii="Times New Roman" w:hAnsi="Times New Roman" w:cs="Times New Roman"/>
        </w:rPr>
      </w:pPr>
      <w:r w:rsidRPr="001B4DD1">
        <w:rPr>
          <w:rFonts w:ascii="Times New Roman" w:hAnsi="Times New Roman" w:cs="Times New Roman"/>
        </w:rPr>
        <w:t>The research topic represents a significant and evolving area of research at the intersection of technology, education, and culture. Here are the major contributions and potential weaknesses of this subject area to the discipline of business and management in my opinion:</w:t>
      </w:r>
    </w:p>
    <w:p w14:paraId="1865A905" w14:textId="32C1C067" w:rsidR="00972CB8" w:rsidRPr="001B4DD1" w:rsidRDefault="00C45E9B" w:rsidP="001B4DD1">
      <w:pPr>
        <w:pStyle w:val="Heading2"/>
        <w:spacing w:line="360" w:lineRule="auto"/>
        <w:jc w:val="both"/>
        <w:rPr>
          <w:rFonts w:cs="Times New Roman"/>
        </w:rPr>
      </w:pPr>
      <w:bookmarkStart w:id="41" w:name="_Toc150176343"/>
      <w:r w:rsidRPr="001B4DD1">
        <w:rPr>
          <w:rFonts w:cs="Times New Roman"/>
          <w:bCs/>
        </w:rPr>
        <w:t xml:space="preserve">Perceived </w:t>
      </w:r>
      <w:r w:rsidR="00A92903" w:rsidRPr="001B4DD1">
        <w:rPr>
          <w:rFonts w:cs="Times New Roman"/>
        </w:rPr>
        <w:t>Contributions:</w:t>
      </w:r>
      <w:bookmarkEnd w:id="41"/>
    </w:p>
    <w:p w14:paraId="1ACD60FC" w14:textId="77777777" w:rsidR="00972CB8" w:rsidRPr="00972CB8" w:rsidRDefault="00972CB8" w:rsidP="001B4DD1">
      <w:pPr>
        <w:numPr>
          <w:ilvl w:val="0"/>
          <w:numId w:val="49"/>
        </w:numPr>
        <w:spacing w:line="360" w:lineRule="auto"/>
        <w:jc w:val="both"/>
        <w:rPr>
          <w:rFonts w:ascii="Times New Roman" w:hAnsi="Times New Roman" w:cs="Times New Roman"/>
        </w:rPr>
      </w:pPr>
      <w:r w:rsidRPr="00972CB8">
        <w:rPr>
          <w:rFonts w:ascii="Times New Roman" w:hAnsi="Times New Roman" w:cs="Times New Roman"/>
        </w:rPr>
        <w:t>Cross-Cultural Adoption Insights: This research enhances comprehension of how cultural elements impact AI technology adoption in education. Its applicability extends to global business and management domains, aiding organizations in customizing technology adoption approaches for culturally diverse markets.</w:t>
      </w:r>
    </w:p>
    <w:p w14:paraId="540E6961" w14:textId="77777777" w:rsidR="00972CB8" w:rsidRPr="00972CB8" w:rsidRDefault="00972CB8" w:rsidP="001B4DD1">
      <w:pPr>
        <w:numPr>
          <w:ilvl w:val="0"/>
          <w:numId w:val="49"/>
        </w:numPr>
        <w:spacing w:line="360" w:lineRule="auto"/>
        <w:jc w:val="both"/>
        <w:rPr>
          <w:rFonts w:ascii="Times New Roman" w:hAnsi="Times New Roman" w:cs="Times New Roman"/>
        </w:rPr>
      </w:pPr>
      <w:r w:rsidRPr="00972CB8">
        <w:rPr>
          <w:rFonts w:ascii="Times New Roman" w:hAnsi="Times New Roman" w:cs="Times New Roman"/>
        </w:rPr>
        <w:t>Decision Support: The study delves into cultural attitudes, values, and AI expectations in education, offering valuable guidance to decision-makers in academia, edtech firms, and businesses. These insights inform the creation of culturally sensitive and efficient AI-driven educational tools.</w:t>
      </w:r>
    </w:p>
    <w:p w14:paraId="620D0C4A" w14:textId="3526F640" w:rsidR="00972CB8" w:rsidRPr="001B4DD1" w:rsidRDefault="00972CB8" w:rsidP="001B4DD1">
      <w:pPr>
        <w:numPr>
          <w:ilvl w:val="0"/>
          <w:numId w:val="49"/>
        </w:numPr>
        <w:spacing w:line="360" w:lineRule="auto"/>
        <w:jc w:val="both"/>
        <w:rPr>
          <w:rFonts w:ascii="Times New Roman" w:hAnsi="Times New Roman" w:cs="Times New Roman"/>
        </w:rPr>
      </w:pPr>
      <w:r w:rsidRPr="00972CB8">
        <w:rPr>
          <w:rFonts w:ascii="Times New Roman" w:hAnsi="Times New Roman" w:cs="Times New Roman"/>
        </w:rPr>
        <w:t>Global Educational Strategies: Research findings inform the development of global educational strategies that consider cultural diversity. This is especially pertinent in the business context, supporting organizations with international operations in providing training and education to diverse workforces.</w:t>
      </w:r>
    </w:p>
    <w:p w14:paraId="75DB28F7" w14:textId="120CD90B" w:rsidR="00447B02" w:rsidRPr="001B4DD1" w:rsidRDefault="00C45E9B" w:rsidP="001B4DD1">
      <w:pPr>
        <w:pStyle w:val="Heading2"/>
        <w:spacing w:line="360" w:lineRule="auto"/>
        <w:jc w:val="both"/>
        <w:rPr>
          <w:rFonts w:cs="Times New Roman"/>
        </w:rPr>
      </w:pPr>
      <w:bookmarkStart w:id="42" w:name="_Toc150176344"/>
      <w:r w:rsidRPr="001B4DD1">
        <w:rPr>
          <w:rFonts w:cs="Times New Roman"/>
        </w:rPr>
        <w:lastRenderedPageBreak/>
        <w:t xml:space="preserve">Perceived </w:t>
      </w:r>
      <w:r w:rsidR="00A92903" w:rsidRPr="001B4DD1">
        <w:rPr>
          <w:rFonts w:cs="Times New Roman"/>
        </w:rPr>
        <w:t>Weaknesses:</w:t>
      </w:r>
      <w:bookmarkEnd w:id="42"/>
    </w:p>
    <w:p w14:paraId="4A05DC1B" w14:textId="77777777" w:rsidR="00972CB8" w:rsidRPr="00972CB8" w:rsidRDefault="00972CB8" w:rsidP="001B4DD1">
      <w:pPr>
        <w:numPr>
          <w:ilvl w:val="0"/>
          <w:numId w:val="50"/>
        </w:numPr>
        <w:spacing w:line="360" w:lineRule="auto"/>
        <w:jc w:val="both"/>
        <w:rPr>
          <w:rFonts w:ascii="Times New Roman" w:hAnsi="Times New Roman" w:cs="Times New Roman"/>
        </w:rPr>
      </w:pPr>
      <w:r w:rsidRPr="00972CB8">
        <w:rPr>
          <w:rFonts w:ascii="Times New Roman" w:hAnsi="Times New Roman" w:cs="Times New Roman"/>
        </w:rPr>
        <w:t>Cultural Complexity: Cultural influences on technology adoption are intricate and multifaceted, requiring nuanced examination. Generalizing findings across diverse cultural contexts may oversimplify the complexities involved.</w:t>
      </w:r>
    </w:p>
    <w:p w14:paraId="5DD9CF8C" w14:textId="77777777" w:rsidR="00972CB8" w:rsidRPr="00972CB8" w:rsidRDefault="00972CB8" w:rsidP="001B4DD1">
      <w:pPr>
        <w:numPr>
          <w:ilvl w:val="0"/>
          <w:numId w:val="50"/>
        </w:numPr>
        <w:spacing w:line="360" w:lineRule="auto"/>
        <w:jc w:val="both"/>
        <w:rPr>
          <w:rFonts w:ascii="Times New Roman" w:hAnsi="Times New Roman" w:cs="Times New Roman"/>
        </w:rPr>
      </w:pPr>
      <w:r w:rsidRPr="00972CB8">
        <w:rPr>
          <w:rFonts w:ascii="Times New Roman" w:hAnsi="Times New Roman" w:cs="Times New Roman"/>
        </w:rPr>
        <w:t>Data Collection Hurdles: Cross-cultural research poses challenges, such as language and access variations, demanding rigorous data validation across contexts, which can be resource-intensive.</w:t>
      </w:r>
    </w:p>
    <w:p w14:paraId="07FC229A" w14:textId="77777777" w:rsidR="00972CB8" w:rsidRPr="00972CB8" w:rsidRDefault="00972CB8" w:rsidP="001B4DD1">
      <w:pPr>
        <w:numPr>
          <w:ilvl w:val="0"/>
          <w:numId w:val="50"/>
        </w:numPr>
        <w:spacing w:line="360" w:lineRule="auto"/>
        <w:jc w:val="both"/>
        <w:rPr>
          <w:rFonts w:ascii="Times New Roman" w:hAnsi="Times New Roman" w:cs="Times New Roman"/>
        </w:rPr>
      </w:pPr>
      <w:r w:rsidRPr="00972CB8">
        <w:rPr>
          <w:rFonts w:ascii="Times New Roman" w:hAnsi="Times New Roman" w:cs="Times New Roman"/>
        </w:rPr>
        <w:t>Ethical Imperatives: Ethical concerns, encompassing privacy, bias, and equity, are paramount as AI technology advances in education, warranting substantial research attention.</w:t>
      </w:r>
    </w:p>
    <w:p w14:paraId="03844842" w14:textId="2A175D99" w:rsidR="00972CB8" w:rsidRPr="001B4DD1" w:rsidRDefault="00972CB8" w:rsidP="001B4DD1">
      <w:pPr>
        <w:numPr>
          <w:ilvl w:val="0"/>
          <w:numId w:val="50"/>
        </w:numPr>
        <w:spacing w:line="360" w:lineRule="auto"/>
        <w:jc w:val="both"/>
        <w:rPr>
          <w:rFonts w:ascii="Times New Roman" w:hAnsi="Times New Roman" w:cs="Times New Roman"/>
        </w:rPr>
      </w:pPr>
      <w:r w:rsidRPr="00972CB8">
        <w:rPr>
          <w:rFonts w:ascii="Times New Roman" w:hAnsi="Times New Roman" w:cs="Times New Roman"/>
        </w:rPr>
        <w:t>Technological Dynamics: Rapid AI advancements impact education, demanding ongoing research and adaptable educational strategies. Exploring the cultural impact of AI in academia promises valuable contributions to the field of business and management. However, addressing cultural complexity, data challenges, ethical considerations, and technological evolution is essential for producing meaningful findings.</w:t>
      </w:r>
    </w:p>
    <w:p w14:paraId="3FD541FC" w14:textId="0E63B53E" w:rsidR="00A92903" w:rsidRPr="001B4DD1" w:rsidRDefault="00A92903" w:rsidP="001B4DD1">
      <w:pPr>
        <w:pStyle w:val="Heading1"/>
        <w:spacing w:line="360" w:lineRule="auto"/>
        <w:jc w:val="both"/>
        <w:rPr>
          <w:rFonts w:cs="Times New Roman"/>
        </w:rPr>
      </w:pPr>
      <w:bookmarkStart w:id="43" w:name="_Toc150176345"/>
      <w:r w:rsidRPr="001B4DD1">
        <w:rPr>
          <w:rFonts w:cs="Times New Roman"/>
        </w:rPr>
        <w:t>Conclusion</w:t>
      </w:r>
      <w:bookmarkEnd w:id="43"/>
    </w:p>
    <w:p w14:paraId="6EB69021" w14:textId="61677526" w:rsidR="002F1E63" w:rsidRPr="001B4DD1" w:rsidRDefault="00A92903" w:rsidP="001B4DD1">
      <w:pPr>
        <w:spacing w:line="360" w:lineRule="auto"/>
        <w:jc w:val="both"/>
        <w:rPr>
          <w:rFonts w:ascii="Times New Roman" w:hAnsi="Times New Roman" w:cs="Times New Roman"/>
        </w:rPr>
      </w:pPr>
      <w:r w:rsidRPr="001B4DD1">
        <w:rPr>
          <w:rFonts w:ascii="Times New Roman" w:hAnsi="Times New Roman" w:cs="Times New Roman"/>
        </w:rPr>
        <w:t>The topic of the "Cultural Impact of AI in Academics" is of paramount importance in today's business and management landscape. As education and business operations become increasingly globalized, understanding how cultural factors influence the adoption of AI technologies in education is essential. AI's growing role in education underscores the need to assess how cultural attitudes and expectations shape its successful integration. This understanding offers opportunities for market growth and competitive advantage by tailoring AI-based educational solutions to diverse cultural contexts. Moreover, it addresses ethical concerns, informs policy development, and promotes research and innovation in creating culturally sensitive AI technologies. In essence, this topic is pivotal for businesses and educational institutions seeking to navigate the complex interplay between culture and AI adoption in academics.</w:t>
      </w:r>
    </w:p>
    <w:p w14:paraId="34E6CA2A" w14:textId="4B13A099" w:rsidR="00AE0CC6" w:rsidRPr="001B4DD1" w:rsidRDefault="002F1E63" w:rsidP="001B4DD1">
      <w:pPr>
        <w:pStyle w:val="Heading1"/>
        <w:spacing w:line="360" w:lineRule="auto"/>
        <w:jc w:val="both"/>
        <w:rPr>
          <w:rFonts w:cs="Times New Roman"/>
        </w:rPr>
      </w:pPr>
      <w:bookmarkStart w:id="44" w:name="_Toc150176346"/>
      <w:r w:rsidRPr="001B4DD1">
        <w:rPr>
          <w:rFonts w:cs="Times New Roman"/>
        </w:rPr>
        <w:t>References</w:t>
      </w:r>
      <w:bookmarkEnd w:id="44"/>
    </w:p>
    <w:sdt>
      <w:sdtPr>
        <w:rPr>
          <w:rFonts w:ascii="Times New Roman" w:hAnsi="Times New Roman" w:cs="Times New Roman"/>
        </w:rPr>
        <w:tag w:val="MENDELEY_BIBLIOGRAPHY"/>
        <w:id w:val="1848439045"/>
        <w:placeholder>
          <w:docPart w:val="DefaultPlaceholder_-1854013440"/>
        </w:placeholder>
      </w:sdtPr>
      <w:sdtContent>
        <w:p w14:paraId="3BA0B545" w14:textId="77777777" w:rsidR="001A3F09" w:rsidRDefault="001A3F09">
          <w:pPr>
            <w:autoSpaceDE w:val="0"/>
            <w:autoSpaceDN w:val="0"/>
            <w:ind w:hanging="480"/>
            <w:divId w:val="678124813"/>
            <w:rPr>
              <w:rFonts w:eastAsia="Times New Roman"/>
              <w:kern w:val="0"/>
              <w14:ligatures w14:val="none"/>
            </w:rPr>
          </w:pPr>
          <w:r>
            <w:rPr>
              <w:rFonts w:eastAsia="Times New Roman"/>
            </w:rPr>
            <w:t xml:space="preserve">Ajzen, I. (2011). The theory of planned behaviour: Reactions and reflections. In </w:t>
          </w:r>
          <w:r>
            <w:rPr>
              <w:rFonts w:eastAsia="Times New Roman"/>
              <w:i/>
              <w:iCs/>
            </w:rPr>
            <w:t>Psychology and Health</w:t>
          </w:r>
          <w:r>
            <w:rPr>
              <w:rFonts w:eastAsia="Times New Roman"/>
            </w:rPr>
            <w:t xml:space="preserve"> (Vol. 26, Issue 9, pp. 1113–1127). https://doi.org/10.1080/08870446.2011.613995</w:t>
          </w:r>
        </w:p>
        <w:p w14:paraId="1F56DDC1" w14:textId="77777777" w:rsidR="001A3F09" w:rsidRDefault="001A3F09">
          <w:pPr>
            <w:autoSpaceDE w:val="0"/>
            <w:autoSpaceDN w:val="0"/>
            <w:ind w:hanging="480"/>
            <w:divId w:val="1423182271"/>
            <w:rPr>
              <w:rFonts w:eastAsia="Times New Roman"/>
            </w:rPr>
          </w:pPr>
          <w:r>
            <w:rPr>
              <w:rFonts w:eastAsia="Times New Roman"/>
            </w:rPr>
            <w:lastRenderedPageBreak/>
            <w:t xml:space="preserve">Anderson, J. E., &amp; </w:t>
          </w:r>
          <w:proofErr w:type="spellStart"/>
          <w:r>
            <w:rPr>
              <w:rFonts w:eastAsia="Times New Roman"/>
            </w:rPr>
            <w:t>Schwager</w:t>
          </w:r>
          <w:proofErr w:type="spellEnd"/>
          <w:r>
            <w:rPr>
              <w:rFonts w:eastAsia="Times New Roman"/>
            </w:rPr>
            <w:t xml:space="preserve">, P. H. (n.d.). </w:t>
          </w:r>
          <w:r>
            <w:rPr>
              <w:rFonts w:eastAsia="Times New Roman"/>
              <w:i/>
              <w:iCs/>
            </w:rPr>
            <w:t>SME ADOPTION OF WIRELESS LAN TECHNOLOGY: APPLYING THE UTAUT MODEL</w:t>
          </w:r>
          <w:r>
            <w:rPr>
              <w:rFonts w:eastAsia="Times New Roman"/>
            </w:rPr>
            <w:t>.</w:t>
          </w:r>
        </w:p>
        <w:p w14:paraId="6285E5BD" w14:textId="77777777" w:rsidR="001A3F09" w:rsidRDefault="001A3F09">
          <w:pPr>
            <w:autoSpaceDE w:val="0"/>
            <w:autoSpaceDN w:val="0"/>
            <w:ind w:hanging="480"/>
            <w:divId w:val="1953509202"/>
            <w:rPr>
              <w:rFonts w:eastAsia="Times New Roman"/>
            </w:rPr>
          </w:pPr>
          <w:r>
            <w:rPr>
              <w:rFonts w:eastAsia="Times New Roman"/>
            </w:rPr>
            <w:t xml:space="preserve">Avis, R. D. D., </w:t>
          </w:r>
          <w:proofErr w:type="spellStart"/>
          <w:r>
            <w:rPr>
              <w:rFonts w:eastAsia="Times New Roman"/>
            </w:rPr>
            <w:t>Iswanath</w:t>
          </w:r>
          <w:proofErr w:type="spellEnd"/>
          <w:r>
            <w:rPr>
              <w:rFonts w:eastAsia="Times New Roman"/>
            </w:rPr>
            <w:t xml:space="preserve">, V., &amp; </w:t>
          </w:r>
          <w:proofErr w:type="spellStart"/>
          <w:r>
            <w:rPr>
              <w:rFonts w:eastAsia="Times New Roman"/>
            </w:rPr>
            <w:t>Enkatesh</w:t>
          </w:r>
          <w:proofErr w:type="spellEnd"/>
          <w:r>
            <w:rPr>
              <w:rFonts w:eastAsia="Times New Roman"/>
            </w:rPr>
            <w:t xml:space="preserve">, V. (1996). A critical assessment of potential measurement biases in the technology acceptance model : three experiments. In </w:t>
          </w:r>
          <w:r>
            <w:rPr>
              <w:rFonts w:eastAsia="Times New Roman"/>
              <w:i/>
              <w:iCs/>
            </w:rPr>
            <w:t>Int. J. Human-Computer Studies</w:t>
          </w:r>
          <w:r>
            <w:rPr>
              <w:rFonts w:eastAsia="Times New Roman"/>
            </w:rPr>
            <w:t xml:space="preserve"> (Vol. 45).</w:t>
          </w:r>
        </w:p>
        <w:p w14:paraId="25F15478" w14:textId="5526E7BA" w:rsidR="00F75FD0" w:rsidRDefault="00F75FD0">
          <w:pPr>
            <w:autoSpaceDE w:val="0"/>
            <w:autoSpaceDN w:val="0"/>
            <w:ind w:hanging="480"/>
            <w:divId w:val="1953509202"/>
            <w:rPr>
              <w:rFonts w:eastAsia="Times New Roman"/>
            </w:rPr>
          </w:pPr>
          <w:r w:rsidRPr="00F75FD0">
            <w:rPr>
              <w:rFonts w:eastAsia="Times New Roman"/>
            </w:rPr>
            <w:t xml:space="preserve">Creswell, J.W. and </w:t>
          </w:r>
          <w:proofErr w:type="spellStart"/>
          <w:r w:rsidRPr="00F75FD0">
            <w:rPr>
              <w:rFonts w:eastAsia="Times New Roman"/>
            </w:rPr>
            <w:t>Poth</w:t>
          </w:r>
          <w:proofErr w:type="spellEnd"/>
          <w:r w:rsidRPr="00F75FD0">
            <w:rPr>
              <w:rFonts w:eastAsia="Times New Roman"/>
            </w:rPr>
            <w:t>, C.N., 2016. Qualitative inquiry and research design: Choosing among five approaches. Sage publications.</w:t>
          </w:r>
        </w:p>
        <w:p w14:paraId="45CB7F71" w14:textId="77777777" w:rsidR="001A3F09" w:rsidRDefault="001A3F09">
          <w:pPr>
            <w:autoSpaceDE w:val="0"/>
            <w:autoSpaceDN w:val="0"/>
            <w:ind w:hanging="480"/>
            <w:divId w:val="14232637"/>
            <w:rPr>
              <w:rFonts w:eastAsia="Times New Roman"/>
            </w:rPr>
          </w:pPr>
          <w:r>
            <w:rPr>
              <w:rFonts w:eastAsia="Times New Roman"/>
            </w:rPr>
            <w:t xml:space="preserve">Chen, L., Chen, P., &amp; Lin, Z. (2020). Artificial Intelligence in Education: A Review. </w:t>
          </w:r>
          <w:r>
            <w:rPr>
              <w:rFonts w:eastAsia="Times New Roman"/>
              <w:i/>
              <w:iCs/>
            </w:rPr>
            <w:t>IEEE Access</w:t>
          </w:r>
          <w:r>
            <w:rPr>
              <w:rFonts w:eastAsia="Times New Roman"/>
            </w:rPr>
            <w:t xml:space="preserve">, </w:t>
          </w:r>
          <w:r>
            <w:rPr>
              <w:rFonts w:eastAsia="Times New Roman"/>
              <w:i/>
              <w:iCs/>
            </w:rPr>
            <w:t>8</w:t>
          </w:r>
          <w:r>
            <w:rPr>
              <w:rFonts w:eastAsia="Times New Roman"/>
            </w:rPr>
            <w:t>, 75264–75278. https://doi.org/10.1109/ACCESS.2020.2988510</w:t>
          </w:r>
        </w:p>
        <w:p w14:paraId="2AE4EE97" w14:textId="77777777" w:rsidR="001A3F09" w:rsidRDefault="001A3F09">
          <w:pPr>
            <w:autoSpaceDE w:val="0"/>
            <w:autoSpaceDN w:val="0"/>
            <w:ind w:hanging="480"/>
            <w:divId w:val="775716540"/>
            <w:rPr>
              <w:rFonts w:eastAsia="Times New Roman"/>
            </w:rPr>
          </w:pPr>
          <w:r>
            <w:rPr>
              <w:rFonts w:eastAsia="Times New Roman"/>
            </w:rPr>
            <w:t xml:space="preserve">Day, D. (1996). </w:t>
          </w:r>
          <w:r>
            <w:rPr>
              <w:rFonts w:eastAsia="Times New Roman"/>
              <w:i/>
              <w:iCs/>
            </w:rPr>
            <w:t>Cultural Bases of Interface Acceptance: Methods</w:t>
          </w:r>
          <w:r>
            <w:rPr>
              <w:rFonts w:eastAsia="Times New Roman"/>
            </w:rPr>
            <w:t xml:space="preserve"> (Vol. 104). http://aisel.aisnet.org/amcis1996/104</w:t>
          </w:r>
        </w:p>
        <w:p w14:paraId="2BA1D6D9" w14:textId="77777777" w:rsidR="001A3F09" w:rsidRDefault="001A3F09">
          <w:pPr>
            <w:autoSpaceDE w:val="0"/>
            <w:autoSpaceDN w:val="0"/>
            <w:ind w:hanging="480"/>
            <w:divId w:val="712848824"/>
            <w:rPr>
              <w:rFonts w:eastAsia="Times New Roman"/>
            </w:rPr>
          </w:pPr>
          <w:r>
            <w:rPr>
              <w:rFonts w:eastAsia="Times New Roman"/>
            </w:rPr>
            <w:t xml:space="preserve">Gefen, D., &amp; Straub, D. W. (1997). Gender Differences in the Perception and Use of E-Mail: An Extension to the Technology Acceptance Model. In </w:t>
          </w:r>
          <w:r>
            <w:rPr>
              <w:rFonts w:eastAsia="Times New Roman"/>
              <w:i/>
              <w:iCs/>
            </w:rPr>
            <w:t>Source: MIS Quarterly</w:t>
          </w:r>
          <w:r>
            <w:rPr>
              <w:rFonts w:eastAsia="Times New Roman"/>
            </w:rPr>
            <w:t xml:space="preserve"> (Vol. 21, Issue 4).</w:t>
          </w:r>
        </w:p>
        <w:p w14:paraId="7ABBFAF3" w14:textId="77777777" w:rsidR="001A3F09" w:rsidRDefault="001A3F09">
          <w:pPr>
            <w:autoSpaceDE w:val="0"/>
            <w:autoSpaceDN w:val="0"/>
            <w:ind w:hanging="480"/>
            <w:divId w:val="1656958783"/>
            <w:rPr>
              <w:rFonts w:eastAsia="Times New Roman"/>
            </w:rPr>
          </w:pPr>
          <w:proofErr w:type="spellStart"/>
          <w:r>
            <w:rPr>
              <w:rFonts w:eastAsia="Times New Roman"/>
            </w:rPr>
            <w:t>Hedman</w:t>
          </w:r>
          <w:proofErr w:type="spellEnd"/>
          <w:r>
            <w:rPr>
              <w:rFonts w:eastAsia="Times New Roman"/>
            </w:rPr>
            <w:t xml:space="preserve">, J., &amp; </w:t>
          </w:r>
          <w:proofErr w:type="spellStart"/>
          <w:r>
            <w:rPr>
              <w:rFonts w:eastAsia="Times New Roman"/>
            </w:rPr>
            <w:t>Gimpel</w:t>
          </w:r>
          <w:proofErr w:type="spellEnd"/>
          <w:r>
            <w:rPr>
              <w:rFonts w:eastAsia="Times New Roman"/>
            </w:rPr>
            <w:t xml:space="preserve">, G. (2010). The adoption of hyped technologies: A qualitative study. </w:t>
          </w:r>
          <w:r>
            <w:rPr>
              <w:rFonts w:eastAsia="Times New Roman"/>
              <w:i/>
              <w:iCs/>
            </w:rPr>
            <w:t>Information Technology and Management</w:t>
          </w:r>
          <w:r>
            <w:rPr>
              <w:rFonts w:eastAsia="Times New Roman"/>
            </w:rPr>
            <w:t xml:space="preserve">, </w:t>
          </w:r>
          <w:r>
            <w:rPr>
              <w:rFonts w:eastAsia="Times New Roman"/>
              <w:i/>
              <w:iCs/>
            </w:rPr>
            <w:t>11</w:t>
          </w:r>
          <w:r>
            <w:rPr>
              <w:rFonts w:eastAsia="Times New Roman"/>
            </w:rPr>
            <w:t>(4), 161–175. https://doi.org/10.1007/s10799-010-0075-0</w:t>
          </w:r>
        </w:p>
        <w:p w14:paraId="18973E5B" w14:textId="77777777" w:rsidR="001A3F09" w:rsidRDefault="001A3F09">
          <w:pPr>
            <w:autoSpaceDE w:val="0"/>
            <w:autoSpaceDN w:val="0"/>
            <w:ind w:hanging="480"/>
            <w:divId w:val="190150706"/>
            <w:rPr>
              <w:rFonts w:eastAsia="Times New Roman"/>
            </w:rPr>
          </w:pPr>
          <w:r>
            <w:rPr>
              <w:rFonts w:eastAsia="Times New Roman"/>
            </w:rPr>
            <w:t xml:space="preserve">Hong, S., &amp; Kang, M. S. (n.d.). </w:t>
          </w:r>
          <w:r>
            <w:rPr>
              <w:rFonts w:eastAsia="Times New Roman"/>
              <w:i/>
              <w:iCs/>
            </w:rPr>
            <w:t xml:space="preserve">AN INTERNATIONAL COMPARISON OF TECHNOLOGY ADOPTION 1-TESTING THE UTAUT MODEL-Il </w:t>
          </w:r>
          <w:proofErr w:type="spellStart"/>
          <w:r>
            <w:rPr>
              <w:rFonts w:eastAsia="Times New Roman"/>
              <w:i/>
              <w:iCs/>
            </w:rPr>
            <w:t>Im</w:t>
          </w:r>
          <w:proofErr w:type="spellEnd"/>
          <w:r>
            <w:rPr>
              <w:rFonts w:eastAsia="Times New Roman"/>
              <w:i/>
              <w:iCs/>
            </w:rPr>
            <w:t xml:space="preserve"> 2</w:t>
          </w:r>
          <w:r>
            <w:rPr>
              <w:rFonts w:eastAsia="Times New Roman"/>
            </w:rPr>
            <w:t>.</w:t>
          </w:r>
        </w:p>
        <w:p w14:paraId="7D3FE91E" w14:textId="77777777" w:rsidR="001A3F09" w:rsidRDefault="001A3F09">
          <w:pPr>
            <w:autoSpaceDE w:val="0"/>
            <w:autoSpaceDN w:val="0"/>
            <w:ind w:hanging="480"/>
            <w:divId w:val="1154951635"/>
            <w:rPr>
              <w:rFonts w:eastAsia="Times New Roman"/>
            </w:rPr>
          </w:pPr>
          <w:r>
            <w:rPr>
              <w:rFonts w:eastAsia="Times New Roman"/>
            </w:rPr>
            <w:t xml:space="preserve">Howard, I. S., Hammond, J., &amp; </w:t>
          </w:r>
          <w:proofErr w:type="spellStart"/>
          <w:r>
            <w:rPr>
              <w:rFonts w:eastAsia="Times New Roman"/>
            </w:rPr>
            <w:t>Lindegaard</w:t>
          </w:r>
          <w:proofErr w:type="spellEnd"/>
          <w:r>
            <w:rPr>
              <w:rFonts w:eastAsia="Times New Roman"/>
            </w:rPr>
            <w:t xml:space="preserve">, G. (n.d.). </w:t>
          </w:r>
          <w:r>
            <w:rPr>
              <w:rFonts w:eastAsia="Times New Roman"/>
              <w:i/>
              <w:iCs/>
            </w:rPr>
            <w:t>The Role of Culture in Interface Acceptance</w:t>
          </w:r>
          <w:r>
            <w:rPr>
              <w:rFonts w:eastAsia="Times New Roman"/>
            </w:rPr>
            <w:t>. Human Computer Interaction.</w:t>
          </w:r>
        </w:p>
        <w:p w14:paraId="17DF2FB8" w14:textId="77777777" w:rsidR="001A3F09" w:rsidRDefault="001A3F09">
          <w:pPr>
            <w:autoSpaceDE w:val="0"/>
            <w:autoSpaceDN w:val="0"/>
            <w:ind w:hanging="480"/>
            <w:divId w:val="532887490"/>
            <w:rPr>
              <w:rFonts w:eastAsia="Times New Roman"/>
            </w:rPr>
          </w:pPr>
          <w:r>
            <w:rPr>
              <w:rFonts w:eastAsia="Times New Roman"/>
            </w:rPr>
            <w:t xml:space="preserve">Hwang, G. J., &amp; Chang, H. F. (2011). A formative assessment-based mobile learning approach to improving the learning attitudes and achievements of students. </w:t>
          </w:r>
          <w:r>
            <w:rPr>
              <w:rFonts w:eastAsia="Times New Roman"/>
              <w:i/>
              <w:iCs/>
            </w:rPr>
            <w:t>Computers and Education</w:t>
          </w:r>
          <w:r>
            <w:rPr>
              <w:rFonts w:eastAsia="Times New Roman"/>
            </w:rPr>
            <w:t xml:space="preserve">, </w:t>
          </w:r>
          <w:r>
            <w:rPr>
              <w:rFonts w:eastAsia="Times New Roman"/>
              <w:i/>
              <w:iCs/>
            </w:rPr>
            <w:t>56</w:t>
          </w:r>
          <w:r>
            <w:rPr>
              <w:rFonts w:eastAsia="Times New Roman"/>
            </w:rPr>
            <w:t>(4), 1023–1031. https://doi.org/10.1016/j.compedu.2010.12.002</w:t>
          </w:r>
        </w:p>
        <w:p w14:paraId="68365712" w14:textId="77777777" w:rsidR="001A3F09" w:rsidRDefault="001A3F09">
          <w:pPr>
            <w:autoSpaceDE w:val="0"/>
            <w:autoSpaceDN w:val="0"/>
            <w:ind w:hanging="480"/>
            <w:divId w:val="367485114"/>
            <w:rPr>
              <w:rFonts w:eastAsia="Times New Roman"/>
            </w:rPr>
          </w:pPr>
          <w:r>
            <w:rPr>
              <w:rFonts w:eastAsia="Times New Roman"/>
            </w:rPr>
            <w:t xml:space="preserve">Lee, Y., </w:t>
          </w:r>
          <w:proofErr w:type="spellStart"/>
          <w:r>
            <w:rPr>
              <w:rFonts w:eastAsia="Times New Roman"/>
            </w:rPr>
            <w:t>Kozar</w:t>
          </w:r>
          <w:proofErr w:type="spellEnd"/>
          <w:r>
            <w:rPr>
              <w:rFonts w:eastAsia="Times New Roman"/>
            </w:rPr>
            <w:t xml:space="preserve">, K. A., &amp; Larsen, K. R. T. (2003). The Technology Acceptance Model: Past, Present, and Future. </w:t>
          </w:r>
          <w:r>
            <w:rPr>
              <w:rFonts w:eastAsia="Times New Roman"/>
              <w:i/>
              <w:iCs/>
            </w:rPr>
            <w:t>Communications of the Association for Information Systems</w:t>
          </w:r>
          <w:r>
            <w:rPr>
              <w:rFonts w:eastAsia="Times New Roman"/>
            </w:rPr>
            <w:t xml:space="preserve">, </w:t>
          </w:r>
          <w:r>
            <w:rPr>
              <w:rFonts w:eastAsia="Times New Roman"/>
              <w:i/>
              <w:iCs/>
            </w:rPr>
            <w:t>12</w:t>
          </w:r>
          <w:r>
            <w:rPr>
              <w:rFonts w:eastAsia="Times New Roman"/>
            </w:rPr>
            <w:t>. https://doi.org/10.17705/1cais.01250</w:t>
          </w:r>
        </w:p>
        <w:p w14:paraId="07B73458" w14:textId="77777777" w:rsidR="001A3F09" w:rsidRDefault="001A3F09">
          <w:pPr>
            <w:autoSpaceDE w:val="0"/>
            <w:autoSpaceDN w:val="0"/>
            <w:ind w:hanging="480"/>
            <w:divId w:val="1989745576"/>
            <w:rPr>
              <w:rFonts w:eastAsia="Times New Roman"/>
            </w:rPr>
          </w:pPr>
          <w:r>
            <w:rPr>
              <w:rFonts w:eastAsia="Times New Roman"/>
            </w:rPr>
            <w:t xml:space="preserve">Lungu, M. (2022). The Coding Manual for Qualitative Researchers. </w:t>
          </w:r>
          <w:r>
            <w:rPr>
              <w:rFonts w:eastAsia="Times New Roman"/>
              <w:i/>
              <w:iCs/>
            </w:rPr>
            <w:t>American Journal of Qualitative Research</w:t>
          </w:r>
          <w:r>
            <w:rPr>
              <w:rFonts w:eastAsia="Times New Roman"/>
            </w:rPr>
            <w:t xml:space="preserve">, </w:t>
          </w:r>
          <w:r>
            <w:rPr>
              <w:rFonts w:eastAsia="Times New Roman"/>
              <w:i/>
              <w:iCs/>
            </w:rPr>
            <w:t>6</w:t>
          </w:r>
          <w:r>
            <w:rPr>
              <w:rFonts w:eastAsia="Times New Roman"/>
            </w:rPr>
            <w:t>(1), 232–237. https://doi.org/10.29333/ajqr/12085</w:t>
          </w:r>
        </w:p>
        <w:p w14:paraId="1A5FCF8A" w14:textId="77777777" w:rsidR="001A3F09" w:rsidRDefault="001A3F09">
          <w:pPr>
            <w:autoSpaceDE w:val="0"/>
            <w:autoSpaceDN w:val="0"/>
            <w:ind w:hanging="480"/>
            <w:divId w:val="2067341259"/>
            <w:rPr>
              <w:rFonts w:eastAsia="Times New Roman"/>
            </w:rPr>
          </w:pPr>
          <w:r>
            <w:rPr>
              <w:rFonts w:eastAsia="Times New Roman"/>
            </w:rPr>
            <w:t xml:space="preserve">Nelson, M. J., </w:t>
          </w:r>
          <w:proofErr w:type="spellStart"/>
          <w:r>
            <w:rPr>
              <w:rFonts w:eastAsia="Times New Roman"/>
            </w:rPr>
            <w:t>Voithofer</w:t>
          </w:r>
          <w:proofErr w:type="spellEnd"/>
          <w:r>
            <w:rPr>
              <w:rFonts w:eastAsia="Times New Roman"/>
            </w:rPr>
            <w:t xml:space="preserve">, R., &amp; Cheng, S. L. (2019). Mediating factors that influence the technology integration practices of teacher educators. </w:t>
          </w:r>
          <w:r>
            <w:rPr>
              <w:rFonts w:eastAsia="Times New Roman"/>
              <w:i/>
              <w:iCs/>
            </w:rPr>
            <w:t>Computers and Education</w:t>
          </w:r>
          <w:r>
            <w:rPr>
              <w:rFonts w:eastAsia="Times New Roman"/>
            </w:rPr>
            <w:t xml:space="preserve">, </w:t>
          </w:r>
          <w:r>
            <w:rPr>
              <w:rFonts w:eastAsia="Times New Roman"/>
              <w:i/>
              <w:iCs/>
            </w:rPr>
            <w:t>128</w:t>
          </w:r>
          <w:r>
            <w:rPr>
              <w:rFonts w:eastAsia="Times New Roman"/>
            </w:rPr>
            <w:t>, 330–344. https://doi.org/10.1016/j.compedu.2018.09.023</w:t>
          </w:r>
        </w:p>
        <w:p w14:paraId="68A9A41E" w14:textId="77777777" w:rsidR="001A3F09" w:rsidRDefault="001A3F09">
          <w:pPr>
            <w:autoSpaceDE w:val="0"/>
            <w:autoSpaceDN w:val="0"/>
            <w:ind w:hanging="480"/>
            <w:divId w:val="778335919"/>
            <w:rPr>
              <w:rFonts w:eastAsia="Times New Roman"/>
            </w:rPr>
          </w:pPr>
          <w:proofErr w:type="spellStart"/>
          <w:r>
            <w:rPr>
              <w:rFonts w:eastAsia="Times New Roman"/>
            </w:rPr>
            <w:t>Nistor</w:t>
          </w:r>
          <w:proofErr w:type="spellEnd"/>
          <w:r>
            <w:rPr>
              <w:rFonts w:eastAsia="Times New Roman"/>
            </w:rPr>
            <w:t xml:space="preserve">, N., </w:t>
          </w:r>
          <w:proofErr w:type="spellStart"/>
          <w:r>
            <w:rPr>
              <w:rFonts w:eastAsia="Times New Roman"/>
            </w:rPr>
            <w:t>Göğüş</w:t>
          </w:r>
          <w:proofErr w:type="spellEnd"/>
          <w:r>
            <w:rPr>
              <w:rFonts w:eastAsia="Times New Roman"/>
            </w:rPr>
            <w:t xml:space="preserve">, A., &amp; </w:t>
          </w:r>
          <w:proofErr w:type="spellStart"/>
          <w:r>
            <w:rPr>
              <w:rFonts w:eastAsia="Times New Roman"/>
            </w:rPr>
            <w:t>Lerche</w:t>
          </w:r>
          <w:proofErr w:type="spellEnd"/>
          <w:r>
            <w:rPr>
              <w:rFonts w:eastAsia="Times New Roman"/>
            </w:rPr>
            <w:t xml:space="preserve">, T. (2013). Educational technology acceptance across national and professional cultures: A European study. In </w:t>
          </w:r>
          <w:r>
            <w:rPr>
              <w:rFonts w:eastAsia="Times New Roman"/>
              <w:i/>
              <w:iCs/>
            </w:rPr>
            <w:t>Educational Technology Research and Development</w:t>
          </w:r>
          <w:r>
            <w:rPr>
              <w:rFonts w:eastAsia="Times New Roman"/>
            </w:rPr>
            <w:t xml:space="preserve"> (Vol. 61, Issue 4, pp. 733–749). Springer Boston. https://doi.org/10.1007/s11423-013-9292-7</w:t>
          </w:r>
        </w:p>
        <w:p w14:paraId="4F09FB93" w14:textId="77777777" w:rsidR="001A3F09" w:rsidRDefault="001A3F09">
          <w:pPr>
            <w:autoSpaceDE w:val="0"/>
            <w:autoSpaceDN w:val="0"/>
            <w:ind w:hanging="480"/>
            <w:divId w:val="1066609427"/>
            <w:rPr>
              <w:rFonts w:eastAsia="Times New Roman"/>
            </w:rPr>
          </w:pPr>
          <w:proofErr w:type="spellStart"/>
          <w:r>
            <w:rPr>
              <w:rFonts w:eastAsia="Times New Roman"/>
            </w:rPr>
            <w:t>Oshlyansky</w:t>
          </w:r>
          <w:proofErr w:type="spellEnd"/>
          <w:r>
            <w:rPr>
              <w:rFonts w:eastAsia="Times New Roman"/>
            </w:rPr>
            <w:t xml:space="preserve">, L., Cairns, P., &amp; </w:t>
          </w:r>
          <w:proofErr w:type="spellStart"/>
          <w:r>
            <w:rPr>
              <w:rFonts w:eastAsia="Times New Roman"/>
            </w:rPr>
            <w:t>Thimbleby</w:t>
          </w:r>
          <w:proofErr w:type="spellEnd"/>
          <w:r>
            <w:rPr>
              <w:rFonts w:eastAsia="Times New Roman"/>
            </w:rPr>
            <w:t xml:space="preserve">, H. (n.d.). </w:t>
          </w:r>
          <w:r>
            <w:rPr>
              <w:rFonts w:eastAsia="Times New Roman"/>
              <w:i/>
              <w:iCs/>
            </w:rPr>
            <w:t>Validating the Unified Theory of Acceptance and Use of Technology (UTAUT) tool cross-culturally</w:t>
          </w:r>
          <w:r>
            <w:rPr>
              <w:rFonts w:eastAsia="Times New Roman"/>
            </w:rPr>
            <w:t>.</w:t>
          </w:r>
        </w:p>
        <w:p w14:paraId="3649DDF1" w14:textId="77777777" w:rsidR="00F75FD0" w:rsidRDefault="001A3F09" w:rsidP="00F75FD0">
          <w:pPr>
            <w:autoSpaceDE w:val="0"/>
            <w:autoSpaceDN w:val="0"/>
            <w:ind w:hanging="480"/>
            <w:divId w:val="315456652"/>
            <w:rPr>
              <w:rFonts w:eastAsia="Times New Roman"/>
            </w:rPr>
          </w:pPr>
          <w:proofErr w:type="spellStart"/>
          <w:r>
            <w:rPr>
              <w:rFonts w:eastAsia="Times New Roman"/>
            </w:rPr>
            <w:t>Oshlyansky</w:t>
          </w:r>
          <w:proofErr w:type="spellEnd"/>
          <w:r>
            <w:rPr>
              <w:rFonts w:eastAsia="Times New Roman"/>
            </w:rPr>
            <w:t xml:space="preserve">, L., &amp; </w:t>
          </w:r>
          <w:proofErr w:type="spellStart"/>
          <w:r>
            <w:rPr>
              <w:rFonts w:eastAsia="Times New Roman"/>
            </w:rPr>
            <w:t>Thimbleby</w:t>
          </w:r>
          <w:proofErr w:type="spellEnd"/>
          <w:r>
            <w:rPr>
              <w:rFonts w:eastAsia="Times New Roman"/>
            </w:rPr>
            <w:t xml:space="preserve">, H. (2006). </w:t>
          </w:r>
          <w:r>
            <w:rPr>
              <w:rFonts w:eastAsia="Times New Roman"/>
              <w:i/>
              <w:iCs/>
            </w:rPr>
            <w:t xml:space="preserve">A cautionary tale: Hofstede’s VSM revisited Digital Libraries View project </w:t>
          </w:r>
          <w:proofErr w:type="spellStart"/>
          <w:r>
            <w:rPr>
              <w:rFonts w:eastAsia="Times New Roman"/>
              <w:i/>
              <w:iCs/>
            </w:rPr>
            <w:t>Modeling</w:t>
          </w:r>
          <w:proofErr w:type="spellEnd"/>
          <w:r>
            <w:rPr>
              <w:rFonts w:eastAsia="Times New Roman"/>
              <w:i/>
              <w:iCs/>
            </w:rPr>
            <w:t xml:space="preserve"> and Verification of User Interface Software in Medical Devices View project</w:t>
          </w:r>
          <w:r>
            <w:rPr>
              <w:rFonts w:eastAsia="Times New Roman"/>
            </w:rPr>
            <w:t xml:space="preserve">. </w:t>
          </w:r>
          <w:hyperlink r:id="rId12" w:history="1">
            <w:r w:rsidR="00F75FD0" w:rsidRPr="00776FDB">
              <w:rPr>
                <w:rStyle w:val="Hyperlink"/>
                <w:rFonts w:eastAsia="Times New Roman"/>
              </w:rPr>
              <w:t>https://www.researchgate.net/publication/241883841</w:t>
            </w:r>
          </w:hyperlink>
        </w:p>
        <w:p w14:paraId="4B88E9EE" w14:textId="6FA55F67" w:rsidR="00F75FD0" w:rsidRPr="00F75FD0" w:rsidRDefault="00F75FD0" w:rsidP="00F75FD0">
          <w:pPr>
            <w:autoSpaceDE w:val="0"/>
            <w:autoSpaceDN w:val="0"/>
            <w:ind w:hanging="480"/>
            <w:divId w:val="315456652"/>
            <w:rPr>
              <w:rFonts w:eastAsia="Times New Roman"/>
            </w:rPr>
          </w:pPr>
          <w:proofErr w:type="spellStart"/>
          <w:r w:rsidRPr="00F75FD0">
            <w:rPr>
              <w:rFonts w:eastAsia="Times New Roman"/>
            </w:rPr>
            <w:t>Saldaña</w:t>
          </w:r>
          <w:proofErr w:type="spellEnd"/>
          <w:r w:rsidRPr="00F75FD0">
            <w:rPr>
              <w:rFonts w:eastAsia="Times New Roman"/>
            </w:rPr>
            <w:t xml:space="preserve">, J. (2016). The Coding Manual for Qualitative Researchers (3rd ed). London: Sage. </w:t>
          </w:r>
        </w:p>
        <w:p w14:paraId="2B1F8B71" w14:textId="77777777" w:rsidR="001A3F09" w:rsidRDefault="001A3F09">
          <w:pPr>
            <w:autoSpaceDE w:val="0"/>
            <w:autoSpaceDN w:val="0"/>
            <w:ind w:hanging="480"/>
            <w:divId w:val="1022123165"/>
            <w:rPr>
              <w:rFonts w:eastAsia="Times New Roman"/>
            </w:rPr>
          </w:pPr>
          <w:r>
            <w:rPr>
              <w:rFonts w:eastAsia="Times New Roman"/>
            </w:rPr>
            <w:t xml:space="preserve">Spector, P. E., Cooper, C. L., Sparks, K., </w:t>
          </w:r>
          <w:proofErr w:type="spellStart"/>
          <w:r>
            <w:rPr>
              <w:rFonts w:eastAsia="Times New Roman"/>
            </w:rPr>
            <w:t>Bernin</w:t>
          </w:r>
          <w:proofErr w:type="spellEnd"/>
          <w:r>
            <w:rPr>
              <w:rFonts w:eastAsia="Times New Roman"/>
            </w:rPr>
            <w:t xml:space="preserve">, P., </w:t>
          </w:r>
          <w:proofErr w:type="spellStart"/>
          <w:r>
            <w:rPr>
              <w:rFonts w:eastAsia="Times New Roman"/>
            </w:rPr>
            <w:t>Buè</w:t>
          </w:r>
          <w:proofErr w:type="spellEnd"/>
          <w:r>
            <w:rPr>
              <w:rFonts w:eastAsia="Times New Roman"/>
            </w:rPr>
            <w:t xml:space="preserve">, A., Miller, K., Poelmans, S., Oi, J. ;, Siu, L., Westman, M., &amp; Yu, S. (2001). 269±281 # International Association for Applied Psychology. In </w:t>
          </w:r>
          <w:r>
            <w:rPr>
              <w:rFonts w:eastAsia="Times New Roman"/>
              <w:i/>
              <w:iCs/>
            </w:rPr>
            <w:t>APPLIED PSYCHOLOGY: AN INTERNATIONAL REVIEW</w:t>
          </w:r>
          <w:r>
            <w:rPr>
              <w:rFonts w:eastAsia="Times New Roman"/>
            </w:rPr>
            <w:t xml:space="preserve"> (Vol. 50, Issue 2). http://chuma.cas.usf.edu/~spector.</w:t>
          </w:r>
        </w:p>
        <w:p w14:paraId="7435330F" w14:textId="77777777" w:rsidR="001A3F09" w:rsidRDefault="001A3F09">
          <w:pPr>
            <w:autoSpaceDE w:val="0"/>
            <w:autoSpaceDN w:val="0"/>
            <w:ind w:hanging="480"/>
            <w:divId w:val="317804286"/>
            <w:rPr>
              <w:rFonts w:eastAsia="Times New Roman"/>
            </w:rPr>
          </w:pPr>
          <w:r>
            <w:rPr>
              <w:rFonts w:eastAsia="Times New Roman"/>
            </w:rPr>
            <w:lastRenderedPageBreak/>
            <w:t xml:space="preserve">Straub ’, D., Keil, M., &amp; Brenner, W. (1997a). Testing the technology acceptance model across cultures: A three country study a*. In </w:t>
          </w:r>
          <w:r>
            <w:rPr>
              <w:rFonts w:eastAsia="Times New Roman"/>
              <w:i/>
              <w:iCs/>
            </w:rPr>
            <w:t>Information &amp; Management</w:t>
          </w:r>
          <w:r>
            <w:rPr>
              <w:rFonts w:eastAsia="Times New Roman"/>
            </w:rPr>
            <w:t xml:space="preserve"> (Vol. 33).</w:t>
          </w:r>
        </w:p>
        <w:p w14:paraId="37F4AB74" w14:textId="77777777" w:rsidR="001A3F09" w:rsidRDefault="001A3F09">
          <w:pPr>
            <w:autoSpaceDE w:val="0"/>
            <w:autoSpaceDN w:val="0"/>
            <w:ind w:hanging="480"/>
            <w:divId w:val="2020500720"/>
            <w:rPr>
              <w:rFonts w:eastAsia="Times New Roman"/>
            </w:rPr>
          </w:pPr>
          <w:r>
            <w:rPr>
              <w:rFonts w:eastAsia="Times New Roman"/>
            </w:rPr>
            <w:t xml:space="preserve">Straub ’, D., Keil, M., &amp; Brenner, W. (1997b). Testing the technology acceptance model across cultures: A three country study a*. In </w:t>
          </w:r>
          <w:r>
            <w:rPr>
              <w:rFonts w:eastAsia="Times New Roman"/>
              <w:i/>
              <w:iCs/>
            </w:rPr>
            <w:t>Information &amp; Management</w:t>
          </w:r>
          <w:r>
            <w:rPr>
              <w:rFonts w:eastAsia="Times New Roman"/>
            </w:rPr>
            <w:t xml:space="preserve"> (Vol. 33).</w:t>
          </w:r>
        </w:p>
        <w:p w14:paraId="40625549" w14:textId="77777777" w:rsidR="001A3F09" w:rsidRDefault="001A3F09">
          <w:pPr>
            <w:autoSpaceDE w:val="0"/>
            <w:autoSpaceDN w:val="0"/>
            <w:ind w:hanging="480"/>
            <w:divId w:val="1813711001"/>
            <w:rPr>
              <w:rFonts w:eastAsia="Times New Roman"/>
            </w:rPr>
          </w:pPr>
          <w:r>
            <w:rPr>
              <w:rFonts w:eastAsia="Times New Roman"/>
            </w:rPr>
            <w:t xml:space="preserve">Teo, T. (2009). Modelling technology acceptance in education: A study of pre-service teachers. </w:t>
          </w:r>
          <w:r>
            <w:rPr>
              <w:rFonts w:eastAsia="Times New Roman"/>
              <w:i/>
              <w:iCs/>
            </w:rPr>
            <w:t>Computers and Education</w:t>
          </w:r>
          <w:r>
            <w:rPr>
              <w:rFonts w:eastAsia="Times New Roman"/>
            </w:rPr>
            <w:t xml:space="preserve">, </w:t>
          </w:r>
          <w:r>
            <w:rPr>
              <w:rFonts w:eastAsia="Times New Roman"/>
              <w:i/>
              <w:iCs/>
            </w:rPr>
            <w:t>52</w:t>
          </w:r>
          <w:r>
            <w:rPr>
              <w:rFonts w:eastAsia="Times New Roman"/>
            </w:rPr>
            <w:t>(2), 302–312. https://doi.org/10.1016/j.compedu.2008.08.006</w:t>
          </w:r>
        </w:p>
        <w:p w14:paraId="176EAAB0" w14:textId="77777777" w:rsidR="001A3F09" w:rsidRDefault="001A3F09">
          <w:pPr>
            <w:autoSpaceDE w:val="0"/>
            <w:autoSpaceDN w:val="0"/>
            <w:ind w:hanging="480"/>
            <w:divId w:val="1870332195"/>
            <w:rPr>
              <w:rFonts w:eastAsia="Times New Roman"/>
            </w:rPr>
          </w:pPr>
          <w:r>
            <w:rPr>
              <w:rFonts w:eastAsia="Times New Roman"/>
            </w:rPr>
            <w:t xml:space="preserve">Venkatesh, V., &amp; </w:t>
          </w:r>
          <w:proofErr w:type="spellStart"/>
          <w:r>
            <w:rPr>
              <w:rFonts w:eastAsia="Times New Roman"/>
            </w:rPr>
            <w:t>Bala</w:t>
          </w:r>
          <w:proofErr w:type="spellEnd"/>
          <w:r>
            <w:rPr>
              <w:rFonts w:eastAsia="Times New Roman"/>
            </w:rPr>
            <w:t xml:space="preserve">, H. (2008). Technology Acceptance Model 3 and a Research Agenda on Interventions. In </w:t>
          </w:r>
          <w:r>
            <w:rPr>
              <w:rFonts w:eastAsia="Times New Roman"/>
              <w:i/>
              <w:iCs/>
            </w:rPr>
            <w:t>The Author Journal compilation C</w:t>
          </w:r>
          <w:r>
            <w:rPr>
              <w:rFonts w:eastAsia="Times New Roman"/>
            </w:rPr>
            <w:t xml:space="preserve"> (Vol. 39). Decision Sciences Institute.</w:t>
          </w:r>
        </w:p>
        <w:p w14:paraId="0B96DB43" w14:textId="77777777" w:rsidR="001A3F09" w:rsidRDefault="001A3F09">
          <w:pPr>
            <w:autoSpaceDE w:val="0"/>
            <w:autoSpaceDN w:val="0"/>
            <w:ind w:hanging="480"/>
            <w:divId w:val="528645892"/>
            <w:rPr>
              <w:rFonts w:eastAsia="Times New Roman"/>
            </w:rPr>
          </w:pPr>
          <w:r>
            <w:rPr>
              <w:rFonts w:eastAsia="Times New Roman"/>
            </w:rPr>
            <w:t xml:space="preserve">Venkatesh, V., &amp; Davis, F. D. (2000). Theoretical extension of the Technology Acceptance Model: Four longitudinal field studies. </w:t>
          </w:r>
          <w:r>
            <w:rPr>
              <w:rFonts w:eastAsia="Times New Roman"/>
              <w:i/>
              <w:iCs/>
            </w:rPr>
            <w:t>Management Science</w:t>
          </w:r>
          <w:r>
            <w:rPr>
              <w:rFonts w:eastAsia="Times New Roman"/>
            </w:rPr>
            <w:t xml:space="preserve">, </w:t>
          </w:r>
          <w:r>
            <w:rPr>
              <w:rFonts w:eastAsia="Times New Roman"/>
              <w:i/>
              <w:iCs/>
            </w:rPr>
            <w:t>46</w:t>
          </w:r>
          <w:r>
            <w:rPr>
              <w:rFonts w:eastAsia="Times New Roman"/>
            </w:rPr>
            <w:t>(2), 186–204. https://doi.org/10.1287/mnsc.46.2.186.11926</w:t>
          </w:r>
        </w:p>
        <w:p w14:paraId="35664B18" w14:textId="77777777" w:rsidR="001A3F09" w:rsidRDefault="001A3F09">
          <w:pPr>
            <w:autoSpaceDE w:val="0"/>
            <w:autoSpaceDN w:val="0"/>
            <w:ind w:hanging="480"/>
            <w:divId w:val="1784036727"/>
            <w:rPr>
              <w:rFonts w:eastAsia="Times New Roman"/>
            </w:rPr>
          </w:pPr>
          <w:r>
            <w:rPr>
              <w:rFonts w:eastAsia="Times New Roman"/>
            </w:rPr>
            <w:t xml:space="preserve">Venkatesh, V., Morris, M. G., Davis, G. B., &amp; Davis, F. D. (2003). User Acceptance of Information Technology: Toward a Unified View. In </w:t>
          </w:r>
          <w:r>
            <w:rPr>
              <w:rFonts w:eastAsia="Times New Roman"/>
              <w:i/>
              <w:iCs/>
            </w:rPr>
            <w:t>Quarterly</w:t>
          </w:r>
          <w:r>
            <w:rPr>
              <w:rFonts w:eastAsia="Times New Roman"/>
            </w:rPr>
            <w:t xml:space="preserve"> (Vol. 27, Issue 3).</w:t>
          </w:r>
        </w:p>
        <w:p w14:paraId="305BA293" w14:textId="77777777" w:rsidR="001A3F09" w:rsidRDefault="001A3F09">
          <w:pPr>
            <w:autoSpaceDE w:val="0"/>
            <w:autoSpaceDN w:val="0"/>
            <w:ind w:hanging="480"/>
            <w:divId w:val="359551704"/>
            <w:rPr>
              <w:rFonts w:eastAsia="Times New Roman"/>
            </w:rPr>
          </w:pPr>
          <w:r>
            <w:rPr>
              <w:rFonts w:eastAsia="Times New Roman"/>
            </w:rPr>
            <w:t xml:space="preserve">Wang, Y., Liu, C., &amp; Tu, Y.-F. (2021). Factors Affecting the Adoption of AI-Based Applications in Higher Education: An Analysis of Teachers’ Perspectives Using Structural Equation </w:t>
          </w:r>
          <w:proofErr w:type="spellStart"/>
          <w:r>
            <w:rPr>
              <w:rFonts w:eastAsia="Times New Roman"/>
            </w:rPr>
            <w:t>Modeling</w:t>
          </w:r>
          <w:proofErr w:type="spellEnd"/>
          <w:r>
            <w:rPr>
              <w:rFonts w:eastAsia="Times New Roman"/>
            </w:rPr>
            <w:t xml:space="preserve">. In </w:t>
          </w:r>
          <w:r>
            <w:rPr>
              <w:rFonts w:eastAsia="Times New Roman"/>
              <w:i/>
              <w:iCs/>
            </w:rPr>
            <w:t>Educational Technology &amp; Society</w:t>
          </w:r>
          <w:r>
            <w:rPr>
              <w:rFonts w:eastAsia="Times New Roman"/>
            </w:rPr>
            <w:t xml:space="preserve"> (Vol. 24, Issue 3).</w:t>
          </w:r>
        </w:p>
        <w:p w14:paraId="4678A67C" w14:textId="77777777" w:rsidR="001A3F09" w:rsidRDefault="001A3F09">
          <w:pPr>
            <w:autoSpaceDE w:val="0"/>
            <w:autoSpaceDN w:val="0"/>
            <w:ind w:hanging="480"/>
            <w:divId w:val="1044016761"/>
            <w:rPr>
              <w:rFonts w:eastAsia="Times New Roman"/>
            </w:rPr>
          </w:pPr>
          <w:r>
            <w:rPr>
              <w:rFonts w:eastAsia="Times New Roman"/>
            </w:rPr>
            <w:t xml:space="preserve">Wijaya, T. T., Cao, Y., </w:t>
          </w:r>
          <w:proofErr w:type="spellStart"/>
          <w:r>
            <w:rPr>
              <w:rFonts w:eastAsia="Times New Roman"/>
            </w:rPr>
            <w:t>Weinhandl</w:t>
          </w:r>
          <w:proofErr w:type="spellEnd"/>
          <w:r>
            <w:rPr>
              <w:rFonts w:eastAsia="Times New Roman"/>
            </w:rPr>
            <w:t xml:space="preserve">, R., </w:t>
          </w:r>
          <w:proofErr w:type="spellStart"/>
          <w:r>
            <w:rPr>
              <w:rFonts w:eastAsia="Times New Roman"/>
            </w:rPr>
            <w:t>Yusron</w:t>
          </w:r>
          <w:proofErr w:type="spellEnd"/>
          <w:r>
            <w:rPr>
              <w:rFonts w:eastAsia="Times New Roman"/>
            </w:rPr>
            <w:t xml:space="preserve">, E., &amp; </w:t>
          </w:r>
          <w:proofErr w:type="spellStart"/>
          <w:r>
            <w:rPr>
              <w:rFonts w:eastAsia="Times New Roman"/>
            </w:rPr>
            <w:t>Lavicza</w:t>
          </w:r>
          <w:proofErr w:type="spellEnd"/>
          <w:r>
            <w:rPr>
              <w:rFonts w:eastAsia="Times New Roman"/>
            </w:rPr>
            <w:t xml:space="preserve">, Z. (2022). Applying the UTAUT Model to Understand Factors Affecting Micro-Lecture Usage by Mathematics Teachers in China. </w:t>
          </w:r>
          <w:r>
            <w:rPr>
              <w:rFonts w:eastAsia="Times New Roman"/>
              <w:i/>
              <w:iCs/>
            </w:rPr>
            <w:t>Mathematics</w:t>
          </w:r>
          <w:r>
            <w:rPr>
              <w:rFonts w:eastAsia="Times New Roman"/>
            </w:rPr>
            <w:t xml:space="preserve">, </w:t>
          </w:r>
          <w:r>
            <w:rPr>
              <w:rFonts w:eastAsia="Times New Roman"/>
              <w:i/>
              <w:iCs/>
            </w:rPr>
            <w:t>10</w:t>
          </w:r>
          <w:r>
            <w:rPr>
              <w:rFonts w:eastAsia="Times New Roman"/>
            </w:rPr>
            <w:t>(7). https://doi.org/10.3390/math10071008</w:t>
          </w:r>
        </w:p>
        <w:p w14:paraId="500EDEA5" w14:textId="1D97CF05" w:rsidR="00B72779" w:rsidRPr="001B4DD1" w:rsidRDefault="001A3F09" w:rsidP="001B4DD1">
          <w:pPr>
            <w:spacing w:line="360" w:lineRule="auto"/>
            <w:jc w:val="both"/>
            <w:rPr>
              <w:rFonts w:ascii="Times New Roman" w:hAnsi="Times New Roman" w:cs="Times New Roman"/>
            </w:rPr>
          </w:pPr>
          <w:r>
            <w:rPr>
              <w:rFonts w:eastAsia="Times New Roman"/>
            </w:rPr>
            <w:t> </w:t>
          </w:r>
        </w:p>
      </w:sdtContent>
    </w:sdt>
    <w:sectPr w:rsidR="00B72779" w:rsidRPr="001B4DD1">
      <w:headerReference w:type="even" r:id="rId13"/>
      <w:headerReference w:type="default" r:id="rId1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B7C7347" w14:textId="77777777" w:rsidR="0074040F" w:rsidRDefault="0074040F" w:rsidP="00026F1E">
      <w:r>
        <w:separator/>
      </w:r>
    </w:p>
  </w:endnote>
  <w:endnote w:type="continuationSeparator" w:id="0">
    <w:p w14:paraId="74CFAA61" w14:textId="77777777" w:rsidR="0074040F" w:rsidRDefault="0074040F" w:rsidP="00026F1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3">
    <w:panose1 w:val="05040102010807070707"/>
    <w:charset w:val="4D"/>
    <w:family w:val="decorative"/>
    <w:pitch w:val="variable"/>
    <w:sig w:usb0="00000003" w:usb1="00000000" w:usb2="00000000" w:usb3="00000000" w:csb0="80000001"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PMingLiU">
    <w:altName w:val="新細明體"/>
    <w:panose1 w:val="02020500000000000000"/>
    <w:charset w:val="88"/>
    <w:family w:val="roman"/>
    <w:pitch w:val="variable"/>
    <w:sig w:usb0="A00002FF" w:usb1="28CFFCFA" w:usb2="00000016" w:usb3="00000000" w:csb0="00100001"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5613D07" w14:textId="77777777" w:rsidR="0074040F" w:rsidRDefault="0074040F" w:rsidP="00026F1E">
      <w:r>
        <w:separator/>
      </w:r>
    </w:p>
  </w:footnote>
  <w:footnote w:type="continuationSeparator" w:id="0">
    <w:p w14:paraId="57296334" w14:textId="77777777" w:rsidR="0074040F" w:rsidRDefault="0074040F" w:rsidP="00026F1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478962286"/>
      <w:docPartObj>
        <w:docPartGallery w:val="Page Numbers (Top of Page)"/>
        <w:docPartUnique/>
      </w:docPartObj>
    </w:sdtPr>
    <w:sdtContent>
      <w:p w14:paraId="2111EE25" w14:textId="6E2FD1A0" w:rsidR="0013152B" w:rsidRDefault="0013152B" w:rsidP="00776FDB">
        <w:pPr>
          <w:pStyle w:val="Head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0BA7025A" w14:textId="77777777" w:rsidR="0013152B" w:rsidRDefault="0013152B" w:rsidP="0013152B">
    <w:pPr>
      <w:pStyle w:val="Header"/>
      <w:ind w:right="36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489744431"/>
      <w:docPartObj>
        <w:docPartGallery w:val="Page Numbers (Top of Page)"/>
        <w:docPartUnique/>
      </w:docPartObj>
    </w:sdtPr>
    <w:sdtContent>
      <w:p w14:paraId="1CE408EF" w14:textId="1D9F508A" w:rsidR="0013152B" w:rsidRDefault="0013152B" w:rsidP="00776FDB">
        <w:pPr>
          <w:pStyle w:val="Head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19604281" w14:textId="77777777" w:rsidR="0013152B" w:rsidRDefault="0013152B" w:rsidP="0013152B">
    <w:pPr>
      <w:pStyle w:val="Header"/>
      <w:ind w:right="36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7C74C4"/>
    <w:multiLevelType w:val="multilevel"/>
    <w:tmpl w:val="BA3286E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33E1B5A"/>
    <w:multiLevelType w:val="multilevel"/>
    <w:tmpl w:val="F2F4093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4B65B0B"/>
    <w:multiLevelType w:val="hybridMultilevel"/>
    <w:tmpl w:val="0C708CEE"/>
    <w:lvl w:ilvl="0" w:tplc="00368968">
      <w:start w:val="1"/>
      <w:numFmt w:val="bullet"/>
      <w:lvlText w:val="u"/>
      <w:lvlJc w:val="left"/>
      <w:pPr>
        <w:tabs>
          <w:tab w:val="num" w:pos="720"/>
        </w:tabs>
        <w:ind w:left="720" w:hanging="360"/>
      </w:pPr>
      <w:rPr>
        <w:rFonts w:ascii="Wingdings 3" w:hAnsi="Wingdings 3" w:hint="default"/>
      </w:rPr>
    </w:lvl>
    <w:lvl w:ilvl="1" w:tplc="E7506638" w:tentative="1">
      <w:start w:val="1"/>
      <w:numFmt w:val="bullet"/>
      <w:lvlText w:val="u"/>
      <w:lvlJc w:val="left"/>
      <w:pPr>
        <w:tabs>
          <w:tab w:val="num" w:pos="1440"/>
        </w:tabs>
        <w:ind w:left="1440" w:hanging="360"/>
      </w:pPr>
      <w:rPr>
        <w:rFonts w:ascii="Wingdings 3" w:hAnsi="Wingdings 3" w:hint="default"/>
      </w:rPr>
    </w:lvl>
    <w:lvl w:ilvl="2" w:tplc="10ECB310" w:tentative="1">
      <w:start w:val="1"/>
      <w:numFmt w:val="bullet"/>
      <w:lvlText w:val="u"/>
      <w:lvlJc w:val="left"/>
      <w:pPr>
        <w:tabs>
          <w:tab w:val="num" w:pos="2160"/>
        </w:tabs>
        <w:ind w:left="2160" w:hanging="360"/>
      </w:pPr>
      <w:rPr>
        <w:rFonts w:ascii="Wingdings 3" w:hAnsi="Wingdings 3" w:hint="default"/>
      </w:rPr>
    </w:lvl>
    <w:lvl w:ilvl="3" w:tplc="E3C0CFBC" w:tentative="1">
      <w:start w:val="1"/>
      <w:numFmt w:val="bullet"/>
      <w:lvlText w:val="u"/>
      <w:lvlJc w:val="left"/>
      <w:pPr>
        <w:tabs>
          <w:tab w:val="num" w:pos="2880"/>
        </w:tabs>
        <w:ind w:left="2880" w:hanging="360"/>
      </w:pPr>
      <w:rPr>
        <w:rFonts w:ascii="Wingdings 3" w:hAnsi="Wingdings 3" w:hint="default"/>
      </w:rPr>
    </w:lvl>
    <w:lvl w:ilvl="4" w:tplc="E1343E6E" w:tentative="1">
      <w:start w:val="1"/>
      <w:numFmt w:val="bullet"/>
      <w:lvlText w:val="u"/>
      <w:lvlJc w:val="left"/>
      <w:pPr>
        <w:tabs>
          <w:tab w:val="num" w:pos="3600"/>
        </w:tabs>
        <w:ind w:left="3600" w:hanging="360"/>
      </w:pPr>
      <w:rPr>
        <w:rFonts w:ascii="Wingdings 3" w:hAnsi="Wingdings 3" w:hint="default"/>
      </w:rPr>
    </w:lvl>
    <w:lvl w:ilvl="5" w:tplc="693CA70A" w:tentative="1">
      <w:start w:val="1"/>
      <w:numFmt w:val="bullet"/>
      <w:lvlText w:val="u"/>
      <w:lvlJc w:val="left"/>
      <w:pPr>
        <w:tabs>
          <w:tab w:val="num" w:pos="4320"/>
        </w:tabs>
        <w:ind w:left="4320" w:hanging="360"/>
      </w:pPr>
      <w:rPr>
        <w:rFonts w:ascii="Wingdings 3" w:hAnsi="Wingdings 3" w:hint="default"/>
      </w:rPr>
    </w:lvl>
    <w:lvl w:ilvl="6" w:tplc="CF3CCE38" w:tentative="1">
      <w:start w:val="1"/>
      <w:numFmt w:val="bullet"/>
      <w:lvlText w:val="u"/>
      <w:lvlJc w:val="left"/>
      <w:pPr>
        <w:tabs>
          <w:tab w:val="num" w:pos="5040"/>
        </w:tabs>
        <w:ind w:left="5040" w:hanging="360"/>
      </w:pPr>
      <w:rPr>
        <w:rFonts w:ascii="Wingdings 3" w:hAnsi="Wingdings 3" w:hint="default"/>
      </w:rPr>
    </w:lvl>
    <w:lvl w:ilvl="7" w:tplc="E82EB002" w:tentative="1">
      <w:start w:val="1"/>
      <w:numFmt w:val="bullet"/>
      <w:lvlText w:val="u"/>
      <w:lvlJc w:val="left"/>
      <w:pPr>
        <w:tabs>
          <w:tab w:val="num" w:pos="5760"/>
        </w:tabs>
        <w:ind w:left="5760" w:hanging="360"/>
      </w:pPr>
      <w:rPr>
        <w:rFonts w:ascii="Wingdings 3" w:hAnsi="Wingdings 3" w:hint="default"/>
      </w:rPr>
    </w:lvl>
    <w:lvl w:ilvl="8" w:tplc="AE0EC610" w:tentative="1">
      <w:start w:val="1"/>
      <w:numFmt w:val="bullet"/>
      <w:lvlText w:val="u"/>
      <w:lvlJc w:val="left"/>
      <w:pPr>
        <w:tabs>
          <w:tab w:val="num" w:pos="6480"/>
        </w:tabs>
        <w:ind w:left="6480" w:hanging="360"/>
      </w:pPr>
      <w:rPr>
        <w:rFonts w:ascii="Wingdings 3" w:hAnsi="Wingdings 3" w:hint="default"/>
      </w:rPr>
    </w:lvl>
  </w:abstractNum>
  <w:abstractNum w:abstractNumId="3" w15:restartNumberingAfterBreak="0">
    <w:nsid w:val="04CE72F5"/>
    <w:multiLevelType w:val="hybridMultilevel"/>
    <w:tmpl w:val="C9680F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5745971"/>
    <w:multiLevelType w:val="multilevel"/>
    <w:tmpl w:val="25962EB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08C229D3"/>
    <w:multiLevelType w:val="multilevel"/>
    <w:tmpl w:val="7A7C841C"/>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0ED10DAF"/>
    <w:multiLevelType w:val="multilevel"/>
    <w:tmpl w:val="331E7EF4"/>
    <w:lvl w:ilvl="0">
      <w:start w:val="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10C801E4"/>
    <w:multiLevelType w:val="multilevel"/>
    <w:tmpl w:val="9286B44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16056B8F"/>
    <w:multiLevelType w:val="multilevel"/>
    <w:tmpl w:val="14EAC8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17414FA2"/>
    <w:multiLevelType w:val="multilevel"/>
    <w:tmpl w:val="965CBA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18B50CEB"/>
    <w:multiLevelType w:val="multilevel"/>
    <w:tmpl w:val="9EBC002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1A38122A"/>
    <w:multiLevelType w:val="multilevel"/>
    <w:tmpl w:val="0F8E250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1A590D0B"/>
    <w:multiLevelType w:val="multilevel"/>
    <w:tmpl w:val="24A40664"/>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1B09602D"/>
    <w:multiLevelType w:val="multilevel"/>
    <w:tmpl w:val="DDBAAD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 w15:restartNumberingAfterBreak="0">
    <w:nsid w:val="1BCF1A9D"/>
    <w:multiLevelType w:val="hybridMultilevel"/>
    <w:tmpl w:val="5CBE570E"/>
    <w:lvl w:ilvl="0" w:tplc="26F608A4">
      <w:start w:val="1"/>
      <w:numFmt w:val="bullet"/>
      <w:lvlText w:val="u"/>
      <w:lvlJc w:val="left"/>
      <w:pPr>
        <w:tabs>
          <w:tab w:val="num" w:pos="720"/>
        </w:tabs>
        <w:ind w:left="720" w:hanging="360"/>
      </w:pPr>
      <w:rPr>
        <w:rFonts w:ascii="Wingdings 3" w:hAnsi="Wingdings 3" w:hint="default"/>
      </w:rPr>
    </w:lvl>
    <w:lvl w:ilvl="1" w:tplc="E87448F8" w:tentative="1">
      <w:start w:val="1"/>
      <w:numFmt w:val="bullet"/>
      <w:lvlText w:val="u"/>
      <w:lvlJc w:val="left"/>
      <w:pPr>
        <w:tabs>
          <w:tab w:val="num" w:pos="1440"/>
        </w:tabs>
        <w:ind w:left="1440" w:hanging="360"/>
      </w:pPr>
      <w:rPr>
        <w:rFonts w:ascii="Wingdings 3" w:hAnsi="Wingdings 3" w:hint="default"/>
      </w:rPr>
    </w:lvl>
    <w:lvl w:ilvl="2" w:tplc="B2AC1EA6" w:tentative="1">
      <w:start w:val="1"/>
      <w:numFmt w:val="bullet"/>
      <w:lvlText w:val="u"/>
      <w:lvlJc w:val="left"/>
      <w:pPr>
        <w:tabs>
          <w:tab w:val="num" w:pos="2160"/>
        </w:tabs>
        <w:ind w:left="2160" w:hanging="360"/>
      </w:pPr>
      <w:rPr>
        <w:rFonts w:ascii="Wingdings 3" w:hAnsi="Wingdings 3" w:hint="default"/>
      </w:rPr>
    </w:lvl>
    <w:lvl w:ilvl="3" w:tplc="30385556" w:tentative="1">
      <w:start w:val="1"/>
      <w:numFmt w:val="bullet"/>
      <w:lvlText w:val="u"/>
      <w:lvlJc w:val="left"/>
      <w:pPr>
        <w:tabs>
          <w:tab w:val="num" w:pos="2880"/>
        </w:tabs>
        <w:ind w:left="2880" w:hanging="360"/>
      </w:pPr>
      <w:rPr>
        <w:rFonts w:ascii="Wingdings 3" w:hAnsi="Wingdings 3" w:hint="default"/>
      </w:rPr>
    </w:lvl>
    <w:lvl w:ilvl="4" w:tplc="3DA2F908" w:tentative="1">
      <w:start w:val="1"/>
      <w:numFmt w:val="bullet"/>
      <w:lvlText w:val="u"/>
      <w:lvlJc w:val="left"/>
      <w:pPr>
        <w:tabs>
          <w:tab w:val="num" w:pos="3600"/>
        </w:tabs>
        <w:ind w:left="3600" w:hanging="360"/>
      </w:pPr>
      <w:rPr>
        <w:rFonts w:ascii="Wingdings 3" w:hAnsi="Wingdings 3" w:hint="default"/>
      </w:rPr>
    </w:lvl>
    <w:lvl w:ilvl="5" w:tplc="3D9E2792" w:tentative="1">
      <w:start w:val="1"/>
      <w:numFmt w:val="bullet"/>
      <w:lvlText w:val="u"/>
      <w:lvlJc w:val="left"/>
      <w:pPr>
        <w:tabs>
          <w:tab w:val="num" w:pos="4320"/>
        </w:tabs>
        <w:ind w:left="4320" w:hanging="360"/>
      </w:pPr>
      <w:rPr>
        <w:rFonts w:ascii="Wingdings 3" w:hAnsi="Wingdings 3" w:hint="default"/>
      </w:rPr>
    </w:lvl>
    <w:lvl w:ilvl="6" w:tplc="6A4C5FA8" w:tentative="1">
      <w:start w:val="1"/>
      <w:numFmt w:val="bullet"/>
      <w:lvlText w:val="u"/>
      <w:lvlJc w:val="left"/>
      <w:pPr>
        <w:tabs>
          <w:tab w:val="num" w:pos="5040"/>
        </w:tabs>
        <w:ind w:left="5040" w:hanging="360"/>
      </w:pPr>
      <w:rPr>
        <w:rFonts w:ascii="Wingdings 3" w:hAnsi="Wingdings 3" w:hint="default"/>
      </w:rPr>
    </w:lvl>
    <w:lvl w:ilvl="7" w:tplc="26D649B4" w:tentative="1">
      <w:start w:val="1"/>
      <w:numFmt w:val="bullet"/>
      <w:lvlText w:val="u"/>
      <w:lvlJc w:val="left"/>
      <w:pPr>
        <w:tabs>
          <w:tab w:val="num" w:pos="5760"/>
        </w:tabs>
        <w:ind w:left="5760" w:hanging="360"/>
      </w:pPr>
      <w:rPr>
        <w:rFonts w:ascii="Wingdings 3" w:hAnsi="Wingdings 3" w:hint="default"/>
      </w:rPr>
    </w:lvl>
    <w:lvl w:ilvl="8" w:tplc="F7D8AAEA" w:tentative="1">
      <w:start w:val="1"/>
      <w:numFmt w:val="bullet"/>
      <w:lvlText w:val="u"/>
      <w:lvlJc w:val="left"/>
      <w:pPr>
        <w:tabs>
          <w:tab w:val="num" w:pos="6480"/>
        </w:tabs>
        <w:ind w:left="6480" w:hanging="360"/>
      </w:pPr>
      <w:rPr>
        <w:rFonts w:ascii="Wingdings 3" w:hAnsi="Wingdings 3" w:hint="default"/>
      </w:rPr>
    </w:lvl>
  </w:abstractNum>
  <w:abstractNum w:abstractNumId="15" w15:restartNumberingAfterBreak="0">
    <w:nsid w:val="1C61657C"/>
    <w:multiLevelType w:val="hybridMultilevel"/>
    <w:tmpl w:val="360611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21D94834"/>
    <w:multiLevelType w:val="multilevel"/>
    <w:tmpl w:val="6DBAFA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 w15:restartNumberingAfterBreak="0">
    <w:nsid w:val="260A05B8"/>
    <w:multiLevelType w:val="multilevel"/>
    <w:tmpl w:val="3CB69E7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263C1658"/>
    <w:multiLevelType w:val="multilevel"/>
    <w:tmpl w:val="9FF4ED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9" w15:restartNumberingAfterBreak="0">
    <w:nsid w:val="2B7F7213"/>
    <w:multiLevelType w:val="multilevel"/>
    <w:tmpl w:val="1CEAB2B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30B012EB"/>
    <w:multiLevelType w:val="multilevel"/>
    <w:tmpl w:val="C756E3E4"/>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312B071E"/>
    <w:multiLevelType w:val="multilevel"/>
    <w:tmpl w:val="61FECD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2" w15:restartNumberingAfterBreak="0">
    <w:nsid w:val="31CF7F3C"/>
    <w:multiLevelType w:val="multilevel"/>
    <w:tmpl w:val="DE0E81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3" w15:restartNumberingAfterBreak="0">
    <w:nsid w:val="3B557A88"/>
    <w:multiLevelType w:val="hybridMultilevel"/>
    <w:tmpl w:val="F06C056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3B79470E"/>
    <w:multiLevelType w:val="multilevel"/>
    <w:tmpl w:val="5754A65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3CDC02E3"/>
    <w:multiLevelType w:val="multilevel"/>
    <w:tmpl w:val="B88691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6" w15:restartNumberingAfterBreak="0">
    <w:nsid w:val="3D7C707D"/>
    <w:multiLevelType w:val="multilevel"/>
    <w:tmpl w:val="5C8AB4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7" w15:restartNumberingAfterBreak="0">
    <w:nsid w:val="3FF54C46"/>
    <w:multiLevelType w:val="multilevel"/>
    <w:tmpl w:val="D34A56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8" w15:restartNumberingAfterBreak="0">
    <w:nsid w:val="40A259DA"/>
    <w:multiLevelType w:val="multilevel"/>
    <w:tmpl w:val="74D2349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41CD213D"/>
    <w:multiLevelType w:val="multilevel"/>
    <w:tmpl w:val="D78E08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0" w15:restartNumberingAfterBreak="0">
    <w:nsid w:val="42E93519"/>
    <w:multiLevelType w:val="multilevel"/>
    <w:tmpl w:val="6B783D80"/>
    <w:lvl w:ilvl="0">
      <w:start w:val="1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4B077F10"/>
    <w:multiLevelType w:val="multilevel"/>
    <w:tmpl w:val="A1CC84A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4D1E3FCC"/>
    <w:multiLevelType w:val="hybridMultilevel"/>
    <w:tmpl w:val="6F8AA4D2"/>
    <w:lvl w:ilvl="0" w:tplc="89BEBEA4">
      <w:start w:val="1"/>
      <w:numFmt w:val="decimal"/>
      <w:lvlText w:val="%1."/>
      <w:lvlJc w:val="left"/>
      <w:pPr>
        <w:tabs>
          <w:tab w:val="num" w:pos="720"/>
        </w:tabs>
        <w:ind w:left="720" w:hanging="360"/>
      </w:pPr>
    </w:lvl>
    <w:lvl w:ilvl="1" w:tplc="464E8660" w:tentative="1">
      <w:start w:val="1"/>
      <w:numFmt w:val="decimal"/>
      <w:lvlText w:val="%2."/>
      <w:lvlJc w:val="left"/>
      <w:pPr>
        <w:tabs>
          <w:tab w:val="num" w:pos="1440"/>
        </w:tabs>
        <w:ind w:left="1440" w:hanging="360"/>
      </w:pPr>
    </w:lvl>
    <w:lvl w:ilvl="2" w:tplc="884E7B04" w:tentative="1">
      <w:start w:val="1"/>
      <w:numFmt w:val="decimal"/>
      <w:lvlText w:val="%3."/>
      <w:lvlJc w:val="left"/>
      <w:pPr>
        <w:tabs>
          <w:tab w:val="num" w:pos="2160"/>
        </w:tabs>
        <w:ind w:left="2160" w:hanging="360"/>
      </w:pPr>
    </w:lvl>
    <w:lvl w:ilvl="3" w:tplc="EEB8A376" w:tentative="1">
      <w:start w:val="1"/>
      <w:numFmt w:val="decimal"/>
      <w:lvlText w:val="%4."/>
      <w:lvlJc w:val="left"/>
      <w:pPr>
        <w:tabs>
          <w:tab w:val="num" w:pos="2880"/>
        </w:tabs>
        <w:ind w:left="2880" w:hanging="360"/>
      </w:pPr>
    </w:lvl>
    <w:lvl w:ilvl="4" w:tplc="97A03F10" w:tentative="1">
      <w:start w:val="1"/>
      <w:numFmt w:val="decimal"/>
      <w:lvlText w:val="%5."/>
      <w:lvlJc w:val="left"/>
      <w:pPr>
        <w:tabs>
          <w:tab w:val="num" w:pos="3600"/>
        </w:tabs>
        <w:ind w:left="3600" w:hanging="360"/>
      </w:pPr>
    </w:lvl>
    <w:lvl w:ilvl="5" w:tplc="9D0C84BE" w:tentative="1">
      <w:start w:val="1"/>
      <w:numFmt w:val="decimal"/>
      <w:lvlText w:val="%6."/>
      <w:lvlJc w:val="left"/>
      <w:pPr>
        <w:tabs>
          <w:tab w:val="num" w:pos="4320"/>
        </w:tabs>
        <w:ind w:left="4320" w:hanging="360"/>
      </w:pPr>
    </w:lvl>
    <w:lvl w:ilvl="6" w:tplc="13F26894" w:tentative="1">
      <w:start w:val="1"/>
      <w:numFmt w:val="decimal"/>
      <w:lvlText w:val="%7."/>
      <w:lvlJc w:val="left"/>
      <w:pPr>
        <w:tabs>
          <w:tab w:val="num" w:pos="5040"/>
        </w:tabs>
        <w:ind w:left="5040" w:hanging="360"/>
      </w:pPr>
    </w:lvl>
    <w:lvl w:ilvl="7" w:tplc="6CA42D5C" w:tentative="1">
      <w:start w:val="1"/>
      <w:numFmt w:val="decimal"/>
      <w:lvlText w:val="%8."/>
      <w:lvlJc w:val="left"/>
      <w:pPr>
        <w:tabs>
          <w:tab w:val="num" w:pos="5760"/>
        </w:tabs>
        <w:ind w:left="5760" w:hanging="360"/>
      </w:pPr>
    </w:lvl>
    <w:lvl w:ilvl="8" w:tplc="91863AF0" w:tentative="1">
      <w:start w:val="1"/>
      <w:numFmt w:val="decimal"/>
      <w:lvlText w:val="%9."/>
      <w:lvlJc w:val="left"/>
      <w:pPr>
        <w:tabs>
          <w:tab w:val="num" w:pos="6480"/>
        </w:tabs>
        <w:ind w:left="6480" w:hanging="360"/>
      </w:pPr>
    </w:lvl>
  </w:abstractNum>
  <w:abstractNum w:abstractNumId="33" w15:restartNumberingAfterBreak="0">
    <w:nsid w:val="4E9C7807"/>
    <w:multiLevelType w:val="multilevel"/>
    <w:tmpl w:val="089CC4B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4F1C2013"/>
    <w:multiLevelType w:val="hybridMultilevel"/>
    <w:tmpl w:val="3CEEE606"/>
    <w:lvl w:ilvl="0" w:tplc="03CCE166">
      <w:start w:val="1"/>
      <w:numFmt w:val="bullet"/>
      <w:lvlText w:val="u"/>
      <w:lvlJc w:val="left"/>
      <w:pPr>
        <w:tabs>
          <w:tab w:val="num" w:pos="720"/>
        </w:tabs>
        <w:ind w:left="720" w:hanging="360"/>
      </w:pPr>
      <w:rPr>
        <w:rFonts w:ascii="Wingdings 3" w:hAnsi="Wingdings 3" w:hint="default"/>
      </w:rPr>
    </w:lvl>
    <w:lvl w:ilvl="1" w:tplc="A47464DA" w:tentative="1">
      <w:start w:val="1"/>
      <w:numFmt w:val="bullet"/>
      <w:lvlText w:val="u"/>
      <w:lvlJc w:val="left"/>
      <w:pPr>
        <w:tabs>
          <w:tab w:val="num" w:pos="1440"/>
        </w:tabs>
        <w:ind w:left="1440" w:hanging="360"/>
      </w:pPr>
      <w:rPr>
        <w:rFonts w:ascii="Wingdings 3" w:hAnsi="Wingdings 3" w:hint="default"/>
      </w:rPr>
    </w:lvl>
    <w:lvl w:ilvl="2" w:tplc="7018C9DA" w:tentative="1">
      <w:start w:val="1"/>
      <w:numFmt w:val="bullet"/>
      <w:lvlText w:val="u"/>
      <w:lvlJc w:val="left"/>
      <w:pPr>
        <w:tabs>
          <w:tab w:val="num" w:pos="2160"/>
        </w:tabs>
        <w:ind w:left="2160" w:hanging="360"/>
      </w:pPr>
      <w:rPr>
        <w:rFonts w:ascii="Wingdings 3" w:hAnsi="Wingdings 3" w:hint="default"/>
      </w:rPr>
    </w:lvl>
    <w:lvl w:ilvl="3" w:tplc="2FE24D70" w:tentative="1">
      <w:start w:val="1"/>
      <w:numFmt w:val="bullet"/>
      <w:lvlText w:val="u"/>
      <w:lvlJc w:val="left"/>
      <w:pPr>
        <w:tabs>
          <w:tab w:val="num" w:pos="2880"/>
        </w:tabs>
        <w:ind w:left="2880" w:hanging="360"/>
      </w:pPr>
      <w:rPr>
        <w:rFonts w:ascii="Wingdings 3" w:hAnsi="Wingdings 3" w:hint="default"/>
      </w:rPr>
    </w:lvl>
    <w:lvl w:ilvl="4" w:tplc="55FAEBBC" w:tentative="1">
      <w:start w:val="1"/>
      <w:numFmt w:val="bullet"/>
      <w:lvlText w:val="u"/>
      <w:lvlJc w:val="left"/>
      <w:pPr>
        <w:tabs>
          <w:tab w:val="num" w:pos="3600"/>
        </w:tabs>
        <w:ind w:left="3600" w:hanging="360"/>
      </w:pPr>
      <w:rPr>
        <w:rFonts w:ascii="Wingdings 3" w:hAnsi="Wingdings 3" w:hint="default"/>
      </w:rPr>
    </w:lvl>
    <w:lvl w:ilvl="5" w:tplc="2370C1BA" w:tentative="1">
      <w:start w:val="1"/>
      <w:numFmt w:val="bullet"/>
      <w:lvlText w:val="u"/>
      <w:lvlJc w:val="left"/>
      <w:pPr>
        <w:tabs>
          <w:tab w:val="num" w:pos="4320"/>
        </w:tabs>
        <w:ind w:left="4320" w:hanging="360"/>
      </w:pPr>
      <w:rPr>
        <w:rFonts w:ascii="Wingdings 3" w:hAnsi="Wingdings 3" w:hint="default"/>
      </w:rPr>
    </w:lvl>
    <w:lvl w:ilvl="6" w:tplc="7BDC21BA" w:tentative="1">
      <w:start w:val="1"/>
      <w:numFmt w:val="bullet"/>
      <w:lvlText w:val="u"/>
      <w:lvlJc w:val="left"/>
      <w:pPr>
        <w:tabs>
          <w:tab w:val="num" w:pos="5040"/>
        </w:tabs>
        <w:ind w:left="5040" w:hanging="360"/>
      </w:pPr>
      <w:rPr>
        <w:rFonts w:ascii="Wingdings 3" w:hAnsi="Wingdings 3" w:hint="default"/>
      </w:rPr>
    </w:lvl>
    <w:lvl w:ilvl="7" w:tplc="5170A902" w:tentative="1">
      <w:start w:val="1"/>
      <w:numFmt w:val="bullet"/>
      <w:lvlText w:val="u"/>
      <w:lvlJc w:val="left"/>
      <w:pPr>
        <w:tabs>
          <w:tab w:val="num" w:pos="5760"/>
        </w:tabs>
        <w:ind w:left="5760" w:hanging="360"/>
      </w:pPr>
      <w:rPr>
        <w:rFonts w:ascii="Wingdings 3" w:hAnsi="Wingdings 3" w:hint="default"/>
      </w:rPr>
    </w:lvl>
    <w:lvl w:ilvl="8" w:tplc="44FCC9DE" w:tentative="1">
      <w:start w:val="1"/>
      <w:numFmt w:val="bullet"/>
      <w:lvlText w:val="u"/>
      <w:lvlJc w:val="left"/>
      <w:pPr>
        <w:tabs>
          <w:tab w:val="num" w:pos="6480"/>
        </w:tabs>
        <w:ind w:left="6480" w:hanging="360"/>
      </w:pPr>
      <w:rPr>
        <w:rFonts w:ascii="Wingdings 3" w:hAnsi="Wingdings 3" w:hint="default"/>
      </w:rPr>
    </w:lvl>
  </w:abstractNum>
  <w:abstractNum w:abstractNumId="35" w15:restartNumberingAfterBreak="0">
    <w:nsid w:val="4F6B75A5"/>
    <w:multiLevelType w:val="hybridMultilevel"/>
    <w:tmpl w:val="35D210B0"/>
    <w:lvl w:ilvl="0" w:tplc="6FEACFB4">
      <w:start w:val="1"/>
      <w:numFmt w:val="bullet"/>
      <w:lvlText w:val="u"/>
      <w:lvlJc w:val="left"/>
      <w:pPr>
        <w:tabs>
          <w:tab w:val="num" w:pos="720"/>
        </w:tabs>
        <w:ind w:left="720" w:hanging="360"/>
      </w:pPr>
      <w:rPr>
        <w:rFonts w:ascii="Wingdings 3" w:hAnsi="Wingdings 3" w:hint="default"/>
      </w:rPr>
    </w:lvl>
    <w:lvl w:ilvl="1" w:tplc="A58C70B6" w:tentative="1">
      <w:start w:val="1"/>
      <w:numFmt w:val="bullet"/>
      <w:lvlText w:val="u"/>
      <w:lvlJc w:val="left"/>
      <w:pPr>
        <w:tabs>
          <w:tab w:val="num" w:pos="1440"/>
        </w:tabs>
        <w:ind w:left="1440" w:hanging="360"/>
      </w:pPr>
      <w:rPr>
        <w:rFonts w:ascii="Wingdings 3" w:hAnsi="Wingdings 3" w:hint="default"/>
      </w:rPr>
    </w:lvl>
    <w:lvl w:ilvl="2" w:tplc="5276E62E" w:tentative="1">
      <w:start w:val="1"/>
      <w:numFmt w:val="bullet"/>
      <w:lvlText w:val="u"/>
      <w:lvlJc w:val="left"/>
      <w:pPr>
        <w:tabs>
          <w:tab w:val="num" w:pos="2160"/>
        </w:tabs>
        <w:ind w:left="2160" w:hanging="360"/>
      </w:pPr>
      <w:rPr>
        <w:rFonts w:ascii="Wingdings 3" w:hAnsi="Wingdings 3" w:hint="default"/>
      </w:rPr>
    </w:lvl>
    <w:lvl w:ilvl="3" w:tplc="089CACB8" w:tentative="1">
      <w:start w:val="1"/>
      <w:numFmt w:val="bullet"/>
      <w:lvlText w:val="u"/>
      <w:lvlJc w:val="left"/>
      <w:pPr>
        <w:tabs>
          <w:tab w:val="num" w:pos="2880"/>
        </w:tabs>
        <w:ind w:left="2880" w:hanging="360"/>
      </w:pPr>
      <w:rPr>
        <w:rFonts w:ascii="Wingdings 3" w:hAnsi="Wingdings 3" w:hint="default"/>
      </w:rPr>
    </w:lvl>
    <w:lvl w:ilvl="4" w:tplc="824ADF8A" w:tentative="1">
      <w:start w:val="1"/>
      <w:numFmt w:val="bullet"/>
      <w:lvlText w:val="u"/>
      <w:lvlJc w:val="left"/>
      <w:pPr>
        <w:tabs>
          <w:tab w:val="num" w:pos="3600"/>
        </w:tabs>
        <w:ind w:left="3600" w:hanging="360"/>
      </w:pPr>
      <w:rPr>
        <w:rFonts w:ascii="Wingdings 3" w:hAnsi="Wingdings 3" w:hint="default"/>
      </w:rPr>
    </w:lvl>
    <w:lvl w:ilvl="5" w:tplc="45A2BAA0" w:tentative="1">
      <w:start w:val="1"/>
      <w:numFmt w:val="bullet"/>
      <w:lvlText w:val="u"/>
      <w:lvlJc w:val="left"/>
      <w:pPr>
        <w:tabs>
          <w:tab w:val="num" w:pos="4320"/>
        </w:tabs>
        <w:ind w:left="4320" w:hanging="360"/>
      </w:pPr>
      <w:rPr>
        <w:rFonts w:ascii="Wingdings 3" w:hAnsi="Wingdings 3" w:hint="default"/>
      </w:rPr>
    </w:lvl>
    <w:lvl w:ilvl="6" w:tplc="248A0484" w:tentative="1">
      <w:start w:val="1"/>
      <w:numFmt w:val="bullet"/>
      <w:lvlText w:val="u"/>
      <w:lvlJc w:val="left"/>
      <w:pPr>
        <w:tabs>
          <w:tab w:val="num" w:pos="5040"/>
        </w:tabs>
        <w:ind w:left="5040" w:hanging="360"/>
      </w:pPr>
      <w:rPr>
        <w:rFonts w:ascii="Wingdings 3" w:hAnsi="Wingdings 3" w:hint="default"/>
      </w:rPr>
    </w:lvl>
    <w:lvl w:ilvl="7" w:tplc="74DA54B6" w:tentative="1">
      <w:start w:val="1"/>
      <w:numFmt w:val="bullet"/>
      <w:lvlText w:val="u"/>
      <w:lvlJc w:val="left"/>
      <w:pPr>
        <w:tabs>
          <w:tab w:val="num" w:pos="5760"/>
        </w:tabs>
        <w:ind w:left="5760" w:hanging="360"/>
      </w:pPr>
      <w:rPr>
        <w:rFonts w:ascii="Wingdings 3" w:hAnsi="Wingdings 3" w:hint="default"/>
      </w:rPr>
    </w:lvl>
    <w:lvl w:ilvl="8" w:tplc="63901F6E" w:tentative="1">
      <w:start w:val="1"/>
      <w:numFmt w:val="bullet"/>
      <w:lvlText w:val="u"/>
      <w:lvlJc w:val="left"/>
      <w:pPr>
        <w:tabs>
          <w:tab w:val="num" w:pos="6480"/>
        </w:tabs>
        <w:ind w:left="6480" w:hanging="360"/>
      </w:pPr>
      <w:rPr>
        <w:rFonts w:ascii="Wingdings 3" w:hAnsi="Wingdings 3" w:hint="default"/>
      </w:rPr>
    </w:lvl>
  </w:abstractNum>
  <w:abstractNum w:abstractNumId="36" w15:restartNumberingAfterBreak="0">
    <w:nsid w:val="51032D5B"/>
    <w:multiLevelType w:val="multilevel"/>
    <w:tmpl w:val="57C44D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7" w15:restartNumberingAfterBreak="0">
    <w:nsid w:val="52D27E83"/>
    <w:multiLevelType w:val="multilevel"/>
    <w:tmpl w:val="77A8FEFE"/>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8" w15:restartNumberingAfterBreak="0">
    <w:nsid w:val="56EB50BC"/>
    <w:multiLevelType w:val="hybridMultilevel"/>
    <w:tmpl w:val="151C1E26"/>
    <w:lvl w:ilvl="0" w:tplc="F01623F8">
      <w:start w:val="1"/>
      <w:numFmt w:val="bullet"/>
      <w:lvlText w:val="u"/>
      <w:lvlJc w:val="left"/>
      <w:pPr>
        <w:tabs>
          <w:tab w:val="num" w:pos="720"/>
        </w:tabs>
        <w:ind w:left="720" w:hanging="360"/>
      </w:pPr>
      <w:rPr>
        <w:rFonts w:ascii="Wingdings 3" w:hAnsi="Wingdings 3" w:hint="default"/>
      </w:rPr>
    </w:lvl>
    <w:lvl w:ilvl="1" w:tplc="5FD03ABA" w:tentative="1">
      <w:start w:val="1"/>
      <w:numFmt w:val="bullet"/>
      <w:lvlText w:val="u"/>
      <w:lvlJc w:val="left"/>
      <w:pPr>
        <w:tabs>
          <w:tab w:val="num" w:pos="1440"/>
        </w:tabs>
        <w:ind w:left="1440" w:hanging="360"/>
      </w:pPr>
      <w:rPr>
        <w:rFonts w:ascii="Wingdings 3" w:hAnsi="Wingdings 3" w:hint="default"/>
      </w:rPr>
    </w:lvl>
    <w:lvl w:ilvl="2" w:tplc="3EB647A8" w:tentative="1">
      <w:start w:val="1"/>
      <w:numFmt w:val="bullet"/>
      <w:lvlText w:val="u"/>
      <w:lvlJc w:val="left"/>
      <w:pPr>
        <w:tabs>
          <w:tab w:val="num" w:pos="2160"/>
        </w:tabs>
        <w:ind w:left="2160" w:hanging="360"/>
      </w:pPr>
      <w:rPr>
        <w:rFonts w:ascii="Wingdings 3" w:hAnsi="Wingdings 3" w:hint="default"/>
      </w:rPr>
    </w:lvl>
    <w:lvl w:ilvl="3" w:tplc="5B70600C" w:tentative="1">
      <w:start w:val="1"/>
      <w:numFmt w:val="bullet"/>
      <w:lvlText w:val="u"/>
      <w:lvlJc w:val="left"/>
      <w:pPr>
        <w:tabs>
          <w:tab w:val="num" w:pos="2880"/>
        </w:tabs>
        <w:ind w:left="2880" w:hanging="360"/>
      </w:pPr>
      <w:rPr>
        <w:rFonts w:ascii="Wingdings 3" w:hAnsi="Wingdings 3" w:hint="default"/>
      </w:rPr>
    </w:lvl>
    <w:lvl w:ilvl="4" w:tplc="2C88D22C" w:tentative="1">
      <w:start w:val="1"/>
      <w:numFmt w:val="bullet"/>
      <w:lvlText w:val="u"/>
      <w:lvlJc w:val="left"/>
      <w:pPr>
        <w:tabs>
          <w:tab w:val="num" w:pos="3600"/>
        </w:tabs>
        <w:ind w:left="3600" w:hanging="360"/>
      </w:pPr>
      <w:rPr>
        <w:rFonts w:ascii="Wingdings 3" w:hAnsi="Wingdings 3" w:hint="default"/>
      </w:rPr>
    </w:lvl>
    <w:lvl w:ilvl="5" w:tplc="67FCC328" w:tentative="1">
      <w:start w:val="1"/>
      <w:numFmt w:val="bullet"/>
      <w:lvlText w:val="u"/>
      <w:lvlJc w:val="left"/>
      <w:pPr>
        <w:tabs>
          <w:tab w:val="num" w:pos="4320"/>
        </w:tabs>
        <w:ind w:left="4320" w:hanging="360"/>
      </w:pPr>
      <w:rPr>
        <w:rFonts w:ascii="Wingdings 3" w:hAnsi="Wingdings 3" w:hint="default"/>
      </w:rPr>
    </w:lvl>
    <w:lvl w:ilvl="6" w:tplc="7D605396" w:tentative="1">
      <w:start w:val="1"/>
      <w:numFmt w:val="bullet"/>
      <w:lvlText w:val="u"/>
      <w:lvlJc w:val="left"/>
      <w:pPr>
        <w:tabs>
          <w:tab w:val="num" w:pos="5040"/>
        </w:tabs>
        <w:ind w:left="5040" w:hanging="360"/>
      </w:pPr>
      <w:rPr>
        <w:rFonts w:ascii="Wingdings 3" w:hAnsi="Wingdings 3" w:hint="default"/>
      </w:rPr>
    </w:lvl>
    <w:lvl w:ilvl="7" w:tplc="FECEAFFC" w:tentative="1">
      <w:start w:val="1"/>
      <w:numFmt w:val="bullet"/>
      <w:lvlText w:val="u"/>
      <w:lvlJc w:val="left"/>
      <w:pPr>
        <w:tabs>
          <w:tab w:val="num" w:pos="5760"/>
        </w:tabs>
        <w:ind w:left="5760" w:hanging="360"/>
      </w:pPr>
      <w:rPr>
        <w:rFonts w:ascii="Wingdings 3" w:hAnsi="Wingdings 3" w:hint="default"/>
      </w:rPr>
    </w:lvl>
    <w:lvl w:ilvl="8" w:tplc="E71A67D2" w:tentative="1">
      <w:start w:val="1"/>
      <w:numFmt w:val="bullet"/>
      <w:lvlText w:val="u"/>
      <w:lvlJc w:val="left"/>
      <w:pPr>
        <w:tabs>
          <w:tab w:val="num" w:pos="6480"/>
        </w:tabs>
        <w:ind w:left="6480" w:hanging="360"/>
      </w:pPr>
      <w:rPr>
        <w:rFonts w:ascii="Wingdings 3" w:hAnsi="Wingdings 3" w:hint="default"/>
      </w:rPr>
    </w:lvl>
  </w:abstractNum>
  <w:abstractNum w:abstractNumId="39" w15:restartNumberingAfterBreak="0">
    <w:nsid w:val="58CC5983"/>
    <w:multiLevelType w:val="multilevel"/>
    <w:tmpl w:val="6CF435DC"/>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0" w15:restartNumberingAfterBreak="0">
    <w:nsid w:val="5B4D5747"/>
    <w:multiLevelType w:val="multilevel"/>
    <w:tmpl w:val="EEDC2E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1" w15:restartNumberingAfterBreak="0">
    <w:nsid w:val="5B841484"/>
    <w:multiLevelType w:val="multilevel"/>
    <w:tmpl w:val="903EFD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2" w15:restartNumberingAfterBreak="0">
    <w:nsid w:val="5E98389D"/>
    <w:multiLevelType w:val="multilevel"/>
    <w:tmpl w:val="2CB0B284"/>
    <w:lvl w:ilvl="0">
      <w:start w:val="1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3" w15:restartNumberingAfterBreak="0">
    <w:nsid w:val="5FFB5FEB"/>
    <w:multiLevelType w:val="multilevel"/>
    <w:tmpl w:val="FE1AB1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4" w15:restartNumberingAfterBreak="0">
    <w:nsid w:val="6755008A"/>
    <w:multiLevelType w:val="multilevel"/>
    <w:tmpl w:val="D5A8503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5" w15:restartNumberingAfterBreak="0">
    <w:nsid w:val="675E44CA"/>
    <w:multiLevelType w:val="multilevel"/>
    <w:tmpl w:val="9D82276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6" w15:restartNumberingAfterBreak="0">
    <w:nsid w:val="6BD34CB8"/>
    <w:multiLevelType w:val="multilevel"/>
    <w:tmpl w:val="DFC2CC16"/>
    <w:lvl w:ilvl="0">
      <w:start w:val="2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7" w15:restartNumberingAfterBreak="0">
    <w:nsid w:val="7D963EA4"/>
    <w:multiLevelType w:val="hybridMultilevel"/>
    <w:tmpl w:val="5E461124"/>
    <w:lvl w:ilvl="0" w:tplc="52D04C7C">
      <w:start w:val="1"/>
      <w:numFmt w:val="bullet"/>
      <w:lvlText w:val="u"/>
      <w:lvlJc w:val="left"/>
      <w:pPr>
        <w:ind w:left="720" w:hanging="360"/>
      </w:pPr>
      <w:rPr>
        <w:rFonts w:ascii="Wingdings 3" w:hAnsi="Wingdings 3" w:hint="default"/>
      </w:rPr>
    </w:lvl>
    <w:lvl w:ilvl="1" w:tplc="87F68586">
      <w:start w:val="1"/>
      <w:numFmt w:val="bullet"/>
      <w:lvlText w:val="u"/>
      <w:lvlJc w:val="left"/>
      <w:pPr>
        <w:tabs>
          <w:tab w:val="num" w:pos="1440"/>
        </w:tabs>
        <w:ind w:left="1440" w:hanging="360"/>
      </w:pPr>
      <w:rPr>
        <w:rFonts w:ascii="Wingdings 3" w:hAnsi="Wingdings 3" w:hint="default"/>
      </w:rPr>
    </w:lvl>
    <w:lvl w:ilvl="2" w:tplc="CAE66206" w:tentative="1">
      <w:start w:val="1"/>
      <w:numFmt w:val="bullet"/>
      <w:lvlText w:val="u"/>
      <w:lvlJc w:val="left"/>
      <w:pPr>
        <w:tabs>
          <w:tab w:val="num" w:pos="2160"/>
        </w:tabs>
        <w:ind w:left="2160" w:hanging="360"/>
      </w:pPr>
      <w:rPr>
        <w:rFonts w:ascii="Wingdings 3" w:hAnsi="Wingdings 3" w:hint="default"/>
      </w:rPr>
    </w:lvl>
    <w:lvl w:ilvl="3" w:tplc="DF1A8A04" w:tentative="1">
      <w:start w:val="1"/>
      <w:numFmt w:val="bullet"/>
      <w:lvlText w:val="u"/>
      <w:lvlJc w:val="left"/>
      <w:pPr>
        <w:tabs>
          <w:tab w:val="num" w:pos="2880"/>
        </w:tabs>
        <w:ind w:left="2880" w:hanging="360"/>
      </w:pPr>
      <w:rPr>
        <w:rFonts w:ascii="Wingdings 3" w:hAnsi="Wingdings 3" w:hint="default"/>
      </w:rPr>
    </w:lvl>
    <w:lvl w:ilvl="4" w:tplc="3446E00C" w:tentative="1">
      <w:start w:val="1"/>
      <w:numFmt w:val="bullet"/>
      <w:lvlText w:val="u"/>
      <w:lvlJc w:val="left"/>
      <w:pPr>
        <w:tabs>
          <w:tab w:val="num" w:pos="3600"/>
        </w:tabs>
        <w:ind w:left="3600" w:hanging="360"/>
      </w:pPr>
      <w:rPr>
        <w:rFonts w:ascii="Wingdings 3" w:hAnsi="Wingdings 3" w:hint="default"/>
      </w:rPr>
    </w:lvl>
    <w:lvl w:ilvl="5" w:tplc="E74A9C92" w:tentative="1">
      <w:start w:val="1"/>
      <w:numFmt w:val="bullet"/>
      <w:lvlText w:val="u"/>
      <w:lvlJc w:val="left"/>
      <w:pPr>
        <w:tabs>
          <w:tab w:val="num" w:pos="4320"/>
        </w:tabs>
        <w:ind w:left="4320" w:hanging="360"/>
      </w:pPr>
      <w:rPr>
        <w:rFonts w:ascii="Wingdings 3" w:hAnsi="Wingdings 3" w:hint="default"/>
      </w:rPr>
    </w:lvl>
    <w:lvl w:ilvl="6" w:tplc="348671BC" w:tentative="1">
      <w:start w:val="1"/>
      <w:numFmt w:val="bullet"/>
      <w:lvlText w:val="u"/>
      <w:lvlJc w:val="left"/>
      <w:pPr>
        <w:tabs>
          <w:tab w:val="num" w:pos="5040"/>
        </w:tabs>
        <w:ind w:left="5040" w:hanging="360"/>
      </w:pPr>
      <w:rPr>
        <w:rFonts w:ascii="Wingdings 3" w:hAnsi="Wingdings 3" w:hint="default"/>
      </w:rPr>
    </w:lvl>
    <w:lvl w:ilvl="7" w:tplc="CE447C02" w:tentative="1">
      <w:start w:val="1"/>
      <w:numFmt w:val="bullet"/>
      <w:lvlText w:val="u"/>
      <w:lvlJc w:val="left"/>
      <w:pPr>
        <w:tabs>
          <w:tab w:val="num" w:pos="5760"/>
        </w:tabs>
        <w:ind w:left="5760" w:hanging="360"/>
      </w:pPr>
      <w:rPr>
        <w:rFonts w:ascii="Wingdings 3" w:hAnsi="Wingdings 3" w:hint="default"/>
      </w:rPr>
    </w:lvl>
    <w:lvl w:ilvl="8" w:tplc="C2FCC150" w:tentative="1">
      <w:start w:val="1"/>
      <w:numFmt w:val="bullet"/>
      <w:lvlText w:val="u"/>
      <w:lvlJc w:val="left"/>
      <w:pPr>
        <w:tabs>
          <w:tab w:val="num" w:pos="6480"/>
        </w:tabs>
        <w:ind w:left="6480" w:hanging="360"/>
      </w:pPr>
      <w:rPr>
        <w:rFonts w:ascii="Wingdings 3" w:hAnsi="Wingdings 3" w:hint="default"/>
      </w:rPr>
    </w:lvl>
  </w:abstractNum>
  <w:abstractNum w:abstractNumId="48" w15:restartNumberingAfterBreak="0">
    <w:nsid w:val="7DA563F7"/>
    <w:multiLevelType w:val="multilevel"/>
    <w:tmpl w:val="B2BC830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9" w15:restartNumberingAfterBreak="0">
    <w:nsid w:val="7EA4397A"/>
    <w:multiLevelType w:val="multilevel"/>
    <w:tmpl w:val="60061998"/>
    <w:lvl w:ilvl="0">
      <w:start w:val="1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0" w15:restartNumberingAfterBreak="0">
    <w:nsid w:val="7EE20A1B"/>
    <w:multiLevelType w:val="hybridMultilevel"/>
    <w:tmpl w:val="ADAC3C16"/>
    <w:lvl w:ilvl="0" w:tplc="96A6D18E">
      <w:start w:val="1"/>
      <w:numFmt w:val="bullet"/>
      <w:lvlText w:val="u"/>
      <w:lvlJc w:val="left"/>
      <w:pPr>
        <w:tabs>
          <w:tab w:val="num" w:pos="720"/>
        </w:tabs>
        <w:ind w:left="720" w:hanging="360"/>
      </w:pPr>
      <w:rPr>
        <w:rFonts w:ascii="Wingdings 3" w:hAnsi="Wingdings 3" w:hint="default"/>
      </w:rPr>
    </w:lvl>
    <w:lvl w:ilvl="1" w:tplc="B12A3118" w:tentative="1">
      <w:start w:val="1"/>
      <w:numFmt w:val="bullet"/>
      <w:lvlText w:val="u"/>
      <w:lvlJc w:val="left"/>
      <w:pPr>
        <w:tabs>
          <w:tab w:val="num" w:pos="1440"/>
        </w:tabs>
        <w:ind w:left="1440" w:hanging="360"/>
      </w:pPr>
      <w:rPr>
        <w:rFonts w:ascii="Wingdings 3" w:hAnsi="Wingdings 3" w:hint="default"/>
      </w:rPr>
    </w:lvl>
    <w:lvl w:ilvl="2" w:tplc="E3C6B82E" w:tentative="1">
      <w:start w:val="1"/>
      <w:numFmt w:val="bullet"/>
      <w:lvlText w:val="u"/>
      <w:lvlJc w:val="left"/>
      <w:pPr>
        <w:tabs>
          <w:tab w:val="num" w:pos="2160"/>
        </w:tabs>
        <w:ind w:left="2160" w:hanging="360"/>
      </w:pPr>
      <w:rPr>
        <w:rFonts w:ascii="Wingdings 3" w:hAnsi="Wingdings 3" w:hint="default"/>
      </w:rPr>
    </w:lvl>
    <w:lvl w:ilvl="3" w:tplc="6A2475E6" w:tentative="1">
      <w:start w:val="1"/>
      <w:numFmt w:val="bullet"/>
      <w:lvlText w:val="u"/>
      <w:lvlJc w:val="left"/>
      <w:pPr>
        <w:tabs>
          <w:tab w:val="num" w:pos="2880"/>
        </w:tabs>
        <w:ind w:left="2880" w:hanging="360"/>
      </w:pPr>
      <w:rPr>
        <w:rFonts w:ascii="Wingdings 3" w:hAnsi="Wingdings 3" w:hint="default"/>
      </w:rPr>
    </w:lvl>
    <w:lvl w:ilvl="4" w:tplc="7C7C3D80" w:tentative="1">
      <w:start w:val="1"/>
      <w:numFmt w:val="bullet"/>
      <w:lvlText w:val="u"/>
      <w:lvlJc w:val="left"/>
      <w:pPr>
        <w:tabs>
          <w:tab w:val="num" w:pos="3600"/>
        </w:tabs>
        <w:ind w:left="3600" w:hanging="360"/>
      </w:pPr>
      <w:rPr>
        <w:rFonts w:ascii="Wingdings 3" w:hAnsi="Wingdings 3" w:hint="default"/>
      </w:rPr>
    </w:lvl>
    <w:lvl w:ilvl="5" w:tplc="D618F3CC" w:tentative="1">
      <w:start w:val="1"/>
      <w:numFmt w:val="bullet"/>
      <w:lvlText w:val="u"/>
      <w:lvlJc w:val="left"/>
      <w:pPr>
        <w:tabs>
          <w:tab w:val="num" w:pos="4320"/>
        </w:tabs>
        <w:ind w:left="4320" w:hanging="360"/>
      </w:pPr>
      <w:rPr>
        <w:rFonts w:ascii="Wingdings 3" w:hAnsi="Wingdings 3" w:hint="default"/>
      </w:rPr>
    </w:lvl>
    <w:lvl w:ilvl="6" w:tplc="8506B97A" w:tentative="1">
      <w:start w:val="1"/>
      <w:numFmt w:val="bullet"/>
      <w:lvlText w:val="u"/>
      <w:lvlJc w:val="left"/>
      <w:pPr>
        <w:tabs>
          <w:tab w:val="num" w:pos="5040"/>
        </w:tabs>
        <w:ind w:left="5040" w:hanging="360"/>
      </w:pPr>
      <w:rPr>
        <w:rFonts w:ascii="Wingdings 3" w:hAnsi="Wingdings 3" w:hint="default"/>
      </w:rPr>
    </w:lvl>
    <w:lvl w:ilvl="7" w:tplc="1E087BAC" w:tentative="1">
      <w:start w:val="1"/>
      <w:numFmt w:val="bullet"/>
      <w:lvlText w:val="u"/>
      <w:lvlJc w:val="left"/>
      <w:pPr>
        <w:tabs>
          <w:tab w:val="num" w:pos="5760"/>
        </w:tabs>
        <w:ind w:left="5760" w:hanging="360"/>
      </w:pPr>
      <w:rPr>
        <w:rFonts w:ascii="Wingdings 3" w:hAnsi="Wingdings 3" w:hint="default"/>
      </w:rPr>
    </w:lvl>
    <w:lvl w:ilvl="8" w:tplc="0F64D3A4" w:tentative="1">
      <w:start w:val="1"/>
      <w:numFmt w:val="bullet"/>
      <w:lvlText w:val="u"/>
      <w:lvlJc w:val="left"/>
      <w:pPr>
        <w:tabs>
          <w:tab w:val="num" w:pos="6480"/>
        </w:tabs>
        <w:ind w:left="6480" w:hanging="360"/>
      </w:pPr>
      <w:rPr>
        <w:rFonts w:ascii="Wingdings 3" w:hAnsi="Wingdings 3" w:hint="default"/>
      </w:rPr>
    </w:lvl>
  </w:abstractNum>
  <w:num w:numId="1" w16cid:durableId="2004889448">
    <w:abstractNumId w:val="47"/>
  </w:num>
  <w:num w:numId="2" w16cid:durableId="152530296">
    <w:abstractNumId w:val="38"/>
  </w:num>
  <w:num w:numId="3" w16cid:durableId="1588802359">
    <w:abstractNumId w:val="2"/>
  </w:num>
  <w:num w:numId="4" w16cid:durableId="1996372769">
    <w:abstractNumId w:val="50"/>
  </w:num>
  <w:num w:numId="5" w16cid:durableId="1481263120">
    <w:abstractNumId w:val="35"/>
  </w:num>
  <w:num w:numId="6" w16cid:durableId="414864019">
    <w:abstractNumId w:val="40"/>
  </w:num>
  <w:num w:numId="7" w16cid:durableId="1304045041">
    <w:abstractNumId w:val="39"/>
  </w:num>
  <w:num w:numId="8" w16cid:durableId="1877573398">
    <w:abstractNumId w:val="19"/>
  </w:num>
  <w:num w:numId="9" w16cid:durableId="833689956">
    <w:abstractNumId w:val="20"/>
  </w:num>
  <w:num w:numId="10" w16cid:durableId="953248959">
    <w:abstractNumId w:val="6"/>
  </w:num>
  <w:num w:numId="11" w16cid:durableId="405568948">
    <w:abstractNumId w:val="42"/>
  </w:num>
  <w:num w:numId="12" w16cid:durableId="891696918">
    <w:abstractNumId w:val="30"/>
  </w:num>
  <w:num w:numId="13" w16cid:durableId="1943219725">
    <w:abstractNumId w:val="49"/>
  </w:num>
  <w:num w:numId="14" w16cid:durableId="1598367448">
    <w:abstractNumId w:val="46"/>
  </w:num>
  <w:num w:numId="15" w16cid:durableId="1582518159">
    <w:abstractNumId w:val="18"/>
  </w:num>
  <w:num w:numId="16" w16cid:durableId="857432893">
    <w:abstractNumId w:val="24"/>
  </w:num>
  <w:num w:numId="17" w16cid:durableId="1878658223">
    <w:abstractNumId w:val="17"/>
  </w:num>
  <w:num w:numId="18" w16cid:durableId="1649362945">
    <w:abstractNumId w:val="14"/>
  </w:num>
  <w:num w:numId="19" w16cid:durableId="930773706">
    <w:abstractNumId w:val="32"/>
  </w:num>
  <w:num w:numId="20" w16cid:durableId="1395201075">
    <w:abstractNumId w:val="5"/>
  </w:num>
  <w:num w:numId="21" w16cid:durableId="850532214">
    <w:abstractNumId w:val="31"/>
  </w:num>
  <w:num w:numId="22" w16cid:durableId="678505597">
    <w:abstractNumId w:val="7"/>
  </w:num>
  <w:num w:numId="23" w16cid:durableId="951664318">
    <w:abstractNumId w:val="8"/>
  </w:num>
  <w:num w:numId="24" w16cid:durableId="432672437">
    <w:abstractNumId w:val="26"/>
  </w:num>
  <w:num w:numId="25" w16cid:durableId="1565023779">
    <w:abstractNumId w:val="23"/>
  </w:num>
  <w:num w:numId="26" w16cid:durableId="1784496226">
    <w:abstractNumId w:val="43"/>
  </w:num>
  <w:num w:numId="27" w16cid:durableId="1674719100">
    <w:abstractNumId w:val="27"/>
  </w:num>
  <w:num w:numId="28" w16cid:durableId="1356226183">
    <w:abstractNumId w:val="41"/>
  </w:num>
  <w:num w:numId="29" w16cid:durableId="2091534935">
    <w:abstractNumId w:val="34"/>
  </w:num>
  <w:num w:numId="30" w16cid:durableId="1665545796">
    <w:abstractNumId w:val="15"/>
  </w:num>
  <w:num w:numId="31" w16cid:durableId="602611707">
    <w:abstractNumId w:val="16"/>
  </w:num>
  <w:num w:numId="32" w16cid:durableId="1584945762">
    <w:abstractNumId w:val="9"/>
  </w:num>
  <w:num w:numId="33" w16cid:durableId="1476485443">
    <w:abstractNumId w:val="22"/>
  </w:num>
  <w:num w:numId="34" w16cid:durableId="131365133">
    <w:abstractNumId w:val="33"/>
  </w:num>
  <w:num w:numId="35" w16cid:durableId="1549950396">
    <w:abstractNumId w:val="25"/>
  </w:num>
  <w:num w:numId="36" w16cid:durableId="305859051">
    <w:abstractNumId w:val="28"/>
  </w:num>
  <w:num w:numId="37" w16cid:durableId="1261186059">
    <w:abstractNumId w:val="13"/>
  </w:num>
  <w:num w:numId="38" w16cid:durableId="2018190025">
    <w:abstractNumId w:val="36"/>
  </w:num>
  <w:num w:numId="39" w16cid:durableId="1283263619">
    <w:abstractNumId w:val="12"/>
  </w:num>
  <w:num w:numId="40" w16cid:durableId="2054498854">
    <w:abstractNumId w:val="37"/>
  </w:num>
  <w:num w:numId="41" w16cid:durableId="614097313">
    <w:abstractNumId w:val="29"/>
  </w:num>
  <w:num w:numId="42" w16cid:durableId="500244808">
    <w:abstractNumId w:val="21"/>
  </w:num>
  <w:num w:numId="43" w16cid:durableId="1022172558">
    <w:abstractNumId w:val="4"/>
  </w:num>
  <w:num w:numId="44" w16cid:durableId="1687514199">
    <w:abstractNumId w:val="11"/>
  </w:num>
  <w:num w:numId="45" w16cid:durableId="1507555951">
    <w:abstractNumId w:val="0"/>
  </w:num>
  <w:num w:numId="46" w16cid:durableId="1462848080">
    <w:abstractNumId w:val="48"/>
  </w:num>
  <w:num w:numId="47" w16cid:durableId="1993750901">
    <w:abstractNumId w:val="3"/>
  </w:num>
  <w:num w:numId="48" w16cid:durableId="1245649958">
    <w:abstractNumId w:val="44"/>
  </w:num>
  <w:num w:numId="49" w16cid:durableId="1287085739">
    <w:abstractNumId w:val="10"/>
  </w:num>
  <w:num w:numId="50" w16cid:durableId="387802300">
    <w:abstractNumId w:val="1"/>
  </w:num>
  <w:num w:numId="51" w16cid:durableId="735053356">
    <w:abstractNumId w:val="4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5"/>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1087B"/>
    <w:rsid w:val="00021306"/>
    <w:rsid w:val="00026F1E"/>
    <w:rsid w:val="000574EC"/>
    <w:rsid w:val="00084647"/>
    <w:rsid w:val="000C7901"/>
    <w:rsid w:val="000D0B5B"/>
    <w:rsid w:val="000D73E9"/>
    <w:rsid w:val="00100DFA"/>
    <w:rsid w:val="001078BE"/>
    <w:rsid w:val="0011087B"/>
    <w:rsid w:val="001237E0"/>
    <w:rsid w:val="0012544B"/>
    <w:rsid w:val="0013152B"/>
    <w:rsid w:val="001360F9"/>
    <w:rsid w:val="00141C06"/>
    <w:rsid w:val="00145E83"/>
    <w:rsid w:val="00150645"/>
    <w:rsid w:val="0015207B"/>
    <w:rsid w:val="00174AA9"/>
    <w:rsid w:val="001A3F09"/>
    <w:rsid w:val="001B4DD1"/>
    <w:rsid w:val="001D1F9D"/>
    <w:rsid w:val="001D7FC3"/>
    <w:rsid w:val="001E15EE"/>
    <w:rsid w:val="001E38DD"/>
    <w:rsid w:val="001F791F"/>
    <w:rsid w:val="0021063C"/>
    <w:rsid w:val="00290EF3"/>
    <w:rsid w:val="00296355"/>
    <w:rsid w:val="00296EE4"/>
    <w:rsid w:val="002C2012"/>
    <w:rsid w:val="002C755D"/>
    <w:rsid w:val="002F15B0"/>
    <w:rsid w:val="002F1E63"/>
    <w:rsid w:val="00365ED2"/>
    <w:rsid w:val="003713C0"/>
    <w:rsid w:val="00390197"/>
    <w:rsid w:val="00395DBC"/>
    <w:rsid w:val="003A16E4"/>
    <w:rsid w:val="00411F64"/>
    <w:rsid w:val="004308B7"/>
    <w:rsid w:val="00447B02"/>
    <w:rsid w:val="00481322"/>
    <w:rsid w:val="00481EAB"/>
    <w:rsid w:val="00493F2B"/>
    <w:rsid w:val="004A731E"/>
    <w:rsid w:val="004D7939"/>
    <w:rsid w:val="00555A70"/>
    <w:rsid w:val="005C5D90"/>
    <w:rsid w:val="005C6C99"/>
    <w:rsid w:val="005D28C0"/>
    <w:rsid w:val="005E1187"/>
    <w:rsid w:val="005E47E8"/>
    <w:rsid w:val="005F1AEA"/>
    <w:rsid w:val="00605CF6"/>
    <w:rsid w:val="00614E54"/>
    <w:rsid w:val="00632E35"/>
    <w:rsid w:val="00647E89"/>
    <w:rsid w:val="00665F8D"/>
    <w:rsid w:val="00683FAD"/>
    <w:rsid w:val="006E3106"/>
    <w:rsid w:val="006E4DE4"/>
    <w:rsid w:val="006E53AC"/>
    <w:rsid w:val="0073543C"/>
    <w:rsid w:val="0074040F"/>
    <w:rsid w:val="007723FE"/>
    <w:rsid w:val="00791A3E"/>
    <w:rsid w:val="007C2C0E"/>
    <w:rsid w:val="007D667B"/>
    <w:rsid w:val="007E025F"/>
    <w:rsid w:val="00806148"/>
    <w:rsid w:val="00810C91"/>
    <w:rsid w:val="008207F4"/>
    <w:rsid w:val="0082590A"/>
    <w:rsid w:val="0084327A"/>
    <w:rsid w:val="00844400"/>
    <w:rsid w:val="0084773D"/>
    <w:rsid w:val="0086669C"/>
    <w:rsid w:val="008977E4"/>
    <w:rsid w:val="008B6F56"/>
    <w:rsid w:val="008E5D6B"/>
    <w:rsid w:val="008F21EC"/>
    <w:rsid w:val="009122F2"/>
    <w:rsid w:val="00917276"/>
    <w:rsid w:val="0095145C"/>
    <w:rsid w:val="00952B47"/>
    <w:rsid w:val="00972CB8"/>
    <w:rsid w:val="009773DB"/>
    <w:rsid w:val="00990A98"/>
    <w:rsid w:val="009930CF"/>
    <w:rsid w:val="009B2399"/>
    <w:rsid w:val="009C04EF"/>
    <w:rsid w:val="009C37D4"/>
    <w:rsid w:val="009E06B6"/>
    <w:rsid w:val="00A4585B"/>
    <w:rsid w:val="00A67AD8"/>
    <w:rsid w:val="00A7081A"/>
    <w:rsid w:val="00A92903"/>
    <w:rsid w:val="00A931AB"/>
    <w:rsid w:val="00AA4E45"/>
    <w:rsid w:val="00AB2B90"/>
    <w:rsid w:val="00AD6D83"/>
    <w:rsid w:val="00AE0660"/>
    <w:rsid w:val="00AE0CC6"/>
    <w:rsid w:val="00AF4D57"/>
    <w:rsid w:val="00B010B9"/>
    <w:rsid w:val="00B038E0"/>
    <w:rsid w:val="00B350EF"/>
    <w:rsid w:val="00B47645"/>
    <w:rsid w:val="00B5449D"/>
    <w:rsid w:val="00B56079"/>
    <w:rsid w:val="00B72779"/>
    <w:rsid w:val="00B84A2D"/>
    <w:rsid w:val="00BA4981"/>
    <w:rsid w:val="00BD46BE"/>
    <w:rsid w:val="00BD4885"/>
    <w:rsid w:val="00C13578"/>
    <w:rsid w:val="00C45E9B"/>
    <w:rsid w:val="00C738F3"/>
    <w:rsid w:val="00C80261"/>
    <w:rsid w:val="00C918E6"/>
    <w:rsid w:val="00CA7F3F"/>
    <w:rsid w:val="00CE5037"/>
    <w:rsid w:val="00DC05F1"/>
    <w:rsid w:val="00DE07DB"/>
    <w:rsid w:val="00DE6406"/>
    <w:rsid w:val="00DF6E42"/>
    <w:rsid w:val="00DF79B5"/>
    <w:rsid w:val="00E222D0"/>
    <w:rsid w:val="00E22EDC"/>
    <w:rsid w:val="00E91137"/>
    <w:rsid w:val="00EC40DA"/>
    <w:rsid w:val="00EF40AD"/>
    <w:rsid w:val="00EF4A41"/>
    <w:rsid w:val="00F3586B"/>
    <w:rsid w:val="00F40555"/>
    <w:rsid w:val="00F75FD0"/>
    <w:rsid w:val="00F90EA8"/>
    <w:rsid w:val="00FC52E4"/>
    <w:rsid w:val="00FC65EF"/>
    <w:rsid w:val="00FD4C81"/>
  </w:rsids>
  <m:mathPr>
    <m:mathFont m:val="Cambria Math"/>
    <m:brkBin m:val="before"/>
    <m:brkBinSub m:val="--"/>
    <m:smallFrac m:val="0"/>
    <m:dispDef/>
    <m:lMargin m:val="0"/>
    <m:rMargin m:val="0"/>
    <m:defJc m:val="centerGroup"/>
    <m:wrapIndent m:val="1440"/>
    <m:intLim m:val="subSup"/>
    <m:naryLim m:val="undOvr"/>
  </m:mathPr>
  <w:themeFontLang w:val="en-HK"/>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226635F"/>
  <w15:chartTrackingRefBased/>
  <w15:docId w15:val="{979A0545-4B05-3C4D-8193-9B5F8194D8E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HK"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F15B0"/>
  </w:style>
  <w:style w:type="paragraph" w:styleId="Heading1">
    <w:name w:val="heading 1"/>
    <w:basedOn w:val="Normal"/>
    <w:next w:val="Normal"/>
    <w:link w:val="Heading1Char"/>
    <w:uiPriority w:val="9"/>
    <w:qFormat/>
    <w:rsid w:val="00C738F3"/>
    <w:pPr>
      <w:keepNext/>
      <w:keepLines/>
      <w:spacing w:before="240"/>
      <w:outlineLvl w:val="0"/>
    </w:pPr>
    <w:rPr>
      <w:rFonts w:ascii="Times New Roman" w:eastAsiaTheme="majorEastAsia" w:hAnsi="Times New Roman" w:cstheme="majorBidi"/>
      <w:b/>
      <w:color w:val="000000" w:themeColor="text1"/>
      <w:sz w:val="32"/>
      <w:szCs w:val="32"/>
      <w:lang w:val="en-GB"/>
    </w:rPr>
  </w:style>
  <w:style w:type="paragraph" w:styleId="Heading2">
    <w:name w:val="heading 2"/>
    <w:basedOn w:val="Normal"/>
    <w:next w:val="Normal"/>
    <w:link w:val="Heading2Char"/>
    <w:uiPriority w:val="9"/>
    <w:unhideWhenUsed/>
    <w:qFormat/>
    <w:rsid w:val="00C738F3"/>
    <w:pPr>
      <w:keepNext/>
      <w:keepLines/>
      <w:spacing w:before="40"/>
      <w:outlineLvl w:val="1"/>
    </w:pPr>
    <w:rPr>
      <w:rFonts w:ascii="Times New Roman" w:eastAsiaTheme="majorEastAsia" w:hAnsi="Times New Roman" w:cstheme="majorBidi"/>
      <w:b/>
      <w:color w:val="000000" w:themeColor="text1"/>
      <w:sz w:val="28"/>
      <w:szCs w:val="26"/>
    </w:rPr>
  </w:style>
  <w:style w:type="paragraph" w:styleId="Heading3">
    <w:name w:val="heading 3"/>
    <w:basedOn w:val="Normal"/>
    <w:next w:val="Normal"/>
    <w:link w:val="Heading3Char"/>
    <w:uiPriority w:val="9"/>
    <w:unhideWhenUsed/>
    <w:qFormat/>
    <w:rsid w:val="0013152B"/>
    <w:pPr>
      <w:keepNext/>
      <w:keepLines/>
      <w:spacing w:before="40"/>
      <w:outlineLvl w:val="2"/>
    </w:pPr>
    <w:rPr>
      <w:rFonts w:ascii="Times New Roman" w:eastAsiaTheme="majorEastAsia" w:hAnsi="Times New Roman" w:cstheme="majorBidi"/>
      <w:b/>
      <w:color w:val="000000" w:themeColor="text1"/>
    </w:rPr>
  </w:style>
  <w:style w:type="paragraph" w:styleId="Heading4">
    <w:name w:val="heading 4"/>
    <w:basedOn w:val="Normal"/>
    <w:next w:val="Normal"/>
    <w:link w:val="Heading4Char"/>
    <w:uiPriority w:val="9"/>
    <w:semiHidden/>
    <w:unhideWhenUsed/>
    <w:qFormat/>
    <w:rsid w:val="00150645"/>
    <w:pPr>
      <w:keepNext/>
      <w:keepLines/>
      <w:spacing w:before="4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738F3"/>
    <w:rPr>
      <w:rFonts w:ascii="Times New Roman" w:eastAsiaTheme="majorEastAsia" w:hAnsi="Times New Roman" w:cstheme="majorBidi"/>
      <w:b/>
      <w:color w:val="000000" w:themeColor="text1"/>
      <w:sz w:val="32"/>
      <w:szCs w:val="32"/>
      <w:lang w:val="en-GB"/>
    </w:rPr>
  </w:style>
  <w:style w:type="paragraph" w:styleId="TOCHeading">
    <w:name w:val="TOC Heading"/>
    <w:basedOn w:val="Heading1"/>
    <w:next w:val="Normal"/>
    <w:uiPriority w:val="39"/>
    <w:unhideWhenUsed/>
    <w:qFormat/>
    <w:rsid w:val="001F791F"/>
    <w:pPr>
      <w:spacing w:before="480" w:line="276" w:lineRule="auto"/>
      <w:outlineLvl w:val="9"/>
    </w:pPr>
    <w:rPr>
      <w:b w:val="0"/>
      <w:bCs/>
      <w:kern w:val="0"/>
      <w:sz w:val="28"/>
      <w:szCs w:val="28"/>
      <w:lang w:val="en-US"/>
      <w14:ligatures w14:val="none"/>
    </w:rPr>
  </w:style>
  <w:style w:type="paragraph" w:styleId="TOC1">
    <w:name w:val="toc 1"/>
    <w:basedOn w:val="Normal"/>
    <w:next w:val="Normal"/>
    <w:autoRedefine/>
    <w:uiPriority w:val="39"/>
    <w:unhideWhenUsed/>
    <w:rsid w:val="001F791F"/>
    <w:pPr>
      <w:spacing w:before="120"/>
    </w:pPr>
    <w:rPr>
      <w:rFonts w:cstheme="minorHAnsi"/>
      <w:b/>
      <w:bCs/>
      <w:i/>
      <w:iCs/>
    </w:rPr>
  </w:style>
  <w:style w:type="paragraph" w:styleId="TOC2">
    <w:name w:val="toc 2"/>
    <w:basedOn w:val="Normal"/>
    <w:next w:val="Normal"/>
    <w:autoRedefine/>
    <w:uiPriority w:val="39"/>
    <w:unhideWhenUsed/>
    <w:rsid w:val="001F791F"/>
    <w:pPr>
      <w:spacing w:before="120"/>
      <w:ind w:left="240"/>
    </w:pPr>
    <w:rPr>
      <w:rFonts w:cstheme="minorHAnsi"/>
      <w:b/>
      <w:bCs/>
      <w:sz w:val="22"/>
      <w:szCs w:val="22"/>
    </w:rPr>
  </w:style>
  <w:style w:type="paragraph" w:styleId="TOC3">
    <w:name w:val="toc 3"/>
    <w:basedOn w:val="Normal"/>
    <w:next w:val="Normal"/>
    <w:autoRedefine/>
    <w:uiPriority w:val="39"/>
    <w:unhideWhenUsed/>
    <w:rsid w:val="001F791F"/>
    <w:pPr>
      <w:ind w:left="480"/>
    </w:pPr>
    <w:rPr>
      <w:rFonts w:cstheme="minorHAnsi"/>
      <w:sz w:val="20"/>
      <w:szCs w:val="20"/>
    </w:rPr>
  </w:style>
  <w:style w:type="paragraph" w:styleId="TOC4">
    <w:name w:val="toc 4"/>
    <w:basedOn w:val="Normal"/>
    <w:next w:val="Normal"/>
    <w:autoRedefine/>
    <w:uiPriority w:val="39"/>
    <w:semiHidden/>
    <w:unhideWhenUsed/>
    <w:rsid w:val="001F791F"/>
    <w:pPr>
      <w:ind w:left="720"/>
    </w:pPr>
    <w:rPr>
      <w:rFonts w:cstheme="minorHAnsi"/>
      <w:sz w:val="20"/>
      <w:szCs w:val="20"/>
    </w:rPr>
  </w:style>
  <w:style w:type="paragraph" w:styleId="TOC5">
    <w:name w:val="toc 5"/>
    <w:basedOn w:val="Normal"/>
    <w:next w:val="Normal"/>
    <w:autoRedefine/>
    <w:uiPriority w:val="39"/>
    <w:semiHidden/>
    <w:unhideWhenUsed/>
    <w:rsid w:val="001F791F"/>
    <w:pPr>
      <w:ind w:left="960"/>
    </w:pPr>
    <w:rPr>
      <w:rFonts w:cstheme="minorHAnsi"/>
      <w:sz w:val="20"/>
      <w:szCs w:val="20"/>
    </w:rPr>
  </w:style>
  <w:style w:type="paragraph" w:styleId="TOC6">
    <w:name w:val="toc 6"/>
    <w:basedOn w:val="Normal"/>
    <w:next w:val="Normal"/>
    <w:autoRedefine/>
    <w:uiPriority w:val="39"/>
    <w:semiHidden/>
    <w:unhideWhenUsed/>
    <w:rsid w:val="001F791F"/>
    <w:pPr>
      <w:ind w:left="1200"/>
    </w:pPr>
    <w:rPr>
      <w:rFonts w:cstheme="minorHAnsi"/>
      <w:sz w:val="20"/>
      <w:szCs w:val="20"/>
    </w:rPr>
  </w:style>
  <w:style w:type="paragraph" w:styleId="TOC7">
    <w:name w:val="toc 7"/>
    <w:basedOn w:val="Normal"/>
    <w:next w:val="Normal"/>
    <w:autoRedefine/>
    <w:uiPriority w:val="39"/>
    <w:semiHidden/>
    <w:unhideWhenUsed/>
    <w:rsid w:val="001F791F"/>
    <w:pPr>
      <w:ind w:left="1440"/>
    </w:pPr>
    <w:rPr>
      <w:rFonts w:cstheme="minorHAnsi"/>
      <w:sz w:val="20"/>
      <w:szCs w:val="20"/>
    </w:rPr>
  </w:style>
  <w:style w:type="paragraph" w:styleId="TOC8">
    <w:name w:val="toc 8"/>
    <w:basedOn w:val="Normal"/>
    <w:next w:val="Normal"/>
    <w:autoRedefine/>
    <w:uiPriority w:val="39"/>
    <w:semiHidden/>
    <w:unhideWhenUsed/>
    <w:rsid w:val="001F791F"/>
    <w:pPr>
      <w:ind w:left="1680"/>
    </w:pPr>
    <w:rPr>
      <w:rFonts w:cstheme="minorHAnsi"/>
      <w:sz w:val="20"/>
      <w:szCs w:val="20"/>
    </w:rPr>
  </w:style>
  <w:style w:type="paragraph" w:styleId="TOC9">
    <w:name w:val="toc 9"/>
    <w:basedOn w:val="Normal"/>
    <w:next w:val="Normal"/>
    <w:autoRedefine/>
    <w:uiPriority w:val="39"/>
    <w:semiHidden/>
    <w:unhideWhenUsed/>
    <w:rsid w:val="001F791F"/>
    <w:pPr>
      <w:ind w:left="1920"/>
    </w:pPr>
    <w:rPr>
      <w:rFonts w:cstheme="minorHAnsi"/>
      <w:sz w:val="20"/>
      <w:szCs w:val="20"/>
    </w:rPr>
  </w:style>
  <w:style w:type="character" w:customStyle="1" w:styleId="Heading2Char">
    <w:name w:val="Heading 2 Char"/>
    <w:basedOn w:val="DefaultParagraphFont"/>
    <w:link w:val="Heading2"/>
    <w:uiPriority w:val="9"/>
    <w:rsid w:val="00C738F3"/>
    <w:rPr>
      <w:rFonts w:ascii="Times New Roman" w:eastAsiaTheme="majorEastAsia" w:hAnsi="Times New Roman" w:cstheme="majorBidi"/>
      <w:b/>
      <w:color w:val="000000" w:themeColor="text1"/>
      <w:sz w:val="28"/>
      <w:szCs w:val="26"/>
    </w:rPr>
  </w:style>
  <w:style w:type="character" w:styleId="PlaceholderText">
    <w:name w:val="Placeholder Text"/>
    <w:basedOn w:val="DefaultParagraphFont"/>
    <w:uiPriority w:val="99"/>
    <w:semiHidden/>
    <w:rsid w:val="00CA7F3F"/>
    <w:rPr>
      <w:color w:val="808080"/>
    </w:rPr>
  </w:style>
  <w:style w:type="character" w:styleId="Hyperlink">
    <w:name w:val="Hyperlink"/>
    <w:basedOn w:val="DefaultParagraphFont"/>
    <w:uiPriority w:val="99"/>
    <w:unhideWhenUsed/>
    <w:rsid w:val="00BD46BE"/>
    <w:rPr>
      <w:color w:val="0563C1" w:themeColor="hyperlink"/>
      <w:u w:val="single"/>
    </w:rPr>
  </w:style>
  <w:style w:type="character" w:styleId="UnresolvedMention">
    <w:name w:val="Unresolved Mention"/>
    <w:basedOn w:val="DefaultParagraphFont"/>
    <w:uiPriority w:val="99"/>
    <w:semiHidden/>
    <w:unhideWhenUsed/>
    <w:rsid w:val="00BD46BE"/>
    <w:rPr>
      <w:color w:val="605E5C"/>
      <w:shd w:val="clear" w:color="auto" w:fill="E1DFDD"/>
    </w:rPr>
  </w:style>
  <w:style w:type="character" w:styleId="FollowedHyperlink">
    <w:name w:val="FollowedHyperlink"/>
    <w:basedOn w:val="DefaultParagraphFont"/>
    <w:uiPriority w:val="99"/>
    <w:semiHidden/>
    <w:unhideWhenUsed/>
    <w:rsid w:val="00BD46BE"/>
    <w:rPr>
      <w:color w:val="954F72" w:themeColor="followedHyperlink"/>
      <w:u w:val="single"/>
    </w:rPr>
  </w:style>
  <w:style w:type="character" w:customStyle="1" w:styleId="apple-converted-space">
    <w:name w:val="apple-converted-space"/>
    <w:basedOn w:val="DefaultParagraphFont"/>
    <w:rsid w:val="00A67AD8"/>
  </w:style>
  <w:style w:type="character" w:customStyle="1" w:styleId="Heading4Char">
    <w:name w:val="Heading 4 Char"/>
    <w:basedOn w:val="DefaultParagraphFont"/>
    <w:link w:val="Heading4"/>
    <w:uiPriority w:val="9"/>
    <w:semiHidden/>
    <w:rsid w:val="00150645"/>
    <w:rPr>
      <w:rFonts w:asciiTheme="majorHAnsi" w:eastAsiaTheme="majorEastAsia" w:hAnsiTheme="majorHAnsi" w:cstheme="majorBidi"/>
      <w:i/>
      <w:iCs/>
      <w:color w:val="2F5496" w:themeColor="accent1" w:themeShade="BF"/>
    </w:rPr>
  </w:style>
  <w:style w:type="paragraph" w:styleId="Header">
    <w:name w:val="header"/>
    <w:basedOn w:val="Normal"/>
    <w:link w:val="HeaderChar"/>
    <w:rsid w:val="00150645"/>
    <w:pPr>
      <w:tabs>
        <w:tab w:val="center" w:pos="4153"/>
        <w:tab w:val="right" w:pos="8306"/>
      </w:tabs>
    </w:pPr>
    <w:rPr>
      <w:rFonts w:ascii="Times New Roman" w:eastAsia="PMingLiU" w:hAnsi="Times New Roman" w:cs="Times New Roman"/>
      <w:kern w:val="0"/>
      <w:sz w:val="20"/>
      <w:szCs w:val="20"/>
      <w:lang w:val="en-GB" w:eastAsia="en-GB"/>
      <w14:ligatures w14:val="none"/>
    </w:rPr>
  </w:style>
  <w:style w:type="character" w:customStyle="1" w:styleId="HeaderChar">
    <w:name w:val="Header Char"/>
    <w:basedOn w:val="DefaultParagraphFont"/>
    <w:link w:val="Header"/>
    <w:rsid w:val="00150645"/>
    <w:rPr>
      <w:rFonts w:ascii="Times New Roman" w:eastAsia="PMingLiU" w:hAnsi="Times New Roman" w:cs="Times New Roman"/>
      <w:kern w:val="0"/>
      <w:sz w:val="20"/>
      <w:szCs w:val="20"/>
      <w:lang w:val="en-GB" w:eastAsia="en-GB"/>
      <w14:ligatures w14:val="none"/>
    </w:rPr>
  </w:style>
  <w:style w:type="paragraph" w:styleId="ListParagraph">
    <w:name w:val="List Paragraph"/>
    <w:basedOn w:val="Normal"/>
    <w:uiPriority w:val="34"/>
    <w:qFormat/>
    <w:rsid w:val="00B84A2D"/>
    <w:pPr>
      <w:ind w:left="720"/>
      <w:contextualSpacing/>
    </w:pPr>
  </w:style>
  <w:style w:type="paragraph" w:styleId="NormalWeb">
    <w:name w:val="Normal (Web)"/>
    <w:basedOn w:val="Normal"/>
    <w:uiPriority w:val="99"/>
    <w:semiHidden/>
    <w:unhideWhenUsed/>
    <w:rsid w:val="00B84A2D"/>
    <w:rPr>
      <w:rFonts w:ascii="Times New Roman" w:hAnsi="Times New Roman" w:cs="Times New Roman"/>
    </w:rPr>
  </w:style>
  <w:style w:type="character" w:styleId="Strong">
    <w:name w:val="Strong"/>
    <w:basedOn w:val="DefaultParagraphFont"/>
    <w:uiPriority w:val="22"/>
    <w:qFormat/>
    <w:rsid w:val="00B72779"/>
    <w:rPr>
      <w:b/>
      <w:bCs/>
    </w:rPr>
  </w:style>
  <w:style w:type="character" w:customStyle="1" w:styleId="Heading3Char">
    <w:name w:val="Heading 3 Char"/>
    <w:basedOn w:val="DefaultParagraphFont"/>
    <w:link w:val="Heading3"/>
    <w:uiPriority w:val="9"/>
    <w:rsid w:val="0013152B"/>
    <w:rPr>
      <w:rFonts w:ascii="Times New Roman" w:eastAsiaTheme="majorEastAsia" w:hAnsi="Times New Roman" w:cstheme="majorBidi"/>
      <w:b/>
      <w:color w:val="000000" w:themeColor="text1"/>
    </w:rPr>
  </w:style>
  <w:style w:type="paragraph" w:styleId="Footer">
    <w:name w:val="footer"/>
    <w:basedOn w:val="Normal"/>
    <w:link w:val="FooterChar"/>
    <w:uiPriority w:val="99"/>
    <w:unhideWhenUsed/>
    <w:rsid w:val="00026F1E"/>
    <w:pPr>
      <w:tabs>
        <w:tab w:val="center" w:pos="4513"/>
        <w:tab w:val="right" w:pos="9026"/>
      </w:tabs>
    </w:pPr>
  </w:style>
  <w:style w:type="character" w:customStyle="1" w:styleId="FooterChar">
    <w:name w:val="Footer Char"/>
    <w:basedOn w:val="DefaultParagraphFont"/>
    <w:link w:val="Footer"/>
    <w:uiPriority w:val="99"/>
    <w:rsid w:val="00026F1E"/>
  </w:style>
  <w:style w:type="character" w:styleId="PageNumber">
    <w:name w:val="page number"/>
    <w:basedOn w:val="DefaultParagraphFont"/>
    <w:uiPriority w:val="99"/>
    <w:semiHidden/>
    <w:unhideWhenUsed/>
    <w:rsid w:val="0013152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1246406">
      <w:bodyDiv w:val="1"/>
      <w:marLeft w:val="0"/>
      <w:marRight w:val="0"/>
      <w:marTop w:val="0"/>
      <w:marBottom w:val="0"/>
      <w:divBdr>
        <w:top w:val="none" w:sz="0" w:space="0" w:color="auto"/>
        <w:left w:val="none" w:sz="0" w:space="0" w:color="auto"/>
        <w:bottom w:val="none" w:sz="0" w:space="0" w:color="auto"/>
        <w:right w:val="none" w:sz="0" w:space="0" w:color="auto"/>
      </w:divBdr>
      <w:divsChild>
        <w:div w:id="193471394">
          <w:marLeft w:val="547"/>
          <w:marRight w:val="0"/>
          <w:marTop w:val="200"/>
          <w:marBottom w:val="0"/>
          <w:divBdr>
            <w:top w:val="none" w:sz="0" w:space="0" w:color="auto"/>
            <w:left w:val="none" w:sz="0" w:space="0" w:color="auto"/>
            <w:bottom w:val="none" w:sz="0" w:space="0" w:color="auto"/>
            <w:right w:val="none" w:sz="0" w:space="0" w:color="auto"/>
          </w:divBdr>
        </w:div>
        <w:div w:id="848906262">
          <w:marLeft w:val="547"/>
          <w:marRight w:val="0"/>
          <w:marTop w:val="200"/>
          <w:marBottom w:val="0"/>
          <w:divBdr>
            <w:top w:val="none" w:sz="0" w:space="0" w:color="auto"/>
            <w:left w:val="none" w:sz="0" w:space="0" w:color="auto"/>
            <w:bottom w:val="none" w:sz="0" w:space="0" w:color="auto"/>
            <w:right w:val="none" w:sz="0" w:space="0" w:color="auto"/>
          </w:divBdr>
        </w:div>
        <w:div w:id="1335062411">
          <w:marLeft w:val="547"/>
          <w:marRight w:val="0"/>
          <w:marTop w:val="200"/>
          <w:marBottom w:val="0"/>
          <w:divBdr>
            <w:top w:val="none" w:sz="0" w:space="0" w:color="auto"/>
            <w:left w:val="none" w:sz="0" w:space="0" w:color="auto"/>
            <w:bottom w:val="none" w:sz="0" w:space="0" w:color="auto"/>
            <w:right w:val="none" w:sz="0" w:space="0" w:color="auto"/>
          </w:divBdr>
        </w:div>
        <w:div w:id="506016550">
          <w:marLeft w:val="547"/>
          <w:marRight w:val="0"/>
          <w:marTop w:val="200"/>
          <w:marBottom w:val="0"/>
          <w:divBdr>
            <w:top w:val="none" w:sz="0" w:space="0" w:color="auto"/>
            <w:left w:val="none" w:sz="0" w:space="0" w:color="auto"/>
            <w:bottom w:val="none" w:sz="0" w:space="0" w:color="auto"/>
            <w:right w:val="none" w:sz="0" w:space="0" w:color="auto"/>
          </w:divBdr>
        </w:div>
        <w:div w:id="244345633">
          <w:marLeft w:val="547"/>
          <w:marRight w:val="0"/>
          <w:marTop w:val="200"/>
          <w:marBottom w:val="0"/>
          <w:divBdr>
            <w:top w:val="none" w:sz="0" w:space="0" w:color="auto"/>
            <w:left w:val="none" w:sz="0" w:space="0" w:color="auto"/>
            <w:bottom w:val="none" w:sz="0" w:space="0" w:color="auto"/>
            <w:right w:val="none" w:sz="0" w:space="0" w:color="auto"/>
          </w:divBdr>
        </w:div>
      </w:divsChild>
    </w:div>
    <w:div w:id="23530283">
      <w:bodyDiv w:val="1"/>
      <w:marLeft w:val="0"/>
      <w:marRight w:val="0"/>
      <w:marTop w:val="0"/>
      <w:marBottom w:val="0"/>
      <w:divBdr>
        <w:top w:val="none" w:sz="0" w:space="0" w:color="auto"/>
        <w:left w:val="none" w:sz="0" w:space="0" w:color="auto"/>
        <w:bottom w:val="none" w:sz="0" w:space="0" w:color="auto"/>
        <w:right w:val="none" w:sz="0" w:space="0" w:color="auto"/>
      </w:divBdr>
    </w:div>
    <w:div w:id="25912389">
      <w:bodyDiv w:val="1"/>
      <w:marLeft w:val="0"/>
      <w:marRight w:val="0"/>
      <w:marTop w:val="0"/>
      <w:marBottom w:val="0"/>
      <w:divBdr>
        <w:top w:val="none" w:sz="0" w:space="0" w:color="auto"/>
        <w:left w:val="none" w:sz="0" w:space="0" w:color="auto"/>
        <w:bottom w:val="none" w:sz="0" w:space="0" w:color="auto"/>
        <w:right w:val="none" w:sz="0" w:space="0" w:color="auto"/>
      </w:divBdr>
    </w:div>
    <w:div w:id="26175262">
      <w:bodyDiv w:val="1"/>
      <w:marLeft w:val="0"/>
      <w:marRight w:val="0"/>
      <w:marTop w:val="0"/>
      <w:marBottom w:val="0"/>
      <w:divBdr>
        <w:top w:val="none" w:sz="0" w:space="0" w:color="auto"/>
        <w:left w:val="none" w:sz="0" w:space="0" w:color="auto"/>
        <w:bottom w:val="none" w:sz="0" w:space="0" w:color="auto"/>
        <w:right w:val="none" w:sz="0" w:space="0" w:color="auto"/>
      </w:divBdr>
    </w:div>
    <w:div w:id="32191230">
      <w:bodyDiv w:val="1"/>
      <w:marLeft w:val="0"/>
      <w:marRight w:val="0"/>
      <w:marTop w:val="0"/>
      <w:marBottom w:val="0"/>
      <w:divBdr>
        <w:top w:val="none" w:sz="0" w:space="0" w:color="auto"/>
        <w:left w:val="none" w:sz="0" w:space="0" w:color="auto"/>
        <w:bottom w:val="none" w:sz="0" w:space="0" w:color="auto"/>
        <w:right w:val="none" w:sz="0" w:space="0" w:color="auto"/>
      </w:divBdr>
    </w:div>
    <w:div w:id="35929823">
      <w:bodyDiv w:val="1"/>
      <w:marLeft w:val="0"/>
      <w:marRight w:val="0"/>
      <w:marTop w:val="0"/>
      <w:marBottom w:val="0"/>
      <w:divBdr>
        <w:top w:val="none" w:sz="0" w:space="0" w:color="auto"/>
        <w:left w:val="none" w:sz="0" w:space="0" w:color="auto"/>
        <w:bottom w:val="none" w:sz="0" w:space="0" w:color="auto"/>
        <w:right w:val="none" w:sz="0" w:space="0" w:color="auto"/>
      </w:divBdr>
      <w:divsChild>
        <w:div w:id="1009403225">
          <w:marLeft w:val="480"/>
          <w:marRight w:val="0"/>
          <w:marTop w:val="0"/>
          <w:marBottom w:val="0"/>
          <w:divBdr>
            <w:top w:val="none" w:sz="0" w:space="0" w:color="auto"/>
            <w:left w:val="none" w:sz="0" w:space="0" w:color="auto"/>
            <w:bottom w:val="none" w:sz="0" w:space="0" w:color="auto"/>
            <w:right w:val="none" w:sz="0" w:space="0" w:color="auto"/>
          </w:divBdr>
        </w:div>
        <w:div w:id="2026595219">
          <w:marLeft w:val="480"/>
          <w:marRight w:val="0"/>
          <w:marTop w:val="0"/>
          <w:marBottom w:val="0"/>
          <w:divBdr>
            <w:top w:val="none" w:sz="0" w:space="0" w:color="auto"/>
            <w:left w:val="none" w:sz="0" w:space="0" w:color="auto"/>
            <w:bottom w:val="none" w:sz="0" w:space="0" w:color="auto"/>
            <w:right w:val="none" w:sz="0" w:space="0" w:color="auto"/>
          </w:divBdr>
        </w:div>
        <w:div w:id="885216768">
          <w:marLeft w:val="480"/>
          <w:marRight w:val="0"/>
          <w:marTop w:val="0"/>
          <w:marBottom w:val="0"/>
          <w:divBdr>
            <w:top w:val="none" w:sz="0" w:space="0" w:color="auto"/>
            <w:left w:val="none" w:sz="0" w:space="0" w:color="auto"/>
            <w:bottom w:val="none" w:sz="0" w:space="0" w:color="auto"/>
            <w:right w:val="none" w:sz="0" w:space="0" w:color="auto"/>
          </w:divBdr>
        </w:div>
        <w:div w:id="1703091168">
          <w:marLeft w:val="480"/>
          <w:marRight w:val="0"/>
          <w:marTop w:val="0"/>
          <w:marBottom w:val="0"/>
          <w:divBdr>
            <w:top w:val="none" w:sz="0" w:space="0" w:color="auto"/>
            <w:left w:val="none" w:sz="0" w:space="0" w:color="auto"/>
            <w:bottom w:val="none" w:sz="0" w:space="0" w:color="auto"/>
            <w:right w:val="none" w:sz="0" w:space="0" w:color="auto"/>
          </w:divBdr>
        </w:div>
        <w:div w:id="1979072640">
          <w:marLeft w:val="480"/>
          <w:marRight w:val="0"/>
          <w:marTop w:val="0"/>
          <w:marBottom w:val="0"/>
          <w:divBdr>
            <w:top w:val="none" w:sz="0" w:space="0" w:color="auto"/>
            <w:left w:val="none" w:sz="0" w:space="0" w:color="auto"/>
            <w:bottom w:val="none" w:sz="0" w:space="0" w:color="auto"/>
            <w:right w:val="none" w:sz="0" w:space="0" w:color="auto"/>
          </w:divBdr>
        </w:div>
        <w:div w:id="213196009">
          <w:marLeft w:val="480"/>
          <w:marRight w:val="0"/>
          <w:marTop w:val="0"/>
          <w:marBottom w:val="0"/>
          <w:divBdr>
            <w:top w:val="none" w:sz="0" w:space="0" w:color="auto"/>
            <w:left w:val="none" w:sz="0" w:space="0" w:color="auto"/>
            <w:bottom w:val="none" w:sz="0" w:space="0" w:color="auto"/>
            <w:right w:val="none" w:sz="0" w:space="0" w:color="auto"/>
          </w:divBdr>
        </w:div>
        <w:div w:id="501630882">
          <w:marLeft w:val="480"/>
          <w:marRight w:val="0"/>
          <w:marTop w:val="0"/>
          <w:marBottom w:val="0"/>
          <w:divBdr>
            <w:top w:val="none" w:sz="0" w:space="0" w:color="auto"/>
            <w:left w:val="none" w:sz="0" w:space="0" w:color="auto"/>
            <w:bottom w:val="none" w:sz="0" w:space="0" w:color="auto"/>
            <w:right w:val="none" w:sz="0" w:space="0" w:color="auto"/>
          </w:divBdr>
        </w:div>
        <w:div w:id="1059790484">
          <w:marLeft w:val="480"/>
          <w:marRight w:val="0"/>
          <w:marTop w:val="0"/>
          <w:marBottom w:val="0"/>
          <w:divBdr>
            <w:top w:val="none" w:sz="0" w:space="0" w:color="auto"/>
            <w:left w:val="none" w:sz="0" w:space="0" w:color="auto"/>
            <w:bottom w:val="none" w:sz="0" w:space="0" w:color="auto"/>
            <w:right w:val="none" w:sz="0" w:space="0" w:color="auto"/>
          </w:divBdr>
        </w:div>
        <w:div w:id="784423298">
          <w:marLeft w:val="480"/>
          <w:marRight w:val="0"/>
          <w:marTop w:val="0"/>
          <w:marBottom w:val="0"/>
          <w:divBdr>
            <w:top w:val="none" w:sz="0" w:space="0" w:color="auto"/>
            <w:left w:val="none" w:sz="0" w:space="0" w:color="auto"/>
            <w:bottom w:val="none" w:sz="0" w:space="0" w:color="auto"/>
            <w:right w:val="none" w:sz="0" w:space="0" w:color="auto"/>
          </w:divBdr>
        </w:div>
        <w:div w:id="1769888566">
          <w:marLeft w:val="480"/>
          <w:marRight w:val="0"/>
          <w:marTop w:val="0"/>
          <w:marBottom w:val="0"/>
          <w:divBdr>
            <w:top w:val="none" w:sz="0" w:space="0" w:color="auto"/>
            <w:left w:val="none" w:sz="0" w:space="0" w:color="auto"/>
            <w:bottom w:val="none" w:sz="0" w:space="0" w:color="auto"/>
            <w:right w:val="none" w:sz="0" w:space="0" w:color="auto"/>
          </w:divBdr>
        </w:div>
        <w:div w:id="1462577915">
          <w:marLeft w:val="480"/>
          <w:marRight w:val="0"/>
          <w:marTop w:val="0"/>
          <w:marBottom w:val="0"/>
          <w:divBdr>
            <w:top w:val="none" w:sz="0" w:space="0" w:color="auto"/>
            <w:left w:val="none" w:sz="0" w:space="0" w:color="auto"/>
            <w:bottom w:val="none" w:sz="0" w:space="0" w:color="auto"/>
            <w:right w:val="none" w:sz="0" w:space="0" w:color="auto"/>
          </w:divBdr>
        </w:div>
        <w:div w:id="113644863">
          <w:marLeft w:val="480"/>
          <w:marRight w:val="0"/>
          <w:marTop w:val="0"/>
          <w:marBottom w:val="0"/>
          <w:divBdr>
            <w:top w:val="none" w:sz="0" w:space="0" w:color="auto"/>
            <w:left w:val="none" w:sz="0" w:space="0" w:color="auto"/>
            <w:bottom w:val="none" w:sz="0" w:space="0" w:color="auto"/>
            <w:right w:val="none" w:sz="0" w:space="0" w:color="auto"/>
          </w:divBdr>
        </w:div>
        <w:div w:id="732196165">
          <w:marLeft w:val="480"/>
          <w:marRight w:val="0"/>
          <w:marTop w:val="0"/>
          <w:marBottom w:val="0"/>
          <w:divBdr>
            <w:top w:val="none" w:sz="0" w:space="0" w:color="auto"/>
            <w:left w:val="none" w:sz="0" w:space="0" w:color="auto"/>
            <w:bottom w:val="none" w:sz="0" w:space="0" w:color="auto"/>
            <w:right w:val="none" w:sz="0" w:space="0" w:color="auto"/>
          </w:divBdr>
        </w:div>
        <w:div w:id="327944266">
          <w:marLeft w:val="480"/>
          <w:marRight w:val="0"/>
          <w:marTop w:val="0"/>
          <w:marBottom w:val="0"/>
          <w:divBdr>
            <w:top w:val="none" w:sz="0" w:space="0" w:color="auto"/>
            <w:left w:val="none" w:sz="0" w:space="0" w:color="auto"/>
            <w:bottom w:val="none" w:sz="0" w:space="0" w:color="auto"/>
            <w:right w:val="none" w:sz="0" w:space="0" w:color="auto"/>
          </w:divBdr>
        </w:div>
        <w:div w:id="2037656505">
          <w:marLeft w:val="480"/>
          <w:marRight w:val="0"/>
          <w:marTop w:val="0"/>
          <w:marBottom w:val="0"/>
          <w:divBdr>
            <w:top w:val="none" w:sz="0" w:space="0" w:color="auto"/>
            <w:left w:val="none" w:sz="0" w:space="0" w:color="auto"/>
            <w:bottom w:val="none" w:sz="0" w:space="0" w:color="auto"/>
            <w:right w:val="none" w:sz="0" w:space="0" w:color="auto"/>
          </w:divBdr>
        </w:div>
        <w:div w:id="1644458540">
          <w:marLeft w:val="480"/>
          <w:marRight w:val="0"/>
          <w:marTop w:val="0"/>
          <w:marBottom w:val="0"/>
          <w:divBdr>
            <w:top w:val="none" w:sz="0" w:space="0" w:color="auto"/>
            <w:left w:val="none" w:sz="0" w:space="0" w:color="auto"/>
            <w:bottom w:val="none" w:sz="0" w:space="0" w:color="auto"/>
            <w:right w:val="none" w:sz="0" w:space="0" w:color="auto"/>
          </w:divBdr>
        </w:div>
        <w:div w:id="520241472">
          <w:marLeft w:val="480"/>
          <w:marRight w:val="0"/>
          <w:marTop w:val="0"/>
          <w:marBottom w:val="0"/>
          <w:divBdr>
            <w:top w:val="none" w:sz="0" w:space="0" w:color="auto"/>
            <w:left w:val="none" w:sz="0" w:space="0" w:color="auto"/>
            <w:bottom w:val="none" w:sz="0" w:space="0" w:color="auto"/>
            <w:right w:val="none" w:sz="0" w:space="0" w:color="auto"/>
          </w:divBdr>
        </w:div>
        <w:div w:id="1474833700">
          <w:marLeft w:val="480"/>
          <w:marRight w:val="0"/>
          <w:marTop w:val="0"/>
          <w:marBottom w:val="0"/>
          <w:divBdr>
            <w:top w:val="none" w:sz="0" w:space="0" w:color="auto"/>
            <w:left w:val="none" w:sz="0" w:space="0" w:color="auto"/>
            <w:bottom w:val="none" w:sz="0" w:space="0" w:color="auto"/>
            <w:right w:val="none" w:sz="0" w:space="0" w:color="auto"/>
          </w:divBdr>
        </w:div>
        <w:div w:id="1710377493">
          <w:marLeft w:val="480"/>
          <w:marRight w:val="0"/>
          <w:marTop w:val="0"/>
          <w:marBottom w:val="0"/>
          <w:divBdr>
            <w:top w:val="none" w:sz="0" w:space="0" w:color="auto"/>
            <w:left w:val="none" w:sz="0" w:space="0" w:color="auto"/>
            <w:bottom w:val="none" w:sz="0" w:space="0" w:color="auto"/>
            <w:right w:val="none" w:sz="0" w:space="0" w:color="auto"/>
          </w:divBdr>
        </w:div>
        <w:div w:id="667027834">
          <w:marLeft w:val="480"/>
          <w:marRight w:val="0"/>
          <w:marTop w:val="0"/>
          <w:marBottom w:val="0"/>
          <w:divBdr>
            <w:top w:val="none" w:sz="0" w:space="0" w:color="auto"/>
            <w:left w:val="none" w:sz="0" w:space="0" w:color="auto"/>
            <w:bottom w:val="none" w:sz="0" w:space="0" w:color="auto"/>
            <w:right w:val="none" w:sz="0" w:space="0" w:color="auto"/>
          </w:divBdr>
        </w:div>
        <w:div w:id="350188048">
          <w:marLeft w:val="480"/>
          <w:marRight w:val="0"/>
          <w:marTop w:val="0"/>
          <w:marBottom w:val="0"/>
          <w:divBdr>
            <w:top w:val="none" w:sz="0" w:space="0" w:color="auto"/>
            <w:left w:val="none" w:sz="0" w:space="0" w:color="auto"/>
            <w:bottom w:val="none" w:sz="0" w:space="0" w:color="auto"/>
            <w:right w:val="none" w:sz="0" w:space="0" w:color="auto"/>
          </w:divBdr>
        </w:div>
      </w:divsChild>
    </w:div>
    <w:div w:id="46339915">
      <w:bodyDiv w:val="1"/>
      <w:marLeft w:val="0"/>
      <w:marRight w:val="0"/>
      <w:marTop w:val="0"/>
      <w:marBottom w:val="0"/>
      <w:divBdr>
        <w:top w:val="none" w:sz="0" w:space="0" w:color="auto"/>
        <w:left w:val="none" w:sz="0" w:space="0" w:color="auto"/>
        <w:bottom w:val="none" w:sz="0" w:space="0" w:color="auto"/>
        <w:right w:val="none" w:sz="0" w:space="0" w:color="auto"/>
      </w:divBdr>
    </w:div>
    <w:div w:id="53432738">
      <w:bodyDiv w:val="1"/>
      <w:marLeft w:val="0"/>
      <w:marRight w:val="0"/>
      <w:marTop w:val="0"/>
      <w:marBottom w:val="0"/>
      <w:divBdr>
        <w:top w:val="none" w:sz="0" w:space="0" w:color="auto"/>
        <w:left w:val="none" w:sz="0" w:space="0" w:color="auto"/>
        <w:bottom w:val="none" w:sz="0" w:space="0" w:color="auto"/>
        <w:right w:val="none" w:sz="0" w:space="0" w:color="auto"/>
      </w:divBdr>
    </w:div>
    <w:div w:id="55054250">
      <w:bodyDiv w:val="1"/>
      <w:marLeft w:val="0"/>
      <w:marRight w:val="0"/>
      <w:marTop w:val="0"/>
      <w:marBottom w:val="0"/>
      <w:divBdr>
        <w:top w:val="none" w:sz="0" w:space="0" w:color="auto"/>
        <w:left w:val="none" w:sz="0" w:space="0" w:color="auto"/>
        <w:bottom w:val="none" w:sz="0" w:space="0" w:color="auto"/>
        <w:right w:val="none" w:sz="0" w:space="0" w:color="auto"/>
      </w:divBdr>
    </w:div>
    <w:div w:id="55276514">
      <w:bodyDiv w:val="1"/>
      <w:marLeft w:val="0"/>
      <w:marRight w:val="0"/>
      <w:marTop w:val="0"/>
      <w:marBottom w:val="0"/>
      <w:divBdr>
        <w:top w:val="none" w:sz="0" w:space="0" w:color="auto"/>
        <w:left w:val="none" w:sz="0" w:space="0" w:color="auto"/>
        <w:bottom w:val="none" w:sz="0" w:space="0" w:color="auto"/>
        <w:right w:val="none" w:sz="0" w:space="0" w:color="auto"/>
      </w:divBdr>
    </w:div>
    <w:div w:id="56437586">
      <w:bodyDiv w:val="1"/>
      <w:marLeft w:val="0"/>
      <w:marRight w:val="0"/>
      <w:marTop w:val="0"/>
      <w:marBottom w:val="0"/>
      <w:divBdr>
        <w:top w:val="none" w:sz="0" w:space="0" w:color="auto"/>
        <w:left w:val="none" w:sz="0" w:space="0" w:color="auto"/>
        <w:bottom w:val="none" w:sz="0" w:space="0" w:color="auto"/>
        <w:right w:val="none" w:sz="0" w:space="0" w:color="auto"/>
      </w:divBdr>
      <w:divsChild>
        <w:div w:id="1952130549">
          <w:marLeft w:val="480"/>
          <w:marRight w:val="0"/>
          <w:marTop w:val="0"/>
          <w:marBottom w:val="0"/>
          <w:divBdr>
            <w:top w:val="none" w:sz="0" w:space="0" w:color="auto"/>
            <w:left w:val="none" w:sz="0" w:space="0" w:color="auto"/>
            <w:bottom w:val="none" w:sz="0" w:space="0" w:color="auto"/>
            <w:right w:val="none" w:sz="0" w:space="0" w:color="auto"/>
          </w:divBdr>
        </w:div>
        <w:div w:id="1313176019">
          <w:marLeft w:val="480"/>
          <w:marRight w:val="0"/>
          <w:marTop w:val="0"/>
          <w:marBottom w:val="0"/>
          <w:divBdr>
            <w:top w:val="none" w:sz="0" w:space="0" w:color="auto"/>
            <w:left w:val="none" w:sz="0" w:space="0" w:color="auto"/>
            <w:bottom w:val="none" w:sz="0" w:space="0" w:color="auto"/>
            <w:right w:val="none" w:sz="0" w:space="0" w:color="auto"/>
          </w:divBdr>
        </w:div>
        <w:div w:id="1133527102">
          <w:marLeft w:val="480"/>
          <w:marRight w:val="0"/>
          <w:marTop w:val="0"/>
          <w:marBottom w:val="0"/>
          <w:divBdr>
            <w:top w:val="none" w:sz="0" w:space="0" w:color="auto"/>
            <w:left w:val="none" w:sz="0" w:space="0" w:color="auto"/>
            <w:bottom w:val="none" w:sz="0" w:space="0" w:color="auto"/>
            <w:right w:val="none" w:sz="0" w:space="0" w:color="auto"/>
          </w:divBdr>
        </w:div>
        <w:div w:id="916205009">
          <w:marLeft w:val="480"/>
          <w:marRight w:val="0"/>
          <w:marTop w:val="0"/>
          <w:marBottom w:val="0"/>
          <w:divBdr>
            <w:top w:val="none" w:sz="0" w:space="0" w:color="auto"/>
            <w:left w:val="none" w:sz="0" w:space="0" w:color="auto"/>
            <w:bottom w:val="none" w:sz="0" w:space="0" w:color="auto"/>
            <w:right w:val="none" w:sz="0" w:space="0" w:color="auto"/>
          </w:divBdr>
        </w:div>
        <w:div w:id="1185745776">
          <w:marLeft w:val="480"/>
          <w:marRight w:val="0"/>
          <w:marTop w:val="0"/>
          <w:marBottom w:val="0"/>
          <w:divBdr>
            <w:top w:val="none" w:sz="0" w:space="0" w:color="auto"/>
            <w:left w:val="none" w:sz="0" w:space="0" w:color="auto"/>
            <w:bottom w:val="none" w:sz="0" w:space="0" w:color="auto"/>
            <w:right w:val="none" w:sz="0" w:space="0" w:color="auto"/>
          </w:divBdr>
        </w:div>
        <w:div w:id="1537887184">
          <w:marLeft w:val="480"/>
          <w:marRight w:val="0"/>
          <w:marTop w:val="0"/>
          <w:marBottom w:val="0"/>
          <w:divBdr>
            <w:top w:val="none" w:sz="0" w:space="0" w:color="auto"/>
            <w:left w:val="none" w:sz="0" w:space="0" w:color="auto"/>
            <w:bottom w:val="none" w:sz="0" w:space="0" w:color="auto"/>
            <w:right w:val="none" w:sz="0" w:space="0" w:color="auto"/>
          </w:divBdr>
        </w:div>
        <w:div w:id="393745368">
          <w:marLeft w:val="480"/>
          <w:marRight w:val="0"/>
          <w:marTop w:val="0"/>
          <w:marBottom w:val="0"/>
          <w:divBdr>
            <w:top w:val="none" w:sz="0" w:space="0" w:color="auto"/>
            <w:left w:val="none" w:sz="0" w:space="0" w:color="auto"/>
            <w:bottom w:val="none" w:sz="0" w:space="0" w:color="auto"/>
            <w:right w:val="none" w:sz="0" w:space="0" w:color="auto"/>
          </w:divBdr>
        </w:div>
        <w:div w:id="1088187842">
          <w:marLeft w:val="480"/>
          <w:marRight w:val="0"/>
          <w:marTop w:val="0"/>
          <w:marBottom w:val="0"/>
          <w:divBdr>
            <w:top w:val="none" w:sz="0" w:space="0" w:color="auto"/>
            <w:left w:val="none" w:sz="0" w:space="0" w:color="auto"/>
            <w:bottom w:val="none" w:sz="0" w:space="0" w:color="auto"/>
            <w:right w:val="none" w:sz="0" w:space="0" w:color="auto"/>
          </w:divBdr>
        </w:div>
        <w:div w:id="1167016092">
          <w:marLeft w:val="480"/>
          <w:marRight w:val="0"/>
          <w:marTop w:val="0"/>
          <w:marBottom w:val="0"/>
          <w:divBdr>
            <w:top w:val="none" w:sz="0" w:space="0" w:color="auto"/>
            <w:left w:val="none" w:sz="0" w:space="0" w:color="auto"/>
            <w:bottom w:val="none" w:sz="0" w:space="0" w:color="auto"/>
            <w:right w:val="none" w:sz="0" w:space="0" w:color="auto"/>
          </w:divBdr>
        </w:div>
        <w:div w:id="1032611563">
          <w:marLeft w:val="480"/>
          <w:marRight w:val="0"/>
          <w:marTop w:val="0"/>
          <w:marBottom w:val="0"/>
          <w:divBdr>
            <w:top w:val="none" w:sz="0" w:space="0" w:color="auto"/>
            <w:left w:val="none" w:sz="0" w:space="0" w:color="auto"/>
            <w:bottom w:val="none" w:sz="0" w:space="0" w:color="auto"/>
            <w:right w:val="none" w:sz="0" w:space="0" w:color="auto"/>
          </w:divBdr>
        </w:div>
        <w:div w:id="2034652280">
          <w:marLeft w:val="480"/>
          <w:marRight w:val="0"/>
          <w:marTop w:val="0"/>
          <w:marBottom w:val="0"/>
          <w:divBdr>
            <w:top w:val="none" w:sz="0" w:space="0" w:color="auto"/>
            <w:left w:val="none" w:sz="0" w:space="0" w:color="auto"/>
            <w:bottom w:val="none" w:sz="0" w:space="0" w:color="auto"/>
            <w:right w:val="none" w:sz="0" w:space="0" w:color="auto"/>
          </w:divBdr>
        </w:div>
        <w:div w:id="615521862">
          <w:marLeft w:val="480"/>
          <w:marRight w:val="0"/>
          <w:marTop w:val="0"/>
          <w:marBottom w:val="0"/>
          <w:divBdr>
            <w:top w:val="none" w:sz="0" w:space="0" w:color="auto"/>
            <w:left w:val="none" w:sz="0" w:space="0" w:color="auto"/>
            <w:bottom w:val="none" w:sz="0" w:space="0" w:color="auto"/>
            <w:right w:val="none" w:sz="0" w:space="0" w:color="auto"/>
          </w:divBdr>
        </w:div>
        <w:div w:id="1891068138">
          <w:marLeft w:val="480"/>
          <w:marRight w:val="0"/>
          <w:marTop w:val="0"/>
          <w:marBottom w:val="0"/>
          <w:divBdr>
            <w:top w:val="none" w:sz="0" w:space="0" w:color="auto"/>
            <w:left w:val="none" w:sz="0" w:space="0" w:color="auto"/>
            <w:bottom w:val="none" w:sz="0" w:space="0" w:color="auto"/>
            <w:right w:val="none" w:sz="0" w:space="0" w:color="auto"/>
          </w:divBdr>
        </w:div>
        <w:div w:id="313533623">
          <w:marLeft w:val="480"/>
          <w:marRight w:val="0"/>
          <w:marTop w:val="0"/>
          <w:marBottom w:val="0"/>
          <w:divBdr>
            <w:top w:val="none" w:sz="0" w:space="0" w:color="auto"/>
            <w:left w:val="none" w:sz="0" w:space="0" w:color="auto"/>
            <w:bottom w:val="none" w:sz="0" w:space="0" w:color="auto"/>
            <w:right w:val="none" w:sz="0" w:space="0" w:color="auto"/>
          </w:divBdr>
        </w:div>
        <w:div w:id="79760775">
          <w:marLeft w:val="480"/>
          <w:marRight w:val="0"/>
          <w:marTop w:val="0"/>
          <w:marBottom w:val="0"/>
          <w:divBdr>
            <w:top w:val="none" w:sz="0" w:space="0" w:color="auto"/>
            <w:left w:val="none" w:sz="0" w:space="0" w:color="auto"/>
            <w:bottom w:val="none" w:sz="0" w:space="0" w:color="auto"/>
            <w:right w:val="none" w:sz="0" w:space="0" w:color="auto"/>
          </w:divBdr>
        </w:div>
        <w:div w:id="2120951472">
          <w:marLeft w:val="480"/>
          <w:marRight w:val="0"/>
          <w:marTop w:val="0"/>
          <w:marBottom w:val="0"/>
          <w:divBdr>
            <w:top w:val="none" w:sz="0" w:space="0" w:color="auto"/>
            <w:left w:val="none" w:sz="0" w:space="0" w:color="auto"/>
            <w:bottom w:val="none" w:sz="0" w:space="0" w:color="auto"/>
            <w:right w:val="none" w:sz="0" w:space="0" w:color="auto"/>
          </w:divBdr>
        </w:div>
        <w:div w:id="840316138">
          <w:marLeft w:val="480"/>
          <w:marRight w:val="0"/>
          <w:marTop w:val="0"/>
          <w:marBottom w:val="0"/>
          <w:divBdr>
            <w:top w:val="none" w:sz="0" w:space="0" w:color="auto"/>
            <w:left w:val="none" w:sz="0" w:space="0" w:color="auto"/>
            <w:bottom w:val="none" w:sz="0" w:space="0" w:color="auto"/>
            <w:right w:val="none" w:sz="0" w:space="0" w:color="auto"/>
          </w:divBdr>
        </w:div>
        <w:div w:id="2101247812">
          <w:marLeft w:val="480"/>
          <w:marRight w:val="0"/>
          <w:marTop w:val="0"/>
          <w:marBottom w:val="0"/>
          <w:divBdr>
            <w:top w:val="none" w:sz="0" w:space="0" w:color="auto"/>
            <w:left w:val="none" w:sz="0" w:space="0" w:color="auto"/>
            <w:bottom w:val="none" w:sz="0" w:space="0" w:color="auto"/>
            <w:right w:val="none" w:sz="0" w:space="0" w:color="auto"/>
          </w:divBdr>
        </w:div>
        <w:div w:id="2045782988">
          <w:marLeft w:val="480"/>
          <w:marRight w:val="0"/>
          <w:marTop w:val="0"/>
          <w:marBottom w:val="0"/>
          <w:divBdr>
            <w:top w:val="none" w:sz="0" w:space="0" w:color="auto"/>
            <w:left w:val="none" w:sz="0" w:space="0" w:color="auto"/>
            <w:bottom w:val="none" w:sz="0" w:space="0" w:color="auto"/>
            <w:right w:val="none" w:sz="0" w:space="0" w:color="auto"/>
          </w:divBdr>
        </w:div>
        <w:div w:id="1241524229">
          <w:marLeft w:val="480"/>
          <w:marRight w:val="0"/>
          <w:marTop w:val="0"/>
          <w:marBottom w:val="0"/>
          <w:divBdr>
            <w:top w:val="none" w:sz="0" w:space="0" w:color="auto"/>
            <w:left w:val="none" w:sz="0" w:space="0" w:color="auto"/>
            <w:bottom w:val="none" w:sz="0" w:space="0" w:color="auto"/>
            <w:right w:val="none" w:sz="0" w:space="0" w:color="auto"/>
          </w:divBdr>
        </w:div>
        <w:div w:id="1436710917">
          <w:marLeft w:val="480"/>
          <w:marRight w:val="0"/>
          <w:marTop w:val="0"/>
          <w:marBottom w:val="0"/>
          <w:divBdr>
            <w:top w:val="none" w:sz="0" w:space="0" w:color="auto"/>
            <w:left w:val="none" w:sz="0" w:space="0" w:color="auto"/>
            <w:bottom w:val="none" w:sz="0" w:space="0" w:color="auto"/>
            <w:right w:val="none" w:sz="0" w:space="0" w:color="auto"/>
          </w:divBdr>
        </w:div>
        <w:div w:id="2020540828">
          <w:marLeft w:val="480"/>
          <w:marRight w:val="0"/>
          <w:marTop w:val="0"/>
          <w:marBottom w:val="0"/>
          <w:divBdr>
            <w:top w:val="none" w:sz="0" w:space="0" w:color="auto"/>
            <w:left w:val="none" w:sz="0" w:space="0" w:color="auto"/>
            <w:bottom w:val="none" w:sz="0" w:space="0" w:color="auto"/>
            <w:right w:val="none" w:sz="0" w:space="0" w:color="auto"/>
          </w:divBdr>
        </w:div>
        <w:div w:id="896278434">
          <w:marLeft w:val="480"/>
          <w:marRight w:val="0"/>
          <w:marTop w:val="0"/>
          <w:marBottom w:val="0"/>
          <w:divBdr>
            <w:top w:val="none" w:sz="0" w:space="0" w:color="auto"/>
            <w:left w:val="none" w:sz="0" w:space="0" w:color="auto"/>
            <w:bottom w:val="none" w:sz="0" w:space="0" w:color="auto"/>
            <w:right w:val="none" w:sz="0" w:space="0" w:color="auto"/>
          </w:divBdr>
        </w:div>
        <w:div w:id="308362721">
          <w:marLeft w:val="480"/>
          <w:marRight w:val="0"/>
          <w:marTop w:val="0"/>
          <w:marBottom w:val="0"/>
          <w:divBdr>
            <w:top w:val="none" w:sz="0" w:space="0" w:color="auto"/>
            <w:left w:val="none" w:sz="0" w:space="0" w:color="auto"/>
            <w:bottom w:val="none" w:sz="0" w:space="0" w:color="auto"/>
            <w:right w:val="none" w:sz="0" w:space="0" w:color="auto"/>
          </w:divBdr>
        </w:div>
        <w:div w:id="62069388">
          <w:marLeft w:val="480"/>
          <w:marRight w:val="0"/>
          <w:marTop w:val="0"/>
          <w:marBottom w:val="0"/>
          <w:divBdr>
            <w:top w:val="none" w:sz="0" w:space="0" w:color="auto"/>
            <w:left w:val="none" w:sz="0" w:space="0" w:color="auto"/>
            <w:bottom w:val="none" w:sz="0" w:space="0" w:color="auto"/>
            <w:right w:val="none" w:sz="0" w:space="0" w:color="auto"/>
          </w:divBdr>
        </w:div>
      </w:divsChild>
    </w:div>
    <w:div w:id="65803199">
      <w:bodyDiv w:val="1"/>
      <w:marLeft w:val="0"/>
      <w:marRight w:val="0"/>
      <w:marTop w:val="0"/>
      <w:marBottom w:val="0"/>
      <w:divBdr>
        <w:top w:val="none" w:sz="0" w:space="0" w:color="auto"/>
        <w:left w:val="none" w:sz="0" w:space="0" w:color="auto"/>
        <w:bottom w:val="none" w:sz="0" w:space="0" w:color="auto"/>
        <w:right w:val="none" w:sz="0" w:space="0" w:color="auto"/>
      </w:divBdr>
    </w:div>
    <w:div w:id="68816008">
      <w:bodyDiv w:val="1"/>
      <w:marLeft w:val="0"/>
      <w:marRight w:val="0"/>
      <w:marTop w:val="0"/>
      <w:marBottom w:val="0"/>
      <w:divBdr>
        <w:top w:val="none" w:sz="0" w:space="0" w:color="auto"/>
        <w:left w:val="none" w:sz="0" w:space="0" w:color="auto"/>
        <w:bottom w:val="none" w:sz="0" w:space="0" w:color="auto"/>
        <w:right w:val="none" w:sz="0" w:space="0" w:color="auto"/>
      </w:divBdr>
    </w:div>
    <w:div w:id="77361497">
      <w:bodyDiv w:val="1"/>
      <w:marLeft w:val="0"/>
      <w:marRight w:val="0"/>
      <w:marTop w:val="0"/>
      <w:marBottom w:val="0"/>
      <w:divBdr>
        <w:top w:val="none" w:sz="0" w:space="0" w:color="auto"/>
        <w:left w:val="none" w:sz="0" w:space="0" w:color="auto"/>
        <w:bottom w:val="none" w:sz="0" w:space="0" w:color="auto"/>
        <w:right w:val="none" w:sz="0" w:space="0" w:color="auto"/>
      </w:divBdr>
    </w:div>
    <w:div w:id="90201285">
      <w:bodyDiv w:val="1"/>
      <w:marLeft w:val="0"/>
      <w:marRight w:val="0"/>
      <w:marTop w:val="0"/>
      <w:marBottom w:val="0"/>
      <w:divBdr>
        <w:top w:val="none" w:sz="0" w:space="0" w:color="auto"/>
        <w:left w:val="none" w:sz="0" w:space="0" w:color="auto"/>
        <w:bottom w:val="none" w:sz="0" w:space="0" w:color="auto"/>
        <w:right w:val="none" w:sz="0" w:space="0" w:color="auto"/>
      </w:divBdr>
    </w:div>
    <w:div w:id="90980343">
      <w:bodyDiv w:val="1"/>
      <w:marLeft w:val="0"/>
      <w:marRight w:val="0"/>
      <w:marTop w:val="0"/>
      <w:marBottom w:val="0"/>
      <w:divBdr>
        <w:top w:val="none" w:sz="0" w:space="0" w:color="auto"/>
        <w:left w:val="none" w:sz="0" w:space="0" w:color="auto"/>
        <w:bottom w:val="none" w:sz="0" w:space="0" w:color="auto"/>
        <w:right w:val="none" w:sz="0" w:space="0" w:color="auto"/>
      </w:divBdr>
    </w:div>
    <w:div w:id="92870161">
      <w:bodyDiv w:val="1"/>
      <w:marLeft w:val="0"/>
      <w:marRight w:val="0"/>
      <w:marTop w:val="0"/>
      <w:marBottom w:val="0"/>
      <w:divBdr>
        <w:top w:val="none" w:sz="0" w:space="0" w:color="auto"/>
        <w:left w:val="none" w:sz="0" w:space="0" w:color="auto"/>
        <w:bottom w:val="none" w:sz="0" w:space="0" w:color="auto"/>
        <w:right w:val="none" w:sz="0" w:space="0" w:color="auto"/>
      </w:divBdr>
    </w:div>
    <w:div w:id="97144922">
      <w:bodyDiv w:val="1"/>
      <w:marLeft w:val="0"/>
      <w:marRight w:val="0"/>
      <w:marTop w:val="0"/>
      <w:marBottom w:val="0"/>
      <w:divBdr>
        <w:top w:val="none" w:sz="0" w:space="0" w:color="auto"/>
        <w:left w:val="none" w:sz="0" w:space="0" w:color="auto"/>
        <w:bottom w:val="none" w:sz="0" w:space="0" w:color="auto"/>
        <w:right w:val="none" w:sz="0" w:space="0" w:color="auto"/>
      </w:divBdr>
    </w:div>
    <w:div w:id="99226250">
      <w:bodyDiv w:val="1"/>
      <w:marLeft w:val="0"/>
      <w:marRight w:val="0"/>
      <w:marTop w:val="0"/>
      <w:marBottom w:val="0"/>
      <w:divBdr>
        <w:top w:val="none" w:sz="0" w:space="0" w:color="auto"/>
        <w:left w:val="none" w:sz="0" w:space="0" w:color="auto"/>
        <w:bottom w:val="none" w:sz="0" w:space="0" w:color="auto"/>
        <w:right w:val="none" w:sz="0" w:space="0" w:color="auto"/>
      </w:divBdr>
      <w:divsChild>
        <w:div w:id="241839751">
          <w:marLeft w:val="0"/>
          <w:marRight w:val="0"/>
          <w:marTop w:val="0"/>
          <w:marBottom w:val="0"/>
          <w:divBdr>
            <w:top w:val="single" w:sz="2" w:space="0" w:color="D9D9E3"/>
            <w:left w:val="single" w:sz="2" w:space="0" w:color="D9D9E3"/>
            <w:bottom w:val="single" w:sz="2" w:space="0" w:color="D9D9E3"/>
            <w:right w:val="single" w:sz="2" w:space="0" w:color="D9D9E3"/>
          </w:divBdr>
          <w:divsChild>
            <w:div w:id="837038681">
              <w:marLeft w:val="0"/>
              <w:marRight w:val="0"/>
              <w:marTop w:val="0"/>
              <w:marBottom w:val="0"/>
              <w:divBdr>
                <w:top w:val="single" w:sz="2" w:space="0" w:color="D9D9E3"/>
                <w:left w:val="single" w:sz="2" w:space="0" w:color="D9D9E3"/>
                <w:bottom w:val="single" w:sz="2" w:space="0" w:color="D9D9E3"/>
                <w:right w:val="single" w:sz="2" w:space="0" w:color="D9D9E3"/>
              </w:divBdr>
              <w:divsChild>
                <w:div w:id="434593606">
                  <w:marLeft w:val="0"/>
                  <w:marRight w:val="0"/>
                  <w:marTop w:val="0"/>
                  <w:marBottom w:val="0"/>
                  <w:divBdr>
                    <w:top w:val="single" w:sz="2" w:space="0" w:color="D9D9E3"/>
                    <w:left w:val="single" w:sz="2" w:space="0" w:color="D9D9E3"/>
                    <w:bottom w:val="single" w:sz="2" w:space="0" w:color="D9D9E3"/>
                    <w:right w:val="single" w:sz="2" w:space="0" w:color="D9D9E3"/>
                  </w:divBdr>
                  <w:divsChild>
                    <w:div w:id="909969392">
                      <w:marLeft w:val="0"/>
                      <w:marRight w:val="0"/>
                      <w:marTop w:val="0"/>
                      <w:marBottom w:val="0"/>
                      <w:divBdr>
                        <w:top w:val="single" w:sz="2" w:space="0" w:color="D9D9E3"/>
                        <w:left w:val="single" w:sz="2" w:space="0" w:color="D9D9E3"/>
                        <w:bottom w:val="single" w:sz="2" w:space="0" w:color="D9D9E3"/>
                        <w:right w:val="single" w:sz="2" w:space="0" w:color="D9D9E3"/>
                      </w:divBdr>
                      <w:divsChild>
                        <w:div w:id="822894340">
                          <w:marLeft w:val="0"/>
                          <w:marRight w:val="0"/>
                          <w:marTop w:val="0"/>
                          <w:marBottom w:val="0"/>
                          <w:divBdr>
                            <w:top w:val="single" w:sz="2" w:space="0" w:color="auto"/>
                            <w:left w:val="single" w:sz="2" w:space="0" w:color="auto"/>
                            <w:bottom w:val="single" w:sz="6" w:space="0" w:color="auto"/>
                            <w:right w:val="single" w:sz="2" w:space="0" w:color="auto"/>
                          </w:divBdr>
                          <w:divsChild>
                            <w:div w:id="1155803674">
                              <w:marLeft w:val="0"/>
                              <w:marRight w:val="0"/>
                              <w:marTop w:val="100"/>
                              <w:marBottom w:val="100"/>
                              <w:divBdr>
                                <w:top w:val="single" w:sz="2" w:space="0" w:color="D9D9E3"/>
                                <w:left w:val="single" w:sz="2" w:space="0" w:color="D9D9E3"/>
                                <w:bottom w:val="single" w:sz="2" w:space="0" w:color="D9D9E3"/>
                                <w:right w:val="single" w:sz="2" w:space="0" w:color="D9D9E3"/>
                              </w:divBdr>
                              <w:divsChild>
                                <w:div w:id="458643187">
                                  <w:marLeft w:val="0"/>
                                  <w:marRight w:val="0"/>
                                  <w:marTop w:val="0"/>
                                  <w:marBottom w:val="0"/>
                                  <w:divBdr>
                                    <w:top w:val="single" w:sz="2" w:space="0" w:color="D9D9E3"/>
                                    <w:left w:val="single" w:sz="2" w:space="0" w:color="D9D9E3"/>
                                    <w:bottom w:val="single" w:sz="2" w:space="0" w:color="D9D9E3"/>
                                    <w:right w:val="single" w:sz="2" w:space="0" w:color="D9D9E3"/>
                                  </w:divBdr>
                                  <w:divsChild>
                                    <w:div w:id="604117625">
                                      <w:marLeft w:val="0"/>
                                      <w:marRight w:val="0"/>
                                      <w:marTop w:val="0"/>
                                      <w:marBottom w:val="0"/>
                                      <w:divBdr>
                                        <w:top w:val="single" w:sz="2" w:space="0" w:color="D9D9E3"/>
                                        <w:left w:val="single" w:sz="2" w:space="0" w:color="D9D9E3"/>
                                        <w:bottom w:val="single" w:sz="2" w:space="0" w:color="D9D9E3"/>
                                        <w:right w:val="single" w:sz="2" w:space="0" w:color="D9D9E3"/>
                                      </w:divBdr>
                                      <w:divsChild>
                                        <w:div w:id="192812942">
                                          <w:marLeft w:val="0"/>
                                          <w:marRight w:val="0"/>
                                          <w:marTop w:val="0"/>
                                          <w:marBottom w:val="0"/>
                                          <w:divBdr>
                                            <w:top w:val="single" w:sz="2" w:space="0" w:color="D9D9E3"/>
                                            <w:left w:val="single" w:sz="2" w:space="0" w:color="D9D9E3"/>
                                            <w:bottom w:val="single" w:sz="2" w:space="0" w:color="D9D9E3"/>
                                            <w:right w:val="single" w:sz="2" w:space="0" w:color="D9D9E3"/>
                                          </w:divBdr>
                                          <w:divsChild>
                                            <w:div w:id="1866481071">
                                              <w:marLeft w:val="0"/>
                                              <w:marRight w:val="0"/>
                                              <w:marTop w:val="0"/>
                                              <w:marBottom w:val="0"/>
                                              <w:divBdr>
                                                <w:top w:val="single" w:sz="2" w:space="0" w:color="D9D9E3"/>
                                                <w:left w:val="single" w:sz="2" w:space="0" w:color="D9D9E3"/>
                                                <w:bottom w:val="single" w:sz="2" w:space="0" w:color="D9D9E3"/>
                                                <w:right w:val="single" w:sz="2" w:space="0" w:color="D9D9E3"/>
                                              </w:divBdr>
                                              <w:divsChild>
                                                <w:div w:id="1521698243">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sChild>
        </w:div>
        <w:div w:id="1045760598">
          <w:marLeft w:val="0"/>
          <w:marRight w:val="0"/>
          <w:marTop w:val="0"/>
          <w:marBottom w:val="0"/>
          <w:divBdr>
            <w:top w:val="none" w:sz="0" w:space="0" w:color="auto"/>
            <w:left w:val="none" w:sz="0" w:space="0" w:color="auto"/>
            <w:bottom w:val="none" w:sz="0" w:space="0" w:color="auto"/>
            <w:right w:val="none" w:sz="0" w:space="0" w:color="auto"/>
          </w:divBdr>
          <w:divsChild>
            <w:div w:id="147940481">
              <w:marLeft w:val="0"/>
              <w:marRight w:val="0"/>
              <w:marTop w:val="0"/>
              <w:marBottom w:val="0"/>
              <w:divBdr>
                <w:top w:val="single" w:sz="2" w:space="0" w:color="D9D9E3"/>
                <w:left w:val="single" w:sz="2" w:space="0" w:color="D9D9E3"/>
                <w:bottom w:val="single" w:sz="2" w:space="0" w:color="D9D9E3"/>
                <w:right w:val="single" w:sz="2" w:space="0" w:color="D9D9E3"/>
              </w:divBdr>
              <w:divsChild>
                <w:div w:id="252008187">
                  <w:marLeft w:val="0"/>
                  <w:marRight w:val="0"/>
                  <w:marTop w:val="0"/>
                  <w:marBottom w:val="0"/>
                  <w:divBdr>
                    <w:top w:val="single" w:sz="2" w:space="0" w:color="D9D9E3"/>
                    <w:left w:val="single" w:sz="2" w:space="0" w:color="D9D9E3"/>
                    <w:bottom w:val="single" w:sz="2" w:space="0" w:color="D9D9E3"/>
                    <w:right w:val="single" w:sz="2" w:space="0" w:color="D9D9E3"/>
                  </w:divBdr>
                  <w:divsChild>
                    <w:div w:id="173301480">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 w:id="118306961">
      <w:bodyDiv w:val="1"/>
      <w:marLeft w:val="0"/>
      <w:marRight w:val="0"/>
      <w:marTop w:val="0"/>
      <w:marBottom w:val="0"/>
      <w:divBdr>
        <w:top w:val="none" w:sz="0" w:space="0" w:color="auto"/>
        <w:left w:val="none" w:sz="0" w:space="0" w:color="auto"/>
        <w:bottom w:val="none" w:sz="0" w:space="0" w:color="auto"/>
        <w:right w:val="none" w:sz="0" w:space="0" w:color="auto"/>
      </w:divBdr>
    </w:div>
    <w:div w:id="119304851">
      <w:bodyDiv w:val="1"/>
      <w:marLeft w:val="0"/>
      <w:marRight w:val="0"/>
      <w:marTop w:val="0"/>
      <w:marBottom w:val="0"/>
      <w:divBdr>
        <w:top w:val="none" w:sz="0" w:space="0" w:color="auto"/>
        <w:left w:val="none" w:sz="0" w:space="0" w:color="auto"/>
        <w:bottom w:val="none" w:sz="0" w:space="0" w:color="auto"/>
        <w:right w:val="none" w:sz="0" w:space="0" w:color="auto"/>
      </w:divBdr>
    </w:div>
    <w:div w:id="122508397">
      <w:bodyDiv w:val="1"/>
      <w:marLeft w:val="0"/>
      <w:marRight w:val="0"/>
      <w:marTop w:val="0"/>
      <w:marBottom w:val="0"/>
      <w:divBdr>
        <w:top w:val="none" w:sz="0" w:space="0" w:color="auto"/>
        <w:left w:val="none" w:sz="0" w:space="0" w:color="auto"/>
        <w:bottom w:val="none" w:sz="0" w:space="0" w:color="auto"/>
        <w:right w:val="none" w:sz="0" w:space="0" w:color="auto"/>
      </w:divBdr>
    </w:div>
    <w:div w:id="123932348">
      <w:bodyDiv w:val="1"/>
      <w:marLeft w:val="0"/>
      <w:marRight w:val="0"/>
      <w:marTop w:val="0"/>
      <w:marBottom w:val="0"/>
      <w:divBdr>
        <w:top w:val="none" w:sz="0" w:space="0" w:color="auto"/>
        <w:left w:val="none" w:sz="0" w:space="0" w:color="auto"/>
        <w:bottom w:val="none" w:sz="0" w:space="0" w:color="auto"/>
        <w:right w:val="none" w:sz="0" w:space="0" w:color="auto"/>
      </w:divBdr>
    </w:div>
    <w:div w:id="124473443">
      <w:bodyDiv w:val="1"/>
      <w:marLeft w:val="0"/>
      <w:marRight w:val="0"/>
      <w:marTop w:val="0"/>
      <w:marBottom w:val="0"/>
      <w:divBdr>
        <w:top w:val="none" w:sz="0" w:space="0" w:color="auto"/>
        <w:left w:val="none" w:sz="0" w:space="0" w:color="auto"/>
        <w:bottom w:val="none" w:sz="0" w:space="0" w:color="auto"/>
        <w:right w:val="none" w:sz="0" w:space="0" w:color="auto"/>
      </w:divBdr>
    </w:div>
    <w:div w:id="128977063">
      <w:bodyDiv w:val="1"/>
      <w:marLeft w:val="0"/>
      <w:marRight w:val="0"/>
      <w:marTop w:val="0"/>
      <w:marBottom w:val="0"/>
      <w:divBdr>
        <w:top w:val="none" w:sz="0" w:space="0" w:color="auto"/>
        <w:left w:val="none" w:sz="0" w:space="0" w:color="auto"/>
        <w:bottom w:val="none" w:sz="0" w:space="0" w:color="auto"/>
        <w:right w:val="none" w:sz="0" w:space="0" w:color="auto"/>
      </w:divBdr>
    </w:div>
    <w:div w:id="136149706">
      <w:bodyDiv w:val="1"/>
      <w:marLeft w:val="0"/>
      <w:marRight w:val="0"/>
      <w:marTop w:val="0"/>
      <w:marBottom w:val="0"/>
      <w:divBdr>
        <w:top w:val="none" w:sz="0" w:space="0" w:color="auto"/>
        <w:left w:val="none" w:sz="0" w:space="0" w:color="auto"/>
        <w:bottom w:val="none" w:sz="0" w:space="0" w:color="auto"/>
        <w:right w:val="none" w:sz="0" w:space="0" w:color="auto"/>
      </w:divBdr>
    </w:div>
    <w:div w:id="136607902">
      <w:bodyDiv w:val="1"/>
      <w:marLeft w:val="0"/>
      <w:marRight w:val="0"/>
      <w:marTop w:val="0"/>
      <w:marBottom w:val="0"/>
      <w:divBdr>
        <w:top w:val="none" w:sz="0" w:space="0" w:color="auto"/>
        <w:left w:val="none" w:sz="0" w:space="0" w:color="auto"/>
        <w:bottom w:val="none" w:sz="0" w:space="0" w:color="auto"/>
        <w:right w:val="none" w:sz="0" w:space="0" w:color="auto"/>
      </w:divBdr>
    </w:div>
    <w:div w:id="178930825">
      <w:bodyDiv w:val="1"/>
      <w:marLeft w:val="0"/>
      <w:marRight w:val="0"/>
      <w:marTop w:val="0"/>
      <w:marBottom w:val="0"/>
      <w:divBdr>
        <w:top w:val="none" w:sz="0" w:space="0" w:color="auto"/>
        <w:left w:val="none" w:sz="0" w:space="0" w:color="auto"/>
        <w:bottom w:val="none" w:sz="0" w:space="0" w:color="auto"/>
        <w:right w:val="none" w:sz="0" w:space="0" w:color="auto"/>
      </w:divBdr>
    </w:div>
    <w:div w:id="180820681">
      <w:bodyDiv w:val="1"/>
      <w:marLeft w:val="0"/>
      <w:marRight w:val="0"/>
      <w:marTop w:val="0"/>
      <w:marBottom w:val="0"/>
      <w:divBdr>
        <w:top w:val="none" w:sz="0" w:space="0" w:color="auto"/>
        <w:left w:val="none" w:sz="0" w:space="0" w:color="auto"/>
        <w:bottom w:val="none" w:sz="0" w:space="0" w:color="auto"/>
        <w:right w:val="none" w:sz="0" w:space="0" w:color="auto"/>
      </w:divBdr>
    </w:div>
    <w:div w:id="183131478">
      <w:bodyDiv w:val="1"/>
      <w:marLeft w:val="0"/>
      <w:marRight w:val="0"/>
      <w:marTop w:val="0"/>
      <w:marBottom w:val="0"/>
      <w:divBdr>
        <w:top w:val="none" w:sz="0" w:space="0" w:color="auto"/>
        <w:left w:val="none" w:sz="0" w:space="0" w:color="auto"/>
        <w:bottom w:val="none" w:sz="0" w:space="0" w:color="auto"/>
        <w:right w:val="none" w:sz="0" w:space="0" w:color="auto"/>
      </w:divBdr>
    </w:div>
    <w:div w:id="184950613">
      <w:bodyDiv w:val="1"/>
      <w:marLeft w:val="0"/>
      <w:marRight w:val="0"/>
      <w:marTop w:val="0"/>
      <w:marBottom w:val="0"/>
      <w:divBdr>
        <w:top w:val="none" w:sz="0" w:space="0" w:color="auto"/>
        <w:left w:val="none" w:sz="0" w:space="0" w:color="auto"/>
        <w:bottom w:val="none" w:sz="0" w:space="0" w:color="auto"/>
        <w:right w:val="none" w:sz="0" w:space="0" w:color="auto"/>
      </w:divBdr>
    </w:div>
    <w:div w:id="185094534">
      <w:bodyDiv w:val="1"/>
      <w:marLeft w:val="0"/>
      <w:marRight w:val="0"/>
      <w:marTop w:val="0"/>
      <w:marBottom w:val="0"/>
      <w:divBdr>
        <w:top w:val="none" w:sz="0" w:space="0" w:color="auto"/>
        <w:left w:val="none" w:sz="0" w:space="0" w:color="auto"/>
        <w:bottom w:val="none" w:sz="0" w:space="0" w:color="auto"/>
        <w:right w:val="none" w:sz="0" w:space="0" w:color="auto"/>
      </w:divBdr>
    </w:div>
    <w:div w:id="187642093">
      <w:bodyDiv w:val="1"/>
      <w:marLeft w:val="0"/>
      <w:marRight w:val="0"/>
      <w:marTop w:val="0"/>
      <w:marBottom w:val="0"/>
      <w:divBdr>
        <w:top w:val="none" w:sz="0" w:space="0" w:color="auto"/>
        <w:left w:val="none" w:sz="0" w:space="0" w:color="auto"/>
        <w:bottom w:val="none" w:sz="0" w:space="0" w:color="auto"/>
        <w:right w:val="none" w:sz="0" w:space="0" w:color="auto"/>
      </w:divBdr>
    </w:div>
    <w:div w:id="190538585">
      <w:bodyDiv w:val="1"/>
      <w:marLeft w:val="0"/>
      <w:marRight w:val="0"/>
      <w:marTop w:val="0"/>
      <w:marBottom w:val="0"/>
      <w:divBdr>
        <w:top w:val="none" w:sz="0" w:space="0" w:color="auto"/>
        <w:left w:val="none" w:sz="0" w:space="0" w:color="auto"/>
        <w:bottom w:val="none" w:sz="0" w:space="0" w:color="auto"/>
        <w:right w:val="none" w:sz="0" w:space="0" w:color="auto"/>
      </w:divBdr>
    </w:div>
    <w:div w:id="194079793">
      <w:bodyDiv w:val="1"/>
      <w:marLeft w:val="0"/>
      <w:marRight w:val="0"/>
      <w:marTop w:val="0"/>
      <w:marBottom w:val="0"/>
      <w:divBdr>
        <w:top w:val="none" w:sz="0" w:space="0" w:color="auto"/>
        <w:left w:val="none" w:sz="0" w:space="0" w:color="auto"/>
        <w:bottom w:val="none" w:sz="0" w:space="0" w:color="auto"/>
        <w:right w:val="none" w:sz="0" w:space="0" w:color="auto"/>
      </w:divBdr>
    </w:div>
    <w:div w:id="197857371">
      <w:bodyDiv w:val="1"/>
      <w:marLeft w:val="0"/>
      <w:marRight w:val="0"/>
      <w:marTop w:val="0"/>
      <w:marBottom w:val="0"/>
      <w:divBdr>
        <w:top w:val="none" w:sz="0" w:space="0" w:color="auto"/>
        <w:left w:val="none" w:sz="0" w:space="0" w:color="auto"/>
        <w:bottom w:val="none" w:sz="0" w:space="0" w:color="auto"/>
        <w:right w:val="none" w:sz="0" w:space="0" w:color="auto"/>
      </w:divBdr>
    </w:div>
    <w:div w:id="203098497">
      <w:bodyDiv w:val="1"/>
      <w:marLeft w:val="0"/>
      <w:marRight w:val="0"/>
      <w:marTop w:val="0"/>
      <w:marBottom w:val="0"/>
      <w:divBdr>
        <w:top w:val="none" w:sz="0" w:space="0" w:color="auto"/>
        <w:left w:val="none" w:sz="0" w:space="0" w:color="auto"/>
        <w:bottom w:val="none" w:sz="0" w:space="0" w:color="auto"/>
        <w:right w:val="none" w:sz="0" w:space="0" w:color="auto"/>
      </w:divBdr>
    </w:div>
    <w:div w:id="233056465">
      <w:bodyDiv w:val="1"/>
      <w:marLeft w:val="0"/>
      <w:marRight w:val="0"/>
      <w:marTop w:val="0"/>
      <w:marBottom w:val="0"/>
      <w:divBdr>
        <w:top w:val="none" w:sz="0" w:space="0" w:color="auto"/>
        <w:left w:val="none" w:sz="0" w:space="0" w:color="auto"/>
        <w:bottom w:val="none" w:sz="0" w:space="0" w:color="auto"/>
        <w:right w:val="none" w:sz="0" w:space="0" w:color="auto"/>
      </w:divBdr>
      <w:divsChild>
        <w:div w:id="1021325143">
          <w:marLeft w:val="0"/>
          <w:marRight w:val="0"/>
          <w:marTop w:val="0"/>
          <w:marBottom w:val="0"/>
          <w:divBdr>
            <w:top w:val="single" w:sz="2" w:space="0" w:color="D9D9E3"/>
            <w:left w:val="single" w:sz="2" w:space="0" w:color="D9D9E3"/>
            <w:bottom w:val="single" w:sz="2" w:space="0" w:color="D9D9E3"/>
            <w:right w:val="single" w:sz="2" w:space="0" w:color="D9D9E3"/>
          </w:divBdr>
          <w:divsChild>
            <w:div w:id="2093044980">
              <w:marLeft w:val="0"/>
              <w:marRight w:val="0"/>
              <w:marTop w:val="0"/>
              <w:marBottom w:val="0"/>
              <w:divBdr>
                <w:top w:val="single" w:sz="2" w:space="0" w:color="D9D9E3"/>
                <w:left w:val="single" w:sz="2" w:space="0" w:color="D9D9E3"/>
                <w:bottom w:val="single" w:sz="2" w:space="0" w:color="D9D9E3"/>
                <w:right w:val="single" w:sz="2" w:space="0" w:color="D9D9E3"/>
              </w:divBdr>
              <w:divsChild>
                <w:div w:id="1779255184">
                  <w:marLeft w:val="0"/>
                  <w:marRight w:val="0"/>
                  <w:marTop w:val="0"/>
                  <w:marBottom w:val="0"/>
                  <w:divBdr>
                    <w:top w:val="single" w:sz="2" w:space="0" w:color="D9D9E3"/>
                    <w:left w:val="single" w:sz="2" w:space="0" w:color="D9D9E3"/>
                    <w:bottom w:val="single" w:sz="2" w:space="0" w:color="D9D9E3"/>
                    <w:right w:val="single" w:sz="2" w:space="0" w:color="D9D9E3"/>
                  </w:divBdr>
                  <w:divsChild>
                    <w:div w:id="2014599290">
                      <w:marLeft w:val="0"/>
                      <w:marRight w:val="0"/>
                      <w:marTop w:val="0"/>
                      <w:marBottom w:val="0"/>
                      <w:divBdr>
                        <w:top w:val="single" w:sz="2" w:space="0" w:color="D9D9E3"/>
                        <w:left w:val="single" w:sz="2" w:space="0" w:color="D9D9E3"/>
                        <w:bottom w:val="single" w:sz="2" w:space="0" w:color="D9D9E3"/>
                        <w:right w:val="single" w:sz="2" w:space="0" w:color="D9D9E3"/>
                      </w:divBdr>
                      <w:divsChild>
                        <w:div w:id="37173512">
                          <w:marLeft w:val="0"/>
                          <w:marRight w:val="0"/>
                          <w:marTop w:val="0"/>
                          <w:marBottom w:val="0"/>
                          <w:divBdr>
                            <w:top w:val="single" w:sz="2" w:space="0" w:color="auto"/>
                            <w:left w:val="single" w:sz="2" w:space="0" w:color="auto"/>
                            <w:bottom w:val="single" w:sz="6" w:space="0" w:color="auto"/>
                            <w:right w:val="single" w:sz="2" w:space="0" w:color="auto"/>
                          </w:divBdr>
                          <w:divsChild>
                            <w:div w:id="1972589851">
                              <w:marLeft w:val="0"/>
                              <w:marRight w:val="0"/>
                              <w:marTop w:val="100"/>
                              <w:marBottom w:val="100"/>
                              <w:divBdr>
                                <w:top w:val="single" w:sz="2" w:space="0" w:color="D9D9E3"/>
                                <w:left w:val="single" w:sz="2" w:space="0" w:color="D9D9E3"/>
                                <w:bottom w:val="single" w:sz="2" w:space="0" w:color="D9D9E3"/>
                                <w:right w:val="single" w:sz="2" w:space="0" w:color="D9D9E3"/>
                              </w:divBdr>
                              <w:divsChild>
                                <w:div w:id="1014572892">
                                  <w:marLeft w:val="0"/>
                                  <w:marRight w:val="0"/>
                                  <w:marTop w:val="0"/>
                                  <w:marBottom w:val="0"/>
                                  <w:divBdr>
                                    <w:top w:val="single" w:sz="2" w:space="0" w:color="D9D9E3"/>
                                    <w:left w:val="single" w:sz="2" w:space="0" w:color="D9D9E3"/>
                                    <w:bottom w:val="single" w:sz="2" w:space="0" w:color="D9D9E3"/>
                                    <w:right w:val="single" w:sz="2" w:space="0" w:color="D9D9E3"/>
                                  </w:divBdr>
                                  <w:divsChild>
                                    <w:div w:id="1477524122">
                                      <w:marLeft w:val="0"/>
                                      <w:marRight w:val="0"/>
                                      <w:marTop w:val="0"/>
                                      <w:marBottom w:val="0"/>
                                      <w:divBdr>
                                        <w:top w:val="single" w:sz="2" w:space="0" w:color="D9D9E3"/>
                                        <w:left w:val="single" w:sz="2" w:space="0" w:color="D9D9E3"/>
                                        <w:bottom w:val="single" w:sz="2" w:space="0" w:color="D9D9E3"/>
                                        <w:right w:val="single" w:sz="2" w:space="0" w:color="D9D9E3"/>
                                      </w:divBdr>
                                      <w:divsChild>
                                        <w:div w:id="818107140">
                                          <w:marLeft w:val="0"/>
                                          <w:marRight w:val="0"/>
                                          <w:marTop w:val="0"/>
                                          <w:marBottom w:val="0"/>
                                          <w:divBdr>
                                            <w:top w:val="single" w:sz="2" w:space="0" w:color="D9D9E3"/>
                                            <w:left w:val="single" w:sz="2" w:space="0" w:color="D9D9E3"/>
                                            <w:bottom w:val="single" w:sz="2" w:space="0" w:color="D9D9E3"/>
                                            <w:right w:val="single" w:sz="2" w:space="0" w:color="D9D9E3"/>
                                          </w:divBdr>
                                          <w:divsChild>
                                            <w:div w:id="417288075">
                                              <w:marLeft w:val="0"/>
                                              <w:marRight w:val="0"/>
                                              <w:marTop w:val="0"/>
                                              <w:marBottom w:val="0"/>
                                              <w:divBdr>
                                                <w:top w:val="single" w:sz="2" w:space="0" w:color="D9D9E3"/>
                                                <w:left w:val="single" w:sz="2" w:space="0" w:color="D9D9E3"/>
                                                <w:bottom w:val="single" w:sz="2" w:space="0" w:color="D9D9E3"/>
                                                <w:right w:val="single" w:sz="2" w:space="0" w:color="D9D9E3"/>
                                              </w:divBdr>
                                              <w:divsChild>
                                                <w:div w:id="575363956">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sChild>
        </w:div>
        <w:div w:id="1269197164">
          <w:marLeft w:val="0"/>
          <w:marRight w:val="0"/>
          <w:marTop w:val="0"/>
          <w:marBottom w:val="0"/>
          <w:divBdr>
            <w:top w:val="none" w:sz="0" w:space="0" w:color="auto"/>
            <w:left w:val="none" w:sz="0" w:space="0" w:color="auto"/>
            <w:bottom w:val="none" w:sz="0" w:space="0" w:color="auto"/>
            <w:right w:val="none" w:sz="0" w:space="0" w:color="auto"/>
          </w:divBdr>
          <w:divsChild>
            <w:div w:id="2019647900">
              <w:marLeft w:val="0"/>
              <w:marRight w:val="0"/>
              <w:marTop w:val="0"/>
              <w:marBottom w:val="0"/>
              <w:divBdr>
                <w:top w:val="single" w:sz="2" w:space="0" w:color="D9D9E3"/>
                <w:left w:val="single" w:sz="2" w:space="0" w:color="D9D9E3"/>
                <w:bottom w:val="single" w:sz="2" w:space="0" w:color="D9D9E3"/>
                <w:right w:val="single" w:sz="2" w:space="0" w:color="D9D9E3"/>
              </w:divBdr>
              <w:divsChild>
                <w:div w:id="868949401">
                  <w:marLeft w:val="0"/>
                  <w:marRight w:val="0"/>
                  <w:marTop w:val="0"/>
                  <w:marBottom w:val="0"/>
                  <w:divBdr>
                    <w:top w:val="single" w:sz="2" w:space="0" w:color="D9D9E3"/>
                    <w:left w:val="single" w:sz="2" w:space="0" w:color="D9D9E3"/>
                    <w:bottom w:val="single" w:sz="2" w:space="0" w:color="D9D9E3"/>
                    <w:right w:val="single" w:sz="2" w:space="0" w:color="D9D9E3"/>
                  </w:divBdr>
                  <w:divsChild>
                    <w:div w:id="713695165">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 w:id="233130666">
      <w:bodyDiv w:val="1"/>
      <w:marLeft w:val="0"/>
      <w:marRight w:val="0"/>
      <w:marTop w:val="0"/>
      <w:marBottom w:val="0"/>
      <w:divBdr>
        <w:top w:val="none" w:sz="0" w:space="0" w:color="auto"/>
        <w:left w:val="none" w:sz="0" w:space="0" w:color="auto"/>
        <w:bottom w:val="none" w:sz="0" w:space="0" w:color="auto"/>
        <w:right w:val="none" w:sz="0" w:space="0" w:color="auto"/>
      </w:divBdr>
    </w:div>
    <w:div w:id="238098227">
      <w:bodyDiv w:val="1"/>
      <w:marLeft w:val="0"/>
      <w:marRight w:val="0"/>
      <w:marTop w:val="0"/>
      <w:marBottom w:val="0"/>
      <w:divBdr>
        <w:top w:val="none" w:sz="0" w:space="0" w:color="auto"/>
        <w:left w:val="none" w:sz="0" w:space="0" w:color="auto"/>
        <w:bottom w:val="none" w:sz="0" w:space="0" w:color="auto"/>
        <w:right w:val="none" w:sz="0" w:space="0" w:color="auto"/>
      </w:divBdr>
      <w:divsChild>
        <w:div w:id="1513641072">
          <w:marLeft w:val="480"/>
          <w:marRight w:val="0"/>
          <w:marTop w:val="0"/>
          <w:marBottom w:val="0"/>
          <w:divBdr>
            <w:top w:val="none" w:sz="0" w:space="0" w:color="auto"/>
            <w:left w:val="none" w:sz="0" w:space="0" w:color="auto"/>
            <w:bottom w:val="none" w:sz="0" w:space="0" w:color="auto"/>
            <w:right w:val="none" w:sz="0" w:space="0" w:color="auto"/>
          </w:divBdr>
        </w:div>
        <w:div w:id="1642034883">
          <w:marLeft w:val="480"/>
          <w:marRight w:val="0"/>
          <w:marTop w:val="0"/>
          <w:marBottom w:val="0"/>
          <w:divBdr>
            <w:top w:val="none" w:sz="0" w:space="0" w:color="auto"/>
            <w:left w:val="none" w:sz="0" w:space="0" w:color="auto"/>
            <w:bottom w:val="none" w:sz="0" w:space="0" w:color="auto"/>
            <w:right w:val="none" w:sz="0" w:space="0" w:color="auto"/>
          </w:divBdr>
        </w:div>
        <w:div w:id="986203137">
          <w:marLeft w:val="480"/>
          <w:marRight w:val="0"/>
          <w:marTop w:val="0"/>
          <w:marBottom w:val="0"/>
          <w:divBdr>
            <w:top w:val="none" w:sz="0" w:space="0" w:color="auto"/>
            <w:left w:val="none" w:sz="0" w:space="0" w:color="auto"/>
            <w:bottom w:val="none" w:sz="0" w:space="0" w:color="auto"/>
            <w:right w:val="none" w:sz="0" w:space="0" w:color="auto"/>
          </w:divBdr>
        </w:div>
        <w:div w:id="2056539417">
          <w:marLeft w:val="480"/>
          <w:marRight w:val="0"/>
          <w:marTop w:val="0"/>
          <w:marBottom w:val="0"/>
          <w:divBdr>
            <w:top w:val="none" w:sz="0" w:space="0" w:color="auto"/>
            <w:left w:val="none" w:sz="0" w:space="0" w:color="auto"/>
            <w:bottom w:val="none" w:sz="0" w:space="0" w:color="auto"/>
            <w:right w:val="none" w:sz="0" w:space="0" w:color="auto"/>
          </w:divBdr>
        </w:div>
        <w:div w:id="1368872401">
          <w:marLeft w:val="480"/>
          <w:marRight w:val="0"/>
          <w:marTop w:val="0"/>
          <w:marBottom w:val="0"/>
          <w:divBdr>
            <w:top w:val="none" w:sz="0" w:space="0" w:color="auto"/>
            <w:left w:val="none" w:sz="0" w:space="0" w:color="auto"/>
            <w:bottom w:val="none" w:sz="0" w:space="0" w:color="auto"/>
            <w:right w:val="none" w:sz="0" w:space="0" w:color="auto"/>
          </w:divBdr>
        </w:div>
        <w:div w:id="1540162315">
          <w:marLeft w:val="480"/>
          <w:marRight w:val="0"/>
          <w:marTop w:val="0"/>
          <w:marBottom w:val="0"/>
          <w:divBdr>
            <w:top w:val="none" w:sz="0" w:space="0" w:color="auto"/>
            <w:left w:val="none" w:sz="0" w:space="0" w:color="auto"/>
            <w:bottom w:val="none" w:sz="0" w:space="0" w:color="auto"/>
            <w:right w:val="none" w:sz="0" w:space="0" w:color="auto"/>
          </w:divBdr>
        </w:div>
        <w:div w:id="1221282834">
          <w:marLeft w:val="480"/>
          <w:marRight w:val="0"/>
          <w:marTop w:val="0"/>
          <w:marBottom w:val="0"/>
          <w:divBdr>
            <w:top w:val="none" w:sz="0" w:space="0" w:color="auto"/>
            <w:left w:val="none" w:sz="0" w:space="0" w:color="auto"/>
            <w:bottom w:val="none" w:sz="0" w:space="0" w:color="auto"/>
            <w:right w:val="none" w:sz="0" w:space="0" w:color="auto"/>
          </w:divBdr>
        </w:div>
        <w:div w:id="1647590257">
          <w:marLeft w:val="480"/>
          <w:marRight w:val="0"/>
          <w:marTop w:val="0"/>
          <w:marBottom w:val="0"/>
          <w:divBdr>
            <w:top w:val="none" w:sz="0" w:space="0" w:color="auto"/>
            <w:left w:val="none" w:sz="0" w:space="0" w:color="auto"/>
            <w:bottom w:val="none" w:sz="0" w:space="0" w:color="auto"/>
            <w:right w:val="none" w:sz="0" w:space="0" w:color="auto"/>
          </w:divBdr>
        </w:div>
        <w:div w:id="1818037466">
          <w:marLeft w:val="480"/>
          <w:marRight w:val="0"/>
          <w:marTop w:val="0"/>
          <w:marBottom w:val="0"/>
          <w:divBdr>
            <w:top w:val="none" w:sz="0" w:space="0" w:color="auto"/>
            <w:left w:val="none" w:sz="0" w:space="0" w:color="auto"/>
            <w:bottom w:val="none" w:sz="0" w:space="0" w:color="auto"/>
            <w:right w:val="none" w:sz="0" w:space="0" w:color="auto"/>
          </w:divBdr>
        </w:div>
        <w:div w:id="290477025">
          <w:marLeft w:val="480"/>
          <w:marRight w:val="0"/>
          <w:marTop w:val="0"/>
          <w:marBottom w:val="0"/>
          <w:divBdr>
            <w:top w:val="none" w:sz="0" w:space="0" w:color="auto"/>
            <w:left w:val="none" w:sz="0" w:space="0" w:color="auto"/>
            <w:bottom w:val="none" w:sz="0" w:space="0" w:color="auto"/>
            <w:right w:val="none" w:sz="0" w:space="0" w:color="auto"/>
          </w:divBdr>
        </w:div>
        <w:div w:id="145632147">
          <w:marLeft w:val="480"/>
          <w:marRight w:val="0"/>
          <w:marTop w:val="0"/>
          <w:marBottom w:val="0"/>
          <w:divBdr>
            <w:top w:val="none" w:sz="0" w:space="0" w:color="auto"/>
            <w:left w:val="none" w:sz="0" w:space="0" w:color="auto"/>
            <w:bottom w:val="none" w:sz="0" w:space="0" w:color="auto"/>
            <w:right w:val="none" w:sz="0" w:space="0" w:color="auto"/>
          </w:divBdr>
        </w:div>
        <w:div w:id="1200971242">
          <w:marLeft w:val="480"/>
          <w:marRight w:val="0"/>
          <w:marTop w:val="0"/>
          <w:marBottom w:val="0"/>
          <w:divBdr>
            <w:top w:val="none" w:sz="0" w:space="0" w:color="auto"/>
            <w:left w:val="none" w:sz="0" w:space="0" w:color="auto"/>
            <w:bottom w:val="none" w:sz="0" w:space="0" w:color="auto"/>
            <w:right w:val="none" w:sz="0" w:space="0" w:color="auto"/>
          </w:divBdr>
        </w:div>
        <w:div w:id="246617226">
          <w:marLeft w:val="480"/>
          <w:marRight w:val="0"/>
          <w:marTop w:val="0"/>
          <w:marBottom w:val="0"/>
          <w:divBdr>
            <w:top w:val="none" w:sz="0" w:space="0" w:color="auto"/>
            <w:left w:val="none" w:sz="0" w:space="0" w:color="auto"/>
            <w:bottom w:val="none" w:sz="0" w:space="0" w:color="auto"/>
            <w:right w:val="none" w:sz="0" w:space="0" w:color="auto"/>
          </w:divBdr>
        </w:div>
        <w:div w:id="181939880">
          <w:marLeft w:val="480"/>
          <w:marRight w:val="0"/>
          <w:marTop w:val="0"/>
          <w:marBottom w:val="0"/>
          <w:divBdr>
            <w:top w:val="none" w:sz="0" w:space="0" w:color="auto"/>
            <w:left w:val="none" w:sz="0" w:space="0" w:color="auto"/>
            <w:bottom w:val="none" w:sz="0" w:space="0" w:color="auto"/>
            <w:right w:val="none" w:sz="0" w:space="0" w:color="auto"/>
          </w:divBdr>
        </w:div>
        <w:div w:id="2033602604">
          <w:marLeft w:val="480"/>
          <w:marRight w:val="0"/>
          <w:marTop w:val="0"/>
          <w:marBottom w:val="0"/>
          <w:divBdr>
            <w:top w:val="none" w:sz="0" w:space="0" w:color="auto"/>
            <w:left w:val="none" w:sz="0" w:space="0" w:color="auto"/>
            <w:bottom w:val="none" w:sz="0" w:space="0" w:color="auto"/>
            <w:right w:val="none" w:sz="0" w:space="0" w:color="auto"/>
          </w:divBdr>
        </w:div>
        <w:div w:id="1193304071">
          <w:marLeft w:val="480"/>
          <w:marRight w:val="0"/>
          <w:marTop w:val="0"/>
          <w:marBottom w:val="0"/>
          <w:divBdr>
            <w:top w:val="none" w:sz="0" w:space="0" w:color="auto"/>
            <w:left w:val="none" w:sz="0" w:space="0" w:color="auto"/>
            <w:bottom w:val="none" w:sz="0" w:space="0" w:color="auto"/>
            <w:right w:val="none" w:sz="0" w:space="0" w:color="auto"/>
          </w:divBdr>
          <w:divsChild>
            <w:div w:id="1004435712">
              <w:marLeft w:val="0"/>
              <w:marRight w:val="0"/>
              <w:marTop w:val="0"/>
              <w:marBottom w:val="0"/>
              <w:divBdr>
                <w:top w:val="none" w:sz="0" w:space="0" w:color="auto"/>
                <w:left w:val="none" w:sz="0" w:space="0" w:color="auto"/>
                <w:bottom w:val="none" w:sz="0" w:space="0" w:color="auto"/>
                <w:right w:val="none" w:sz="0" w:space="0" w:color="auto"/>
              </w:divBdr>
              <w:divsChild>
                <w:div w:id="2076852313">
                  <w:marLeft w:val="0"/>
                  <w:marRight w:val="0"/>
                  <w:marTop w:val="0"/>
                  <w:marBottom w:val="0"/>
                  <w:divBdr>
                    <w:top w:val="none" w:sz="0" w:space="0" w:color="auto"/>
                    <w:left w:val="none" w:sz="0" w:space="0" w:color="auto"/>
                    <w:bottom w:val="none" w:sz="0" w:space="0" w:color="auto"/>
                    <w:right w:val="none" w:sz="0" w:space="0" w:color="auto"/>
                  </w:divBdr>
                  <w:divsChild>
                    <w:div w:id="1852913788">
                      <w:marLeft w:val="0"/>
                      <w:marRight w:val="0"/>
                      <w:marTop w:val="0"/>
                      <w:marBottom w:val="0"/>
                      <w:divBdr>
                        <w:top w:val="none" w:sz="0" w:space="0" w:color="auto"/>
                        <w:left w:val="none" w:sz="0" w:space="0" w:color="auto"/>
                        <w:bottom w:val="none" w:sz="0" w:space="0" w:color="auto"/>
                        <w:right w:val="none" w:sz="0" w:space="0" w:color="auto"/>
                      </w:divBdr>
                      <w:divsChild>
                        <w:div w:id="308485572">
                          <w:marLeft w:val="0"/>
                          <w:marRight w:val="0"/>
                          <w:marTop w:val="0"/>
                          <w:marBottom w:val="0"/>
                          <w:divBdr>
                            <w:top w:val="none" w:sz="0" w:space="0" w:color="auto"/>
                            <w:left w:val="none" w:sz="0" w:space="0" w:color="auto"/>
                            <w:bottom w:val="none" w:sz="0" w:space="0" w:color="auto"/>
                            <w:right w:val="none" w:sz="0" w:space="0" w:color="auto"/>
                          </w:divBdr>
                          <w:divsChild>
                            <w:div w:id="2136756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30585697">
          <w:marLeft w:val="480"/>
          <w:marRight w:val="0"/>
          <w:marTop w:val="0"/>
          <w:marBottom w:val="0"/>
          <w:divBdr>
            <w:top w:val="none" w:sz="0" w:space="0" w:color="auto"/>
            <w:left w:val="none" w:sz="0" w:space="0" w:color="auto"/>
            <w:bottom w:val="none" w:sz="0" w:space="0" w:color="auto"/>
            <w:right w:val="none" w:sz="0" w:space="0" w:color="auto"/>
          </w:divBdr>
        </w:div>
        <w:div w:id="1000695549">
          <w:marLeft w:val="480"/>
          <w:marRight w:val="0"/>
          <w:marTop w:val="0"/>
          <w:marBottom w:val="0"/>
          <w:divBdr>
            <w:top w:val="none" w:sz="0" w:space="0" w:color="auto"/>
            <w:left w:val="none" w:sz="0" w:space="0" w:color="auto"/>
            <w:bottom w:val="none" w:sz="0" w:space="0" w:color="auto"/>
            <w:right w:val="none" w:sz="0" w:space="0" w:color="auto"/>
          </w:divBdr>
        </w:div>
        <w:div w:id="586766025">
          <w:marLeft w:val="480"/>
          <w:marRight w:val="0"/>
          <w:marTop w:val="0"/>
          <w:marBottom w:val="0"/>
          <w:divBdr>
            <w:top w:val="none" w:sz="0" w:space="0" w:color="auto"/>
            <w:left w:val="none" w:sz="0" w:space="0" w:color="auto"/>
            <w:bottom w:val="none" w:sz="0" w:space="0" w:color="auto"/>
            <w:right w:val="none" w:sz="0" w:space="0" w:color="auto"/>
          </w:divBdr>
        </w:div>
        <w:div w:id="95905973">
          <w:marLeft w:val="480"/>
          <w:marRight w:val="0"/>
          <w:marTop w:val="0"/>
          <w:marBottom w:val="0"/>
          <w:divBdr>
            <w:top w:val="none" w:sz="0" w:space="0" w:color="auto"/>
            <w:left w:val="none" w:sz="0" w:space="0" w:color="auto"/>
            <w:bottom w:val="none" w:sz="0" w:space="0" w:color="auto"/>
            <w:right w:val="none" w:sz="0" w:space="0" w:color="auto"/>
          </w:divBdr>
        </w:div>
        <w:div w:id="116873576">
          <w:marLeft w:val="480"/>
          <w:marRight w:val="0"/>
          <w:marTop w:val="0"/>
          <w:marBottom w:val="0"/>
          <w:divBdr>
            <w:top w:val="none" w:sz="0" w:space="0" w:color="auto"/>
            <w:left w:val="none" w:sz="0" w:space="0" w:color="auto"/>
            <w:bottom w:val="none" w:sz="0" w:space="0" w:color="auto"/>
            <w:right w:val="none" w:sz="0" w:space="0" w:color="auto"/>
          </w:divBdr>
        </w:div>
        <w:div w:id="2074621573">
          <w:marLeft w:val="480"/>
          <w:marRight w:val="0"/>
          <w:marTop w:val="0"/>
          <w:marBottom w:val="0"/>
          <w:divBdr>
            <w:top w:val="none" w:sz="0" w:space="0" w:color="auto"/>
            <w:left w:val="none" w:sz="0" w:space="0" w:color="auto"/>
            <w:bottom w:val="none" w:sz="0" w:space="0" w:color="auto"/>
            <w:right w:val="none" w:sz="0" w:space="0" w:color="auto"/>
          </w:divBdr>
        </w:div>
        <w:div w:id="404036275">
          <w:marLeft w:val="480"/>
          <w:marRight w:val="0"/>
          <w:marTop w:val="0"/>
          <w:marBottom w:val="0"/>
          <w:divBdr>
            <w:top w:val="none" w:sz="0" w:space="0" w:color="auto"/>
            <w:left w:val="none" w:sz="0" w:space="0" w:color="auto"/>
            <w:bottom w:val="none" w:sz="0" w:space="0" w:color="auto"/>
            <w:right w:val="none" w:sz="0" w:space="0" w:color="auto"/>
          </w:divBdr>
        </w:div>
        <w:div w:id="1709647042">
          <w:marLeft w:val="480"/>
          <w:marRight w:val="0"/>
          <w:marTop w:val="0"/>
          <w:marBottom w:val="0"/>
          <w:divBdr>
            <w:top w:val="none" w:sz="0" w:space="0" w:color="auto"/>
            <w:left w:val="none" w:sz="0" w:space="0" w:color="auto"/>
            <w:bottom w:val="none" w:sz="0" w:space="0" w:color="auto"/>
            <w:right w:val="none" w:sz="0" w:space="0" w:color="auto"/>
          </w:divBdr>
        </w:div>
        <w:div w:id="783307218">
          <w:marLeft w:val="480"/>
          <w:marRight w:val="0"/>
          <w:marTop w:val="0"/>
          <w:marBottom w:val="0"/>
          <w:divBdr>
            <w:top w:val="none" w:sz="0" w:space="0" w:color="auto"/>
            <w:left w:val="none" w:sz="0" w:space="0" w:color="auto"/>
            <w:bottom w:val="none" w:sz="0" w:space="0" w:color="auto"/>
            <w:right w:val="none" w:sz="0" w:space="0" w:color="auto"/>
          </w:divBdr>
        </w:div>
      </w:divsChild>
    </w:div>
    <w:div w:id="243612173">
      <w:bodyDiv w:val="1"/>
      <w:marLeft w:val="0"/>
      <w:marRight w:val="0"/>
      <w:marTop w:val="0"/>
      <w:marBottom w:val="0"/>
      <w:divBdr>
        <w:top w:val="none" w:sz="0" w:space="0" w:color="auto"/>
        <w:left w:val="none" w:sz="0" w:space="0" w:color="auto"/>
        <w:bottom w:val="none" w:sz="0" w:space="0" w:color="auto"/>
        <w:right w:val="none" w:sz="0" w:space="0" w:color="auto"/>
      </w:divBdr>
    </w:div>
    <w:div w:id="245263526">
      <w:bodyDiv w:val="1"/>
      <w:marLeft w:val="0"/>
      <w:marRight w:val="0"/>
      <w:marTop w:val="0"/>
      <w:marBottom w:val="0"/>
      <w:divBdr>
        <w:top w:val="none" w:sz="0" w:space="0" w:color="auto"/>
        <w:left w:val="none" w:sz="0" w:space="0" w:color="auto"/>
        <w:bottom w:val="none" w:sz="0" w:space="0" w:color="auto"/>
        <w:right w:val="none" w:sz="0" w:space="0" w:color="auto"/>
      </w:divBdr>
      <w:divsChild>
        <w:div w:id="1829007138">
          <w:marLeft w:val="480"/>
          <w:marRight w:val="0"/>
          <w:marTop w:val="0"/>
          <w:marBottom w:val="0"/>
          <w:divBdr>
            <w:top w:val="none" w:sz="0" w:space="0" w:color="auto"/>
            <w:left w:val="none" w:sz="0" w:space="0" w:color="auto"/>
            <w:bottom w:val="none" w:sz="0" w:space="0" w:color="auto"/>
            <w:right w:val="none" w:sz="0" w:space="0" w:color="auto"/>
          </w:divBdr>
        </w:div>
        <w:div w:id="584386156">
          <w:marLeft w:val="480"/>
          <w:marRight w:val="0"/>
          <w:marTop w:val="0"/>
          <w:marBottom w:val="0"/>
          <w:divBdr>
            <w:top w:val="none" w:sz="0" w:space="0" w:color="auto"/>
            <w:left w:val="none" w:sz="0" w:space="0" w:color="auto"/>
            <w:bottom w:val="none" w:sz="0" w:space="0" w:color="auto"/>
            <w:right w:val="none" w:sz="0" w:space="0" w:color="auto"/>
          </w:divBdr>
        </w:div>
        <w:div w:id="1606114076">
          <w:marLeft w:val="480"/>
          <w:marRight w:val="0"/>
          <w:marTop w:val="0"/>
          <w:marBottom w:val="0"/>
          <w:divBdr>
            <w:top w:val="none" w:sz="0" w:space="0" w:color="auto"/>
            <w:left w:val="none" w:sz="0" w:space="0" w:color="auto"/>
            <w:bottom w:val="none" w:sz="0" w:space="0" w:color="auto"/>
            <w:right w:val="none" w:sz="0" w:space="0" w:color="auto"/>
          </w:divBdr>
        </w:div>
        <w:div w:id="1620725517">
          <w:marLeft w:val="480"/>
          <w:marRight w:val="0"/>
          <w:marTop w:val="0"/>
          <w:marBottom w:val="0"/>
          <w:divBdr>
            <w:top w:val="none" w:sz="0" w:space="0" w:color="auto"/>
            <w:left w:val="none" w:sz="0" w:space="0" w:color="auto"/>
            <w:bottom w:val="none" w:sz="0" w:space="0" w:color="auto"/>
            <w:right w:val="none" w:sz="0" w:space="0" w:color="auto"/>
          </w:divBdr>
        </w:div>
        <w:div w:id="1096482853">
          <w:marLeft w:val="480"/>
          <w:marRight w:val="0"/>
          <w:marTop w:val="0"/>
          <w:marBottom w:val="0"/>
          <w:divBdr>
            <w:top w:val="none" w:sz="0" w:space="0" w:color="auto"/>
            <w:left w:val="none" w:sz="0" w:space="0" w:color="auto"/>
            <w:bottom w:val="none" w:sz="0" w:space="0" w:color="auto"/>
            <w:right w:val="none" w:sz="0" w:space="0" w:color="auto"/>
          </w:divBdr>
        </w:div>
        <w:div w:id="419453093">
          <w:marLeft w:val="480"/>
          <w:marRight w:val="0"/>
          <w:marTop w:val="0"/>
          <w:marBottom w:val="0"/>
          <w:divBdr>
            <w:top w:val="none" w:sz="0" w:space="0" w:color="auto"/>
            <w:left w:val="none" w:sz="0" w:space="0" w:color="auto"/>
            <w:bottom w:val="none" w:sz="0" w:space="0" w:color="auto"/>
            <w:right w:val="none" w:sz="0" w:space="0" w:color="auto"/>
          </w:divBdr>
        </w:div>
        <w:div w:id="1291279467">
          <w:marLeft w:val="480"/>
          <w:marRight w:val="0"/>
          <w:marTop w:val="0"/>
          <w:marBottom w:val="0"/>
          <w:divBdr>
            <w:top w:val="none" w:sz="0" w:space="0" w:color="auto"/>
            <w:left w:val="none" w:sz="0" w:space="0" w:color="auto"/>
            <w:bottom w:val="none" w:sz="0" w:space="0" w:color="auto"/>
            <w:right w:val="none" w:sz="0" w:space="0" w:color="auto"/>
          </w:divBdr>
        </w:div>
        <w:div w:id="162746055">
          <w:marLeft w:val="480"/>
          <w:marRight w:val="0"/>
          <w:marTop w:val="0"/>
          <w:marBottom w:val="0"/>
          <w:divBdr>
            <w:top w:val="none" w:sz="0" w:space="0" w:color="auto"/>
            <w:left w:val="none" w:sz="0" w:space="0" w:color="auto"/>
            <w:bottom w:val="none" w:sz="0" w:space="0" w:color="auto"/>
            <w:right w:val="none" w:sz="0" w:space="0" w:color="auto"/>
          </w:divBdr>
        </w:div>
        <w:div w:id="1372534193">
          <w:marLeft w:val="480"/>
          <w:marRight w:val="0"/>
          <w:marTop w:val="0"/>
          <w:marBottom w:val="0"/>
          <w:divBdr>
            <w:top w:val="none" w:sz="0" w:space="0" w:color="auto"/>
            <w:left w:val="none" w:sz="0" w:space="0" w:color="auto"/>
            <w:bottom w:val="none" w:sz="0" w:space="0" w:color="auto"/>
            <w:right w:val="none" w:sz="0" w:space="0" w:color="auto"/>
          </w:divBdr>
        </w:div>
        <w:div w:id="1445878957">
          <w:marLeft w:val="480"/>
          <w:marRight w:val="0"/>
          <w:marTop w:val="0"/>
          <w:marBottom w:val="0"/>
          <w:divBdr>
            <w:top w:val="none" w:sz="0" w:space="0" w:color="auto"/>
            <w:left w:val="none" w:sz="0" w:space="0" w:color="auto"/>
            <w:bottom w:val="none" w:sz="0" w:space="0" w:color="auto"/>
            <w:right w:val="none" w:sz="0" w:space="0" w:color="auto"/>
          </w:divBdr>
        </w:div>
        <w:div w:id="69432158">
          <w:marLeft w:val="480"/>
          <w:marRight w:val="0"/>
          <w:marTop w:val="0"/>
          <w:marBottom w:val="0"/>
          <w:divBdr>
            <w:top w:val="none" w:sz="0" w:space="0" w:color="auto"/>
            <w:left w:val="none" w:sz="0" w:space="0" w:color="auto"/>
            <w:bottom w:val="none" w:sz="0" w:space="0" w:color="auto"/>
            <w:right w:val="none" w:sz="0" w:space="0" w:color="auto"/>
          </w:divBdr>
        </w:div>
        <w:div w:id="325130267">
          <w:marLeft w:val="480"/>
          <w:marRight w:val="0"/>
          <w:marTop w:val="0"/>
          <w:marBottom w:val="0"/>
          <w:divBdr>
            <w:top w:val="none" w:sz="0" w:space="0" w:color="auto"/>
            <w:left w:val="none" w:sz="0" w:space="0" w:color="auto"/>
            <w:bottom w:val="none" w:sz="0" w:space="0" w:color="auto"/>
            <w:right w:val="none" w:sz="0" w:space="0" w:color="auto"/>
          </w:divBdr>
        </w:div>
        <w:div w:id="1630746308">
          <w:marLeft w:val="480"/>
          <w:marRight w:val="0"/>
          <w:marTop w:val="0"/>
          <w:marBottom w:val="0"/>
          <w:divBdr>
            <w:top w:val="none" w:sz="0" w:space="0" w:color="auto"/>
            <w:left w:val="none" w:sz="0" w:space="0" w:color="auto"/>
            <w:bottom w:val="none" w:sz="0" w:space="0" w:color="auto"/>
            <w:right w:val="none" w:sz="0" w:space="0" w:color="auto"/>
          </w:divBdr>
        </w:div>
      </w:divsChild>
    </w:div>
    <w:div w:id="246422965">
      <w:bodyDiv w:val="1"/>
      <w:marLeft w:val="0"/>
      <w:marRight w:val="0"/>
      <w:marTop w:val="0"/>
      <w:marBottom w:val="0"/>
      <w:divBdr>
        <w:top w:val="none" w:sz="0" w:space="0" w:color="auto"/>
        <w:left w:val="none" w:sz="0" w:space="0" w:color="auto"/>
        <w:bottom w:val="none" w:sz="0" w:space="0" w:color="auto"/>
        <w:right w:val="none" w:sz="0" w:space="0" w:color="auto"/>
      </w:divBdr>
    </w:div>
    <w:div w:id="247081116">
      <w:bodyDiv w:val="1"/>
      <w:marLeft w:val="0"/>
      <w:marRight w:val="0"/>
      <w:marTop w:val="0"/>
      <w:marBottom w:val="0"/>
      <w:divBdr>
        <w:top w:val="none" w:sz="0" w:space="0" w:color="auto"/>
        <w:left w:val="none" w:sz="0" w:space="0" w:color="auto"/>
        <w:bottom w:val="none" w:sz="0" w:space="0" w:color="auto"/>
        <w:right w:val="none" w:sz="0" w:space="0" w:color="auto"/>
      </w:divBdr>
    </w:div>
    <w:div w:id="251135218">
      <w:bodyDiv w:val="1"/>
      <w:marLeft w:val="0"/>
      <w:marRight w:val="0"/>
      <w:marTop w:val="0"/>
      <w:marBottom w:val="0"/>
      <w:divBdr>
        <w:top w:val="none" w:sz="0" w:space="0" w:color="auto"/>
        <w:left w:val="none" w:sz="0" w:space="0" w:color="auto"/>
        <w:bottom w:val="none" w:sz="0" w:space="0" w:color="auto"/>
        <w:right w:val="none" w:sz="0" w:space="0" w:color="auto"/>
      </w:divBdr>
    </w:div>
    <w:div w:id="262105772">
      <w:bodyDiv w:val="1"/>
      <w:marLeft w:val="0"/>
      <w:marRight w:val="0"/>
      <w:marTop w:val="0"/>
      <w:marBottom w:val="0"/>
      <w:divBdr>
        <w:top w:val="none" w:sz="0" w:space="0" w:color="auto"/>
        <w:left w:val="none" w:sz="0" w:space="0" w:color="auto"/>
        <w:bottom w:val="none" w:sz="0" w:space="0" w:color="auto"/>
        <w:right w:val="none" w:sz="0" w:space="0" w:color="auto"/>
      </w:divBdr>
    </w:div>
    <w:div w:id="266348127">
      <w:bodyDiv w:val="1"/>
      <w:marLeft w:val="0"/>
      <w:marRight w:val="0"/>
      <w:marTop w:val="0"/>
      <w:marBottom w:val="0"/>
      <w:divBdr>
        <w:top w:val="none" w:sz="0" w:space="0" w:color="auto"/>
        <w:left w:val="none" w:sz="0" w:space="0" w:color="auto"/>
        <w:bottom w:val="none" w:sz="0" w:space="0" w:color="auto"/>
        <w:right w:val="none" w:sz="0" w:space="0" w:color="auto"/>
      </w:divBdr>
    </w:div>
    <w:div w:id="270747853">
      <w:bodyDiv w:val="1"/>
      <w:marLeft w:val="0"/>
      <w:marRight w:val="0"/>
      <w:marTop w:val="0"/>
      <w:marBottom w:val="0"/>
      <w:divBdr>
        <w:top w:val="none" w:sz="0" w:space="0" w:color="auto"/>
        <w:left w:val="none" w:sz="0" w:space="0" w:color="auto"/>
        <w:bottom w:val="none" w:sz="0" w:space="0" w:color="auto"/>
        <w:right w:val="none" w:sz="0" w:space="0" w:color="auto"/>
      </w:divBdr>
    </w:div>
    <w:div w:id="272637030">
      <w:bodyDiv w:val="1"/>
      <w:marLeft w:val="0"/>
      <w:marRight w:val="0"/>
      <w:marTop w:val="0"/>
      <w:marBottom w:val="0"/>
      <w:divBdr>
        <w:top w:val="none" w:sz="0" w:space="0" w:color="auto"/>
        <w:left w:val="none" w:sz="0" w:space="0" w:color="auto"/>
        <w:bottom w:val="none" w:sz="0" w:space="0" w:color="auto"/>
        <w:right w:val="none" w:sz="0" w:space="0" w:color="auto"/>
      </w:divBdr>
    </w:div>
    <w:div w:id="281423058">
      <w:bodyDiv w:val="1"/>
      <w:marLeft w:val="0"/>
      <w:marRight w:val="0"/>
      <w:marTop w:val="0"/>
      <w:marBottom w:val="0"/>
      <w:divBdr>
        <w:top w:val="none" w:sz="0" w:space="0" w:color="auto"/>
        <w:left w:val="none" w:sz="0" w:space="0" w:color="auto"/>
        <w:bottom w:val="none" w:sz="0" w:space="0" w:color="auto"/>
        <w:right w:val="none" w:sz="0" w:space="0" w:color="auto"/>
      </w:divBdr>
    </w:div>
    <w:div w:id="289747345">
      <w:bodyDiv w:val="1"/>
      <w:marLeft w:val="0"/>
      <w:marRight w:val="0"/>
      <w:marTop w:val="0"/>
      <w:marBottom w:val="0"/>
      <w:divBdr>
        <w:top w:val="none" w:sz="0" w:space="0" w:color="auto"/>
        <w:left w:val="none" w:sz="0" w:space="0" w:color="auto"/>
        <w:bottom w:val="none" w:sz="0" w:space="0" w:color="auto"/>
        <w:right w:val="none" w:sz="0" w:space="0" w:color="auto"/>
      </w:divBdr>
    </w:div>
    <w:div w:id="296566353">
      <w:bodyDiv w:val="1"/>
      <w:marLeft w:val="0"/>
      <w:marRight w:val="0"/>
      <w:marTop w:val="0"/>
      <w:marBottom w:val="0"/>
      <w:divBdr>
        <w:top w:val="none" w:sz="0" w:space="0" w:color="auto"/>
        <w:left w:val="none" w:sz="0" w:space="0" w:color="auto"/>
        <w:bottom w:val="none" w:sz="0" w:space="0" w:color="auto"/>
        <w:right w:val="none" w:sz="0" w:space="0" w:color="auto"/>
      </w:divBdr>
    </w:div>
    <w:div w:id="299655936">
      <w:bodyDiv w:val="1"/>
      <w:marLeft w:val="0"/>
      <w:marRight w:val="0"/>
      <w:marTop w:val="0"/>
      <w:marBottom w:val="0"/>
      <w:divBdr>
        <w:top w:val="none" w:sz="0" w:space="0" w:color="auto"/>
        <w:left w:val="none" w:sz="0" w:space="0" w:color="auto"/>
        <w:bottom w:val="none" w:sz="0" w:space="0" w:color="auto"/>
        <w:right w:val="none" w:sz="0" w:space="0" w:color="auto"/>
      </w:divBdr>
    </w:div>
    <w:div w:id="306664048">
      <w:bodyDiv w:val="1"/>
      <w:marLeft w:val="0"/>
      <w:marRight w:val="0"/>
      <w:marTop w:val="0"/>
      <w:marBottom w:val="0"/>
      <w:divBdr>
        <w:top w:val="none" w:sz="0" w:space="0" w:color="auto"/>
        <w:left w:val="none" w:sz="0" w:space="0" w:color="auto"/>
        <w:bottom w:val="none" w:sz="0" w:space="0" w:color="auto"/>
        <w:right w:val="none" w:sz="0" w:space="0" w:color="auto"/>
      </w:divBdr>
    </w:div>
    <w:div w:id="307592820">
      <w:bodyDiv w:val="1"/>
      <w:marLeft w:val="0"/>
      <w:marRight w:val="0"/>
      <w:marTop w:val="0"/>
      <w:marBottom w:val="0"/>
      <w:divBdr>
        <w:top w:val="none" w:sz="0" w:space="0" w:color="auto"/>
        <w:left w:val="none" w:sz="0" w:space="0" w:color="auto"/>
        <w:bottom w:val="none" w:sz="0" w:space="0" w:color="auto"/>
        <w:right w:val="none" w:sz="0" w:space="0" w:color="auto"/>
      </w:divBdr>
      <w:divsChild>
        <w:div w:id="439833851">
          <w:marLeft w:val="480"/>
          <w:marRight w:val="0"/>
          <w:marTop w:val="0"/>
          <w:marBottom w:val="0"/>
          <w:divBdr>
            <w:top w:val="none" w:sz="0" w:space="0" w:color="auto"/>
            <w:left w:val="none" w:sz="0" w:space="0" w:color="auto"/>
            <w:bottom w:val="none" w:sz="0" w:space="0" w:color="auto"/>
            <w:right w:val="none" w:sz="0" w:space="0" w:color="auto"/>
          </w:divBdr>
        </w:div>
        <w:div w:id="1403406021">
          <w:marLeft w:val="480"/>
          <w:marRight w:val="0"/>
          <w:marTop w:val="0"/>
          <w:marBottom w:val="0"/>
          <w:divBdr>
            <w:top w:val="none" w:sz="0" w:space="0" w:color="auto"/>
            <w:left w:val="none" w:sz="0" w:space="0" w:color="auto"/>
            <w:bottom w:val="none" w:sz="0" w:space="0" w:color="auto"/>
            <w:right w:val="none" w:sz="0" w:space="0" w:color="auto"/>
          </w:divBdr>
        </w:div>
        <w:div w:id="556471598">
          <w:marLeft w:val="480"/>
          <w:marRight w:val="0"/>
          <w:marTop w:val="0"/>
          <w:marBottom w:val="0"/>
          <w:divBdr>
            <w:top w:val="none" w:sz="0" w:space="0" w:color="auto"/>
            <w:left w:val="none" w:sz="0" w:space="0" w:color="auto"/>
            <w:bottom w:val="none" w:sz="0" w:space="0" w:color="auto"/>
            <w:right w:val="none" w:sz="0" w:space="0" w:color="auto"/>
          </w:divBdr>
        </w:div>
        <w:div w:id="46683288">
          <w:marLeft w:val="480"/>
          <w:marRight w:val="0"/>
          <w:marTop w:val="0"/>
          <w:marBottom w:val="0"/>
          <w:divBdr>
            <w:top w:val="none" w:sz="0" w:space="0" w:color="auto"/>
            <w:left w:val="none" w:sz="0" w:space="0" w:color="auto"/>
            <w:bottom w:val="none" w:sz="0" w:space="0" w:color="auto"/>
            <w:right w:val="none" w:sz="0" w:space="0" w:color="auto"/>
          </w:divBdr>
        </w:div>
        <w:div w:id="1678462940">
          <w:marLeft w:val="480"/>
          <w:marRight w:val="0"/>
          <w:marTop w:val="0"/>
          <w:marBottom w:val="0"/>
          <w:divBdr>
            <w:top w:val="none" w:sz="0" w:space="0" w:color="auto"/>
            <w:left w:val="none" w:sz="0" w:space="0" w:color="auto"/>
            <w:bottom w:val="none" w:sz="0" w:space="0" w:color="auto"/>
            <w:right w:val="none" w:sz="0" w:space="0" w:color="auto"/>
          </w:divBdr>
        </w:div>
        <w:div w:id="1334214259">
          <w:marLeft w:val="480"/>
          <w:marRight w:val="0"/>
          <w:marTop w:val="0"/>
          <w:marBottom w:val="0"/>
          <w:divBdr>
            <w:top w:val="none" w:sz="0" w:space="0" w:color="auto"/>
            <w:left w:val="none" w:sz="0" w:space="0" w:color="auto"/>
            <w:bottom w:val="none" w:sz="0" w:space="0" w:color="auto"/>
            <w:right w:val="none" w:sz="0" w:space="0" w:color="auto"/>
          </w:divBdr>
        </w:div>
        <w:div w:id="842205877">
          <w:marLeft w:val="480"/>
          <w:marRight w:val="0"/>
          <w:marTop w:val="0"/>
          <w:marBottom w:val="0"/>
          <w:divBdr>
            <w:top w:val="none" w:sz="0" w:space="0" w:color="auto"/>
            <w:left w:val="none" w:sz="0" w:space="0" w:color="auto"/>
            <w:bottom w:val="none" w:sz="0" w:space="0" w:color="auto"/>
            <w:right w:val="none" w:sz="0" w:space="0" w:color="auto"/>
          </w:divBdr>
        </w:div>
        <w:div w:id="1043603124">
          <w:marLeft w:val="480"/>
          <w:marRight w:val="0"/>
          <w:marTop w:val="0"/>
          <w:marBottom w:val="0"/>
          <w:divBdr>
            <w:top w:val="none" w:sz="0" w:space="0" w:color="auto"/>
            <w:left w:val="none" w:sz="0" w:space="0" w:color="auto"/>
            <w:bottom w:val="none" w:sz="0" w:space="0" w:color="auto"/>
            <w:right w:val="none" w:sz="0" w:space="0" w:color="auto"/>
          </w:divBdr>
        </w:div>
        <w:div w:id="1990672859">
          <w:marLeft w:val="480"/>
          <w:marRight w:val="0"/>
          <w:marTop w:val="0"/>
          <w:marBottom w:val="0"/>
          <w:divBdr>
            <w:top w:val="none" w:sz="0" w:space="0" w:color="auto"/>
            <w:left w:val="none" w:sz="0" w:space="0" w:color="auto"/>
            <w:bottom w:val="none" w:sz="0" w:space="0" w:color="auto"/>
            <w:right w:val="none" w:sz="0" w:space="0" w:color="auto"/>
          </w:divBdr>
        </w:div>
        <w:div w:id="2133473664">
          <w:marLeft w:val="480"/>
          <w:marRight w:val="0"/>
          <w:marTop w:val="0"/>
          <w:marBottom w:val="0"/>
          <w:divBdr>
            <w:top w:val="none" w:sz="0" w:space="0" w:color="auto"/>
            <w:left w:val="none" w:sz="0" w:space="0" w:color="auto"/>
            <w:bottom w:val="none" w:sz="0" w:space="0" w:color="auto"/>
            <w:right w:val="none" w:sz="0" w:space="0" w:color="auto"/>
          </w:divBdr>
        </w:div>
        <w:div w:id="140509301">
          <w:marLeft w:val="480"/>
          <w:marRight w:val="0"/>
          <w:marTop w:val="0"/>
          <w:marBottom w:val="0"/>
          <w:divBdr>
            <w:top w:val="none" w:sz="0" w:space="0" w:color="auto"/>
            <w:left w:val="none" w:sz="0" w:space="0" w:color="auto"/>
            <w:bottom w:val="none" w:sz="0" w:space="0" w:color="auto"/>
            <w:right w:val="none" w:sz="0" w:space="0" w:color="auto"/>
          </w:divBdr>
        </w:div>
        <w:div w:id="461968359">
          <w:marLeft w:val="480"/>
          <w:marRight w:val="0"/>
          <w:marTop w:val="0"/>
          <w:marBottom w:val="0"/>
          <w:divBdr>
            <w:top w:val="none" w:sz="0" w:space="0" w:color="auto"/>
            <w:left w:val="none" w:sz="0" w:space="0" w:color="auto"/>
            <w:bottom w:val="none" w:sz="0" w:space="0" w:color="auto"/>
            <w:right w:val="none" w:sz="0" w:space="0" w:color="auto"/>
          </w:divBdr>
        </w:div>
        <w:div w:id="245385241">
          <w:marLeft w:val="480"/>
          <w:marRight w:val="0"/>
          <w:marTop w:val="0"/>
          <w:marBottom w:val="0"/>
          <w:divBdr>
            <w:top w:val="none" w:sz="0" w:space="0" w:color="auto"/>
            <w:left w:val="none" w:sz="0" w:space="0" w:color="auto"/>
            <w:bottom w:val="none" w:sz="0" w:space="0" w:color="auto"/>
            <w:right w:val="none" w:sz="0" w:space="0" w:color="auto"/>
          </w:divBdr>
        </w:div>
        <w:div w:id="2050253717">
          <w:marLeft w:val="480"/>
          <w:marRight w:val="0"/>
          <w:marTop w:val="0"/>
          <w:marBottom w:val="0"/>
          <w:divBdr>
            <w:top w:val="none" w:sz="0" w:space="0" w:color="auto"/>
            <w:left w:val="none" w:sz="0" w:space="0" w:color="auto"/>
            <w:bottom w:val="none" w:sz="0" w:space="0" w:color="auto"/>
            <w:right w:val="none" w:sz="0" w:space="0" w:color="auto"/>
          </w:divBdr>
        </w:div>
        <w:div w:id="38212079">
          <w:marLeft w:val="480"/>
          <w:marRight w:val="0"/>
          <w:marTop w:val="0"/>
          <w:marBottom w:val="0"/>
          <w:divBdr>
            <w:top w:val="none" w:sz="0" w:space="0" w:color="auto"/>
            <w:left w:val="none" w:sz="0" w:space="0" w:color="auto"/>
            <w:bottom w:val="none" w:sz="0" w:space="0" w:color="auto"/>
            <w:right w:val="none" w:sz="0" w:space="0" w:color="auto"/>
          </w:divBdr>
        </w:div>
        <w:div w:id="191891978">
          <w:marLeft w:val="480"/>
          <w:marRight w:val="0"/>
          <w:marTop w:val="0"/>
          <w:marBottom w:val="0"/>
          <w:divBdr>
            <w:top w:val="none" w:sz="0" w:space="0" w:color="auto"/>
            <w:left w:val="none" w:sz="0" w:space="0" w:color="auto"/>
            <w:bottom w:val="none" w:sz="0" w:space="0" w:color="auto"/>
            <w:right w:val="none" w:sz="0" w:space="0" w:color="auto"/>
          </w:divBdr>
        </w:div>
        <w:div w:id="605234176">
          <w:marLeft w:val="480"/>
          <w:marRight w:val="0"/>
          <w:marTop w:val="0"/>
          <w:marBottom w:val="0"/>
          <w:divBdr>
            <w:top w:val="none" w:sz="0" w:space="0" w:color="auto"/>
            <w:left w:val="none" w:sz="0" w:space="0" w:color="auto"/>
            <w:bottom w:val="none" w:sz="0" w:space="0" w:color="auto"/>
            <w:right w:val="none" w:sz="0" w:space="0" w:color="auto"/>
          </w:divBdr>
        </w:div>
        <w:div w:id="787089246">
          <w:marLeft w:val="480"/>
          <w:marRight w:val="0"/>
          <w:marTop w:val="0"/>
          <w:marBottom w:val="0"/>
          <w:divBdr>
            <w:top w:val="none" w:sz="0" w:space="0" w:color="auto"/>
            <w:left w:val="none" w:sz="0" w:space="0" w:color="auto"/>
            <w:bottom w:val="none" w:sz="0" w:space="0" w:color="auto"/>
            <w:right w:val="none" w:sz="0" w:space="0" w:color="auto"/>
          </w:divBdr>
        </w:div>
        <w:div w:id="990065711">
          <w:marLeft w:val="480"/>
          <w:marRight w:val="0"/>
          <w:marTop w:val="0"/>
          <w:marBottom w:val="0"/>
          <w:divBdr>
            <w:top w:val="none" w:sz="0" w:space="0" w:color="auto"/>
            <w:left w:val="none" w:sz="0" w:space="0" w:color="auto"/>
            <w:bottom w:val="none" w:sz="0" w:space="0" w:color="auto"/>
            <w:right w:val="none" w:sz="0" w:space="0" w:color="auto"/>
          </w:divBdr>
        </w:div>
      </w:divsChild>
    </w:div>
    <w:div w:id="311326714">
      <w:bodyDiv w:val="1"/>
      <w:marLeft w:val="0"/>
      <w:marRight w:val="0"/>
      <w:marTop w:val="0"/>
      <w:marBottom w:val="0"/>
      <w:divBdr>
        <w:top w:val="none" w:sz="0" w:space="0" w:color="auto"/>
        <w:left w:val="none" w:sz="0" w:space="0" w:color="auto"/>
        <w:bottom w:val="none" w:sz="0" w:space="0" w:color="auto"/>
        <w:right w:val="none" w:sz="0" w:space="0" w:color="auto"/>
      </w:divBdr>
      <w:divsChild>
        <w:div w:id="2126729662">
          <w:marLeft w:val="0"/>
          <w:marRight w:val="0"/>
          <w:marTop w:val="0"/>
          <w:marBottom w:val="0"/>
          <w:divBdr>
            <w:top w:val="single" w:sz="2" w:space="0" w:color="auto"/>
            <w:left w:val="single" w:sz="2" w:space="0" w:color="auto"/>
            <w:bottom w:val="single" w:sz="6" w:space="0" w:color="auto"/>
            <w:right w:val="single" w:sz="2" w:space="0" w:color="auto"/>
          </w:divBdr>
          <w:divsChild>
            <w:div w:id="434445250">
              <w:marLeft w:val="0"/>
              <w:marRight w:val="0"/>
              <w:marTop w:val="100"/>
              <w:marBottom w:val="100"/>
              <w:divBdr>
                <w:top w:val="single" w:sz="2" w:space="0" w:color="D9D9E3"/>
                <w:left w:val="single" w:sz="2" w:space="0" w:color="D9D9E3"/>
                <w:bottom w:val="single" w:sz="2" w:space="0" w:color="D9D9E3"/>
                <w:right w:val="single" w:sz="2" w:space="0" w:color="D9D9E3"/>
              </w:divBdr>
              <w:divsChild>
                <w:div w:id="1397321540">
                  <w:marLeft w:val="0"/>
                  <w:marRight w:val="0"/>
                  <w:marTop w:val="0"/>
                  <w:marBottom w:val="0"/>
                  <w:divBdr>
                    <w:top w:val="single" w:sz="2" w:space="0" w:color="D9D9E3"/>
                    <w:left w:val="single" w:sz="2" w:space="0" w:color="D9D9E3"/>
                    <w:bottom w:val="single" w:sz="2" w:space="0" w:color="D9D9E3"/>
                    <w:right w:val="single" w:sz="2" w:space="0" w:color="D9D9E3"/>
                  </w:divBdr>
                  <w:divsChild>
                    <w:div w:id="1863007161">
                      <w:marLeft w:val="0"/>
                      <w:marRight w:val="0"/>
                      <w:marTop w:val="0"/>
                      <w:marBottom w:val="0"/>
                      <w:divBdr>
                        <w:top w:val="single" w:sz="2" w:space="0" w:color="D9D9E3"/>
                        <w:left w:val="single" w:sz="2" w:space="0" w:color="D9D9E3"/>
                        <w:bottom w:val="single" w:sz="2" w:space="0" w:color="D9D9E3"/>
                        <w:right w:val="single" w:sz="2" w:space="0" w:color="D9D9E3"/>
                      </w:divBdr>
                      <w:divsChild>
                        <w:div w:id="783306647">
                          <w:marLeft w:val="0"/>
                          <w:marRight w:val="0"/>
                          <w:marTop w:val="0"/>
                          <w:marBottom w:val="0"/>
                          <w:divBdr>
                            <w:top w:val="single" w:sz="2" w:space="0" w:color="D9D9E3"/>
                            <w:left w:val="single" w:sz="2" w:space="0" w:color="D9D9E3"/>
                            <w:bottom w:val="single" w:sz="2" w:space="0" w:color="D9D9E3"/>
                            <w:right w:val="single" w:sz="2" w:space="0" w:color="D9D9E3"/>
                          </w:divBdr>
                          <w:divsChild>
                            <w:div w:id="781070114">
                              <w:marLeft w:val="0"/>
                              <w:marRight w:val="0"/>
                              <w:marTop w:val="0"/>
                              <w:marBottom w:val="0"/>
                              <w:divBdr>
                                <w:top w:val="single" w:sz="2" w:space="0" w:color="D9D9E3"/>
                                <w:left w:val="single" w:sz="2" w:space="0" w:color="D9D9E3"/>
                                <w:bottom w:val="single" w:sz="2" w:space="0" w:color="D9D9E3"/>
                                <w:right w:val="single" w:sz="2" w:space="0" w:color="D9D9E3"/>
                              </w:divBdr>
                              <w:divsChild>
                                <w:div w:id="536623159">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 w:id="318313188">
      <w:bodyDiv w:val="1"/>
      <w:marLeft w:val="0"/>
      <w:marRight w:val="0"/>
      <w:marTop w:val="0"/>
      <w:marBottom w:val="0"/>
      <w:divBdr>
        <w:top w:val="none" w:sz="0" w:space="0" w:color="auto"/>
        <w:left w:val="none" w:sz="0" w:space="0" w:color="auto"/>
        <w:bottom w:val="none" w:sz="0" w:space="0" w:color="auto"/>
        <w:right w:val="none" w:sz="0" w:space="0" w:color="auto"/>
      </w:divBdr>
    </w:div>
    <w:div w:id="322051630">
      <w:bodyDiv w:val="1"/>
      <w:marLeft w:val="0"/>
      <w:marRight w:val="0"/>
      <w:marTop w:val="0"/>
      <w:marBottom w:val="0"/>
      <w:divBdr>
        <w:top w:val="none" w:sz="0" w:space="0" w:color="auto"/>
        <w:left w:val="none" w:sz="0" w:space="0" w:color="auto"/>
        <w:bottom w:val="none" w:sz="0" w:space="0" w:color="auto"/>
        <w:right w:val="none" w:sz="0" w:space="0" w:color="auto"/>
      </w:divBdr>
    </w:div>
    <w:div w:id="325019997">
      <w:bodyDiv w:val="1"/>
      <w:marLeft w:val="0"/>
      <w:marRight w:val="0"/>
      <w:marTop w:val="0"/>
      <w:marBottom w:val="0"/>
      <w:divBdr>
        <w:top w:val="none" w:sz="0" w:space="0" w:color="auto"/>
        <w:left w:val="none" w:sz="0" w:space="0" w:color="auto"/>
        <w:bottom w:val="none" w:sz="0" w:space="0" w:color="auto"/>
        <w:right w:val="none" w:sz="0" w:space="0" w:color="auto"/>
      </w:divBdr>
    </w:div>
    <w:div w:id="325136517">
      <w:bodyDiv w:val="1"/>
      <w:marLeft w:val="0"/>
      <w:marRight w:val="0"/>
      <w:marTop w:val="0"/>
      <w:marBottom w:val="0"/>
      <w:divBdr>
        <w:top w:val="none" w:sz="0" w:space="0" w:color="auto"/>
        <w:left w:val="none" w:sz="0" w:space="0" w:color="auto"/>
        <w:bottom w:val="none" w:sz="0" w:space="0" w:color="auto"/>
        <w:right w:val="none" w:sz="0" w:space="0" w:color="auto"/>
      </w:divBdr>
    </w:div>
    <w:div w:id="325400401">
      <w:bodyDiv w:val="1"/>
      <w:marLeft w:val="0"/>
      <w:marRight w:val="0"/>
      <w:marTop w:val="0"/>
      <w:marBottom w:val="0"/>
      <w:divBdr>
        <w:top w:val="none" w:sz="0" w:space="0" w:color="auto"/>
        <w:left w:val="none" w:sz="0" w:space="0" w:color="auto"/>
        <w:bottom w:val="none" w:sz="0" w:space="0" w:color="auto"/>
        <w:right w:val="none" w:sz="0" w:space="0" w:color="auto"/>
      </w:divBdr>
    </w:div>
    <w:div w:id="351077233">
      <w:bodyDiv w:val="1"/>
      <w:marLeft w:val="0"/>
      <w:marRight w:val="0"/>
      <w:marTop w:val="0"/>
      <w:marBottom w:val="0"/>
      <w:divBdr>
        <w:top w:val="none" w:sz="0" w:space="0" w:color="auto"/>
        <w:left w:val="none" w:sz="0" w:space="0" w:color="auto"/>
        <w:bottom w:val="none" w:sz="0" w:space="0" w:color="auto"/>
        <w:right w:val="none" w:sz="0" w:space="0" w:color="auto"/>
      </w:divBdr>
    </w:div>
    <w:div w:id="359090349">
      <w:bodyDiv w:val="1"/>
      <w:marLeft w:val="0"/>
      <w:marRight w:val="0"/>
      <w:marTop w:val="0"/>
      <w:marBottom w:val="0"/>
      <w:divBdr>
        <w:top w:val="none" w:sz="0" w:space="0" w:color="auto"/>
        <w:left w:val="none" w:sz="0" w:space="0" w:color="auto"/>
        <w:bottom w:val="none" w:sz="0" w:space="0" w:color="auto"/>
        <w:right w:val="none" w:sz="0" w:space="0" w:color="auto"/>
      </w:divBdr>
    </w:div>
    <w:div w:id="360320321">
      <w:bodyDiv w:val="1"/>
      <w:marLeft w:val="0"/>
      <w:marRight w:val="0"/>
      <w:marTop w:val="0"/>
      <w:marBottom w:val="0"/>
      <w:divBdr>
        <w:top w:val="none" w:sz="0" w:space="0" w:color="auto"/>
        <w:left w:val="none" w:sz="0" w:space="0" w:color="auto"/>
        <w:bottom w:val="none" w:sz="0" w:space="0" w:color="auto"/>
        <w:right w:val="none" w:sz="0" w:space="0" w:color="auto"/>
      </w:divBdr>
    </w:div>
    <w:div w:id="361978541">
      <w:bodyDiv w:val="1"/>
      <w:marLeft w:val="0"/>
      <w:marRight w:val="0"/>
      <w:marTop w:val="0"/>
      <w:marBottom w:val="0"/>
      <w:divBdr>
        <w:top w:val="none" w:sz="0" w:space="0" w:color="auto"/>
        <w:left w:val="none" w:sz="0" w:space="0" w:color="auto"/>
        <w:bottom w:val="none" w:sz="0" w:space="0" w:color="auto"/>
        <w:right w:val="none" w:sz="0" w:space="0" w:color="auto"/>
      </w:divBdr>
    </w:div>
    <w:div w:id="367802107">
      <w:bodyDiv w:val="1"/>
      <w:marLeft w:val="0"/>
      <w:marRight w:val="0"/>
      <w:marTop w:val="0"/>
      <w:marBottom w:val="0"/>
      <w:divBdr>
        <w:top w:val="none" w:sz="0" w:space="0" w:color="auto"/>
        <w:left w:val="none" w:sz="0" w:space="0" w:color="auto"/>
        <w:bottom w:val="none" w:sz="0" w:space="0" w:color="auto"/>
        <w:right w:val="none" w:sz="0" w:space="0" w:color="auto"/>
      </w:divBdr>
      <w:divsChild>
        <w:div w:id="147015363">
          <w:marLeft w:val="0"/>
          <w:marRight w:val="0"/>
          <w:marTop w:val="0"/>
          <w:marBottom w:val="0"/>
          <w:divBdr>
            <w:top w:val="single" w:sz="2" w:space="0" w:color="D9D9E3"/>
            <w:left w:val="single" w:sz="2" w:space="0" w:color="D9D9E3"/>
            <w:bottom w:val="single" w:sz="2" w:space="0" w:color="D9D9E3"/>
            <w:right w:val="single" w:sz="2" w:space="0" w:color="D9D9E3"/>
          </w:divBdr>
          <w:divsChild>
            <w:div w:id="598029359">
              <w:marLeft w:val="0"/>
              <w:marRight w:val="0"/>
              <w:marTop w:val="0"/>
              <w:marBottom w:val="0"/>
              <w:divBdr>
                <w:top w:val="single" w:sz="2" w:space="0" w:color="D9D9E3"/>
                <w:left w:val="single" w:sz="2" w:space="0" w:color="D9D9E3"/>
                <w:bottom w:val="single" w:sz="2" w:space="0" w:color="D9D9E3"/>
                <w:right w:val="single" w:sz="2" w:space="0" w:color="D9D9E3"/>
              </w:divBdr>
              <w:divsChild>
                <w:div w:id="1833132090">
                  <w:marLeft w:val="0"/>
                  <w:marRight w:val="0"/>
                  <w:marTop w:val="0"/>
                  <w:marBottom w:val="0"/>
                  <w:divBdr>
                    <w:top w:val="single" w:sz="2" w:space="0" w:color="D9D9E3"/>
                    <w:left w:val="single" w:sz="2" w:space="0" w:color="D9D9E3"/>
                    <w:bottom w:val="single" w:sz="2" w:space="0" w:color="D9D9E3"/>
                    <w:right w:val="single" w:sz="2" w:space="0" w:color="D9D9E3"/>
                  </w:divBdr>
                  <w:divsChild>
                    <w:div w:id="2030985876">
                      <w:marLeft w:val="0"/>
                      <w:marRight w:val="0"/>
                      <w:marTop w:val="0"/>
                      <w:marBottom w:val="0"/>
                      <w:divBdr>
                        <w:top w:val="single" w:sz="2" w:space="0" w:color="D9D9E3"/>
                        <w:left w:val="single" w:sz="2" w:space="0" w:color="D9D9E3"/>
                        <w:bottom w:val="single" w:sz="2" w:space="0" w:color="D9D9E3"/>
                        <w:right w:val="single" w:sz="2" w:space="0" w:color="D9D9E3"/>
                      </w:divBdr>
                      <w:divsChild>
                        <w:div w:id="1535927907">
                          <w:marLeft w:val="0"/>
                          <w:marRight w:val="0"/>
                          <w:marTop w:val="0"/>
                          <w:marBottom w:val="0"/>
                          <w:divBdr>
                            <w:top w:val="single" w:sz="2" w:space="0" w:color="auto"/>
                            <w:left w:val="single" w:sz="2" w:space="0" w:color="auto"/>
                            <w:bottom w:val="single" w:sz="6" w:space="0" w:color="auto"/>
                            <w:right w:val="single" w:sz="2" w:space="0" w:color="auto"/>
                          </w:divBdr>
                          <w:divsChild>
                            <w:div w:id="971640952">
                              <w:marLeft w:val="0"/>
                              <w:marRight w:val="0"/>
                              <w:marTop w:val="100"/>
                              <w:marBottom w:val="100"/>
                              <w:divBdr>
                                <w:top w:val="single" w:sz="2" w:space="0" w:color="D9D9E3"/>
                                <w:left w:val="single" w:sz="2" w:space="0" w:color="D9D9E3"/>
                                <w:bottom w:val="single" w:sz="2" w:space="0" w:color="D9D9E3"/>
                                <w:right w:val="single" w:sz="2" w:space="0" w:color="D9D9E3"/>
                              </w:divBdr>
                              <w:divsChild>
                                <w:div w:id="578248522">
                                  <w:marLeft w:val="0"/>
                                  <w:marRight w:val="0"/>
                                  <w:marTop w:val="0"/>
                                  <w:marBottom w:val="0"/>
                                  <w:divBdr>
                                    <w:top w:val="single" w:sz="2" w:space="0" w:color="D9D9E3"/>
                                    <w:left w:val="single" w:sz="2" w:space="0" w:color="D9D9E3"/>
                                    <w:bottom w:val="single" w:sz="2" w:space="0" w:color="D9D9E3"/>
                                    <w:right w:val="single" w:sz="2" w:space="0" w:color="D9D9E3"/>
                                  </w:divBdr>
                                  <w:divsChild>
                                    <w:div w:id="466360823">
                                      <w:marLeft w:val="0"/>
                                      <w:marRight w:val="0"/>
                                      <w:marTop w:val="0"/>
                                      <w:marBottom w:val="0"/>
                                      <w:divBdr>
                                        <w:top w:val="single" w:sz="2" w:space="0" w:color="D9D9E3"/>
                                        <w:left w:val="single" w:sz="2" w:space="0" w:color="D9D9E3"/>
                                        <w:bottom w:val="single" w:sz="2" w:space="0" w:color="D9D9E3"/>
                                        <w:right w:val="single" w:sz="2" w:space="0" w:color="D9D9E3"/>
                                      </w:divBdr>
                                      <w:divsChild>
                                        <w:div w:id="974066723">
                                          <w:marLeft w:val="0"/>
                                          <w:marRight w:val="0"/>
                                          <w:marTop w:val="0"/>
                                          <w:marBottom w:val="0"/>
                                          <w:divBdr>
                                            <w:top w:val="single" w:sz="2" w:space="0" w:color="D9D9E3"/>
                                            <w:left w:val="single" w:sz="2" w:space="0" w:color="D9D9E3"/>
                                            <w:bottom w:val="single" w:sz="2" w:space="0" w:color="D9D9E3"/>
                                            <w:right w:val="single" w:sz="2" w:space="0" w:color="D9D9E3"/>
                                          </w:divBdr>
                                          <w:divsChild>
                                            <w:div w:id="634675018">
                                              <w:marLeft w:val="0"/>
                                              <w:marRight w:val="0"/>
                                              <w:marTop w:val="0"/>
                                              <w:marBottom w:val="0"/>
                                              <w:divBdr>
                                                <w:top w:val="single" w:sz="2" w:space="0" w:color="D9D9E3"/>
                                                <w:left w:val="single" w:sz="2" w:space="0" w:color="D9D9E3"/>
                                                <w:bottom w:val="single" w:sz="2" w:space="0" w:color="D9D9E3"/>
                                                <w:right w:val="single" w:sz="2" w:space="0" w:color="D9D9E3"/>
                                              </w:divBdr>
                                              <w:divsChild>
                                                <w:div w:id="521012325">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sChild>
        </w:div>
        <w:div w:id="1867476573">
          <w:marLeft w:val="0"/>
          <w:marRight w:val="0"/>
          <w:marTop w:val="0"/>
          <w:marBottom w:val="0"/>
          <w:divBdr>
            <w:top w:val="none" w:sz="0" w:space="0" w:color="auto"/>
            <w:left w:val="none" w:sz="0" w:space="0" w:color="auto"/>
            <w:bottom w:val="none" w:sz="0" w:space="0" w:color="auto"/>
            <w:right w:val="none" w:sz="0" w:space="0" w:color="auto"/>
          </w:divBdr>
          <w:divsChild>
            <w:div w:id="176117425">
              <w:marLeft w:val="0"/>
              <w:marRight w:val="0"/>
              <w:marTop w:val="0"/>
              <w:marBottom w:val="0"/>
              <w:divBdr>
                <w:top w:val="single" w:sz="2" w:space="0" w:color="D9D9E3"/>
                <w:left w:val="single" w:sz="2" w:space="0" w:color="D9D9E3"/>
                <w:bottom w:val="single" w:sz="2" w:space="0" w:color="D9D9E3"/>
                <w:right w:val="single" w:sz="2" w:space="0" w:color="D9D9E3"/>
              </w:divBdr>
              <w:divsChild>
                <w:div w:id="523132554">
                  <w:marLeft w:val="0"/>
                  <w:marRight w:val="0"/>
                  <w:marTop w:val="0"/>
                  <w:marBottom w:val="0"/>
                  <w:divBdr>
                    <w:top w:val="single" w:sz="2" w:space="0" w:color="D9D9E3"/>
                    <w:left w:val="single" w:sz="2" w:space="0" w:color="D9D9E3"/>
                    <w:bottom w:val="single" w:sz="2" w:space="0" w:color="D9D9E3"/>
                    <w:right w:val="single" w:sz="2" w:space="0" w:color="D9D9E3"/>
                  </w:divBdr>
                  <w:divsChild>
                    <w:div w:id="1102920849">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 w:id="371459866">
      <w:bodyDiv w:val="1"/>
      <w:marLeft w:val="0"/>
      <w:marRight w:val="0"/>
      <w:marTop w:val="0"/>
      <w:marBottom w:val="0"/>
      <w:divBdr>
        <w:top w:val="none" w:sz="0" w:space="0" w:color="auto"/>
        <w:left w:val="none" w:sz="0" w:space="0" w:color="auto"/>
        <w:bottom w:val="none" w:sz="0" w:space="0" w:color="auto"/>
        <w:right w:val="none" w:sz="0" w:space="0" w:color="auto"/>
      </w:divBdr>
      <w:divsChild>
        <w:div w:id="1665468207">
          <w:marLeft w:val="547"/>
          <w:marRight w:val="0"/>
          <w:marTop w:val="0"/>
          <w:marBottom w:val="0"/>
          <w:divBdr>
            <w:top w:val="none" w:sz="0" w:space="0" w:color="auto"/>
            <w:left w:val="none" w:sz="0" w:space="0" w:color="auto"/>
            <w:bottom w:val="none" w:sz="0" w:space="0" w:color="auto"/>
            <w:right w:val="none" w:sz="0" w:space="0" w:color="auto"/>
          </w:divBdr>
        </w:div>
        <w:div w:id="570889592">
          <w:marLeft w:val="547"/>
          <w:marRight w:val="0"/>
          <w:marTop w:val="0"/>
          <w:marBottom w:val="0"/>
          <w:divBdr>
            <w:top w:val="none" w:sz="0" w:space="0" w:color="auto"/>
            <w:left w:val="none" w:sz="0" w:space="0" w:color="auto"/>
            <w:bottom w:val="none" w:sz="0" w:space="0" w:color="auto"/>
            <w:right w:val="none" w:sz="0" w:space="0" w:color="auto"/>
          </w:divBdr>
        </w:div>
        <w:div w:id="2070689252">
          <w:marLeft w:val="547"/>
          <w:marRight w:val="0"/>
          <w:marTop w:val="0"/>
          <w:marBottom w:val="0"/>
          <w:divBdr>
            <w:top w:val="none" w:sz="0" w:space="0" w:color="auto"/>
            <w:left w:val="none" w:sz="0" w:space="0" w:color="auto"/>
            <w:bottom w:val="none" w:sz="0" w:space="0" w:color="auto"/>
            <w:right w:val="none" w:sz="0" w:space="0" w:color="auto"/>
          </w:divBdr>
        </w:div>
      </w:divsChild>
    </w:div>
    <w:div w:id="373042821">
      <w:bodyDiv w:val="1"/>
      <w:marLeft w:val="0"/>
      <w:marRight w:val="0"/>
      <w:marTop w:val="0"/>
      <w:marBottom w:val="0"/>
      <w:divBdr>
        <w:top w:val="none" w:sz="0" w:space="0" w:color="auto"/>
        <w:left w:val="none" w:sz="0" w:space="0" w:color="auto"/>
        <w:bottom w:val="none" w:sz="0" w:space="0" w:color="auto"/>
        <w:right w:val="none" w:sz="0" w:space="0" w:color="auto"/>
      </w:divBdr>
    </w:div>
    <w:div w:id="387073204">
      <w:bodyDiv w:val="1"/>
      <w:marLeft w:val="0"/>
      <w:marRight w:val="0"/>
      <w:marTop w:val="0"/>
      <w:marBottom w:val="0"/>
      <w:divBdr>
        <w:top w:val="none" w:sz="0" w:space="0" w:color="auto"/>
        <w:left w:val="none" w:sz="0" w:space="0" w:color="auto"/>
        <w:bottom w:val="none" w:sz="0" w:space="0" w:color="auto"/>
        <w:right w:val="none" w:sz="0" w:space="0" w:color="auto"/>
      </w:divBdr>
    </w:div>
    <w:div w:id="388457632">
      <w:bodyDiv w:val="1"/>
      <w:marLeft w:val="0"/>
      <w:marRight w:val="0"/>
      <w:marTop w:val="0"/>
      <w:marBottom w:val="0"/>
      <w:divBdr>
        <w:top w:val="none" w:sz="0" w:space="0" w:color="auto"/>
        <w:left w:val="none" w:sz="0" w:space="0" w:color="auto"/>
        <w:bottom w:val="none" w:sz="0" w:space="0" w:color="auto"/>
        <w:right w:val="none" w:sz="0" w:space="0" w:color="auto"/>
      </w:divBdr>
    </w:div>
    <w:div w:id="398023056">
      <w:bodyDiv w:val="1"/>
      <w:marLeft w:val="0"/>
      <w:marRight w:val="0"/>
      <w:marTop w:val="0"/>
      <w:marBottom w:val="0"/>
      <w:divBdr>
        <w:top w:val="none" w:sz="0" w:space="0" w:color="auto"/>
        <w:left w:val="none" w:sz="0" w:space="0" w:color="auto"/>
        <w:bottom w:val="none" w:sz="0" w:space="0" w:color="auto"/>
        <w:right w:val="none" w:sz="0" w:space="0" w:color="auto"/>
      </w:divBdr>
    </w:div>
    <w:div w:id="398596386">
      <w:bodyDiv w:val="1"/>
      <w:marLeft w:val="0"/>
      <w:marRight w:val="0"/>
      <w:marTop w:val="0"/>
      <w:marBottom w:val="0"/>
      <w:divBdr>
        <w:top w:val="none" w:sz="0" w:space="0" w:color="auto"/>
        <w:left w:val="none" w:sz="0" w:space="0" w:color="auto"/>
        <w:bottom w:val="none" w:sz="0" w:space="0" w:color="auto"/>
        <w:right w:val="none" w:sz="0" w:space="0" w:color="auto"/>
      </w:divBdr>
    </w:div>
    <w:div w:id="408383348">
      <w:bodyDiv w:val="1"/>
      <w:marLeft w:val="0"/>
      <w:marRight w:val="0"/>
      <w:marTop w:val="0"/>
      <w:marBottom w:val="0"/>
      <w:divBdr>
        <w:top w:val="none" w:sz="0" w:space="0" w:color="auto"/>
        <w:left w:val="none" w:sz="0" w:space="0" w:color="auto"/>
        <w:bottom w:val="none" w:sz="0" w:space="0" w:color="auto"/>
        <w:right w:val="none" w:sz="0" w:space="0" w:color="auto"/>
      </w:divBdr>
    </w:div>
    <w:div w:id="434060807">
      <w:bodyDiv w:val="1"/>
      <w:marLeft w:val="0"/>
      <w:marRight w:val="0"/>
      <w:marTop w:val="0"/>
      <w:marBottom w:val="0"/>
      <w:divBdr>
        <w:top w:val="none" w:sz="0" w:space="0" w:color="auto"/>
        <w:left w:val="none" w:sz="0" w:space="0" w:color="auto"/>
        <w:bottom w:val="none" w:sz="0" w:space="0" w:color="auto"/>
        <w:right w:val="none" w:sz="0" w:space="0" w:color="auto"/>
      </w:divBdr>
    </w:div>
    <w:div w:id="435559691">
      <w:bodyDiv w:val="1"/>
      <w:marLeft w:val="0"/>
      <w:marRight w:val="0"/>
      <w:marTop w:val="0"/>
      <w:marBottom w:val="0"/>
      <w:divBdr>
        <w:top w:val="none" w:sz="0" w:space="0" w:color="auto"/>
        <w:left w:val="none" w:sz="0" w:space="0" w:color="auto"/>
        <w:bottom w:val="none" w:sz="0" w:space="0" w:color="auto"/>
        <w:right w:val="none" w:sz="0" w:space="0" w:color="auto"/>
      </w:divBdr>
    </w:div>
    <w:div w:id="436830191">
      <w:bodyDiv w:val="1"/>
      <w:marLeft w:val="0"/>
      <w:marRight w:val="0"/>
      <w:marTop w:val="0"/>
      <w:marBottom w:val="0"/>
      <w:divBdr>
        <w:top w:val="none" w:sz="0" w:space="0" w:color="auto"/>
        <w:left w:val="none" w:sz="0" w:space="0" w:color="auto"/>
        <w:bottom w:val="none" w:sz="0" w:space="0" w:color="auto"/>
        <w:right w:val="none" w:sz="0" w:space="0" w:color="auto"/>
      </w:divBdr>
    </w:div>
    <w:div w:id="445542181">
      <w:bodyDiv w:val="1"/>
      <w:marLeft w:val="0"/>
      <w:marRight w:val="0"/>
      <w:marTop w:val="0"/>
      <w:marBottom w:val="0"/>
      <w:divBdr>
        <w:top w:val="none" w:sz="0" w:space="0" w:color="auto"/>
        <w:left w:val="none" w:sz="0" w:space="0" w:color="auto"/>
        <w:bottom w:val="none" w:sz="0" w:space="0" w:color="auto"/>
        <w:right w:val="none" w:sz="0" w:space="0" w:color="auto"/>
      </w:divBdr>
    </w:div>
    <w:div w:id="449933217">
      <w:bodyDiv w:val="1"/>
      <w:marLeft w:val="0"/>
      <w:marRight w:val="0"/>
      <w:marTop w:val="0"/>
      <w:marBottom w:val="0"/>
      <w:divBdr>
        <w:top w:val="none" w:sz="0" w:space="0" w:color="auto"/>
        <w:left w:val="none" w:sz="0" w:space="0" w:color="auto"/>
        <w:bottom w:val="none" w:sz="0" w:space="0" w:color="auto"/>
        <w:right w:val="none" w:sz="0" w:space="0" w:color="auto"/>
      </w:divBdr>
    </w:div>
    <w:div w:id="454833901">
      <w:bodyDiv w:val="1"/>
      <w:marLeft w:val="0"/>
      <w:marRight w:val="0"/>
      <w:marTop w:val="0"/>
      <w:marBottom w:val="0"/>
      <w:divBdr>
        <w:top w:val="none" w:sz="0" w:space="0" w:color="auto"/>
        <w:left w:val="none" w:sz="0" w:space="0" w:color="auto"/>
        <w:bottom w:val="none" w:sz="0" w:space="0" w:color="auto"/>
        <w:right w:val="none" w:sz="0" w:space="0" w:color="auto"/>
      </w:divBdr>
    </w:div>
    <w:div w:id="461195515">
      <w:bodyDiv w:val="1"/>
      <w:marLeft w:val="0"/>
      <w:marRight w:val="0"/>
      <w:marTop w:val="0"/>
      <w:marBottom w:val="0"/>
      <w:divBdr>
        <w:top w:val="none" w:sz="0" w:space="0" w:color="auto"/>
        <w:left w:val="none" w:sz="0" w:space="0" w:color="auto"/>
        <w:bottom w:val="none" w:sz="0" w:space="0" w:color="auto"/>
        <w:right w:val="none" w:sz="0" w:space="0" w:color="auto"/>
      </w:divBdr>
    </w:div>
    <w:div w:id="462502943">
      <w:bodyDiv w:val="1"/>
      <w:marLeft w:val="0"/>
      <w:marRight w:val="0"/>
      <w:marTop w:val="0"/>
      <w:marBottom w:val="0"/>
      <w:divBdr>
        <w:top w:val="none" w:sz="0" w:space="0" w:color="auto"/>
        <w:left w:val="none" w:sz="0" w:space="0" w:color="auto"/>
        <w:bottom w:val="none" w:sz="0" w:space="0" w:color="auto"/>
        <w:right w:val="none" w:sz="0" w:space="0" w:color="auto"/>
      </w:divBdr>
    </w:div>
    <w:div w:id="467016433">
      <w:bodyDiv w:val="1"/>
      <w:marLeft w:val="0"/>
      <w:marRight w:val="0"/>
      <w:marTop w:val="0"/>
      <w:marBottom w:val="0"/>
      <w:divBdr>
        <w:top w:val="none" w:sz="0" w:space="0" w:color="auto"/>
        <w:left w:val="none" w:sz="0" w:space="0" w:color="auto"/>
        <w:bottom w:val="none" w:sz="0" w:space="0" w:color="auto"/>
        <w:right w:val="none" w:sz="0" w:space="0" w:color="auto"/>
      </w:divBdr>
      <w:divsChild>
        <w:div w:id="602686800">
          <w:marLeft w:val="480"/>
          <w:marRight w:val="0"/>
          <w:marTop w:val="0"/>
          <w:marBottom w:val="0"/>
          <w:divBdr>
            <w:top w:val="none" w:sz="0" w:space="0" w:color="auto"/>
            <w:left w:val="none" w:sz="0" w:space="0" w:color="auto"/>
            <w:bottom w:val="none" w:sz="0" w:space="0" w:color="auto"/>
            <w:right w:val="none" w:sz="0" w:space="0" w:color="auto"/>
          </w:divBdr>
        </w:div>
        <w:div w:id="911885906">
          <w:marLeft w:val="480"/>
          <w:marRight w:val="0"/>
          <w:marTop w:val="0"/>
          <w:marBottom w:val="0"/>
          <w:divBdr>
            <w:top w:val="none" w:sz="0" w:space="0" w:color="auto"/>
            <w:left w:val="none" w:sz="0" w:space="0" w:color="auto"/>
            <w:bottom w:val="none" w:sz="0" w:space="0" w:color="auto"/>
            <w:right w:val="none" w:sz="0" w:space="0" w:color="auto"/>
          </w:divBdr>
        </w:div>
        <w:div w:id="1369841101">
          <w:marLeft w:val="480"/>
          <w:marRight w:val="0"/>
          <w:marTop w:val="0"/>
          <w:marBottom w:val="0"/>
          <w:divBdr>
            <w:top w:val="none" w:sz="0" w:space="0" w:color="auto"/>
            <w:left w:val="none" w:sz="0" w:space="0" w:color="auto"/>
            <w:bottom w:val="none" w:sz="0" w:space="0" w:color="auto"/>
            <w:right w:val="none" w:sz="0" w:space="0" w:color="auto"/>
          </w:divBdr>
        </w:div>
        <w:div w:id="1479423417">
          <w:marLeft w:val="480"/>
          <w:marRight w:val="0"/>
          <w:marTop w:val="0"/>
          <w:marBottom w:val="0"/>
          <w:divBdr>
            <w:top w:val="none" w:sz="0" w:space="0" w:color="auto"/>
            <w:left w:val="none" w:sz="0" w:space="0" w:color="auto"/>
            <w:bottom w:val="none" w:sz="0" w:space="0" w:color="auto"/>
            <w:right w:val="none" w:sz="0" w:space="0" w:color="auto"/>
          </w:divBdr>
        </w:div>
        <w:div w:id="441606474">
          <w:marLeft w:val="480"/>
          <w:marRight w:val="0"/>
          <w:marTop w:val="0"/>
          <w:marBottom w:val="0"/>
          <w:divBdr>
            <w:top w:val="none" w:sz="0" w:space="0" w:color="auto"/>
            <w:left w:val="none" w:sz="0" w:space="0" w:color="auto"/>
            <w:bottom w:val="none" w:sz="0" w:space="0" w:color="auto"/>
            <w:right w:val="none" w:sz="0" w:space="0" w:color="auto"/>
          </w:divBdr>
        </w:div>
        <w:div w:id="1862930933">
          <w:marLeft w:val="480"/>
          <w:marRight w:val="0"/>
          <w:marTop w:val="0"/>
          <w:marBottom w:val="0"/>
          <w:divBdr>
            <w:top w:val="none" w:sz="0" w:space="0" w:color="auto"/>
            <w:left w:val="none" w:sz="0" w:space="0" w:color="auto"/>
            <w:bottom w:val="none" w:sz="0" w:space="0" w:color="auto"/>
            <w:right w:val="none" w:sz="0" w:space="0" w:color="auto"/>
          </w:divBdr>
        </w:div>
        <w:div w:id="2053725477">
          <w:marLeft w:val="480"/>
          <w:marRight w:val="0"/>
          <w:marTop w:val="0"/>
          <w:marBottom w:val="0"/>
          <w:divBdr>
            <w:top w:val="none" w:sz="0" w:space="0" w:color="auto"/>
            <w:left w:val="none" w:sz="0" w:space="0" w:color="auto"/>
            <w:bottom w:val="none" w:sz="0" w:space="0" w:color="auto"/>
            <w:right w:val="none" w:sz="0" w:space="0" w:color="auto"/>
          </w:divBdr>
        </w:div>
        <w:div w:id="1699350223">
          <w:marLeft w:val="480"/>
          <w:marRight w:val="0"/>
          <w:marTop w:val="0"/>
          <w:marBottom w:val="0"/>
          <w:divBdr>
            <w:top w:val="none" w:sz="0" w:space="0" w:color="auto"/>
            <w:left w:val="none" w:sz="0" w:space="0" w:color="auto"/>
            <w:bottom w:val="none" w:sz="0" w:space="0" w:color="auto"/>
            <w:right w:val="none" w:sz="0" w:space="0" w:color="auto"/>
          </w:divBdr>
        </w:div>
        <w:div w:id="861435091">
          <w:marLeft w:val="480"/>
          <w:marRight w:val="0"/>
          <w:marTop w:val="0"/>
          <w:marBottom w:val="0"/>
          <w:divBdr>
            <w:top w:val="none" w:sz="0" w:space="0" w:color="auto"/>
            <w:left w:val="none" w:sz="0" w:space="0" w:color="auto"/>
            <w:bottom w:val="none" w:sz="0" w:space="0" w:color="auto"/>
            <w:right w:val="none" w:sz="0" w:space="0" w:color="auto"/>
          </w:divBdr>
        </w:div>
        <w:div w:id="1863323852">
          <w:marLeft w:val="480"/>
          <w:marRight w:val="0"/>
          <w:marTop w:val="0"/>
          <w:marBottom w:val="0"/>
          <w:divBdr>
            <w:top w:val="none" w:sz="0" w:space="0" w:color="auto"/>
            <w:left w:val="none" w:sz="0" w:space="0" w:color="auto"/>
            <w:bottom w:val="none" w:sz="0" w:space="0" w:color="auto"/>
            <w:right w:val="none" w:sz="0" w:space="0" w:color="auto"/>
          </w:divBdr>
        </w:div>
        <w:div w:id="2130975185">
          <w:marLeft w:val="480"/>
          <w:marRight w:val="0"/>
          <w:marTop w:val="0"/>
          <w:marBottom w:val="0"/>
          <w:divBdr>
            <w:top w:val="none" w:sz="0" w:space="0" w:color="auto"/>
            <w:left w:val="none" w:sz="0" w:space="0" w:color="auto"/>
            <w:bottom w:val="none" w:sz="0" w:space="0" w:color="auto"/>
            <w:right w:val="none" w:sz="0" w:space="0" w:color="auto"/>
          </w:divBdr>
        </w:div>
        <w:div w:id="1718315709">
          <w:marLeft w:val="480"/>
          <w:marRight w:val="0"/>
          <w:marTop w:val="0"/>
          <w:marBottom w:val="0"/>
          <w:divBdr>
            <w:top w:val="none" w:sz="0" w:space="0" w:color="auto"/>
            <w:left w:val="none" w:sz="0" w:space="0" w:color="auto"/>
            <w:bottom w:val="none" w:sz="0" w:space="0" w:color="auto"/>
            <w:right w:val="none" w:sz="0" w:space="0" w:color="auto"/>
          </w:divBdr>
        </w:div>
        <w:div w:id="2005162208">
          <w:marLeft w:val="480"/>
          <w:marRight w:val="0"/>
          <w:marTop w:val="0"/>
          <w:marBottom w:val="0"/>
          <w:divBdr>
            <w:top w:val="none" w:sz="0" w:space="0" w:color="auto"/>
            <w:left w:val="none" w:sz="0" w:space="0" w:color="auto"/>
            <w:bottom w:val="none" w:sz="0" w:space="0" w:color="auto"/>
            <w:right w:val="none" w:sz="0" w:space="0" w:color="auto"/>
          </w:divBdr>
        </w:div>
        <w:div w:id="884950496">
          <w:marLeft w:val="480"/>
          <w:marRight w:val="0"/>
          <w:marTop w:val="0"/>
          <w:marBottom w:val="0"/>
          <w:divBdr>
            <w:top w:val="none" w:sz="0" w:space="0" w:color="auto"/>
            <w:left w:val="none" w:sz="0" w:space="0" w:color="auto"/>
            <w:bottom w:val="none" w:sz="0" w:space="0" w:color="auto"/>
            <w:right w:val="none" w:sz="0" w:space="0" w:color="auto"/>
          </w:divBdr>
        </w:div>
        <w:div w:id="1275164575">
          <w:marLeft w:val="480"/>
          <w:marRight w:val="0"/>
          <w:marTop w:val="0"/>
          <w:marBottom w:val="0"/>
          <w:divBdr>
            <w:top w:val="none" w:sz="0" w:space="0" w:color="auto"/>
            <w:left w:val="none" w:sz="0" w:space="0" w:color="auto"/>
            <w:bottom w:val="none" w:sz="0" w:space="0" w:color="auto"/>
            <w:right w:val="none" w:sz="0" w:space="0" w:color="auto"/>
          </w:divBdr>
        </w:div>
        <w:div w:id="1035620179">
          <w:marLeft w:val="480"/>
          <w:marRight w:val="0"/>
          <w:marTop w:val="0"/>
          <w:marBottom w:val="0"/>
          <w:divBdr>
            <w:top w:val="none" w:sz="0" w:space="0" w:color="auto"/>
            <w:left w:val="none" w:sz="0" w:space="0" w:color="auto"/>
            <w:bottom w:val="none" w:sz="0" w:space="0" w:color="auto"/>
            <w:right w:val="none" w:sz="0" w:space="0" w:color="auto"/>
          </w:divBdr>
        </w:div>
        <w:div w:id="897328054">
          <w:marLeft w:val="480"/>
          <w:marRight w:val="0"/>
          <w:marTop w:val="0"/>
          <w:marBottom w:val="0"/>
          <w:divBdr>
            <w:top w:val="none" w:sz="0" w:space="0" w:color="auto"/>
            <w:left w:val="none" w:sz="0" w:space="0" w:color="auto"/>
            <w:bottom w:val="none" w:sz="0" w:space="0" w:color="auto"/>
            <w:right w:val="none" w:sz="0" w:space="0" w:color="auto"/>
          </w:divBdr>
        </w:div>
        <w:div w:id="490566870">
          <w:marLeft w:val="480"/>
          <w:marRight w:val="0"/>
          <w:marTop w:val="0"/>
          <w:marBottom w:val="0"/>
          <w:divBdr>
            <w:top w:val="none" w:sz="0" w:space="0" w:color="auto"/>
            <w:left w:val="none" w:sz="0" w:space="0" w:color="auto"/>
            <w:bottom w:val="none" w:sz="0" w:space="0" w:color="auto"/>
            <w:right w:val="none" w:sz="0" w:space="0" w:color="auto"/>
          </w:divBdr>
        </w:div>
        <w:div w:id="1605265364">
          <w:marLeft w:val="480"/>
          <w:marRight w:val="0"/>
          <w:marTop w:val="0"/>
          <w:marBottom w:val="0"/>
          <w:divBdr>
            <w:top w:val="none" w:sz="0" w:space="0" w:color="auto"/>
            <w:left w:val="none" w:sz="0" w:space="0" w:color="auto"/>
            <w:bottom w:val="none" w:sz="0" w:space="0" w:color="auto"/>
            <w:right w:val="none" w:sz="0" w:space="0" w:color="auto"/>
          </w:divBdr>
        </w:div>
        <w:div w:id="1429765197">
          <w:marLeft w:val="480"/>
          <w:marRight w:val="0"/>
          <w:marTop w:val="0"/>
          <w:marBottom w:val="0"/>
          <w:divBdr>
            <w:top w:val="none" w:sz="0" w:space="0" w:color="auto"/>
            <w:left w:val="none" w:sz="0" w:space="0" w:color="auto"/>
            <w:bottom w:val="none" w:sz="0" w:space="0" w:color="auto"/>
            <w:right w:val="none" w:sz="0" w:space="0" w:color="auto"/>
          </w:divBdr>
        </w:div>
        <w:div w:id="900017846">
          <w:marLeft w:val="480"/>
          <w:marRight w:val="0"/>
          <w:marTop w:val="0"/>
          <w:marBottom w:val="0"/>
          <w:divBdr>
            <w:top w:val="none" w:sz="0" w:space="0" w:color="auto"/>
            <w:left w:val="none" w:sz="0" w:space="0" w:color="auto"/>
            <w:bottom w:val="none" w:sz="0" w:space="0" w:color="auto"/>
            <w:right w:val="none" w:sz="0" w:space="0" w:color="auto"/>
          </w:divBdr>
        </w:div>
        <w:div w:id="403650529">
          <w:marLeft w:val="480"/>
          <w:marRight w:val="0"/>
          <w:marTop w:val="0"/>
          <w:marBottom w:val="0"/>
          <w:divBdr>
            <w:top w:val="none" w:sz="0" w:space="0" w:color="auto"/>
            <w:left w:val="none" w:sz="0" w:space="0" w:color="auto"/>
            <w:bottom w:val="none" w:sz="0" w:space="0" w:color="auto"/>
            <w:right w:val="none" w:sz="0" w:space="0" w:color="auto"/>
          </w:divBdr>
        </w:div>
        <w:div w:id="1002121217">
          <w:marLeft w:val="480"/>
          <w:marRight w:val="0"/>
          <w:marTop w:val="0"/>
          <w:marBottom w:val="0"/>
          <w:divBdr>
            <w:top w:val="none" w:sz="0" w:space="0" w:color="auto"/>
            <w:left w:val="none" w:sz="0" w:space="0" w:color="auto"/>
            <w:bottom w:val="none" w:sz="0" w:space="0" w:color="auto"/>
            <w:right w:val="none" w:sz="0" w:space="0" w:color="auto"/>
          </w:divBdr>
        </w:div>
        <w:div w:id="1028024415">
          <w:marLeft w:val="480"/>
          <w:marRight w:val="0"/>
          <w:marTop w:val="0"/>
          <w:marBottom w:val="0"/>
          <w:divBdr>
            <w:top w:val="none" w:sz="0" w:space="0" w:color="auto"/>
            <w:left w:val="none" w:sz="0" w:space="0" w:color="auto"/>
            <w:bottom w:val="none" w:sz="0" w:space="0" w:color="auto"/>
            <w:right w:val="none" w:sz="0" w:space="0" w:color="auto"/>
          </w:divBdr>
        </w:div>
        <w:div w:id="453328708">
          <w:marLeft w:val="480"/>
          <w:marRight w:val="0"/>
          <w:marTop w:val="0"/>
          <w:marBottom w:val="0"/>
          <w:divBdr>
            <w:top w:val="none" w:sz="0" w:space="0" w:color="auto"/>
            <w:left w:val="none" w:sz="0" w:space="0" w:color="auto"/>
            <w:bottom w:val="none" w:sz="0" w:space="0" w:color="auto"/>
            <w:right w:val="none" w:sz="0" w:space="0" w:color="auto"/>
          </w:divBdr>
        </w:div>
        <w:div w:id="1014569966">
          <w:marLeft w:val="480"/>
          <w:marRight w:val="0"/>
          <w:marTop w:val="0"/>
          <w:marBottom w:val="0"/>
          <w:divBdr>
            <w:top w:val="none" w:sz="0" w:space="0" w:color="auto"/>
            <w:left w:val="none" w:sz="0" w:space="0" w:color="auto"/>
            <w:bottom w:val="none" w:sz="0" w:space="0" w:color="auto"/>
            <w:right w:val="none" w:sz="0" w:space="0" w:color="auto"/>
          </w:divBdr>
        </w:div>
      </w:divsChild>
    </w:div>
    <w:div w:id="468477590">
      <w:bodyDiv w:val="1"/>
      <w:marLeft w:val="0"/>
      <w:marRight w:val="0"/>
      <w:marTop w:val="0"/>
      <w:marBottom w:val="0"/>
      <w:divBdr>
        <w:top w:val="none" w:sz="0" w:space="0" w:color="auto"/>
        <w:left w:val="none" w:sz="0" w:space="0" w:color="auto"/>
        <w:bottom w:val="none" w:sz="0" w:space="0" w:color="auto"/>
        <w:right w:val="none" w:sz="0" w:space="0" w:color="auto"/>
      </w:divBdr>
    </w:div>
    <w:div w:id="470099085">
      <w:bodyDiv w:val="1"/>
      <w:marLeft w:val="0"/>
      <w:marRight w:val="0"/>
      <w:marTop w:val="0"/>
      <w:marBottom w:val="0"/>
      <w:divBdr>
        <w:top w:val="none" w:sz="0" w:space="0" w:color="auto"/>
        <w:left w:val="none" w:sz="0" w:space="0" w:color="auto"/>
        <w:bottom w:val="none" w:sz="0" w:space="0" w:color="auto"/>
        <w:right w:val="none" w:sz="0" w:space="0" w:color="auto"/>
      </w:divBdr>
      <w:divsChild>
        <w:div w:id="555626503">
          <w:marLeft w:val="547"/>
          <w:marRight w:val="0"/>
          <w:marTop w:val="200"/>
          <w:marBottom w:val="0"/>
          <w:divBdr>
            <w:top w:val="none" w:sz="0" w:space="0" w:color="auto"/>
            <w:left w:val="none" w:sz="0" w:space="0" w:color="auto"/>
            <w:bottom w:val="none" w:sz="0" w:space="0" w:color="auto"/>
            <w:right w:val="none" w:sz="0" w:space="0" w:color="auto"/>
          </w:divBdr>
        </w:div>
      </w:divsChild>
    </w:div>
    <w:div w:id="486484301">
      <w:bodyDiv w:val="1"/>
      <w:marLeft w:val="0"/>
      <w:marRight w:val="0"/>
      <w:marTop w:val="0"/>
      <w:marBottom w:val="0"/>
      <w:divBdr>
        <w:top w:val="none" w:sz="0" w:space="0" w:color="auto"/>
        <w:left w:val="none" w:sz="0" w:space="0" w:color="auto"/>
        <w:bottom w:val="none" w:sz="0" w:space="0" w:color="auto"/>
        <w:right w:val="none" w:sz="0" w:space="0" w:color="auto"/>
      </w:divBdr>
    </w:div>
    <w:div w:id="486828270">
      <w:bodyDiv w:val="1"/>
      <w:marLeft w:val="0"/>
      <w:marRight w:val="0"/>
      <w:marTop w:val="0"/>
      <w:marBottom w:val="0"/>
      <w:divBdr>
        <w:top w:val="none" w:sz="0" w:space="0" w:color="auto"/>
        <w:left w:val="none" w:sz="0" w:space="0" w:color="auto"/>
        <w:bottom w:val="none" w:sz="0" w:space="0" w:color="auto"/>
        <w:right w:val="none" w:sz="0" w:space="0" w:color="auto"/>
      </w:divBdr>
    </w:div>
    <w:div w:id="488399381">
      <w:bodyDiv w:val="1"/>
      <w:marLeft w:val="0"/>
      <w:marRight w:val="0"/>
      <w:marTop w:val="0"/>
      <w:marBottom w:val="0"/>
      <w:divBdr>
        <w:top w:val="none" w:sz="0" w:space="0" w:color="auto"/>
        <w:left w:val="none" w:sz="0" w:space="0" w:color="auto"/>
        <w:bottom w:val="none" w:sz="0" w:space="0" w:color="auto"/>
        <w:right w:val="none" w:sz="0" w:space="0" w:color="auto"/>
      </w:divBdr>
    </w:div>
    <w:div w:id="490174505">
      <w:bodyDiv w:val="1"/>
      <w:marLeft w:val="0"/>
      <w:marRight w:val="0"/>
      <w:marTop w:val="0"/>
      <w:marBottom w:val="0"/>
      <w:divBdr>
        <w:top w:val="none" w:sz="0" w:space="0" w:color="auto"/>
        <w:left w:val="none" w:sz="0" w:space="0" w:color="auto"/>
        <w:bottom w:val="none" w:sz="0" w:space="0" w:color="auto"/>
        <w:right w:val="none" w:sz="0" w:space="0" w:color="auto"/>
      </w:divBdr>
      <w:divsChild>
        <w:div w:id="1864588651">
          <w:marLeft w:val="480"/>
          <w:marRight w:val="0"/>
          <w:marTop w:val="0"/>
          <w:marBottom w:val="0"/>
          <w:divBdr>
            <w:top w:val="none" w:sz="0" w:space="0" w:color="auto"/>
            <w:left w:val="none" w:sz="0" w:space="0" w:color="auto"/>
            <w:bottom w:val="none" w:sz="0" w:space="0" w:color="auto"/>
            <w:right w:val="none" w:sz="0" w:space="0" w:color="auto"/>
          </w:divBdr>
        </w:div>
        <w:div w:id="1808165322">
          <w:marLeft w:val="480"/>
          <w:marRight w:val="0"/>
          <w:marTop w:val="0"/>
          <w:marBottom w:val="0"/>
          <w:divBdr>
            <w:top w:val="none" w:sz="0" w:space="0" w:color="auto"/>
            <w:left w:val="none" w:sz="0" w:space="0" w:color="auto"/>
            <w:bottom w:val="none" w:sz="0" w:space="0" w:color="auto"/>
            <w:right w:val="none" w:sz="0" w:space="0" w:color="auto"/>
          </w:divBdr>
        </w:div>
        <w:div w:id="415976153">
          <w:marLeft w:val="480"/>
          <w:marRight w:val="0"/>
          <w:marTop w:val="0"/>
          <w:marBottom w:val="0"/>
          <w:divBdr>
            <w:top w:val="none" w:sz="0" w:space="0" w:color="auto"/>
            <w:left w:val="none" w:sz="0" w:space="0" w:color="auto"/>
            <w:bottom w:val="none" w:sz="0" w:space="0" w:color="auto"/>
            <w:right w:val="none" w:sz="0" w:space="0" w:color="auto"/>
          </w:divBdr>
        </w:div>
        <w:div w:id="216860284">
          <w:marLeft w:val="480"/>
          <w:marRight w:val="0"/>
          <w:marTop w:val="0"/>
          <w:marBottom w:val="0"/>
          <w:divBdr>
            <w:top w:val="none" w:sz="0" w:space="0" w:color="auto"/>
            <w:left w:val="none" w:sz="0" w:space="0" w:color="auto"/>
            <w:bottom w:val="none" w:sz="0" w:space="0" w:color="auto"/>
            <w:right w:val="none" w:sz="0" w:space="0" w:color="auto"/>
          </w:divBdr>
        </w:div>
        <w:div w:id="1394693706">
          <w:marLeft w:val="480"/>
          <w:marRight w:val="0"/>
          <w:marTop w:val="0"/>
          <w:marBottom w:val="0"/>
          <w:divBdr>
            <w:top w:val="none" w:sz="0" w:space="0" w:color="auto"/>
            <w:left w:val="none" w:sz="0" w:space="0" w:color="auto"/>
            <w:bottom w:val="none" w:sz="0" w:space="0" w:color="auto"/>
            <w:right w:val="none" w:sz="0" w:space="0" w:color="auto"/>
          </w:divBdr>
        </w:div>
        <w:div w:id="2146046432">
          <w:marLeft w:val="480"/>
          <w:marRight w:val="0"/>
          <w:marTop w:val="0"/>
          <w:marBottom w:val="0"/>
          <w:divBdr>
            <w:top w:val="none" w:sz="0" w:space="0" w:color="auto"/>
            <w:left w:val="none" w:sz="0" w:space="0" w:color="auto"/>
            <w:bottom w:val="none" w:sz="0" w:space="0" w:color="auto"/>
            <w:right w:val="none" w:sz="0" w:space="0" w:color="auto"/>
          </w:divBdr>
        </w:div>
        <w:div w:id="1538815449">
          <w:marLeft w:val="480"/>
          <w:marRight w:val="0"/>
          <w:marTop w:val="0"/>
          <w:marBottom w:val="0"/>
          <w:divBdr>
            <w:top w:val="none" w:sz="0" w:space="0" w:color="auto"/>
            <w:left w:val="none" w:sz="0" w:space="0" w:color="auto"/>
            <w:bottom w:val="none" w:sz="0" w:space="0" w:color="auto"/>
            <w:right w:val="none" w:sz="0" w:space="0" w:color="auto"/>
          </w:divBdr>
        </w:div>
        <w:div w:id="642546672">
          <w:marLeft w:val="480"/>
          <w:marRight w:val="0"/>
          <w:marTop w:val="0"/>
          <w:marBottom w:val="0"/>
          <w:divBdr>
            <w:top w:val="none" w:sz="0" w:space="0" w:color="auto"/>
            <w:left w:val="none" w:sz="0" w:space="0" w:color="auto"/>
            <w:bottom w:val="none" w:sz="0" w:space="0" w:color="auto"/>
            <w:right w:val="none" w:sz="0" w:space="0" w:color="auto"/>
          </w:divBdr>
        </w:div>
        <w:div w:id="1259634102">
          <w:marLeft w:val="480"/>
          <w:marRight w:val="0"/>
          <w:marTop w:val="0"/>
          <w:marBottom w:val="0"/>
          <w:divBdr>
            <w:top w:val="none" w:sz="0" w:space="0" w:color="auto"/>
            <w:left w:val="none" w:sz="0" w:space="0" w:color="auto"/>
            <w:bottom w:val="none" w:sz="0" w:space="0" w:color="auto"/>
            <w:right w:val="none" w:sz="0" w:space="0" w:color="auto"/>
          </w:divBdr>
        </w:div>
        <w:div w:id="1449083951">
          <w:marLeft w:val="480"/>
          <w:marRight w:val="0"/>
          <w:marTop w:val="0"/>
          <w:marBottom w:val="0"/>
          <w:divBdr>
            <w:top w:val="none" w:sz="0" w:space="0" w:color="auto"/>
            <w:left w:val="none" w:sz="0" w:space="0" w:color="auto"/>
            <w:bottom w:val="none" w:sz="0" w:space="0" w:color="auto"/>
            <w:right w:val="none" w:sz="0" w:space="0" w:color="auto"/>
          </w:divBdr>
        </w:div>
        <w:div w:id="1757166959">
          <w:marLeft w:val="480"/>
          <w:marRight w:val="0"/>
          <w:marTop w:val="0"/>
          <w:marBottom w:val="0"/>
          <w:divBdr>
            <w:top w:val="none" w:sz="0" w:space="0" w:color="auto"/>
            <w:left w:val="none" w:sz="0" w:space="0" w:color="auto"/>
            <w:bottom w:val="none" w:sz="0" w:space="0" w:color="auto"/>
            <w:right w:val="none" w:sz="0" w:space="0" w:color="auto"/>
          </w:divBdr>
        </w:div>
        <w:div w:id="1680156516">
          <w:marLeft w:val="480"/>
          <w:marRight w:val="0"/>
          <w:marTop w:val="0"/>
          <w:marBottom w:val="0"/>
          <w:divBdr>
            <w:top w:val="none" w:sz="0" w:space="0" w:color="auto"/>
            <w:left w:val="none" w:sz="0" w:space="0" w:color="auto"/>
            <w:bottom w:val="none" w:sz="0" w:space="0" w:color="auto"/>
            <w:right w:val="none" w:sz="0" w:space="0" w:color="auto"/>
          </w:divBdr>
        </w:div>
        <w:div w:id="799038615">
          <w:marLeft w:val="480"/>
          <w:marRight w:val="0"/>
          <w:marTop w:val="0"/>
          <w:marBottom w:val="0"/>
          <w:divBdr>
            <w:top w:val="none" w:sz="0" w:space="0" w:color="auto"/>
            <w:left w:val="none" w:sz="0" w:space="0" w:color="auto"/>
            <w:bottom w:val="none" w:sz="0" w:space="0" w:color="auto"/>
            <w:right w:val="none" w:sz="0" w:space="0" w:color="auto"/>
          </w:divBdr>
        </w:div>
        <w:div w:id="594362608">
          <w:marLeft w:val="480"/>
          <w:marRight w:val="0"/>
          <w:marTop w:val="0"/>
          <w:marBottom w:val="0"/>
          <w:divBdr>
            <w:top w:val="none" w:sz="0" w:space="0" w:color="auto"/>
            <w:left w:val="none" w:sz="0" w:space="0" w:color="auto"/>
            <w:bottom w:val="none" w:sz="0" w:space="0" w:color="auto"/>
            <w:right w:val="none" w:sz="0" w:space="0" w:color="auto"/>
          </w:divBdr>
        </w:div>
        <w:div w:id="1422606505">
          <w:marLeft w:val="480"/>
          <w:marRight w:val="0"/>
          <w:marTop w:val="0"/>
          <w:marBottom w:val="0"/>
          <w:divBdr>
            <w:top w:val="none" w:sz="0" w:space="0" w:color="auto"/>
            <w:left w:val="none" w:sz="0" w:space="0" w:color="auto"/>
            <w:bottom w:val="none" w:sz="0" w:space="0" w:color="auto"/>
            <w:right w:val="none" w:sz="0" w:space="0" w:color="auto"/>
          </w:divBdr>
        </w:div>
        <w:div w:id="787966826">
          <w:marLeft w:val="480"/>
          <w:marRight w:val="0"/>
          <w:marTop w:val="0"/>
          <w:marBottom w:val="0"/>
          <w:divBdr>
            <w:top w:val="none" w:sz="0" w:space="0" w:color="auto"/>
            <w:left w:val="none" w:sz="0" w:space="0" w:color="auto"/>
            <w:bottom w:val="none" w:sz="0" w:space="0" w:color="auto"/>
            <w:right w:val="none" w:sz="0" w:space="0" w:color="auto"/>
          </w:divBdr>
        </w:div>
        <w:div w:id="1818104569">
          <w:marLeft w:val="480"/>
          <w:marRight w:val="0"/>
          <w:marTop w:val="0"/>
          <w:marBottom w:val="0"/>
          <w:divBdr>
            <w:top w:val="none" w:sz="0" w:space="0" w:color="auto"/>
            <w:left w:val="none" w:sz="0" w:space="0" w:color="auto"/>
            <w:bottom w:val="none" w:sz="0" w:space="0" w:color="auto"/>
            <w:right w:val="none" w:sz="0" w:space="0" w:color="auto"/>
          </w:divBdr>
        </w:div>
        <w:div w:id="1929774493">
          <w:marLeft w:val="480"/>
          <w:marRight w:val="0"/>
          <w:marTop w:val="0"/>
          <w:marBottom w:val="0"/>
          <w:divBdr>
            <w:top w:val="none" w:sz="0" w:space="0" w:color="auto"/>
            <w:left w:val="none" w:sz="0" w:space="0" w:color="auto"/>
            <w:bottom w:val="none" w:sz="0" w:space="0" w:color="auto"/>
            <w:right w:val="none" w:sz="0" w:space="0" w:color="auto"/>
          </w:divBdr>
        </w:div>
        <w:div w:id="1502350178">
          <w:marLeft w:val="480"/>
          <w:marRight w:val="0"/>
          <w:marTop w:val="0"/>
          <w:marBottom w:val="0"/>
          <w:divBdr>
            <w:top w:val="none" w:sz="0" w:space="0" w:color="auto"/>
            <w:left w:val="none" w:sz="0" w:space="0" w:color="auto"/>
            <w:bottom w:val="none" w:sz="0" w:space="0" w:color="auto"/>
            <w:right w:val="none" w:sz="0" w:space="0" w:color="auto"/>
          </w:divBdr>
        </w:div>
        <w:div w:id="726804095">
          <w:marLeft w:val="480"/>
          <w:marRight w:val="0"/>
          <w:marTop w:val="0"/>
          <w:marBottom w:val="0"/>
          <w:divBdr>
            <w:top w:val="none" w:sz="0" w:space="0" w:color="auto"/>
            <w:left w:val="none" w:sz="0" w:space="0" w:color="auto"/>
            <w:bottom w:val="none" w:sz="0" w:space="0" w:color="auto"/>
            <w:right w:val="none" w:sz="0" w:space="0" w:color="auto"/>
          </w:divBdr>
        </w:div>
        <w:div w:id="1678382828">
          <w:marLeft w:val="480"/>
          <w:marRight w:val="0"/>
          <w:marTop w:val="0"/>
          <w:marBottom w:val="0"/>
          <w:divBdr>
            <w:top w:val="none" w:sz="0" w:space="0" w:color="auto"/>
            <w:left w:val="none" w:sz="0" w:space="0" w:color="auto"/>
            <w:bottom w:val="none" w:sz="0" w:space="0" w:color="auto"/>
            <w:right w:val="none" w:sz="0" w:space="0" w:color="auto"/>
          </w:divBdr>
        </w:div>
        <w:div w:id="1672835042">
          <w:marLeft w:val="480"/>
          <w:marRight w:val="0"/>
          <w:marTop w:val="0"/>
          <w:marBottom w:val="0"/>
          <w:divBdr>
            <w:top w:val="none" w:sz="0" w:space="0" w:color="auto"/>
            <w:left w:val="none" w:sz="0" w:space="0" w:color="auto"/>
            <w:bottom w:val="none" w:sz="0" w:space="0" w:color="auto"/>
            <w:right w:val="none" w:sz="0" w:space="0" w:color="auto"/>
          </w:divBdr>
        </w:div>
        <w:div w:id="1490631263">
          <w:marLeft w:val="480"/>
          <w:marRight w:val="0"/>
          <w:marTop w:val="0"/>
          <w:marBottom w:val="0"/>
          <w:divBdr>
            <w:top w:val="none" w:sz="0" w:space="0" w:color="auto"/>
            <w:left w:val="none" w:sz="0" w:space="0" w:color="auto"/>
            <w:bottom w:val="none" w:sz="0" w:space="0" w:color="auto"/>
            <w:right w:val="none" w:sz="0" w:space="0" w:color="auto"/>
          </w:divBdr>
        </w:div>
        <w:div w:id="1820345736">
          <w:marLeft w:val="480"/>
          <w:marRight w:val="0"/>
          <w:marTop w:val="0"/>
          <w:marBottom w:val="0"/>
          <w:divBdr>
            <w:top w:val="none" w:sz="0" w:space="0" w:color="auto"/>
            <w:left w:val="none" w:sz="0" w:space="0" w:color="auto"/>
            <w:bottom w:val="none" w:sz="0" w:space="0" w:color="auto"/>
            <w:right w:val="none" w:sz="0" w:space="0" w:color="auto"/>
          </w:divBdr>
        </w:div>
      </w:divsChild>
    </w:div>
    <w:div w:id="495656465">
      <w:bodyDiv w:val="1"/>
      <w:marLeft w:val="0"/>
      <w:marRight w:val="0"/>
      <w:marTop w:val="0"/>
      <w:marBottom w:val="0"/>
      <w:divBdr>
        <w:top w:val="none" w:sz="0" w:space="0" w:color="auto"/>
        <w:left w:val="none" w:sz="0" w:space="0" w:color="auto"/>
        <w:bottom w:val="none" w:sz="0" w:space="0" w:color="auto"/>
        <w:right w:val="none" w:sz="0" w:space="0" w:color="auto"/>
      </w:divBdr>
    </w:div>
    <w:div w:id="497187876">
      <w:bodyDiv w:val="1"/>
      <w:marLeft w:val="0"/>
      <w:marRight w:val="0"/>
      <w:marTop w:val="0"/>
      <w:marBottom w:val="0"/>
      <w:divBdr>
        <w:top w:val="none" w:sz="0" w:space="0" w:color="auto"/>
        <w:left w:val="none" w:sz="0" w:space="0" w:color="auto"/>
        <w:bottom w:val="none" w:sz="0" w:space="0" w:color="auto"/>
        <w:right w:val="none" w:sz="0" w:space="0" w:color="auto"/>
      </w:divBdr>
    </w:div>
    <w:div w:id="497890474">
      <w:bodyDiv w:val="1"/>
      <w:marLeft w:val="0"/>
      <w:marRight w:val="0"/>
      <w:marTop w:val="0"/>
      <w:marBottom w:val="0"/>
      <w:divBdr>
        <w:top w:val="none" w:sz="0" w:space="0" w:color="auto"/>
        <w:left w:val="none" w:sz="0" w:space="0" w:color="auto"/>
        <w:bottom w:val="none" w:sz="0" w:space="0" w:color="auto"/>
        <w:right w:val="none" w:sz="0" w:space="0" w:color="auto"/>
      </w:divBdr>
    </w:div>
    <w:div w:id="503864379">
      <w:bodyDiv w:val="1"/>
      <w:marLeft w:val="0"/>
      <w:marRight w:val="0"/>
      <w:marTop w:val="0"/>
      <w:marBottom w:val="0"/>
      <w:divBdr>
        <w:top w:val="none" w:sz="0" w:space="0" w:color="auto"/>
        <w:left w:val="none" w:sz="0" w:space="0" w:color="auto"/>
        <w:bottom w:val="none" w:sz="0" w:space="0" w:color="auto"/>
        <w:right w:val="none" w:sz="0" w:space="0" w:color="auto"/>
      </w:divBdr>
    </w:div>
    <w:div w:id="507789919">
      <w:bodyDiv w:val="1"/>
      <w:marLeft w:val="0"/>
      <w:marRight w:val="0"/>
      <w:marTop w:val="0"/>
      <w:marBottom w:val="0"/>
      <w:divBdr>
        <w:top w:val="none" w:sz="0" w:space="0" w:color="auto"/>
        <w:left w:val="none" w:sz="0" w:space="0" w:color="auto"/>
        <w:bottom w:val="none" w:sz="0" w:space="0" w:color="auto"/>
        <w:right w:val="none" w:sz="0" w:space="0" w:color="auto"/>
      </w:divBdr>
    </w:div>
    <w:div w:id="508325552">
      <w:bodyDiv w:val="1"/>
      <w:marLeft w:val="0"/>
      <w:marRight w:val="0"/>
      <w:marTop w:val="0"/>
      <w:marBottom w:val="0"/>
      <w:divBdr>
        <w:top w:val="none" w:sz="0" w:space="0" w:color="auto"/>
        <w:left w:val="none" w:sz="0" w:space="0" w:color="auto"/>
        <w:bottom w:val="none" w:sz="0" w:space="0" w:color="auto"/>
        <w:right w:val="none" w:sz="0" w:space="0" w:color="auto"/>
      </w:divBdr>
    </w:div>
    <w:div w:id="510341449">
      <w:bodyDiv w:val="1"/>
      <w:marLeft w:val="0"/>
      <w:marRight w:val="0"/>
      <w:marTop w:val="0"/>
      <w:marBottom w:val="0"/>
      <w:divBdr>
        <w:top w:val="none" w:sz="0" w:space="0" w:color="auto"/>
        <w:left w:val="none" w:sz="0" w:space="0" w:color="auto"/>
        <w:bottom w:val="none" w:sz="0" w:space="0" w:color="auto"/>
        <w:right w:val="none" w:sz="0" w:space="0" w:color="auto"/>
      </w:divBdr>
    </w:div>
    <w:div w:id="511064939">
      <w:bodyDiv w:val="1"/>
      <w:marLeft w:val="0"/>
      <w:marRight w:val="0"/>
      <w:marTop w:val="0"/>
      <w:marBottom w:val="0"/>
      <w:divBdr>
        <w:top w:val="none" w:sz="0" w:space="0" w:color="auto"/>
        <w:left w:val="none" w:sz="0" w:space="0" w:color="auto"/>
        <w:bottom w:val="none" w:sz="0" w:space="0" w:color="auto"/>
        <w:right w:val="none" w:sz="0" w:space="0" w:color="auto"/>
      </w:divBdr>
    </w:div>
    <w:div w:id="515924123">
      <w:bodyDiv w:val="1"/>
      <w:marLeft w:val="0"/>
      <w:marRight w:val="0"/>
      <w:marTop w:val="0"/>
      <w:marBottom w:val="0"/>
      <w:divBdr>
        <w:top w:val="none" w:sz="0" w:space="0" w:color="auto"/>
        <w:left w:val="none" w:sz="0" w:space="0" w:color="auto"/>
        <w:bottom w:val="none" w:sz="0" w:space="0" w:color="auto"/>
        <w:right w:val="none" w:sz="0" w:space="0" w:color="auto"/>
      </w:divBdr>
    </w:div>
    <w:div w:id="518550155">
      <w:bodyDiv w:val="1"/>
      <w:marLeft w:val="0"/>
      <w:marRight w:val="0"/>
      <w:marTop w:val="0"/>
      <w:marBottom w:val="0"/>
      <w:divBdr>
        <w:top w:val="none" w:sz="0" w:space="0" w:color="auto"/>
        <w:left w:val="none" w:sz="0" w:space="0" w:color="auto"/>
        <w:bottom w:val="none" w:sz="0" w:space="0" w:color="auto"/>
        <w:right w:val="none" w:sz="0" w:space="0" w:color="auto"/>
      </w:divBdr>
      <w:divsChild>
        <w:div w:id="1130786802">
          <w:marLeft w:val="480"/>
          <w:marRight w:val="0"/>
          <w:marTop w:val="0"/>
          <w:marBottom w:val="0"/>
          <w:divBdr>
            <w:top w:val="none" w:sz="0" w:space="0" w:color="auto"/>
            <w:left w:val="none" w:sz="0" w:space="0" w:color="auto"/>
            <w:bottom w:val="none" w:sz="0" w:space="0" w:color="auto"/>
            <w:right w:val="none" w:sz="0" w:space="0" w:color="auto"/>
          </w:divBdr>
        </w:div>
        <w:div w:id="1014722966">
          <w:marLeft w:val="480"/>
          <w:marRight w:val="0"/>
          <w:marTop w:val="0"/>
          <w:marBottom w:val="0"/>
          <w:divBdr>
            <w:top w:val="none" w:sz="0" w:space="0" w:color="auto"/>
            <w:left w:val="none" w:sz="0" w:space="0" w:color="auto"/>
            <w:bottom w:val="none" w:sz="0" w:space="0" w:color="auto"/>
            <w:right w:val="none" w:sz="0" w:space="0" w:color="auto"/>
          </w:divBdr>
        </w:div>
        <w:div w:id="727993879">
          <w:marLeft w:val="480"/>
          <w:marRight w:val="0"/>
          <w:marTop w:val="0"/>
          <w:marBottom w:val="0"/>
          <w:divBdr>
            <w:top w:val="none" w:sz="0" w:space="0" w:color="auto"/>
            <w:left w:val="none" w:sz="0" w:space="0" w:color="auto"/>
            <w:bottom w:val="none" w:sz="0" w:space="0" w:color="auto"/>
            <w:right w:val="none" w:sz="0" w:space="0" w:color="auto"/>
          </w:divBdr>
        </w:div>
        <w:div w:id="2016300275">
          <w:marLeft w:val="480"/>
          <w:marRight w:val="0"/>
          <w:marTop w:val="0"/>
          <w:marBottom w:val="0"/>
          <w:divBdr>
            <w:top w:val="none" w:sz="0" w:space="0" w:color="auto"/>
            <w:left w:val="none" w:sz="0" w:space="0" w:color="auto"/>
            <w:bottom w:val="none" w:sz="0" w:space="0" w:color="auto"/>
            <w:right w:val="none" w:sz="0" w:space="0" w:color="auto"/>
          </w:divBdr>
        </w:div>
        <w:div w:id="882058974">
          <w:marLeft w:val="480"/>
          <w:marRight w:val="0"/>
          <w:marTop w:val="0"/>
          <w:marBottom w:val="0"/>
          <w:divBdr>
            <w:top w:val="none" w:sz="0" w:space="0" w:color="auto"/>
            <w:left w:val="none" w:sz="0" w:space="0" w:color="auto"/>
            <w:bottom w:val="none" w:sz="0" w:space="0" w:color="auto"/>
            <w:right w:val="none" w:sz="0" w:space="0" w:color="auto"/>
          </w:divBdr>
        </w:div>
        <w:div w:id="718822011">
          <w:marLeft w:val="480"/>
          <w:marRight w:val="0"/>
          <w:marTop w:val="0"/>
          <w:marBottom w:val="0"/>
          <w:divBdr>
            <w:top w:val="none" w:sz="0" w:space="0" w:color="auto"/>
            <w:left w:val="none" w:sz="0" w:space="0" w:color="auto"/>
            <w:bottom w:val="none" w:sz="0" w:space="0" w:color="auto"/>
            <w:right w:val="none" w:sz="0" w:space="0" w:color="auto"/>
          </w:divBdr>
        </w:div>
        <w:div w:id="1274048198">
          <w:marLeft w:val="480"/>
          <w:marRight w:val="0"/>
          <w:marTop w:val="0"/>
          <w:marBottom w:val="0"/>
          <w:divBdr>
            <w:top w:val="none" w:sz="0" w:space="0" w:color="auto"/>
            <w:left w:val="none" w:sz="0" w:space="0" w:color="auto"/>
            <w:bottom w:val="none" w:sz="0" w:space="0" w:color="auto"/>
            <w:right w:val="none" w:sz="0" w:space="0" w:color="auto"/>
          </w:divBdr>
        </w:div>
        <w:div w:id="1090930358">
          <w:marLeft w:val="480"/>
          <w:marRight w:val="0"/>
          <w:marTop w:val="0"/>
          <w:marBottom w:val="0"/>
          <w:divBdr>
            <w:top w:val="none" w:sz="0" w:space="0" w:color="auto"/>
            <w:left w:val="none" w:sz="0" w:space="0" w:color="auto"/>
            <w:bottom w:val="none" w:sz="0" w:space="0" w:color="auto"/>
            <w:right w:val="none" w:sz="0" w:space="0" w:color="auto"/>
          </w:divBdr>
        </w:div>
        <w:div w:id="1577084345">
          <w:marLeft w:val="480"/>
          <w:marRight w:val="0"/>
          <w:marTop w:val="0"/>
          <w:marBottom w:val="0"/>
          <w:divBdr>
            <w:top w:val="none" w:sz="0" w:space="0" w:color="auto"/>
            <w:left w:val="none" w:sz="0" w:space="0" w:color="auto"/>
            <w:bottom w:val="none" w:sz="0" w:space="0" w:color="auto"/>
            <w:right w:val="none" w:sz="0" w:space="0" w:color="auto"/>
          </w:divBdr>
        </w:div>
        <w:div w:id="399519832">
          <w:marLeft w:val="480"/>
          <w:marRight w:val="0"/>
          <w:marTop w:val="0"/>
          <w:marBottom w:val="0"/>
          <w:divBdr>
            <w:top w:val="none" w:sz="0" w:space="0" w:color="auto"/>
            <w:left w:val="none" w:sz="0" w:space="0" w:color="auto"/>
            <w:bottom w:val="none" w:sz="0" w:space="0" w:color="auto"/>
            <w:right w:val="none" w:sz="0" w:space="0" w:color="auto"/>
          </w:divBdr>
        </w:div>
        <w:div w:id="1213693428">
          <w:marLeft w:val="480"/>
          <w:marRight w:val="0"/>
          <w:marTop w:val="0"/>
          <w:marBottom w:val="0"/>
          <w:divBdr>
            <w:top w:val="none" w:sz="0" w:space="0" w:color="auto"/>
            <w:left w:val="none" w:sz="0" w:space="0" w:color="auto"/>
            <w:bottom w:val="none" w:sz="0" w:space="0" w:color="auto"/>
            <w:right w:val="none" w:sz="0" w:space="0" w:color="auto"/>
          </w:divBdr>
        </w:div>
        <w:div w:id="589045064">
          <w:marLeft w:val="480"/>
          <w:marRight w:val="0"/>
          <w:marTop w:val="0"/>
          <w:marBottom w:val="0"/>
          <w:divBdr>
            <w:top w:val="none" w:sz="0" w:space="0" w:color="auto"/>
            <w:left w:val="none" w:sz="0" w:space="0" w:color="auto"/>
            <w:bottom w:val="none" w:sz="0" w:space="0" w:color="auto"/>
            <w:right w:val="none" w:sz="0" w:space="0" w:color="auto"/>
          </w:divBdr>
        </w:div>
        <w:div w:id="1985159749">
          <w:marLeft w:val="480"/>
          <w:marRight w:val="0"/>
          <w:marTop w:val="0"/>
          <w:marBottom w:val="0"/>
          <w:divBdr>
            <w:top w:val="none" w:sz="0" w:space="0" w:color="auto"/>
            <w:left w:val="none" w:sz="0" w:space="0" w:color="auto"/>
            <w:bottom w:val="none" w:sz="0" w:space="0" w:color="auto"/>
            <w:right w:val="none" w:sz="0" w:space="0" w:color="auto"/>
          </w:divBdr>
        </w:div>
        <w:div w:id="988822047">
          <w:marLeft w:val="480"/>
          <w:marRight w:val="0"/>
          <w:marTop w:val="0"/>
          <w:marBottom w:val="0"/>
          <w:divBdr>
            <w:top w:val="none" w:sz="0" w:space="0" w:color="auto"/>
            <w:left w:val="none" w:sz="0" w:space="0" w:color="auto"/>
            <w:bottom w:val="none" w:sz="0" w:space="0" w:color="auto"/>
            <w:right w:val="none" w:sz="0" w:space="0" w:color="auto"/>
          </w:divBdr>
        </w:div>
        <w:div w:id="1577668954">
          <w:marLeft w:val="480"/>
          <w:marRight w:val="0"/>
          <w:marTop w:val="0"/>
          <w:marBottom w:val="0"/>
          <w:divBdr>
            <w:top w:val="none" w:sz="0" w:space="0" w:color="auto"/>
            <w:left w:val="none" w:sz="0" w:space="0" w:color="auto"/>
            <w:bottom w:val="none" w:sz="0" w:space="0" w:color="auto"/>
            <w:right w:val="none" w:sz="0" w:space="0" w:color="auto"/>
          </w:divBdr>
        </w:div>
        <w:div w:id="31417548">
          <w:marLeft w:val="480"/>
          <w:marRight w:val="0"/>
          <w:marTop w:val="0"/>
          <w:marBottom w:val="0"/>
          <w:divBdr>
            <w:top w:val="none" w:sz="0" w:space="0" w:color="auto"/>
            <w:left w:val="none" w:sz="0" w:space="0" w:color="auto"/>
            <w:bottom w:val="none" w:sz="0" w:space="0" w:color="auto"/>
            <w:right w:val="none" w:sz="0" w:space="0" w:color="auto"/>
          </w:divBdr>
        </w:div>
        <w:div w:id="94987170">
          <w:marLeft w:val="480"/>
          <w:marRight w:val="0"/>
          <w:marTop w:val="0"/>
          <w:marBottom w:val="0"/>
          <w:divBdr>
            <w:top w:val="none" w:sz="0" w:space="0" w:color="auto"/>
            <w:left w:val="none" w:sz="0" w:space="0" w:color="auto"/>
            <w:bottom w:val="none" w:sz="0" w:space="0" w:color="auto"/>
            <w:right w:val="none" w:sz="0" w:space="0" w:color="auto"/>
          </w:divBdr>
        </w:div>
        <w:div w:id="1959986055">
          <w:marLeft w:val="480"/>
          <w:marRight w:val="0"/>
          <w:marTop w:val="0"/>
          <w:marBottom w:val="0"/>
          <w:divBdr>
            <w:top w:val="none" w:sz="0" w:space="0" w:color="auto"/>
            <w:left w:val="none" w:sz="0" w:space="0" w:color="auto"/>
            <w:bottom w:val="none" w:sz="0" w:space="0" w:color="auto"/>
            <w:right w:val="none" w:sz="0" w:space="0" w:color="auto"/>
          </w:divBdr>
        </w:div>
        <w:div w:id="1425877737">
          <w:marLeft w:val="480"/>
          <w:marRight w:val="0"/>
          <w:marTop w:val="0"/>
          <w:marBottom w:val="0"/>
          <w:divBdr>
            <w:top w:val="none" w:sz="0" w:space="0" w:color="auto"/>
            <w:left w:val="none" w:sz="0" w:space="0" w:color="auto"/>
            <w:bottom w:val="none" w:sz="0" w:space="0" w:color="auto"/>
            <w:right w:val="none" w:sz="0" w:space="0" w:color="auto"/>
          </w:divBdr>
        </w:div>
        <w:div w:id="1011445652">
          <w:marLeft w:val="480"/>
          <w:marRight w:val="0"/>
          <w:marTop w:val="0"/>
          <w:marBottom w:val="0"/>
          <w:divBdr>
            <w:top w:val="none" w:sz="0" w:space="0" w:color="auto"/>
            <w:left w:val="none" w:sz="0" w:space="0" w:color="auto"/>
            <w:bottom w:val="none" w:sz="0" w:space="0" w:color="auto"/>
            <w:right w:val="none" w:sz="0" w:space="0" w:color="auto"/>
          </w:divBdr>
        </w:div>
        <w:div w:id="733742389">
          <w:marLeft w:val="480"/>
          <w:marRight w:val="0"/>
          <w:marTop w:val="0"/>
          <w:marBottom w:val="0"/>
          <w:divBdr>
            <w:top w:val="none" w:sz="0" w:space="0" w:color="auto"/>
            <w:left w:val="none" w:sz="0" w:space="0" w:color="auto"/>
            <w:bottom w:val="none" w:sz="0" w:space="0" w:color="auto"/>
            <w:right w:val="none" w:sz="0" w:space="0" w:color="auto"/>
          </w:divBdr>
        </w:div>
        <w:div w:id="1432701224">
          <w:marLeft w:val="480"/>
          <w:marRight w:val="0"/>
          <w:marTop w:val="0"/>
          <w:marBottom w:val="0"/>
          <w:divBdr>
            <w:top w:val="none" w:sz="0" w:space="0" w:color="auto"/>
            <w:left w:val="none" w:sz="0" w:space="0" w:color="auto"/>
            <w:bottom w:val="none" w:sz="0" w:space="0" w:color="auto"/>
            <w:right w:val="none" w:sz="0" w:space="0" w:color="auto"/>
          </w:divBdr>
        </w:div>
        <w:div w:id="493842159">
          <w:marLeft w:val="480"/>
          <w:marRight w:val="0"/>
          <w:marTop w:val="0"/>
          <w:marBottom w:val="0"/>
          <w:divBdr>
            <w:top w:val="none" w:sz="0" w:space="0" w:color="auto"/>
            <w:left w:val="none" w:sz="0" w:space="0" w:color="auto"/>
            <w:bottom w:val="none" w:sz="0" w:space="0" w:color="auto"/>
            <w:right w:val="none" w:sz="0" w:space="0" w:color="auto"/>
          </w:divBdr>
        </w:div>
        <w:div w:id="1710032554">
          <w:marLeft w:val="480"/>
          <w:marRight w:val="0"/>
          <w:marTop w:val="0"/>
          <w:marBottom w:val="0"/>
          <w:divBdr>
            <w:top w:val="none" w:sz="0" w:space="0" w:color="auto"/>
            <w:left w:val="none" w:sz="0" w:space="0" w:color="auto"/>
            <w:bottom w:val="none" w:sz="0" w:space="0" w:color="auto"/>
            <w:right w:val="none" w:sz="0" w:space="0" w:color="auto"/>
          </w:divBdr>
        </w:div>
        <w:div w:id="1074477684">
          <w:marLeft w:val="480"/>
          <w:marRight w:val="0"/>
          <w:marTop w:val="0"/>
          <w:marBottom w:val="0"/>
          <w:divBdr>
            <w:top w:val="none" w:sz="0" w:space="0" w:color="auto"/>
            <w:left w:val="none" w:sz="0" w:space="0" w:color="auto"/>
            <w:bottom w:val="none" w:sz="0" w:space="0" w:color="auto"/>
            <w:right w:val="none" w:sz="0" w:space="0" w:color="auto"/>
          </w:divBdr>
        </w:div>
      </w:divsChild>
    </w:div>
    <w:div w:id="525562402">
      <w:bodyDiv w:val="1"/>
      <w:marLeft w:val="0"/>
      <w:marRight w:val="0"/>
      <w:marTop w:val="0"/>
      <w:marBottom w:val="0"/>
      <w:divBdr>
        <w:top w:val="none" w:sz="0" w:space="0" w:color="auto"/>
        <w:left w:val="none" w:sz="0" w:space="0" w:color="auto"/>
        <w:bottom w:val="none" w:sz="0" w:space="0" w:color="auto"/>
        <w:right w:val="none" w:sz="0" w:space="0" w:color="auto"/>
      </w:divBdr>
      <w:divsChild>
        <w:div w:id="2077969515">
          <w:marLeft w:val="480"/>
          <w:marRight w:val="0"/>
          <w:marTop w:val="0"/>
          <w:marBottom w:val="0"/>
          <w:divBdr>
            <w:top w:val="none" w:sz="0" w:space="0" w:color="auto"/>
            <w:left w:val="none" w:sz="0" w:space="0" w:color="auto"/>
            <w:bottom w:val="none" w:sz="0" w:space="0" w:color="auto"/>
            <w:right w:val="none" w:sz="0" w:space="0" w:color="auto"/>
          </w:divBdr>
        </w:div>
        <w:div w:id="828516643">
          <w:marLeft w:val="480"/>
          <w:marRight w:val="0"/>
          <w:marTop w:val="0"/>
          <w:marBottom w:val="0"/>
          <w:divBdr>
            <w:top w:val="none" w:sz="0" w:space="0" w:color="auto"/>
            <w:left w:val="none" w:sz="0" w:space="0" w:color="auto"/>
            <w:bottom w:val="none" w:sz="0" w:space="0" w:color="auto"/>
            <w:right w:val="none" w:sz="0" w:space="0" w:color="auto"/>
          </w:divBdr>
        </w:div>
        <w:div w:id="1040664847">
          <w:marLeft w:val="480"/>
          <w:marRight w:val="0"/>
          <w:marTop w:val="0"/>
          <w:marBottom w:val="0"/>
          <w:divBdr>
            <w:top w:val="none" w:sz="0" w:space="0" w:color="auto"/>
            <w:left w:val="none" w:sz="0" w:space="0" w:color="auto"/>
            <w:bottom w:val="none" w:sz="0" w:space="0" w:color="auto"/>
            <w:right w:val="none" w:sz="0" w:space="0" w:color="auto"/>
          </w:divBdr>
        </w:div>
        <w:div w:id="1821187035">
          <w:marLeft w:val="480"/>
          <w:marRight w:val="0"/>
          <w:marTop w:val="0"/>
          <w:marBottom w:val="0"/>
          <w:divBdr>
            <w:top w:val="none" w:sz="0" w:space="0" w:color="auto"/>
            <w:left w:val="none" w:sz="0" w:space="0" w:color="auto"/>
            <w:bottom w:val="none" w:sz="0" w:space="0" w:color="auto"/>
            <w:right w:val="none" w:sz="0" w:space="0" w:color="auto"/>
          </w:divBdr>
        </w:div>
        <w:div w:id="975374108">
          <w:marLeft w:val="480"/>
          <w:marRight w:val="0"/>
          <w:marTop w:val="0"/>
          <w:marBottom w:val="0"/>
          <w:divBdr>
            <w:top w:val="none" w:sz="0" w:space="0" w:color="auto"/>
            <w:left w:val="none" w:sz="0" w:space="0" w:color="auto"/>
            <w:bottom w:val="none" w:sz="0" w:space="0" w:color="auto"/>
            <w:right w:val="none" w:sz="0" w:space="0" w:color="auto"/>
          </w:divBdr>
        </w:div>
        <w:div w:id="1050804654">
          <w:marLeft w:val="480"/>
          <w:marRight w:val="0"/>
          <w:marTop w:val="0"/>
          <w:marBottom w:val="0"/>
          <w:divBdr>
            <w:top w:val="none" w:sz="0" w:space="0" w:color="auto"/>
            <w:left w:val="none" w:sz="0" w:space="0" w:color="auto"/>
            <w:bottom w:val="none" w:sz="0" w:space="0" w:color="auto"/>
            <w:right w:val="none" w:sz="0" w:space="0" w:color="auto"/>
          </w:divBdr>
        </w:div>
        <w:div w:id="1981420072">
          <w:marLeft w:val="480"/>
          <w:marRight w:val="0"/>
          <w:marTop w:val="0"/>
          <w:marBottom w:val="0"/>
          <w:divBdr>
            <w:top w:val="none" w:sz="0" w:space="0" w:color="auto"/>
            <w:left w:val="none" w:sz="0" w:space="0" w:color="auto"/>
            <w:bottom w:val="none" w:sz="0" w:space="0" w:color="auto"/>
            <w:right w:val="none" w:sz="0" w:space="0" w:color="auto"/>
          </w:divBdr>
        </w:div>
        <w:div w:id="439489366">
          <w:marLeft w:val="480"/>
          <w:marRight w:val="0"/>
          <w:marTop w:val="0"/>
          <w:marBottom w:val="0"/>
          <w:divBdr>
            <w:top w:val="none" w:sz="0" w:space="0" w:color="auto"/>
            <w:left w:val="none" w:sz="0" w:space="0" w:color="auto"/>
            <w:bottom w:val="none" w:sz="0" w:space="0" w:color="auto"/>
            <w:right w:val="none" w:sz="0" w:space="0" w:color="auto"/>
          </w:divBdr>
        </w:div>
        <w:div w:id="1740708297">
          <w:marLeft w:val="480"/>
          <w:marRight w:val="0"/>
          <w:marTop w:val="0"/>
          <w:marBottom w:val="0"/>
          <w:divBdr>
            <w:top w:val="none" w:sz="0" w:space="0" w:color="auto"/>
            <w:left w:val="none" w:sz="0" w:space="0" w:color="auto"/>
            <w:bottom w:val="none" w:sz="0" w:space="0" w:color="auto"/>
            <w:right w:val="none" w:sz="0" w:space="0" w:color="auto"/>
          </w:divBdr>
        </w:div>
        <w:div w:id="974683109">
          <w:marLeft w:val="480"/>
          <w:marRight w:val="0"/>
          <w:marTop w:val="0"/>
          <w:marBottom w:val="0"/>
          <w:divBdr>
            <w:top w:val="none" w:sz="0" w:space="0" w:color="auto"/>
            <w:left w:val="none" w:sz="0" w:space="0" w:color="auto"/>
            <w:bottom w:val="none" w:sz="0" w:space="0" w:color="auto"/>
            <w:right w:val="none" w:sz="0" w:space="0" w:color="auto"/>
          </w:divBdr>
        </w:div>
        <w:div w:id="793327931">
          <w:marLeft w:val="480"/>
          <w:marRight w:val="0"/>
          <w:marTop w:val="0"/>
          <w:marBottom w:val="0"/>
          <w:divBdr>
            <w:top w:val="none" w:sz="0" w:space="0" w:color="auto"/>
            <w:left w:val="none" w:sz="0" w:space="0" w:color="auto"/>
            <w:bottom w:val="none" w:sz="0" w:space="0" w:color="auto"/>
            <w:right w:val="none" w:sz="0" w:space="0" w:color="auto"/>
          </w:divBdr>
        </w:div>
        <w:div w:id="554125924">
          <w:marLeft w:val="480"/>
          <w:marRight w:val="0"/>
          <w:marTop w:val="0"/>
          <w:marBottom w:val="0"/>
          <w:divBdr>
            <w:top w:val="none" w:sz="0" w:space="0" w:color="auto"/>
            <w:left w:val="none" w:sz="0" w:space="0" w:color="auto"/>
            <w:bottom w:val="none" w:sz="0" w:space="0" w:color="auto"/>
            <w:right w:val="none" w:sz="0" w:space="0" w:color="auto"/>
          </w:divBdr>
        </w:div>
        <w:div w:id="1783840623">
          <w:marLeft w:val="480"/>
          <w:marRight w:val="0"/>
          <w:marTop w:val="0"/>
          <w:marBottom w:val="0"/>
          <w:divBdr>
            <w:top w:val="none" w:sz="0" w:space="0" w:color="auto"/>
            <w:left w:val="none" w:sz="0" w:space="0" w:color="auto"/>
            <w:bottom w:val="none" w:sz="0" w:space="0" w:color="auto"/>
            <w:right w:val="none" w:sz="0" w:space="0" w:color="auto"/>
          </w:divBdr>
        </w:div>
        <w:div w:id="359017658">
          <w:marLeft w:val="480"/>
          <w:marRight w:val="0"/>
          <w:marTop w:val="0"/>
          <w:marBottom w:val="0"/>
          <w:divBdr>
            <w:top w:val="none" w:sz="0" w:space="0" w:color="auto"/>
            <w:left w:val="none" w:sz="0" w:space="0" w:color="auto"/>
            <w:bottom w:val="none" w:sz="0" w:space="0" w:color="auto"/>
            <w:right w:val="none" w:sz="0" w:space="0" w:color="auto"/>
          </w:divBdr>
        </w:div>
        <w:div w:id="1991472600">
          <w:marLeft w:val="480"/>
          <w:marRight w:val="0"/>
          <w:marTop w:val="0"/>
          <w:marBottom w:val="0"/>
          <w:divBdr>
            <w:top w:val="none" w:sz="0" w:space="0" w:color="auto"/>
            <w:left w:val="none" w:sz="0" w:space="0" w:color="auto"/>
            <w:bottom w:val="none" w:sz="0" w:space="0" w:color="auto"/>
            <w:right w:val="none" w:sz="0" w:space="0" w:color="auto"/>
          </w:divBdr>
        </w:div>
        <w:div w:id="2112697096">
          <w:marLeft w:val="480"/>
          <w:marRight w:val="0"/>
          <w:marTop w:val="0"/>
          <w:marBottom w:val="0"/>
          <w:divBdr>
            <w:top w:val="none" w:sz="0" w:space="0" w:color="auto"/>
            <w:left w:val="none" w:sz="0" w:space="0" w:color="auto"/>
            <w:bottom w:val="none" w:sz="0" w:space="0" w:color="auto"/>
            <w:right w:val="none" w:sz="0" w:space="0" w:color="auto"/>
          </w:divBdr>
        </w:div>
        <w:div w:id="1499885623">
          <w:marLeft w:val="480"/>
          <w:marRight w:val="0"/>
          <w:marTop w:val="0"/>
          <w:marBottom w:val="0"/>
          <w:divBdr>
            <w:top w:val="none" w:sz="0" w:space="0" w:color="auto"/>
            <w:left w:val="none" w:sz="0" w:space="0" w:color="auto"/>
            <w:bottom w:val="none" w:sz="0" w:space="0" w:color="auto"/>
            <w:right w:val="none" w:sz="0" w:space="0" w:color="auto"/>
          </w:divBdr>
        </w:div>
        <w:div w:id="265239833">
          <w:marLeft w:val="480"/>
          <w:marRight w:val="0"/>
          <w:marTop w:val="0"/>
          <w:marBottom w:val="0"/>
          <w:divBdr>
            <w:top w:val="none" w:sz="0" w:space="0" w:color="auto"/>
            <w:left w:val="none" w:sz="0" w:space="0" w:color="auto"/>
            <w:bottom w:val="none" w:sz="0" w:space="0" w:color="auto"/>
            <w:right w:val="none" w:sz="0" w:space="0" w:color="auto"/>
          </w:divBdr>
        </w:div>
        <w:div w:id="296112996">
          <w:marLeft w:val="480"/>
          <w:marRight w:val="0"/>
          <w:marTop w:val="0"/>
          <w:marBottom w:val="0"/>
          <w:divBdr>
            <w:top w:val="none" w:sz="0" w:space="0" w:color="auto"/>
            <w:left w:val="none" w:sz="0" w:space="0" w:color="auto"/>
            <w:bottom w:val="none" w:sz="0" w:space="0" w:color="auto"/>
            <w:right w:val="none" w:sz="0" w:space="0" w:color="auto"/>
          </w:divBdr>
        </w:div>
        <w:div w:id="1209343447">
          <w:marLeft w:val="480"/>
          <w:marRight w:val="0"/>
          <w:marTop w:val="0"/>
          <w:marBottom w:val="0"/>
          <w:divBdr>
            <w:top w:val="none" w:sz="0" w:space="0" w:color="auto"/>
            <w:left w:val="none" w:sz="0" w:space="0" w:color="auto"/>
            <w:bottom w:val="none" w:sz="0" w:space="0" w:color="auto"/>
            <w:right w:val="none" w:sz="0" w:space="0" w:color="auto"/>
          </w:divBdr>
        </w:div>
        <w:div w:id="1529248767">
          <w:marLeft w:val="480"/>
          <w:marRight w:val="0"/>
          <w:marTop w:val="0"/>
          <w:marBottom w:val="0"/>
          <w:divBdr>
            <w:top w:val="none" w:sz="0" w:space="0" w:color="auto"/>
            <w:left w:val="none" w:sz="0" w:space="0" w:color="auto"/>
            <w:bottom w:val="none" w:sz="0" w:space="0" w:color="auto"/>
            <w:right w:val="none" w:sz="0" w:space="0" w:color="auto"/>
          </w:divBdr>
        </w:div>
        <w:div w:id="235865221">
          <w:marLeft w:val="480"/>
          <w:marRight w:val="0"/>
          <w:marTop w:val="0"/>
          <w:marBottom w:val="0"/>
          <w:divBdr>
            <w:top w:val="none" w:sz="0" w:space="0" w:color="auto"/>
            <w:left w:val="none" w:sz="0" w:space="0" w:color="auto"/>
            <w:bottom w:val="none" w:sz="0" w:space="0" w:color="auto"/>
            <w:right w:val="none" w:sz="0" w:space="0" w:color="auto"/>
          </w:divBdr>
        </w:div>
        <w:div w:id="1623994505">
          <w:marLeft w:val="480"/>
          <w:marRight w:val="0"/>
          <w:marTop w:val="0"/>
          <w:marBottom w:val="0"/>
          <w:divBdr>
            <w:top w:val="none" w:sz="0" w:space="0" w:color="auto"/>
            <w:left w:val="none" w:sz="0" w:space="0" w:color="auto"/>
            <w:bottom w:val="none" w:sz="0" w:space="0" w:color="auto"/>
            <w:right w:val="none" w:sz="0" w:space="0" w:color="auto"/>
          </w:divBdr>
        </w:div>
      </w:divsChild>
    </w:div>
    <w:div w:id="526138387">
      <w:bodyDiv w:val="1"/>
      <w:marLeft w:val="0"/>
      <w:marRight w:val="0"/>
      <w:marTop w:val="0"/>
      <w:marBottom w:val="0"/>
      <w:divBdr>
        <w:top w:val="none" w:sz="0" w:space="0" w:color="auto"/>
        <w:left w:val="none" w:sz="0" w:space="0" w:color="auto"/>
        <w:bottom w:val="none" w:sz="0" w:space="0" w:color="auto"/>
        <w:right w:val="none" w:sz="0" w:space="0" w:color="auto"/>
      </w:divBdr>
    </w:div>
    <w:div w:id="537815392">
      <w:bodyDiv w:val="1"/>
      <w:marLeft w:val="0"/>
      <w:marRight w:val="0"/>
      <w:marTop w:val="0"/>
      <w:marBottom w:val="0"/>
      <w:divBdr>
        <w:top w:val="none" w:sz="0" w:space="0" w:color="auto"/>
        <w:left w:val="none" w:sz="0" w:space="0" w:color="auto"/>
        <w:bottom w:val="none" w:sz="0" w:space="0" w:color="auto"/>
        <w:right w:val="none" w:sz="0" w:space="0" w:color="auto"/>
      </w:divBdr>
    </w:div>
    <w:div w:id="538008132">
      <w:bodyDiv w:val="1"/>
      <w:marLeft w:val="0"/>
      <w:marRight w:val="0"/>
      <w:marTop w:val="0"/>
      <w:marBottom w:val="0"/>
      <w:divBdr>
        <w:top w:val="none" w:sz="0" w:space="0" w:color="auto"/>
        <w:left w:val="none" w:sz="0" w:space="0" w:color="auto"/>
        <w:bottom w:val="none" w:sz="0" w:space="0" w:color="auto"/>
        <w:right w:val="none" w:sz="0" w:space="0" w:color="auto"/>
      </w:divBdr>
    </w:div>
    <w:div w:id="539321822">
      <w:bodyDiv w:val="1"/>
      <w:marLeft w:val="0"/>
      <w:marRight w:val="0"/>
      <w:marTop w:val="0"/>
      <w:marBottom w:val="0"/>
      <w:divBdr>
        <w:top w:val="none" w:sz="0" w:space="0" w:color="auto"/>
        <w:left w:val="none" w:sz="0" w:space="0" w:color="auto"/>
        <w:bottom w:val="none" w:sz="0" w:space="0" w:color="auto"/>
        <w:right w:val="none" w:sz="0" w:space="0" w:color="auto"/>
      </w:divBdr>
    </w:div>
    <w:div w:id="549800814">
      <w:bodyDiv w:val="1"/>
      <w:marLeft w:val="0"/>
      <w:marRight w:val="0"/>
      <w:marTop w:val="0"/>
      <w:marBottom w:val="0"/>
      <w:divBdr>
        <w:top w:val="none" w:sz="0" w:space="0" w:color="auto"/>
        <w:left w:val="none" w:sz="0" w:space="0" w:color="auto"/>
        <w:bottom w:val="none" w:sz="0" w:space="0" w:color="auto"/>
        <w:right w:val="none" w:sz="0" w:space="0" w:color="auto"/>
      </w:divBdr>
    </w:div>
    <w:div w:id="553738370">
      <w:bodyDiv w:val="1"/>
      <w:marLeft w:val="0"/>
      <w:marRight w:val="0"/>
      <w:marTop w:val="0"/>
      <w:marBottom w:val="0"/>
      <w:divBdr>
        <w:top w:val="none" w:sz="0" w:space="0" w:color="auto"/>
        <w:left w:val="none" w:sz="0" w:space="0" w:color="auto"/>
        <w:bottom w:val="none" w:sz="0" w:space="0" w:color="auto"/>
        <w:right w:val="none" w:sz="0" w:space="0" w:color="auto"/>
      </w:divBdr>
    </w:div>
    <w:div w:id="556091173">
      <w:bodyDiv w:val="1"/>
      <w:marLeft w:val="0"/>
      <w:marRight w:val="0"/>
      <w:marTop w:val="0"/>
      <w:marBottom w:val="0"/>
      <w:divBdr>
        <w:top w:val="none" w:sz="0" w:space="0" w:color="auto"/>
        <w:left w:val="none" w:sz="0" w:space="0" w:color="auto"/>
        <w:bottom w:val="none" w:sz="0" w:space="0" w:color="auto"/>
        <w:right w:val="none" w:sz="0" w:space="0" w:color="auto"/>
      </w:divBdr>
    </w:div>
    <w:div w:id="579799250">
      <w:bodyDiv w:val="1"/>
      <w:marLeft w:val="0"/>
      <w:marRight w:val="0"/>
      <w:marTop w:val="0"/>
      <w:marBottom w:val="0"/>
      <w:divBdr>
        <w:top w:val="none" w:sz="0" w:space="0" w:color="auto"/>
        <w:left w:val="none" w:sz="0" w:space="0" w:color="auto"/>
        <w:bottom w:val="none" w:sz="0" w:space="0" w:color="auto"/>
        <w:right w:val="none" w:sz="0" w:space="0" w:color="auto"/>
      </w:divBdr>
    </w:div>
    <w:div w:id="583298243">
      <w:bodyDiv w:val="1"/>
      <w:marLeft w:val="0"/>
      <w:marRight w:val="0"/>
      <w:marTop w:val="0"/>
      <w:marBottom w:val="0"/>
      <w:divBdr>
        <w:top w:val="none" w:sz="0" w:space="0" w:color="auto"/>
        <w:left w:val="none" w:sz="0" w:space="0" w:color="auto"/>
        <w:bottom w:val="none" w:sz="0" w:space="0" w:color="auto"/>
        <w:right w:val="none" w:sz="0" w:space="0" w:color="auto"/>
      </w:divBdr>
    </w:div>
    <w:div w:id="585921685">
      <w:bodyDiv w:val="1"/>
      <w:marLeft w:val="0"/>
      <w:marRight w:val="0"/>
      <w:marTop w:val="0"/>
      <w:marBottom w:val="0"/>
      <w:divBdr>
        <w:top w:val="none" w:sz="0" w:space="0" w:color="auto"/>
        <w:left w:val="none" w:sz="0" w:space="0" w:color="auto"/>
        <w:bottom w:val="none" w:sz="0" w:space="0" w:color="auto"/>
        <w:right w:val="none" w:sz="0" w:space="0" w:color="auto"/>
      </w:divBdr>
    </w:div>
    <w:div w:id="588658423">
      <w:bodyDiv w:val="1"/>
      <w:marLeft w:val="0"/>
      <w:marRight w:val="0"/>
      <w:marTop w:val="0"/>
      <w:marBottom w:val="0"/>
      <w:divBdr>
        <w:top w:val="none" w:sz="0" w:space="0" w:color="auto"/>
        <w:left w:val="none" w:sz="0" w:space="0" w:color="auto"/>
        <w:bottom w:val="none" w:sz="0" w:space="0" w:color="auto"/>
        <w:right w:val="none" w:sz="0" w:space="0" w:color="auto"/>
      </w:divBdr>
    </w:div>
    <w:div w:id="593703906">
      <w:bodyDiv w:val="1"/>
      <w:marLeft w:val="0"/>
      <w:marRight w:val="0"/>
      <w:marTop w:val="0"/>
      <w:marBottom w:val="0"/>
      <w:divBdr>
        <w:top w:val="none" w:sz="0" w:space="0" w:color="auto"/>
        <w:left w:val="none" w:sz="0" w:space="0" w:color="auto"/>
        <w:bottom w:val="none" w:sz="0" w:space="0" w:color="auto"/>
        <w:right w:val="none" w:sz="0" w:space="0" w:color="auto"/>
      </w:divBdr>
    </w:div>
    <w:div w:id="595946652">
      <w:bodyDiv w:val="1"/>
      <w:marLeft w:val="0"/>
      <w:marRight w:val="0"/>
      <w:marTop w:val="0"/>
      <w:marBottom w:val="0"/>
      <w:divBdr>
        <w:top w:val="none" w:sz="0" w:space="0" w:color="auto"/>
        <w:left w:val="none" w:sz="0" w:space="0" w:color="auto"/>
        <w:bottom w:val="none" w:sz="0" w:space="0" w:color="auto"/>
        <w:right w:val="none" w:sz="0" w:space="0" w:color="auto"/>
      </w:divBdr>
      <w:divsChild>
        <w:div w:id="2147353684">
          <w:marLeft w:val="480"/>
          <w:marRight w:val="0"/>
          <w:marTop w:val="0"/>
          <w:marBottom w:val="0"/>
          <w:divBdr>
            <w:top w:val="none" w:sz="0" w:space="0" w:color="auto"/>
            <w:left w:val="none" w:sz="0" w:space="0" w:color="auto"/>
            <w:bottom w:val="none" w:sz="0" w:space="0" w:color="auto"/>
            <w:right w:val="none" w:sz="0" w:space="0" w:color="auto"/>
          </w:divBdr>
        </w:div>
        <w:div w:id="113868691">
          <w:marLeft w:val="480"/>
          <w:marRight w:val="0"/>
          <w:marTop w:val="0"/>
          <w:marBottom w:val="0"/>
          <w:divBdr>
            <w:top w:val="none" w:sz="0" w:space="0" w:color="auto"/>
            <w:left w:val="none" w:sz="0" w:space="0" w:color="auto"/>
            <w:bottom w:val="none" w:sz="0" w:space="0" w:color="auto"/>
            <w:right w:val="none" w:sz="0" w:space="0" w:color="auto"/>
          </w:divBdr>
        </w:div>
        <w:div w:id="1421638343">
          <w:marLeft w:val="480"/>
          <w:marRight w:val="0"/>
          <w:marTop w:val="0"/>
          <w:marBottom w:val="0"/>
          <w:divBdr>
            <w:top w:val="none" w:sz="0" w:space="0" w:color="auto"/>
            <w:left w:val="none" w:sz="0" w:space="0" w:color="auto"/>
            <w:bottom w:val="none" w:sz="0" w:space="0" w:color="auto"/>
            <w:right w:val="none" w:sz="0" w:space="0" w:color="auto"/>
          </w:divBdr>
        </w:div>
        <w:div w:id="1149975123">
          <w:marLeft w:val="480"/>
          <w:marRight w:val="0"/>
          <w:marTop w:val="0"/>
          <w:marBottom w:val="0"/>
          <w:divBdr>
            <w:top w:val="none" w:sz="0" w:space="0" w:color="auto"/>
            <w:left w:val="none" w:sz="0" w:space="0" w:color="auto"/>
            <w:bottom w:val="none" w:sz="0" w:space="0" w:color="auto"/>
            <w:right w:val="none" w:sz="0" w:space="0" w:color="auto"/>
          </w:divBdr>
        </w:div>
        <w:div w:id="595021735">
          <w:marLeft w:val="480"/>
          <w:marRight w:val="0"/>
          <w:marTop w:val="0"/>
          <w:marBottom w:val="0"/>
          <w:divBdr>
            <w:top w:val="none" w:sz="0" w:space="0" w:color="auto"/>
            <w:left w:val="none" w:sz="0" w:space="0" w:color="auto"/>
            <w:bottom w:val="none" w:sz="0" w:space="0" w:color="auto"/>
            <w:right w:val="none" w:sz="0" w:space="0" w:color="auto"/>
          </w:divBdr>
        </w:div>
        <w:div w:id="1196769729">
          <w:marLeft w:val="480"/>
          <w:marRight w:val="0"/>
          <w:marTop w:val="0"/>
          <w:marBottom w:val="0"/>
          <w:divBdr>
            <w:top w:val="none" w:sz="0" w:space="0" w:color="auto"/>
            <w:left w:val="none" w:sz="0" w:space="0" w:color="auto"/>
            <w:bottom w:val="none" w:sz="0" w:space="0" w:color="auto"/>
            <w:right w:val="none" w:sz="0" w:space="0" w:color="auto"/>
          </w:divBdr>
        </w:div>
        <w:div w:id="340938514">
          <w:marLeft w:val="480"/>
          <w:marRight w:val="0"/>
          <w:marTop w:val="0"/>
          <w:marBottom w:val="0"/>
          <w:divBdr>
            <w:top w:val="none" w:sz="0" w:space="0" w:color="auto"/>
            <w:left w:val="none" w:sz="0" w:space="0" w:color="auto"/>
            <w:bottom w:val="none" w:sz="0" w:space="0" w:color="auto"/>
            <w:right w:val="none" w:sz="0" w:space="0" w:color="auto"/>
          </w:divBdr>
        </w:div>
        <w:div w:id="1935238196">
          <w:marLeft w:val="480"/>
          <w:marRight w:val="0"/>
          <w:marTop w:val="0"/>
          <w:marBottom w:val="0"/>
          <w:divBdr>
            <w:top w:val="none" w:sz="0" w:space="0" w:color="auto"/>
            <w:left w:val="none" w:sz="0" w:space="0" w:color="auto"/>
            <w:bottom w:val="none" w:sz="0" w:space="0" w:color="auto"/>
            <w:right w:val="none" w:sz="0" w:space="0" w:color="auto"/>
          </w:divBdr>
        </w:div>
        <w:div w:id="1384213374">
          <w:marLeft w:val="480"/>
          <w:marRight w:val="0"/>
          <w:marTop w:val="0"/>
          <w:marBottom w:val="0"/>
          <w:divBdr>
            <w:top w:val="none" w:sz="0" w:space="0" w:color="auto"/>
            <w:left w:val="none" w:sz="0" w:space="0" w:color="auto"/>
            <w:bottom w:val="none" w:sz="0" w:space="0" w:color="auto"/>
            <w:right w:val="none" w:sz="0" w:space="0" w:color="auto"/>
          </w:divBdr>
        </w:div>
        <w:div w:id="2070640809">
          <w:marLeft w:val="480"/>
          <w:marRight w:val="0"/>
          <w:marTop w:val="0"/>
          <w:marBottom w:val="0"/>
          <w:divBdr>
            <w:top w:val="none" w:sz="0" w:space="0" w:color="auto"/>
            <w:left w:val="none" w:sz="0" w:space="0" w:color="auto"/>
            <w:bottom w:val="none" w:sz="0" w:space="0" w:color="auto"/>
            <w:right w:val="none" w:sz="0" w:space="0" w:color="auto"/>
          </w:divBdr>
        </w:div>
        <w:div w:id="310914047">
          <w:marLeft w:val="480"/>
          <w:marRight w:val="0"/>
          <w:marTop w:val="0"/>
          <w:marBottom w:val="0"/>
          <w:divBdr>
            <w:top w:val="none" w:sz="0" w:space="0" w:color="auto"/>
            <w:left w:val="none" w:sz="0" w:space="0" w:color="auto"/>
            <w:bottom w:val="none" w:sz="0" w:space="0" w:color="auto"/>
            <w:right w:val="none" w:sz="0" w:space="0" w:color="auto"/>
          </w:divBdr>
        </w:div>
        <w:div w:id="1854956647">
          <w:marLeft w:val="480"/>
          <w:marRight w:val="0"/>
          <w:marTop w:val="0"/>
          <w:marBottom w:val="0"/>
          <w:divBdr>
            <w:top w:val="none" w:sz="0" w:space="0" w:color="auto"/>
            <w:left w:val="none" w:sz="0" w:space="0" w:color="auto"/>
            <w:bottom w:val="none" w:sz="0" w:space="0" w:color="auto"/>
            <w:right w:val="none" w:sz="0" w:space="0" w:color="auto"/>
          </w:divBdr>
        </w:div>
        <w:div w:id="1644844264">
          <w:marLeft w:val="480"/>
          <w:marRight w:val="0"/>
          <w:marTop w:val="0"/>
          <w:marBottom w:val="0"/>
          <w:divBdr>
            <w:top w:val="none" w:sz="0" w:space="0" w:color="auto"/>
            <w:left w:val="none" w:sz="0" w:space="0" w:color="auto"/>
            <w:bottom w:val="none" w:sz="0" w:space="0" w:color="auto"/>
            <w:right w:val="none" w:sz="0" w:space="0" w:color="auto"/>
          </w:divBdr>
        </w:div>
        <w:div w:id="2054768400">
          <w:marLeft w:val="480"/>
          <w:marRight w:val="0"/>
          <w:marTop w:val="0"/>
          <w:marBottom w:val="0"/>
          <w:divBdr>
            <w:top w:val="none" w:sz="0" w:space="0" w:color="auto"/>
            <w:left w:val="none" w:sz="0" w:space="0" w:color="auto"/>
            <w:bottom w:val="none" w:sz="0" w:space="0" w:color="auto"/>
            <w:right w:val="none" w:sz="0" w:space="0" w:color="auto"/>
          </w:divBdr>
        </w:div>
        <w:div w:id="1301495075">
          <w:marLeft w:val="480"/>
          <w:marRight w:val="0"/>
          <w:marTop w:val="0"/>
          <w:marBottom w:val="0"/>
          <w:divBdr>
            <w:top w:val="none" w:sz="0" w:space="0" w:color="auto"/>
            <w:left w:val="none" w:sz="0" w:space="0" w:color="auto"/>
            <w:bottom w:val="none" w:sz="0" w:space="0" w:color="auto"/>
            <w:right w:val="none" w:sz="0" w:space="0" w:color="auto"/>
          </w:divBdr>
        </w:div>
        <w:div w:id="1943799327">
          <w:marLeft w:val="480"/>
          <w:marRight w:val="0"/>
          <w:marTop w:val="0"/>
          <w:marBottom w:val="0"/>
          <w:divBdr>
            <w:top w:val="none" w:sz="0" w:space="0" w:color="auto"/>
            <w:left w:val="none" w:sz="0" w:space="0" w:color="auto"/>
            <w:bottom w:val="none" w:sz="0" w:space="0" w:color="auto"/>
            <w:right w:val="none" w:sz="0" w:space="0" w:color="auto"/>
          </w:divBdr>
        </w:div>
        <w:div w:id="1383947150">
          <w:marLeft w:val="480"/>
          <w:marRight w:val="0"/>
          <w:marTop w:val="0"/>
          <w:marBottom w:val="0"/>
          <w:divBdr>
            <w:top w:val="none" w:sz="0" w:space="0" w:color="auto"/>
            <w:left w:val="none" w:sz="0" w:space="0" w:color="auto"/>
            <w:bottom w:val="none" w:sz="0" w:space="0" w:color="auto"/>
            <w:right w:val="none" w:sz="0" w:space="0" w:color="auto"/>
          </w:divBdr>
        </w:div>
        <w:div w:id="2047287315">
          <w:marLeft w:val="480"/>
          <w:marRight w:val="0"/>
          <w:marTop w:val="0"/>
          <w:marBottom w:val="0"/>
          <w:divBdr>
            <w:top w:val="none" w:sz="0" w:space="0" w:color="auto"/>
            <w:left w:val="none" w:sz="0" w:space="0" w:color="auto"/>
            <w:bottom w:val="none" w:sz="0" w:space="0" w:color="auto"/>
            <w:right w:val="none" w:sz="0" w:space="0" w:color="auto"/>
          </w:divBdr>
        </w:div>
        <w:div w:id="459347152">
          <w:marLeft w:val="480"/>
          <w:marRight w:val="0"/>
          <w:marTop w:val="0"/>
          <w:marBottom w:val="0"/>
          <w:divBdr>
            <w:top w:val="none" w:sz="0" w:space="0" w:color="auto"/>
            <w:left w:val="none" w:sz="0" w:space="0" w:color="auto"/>
            <w:bottom w:val="none" w:sz="0" w:space="0" w:color="auto"/>
            <w:right w:val="none" w:sz="0" w:space="0" w:color="auto"/>
          </w:divBdr>
        </w:div>
        <w:div w:id="1995715855">
          <w:marLeft w:val="480"/>
          <w:marRight w:val="0"/>
          <w:marTop w:val="0"/>
          <w:marBottom w:val="0"/>
          <w:divBdr>
            <w:top w:val="none" w:sz="0" w:space="0" w:color="auto"/>
            <w:left w:val="none" w:sz="0" w:space="0" w:color="auto"/>
            <w:bottom w:val="none" w:sz="0" w:space="0" w:color="auto"/>
            <w:right w:val="none" w:sz="0" w:space="0" w:color="auto"/>
          </w:divBdr>
        </w:div>
        <w:div w:id="362366600">
          <w:marLeft w:val="480"/>
          <w:marRight w:val="0"/>
          <w:marTop w:val="0"/>
          <w:marBottom w:val="0"/>
          <w:divBdr>
            <w:top w:val="none" w:sz="0" w:space="0" w:color="auto"/>
            <w:left w:val="none" w:sz="0" w:space="0" w:color="auto"/>
            <w:bottom w:val="none" w:sz="0" w:space="0" w:color="auto"/>
            <w:right w:val="none" w:sz="0" w:space="0" w:color="auto"/>
          </w:divBdr>
        </w:div>
        <w:div w:id="1973636898">
          <w:marLeft w:val="480"/>
          <w:marRight w:val="0"/>
          <w:marTop w:val="0"/>
          <w:marBottom w:val="0"/>
          <w:divBdr>
            <w:top w:val="none" w:sz="0" w:space="0" w:color="auto"/>
            <w:left w:val="none" w:sz="0" w:space="0" w:color="auto"/>
            <w:bottom w:val="none" w:sz="0" w:space="0" w:color="auto"/>
            <w:right w:val="none" w:sz="0" w:space="0" w:color="auto"/>
          </w:divBdr>
        </w:div>
        <w:div w:id="1988851738">
          <w:marLeft w:val="480"/>
          <w:marRight w:val="0"/>
          <w:marTop w:val="0"/>
          <w:marBottom w:val="0"/>
          <w:divBdr>
            <w:top w:val="none" w:sz="0" w:space="0" w:color="auto"/>
            <w:left w:val="none" w:sz="0" w:space="0" w:color="auto"/>
            <w:bottom w:val="none" w:sz="0" w:space="0" w:color="auto"/>
            <w:right w:val="none" w:sz="0" w:space="0" w:color="auto"/>
          </w:divBdr>
        </w:div>
        <w:div w:id="659120122">
          <w:marLeft w:val="480"/>
          <w:marRight w:val="0"/>
          <w:marTop w:val="0"/>
          <w:marBottom w:val="0"/>
          <w:divBdr>
            <w:top w:val="none" w:sz="0" w:space="0" w:color="auto"/>
            <w:left w:val="none" w:sz="0" w:space="0" w:color="auto"/>
            <w:bottom w:val="none" w:sz="0" w:space="0" w:color="auto"/>
            <w:right w:val="none" w:sz="0" w:space="0" w:color="auto"/>
          </w:divBdr>
        </w:div>
      </w:divsChild>
    </w:div>
    <w:div w:id="602684991">
      <w:bodyDiv w:val="1"/>
      <w:marLeft w:val="0"/>
      <w:marRight w:val="0"/>
      <w:marTop w:val="0"/>
      <w:marBottom w:val="0"/>
      <w:divBdr>
        <w:top w:val="none" w:sz="0" w:space="0" w:color="auto"/>
        <w:left w:val="none" w:sz="0" w:space="0" w:color="auto"/>
        <w:bottom w:val="none" w:sz="0" w:space="0" w:color="auto"/>
        <w:right w:val="none" w:sz="0" w:space="0" w:color="auto"/>
      </w:divBdr>
    </w:div>
    <w:div w:id="608896458">
      <w:bodyDiv w:val="1"/>
      <w:marLeft w:val="0"/>
      <w:marRight w:val="0"/>
      <w:marTop w:val="0"/>
      <w:marBottom w:val="0"/>
      <w:divBdr>
        <w:top w:val="none" w:sz="0" w:space="0" w:color="auto"/>
        <w:left w:val="none" w:sz="0" w:space="0" w:color="auto"/>
        <w:bottom w:val="none" w:sz="0" w:space="0" w:color="auto"/>
        <w:right w:val="none" w:sz="0" w:space="0" w:color="auto"/>
      </w:divBdr>
    </w:div>
    <w:div w:id="609707347">
      <w:bodyDiv w:val="1"/>
      <w:marLeft w:val="0"/>
      <w:marRight w:val="0"/>
      <w:marTop w:val="0"/>
      <w:marBottom w:val="0"/>
      <w:divBdr>
        <w:top w:val="none" w:sz="0" w:space="0" w:color="auto"/>
        <w:left w:val="none" w:sz="0" w:space="0" w:color="auto"/>
        <w:bottom w:val="none" w:sz="0" w:space="0" w:color="auto"/>
        <w:right w:val="none" w:sz="0" w:space="0" w:color="auto"/>
      </w:divBdr>
    </w:div>
    <w:div w:id="611060574">
      <w:bodyDiv w:val="1"/>
      <w:marLeft w:val="0"/>
      <w:marRight w:val="0"/>
      <w:marTop w:val="0"/>
      <w:marBottom w:val="0"/>
      <w:divBdr>
        <w:top w:val="none" w:sz="0" w:space="0" w:color="auto"/>
        <w:left w:val="none" w:sz="0" w:space="0" w:color="auto"/>
        <w:bottom w:val="none" w:sz="0" w:space="0" w:color="auto"/>
        <w:right w:val="none" w:sz="0" w:space="0" w:color="auto"/>
      </w:divBdr>
    </w:div>
    <w:div w:id="616184175">
      <w:bodyDiv w:val="1"/>
      <w:marLeft w:val="0"/>
      <w:marRight w:val="0"/>
      <w:marTop w:val="0"/>
      <w:marBottom w:val="0"/>
      <w:divBdr>
        <w:top w:val="none" w:sz="0" w:space="0" w:color="auto"/>
        <w:left w:val="none" w:sz="0" w:space="0" w:color="auto"/>
        <w:bottom w:val="none" w:sz="0" w:space="0" w:color="auto"/>
        <w:right w:val="none" w:sz="0" w:space="0" w:color="auto"/>
      </w:divBdr>
    </w:div>
    <w:div w:id="621764881">
      <w:bodyDiv w:val="1"/>
      <w:marLeft w:val="0"/>
      <w:marRight w:val="0"/>
      <w:marTop w:val="0"/>
      <w:marBottom w:val="0"/>
      <w:divBdr>
        <w:top w:val="none" w:sz="0" w:space="0" w:color="auto"/>
        <w:left w:val="none" w:sz="0" w:space="0" w:color="auto"/>
        <w:bottom w:val="none" w:sz="0" w:space="0" w:color="auto"/>
        <w:right w:val="none" w:sz="0" w:space="0" w:color="auto"/>
      </w:divBdr>
    </w:div>
    <w:div w:id="622540070">
      <w:bodyDiv w:val="1"/>
      <w:marLeft w:val="0"/>
      <w:marRight w:val="0"/>
      <w:marTop w:val="0"/>
      <w:marBottom w:val="0"/>
      <w:divBdr>
        <w:top w:val="none" w:sz="0" w:space="0" w:color="auto"/>
        <w:left w:val="none" w:sz="0" w:space="0" w:color="auto"/>
        <w:bottom w:val="none" w:sz="0" w:space="0" w:color="auto"/>
        <w:right w:val="none" w:sz="0" w:space="0" w:color="auto"/>
      </w:divBdr>
      <w:divsChild>
        <w:div w:id="539443509">
          <w:marLeft w:val="547"/>
          <w:marRight w:val="0"/>
          <w:marTop w:val="0"/>
          <w:marBottom w:val="0"/>
          <w:divBdr>
            <w:top w:val="none" w:sz="0" w:space="0" w:color="auto"/>
            <w:left w:val="none" w:sz="0" w:space="0" w:color="auto"/>
            <w:bottom w:val="none" w:sz="0" w:space="0" w:color="auto"/>
            <w:right w:val="none" w:sz="0" w:space="0" w:color="auto"/>
          </w:divBdr>
        </w:div>
        <w:div w:id="97792898">
          <w:marLeft w:val="547"/>
          <w:marRight w:val="0"/>
          <w:marTop w:val="0"/>
          <w:marBottom w:val="0"/>
          <w:divBdr>
            <w:top w:val="none" w:sz="0" w:space="0" w:color="auto"/>
            <w:left w:val="none" w:sz="0" w:space="0" w:color="auto"/>
            <w:bottom w:val="none" w:sz="0" w:space="0" w:color="auto"/>
            <w:right w:val="none" w:sz="0" w:space="0" w:color="auto"/>
          </w:divBdr>
        </w:div>
      </w:divsChild>
    </w:div>
    <w:div w:id="630668601">
      <w:bodyDiv w:val="1"/>
      <w:marLeft w:val="0"/>
      <w:marRight w:val="0"/>
      <w:marTop w:val="0"/>
      <w:marBottom w:val="0"/>
      <w:divBdr>
        <w:top w:val="none" w:sz="0" w:space="0" w:color="auto"/>
        <w:left w:val="none" w:sz="0" w:space="0" w:color="auto"/>
        <w:bottom w:val="none" w:sz="0" w:space="0" w:color="auto"/>
        <w:right w:val="none" w:sz="0" w:space="0" w:color="auto"/>
      </w:divBdr>
    </w:div>
    <w:div w:id="631836467">
      <w:bodyDiv w:val="1"/>
      <w:marLeft w:val="0"/>
      <w:marRight w:val="0"/>
      <w:marTop w:val="0"/>
      <w:marBottom w:val="0"/>
      <w:divBdr>
        <w:top w:val="none" w:sz="0" w:space="0" w:color="auto"/>
        <w:left w:val="none" w:sz="0" w:space="0" w:color="auto"/>
        <w:bottom w:val="none" w:sz="0" w:space="0" w:color="auto"/>
        <w:right w:val="none" w:sz="0" w:space="0" w:color="auto"/>
      </w:divBdr>
    </w:div>
    <w:div w:id="637682861">
      <w:bodyDiv w:val="1"/>
      <w:marLeft w:val="0"/>
      <w:marRight w:val="0"/>
      <w:marTop w:val="0"/>
      <w:marBottom w:val="0"/>
      <w:divBdr>
        <w:top w:val="none" w:sz="0" w:space="0" w:color="auto"/>
        <w:left w:val="none" w:sz="0" w:space="0" w:color="auto"/>
        <w:bottom w:val="none" w:sz="0" w:space="0" w:color="auto"/>
        <w:right w:val="none" w:sz="0" w:space="0" w:color="auto"/>
      </w:divBdr>
    </w:div>
    <w:div w:id="646058236">
      <w:bodyDiv w:val="1"/>
      <w:marLeft w:val="0"/>
      <w:marRight w:val="0"/>
      <w:marTop w:val="0"/>
      <w:marBottom w:val="0"/>
      <w:divBdr>
        <w:top w:val="none" w:sz="0" w:space="0" w:color="auto"/>
        <w:left w:val="none" w:sz="0" w:space="0" w:color="auto"/>
        <w:bottom w:val="none" w:sz="0" w:space="0" w:color="auto"/>
        <w:right w:val="none" w:sz="0" w:space="0" w:color="auto"/>
      </w:divBdr>
    </w:div>
    <w:div w:id="646083234">
      <w:bodyDiv w:val="1"/>
      <w:marLeft w:val="0"/>
      <w:marRight w:val="0"/>
      <w:marTop w:val="0"/>
      <w:marBottom w:val="0"/>
      <w:divBdr>
        <w:top w:val="none" w:sz="0" w:space="0" w:color="auto"/>
        <w:left w:val="none" w:sz="0" w:space="0" w:color="auto"/>
        <w:bottom w:val="none" w:sz="0" w:space="0" w:color="auto"/>
        <w:right w:val="none" w:sz="0" w:space="0" w:color="auto"/>
      </w:divBdr>
      <w:divsChild>
        <w:div w:id="900365236">
          <w:marLeft w:val="480"/>
          <w:marRight w:val="0"/>
          <w:marTop w:val="0"/>
          <w:marBottom w:val="0"/>
          <w:divBdr>
            <w:top w:val="none" w:sz="0" w:space="0" w:color="auto"/>
            <w:left w:val="none" w:sz="0" w:space="0" w:color="auto"/>
            <w:bottom w:val="none" w:sz="0" w:space="0" w:color="auto"/>
            <w:right w:val="none" w:sz="0" w:space="0" w:color="auto"/>
          </w:divBdr>
        </w:div>
        <w:div w:id="1195582120">
          <w:marLeft w:val="480"/>
          <w:marRight w:val="0"/>
          <w:marTop w:val="0"/>
          <w:marBottom w:val="0"/>
          <w:divBdr>
            <w:top w:val="none" w:sz="0" w:space="0" w:color="auto"/>
            <w:left w:val="none" w:sz="0" w:space="0" w:color="auto"/>
            <w:bottom w:val="none" w:sz="0" w:space="0" w:color="auto"/>
            <w:right w:val="none" w:sz="0" w:space="0" w:color="auto"/>
          </w:divBdr>
        </w:div>
        <w:div w:id="380636378">
          <w:marLeft w:val="480"/>
          <w:marRight w:val="0"/>
          <w:marTop w:val="0"/>
          <w:marBottom w:val="0"/>
          <w:divBdr>
            <w:top w:val="none" w:sz="0" w:space="0" w:color="auto"/>
            <w:left w:val="none" w:sz="0" w:space="0" w:color="auto"/>
            <w:bottom w:val="none" w:sz="0" w:space="0" w:color="auto"/>
            <w:right w:val="none" w:sz="0" w:space="0" w:color="auto"/>
          </w:divBdr>
        </w:div>
        <w:div w:id="299462645">
          <w:marLeft w:val="480"/>
          <w:marRight w:val="0"/>
          <w:marTop w:val="0"/>
          <w:marBottom w:val="0"/>
          <w:divBdr>
            <w:top w:val="none" w:sz="0" w:space="0" w:color="auto"/>
            <w:left w:val="none" w:sz="0" w:space="0" w:color="auto"/>
            <w:bottom w:val="none" w:sz="0" w:space="0" w:color="auto"/>
            <w:right w:val="none" w:sz="0" w:space="0" w:color="auto"/>
          </w:divBdr>
        </w:div>
        <w:div w:id="1032340514">
          <w:marLeft w:val="480"/>
          <w:marRight w:val="0"/>
          <w:marTop w:val="0"/>
          <w:marBottom w:val="0"/>
          <w:divBdr>
            <w:top w:val="none" w:sz="0" w:space="0" w:color="auto"/>
            <w:left w:val="none" w:sz="0" w:space="0" w:color="auto"/>
            <w:bottom w:val="none" w:sz="0" w:space="0" w:color="auto"/>
            <w:right w:val="none" w:sz="0" w:space="0" w:color="auto"/>
          </w:divBdr>
        </w:div>
        <w:div w:id="1587423394">
          <w:marLeft w:val="480"/>
          <w:marRight w:val="0"/>
          <w:marTop w:val="0"/>
          <w:marBottom w:val="0"/>
          <w:divBdr>
            <w:top w:val="none" w:sz="0" w:space="0" w:color="auto"/>
            <w:left w:val="none" w:sz="0" w:space="0" w:color="auto"/>
            <w:bottom w:val="none" w:sz="0" w:space="0" w:color="auto"/>
            <w:right w:val="none" w:sz="0" w:space="0" w:color="auto"/>
          </w:divBdr>
        </w:div>
        <w:div w:id="1862664596">
          <w:marLeft w:val="480"/>
          <w:marRight w:val="0"/>
          <w:marTop w:val="0"/>
          <w:marBottom w:val="0"/>
          <w:divBdr>
            <w:top w:val="none" w:sz="0" w:space="0" w:color="auto"/>
            <w:left w:val="none" w:sz="0" w:space="0" w:color="auto"/>
            <w:bottom w:val="none" w:sz="0" w:space="0" w:color="auto"/>
            <w:right w:val="none" w:sz="0" w:space="0" w:color="auto"/>
          </w:divBdr>
        </w:div>
        <w:div w:id="581528562">
          <w:marLeft w:val="480"/>
          <w:marRight w:val="0"/>
          <w:marTop w:val="0"/>
          <w:marBottom w:val="0"/>
          <w:divBdr>
            <w:top w:val="none" w:sz="0" w:space="0" w:color="auto"/>
            <w:left w:val="none" w:sz="0" w:space="0" w:color="auto"/>
            <w:bottom w:val="none" w:sz="0" w:space="0" w:color="auto"/>
            <w:right w:val="none" w:sz="0" w:space="0" w:color="auto"/>
          </w:divBdr>
        </w:div>
        <w:div w:id="1277568072">
          <w:marLeft w:val="480"/>
          <w:marRight w:val="0"/>
          <w:marTop w:val="0"/>
          <w:marBottom w:val="0"/>
          <w:divBdr>
            <w:top w:val="none" w:sz="0" w:space="0" w:color="auto"/>
            <w:left w:val="none" w:sz="0" w:space="0" w:color="auto"/>
            <w:bottom w:val="none" w:sz="0" w:space="0" w:color="auto"/>
            <w:right w:val="none" w:sz="0" w:space="0" w:color="auto"/>
          </w:divBdr>
        </w:div>
        <w:div w:id="1816335941">
          <w:marLeft w:val="480"/>
          <w:marRight w:val="0"/>
          <w:marTop w:val="0"/>
          <w:marBottom w:val="0"/>
          <w:divBdr>
            <w:top w:val="none" w:sz="0" w:space="0" w:color="auto"/>
            <w:left w:val="none" w:sz="0" w:space="0" w:color="auto"/>
            <w:bottom w:val="none" w:sz="0" w:space="0" w:color="auto"/>
            <w:right w:val="none" w:sz="0" w:space="0" w:color="auto"/>
          </w:divBdr>
        </w:div>
        <w:div w:id="1596088263">
          <w:marLeft w:val="480"/>
          <w:marRight w:val="0"/>
          <w:marTop w:val="0"/>
          <w:marBottom w:val="0"/>
          <w:divBdr>
            <w:top w:val="none" w:sz="0" w:space="0" w:color="auto"/>
            <w:left w:val="none" w:sz="0" w:space="0" w:color="auto"/>
            <w:bottom w:val="none" w:sz="0" w:space="0" w:color="auto"/>
            <w:right w:val="none" w:sz="0" w:space="0" w:color="auto"/>
          </w:divBdr>
        </w:div>
        <w:div w:id="2128623890">
          <w:marLeft w:val="480"/>
          <w:marRight w:val="0"/>
          <w:marTop w:val="0"/>
          <w:marBottom w:val="0"/>
          <w:divBdr>
            <w:top w:val="none" w:sz="0" w:space="0" w:color="auto"/>
            <w:left w:val="none" w:sz="0" w:space="0" w:color="auto"/>
            <w:bottom w:val="none" w:sz="0" w:space="0" w:color="auto"/>
            <w:right w:val="none" w:sz="0" w:space="0" w:color="auto"/>
          </w:divBdr>
        </w:div>
        <w:div w:id="1857498557">
          <w:marLeft w:val="480"/>
          <w:marRight w:val="0"/>
          <w:marTop w:val="0"/>
          <w:marBottom w:val="0"/>
          <w:divBdr>
            <w:top w:val="none" w:sz="0" w:space="0" w:color="auto"/>
            <w:left w:val="none" w:sz="0" w:space="0" w:color="auto"/>
            <w:bottom w:val="none" w:sz="0" w:space="0" w:color="auto"/>
            <w:right w:val="none" w:sz="0" w:space="0" w:color="auto"/>
          </w:divBdr>
        </w:div>
        <w:div w:id="1062867010">
          <w:marLeft w:val="480"/>
          <w:marRight w:val="0"/>
          <w:marTop w:val="0"/>
          <w:marBottom w:val="0"/>
          <w:divBdr>
            <w:top w:val="none" w:sz="0" w:space="0" w:color="auto"/>
            <w:left w:val="none" w:sz="0" w:space="0" w:color="auto"/>
            <w:bottom w:val="none" w:sz="0" w:space="0" w:color="auto"/>
            <w:right w:val="none" w:sz="0" w:space="0" w:color="auto"/>
          </w:divBdr>
        </w:div>
        <w:div w:id="1113595474">
          <w:marLeft w:val="480"/>
          <w:marRight w:val="0"/>
          <w:marTop w:val="0"/>
          <w:marBottom w:val="0"/>
          <w:divBdr>
            <w:top w:val="none" w:sz="0" w:space="0" w:color="auto"/>
            <w:left w:val="none" w:sz="0" w:space="0" w:color="auto"/>
            <w:bottom w:val="none" w:sz="0" w:space="0" w:color="auto"/>
            <w:right w:val="none" w:sz="0" w:space="0" w:color="auto"/>
          </w:divBdr>
        </w:div>
        <w:div w:id="859389862">
          <w:marLeft w:val="480"/>
          <w:marRight w:val="0"/>
          <w:marTop w:val="0"/>
          <w:marBottom w:val="0"/>
          <w:divBdr>
            <w:top w:val="none" w:sz="0" w:space="0" w:color="auto"/>
            <w:left w:val="none" w:sz="0" w:space="0" w:color="auto"/>
            <w:bottom w:val="none" w:sz="0" w:space="0" w:color="auto"/>
            <w:right w:val="none" w:sz="0" w:space="0" w:color="auto"/>
          </w:divBdr>
        </w:div>
        <w:div w:id="1506168090">
          <w:marLeft w:val="480"/>
          <w:marRight w:val="0"/>
          <w:marTop w:val="0"/>
          <w:marBottom w:val="0"/>
          <w:divBdr>
            <w:top w:val="none" w:sz="0" w:space="0" w:color="auto"/>
            <w:left w:val="none" w:sz="0" w:space="0" w:color="auto"/>
            <w:bottom w:val="none" w:sz="0" w:space="0" w:color="auto"/>
            <w:right w:val="none" w:sz="0" w:space="0" w:color="auto"/>
          </w:divBdr>
        </w:div>
        <w:div w:id="209654287">
          <w:marLeft w:val="480"/>
          <w:marRight w:val="0"/>
          <w:marTop w:val="0"/>
          <w:marBottom w:val="0"/>
          <w:divBdr>
            <w:top w:val="none" w:sz="0" w:space="0" w:color="auto"/>
            <w:left w:val="none" w:sz="0" w:space="0" w:color="auto"/>
            <w:bottom w:val="none" w:sz="0" w:space="0" w:color="auto"/>
            <w:right w:val="none" w:sz="0" w:space="0" w:color="auto"/>
          </w:divBdr>
        </w:div>
        <w:div w:id="1539707710">
          <w:marLeft w:val="480"/>
          <w:marRight w:val="0"/>
          <w:marTop w:val="0"/>
          <w:marBottom w:val="0"/>
          <w:divBdr>
            <w:top w:val="none" w:sz="0" w:space="0" w:color="auto"/>
            <w:left w:val="none" w:sz="0" w:space="0" w:color="auto"/>
            <w:bottom w:val="none" w:sz="0" w:space="0" w:color="auto"/>
            <w:right w:val="none" w:sz="0" w:space="0" w:color="auto"/>
          </w:divBdr>
        </w:div>
        <w:div w:id="1111048963">
          <w:marLeft w:val="480"/>
          <w:marRight w:val="0"/>
          <w:marTop w:val="0"/>
          <w:marBottom w:val="0"/>
          <w:divBdr>
            <w:top w:val="none" w:sz="0" w:space="0" w:color="auto"/>
            <w:left w:val="none" w:sz="0" w:space="0" w:color="auto"/>
            <w:bottom w:val="none" w:sz="0" w:space="0" w:color="auto"/>
            <w:right w:val="none" w:sz="0" w:space="0" w:color="auto"/>
          </w:divBdr>
        </w:div>
        <w:div w:id="1480807776">
          <w:marLeft w:val="480"/>
          <w:marRight w:val="0"/>
          <w:marTop w:val="0"/>
          <w:marBottom w:val="0"/>
          <w:divBdr>
            <w:top w:val="none" w:sz="0" w:space="0" w:color="auto"/>
            <w:left w:val="none" w:sz="0" w:space="0" w:color="auto"/>
            <w:bottom w:val="none" w:sz="0" w:space="0" w:color="auto"/>
            <w:right w:val="none" w:sz="0" w:space="0" w:color="auto"/>
          </w:divBdr>
        </w:div>
        <w:div w:id="1721634095">
          <w:marLeft w:val="480"/>
          <w:marRight w:val="0"/>
          <w:marTop w:val="0"/>
          <w:marBottom w:val="0"/>
          <w:divBdr>
            <w:top w:val="none" w:sz="0" w:space="0" w:color="auto"/>
            <w:left w:val="none" w:sz="0" w:space="0" w:color="auto"/>
            <w:bottom w:val="none" w:sz="0" w:space="0" w:color="auto"/>
            <w:right w:val="none" w:sz="0" w:space="0" w:color="auto"/>
          </w:divBdr>
        </w:div>
        <w:div w:id="1541549575">
          <w:marLeft w:val="480"/>
          <w:marRight w:val="0"/>
          <w:marTop w:val="0"/>
          <w:marBottom w:val="0"/>
          <w:divBdr>
            <w:top w:val="none" w:sz="0" w:space="0" w:color="auto"/>
            <w:left w:val="none" w:sz="0" w:space="0" w:color="auto"/>
            <w:bottom w:val="none" w:sz="0" w:space="0" w:color="auto"/>
            <w:right w:val="none" w:sz="0" w:space="0" w:color="auto"/>
          </w:divBdr>
        </w:div>
        <w:div w:id="1238782823">
          <w:marLeft w:val="480"/>
          <w:marRight w:val="0"/>
          <w:marTop w:val="0"/>
          <w:marBottom w:val="0"/>
          <w:divBdr>
            <w:top w:val="none" w:sz="0" w:space="0" w:color="auto"/>
            <w:left w:val="none" w:sz="0" w:space="0" w:color="auto"/>
            <w:bottom w:val="none" w:sz="0" w:space="0" w:color="auto"/>
            <w:right w:val="none" w:sz="0" w:space="0" w:color="auto"/>
          </w:divBdr>
        </w:div>
        <w:div w:id="788160583">
          <w:marLeft w:val="480"/>
          <w:marRight w:val="0"/>
          <w:marTop w:val="0"/>
          <w:marBottom w:val="0"/>
          <w:divBdr>
            <w:top w:val="none" w:sz="0" w:space="0" w:color="auto"/>
            <w:left w:val="none" w:sz="0" w:space="0" w:color="auto"/>
            <w:bottom w:val="none" w:sz="0" w:space="0" w:color="auto"/>
            <w:right w:val="none" w:sz="0" w:space="0" w:color="auto"/>
          </w:divBdr>
        </w:div>
      </w:divsChild>
    </w:div>
    <w:div w:id="646518746">
      <w:bodyDiv w:val="1"/>
      <w:marLeft w:val="0"/>
      <w:marRight w:val="0"/>
      <w:marTop w:val="0"/>
      <w:marBottom w:val="0"/>
      <w:divBdr>
        <w:top w:val="none" w:sz="0" w:space="0" w:color="auto"/>
        <w:left w:val="none" w:sz="0" w:space="0" w:color="auto"/>
        <w:bottom w:val="none" w:sz="0" w:space="0" w:color="auto"/>
        <w:right w:val="none" w:sz="0" w:space="0" w:color="auto"/>
      </w:divBdr>
    </w:div>
    <w:div w:id="649484447">
      <w:bodyDiv w:val="1"/>
      <w:marLeft w:val="0"/>
      <w:marRight w:val="0"/>
      <w:marTop w:val="0"/>
      <w:marBottom w:val="0"/>
      <w:divBdr>
        <w:top w:val="none" w:sz="0" w:space="0" w:color="auto"/>
        <w:left w:val="none" w:sz="0" w:space="0" w:color="auto"/>
        <w:bottom w:val="none" w:sz="0" w:space="0" w:color="auto"/>
        <w:right w:val="none" w:sz="0" w:space="0" w:color="auto"/>
      </w:divBdr>
    </w:div>
    <w:div w:id="654457270">
      <w:bodyDiv w:val="1"/>
      <w:marLeft w:val="0"/>
      <w:marRight w:val="0"/>
      <w:marTop w:val="0"/>
      <w:marBottom w:val="0"/>
      <w:divBdr>
        <w:top w:val="none" w:sz="0" w:space="0" w:color="auto"/>
        <w:left w:val="none" w:sz="0" w:space="0" w:color="auto"/>
        <w:bottom w:val="none" w:sz="0" w:space="0" w:color="auto"/>
        <w:right w:val="none" w:sz="0" w:space="0" w:color="auto"/>
      </w:divBdr>
    </w:div>
    <w:div w:id="657805245">
      <w:bodyDiv w:val="1"/>
      <w:marLeft w:val="0"/>
      <w:marRight w:val="0"/>
      <w:marTop w:val="0"/>
      <w:marBottom w:val="0"/>
      <w:divBdr>
        <w:top w:val="none" w:sz="0" w:space="0" w:color="auto"/>
        <w:left w:val="none" w:sz="0" w:space="0" w:color="auto"/>
        <w:bottom w:val="none" w:sz="0" w:space="0" w:color="auto"/>
        <w:right w:val="none" w:sz="0" w:space="0" w:color="auto"/>
      </w:divBdr>
    </w:div>
    <w:div w:id="660700015">
      <w:bodyDiv w:val="1"/>
      <w:marLeft w:val="0"/>
      <w:marRight w:val="0"/>
      <w:marTop w:val="0"/>
      <w:marBottom w:val="0"/>
      <w:divBdr>
        <w:top w:val="none" w:sz="0" w:space="0" w:color="auto"/>
        <w:left w:val="none" w:sz="0" w:space="0" w:color="auto"/>
        <w:bottom w:val="none" w:sz="0" w:space="0" w:color="auto"/>
        <w:right w:val="none" w:sz="0" w:space="0" w:color="auto"/>
      </w:divBdr>
    </w:div>
    <w:div w:id="666637687">
      <w:bodyDiv w:val="1"/>
      <w:marLeft w:val="0"/>
      <w:marRight w:val="0"/>
      <w:marTop w:val="0"/>
      <w:marBottom w:val="0"/>
      <w:divBdr>
        <w:top w:val="none" w:sz="0" w:space="0" w:color="auto"/>
        <w:left w:val="none" w:sz="0" w:space="0" w:color="auto"/>
        <w:bottom w:val="none" w:sz="0" w:space="0" w:color="auto"/>
        <w:right w:val="none" w:sz="0" w:space="0" w:color="auto"/>
      </w:divBdr>
    </w:div>
    <w:div w:id="674311089">
      <w:bodyDiv w:val="1"/>
      <w:marLeft w:val="0"/>
      <w:marRight w:val="0"/>
      <w:marTop w:val="0"/>
      <w:marBottom w:val="0"/>
      <w:divBdr>
        <w:top w:val="none" w:sz="0" w:space="0" w:color="auto"/>
        <w:left w:val="none" w:sz="0" w:space="0" w:color="auto"/>
        <w:bottom w:val="none" w:sz="0" w:space="0" w:color="auto"/>
        <w:right w:val="none" w:sz="0" w:space="0" w:color="auto"/>
      </w:divBdr>
    </w:div>
    <w:div w:id="684283299">
      <w:bodyDiv w:val="1"/>
      <w:marLeft w:val="0"/>
      <w:marRight w:val="0"/>
      <w:marTop w:val="0"/>
      <w:marBottom w:val="0"/>
      <w:divBdr>
        <w:top w:val="none" w:sz="0" w:space="0" w:color="auto"/>
        <w:left w:val="none" w:sz="0" w:space="0" w:color="auto"/>
        <w:bottom w:val="none" w:sz="0" w:space="0" w:color="auto"/>
        <w:right w:val="none" w:sz="0" w:space="0" w:color="auto"/>
      </w:divBdr>
    </w:div>
    <w:div w:id="684594984">
      <w:bodyDiv w:val="1"/>
      <w:marLeft w:val="0"/>
      <w:marRight w:val="0"/>
      <w:marTop w:val="0"/>
      <w:marBottom w:val="0"/>
      <w:divBdr>
        <w:top w:val="none" w:sz="0" w:space="0" w:color="auto"/>
        <w:left w:val="none" w:sz="0" w:space="0" w:color="auto"/>
        <w:bottom w:val="none" w:sz="0" w:space="0" w:color="auto"/>
        <w:right w:val="none" w:sz="0" w:space="0" w:color="auto"/>
      </w:divBdr>
    </w:div>
    <w:div w:id="685207536">
      <w:bodyDiv w:val="1"/>
      <w:marLeft w:val="0"/>
      <w:marRight w:val="0"/>
      <w:marTop w:val="0"/>
      <w:marBottom w:val="0"/>
      <w:divBdr>
        <w:top w:val="none" w:sz="0" w:space="0" w:color="auto"/>
        <w:left w:val="none" w:sz="0" w:space="0" w:color="auto"/>
        <w:bottom w:val="none" w:sz="0" w:space="0" w:color="auto"/>
        <w:right w:val="none" w:sz="0" w:space="0" w:color="auto"/>
      </w:divBdr>
    </w:div>
    <w:div w:id="685327840">
      <w:bodyDiv w:val="1"/>
      <w:marLeft w:val="0"/>
      <w:marRight w:val="0"/>
      <w:marTop w:val="0"/>
      <w:marBottom w:val="0"/>
      <w:divBdr>
        <w:top w:val="none" w:sz="0" w:space="0" w:color="auto"/>
        <w:left w:val="none" w:sz="0" w:space="0" w:color="auto"/>
        <w:bottom w:val="none" w:sz="0" w:space="0" w:color="auto"/>
        <w:right w:val="none" w:sz="0" w:space="0" w:color="auto"/>
      </w:divBdr>
    </w:div>
    <w:div w:id="686715414">
      <w:bodyDiv w:val="1"/>
      <w:marLeft w:val="0"/>
      <w:marRight w:val="0"/>
      <w:marTop w:val="0"/>
      <w:marBottom w:val="0"/>
      <w:divBdr>
        <w:top w:val="none" w:sz="0" w:space="0" w:color="auto"/>
        <w:left w:val="none" w:sz="0" w:space="0" w:color="auto"/>
        <w:bottom w:val="none" w:sz="0" w:space="0" w:color="auto"/>
        <w:right w:val="none" w:sz="0" w:space="0" w:color="auto"/>
      </w:divBdr>
      <w:divsChild>
        <w:div w:id="1876119674">
          <w:marLeft w:val="480"/>
          <w:marRight w:val="0"/>
          <w:marTop w:val="0"/>
          <w:marBottom w:val="0"/>
          <w:divBdr>
            <w:top w:val="none" w:sz="0" w:space="0" w:color="auto"/>
            <w:left w:val="none" w:sz="0" w:space="0" w:color="auto"/>
            <w:bottom w:val="none" w:sz="0" w:space="0" w:color="auto"/>
            <w:right w:val="none" w:sz="0" w:space="0" w:color="auto"/>
          </w:divBdr>
        </w:div>
        <w:div w:id="1924945823">
          <w:marLeft w:val="480"/>
          <w:marRight w:val="0"/>
          <w:marTop w:val="0"/>
          <w:marBottom w:val="0"/>
          <w:divBdr>
            <w:top w:val="none" w:sz="0" w:space="0" w:color="auto"/>
            <w:left w:val="none" w:sz="0" w:space="0" w:color="auto"/>
            <w:bottom w:val="none" w:sz="0" w:space="0" w:color="auto"/>
            <w:right w:val="none" w:sz="0" w:space="0" w:color="auto"/>
          </w:divBdr>
        </w:div>
        <w:div w:id="2137067614">
          <w:marLeft w:val="480"/>
          <w:marRight w:val="0"/>
          <w:marTop w:val="0"/>
          <w:marBottom w:val="0"/>
          <w:divBdr>
            <w:top w:val="none" w:sz="0" w:space="0" w:color="auto"/>
            <w:left w:val="none" w:sz="0" w:space="0" w:color="auto"/>
            <w:bottom w:val="none" w:sz="0" w:space="0" w:color="auto"/>
            <w:right w:val="none" w:sz="0" w:space="0" w:color="auto"/>
          </w:divBdr>
        </w:div>
        <w:div w:id="1979988882">
          <w:marLeft w:val="480"/>
          <w:marRight w:val="0"/>
          <w:marTop w:val="0"/>
          <w:marBottom w:val="0"/>
          <w:divBdr>
            <w:top w:val="none" w:sz="0" w:space="0" w:color="auto"/>
            <w:left w:val="none" w:sz="0" w:space="0" w:color="auto"/>
            <w:bottom w:val="none" w:sz="0" w:space="0" w:color="auto"/>
            <w:right w:val="none" w:sz="0" w:space="0" w:color="auto"/>
          </w:divBdr>
        </w:div>
        <w:div w:id="1983150000">
          <w:marLeft w:val="480"/>
          <w:marRight w:val="0"/>
          <w:marTop w:val="0"/>
          <w:marBottom w:val="0"/>
          <w:divBdr>
            <w:top w:val="none" w:sz="0" w:space="0" w:color="auto"/>
            <w:left w:val="none" w:sz="0" w:space="0" w:color="auto"/>
            <w:bottom w:val="none" w:sz="0" w:space="0" w:color="auto"/>
            <w:right w:val="none" w:sz="0" w:space="0" w:color="auto"/>
          </w:divBdr>
        </w:div>
        <w:div w:id="1277786102">
          <w:marLeft w:val="480"/>
          <w:marRight w:val="0"/>
          <w:marTop w:val="0"/>
          <w:marBottom w:val="0"/>
          <w:divBdr>
            <w:top w:val="none" w:sz="0" w:space="0" w:color="auto"/>
            <w:left w:val="none" w:sz="0" w:space="0" w:color="auto"/>
            <w:bottom w:val="none" w:sz="0" w:space="0" w:color="auto"/>
            <w:right w:val="none" w:sz="0" w:space="0" w:color="auto"/>
          </w:divBdr>
        </w:div>
        <w:div w:id="929117737">
          <w:marLeft w:val="480"/>
          <w:marRight w:val="0"/>
          <w:marTop w:val="0"/>
          <w:marBottom w:val="0"/>
          <w:divBdr>
            <w:top w:val="none" w:sz="0" w:space="0" w:color="auto"/>
            <w:left w:val="none" w:sz="0" w:space="0" w:color="auto"/>
            <w:bottom w:val="none" w:sz="0" w:space="0" w:color="auto"/>
            <w:right w:val="none" w:sz="0" w:space="0" w:color="auto"/>
          </w:divBdr>
        </w:div>
        <w:div w:id="1608005869">
          <w:marLeft w:val="480"/>
          <w:marRight w:val="0"/>
          <w:marTop w:val="0"/>
          <w:marBottom w:val="0"/>
          <w:divBdr>
            <w:top w:val="none" w:sz="0" w:space="0" w:color="auto"/>
            <w:left w:val="none" w:sz="0" w:space="0" w:color="auto"/>
            <w:bottom w:val="none" w:sz="0" w:space="0" w:color="auto"/>
            <w:right w:val="none" w:sz="0" w:space="0" w:color="auto"/>
          </w:divBdr>
        </w:div>
        <w:div w:id="132333648">
          <w:marLeft w:val="480"/>
          <w:marRight w:val="0"/>
          <w:marTop w:val="0"/>
          <w:marBottom w:val="0"/>
          <w:divBdr>
            <w:top w:val="none" w:sz="0" w:space="0" w:color="auto"/>
            <w:left w:val="none" w:sz="0" w:space="0" w:color="auto"/>
            <w:bottom w:val="none" w:sz="0" w:space="0" w:color="auto"/>
            <w:right w:val="none" w:sz="0" w:space="0" w:color="auto"/>
          </w:divBdr>
        </w:div>
        <w:div w:id="1392847281">
          <w:marLeft w:val="480"/>
          <w:marRight w:val="0"/>
          <w:marTop w:val="0"/>
          <w:marBottom w:val="0"/>
          <w:divBdr>
            <w:top w:val="none" w:sz="0" w:space="0" w:color="auto"/>
            <w:left w:val="none" w:sz="0" w:space="0" w:color="auto"/>
            <w:bottom w:val="none" w:sz="0" w:space="0" w:color="auto"/>
            <w:right w:val="none" w:sz="0" w:space="0" w:color="auto"/>
          </w:divBdr>
        </w:div>
        <w:div w:id="1864050036">
          <w:marLeft w:val="480"/>
          <w:marRight w:val="0"/>
          <w:marTop w:val="0"/>
          <w:marBottom w:val="0"/>
          <w:divBdr>
            <w:top w:val="none" w:sz="0" w:space="0" w:color="auto"/>
            <w:left w:val="none" w:sz="0" w:space="0" w:color="auto"/>
            <w:bottom w:val="none" w:sz="0" w:space="0" w:color="auto"/>
            <w:right w:val="none" w:sz="0" w:space="0" w:color="auto"/>
          </w:divBdr>
        </w:div>
        <w:div w:id="1639333249">
          <w:marLeft w:val="480"/>
          <w:marRight w:val="0"/>
          <w:marTop w:val="0"/>
          <w:marBottom w:val="0"/>
          <w:divBdr>
            <w:top w:val="none" w:sz="0" w:space="0" w:color="auto"/>
            <w:left w:val="none" w:sz="0" w:space="0" w:color="auto"/>
            <w:bottom w:val="none" w:sz="0" w:space="0" w:color="auto"/>
            <w:right w:val="none" w:sz="0" w:space="0" w:color="auto"/>
          </w:divBdr>
        </w:div>
        <w:div w:id="423186292">
          <w:marLeft w:val="480"/>
          <w:marRight w:val="0"/>
          <w:marTop w:val="0"/>
          <w:marBottom w:val="0"/>
          <w:divBdr>
            <w:top w:val="none" w:sz="0" w:space="0" w:color="auto"/>
            <w:left w:val="none" w:sz="0" w:space="0" w:color="auto"/>
            <w:bottom w:val="none" w:sz="0" w:space="0" w:color="auto"/>
            <w:right w:val="none" w:sz="0" w:space="0" w:color="auto"/>
          </w:divBdr>
        </w:div>
        <w:div w:id="1019627190">
          <w:marLeft w:val="480"/>
          <w:marRight w:val="0"/>
          <w:marTop w:val="0"/>
          <w:marBottom w:val="0"/>
          <w:divBdr>
            <w:top w:val="none" w:sz="0" w:space="0" w:color="auto"/>
            <w:left w:val="none" w:sz="0" w:space="0" w:color="auto"/>
            <w:bottom w:val="none" w:sz="0" w:space="0" w:color="auto"/>
            <w:right w:val="none" w:sz="0" w:space="0" w:color="auto"/>
          </w:divBdr>
        </w:div>
        <w:div w:id="1073702683">
          <w:marLeft w:val="480"/>
          <w:marRight w:val="0"/>
          <w:marTop w:val="0"/>
          <w:marBottom w:val="0"/>
          <w:divBdr>
            <w:top w:val="none" w:sz="0" w:space="0" w:color="auto"/>
            <w:left w:val="none" w:sz="0" w:space="0" w:color="auto"/>
            <w:bottom w:val="none" w:sz="0" w:space="0" w:color="auto"/>
            <w:right w:val="none" w:sz="0" w:space="0" w:color="auto"/>
          </w:divBdr>
        </w:div>
        <w:div w:id="692347189">
          <w:marLeft w:val="480"/>
          <w:marRight w:val="0"/>
          <w:marTop w:val="0"/>
          <w:marBottom w:val="0"/>
          <w:divBdr>
            <w:top w:val="none" w:sz="0" w:space="0" w:color="auto"/>
            <w:left w:val="none" w:sz="0" w:space="0" w:color="auto"/>
            <w:bottom w:val="none" w:sz="0" w:space="0" w:color="auto"/>
            <w:right w:val="none" w:sz="0" w:space="0" w:color="auto"/>
          </w:divBdr>
        </w:div>
        <w:div w:id="1563756789">
          <w:marLeft w:val="480"/>
          <w:marRight w:val="0"/>
          <w:marTop w:val="0"/>
          <w:marBottom w:val="0"/>
          <w:divBdr>
            <w:top w:val="none" w:sz="0" w:space="0" w:color="auto"/>
            <w:left w:val="none" w:sz="0" w:space="0" w:color="auto"/>
            <w:bottom w:val="none" w:sz="0" w:space="0" w:color="auto"/>
            <w:right w:val="none" w:sz="0" w:space="0" w:color="auto"/>
          </w:divBdr>
        </w:div>
        <w:div w:id="551113840">
          <w:marLeft w:val="480"/>
          <w:marRight w:val="0"/>
          <w:marTop w:val="0"/>
          <w:marBottom w:val="0"/>
          <w:divBdr>
            <w:top w:val="none" w:sz="0" w:space="0" w:color="auto"/>
            <w:left w:val="none" w:sz="0" w:space="0" w:color="auto"/>
            <w:bottom w:val="none" w:sz="0" w:space="0" w:color="auto"/>
            <w:right w:val="none" w:sz="0" w:space="0" w:color="auto"/>
          </w:divBdr>
        </w:div>
        <w:div w:id="1924336186">
          <w:marLeft w:val="480"/>
          <w:marRight w:val="0"/>
          <w:marTop w:val="0"/>
          <w:marBottom w:val="0"/>
          <w:divBdr>
            <w:top w:val="none" w:sz="0" w:space="0" w:color="auto"/>
            <w:left w:val="none" w:sz="0" w:space="0" w:color="auto"/>
            <w:bottom w:val="none" w:sz="0" w:space="0" w:color="auto"/>
            <w:right w:val="none" w:sz="0" w:space="0" w:color="auto"/>
          </w:divBdr>
        </w:div>
        <w:div w:id="1663310286">
          <w:marLeft w:val="480"/>
          <w:marRight w:val="0"/>
          <w:marTop w:val="0"/>
          <w:marBottom w:val="0"/>
          <w:divBdr>
            <w:top w:val="none" w:sz="0" w:space="0" w:color="auto"/>
            <w:left w:val="none" w:sz="0" w:space="0" w:color="auto"/>
            <w:bottom w:val="none" w:sz="0" w:space="0" w:color="auto"/>
            <w:right w:val="none" w:sz="0" w:space="0" w:color="auto"/>
          </w:divBdr>
        </w:div>
        <w:div w:id="298385871">
          <w:marLeft w:val="480"/>
          <w:marRight w:val="0"/>
          <w:marTop w:val="0"/>
          <w:marBottom w:val="0"/>
          <w:divBdr>
            <w:top w:val="none" w:sz="0" w:space="0" w:color="auto"/>
            <w:left w:val="none" w:sz="0" w:space="0" w:color="auto"/>
            <w:bottom w:val="none" w:sz="0" w:space="0" w:color="auto"/>
            <w:right w:val="none" w:sz="0" w:space="0" w:color="auto"/>
          </w:divBdr>
        </w:div>
        <w:div w:id="1921983522">
          <w:marLeft w:val="480"/>
          <w:marRight w:val="0"/>
          <w:marTop w:val="0"/>
          <w:marBottom w:val="0"/>
          <w:divBdr>
            <w:top w:val="none" w:sz="0" w:space="0" w:color="auto"/>
            <w:left w:val="none" w:sz="0" w:space="0" w:color="auto"/>
            <w:bottom w:val="none" w:sz="0" w:space="0" w:color="auto"/>
            <w:right w:val="none" w:sz="0" w:space="0" w:color="auto"/>
          </w:divBdr>
        </w:div>
        <w:div w:id="1327590543">
          <w:marLeft w:val="480"/>
          <w:marRight w:val="0"/>
          <w:marTop w:val="0"/>
          <w:marBottom w:val="0"/>
          <w:divBdr>
            <w:top w:val="none" w:sz="0" w:space="0" w:color="auto"/>
            <w:left w:val="none" w:sz="0" w:space="0" w:color="auto"/>
            <w:bottom w:val="none" w:sz="0" w:space="0" w:color="auto"/>
            <w:right w:val="none" w:sz="0" w:space="0" w:color="auto"/>
          </w:divBdr>
        </w:div>
        <w:div w:id="1698920365">
          <w:marLeft w:val="480"/>
          <w:marRight w:val="0"/>
          <w:marTop w:val="0"/>
          <w:marBottom w:val="0"/>
          <w:divBdr>
            <w:top w:val="none" w:sz="0" w:space="0" w:color="auto"/>
            <w:left w:val="none" w:sz="0" w:space="0" w:color="auto"/>
            <w:bottom w:val="none" w:sz="0" w:space="0" w:color="auto"/>
            <w:right w:val="none" w:sz="0" w:space="0" w:color="auto"/>
          </w:divBdr>
        </w:div>
        <w:div w:id="1199776374">
          <w:marLeft w:val="480"/>
          <w:marRight w:val="0"/>
          <w:marTop w:val="0"/>
          <w:marBottom w:val="0"/>
          <w:divBdr>
            <w:top w:val="none" w:sz="0" w:space="0" w:color="auto"/>
            <w:left w:val="none" w:sz="0" w:space="0" w:color="auto"/>
            <w:bottom w:val="none" w:sz="0" w:space="0" w:color="auto"/>
            <w:right w:val="none" w:sz="0" w:space="0" w:color="auto"/>
          </w:divBdr>
        </w:div>
      </w:divsChild>
    </w:div>
    <w:div w:id="694382785">
      <w:bodyDiv w:val="1"/>
      <w:marLeft w:val="0"/>
      <w:marRight w:val="0"/>
      <w:marTop w:val="0"/>
      <w:marBottom w:val="0"/>
      <w:divBdr>
        <w:top w:val="none" w:sz="0" w:space="0" w:color="auto"/>
        <w:left w:val="none" w:sz="0" w:space="0" w:color="auto"/>
        <w:bottom w:val="none" w:sz="0" w:space="0" w:color="auto"/>
        <w:right w:val="none" w:sz="0" w:space="0" w:color="auto"/>
      </w:divBdr>
    </w:div>
    <w:div w:id="695470784">
      <w:bodyDiv w:val="1"/>
      <w:marLeft w:val="0"/>
      <w:marRight w:val="0"/>
      <w:marTop w:val="0"/>
      <w:marBottom w:val="0"/>
      <w:divBdr>
        <w:top w:val="none" w:sz="0" w:space="0" w:color="auto"/>
        <w:left w:val="none" w:sz="0" w:space="0" w:color="auto"/>
        <w:bottom w:val="none" w:sz="0" w:space="0" w:color="auto"/>
        <w:right w:val="none" w:sz="0" w:space="0" w:color="auto"/>
      </w:divBdr>
    </w:div>
    <w:div w:id="710959093">
      <w:bodyDiv w:val="1"/>
      <w:marLeft w:val="0"/>
      <w:marRight w:val="0"/>
      <w:marTop w:val="0"/>
      <w:marBottom w:val="0"/>
      <w:divBdr>
        <w:top w:val="none" w:sz="0" w:space="0" w:color="auto"/>
        <w:left w:val="none" w:sz="0" w:space="0" w:color="auto"/>
        <w:bottom w:val="none" w:sz="0" w:space="0" w:color="auto"/>
        <w:right w:val="none" w:sz="0" w:space="0" w:color="auto"/>
      </w:divBdr>
    </w:div>
    <w:div w:id="715936303">
      <w:bodyDiv w:val="1"/>
      <w:marLeft w:val="0"/>
      <w:marRight w:val="0"/>
      <w:marTop w:val="0"/>
      <w:marBottom w:val="0"/>
      <w:divBdr>
        <w:top w:val="none" w:sz="0" w:space="0" w:color="auto"/>
        <w:left w:val="none" w:sz="0" w:space="0" w:color="auto"/>
        <w:bottom w:val="none" w:sz="0" w:space="0" w:color="auto"/>
        <w:right w:val="none" w:sz="0" w:space="0" w:color="auto"/>
      </w:divBdr>
    </w:div>
    <w:div w:id="719522014">
      <w:bodyDiv w:val="1"/>
      <w:marLeft w:val="0"/>
      <w:marRight w:val="0"/>
      <w:marTop w:val="0"/>
      <w:marBottom w:val="0"/>
      <w:divBdr>
        <w:top w:val="none" w:sz="0" w:space="0" w:color="auto"/>
        <w:left w:val="none" w:sz="0" w:space="0" w:color="auto"/>
        <w:bottom w:val="none" w:sz="0" w:space="0" w:color="auto"/>
        <w:right w:val="none" w:sz="0" w:space="0" w:color="auto"/>
      </w:divBdr>
    </w:div>
    <w:div w:id="721054531">
      <w:bodyDiv w:val="1"/>
      <w:marLeft w:val="0"/>
      <w:marRight w:val="0"/>
      <w:marTop w:val="0"/>
      <w:marBottom w:val="0"/>
      <w:divBdr>
        <w:top w:val="none" w:sz="0" w:space="0" w:color="auto"/>
        <w:left w:val="none" w:sz="0" w:space="0" w:color="auto"/>
        <w:bottom w:val="none" w:sz="0" w:space="0" w:color="auto"/>
        <w:right w:val="none" w:sz="0" w:space="0" w:color="auto"/>
      </w:divBdr>
    </w:div>
    <w:div w:id="730228493">
      <w:bodyDiv w:val="1"/>
      <w:marLeft w:val="0"/>
      <w:marRight w:val="0"/>
      <w:marTop w:val="0"/>
      <w:marBottom w:val="0"/>
      <w:divBdr>
        <w:top w:val="none" w:sz="0" w:space="0" w:color="auto"/>
        <w:left w:val="none" w:sz="0" w:space="0" w:color="auto"/>
        <w:bottom w:val="none" w:sz="0" w:space="0" w:color="auto"/>
        <w:right w:val="none" w:sz="0" w:space="0" w:color="auto"/>
      </w:divBdr>
    </w:div>
    <w:div w:id="737827248">
      <w:bodyDiv w:val="1"/>
      <w:marLeft w:val="0"/>
      <w:marRight w:val="0"/>
      <w:marTop w:val="0"/>
      <w:marBottom w:val="0"/>
      <w:divBdr>
        <w:top w:val="none" w:sz="0" w:space="0" w:color="auto"/>
        <w:left w:val="none" w:sz="0" w:space="0" w:color="auto"/>
        <w:bottom w:val="none" w:sz="0" w:space="0" w:color="auto"/>
        <w:right w:val="none" w:sz="0" w:space="0" w:color="auto"/>
      </w:divBdr>
    </w:div>
    <w:div w:id="740908038">
      <w:bodyDiv w:val="1"/>
      <w:marLeft w:val="0"/>
      <w:marRight w:val="0"/>
      <w:marTop w:val="0"/>
      <w:marBottom w:val="0"/>
      <w:divBdr>
        <w:top w:val="none" w:sz="0" w:space="0" w:color="auto"/>
        <w:left w:val="none" w:sz="0" w:space="0" w:color="auto"/>
        <w:bottom w:val="none" w:sz="0" w:space="0" w:color="auto"/>
        <w:right w:val="none" w:sz="0" w:space="0" w:color="auto"/>
      </w:divBdr>
    </w:div>
    <w:div w:id="745884020">
      <w:bodyDiv w:val="1"/>
      <w:marLeft w:val="0"/>
      <w:marRight w:val="0"/>
      <w:marTop w:val="0"/>
      <w:marBottom w:val="0"/>
      <w:divBdr>
        <w:top w:val="none" w:sz="0" w:space="0" w:color="auto"/>
        <w:left w:val="none" w:sz="0" w:space="0" w:color="auto"/>
        <w:bottom w:val="none" w:sz="0" w:space="0" w:color="auto"/>
        <w:right w:val="none" w:sz="0" w:space="0" w:color="auto"/>
      </w:divBdr>
      <w:divsChild>
        <w:div w:id="1474787847">
          <w:marLeft w:val="480"/>
          <w:marRight w:val="0"/>
          <w:marTop w:val="0"/>
          <w:marBottom w:val="0"/>
          <w:divBdr>
            <w:top w:val="none" w:sz="0" w:space="0" w:color="auto"/>
            <w:left w:val="none" w:sz="0" w:space="0" w:color="auto"/>
            <w:bottom w:val="none" w:sz="0" w:space="0" w:color="auto"/>
            <w:right w:val="none" w:sz="0" w:space="0" w:color="auto"/>
          </w:divBdr>
        </w:div>
        <w:div w:id="413473324">
          <w:marLeft w:val="480"/>
          <w:marRight w:val="0"/>
          <w:marTop w:val="0"/>
          <w:marBottom w:val="0"/>
          <w:divBdr>
            <w:top w:val="none" w:sz="0" w:space="0" w:color="auto"/>
            <w:left w:val="none" w:sz="0" w:space="0" w:color="auto"/>
            <w:bottom w:val="none" w:sz="0" w:space="0" w:color="auto"/>
            <w:right w:val="none" w:sz="0" w:space="0" w:color="auto"/>
          </w:divBdr>
        </w:div>
        <w:div w:id="111753245">
          <w:marLeft w:val="480"/>
          <w:marRight w:val="0"/>
          <w:marTop w:val="0"/>
          <w:marBottom w:val="0"/>
          <w:divBdr>
            <w:top w:val="none" w:sz="0" w:space="0" w:color="auto"/>
            <w:left w:val="none" w:sz="0" w:space="0" w:color="auto"/>
            <w:bottom w:val="none" w:sz="0" w:space="0" w:color="auto"/>
            <w:right w:val="none" w:sz="0" w:space="0" w:color="auto"/>
          </w:divBdr>
        </w:div>
        <w:div w:id="999504888">
          <w:marLeft w:val="480"/>
          <w:marRight w:val="0"/>
          <w:marTop w:val="0"/>
          <w:marBottom w:val="0"/>
          <w:divBdr>
            <w:top w:val="none" w:sz="0" w:space="0" w:color="auto"/>
            <w:left w:val="none" w:sz="0" w:space="0" w:color="auto"/>
            <w:bottom w:val="none" w:sz="0" w:space="0" w:color="auto"/>
            <w:right w:val="none" w:sz="0" w:space="0" w:color="auto"/>
          </w:divBdr>
        </w:div>
        <w:div w:id="990526541">
          <w:marLeft w:val="480"/>
          <w:marRight w:val="0"/>
          <w:marTop w:val="0"/>
          <w:marBottom w:val="0"/>
          <w:divBdr>
            <w:top w:val="none" w:sz="0" w:space="0" w:color="auto"/>
            <w:left w:val="none" w:sz="0" w:space="0" w:color="auto"/>
            <w:bottom w:val="none" w:sz="0" w:space="0" w:color="auto"/>
            <w:right w:val="none" w:sz="0" w:space="0" w:color="auto"/>
          </w:divBdr>
        </w:div>
        <w:div w:id="2107798791">
          <w:marLeft w:val="480"/>
          <w:marRight w:val="0"/>
          <w:marTop w:val="0"/>
          <w:marBottom w:val="0"/>
          <w:divBdr>
            <w:top w:val="none" w:sz="0" w:space="0" w:color="auto"/>
            <w:left w:val="none" w:sz="0" w:space="0" w:color="auto"/>
            <w:bottom w:val="none" w:sz="0" w:space="0" w:color="auto"/>
            <w:right w:val="none" w:sz="0" w:space="0" w:color="auto"/>
          </w:divBdr>
        </w:div>
        <w:div w:id="893201596">
          <w:marLeft w:val="480"/>
          <w:marRight w:val="0"/>
          <w:marTop w:val="0"/>
          <w:marBottom w:val="0"/>
          <w:divBdr>
            <w:top w:val="none" w:sz="0" w:space="0" w:color="auto"/>
            <w:left w:val="none" w:sz="0" w:space="0" w:color="auto"/>
            <w:bottom w:val="none" w:sz="0" w:space="0" w:color="auto"/>
            <w:right w:val="none" w:sz="0" w:space="0" w:color="auto"/>
          </w:divBdr>
        </w:div>
        <w:div w:id="1331374051">
          <w:marLeft w:val="480"/>
          <w:marRight w:val="0"/>
          <w:marTop w:val="0"/>
          <w:marBottom w:val="0"/>
          <w:divBdr>
            <w:top w:val="none" w:sz="0" w:space="0" w:color="auto"/>
            <w:left w:val="none" w:sz="0" w:space="0" w:color="auto"/>
            <w:bottom w:val="none" w:sz="0" w:space="0" w:color="auto"/>
            <w:right w:val="none" w:sz="0" w:space="0" w:color="auto"/>
          </w:divBdr>
        </w:div>
        <w:div w:id="808521609">
          <w:marLeft w:val="480"/>
          <w:marRight w:val="0"/>
          <w:marTop w:val="0"/>
          <w:marBottom w:val="0"/>
          <w:divBdr>
            <w:top w:val="none" w:sz="0" w:space="0" w:color="auto"/>
            <w:left w:val="none" w:sz="0" w:space="0" w:color="auto"/>
            <w:bottom w:val="none" w:sz="0" w:space="0" w:color="auto"/>
            <w:right w:val="none" w:sz="0" w:space="0" w:color="auto"/>
          </w:divBdr>
        </w:div>
        <w:div w:id="179466624">
          <w:marLeft w:val="480"/>
          <w:marRight w:val="0"/>
          <w:marTop w:val="0"/>
          <w:marBottom w:val="0"/>
          <w:divBdr>
            <w:top w:val="none" w:sz="0" w:space="0" w:color="auto"/>
            <w:left w:val="none" w:sz="0" w:space="0" w:color="auto"/>
            <w:bottom w:val="none" w:sz="0" w:space="0" w:color="auto"/>
            <w:right w:val="none" w:sz="0" w:space="0" w:color="auto"/>
          </w:divBdr>
        </w:div>
        <w:div w:id="1627203455">
          <w:marLeft w:val="480"/>
          <w:marRight w:val="0"/>
          <w:marTop w:val="0"/>
          <w:marBottom w:val="0"/>
          <w:divBdr>
            <w:top w:val="none" w:sz="0" w:space="0" w:color="auto"/>
            <w:left w:val="none" w:sz="0" w:space="0" w:color="auto"/>
            <w:bottom w:val="none" w:sz="0" w:space="0" w:color="auto"/>
            <w:right w:val="none" w:sz="0" w:space="0" w:color="auto"/>
          </w:divBdr>
        </w:div>
        <w:div w:id="1237668610">
          <w:marLeft w:val="480"/>
          <w:marRight w:val="0"/>
          <w:marTop w:val="0"/>
          <w:marBottom w:val="0"/>
          <w:divBdr>
            <w:top w:val="none" w:sz="0" w:space="0" w:color="auto"/>
            <w:left w:val="none" w:sz="0" w:space="0" w:color="auto"/>
            <w:bottom w:val="none" w:sz="0" w:space="0" w:color="auto"/>
            <w:right w:val="none" w:sz="0" w:space="0" w:color="auto"/>
          </w:divBdr>
        </w:div>
        <w:div w:id="599528841">
          <w:marLeft w:val="480"/>
          <w:marRight w:val="0"/>
          <w:marTop w:val="0"/>
          <w:marBottom w:val="0"/>
          <w:divBdr>
            <w:top w:val="none" w:sz="0" w:space="0" w:color="auto"/>
            <w:left w:val="none" w:sz="0" w:space="0" w:color="auto"/>
            <w:bottom w:val="none" w:sz="0" w:space="0" w:color="auto"/>
            <w:right w:val="none" w:sz="0" w:space="0" w:color="auto"/>
          </w:divBdr>
        </w:div>
        <w:div w:id="642126822">
          <w:marLeft w:val="480"/>
          <w:marRight w:val="0"/>
          <w:marTop w:val="0"/>
          <w:marBottom w:val="0"/>
          <w:divBdr>
            <w:top w:val="none" w:sz="0" w:space="0" w:color="auto"/>
            <w:left w:val="none" w:sz="0" w:space="0" w:color="auto"/>
            <w:bottom w:val="none" w:sz="0" w:space="0" w:color="auto"/>
            <w:right w:val="none" w:sz="0" w:space="0" w:color="auto"/>
          </w:divBdr>
        </w:div>
        <w:div w:id="1636714448">
          <w:marLeft w:val="480"/>
          <w:marRight w:val="0"/>
          <w:marTop w:val="0"/>
          <w:marBottom w:val="0"/>
          <w:divBdr>
            <w:top w:val="none" w:sz="0" w:space="0" w:color="auto"/>
            <w:left w:val="none" w:sz="0" w:space="0" w:color="auto"/>
            <w:bottom w:val="none" w:sz="0" w:space="0" w:color="auto"/>
            <w:right w:val="none" w:sz="0" w:space="0" w:color="auto"/>
          </w:divBdr>
        </w:div>
        <w:div w:id="220555070">
          <w:marLeft w:val="480"/>
          <w:marRight w:val="0"/>
          <w:marTop w:val="0"/>
          <w:marBottom w:val="0"/>
          <w:divBdr>
            <w:top w:val="none" w:sz="0" w:space="0" w:color="auto"/>
            <w:left w:val="none" w:sz="0" w:space="0" w:color="auto"/>
            <w:bottom w:val="none" w:sz="0" w:space="0" w:color="auto"/>
            <w:right w:val="none" w:sz="0" w:space="0" w:color="auto"/>
          </w:divBdr>
        </w:div>
        <w:div w:id="1787963156">
          <w:marLeft w:val="480"/>
          <w:marRight w:val="0"/>
          <w:marTop w:val="0"/>
          <w:marBottom w:val="0"/>
          <w:divBdr>
            <w:top w:val="none" w:sz="0" w:space="0" w:color="auto"/>
            <w:left w:val="none" w:sz="0" w:space="0" w:color="auto"/>
            <w:bottom w:val="none" w:sz="0" w:space="0" w:color="auto"/>
            <w:right w:val="none" w:sz="0" w:space="0" w:color="auto"/>
          </w:divBdr>
        </w:div>
        <w:div w:id="1095320186">
          <w:marLeft w:val="480"/>
          <w:marRight w:val="0"/>
          <w:marTop w:val="0"/>
          <w:marBottom w:val="0"/>
          <w:divBdr>
            <w:top w:val="none" w:sz="0" w:space="0" w:color="auto"/>
            <w:left w:val="none" w:sz="0" w:space="0" w:color="auto"/>
            <w:bottom w:val="none" w:sz="0" w:space="0" w:color="auto"/>
            <w:right w:val="none" w:sz="0" w:space="0" w:color="auto"/>
          </w:divBdr>
        </w:div>
        <w:div w:id="1598324174">
          <w:marLeft w:val="480"/>
          <w:marRight w:val="0"/>
          <w:marTop w:val="0"/>
          <w:marBottom w:val="0"/>
          <w:divBdr>
            <w:top w:val="none" w:sz="0" w:space="0" w:color="auto"/>
            <w:left w:val="none" w:sz="0" w:space="0" w:color="auto"/>
            <w:bottom w:val="none" w:sz="0" w:space="0" w:color="auto"/>
            <w:right w:val="none" w:sz="0" w:space="0" w:color="auto"/>
          </w:divBdr>
        </w:div>
        <w:div w:id="1989283430">
          <w:marLeft w:val="480"/>
          <w:marRight w:val="0"/>
          <w:marTop w:val="0"/>
          <w:marBottom w:val="0"/>
          <w:divBdr>
            <w:top w:val="none" w:sz="0" w:space="0" w:color="auto"/>
            <w:left w:val="none" w:sz="0" w:space="0" w:color="auto"/>
            <w:bottom w:val="none" w:sz="0" w:space="0" w:color="auto"/>
            <w:right w:val="none" w:sz="0" w:space="0" w:color="auto"/>
          </w:divBdr>
        </w:div>
        <w:div w:id="1948192181">
          <w:marLeft w:val="480"/>
          <w:marRight w:val="0"/>
          <w:marTop w:val="0"/>
          <w:marBottom w:val="0"/>
          <w:divBdr>
            <w:top w:val="none" w:sz="0" w:space="0" w:color="auto"/>
            <w:left w:val="none" w:sz="0" w:space="0" w:color="auto"/>
            <w:bottom w:val="none" w:sz="0" w:space="0" w:color="auto"/>
            <w:right w:val="none" w:sz="0" w:space="0" w:color="auto"/>
          </w:divBdr>
        </w:div>
        <w:div w:id="1605188520">
          <w:marLeft w:val="480"/>
          <w:marRight w:val="0"/>
          <w:marTop w:val="0"/>
          <w:marBottom w:val="0"/>
          <w:divBdr>
            <w:top w:val="none" w:sz="0" w:space="0" w:color="auto"/>
            <w:left w:val="none" w:sz="0" w:space="0" w:color="auto"/>
            <w:bottom w:val="none" w:sz="0" w:space="0" w:color="auto"/>
            <w:right w:val="none" w:sz="0" w:space="0" w:color="auto"/>
          </w:divBdr>
        </w:div>
      </w:divsChild>
    </w:div>
    <w:div w:id="748502832">
      <w:bodyDiv w:val="1"/>
      <w:marLeft w:val="0"/>
      <w:marRight w:val="0"/>
      <w:marTop w:val="0"/>
      <w:marBottom w:val="0"/>
      <w:divBdr>
        <w:top w:val="none" w:sz="0" w:space="0" w:color="auto"/>
        <w:left w:val="none" w:sz="0" w:space="0" w:color="auto"/>
        <w:bottom w:val="none" w:sz="0" w:space="0" w:color="auto"/>
        <w:right w:val="none" w:sz="0" w:space="0" w:color="auto"/>
      </w:divBdr>
    </w:div>
    <w:div w:id="760415344">
      <w:bodyDiv w:val="1"/>
      <w:marLeft w:val="0"/>
      <w:marRight w:val="0"/>
      <w:marTop w:val="0"/>
      <w:marBottom w:val="0"/>
      <w:divBdr>
        <w:top w:val="none" w:sz="0" w:space="0" w:color="auto"/>
        <w:left w:val="none" w:sz="0" w:space="0" w:color="auto"/>
        <w:bottom w:val="none" w:sz="0" w:space="0" w:color="auto"/>
        <w:right w:val="none" w:sz="0" w:space="0" w:color="auto"/>
      </w:divBdr>
    </w:div>
    <w:div w:id="762383758">
      <w:bodyDiv w:val="1"/>
      <w:marLeft w:val="0"/>
      <w:marRight w:val="0"/>
      <w:marTop w:val="0"/>
      <w:marBottom w:val="0"/>
      <w:divBdr>
        <w:top w:val="none" w:sz="0" w:space="0" w:color="auto"/>
        <w:left w:val="none" w:sz="0" w:space="0" w:color="auto"/>
        <w:bottom w:val="none" w:sz="0" w:space="0" w:color="auto"/>
        <w:right w:val="none" w:sz="0" w:space="0" w:color="auto"/>
      </w:divBdr>
    </w:div>
    <w:div w:id="762725327">
      <w:bodyDiv w:val="1"/>
      <w:marLeft w:val="0"/>
      <w:marRight w:val="0"/>
      <w:marTop w:val="0"/>
      <w:marBottom w:val="0"/>
      <w:divBdr>
        <w:top w:val="none" w:sz="0" w:space="0" w:color="auto"/>
        <w:left w:val="none" w:sz="0" w:space="0" w:color="auto"/>
        <w:bottom w:val="none" w:sz="0" w:space="0" w:color="auto"/>
        <w:right w:val="none" w:sz="0" w:space="0" w:color="auto"/>
      </w:divBdr>
    </w:div>
    <w:div w:id="779644819">
      <w:bodyDiv w:val="1"/>
      <w:marLeft w:val="0"/>
      <w:marRight w:val="0"/>
      <w:marTop w:val="0"/>
      <w:marBottom w:val="0"/>
      <w:divBdr>
        <w:top w:val="none" w:sz="0" w:space="0" w:color="auto"/>
        <w:left w:val="none" w:sz="0" w:space="0" w:color="auto"/>
        <w:bottom w:val="none" w:sz="0" w:space="0" w:color="auto"/>
        <w:right w:val="none" w:sz="0" w:space="0" w:color="auto"/>
      </w:divBdr>
    </w:div>
    <w:div w:id="781917243">
      <w:bodyDiv w:val="1"/>
      <w:marLeft w:val="0"/>
      <w:marRight w:val="0"/>
      <w:marTop w:val="0"/>
      <w:marBottom w:val="0"/>
      <w:divBdr>
        <w:top w:val="none" w:sz="0" w:space="0" w:color="auto"/>
        <w:left w:val="none" w:sz="0" w:space="0" w:color="auto"/>
        <w:bottom w:val="none" w:sz="0" w:space="0" w:color="auto"/>
        <w:right w:val="none" w:sz="0" w:space="0" w:color="auto"/>
      </w:divBdr>
      <w:divsChild>
        <w:div w:id="509832935">
          <w:marLeft w:val="480"/>
          <w:marRight w:val="0"/>
          <w:marTop w:val="0"/>
          <w:marBottom w:val="0"/>
          <w:divBdr>
            <w:top w:val="none" w:sz="0" w:space="0" w:color="auto"/>
            <w:left w:val="none" w:sz="0" w:space="0" w:color="auto"/>
            <w:bottom w:val="none" w:sz="0" w:space="0" w:color="auto"/>
            <w:right w:val="none" w:sz="0" w:space="0" w:color="auto"/>
          </w:divBdr>
        </w:div>
        <w:div w:id="1087769935">
          <w:marLeft w:val="480"/>
          <w:marRight w:val="0"/>
          <w:marTop w:val="0"/>
          <w:marBottom w:val="0"/>
          <w:divBdr>
            <w:top w:val="none" w:sz="0" w:space="0" w:color="auto"/>
            <w:left w:val="none" w:sz="0" w:space="0" w:color="auto"/>
            <w:bottom w:val="none" w:sz="0" w:space="0" w:color="auto"/>
            <w:right w:val="none" w:sz="0" w:space="0" w:color="auto"/>
          </w:divBdr>
        </w:div>
        <w:div w:id="442069845">
          <w:marLeft w:val="480"/>
          <w:marRight w:val="0"/>
          <w:marTop w:val="0"/>
          <w:marBottom w:val="0"/>
          <w:divBdr>
            <w:top w:val="none" w:sz="0" w:space="0" w:color="auto"/>
            <w:left w:val="none" w:sz="0" w:space="0" w:color="auto"/>
            <w:bottom w:val="none" w:sz="0" w:space="0" w:color="auto"/>
            <w:right w:val="none" w:sz="0" w:space="0" w:color="auto"/>
          </w:divBdr>
        </w:div>
        <w:div w:id="663437411">
          <w:marLeft w:val="480"/>
          <w:marRight w:val="0"/>
          <w:marTop w:val="0"/>
          <w:marBottom w:val="0"/>
          <w:divBdr>
            <w:top w:val="none" w:sz="0" w:space="0" w:color="auto"/>
            <w:left w:val="none" w:sz="0" w:space="0" w:color="auto"/>
            <w:bottom w:val="none" w:sz="0" w:space="0" w:color="auto"/>
            <w:right w:val="none" w:sz="0" w:space="0" w:color="auto"/>
          </w:divBdr>
        </w:div>
        <w:div w:id="639387349">
          <w:marLeft w:val="480"/>
          <w:marRight w:val="0"/>
          <w:marTop w:val="0"/>
          <w:marBottom w:val="0"/>
          <w:divBdr>
            <w:top w:val="none" w:sz="0" w:space="0" w:color="auto"/>
            <w:left w:val="none" w:sz="0" w:space="0" w:color="auto"/>
            <w:bottom w:val="none" w:sz="0" w:space="0" w:color="auto"/>
            <w:right w:val="none" w:sz="0" w:space="0" w:color="auto"/>
          </w:divBdr>
        </w:div>
        <w:div w:id="1956399526">
          <w:marLeft w:val="480"/>
          <w:marRight w:val="0"/>
          <w:marTop w:val="0"/>
          <w:marBottom w:val="0"/>
          <w:divBdr>
            <w:top w:val="none" w:sz="0" w:space="0" w:color="auto"/>
            <w:left w:val="none" w:sz="0" w:space="0" w:color="auto"/>
            <w:bottom w:val="none" w:sz="0" w:space="0" w:color="auto"/>
            <w:right w:val="none" w:sz="0" w:space="0" w:color="auto"/>
          </w:divBdr>
        </w:div>
        <w:div w:id="299269877">
          <w:marLeft w:val="480"/>
          <w:marRight w:val="0"/>
          <w:marTop w:val="0"/>
          <w:marBottom w:val="0"/>
          <w:divBdr>
            <w:top w:val="none" w:sz="0" w:space="0" w:color="auto"/>
            <w:left w:val="none" w:sz="0" w:space="0" w:color="auto"/>
            <w:bottom w:val="none" w:sz="0" w:space="0" w:color="auto"/>
            <w:right w:val="none" w:sz="0" w:space="0" w:color="auto"/>
          </w:divBdr>
        </w:div>
        <w:div w:id="958075097">
          <w:marLeft w:val="480"/>
          <w:marRight w:val="0"/>
          <w:marTop w:val="0"/>
          <w:marBottom w:val="0"/>
          <w:divBdr>
            <w:top w:val="none" w:sz="0" w:space="0" w:color="auto"/>
            <w:left w:val="none" w:sz="0" w:space="0" w:color="auto"/>
            <w:bottom w:val="none" w:sz="0" w:space="0" w:color="auto"/>
            <w:right w:val="none" w:sz="0" w:space="0" w:color="auto"/>
          </w:divBdr>
        </w:div>
        <w:div w:id="1930309294">
          <w:marLeft w:val="480"/>
          <w:marRight w:val="0"/>
          <w:marTop w:val="0"/>
          <w:marBottom w:val="0"/>
          <w:divBdr>
            <w:top w:val="none" w:sz="0" w:space="0" w:color="auto"/>
            <w:left w:val="none" w:sz="0" w:space="0" w:color="auto"/>
            <w:bottom w:val="none" w:sz="0" w:space="0" w:color="auto"/>
            <w:right w:val="none" w:sz="0" w:space="0" w:color="auto"/>
          </w:divBdr>
        </w:div>
        <w:div w:id="1302880903">
          <w:marLeft w:val="480"/>
          <w:marRight w:val="0"/>
          <w:marTop w:val="0"/>
          <w:marBottom w:val="0"/>
          <w:divBdr>
            <w:top w:val="none" w:sz="0" w:space="0" w:color="auto"/>
            <w:left w:val="none" w:sz="0" w:space="0" w:color="auto"/>
            <w:bottom w:val="none" w:sz="0" w:space="0" w:color="auto"/>
            <w:right w:val="none" w:sz="0" w:space="0" w:color="auto"/>
          </w:divBdr>
        </w:div>
        <w:div w:id="179123757">
          <w:marLeft w:val="480"/>
          <w:marRight w:val="0"/>
          <w:marTop w:val="0"/>
          <w:marBottom w:val="0"/>
          <w:divBdr>
            <w:top w:val="none" w:sz="0" w:space="0" w:color="auto"/>
            <w:left w:val="none" w:sz="0" w:space="0" w:color="auto"/>
            <w:bottom w:val="none" w:sz="0" w:space="0" w:color="auto"/>
            <w:right w:val="none" w:sz="0" w:space="0" w:color="auto"/>
          </w:divBdr>
        </w:div>
        <w:div w:id="1785878909">
          <w:marLeft w:val="480"/>
          <w:marRight w:val="0"/>
          <w:marTop w:val="0"/>
          <w:marBottom w:val="0"/>
          <w:divBdr>
            <w:top w:val="none" w:sz="0" w:space="0" w:color="auto"/>
            <w:left w:val="none" w:sz="0" w:space="0" w:color="auto"/>
            <w:bottom w:val="none" w:sz="0" w:space="0" w:color="auto"/>
            <w:right w:val="none" w:sz="0" w:space="0" w:color="auto"/>
          </w:divBdr>
        </w:div>
        <w:div w:id="734015734">
          <w:marLeft w:val="480"/>
          <w:marRight w:val="0"/>
          <w:marTop w:val="0"/>
          <w:marBottom w:val="0"/>
          <w:divBdr>
            <w:top w:val="none" w:sz="0" w:space="0" w:color="auto"/>
            <w:left w:val="none" w:sz="0" w:space="0" w:color="auto"/>
            <w:bottom w:val="none" w:sz="0" w:space="0" w:color="auto"/>
            <w:right w:val="none" w:sz="0" w:space="0" w:color="auto"/>
          </w:divBdr>
        </w:div>
        <w:div w:id="1865946804">
          <w:marLeft w:val="480"/>
          <w:marRight w:val="0"/>
          <w:marTop w:val="0"/>
          <w:marBottom w:val="0"/>
          <w:divBdr>
            <w:top w:val="none" w:sz="0" w:space="0" w:color="auto"/>
            <w:left w:val="none" w:sz="0" w:space="0" w:color="auto"/>
            <w:bottom w:val="none" w:sz="0" w:space="0" w:color="auto"/>
            <w:right w:val="none" w:sz="0" w:space="0" w:color="auto"/>
          </w:divBdr>
        </w:div>
        <w:div w:id="201133926">
          <w:marLeft w:val="480"/>
          <w:marRight w:val="0"/>
          <w:marTop w:val="0"/>
          <w:marBottom w:val="0"/>
          <w:divBdr>
            <w:top w:val="none" w:sz="0" w:space="0" w:color="auto"/>
            <w:left w:val="none" w:sz="0" w:space="0" w:color="auto"/>
            <w:bottom w:val="none" w:sz="0" w:space="0" w:color="auto"/>
            <w:right w:val="none" w:sz="0" w:space="0" w:color="auto"/>
          </w:divBdr>
        </w:div>
        <w:div w:id="1102578659">
          <w:marLeft w:val="480"/>
          <w:marRight w:val="0"/>
          <w:marTop w:val="0"/>
          <w:marBottom w:val="0"/>
          <w:divBdr>
            <w:top w:val="none" w:sz="0" w:space="0" w:color="auto"/>
            <w:left w:val="none" w:sz="0" w:space="0" w:color="auto"/>
            <w:bottom w:val="none" w:sz="0" w:space="0" w:color="auto"/>
            <w:right w:val="none" w:sz="0" w:space="0" w:color="auto"/>
          </w:divBdr>
        </w:div>
        <w:div w:id="672100496">
          <w:marLeft w:val="480"/>
          <w:marRight w:val="0"/>
          <w:marTop w:val="0"/>
          <w:marBottom w:val="0"/>
          <w:divBdr>
            <w:top w:val="none" w:sz="0" w:space="0" w:color="auto"/>
            <w:left w:val="none" w:sz="0" w:space="0" w:color="auto"/>
            <w:bottom w:val="none" w:sz="0" w:space="0" w:color="auto"/>
            <w:right w:val="none" w:sz="0" w:space="0" w:color="auto"/>
          </w:divBdr>
        </w:div>
        <w:div w:id="1850099558">
          <w:marLeft w:val="480"/>
          <w:marRight w:val="0"/>
          <w:marTop w:val="0"/>
          <w:marBottom w:val="0"/>
          <w:divBdr>
            <w:top w:val="none" w:sz="0" w:space="0" w:color="auto"/>
            <w:left w:val="none" w:sz="0" w:space="0" w:color="auto"/>
            <w:bottom w:val="none" w:sz="0" w:space="0" w:color="auto"/>
            <w:right w:val="none" w:sz="0" w:space="0" w:color="auto"/>
          </w:divBdr>
        </w:div>
        <w:div w:id="904990661">
          <w:marLeft w:val="480"/>
          <w:marRight w:val="0"/>
          <w:marTop w:val="0"/>
          <w:marBottom w:val="0"/>
          <w:divBdr>
            <w:top w:val="none" w:sz="0" w:space="0" w:color="auto"/>
            <w:left w:val="none" w:sz="0" w:space="0" w:color="auto"/>
            <w:bottom w:val="none" w:sz="0" w:space="0" w:color="auto"/>
            <w:right w:val="none" w:sz="0" w:space="0" w:color="auto"/>
          </w:divBdr>
        </w:div>
        <w:div w:id="2073503280">
          <w:marLeft w:val="480"/>
          <w:marRight w:val="0"/>
          <w:marTop w:val="0"/>
          <w:marBottom w:val="0"/>
          <w:divBdr>
            <w:top w:val="none" w:sz="0" w:space="0" w:color="auto"/>
            <w:left w:val="none" w:sz="0" w:space="0" w:color="auto"/>
            <w:bottom w:val="none" w:sz="0" w:space="0" w:color="auto"/>
            <w:right w:val="none" w:sz="0" w:space="0" w:color="auto"/>
          </w:divBdr>
        </w:div>
        <w:div w:id="150292069">
          <w:marLeft w:val="480"/>
          <w:marRight w:val="0"/>
          <w:marTop w:val="0"/>
          <w:marBottom w:val="0"/>
          <w:divBdr>
            <w:top w:val="none" w:sz="0" w:space="0" w:color="auto"/>
            <w:left w:val="none" w:sz="0" w:space="0" w:color="auto"/>
            <w:bottom w:val="none" w:sz="0" w:space="0" w:color="auto"/>
            <w:right w:val="none" w:sz="0" w:space="0" w:color="auto"/>
          </w:divBdr>
        </w:div>
      </w:divsChild>
    </w:div>
    <w:div w:id="785735485">
      <w:bodyDiv w:val="1"/>
      <w:marLeft w:val="0"/>
      <w:marRight w:val="0"/>
      <w:marTop w:val="0"/>
      <w:marBottom w:val="0"/>
      <w:divBdr>
        <w:top w:val="none" w:sz="0" w:space="0" w:color="auto"/>
        <w:left w:val="none" w:sz="0" w:space="0" w:color="auto"/>
        <w:bottom w:val="none" w:sz="0" w:space="0" w:color="auto"/>
        <w:right w:val="none" w:sz="0" w:space="0" w:color="auto"/>
      </w:divBdr>
    </w:div>
    <w:div w:id="793644772">
      <w:bodyDiv w:val="1"/>
      <w:marLeft w:val="0"/>
      <w:marRight w:val="0"/>
      <w:marTop w:val="0"/>
      <w:marBottom w:val="0"/>
      <w:divBdr>
        <w:top w:val="none" w:sz="0" w:space="0" w:color="auto"/>
        <w:left w:val="none" w:sz="0" w:space="0" w:color="auto"/>
        <w:bottom w:val="none" w:sz="0" w:space="0" w:color="auto"/>
        <w:right w:val="none" w:sz="0" w:space="0" w:color="auto"/>
      </w:divBdr>
    </w:div>
    <w:div w:id="793718649">
      <w:bodyDiv w:val="1"/>
      <w:marLeft w:val="0"/>
      <w:marRight w:val="0"/>
      <w:marTop w:val="0"/>
      <w:marBottom w:val="0"/>
      <w:divBdr>
        <w:top w:val="none" w:sz="0" w:space="0" w:color="auto"/>
        <w:left w:val="none" w:sz="0" w:space="0" w:color="auto"/>
        <w:bottom w:val="none" w:sz="0" w:space="0" w:color="auto"/>
        <w:right w:val="none" w:sz="0" w:space="0" w:color="auto"/>
      </w:divBdr>
    </w:div>
    <w:div w:id="803281208">
      <w:bodyDiv w:val="1"/>
      <w:marLeft w:val="0"/>
      <w:marRight w:val="0"/>
      <w:marTop w:val="0"/>
      <w:marBottom w:val="0"/>
      <w:divBdr>
        <w:top w:val="none" w:sz="0" w:space="0" w:color="auto"/>
        <w:left w:val="none" w:sz="0" w:space="0" w:color="auto"/>
        <w:bottom w:val="none" w:sz="0" w:space="0" w:color="auto"/>
        <w:right w:val="none" w:sz="0" w:space="0" w:color="auto"/>
      </w:divBdr>
    </w:div>
    <w:div w:id="808666986">
      <w:bodyDiv w:val="1"/>
      <w:marLeft w:val="0"/>
      <w:marRight w:val="0"/>
      <w:marTop w:val="0"/>
      <w:marBottom w:val="0"/>
      <w:divBdr>
        <w:top w:val="none" w:sz="0" w:space="0" w:color="auto"/>
        <w:left w:val="none" w:sz="0" w:space="0" w:color="auto"/>
        <w:bottom w:val="none" w:sz="0" w:space="0" w:color="auto"/>
        <w:right w:val="none" w:sz="0" w:space="0" w:color="auto"/>
      </w:divBdr>
    </w:div>
    <w:div w:id="810555561">
      <w:bodyDiv w:val="1"/>
      <w:marLeft w:val="0"/>
      <w:marRight w:val="0"/>
      <w:marTop w:val="0"/>
      <w:marBottom w:val="0"/>
      <w:divBdr>
        <w:top w:val="none" w:sz="0" w:space="0" w:color="auto"/>
        <w:left w:val="none" w:sz="0" w:space="0" w:color="auto"/>
        <w:bottom w:val="none" w:sz="0" w:space="0" w:color="auto"/>
        <w:right w:val="none" w:sz="0" w:space="0" w:color="auto"/>
      </w:divBdr>
    </w:div>
    <w:div w:id="818110794">
      <w:bodyDiv w:val="1"/>
      <w:marLeft w:val="0"/>
      <w:marRight w:val="0"/>
      <w:marTop w:val="0"/>
      <w:marBottom w:val="0"/>
      <w:divBdr>
        <w:top w:val="none" w:sz="0" w:space="0" w:color="auto"/>
        <w:left w:val="none" w:sz="0" w:space="0" w:color="auto"/>
        <w:bottom w:val="none" w:sz="0" w:space="0" w:color="auto"/>
        <w:right w:val="none" w:sz="0" w:space="0" w:color="auto"/>
      </w:divBdr>
    </w:div>
    <w:div w:id="820006146">
      <w:bodyDiv w:val="1"/>
      <w:marLeft w:val="0"/>
      <w:marRight w:val="0"/>
      <w:marTop w:val="0"/>
      <w:marBottom w:val="0"/>
      <w:divBdr>
        <w:top w:val="none" w:sz="0" w:space="0" w:color="auto"/>
        <w:left w:val="none" w:sz="0" w:space="0" w:color="auto"/>
        <w:bottom w:val="none" w:sz="0" w:space="0" w:color="auto"/>
        <w:right w:val="none" w:sz="0" w:space="0" w:color="auto"/>
      </w:divBdr>
      <w:divsChild>
        <w:div w:id="2137285164">
          <w:marLeft w:val="480"/>
          <w:marRight w:val="0"/>
          <w:marTop w:val="0"/>
          <w:marBottom w:val="0"/>
          <w:divBdr>
            <w:top w:val="none" w:sz="0" w:space="0" w:color="auto"/>
            <w:left w:val="none" w:sz="0" w:space="0" w:color="auto"/>
            <w:bottom w:val="none" w:sz="0" w:space="0" w:color="auto"/>
            <w:right w:val="none" w:sz="0" w:space="0" w:color="auto"/>
          </w:divBdr>
        </w:div>
        <w:div w:id="1143960549">
          <w:marLeft w:val="480"/>
          <w:marRight w:val="0"/>
          <w:marTop w:val="0"/>
          <w:marBottom w:val="0"/>
          <w:divBdr>
            <w:top w:val="none" w:sz="0" w:space="0" w:color="auto"/>
            <w:left w:val="none" w:sz="0" w:space="0" w:color="auto"/>
            <w:bottom w:val="none" w:sz="0" w:space="0" w:color="auto"/>
            <w:right w:val="none" w:sz="0" w:space="0" w:color="auto"/>
          </w:divBdr>
        </w:div>
        <w:div w:id="897520629">
          <w:marLeft w:val="480"/>
          <w:marRight w:val="0"/>
          <w:marTop w:val="0"/>
          <w:marBottom w:val="0"/>
          <w:divBdr>
            <w:top w:val="none" w:sz="0" w:space="0" w:color="auto"/>
            <w:left w:val="none" w:sz="0" w:space="0" w:color="auto"/>
            <w:bottom w:val="none" w:sz="0" w:space="0" w:color="auto"/>
            <w:right w:val="none" w:sz="0" w:space="0" w:color="auto"/>
          </w:divBdr>
        </w:div>
        <w:div w:id="837959323">
          <w:marLeft w:val="480"/>
          <w:marRight w:val="0"/>
          <w:marTop w:val="0"/>
          <w:marBottom w:val="0"/>
          <w:divBdr>
            <w:top w:val="none" w:sz="0" w:space="0" w:color="auto"/>
            <w:left w:val="none" w:sz="0" w:space="0" w:color="auto"/>
            <w:bottom w:val="none" w:sz="0" w:space="0" w:color="auto"/>
            <w:right w:val="none" w:sz="0" w:space="0" w:color="auto"/>
          </w:divBdr>
        </w:div>
        <w:div w:id="1829200358">
          <w:marLeft w:val="480"/>
          <w:marRight w:val="0"/>
          <w:marTop w:val="0"/>
          <w:marBottom w:val="0"/>
          <w:divBdr>
            <w:top w:val="none" w:sz="0" w:space="0" w:color="auto"/>
            <w:left w:val="none" w:sz="0" w:space="0" w:color="auto"/>
            <w:bottom w:val="none" w:sz="0" w:space="0" w:color="auto"/>
            <w:right w:val="none" w:sz="0" w:space="0" w:color="auto"/>
          </w:divBdr>
        </w:div>
        <w:div w:id="1697611684">
          <w:marLeft w:val="480"/>
          <w:marRight w:val="0"/>
          <w:marTop w:val="0"/>
          <w:marBottom w:val="0"/>
          <w:divBdr>
            <w:top w:val="none" w:sz="0" w:space="0" w:color="auto"/>
            <w:left w:val="none" w:sz="0" w:space="0" w:color="auto"/>
            <w:bottom w:val="none" w:sz="0" w:space="0" w:color="auto"/>
            <w:right w:val="none" w:sz="0" w:space="0" w:color="auto"/>
          </w:divBdr>
        </w:div>
        <w:div w:id="1460798514">
          <w:marLeft w:val="480"/>
          <w:marRight w:val="0"/>
          <w:marTop w:val="0"/>
          <w:marBottom w:val="0"/>
          <w:divBdr>
            <w:top w:val="none" w:sz="0" w:space="0" w:color="auto"/>
            <w:left w:val="none" w:sz="0" w:space="0" w:color="auto"/>
            <w:bottom w:val="none" w:sz="0" w:space="0" w:color="auto"/>
            <w:right w:val="none" w:sz="0" w:space="0" w:color="auto"/>
          </w:divBdr>
        </w:div>
        <w:div w:id="2085762177">
          <w:marLeft w:val="480"/>
          <w:marRight w:val="0"/>
          <w:marTop w:val="0"/>
          <w:marBottom w:val="0"/>
          <w:divBdr>
            <w:top w:val="none" w:sz="0" w:space="0" w:color="auto"/>
            <w:left w:val="none" w:sz="0" w:space="0" w:color="auto"/>
            <w:bottom w:val="none" w:sz="0" w:space="0" w:color="auto"/>
            <w:right w:val="none" w:sz="0" w:space="0" w:color="auto"/>
          </w:divBdr>
        </w:div>
        <w:div w:id="1487167134">
          <w:marLeft w:val="480"/>
          <w:marRight w:val="0"/>
          <w:marTop w:val="0"/>
          <w:marBottom w:val="0"/>
          <w:divBdr>
            <w:top w:val="none" w:sz="0" w:space="0" w:color="auto"/>
            <w:left w:val="none" w:sz="0" w:space="0" w:color="auto"/>
            <w:bottom w:val="none" w:sz="0" w:space="0" w:color="auto"/>
            <w:right w:val="none" w:sz="0" w:space="0" w:color="auto"/>
          </w:divBdr>
        </w:div>
        <w:div w:id="1781947021">
          <w:marLeft w:val="480"/>
          <w:marRight w:val="0"/>
          <w:marTop w:val="0"/>
          <w:marBottom w:val="0"/>
          <w:divBdr>
            <w:top w:val="none" w:sz="0" w:space="0" w:color="auto"/>
            <w:left w:val="none" w:sz="0" w:space="0" w:color="auto"/>
            <w:bottom w:val="none" w:sz="0" w:space="0" w:color="auto"/>
            <w:right w:val="none" w:sz="0" w:space="0" w:color="auto"/>
          </w:divBdr>
        </w:div>
        <w:div w:id="97334992">
          <w:marLeft w:val="480"/>
          <w:marRight w:val="0"/>
          <w:marTop w:val="0"/>
          <w:marBottom w:val="0"/>
          <w:divBdr>
            <w:top w:val="none" w:sz="0" w:space="0" w:color="auto"/>
            <w:left w:val="none" w:sz="0" w:space="0" w:color="auto"/>
            <w:bottom w:val="none" w:sz="0" w:space="0" w:color="auto"/>
            <w:right w:val="none" w:sz="0" w:space="0" w:color="auto"/>
          </w:divBdr>
        </w:div>
        <w:div w:id="1604456235">
          <w:marLeft w:val="480"/>
          <w:marRight w:val="0"/>
          <w:marTop w:val="0"/>
          <w:marBottom w:val="0"/>
          <w:divBdr>
            <w:top w:val="none" w:sz="0" w:space="0" w:color="auto"/>
            <w:left w:val="none" w:sz="0" w:space="0" w:color="auto"/>
            <w:bottom w:val="none" w:sz="0" w:space="0" w:color="auto"/>
            <w:right w:val="none" w:sz="0" w:space="0" w:color="auto"/>
          </w:divBdr>
        </w:div>
        <w:div w:id="2048798173">
          <w:marLeft w:val="480"/>
          <w:marRight w:val="0"/>
          <w:marTop w:val="0"/>
          <w:marBottom w:val="0"/>
          <w:divBdr>
            <w:top w:val="none" w:sz="0" w:space="0" w:color="auto"/>
            <w:left w:val="none" w:sz="0" w:space="0" w:color="auto"/>
            <w:bottom w:val="none" w:sz="0" w:space="0" w:color="auto"/>
            <w:right w:val="none" w:sz="0" w:space="0" w:color="auto"/>
          </w:divBdr>
        </w:div>
        <w:div w:id="476649937">
          <w:marLeft w:val="480"/>
          <w:marRight w:val="0"/>
          <w:marTop w:val="0"/>
          <w:marBottom w:val="0"/>
          <w:divBdr>
            <w:top w:val="none" w:sz="0" w:space="0" w:color="auto"/>
            <w:left w:val="none" w:sz="0" w:space="0" w:color="auto"/>
            <w:bottom w:val="none" w:sz="0" w:space="0" w:color="auto"/>
            <w:right w:val="none" w:sz="0" w:space="0" w:color="auto"/>
          </w:divBdr>
        </w:div>
        <w:div w:id="1700008952">
          <w:marLeft w:val="480"/>
          <w:marRight w:val="0"/>
          <w:marTop w:val="0"/>
          <w:marBottom w:val="0"/>
          <w:divBdr>
            <w:top w:val="none" w:sz="0" w:space="0" w:color="auto"/>
            <w:left w:val="none" w:sz="0" w:space="0" w:color="auto"/>
            <w:bottom w:val="none" w:sz="0" w:space="0" w:color="auto"/>
            <w:right w:val="none" w:sz="0" w:space="0" w:color="auto"/>
          </w:divBdr>
        </w:div>
        <w:div w:id="476654290">
          <w:marLeft w:val="480"/>
          <w:marRight w:val="0"/>
          <w:marTop w:val="0"/>
          <w:marBottom w:val="0"/>
          <w:divBdr>
            <w:top w:val="none" w:sz="0" w:space="0" w:color="auto"/>
            <w:left w:val="none" w:sz="0" w:space="0" w:color="auto"/>
            <w:bottom w:val="none" w:sz="0" w:space="0" w:color="auto"/>
            <w:right w:val="none" w:sz="0" w:space="0" w:color="auto"/>
          </w:divBdr>
        </w:div>
        <w:div w:id="1199584690">
          <w:marLeft w:val="480"/>
          <w:marRight w:val="0"/>
          <w:marTop w:val="0"/>
          <w:marBottom w:val="0"/>
          <w:divBdr>
            <w:top w:val="none" w:sz="0" w:space="0" w:color="auto"/>
            <w:left w:val="none" w:sz="0" w:space="0" w:color="auto"/>
            <w:bottom w:val="none" w:sz="0" w:space="0" w:color="auto"/>
            <w:right w:val="none" w:sz="0" w:space="0" w:color="auto"/>
          </w:divBdr>
        </w:div>
        <w:div w:id="2018919060">
          <w:marLeft w:val="480"/>
          <w:marRight w:val="0"/>
          <w:marTop w:val="0"/>
          <w:marBottom w:val="0"/>
          <w:divBdr>
            <w:top w:val="none" w:sz="0" w:space="0" w:color="auto"/>
            <w:left w:val="none" w:sz="0" w:space="0" w:color="auto"/>
            <w:bottom w:val="none" w:sz="0" w:space="0" w:color="auto"/>
            <w:right w:val="none" w:sz="0" w:space="0" w:color="auto"/>
          </w:divBdr>
        </w:div>
        <w:div w:id="939993687">
          <w:marLeft w:val="480"/>
          <w:marRight w:val="0"/>
          <w:marTop w:val="0"/>
          <w:marBottom w:val="0"/>
          <w:divBdr>
            <w:top w:val="none" w:sz="0" w:space="0" w:color="auto"/>
            <w:left w:val="none" w:sz="0" w:space="0" w:color="auto"/>
            <w:bottom w:val="none" w:sz="0" w:space="0" w:color="auto"/>
            <w:right w:val="none" w:sz="0" w:space="0" w:color="auto"/>
          </w:divBdr>
        </w:div>
        <w:div w:id="1489784123">
          <w:marLeft w:val="480"/>
          <w:marRight w:val="0"/>
          <w:marTop w:val="0"/>
          <w:marBottom w:val="0"/>
          <w:divBdr>
            <w:top w:val="none" w:sz="0" w:space="0" w:color="auto"/>
            <w:left w:val="none" w:sz="0" w:space="0" w:color="auto"/>
            <w:bottom w:val="none" w:sz="0" w:space="0" w:color="auto"/>
            <w:right w:val="none" w:sz="0" w:space="0" w:color="auto"/>
          </w:divBdr>
        </w:div>
        <w:div w:id="1894268586">
          <w:marLeft w:val="480"/>
          <w:marRight w:val="0"/>
          <w:marTop w:val="0"/>
          <w:marBottom w:val="0"/>
          <w:divBdr>
            <w:top w:val="none" w:sz="0" w:space="0" w:color="auto"/>
            <w:left w:val="none" w:sz="0" w:space="0" w:color="auto"/>
            <w:bottom w:val="none" w:sz="0" w:space="0" w:color="auto"/>
            <w:right w:val="none" w:sz="0" w:space="0" w:color="auto"/>
          </w:divBdr>
        </w:div>
        <w:div w:id="483159256">
          <w:marLeft w:val="480"/>
          <w:marRight w:val="0"/>
          <w:marTop w:val="0"/>
          <w:marBottom w:val="0"/>
          <w:divBdr>
            <w:top w:val="none" w:sz="0" w:space="0" w:color="auto"/>
            <w:left w:val="none" w:sz="0" w:space="0" w:color="auto"/>
            <w:bottom w:val="none" w:sz="0" w:space="0" w:color="auto"/>
            <w:right w:val="none" w:sz="0" w:space="0" w:color="auto"/>
          </w:divBdr>
        </w:div>
        <w:div w:id="1023820192">
          <w:marLeft w:val="480"/>
          <w:marRight w:val="0"/>
          <w:marTop w:val="0"/>
          <w:marBottom w:val="0"/>
          <w:divBdr>
            <w:top w:val="none" w:sz="0" w:space="0" w:color="auto"/>
            <w:left w:val="none" w:sz="0" w:space="0" w:color="auto"/>
            <w:bottom w:val="none" w:sz="0" w:space="0" w:color="auto"/>
            <w:right w:val="none" w:sz="0" w:space="0" w:color="auto"/>
          </w:divBdr>
        </w:div>
        <w:div w:id="631785975">
          <w:marLeft w:val="480"/>
          <w:marRight w:val="0"/>
          <w:marTop w:val="0"/>
          <w:marBottom w:val="0"/>
          <w:divBdr>
            <w:top w:val="none" w:sz="0" w:space="0" w:color="auto"/>
            <w:left w:val="none" w:sz="0" w:space="0" w:color="auto"/>
            <w:bottom w:val="none" w:sz="0" w:space="0" w:color="auto"/>
            <w:right w:val="none" w:sz="0" w:space="0" w:color="auto"/>
          </w:divBdr>
        </w:div>
        <w:div w:id="949896161">
          <w:marLeft w:val="480"/>
          <w:marRight w:val="0"/>
          <w:marTop w:val="0"/>
          <w:marBottom w:val="0"/>
          <w:divBdr>
            <w:top w:val="none" w:sz="0" w:space="0" w:color="auto"/>
            <w:left w:val="none" w:sz="0" w:space="0" w:color="auto"/>
            <w:bottom w:val="none" w:sz="0" w:space="0" w:color="auto"/>
            <w:right w:val="none" w:sz="0" w:space="0" w:color="auto"/>
          </w:divBdr>
        </w:div>
      </w:divsChild>
    </w:div>
    <w:div w:id="832339143">
      <w:bodyDiv w:val="1"/>
      <w:marLeft w:val="0"/>
      <w:marRight w:val="0"/>
      <w:marTop w:val="0"/>
      <w:marBottom w:val="0"/>
      <w:divBdr>
        <w:top w:val="none" w:sz="0" w:space="0" w:color="auto"/>
        <w:left w:val="none" w:sz="0" w:space="0" w:color="auto"/>
        <w:bottom w:val="none" w:sz="0" w:space="0" w:color="auto"/>
        <w:right w:val="none" w:sz="0" w:space="0" w:color="auto"/>
      </w:divBdr>
      <w:divsChild>
        <w:div w:id="1065104822">
          <w:marLeft w:val="480"/>
          <w:marRight w:val="0"/>
          <w:marTop w:val="0"/>
          <w:marBottom w:val="0"/>
          <w:divBdr>
            <w:top w:val="none" w:sz="0" w:space="0" w:color="auto"/>
            <w:left w:val="none" w:sz="0" w:space="0" w:color="auto"/>
            <w:bottom w:val="none" w:sz="0" w:space="0" w:color="auto"/>
            <w:right w:val="none" w:sz="0" w:space="0" w:color="auto"/>
          </w:divBdr>
        </w:div>
        <w:div w:id="510072412">
          <w:marLeft w:val="480"/>
          <w:marRight w:val="0"/>
          <w:marTop w:val="0"/>
          <w:marBottom w:val="0"/>
          <w:divBdr>
            <w:top w:val="none" w:sz="0" w:space="0" w:color="auto"/>
            <w:left w:val="none" w:sz="0" w:space="0" w:color="auto"/>
            <w:bottom w:val="none" w:sz="0" w:space="0" w:color="auto"/>
            <w:right w:val="none" w:sz="0" w:space="0" w:color="auto"/>
          </w:divBdr>
        </w:div>
        <w:div w:id="1422065954">
          <w:marLeft w:val="480"/>
          <w:marRight w:val="0"/>
          <w:marTop w:val="0"/>
          <w:marBottom w:val="0"/>
          <w:divBdr>
            <w:top w:val="none" w:sz="0" w:space="0" w:color="auto"/>
            <w:left w:val="none" w:sz="0" w:space="0" w:color="auto"/>
            <w:bottom w:val="none" w:sz="0" w:space="0" w:color="auto"/>
            <w:right w:val="none" w:sz="0" w:space="0" w:color="auto"/>
          </w:divBdr>
        </w:div>
        <w:div w:id="34434102">
          <w:marLeft w:val="480"/>
          <w:marRight w:val="0"/>
          <w:marTop w:val="0"/>
          <w:marBottom w:val="0"/>
          <w:divBdr>
            <w:top w:val="none" w:sz="0" w:space="0" w:color="auto"/>
            <w:left w:val="none" w:sz="0" w:space="0" w:color="auto"/>
            <w:bottom w:val="none" w:sz="0" w:space="0" w:color="auto"/>
            <w:right w:val="none" w:sz="0" w:space="0" w:color="auto"/>
          </w:divBdr>
        </w:div>
        <w:div w:id="130876080">
          <w:marLeft w:val="480"/>
          <w:marRight w:val="0"/>
          <w:marTop w:val="0"/>
          <w:marBottom w:val="0"/>
          <w:divBdr>
            <w:top w:val="none" w:sz="0" w:space="0" w:color="auto"/>
            <w:left w:val="none" w:sz="0" w:space="0" w:color="auto"/>
            <w:bottom w:val="none" w:sz="0" w:space="0" w:color="auto"/>
            <w:right w:val="none" w:sz="0" w:space="0" w:color="auto"/>
          </w:divBdr>
        </w:div>
        <w:div w:id="425273004">
          <w:marLeft w:val="480"/>
          <w:marRight w:val="0"/>
          <w:marTop w:val="0"/>
          <w:marBottom w:val="0"/>
          <w:divBdr>
            <w:top w:val="none" w:sz="0" w:space="0" w:color="auto"/>
            <w:left w:val="none" w:sz="0" w:space="0" w:color="auto"/>
            <w:bottom w:val="none" w:sz="0" w:space="0" w:color="auto"/>
            <w:right w:val="none" w:sz="0" w:space="0" w:color="auto"/>
          </w:divBdr>
        </w:div>
        <w:div w:id="912012555">
          <w:marLeft w:val="480"/>
          <w:marRight w:val="0"/>
          <w:marTop w:val="0"/>
          <w:marBottom w:val="0"/>
          <w:divBdr>
            <w:top w:val="none" w:sz="0" w:space="0" w:color="auto"/>
            <w:left w:val="none" w:sz="0" w:space="0" w:color="auto"/>
            <w:bottom w:val="none" w:sz="0" w:space="0" w:color="auto"/>
            <w:right w:val="none" w:sz="0" w:space="0" w:color="auto"/>
          </w:divBdr>
        </w:div>
        <w:div w:id="210576131">
          <w:marLeft w:val="480"/>
          <w:marRight w:val="0"/>
          <w:marTop w:val="0"/>
          <w:marBottom w:val="0"/>
          <w:divBdr>
            <w:top w:val="none" w:sz="0" w:space="0" w:color="auto"/>
            <w:left w:val="none" w:sz="0" w:space="0" w:color="auto"/>
            <w:bottom w:val="none" w:sz="0" w:space="0" w:color="auto"/>
            <w:right w:val="none" w:sz="0" w:space="0" w:color="auto"/>
          </w:divBdr>
        </w:div>
        <w:div w:id="1113860202">
          <w:marLeft w:val="480"/>
          <w:marRight w:val="0"/>
          <w:marTop w:val="0"/>
          <w:marBottom w:val="0"/>
          <w:divBdr>
            <w:top w:val="none" w:sz="0" w:space="0" w:color="auto"/>
            <w:left w:val="none" w:sz="0" w:space="0" w:color="auto"/>
            <w:bottom w:val="none" w:sz="0" w:space="0" w:color="auto"/>
            <w:right w:val="none" w:sz="0" w:space="0" w:color="auto"/>
          </w:divBdr>
        </w:div>
        <w:div w:id="1872037515">
          <w:marLeft w:val="480"/>
          <w:marRight w:val="0"/>
          <w:marTop w:val="0"/>
          <w:marBottom w:val="0"/>
          <w:divBdr>
            <w:top w:val="none" w:sz="0" w:space="0" w:color="auto"/>
            <w:left w:val="none" w:sz="0" w:space="0" w:color="auto"/>
            <w:bottom w:val="none" w:sz="0" w:space="0" w:color="auto"/>
            <w:right w:val="none" w:sz="0" w:space="0" w:color="auto"/>
          </w:divBdr>
        </w:div>
        <w:div w:id="165445004">
          <w:marLeft w:val="480"/>
          <w:marRight w:val="0"/>
          <w:marTop w:val="0"/>
          <w:marBottom w:val="0"/>
          <w:divBdr>
            <w:top w:val="none" w:sz="0" w:space="0" w:color="auto"/>
            <w:left w:val="none" w:sz="0" w:space="0" w:color="auto"/>
            <w:bottom w:val="none" w:sz="0" w:space="0" w:color="auto"/>
            <w:right w:val="none" w:sz="0" w:space="0" w:color="auto"/>
          </w:divBdr>
        </w:div>
        <w:div w:id="103160333">
          <w:marLeft w:val="480"/>
          <w:marRight w:val="0"/>
          <w:marTop w:val="0"/>
          <w:marBottom w:val="0"/>
          <w:divBdr>
            <w:top w:val="none" w:sz="0" w:space="0" w:color="auto"/>
            <w:left w:val="none" w:sz="0" w:space="0" w:color="auto"/>
            <w:bottom w:val="none" w:sz="0" w:space="0" w:color="auto"/>
            <w:right w:val="none" w:sz="0" w:space="0" w:color="auto"/>
          </w:divBdr>
        </w:div>
        <w:div w:id="2105223451">
          <w:marLeft w:val="480"/>
          <w:marRight w:val="0"/>
          <w:marTop w:val="0"/>
          <w:marBottom w:val="0"/>
          <w:divBdr>
            <w:top w:val="none" w:sz="0" w:space="0" w:color="auto"/>
            <w:left w:val="none" w:sz="0" w:space="0" w:color="auto"/>
            <w:bottom w:val="none" w:sz="0" w:space="0" w:color="auto"/>
            <w:right w:val="none" w:sz="0" w:space="0" w:color="auto"/>
          </w:divBdr>
        </w:div>
        <w:div w:id="1993024850">
          <w:marLeft w:val="480"/>
          <w:marRight w:val="0"/>
          <w:marTop w:val="0"/>
          <w:marBottom w:val="0"/>
          <w:divBdr>
            <w:top w:val="none" w:sz="0" w:space="0" w:color="auto"/>
            <w:left w:val="none" w:sz="0" w:space="0" w:color="auto"/>
            <w:bottom w:val="none" w:sz="0" w:space="0" w:color="auto"/>
            <w:right w:val="none" w:sz="0" w:space="0" w:color="auto"/>
          </w:divBdr>
        </w:div>
        <w:div w:id="1280918532">
          <w:marLeft w:val="480"/>
          <w:marRight w:val="0"/>
          <w:marTop w:val="0"/>
          <w:marBottom w:val="0"/>
          <w:divBdr>
            <w:top w:val="none" w:sz="0" w:space="0" w:color="auto"/>
            <w:left w:val="none" w:sz="0" w:space="0" w:color="auto"/>
            <w:bottom w:val="none" w:sz="0" w:space="0" w:color="auto"/>
            <w:right w:val="none" w:sz="0" w:space="0" w:color="auto"/>
          </w:divBdr>
        </w:div>
        <w:div w:id="1639648968">
          <w:marLeft w:val="480"/>
          <w:marRight w:val="0"/>
          <w:marTop w:val="0"/>
          <w:marBottom w:val="0"/>
          <w:divBdr>
            <w:top w:val="none" w:sz="0" w:space="0" w:color="auto"/>
            <w:left w:val="none" w:sz="0" w:space="0" w:color="auto"/>
            <w:bottom w:val="none" w:sz="0" w:space="0" w:color="auto"/>
            <w:right w:val="none" w:sz="0" w:space="0" w:color="auto"/>
          </w:divBdr>
        </w:div>
        <w:div w:id="405811281">
          <w:marLeft w:val="480"/>
          <w:marRight w:val="0"/>
          <w:marTop w:val="0"/>
          <w:marBottom w:val="0"/>
          <w:divBdr>
            <w:top w:val="none" w:sz="0" w:space="0" w:color="auto"/>
            <w:left w:val="none" w:sz="0" w:space="0" w:color="auto"/>
            <w:bottom w:val="none" w:sz="0" w:space="0" w:color="auto"/>
            <w:right w:val="none" w:sz="0" w:space="0" w:color="auto"/>
          </w:divBdr>
        </w:div>
        <w:div w:id="605967797">
          <w:marLeft w:val="480"/>
          <w:marRight w:val="0"/>
          <w:marTop w:val="0"/>
          <w:marBottom w:val="0"/>
          <w:divBdr>
            <w:top w:val="none" w:sz="0" w:space="0" w:color="auto"/>
            <w:left w:val="none" w:sz="0" w:space="0" w:color="auto"/>
            <w:bottom w:val="none" w:sz="0" w:space="0" w:color="auto"/>
            <w:right w:val="none" w:sz="0" w:space="0" w:color="auto"/>
          </w:divBdr>
        </w:div>
        <w:div w:id="410933636">
          <w:marLeft w:val="480"/>
          <w:marRight w:val="0"/>
          <w:marTop w:val="0"/>
          <w:marBottom w:val="0"/>
          <w:divBdr>
            <w:top w:val="none" w:sz="0" w:space="0" w:color="auto"/>
            <w:left w:val="none" w:sz="0" w:space="0" w:color="auto"/>
            <w:bottom w:val="none" w:sz="0" w:space="0" w:color="auto"/>
            <w:right w:val="none" w:sz="0" w:space="0" w:color="auto"/>
          </w:divBdr>
        </w:div>
        <w:div w:id="1007831737">
          <w:marLeft w:val="480"/>
          <w:marRight w:val="0"/>
          <w:marTop w:val="0"/>
          <w:marBottom w:val="0"/>
          <w:divBdr>
            <w:top w:val="none" w:sz="0" w:space="0" w:color="auto"/>
            <w:left w:val="none" w:sz="0" w:space="0" w:color="auto"/>
            <w:bottom w:val="none" w:sz="0" w:space="0" w:color="auto"/>
            <w:right w:val="none" w:sz="0" w:space="0" w:color="auto"/>
          </w:divBdr>
        </w:div>
        <w:div w:id="840242465">
          <w:marLeft w:val="480"/>
          <w:marRight w:val="0"/>
          <w:marTop w:val="0"/>
          <w:marBottom w:val="0"/>
          <w:divBdr>
            <w:top w:val="none" w:sz="0" w:space="0" w:color="auto"/>
            <w:left w:val="none" w:sz="0" w:space="0" w:color="auto"/>
            <w:bottom w:val="none" w:sz="0" w:space="0" w:color="auto"/>
            <w:right w:val="none" w:sz="0" w:space="0" w:color="auto"/>
          </w:divBdr>
        </w:div>
        <w:div w:id="638539456">
          <w:marLeft w:val="480"/>
          <w:marRight w:val="0"/>
          <w:marTop w:val="0"/>
          <w:marBottom w:val="0"/>
          <w:divBdr>
            <w:top w:val="none" w:sz="0" w:space="0" w:color="auto"/>
            <w:left w:val="none" w:sz="0" w:space="0" w:color="auto"/>
            <w:bottom w:val="none" w:sz="0" w:space="0" w:color="auto"/>
            <w:right w:val="none" w:sz="0" w:space="0" w:color="auto"/>
          </w:divBdr>
        </w:div>
      </w:divsChild>
    </w:div>
    <w:div w:id="834613711">
      <w:bodyDiv w:val="1"/>
      <w:marLeft w:val="0"/>
      <w:marRight w:val="0"/>
      <w:marTop w:val="0"/>
      <w:marBottom w:val="0"/>
      <w:divBdr>
        <w:top w:val="none" w:sz="0" w:space="0" w:color="auto"/>
        <w:left w:val="none" w:sz="0" w:space="0" w:color="auto"/>
        <w:bottom w:val="none" w:sz="0" w:space="0" w:color="auto"/>
        <w:right w:val="none" w:sz="0" w:space="0" w:color="auto"/>
      </w:divBdr>
    </w:div>
    <w:div w:id="835267865">
      <w:bodyDiv w:val="1"/>
      <w:marLeft w:val="0"/>
      <w:marRight w:val="0"/>
      <w:marTop w:val="0"/>
      <w:marBottom w:val="0"/>
      <w:divBdr>
        <w:top w:val="none" w:sz="0" w:space="0" w:color="auto"/>
        <w:left w:val="none" w:sz="0" w:space="0" w:color="auto"/>
        <w:bottom w:val="none" w:sz="0" w:space="0" w:color="auto"/>
        <w:right w:val="none" w:sz="0" w:space="0" w:color="auto"/>
      </w:divBdr>
    </w:div>
    <w:div w:id="837578313">
      <w:bodyDiv w:val="1"/>
      <w:marLeft w:val="0"/>
      <w:marRight w:val="0"/>
      <w:marTop w:val="0"/>
      <w:marBottom w:val="0"/>
      <w:divBdr>
        <w:top w:val="none" w:sz="0" w:space="0" w:color="auto"/>
        <w:left w:val="none" w:sz="0" w:space="0" w:color="auto"/>
        <w:bottom w:val="none" w:sz="0" w:space="0" w:color="auto"/>
        <w:right w:val="none" w:sz="0" w:space="0" w:color="auto"/>
      </w:divBdr>
    </w:div>
    <w:div w:id="844514211">
      <w:bodyDiv w:val="1"/>
      <w:marLeft w:val="0"/>
      <w:marRight w:val="0"/>
      <w:marTop w:val="0"/>
      <w:marBottom w:val="0"/>
      <w:divBdr>
        <w:top w:val="none" w:sz="0" w:space="0" w:color="auto"/>
        <w:left w:val="none" w:sz="0" w:space="0" w:color="auto"/>
        <w:bottom w:val="none" w:sz="0" w:space="0" w:color="auto"/>
        <w:right w:val="none" w:sz="0" w:space="0" w:color="auto"/>
      </w:divBdr>
    </w:div>
    <w:div w:id="848760649">
      <w:bodyDiv w:val="1"/>
      <w:marLeft w:val="0"/>
      <w:marRight w:val="0"/>
      <w:marTop w:val="0"/>
      <w:marBottom w:val="0"/>
      <w:divBdr>
        <w:top w:val="none" w:sz="0" w:space="0" w:color="auto"/>
        <w:left w:val="none" w:sz="0" w:space="0" w:color="auto"/>
        <w:bottom w:val="none" w:sz="0" w:space="0" w:color="auto"/>
        <w:right w:val="none" w:sz="0" w:space="0" w:color="auto"/>
      </w:divBdr>
    </w:div>
    <w:div w:id="853303127">
      <w:bodyDiv w:val="1"/>
      <w:marLeft w:val="0"/>
      <w:marRight w:val="0"/>
      <w:marTop w:val="0"/>
      <w:marBottom w:val="0"/>
      <w:divBdr>
        <w:top w:val="none" w:sz="0" w:space="0" w:color="auto"/>
        <w:left w:val="none" w:sz="0" w:space="0" w:color="auto"/>
        <w:bottom w:val="none" w:sz="0" w:space="0" w:color="auto"/>
        <w:right w:val="none" w:sz="0" w:space="0" w:color="auto"/>
      </w:divBdr>
    </w:div>
    <w:div w:id="853573561">
      <w:bodyDiv w:val="1"/>
      <w:marLeft w:val="0"/>
      <w:marRight w:val="0"/>
      <w:marTop w:val="0"/>
      <w:marBottom w:val="0"/>
      <w:divBdr>
        <w:top w:val="none" w:sz="0" w:space="0" w:color="auto"/>
        <w:left w:val="none" w:sz="0" w:space="0" w:color="auto"/>
        <w:bottom w:val="none" w:sz="0" w:space="0" w:color="auto"/>
        <w:right w:val="none" w:sz="0" w:space="0" w:color="auto"/>
      </w:divBdr>
    </w:div>
    <w:div w:id="864053883">
      <w:bodyDiv w:val="1"/>
      <w:marLeft w:val="0"/>
      <w:marRight w:val="0"/>
      <w:marTop w:val="0"/>
      <w:marBottom w:val="0"/>
      <w:divBdr>
        <w:top w:val="none" w:sz="0" w:space="0" w:color="auto"/>
        <w:left w:val="none" w:sz="0" w:space="0" w:color="auto"/>
        <w:bottom w:val="none" w:sz="0" w:space="0" w:color="auto"/>
        <w:right w:val="none" w:sz="0" w:space="0" w:color="auto"/>
      </w:divBdr>
    </w:div>
    <w:div w:id="864752854">
      <w:bodyDiv w:val="1"/>
      <w:marLeft w:val="0"/>
      <w:marRight w:val="0"/>
      <w:marTop w:val="0"/>
      <w:marBottom w:val="0"/>
      <w:divBdr>
        <w:top w:val="none" w:sz="0" w:space="0" w:color="auto"/>
        <w:left w:val="none" w:sz="0" w:space="0" w:color="auto"/>
        <w:bottom w:val="none" w:sz="0" w:space="0" w:color="auto"/>
        <w:right w:val="none" w:sz="0" w:space="0" w:color="auto"/>
      </w:divBdr>
    </w:div>
    <w:div w:id="869418168">
      <w:bodyDiv w:val="1"/>
      <w:marLeft w:val="0"/>
      <w:marRight w:val="0"/>
      <w:marTop w:val="0"/>
      <w:marBottom w:val="0"/>
      <w:divBdr>
        <w:top w:val="none" w:sz="0" w:space="0" w:color="auto"/>
        <w:left w:val="none" w:sz="0" w:space="0" w:color="auto"/>
        <w:bottom w:val="none" w:sz="0" w:space="0" w:color="auto"/>
        <w:right w:val="none" w:sz="0" w:space="0" w:color="auto"/>
      </w:divBdr>
    </w:div>
    <w:div w:id="869487078">
      <w:bodyDiv w:val="1"/>
      <w:marLeft w:val="0"/>
      <w:marRight w:val="0"/>
      <w:marTop w:val="0"/>
      <w:marBottom w:val="0"/>
      <w:divBdr>
        <w:top w:val="none" w:sz="0" w:space="0" w:color="auto"/>
        <w:left w:val="none" w:sz="0" w:space="0" w:color="auto"/>
        <w:bottom w:val="none" w:sz="0" w:space="0" w:color="auto"/>
        <w:right w:val="none" w:sz="0" w:space="0" w:color="auto"/>
      </w:divBdr>
    </w:div>
    <w:div w:id="870530825">
      <w:bodyDiv w:val="1"/>
      <w:marLeft w:val="0"/>
      <w:marRight w:val="0"/>
      <w:marTop w:val="0"/>
      <w:marBottom w:val="0"/>
      <w:divBdr>
        <w:top w:val="none" w:sz="0" w:space="0" w:color="auto"/>
        <w:left w:val="none" w:sz="0" w:space="0" w:color="auto"/>
        <w:bottom w:val="none" w:sz="0" w:space="0" w:color="auto"/>
        <w:right w:val="none" w:sz="0" w:space="0" w:color="auto"/>
      </w:divBdr>
    </w:div>
    <w:div w:id="872350714">
      <w:bodyDiv w:val="1"/>
      <w:marLeft w:val="0"/>
      <w:marRight w:val="0"/>
      <w:marTop w:val="0"/>
      <w:marBottom w:val="0"/>
      <w:divBdr>
        <w:top w:val="none" w:sz="0" w:space="0" w:color="auto"/>
        <w:left w:val="none" w:sz="0" w:space="0" w:color="auto"/>
        <w:bottom w:val="none" w:sz="0" w:space="0" w:color="auto"/>
        <w:right w:val="none" w:sz="0" w:space="0" w:color="auto"/>
      </w:divBdr>
    </w:div>
    <w:div w:id="873035067">
      <w:bodyDiv w:val="1"/>
      <w:marLeft w:val="0"/>
      <w:marRight w:val="0"/>
      <w:marTop w:val="0"/>
      <w:marBottom w:val="0"/>
      <w:divBdr>
        <w:top w:val="none" w:sz="0" w:space="0" w:color="auto"/>
        <w:left w:val="none" w:sz="0" w:space="0" w:color="auto"/>
        <w:bottom w:val="none" w:sz="0" w:space="0" w:color="auto"/>
        <w:right w:val="none" w:sz="0" w:space="0" w:color="auto"/>
      </w:divBdr>
    </w:div>
    <w:div w:id="879510035">
      <w:bodyDiv w:val="1"/>
      <w:marLeft w:val="0"/>
      <w:marRight w:val="0"/>
      <w:marTop w:val="0"/>
      <w:marBottom w:val="0"/>
      <w:divBdr>
        <w:top w:val="none" w:sz="0" w:space="0" w:color="auto"/>
        <w:left w:val="none" w:sz="0" w:space="0" w:color="auto"/>
        <w:bottom w:val="none" w:sz="0" w:space="0" w:color="auto"/>
        <w:right w:val="none" w:sz="0" w:space="0" w:color="auto"/>
      </w:divBdr>
    </w:div>
    <w:div w:id="886336783">
      <w:bodyDiv w:val="1"/>
      <w:marLeft w:val="0"/>
      <w:marRight w:val="0"/>
      <w:marTop w:val="0"/>
      <w:marBottom w:val="0"/>
      <w:divBdr>
        <w:top w:val="none" w:sz="0" w:space="0" w:color="auto"/>
        <w:left w:val="none" w:sz="0" w:space="0" w:color="auto"/>
        <w:bottom w:val="none" w:sz="0" w:space="0" w:color="auto"/>
        <w:right w:val="none" w:sz="0" w:space="0" w:color="auto"/>
      </w:divBdr>
    </w:div>
    <w:div w:id="890844221">
      <w:bodyDiv w:val="1"/>
      <w:marLeft w:val="0"/>
      <w:marRight w:val="0"/>
      <w:marTop w:val="0"/>
      <w:marBottom w:val="0"/>
      <w:divBdr>
        <w:top w:val="none" w:sz="0" w:space="0" w:color="auto"/>
        <w:left w:val="none" w:sz="0" w:space="0" w:color="auto"/>
        <w:bottom w:val="none" w:sz="0" w:space="0" w:color="auto"/>
        <w:right w:val="none" w:sz="0" w:space="0" w:color="auto"/>
      </w:divBdr>
    </w:div>
    <w:div w:id="891690702">
      <w:bodyDiv w:val="1"/>
      <w:marLeft w:val="0"/>
      <w:marRight w:val="0"/>
      <w:marTop w:val="0"/>
      <w:marBottom w:val="0"/>
      <w:divBdr>
        <w:top w:val="none" w:sz="0" w:space="0" w:color="auto"/>
        <w:left w:val="none" w:sz="0" w:space="0" w:color="auto"/>
        <w:bottom w:val="none" w:sz="0" w:space="0" w:color="auto"/>
        <w:right w:val="none" w:sz="0" w:space="0" w:color="auto"/>
      </w:divBdr>
    </w:div>
    <w:div w:id="901645099">
      <w:bodyDiv w:val="1"/>
      <w:marLeft w:val="0"/>
      <w:marRight w:val="0"/>
      <w:marTop w:val="0"/>
      <w:marBottom w:val="0"/>
      <w:divBdr>
        <w:top w:val="none" w:sz="0" w:space="0" w:color="auto"/>
        <w:left w:val="none" w:sz="0" w:space="0" w:color="auto"/>
        <w:bottom w:val="none" w:sz="0" w:space="0" w:color="auto"/>
        <w:right w:val="none" w:sz="0" w:space="0" w:color="auto"/>
      </w:divBdr>
    </w:div>
    <w:div w:id="902302150">
      <w:bodyDiv w:val="1"/>
      <w:marLeft w:val="0"/>
      <w:marRight w:val="0"/>
      <w:marTop w:val="0"/>
      <w:marBottom w:val="0"/>
      <w:divBdr>
        <w:top w:val="none" w:sz="0" w:space="0" w:color="auto"/>
        <w:left w:val="none" w:sz="0" w:space="0" w:color="auto"/>
        <w:bottom w:val="none" w:sz="0" w:space="0" w:color="auto"/>
        <w:right w:val="none" w:sz="0" w:space="0" w:color="auto"/>
      </w:divBdr>
    </w:div>
    <w:div w:id="913852460">
      <w:bodyDiv w:val="1"/>
      <w:marLeft w:val="0"/>
      <w:marRight w:val="0"/>
      <w:marTop w:val="0"/>
      <w:marBottom w:val="0"/>
      <w:divBdr>
        <w:top w:val="none" w:sz="0" w:space="0" w:color="auto"/>
        <w:left w:val="none" w:sz="0" w:space="0" w:color="auto"/>
        <w:bottom w:val="none" w:sz="0" w:space="0" w:color="auto"/>
        <w:right w:val="none" w:sz="0" w:space="0" w:color="auto"/>
      </w:divBdr>
    </w:div>
    <w:div w:id="915093293">
      <w:bodyDiv w:val="1"/>
      <w:marLeft w:val="0"/>
      <w:marRight w:val="0"/>
      <w:marTop w:val="0"/>
      <w:marBottom w:val="0"/>
      <w:divBdr>
        <w:top w:val="none" w:sz="0" w:space="0" w:color="auto"/>
        <w:left w:val="none" w:sz="0" w:space="0" w:color="auto"/>
        <w:bottom w:val="none" w:sz="0" w:space="0" w:color="auto"/>
        <w:right w:val="none" w:sz="0" w:space="0" w:color="auto"/>
      </w:divBdr>
    </w:div>
    <w:div w:id="922838123">
      <w:bodyDiv w:val="1"/>
      <w:marLeft w:val="0"/>
      <w:marRight w:val="0"/>
      <w:marTop w:val="0"/>
      <w:marBottom w:val="0"/>
      <w:divBdr>
        <w:top w:val="none" w:sz="0" w:space="0" w:color="auto"/>
        <w:left w:val="none" w:sz="0" w:space="0" w:color="auto"/>
        <w:bottom w:val="none" w:sz="0" w:space="0" w:color="auto"/>
        <w:right w:val="none" w:sz="0" w:space="0" w:color="auto"/>
      </w:divBdr>
    </w:div>
    <w:div w:id="925648187">
      <w:bodyDiv w:val="1"/>
      <w:marLeft w:val="0"/>
      <w:marRight w:val="0"/>
      <w:marTop w:val="0"/>
      <w:marBottom w:val="0"/>
      <w:divBdr>
        <w:top w:val="none" w:sz="0" w:space="0" w:color="auto"/>
        <w:left w:val="none" w:sz="0" w:space="0" w:color="auto"/>
        <w:bottom w:val="none" w:sz="0" w:space="0" w:color="auto"/>
        <w:right w:val="none" w:sz="0" w:space="0" w:color="auto"/>
      </w:divBdr>
    </w:div>
    <w:div w:id="926429265">
      <w:bodyDiv w:val="1"/>
      <w:marLeft w:val="0"/>
      <w:marRight w:val="0"/>
      <w:marTop w:val="0"/>
      <w:marBottom w:val="0"/>
      <w:divBdr>
        <w:top w:val="none" w:sz="0" w:space="0" w:color="auto"/>
        <w:left w:val="none" w:sz="0" w:space="0" w:color="auto"/>
        <w:bottom w:val="none" w:sz="0" w:space="0" w:color="auto"/>
        <w:right w:val="none" w:sz="0" w:space="0" w:color="auto"/>
      </w:divBdr>
    </w:div>
    <w:div w:id="927541824">
      <w:bodyDiv w:val="1"/>
      <w:marLeft w:val="0"/>
      <w:marRight w:val="0"/>
      <w:marTop w:val="0"/>
      <w:marBottom w:val="0"/>
      <w:divBdr>
        <w:top w:val="none" w:sz="0" w:space="0" w:color="auto"/>
        <w:left w:val="none" w:sz="0" w:space="0" w:color="auto"/>
        <w:bottom w:val="none" w:sz="0" w:space="0" w:color="auto"/>
        <w:right w:val="none" w:sz="0" w:space="0" w:color="auto"/>
      </w:divBdr>
    </w:div>
    <w:div w:id="935748631">
      <w:bodyDiv w:val="1"/>
      <w:marLeft w:val="0"/>
      <w:marRight w:val="0"/>
      <w:marTop w:val="0"/>
      <w:marBottom w:val="0"/>
      <w:divBdr>
        <w:top w:val="none" w:sz="0" w:space="0" w:color="auto"/>
        <w:left w:val="none" w:sz="0" w:space="0" w:color="auto"/>
        <w:bottom w:val="none" w:sz="0" w:space="0" w:color="auto"/>
        <w:right w:val="none" w:sz="0" w:space="0" w:color="auto"/>
      </w:divBdr>
    </w:div>
    <w:div w:id="941767086">
      <w:bodyDiv w:val="1"/>
      <w:marLeft w:val="0"/>
      <w:marRight w:val="0"/>
      <w:marTop w:val="0"/>
      <w:marBottom w:val="0"/>
      <w:divBdr>
        <w:top w:val="none" w:sz="0" w:space="0" w:color="auto"/>
        <w:left w:val="none" w:sz="0" w:space="0" w:color="auto"/>
        <w:bottom w:val="none" w:sz="0" w:space="0" w:color="auto"/>
        <w:right w:val="none" w:sz="0" w:space="0" w:color="auto"/>
      </w:divBdr>
    </w:div>
    <w:div w:id="945498368">
      <w:bodyDiv w:val="1"/>
      <w:marLeft w:val="0"/>
      <w:marRight w:val="0"/>
      <w:marTop w:val="0"/>
      <w:marBottom w:val="0"/>
      <w:divBdr>
        <w:top w:val="none" w:sz="0" w:space="0" w:color="auto"/>
        <w:left w:val="none" w:sz="0" w:space="0" w:color="auto"/>
        <w:bottom w:val="none" w:sz="0" w:space="0" w:color="auto"/>
        <w:right w:val="none" w:sz="0" w:space="0" w:color="auto"/>
      </w:divBdr>
    </w:div>
    <w:div w:id="948044153">
      <w:bodyDiv w:val="1"/>
      <w:marLeft w:val="0"/>
      <w:marRight w:val="0"/>
      <w:marTop w:val="0"/>
      <w:marBottom w:val="0"/>
      <w:divBdr>
        <w:top w:val="none" w:sz="0" w:space="0" w:color="auto"/>
        <w:left w:val="none" w:sz="0" w:space="0" w:color="auto"/>
        <w:bottom w:val="none" w:sz="0" w:space="0" w:color="auto"/>
        <w:right w:val="none" w:sz="0" w:space="0" w:color="auto"/>
      </w:divBdr>
      <w:divsChild>
        <w:div w:id="465781325">
          <w:marLeft w:val="480"/>
          <w:marRight w:val="0"/>
          <w:marTop w:val="0"/>
          <w:marBottom w:val="0"/>
          <w:divBdr>
            <w:top w:val="none" w:sz="0" w:space="0" w:color="auto"/>
            <w:left w:val="none" w:sz="0" w:space="0" w:color="auto"/>
            <w:bottom w:val="none" w:sz="0" w:space="0" w:color="auto"/>
            <w:right w:val="none" w:sz="0" w:space="0" w:color="auto"/>
          </w:divBdr>
        </w:div>
        <w:div w:id="701519793">
          <w:marLeft w:val="480"/>
          <w:marRight w:val="0"/>
          <w:marTop w:val="0"/>
          <w:marBottom w:val="0"/>
          <w:divBdr>
            <w:top w:val="none" w:sz="0" w:space="0" w:color="auto"/>
            <w:left w:val="none" w:sz="0" w:space="0" w:color="auto"/>
            <w:bottom w:val="none" w:sz="0" w:space="0" w:color="auto"/>
            <w:right w:val="none" w:sz="0" w:space="0" w:color="auto"/>
          </w:divBdr>
        </w:div>
        <w:div w:id="887423685">
          <w:marLeft w:val="480"/>
          <w:marRight w:val="0"/>
          <w:marTop w:val="0"/>
          <w:marBottom w:val="0"/>
          <w:divBdr>
            <w:top w:val="none" w:sz="0" w:space="0" w:color="auto"/>
            <w:left w:val="none" w:sz="0" w:space="0" w:color="auto"/>
            <w:bottom w:val="none" w:sz="0" w:space="0" w:color="auto"/>
            <w:right w:val="none" w:sz="0" w:space="0" w:color="auto"/>
          </w:divBdr>
        </w:div>
        <w:div w:id="1127508403">
          <w:marLeft w:val="480"/>
          <w:marRight w:val="0"/>
          <w:marTop w:val="0"/>
          <w:marBottom w:val="0"/>
          <w:divBdr>
            <w:top w:val="none" w:sz="0" w:space="0" w:color="auto"/>
            <w:left w:val="none" w:sz="0" w:space="0" w:color="auto"/>
            <w:bottom w:val="none" w:sz="0" w:space="0" w:color="auto"/>
            <w:right w:val="none" w:sz="0" w:space="0" w:color="auto"/>
          </w:divBdr>
        </w:div>
        <w:div w:id="378020962">
          <w:marLeft w:val="480"/>
          <w:marRight w:val="0"/>
          <w:marTop w:val="0"/>
          <w:marBottom w:val="0"/>
          <w:divBdr>
            <w:top w:val="none" w:sz="0" w:space="0" w:color="auto"/>
            <w:left w:val="none" w:sz="0" w:space="0" w:color="auto"/>
            <w:bottom w:val="none" w:sz="0" w:space="0" w:color="auto"/>
            <w:right w:val="none" w:sz="0" w:space="0" w:color="auto"/>
          </w:divBdr>
        </w:div>
        <w:div w:id="1714573091">
          <w:marLeft w:val="480"/>
          <w:marRight w:val="0"/>
          <w:marTop w:val="0"/>
          <w:marBottom w:val="0"/>
          <w:divBdr>
            <w:top w:val="none" w:sz="0" w:space="0" w:color="auto"/>
            <w:left w:val="none" w:sz="0" w:space="0" w:color="auto"/>
            <w:bottom w:val="none" w:sz="0" w:space="0" w:color="auto"/>
            <w:right w:val="none" w:sz="0" w:space="0" w:color="auto"/>
          </w:divBdr>
        </w:div>
        <w:div w:id="162552576">
          <w:marLeft w:val="480"/>
          <w:marRight w:val="0"/>
          <w:marTop w:val="0"/>
          <w:marBottom w:val="0"/>
          <w:divBdr>
            <w:top w:val="none" w:sz="0" w:space="0" w:color="auto"/>
            <w:left w:val="none" w:sz="0" w:space="0" w:color="auto"/>
            <w:bottom w:val="none" w:sz="0" w:space="0" w:color="auto"/>
            <w:right w:val="none" w:sz="0" w:space="0" w:color="auto"/>
          </w:divBdr>
        </w:div>
        <w:div w:id="854660513">
          <w:marLeft w:val="480"/>
          <w:marRight w:val="0"/>
          <w:marTop w:val="0"/>
          <w:marBottom w:val="0"/>
          <w:divBdr>
            <w:top w:val="none" w:sz="0" w:space="0" w:color="auto"/>
            <w:left w:val="none" w:sz="0" w:space="0" w:color="auto"/>
            <w:bottom w:val="none" w:sz="0" w:space="0" w:color="auto"/>
            <w:right w:val="none" w:sz="0" w:space="0" w:color="auto"/>
          </w:divBdr>
        </w:div>
        <w:div w:id="1199704042">
          <w:marLeft w:val="480"/>
          <w:marRight w:val="0"/>
          <w:marTop w:val="0"/>
          <w:marBottom w:val="0"/>
          <w:divBdr>
            <w:top w:val="none" w:sz="0" w:space="0" w:color="auto"/>
            <w:left w:val="none" w:sz="0" w:space="0" w:color="auto"/>
            <w:bottom w:val="none" w:sz="0" w:space="0" w:color="auto"/>
            <w:right w:val="none" w:sz="0" w:space="0" w:color="auto"/>
          </w:divBdr>
        </w:div>
        <w:div w:id="848640649">
          <w:marLeft w:val="480"/>
          <w:marRight w:val="0"/>
          <w:marTop w:val="0"/>
          <w:marBottom w:val="0"/>
          <w:divBdr>
            <w:top w:val="none" w:sz="0" w:space="0" w:color="auto"/>
            <w:left w:val="none" w:sz="0" w:space="0" w:color="auto"/>
            <w:bottom w:val="none" w:sz="0" w:space="0" w:color="auto"/>
            <w:right w:val="none" w:sz="0" w:space="0" w:color="auto"/>
          </w:divBdr>
        </w:div>
        <w:div w:id="952322575">
          <w:marLeft w:val="480"/>
          <w:marRight w:val="0"/>
          <w:marTop w:val="0"/>
          <w:marBottom w:val="0"/>
          <w:divBdr>
            <w:top w:val="none" w:sz="0" w:space="0" w:color="auto"/>
            <w:left w:val="none" w:sz="0" w:space="0" w:color="auto"/>
            <w:bottom w:val="none" w:sz="0" w:space="0" w:color="auto"/>
            <w:right w:val="none" w:sz="0" w:space="0" w:color="auto"/>
          </w:divBdr>
        </w:div>
        <w:div w:id="1321468489">
          <w:marLeft w:val="480"/>
          <w:marRight w:val="0"/>
          <w:marTop w:val="0"/>
          <w:marBottom w:val="0"/>
          <w:divBdr>
            <w:top w:val="none" w:sz="0" w:space="0" w:color="auto"/>
            <w:left w:val="none" w:sz="0" w:space="0" w:color="auto"/>
            <w:bottom w:val="none" w:sz="0" w:space="0" w:color="auto"/>
            <w:right w:val="none" w:sz="0" w:space="0" w:color="auto"/>
          </w:divBdr>
        </w:div>
        <w:div w:id="593052766">
          <w:marLeft w:val="480"/>
          <w:marRight w:val="0"/>
          <w:marTop w:val="0"/>
          <w:marBottom w:val="0"/>
          <w:divBdr>
            <w:top w:val="none" w:sz="0" w:space="0" w:color="auto"/>
            <w:left w:val="none" w:sz="0" w:space="0" w:color="auto"/>
            <w:bottom w:val="none" w:sz="0" w:space="0" w:color="auto"/>
            <w:right w:val="none" w:sz="0" w:space="0" w:color="auto"/>
          </w:divBdr>
        </w:div>
        <w:div w:id="1729186395">
          <w:marLeft w:val="480"/>
          <w:marRight w:val="0"/>
          <w:marTop w:val="0"/>
          <w:marBottom w:val="0"/>
          <w:divBdr>
            <w:top w:val="none" w:sz="0" w:space="0" w:color="auto"/>
            <w:left w:val="none" w:sz="0" w:space="0" w:color="auto"/>
            <w:bottom w:val="none" w:sz="0" w:space="0" w:color="auto"/>
            <w:right w:val="none" w:sz="0" w:space="0" w:color="auto"/>
          </w:divBdr>
        </w:div>
        <w:div w:id="337125651">
          <w:marLeft w:val="480"/>
          <w:marRight w:val="0"/>
          <w:marTop w:val="0"/>
          <w:marBottom w:val="0"/>
          <w:divBdr>
            <w:top w:val="none" w:sz="0" w:space="0" w:color="auto"/>
            <w:left w:val="none" w:sz="0" w:space="0" w:color="auto"/>
            <w:bottom w:val="none" w:sz="0" w:space="0" w:color="auto"/>
            <w:right w:val="none" w:sz="0" w:space="0" w:color="auto"/>
          </w:divBdr>
        </w:div>
        <w:div w:id="1438797382">
          <w:marLeft w:val="480"/>
          <w:marRight w:val="0"/>
          <w:marTop w:val="0"/>
          <w:marBottom w:val="0"/>
          <w:divBdr>
            <w:top w:val="none" w:sz="0" w:space="0" w:color="auto"/>
            <w:left w:val="none" w:sz="0" w:space="0" w:color="auto"/>
            <w:bottom w:val="none" w:sz="0" w:space="0" w:color="auto"/>
            <w:right w:val="none" w:sz="0" w:space="0" w:color="auto"/>
          </w:divBdr>
        </w:div>
        <w:div w:id="2013877706">
          <w:marLeft w:val="480"/>
          <w:marRight w:val="0"/>
          <w:marTop w:val="0"/>
          <w:marBottom w:val="0"/>
          <w:divBdr>
            <w:top w:val="none" w:sz="0" w:space="0" w:color="auto"/>
            <w:left w:val="none" w:sz="0" w:space="0" w:color="auto"/>
            <w:bottom w:val="none" w:sz="0" w:space="0" w:color="auto"/>
            <w:right w:val="none" w:sz="0" w:space="0" w:color="auto"/>
          </w:divBdr>
        </w:div>
        <w:div w:id="1353803600">
          <w:marLeft w:val="480"/>
          <w:marRight w:val="0"/>
          <w:marTop w:val="0"/>
          <w:marBottom w:val="0"/>
          <w:divBdr>
            <w:top w:val="none" w:sz="0" w:space="0" w:color="auto"/>
            <w:left w:val="none" w:sz="0" w:space="0" w:color="auto"/>
            <w:bottom w:val="none" w:sz="0" w:space="0" w:color="auto"/>
            <w:right w:val="none" w:sz="0" w:space="0" w:color="auto"/>
          </w:divBdr>
        </w:div>
        <w:div w:id="18363500">
          <w:marLeft w:val="480"/>
          <w:marRight w:val="0"/>
          <w:marTop w:val="0"/>
          <w:marBottom w:val="0"/>
          <w:divBdr>
            <w:top w:val="none" w:sz="0" w:space="0" w:color="auto"/>
            <w:left w:val="none" w:sz="0" w:space="0" w:color="auto"/>
            <w:bottom w:val="none" w:sz="0" w:space="0" w:color="auto"/>
            <w:right w:val="none" w:sz="0" w:space="0" w:color="auto"/>
          </w:divBdr>
        </w:div>
        <w:div w:id="518086651">
          <w:marLeft w:val="480"/>
          <w:marRight w:val="0"/>
          <w:marTop w:val="0"/>
          <w:marBottom w:val="0"/>
          <w:divBdr>
            <w:top w:val="none" w:sz="0" w:space="0" w:color="auto"/>
            <w:left w:val="none" w:sz="0" w:space="0" w:color="auto"/>
            <w:bottom w:val="none" w:sz="0" w:space="0" w:color="auto"/>
            <w:right w:val="none" w:sz="0" w:space="0" w:color="auto"/>
          </w:divBdr>
        </w:div>
        <w:div w:id="1135372507">
          <w:marLeft w:val="480"/>
          <w:marRight w:val="0"/>
          <w:marTop w:val="0"/>
          <w:marBottom w:val="0"/>
          <w:divBdr>
            <w:top w:val="none" w:sz="0" w:space="0" w:color="auto"/>
            <w:left w:val="none" w:sz="0" w:space="0" w:color="auto"/>
            <w:bottom w:val="none" w:sz="0" w:space="0" w:color="auto"/>
            <w:right w:val="none" w:sz="0" w:space="0" w:color="auto"/>
          </w:divBdr>
        </w:div>
      </w:divsChild>
    </w:div>
    <w:div w:id="950278755">
      <w:bodyDiv w:val="1"/>
      <w:marLeft w:val="0"/>
      <w:marRight w:val="0"/>
      <w:marTop w:val="0"/>
      <w:marBottom w:val="0"/>
      <w:divBdr>
        <w:top w:val="none" w:sz="0" w:space="0" w:color="auto"/>
        <w:left w:val="none" w:sz="0" w:space="0" w:color="auto"/>
        <w:bottom w:val="none" w:sz="0" w:space="0" w:color="auto"/>
        <w:right w:val="none" w:sz="0" w:space="0" w:color="auto"/>
      </w:divBdr>
    </w:div>
    <w:div w:id="952321620">
      <w:bodyDiv w:val="1"/>
      <w:marLeft w:val="0"/>
      <w:marRight w:val="0"/>
      <w:marTop w:val="0"/>
      <w:marBottom w:val="0"/>
      <w:divBdr>
        <w:top w:val="none" w:sz="0" w:space="0" w:color="auto"/>
        <w:left w:val="none" w:sz="0" w:space="0" w:color="auto"/>
        <w:bottom w:val="none" w:sz="0" w:space="0" w:color="auto"/>
        <w:right w:val="none" w:sz="0" w:space="0" w:color="auto"/>
      </w:divBdr>
    </w:div>
    <w:div w:id="955140241">
      <w:bodyDiv w:val="1"/>
      <w:marLeft w:val="0"/>
      <w:marRight w:val="0"/>
      <w:marTop w:val="0"/>
      <w:marBottom w:val="0"/>
      <w:divBdr>
        <w:top w:val="none" w:sz="0" w:space="0" w:color="auto"/>
        <w:left w:val="none" w:sz="0" w:space="0" w:color="auto"/>
        <w:bottom w:val="none" w:sz="0" w:space="0" w:color="auto"/>
        <w:right w:val="none" w:sz="0" w:space="0" w:color="auto"/>
      </w:divBdr>
    </w:div>
    <w:div w:id="957612446">
      <w:bodyDiv w:val="1"/>
      <w:marLeft w:val="0"/>
      <w:marRight w:val="0"/>
      <w:marTop w:val="0"/>
      <w:marBottom w:val="0"/>
      <w:divBdr>
        <w:top w:val="none" w:sz="0" w:space="0" w:color="auto"/>
        <w:left w:val="none" w:sz="0" w:space="0" w:color="auto"/>
        <w:bottom w:val="none" w:sz="0" w:space="0" w:color="auto"/>
        <w:right w:val="none" w:sz="0" w:space="0" w:color="auto"/>
      </w:divBdr>
    </w:div>
    <w:div w:id="965114468">
      <w:bodyDiv w:val="1"/>
      <w:marLeft w:val="0"/>
      <w:marRight w:val="0"/>
      <w:marTop w:val="0"/>
      <w:marBottom w:val="0"/>
      <w:divBdr>
        <w:top w:val="none" w:sz="0" w:space="0" w:color="auto"/>
        <w:left w:val="none" w:sz="0" w:space="0" w:color="auto"/>
        <w:bottom w:val="none" w:sz="0" w:space="0" w:color="auto"/>
        <w:right w:val="none" w:sz="0" w:space="0" w:color="auto"/>
      </w:divBdr>
    </w:div>
    <w:div w:id="972292223">
      <w:bodyDiv w:val="1"/>
      <w:marLeft w:val="0"/>
      <w:marRight w:val="0"/>
      <w:marTop w:val="0"/>
      <w:marBottom w:val="0"/>
      <w:divBdr>
        <w:top w:val="none" w:sz="0" w:space="0" w:color="auto"/>
        <w:left w:val="none" w:sz="0" w:space="0" w:color="auto"/>
        <w:bottom w:val="none" w:sz="0" w:space="0" w:color="auto"/>
        <w:right w:val="none" w:sz="0" w:space="0" w:color="auto"/>
      </w:divBdr>
    </w:div>
    <w:div w:id="972296429">
      <w:bodyDiv w:val="1"/>
      <w:marLeft w:val="0"/>
      <w:marRight w:val="0"/>
      <w:marTop w:val="0"/>
      <w:marBottom w:val="0"/>
      <w:divBdr>
        <w:top w:val="none" w:sz="0" w:space="0" w:color="auto"/>
        <w:left w:val="none" w:sz="0" w:space="0" w:color="auto"/>
        <w:bottom w:val="none" w:sz="0" w:space="0" w:color="auto"/>
        <w:right w:val="none" w:sz="0" w:space="0" w:color="auto"/>
      </w:divBdr>
    </w:div>
    <w:div w:id="975528057">
      <w:bodyDiv w:val="1"/>
      <w:marLeft w:val="0"/>
      <w:marRight w:val="0"/>
      <w:marTop w:val="0"/>
      <w:marBottom w:val="0"/>
      <w:divBdr>
        <w:top w:val="none" w:sz="0" w:space="0" w:color="auto"/>
        <w:left w:val="none" w:sz="0" w:space="0" w:color="auto"/>
        <w:bottom w:val="none" w:sz="0" w:space="0" w:color="auto"/>
        <w:right w:val="none" w:sz="0" w:space="0" w:color="auto"/>
      </w:divBdr>
    </w:div>
    <w:div w:id="977417779">
      <w:bodyDiv w:val="1"/>
      <w:marLeft w:val="0"/>
      <w:marRight w:val="0"/>
      <w:marTop w:val="0"/>
      <w:marBottom w:val="0"/>
      <w:divBdr>
        <w:top w:val="none" w:sz="0" w:space="0" w:color="auto"/>
        <w:left w:val="none" w:sz="0" w:space="0" w:color="auto"/>
        <w:bottom w:val="none" w:sz="0" w:space="0" w:color="auto"/>
        <w:right w:val="none" w:sz="0" w:space="0" w:color="auto"/>
      </w:divBdr>
    </w:div>
    <w:div w:id="981696206">
      <w:bodyDiv w:val="1"/>
      <w:marLeft w:val="0"/>
      <w:marRight w:val="0"/>
      <w:marTop w:val="0"/>
      <w:marBottom w:val="0"/>
      <w:divBdr>
        <w:top w:val="none" w:sz="0" w:space="0" w:color="auto"/>
        <w:left w:val="none" w:sz="0" w:space="0" w:color="auto"/>
        <w:bottom w:val="none" w:sz="0" w:space="0" w:color="auto"/>
        <w:right w:val="none" w:sz="0" w:space="0" w:color="auto"/>
      </w:divBdr>
    </w:div>
    <w:div w:id="983898643">
      <w:bodyDiv w:val="1"/>
      <w:marLeft w:val="0"/>
      <w:marRight w:val="0"/>
      <w:marTop w:val="0"/>
      <w:marBottom w:val="0"/>
      <w:divBdr>
        <w:top w:val="none" w:sz="0" w:space="0" w:color="auto"/>
        <w:left w:val="none" w:sz="0" w:space="0" w:color="auto"/>
        <w:bottom w:val="none" w:sz="0" w:space="0" w:color="auto"/>
        <w:right w:val="none" w:sz="0" w:space="0" w:color="auto"/>
      </w:divBdr>
    </w:div>
    <w:div w:id="990211864">
      <w:bodyDiv w:val="1"/>
      <w:marLeft w:val="0"/>
      <w:marRight w:val="0"/>
      <w:marTop w:val="0"/>
      <w:marBottom w:val="0"/>
      <w:divBdr>
        <w:top w:val="none" w:sz="0" w:space="0" w:color="auto"/>
        <w:left w:val="none" w:sz="0" w:space="0" w:color="auto"/>
        <w:bottom w:val="none" w:sz="0" w:space="0" w:color="auto"/>
        <w:right w:val="none" w:sz="0" w:space="0" w:color="auto"/>
      </w:divBdr>
      <w:divsChild>
        <w:div w:id="1934780614">
          <w:marLeft w:val="547"/>
          <w:marRight w:val="0"/>
          <w:marTop w:val="200"/>
          <w:marBottom w:val="0"/>
          <w:divBdr>
            <w:top w:val="none" w:sz="0" w:space="0" w:color="auto"/>
            <w:left w:val="none" w:sz="0" w:space="0" w:color="auto"/>
            <w:bottom w:val="none" w:sz="0" w:space="0" w:color="auto"/>
            <w:right w:val="none" w:sz="0" w:space="0" w:color="auto"/>
          </w:divBdr>
        </w:div>
        <w:div w:id="15010403">
          <w:marLeft w:val="547"/>
          <w:marRight w:val="0"/>
          <w:marTop w:val="200"/>
          <w:marBottom w:val="0"/>
          <w:divBdr>
            <w:top w:val="none" w:sz="0" w:space="0" w:color="auto"/>
            <w:left w:val="none" w:sz="0" w:space="0" w:color="auto"/>
            <w:bottom w:val="none" w:sz="0" w:space="0" w:color="auto"/>
            <w:right w:val="none" w:sz="0" w:space="0" w:color="auto"/>
          </w:divBdr>
        </w:div>
        <w:div w:id="621155387">
          <w:marLeft w:val="547"/>
          <w:marRight w:val="0"/>
          <w:marTop w:val="200"/>
          <w:marBottom w:val="0"/>
          <w:divBdr>
            <w:top w:val="none" w:sz="0" w:space="0" w:color="auto"/>
            <w:left w:val="none" w:sz="0" w:space="0" w:color="auto"/>
            <w:bottom w:val="none" w:sz="0" w:space="0" w:color="auto"/>
            <w:right w:val="none" w:sz="0" w:space="0" w:color="auto"/>
          </w:divBdr>
        </w:div>
      </w:divsChild>
    </w:div>
    <w:div w:id="994836998">
      <w:bodyDiv w:val="1"/>
      <w:marLeft w:val="0"/>
      <w:marRight w:val="0"/>
      <w:marTop w:val="0"/>
      <w:marBottom w:val="0"/>
      <w:divBdr>
        <w:top w:val="none" w:sz="0" w:space="0" w:color="auto"/>
        <w:left w:val="none" w:sz="0" w:space="0" w:color="auto"/>
        <w:bottom w:val="none" w:sz="0" w:space="0" w:color="auto"/>
        <w:right w:val="none" w:sz="0" w:space="0" w:color="auto"/>
      </w:divBdr>
    </w:div>
    <w:div w:id="1000086436">
      <w:bodyDiv w:val="1"/>
      <w:marLeft w:val="0"/>
      <w:marRight w:val="0"/>
      <w:marTop w:val="0"/>
      <w:marBottom w:val="0"/>
      <w:divBdr>
        <w:top w:val="none" w:sz="0" w:space="0" w:color="auto"/>
        <w:left w:val="none" w:sz="0" w:space="0" w:color="auto"/>
        <w:bottom w:val="none" w:sz="0" w:space="0" w:color="auto"/>
        <w:right w:val="none" w:sz="0" w:space="0" w:color="auto"/>
      </w:divBdr>
    </w:div>
    <w:div w:id="1001199565">
      <w:bodyDiv w:val="1"/>
      <w:marLeft w:val="0"/>
      <w:marRight w:val="0"/>
      <w:marTop w:val="0"/>
      <w:marBottom w:val="0"/>
      <w:divBdr>
        <w:top w:val="none" w:sz="0" w:space="0" w:color="auto"/>
        <w:left w:val="none" w:sz="0" w:space="0" w:color="auto"/>
        <w:bottom w:val="none" w:sz="0" w:space="0" w:color="auto"/>
        <w:right w:val="none" w:sz="0" w:space="0" w:color="auto"/>
      </w:divBdr>
    </w:div>
    <w:div w:id="1002395427">
      <w:bodyDiv w:val="1"/>
      <w:marLeft w:val="0"/>
      <w:marRight w:val="0"/>
      <w:marTop w:val="0"/>
      <w:marBottom w:val="0"/>
      <w:divBdr>
        <w:top w:val="none" w:sz="0" w:space="0" w:color="auto"/>
        <w:left w:val="none" w:sz="0" w:space="0" w:color="auto"/>
        <w:bottom w:val="none" w:sz="0" w:space="0" w:color="auto"/>
        <w:right w:val="none" w:sz="0" w:space="0" w:color="auto"/>
      </w:divBdr>
    </w:div>
    <w:div w:id="1023941188">
      <w:bodyDiv w:val="1"/>
      <w:marLeft w:val="0"/>
      <w:marRight w:val="0"/>
      <w:marTop w:val="0"/>
      <w:marBottom w:val="0"/>
      <w:divBdr>
        <w:top w:val="none" w:sz="0" w:space="0" w:color="auto"/>
        <w:left w:val="none" w:sz="0" w:space="0" w:color="auto"/>
        <w:bottom w:val="none" w:sz="0" w:space="0" w:color="auto"/>
        <w:right w:val="none" w:sz="0" w:space="0" w:color="auto"/>
      </w:divBdr>
    </w:div>
    <w:div w:id="1029645116">
      <w:bodyDiv w:val="1"/>
      <w:marLeft w:val="0"/>
      <w:marRight w:val="0"/>
      <w:marTop w:val="0"/>
      <w:marBottom w:val="0"/>
      <w:divBdr>
        <w:top w:val="none" w:sz="0" w:space="0" w:color="auto"/>
        <w:left w:val="none" w:sz="0" w:space="0" w:color="auto"/>
        <w:bottom w:val="none" w:sz="0" w:space="0" w:color="auto"/>
        <w:right w:val="none" w:sz="0" w:space="0" w:color="auto"/>
      </w:divBdr>
    </w:div>
    <w:div w:id="1032147138">
      <w:bodyDiv w:val="1"/>
      <w:marLeft w:val="0"/>
      <w:marRight w:val="0"/>
      <w:marTop w:val="0"/>
      <w:marBottom w:val="0"/>
      <w:divBdr>
        <w:top w:val="none" w:sz="0" w:space="0" w:color="auto"/>
        <w:left w:val="none" w:sz="0" w:space="0" w:color="auto"/>
        <w:bottom w:val="none" w:sz="0" w:space="0" w:color="auto"/>
        <w:right w:val="none" w:sz="0" w:space="0" w:color="auto"/>
      </w:divBdr>
      <w:divsChild>
        <w:div w:id="771557145">
          <w:marLeft w:val="0"/>
          <w:marRight w:val="0"/>
          <w:marTop w:val="0"/>
          <w:marBottom w:val="0"/>
          <w:divBdr>
            <w:top w:val="single" w:sz="2" w:space="0" w:color="D9D9E3"/>
            <w:left w:val="single" w:sz="2" w:space="0" w:color="D9D9E3"/>
            <w:bottom w:val="single" w:sz="2" w:space="0" w:color="D9D9E3"/>
            <w:right w:val="single" w:sz="2" w:space="0" w:color="D9D9E3"/>
          </w:divBdr>
          <w:divsChild>
            <w:div w:id="1622877521">
              <w:marLeft w:val="0"/>
              <w:marRight w:val="0"/>
              <w:marTop w:val="0"/>
              <w:marBottom w:val="0"/>
              <w:divBdr>
                <w:top w:val="single" w:sz="2" w:space="0" w:color="D9D9E3"/>
                <w:left w:val="single" w:sz="2" w:space="0" w:color="D9D9E3"/>
                <w:bottom w:val="single" w:sz="2" w:space="0" w:color="D9D9E3"/>
                <w:right w:val="single" w:sz="2" w:space="0" w:color="D9D9E3"/>
              </w:divBdr>
              <w:divsChild>
                <w:div w:id="970134779">
                  <w:marLeft w:val="0"/>
                  <w:marRight w:val="0"/>
                  <w:marTop w:val="0"/>
                  <w:marBottom w:val="0"/>
                  <w:divBdr>
                    <w:top w:val="single" w:sz="2" w:space="0" w:color="D9D9E3"/>
                    <w:left w:val="single" w:sz="2" w:space="0" w:color="D9D9E3"/>
                    <w:bottom w:val="single" w:sz="2" w:space="0" w:color="D9D9E3"/>
                    <w:right w:val="single" w:sz="2" w:space="0" w:color="D9D9E3"/>
                  </w:divBdr>
                  <w:divsChild>
                    <w:div w:id="1593975582">
                      <w:marLeft w:val="0"/>
                      <w:marRight w:val="0"/>
                      <w:marTop w:val="0"/>
                      <w:marBottom w:val="0"/>
                      <w:divBdr>
                        <w:top w:val="single" w:sz="2" w:space="0" w:color="D9D9E3"/>
                        <w:left w:val="single" w:sz="2" w:space="0" w:color="D9D9E3"/>
                        <w:bottom w:val="single" w:sz="2" w:space="0" w:color="D9D9E3"/>
                        <w:right w:val="single" w:sz="2" w:space="0" w:color="D9D9E3"/>
                      </w:divBdr>
                      <w:divsChild>
                        <w:div w:id="893543537">
                          <w:marLeft w:val="0"/>
                          <w:marRight w:val="0"/>
                          <w:marTop w:val="0"/>
                          <w:marBottom w:val="0"/>
                          <w:divBdr>
                            <w:top w:val="single" w:sz="2" w:space="0" w:color="auto"/>
                            <w:left w:val="single" w:sz="2" w:space="0" w:color="auto"/>
                            <w:bottom w:val="single" w:sz="6" w:space="0" w:color="auto"/>
                            <w:right w:val="single" w:sz="2" w:space="0" w:color="auto"/>
                          </w:divBdr>
                          <w:divsChild>
                            <w:div w:id="1644503270">
                              <w:marLeft w:val="0"/>
                              <w:marRight w:val="0"/>
                              <w:marTop w:val="100"/>
                              <w:marBottom w:val="100"/>
                              <w:divBdr>
                                <w:top w:val="single" w:sz="2" w:space="0" w:color="D9D9E3"/>
                                <w:left w:val="single" w:sz="2" w:space="0" w:color="D9D9E3"/>
                                <w:bottom w:val="single" w:sz="2" w:space="0" w:color="D9D9E3"/>
                                <w:right w:val="single" w:sz="2" w:space="0" w:color="D9D9E3"/>
                              </w:divBdr>
                              <w:divsChild>
                                <w:div w:id="1463376768">
                                  <w:marLeft w:val="0"/>
                                  <w:marRight w:val="0"/>
                                  <w:marTop w:val="0"/>
                                  <w:marBottom w:val="0"/>
                                  <w:divBdr>
                                    <w:top w:val="single" w:sz="2" w:space="0" w:color="D9D9E3"/>
                                    <w:left w:val="single" w:sz="2" w:space="0" w:color="D9D9E3"/>
                                    <w:bottom w:val="single" w:sz="2" w:space="0" w:color="D9D9E3"/>
                                    <w:right w:val="single" w:sz="2" w:space="0" w:color="D9D9E3"/>
                                  </w:divBdr>
                                  <w:divsChild>
                                    <w:div w:id="1419519972">
                                      <w:marLeft w:val="0"/>
                                      <w:marRight w:val="0"/>
                                      <w:marTop w:val="0"/>
                                      <w:marBottom w:val="0"/>
                                      <w:divBdr>
                                        <w:top w:val="single" w:sz="2" w:space="0" w:color="D9D9E3"/>
                                        <w:left w:val="single" w:sz="2" w:space="0" w:color="D9D9E3"/>
                                        <w:bottom w:val="single" w:sz="2" w:space="0" w:color="D9D9E3"/>
                                        <w:right w:val="single" w:sz="2" w:space="0" w:color="D9D9E3"/>
                                      </w:divBdr>
                                      <w:divsChild>
                                        <w:div w:id="820117933">
                                          <w:marLeft w:val="0"/>
                                          <w:marRight w:val="0"/>
                                          <w:marTop w:val="0"/>
                                          <w:marBottom w:val="0"/>
                                          <w:divBdr>
                                            <w:top w:val="single" w:sz="2" w:space="0" w:color="D9D9E3"/>
                                            <w:left w:val="single" w:sz="2" w:space="0" w:color="D9D9E3"/>
                                            <w:bottom w:val="single" w:sz="2" w:space="0" w:color="D9D9E3"/>
                                            <w:right w:val="single" w:sz="2" w:space="0" w:color="D9D9E3"/>
                                          </w:divBdr>
                                          <w:divsChild>
                                            <w:div w:id="1042903166">
                                              <w:marLeft w:val="0"/>
                                              <w:marRight w:val="0"/>
                                              <w:marTop w:val="0"/>
                                              <w:marBottom w:val="0"/>
                                              <w:divBdr>
                                                <w:top w:val="single" w:sz="2" w:space="0" w:color="D9D9E3"/>
                                                <w:left w:val="single" w:sz="2" w:space="0" w:color="D9D9E3"/>
                                                <w:bottom w:val="single" w:sz="2" w:space="0" w:color="D9D9E3"/>
                                                <w:right w:val="single" w:sz="2" w:space="0" w:color="D9D9E3"/>
                                              </w:divBdr>
                                              <w:divsChild>
                                                <w:div w:id="1784306753">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sChild>
        </w:div>
        <w:div w:id="402413943">
          <w:marLeft w:val="0"/>
          <w:marRight w:val="0"/>
          <w:marTop w:val="0"/>
          <w:marBottom w:val="0"/>
          <w:divBdr>
            <w:top w:val="none" w:sz="0" w:space="0" w:color="auto"/>
            <w:left w:val="none" w:sz="0" w:space="0" w:color="auto"/>
            <w:bottom w:val="none" w:sz="0" w:space="0" w:color="auto"/>
            <w:right w:val="none" w:sz="0" w:space="0" w:color="auto"/>
          </w:divBdr>
          <w:divsChild>
            <w:div w:id="1219630536">
              <w:marLeft w:val="0"/>
              <w:marRight w:val="0"/>
              <w:marTop w:val="0"/>
              <w:marBottom w:val="0"/>
              <w:divBdr>
                <w:top w:val="single" w:sz="2" w:space="0" w:color="D9D9E3"/>
                <w:left w:val="single" w:sz="2" w:space="0" w:color="D9D9E3"/>
                <w:bottom w:val="single" w:sz="2" w:space="0" w:color="D9D9E3"/>
                <w:right w:val="single" w:sz="2" w:space="0" w:color="D9D9E3"/>
              </w:divBdr>
              <w:divsChild>
                <w:div w:id="1438139959">
                  <w:marLeft w:val="0"/>
                  <w:marRight w:val="0"/>
                  <w:marTop w:val="0"/>
                  <w:marBottom w:val="0"/>
                  <w:divBdr>
                    <w:top w:val="single" w:sz="2" w:space="0" w:color="D9D9E3"/>
                    <w:left w:val="single" w:sz="2" w:space="0" w:color="D9D9E3"/>
                    <w:bottom w:val="single" w:sz="2" w:space="0" w:color="D9D9E3"/>
                    <w:right w:val="single" w:sz="2" w:space="0" w:color="D9D9E3"/>
                  </w:divBdr>
                  <w:divsChild>
                    <w:div w:id="1288927042">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 w:id="1036782460">
      <w:bodyDiv w:val="1"/>
      <w:marLeft w:val="0"/>
      <w:marRight w:val="0"/>
      <w:marTop w:val="0"/>
      <w:marBottom w:val="0"/>
      <w:divBdr>
        <w:top w:val="none" w:sz="0" w:space="0" w:color="auto"/>
        <w:left w:val="none" w:sz="0" w:space="0" w:color="auto"/>
        <w:bottom w:val="none" w:sz="0" w:space="0" w:color="auto"/>
        <w:right w:val="none" w:sz="0" w:space="0" w:color="auto"/>
      </w:divBdr>
    </w:div>
    <w:div w:id="1039284354">
      <w:bodyDiv w:val="1"/>
      <w:marLeft w:val="0"/>
      <w:marRight w:val="0"/>
      <w:marTop w:val="0"/>
      <w:marBottom w:val="0"/>
      <w:divBdr>
        <w:top w:val="none" w:sz="0" w:space="0" w:color="auto"/>
        <w:left w:val="none" w:sz="0" w:space="0" w:color="auto"/>
        <w:bottom w:val="none" w:sz="0" w:space="0" w:color="auto"/>
        <w:right w:val="none" w:sz="0" w:space="0" w:color="auto"/>
      </w:divBdr>
      <w:divsChild>
        <w:div w:id="1683362256">
          <w:marLeft w:val="480"/>
          <w:marRight w:val="0"/>
          <w:marTop w:val="0"/>
          <w:marBottom w:val="0"/>
          <w:divBdr>
            <w:top w:val="none" w:sz="0" w:space="0" w:color="auto"/>
            <w:left w:val="none" w:sz="0" w:space="0" w:color="auto"/>
            <w:bottom w:val="none" w:sz="0" w:space="0" w:color="auto"/>
            <w:right w:val="none" w:sz="0" w:space="0" w:color="auto"/>
          </w:divBdr>
        </w:div>
        <w:div w:id="1752970407">
          <w:marLeft w:val="480"/>
          <w:marRight w:val="0"/>
          <w:marTop w:val="0"/>
          <w:marBottom w:val="0"/>
          <w:divBdr>
            <w:top w:val="none" w:sz="0" w:space="0" w:color="auto"/>
            <w:left w:val="none" w:sz="0" w:space="0" w:color="auto"/>
            <w:bottom w:val="none" w:sz="0" w:space="0" w:color="auto"/>
            <w:right w:val="none" w:sz="0" w:space="0" w:color="auto"/>
          </w:divBdr>
        </w:div>
        <w:div w:id="256252908">
          <w:marLeft w:val="480"/>
          <w:marRight w:val="0"/>
          <w:marTop w:val="0"/>
          <w:marBottom w:val="0"/>
          <w:divBdr>
            <w:top w:val="none" w:sz="0" w:space="0" w:color="auto"/>
            <w:left w:val="none" w:sz="0" w:space="0" w:color="auto"/>
            <w:bottom w:val="none" w:sz="0" w:space="0" w:color="auto"/>
            <w:right w:val="none" w:sz="0" w:space="0" w:color="auto"/>
          </w:divBdr>
        </w:div>
        <w:div w:id="1100485747">
          <w:marLeft w:val="480"/>
          <w:marRight w:val="0"/>
          <w:marTop w:val="0"/>
          <w:marBottom w:val="0"/>
          <w:divBdr>
            <w:top w:val="none" w:sz="0" w:space="0" w:color="auto"/>
            <w:left w:val="none" w:sz="0" w:space="0" w:color="auto"/>
            <w:bottom w:val="none" w:sz="0" w:space="0" w:color="auto"/>
            <w:right w:val="none" w:sz="0" w:space="0" w:color="auto"/>
          </w:divBdr>
        </w:div>
        <w:div w:id="361634751">
          <w:marLeft w:val="480"/>
          <w:marRight w:val="0"/>
          <w:marTop w:val="0"/>
          <w:marBottom w:val="0"/>
          <w:divBdr>
            <w:top w:val="none" w:sz="0" w:space="0" w:color="auto"/>
            <w:left w:val="none" w:sz="0" w:space="0" w:color="auto"/>
            <w:bottom w:val="none" w:sz="0" w:space="0" w:color="auto"/>
            <w:right w:val="none" w:sz="0" w:space="0" w:color="auto"/>
          </w:divBdr>
        </w:div>
        <w:div w:id="75832982">
          <w:marLeft w:val="480"/>
          <w:marRight w:val="0"/>
          <w:marTop w:val="0"/>
          <w:marBottom w:val="0"/>
          <w:divBdr>
            <w:top w:val="none" w:sz="0" w:space="0" w:color="auto"/>
            <w:left w:val="none" w:sz="0" w:space="0" w:color="auto"/>
            <w:bottom w:val="none" w:sz="0" w:space="0" w:color="auto"/>
            <w:right w:val="none" w:sz="0" w:space="0" w:color="auto"/>
          </w:divBdr>
        </w:div>
        <w:div w:id="19472790">
          <w:marLeft w:val="480"/>
          <w:marRight w:val="0"/>
          <w:marTop w:val="0"/>
          <w:marBottom w:val="0"/>
          <w:divBdr>
            <w:top w:val="none" w:sz="0" w:space="0" w:color="auto"/>
            <w:left w:val="none" w:sz="0" w:space="0" w:color="auto"/>
            <w:bottom w:val="none" w:sz="0" w:space="0" w:color="auto"/>
            <w:right w:val="none" w:sz="0" w:space="0" w:color="auto"/>
          </w:divBdr>
        </w:div>
        <w:div w:id="422334460">
          <w:marLeft w:val="480"/>
          <w:marRight w:val="0"/>
          <w:marTop w:val="0"/>
          <w:marBottom w:val="0"/>
          <w:divBdr>
            <w:top w:val="none" w:sz="0" w:space="0" w:color="auto"/>
            <w:left w:val="none" w:sz="0" w:space="0" w:color="auto"/>
            <w:bottom w:val="none" w:sz="0" w:space="0" w:color="auto"/>
            <w:right w:val="none" w:sz="0" w:space="0" w:color="auto"/>
          </w:divBdr>
        </w:div>
        <w:div w:id="157549433">
          <w:marLeft w:val="480"/>
          <w:marRight w:val="0"/>
          <w:marTop w:val="0"/>
          <w:marBottom w:val="0"/>
          <w:divBdr>
            <w:top w:val="none" w:sz="0" w:space="0" w:color="auto"/>
            <w:left w:val="none" w:sz="0" w:space="0" w:color="auto"/>
            <w:bottom w:val="none" w:sz="0" w:space="0" w:color="auto"/>
            <w:right w:val="none" w:sz="0" w:space="0" w:color="auto"/>
          </w:divBdr>
        </w:div>
        <w:div w:id="1076588036">
          <w:marLeft w:val="480"/>
          <w:marRight w:val="0"/>
          <w:marTop w:val="0"/>
          <w:marBottom w:val="0"/>
          <w:divBdr>
            <w:top w:val="none" w:sz="0" w:space="0" w:color="auto"/>
            <w:left w:val="none" w:sz="0" w:space="0" w:color="auto"/>
            <w:bottom w:val="none" w:sz="0" w:space="0" w:color="auto"/>
            <w:right w:val="none" w:sz="0" w:space="0" w:color="auto"/>
          </w:divBdr>
        </w:div>
        <w:div w:id="1158961459">
          <w:marLeft w:val="480"/>
          <w:marRight w:val="0"/>
          <w:marTop w:val="0"/>
          <w:marBottom w:val="0"/>
          <w:divBdr>
            <w:top w:val="none" w:sz="0" w:space="0" w:color="auto"/>
            <w:left w:val="none" w:sz="0" w:space="0" w:color="auto"/>
            <w:bottom w:val="none" w:sz="0" w:space="0" w:color="auto"/>
            <w:right w:val="none" w:sz="0" w:space="0" w:color="auto"/>
          </w:divBdr>
        </w:div>
        <w:div w:id="733117213">
          <w:marLeft w:val="480"/>
          <w:marRight w:val="0"/>
          <w:marTop w:val="0"/>
          <w:marBottom w:val="0"/>
          <w:divBdr>
            <w:top w:val="none" w:sz="0" w:space="0" w:color="auto"/>
            <w:left w:val="none" w:sz="0" w:space="0" w:color="auto"/>
            <w:bottom w:val="none" w:sz="0" w:space="0" w:color="auto"/>
            <w:right w:val="none" w:sz="0" w:space="0" w:color="auto"/>
          </w:divBdr>
        </w:div>
        <w:div w:id="824666336">
          <w:marLeft w:val="480"/>
          <w:marRight w:val="0"/>
          <w:marTop w:val="0"/>
          <w:marBottom w:val="0"/>
          <w:divBdr>
            <w:top w:val="none" w:sz="0" w:space="0" w:color="auto"/>
            <w:left w:val="none" w:sz="0" w:space="0" w:color="auto"/>
            <w:bottom w:val="none" w:sz="0" w:space="0" w:color="auto"/>
            <w:right w:val="none" w:sz="0" w:space="0" w:color="auto"/>
          </w:divBdr>
        </w:div>
        <w:div w:id="77486148">
          <w:marLeft w:val="480"/>
          <w:marRight w:val="0"/>
          <w:marTop w:val="0"/>
          <w:marBottom w:val="0"/>
          <w:divBdr>
            <w:top w:val="none" w:sz="0" w:space="0" w:color="auto"/>
            <w:left w:val="none" w:sz="0" w:space="0" w:color="auto"/>
            <w:bottom w:val="none" w:sz="0" w:space="0" w:color="auto"/>
            <w:right w:val="none" w:sz="0" w:space="0" w:color="auto"/>
          </w:divBdr>
        </w:div>
        <w:div w:id="966665228">
          <w:marLeft w:val="480"/>
          <w:marRight w:val="0"/>
          <w:marTop w:val="0"/>
          <w:marBottom w:val="0"/>
          <w:divBdr>
            <w:top w:val="none" w:sz="0" w:space="0" w:color="auto"/>
            <w:left w:val="none" w:sz="0" w:space="0" w:color="auto"/>
            <w:bottom w:val="none" w:sz="0" w:space="0" w:color="auto"/>
            <w:right w:val="none" w:sz="0" w:space="0" w:color="auto"/>
          </w:divBdr>
        </w:div>
        <w:div w:id="57629631">
          <w:marLeft w:val="480"/>
          <w:marRight w:val="0"/>
          <w:marTop w:val="0"/>
          <w:marBottom w:val="0"/>
          <w:divBdr>
            <w:top w:val="none" w:sz="0" w:space="0" w:color="auto"/>
            <w:left w:val="none" w:sz="0" w:space="0" w:color="auto"/>
            <w:bottom w:val="none" w:sz="0" w:space="0" w:color="auto"/>
            <w:right w:val="none" w:sz="0" w:space="0" w:color="auto"/>
          </w:divBdr>
        </w:div>
        <w:div w:id="1368338749">
          <w:marLeft w:val="480"/>
          <w:marRight w:val="0"/>
          <w:marTop w:val="0"/>
          <w:marBottom w:val="0"/>
          <w:divBdr>
            <w:top w:val="none" w:sz="0" w:space="0" w:color="auto"/>
            <w:left w:val="none" w:sz="0" w:space="0" w:color="auto"/>
            <w:bottom w:val="none" w:sz="0" w:space="0" w:color="auto"/>
            <w:right w:val="none" w:sz="0" w:space="0" w:color="auto"/>
          </w:divBdr>
        </w:div>
        <w:div w:id="2016615527">
          <w:marLeft w:val="480"/>
          <w:marRight w:val="0"/>
          <w:marTop w:val="0"/>
          <w:marBottom w:val="0"/>
          <w:divBdr>
            <w:top w:val="none" w:sz="0" w:space="0" w:color="auto"/>
            <w:left w:val="none" w:sz="0" w:space="0" w:color="auto"/>
            <w:bottom w:val="none" w:sz="0" w:space="0" w:color="auto"/>
            <w:right w:val="none" w:sz="0" w:space="0" w:color="auto"/>
          </w:divBdr>
        </w:div>
        <w:div w:id="537594299">
          <w:marLeft w:val="480"/>
          <w:marRight w:val="0"/>
          <w:marTop w:val="0"/>
          <w:marBottom w:val="0"/>
          <w:divBdr>
            <w:top w:val="none" w:sz="0" w:space="0" w:color="auto"/>
            <w:left w:val="none" w:sz="0" w:space="0" w:color="auto"/>
            <w:bottom w:val="none" w:sz="0" w:space="0" w:color="auto"/>
            <w:right w:val="none" w:sz="0" w:space="0" w:color="auto"/>
          </w:divBdr>
        </w:div>
        <w:div w:id="1692683158">
          <w:marLeft w:val="480"/>
          <w:marRight w:val="0"/>
          <w:marTop w:val="0"/>
          <w:marBottom w:val="0"/>
          <w:divBdr>
            <w:top w:val="none" w:sz="0" w:space="0" w:color="auto"/>
            <w:left w:val="none" w:sz="0" w:space="0" w:color="auto"/>
            <w:bottom w:val="none" w:sz="0" w:space="0" w:color="auto"/>
            <w:right w:val="none" w:sz="0" w:space="0" w:color="auto"/>
          </w:divBdr>
        </w:div>
        <w:div w:id="1196432970">
          <w:marLeft w:val="480"/>
          <w:marRight w:val="0"/>
          <w:marTop w:val="0"/>
          <w:marBottom w:val="0"/>
          <w:divBdr>
            <w:top w:val="none" w:sz="0" w:space="0" w:color="auto"/>
            <w:left w:val="none" w:sz="0" w:space="0" w:color="auto"/>
            <w:bottom w:val="none" w:sz="0" w:space="0" w:color="auto"/>
            <w:right w:val="none" w:sz="0" w:space="0" w:color="auto"/>
          </w:divBdr>
        </w:div>
        <w:div w:id="174152003">
          <w:marLeft w:val="480"/>
          <w:marRight w:val="0"/>
          <w:marTop w:val="0"/>
          <w:marBottom w:val="0"/>
          <w:divBdr>
            <w:top w:val="none" w:sz="0" w:space="0" w:color="auto"/>
            <w:left w:val="none" w:sz="0" w:space="0" w:color="auto"/>
            <w:bottom w:val="none" w:sz="0" w:space="0" w:color="auto"/>
            <w:right w:val="none" w:sz="0" w:space="0" w:color="auto"/>
          </w:divBdr>
        </w:div>
        <w:div w:id="203835075">
          <w:marLeft w:val="480"/>
          <w:marRight w:val="0"/>
          <w:marTop w:val="0"/>
          <w:marBottom w:val="0"/>
          <w:divBdr>
            <w:top w:val="none" w:sz="0" w:space="0" w:color="auto"/>
            <w:left w:val="none" w:sz="0" w:space="0" w:color="auto"/>
            <w:bottom w:val="none" w:sz="0" w:space="0" w:color="auto"/>
            <w:right w:val="none" w:sz="0" w:space="0" w:color="auto"/>
          </w:divBdr>
        </w:div>
        <w:div w:id="1197233833">
          <w:marLeft w:val="480"/>
          <w:marRight w:val="0"/>
          <w:marTop w:val="0"/>
          <w:marBottom w:val="0"/>
          <w:divBdr>
            <w:top w:val="none" w:sz="0" w:space="0" w:color="auto"/>
            <w:left w:val="none" w:sz="0" w:space="0" w:color="auto"/>
            <w:bottom w:val="none" w:sz="0" w:space="0" w:color="auto"/>
            <w:right w:val="none" w:sz="0" w:space="0" w:color="auto"/>
          </w:divBdr>
        </w:div>
      </w:divsChild>
    </w:div>
    <w:div w:id="1048334853">
      <w:bodyDiv w:val="1"/>
      <w:marLeft w:val="0"/>
      <w:marRight w:val="0"/>
      <w:marTop w:val="0"/>
      <w:marBottom w:val="0"/>
      <w:divBdr>
        <w:top w:val="none" w:sz="0" w:space="0" w:color="auto"/>
        <w:left w:val="none" w:sz="0" w:space="0" w:color="auto"/>
        <w:bottom w:val="none" w:sz="0" w:space="0" w:color="auto"/>
        <w:right w:val="none" w:sz="0" w:space="0" w:color="auto"/>
      </w:divBdr>
    </w:div>
    <w:div w:id="1052850799">
      <w:bodyDiv w:val="1"/>
      <w:marLeft w:val="0"/>
      <w:marRight w:val="0"/>
      <w:marTop w:val="0"/>
      <w:marBottom w:val="0"/>
      <w:divBdr>
        <w:top w:val="none" w:sz="0" w:space="0" w:color="auto"/>
        <w:left w:val="none" w:sz="0" w:space="0" w:color="auto"/>
        <w:bottom w:val="none" w:sz="0" w:space="0" w:color="auto"/>
        <w:right w:val="none" w:sz="0" w:space="0" w:color="auto"/>
      </w:divBdr>
    </w:div>
    <w:div w:id="1073162686">
      <w:bodyDiv w:val="1"/>
      <w:marLeft w:val="0"/>
      <w:marRight w:val="0"/>
      <w:marTop w:val="0"/>
      <w:marBottom w:val="0"/>
      <w:divBdr>
        <w:top w:val="none" w:sz="0" w:space="0" w:color="auto"/>
        <w:left w:val="none" w:sz="0" w:space="0" w:color="auto"/>
        <w:bottom w:val="none" w:sz="0" w:space="0" w:color="auto"/>
        <w:right w:val="none" w:sz="0" w:space="0" w:color="auto"/>
      </w:divBdr>
    </w:div>
    <w:div w:id="1078017462">
      <w:bodyDiv w:val="1"/>
      <w:marLeft w:val="0"/>
      <w:marRight w:val="0"/>
      <w:marTop w:val="0"/>
      <w:marBottom w:val="0"/>
      <w:divBdr>
        <w:top w:val="none" w:sz="0" w:space="0" w:color="auto"/>
        <w:left w:val="none" w:sz="0" w:space="0" w:color="auto"/>
        <w:bottom w:val="none" w:sz="0" w:space="0" w:color="auto"/>
        <w:right w:val="none" w:sz="0" w:space="0" w:color="auto"/>
      </w:divBdr>
    </w:div>
    <w:div w:id="1085296447">
      <w:bodyDiv w:val="1"/>
      <w:marLeft w:val="0"/>
      <w:marRight w:val="0"/>
      <w:marTop w:val="0"/>
      <w:marBottom w:val="0"/>
      <w:divBdr>
        <w:top w:val="none" w:sz="0" w:space="0" w:color="auto"/>
        <w:left w:val="none" w:sz="0" w:space="0" w:color="auto"/>
        <w:bottom w:val="none" w:sz="0" w:space="0" w:color="auto"/>
        <w:right w:val="none" w:sz="0" w:space="0" w:color="auto"/>
      </w:divBdr>
    </w:div>
    <w:div w:id="1085880145">
      <w:bodyDiv w:val="1"/>
      <w:marLeft w:val="0"/>
      <w:marRight w:val="0"/>
      <w:marTop w:val="0"/>
      <w:marBottom w:val="0"/>
      <w:divBdr>
        <w:top w:val="none" w:sz="0" w:space="0" w:color="auto"/>
        <w:left w:val="none" w:sz="0" w:space="0" w:color="auto"/>
        <w:bottom w:val="none" w:sz="0" w:space="0" w:color="auto"/>
        <w:right w:val="none" w:sz="0" w:space="0" w:color="auto"/>
      </w:divBdr>
    </w:div>
    <w:div w:id="1091731300">
      <w:bodyDiv w:val="1"/>
      <w:marLeft w:val="0"/>
      <w:marRight w:val="0"/>
      <w:marTop w:val="0"/>
      <w:marBottom w:val="0"/>
      <w:divBdr>
        <w:top w:val="none" w:sz="0" w:space="0" w:color="auto"/>
        <w:left w:val="none" w:sz="0" w:space="0" w:color="auto"/>
        <w:bottom w:val="none" w:sz="0" w:space="0" w:color="auto"/>
        <w:right w:val="none" w:sz="0" w:space="0" w:color="auto"/>
      </w:divBdr>
    </w:div>
    <w:div w:id="1104112788">
      <w:bodyDiv w:val="1"/>
      <w:marLeft w:val="0"/>
      <w:marRight w:val="0"/>
      <w:marTop w:val="0"/>
      <w:marBottom w:val="0"/>
      <w:divBdr>
        <w:top w:val="none" w:sz="0" w:space="0" w:color="auto"/>
        <w:left w:val="none" w:sz="0" w:space="0" w:color="auto"/>
        <w:bottom w:val="none" w:sz="0" w:space="0" w:color="auto"/>
        <w:right w:val="none" w:sz="0" w:space="0" w:color="auto"/>
      </w:divBdr>
    </w:div>
    <w:div w:id="1104227110">
      <w:bodyDiv w:val="1"/>
      <w:marLeft w:val="0"/>
      <w:marRight w:val="0"/>
      <w:marTop w:val="0"/>
      <w:marBottom w:val="0"/>
      <w:divBdr>
        <w:top w:val="none" w:sz="0" w:space="0" w:color="auto"/>
        <w:left w:val="none" w:sz="0" w:space="0" w:color="auto"/>
        <w:bottom w:val="none" w:sz="0" w:space="0" w:color="auto"/>
        <w:right w:val="none" w:sz="0" w:space="0" w:color="auto"/>
      </w:divBdr>
    </w:div>
    <w:div w:id="1105618408">
      <w:bodyDiv w:val="1"/>
      <w:marLeft w:val="0"/>
      <w:marRight w:val="0"/>
      <w:marTop w:val="0"/>
      <w:marBottom w:val="0"/>
      <w:divBdr>
        <w:top w:val="none" w:sz="0" w:space="0" w:color="auto"/>
        <w:left w:val="none" w:sz="0" w:space="0" w:color="auto"/>
        <w:bottom w:val="none" w:sz="0" w:space="0" w:color="auto"/>
        <w:right w:val="none" w:sz="0" w:space="0" w:color="auto"/>
      </w:divBdr>
      <w:divsChild>
        <w:div w:id="1060178567">
          <w:marLeft w:val="480"/>
          <w:marRight w:val="0"/>
          <w:marTop w:val="0"/>
          <w:marBottom w:val="0"/>
          <w:divBdr>
            <w:top w:val="none" w:sz="0" w:space="0" w:color="auto"/>
            <w:left w:val="none" w:sz="0" w:space="0" w:color="auto"/>
            <w:bottom w:val="none" w:sz="0" w:space="0" w:color="auto"/>
            <w:right w:val="none" w:sz="0" w:space="0" w:color="auto"/>
          </w:divBdr>
        </w:div>
        <w:div w:id="2036037271">
          <w:marLeft w:val="480"/>
          <w:marRight w:val="0"/>
          <w:marTop w:val="0"/>
          <w:marBottom w:val="0"/>
          <w:divBdr>
            <w:top w:val="none" w:sz="0" w:space="0" w:color="auto"/>
            <w:left w:val="none" w:sz="0" w:space="0" w:color="auto"/>
            <w:bottom w:val="none" w:sz="0" w:space="0" w:color="auto"/>
            <w:right w:val="none" w:sz="0" w:space="0" w:color="auto"/>
          </w:divBdr>
        </w:div>
        <w:div w:id="405886428">
          <w:marLeft w:val="480"/>
          <w:marRight w:val="0"/>
          <w:marTop w:val="0"/>
          <w:marBottom w:val="0"/>
          <w:divBdr>
            <w:top w:val="none" w:sz="0" w:space="0" w:color="auto"/>
            <w:left w:val="none" w:sz="0" w:space="0" w:color="auto"/>
            <w:bottom w:val="none" w:sz="0" w:space="0" w:color="auto"/>
            <w:right w:val="none" w:sz="0" w:space="0" w:color="auto"/>
          </w:divBdr>
        </w:div>
        <w:div w:id="1874925393">
          <w:marLeft w:val="480"/>
          <w:marRight w:val="0"/>
          <w:marTop w:val="0"/>
          <w:marBottom w:val="0"/>
          <w:divBdr>
            <w:top w:val="none" w:sz="0" w:space="0" w:color="auto"/>
            <w:left w:val="none" w:sz="0" w:space="0" w:color="auto"/>
            <w:bottom w:val="none" w:sz="0" w:space="0" w:color="auto"/>
            <w:right w:val="none" w:sz="0" w:space="0" w:color="auto"/>
          </w:divBdr>
        </w:div>
        <w:div w:id="145246598">
          <w:marLeft w:val="480"/>
          <w:marRight w:val="0"/>
          <w:marTop w:val="0"/>
          <w:marBottom w:val="0"/>
          <w:divBdr>
            <w:top w:val="none" w:sz="0" w:space="0" w:color="auto"/>
            <w:left w:val="none" w:sz="0" w:space="0" w:color="auto"/>
            <w:bottom w:val="none" w:sz="0" w:space="0" w:color="auto"/>
            <w:right w:val="none" w:sz="0" w:space="0" w:color="auto"/>
          </w:divBdr>
        </w:div>
        <w:div w:id="790713125">
          <w:marLeft w:val="480"/>
          <w:marRight w:val="0"/>
          <w:marTop w:val="0"/>
          <w:marBottom w:val="0"/>
          <w:divBdr>
            <w:top w:val="none" w:sz="0" w:space="0" w:color="auto"/>
            <w:left w:val="none" w:sz="0" w:space="0" w:color="auto"/>
            <w:bottom w:val="none" w:sz="0" w:space="0" w:color="auto"/>
            <w:right w:val="none" w:sz="0" w:space="0" w:color="auto"/>
          </w:divBdr>
        </w:div>
        <w:div w:id="1551575594">
          <w:marLeft w:val="480"/>
          <w:marRight w:val="0"/>
          <w:marTop w:val="0"/>
          <w:marBottom w:val="0"/>
          <w:divBdr>
            <w:top w:val="none" w:sz="0" w:space="0" w:color="auto"/>
            <w:left w:val="none" w:sz="0" w:space="0" w:color="auto"/>
            <w:bottom w:val="none" w:sz="0" w:space="0" w:color="auto"/>
            <w:right w:val="none" w:sz="0" w:space="0" w:color="auto"/>
          </w:divBdr>
        </w:div>
        <w:div w:id="264388243">
          <w:marLeft w:val="480"/>
          <w:marRight w:val="0"/>
          <w:marTop w:val="0"/>
          <w:marBottom w:val="0"/>
          <w:divBdr>
            <w:top w:val="none" w:sz="0" w:space="0" w:color="auto"/>
            <w:left w:val="none" w:sz="0" w:space="0" w:color="auto"/>
            <w:bottom w:val="none" w:sz="0" w:space="0" w:color="auto"/>
            <w:right w:val="none" w:sz="0" w:space="0" w:color="auto"/>
          </w:divBdr>
        </w:div>
        <w:div w:id="448015570">
          <w:marLeft w:val="480"/>
          <w:marRight w:val="0"/>
          <w:marTop w:val="0"/>
          <w:marBottom w:val="0"/>
          <w:divBdr>
            <w:top w:val="none" w:sz="0" w:space="0" w:color="auto"/>
            <w:left w:val="none" w:sz="0" w:space="0" w:color="auto"/>
            <w:bottom w:val="none" w:sz="0" w:space="0" w:color="auto"/>
            <w:right w:val="none" w:sz="0" w:space="0" w:color="auto"/>
          </w:divBdr>
        </w:div>
        <w:div w:id="25521729">
          <w:marLeft w:val="480"/>
          <w:marRight w:val="0"/>
          <w:marTop w:val="0"/>
          <w:marBottom w:val="0"/>
          <w:divBdr>
            <w:top w:val="none" w:sz="0" w:space="0" w:color="auto"/>
            <w:left w:val="none" w:sz="0" w:space="0" w:color="auto"/>
            <w:bottom w:val="none" w:sz="0" w:space="0" w:color="auto"/>
            <w:right w:val="none" w:sz="0" w:space="0" w:color="auto"/>
          </w:divBdr>
        </w:div>
        <w:div w:id="1853489300">
          <w:marLeft w:val="480"/>
          <w:marRight w:val="0"/>
          <w:marTop w:val="0"/>
          <w:marBottom w:val="0"/>
          <w:divBdr>
            <w:top w:val="none" w:sz="0" w:space="0" w:color="auto"/>
            <w:left w:val="none" w:sz="0" w:space="0" w:color="auto"/>
            <w:bottom w:val="none" w:sz="0" w:space="0" w:color="auto"/>
            <w:right w:val="none" w:sz="0" w:space="0" w:color="auto"/>
          </w:divBdr>
        </w:div>
        <w:div w:id="666860031">
          <w:marLeft w:val="480"/>
          <w:marRight w:val="0"/>
          <w:marTop w:val="0"/>
          <w:marBottom w:val="0"/>
          <w:divBdr>
            <w:top w:val="none" w:sz="0" w:space="0" w:color="auto"/>
            <w:left w:val="none" w:sz="0" w:space="0" w:color="auto"/>
            <w:bottom w:val="none" w:sz="0" w:space="0" w:color="auto"/>
            <w:right w:val="none" w:sz="0" w:space="0" w:color="auto"/>
          </w:divBdr>
        </w:div>
        <w:div w:id="1645575347">
          <w:marLeft w:val="480"/>
          <w:marRight w:val="0"/>
          <w:marTop w:val="0"/>
          <w:marBottom w:val="0"/>
          <w:divBdr>
            <w:top w:val="none" w:sz="0" w:space="0" w:color="auto"/>
            <w:left w:val="none" w:sz="0" w:space="0" w:color="auto"/>
            <w:bottom w:val="none" w:sz="0" w:space="0" w:color="auto"/>
            <w:right w:val="none" w:sz="0" w:space="0" w:color="auto"/>
          </w:divBdr>
        </w:div>
        <w:div w:id="215630308">
          <w:marLeft w:val="480"/>
          <w:marRight w:val="0"/>
          <w:marTop w:val="0"/>
          <w:marBottom w:val="0"/>
          <w:divBdr>
            <w:top w:val="none" w:sz="0" w:space="0" w:color="auto"/>
            <w:left w:val="none" w:sz="0" w:space="0" w:color="auto"/>
            <w:bottom w:val="none" w:sz="0" w:space="0" w:color="auto"/>
            <w:right w:val="none" w:sz="0" w:space="0" w:color="auto"/>
          </w:divBdr>
        </w:div>
        <w:div w:id="1936010813">
          <w:marLeft w:val="480"/>
          <w:marRight w:val="0"/>
          <w:marTop w:val="0"/>
          <w:marBottom w:val="0"/>
          <w:divBdr>
            <w:top w:val="none" w:sz="0" w:space="0" w:color="auto"/>
            <w:left w:val="none" w:sz="0" w:space="0" w:color="auto"/>
            <w:bottom w:val="none" w:sz="0" w:space="0" w:color="auto"/>
            <w:right w:val="none" w:sz="0" w:space="0" w:color="auto"/>
          </w:divBdr>
        </w:div>
        <w:div w:id="1556283820">
          <w:marLeft w:val="480"/>
          <w:marRight w:val="0"/>
          <w:marTop w:val="0"/>
          <w:marBottom w:val="0"/>
          <w:divBdr>
            <w:top w:val="none" w:sz="0" w:space="0" w:color="auto"/>
            <w:left w:val="none" w:sz="0" w:space="0" w:color="auto"/>
            <w:bottom w:val="none" w:sz="0" w:space="0" w:color="auto"/>
            <w:right w:val="none" w:sz="0" w:space="0" w:color="auto"/>
          </w:divBdr>
        </w:div>
        <w:div w:id="668144792">
          <w:marLeft w:val="480"/>
          <w:marRight w:val="0"/>
          <w:marTop w:val="0"/>
          <w:marBottom w:val="0"/>
          <w:divBdr>
            <w:top w:val="none" w:sz="0" w:space="0" w:color="auto"/>
            <w:left w:val="none" w:sz="0" w:space="0" w:color="auto"/>
            <w:bottom w:val="none" w:sz="0" w:space="0" w:color="auto"/>
            <w:right w:val="none" w:sz="0" w:space="0" w:color="auto"/>
          </w:divBdr>
        </w:div>
        <w:div w:id="574507859">
          <w:marLeft w:val="480"/>
          <w:marRight w:val="0"/>
          <w:marTop w:val="0"/>
          <w:marBottom w:val="0"/>
          <w:divBdr>
            <w:top w:val="none" w:sz="0" w:space="0" w:color="auto"/>
            <w:left w:val="none" w:sz="0" w:space="0" w:color="auto"/>
            <w:bottom w:val="none" w:sz="0" w:space="0" w:color="auto"/>
            <w:right w:val="none" w:sz="0" w:space="0" w:color="auto"/>
          </w:divBdr>
        </w:div>
        <w:div w:id="1541163334">
          <w:marLeft w:val="480"/>
          <w:marRight w:val="0"/>
          <w:marTop w:val="0"/>
          <w:marBottom w:val="0"/>
          <w:divBdr>
            <w:top w:val="none" w:sz="0" w:space="0" w:color="auto"/>
            <w:left w:val="none" w:sz="0" w:space="0" w:color="auto"/>
            <w:bottom w:val="none" w:sz="0" w:space="0" w:color="auto"/>
            <w:right w:val="none" w:sz="0" w:space="0" w:color="auto"/>
          </w:divBdr>
        </w:div>
        <w:div w:id="475807109">
          <w:marLeft w:val="480"/>
          <w:marRight w:val="0"/>
          <w:marTop w:val="0"/>
          <w:marBottom w:val="0"/>
          <w:divBdr>
            <w:top w:val="none" w:sz="0" w:space="0" w:color="auto"/>
            <w:left w:val="none" w:sz="0" w:space="0" w:color="auto"/>
            <w:bottom w:val="none" w:sz="0" w:space="0" w:color="auto"/>
            <w:right w:val="none" w:sz="0" w:space="0" w:color="auto"/>
          </w:divBdr>
        </w:div>
        <w:div w:id="1052079546">
          <w:marLeft w:val="480"/>
          <w:marRight w:val="0"/>
          <w:marTop w:val="0"/>
          <w:marBottom w:val="0"/>
          <w:divBdr>
            <w:top w:val="none" w:sz="0" w:space="0" w:color="auto"/>
            <w:left w:val="none" w:sz="0" w:space="0" w:color="auto"/>
            <w:bottom w:val="none" w:sz="0" w:space="0" w:color="auto"/>
            <w:right w:val="none" w:sz="0" w:space="0" w:color="auto"/>
          </w:divBdr>
        </w:div>
        <w:div w:id="2033872541">
          <w:marLeft w:val="480"/>
          <w:marRight w:val="0"/>
          <w:marTop w:val="0"/>
          <w:marBottom w:val="0"/>
          <w:divBdr>
            <w:top w:val="none" w:sz="0" w:space="0" w:color="auto"/>
            <w:left w:val="none" w:sz="0" w:space="0" w:color="auto"/>
            <w:bottom w:val="none" w:sz="0" w:space="0" w:color="auto"/>
            <w:right w:val="none" w:sz="0" w:space="0" w:color="auto"/>
          </w:divBdr>
        </w:div>
        <w:div w:id="710572632">
          <w:marLeft w:val="480"/>
          <w:marRight w:val="0"/>
          <w:marTop w:val="0"/>
          <w:marBottom w:val="0"/>
          <w:divBdr>
            <w:top w:val="none" w:sz="0" w:space="0" w:color="auto"/>
            <w:left w:val="none" w:sz="0" w:space="0" w:color="auto"/>
            <w:bottom w:val="none" w:sz="0" w:space="0" w:color="auto"/>
            <w:right w:val="none" w:sz="0" w:space="0" w:color="auto"/>
          </w:divBdr>
        </w:div>
        <w:div w:id="1061170668">
          <w:marLeft w:val="480"/>
          <w:marRight w:val="0"/>
          <w:marTop w:val="0"/>
          <w:marBottom w:val="0"/>
          <w:divBdr>
            <w:top w:val="none" w:sz="0" w:space="0" w:color="auto"/>
            <w:left w:val="none" w:sz="0" w:space="0" w:color="auto"/>
            <w:bottom w:val="none" w:sz="0" w:space="0" w:color="auto"/>
            <w:right w:val="none" w:sz="0" w:space="0" w:color="auto"/>
          </w:divBdr>
        </w:div>
        <w:div w:id="1522160497">
          <w:marLeft w:val="480"/>
          <w:marRight w:val="0"/>
          <w:marTop w:val="0"/>
          <w:marBottom w:val="0"/>
          <w:divBdr>
            <w:top w:val="none" w:sz="0" w:space="0" w:color="auto"/>
            <w:left w:val="none" w:sz="0" w:space="0" w:color="auto"/>
            <w:bottom w:val="none" w:sz="0" w:space="0" w:color="auto"/>
            <w:right w:val="none" w:sz="0" w:space="0" w:color="auto"/>
          </w:divBdr>
        </w:div>
      </w:divsChild>
    </w:div>
    <w:div w:id="1110971516">
      <w:bodyDiv w:val="1"/>
      <w:marLeft w:val="0"/>
      <w:marRight w:val="0"/>
      <w:marTop w:val="0"/>
      <w:marBottom w:val="0"/>
      <w:divBdr>
        <w:top w:val="none" w:sz="0" w:space="0" w:color="auto"/>
        <w:left w:val="none" w:sz="0" w:space="0" w:color="auto"/>
        <w:bottom w:val="none" w:sz="0" w:space="0" w:color="auto"/>
        <w:right w:val="none" w:sz="0" w:space="0" w:color="auto"/>
      </w:divBdr>
    </w:div>
    <w:div w:id="1111169113">
      <w:bodyDiv w:val="1"/>
      <w:marLeft w:val="0"/>
      <w:marRight w:val="0"/>
      <w:marTop w:val="0"/>
      <w:marBottom w:val="0"/>
      <w:divBdr>
        <w:top w:val="none" w:sz="0" w:space="0" w:color="auto"/>
        <w:left w:val="none" w:sz="0" w:space="0" w:color="auto"/>
        <w:bottom w:val="none" w:sz="0" w:space="0" w:color="auto"/>
        <w:right w:val="none" w:sz="0" w:space="0" w:color="auto"/>
      </w:divBdr>
    </w:div>
    <w:div w:id="1122966787">
      <w:bodyDiv w:val="1"/>
      <w:marLeft w:val="0"/>
      <w:marRight w:val="0"/>
      <w:marTop w:val="0"/>
      <w:marBottom w:val="0"/>
      <w:divBdr>
        <w:top w:val="none" w:sz="0" w:space="0" w:color="auto"/>
        <w:left w:val="none" w:sz="0" w:space="0" w:color="auto"/>
        <w:bottom w:val="none" w:sz="0" w:space="0" w:color="auto"/>
        <w:right w:val="none" w:sz="0" w:space="0" w:color="auto"/>
      </w:divBdr>
      <w:divsChild>
        <w:div w:id="1017341765">
          <w:marLeft w:val="480"/>
          <w:marRight w:val="0"/>
          <w:marTop w:val="0"/>
          <w:marBottom w:val="0"/>
          <w:divBdr>
            <w:top w:val="none" w:sz="0" w:space="0" w:color="auto"/>
            <w:left w:val="none" w:sz="0" w:space="0" w:color="auto"/>
            <w:bottom w:val="none" w:sz="0" w:space="0" w:color="auto"/>
            <w:right w:val="none" w:sz="0" w:space="0" w:color="auto"/>
          </w:divBdr>
        </w:div>
        <w:div w:id="1891649028">
          <w:marLeft w:val="480"/>
          <w:marRight w:val="0"/>
          <w:marTop w:val="0"/>
          <w:marBottom w:val="0"/>
          <w:divBdr>
            <w:top w:val="none" w:sz="0" w:space="0" w:color="auto"/>
            <w:left w:val="none" w:sz="0" w:space="0" w:color="auto"/>
            <w:bottom w:val="none" w:sz="0" w:space="0" w:color="auto"/>
            <w:right w:val="none" w:sz="0" w:space="0" w:color="auto"/>
          </w:divBdr>
        </w:div>
        <w:div w:id="653679523">
          <w:marLeft w:val="480"/>
          <w:marRight w:val="0"/>
          <w:marTop w:val="0"/>
          <w:marBottom w:val="0"/>
          <w:divBdr>
            <w:top w:val="none" w:sz="0" w:space="0" w:color="auto"/>
            <w:left w:val="none" w:sz="0" w:space="0" w:color="auto"/>
            <w:bottom w:val="none" w:sz="0" w:space="0" w:color="auto"/>
            <w:right w:val="none" w:sz="0" w:space="0" w:color="auto"/>
          </w:divBdr>
        </w:div>
        <w:div w:id="260067069">
          <w:marLeft w:val="480"/>
          <w:marRight w:val="0"/>
          <w:marTop w:val="0"/>
          <w:marBottom w:val="0"/>
          <w:divBdr>
            <w:top w:val="none" w:sz="0" w:space="0" w:color="auto"/>
            <w:left w:val="none" w:sz="0" w:space="0" w:color="auto"/>
            <w:bottom w:val="none" w:sz="0" w:space="0" w:color="auto"/>
            <w:right w:val="none" w:sz="0" w:space="0" w:color="auto"/>
          </w:divBdr>
        </w:div>
        <w:div w:id="1726831913">
          <w:marLeft w:val="480"/>
          <w:marRight w:val="0"/>
          <w:marTop w:val="0"/>
          <w:marBottom w:val="0"/>
          <w:divBdr>
            <w:top w:val="none" w:sz="0" w:space="0" w:color="auto"/>
            <w:left w:val="none" w:sz="0" w:space="0" w:color="auto"/>
            <w:bottom w:val="none" w:sz="0" w:space="0" w:color="auto"/>
            <w:right w:val="none" w:sz="0" w:space="0" w:color="auto"/>
          </w:divBdr>
        </w:div>
        <w:div w:id="2123185075">
          <w:marLeft w:val="480"/>
          <w:marRight w:val="0"/>
          <w:marTop w:val="0"/>
          <w:marBottom w:val="0"/>
          <w:divBdr>
            <w:top w:val="none" w:sz="0" w:space="0" w:color="auto"/>
            <w:left w:val="none" w:sz="0" w:space="0" w:color="auto"/>
            <w:bottom w:val="none" w:sz="0" w:space="0" w:color="auto"/>
            <w:right w:val="none" w:sz="0" w:space="0" w:color="auto"/>
          </w:divBdr>
        </w:div>
        <w:div w:id="1338145927">
          <w:marLeft w:val="480"/>
          <w:marRight w:val="0"/>
          <w:marTop w:val="0"/>
          <w:marBottom w:val="0"/>
          <w:divBdr>
            <w:top w:val="none" w:sz="0" w:space="0" w:color="auto"/>
            <w:left w:val="none" w:sz="0" w:space="0" w:color="auto"/>
            <w:bottom w:val="none" w:sz="0" w:space="0" w:color="auto"/>
            <w:right w:val="none" w:sz="0" w:space="0" w:color="auto"/>
          </w:divBdr>
        </w:div>
        <w:div w:id="1965647159">
          <w:marLeft w:val="480"/>
          <w:marRight w:val="0"/>
          <w:marTop w:val="0"/>
          <w:marBottom w:val="0"/>
          <w:divBdr>
            <w:top w:val="none" w:sz="0" w:space="0" w:color="auto"/>
            <w:left w:val="none" w:sz="0" w:space="0" w:color="auto"/>
            <w:bottom w:val="none" w:sz="0" w:space="0" w:color="auto"/>
            <w:right w:val="none" w:sz="0" w:space="0" w:color="auto"/>
          </w:divBdr>
        </w:div>
        <w:div w:id="585454782">
          <w:marLeft w:val="480"/>
          <w:marRight w:val="0"/>
          <w:marTop w:val="0"/>
          <w:marBottom w:val="0"/>
          <w:divBdr>
            <w:top w:val="none" w:sz="0" w:space="0" w:color="auto"/>
            <w:left w:val="none" w:sz="0" w:space="0" w:color="auto"/>
            <w:bottom w:val="none" w:sz="0" w:space="0" w:color="auto"/>
            <w:right w:val="none" w:sz="0" w:space="0" w:color="auto"/>
          </w:divBdr>
        </w:div>
        <w:div w:id="564923158">
          <w:marLeft w:val="480"/>
          <w:marRight w:val="0"/>
          <w:marTop w:val="0"/>
          <w:marBottom w:val="0"/>
          <w:divBdr>
            <w:top w:val="none" w:sz="0" w:space="0" w:color="auto"/>
            <w:left w:val="none" w:sz="0" w:space="0" w:color="auto"/>
            <w:bottom w:val="none" w:sz="0" w:space="0" w:color="auto"/>
            <w:right w:val="none" w:sz="0" w:space="0" w:color="auto"/>
          </w:divBdr>
        </w:div>
        <w:div w:id="1607694288">
          <w:marLeft w:val="480"/>
          <w:marRight w:val="0"/>
          <w:marTop w:val="0"/>
          <w:marBottom w:val="0"/>
          <w:divBdr>
            <w:top w:val="none" w:sz="0" w:space="0" w:color="auto"/>
            <w:left w:val="none" w:sz="0" w:space="0" w:color="auto"/>
            <w:bottom w:val="none" w:sz="0" w:space="0" w:color="auto"/>
            <w:right w:val="none" w:sz="0" w:space="0" w:color="auto"/>
          </w:divBdr>
        </w:div>
        <w:div w:id="341125807">
          <w:marLeft w:val="480"/>
          <w:marRight w:val="0"/>
          <w:marTop w:val="0"/>
          <w:marBottom w:val="0"/>
          <w:divBdr>
            <w:top w:val="none" w:sz="0" w:space="0" w:color="auto"/>
            <w:left w:val="none" w:sz="0" w:space="0" w:color="auto"/>
            <w:bottom w:val="none" w:sz="0" w:space="0" w:color="auto"/>
            <w:right w:val="none" w:sz="0" w:space="0" w:color="auto"/>
          </w:divBdr>
        </w:div>
        <w:div w:id="44837859">
          <w:marLeft w:val="480"/>
          <w:marRight w:val="0"/>
          <w:marTop w:val="0"/>
          <w:marBottom w:val="0"/>
          <w:divBdr>
            <w:top w:val="none" w:sz="0" w:space="0" w:color="auto"/>
            <w:left w:val="none" w:sz="0" w:space="0" w:color="auto"/>
            <w:bottom w:val="none" w:sz="0" w:space="0" w:color="auto"/>
            <w:right w:val="none" w:sz="0" w:space="0" w:color="auto"/>
          </w:divBdr>
        </w:div>
        <w:div w:id="975641098">
          <w:marLeft w:val="480"/>
          <w:marRight w:val="0"/>
          <w:marTop w:val="0"/>
          <w:marBottom w:val="0"/>
          <w:divBdr>
            <w:top w:val="none" w:sz="0" w:space="0" w:color="auto"/>
            <w:left w:val="none" w:sz="0" w:space="0" w:color="auto"/>
            <w:bottom w:val="none" w:sz="0" w:space="0" w:color="auto"/>
            <w:right w:val="none" w:sz="0" w:space="0" w:color="auto"/>
          </w:divBdr>
        </w:div>
        <w:div w:id="262811657">
          <w:marLeft w:val="480"/>
          <w:marRight w:val="0"/>
          <w:marTop w:val="0"/>
          <w:marBottom w:val="0"/>
          <w:divBdr>
            <w:top w:val="none" w:sz="0" w:space="0" w:color="auto"/>
            <w:left w:val="none" w:sz="0" w:space="0" w:color="auto"/>
            <w:bottom w:val="none" w:sz="0" w:space="0" w:color="auto"/>
            <w:right w:val="none" w:sz="0" w:space="0" w:color="auto"/>
          </w:divBdr>
        </w:div>
        <w:div w:id="1759399277">
          <w:marLeft w:val="480"/>
          <w:marRight w:val="0"/>
          <w:marTop w:val="0"/>
          <w:marBottom w:val="0"/>
          <w:divBdr>
            <w:top w:val="none" w:sz="0" w:space="0" w:color="auto"/>
            <w:left w:val="none" w:sz="0" w:space="0" w:color="auto"/>
            <w:bottom w:val="none" w:sz="0" w:space="0" w:color="auto"/>
            <w:right w:val="none" w:sz="0" w:space="0" w:color="auto"/>
          </w:divBdr>
        </w:div>
        <w:div w:id="1680421754">
          <w:marLeft w:val="480"/>
          <w:marRight w:val="0"/>
          <w:marTop w:val="0"/>
          <w:marBottom w:val="0"/>
          <w:divBdr>
            <w:top w:val="none" w:sz="0" w:space="0" w:color="auto"/>
            <w:left w:val="none" w:sz="0" w:space="0" w:color="auto"/>
            <w:bottom w:val="none" w:sz="0" w:space="0" w:color="auto"/>
            <w:right w:val="none" w:sz="0" w:space="0" w:color="auto"/>
          </w:divBdr>
        </w:div>
        <w:div w:id="1763725591">
          <w:marLeft w:val="480"/>
          <w:marRight w:val="0"/>
          <w:marTop w:val="0"/>
          <w:marBottom w:val="0"/>
          <w:divBdr>
            <w:top w:val="none" w:sz="0" w:space="0" w:color="auto"/>
            <w:left w:val="none" w:sz="0" w:space="0" w:color="auto"/>
            <w:bottom w:val="none" w:sz="0" w:space="0" w:color="auto"/>
            <w:right w:val="none" w:sz="0" w:space="0" w:color="auto"/>
          </w:divBdr>
        </w:div>
        <w:div w:id="280887966">
          <w:marLeft w:val="480"/>
          <w:marRight w:val="0"/>
          <w:marTop w:val="0"/>
          <w:marBottom w:val="0"/>
          <w:divBdr>
            <w:top w:val="none" w:sz="0" w:space="0" w:color="auto"/>
            <w:left w:val="none" w:sz="0" w:space="0" w:color="auto"/>
            <w:bottom w:val="none" w:sz="0" w:space="0" w:color="auto"/>
            <w:right w:val="none" w:sz="0" w:space="0" w:color="auto"/>
          </w:divBdr>
        </w:div>
        <w:div w:id="1704283988">
          <w:marLeft w:val="480"/>
          <w:marRight w:val="0"/>
          <w:marTop w:val="0"/>
          <w:marBottom w:val="0"/>
          <w:divBdr>
            <w:top w:val="none" w:sz="0" w:space="0" w:color="auto"/>
            <w:left w:val="none" w:sz="0" w:space="0" w:color="auto"/>
            <w:bottom w:val="none" w:sz="0" w:space="0" w:color="auto"/>
            <w:right w:val="none" w:sz="0" w:space="0" w:color="auto"/>
          </w:divBdr>
        </w:div>
        <w:div w:id="2071344068">
          <w:marLeft w:val="480"/>
          <w:marRight w:val="0"/>
          <w:marTop w:val="0"/>
          <w:marBottom w:val="0"/>
          <w:divBdr>
            <w:top w:val="none" w:sz="0" w:space="0" w:color="auto"/>
            <w:left w:val="none" w:sz="0" w:space="0" w:color="auto"/>
            <w:bottom w:val="none" w:sz="0" w:space="0" w:color="auto"/>
            <w:right w:val="none" w:sz="0" w:space="0" w:color="auto"/>
          </w:divBdr>
        </w:div>
        <w:div w:id="202328569">
          <w:marLeft w:val="480"/>
          <w:marRight w:val="0"/>
          <w:marTop w:val="0"/>
          <w:marBottom w:val="0"/>
          <w:divBdr>
            <w:top w:val="none" w:sz="0" w:space="0" w:color="auto"/>
            <w:left w:val="none" w:sz="0" w:space="0" w:color="auto"/>
            <w:bottom w:val="none" w:sz="0" w:space="0" w:color="auto"/>
            <w:right w:val="none" w:sz="0" w:space="0" w:color="auto"/>
          </w:divBdr>
        </w:div>
        <w:div w:id="1651858330">
          <w:marLeft w:val="480"/>
          <w:marRight w:val="0"/>
          <w:marTop w:val="0"/>
          <w:marBottom w:val="0"/>
          <w:divBdr>
            <w:top w:val="none" w:sz="0" w:space="0" w:color="auto"/>
            <w:left w:val="none" w:sz="0" w:space="0" w:color="auto"/>
            <w:bottom w:val="none" w:sz="0" w:space="0" w:color="auto"/>
            <w:right w:val="none" w:sz="0" w:space="0" w:color="auto"/>
          </w:divBdr>
        </w:div>
        <w:div w:id="1307930139">
          <w:marLeft w:val="480"/>
          <w:marRight w:val="0"/>
          <w:marTop w:val="0"/>
          <w:marBottom w:val="0"/>
          <w:divBdr>
            <w:top w:val="none" w:sz="0" w:space="0" w:color="auto"/>
            <w:left w:val="none" w:sz="0" w:space="0" w:color="auto"/>
            <w:bottom w:val="none" w:sz="0" w:space="0" w:color="auto"/>
            <w:right w:val="none" w:sz="0" w:space="0" w:color="auto"/>
          </w:divBdr>
        </w:div>
        <w:div w:id="560755818">
          <w:marLeft w:val="480"/>
          <w:marRight w:val="0"/>
          <w:marTop w:val="0"/>
          <w:marBottom w:val="0"/>
          <w:divBdr>
            <w:top w:val="none" w:sz="0" w:space="0" w:color="auto"/>
            <w:left w:val="none" w:sz="0" w:space="0" w:color="auto"/>
            <w:bottom w:val="none" w:sz="0" w:space="0" w:color="auto"/>
            <w:right w:val="none" w:sz="0" w:space="0" w:color="auto"/>
          </w:divBdr>
        </w:div>
      </w:divsChild>
    </w:div>
    <w:div w:id="1127116352">
      <w:bodyDiv w:val="1"/>
      <w:marLeft w:val="0"/>
      <w:marRight w:val="0"/>
      <w:marTop w:val="0"/>
      <w:marBottom w:val="0"/>
      <w:divBdr>
        <w:top w:val="none" w:sz="0" w:space="0" w:color="auto"/>
        <w:left w:val="none" w:sz="0" w:space="0" w:color="auto"/>
        <w:bottom w:val="none" w:sz="0" w:space="0" w:color="auto"/>
        <w:right w:val="none" w:sz="0" w:space="0" w:color="auto"/>
      </w:divBdr>
    </w:div>
    <w:div w:id="1129085307">
      <w:bodyDiv w:val="1"/>
      <w:marLeft w:val="0"/>
      <w:marRight w:val="0"/>
      <w:marTop w:val="0"/>
      <w:marBottom w:val="0"/>
      <w:divBdr>
        <w:top w:val="none" w:sz="0" w:space="0" w:color="auto"/>
        <w:left w:val="none" w:sz="0" w:space="0" w:color="auto"/>
        <w:bottom w:val="none" w:sz="0" w:space="0" w:color="auto"/>
        <w:right w:val="none" w:sz="0" w:space="0" w:color="auto"/>
      </w:divBdr>
    </w:div>
    <w:div w:id="1134056458">
      <w:bodyDiv w:val="1"/>
      <w:marLeft w:val="0"/>
      <w:marRight w:val="0"/>
      <w:marTop w:val="0"/>
      <w:marBottom w:val="0"/>
      <w:divBdr>
        <w:top w:val="none" w:sz="0" w:space="0" w:color="auto"/>
        <w:left w:val="none" w:sz="0" w:space="0" w:color="auto"/>
        <w:bottom w:val="none" w:sz="0" w:space="0" w:color="auto"/>
        <w:right w:val="none" w:sz="0" w:space="0" w:color="auto"/>
      </w:divBdr>
    </w:div>
    <w:div w:id="1136294733">
      <w:bodyDiv w:val="1"/>
      <w:marLeft w:val="0"/>
      <w:marRight w:val="0"/>
      <w:marTop w:val="0"/>
      <w:marBottom w:val="0"/>
      <w:divBdr>
        <w:top w:val="none" w:sz="0" w:space="0" w:color="auto"/>
        <w:left w:val="none" w:sz="0" w:space="0" w:color="auto"/>
        <w:bottom w:val="none" w:sz="0" w:space="0" w:color="auto"/>
        <w:right w:val="none" w:sz="0" w:space="0" w:color="auto"/>
      </w:divBdr>
      <w:divsChild>
        <w:div w:id="678124813">
          <w:marLeft w:val="480"/>
          <w:marRight w:val="0"/>
          <w:marTop w:val="0"/>
          <w:marBottom w:val="0"/>
          <w:divBdr>
            <w:top w:val="none" w:sz="0" w:space="0" w:color="auto"/>
            <w:left w:val="none" w:sz="0" w:space="0" w:color="auto"/>
            <w:bottom w:val="none" w:sz="0" w:space="0" w:color="auto"/>
            <w:right w:val="none" w:sz="0" w:space="0" w:color="auto"/>
          </w:divBdr>
        </w:div>
        <w:div w:id="1423182271">
          <w:marLeft w:val="480"/>
          <w:marRight w:val="0"/>
          <w:marTop w:val="0"/>
          <w:marBottom w:val="0"/>
          <w:divBdr>
            <w:top w:val="none" w:sz="0" w:space="0" w:color="auto"/>
            <w:left w:val="none" w:sz="0" w:space="0" w:color="auto"/>
            <w:bottom w:val="none" w:sz="0" w:space="0" w:color="auto"/>
            <w:right w:val="none" w:sz="0" w:space="0" w:color="auto"/>
          </w:divBdr>
        </w:div>
        <w:div w:id="1953509202">
          <w:marLeft w:val="480"/>
          <w:marRight w:val="0"/>
          <w:marTop w:val="0"/>
          <w:marBottom w:val="0"/>
          <w:divBdr>
            <w:top w:val="none" w:sz="0" w:space="0" w:color="auto"/>
            <w:left w:val="none" w:sz="0" w:space="0" w:color="auto"/>
            <w:bottom w:val="none" w:sz="0" w:space="0" w:color="auto"/>
            <w:right w:val="none" w:sz="0" w:space="0" w:color="auto"/>
          </w:divBdr>
        </w:div>
        <w:div w:id="14232637">
          <w:marLeft w:val="480"/>
          <w:marRight w:val="0"/>
          <w:marTop w:val="0"/>
          <w:marBottom w:val="0"/>
          <w:divBdr>
            <w:top w:val="none" w:sz="0" w:space="0" w:color="auto"/>
            <w:left w:val="none" w:sz="0" w:space="0" w:color="auto"/>
            <w:bottom w:val="none" w:sz="0" w:space="0" w:color="auto"/>
            <w:right w:val="none" w:sz="0" w:space="0" w:color="auto"/>
          </w:divBdr>
        </w:div>
        <w:div w:id="775716540">
          <w:marLeft w:val="480"/>
          <w:marRight w:val="0"/>
          <w:marTop w:val="0"/>
          <w:marBottom w:val="0"/>
          <w:divBdr>
            <w:top w:val="none" w:sz="0" w:space="0" w:color="auto"/>
            <w:left w:val="none" w:sz="0" w:space="0" w:color="auto"/>
            <w:bottom w:val="none" w:sz="0" w:space="0" w:color="auto"/>
            <w:right w:val="none" w:sz="0" w:space="0" w:color="auto"/>
          </w:divBdr>
        </w:div>
        <w:div w:id="712848824">
          <w:marLeft w:val="480"/>
          <w:marRight w:val="0"/>
          <w:marTop w:val="0"/>
          <w:marBottom w:val="0"/>
          <w:divBdr>
            <w:top w:val="none" w:sz="0" w:space="0" w:color="auto"/>
            <w:left w:val="none" w:sz="0" w:space="0" w:color="auto"/>
            <w:bottom w:val="none" w:sz="0" w:space="0" w:color="auto"/>
            <w:right w:val="none" w:sz="0" w:space="0" w:color="auto"/>
          </w:divBdr>
        </w:div>
        <w:div w:id="1656958783">
          <w:marLeft w:val="480"/>
          <w:marRight w:val="0"/>
          <w:marTop w:val="0"/>
          <w:marBottom w:val="0"/>
          <w:divBdr>
            <w:top w:val="none" w:sz="0" w:space="0" w:color="auto"/>
            <w:left w:val="none" w:sz="0" w:space="0" w:color="auto"/>
            <w:bottom w:val="none" w:sz="0" w:space="0" w:color="auto"/>
            <w:right w:val="none" w:sz="0" w:space="0" w:color="auto"/>
          </w:divBdr>
        </w:div>
        <w:div w:id="190150706">
          <w:marLeft w:val="480"/>
          <w:marRight w:val="0"/>
          <w:marTop w:val="0"/>
          <w:marBottom w:val="0"/>
          <w:divBdr>
            <w:top w:val="none" w:sz="0" w:space="0" w:color="auto"/>
            <w:left w:val="none" w:sz="0" w:space="0" w:color="auto"/>
            <w:bottom w:val="none" w:sz="0" w:space="0" w:color="auto"/>
            <w:right w:val="none" w:sz="0" w:space="0" w:color="auto"/>
          </w:divBdr>
        </w:div>
        <w:div w:id="1154951635">
          <w:marLeft w:val="480"/>
          <w:marRight w:val="0"/>
          <w:marTop w:val="0"/>
          <w:marBottom w:val="0"/>
          <w:divBdr>
            <w:top w:val="none" w:sz="0" w:space="0" w:color="auto"/>
            <w:left w:val="none" w:sz="0" w:space="0" w:color="auto"/>
            <w:bottom w:val="none" w:sz="0" w:space="0" w:color="auto"/>
            <w:right w:val="none" w:sz="0" w:space="0" w:color="auto"/>
          </w:divBdr>
        </w:div>
        <w:div w:id="532887490">
          <w:marLeft w:val="480"/>
          <w:marRight w:val="0"/>
          <w:marTop w:val="0"/>
          <w:marBottom w:val="0"/>
          <w:divBdr>
            <w:top w:val="none" w:sz="0" w:space="0" w:color="auto"/>
            <w:left w:val="none" w:sz="0" w:space="0" w:color="auto"/>
            <w:bottom w:val="none" w:sz="0" w:space="0" w:color="auto"/>
            <w:right w:val="none" w:sz="0" w:space="0" w:color="auto"/>
          </w:divBdr>
        </w:div>
        <w:div w:id="367485114">
          <w:marLeft w:val="480"/>
          <w:marRight w:val="0"/>
          <w:marTop w:val="0"/>
          <w:marBottom w:val="0"/>
          <w:divBdr>
            <w:top w:val="none" w:sz="0" w:space="0" w:color="auto"/>
            <w:left w:val="none" w:sz="0" w:space="0" w:color="auto"/>
            <w:bottom w:val="none" w:sz="0" w:space="0" w:color="auto"/>
            <w:right w:val="none" w:sz="0" w:space="0" w:color="auto"/>
          </w:divBdr>
        </w:div>
        <w:div w:id="1989745576">
          <w:marLeft w:val="480"/>
          <w:marRight w:val="0"/>
          <w:marTop w:val="0"/>
          <w:marBottom w:val="0"/>
          <w:divBdr>
            <w:top w:val="none" w:sz="0" w:space="0" w:color="auto"/>
            <w:left w:val="none" w:sz="0" w:space="0" w:color="auto"/>
            <w:bottom w:val="none" w:sz="0" w:space="0" w:color="auto"/>
            <w:right w:val="none" w:sz="0" w:space="0" w:color="auto"/>
          </w:divBdr>
        </w:div>
        <w:div w:id="2067341259">
          <w:marLeft w:val="480"/>
          <w:marRight w:val="0"/>
          <w:marTop w:val="0"/>
          <w:marBottom w:val="0"/>
          <w:divBdr>
            <w:top w:val="none" w:sz="0" w:space="0" w:color="auto"/>
            <w:left w:val="none" w:sz="0" w:space="0" w:color="auto"/>
            <w:bottom w:val="none" w:sz="0" w:space="0" w:color="auto"/>
            <w:right w:val="none" w:sz="0" w:space="0" w:color="auto"/>
          </w:divBdr>
        </w:div>
        <w:div w:id="778335919">
          <w:marLeft w:val="480"/>
          <w:marRight w:val="0"/>
          <w:marTop w:val="0"/>
          <w:marBottom w:val="0"/>
          <w:divBdr>
            <w:top w:val="none" w:sz="0" w:space="0" w:color="auto"/>
            <w:left w:val="none" w:sz="0" w:space="0" w:color="auto"/>
            <w:bottom w:val="none" w:sz="0" w:space="0" w:color="auto"/>
            <w:right w:val="none" w:sz="0" w:space="0" w:color="auto"/>
          </w:divBdr>
        </w:div>
        <w:div w:id="1066609427">
          <w:marLeft w:val="480"/>
          <w:marRight w:val="0"/>
          <w:marTop w:val="0"/>
          <w:marBottom w:val="0"/>
          <w:divBdr>
            <w:top w:val="none" w:sz="0" w:space="0" w:color="auto"/>
            <w:left w:val="none" w:sz="0" w:space="0" w:color="auto"/>
            <w:bottom w:val="none" w:sz="0" w:space="0" w:color="auto"/>
            <w:right w:val="none" w:sz="0" w:space="0" w:color="auto"/>
          </w:divBdr>
        </w:div>
        <w:div w:id="315456652">
          <w:marLeft w:val="480"/>
          <w:marRight w:val="0"/>
          <w:marTop w:val="0"/>
          <w:marBottom w:val="0"/>
          <w:divBdr>
            <w:top w:val="none" w:sz="0" w:space="0" w:color="auto"/>
            <w:left w:val="none" w:sz="0" w:space="0" w:color="auto"/>
            <w:bottom w:val="none" w:sz="0" w:space="0" w:color="auto"/>
            <w:right w:val="none" w:sz="0" w:space="0" w:color="auto"/>
          </w:divBdr>
          <w:divsChild>
            <w:div w:id="396637042">
              <w:marLeft w:val="0"/>
              <w:marRight w:val="0"/>
              <w:marTop w:val="0"/>
              <w:marBottom w:val="0"/>
              <w:divBdr>
                <w:top w:val="none" w:sz="0" w:space="0" w:color="auto"/>
                <w:left w:val="none" w:sz="0" w:space="0" w:color="auto"/>
                <w:bottom w:val="none" w:sz="0" w:space="0" w:color="auto"/>
                <w:right w:val="none" w:sz="0" w:space="0" w:color="auto"/>
              </w:divBdr>
              <w:divsChild>
                <w:div w:id="1706830011">
                  <w:marLeft w:val="0"/>
                  <w:marRight w:val="0"/>
                  <w:marTop w:val="0"/>
                  <w:marBottom w:val="0"/>
                  <w:divBdr>
                    <w:top w:val="none" w:sz="0" w:space="0" w:color="auto"/>
                    <w:left w:val="none" w:sz="0" w:space="0" w:color="auto"/>
                    <w:bottom w:val="none" w:sz="0" w:space="0" w:color="auto"/>
                    <w:right w:val="none" w:sz="0" w:space="0" w:color="auto"/>
                  </w:divBdr>
                  <w:divsChild>
                    <w:div w:id="2134790906">
                      <w:marLeft w:val="0"/>
                      <w:marRight w:val="0"/>
                      <w:marTop w:val="0"/>
                      <w:marBottom w:val="0"/>
                      <w:divBdr>
                        <w:top w:val="none" w:sz="0" w:space="0" w:color="auto"/>
                        <w:left w:val="none" w:sz="0" w:space="0" w:color="auto"/>
                        <w:bottom w:val="none" w:sz="0" w:space="0" w:color="auto"/>
                        <w:right w:val="none" w:sz="0" w:space="0" w:color="auto"/>
                      </w:divBdr>
                      <w:divsChild>
                        <w:div w:id="1870798760">
                          <w:marLeft w:val="0"/>
                          <w:marRight w:val="0"/>
                          <w:marTop w:val="0"/>
                          <w:marBottom w:val="0"/>
                          <w:divBdr>
                            <w:top w:val="none" w:sz="0" w:space="0" w:color="auto"/>
                            <w:left w:val="none" w:sz="0" w:space="0" w:color="auto"/>
                            <w:bottom w:val="none" w:sz="0" w:space="0" w:color="auto"/>
                            <w:right w:val="none" w:sz="0" w:space="0" w:color="auto"/>
                          </w:divBdr>
                          <w:divsChild>
                            <w:div w:id="6763481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830101745">
          <w:marLeft w:val="480"/>
          <w:marRight w:val="0"/>
          <w:marTop w:val="0"/>
          <w:marBottom w:val="0"/>
          <w:divBdr>
            <w:top w:val="none" w:sz="0" w:space="0" w:color="auto"/>
            <w:left w:val="none" w:sz="0" w:space="0" w:color="auto"/>
            <w:bottom w:val="none" w:sz="0" w:space="0" w:color="auto"/>
            <w:right w:val="none" w:sz="0" w:space="0" w:color="auto"/>
          </w:divBdr>
        </w:div>
        <w:div w:id="1022123165">
          <w:marLeft w:val="480"/>
          <w:marRight w:val="0"/>
          <w:marTop w:val="0"/>
          <w:marBottom w:val="0"/>
          <w:divBdr>
            <w:top w:val="none" w:sz="0" w:space="0" w:color="auto"/>
            <w:left w:val="none" w:sz="0" w:space="0" w:color="auto"/>
            <w:bottom w:val="none" w:sz="0" w:space="0" w:color="auto"/>
            <w:right w:val="none" w:sz="0" w:space="0" w:color="auto"/>
          </w:divBdr>
        </w:div>
        <w:div w:id="317804286">
          <w:marLeft w:val="480"/>
          <w:marRight w:val="0"/>
          <w:marTop w:val="0"/>
          <w:marBottom w:val="0"/>
          <w:divBdr>
            <w:top w:val="none" w:sz="0" w:space="0" w:color="auto"/>
            <w:left w:val="none" w:sz="0" w:space="0" w:color="auto"/>
            <w:bottom w:val="none" w:sz="0" w:space="0" w:color="auto"/>
            <w:right w:val="none" w:sz="0" w:space="0" w:color="auto"/>
          </w:divBdr>
        </w:div>
        <w:div w:id="2020500720">
          <w:marLeft w:val="480"/>
          <w:marRight w:val="0"/>
          <w:marTop w:val="0"/>
          <w:marBottom w:val="0"/>
          <w:divBdr>
            <w:top w:val="none" w:sz="0" w:space="0" w:color="auto"/>
            <w:left w:val="none" w:sz="0" w:space="0" w:color="auto"/>
            <w:bottom w:val="none" w:sz="0" w:space="0" w:color="auto"/>
            <w:right w:val="none" w:sz="0" w:space="0" w:color="auto"/>
          </w:divBdr>
        </w:div>
        <w:div w:id="1813711001">
          <w:marLeft w:val="480"/>
          <w:marRight w:val="0"/>
          <w:marTop w:val="0"/>
          <w:marBottom w:val="0"/>
          <w:divBdr>
            <w:top w:val="none" w:sz="0" w:space="0" w:color="auto"/>
            <w:left w:val="none" w:sz="0" w:space="0" w:color="auto"/>
            <w:bottom w:val="none" w:sz="0" w:space="0" w:color="auto"/>
            <w:right w:val="none" w:sz="0" w:space="0" w:color="auto"/>
          </w:divBdr>
        </w:div>
        <w:div w:id="1870332195">
          <w:marLeft w:val="480"/>
          <w:marRight w:val="0"/>
          <w:marTop w:val="0"/>
          <w:marBottom w:val="0"/>
          <w:divBdr>
            <w:top w:val="none" w:sz="0" w:space="0" w:color="auto"/>
            <w:left w:val="none" w:sz="0" w:space="0" w:color="auto"/>
            <w:bottom w:val="none" w:sz="0" w:space="0" w:color="auto"/>
            <w:right w:val="none" w:sz="0" w:space="0" w:color="auto"/>
          </w:divBdr>
        </w:div>
        <w:div w:id="528645892">
          <w:marLeft w:val="480"/>
          <w:marRight w:val="0"/>
          <w:marTop w:val="0"/>
          <w:marBottom w:val="0"/>
          <w:divBdr>
            <w:top w:val="none" w:sz="0" w:space="0" w:color="auto"/>
            <w:left w:val="none" w:sz="0" w:space="0" w:color="auto"/>
            <w:bottom w:val="none" w:sz="0" w:space="0" w:color="auto"/>
            <w:right w:val="none" w:sz="0" w:space="0" w:color="auto"/>
          </w:divBdr>
        </w:div>
        <w:div w:id="1784036727">
          <w:marLeft w:val="480"/>
          <w:marRight w:val="0"/>
          <w:marTop w:val="0"/>
          <w:marBottom w:val="0"/>
          <w:divBdr>
            <w:top w:val="none" w:sz="0" w:space="0" w:color="auto"/>
            <w:left w:val="none" w:sz="0" w:space="0" w:color="auto"/>
            <w:bottom w:val="none" w:sz="0" w:space="0" w:color="auto"/>
            <w:right w:val="none" w:sz="0" w:space="0" w:color="auto"/>
          </w:divBdr>
        </w:div>
        <w:div w:id="359551704">
          <w:marLeft w:val="480"/>
          <w:marRight w:val="0"/>
          <w:marTop w:val="0"/>
          <w:marBottom w:val="0"/>
          <w:divBdr>
            <w:top w:val="none" w:sz="0" w:space="0" w:color="auto"/>
            <w:left w:val="none" w:sz="0" w:space="0" w:color="auto"/>
            <w:bottom w:val="none" w:sz="0" w:space="0" w:color="auto"/>
            <w:right w:val="none" w:sz="0" w:space="0" w:color="auto"/>
          </w:divBdr>
        </w:div>
        <w:div w:id="1044016761">
          <w:marLeft w:val="480"/>
          <w:marRight w:val="0"/>
          <w:marTop w:val="0"/>
          <w:marBottom w:val="0"/>
          <w:divBdr>
            <w:top w:val="none" w:sz="0" w:space="0" w:color="auto"/>
            <w:left w:val="none" w:sz="0" w:space="0" w:color="auto"/>
            <w:bottom w:val="none" w:sz="0" w:space="0" w:color="auto"/>
            <w:right w:val="none" w:sz="0" w:space="0" w:color="auto"/>
          </w:divBdr>
        </w:div>
      </w:divsChild>
    </w:div>
    <w:div w:id="1137339216">
      <w:bodyDiv w:val="1"/>
      <w:marLeft w:val="0"/>
      <w:marRight w:val="0"/>
      <w:marTop w:val="0"/>
      <w:marBottom w:val="0"/>
      <w:divBdr>
        <w:top w:val="none" w:sz="0" w:space="0" w:color="auto"/>
        <w:left w:val="none" w:sz="0" w:space="0" w:color="auto"/>
        <w:bottom w:val="none" w:sz="0" w:space="0" w:color="auto"/>
        <w:right w:val="none" w:sz="0" w:space="0" w:color="auto"/>
      </w:divBdr>
    </w:div>
    <w:div w:id="1162890700">
      <w:bodyDiv w:val="1"/>
      <w:marLeft w:val="0"/>
      <w:marRight w:val="0"/>
      <w:marTop w:val="0"/>
      <w:marBottom w:val="0"/>
      <w:divBdr>
        <w:top w:val="none" w:sz="0" w:space="0" w:color="auto"/>
        <w:left w:val="none" w:sz="0" w:space="0" w:color="auto"/>
        <w:bottom w:val="none" w:sz="0" w:space="0" w:color="auto"/>
        <w:right w:val="none" w:sz="0" w:space="0" w:color="auto"/>
      </w:divBdr>
    </w:div>
    <w:div w:id="1167591727">
      <w:bodyDiv w:val="1"/>
      <w:marLeft w:val="0"/>
      <w:marRight w:val="0"/>
      <w:marTop w:val="0"/>
      <w:marBottom w:val="0"/>
      <w:divBdr>
        <w:top w:val="none" w:sz="0" w:space="0" w:color="auto"/>
        <w:left w:val="none" w:sz="0" w:space="0" w:color="auto"/>
        <w:bottom w:val="none" w:sz="0" w:space="0" w:color="auto"/>
        <w:right w:val="none" w:sz="0" w:space="0" w:color="auto"/>
      </w:divBdr>
    </w:div>
    <w:div w:id="1179928299">
      <w:bodyDiv w:val="1"/>
      <w:marLeft w:val="0"/>
      <w:marRight w:val="0"/>
      <w:marTop w:val="0"/>
      <w:marBottom w:val="0"/>
      <w:divBdr>
        <w:top w:val="none" w:sz="0" w:space="0" w:color="auto"/>
        <w:left w:val="none" w:sz="0" w:space="0" w:color="auto"/>
        <w:bottom w:val="none" w:sz="0" w:space="0" w:color="auto"/>
        <w:right w:val="none" w:sz="0" w:space="0" w:color="auto"/>
      </w:divBdr>
    </w:div>
    <w:div w:id="1181240453">
      <w:bodyDiv w:val="1"/>
      <w:marLeft w:val="0"/>
      <w:marRight w:val="0"/>
      <w:marTop w:val="0"/>
      <w:marBottom w:val="0"/>
      <w:divBdr>
        <w:top w:val="none" w:sz="0" w:space="0" w:color="auto"/>
        <w:left w:val="none" w:sz="0" w:space="0" w:color="auto"/>
        <w:bottom w:val="none" w:sz="0" w:space="0" w:color="auto"/>
        <w:right w:val="none" w:sz="0" w:space="0" w:color="auto"/>
      </w:divBdr>
    </w:div>
    <w:div w:id="1187525372">
      <w:bodyDiv w:val="1"/>
      <w:marLeft w:val="0"/>
      <w:marRight w:val="0"/>
      <w:marTop w:val="0"/>
      <w:marBottom w:val="0"/>
      <w:divBdr>
        <w:top w:val="none" w:sz="0" w:space="0" w:color="auto"/>
        <w:left w:val="none" w:sz="0" w:space="0" w:color="auto"/>
        <w:bottom w:val="none" w:sz="0" w:space="0" w:color="auto"/>
        <w:right w:val="none" w:sz="0" w:space="0" w:color="auto"/>
      </w:divBdr>
    </w:div>
    <w:div w:id="1193610727">
      <w:bodyDiv w:val="1"/>
      <w:marLeft w:val="0"/>
      <w:marRight w:val="0"/>
      <w:marTop w:val="0"/>
      <w:marBottom w:val="0"/>
      <w:divBdr>
        <w:top w:val="none" w:sz="0" w:space="0" w:color="auto"/>
        <w:left w:val="none" w:sz="0" w:space="0" w:color="auto"/>
        <w:bottom w:val="none" w:sz="0" w:space="0" w:color="auto"/>
        <w:right w:val="none" w:sz="0" w:space="0" w:color="auto"/>
      </w:divBdr>
    </w:div>
    <w:div w:id="1197309665">
      <w:bodyDiv w:val="1"/>
      <w:marLeft w:val="0"/>
      <w:marRight w:val="0"/>
      <w:marTop w:val="0"/>
      <w:marBottom w:val="0"/>
      <w:divBdr>
        <w:top w:val="none" w:sz="0" w:space="0" w:color="auto"/>
        <w:left w:val="none" w:sz="0" w:space="0" w:color="auto"/>
        <w:bottom w:val="none" w:sz="0" w:space="0" w:color="auto"/>
        <w:right w:val="none" w:sz="0" w:space="0" w:color="auto"/>
      </w:divBdr>
    </w:div>
    <w:div w:id="1198856789">
      <w:bodyDiv w:val="1"/>
      <w:marLeft w:val="0"/>
      <w:marRight w:val="0"/>
      <w:marTop w:val="0"/>
      <w:marBottom w:val="0"/>
      <w:divBdr>
        <w:top w:val="none" w:sz="0" w:space="0" w:color="auto"/>
        <w:left w:val="none" w:sz="0" w:space="0" w:color="auto"/>
        <w:bottom w:val="none" w:sz="0" w:space="0" w:color="auto"/>
        <w:right w:val="none" w:sz="0" w:space="0" w:color="auto"/>
      </w:divBdr>
    </w:div>
    <w:div w:id="1199590463">
      <w:bodyDiv w:val="1"/>
      <w:marLeft w:val="0"/>
      <w:marRight w:val="0"/>
      <w:marTop w:val="0"/>
      <w:marBottom w:val="0"/>
      <w:divBdr>
        <w:top w:val="none" w:sz="0" w:space="0" w:color="auto"/>
        <w:left w:val="none" w:sz="0" w:space="0" w:color="auto"/>
        <w:bottom w:val="none" w:sz="0" w:space="0" w:color="auto"/>
        <w:right w:val="none" w:sz="0" w:space="0" w:color="auto"/>
      </w:divBdr>
    </w:div>
    <w:div w:id="1202134179">
      <w:bodyDiv w:val="1"/>
      <w:marLeft w:val="0"/>
      <w:marRight w:val="0"/>
      <w:marTop w:val="0"/>
      <w:marBottom w:val="0"/>
      <w:divBdr>
        <w:top w:val="none" w:sz="0" w:space="0" w:color="auto"/>
        <w:left w:val="none" w:sz="0" w:space="0" w:color="auto"/>
        <w:bottom w:val="none" w:sz="0" w:space="0" w:color="auto"/>
        <w:right w:val="none" w:sz="0" w:space="0" w:color="auto"/>
      </w:divBdr>
    </w:div>
    <w:div w:id="1210261544">
      <w:bodyDiv w:val="1"/>
      <w:marLeft w:val="0"/>
      <w:marRight w:val="0"/>
      <w:marTop w:val="0"/>
      <w:marBottom w:val="0"/>
      <w:divBdr>
        <w:top w:val="none" w:sz="0" w:space="0" w:color="auto"/>
        <w:left w:val="none" w:sz="0" w:space="0" w:color="auto"/>
        <w:bottom w:val="none" w:sz="0" w:space="0" w:color="auto"/>
        <w:right w:val="none" w:sz="0" w:space="0" w:color="auto"/>
      </w:divBdr>
    </w:div>
    <w:div w:id="1210607136">
      <w:bodyDiv w:val="1"/>
      <w:marLeft w:val="0"/>
      <w:marRight w:val="0"/>
      <w:marTop w:val="0"/>
      <w:marBottom w:val="0"/>
      <w:divBdr>
        <w:top w:val="none" w:sz="0" w:space="0" w:color="auto"/>
        <w:left w:val="none" w:sz="0" w:space="0" w:color="auto"/>
        <w:bottom w:val="none" w:sz="0" w:space="0" w:color="auto"/>
        <w:right w:val="none" w:sz="0" w:space="0" w:color="auto"/>
      </w:divBdr>
    </w:div>
    <w:div w:id="1217277180">
      <w:bodyDiv w:val="1"/>
      <w:marLeft w:val="0"/>
      <w:marRight w:val="0"/>
      <w:marTop w:val="0"/>
      <w:marBottom w:val="0"/>
      <w:divBdr>
        <w:top w:val="none" w:sz="0" w:space="0" w:color="auto"/>
        <w:left w:val="none" w:sz="0" w:space="0" w:color="auto"/>
        <w:bottom w:val="none" w:sz="0" w:space="0" w:color="auto"/>
        <w:right w:val="none" w:sz="0" w:space="0" w:color="auto"/>
      </w:divBdr>
    </w:div>
    <w:div w:id="1219365603">
      <w:bodyDiv w:val="1"/>
      <w:marLeft w:val="0"/>
      <w:marRight w:val="0"/>
      <w:marTop w:val="0"/>
      <w:marBottom w:val="0"/>
      <w:divBdr>
        <w:top w:val="none" w:sz="0" w:space="0" w:color="auto"/>
        <w:left w:val="none" w:sz="0" w:space="0" w:color="auto"/>
        <w:bottom w:val="none" w:sz="0" w:space="0" w:color="auto"/>
        <w:right w:val="none" w:sz="0" w:space="0" w:color="auto"/>
      </w:divBdr>
    </w:div>
    <w:div w:id="1226376198">
      <w:bodyDiv w:val="1"/>
      <w:marLeft w:val="0"/>
      <w:marRight w:val="0"/>
      <w:marTop w:val="0"/>
      <w:marBottom w:val="0"/>
      <w:divBdr>
        <w:top w:val="none" w:sz="0" w:space="0" w:color="auto"/>
        <w:left w:val="none" w:sz="0" w:space="0" w:color="auto"/>
        <w:bottom w:val="none" w:sz="0" w:space="0" w:color="auto"/>
        <w:right w:val="none" w:sz="0" w:space="0" w:color="auto"/>
      </w:divBdr>
    </w:div>
    <w:div w:id="1229194642">
      <w:bodyDiv w:val="1"/>
      <w:marLeft w:val="0"/>
      <w:marRight w:val="0"/>
      <w:marTop w:val="0"/>
      <w:marBottom w:val="0"/>
      <w:divBdr>
        <w:top w:val="none" w:sz="0" w:space="0" w:color="auto"/>
        <w:left w:val="none" w:sz="0" w:space="0" w:color="auto"/>
        <w:bottom w:val="none" w:sz="0" w:space="0" w:color="auto"/>
        <w:right w:val="none" w:sz="0" w:space="0" w:color="auto"/>
      </w:divBdr>
    </w:div>
    <w:div w:id="1234270358">
      <w:bodyDiv w:val="1"/>
      <w:marLeft w:val="0"/>
      <w:marRight w:val="0"/>
      <w:marTop w:val="0"/>
      <w:marBottom w:val="0"/>
      <w:divBdr>
        <w:top w:val="none" w:sz="0" w:space="0" w:color="auto"/>
        <w:left w:val="none" w:sz="0" w:space="0" w:color="auto"/>
        <w:bottom w:val="none" w:sz="0" w:space="0" w:color="auto"/>
        <w:right w:val="none" w:sz="0" w:space="0" w:color="auto"/>
      </w:divBdr>
    </w:div>
    <w:div w:id="1234313021">
      <w:bodyDiv w:val="1"/>
      <w:marLeft w:val="0"/>
      <w:marRight w:val="0"/>
      <w:marTop w:val="0"/>
      <w:marBottom w:val="0"/>
      <w:divBdr>
        <w:top w:val="none" w:sz="0" w:space="0" w:color="auto"/>
        <w:left w:val="none" w:sz="0" w:space="0" w:color="auto"/>
        <w:bottom w:val="none" w:sz="0" w:space="0" w:color="auto"/>
        <w:right w:val="none" w:sz="0" w:space="0" w:color="auto"/>
      </w:divBdr>
    </w:div>
    <w:div w:id="1240990064">
      <w:bodyDiv w:val="1"/>
      <w:marLeft w:val="0"/>
      <w:marRight w:val="0"/>
      <w:marTop w:val="0"/>
      <w:marBottom w:val="0"/>
      <w:divBdr>
        <w:top w:val="none" w:sz="0" w:space="0" w:color="auto"/>
        <w:left w:val="none" w:sz="0" w:space="0" w:color="auto"/>
        <w:bottom w:val="none" w:sz="0" w:space="0" w:color="auto"/>
        <w:right w:val="none" w:sz="0" w:space="0" w:color="auto"/>
      </w:divBdr>
    </w:div>
    <w:div w:id="1245649910">
      <w:bodyDiv w:val="1"/>
      <w:marLeft w:val="0"/>
      <w:marRight w:val="0"/>
      <w:marTop w:val="0"/>
      <w:marBottom w:val="0"/>
      <w:divBdr>
        <w:top w:val="none" w:sz="0" w:space="0" w:color="auto"/>
        <w:left w:val="none" w:sz="0" w:space="0" w:color="auto"/>
        <w:bottom w:val="none" w:sz="0" w:space="0" w:color="auto"/>
        <w:right w:val="none" w:sz="0" w:space="0" w:color="auto"/>
      </w:divBdr>
    </w:div>
    <w:div w:id="1255433508">
      <w:bodyDiv w:val="1"/>
      <w:marLeft w:val="0"/>
      <w:marRight w:val="0"/>
      <w:marTop w:val="0"/>
      <w:marBottom w:val="0"/>
      <w:divBdr>
        <w:top w:val="none" w:sz="0" w:space="0" w:color="auto"/>
        <w:left w:val="none" w:sz="0" w:space="0" w:color="auto"/>
        <w:bottom w:val="none" w:sz="0" w:space="0" w:color="auto"/>
        <w:right w:val="none" w:sz="0" w:space="0" w:color="auto"/>
      </w:divBdr>
      <w:divsChild>
        <w:div w:id="1456872893">
          <w:marLeft w:val="480"/>
          <w:marRight w:val="0"/>
          <w:marTop w:val="0"/>
          <w:marBottom w:val="0"/>
          <w:divBdr>
            <w:top w:val="none" w:sz="0" w:space="0" w:color="auto"/>
            <w:left w:val="none" w:sz="0" w:space="0" w:color="auto"/>
            <w:bottom w:val="none" w:sz="0" w:space="0" w:color="auto"/>
            <w:right w:val="none" w:sz="0" w:space="0" w:color="auto"/>
          </w:divBdr>
        </w:div>
        <w:div w:id="1585990035">
          <w:marLeft w:val="480"/>
          <w:marRight w:val="0"/>
          <w:marTop w:val="0"/>
          <w:marBottom w:val="0"/>
          <w:divBdr>
            <w:top w:val="none" w:sz="0" w:space="0" w:color="auto"/>
            <w:left w:val="none" w:sz="0" w:space="0" w:color="auto"/>
            <w:bottom w:val="none" w:sz="0" w:space="0" w:color="auto"/>
            <w:right w:val="none" w:sz="0" w:space="0" w:color="auto"/>
          </w:divBdr>
        </w:div>
        <w:div w:id="751316149">
          <w:marLeft w:val="480"/>
          <w:marRight w:val="0"/>
          <w:marTop w:val="0"/>
          <w:marBottom w:val="0"/>
          <w:divBdr>
            <w:top w:val="none" w:sz="0" w:space="0" w:color="auto"/>
            <w:left w:val="none" w:sz="0" w:space="0" w:color="auto"/>
            <w:bottom w:val="none" w:sz="0" w:space="0" w:color="auto"/>
            <w:right w:val="none" w:sz="0" w:space="0" w:color="auto"/>
          </w:divBdr>
        </w:div>
        <w:div w:id="1032415587">
          <w:marLeft w:val="480"/>
          <w:marRight w:val="0"/>
          <w:marTop w:val="0"/>
          <w:marBottom w:val="0"/>
          <w:divBdr>
            <w:top w:val="none" w:sz="0" w:space="0" w:color="auto"/>
            <w:left w:val="none" w:sz="0" w:space="0" w:color="auto"/>
            <w:bottom w:val="none" w:sz="0" w:space="0" w:color="auto"/>
            <w:right w:val="none" w:sz="0" w:space="0" w:color="auto"/>
          </w:divBdr>
        </w:div>
        <w:div w:id="541601565">
          <w:marLeft w:val="480"/>
          <w:marRight w:val="0"/>
          <w:marTop w:val="0"/>
          <w:marBottom w:val="0"/>
          <w:divBdr>
            <w:top w:val="none" w:sz="0" w:space="0" w:color="auto"/>
            <w:left w:val="none" w:sz="0" w:space="0" w:color="auto"/>
            <w:bottom w:val="none" w:sz="0" w:space="0" w:color="auto"/>
            <w:right w:val="none" w:sz="0" w:space="0" w:color="auto"/>
          </w:divBdr>
        </w:div>
        <w:div w:id="1895434525">
          <w:marLeft w:val="480"/>
          <w:marRight w:val="0"/>
          <w:marTop w:val="0"/>
          <w:marBottom w:val="0"/>
          <w:divBdr>
            <w:top w:val="none" w:sz="0" w:space="0" w:color="auto"/>
            <w:left w:val="none" w:sz="0" w:space="0" w:color="auto"/>
            <w:bottom w:val="none" w:sz="0" w:space="0" w:color="auto"/>
            <w:right w:val="none" w:sz="0" w:space="0" w:color="auto"/>
          </w:divBdr>
        </w:div>
        <w:div w:id="942037943">
          <w:marLeft w:val="480"/>
          <w:marRight w:val="0"/>
          <w:marTop w:val="0"/>
          <w:marBottom w:val="0"/>
          <w:divBdr>
            <w:top w:val="none" w:sz="0" w:space="0" w:color="auto"/>
            <w:left w:val="none" w:sz="0" w:space="0" w:color="auto"/>
            <w:bottom w:val="none" w:sz="0" w:space="0" w:color="auto"/>
            <w:right w:val="none" w:sz="0" w:space="0" w:color="auto"/>
          </w:divBdr>
        </w:div>
        <w:div w:id="671565198">
          <w:marLeft w:val="480"/>
          <w:marRight w:val="0"/>
          <w:marTop w:val="0"/>
          <w:marBottom w:val="0"/>
          <w:divBdr>
            <w:top w:val="none" w:sz="0" w:space="0" w:color="auto"/>
            <w:left w:val="none" w:sz="0" w:space="0" w:color="auto"/>
            <w:bottom w:val="none" w:sz="0" w:space="0" w:color="auto"/>
            <w:right w:val="none" w:sz="0" w:space="0" w:color="auto"/>
          </w:divBdr>
        </w:div>
        <w:div w:id="1709524459">
          <w:marLeft w:val="480"/>
          <w:marRight w:val="0"/>
          <w:marTop w:val="0"/>
          <w:marBottom w:val="0"/>
          <w:divBdr>
            <w:top w:val="none" w:sz="0" w:space="0" w:color="auto"/>
            <w:left w:val="none" w:sz="0" w:space="0" w:color="auto"/>
            <w:bottom w:val="none" w:sz="0" w:space="0" w:color="auto"/>
            <w:right w:val="none" w:sz="0" w:space="0" w:color="auto"/>
          </w:divBdr>
        </w:div>
        <w:div w:id="1883130418">
          <w:marLeft w:val="480"/>
          <w:marRight w:val="0"/>
          <w:marTop w:val="0"/>
          <w:marBottom w:val="0"/>
          <w:divBdr>
            <w:top w:val="none" w:sz="0" w:space="0" w:color="auto"/>
            <w:left w:val="none" w:sz="0" w:space="0" w:color="auto"/>
            <w:bottom w:val="none" w:sz="0" w:space="0" w:color="auto"/>
            <w:right w:val="none" w:sz="0" w:space="0" w:color="auto"/>
          </w:divBdr>
        </w:div>
        <w:div w:id="1924795002">
          <w:marLeft w:val="480"/>
          <w:marRight w:val="0"/>
          <w:marTop w:val="0"/>
          <w:marBottom w:val="0"/>
          <w:divBdr>
            <w:top w:val="none" w:sz="0" w:space="0" w:color="auto"/>
            <w:left w:val="none" w:sz="0" w:space="0" w:color="auto"/>
            <w:bottom w:val="none" w:sz="0" w:space="0" w:color="auto"/>
            <w:right w:val="none" w:sz="0" w:space="0" w:color="auto"/>
          </w:divBdr>
        </w:div>
        <w:div w:id="1914197686">
          <w:marLeft w:val="480"/>
          <w:marRight w:val="0"/>
          <w:marTop w:val="0"/>
          <w:marBottom w:val="0"/>
          <w:divBdr>
            <w:top w:val="none" w:sz="0" w:space="0" w:color="auto"/>
            <w:left w:val="none" w:sz="0" w:space="0" w:color="auto"/>
            <w:bottom w:val="none" w:sz="0" w:space="0" w:color="auto"/>
            <w:right w:val="none" w:sz="0" w:space="0" w:color="auto"/>
          </w:divBdr>
        </w:div>
        <w:div w:id="901215295">
          <w:marLeft w:val="480"/>
          <w:marRight w:val="0"/>
          <w:marTop w:val="0"/>
          <w:marBottom w:val="0"/>
          <w:divBdr>
            <w:top w:val="none" w:sz="0" w:space="0" w:color="auto"/>
            <w:left w:val="none" w:sz="0" w:space="0" w:color="auto"/>
            <w:bottom w:val="none" w:sz="0" w:space="0" w:color="auto"/>
            <w:right w:val="none" w:sz="0" w:space="0" w:color="auto"/>
          </w:divBdr>
        </w:div>
      </w:divsChild>
    </w:div>
    <w:div w:id="1258565268">
      <w:bodyDiv w:val="1"/>
      <w:marLeft w:val="0"/>
      <w:marRight w:val="0"/>
      <w:marTop w:val="0"/>
      <w:marBottom w:val="0"/>
      <w:divBdr>
        <w:top w:val="none" w:sz="0" w:space="0" w:color="auto"/>
        <w:left w:val="none" w:sz="0" w:space="0" w:color="auto"/>
        <w:bottom w:val="none" w:sz="0" w:space="0" w:color="auto"/>
        <w:right w:val="none" w:sz="0" w:space="0" w:color="auto"/>
      </w:divBdr>
    </w:div>
    <w:div w:id="1267422389">
      <w:bodyDiv w:val="1"/>
      <w:marLeft w:val="0"/>
      <w:marRight w:val="0"/>
      <w:marTop w:val="0"/>
      <w:marBottom w:val="0"/>
      <w:divBdr>
        <w:top w:val="none" w:sz="0" w:space="0" w:color="auto"/>
        <w:left w:val="none" w:sz="0" w:space="0" w:color="auto"/>
        <w:bottom w:val="none" w:sz="0" w:space="0" w:color="auto"/>
        <w:right w:val="none" w:sz="0" w:space="0" w:color="auto"/>
      </w:divBdr>
    </w:div>
    <w:div w:id="1277715486">
      <w:bodyDiv w:val="1"/>
      <w:marLeft w:val="0"/>
      <w:marRight w:val="0"/>
      <w:marTop w:val="0"/>
      <w:marBottom w:val="0"/>
      <w:divBdr>
        <w:top w:val="none" w:sz="0" w:space="0" w:color="auto"/>
        <w:left w:val="none" w:sz="0" w:space="0" w:color="auto"/>
        <w:bottom w:val="none" w:sz="0" w:space="0" w:color="auto"/>
        <w:right w:val="none" w:sz="0" w:space="0" w:color="auto"/>
      </w:divBdr>
    </w:div>
    <w:div w:id="1279489596">
      <w:bodyDiv w:val="1"/>
      <w:marLeft w:val="0"/>
      <w:marRight w:val="0"/>
      <w:marTop w:val="0"/>
      <w:marBottom w:val="0"/>
      <w:divBdr>
        <w:top w:val="none" w:sz="0" w:space="0" w:color="auto"/>
        <w:left w:val="none" w:sz="0" w:space="0" w:color="auto"/>
        <w:bottom w:val="none" w:sz="0" w:space="0" w:color="auto"/>
        <w:right w:val="none" w:sz="0" w:space="0" w:color="auto"/>
      </w:divBdr>
      <w:divsChild>
        <w:div w:id="1674187956">
          <w:marLeft w:val="480"/>
          <w:marRight w:val="0"/>
          <w:marTop w:val="0"/>
          <w:marBottom w:val="0"/>
          <w:divBdr>
            <w:top w:val="none" w:sz="0" w:space="0" w:color="auto"/>
            <w:left w:val="none" w:sz="0" w:space="0" w:color="auto"/>
            <w:bottom w:val="none" w:sz="0" w:space="0" w:color="auto"/>
            <w:right w:val="none" w:sz="0" w:space="0" w:color="auto"/>
          </w:divBdr>
        </w:div>
        <w:div w:id="1553272223">
          <w:marLeft w:val="480"/>
          <w:marRight w:val="0"/>
          <w:marTop w:val="0"/>
          <w:marBottom w:val="0"/>
          <w:divBdr>
            <w:top w:val="none" w:sz="0" w:space="0" w:color="auto"/>
            <w:left w:val="none" w:sz="0" w:space="0" w:color="auto"/>
            <w:bottom w:val="none" w:sz="0" w:space="0" w:color="auto"/>
            <w:right w:val="none" w:sz="0" w:space="0" w:color="auto"/>
          </w:divBdr>
        </w:div>
        <w:div w:id="692652359">
          <w:marLeft w:val="480"/>
          <w:marRight w:val="0"/>
          <w:marTop w:val="0"/>
          <w:marBottom w:val="0"/>
          <w:divBdr>
            <w:top w:val="none" w:sz="0" w:space="0" w:color="auto"/>
            <w:left w:val="none" w:sz="0" w:space="0" w:color="auto"/>
            <w:bottom w:val="none" w:sz="0" w:space="0" w:color="auto"/>
            <w:right w:val="none" w:sz="0" w:space="0" w:color="auto"/>
          </w:divBdr>
        </w:div>
        <w:div w:id="2083870725">
          <w:marLeft w:val="480"/>
          <w:marRight w:val="0"/>
          <w:marTop w:val="0"/>
          <w:marBottom w:val="0"/>
          <w:divBdr>
            <w:top w:val="none" w:sz="0" w:space="0" w:color="auto"/>
            <w:left w:val="none" w:sz="0" w:space="0" w:color="auto"/>
            <w:bottom w:val="none" w:sz="0" w:space="0" w:color="auto"/>
            <w:right w:val="none" w:sz="0" w:space="0" w:color="auto"/>
          </w:divBdr>
        </w:div>
        <w:div w:id="1272585223">
          <w:marLeft w:val="480"/>
          <w:marRight w:val="0"/>
          <w:marTop w:val="0"/>
          <w:marBottom w:val="0"/>
          <w:divBdr>
            <w:top w:val="none" w:sz="0" w:space="0" w:color="auto"/>
            <w:left w:val="none" w:sz="0" w:space="0" w:color="auto"/>
            <w:bottom w:val="none" w:sz="0" w:space="0" w:color="auto"/>
            <w:right w:val="none" w:sz="0" w:space="0" w:color="auto"/>
          </w:divBdr>
        </w:div>
        <w:div w:id="1386678648">
          <w:marLeft w:val="480"/>
          <w:marRight w:val="0"/>
          <w:marTop w:val="0"/>
          <w:marBottom w:val="0"/>
          <w:divBdr>
            <w:top w:val="none" w:sz="0" w:space="0" w:color="auto"/>
            <w:left w:val="none" w:sz="0" w:space="0" w:color="auto"/>
            <w:bottom w:val="none" w:sz="0" w:space="0" w:color="auto"/>
            <w:right w:val="none" w:sz="0" w:space="0" w:color="auto"/>
          </w:divBdr>
        </w:div>
        <w:div w:id="1208836962">
          <w:marLeft w:val="480"/>
          <w:marRight w:val="0"/>
          <w:marTop w:val="0"/>
          <w:marBottom w:val="0"/>
          <w:divBdr>
            <w:top w:val="none" w:sz="0" w:space="0" w:color="auto"/>
            <w:left w:val="none" w:sz="0" w:space="0" w:color="auto"/>
            <w:bottom w:val="none" w:sz="0" w:space="0" w:color="auto"/>
            <w:right w:val="none" w:sz="0" w:space="0" w:color="auto"/>
          </w:divBdr>
        </w:div>
        <w:div w:id="1200125819">
          <w:marLeft w:val="480"/>
          <w:marRight w:val="0"/>
          <w:marTop w:val="0"/>
          <w:marBottom w:val="0"/>
          <w:divBdr>
            <w:top w:val="none" w:sz="0" w:space="0" w:color="auto"/>
            <w:left w:val="none" w:sz="0" w:space="0" w:color="auto"/>
            <w:bottom w:val="none" w:sz="0" w:space="0" w:color="auto"/>
            <w:right w:val="none" w:sz="0" w:space="0" w:color="auto"/>
          </w:divBdr>
        </w:div>
        <w:div w:id="1525904582">
          <w:marLeft w:val="480"/>
          <w:marRight w:val="0"/>
          <w:marTop w:val="0"/>
          <w:marBottom w:val="0"/>
          <w:divBdr>
            <w:top w:val="none" w:sz="0" w:space="0" w:color="auto"/>
            <w:left w:val="none" w:sz="0" w:space="0" w:color="auto"/>
            <w:bottom w:val="none" w:sz="0" w:space="0" w:color="auto"/>
            <w:right w:val="none" w:sz="0" w:space="0" w:color="auto"/>
          </w:divBdr>
        </w:div>
        <w:div w:id="42025671">
          <w:marLeft w:val="480"/>
          <w:marRight w:val="0"/>
          <w:marTop w:val="0"/>
          <w:marBottom w:val="0"/>
          <w:divBdr>
            <w:top w:val="none" w:sz="0" w:space="0" w:color="auto"/>
            <w:left w:val="none" w:sz="0" w:space="0" w:color="auto"/>
            <w:bottom w:val="none" w:sz="0" w:space="0" w:color="auto"/>
            <w:right w:val="none" w:sz="0" w:space="0" w:color="auto"/>
          </w:divBdr>
        </w:div>
        <w:div w:id="1846701513">
          <w:marLeft w:val="480"/>
          <w:marRight w:val="0"/>
          <w:marTop w:val="0"/>
          <w:marBottom w:val="0"/>
          <w:divBdr>
            <w:top w:val="none" w:sz="0" w:space="0" w:color="auto"/>
            <w:left w:val="none" w:sz="0" w:space="0" w:color="auto"/>
            <w:bottom w:val="none" w:sz="0" w:space="0" w:color="auto"/>
            <w:right w:val="none" w:sz="0" w:space="0" w:color="auto"/>
          </w:divBdr>
        </w:div>
        <w:div w:id="1403529474">
          <w:marLeft w:val="480"/>
          <w:marRight w:val="0"/>
          <w:marTop w:val="0"/>
          <w:marBottom w:val="0"/>
          <w:divBdr>
            <w:top w:val="none" w:sz="0" w:space="0" w:color="auto"/>
            <w:left w:val="none" w:sz="0" w:space="0" w:color="auto"/>
            <w:bottom w:val="none" w:sz="0" w:space="0" w:color="auto"/>
            <w:right w:val="none" w:sz="0" w:space="0" w:color="auto"/>
          </w:divBdr>
        </w:div>
        <w:div w:id="874806904">
          <w:marLeft w:val="480"/>
          <w:marRight w:val="0"/>
          <w:marTop w:val="0"/>
          <w:marBottom w:val="0"/>
          <w:divBdr>
            <w:top w:val="none" w:sz="0" w:space="0" w:color="auto"/>
            <w:left w:val="none" w:sz="0" w:space="0" w:color="auto"/>
            <w:bottom w:val="none" w:sz="0" w:space="0" w:color="auto"/>
            <w:right w:val="none" w:sz="0" w:space="0" w:color="auto"/>
          </w:divBdr>
        </w:div>
        <w:div w:id="1975911730">
          <w:marLeft w:val="480"/>
          <w:marRight w:val="0"/>
          <w:marTop w:val="0"/>
          <w:marBottom w:val="0"/>
          <w:divBdr>
            <w:top w:val="none" w:sz="0" w:space="0" w:color="auto"/>
            <w:left w:val="none" w:sz="0" w:space="0" w:color="auto"/>
            <w:bottom w:val="none" w:sz="0" w:space="0" w:color="auto"/>
            <w:right w:val="none" w:sz="0" w:space="0" w:color="auto"/>
          </w:divBdr>
        </w:div>
        <w:div w:id="1560480832">
          <w:marLeft w:val="480"/>
          <w:marRight w:val="0"/>
          <w:marTop w:val="0"/>
          <w:marBottom w:val="0"/>
          <w:divBdr>
            <w:top w:val="none" w:sz="0" w:space="0" w:color="auto"/>
            <w:left w:val="none" w:sz="0" w:space="0" w:color="auto"/>
            <w:bottom w:val="none" w:sz="0" w:space="0" w:color="auto"/>
            <w:right w:val="none" w:sz="0" w:space="0" w:color="auto"/>
          </w:divBdr>
        </w:div>
        <w:div w:id="135417339">
          <w:marLeft w:val="480"/>
          <w:marRight w:val="0"/>
          <w:marTop w:val="0"/>
          <w:marBottom w:val="0"/>
          <w:divBdr>
            <w:top w:val="none" w:sz="0" w:space="0" w:color="auto"/>
            <w:left w:val="none" w:sz="0" w:space="0" w:color="auto"/>
            <w:bottom w:val="none" w:sz="0" w:space="0" w:color="auto"/>
            <w:right w:val="none" w:sz="0" w:space="0" w:color="auto"/>
          </w:divBdr>
        </w:div>
        <w:div w:id="811868349">
          <w:marLeft w:val="480"/>
          <w:marRight w:val="0"/>
          <w:marTop w:val="0"/>
          <w:marBottom w:val="0"/>
          <w:divBdr>
            <w:top w:val="none" w:sz="0" w:space="0" w:color="auto"/>
            <w:left w:val="none" w:sz="0" w:space="0" w:color="auto"/>
            <w:bottom w:val="none" w:sz="0" w:space="0" w:color="auto"/>
            <w:right w:val="none" w:sz="0" w:space="0" w:color="auto"/>
          </w:divBdr>
        </w:div>
        <w:div w:id="2079471908">
          <w:marLeft w:val="480"/>
          <w:marRight w:val="0"/>
          <w:marTop w:val="0"/>
          <w:marBottom w:val="0"/>
          <w:divBdr>
            <w:top w:val="none" w:sz="0" w:space="0" w:color="auto"/>
            <w:left w:val="none" w:sz="0" w:space="0" w:color="auto"/>
            <w:bottom w:val="none" w:sz="0" w:space="0" w:color="auto"/>
            <w:right w:val="none" w:sz="0" w:space="0" w:color="auto"/>
          </w:divBdr>
        </w:div>
        <w:div w:id="567690205">
          <w:marLeft w:val="480"/>
          <w:marRight w:val="0"/>
          <w:marTop w:val="0"/>
          <w:marBottom w:val="0"/>
          <w:divBdr>
            <w:top w:val="none" w:sz="0" w:space="0" w:color="auto"/>
            <w:left w:val="none" w:sz="0" w:space="0" w:color="auto"/>
            <w:bottom w:val="none" w:sz="0" w:space="0" w:color="auto"/>
            <w:right w:val="none" w:sz="0" w:space="0" w:color="auto"/>
          </w:divBdr>
        </w:div>
        <w:div w:id="197358962">
          <w:marLeft w:val="480"/>
          <w:marRight w:val="0"/>
          <w:marTop w:val="0"/>
          <w:marBottom w:val="0"/>
          <w:divBdr>
            <w:top w:val="none" w:sz="0" w:space="0" w:color="auto"/>
            <w:left w:val="none" w:sz="0" w:space="0" w:color="auto"/>
            <w:bottom w:val="none" w:sz="0" w:space="0" w:color="auto"/>
            <w:right w:val="none" w:sz="0" w:space="0" w:color="auto"/>
          </w:divBdr>
        </w:div>
      </w:divsChild>
    </w:div>
    <w:div w:id="1281105636">
      <w:bodyDiv w:val="1"/>
      <w:marLeft w:val="0"/>
      <w:marRight w:val="0"/>
      <w:marTop w:val="0"/>
      <w:marBottom w:val="0"/>
      <w:divBdr>
        <w:top w:val="none" w:sz="0" w:space="0" w:color="auto"/>
        <w:left w:val="none" w:sz="0" w:space="0" w:color="auto"/>
        <w:bottom w:val="none" w:sz="0" w:space="0" w:color="auto"/>
        <w:right w:val="none" w:sz="0" w:space="0" w:color="auto"/>
      </w:divBdr>
      <w:divsChild>
        <w:div w:id="1592011933">
          <w:marLeft w:val="547"/>
          <w:marRight w:val="0"/>
          <w:marTop w:val="0"/>
          <w:marBottom w:val="0"/>
          <w:divBdr>
            <w:top w:val="none" w:sz="0" w:space="0" w:color="auto"/>
            <w:left w:val="none" w:sz="0" w:space="0" w:color="auto"/>
            <w:bottom w:val="none" w:sz="0" w:space="0" w:color="auto"/>
            <w:right w:val="none" w:sz="0" w:space="0" w:color="auto"/>
          </w:divBdr>
        </w:div>
        <w:div w:id="2122534189">
          <w:marLeft w:val="547"/>
          <w:marRight w:val="0"/>
          <w:marTop w:val="0"/>
          <w:marBottom w:val="0"/>
          <w:divBdr>
            <w:top w:val="none" w:sz="0" w:space="0" w:color="auto"/>
            <w:left w:val="none" w:sz="0" w:space="0" w:color="auto"/>
            <w:bottom w:val="none" w:sz="0" w:space="0" w:color="auto"/>
            <w:right w:val="none" w:sz="0" w:space="0" w:color="auto"/>
          </w:divBdr>
        </w:div>
      </w:divsChild>
    </w:div>
    <w:div w:id="1284731489">
      <w:bodyDiv w:val="1"/>
      <w:marLeft w:val="0"/>
      <w:marRight w:val="0"/>
      <w:marTop w:val="0"/>
      <w:marBottom w:val="0"/>
      <w:divBdr>
        <w:top w:val="none" w:sz="0" w:space="0" w:color="auto"/>
        <w:left w:val="none" w:sz="0" w:space="0" w:color="auto"/>
        <w:bottom w:val="none" w:sz="0" w:space="0" w:color="auto"/>
        <w:right w:val="none" w:sz="0" w:space="0" w:color="auto"/>
      </w:divBdr>
    </w:div>
    <w:div w:id="1290013302">
      <w:bodyDiv w:val="1"/>
      <w:marLeft w:val="0"/>
      <w:marRight w:val="0"/>
      <w:marTop w:val="0"/>
      <w:marBottom w:val="0"/>
      <w:divBdr>
        <w:top w:val="none" w:sz="0" w:space="0" w:color="auto"/>
        <w:left w:val="none" w:sz="0" w:space="0" w:color="auto"/>
        <w:bottom w:val="none" w:sz="0" w:space="0" w:color="auto"/>
        <w:right w:val="none" w:sz="0" w:space="0" w:color="auto"/>
      </w:divBdr>
    </w:div>
    <w:div w:id="1290669219">
      <w:bodyDiv w:val="1"/>
      <w:marLeft w:val="0"/>
      <w:marRight w:val="0"/>
      <w:marTop w:val="0"/>
      <w:marBottom w:val="0"/>
      <w:divBdr>
        <w:top w:val="none" w:sz="0" w:space="0" w:color="auto"/>
        <w:left w:val="none" w:sz="0" w:space="0" w:color="auto"/>
        <w:bottom w:val="none" w:sz="0" w:space="0" w:color="auto"/>
        <w:right w:val="none" w:sz="0" w:space="0" w:color="auto"/>
      </w:divBdr>
    </w:div>
    <w:div w:id="1291664659">
      <w:bodyDiv w:val="1"/>
      <w:marLeft w:val="0"/>
      <w:marRight w:val="0"/>
      <w:marTop w:val="0"/>
      <w:marBottom w:val="0"/>
      <w:divBdr>
        <w:top w:val="none" w:sz="0" w:space="0" w:color="auto"/>
        <w:left w:val="none" w:sz="0" w:space="0" w:color="auto"/>
        <w:bottom w:val="none" w:sz="0" w:space="0" w:color="auto"/>
        <w:right w:val="none" w:sz="0" w:space="0" w:color="auto"/>
      </w:divBdr>
    </w:div>
    <w:div w:id="1296331959">
      <w:bodyDiv w:val="1"/>
      <w:marLeft w:val="0"/>
      <w:marRight w:val="0"/>
      <w:marTop w:val="0"/>
      <w:marBottom w:val="0"/>
      <w:divBdr>
        <w:top w:val="none" w:sz="0" w:space="0" w:color="auto"/>
        <w:left w:val="none" w:sz="0" w:space="0" w:color="auto"/>
        <w:bottom w:val="none" w:sz="0" w:space="0" w:color="auto"/>
        <w:right w:val="none" w:sz="0" w:space="0" w:color="auto"/>
      </w:divBdr>
    </w:div>
    <w:div w:id="1310550598">
      <w:bodyDiv w:val="1"/>
      <w:marLeft w:val="0"/>
      <w:marRight w:val="0"/>
      <w:marTop w:val="0"/>
      <w:marBottom w:val="0"/>
      <w:divBdr>
        <w:top w:val="none" w:sz="0" w:space="0" w:color="auto"/>
        <w:left w:val="none" w:sz="0" w:space="0" w:color="auto"/>
        <w:bottom w:val="none" w:sz="0" w:space="0" w:color="auto"/>
        <w:right w:val="none" w:sz="0" w:space="0" w:color="auto"/>
      </w:divBdr>
    </w:div>
    <w:div w:id="1318803834">
      <w:bodyDiv w:val="1"/>
      <w:marLeft w:val="0"/>
      <w:marRight w:val="0"/>
      <w:marTop w:val="0"/>
      <w:marBottom w:val="0"/>
      <w:divBdr>
        <w:top w:val="none" w:sz="0" w:space="0" w:color="auto"/>
        <w:left w:val="none" w:sz="0" w:space="0" w:color="auto"/>
        <w:bottom w:val="none" w:sz="0" w:space="0" w:color="auto"/>
        <w:right w:val="none" w:sz="0" w:space="0" w:color="auto"/>
      </w:divBdr>
      <w:divsChild>
        <w:div w:id="1022779122">
          <w:marLeft w:val="480"/>
          <w:marRight w:val="0"/>
          <w:marTop w:val="0"/>
          <w:marBottom w:val="0"/>
          <w:divBdr>
            <w:top w:val="none" w:sz="0" w:space="0" w:color="auto"/>
            <w:left w:val="none" w:sz="0" w:space="0" w:color="auto"/>
            <w:bottom w:val="none" w:sz="0" w:space="0" w:color="auto"/>
            <w:right w:val="none" w:sz="0" w:space="0" w:color="auto"/>
          </w:divBdr>
        </w:div>
        <w:div w:id="366371012">
          <w:marLeft w:val="480"/>
          <w:marRight w:val="0"/>
          <w:marTop w:val="0"/>
          <w:marBottom w:val="0"/>
          <w:divBdr>
            <w:top w:val="none" w:sz="0" w:space="0" w:color="auto"/>
            <w:left w:val="none" w:sz="0" w:space="0" w:color="auto"/>
            <w:bottom w:val="none" w:sz="0" w:space="0" w:color="auto"/>
            <w:right w:val="none" w:sz="0" w:space="0" w:color="auto"/>
          </w:divBdr>
        </w:div>
        <w:div w:id="1633487692">
          <w:marLeft w:val="480"/>
          <w:marRight w:val="0"/>
          <w:marTop w:val="0"/>
          <w:marBottom w:val="0"/>
          <w:divBdr>
            <w:top w:val="none" w:sz="0" w:space="0" w:color="auto"/>
            <w:left w:val="none" w:sz="0" w:space="0" w:color="auto"/>
            <w:bottom w:val="none" w:sz="0" w:space="0" w:color="auto"/>
            <w:right w:val="none" w:sz="0" w:space="0" w:color="auto"/>
          </w:divBdr>
        </w:div>
        <w:div w:id="2118668893">
          <w:marLeft w:val="480"/>
          <w:marRight w:val="0"/>
          <w:marTop w:val="0"/>
          <w:marBottom w:val="0"/>
          <w:divBdr>
            <w:top w:val="none" w:sz="0" w:space="0" w:color="auto"/>
            <w:left w:val="none" w:sz="0" w:space="0" w:color="auto"/>
            <w:bottom w:val="none" w:sz="0" w:space="0" w:color="auto"/>
            <w:right w:val="none" w:sz="0" w:space="0" w:color="auto"/>
          </w:divBdr>
        </w:div>
        <w:div w:id="1370454851">
          <w:marLeft w:val="480"/>
          <w:marRight w:val="0"/>
          <w:marTop w:val="0"/>
          <w:marBottom w:val="0"/>
          <w:divBdr>
            <w:top w:val="none" w:sz="0" w:space="0" w:color="auto"/>
            <w:left w:val="none" w:sz="0" w:space="0" w:color="auto"/>
            <w:bottom w:val="none" w:sz="0" w:space="0" w:color="auto"/>
            <w:right w:val="none" w:sz="0" w:space="0" w:color="auto"/>
          </w:divBdr>
        </w:div>
        <w:div w:id="1511022543">
          <w:marLeft w:val="480"/>
          <w:marRight w:val="0"/>
          <w:marTop w:val="0"/>
          <w:marBottom w:val="0"/>
          <w:divBdr>
            <w:top w:val="none" w:sz="0" w:space="0" w:color="auto"/>
            <w:left w:val="none" w:sz="0" w:space="0" w:color="auto"/>
            <w:bottom w:val="none" w:sz="0" w:space="0" w:color="auto"/>
            <w:right w:val="none" w:sz="0" w:space="0" w:color="auto"/>
          </w:divBdr>
        </w:div>
        <w:div w:id="878280021">
          <w:marLeft w:val="480"/>
          <w:marRight w:val="0"/>
          <w:marTop w:val="0"/>
          <w:marBottom w:val="0"/>
          <w:divBdr>
            <w:top w:val="none" w:sz="0" w:space="0" w:color="auto"/>
            <w:left w:val="none" w:sz="0" w:space="0" w:color="auto"/>
            <w:bottom w:val="none" w:sz="0" w:space="0" w:color="auto"/>
            <w:right w:val="none" w:sz="0" w:space="0" w:color="auto"/>
          </w:divBdr>
        </w:div>
        <w:div w:id="1256010937">
          <w:marLeft w:val="480"/>
          <w:marRight w:val="0"/>
          <w:marTop w:val="0"/>
          <w:marBottom w:val="0"/>
          <w:divBdr>
            <w:top w:val="none" w:sz="0" w:space="0" w:color="auto"/>
            <w:left w:val="none" w:sz="0" w:space="0" w:color="auto"/>
            <w:bottom w:val="none" w:sz="0" w:space="0" w:color="auto"/>
            <w:right w:val="none" w:sz="0" w:space="0" w:color="auto"/>
          </w:divBdr>
        </w:div>
        <w:div w:id="1033654275">
          <w:marLeft w:val="480"/>
          <w:marRight w:val="0"/>
          <w:marTop w:val="0"/>
          <w:marBottom w:val="0"/>
          <w:divBdr>
            <w:top w:val="none" w:sz="0" w:space="0" w:color="auto"/>
            <w:left w:val="none" w:sz="0" w:space="0" w:color="auto"/>
            <w:bottom w:val="none" w:sz="0" w:space="0" w:color="auto"/>
            <w:right w:val="none" w:sz="0" w:space="0" w:color="auto"/>
          </w:divBdr>
        </w:div>
        <w:div w:id="297610142">
          <w:marLeft w:val="480"/>
          <w:marRight w:val="0"/>
          <w:marTop w:val="0"/>
          <w:marBottom w:val="0"/>
          <w:divBdr>
            <w:top w:val="none" w:sz="0" w:space="0" w:color="auto"/>
            <w:left w:val="none" w:sz="0" w:space="0" w:color="auto"/>
            <w:bottom w:val="none" w:sz="0" w:space="0" w:color="auto"/>
            <w:right w:val="none" w:sz="0" w:space="0" w:color="auto"/>
          </w:divBdr>
        </w:div>
        <w:div w:id="1904369364">
          <w:marLeft w:val="480"/>
          <w:marRight w:val="0"/>
          <w:marTop w:val="0"/>
          <w:marBottom w:val="0"/>
          <w:divBdr>
            <w:top w:val="none" w:sz="0" w:space="0" w:color="auto"/>
            <w:left w:val="none" w:sz="0" w:space="0" w:color="auto"/>
            <w:bottom w:val="none" w:sz="0" w:space="0" w:color="auto"/>
            <w:right w:val="none" w:sz="0" w:space="0" w:color="auto"/>
          </w:divBdr>
        </w:div>
        <w:div w:id="501167405">
          <w:marLeft w:val="480"/>
          <w:marRight w:val="0"/>
          <w:marTop w:val="0"/>
          <w:marBottom w:val="0"/>
          <w:divBdr>
            <w:top w:val="none" w:sz="0" w:space="0" w:color="auto"/>
            <w:left w:val="none" w:sz="0" w:space="0" w:color="auto"/>
            <w:bottom w:val="none" w:sz="0" w:space="0" w:color="auto"/>
            <w:right w:val="none" w:sz="0" w:space="0" w:color="auto"/>
          </w:divBdr>
        </w:div>
        <w:div w:id="77794505">
          <w:marLeft w:val="480"/>
          <w:marRight w:val="0"/>
          <w:marTop w:val="0"/>
          <w:marBottom w:val="0"/>
          <w:divBdr>
            <w:top w:val="none" w:sz="0" w:space="0" w:color="auto"/>
            <w:left w:val="none" w:sz="0" w:space="0" w:color="auto"/>
            <w:bottom w:val="none" w:sz="0" w:space="0" w:color="auto"/>
            <w:right w:val="none" w:sz="0" w:space="0" w:color="auto"/>
          </w:divBdr>
        </w:div>
        <w:div w:id="299191824">
          <w:marLeft w:val="480"/>
          <w:marRight w:val="0"/>
          <w:marTop w:val="0"/>
          <w:marBottom w:val="0"/>
          <w:divBdr>
            <w:top w:val="none" w:sz="0" w:space="0" w:color="auto"/>
            <w:left w:val="none" w:sz="0" w:space="0" w:color="auto"/>
            <w:bottom w:val="none" w:sz="0" w:space="0" w:color="auto"/>
            <w:right w:val="none" w:sz="0" w:space="0" w:color="auto"/>
          </w:divBdr>
        </w:div>
        <w:div w:id="1695108153">
          <w:marLeft w:val="480"/>
          <w:marRight w:val="0"/>
          <w:marTop w:val="0"/>
          <w:marBottom w:val="0"/>
          <w:divBdr>
            <w:top w:val="none" w:sz="0" w:space="0" w:color="auto"/>
            <w:left w:val="none" w:sz="0" w:space="0" w:color="auto"/>
            <w:bottom w:val="none" w:sz="0" w:space="0" w:color="auto"/>
            <w:right w:val="none" w:sz="0" w:space="0" w:color="auto"/>
          </w:divBdr>
        </w:div>
        <w:div w:id="1072046364">
          <w:marLeft w:val="480"/>
          <w:marRight w:val="0"/>
          <w:marTop w:val="0"/>
          <w:marBottom w:val="0"/>
          <w:divBdr>
            <w:top w:val="none" w:sz="0" w:space="0" w:color="auto"/>
            <w:left w:val="none" w:sz="0" w:space="0" w:color="auto"/>
            <w:bottom w:val="none" w:sz="0" w:space="0" w:color="auto"/>
            <w:right w:val="none" w:sz="0" w:space="0" w:color="auto"/>
          </w:divBdr>
        </w:div>
        <w:div w:id="1231958926">
          <w:marLeft w:val="480"/>
          <w:marRight w:val="0"/>
          <w:marTop w:val="0"/>
          <w:marBottom w:val="0"/>
          <w:divBdr>
            <w:top w:val="none" w:sz="0" w:space="0" w:color="auto"/>
            <w:left w:val="none" w:sz="0" w:space="0" w:color="auto"/>
            <w:bottom w:val="none" w:sz="0" w:space="0" w:color="auto"/>
            <w:right w:val="none" w:sz="0" w:space="0" w:color="auto"/>
          </w:divBdr>
        </w:div>
        <w:div w:id="1405878309">
          <w:marLeft w:val="480"/>
          <w:marRight w:val="0"/>
          <w:marTop w:val="0"/>
          <w:marBottom w:val="0"/>
          <w:divBdr>
            <w:top w:val="none" w:sz="0" w:space="0" w:color="auto"/>
            <w:left w:val="none" w:sz="0" w:space="0" w:color="auto"/>
            <w:bottom w:val="none" w:sz="0" w:space="0" w:color="auto"/>
            <w:right w:val="none" w:sz="0" w:space="0" w:color="auto"/>
          </w:divBdr>
        </w:div>
        <w:div w:id="596717496">
          <w:marLeft w:val="480"/>
          <w:marRight w:val="0"/>
          <w:marTop w:val="0"/>
          <w:marBottom w:val="0"/>
          <w:divBdr>
            <w:top w:val="none" w:sz="0" w:space="0" w:color="auto"/>
            <w:left w:val="none" w:sz="0" w:space="0" w:color="auto"/>
            <w:bottom w:val="none" w:sz="0" w:space="0" w:color="auto"/>
            <w:right w:val="none" w:sz="0" w:space="0" w:color="auto"/>
          </w:divBdr>
        </w:div>
        <w:div w:id="965818146">
          <w:marLeft w:val="480"/>
          <w:marRight w:val="0"/>
          <w:marTop w:val="0"/>
          <w:marBottom w:val="0"/>
          <w:divBdr>
            <w:top w:val="none" w:sz="0" w:space="0" w:color="auto"/>
            <w:left w:val="none" w:sz="0" w:space="0" w:color="auto"/>
            <w:bottom w:val="none" w:sz="0" w:space="0" w:color="auto"/>
            <w:right w:val="none" w:sz="0" w:space="0" w:color="auto"/>
          </w:divBdr>
        </w:div>
        <w:div w:id="992223487">
          <w:marLeft w:val="480"/>
          <w:marRight w:val="0"/>
          <w:marTop w:val="0"/>
          <w:marBottom w:val="0"/>
          <w:divBdr>
            <w:top w:val="none" w:sz="0" w:space="0" w:color="auto"/>
            <w:left w:val="none" w:sz="0" w:space="0" w:color="auto"/>
            <w:bottom w:val="none" w:sz="0" w:space="0" w:color="auto"/>
            <w:right w:val="none" w:sz="0" w:space="0" w:color="auto"/>
          </w:divBdr>
        </w:div>
        <w:div w:id="1520309774">
          <w:marLeft w:val="480"/>
          <w:marRight w:val="0"/>
          <w:marTop w:val="0"/>
          <w:marBottom w:val="0"/>
          <w:divBdr>
            <w:top w:val="none" w:sz="0" w:space="0" w:color="auto"/>
            <w:left w:val="none" w:sz="0" w:space="0" w:color="auto"/>
            <w:bottom w:val="none" w:sz="0" w:space="0" w:color="auto"/>
            <w:right w:val="none" w:sz="0" w:space="0" w:color="auto"/>
          </w:divBdr>
        </w:div>
        <w:div w:id="422342265">
          <w:marLeft w:val="480"/>
          <w:marRight w:val="0"/>
          <w:marTop w:val="0"/>
          <w:marBottom w:val="0"/>
          <w:divBdr>
            <w:top w:val="none" w:sz="0" w:space="0" w:color="auto"/>
            <w:left w:val="none" w:sz="0" w:space="0" w:color="auto"/>
            <w:bottom w:val="none" w:sz="0" w:space="0" w:color="auto"/>
            <w:right w:val="none" w:sz="0" w:space="0" w:color="auto"/>
          </w:divBdr>
        </w:div>
      </w:divsChild>
    </w:div>
    <w:div w:id="1318920733">
      <w:bodyDiv w:val="1"/>
      <w:marLeft w:val="0"/>
      <w:marRight w:val="0"/>
      <w:marTop w:val="0"/>
      <w:marBottom w:val="0"/>
      <w:divBdr>
        <w:top w:val="none" w:sz="0" w:space="0" w:color="auto"/>
        <w:left w:val="none" w:sz="0" w:space="0" w:color="auto"/>
        <w:bottom w:val="none" w:sz="0" w:space="0" w:color="auto"/>
        <w:right w:val="none" w:sz="0" w:space="0" w:color="auto"/>
      </w:divBdr>
    </w:div>
    <w:div w:id="1321420036">
      <w:bodyDiv w:val="1"/>
      <w:marLeft w:val="0"/>
      <w:marRight w:val="0"/>
      <w:marTop w:val="0"/>
      <w:marBottom w:val="0"/>
      <w:divBdr>
        <w:top w:val="none" w:sz="0" w:space="0" w:color="auto"/>
        <w:left w:val="none" w:sz="0" w:space="0" w:color="auto"/>
        <w:bottom w:val="none" w:sz="0" w:space="0" w:color="auto"/>
        <w:right w:val="none" w:sz="0" w:space="0" w:color="auto"/>
      </w:divBdr>
    </w:div>
    <w:div w:id="1322856880">
      <w:bodyDiv w:val="1"/>
      <w:marLeft w:val="0"/>
      <w:marRight w:val="0"/>
      <w:marTop w:val="0"/>
      <w:marBottom w:val="0"/>
      <w:divBdr>
        <w:top w:val="none" w:sz="0" w:space="0" w:color="auto"/>
        <w:left w:val="none" w:sz="0" w:space="0" w:color="auto"/>
        <w:bottom w:val="none" w:sz="0" w:space="0" w:color="auto"/>
        <w:right w:val="none" w:sz="0" w:space="0" w:color="auto"/>
      </w:divBdr>
      <w:divsChild>
        <w:div w:id="270355467">
          <w:marLeft w:val="480"/>
          <w:marRight w:val="0"/>
          <w:marTop w:val="0"/>
          <w:marBottom w:val="0"/>
          <w:divBdr>
            <w:top w:val="none" w:sz="0" w:space="0" w:color="auto"/>
            <w:left w:val="none" w:sz="0" w:space="0" w:color="auto"/>
            <w:bottom w:val="none" w:sz="0" w:space="0" w:color="auto"/>
            <w:right w:val="none" w:sz="0" w:space="0" w:color="auto"/>
          </w:divBdr>
        </w:div>
        <w:div w:id="1549491823">
          <w:marLeft w:val="480"/>
          <w:marRight w:val="0"/>
          <w:marTop w:val="0"/>
          <w:marBottom w:val="0"/>
          <w:divBdr>
            <w:top w:val="none" w:sz="0" w:space="0" w:color="auto"/>
            <w:left w:val="none" w:sz="0" w:space="0" w:color="auto"/>
            <w:bottom w:val="none" w:sz="0" w:space="0" w:color="auto"/>
            <w:right w:val="none" w:sz="0" w:space="0" w:color="auto"/>
          </w:divBdr>
        </w:div>
        <w:div w:id="1593125889">
          <w:marLeft w:val="480"/>
          <w:marRight w:val="0"/>
          <w:marTop w:val="0"/>
          <w:marBottom w:val="0"/>
          <w:divBdr>
            <w:top w:val="none" w:sz="0" w:space="0" w:color="auto"/>
            <w:left w:val="none" w:sz="0" w:space="0" w:color="auto"/>
            <w:bottom w:val="none" w:sz="0" w:space="0" w:color="auto"/>
            <w:right w:val="none" w:sz="0" w:space="0" w:color="auto"/>
          </w:divBdr>
        </w:div>
        <w:div w:id="1192035728">
          <w:marLeft w:val="480"/>
          <w:marRight w:val="0"/>
          <w:marTop w:val="0"/>
          <w:marBottom w:val="0"/>
          <w:divBdr>
            <w:top w:val="none" w:sz="0" w:space="0" w:color="auto"/>
            <w:left w:val="none" w:sz="0" w:space="0" w:color="auto"/>
            <w:bottom w:val="none" w:sz="0" w:space="0" w:color="auto"/>
            <w:right w:val="none" w:sz="0" w:space="0" w:color="auto"/>
          </w:divBdr>
        </w:div>
        <w:div w:id="1633753758">
          <w:marLeft w:val="480"/>
          <w:marRight w:val="0"/>
          <w:marTop w:val="0"/>
          <w:marBottom w:val="0"/>
          <w:divBdr>
            <w:top w:val="none" w:sz="0" w:space="0" w:color="auto"/>
            <w:left w:val="none" w:sz="0" w:space="0" w:color="auto"/>
            <w:bottom w:val="none" w:sz="0" w:space="0" w:color="auto"/>
            <w:right w:val="none" w:sz="0" w:space="0" w:color="auto"/>
          </w:divBdr>
        </w:div>
        <w:div w:id="982782083">
          <w:marLeft w:val="480"/>
          <w:marRight w:val="0"/>
          <w:marTop w:val="0"/>
          <w:marBottom w:val="0"/>
          <w:divBdr>
            <w:top w:val="none" w:sz="0" w:space="0" w:color="auto"/>
            <w:left w:val="none" w:sz="0" w:space="0" w:color="auto"/>
            <w:bottom w:val="none" w:sz="0" w:space="0" w:color="auto"/>
            <w:right w:val="none" w:sz="0" w:space="0" w:color="auto"/>
          </w:divBdr>
        </w:div>
        <w:div w:id="1950354714">
          <w:marLeft w:val="480"/>
          <w:marRight w:val="0"/>
          <w:marTop w:val="0"/>
          <w:marBottom w:val="0"/>
          <w:divBdr>
            <w:top w:val="none" w:sz="0" w:space="0" w:color="auto"/>
            <w:left w:val="none" w:sz="0" w:space="0" w:color="auto"/>
            <w:bottom w:val="none" w:sz="0" w:space="0" w:color="auto"/>
            <w:right w:val="none" w:sz="0" w:space="0" w:color="auto"/>
          </w:divBdr>
        </w:div>
        <w:div w:id="409280635">
          <w:marLeft w:val="480"/>
          <w:marRight w:val="0"/>
          <w:marTop w:val="0"/>
          <w:marBottom w:val="0"/>
          <w:divBdr>
            <w:top w:val="none" w:sz="0" w:space="0" w:color="auto"/>
            <w:left w:val="none" w:sz="0" w:space="0" w:color="auto"/>
            <w:bottom w:val="none" w:sz="0" w:space="0" w:color="auto"/>
            <w:right w:val="none" w:sz="0" w:space="0" w:color="auto"/>
          </w:divBdr>
        </w:div>
        <w:div w:id="233205039">
          <w:marLeft w:val="480"/>
          <w:marRight w:val="0"/>
          <w:marTop w:val="0"/>
          <w:marBottom w:val="0"/>
          <w:divBdr>
            <w:top w:val="none" w:sz="0" w:space="0" w:color="auto"/>
            <w:left w:val="none" w:sz="0" w:space="0" w:color="auto"/>
            <w:bottom w:val="none" w:sz="0" w:space="0" w:color="auto"/>
            <w:right w:val="none" w:sz="0" w:space="0" w:color="auto"/>
          </w:divBdr>
        </w:div>
        <w:div w:id="1570461284">
          <w:marLeft w:val="480"/>
          <w:marRight w:val="0"/>
          <w:marTop w:val="0"/>
          <w:marBottom w:val="0"/>
          <w:divBdr>
            <w:top w:val="none" w:sz="0" w:space="0" w:color="auto"/>
            <w:left w:val="none" w:sz="0" w:space="0" w:color="auto"/>
            <w:bottom w:val="none" w:sz="0" w:space="0" w:color="auto"/>
            <w:right w:val="none" w:sz="0" w:space="0" w:color="auto"/>
          </w:divBdr>
        </w:div>
        <w:div w:id="1529445389">
          <w:marLeft w:val="480"/>
          <w:marRight w:val="0"/>
          <w:marTop w:val="0"/>
          <w:marBottom w:val="0"/>
          <w:divBdr>
            <w:top w:val="none" w:sz="0" w:space="0" w:color="auto"/>
            <w:left w:val="none" w:sz="0" w:space="0" w:color="auto"/>
            <w:bottom w:val="none" w:sz="0" w:space="0" w:color="auto"/>
            <w:right w:val="none" w:sz="0" w:space="0" w:color="auto"/>
          </w:divBdr>
        </w:div>
        <w:div w:id="583951051">
          <w:marLeft w:val="480"/>
          <w:marRight w:val="0"/>
          <w:marTop w:val="0"/>
          <w:marBottom w:val="0"/>
          <w:divBdr>
            <w:top w:val="none" w:sz="0" w:space="0" w:color="auto"/>
            <w:left w:val="none" w:sz="0" w:space="0" w:color="auto"/>
            <w:bottom w:val="none" w:sz="0" w:space="0" w:color="auto"/>
            <w:right w:val="none" w:sz="0" w:space="0" w:color="auto"/>
          </w:divBdr>
        </w:div>
        <w:div w:id="753625113">
          <w:marLeft w:val="480"/>
          <w:marRight w:val="0"/>
          <w:marTop w:val="0"/>
          <w:marBottom w:val="0"/>
          <w:divBdr>
            <w:top w:val="none" w:sz="0" w:space="0" w:color="auto"/>
            <w:left w:val="none" w:sz="0" w:space="0" w:color="auto"/>
            <w:bottom w:val="none" w:sz="0" w:space="0" w:color="auto"/>
            <w:right w:val="none" w:sz="0" w:space="0" w:color="auto"/>
          </w:divBdr>
        </w:div>
        <w:div w:id="778064981">
          <w:marLeft w:val="480"/>
          <w:marRight w:val="0"/>
          <w:marTop w:val="0"/>
          <w:marBottom w:val="0"/>
          <w:divBdr>
            <w:top w:val="none" w:sz="0" w:space="0" w:color="auto"/>
            <w:left w:val="none" w:sz="0" w:space="0" w:color="auto"/>
            <w:bottom w:val="none" w:sz="0" w:space="0" w:color="auto"/>
            <w:right w:val="none" w:sz="0" w:space="0" w:color="auto"/>
          </w:divBdr>
        </w:div>
        <w:div w:id="1709983925">
          <w:marLeft w:val="480"/>
          <w:marRight w:val="0"/>
          <w:marTop w:val="0"/>
          <w:marBottom w:val="0"/>
          <w:divBdr>
            <w:top w:val="none" w:sz="0" w:space="0" w:color="auto"/>
            <w:left w:val="none" w:sz="0" w:space="0" w:color="auto"/>
            <w:bottom w:val="none" w:sz="0" w:space="0" w:color="auto"/>
            <w:right w:val="none" w:sz="0" w:space="0" w:color="auto"/>
          </w:divBdr>
        </w:div>
        <w:div w:id="1818915133">
          <w:marLeft w:val="480"/>
          <w:marRight w:val="0"/>
          <w:marTop w:val="0"/>
          <w:marBottom w:val="0"/>
          <w:divBdr>
            <w:top w:val="none" w:sz="0" w:space="0" w:color="auto"/>
            <w:left w:val="none" w:sz="0" w:space="0" w:color="auto"/>
            <w:bottom w:val="none" w:sz="0" w:space="0" w:color="auto"/>
            <w:right w:val="none" w:sz="0" w:space="0" w:color="auto"/>
          </w:divBdr>
        </w:div>
        <w:div w:id="1300649832">
          <w:marLeft w:val="480"/>
          <w:marRight w:val="0"/>
          <w:marTop w:val="0"/>
          <w:marBottom w:val="0"/>
          <w:divBdr>
            <w:top w:val="none" w:sz="0" w:space="0" w:color="auto"/>
            <w:left w:val="none" w:sz="0" w:space="0" w:color="auto"/>
            <w:bottom w:val="none" w:sz="0" w:space="0" w:color="auto"/>
            <w:right w:val="none" w:sz="0" w:space="0" w:color="auto"/>
          </w:divBdr>
        </w:div>
      </w:divsChild>
    </w:div>
    <w:div w:id="1326081940">
      <w:bodyDiv w:val="1"/>
      <w:marLeft w:val="0"/>
      <w:marRight w:val="0"/>
      <w:marTop w:val="0"/>
      <w:marBottom w:val="0"/>
      <w:divBdr>
        <w:top w:val="none" w:sz="0" w:space="0" w:color="auto"/>
        <w:left w:val="none" w:sz="0" w:space="0" w:color="auto"/>
        <w:bottom w:val="none" w:sz="0" w:space="0" w:color="auto"/>
        <w:right w:val="none" w:sz="0" w:space="0" w:color="auto"/>
      </w:divBdr>
    </w:div>
    <w:div w:id="1349260285">
      <w:bodyDiv w:val="1"/>
      <w:marLeft w:val="0"/>
      <w:marRight w:val="0"/>
      <w:marTop w:val="0"/>
      <w:marBottom w:val="0"/>
      <w:divBdr>
        <w:top w:val="none" w:sz="0" w:space="0" w:color="auto"/>
        <w:left w:val="none" w:sz="0" w:space="0" w:color="auto"/>
        <w:bottom w:val="none" w:sz="0" w:space="0" w:color="auto"/>
        <w:right w:val="none" w:sz="0" w:space="0" w:color="auto"/>
      </w:divBdr>
    </w:div>
    <w:div w:id="1357346207">
      <w:bodyDiv w:val="1"/>
      <w:marLeft w:val="0"/>
      <w:marRight w:val="0"/>
      <w:marTop w:val="0"/>
      <w:marBottom w:val="0"/>
      <w:divBdr>
        <w:top w:val="none" w:sz="0" w:space="0" w:color="auto"/>
        <w:left w:val="none" w:sz="0" w:space="0" w:color="auto"/>
        <w:bottom w:val="none" w:sz="0" w:space="0" w:color="auto"/>
        <w:right w:val="none" w:sz="0" w:space="0" w:color="auto"/>
      </w:divBdr>
    </w:div>
    <w:div w:id="1366129664">
      <w:bodyDiv w:val="1"/>
      <w:marLeft w:val="0"/>
      <w:marRight w:val="0"/>
      <w:marTop w:val="0"/>
      <w:marBottom w:val="0"/>
      <w:divBdr>
        <w:top w:val="none" w:sz="0" w:space="0" w:color="auto"/>
        <w:left w:val="none" w:sz="0" w:space="0" w:color="auto"/>
        <w:bottom w:val="none" w:sz="0" w:space="0" w:color="auto"/>
        <w:right w:val="none" w:sz="0" w:space="0" w:color="auto"/>
      </w:divBdr>
    </w:div>
    <w:div w:id="1368531325">
      <w:bodyDiv w:val="1"/>
      <w:marLeft w:val="0"/>
      <w:marRight w:val="0"/>
      <w:marTop w:val="0"/>
      <w:marBottom w:val="0"/>
      <w:divBdr>
        <w:top w:val="none" w:sz="0" w:space="0" w:color="auto"/>
        <w:left w:val="none" w:sz="0" w:space="0" w:color="auto"/>
        <w:bottom w:val="none" w:sz="0" w:space="0" w:color="auto"/>
        <w:right w:val="none" w:sz="0" w:space="0" w:color="auto"/>
      </w:divBdr>
    </w:div>
    <w:div w:id="1377317255">
      <w:bodyDiv w:val="1"/>
      <w:marLeft w:val="0"/>
      <w:marRight w:val="0"/>
      <w:marTop w:val="0"/>
      <w:marBottom w:val="0"/>
      <w:divBdr>
        <w:top w:val="none" w:sz="0" w:space="0" w:color="auto"/>
        <w:left w:val="none" w:sz="0" w:space="0" w:color="auto"/>
        <w:bottom w:val="none" w:sz="0" w:space="0" w:color="auto"/>
        <w:right w:val="none" w:sz="0" w:space="0" w:color="auto"/>
      </w:divBdr>
    </w:div>
    <w:div w:id="1384257928">
      <w:bodyDiv w:val="1"/>
      <w:marLeft w:val="0"/>
      <w:marRight w:val="0"/>
      <w:marTop w:val="0"/>
      <w:marBottom w:val="0"/>
      <w:divBdr>
        <w:top w:val="none" w:sz="0" w:space="0" w:color="auto"/>
        <w:left w:val="none" w:sz="0" w:space="0" w:color="auto"/>
        <w:bottom w:val="none" w:sz="0" w:space="0" w:color="auto"/>
        <w:right w:val="none" w:sz="0" w:space="0" w:color="auto"/>
      </w:divBdr>
      <w:divsChild>
        <w:div w:id="511453516">
          <w:marLeft w:val="0"/>
          <w:marRight w:val="0"/>
          <w:marTop w:val="0"/>
          <w:marBottom w:val="0"/>
          <w:divBdr>
            <w:top w:val="single" w:sz="2" w:space="0" w:color="auto"/>
            <w:left w:val="single" w:sz="2" w:space="0" w:color="auto"/>
            <w:bottom w:val="single" w:sz="6" w:space="0" w:color="auto"/>
            <w:right w:val="single" w:sz="2" w:space="0" w:color="auto"/>
          </w:divBdr>
          <w:divsChild>
            <w:div w:id="1210386773">
              <w:marLeft w:val="0"/>
              <w:marRight w:val="0"/>
              <w:marTop w:val="100"/>
              <w:marBottom w:val="100"/>
              <w:divBdr>
                <w:top w:val="single" w:sz="2" w:space="0" w:color="D9D9E3"/>
                <w:left w:val="single" w:sz="2" w:space="0" w:color="D9D9E3"/>
                <w:bottom w:val="single" w:sz="2" w:space="0" w:color="D9D9E3"/>
                <w:right w:val="single" w:sz="2" w:space="0" w:color="D9D9E3"/>
              </w:divBdr>
              <w:divsChild>
                <w:div w:id="703988825">
                  <w:marLeft w:val="0"/>
                  <w:marRight w:val="0"/>
                  <w:marTop w:val="0"/>
                  <w:marBottom w:val="0"/>
                  <w:divBdr>
                    <w:top w:val="single" w:sz="2" w:space="0" w:color="D9D9E3"/>
                    <w:left w:val="single" w:sz="2" w:space="0" w:color="D9D9E3"/>
                    <w:bottom w:val="single" w:sz="2" w:space="0" w:color="D9D9E3"/>
                    <w:right w:val="single" w:sz="2" w:space="0" w:color="D9D9E3"/>
                  </w:divBdr>
                  <w:divsChild>
                    <w:div w:id="1378356910">
                      <w:marLeft w:val="0"/>
                      <w:marRight w:val="0"/>
                      <w:marTop w:val="0"/>
                      <w:marBottom w:val="0"/>
                      <w:divBdr>
                        <w:top w:val="single" w:sz="2" w:space="0" w:color="D9D9E3"/>
                        <w:left w:val="single" w:sz="2" w:space="0" w:color="D9D9E3"/>
                        <w:bottom w:val="single" w:sz="2" w:space="0" w:color="D9D9E3"/>
                        <w:right w:val="single" w:sz="2" w:space="0" w:color="D9D9E3"/>
                      </w:divBdr>
                      <w:divsChild>
                        <w:div w:id="1484589869">
                          <w:marLeft w:val="0"/>
                          <w:marRight w:val="0"/>
                          <w:marTop w:val="0"/>
                          <w:marBottom w:val="0"/>
                          <w:divBdr>
                            <w:top w:val="single" w:sz="2" w:space="0" w:color="D9D9E3"/>
                            <w:left w:val="single" w:sz="2" w:space="0" w:color="D9D9E3"/>
                            <w:bottom w:val="single" w:sz="2" w:space="0" w:color="D9D9E3"/>
                            <w:right w:val="single" w:sz="2" w:space="0" w:color="D9D9E3"/>
                          </w:divBdr>
                          <w:divsChild>
                            <w:div w:id="1959867671">
                              <w:marLeft w:val="0"/>
                              <w:marRight w:val="0"/>
                              <w:marTop w:val="0"/>
                              <w:marBottom w:val="0"/>
                              <w:divBdr>
                                <w:top w:val="single" w:sz="2" w:space="0" w:color="D9D9E3"/>
                                <w:left w:val="single" w:sz="2" w:space="0" w:color="D9D9E3"/>
                                <w:bottom w:val="single" w:sz="2" w:space="0" w:color="D9D9E3"/>
                                <w:right w:val="single" w:sz="2" w:space="0" w:color="D9D9E3"/>
                              </w:divBdr>
                              <w:divsChild>
                                <w:div w:id="1698894298">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 w:id="1389845522">
      <w:bodyDiv w:val="1"/>
      <w:marLeft w:val="0"/>
      <w:marRight w:val="0"/>
      <w:marTop w:val="0"/>
      <w:marBottom w:val="0"/>
      <w:divBdr>
        <w:top w:val="none" w:sz="0" w:space="0" w:color="auto"/>
        <w:left w:val="none" w:sz="0" w:space="0" w:color="auto"/>
        <w:bottom w:val="none" w:sz="0" w:space="0" w:color="auto"/>
        <w:right w:val="none" w:sz="0" w:space="0" w:color="auto"/>
      </w:divBdr>
    </w:div>
    <w:div w:id="1390298759">
      <w:bodyDiv w:val="1"/>
      <w:marLeft w:val="0"/>
      <w:marRight w:val="0"/>
      <w:marTop w:val="0"/>
      <w:marBottom w:val="0"/>
      <w:divBdr>
        <w:top w:val="none" w:sz="0" w:space="0" w:color="auto"/>
        <w:left w:val="none" w:sz="0" w:space="0" w:color="auto"/>
        <w:bottom w:val="none" w:sz="0" w:space="0" w:color="auto"/>
        <w:right w:val="none" w:sz="0" w:space="0" w:color="auto"/>
      </w:divBdr>
    </w:div>
    <w:div w:id="1392381877">
      <w:bodyDiv w:val="1"/>
      <w:marLeft w:val="0"/>
      <w:marRight w:val="0"/>
      <w:marTop w:val="0"/>
      <w:marBottom w:val="0"/>
      <w:divBdr>
        <w:top w:val="none" w:sz="0" w:space="0" w:color="auto"/>
        <w:left w:val="none" w:sz="0" w:space="0" w:color="auto"/>
        <w:bottom w:val="none" w:sz="0" w:space="0" w:color="auto"/>
        <w:right w:val="none" w:sz="0" w:space="0" w:color="auto"/>
      </w:divBdr>
      <w:divsChild>
        <w:div w:id="2111928614">
          <w:marLeft w:val="480"/>
          <w:marRight w:val="0"/>
          <w:marTop w:val="0"/>
          <w:marBottom w:val="0"/>
          <w:divBdr>
            <w:top w:val="none" w:sz="0" w:space="0" w:color="auto"/>
            <w:left w:val="none" w:sz="0" w:space="0" w:color="auto"/>
            <w:bottom w:val="none" w:sz="0" w:space="0" w:color="auto"/>
            <w:right w:val="none" w:sz="0" w:space="0" w:color="auto"/>
          </w:divBdr>
        </w:div>
        <w:div w:id="1426683037">
          <w:marLeft w:val="480"/>
          <w:marRight w:val="0"/>
          <w:marTop w:val="0"/>
          <w:marBottom w:val="0"/>
          <w:divBdr>
            <w:top w:val="none" w:sz="0" w:space="0" w:color="auto"/>
            <w:left w:val="none" w:sz="0" w:space="0" w:color="auto"/>
            <w:bottom w:val="none" w:sz="0" w:space="0" w:color="auto"/>
            <w:right w:val="none" w:sz="0" w:space="0" w:color="auto"/>
          </w:divBdr>
        </w:div>
        <w:div w:id="1219711337">
          <w:marLeft w:val="480"/>
          <w:marRight w:val="0"/>
          <w:marTop w:val="0"/>
          <w:marBottom w:val="0"/>
          <w:divBdr>
            <w:top w:val="none" w:sz="0" w:space="0" w:color="auto"/>
            <w:left w:val="none" w:sz="0" w:space="0" w:color="auto"/>
            <w:bottom w:val="none" w:sz="0" w:space="0" w:color="auto"/>
            <w:right w:val="none" w:sz="0" w:space="0" w:color="auto"/>
          </w:divBdr>
        </w:div>
        <w:div w:id="1065303320">
          <w:marLeft w:val="480"/>
          <w:marRight w:val="0"/>
          <w:marTop w:val="0"/>
          <w:marBottom w:val="0"/>
          <w:divBdr>
            <w:top w:val="none" w:sz="0" w:space="0" w:color="auto"/>
            <w:left w:val="none" w:sz="0" w:space="0" w:color="auto"/>
            <w:bottom w:val="none" w:sz="0" w:space="0" w:color="auto"/>
            <w:right w:val="none" w:sz="0" w:space="0" w:color="auto"/>
          </w:divBdr>
        </w:div>
        <w:div w:id="1485580607">
          <w:marLeft w:val="480"/>
          <w:marRight w:val="0"/>
          <w:marTop w:val="0"/>
          <w:marBottom w:val="0"/>
          <w:divBdr>
            <w:top w:val="none" w:sz="0" w:space="0" w:color="auto"/>
            <w:left w:val="none" w:sz="0" w:space="0" w:color="auto"/>
            <w:bottom w:val="none" w:sz="0" w:space="0" w:color="auto"/>
            <w:right w:val="none" w:sz="0" w:space="0" w:color="auto"/>
          </w:divBdr>
        </w:div>
        <w:div w:id="2093507921">
          <w:marLeft w:val="480"/>
          <w:marRight w:val="0"/>
          <w:marTop w:val="0"/>
          <w:marBottom w:val="0"/>
          <w:divBdr>
            <w:top w:val="none" w:sz="0" w:space="0" w:color="auto"/>
            <w:left w:val="none" w:sz="0" w:space="0" w:color="auto"/>
            <w:bottom w:val="none" w:sz="0" w:space="0" w:color="auto"/>
            <w:right w:val="none" w:sz="0" w:space="0" w:color="auto"/>
          </w:divBdr>
        </w:div>
        <w:div w:id="1959214336">
          <w:marLeft w:val="480"/>
          <w:marRight w:val="0"/>
          <w:marTop w:val="0"/>
          <w:marBottom w:val="0"/>
          <w:divBdr>
            <w:top w:val="none" w:sz="0" w:space="0" w:color="auto"/>
            <w:left w:val="none" w:sz="0" w:space="0" w:color="auto"/>
            <w:bottom w:val="none" w:sz="0" w:space="0" w:color="auto"/>
            <w:right w:val="none" w:sz="0" w:space="0" w:color="auto"/>
          </w:divBdr>
        </w:div>
        <w:div w:id="1124348978">
          <w:marLeft w:val="480"/>
          <w:marRight w:val="0"/>
          <w:marTop w:val="0"/>
          <w:marBottom w:val="0"/>
          <w:divBdr>
            <w:top w:val="none" w:sz="0" w:space="0" w:color="auto"/>
            <w:left w:val="none" w:sz="0" w:space="0" w:color="auto"/>
            <w:bottom w:val="none" w:sz="0" w:space="0" w:color="auto"/>
            <w:right w:val="none" w:sz="0" w:space="0" w:color="auto"/>
          </w:divBdr>
        </w:div>
        <w:div w:id="1727997059">
          <w:marLeft w:val="480"/>
          <w:marRight w:val="0"/>
          <w:marTop w:val="0"/>
          <w:marBottom w:val="0"/>
          <w:divBdr>
            <w:top w:val="none" w:sz="0" w:space="0" w:color="auto"/>
            <w:left w:val="none" w:sz="0" w:space="0" w:color="auto"/>
            <w:bottom w:val="none" w:sz="0" w:space="0" w:color="auto"/>
            <w:right w:val="none" w:sz="0" w:space="0" w:color="auto"/>
          </w:divBdr>
        </w:div>
        <w:div w:id="1338577429">
          <w:marLeft w:val="480"/>
          <w:marRight w:val="0"/>
          <w:marTop w:val="0"/>
          <w:marBottom w:val="0"/>
          <w:divBdr>
            <w:top w:val="none" w:sz="0" w:space="0" w:color="auto"/>
            <w:left w:val="none" w:sz="0" w:space="0" w:color="auto"/>
            <w:bottom w:val="none" w:sz="0" w:space="0" w:color="auto"/>
            <w:right w:val="none" w:sz="0" w:space="0" w:color="auto"/>
          </w:divBdr>
        </w:div>
        <w:div w:id="1053845525">
          <w:marLeft w:val="480"/>
          <w:marRight w:val="0"/>
          <w:marTop w:val="0"/>
          <w:marBottom w:val="0"/>
          <w:divBdr>
            <w:top w:val="none" w:sz="0" w:space="0" w:color="auto"/>
            <w:left w:val="none" w:sz="0" w:space="0" w:color="auto"/>
            <w:bottom w:val="none" w:sz="0" w:space="0" w:color="auto"/>
            <w:right w:val="none" w:sz="0" w:space="0" w:color="auto"/>
          </w:divBdr>
        </w:div>
        <w:div w:id="435713877">
          <w:marLeft w:val="480"/>
          <w:marRight w:val="0"/>
          <w:marTop w:val="0"/>
          <w:marBottom w:val="0"/>
          <w:divBdr>
            <w:top w:val="none" w:sz="0" w:space="0" w:color="auto"/>
            <w:left w:val="none" w:sz="0" w:space="0" w:color="auto"/>
            <w:bottom w:val="none" w:sz="0" w:space="0" w:color="auto"/>
            <w:right w:val="none" w:sz="0" w:space="0" w:color="auto"/>
          </w:divBdr>
        </w:div>
        <w:div w:id="507058408">
          <w:marLeft w:val="480"/>
          <w:marRight w:val="0"/>
          <w:marTop w:val="0"/>
          <w:marBottom w:val="0"/>
          <w:divBdr>
            <w:top w:val="none" w:sz="0" w:space="0" w:color="auto"/>
            <w:left w:val="none" w:sz="0" w:space="0" w:color="auto"/>
            <w:bottom w:val="none" w:sz="0" w:space="0" w:color="auto"/>
            <w:right w:val="none" w:sz="0" w:space="0" w:color="auto"/>
          </w:divBdr>
        </w:div>
        <w:div w:id="500244729">
          <w:marLeft w:val="480"/>
          <w:marRight w:val="0"/>
          <w:marTop w:val="0"/>
          <w:marBottom w:val="0"/>
          <w:divBdr>
            <w:top w:val="none" w:sz="0" w:space="0" w:color="auto"/>
            <w:left w:val="none" w:sz="0" w:space="0" w:color="auto"/>
            <w:bottom w:val="none" w:sz="0" w:space="0" w:color="auto"/>
            <w:right w:val="none" w:sz="0" w:space="0" w:color="auto"/>
          </w:divBdr>
        </w:div>
        <w:div w:id="2116051891">
          <w:marLeft w:val="480"/>
          <w:marRight w:val="0"/>
          <w:marTop w:val="0"/>
          <w:marBottom w:val="0"/>
          <w:divBdr>
            <w:top w:val="none" w:sz="0" w:space="0" w:color="auto"/>
            <w:left w:val="none" w:sz="0" w:space="0" w:color="auto"/>
            <w:bottom w:val="none" w:sz="0" w:space="0" w:color="auto"/>
            <w:right w:val="none" w:sz="0" w:space="0" w:color="auto"/>
          </w:divBdr>
        </w:div>
        <w:div w:id="1870952968">
          <w:marLeft w:val="480"/>
          <w:marRight w:val="0"/>
          <w:marTop w:val="0"/>
          <w:marBottom w:val="0"/>
          <w:divBdr>
            <w:top w:val="none" w:sz="0" w:space="0" w:color="auto"/>
            <w:left w:val="none" w:sz="0" w:space="0" w:color="auto"/>
            <w:bottom w:val="none" w:sz="0" w:space="0" w:color="auto"/>
            <w:right w:val="none" w:sz="0" w:space="0" w:color="auto"/>
          </w:divBdr>
        </w:div>
        <w:div w:id="660163147">
          <w:marLeft w:val="480"/>
          <w:marRight w:val="0"/>
          <w:marTop w:val="0"/>
          <w:marBottom w:val="0"/>
          <w:divBdr>
            <w:top w:val="none" w:sz="0" w:space="0" w:color="auto"/>
            <w:left w:val="none" w:sz="0" w:space="0" w:color="auto"/>
            <w:bottom w:val="none" w:sz="0" w:space="0" w:color="auto"/>
            <w:right w:val="none" w:sz="0" w:space="0" w:color="auto"/>
          </w:divBdr>
        </w:div>
        <w:div w:id="1116026858">
          <w:marLeft w:val="480"/>
          <w:marRight w:val="0"/>
          <w:marTop w:val="0"/>
          <w:marBottom w:val="0"/>
          <w:divBdr>
            <w:top w:val="none" w:sz="0" w:space="0" w:color="auto"/>
            <w:left w:val="none" w:sz="0" w:space="0" w:color="auto"/>
            <w:bottom w:val="none" w:sz="0" w:space="0" w:color="auto"/>
            <w:right w:val="none" w:sz="0" w:space="0" w:color="auto"/>
          </w:divBdr>
        </w:div>
        <w:div w:id="914977726">
          <w:marLeft w:val="480"/>
          <w:marRight w:val="0"/>
          <w:marTop w:val="0"/>
          <w:marBottom w:val="0"/>
          <w:divBdr>
            <w:top w:val="none" w:sz="0" w:space="0" w:color="auto"/>
            <w:left w:val="none" w:sz="0" w:space="0" w:color="auto"/>
            <w:bottom w:val="none" w:sz="0" w:space="0" w:color="auto"/>
            <w:right w:val="none" w:sz="0" w:space="0" w:color="auto"/>
          </w:divBdr>
        </w:div>
        <w:div w:id="1562256385">
          <w:marLeft w:val="480"/>
          <w:marRight w:val="0"/>
          <w:marTop w:val="0"/>
          <w:marBottom w:val="0"/>
          <w:divBdr>
            <w:top w:val="none" w:sz="0" w:space="0" w:color="auto"/>
            <w:left w:val="none" w:sz="0" w:space="0" w:color="auto"/>
            <w:bottom w:val="none" w:sz="0" w:space="0" w:color="auto"/>
            <w:right w:val="none" w:sz="0" w:space="0" w:color="auto"/>
          </w:divBdr>
        </w:div>
        <w:div w:id="1346399547">
          <w:marLeft w:val="480"/>
          <w:marRight w:val="0"/>
          <w:marTop w:val="0"/>
          <w:marBottom w:val="0"/>
          <w:divBdr>
            <w:top w:val="none" w:sz="0" w:space="0" w:color="auto"/>
            <w:left w:val="none" w:sz="0" w:space="0" w:color="auto"/>
            <w:bottom w:val="none" w:sz="0" w:space="0" w:color="auto"/>
            <w:right w:val="none" w:sz="0" w:space="0" w:color="auto"/>
          </w:divBdr>
        </w:div>
        <w:div w:id="239141825">
          <w:marLeft w:val="480"/>
          <w:marRight w:val="0"/>
          <w:marTop w:val="0"/>
          <w:marBottom w:val="0"/>
          <w:divBdr>
            <w:top w:val="none" w:sz="0" w:space="0" w:color="auto"/>
            <w:left w:val="none" w:sz="0" w:space="0" w:color="auto"/>
            <w:bottom w:val="none" w:sz="0" w:space="0" w:color="auto"/>
            <w:right w:val="none" w:sz="0" w:space="0" w:color="auto"/>
          </w:divBdr>
        </w:div>
        <w:div w:id="60953123">
          <w:marLeft w:val="480"/>
          <w:marRight w:val="0"/>
          <w:marTop w:val="0"/>
          <w:marBottom w:val="0"/>
          <w:divBdr>
            <w:top w:val="none" w:sz="0" w:space="0" w:color="auto"/>
            <w:left w:val="none" w:sz="0" w:space="0" w:color="auto"/>
            <w:bottom w:val="none" w:sz="0" w:space="0" w:color="auto"/>
            <w:right w:val="none" w:sz="0" w:space="0" w:color="auto"/>
          </w:divBdr>
        </w:div>
      </w:divsChild>
    </w:div>
    <w:div w:id="1400863257">
      <w:bodyDiv w:val="1"/>
      <w:marLeft w:val="0"/>
      <w:marRight w:val="0"/>
      <w:marTop w:val="0"/>
      <w:marBottom w:val="0"/>
      <w:divBdr>
        <w:top w:val="none" w:sz="0" w:space="0" w:color="auto"/>
        <w:left w:val="none" w:sz="0" w:space="0" w:color="auto"/>
        <w:bottom w:val="none" w:sz="0" w:space="0" w:color="auto"/>
        <w:right w:val="none" w:sz="0" w:space="0" w:color="auto"/>
      </w:divBdr>
    </w:div>
    <w:div w:id="1401755319">
      <w:bodyDiv w:val="1"/>
      <w:marLeft w:val="0"/>
      <w:marRight w:val="0"/>
      <w:marTop w:val="0"/>
      <w:marBottom w:val="0"/>
      <w:divBdr>
        <w:top w:val="none" w:sz="0" w:space="0" w:color="auto"/>
        <w:left w:val="none" w:sz="0" w:space="0" w:color="auto"/>
        <w:bottom w:val="none" w:sz="0" w:space="0" w:color="auto"/>
        <w:right w:val="none" w:sz="0" w:space="0" w:color="auto"/>
      </w:divBdr>
    </w:div>
    <w:div w:id="1415858055">
      <w:bodyDiv w:val="1"/>
      <w:marLeft w:val="0"/>
      <w:marRight w:val="0"/>
      <w:marTop w:val="0"/>
      <w:marBottom w:val="0"/>
      <w:divBdr>
        <w:top w:val="none" w:sz="0" w:space="0" w:color="auto"/>
        <w:left w:val="none" w:sz="0" w:space="0" w:color="auto"/>
        <w:bottom w:val="none" w:sz="0" w:space="0" w:color="auto"/>
        <w:right w:val="none" w:sz="0" w:space="0" w:color="auto"/>
      </w:divBdr>
    </w:div>
    <w:div w:id="1424377600">
      <w:bodyDiv w:val="1"/>
      <w:marLeft w:val="0"/>
      <w:marRight w:val="0"/>
      <w:marTop w:val="0"/>
      <w:marBottom w:val="0"/>
      <w:divBdr>
        <w:top w:val="none" w:sz="0" w:space="0" w:color="auto"/>
        <w:left w:val="none" w:sz="0" w:space="0" w:color="auto"/>
        <w:bottom w:val="none" w:sz="0" w:space="0" w:color="auto"/>
        <w:right w:val="none" w:sz="0" w:space="0" w:color="auto"/>
      </w:divBdr>
    </w:div>
    <w:div w:id="1424381240">
      <w:bodyDiv w:val="1"/>
      <w:marLeft w:val="0"/>
      <w:marRight w:val="0"/>
      <w:marTop w:val="0"/>
      <w:marBottom w:val="0"/>
      <w:divBdr>
        <w:top w:val="none" w:sz="0" w:space="0" w:color="auto"/>
        <w:left w:val="none" w:sz="0" w:space="0" w:color="auto"/>
        <w:bottom w:val="none" w:sz="0" w:space="0" w:color="auto"/>
        <w:right w:val="none" w:sz="0" w:space="0" w:color="auto"/>
      </w:divBdr>
    </w:div>
    <w:div w:id="1428423306">
      <w:bodyDiv w:val="1"/>
      <w:marLeft w:val="0"/>
      <w:marRight w:val="0"/>
      <w:marTop w:val="0"/>
      <w:marBottom w:val="0"/>
      <w:divBdr>
        <w:top w:val="none" w:sz="0" w:space="0" w:color="auto"/>
        <w:left w:val="none" w:sz="0" w:space="0" w:color="auto"/>
        <w:bottom w:val="none" w:sz="0" w:space="0" w:color="auto"/>
        <w:right w:val="none" w:sz="0" w:space="0" w:color="auto"/>
      </w:divBdr>
    </w:div>
    <w:div w:id="1430465334">
      <w:bodyDiv w:val="1"/>
      <w:marLeft w:val="0"/>
      <w:marRight w:val="0"/>
      <w:marTop w:val="0"/>
      <w:marBottom w:val="0"/>
      <w:divBdr>
        <w:top w:val="none" w:sz="0" w:space="0" w:color="auto"/>
        <w:left w:val="none" w:sz="0" w:space="0" w:color="auto"/>
        <w:bottom w:val="none" w:sz="0" w:space="0" w:color="auto"/>
        <w:right w:val="none" w:sz="0" w:space="0" w:color="auto"/>
      </w:divBdr>
    </w:div>
    <w:div w:id="1432555402">
      <w:bodyDiv w:val="1"/>
      <w:marLeft w:val="0"/>
      <w:marRight w:val="0"/>
      <w:marTop w:val="0"/>
      <w:marBottom w:val="0"/>
      <w:divBdr>
        <w:top w:val="none" w:sz="0" w:space="0" w:color="auto"/>
        <w:left w:val="none" w:sz="0" w:space="0" w:color="auto"/>
        <w:bottom w:val="none" w:sz="0" w:space="0" w:color="auto"/>
        <w:right w:val="none" w:sz="0" w:space="0" w:color="auto"/>
      </w:divBdr>
    </w:div>
    <w:div w:id="1440221142">
      <w:bodyDiv w:val="1"/>
      <w:marLeft w:val="0"/>
      <w:marRight w:val="0"/>
      <w:marTop w:val="0"/>
      <w:marBottom w:val="0"/>
      <w:divBdr>
        <w:top w:val="none" w:sz="0" w:space="0" w:color="auto"/>
        <w:left w:val="none" w:sz="0" w:space="0" w:color="auto"/>
        <w:bottom w:val="none" w:sz="0" w:space="0" w:color="auto"/>
        <w:right w:val="none" w:sz="0" w:space="0" w:color="auto"/>
      </w:divBdr>
      <w:divsChild>
        <w:div w:id="2075854462">
          <w:marLeft w:val="547"/>
          <w:marRight w:val="0"/>
          <w:marTop w:val="200"/>
          <w:marBottom w:val="0"/>
          <w:divBdr>
            <w:top w:val="none" w:sz="0" w:space="0" w:color="auto"/>
            <w:left w:val="none" w:sz="0" w:space="0" w:color="auto"/>
            <w:bottom w:val="none" w:sz="0" w:space="0" w:color="auto"/>
            <w:right w:val="none" w:sz="0" w:space="0" w:color="auto"/>
          </w:divBdr>
        </w:div>
        <w:div w:id="271859218">
          <w:marLeft w:val="547"/>
          <w:marRight w:val="0"/>
          <w:marTop w:val="200"/>
          <w:marBottom w:val="0"/>
          <w:divBdr>
            <w:top w:val="none" w:sz="0" w:space="0" w:color="auto"/>
            <w:left w:val="none" w:sz="0" w:space="0" w:color="auto"/>
            <w:bottom w:val="none" w:sz="0" w:space="0" w:color="auto"/>
            <w:right w:val="none" w:sz="0" w:space="0" w:color="auto"/>
          </w:divBdr>
        </w:div>
        <w:div w:id="995187537">
          <w:marLeft w:val="547"/>
          <w:marRight w:val="0"/>
          <w:marTop w:val="200"/>
          <w:marBottom w:val="0"/>
          <w:divBdr>
            <w:top w:val="none" w:sz="0" w:space="0" w:color="auto"/>
            <w:left w:val="none" w:sz="0" w:space="0" w:color="auto"/>
            <w:bottom w:val="none" w:sz="0" w:space="0" w:color="auto"/>
            <w:right w:val="none" w:sz="0" w:space="0" w:color="auto"/>
          </w:divBdr>
        </w:div>
      </w:divsChild>
    </w:div>
    <w:div w:id="1443112256">
      <w:bodyDiv w:val="1"/>
      <w:marLeft w:val="0"/>
      <w:marRight w:val="0"/>
      <w:marTop w:val="0"/>
      <w:marBottom w:val="0"/>
      <w:divBdr>
        <w:top w:val="none" w:sz="0" w:space="0" w:color="auto"/>
        <w:left w:val="none" w:sz="0" w:space="0" w:color="auto"/>
        <w:bottom w:val="none" w:sz="0" w:space="0" w:color="auto"/>
        <w:right w:val="none" w:sz="0" w:space="0" w:color="auto"/>
      </w:divBdr>
      <w:divsChild>
        <w:div w:id="1304774498">
          <w:marLeft w:val="480"/>
          <w:marRight w:val="0"/>
          <w:marTop w:val="0"/>
          <w:marBottom w:val="0"/>
          <w:divBdr>
            <w:top w:val="none" w:sz="0" w:space="0" w:color="auto"/>
            <w:left w:val="none" w:sz="0" w:space="0" w:color="auto"/>
            <w:bottom w:val="none" w:sz="0" w:space="0" w:color="auto"/>
            <w:right w:val="none" w:sz="0" w:space="0" w:color="auto"/>
          </w:divBdr>
        </w:div>
        <w:div w:id="269626144">
          <w:marLeft w:val="480"/>
          <w:marRight w:val="0"/>
          <w:marTop w:val="0"/>
          <w:marBottom w:val="0"/>
          <w:divBdr>
            <w:top w:val="none" w:sz="0" w:space="0" w:color="auto"/>
            <w:left w:val="none" w:sz="0" w:space="0" w:color="auto"/>
            <w:bottom w:val="none" w:sz="0" w:space="0" w:color="auto"/>
            <w:right w:val="none" w:sz="0" w:space="0" w:color="auto"/>
          </w:divBdr>
        </w:div>
        <w:div w:id="305162433">
          <w:marLeft w:val="480"/>
          <w:marRight w:val="0"/>
          <w:marTop w:val="0"/>
          <w:marBottom w:val="0"/>
          <w:divBdr>
            <w:top w:val="none" w:sz="0" w:space="0" w:color="auto"/>
            <w:left w:val="none" w:sz="0" w:space="0" w:color="auto"/>
            <w:bottom w:val="none" w:sz="0" w:space="0" w:color="auto"/>
            <w:right w:val="none" w:sz="0" w:space="0" w:color="auto"/>
          </w:divBdr>
        </w:div>
        <w:div w:id="1362247787">
          <w:marLeft w:val="480"/>
          <w:marRight w:val="0"/>
          <w:marTop w:val="0"/>
          <w:marBottom w:val="0"/>
          <w:divBdr>
            <w:top w:val="none" w:sz="0" w:space="0" w:color="auto"/>
            <w:left w:val="none" w:sz="0" w:space="0" w:color="auto"/>
            <w:bottom w:val="none" w:sz="0" w:space="0" w:color="auto"/>
            <w:right w:val="none" w:sz="0" w:space="0" w:color="auto"/>
          </w:divBdr>
        </w:div>
        <w:div w:id="1580941396">
          <w:marLeft w:val="480"/>
          <w:marRight w:val="0"/>
          <w:marTop w:val="0"/>
          <w:marBottom w:val="0"/>
          <w:divBdr>
            <w:top w:val="none" w:sz="0" w:space="0" w:color="auto"/>
            <w:left w:val="none" w:sz="0" w:space="0" w:color="auto"/>
            <w:bottom w:val="none" w:sz="0" w:space="0" w:color="auto"/>
            <w:right w:val="none" w:sz="0" w:space="0" w:color="auto"/>
          </w:divBdr>
        </w:div>
        <w:div w:id="1725370093">
          <w:marLeft w:val="480"/>
          <w:marRight w:val="0"/>
          <w:marTop w:val="0"/>
          <w:marBottom w:val="0"/>
          <w:divBdr>
            <w:top w:val="none" w:sz="0" w:space="0" w:color="auto"/>
            <w:left w:val="none" w:sz="0" w:space="0" w:color="auto"/>
            <w:bottom w:val="none" w:sz="0" w:space="0" w:color="auto"/>
            <w:right w:val="none" w:sz="0" w:space="0" w:color="auto"/>
          </w:divBdr>
        </w:div>
        <w:div w:id="899249161">
          <w:marLeft w:val="480"/>
          <w:marRight w:val="0"/>
          <w:marTop w:val="0"/>
          <w:marBottom w:val="0"/>
          <w:divBdr>
            <w:top w:val="none" w:sz="0" w:space="0" w:color="auto"/>
            <w:left w:val="none" w:sz="0" w:space="0" w:color="auto"/>
            <w:bottom w:val="none" w:sz="0" w:space="0" w:color="auto"/>
            <w:right w:val="none" w:sz="0" w:space="0" w:color="auto"/>
          </w:divBdr>
        </w:div>
        <w:div w:id="948975274">
          <w:marLeft w:val="480"/>
          <w:marRight w:val="0"/>
          <w:marTop w:val="0"/>
          <w:marBottom w:val="0"/>
          <w:divBdr>
            <w:top w:val="none" w:sz="0" w:space="0" w:color="auto"/>
            <w:left w:val="none" w:sz="0" w:space="0" w:color="auto"/>
            <w:bottom w:val="none" w:sz="0" w:space="0" w:color="auto"/>
            <w:right w:val="none" w:sz="0" w:space="0" w:color="auto"/>
          </w:divBdr>
        </w:div>
        <w:div w:id="527065956">
          <w:marLeft w:val="480"/>
          <w:marRight w:val="0"/>
          <w:marTop w:val="0"/>
          <w:marBottom w:val="0"/>
          <w:divBdr>
            <w:top w:val="none" w:sz="0" w:space="0" w:color="auto"/>
            <w:left w:val="none" w:sz="0" w:space="0" w:color="auto"/>
            <w:bottom w:val="none" w:sz="0" w:space="0" w:color="auto"/>
            <w:right w:val="none" w:sz="0" w:space="0" w:color="auto"/>
          </w:divBdr>
        </w:div>
        <w:div w:id="715815155">
          <w:marLeft w:val="480"/>
          <w:marRight w:val="0"/>
          <w:marTop w:val="0"/>
          <w:marBottom w:val="0"/>
          <w:divBdr>
            <w:top w:val="none" w:sz="0" w:space="0" w:color="auto"/>
            <w:left w:val="none" w:sz="0" w:space="0" w:color="auto"/>
            <w:bottom w:val="none" w:sz="0" w:space="0" w:color="auto"/>
            <w:right w:val="none" w:sz="0" w:space="0" w:color="auto"/>
          </w:divBdr>
        </w:div>
        <w:div w:id="504781724">
          <w:marLeft w:val="480"/>
          <w:marRight w:val="0"/>
          <w:marTop w:val="0"/>
          <w:marBottom w:val="0"/>
          <w:divBdr>
            <w:top w:val="none" w:sz="0" w:space="0" w:color="auto"/>
            <w:left w:val="none" w:sz="0" w:space="0" w:color="auto"/>
            <w:bottom w:val="none" w:sz="0" w:space="0" w:color="auto"/>
            <w:right w:val="none" w:sz="0" w:space="0" w:color="auto"/>
          </w:divBdr>
        </w:div>
        <w:div w:id="12193976">
          <w:marLeft w:val="480"/>
          <w:marRight w:val="0"/>
          <w:marTop w:val="0"/>
          <w:marBottom w:val="0"/>
          <w:divBdr>
            <w:top w:val="none" w:sz="0" w:space="0" w:color="auto"/>
            <w:left w:val="none" w:sz="0" w:space="0" w:color="auto"/>
            <w:bottom w:val="none" w:sz="0" w:space="0" w:color="auto"/>
            <w:right w:val="none" w:sz="0" w:space="0" w:color="auto"/>
          </w:divBdr>
        </w:div>
        <w:div w:id="1993484785">
          <w:marLeft w:val="480"/>
          <w:marRight w:val="0"/>
          <w:marTop w:val="0"/>
          <w:marBottom w:val="0"/>
          <w:divBdr>
            <w:top w:val="none" w:sz="0" w:space="0" w:color="auto"/>
            <w:left w:val="none" w:sz="0" w:space="0" w:color="auto"/>
            <w:bottom w:val="none" w:sz="0" w:space="0" w:color="auto"/>
            <w:right w:val="none" w:sz="0" w:space="0" w:color="auto"/>
          </w:divBdr>
        </w:div>
        <w:div w:id="505480558">
          <w:marLeft w:val="480"/>
          <w:marRight w:val="0"/>
          <w:marTop w:val="0"/>
          <w:marBottom w:val="0"/>
          <w:divBdr>
            <w:top w:val="none" w:sz="0" w:space="0" w:color="auto"/>
            <w:left w:val="none" w:sz="0" w:space="0" w:color="auto"/>
            <w:bottom w:val="none" w:sz="0" w:space="0" w:color="auto"/>
            <w:right w:val="none" w:sz="0" w:space="0" w:color="auto"/>
          </w:divBdr>
        </w:div>
        <w:div w:id="1279141883">
          <w:marLeft w:val="480"/>
          <w:marRight w:val="0"/>
          <w:marTop w:val="0"/>
          <w:marBottom w:val="0"/>
          <w:divBdr>
            <w:top w:val="none" w:sz="0" w:space="0" w:color="auto"/>
            <w:left w:val="none" w:sz="0" w:space="0" w:color="auto"/>
            <w:bottom w:val="none" w:sz="0" w:space="0" w:color="auto"/>
            <w:right w:val="none" w:sz="0" w:space="0" w:color="auto"/>
          </w:divBdr>
        </w:div>
        <w:div w:id="1816483874">
          <w:marLeft w:val="480"/>
          <w:marRight w:val="0"/>
          <w:marTop w:val="0"/>
          <w:marBottom w:val="0"/>
          <w:divBdr>
            <w:top w:val="none" w:sz="0" w:space="0" w:color="auto"/>
            <w:left w:val="none" w:sz="0" w:space="0" w:color="auto"/>
            <w:bottom w:val="none" w:sz="0" w:space="0" w:color="auto"/>
            <w:right w:val="none" w:sz="0" w:space="0" w:color="auto"/>
          </w:divBdr>
        </w:div>
        <w:div w:id="1046947486">
          <w:marLeft w:val="480"/>
          <w:marRight w:val="0"/>
          <w:marTop w:val="0"/>
          <w:marBottom w:val="0"/>
          <w:divBdr>
            <w:top w:val="none" w:sz="0" w:space="0" w:color="auto"/>
            <w:left w:val="none" w:sz="0" w:space="0" w:color="auto"/>
            <w:bottom w:val="none" w:sz="0" w:space="0" w:color="auto"/>
            <w:right w:val="none" w:sz="0" w:space="0" w:color="auto"/>
          </w:divBdr>
        </w:div>
        <w:div w:id="457183186">
          <w:marLeft w:val="480"/>
          <w:marRight w:val="0"/>
          <w:marTop w:val="0"/>
          <w:marBottom w:val="0"/>
          <w:divBdr>
            <w:top w:val="none" w:sz="0" w:space="0" w:color="auto"/>
            <w:left w:val="none" w:sz="0" w:space="0" w:color="auto"/>
            <w:bottom w:val="none" w:sz="0" w:space="0" w:color="auto"/>
            <w:right w:val="none" w:sz="0" w:space="0" w:color="auto"/>
          </w:divBdr>
        </w:div>
        <w:div w:id="1746299759">
          <w:marLeft w:val="480"/>
          <w:marRight w:val="0"/>
          <w:marTop w:val="0"/>
          <w:marBottom w:val="0"/>
          <w:divBdr>
            <w:top w:val="none" w:sz="0" w:space="0" w:color="auto"/>
            <w:left w:val="none" w:sz="0" w:space="0" w:color="auto"/>
            <w:bottom w:val="none" w:sz="0" w:space="0" w:color="auto"/>
            <w:right w:val="none" w:sz="0" w:space="0" w:color="auto"/>
          </w:divBdr>
        </w:div>
        <w:div w:id="462889802">
          <w:marLeft w:val="480"/>
          <w:marRight w:val="0"/>
          <w:marTop w:val="0"/>
          <w:marBottom w:val="0"/>
          <w:divBdr>
            <w:top w:val="none" w:sz="0" w:space="0" w:color="auto"/>
            <w:left w:val="none" w:sz="0" w:space="0" w:color="auto"/>
            <w:bottom w:val="none" w:sz="0" w:space="0" w:color="auto"/>
            <w:right w:val="none" w:sz="0" w:space="0" w:color="auto"/>
          </w:divBdr>
        </w:div>
        <w:div w:id="1400832115">
          <w:marLeft w:val="480"/>
          <w:marRight w:val="0"/>
          <w:marTop w:val="0"/>
          <w:marBottom w:val="0"/>
          <w:divBdr>
            <w:top w:val="none" w:sz="0" w:space="0" w:color="auto"/>
            <w:left w:val="none" w:sz="0" w:space="0" w:color="auto"/>
            <w:bottom w:val="none" w:sz="0" w:space="0" w:color="auto"/>
            <w:right w:val="none" w:sz="0" w:space="0" w:color="auto"/>
          </w:divBdr>
        </w:div>
        <w:div w:id="1172836329">
          <w:marLeft w:val="480"/>
          <w:marRight w:val="0"/>
          <w:marTop w:val="0"/>
          <w:marBottom w:val="0"/>
          <w:divBdr>
            <w:top w:val="none" w:sz="0" w:space="0" w:color="auto"/>
            <w:left w:val="none" w:sz="0" w:space="0" w:color="auto"/>
            <w:bottom w:val="none" w:sz="0" w:space="0" w:color="auto"/>
            <w:right w:val="none" w:sz="0" w:space="0" w:color="auto"/>
          </w:divBdr>
        </w:div>
        <w:div w:id="2075620088">
          <w:marLeft w:val="480"/>
          <w:marRight w:val="0"/>
          <w:marTop w:val="0"/>
          <w:marBottom w:val="0"/>
          <w:divBdr>
            <w:top w:val="none" w:sz="0" w:space="0" w:color="auto"/>
            <w:left w:val="none" w:sz="0" w:space="0" w:color="auto"/>
            <w:bottom w:val="none" w:sz="0" w:space="0" w:color="auto"/>
            <w:right w:val="none" w:sz="0" w:space="0" w:color="auto"/>
          </w:divBdr>
        </w:div>
        <w:div w:id="919215336">
          <w:marLeft w:val="480"/>
          <w:marRight w:val="0"/>
          <w:marTop w:val="0"/>
          <w:marBottom w:val="0"/>
          <w:divBdr>
            <w:top w:val="none" w:sz="0" w:space="0" w:color="auto"/>
            <w:left w:val="none" w:sz="0" w:space="0" w:color="auto"/>
            <w:bottom w:val="none" w:sz="0" w:space="0" w:color="auto"/>
            <w:right w:val="none" w:sz="0" w:space="0" w:color="auto"/>
          </w:divBdr>
        </w:div>
        <w:div w:id="9528179">
          <w:marLeft w:val="480"/>
          <w:marRight w:val="0"/>
          <w:marTop w:val="0"/>
          <w:marBottom w:val="0"/>
          <w:divBdr>
            <w:top w:val="none" w:sz="0" w:space="0" w:color="auto"/>
            <w:left w:val="none" w:sz="0" w:space="0" w:color="auto"/>
            <w:bottom w:val="none" w:sz="0" w:space="0" w:color="auto"/>
            <w:right w:val="none" w:sz="0" w:space="0" w:color="auto"/>
          </w:divBdr>
        </w:div>
      </w:divsChild>
    </w:div>
    <w:div w:id="1461993237">
      <w:bodyDiv w:val="1"/>
      <w:marLeft w:val="0"/>
      <w:marRight w:val="0"/>
      <w:marTop w:val="0"/>
      <w:marBottom w:val="0"/>
      <w:divBdr>
        <w:top w:val="none" w:sz="0" w:space="0" w:color="auto"/>
        <w:left w:val="none" w:sz="0" w:space="0" w:color="auto"/>
        <w:bottom w:val="none" w:sz="0" w:space="0" w:color="auto"/>
        <w:right w:val="none" w:sz="0" w:space="0" w:color="auto"/>
      </w:divBdr>
      <w:divsChild>
        <w:div w:id="519125632">
          <w:marLeft w:val="0"/>
          <w:marRight w:val="0"/>
          <w:marTop w:val="0"/>
          <w:marBottom w:val="0"/>
          <w:divBdr>
            <w:top w:val="single" w:sz="2" w:space="0" w:color="D9D9E3"/>
            <w:left w:val="single" w:sz="2" w:space="0" w:color="D9D9E3"/>
            <w:bottom w:val="single" w:sz="2" w:space="0" w:color="D9D9E3"/>
            <w:right w:val="single" w:sz="2" w:space="0" w:color="D9D9E3"/>
          </w:divBdr>
          <w:divsChild>
            <w:div w:id="796528895">
              <w:marLeft w:val="0"/>
              <w:marRight w:val="0"/>
              <w:marTop w:val="0"/>
              <w:marBottom w:val="0"/>
              <w:divBdr>
                <w:top w:val="single" w:sz="2" w:space="0" w:color="D9D9E3"/>
                <w:left w:val="single" w:sz="2" w:space="0" w:color="D9D9E3"/>
                <w:bottom w:val="single" w:sz="2" w:space="0" w:color="D9D9E3"/>
                <w:right w:val="single" w:sz="2" w:space="0" w:color="D9D9E3"/>
              </w:divBdr>
              <w:divsChild>
                <w:div w:id="1966688853">
                  <w:marLeft w:val="0"/>
                  <w:marRight w:val="0"/>
                  <w:marTop w:val="0"/>
                  <w:marBottom w:val="0"/>
                  <w:divBdr>
                    <w:top w:val="single" w:sz="2" w:space="0" w:color="D9D9E3"/>
                    <w:left w:val="single" w:sz="2" w:space="0" w:color="D9D9E3"/>
                    <w:bottom w:val="single" w:sz="2" w:space="0" w:color="D9D9E3"/>
                    <w:right w:val="single" w:sz="2" w:space="0" w:color="D9D9E3"/>
                  </w:divBdr>
                  <w:divsChild>
                    <w:div w:id="2071492856">
                      <w:marLeft w:val="0"/>
                      <w:marRight w:val="0"/>
                      <w:marTop w:val="0"/>
                      <w:marBottom w:val="0"/>
                      <w:divBdr>
                        <w:top w:val="single" w:sz="2" w:space="0" w:color="D9D9E3"/>
                        <w:left w:val="single" w:sz="2" w:space="0" w:color="D9D9E3"/>
                        <w:bottom w:val="single" w:sz="2" w:space="0" w:color="D9D9E3"/>
                        <w:right w:val="single" w:sz="2" w:space="0" w:color="D9D9E3"/>
                      </w:divBdr>
                      <w:divsChild>
                        <w:div w:id="944073578">
                          <w:marLeft w:val="0"/>
                          <w:marRight w:val="0"/>
                          <w:marTop w:val="0"/>
                          <w:marBottom w:val="0"/>
                          <w:divBdr>
                            <w:top w:val="single" w:sz="2" w:space="0" w:color="auto"/>
                            <w:left w:val="single" w:sz="2" w:space="0" w:color="auto"/>
                            <w:bottom w:val="single" w:sz="6" w:space="0" w:color="auto"/>
                            <w:right w:val="single" w:sz="2" w:space="0" w:color="auto"/>
                          </w:divBdr>
                          <w:divsChild>
                            <w:div w:id="473258398">
                              <w:marLeft w:val="0"/>
                              <w:marRight w:val="0"/>
                              <w:marTop w:val="100"/>
                              <w:marBottom w:val="100"/>
                              <w:divBdr>
                                <w:top w:val="single" w:sz="2" w:space="0" w:color="D9D9E3"/>
                                <w:left w:val="single" w:sz="2" w:space="0" w:color="D9D9E3"/>
                                <w:bottom w:val="single" w:sz="2" w:space="0" w:color="D9D9E3"/>
                                <w:right w:val="single" w:sz="2" w:space="0" w:color="D9D9E3"/>
                              </w:divBdr>
                              <w:divsChild>
                                <w:div w:id="1568494492">
                                  <w:marLeft w:val="0"/>
                                  <w:marRight w:val="0"/>
                                  <w:marTop w:val="0"/>
                                  <w:marBottom w:val="0"/>
                                  <w:divBdr>
                                    <w:top w:val="single" w:sz="2" w:space="0" w:color="D9D9E3"/>
                                    <w:left w:val="single" w:sz="2" w:space="0" w:color="D9D9E3"/>
                                    <w:bottom w:val="single" w:sz="2" w:space="0" w:color="D9D9E3"/>
                                    <w:right w:val="single" w:sz="2" w:space="0" w:color="D9D9E3"/>
                                  </w:divBdr>
                                  <w:divsChild>
                                    <w:div w:id="1270746669">
                                      <w:marLeft w:val="0"/>
                                      <w:marRight w:val="0"/>
                                      <w:marTop w:val="0"/>
                                      <w:marBottom w:val="0"/>
                                      <w:divBdr>
                                        <w:top w:val="single" w:sz="2" w:space="0" w:color="D9D9E3"/>
                                        <w:left w:val="single" w:sz="2" w:space="0" w:color="D9D9E3"/>
                                        <w:bottom w:val="single" w:sz="2" w:space="0" w:color="D9D9E3"/>
                                        <w:right w:val="single" w:sz="2" w:space="0" w:color="D9D9E3"/>
                                      </w:divBdr>
                                      <w:divsChild>
                                        <w:div w:id="168300313">
                                          <w:marLeft w:val="0"/>
                                          <w:marRight w:val="0"/>
                                          <w:marTop w:val="0"/>
                                          <w:marBottom w:val="0"/>
                                          <w:divBdr>
                                            <w:top w:val="single" w:sz="2" w:space="0" w:color="D9D9E3"/>
                                            <w:left w:val="single" w:sz="2" w:space="0" w:color="D9D9E3"/>
                                            <w:bottom w:val="single" w:sz="2" w:space="0" w:color="D9D9E3"/>
                                            <w:right w:val="single" w:sz="2" w:space="0" w:color="D9D9E3"/>
                                          </w:divBdr>
                                          <w:divsChild>
                                            <w:div w:id="107432618">
                                              <w:marLeft w:val="0"/>
                                              <w:marRight w:val="0"/>
                                              <w:marTop w:val="0"/>
                                              <w:marBottom w:val="0"/>
                                              <w:divBdr>
                                                <w:top w:val="single" w:sz="2" w:space="0" w:color="D9D9E3"/>
                                                <w:left w:val="single" w:sz="2" w:space="0" w:color="D9D9E3"/>
                                                <w:bottom w:val="single" w:sz="2" w:space="0" w:color="D9D9E3"/>
                                                <w:right w:val="single" w:sz="2" w:space="0" w:color="D9D9E3"/>
                                              </w:divBdr>
                                              <w:divsChild>
                                                <w:div w:id="434060813">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sChild>
        </w:div>
        <w:div w:id="916280001">
          <w:marLeft w:val="0"/>
          <w:marRight w:val="0"/>
          <w:marTop w:val="0"/>
          <w:marBottom w:val="0"/>
          <w:divBdr>
            <w:top w:val="none" w:sz="0" w:space="0" w:color="auto"/>
            <w:left w:val="none" w:sz="0" w:space="0" w:color="auto"/>
            <w:bottom w:val="none" w:sz="0" w:space="0" w:color="auto"/>
            <w:right w:val="none" w:sz="0" w:space="0" w:color="auto"/>
          </w:divBdr>
          <w:divsChild>
            <w:div w:id="1440956232">
              <w:marLeft w:val="0"/>
              <w:marRight w:val="0"/>
              <w:marTop w:val="0"/>
              <w:marBottom w:val="0"/>
              <w:divBdr>
                <w:top w:val="single" w:sz="2" w:space="0" w:color="D9D9E3"/>
                <w:left w:val="single" w:sz="2" w:space="0" w:color="D9D9E3"/>
                <w:bottom w:val="single" w:sz="2" w:space="0" w:color="D9D9E3"/>
                <w:right w:val="single" w:sz="2" w:space="0" w:color="D9D9E3"/>
              </w:divBdr>
              <w:divsChild>
                <w:div w:id="453987602">
                  <w:marLeft w:val="0"/>
                  <w:marRight w:val="0"/>
                  <w:marTop w:val="0"/>
                  <w:marBottom w:val="0"/>
                  <w:divBdr>
                    <w:top w:val="single" w:sz="2" w:space="0" w:color="D9D9E3"/>
                    <w:left w:val="single" w:sz="2" w:space="0" w:color="D9D9E3"/>
                    <w:bottom w:val="single" w:sz="2" w:space="0" w:color="D9D9E3"/>
                    <w:right w:val="single" w:sz="2" w:space="0" w:color="D9D9E3"/>
                  </w:divBdr>
                  <w:divsChild>
                    <w:div w:id="1685475061">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 w:id="1467507809">
      <w:bodyDiv w:val="1"/>
      <w:marLeft w:val="0"/>
      <w:marRight w:val="0"/>
      <w:marTop w:val="0"/>
      <w:marBottom w:val="0"/>
      <w:divBdr>
        <w:top w:val="none" w:sz="0" w:space="0" w:color="auto"/>
        <w:left w:val="none" w:sz="0" w:space="0" w:color="auto"/>
        <w:bottom w:val="none" w:sz="0" w:space="0" w:color="auto"/>
        <w:right w:val="none" w:sz="0" w:space="0" w:color="auto"/>
      </w:divBdr>
    </w:div>
    <w:div w:id="1468086067">
      <w:bodyDiv w:val="1"/>
      <w:marLeft w:val="0"/>
      <w:marRight w:val="0"/>
      <w:marTop w:val="0"/>
      <w:marBottom w:val="0"/>
      <w:divBdr>
        <w:top w:val="none" w:sz="0" w:space="0" w:color="auto"/>
        <w:left w:val="none" w:sz="0" w:space="0" w:color="auto"/>
        <w:bottom w:val="none" w:sz="0" w:space="0" w:color="auto"/>
        <w:right w:val="none" w:sz="0" w:space="0" w:color="auto"/>
      </w:divBdr>
    </w:div>
    <w:div w:id="1468474699">
      <w:bodyDiv w:val="1"/>
      <w:marLeft w:val="0"/>
      <w:marRight w:val="0"/>
      <w:marTop w:val="0"/>
      <w:marBottom w:val="0"/>
      <w:divBdr>
        <w:top w:val="none" w:sz="0" w:space="0" w:color="auto"/>
        <w:left w:val="none" w:sz="0" w:space="0" w:color="auto"/>
        <w:bottom w:val="none" w:sz="0" w:space="0" w:color="auto"/>
        <w:right w:val="none" w:sz="0" w:space="0" w:color="auto"/>
      </w:divBdr>
    </w:div>
    <w:div w:id="1468737301">
      <w:bodyDiv w:val="1"/>
      <w:marLeft w:val="0"/>
      <w:marRight w:val="0"/>
      <w:marTop w:val="0"/>
      <w:marBottom w:val="0"/>
      <w:divBdr>
        <w:top w:val="none" w:sz="0" w:space="0" w:color="auto"/>
        <w:left w:val="none" w:sz="0" w:space="0" w:color="auto"/>
        <w:bottom w:val="none" w:sz="0" w:space="0" w:color="auto"/>
        <w:right w:val="none" w:sz="0" w:space="0" w:color="auto"/>
      </w:divBdr>
    </w:div>
    <w:div w:id="1469668444">
      <w:bodyDiv w:val="1"/>
      <w:marLeft w:val="0"/>
      <w:marRight w:val="0"/>
      <w:marTop w:val="0"/>
      <w:marBottom w:val="0"/>
      <w:divBdr>
        <w:top w:val="none" w:sz="0" w:space="0" w:color="auto"/>
        <w:left w:val="none" w:sz="0" w:space="0" w:color="auto"/>
        <w:bottom w:val="none" w:sz="0" w:space="0" w:color="auto"/>
        <w:right w:val="none" w:sz="0" w:space="0" w:color="auto"/>
      </w:divBdr>
    </w:div>
    <w:div w:id="1482773778">
      <w:bodyDiv w:val="1"/>
      <w:marLeft w:val="0"/>
      <w:marRight w:val="0"/>
      <w:marTop w:val="0"/>
      <w:marBottom w:val="0"/>
      <w:divBdr>
        <w:top w:val="none" w:sz="0" w:space="0" w:color="auto"/>
        <w:left w:val="none" w:sz="0" w:space="0" w:color="auto"/>
        <w:bottom w:val="none" w:sz="0" w:space="0" w:color="auto"/>
        <w:right w:val="none" w:sz="0" w:space="0" w:color="auto"/>
      </w:divBdr>
    </w:div>
    <w:div w:id="1483044050">
      <w:bodyDiv w:val="1"/>
      <w:marLeft w:val="0"/>
      <w:marRight w:val="0"/>
      <w:marTop w:val="0"/>
      <w:marBottom w:val="0"/>
      <w:divBdr>
        <w:top w:val="none" w:sz="0" w:space="0" w:color="auto"/>
        <w:left w:val="none" w:sz="0" w:space="0" w:color="auto"/>
        <w:bottom w:val="none" w:sz="0" w:space="0" w:color="auto"/>
        <w:right w:val="none" w:sz="0" w:space="0" w:color="auto"/>
      </w:divBdr>
    </w:div>
    <w:div w:id="1484160692">
      <w:bodyDiv w:val="1"/>
      <w:marLeft w:val="0"/>
      <w:marRight w:val="0"/>
      <w:marTop w:val="0"/>
      <w:marBottom w:val="0"/>
      <w:divBdr>
        <w:top w:val="none" w:sz="0" w:space="0" w:color="auto"/>
        <w:left w:val="none" w:sz="0" w:space="0" w:color="auto"/>
        <w:bottom w:val="none" w:sz="0" w:space="0" w:color="auto"/>
        <w:right w:val="none" w:sz="0" w:space="0" w:color="auto"/>
      </w:divBdr>
    </w:div>
    <w:div w:id="1486780155">
      <w:bodyDiv w:val="1"/>
      <w:marLeft w:val="0"/>
      <w:marRight w:val="0"/>
      <w:marTop w:val="0"/>
      <w:marBottom w:val="0"/>
      <w:divBdr>
        <w:top w:val="none" w:sz="0" w:space="0" w:color="auto"/>
        <w:left w:val="none" w:sz="0" w:space="0" w:color="auto"/>
        <w:bottom w:val="none" w:sz="0" w:space="0" w:color="auto"/>
        <w:right w:val="none" w:sz="0" w:space="0" w:color="auto"/>
      </w:divBdr>
    </w:div>
    <w:div w:id="1502741324">
      <w:bodyDiv w:val="1"/>
      <w:marLeft w:val="0"/>
      <w:marRight w:val="0"/>
      <w:marTop w:val="0"/>
      <w:marBottom w:val="0"/>
      <w:divBdr>
        <w:top w:val="none" w:sz="0" w:space="0" w:color="auto"/>
        <w:left w:val="none" w:sz="0" w:space="0" w:color="auto"/>
        <w:bottom w:val="none" w:sz="0" w:space="0" w:color="auto"/>
        <w:right w:val="none" w:sz="0" w:space="0" w:color="auto"/>
      </w:divBdr>
    </w:div>
    <w:div w:id="1507746840">
      <w:bodyDiv w:val="1"/>
      <w:marLeft w:val="0"/>
      <w:marRight w:val="0"/>
      <w:marTop w:val="0"/>
      <w:marBottom w:val="0"/>
      <w:divBdr>
        <w:top w:val="none" w:sz="0" w:space="0" w:color="auto"/>
        <w:left w:val="none" w:sz="0" w:space="0" w:color="auto"/>
        <w:bottom w:val="none" w:sz="0" w:space="0" w:color="auto"/>
        <w:right w:val="none" w:sz="0" w:space="0" w:color="auto"/>
      </w:divBdr>
    </w:div>
    <w:div w:id="1512405903">
      <w:bodyDiv w:val="1"/>
      <w:marLeft w:val="0"/>
      <w:marRight w:val="0"/>
      <w:marTop w:val="0"/>
      <w:marBottom w:val="0"/>
      <w:divBdr>
        <w:top w:val="none" w:sz="0" w:space="0" w:color="auto"/>
        <w:left w:val="none" w:sz="0" w:space="0" w:color="auto"/>
        <w:bottom w:val="none" w:sz="0" w:space="0" w:color="auto"/>
        <w:right w:val="none" w:sz="0" w:space="0" w:color="auto"/>
      </w:divBdr>
    </w:div>
    <w:div w:id="1520965228">
      <w:bodyDiv w:val="1"/>
      <w:marLeft w:val="0"/>
      <w:marRight w:val="0"/>
      <w:marTop w:val="0"/>
      <w:marBottom w:val="0"/>
      <w:divBdr>
        <w:top w:val="none" w:sz="0" w:space="0" w:color="auto"/>
        <w:left w:val="none" w:sz="0" w:space="0" w:color="auto"/>
        <w:bottom w:val="none" w:sz="0" w:space="0" w:color="auto"/>
        <w:right w:val="none" w:sz="0" w:space="0" w:color="auto"/>
      </w:divBdr>
    </w:div>
    <w:div w:id="1530988026">
      <w:bodyDiv w:val="1"/>
      <w:marLeft w:val="0"/>
      <w:marRight w:val="0"/>
      <w:marTop w:val="0"/>
      <w:marBottom w:val="0"/>
      <w:divBdr>
        <w:top w:val="none" w:sz="0" w:space="0" w:color="auto"/>
        <w:left w:val="none" w:sz="0" w:space="0" w:color="auto"/>
        <w:bottom w:val="none" w:sz="0" w:space="0" w:color="auto"/>
        <w:right w:val="none" w:sz="0" w:space="0" w:color="auto"/>
      </w:divBdr>
    </w:div>
    <w:div w:id="1536965284">
      <w:bodyDiv w:val="1"/>
      <w:marLeft w:val="0"/>
      <w:marRight w:val="0"/>
      <w:marTop w:val="0"/>
      <w:marBottom w:val="0"/>
      <w:divBdr>
        <w:top w:val="none" w:sz="0" w:space="0" w:color="auto"/>
        <w:left w:val="none" w:sz="0" w:space="0" w:color="auto"/>
        <w:bottom w:val="none" w:sz="0" w:space="0" w:color="auto"/>
        <w:right w:val="none" w:sz="0" w:space="0" w:color="auto"/>
      </w:divBdr>
    </w:div>
    <w:div w:id="1543134984">
      <w:bodyDiv w:val="1"/>
      <w:marLeft w:val="0"/>
      <w:marRight w:val="0"/>
      <w:marTop w:val="0"/>
      <w:marBottom w:val="0"/>
      <w:divBdr>
        <w:top w:val="none" w:sz="0" w:space="0" w:color="auto"/>
        <w:left w:val="none" w:sz="0" w:space="0" w:color="auto"/>
        <w:bottom w:val="none" w:sz="0" w:space="0" w:color="auto"/>
        <w:right w:val="none" w:sz="0" w:space="0" w:color="auto"/>
      </w:divBdr>
    </w:div>
    <w:div w:id="1549415408">
      <w:bodyDiv w:val="1"/>
      <w:marLeft w:val="0"/>
      <w:marRight w:val="0"/>
      <w:marTop w:val="0"/>
      <w:marBottom w:val="0"/>
      <w:divBdr>
        <w:top w:val="none" w:sz="0" w:space="0" w:color="auto"/>
        <w:left w:val="none" w:sz="0" w:space="0" w:color="auto"/>
        <w:bottom w:val="none" w:sz="0" w:space="0" w:color="auto"/>
        <w:right w:val="none" w:sz="0" w:space="0" w:color="auto"/>
      </w:divBdr>
    </w:div>
    <w:div w:id="1550606621">
      <w:bodyDiv w:val="1"/>
      <w:marLeft w:val="0"/>
      <w:marRight w:val="0"/>
      <w:marTop w:val="0"/>
      <w:marBottom w:val="0"/>
      <w:divBdr>
        <w:top w:val="none" w:sz="0" w:space="0" w:color="auto"/>
        <w:left w:val="none" w:sz="0" w:space="0" w:color="auto"/>
        <w:bottom w:val="none" w:sz="0" w:space="0" w:color="auto"/>
        <w:right w:val="none" w:sz="0" w:space="0" w:color="auto"/>
      </w:divBdr>
    </w:div>
    <w:div w:id="1568416164">
      <w:bodyDiv w:val="1"/>
      <w:marLeft w:val="0"/>
      <w:marRight w:val="0"/>
      <w:marTop w:val="0"/>
      <w:marBottom w:val="0"/>
      <w:divBdr>
        <w:top w:val="none" w:sz="0" w:space="0" w:color="auto"/>
        <w:left w:val="none" w:sz="0" w:space="0" w:color="auto"/>
        <w:bottom w:val="none" w:sz="0" w:space="0" w:color="auto"/>
        <w:right w:val="none" w:sz="0" w:space="0" w:color="auto"/>
      </w:divBdr>
    </w:div>
    <w:div w:id="1569222960">
      <w:bodyDiv w:val="1"/>
      <w:marLeft w:val="0"/>
      <w:marRight w:val="0"/>
      <w:marTop w:val="0"/>
      <w:marBottom w:val="0"/>
      <w:divBdr>
        <w:top w:val="none" w:sz="0" w:space="0" w:color="auto"/>
        <w:left w:val="none" w:sz="0" w:space="0" w:color="auto"/>
        <w:bottom w:val="none" w:sz="0" w:space="0" w:color="auto"/>
        <w:right w:val="none" w:sz="0" w:space="0" w:color="auto"/>
      </w:divBdr>
    </w:div>
    <w:div w:id="1577519399">
      <w:bodyDiv w:val="1"/>
      <w:marLeft w:val="0"/>
      <w:marRight w:val="0"/>
      <w:marTop w:val="0"/>
      <w:marBottom w:val="0"/>
      <w:divBdr>
        <w:top w:val="none" w:sz="0" w:space="0" w:color="auto"/>
        <w:left w:val="none" w:sz="0" w:space="0" w:color="auto"/>
        <w:bottom w:val="none" w:sz="0" w:space="0" w:color="auto"/>
        <w:right w:val="none" w:sz="0" w:space="0" w:color="auto"/>
      </w:divBdr>
    </w:div>
    <w:div w:id="1577519669">
      <w:bodyDiv w:val="1"/>
      <w:marLeft w:val="0"/>
      <w:marRight w:val="0"/>
      <w:marTop w:val="0"/>
      <w:marBottom w:val="0"/>
      <w:divBdr>
        <w:top w:val="none" w:sz="0" w:space="0" w:color="auto"/>
        <w:left w:val="none" w:sz="0" w:space="0" w:color="auto"/>
        <w:bottom w:val="none" w:sz="0" w:space="0" w:color="auto"/>
        <w:right w:val="none" w:sz="0" w:space="0" w:color="auto"/>
      </w:divBdr>
    </w:div>
    <w:div w:id="1581018999">
      <w:bodyDiv w:val="1"/>
      <w:marLeft w:val="0"/>
      <w:marRight w:val="0"/>
      <w:marTop w:val="0"/>
      <w:marBottom w:val="0"/>
      <w:divBdr>
        <w:top w:val="none" w:sz="0" w:space="0" w:color="auto"/>
        <w:left w:val="none" w:sz="0" w:space="0" w:color="auto"/>
        <w:bottom w:val="none" w:sz="0" w:space="0" w:color="auto"/>
        <w:right w:val="none" w:sz="0" w:space="0" w:color="auto"/>
      </w:divBdr>
    </w:div>
    <w:div w:id="1585064919">
      <w:bodyDiv w:val="1"/>
      <w:marLeft w:val="0"/>
      <w:marRight w:val="0"/>
      <w:marTop w:val="0"/>
      <w:marBottom w:val="0"/>
      <w:divBdr>
        <w:top w:val="none" w:sz="0" w:space="0" w:color="auto"/>
        <w:left w:val="none" w:sz="0" w:space="0" w:color="auto"/>
        <w:bottom w:val="none" w:sz="0" w:space="0" w:color="auto"/>
        <w:right w:val="none" w:sz="0" w:space="0" w:color="auto"/>
      </w:divBdr>
    </w:div>
    <w:div w:id="1585190821">
      <w:bodyDiv w:val="1"/>
      <w:marLeft w:val="0"/>
      <w:marRight w:val="0"/>
      <w:marTop w:val="0"/>
      <w:marBottom w:val="0"/>
      <w:divBdr>
        <w:top w:val="none" w:sz="0" w:space="0" w:color="auto"/>
        <w:left w:val="none" w:sz="0" w:space="0" w:color="auto"/>
        <w:bottom w:val="none" w:sz="0" w:space="0" w:color="auto"/>
        <w:right w:val="none" w:sz="0" w:space="0" w:color="auto"/>
      </w:divBdr>
    </w:div>
    <w:div w:id="1603490448">
      <w:bodyDiv w:val="1"/>
      <w:marLeft w:val="0"/>
      <w:marRight w:val="0"/>
      <w:marTop w:val="0"/>
      <w:marBottom w:val="0"/>
      <w:divBdr>
        <w:top w:val="none" w:sz="0" w:space="0" w:color="auto"/>
        <w:left w:val="none" w:sz="0" w:space="0" w:color="auto"/>
        <w:bottom w:val="none" w:sz="0" w:space="0" w:color="auto"/>
        <w:right w:val="none" w:sz="0" w:space="0" w:color="auto"/>
      </w:divBdr>
    </w:div>
    <w:div w:id="1613854273">
      <w:bodyDiv w:val="1"/>
      <w:marLeft w:val="0"/>
      <w:marRight w:val="0"/>
      <w:marTop w:val="0"/>
      <w:marBottom w:val="0"/>
      <w:divBdr>
        <w:top w:val="none" w:sz="0" w:space="0" w:color="auto"/>
        <w:left w:val="none" w:sz="0" w:space="0" w:color="auto"/>
        <w:bottom w:val="none" w:sz="0" w:space="0" w:color="auto"/>
        <w:right w:val="none" w:sz="0" w:space="0" w:color="auto"/>
      </w:divBdr>
    </w:div>
    <w:div w:id="1617567340">
      <w:bodyDiv w:val="1"/>
      <w:marLeft w:val="0"/>
      <w:marRight w:val="0"/>
      <w:marTop w:val="0"/>
      <w:marBottom w:val="0"/>
      <w:divBdr>
        <w:top w:val="none" w:sz="0" w:space="0" w:color="auto"/>
        <w:left w:val="none" w:sz="0" w:space="0" w:color="auto"/>
        <w:bottom w:val="none" w:sz="0" w:space="0" w:color="auto"/>
        <w:right w:val="none" w:sz="0" w:space="0" w:color="auto"/>
      </w:divBdr>
    </w:div>
    <w:div w:id="1619096179">
      <w:bodyDiv w:val="1"/>
      <w:marLeft w:val="0"/>
      <w:marRight w:val="0"/>
      <w:marTop w:val="0"/>
      <w:marBottom w:val="0"/>
      <w:divBdr>
        <w:top w:val="none" w:sz="0" w:space="0" w:color="auto"/>
        <w:left w:val="none" w:sz="0" w:space="0" w:color="auto"/>
        <w:bottom w:val="none" w:sz="0" w:space="0" w:color="auto"/>
        <w:right w:val="none" w:sz="0" w:space="0" w:color="auto"/>
      </w:divBdr>
    </w:div>
    <w:div w:id="1626735276">
      <w:bodyDiv w:val="1"/>
      <w:marLeft w:val="0"/>
      <w:marRight w:val="0"/>
      <w:marTop w:val="0"/>
      <w:marBottom w:val="0"/>
      <w:divBdr>
        <w:top w:val="none" w:sz="0" w:space="0" w:color="auto"/>
        <w:left w:val="none" w:sz="0" w:space="0" w:color="auto"/>
        <w:bottom w:val="none" w:sz="0" w:space="0" w:color="auto"/>
        <w:right w:val="none" w:sz="0" w:space="0" w:color="auto"/>
      </w:divBdr>
    </w:div>
    <w:div w:id="1632789157">
      <w:bodyDiv w:val="1"/>
      <w:marLeft w:val="0"/>
      <w:marRight w:val="0"/>
      <w:marTop w:val="0"/>
      <w:marBottom w:val="0"/>
      <w:divBdr>
        <w:top w:val="none" w:sz="0" w:space="0" w:color="auto"/>
        <w:left w:val="none" w:sz="0" w:space="0" w:color="auto"/>
        <w:bottom w:val="none" w:sz="0" w:space="0" w:color="auto"/>
        <w:right w:val="none" w:sz="0" w:space="0" w:color="auto"/>
      </w:divBdr>
    </w:div>
    <w:div w:id="1646084329">
      <w:bodyDiv w:val="1"/>
      <w:marLeft w:val="0"/>
      <w:marRight w:val="0"/>
      <w:marTop w:val="0"/>
      <w:marBottom w:val="0"/>
      <w:divBdr>
        <w:top w:val="none" w:sz="0" w:space="0" w:color="auto"/>
        <w:left w:val="none" w:sz="0" w:space="0" w:color="auto"/>
        <w:bottom w:val="none" w:sz="0" w:space="0" w:color="auto"/>
        <w:right w:val="none" w:sz="0" w:space="0" w:color="auto"/>
      </w:divBdr>
      <w:divsChild>
        <w:div w:id="599341069">
          <w:marLeft w:val="480"/>
          <w:marRight w:val="0"/>
          <w:marTop w:val="0"/>
          <w:marBottom w:val="0"/>
          <w:divBdr>
            <w:top w:val="none" w:sz="0" w:space="0" w:color="auto"/>
            <w:left w:val="none" w:sz="0" w:space="0" w:color="auto"/>
            <w:bottom w:val="none" w:sz="0" w:space="0" w:color="auto"/>
            <w:right w:val="none" w:sz="0" w:space="0" w:color="auto"/>
          </w:divBdr>
        </w:div>
        <w:div w:id="1651012144">
          <w:marLeft w:val="480"/>
          <w:marRight w:val="0"/>
          <w:marTop w:val="0"/>
          <w:marBottom w:val="0"/>
          <w:divBdr>
            <w:top w:val="none" w:sz="0" w:space="0" w:color="auto"/>
            <w:left w:val="none" w:sz="0" w:space="0" w:color="auto"/>
            <w:bottom w:val="none" w:sz="0" w:space="0" w:color="auto"/>
            <w:right w:val="none" w:sz="0" w:space="0" w:color="auto"/>
          </w:divBdr>
        </w:div>
        <w:div w:id="1252085646">
          <w:marLeft w:val="480"/>
          <w:marRight w:val="0"/>
          <w:marTop w:val="0"/>
          <w:marBottom w:val="0"/>
          <w:divBdr>
            <w:top w:val="none" w:sz="0" w:space="0" w:color="auto"/>
            <w:left w:val="none" w:sz="0" w:space="0" w:color="auto"/>
            <w:bottom w:val="none" w:sz="0" w:space="0" w:color="auto"/>
            <w:right w:val="none" w:sz="0" w:space="0" w:color="auto"/>
          </w:divBdr>
        </w:div>
        <w:div w:id="205869952">
          <w:marLeft w:val="480"/>
          <w:marRight w:val="0"/>
          <w:marTop w:val="0"/>
          <w:marBottom w:val="0"/>
          <w:divBdr>
            <w:top w:val="none" w:sz="0" w:space="0" w:color="auto"/>
            <w:left w:val="none" w:sz="0" w:space="0" w:color="auto"/>
            <w:bottom w:val="none" w:sz="0" w:space="0" w:color="auto"/>
            <w:right w:val="none" w:sz="0" w:space="0" w:color="auto"/>
          </w:divBdr>
        </w:div>
        <w:div w:id="1683895486">
          <w:marLeft w:val="480"/>
          <w:marRight w:val="0"/>
          <w:marTop w:val="0"/>
          <w:marBottom w:val="0"/>
          <w:divBdr>
            <w:top w:val="none" w:sz="0" w:space="0" w:color="auto"/>
            <w:left w:val="none" w:sz="0" w:space="0" w:color="auto"/>
            <w:bottom w:val="none" w:sz="0" w:space="0" w:color="auto"/>
            <w:right w:val="none" w:sz="0" w:space="0" w:color="auto"/>
          </w:divBdr>
        </w:div>
        <w:div w:id="2000427351">
          <w:marLeft w:val="480"/>
          <w:marRight w:val="0"/>
          <w:marTop w:val="0"/>
          <w:marBottom w:val="0"/>
          <w:divBdr>
            <w:top w:val="none" w:sz="0" w:space="0" w:color="auto"/>
            <w:left w:val="none" w:sz="0" w:space="0" w:color="auto"/>
            <w:bottom w:val="none" w:sz="0" w:space="0" w:color="auto"/>
            <w:right w:val="none" w:sz="0" w:space="0" w:color="auto"/>
          </w:divBdr>
        </w:div>
        <w:div w:id="613563003">
          <w:marLeft w:val="480"/>
          <w:marRight w:val="0"/>
          <w:marTop w:val="0"/>
          <w:marBottom w:val="0"/>
          <w:divBdr>
            <w:top w:val="none" w:sz="0" w:space="0" w:color="auto"/>
            <w:left w:val="none" w:sz="0" w:space="0" w:color="auto"/>
            <w:bottom w:val="none" w:sz="0" w:space="0" w:color="auto"/>
            <w:right w:val="none" w:sz="0" w:space="0" w:color="auto"/>
          </w:divBdr>
        </w:div>
        <w:div w:id="547884807">
          <w:marLeft w:val="480"/>
          <w:marRight w:val="0"/>
          <w:marTop w:val="0"/>
          <w:marBottom w:val="0"/>
          <w:divBdr>
            <w:top w:val="none" w:sz="0" w:space="0" w:color="auto"/>
            <w:left w:val="none" w:sz="0" w:space="0" w:color="auto"/>
            <w:bottom w:val="none" w:sz="0" w:space="0" w:color="auto"/>
            <w:right w:val="none" w:sz="0" w:space="0" w:color="auto"/>
          </w:divBdr>
        </w:div>
        <w:div w:id="32119132">
          <w:marLeft w:val="480"/>
          <w:marRight w:val="0"/>
          <w:marTop w:val="0"/>
          <w:marBottom w:val="0"/>
          <w:divBdr>
            <w:top w:val="none" w:sz="0" w:space="0" w:color="auto"/>
            <w:left w:val="none" w:sz="0" w:space="0" w:color="auto"/>
            <w:bottom w:val="none" w:sz="0" w:space="0" w:color="auto"/>
            <w:right w:val="none" w:sz="0" w:space="0" w:color="auto"/>
          </w:divBdr>
        </w:div>
        <w:div w:id="1856380244">
          <w:marLeft w:val="480"/>
          <w:marRight w:val="0"/>
          <w:marTop w:val="0"/>
          <w:marBottom w:val="0"/>
          <w:divBdr>
            <w:top w:val="none" w:sz="0" w:space="0" w:color="auto"/>
            <w:left w:val="none" w:sz="0" w:space="0" w:color="auto"/>
            <w:bottom w:val="none" w:sz="0" w:space="0" w:color="auto"/>
            <w:right w:val="none" w:sz="0" w:space="0" w:color="auto"/>
          </w:divBdr>
        </w:div>
        <w:div w:id="1116020536">
          <w:marLeft w:val="480"/>
          <w:marRight w:val="0"/>
          <w:marTop w:val="0"/>
          <w:marBottom w:val="0"/>
          <w:divBdr>
            <w:top w:val="none" w:sz="0" w:space="0" w:color="auto"/>
            <w:left w:val="none" w:sz="0" w:space="0" w:color="auto"/>
            <w:bottom w:val="none" w:sz="0" w:space="0" w:color="auto"/>
            <w:right w:val="none" w:sz="0" w:space="0" w:color="auto"/>
          </w:divBdr>
        </w:div>
        <w:div w:id="942300921">
          <w:marLeft w:val="480"/>
          <w:marRight w:val="0"/>
          <w:marTop w:val="0"/>
          <w:marBottom w:val="0"/>
          <w:divBdr>
            <w:top w:val="none" w:sz="0" w:space="0" w:color="auto"/>
            <w:left w:val="none" w:sz="0" w:space="0" w:color="auto"/>
            <w:bottom w:val="none" w:sz="0" w:space="0" w:color="auto"/>
            <w:right w:val="none" w:sz="0" w:space="0" w:color="auto"/>
          </w:divBdr>
        </w:div>
        <w:div w:id="148979392">
          <w:marLeft w:val="480"/>
          <w:marRight w:val="0"/>
          <w:marTop w:val="0"/>
          <w:marBottom w:val="0"/>
          <w:divBdr>
            <w:top w:val="none" w:sz="0" w:space="0" w:color="auto"/>
            <w:left w:val="none" w:sz="0" w:space="0" w:color="auto"/>
            <w:bottom w:val="none" w:sz="0" w:space="0" w:color="auto"/>
            <w:right w:val="none" w:sz="0" w:space="0" w:color="auto"/>
          </w:divBdr>
        </w:div>
        <w:div w:id="1826513142">
          <w:marLeft w:val="480"/>
          <w:marRight w:val="0"/>
          <w:marTop w:val="0"/>
          <w:marBottom w:val="0"/>
          <w:divBdr>
            <w:top w:val="none" w:sz="0" w:space="0" w:color="auto"/>
            <w:left w:val="none" w:sz="0" w:space="0" w:color="auto"/>
            <w:bottom w:val="none" w:sz="0" w:space="0" w:color="auto"/>
            <w:right w:val="none" w:sz="0" w:space="0" w:color="auto"/>
          </w:divBdr>
        </w:div>
        <w:div w:id="1339230600">
          <w:marLeft w:val="480"/>
          <w:marRight w:val="0"/>
          <w:marTop w:val="0"/>
          <w:marBottom w:val="0"/>
          <w:divBdr>
            <w:top w:val="none" w:sz="0" w:space="0" w:color="auto"/>
            <w:left w:val="none" w:sz="0" w:space="0" w:color="auto"/>
            <w:bottom w:val="none" w:sz="0" w:space="0" w:color="auto"/>
            <w:right w:val="none" w:sz="0" w:space="0" w:color="auto"/>
          </w:divBdr>
        </w:div>
        <w:div w:id="1101756938">
          <w:marLeft w:val="480"/>
          <w:marRight w:val="0"/>
          <w:marTop w:val="0"/>
          <w:marBottom w:val="0"/>
          <w:divBdr>
            <w:top w:val="none" w:sz="0" w:space="0" w:color="auto"/>
            <w:left w:val="none" w:sz="0" w:space="0" w:color="auto"/>
            <w:bottom w:val="none" w:sz="0" w:space="0" w:color="auto"/>
            <w:right w:val="none" w:sz="0" w:space="0" w:color="auto"/>
          </w:divBdr>
        </w:div>
        <w:div w:id="1910463228">
          <w:marLeft w:val="480"/>
          <w:marRight w:val="0"/>
          <w:marTop w:val="0"/>
          <w:marBottom w:val="0"/>
          <w:divBdr>
            <w:top w:val="none" w:sz="0" w:space="0" w:color="auto"/>
            <w:left w:val="none" w:sz="0" w:space="0" w:color="auto"/>
            <w:bottom w:val="none" w:sz="0" w:space="0" w:color="auto"/>
            <w:right w:val="none" w:sz="0" w:space="0" w:color="auto"/>
          </w:divBdr>
        </w:div>
        <w:div w:id="442920679">
          <w:marLeft w:val="480"/>
          <w:marRight w:val="0"/>
          <w:marTop w:val="0"/>
          <w:marBottom w:val="0"/>
          <w:divBdr>
            <w:top w:val="none" w:sz="0" w:space="0" w:color="auto"/>
            <w:left w:val="none" w:sz="0" w:space="0" w:color="auto"/>
            <w:bottom w:val="none" w:sz="0" w:space="0" w:color="auto"/>
            <w:right w:val="none" w:sz="0" w:space="0" w:color="auto"/>
          </w:divBdr>
        </w:div>
        <w:div w:id="771897140">
          <w:marLeft w:val="480"/>
          <w:marRight w:val="0"/>
          <w:marTop w:val="0"/>
          <w:marBottom w:val="0"/>
          <w:divBdr>
            <w:top w:val="none" w:sz="0" w:space="0" w:color="auto"/>
            <w:left w:val="none" w:sz="0" w:space="0" w:color="auto"/>
            <w:bottom w:val="none" w:sz="0" w:space="0" w:color="auto"/>
            <w:right w:val="none" w:sz="0" w:space="0" w:color="auto"/>
          </w:divBdr>
        </w:div>
        <w:div w:id="1506676568">
          <w:marLeft w:val="480"/>
          <w:marRight w:val="0"/>
          <w:marTop w:val="0"/>
          <w:marBottom w:val="0"/>
          <w:divBdr>
            <w:top w:val="none" w:sz="0" w:space="0" w:color="auto"/>
            <w:left w:val="none" w:sz="0" w:space="0" w:color="auto"/>
            <w:bottom w:val="none" w:sz="0" w:space="0" w:color="auto"/>
            <w:right w:val="none" w:sz="0" w:space="0" w:color="auto"/>
          </w:divBdr>
        </w:div>
        <w:div w:id="1028486207">
          <w:marLeft w:val="480"/>
          <w:marRight w:val="0"/>
          <w:marTop w:val="0"/>
          <w:marBottom w:val="0"/>
          <w:divBdr>
            <w:top w:val="none" w:sz="0" w:space="0" w:color="auto"/>
            <w:left w:val="none" w:sz="0" w:space="0" w:color="auto"/>
            <w:bottom w:val="none" w:sz="0" w:space="0" w:color="auto"/>
            <w:right w:val="none" w:sz="0" w:space="0" w:color="auto"/>
          </w:divBdr>
        </w:div>
        <w:div w:id="869420320">
          <w:marLeft w:val="480"/>
          <w:marRight w:val="0"/>
          <w:marTop w:val="0"/>
          <w:marBottom w:val="0"/>
          <w:divBdr>
            <w:top w:val="none" w:sz="0" w:space="0" w:color="auto"/>
            <w:left w:val="none" w:sz="0" w:space="0" w:color="auto"/>
            <w:bottom w:val="none" w:sz="0" w:space="0" w:color="auto"/>
            <w:right w:val="none" w:sz="0" w:space="0" w:color="auto"/>
          </w:divBdr>
        </w:div>
      </w:divsChild>
    </w:div>
    <w:div w:id="1665620908">
      <w:bodyDiv w:val="1"/>
      <w:marLeft w:val="0"/>
      <w:marRight w:val="0"/>
      <w:marTop w:val="0"/>
      <w:marBottom w:val="0"/>
      <w:divBdr>
        <w:top w:val="none" w:sz="0" w:space="0" w:color="auto"/>
        <w:left w:val="none" w:sz="0" w:space="0" w:color="auto"/>
        <w:bottom w:val="none" w:sz="0" w:space="0" w:color="auto"/>
        <w:right w:val="none" w:sz="0" w:space="0" w:color="auto"/>
      </w:divBdr>
    </w:div>
    <w:div w:id="1668367254">
      <w:bodyDiv w:val="1"/>
      <w:marLeft w:val="0"/>
      <w:marRight w:val="0"/>
      <w:marTop w:val="0"/>
      <w:marBottom w:val="0"/>
      <w:divBdr>
        <w:top w:val="none" w:sz="0" w:space="0" w:color="auto"/>
        <w:left w:val="none" w:sz="0" w:space="0" w:color="auto"/>
        <w:bottom w:val="none" w:sz="0" w:space="0" w:color="auto"/>
        <w:right w:val="none" w:sz="0" w:space="0" w:color="auto"/>
      </w:divBdr>
    </w:div>
    <w:div w:id="1675911912">
      <w:bodyDiv w:val="1"/>
      <w:marLeft w:val="0"/>
      <w:marRight w:val="0"/>
      <w:marTop w:val="0"/>
      <w:marBottom w:val="0"/>
      <w:divBdr>
        <w:top w:val="none" w:sz="0" w:space="0" w:color="auto"/>
        <w:left w:val="none" w:sz="0" w:space="0" w:color="auto"/>
        <w:bottom w:val="none" w:sz="0" w:space="0" w:color="auto"/>
        <w:right w:val="none" w:sz="0" w:space="0" w:color="auto"/>
      </w:divBdr>
    </w:div>
    <w:div w:id="1676807622">
      <w:bodyDiv w:val="1"/>
      <w:marLeft w:val="0"/>
      <w:marRight w:val="0"/>
      <w:marTop w:val="0"/>
      <w:marBottom w:val="0"/>
      <w:divBdr>
        <w:top w:val="none" w:sz="0" w:space="0" w:color="auto"/>
        <w:left w:val="none" w:sz="0" w:space="0" w:color="auto"/>
        <w:bottom w:val="none" w:sz="0" w:space="0" w:color="auto"/>
        <w:right w:val="none" w:sz="0" w:space="0" w:color="auto"/>
      </w:divBdr>
    </w:div>
    <w:div w:id="1681271040">
      <w:bodyDiv w:val="1"/>
      <w:marLeft w:val="0"/>
      <w:marRight w:val="0"/>
      <w:marTop w:val="0"/>
      <w:marBottom w:val="0"/>
      <w:divBdr>
        <w:top w:val="none" w:sz="0" w:space="0" w:color="auto"/>
        <w:left w:val="none" w:sz="0" w:space="0" w:color="auto"/>
        <w:bottom w:val="none" w:sz="0" w:space="0" w:color="auto"/>
        <w:right w:val="none" w:sz="0" w:space="0" w:color="auto"/>
      </w:divBdr>
    </w:div>
    <w:div w:id="1685479654">
      <w:bodyDiv w:val="1"/>
      <w:marLeft w:val="0"/>
      <w:marRight w:val="0"/>
      <w:marTop w:val="0"/>
      <w:marBottom w:val="0"/>
      <w:divBdr>
        <w:top w:val="none" w:sz="0" w:space="0" w:color="auto"/>
        <w:left w:val="none" w:sz="0" w:space="0" w:color="auto"/>
        <w:bottom w:val="none" w:sz="0" w:space="0" w:color="auto"/>
        <w:right w:val="none" w:sz="0" w:space="0" w:color="auto"/>
      </w:divBdr>
    </w:div>
    <w:div w:id="1691565039">
      <w:bodyDiv w:val="1"/>
      <w:marLeft w:val="0"/>
      <w:marRight w:val="0"/>
      <w:marTop w:val="0"/>
      <w:marBottom w:val="0"/>
      <w:divBdr>
        <w:top w:val="none" w:sz="0" w:space="0" w:color="auto"/>
        <w:left w:val="none" w:sz="0" w:space="0" w:color="auto"/>
        <w:bottom w:val="none" w:sz="0" w:space="0" w:color="auto"/>
        <w:right w:val="none" w:sz="0" w:space="0" w:color="auto"/>
      </w:divBdr>
      <w:divsChild>
        <w:div w:id="398986064">
          <w:marLeft w:val="480"/>
          <w:marRight w:val="0"/>
          <w:marTop w:val="0"/>
          <w:marBottom w:val="0"/>
          <w:divBdr>
            <w:top w:val="none" w:sz="0" w:space="0" w:color="auto"/>
            <w:left w:val="none" w:sz="0" w:space="0" w:color="auto"/>
            <w:bottom w:val="none" w:sz="0" w:space="0" w:color="auto"/>
            <w:right w:val="none" w:sz="0" w:space="0" w:color="auto"/>
          </w:divBdr>
        </w:div>
        <w:div w:id="355616779">
          <w:marLeft w:val="480"/>
          <w:marRight w:val="0"/>
          <w:marTop w:val="0"/>
          <w:marBottom w:val="0"/>
          <w:divBdr>
            <w:top w:val="none" w:sz="0" w:space="0" w:color="auto"/>
            <w:left w:val="none" w:sz="0" w:space="0" w:color="auto"/>
            <w:bottom w:val="none" w:sz="0" w:space="0" w:color="auto"/>
            <w:right w:val="none" w:sz="0" w:space="0" w:color="auto"/>
          </w:divBdr>
        </w:div>
        <w:div w:id="1572153649">
          <w:marLeft w:val="480"/>
          <w:marRight w:val="0"/>
          <w:marTop w:val="0"/>
          <w:marBottom w:val="0"/>
          <w:divBdr>
            <w:top w:val="none" w:sz="0" w:space="0" w:color="auto"/>
            <w:left w:val="none" w:sz="0" w:space="0" w:color="auto"/>
            <w:bottom w:val="none" w:sz="0" w:space="0" w:color="auto"/>
            <w:right w:val="none" w:sz="0" w:space="0" w:color="auto"/>
          </w:divBdr>
        </w:div>
        <w:div w:id="1149051335">
          <w:marLeft w:val="480"/>
          <w:marRight w:val="0"/>
          <w:marTop w:val="0"/>
          <w:marBottom w:val="0"/>
          <w:divBdr>
            <w:top w:val="none" w:sz="0" w:space="0" w:color="auto"/>
            <w:left w:val="none" w:sz="0" w:space="0" w:color="auto"/>
            <w:bottom w:val="none" w:sz="0" w:space="0" w:color="auto"/>
            <w:right w:val="none" w:sz="0" w:space="0" w:color="auto"/>
          </w:divBdr>
        </w:div>
        <w:div w:id="1830827328">
          <w:marLeft w:val="480"/>
          <w:marRight w:val="0"/>
          <w:marTop w:val="0"/>
          <w:marBottom w:val="0"/>
          <w:divBdr>
            <w:top w:val="none" w:sz="0" w:space="0" w:color="auto"/>
            <w:left w:val="none" w:sz="0" w:space="0" w:color="auto"/>
            <w:bottom w:val="none" w:sz="0" w:space="0" w:color="auto"/>
            <w:right w:val="none" w:sz="0" w:space="0" w:color="auto"/>
          </w:divBdr>
        </w:div>
        <w:div w:id="1801723736">
          <w:marLeft w:val="480"/>
          <w:marRight w:val="0"/>
          <w:marTop w:val="0"/>
          <w:marBottom w:val="0"/>
          <w:divBdr>
            <w:top w:val="none" w:sz="0" w:space="0" w:color="auto"/>
            <w:left w:val="none" w:sz="0" w:space="0" w:color="auto"/>
            <w:bottom w:val="none" w:sz="0" w:space="0" w:color="auto"/>
            <w:right w:val="none" w:sz="0" w:space="0" w:color="auto"/>
          </w:divBdr>
        </w:div>
        <w:div w:id="338389877">
          <w:marLeft w:val="480"/>
          <w:marRight w:val="0"/>
          <w:marTop w:val="0"/>
          <w:marBottom w:val="0"/>
          <w:divBdr>
            <w:top w:val="none" w:sz="0" w:space="0" w:color="auto"/>
            <w:left w:val="none" w:sz="0" w:space="0" w:color="auto"/>
            <w:bottom w:val="none" w:sz="0" w:space="0" w:color="auto"/>
            <w:right w:val="none" w:sz="0" w:space="0" w:color="auto"/>
          </w:divBdr>
        </w:div>
        <w:div w:id="487599157">
          <w:marLeft w:val="480"/>
          <w:marRight w:val="0"/>
          <w:marTop w:val="0"/>
          <w:marBottom w:val="0"/>
          <w:divBdr>
            <w:top w:val="none" w:sz="0" w:space="0" w:color="auto"/>
            <w:left w:val="none" w:sz="0" w:space="0" w:color="auto"/>
            <w:bottom w:val="none" w:sz="0" w:space="0" w:color="auto"/>
            <w:right w:val="none" w:sz="0" w:space="0" w:color="auto"/>
          </w:divBdr>
        </w:div>
        <w:div w:id="276911296">
          <w:marLeft w:val="480"/>
          <w:marRight w:val="0"/>
          <w:marTop w:val="0"/>
          <w:marBottom w:val="0"/>
          <w:divBdr>
            <w:top w:val="none" w:sz="0" w:space="0" w:color="auto"/>
            <w:left w:val="none" w:sz="0" w:space="0" w:color="auto"/>
            <w:bottom w:val="none" w:sz="0" w:space="0" w:color="auto"/>
            <w:right w:val="none" w:sz="0" w:space="0" w:color="auto"/>
          </w:divBdr>
        </w:div>
        <w:div w:id="1489243373">
          <w:marLeft w:val="480"/>
          <w:marRight w:val="0"/>
          <w:marTop w:val="0"/>
          <w:marBottom w:val="0"/>
          <w:divBdr>
            <w:top w:val="none" w:sz="0" w:space="0" w:color="auto"/>
            <w:left w:val="none" w:sz="0" w:space="0" w:color="auto"/>
            <w:bottom w:val="none" w:sz="0" w:space="0" w:color="auto"/>
            <w:right w:val="none" w:sz="0" w:space="0" w:color="auto"/>
          </w:divBdr>
        </w:div>
        <w:div w:id="1956253411">
          <w:marLeft w:val="480"/>
          <w:marRight w:val="0"/>
          <w:marTop w:val="0"/>
          <w:marBottom w:val="0"/>
          <w:divBdr>
            <w:top w:val="none" w:sz="0" w:space="0" w:color="auto"/>
            <w:left w:val="none" w:sz="0" w:space="0" w:color="auto"/>
            <w:bottom w:val="none" w:sz="0" w:space="0" w:color="auto"/>
            <w:right w:val="none" w:sz="0" w:space="0" w:color="auto"/>
          </w:divBdr>
        </w:div>
        <w:div w:id="937371961">
          <w:marLeft w:val="480"/>
          <w:marRight w:val="0"/>
          <w:marTop w:val="0"/>
          <w:marBottom w:val="0"/>
          <w:divBdr>
            <w:top w:val="none" w:sz="0" w:space="0" w:color="auto"/>
            <w:left w:val="none" w:sz="0" w:space="0" w:color="auto"/>
            <w:bottom w:val="none" w:sz="0" w:space="0" w:color="auto"/>
            <w:right w:val="none" w:sz="0" w:space="0" w:color="auto"/>
          </w:divBdr>
        </w:div>
        <w:div w:id="200360013">
          <w:marLeft w:val="480"/>
          <w:marRight w:val="0"/>
          <w:marTop w:val="0"/>
          <w:marBottom w:val="0"/>
          <w:divBdr>
            <w:top w:val="none" w:sz="0" w:space="0" w:color="auto"/>
            <w:left w:val="none" w:sz="0" w:space="0" w:color="auto"/>
            <w:bottom w:val="none" w:sz="0" w:space="0" w:color="auto"/>
            <w:right w:val="none" w:sz="0" w:space="0" w:color="auto"/>
          </w:divBdr>
        </w:div>
      </w:divsChild>
    </w:div>
    <w:div w:id="1693218781">
      <w:bodyDiv w:val="1"/>
      <w:marLeft w:val="0"/>
      <w:marRight w:val="0"/>
      <w:marTop w:val="0"/>
      <w:marBottom w:val="0"/>
      <w:divBdr>
        <w:top w:val="none" w:sz="0" w:space="0" w:color="auto"/>
        <w:left w:val="none" w:sz="0" w:space="0" w:color="auto"/>
        <w:bottom w:val="none" w:sz="0" w:space="0" w:color="auto"/>
        <w:right w:val="none" w:sz="0" w:space="0" w:color="auto"/>
      </w:divBdr>
    </w:div>
    <w:div w:id="1698457964">
      <w:bodyDiv w:val="1"/>
      <w:marLeft w:val="0"/>
      <w:marRight w:val="0"/>
      <w:marTop w:val="0"/>
      <w:marBottom w:val="0"/>
      <w:divBdr>
        <w:top w:val="none" w:sz="0" w:space="0" w:color="auto"/>
        <w:left w:val="none" w:sz="0" w:space="0" w:color="auto"/>
        <w:bottom w:val="none" w:sz="0" w:space="0" w:color="auto"/>
        <w:right w:val="none" w:sz="0" w:space="0" w:color="auto"/>
      </w:divBdr>
    </w:div>
    <w:div w:id="1722363288">
      <w:bodyDiv w:val="1"/>
      <w:marLeft w:val="0"/>
      <w:marRight w:val="0"/>
      <w:marTop w:val="0"/>
      <w:marBottom w:val="0"/>
      <w:divBdr>
        <w:top w:val="none" w:sz="0" w:space="0" w:color="auto"/>
        <w:left w:val="none" w:sz="0" w:space="0" w:color="auto"/>
        <w:bottom w:val="none" w:sz="0" w:space="0" w:color="auto"/>
        <w:right w:val="none" w:sz="0" w:space="0" w:color="auto"/>
      </w:divBdr>
    </w:div>
    <w:div w:id="1738476394">
      <w:bodyDiv w:val="1"/>
      <w:marLeft w:val="0"/>
      <w:marRight w:val="0"/>
      <w:marTop w:val="0"/>
      <w:marBottom w:val="0"/>
      <w:divBdr>
        <w:top w:val="none" w:sz="0" w:space="0" w:color="auto"/>
        <w:left w:val="none" w:sz="0" w:space="0" w:color="auto"/>
        <w:bottom w:val="none" w:sz="0" w:space="0" w:color="auto"/>
        <w:right w:val="none" w:sz="0" w:space="0" w:color="auto"/>
      </w:divBdr>
      <w:divsChild>
        <w:div w:id="260603411">
          <w:marLeft w:val="480"/>
          <w:marRight w:val="0"/>
          <w:marTop w:val="0"/>
          <w:marBottom w:val="0"/>
          <w:divBdr>
            <w:top w:val="none" w:sz="0" w:space="0" w:color="auto"/>
            <w:left w:val="none" w:sz="0" w:space="0" w:color="auto"/>
            <w:bottom w:val="none" w:sz="0" w:space="0" w:color="auto"/>
            <w:right w:val="none" w:sz="0" w:space="0" w:color="auto"/>
          </w:divBdr>
        </w:div>
        <w:div w:id="1092118641">
          <w:marLeft w:val="480"/>
          <w:marRight w:val="0"/>
          <w:marTop w:val="0"/>
          <w:marBottom w:val="0"/>
          <w:divBdr>
            <w:top w:val="none" w:sz="0" w:space="0" w:color="auto"/>
            <w:left w:val="none" w:sz="0" w:space="0" w:color="auto"/>
            <w:bottom w:val="none" w:sz="0" w:space="0" w:color="auto"/>
            <w:right w:val="none" w:sz="0" w:space="0" w:color="auto"/>
          </w:divBdr>
        </w:div>
        <w:div w:id="1411804469">
          <w:marLeft w:val="480"/>
          <w:marRight w:val="0"/>
          <w:marTop w:val="0"/>
          <w:marBottom w:val="0"/>
          <w:divBdr>
            <w:top w:val="none" w:sz="0" w:space="0" w:color="auto"/>
            <w:left w:val="none" w:sz="0" w:space="0" w:color="auto"/>
            <w:bottom w:val="none" w:sz="0" w:space="0" w:color="auto"/>
            <w:right w:val="none" w:sz="0" w:space="0" w:color="auto"/>
          </w:divBdr>
        </w:div>
        <w:div w:id="812916861">
          <w:marLeft w:val="480"/>
          <w:marRight w:val="0"/>
          <w:marTop w:val="0"/>
          <w:marBottom w:val="0"/>
          <w:divBdr>
            <w:top w:val="none" w:sz="0" w:space="0" w:color="auto"/>
            <w:left w:val="none" w:sz="0" w:space="0" w:color="auto"/>
            <w:bottom w:val="none" w:sz="0" w:space="0" w:color="auto"/>
            <w:right w:val="none" w:sz="0" w:space="0" w:color="auto"/>
          </w:divBdr>
        </w:div>
        <w:div w:id="1626616922">
          <w:marLeft w:val="480"/>
          <w:marRight w:val="0"/>
          <w:marTop w:val="0"/>
          <w:marBottom w:val="0"/>
          <w:divBdr>
            <w:top w:val="none" w:sz="0" w:space="0" w:color="auto"/>
            <w:left w:val="none" w:sz="0" w:space="0" w:color="auto"/>
            <w:bottom w:val="none" w:sz="0" w:space="0" w:color="auto"/>
            <w:right w:val="none" w:sz="0" w:space="0" w:color="auto"/>
          </w:divBdr>
        </w:div>
        <w:div w:id="2068800453">
          <w:marLeft w:val="480"/>
          <w:marRight w:val="0"/>
          <w:marTop w:val="0"/>
          <w:marBottom w:val="0"/>
          <w:divBdr>
            <w:top w:val="none" w:sz="0" w:space="0" w:color="auto"/>
            <w:left w:val="none" w:sz="0" w:space="0" w:color="auto"/>
            <w:bottom w:val="none" w:sz="0" w:space="0" w:color="auto"/>
            <w:right w:val="none" w:sz="0" w:space="0" w:color="auto"/>
          </w:divBdr>
        </w:div>
        <w:div w:id="739905845">
          <w:marLeft w:val="480"/>
          <w:marRight w:val="0"/>
          <w:marTop w:val="0"/>
          <w:marBottom w:val="0"/>
          <w:divBdr>
            <w:top w:val="none" w:sz="0" w:space="0" w:color="auto"/>
            <w:left w:val="none" w:sz="0" w:space="0" w:color="auto"/>
            <w:bottom w:val="none" w:sz="0" w:space="0" w:color="auto"/>
            <w:right w:val="none" w:sz="0" w:space="0" w:color="auto"/>
          </w:divBdr>
        </w:div>
        <w:div w:id="840194761">
          <w:marLeft w:val="480"/>
          <w:marRight w:val="0"/>
          <w:marTop w:val="0"/>
          <w:marBottom w:val="0"/>
          <w:divBdr>
            <w:top w:val="none" w:sz="0" w:space="0" w:color="auto"/>
            <w:left w:val="none" w:sz="0" w:space="0" w:color="auto"/>
            <w:bottom w:val="none" w:sz="0" w:space="0" w:color="auto"/>
            <w:right w:val="none" w:sz="0" w:space="0" w:color="auto"/>
          </w:divBdr>
        </w:div>
        <w:div w:id="111822662">
          <w:marLeft w:val="480"/>
          <w:marRight w:val="0"/>
          <w:marTop w:val="0"/>
          <w:marBottom w:val="0"/>
          <w:divBdr>
            <w:top w:val="none" w:sz="0" w:space="0" w:color="auto"/>
            <w:left w:val="none" w:sz="0" w:space="0" w:color="auto"/>
            <w:bottom w:val="none" w:sz="0" w:space="0" w:color="auto"/>
            <w:right w:val="none" w:sz="0" w:space="0" w:color="auto"/>
          </w:divBdr>
        </w:div>
        <w:div w:id="1402481512">
          <w:marLeft w:val="480"/>
          <w:marRight w:val="0"/>
          <w:marTop w:val="0"/>
          <w:marBottom w:val="0"/>
          <w:divBdr>
            <w:top w:val="none" w:sz="0" w:space="0" w:color="auto"/>
            <w:left w:val="none" w:sz="0" w:space="0" w:color="auto"/>
            <w:bottom w:val="none" w:sz="0" w:space="0" w:color="auto"/>
            <w:right w:val="none" w:sz="0" w:space="0" w:color="auto"/>
          </w:divBdr>
        </w:div>
        <w:div w:id="1468008406">
          <w:marLeft w:val="480"/>
          <w:marRight w:val="0"/>
          <w:marTop w:val="0"/>
          <w:marBottom w:val="0"/>
          <w:divBdr>
            <w:top w:val="none" w:sz="0" w:space="0" w:color="auto"/>
            <w:left w:val="none" w:sz="0" w:space="0" w:color="auto"/>
            <w:bottom w:val="none" w:sz="0" w:space="0" w:color="auto"/>
            <w:right w:val="none" w:sz="0" w:space="0" w:color="auto"/>
          </w:divBdr>
        </w:div>
        <w:div w:id="386807609">
          <w:marLeft w:val="480"/>
          <w:marRight w:val="0"/>
          <w:marTop w:val="0"/>
          <w:marBottom w:val="0"/>
          <w:divBdr>
            <w:top w:val="none" w:sz="0" w:space="0" w:color="auto"/>
            <w:left w:val="none" w:sz="0" w:space="0" w:color="auto"/>
            <w:bottom w:val="none" w:sz="0" w:space="0" w:color="auto"/>
            <w:right w:val="none" w:sz="0" w:space="0" w:color="auto"/>
          </w:divBdr>
        </w:div>
        <w:div w:id="791628140">
          <w:marLeft w:val="480"/>
          <w:marRight w:val="0"/>
          <w:marTop w:val="0"/>
          <w:marBottom w:val="0"/>
          <w:divBdr>
            <w:top w:val="none" w:sz="0" w:space="0" w:color="auto"/>
            <w:left w:val="none" w:sz="0" w:space="0" w:color="auto"/>
            <w:bottom w:val="none" w:sz="0" w:space="0" w:color="auto"/>
            <w:right w:val="none" w:sz="0" w:space="0" w:color="auto"/>
          </w:divBdr>
        </w:div>
        <w:div w:id="1670521342">
          <w:marLeft w:val="480"/>
          <w:marRight w:val="0"/>
          <w:marTop w:val="0"/>
          <w:marBottom w:val="0"/>
          <w:divBdr>
            <w:top w:val="none" w:sz="0" w:space="0" w:color="auto"/>
            <w:left w:val="none" w:sz="0" w:space="0" w:color="auto"/>
            <w:bottom w:val="none" w:sz="0" w:space="0" w:color="auto"/>
            <w:right w:val="none" w:sz="0" w:space="0" w:color="auto"/>
          </w:divBdr>
        </w:div>
        <w:div w:id="617954245">
          <w:marLeft w:val="480"/>
          <w:marRight w:val="0"/>
          <w:marTop w:val="0"/>
          <w:marBottom w:val="0"/>
          <w:divBdr>
            <w:top w:val="none" w:sz="0" w:space="0" w:color="auto"/>
            <w:left w:val="none" w:sz="0" w:space="0" w:color="auto"/>
            <w:bottom w:val="none" w:sz="0" w:space="0" w:color="auto"/>
            <w:right w:val="none" w:sz="0" w:space="0" w:color="auto"/>
          </w:divBdr>
        </w:div>
        <w:div w:id="521163798">
          <w:marLeft w:val="480"/>
          <w:marRight w:val="0"/>
          <w:marTop w:val="0"/>
          <w:marBottom w:val="0"/>
          <w:divBdr>
            <w:top w:val="none" w:sz="0" w:space="0" w:color="auto"/>
            <w:left w:val="none" w:sz="0" w:space="0" w:color="auto"/>
            <w:bottom w:val="none" w:sz="0" w:space="0" w:color="auto"/>
            <w:right w:val="none" w:sz="0" w:space="0" w:color="auto"/>
          </w:divBdr>
        </w:div>
        <w:div w:id="1987278012">
          <w:marLeft w:val="480"/>
          <w:marRight w:val="0"/>
          <w:marTop w:val="0"/>
          <w:marBottom w:val="0"/>
          <w:divBdr>
            <w:top w:val="none" w:sz="0" w:space="0" w:color="auto"/>
            <w:left w:val="none" w:sz="0" w:space="0" w:color="auto"/>
            <w:bottom w:val="none" w:sz="0" w:space="0" w:color="auto"/>
            <w:right w:val="none" w:sz="0" w:space="0" w:color="auto"/>
          </w:divBdr>
        </w:div>
        <w:div w:id="27610341">
          <w:marLeft w:val="480"/>
          <w:marRight w:val="0"/>
          <w:marTop w:val="0"/>
          <w:marBottom w:val="0"/>
          <w:divBdr>
            <w:top w:val="none" w:sz="0" w:space="0" w:color="auto"/>
            <w:left w:val="none" w:sz="0" w:space="0" w:color="auto"/>
            <w:bottom w:val="none" w:sz="0" w:space="0" w:color="auto"/>
            <w:right w:val="none" w:sz="0" w:space="0" w:color="auto"/>
          </w:divBdr>
        </w:div>
        <w:div w:id="87778018">
          <w:marLeft w:val="480"/>
          <w:marRight w:val="0"/>
          <w:marTop w:val="0"/>
          <w:marBottom w:val="0"/>
          <w:divBdr>
            <w:top w:val="none" w:sz="0" w:space="0" w:color="auto"/>
            <w:left w:val="none" w:sz="0" w:space="0" w:color="auto"/>
            <w:bottom w:val="none" w:sz="0" w:space="0" w:color="auto"/>
            <w:right w:val="none" w:sz="0" w:space="0" w:color="auto"/>
          </w:divBdr>
        </w:div>
        <w:div w:id="715393235">
          <w:marLeft w:val="480"/>
          <w:marRight w:val="0"/>
          <w:marTop w:val="0"/>
          <w:marBottom w:val="0"/>
          <w:divBdr>
            <w:top w:val="none" w:sz="0" w:space="0" w:color="auto"/>
            <w:left w:val="none" w:sz="0" w:space="0" w:color="auto"/>
            <w:bottom w:val="none" w:sz="0" w:space="0" w:color="auto"/>
            <w:right w:val="none" w:sz="0" w:space="0" w:color="auto"/>
          </w:divBdr>
        </w:div>
        <w:div w:id="478227333">
          <w:marLeft w:val="480"/>
          <w:marRight w:val="0"/>
          <w:marTop w:val="0"/>
          <w:marBottom w:val="0"/>
          <w:divBdr>
            <w:top w:val="none" w:sz="0" w:space="0" w:color="auto"/>
            <w:left w:val="none" w:sz="0" w:space="0" w:color="auto"/>
            <w:bottom w:val="none" w:sz="0" w:space="0" w:color="auto"/>
            <w:right w:val="none" w:sz="0" w:space="0" w:color="auto"/>
          </w:divBdr>
        </w:div>
        <w:div w:id="490950754">
          <w:marLeft w:val="480"/>
          <w:marRight w:val="0"/>
          <w:marTop w:val="0"/>
          <w:marBottom w:val="0"/>
          <w:divBdr>
            <w:top w:val="none" w:sz="0" w:space="0" w:color="auto"/>
            <w:left w:val="none" w:sz="0" w:space="0" w:color="auto"/>
            <w:bottom w:val="none" w:sz="0" w:space="0" w:color="auto"/>
            <w:right w:val="none" w:sz="0" w:space="0" w:color="auto"/>
          </w:divBdr>
        </w:div>
      </w:divsChild>
    </w:div>
    <w:div w:id="1743795920">
      <w:bodyDiv w:val="1"/>
      <w:marLeft w:val="0"/>
      <w:marRight w:val="0"/>
      <w:marTop w:val="0"/>
      <w:marBottom w:val="0"/>
      <w:divBdr>
        <w:top w:val="none" w:sz="0" w:space="0" w:color="auto"/>
        <w:left w:val="none" w:sz="0" w:space="0" w:color="auto"/>
        <w:bottom w:val="none" w:sz="0" w:space="0" w:color="auto"/>
        <w:right w:val="none" w:sz="0" w:space="0" w:color="auto"/>
      </w:divBdr>
      <w:divsChild>
        <w:div w:id="1437947947">
          <w:marLeft w:val="480"/>
          <w:marRight w:val="0"/>
          <w:marTop w:val="0"/>
          <w:marBottom w:val="0"/>
          <w:divBdr>
            <w:top w:val="none" w:sz="0" w:space="0" w:color="auto"/>
            <w:left w:val="none" w:sz="0" w:space="0" w:color="auto"/>
            <w:bottom w:val="none" w:sz="0" w:space="0" w:color="auto"/>
            <w:right w:val="none" w:sz="0" w:space="0" w:color="auto"/>
          </w:divBdr>
        </w:div>
        <w:div w:id="2104566615">
          <w:marLeft w:val="480"/>
          <w:marRight w:val="0"/>
          <w:marTop w:val="0"/>
          <w:marBottom w:val="0"/>
          <w:divBdr>
            <w:top w:val="none" w:sz="0" w:space="0" w:color="auto"/>
            <w:left w:val="none" w:sz="0" w:space="0" w:color="auto"/>
            <w:bottom w:val="none" w:sz="0" w:space="0" w:color="auto"/>
            <w:right w:val="none" w:sz="0" w:space="0" w:color="auto"/>
          </w:divBdr>
        </w:div>
        <w:div w:id="1222327204">
          <w:marLeft w:val="480"/>
          <w:marRight w:val="0"/>
          <w:marTop w:val="0"/>
          <w:marBottom w:val="0"/>
          <w:divBdr>
            <w:top w:val="none" w:sz="0" w:space="0" w:color="auto"/>
            <w:left w:val="none" w:sz="0" w:space="0" w:color="auto"/>
            <w:bottom w:val="none" w:sz="0" w:space="0" w:color="auto"/>
            <w:right w:val="none" w:sz="0" w:space="0" w:color="auto"/>
          </w:divBdr>
        </w:div>
        <w:div w:id="543566141">
          <w:marLeft w:val="480"/>
          <w:marRight w:val="0"/>
          <w:marTop w:val="0"/>
          <w:marBottom w:val="0"/>
          <w:divBdr>
            <w:top w:val="none" w:sz="0" w:space="0" w:color="auto"/>
            <w:left w:val="none" w:sz="0" w:space="0" w:color="auto"/>
            <w:bottom w:val="none" w:sz="0" w:space="0" w:color="auto"/>
            <w:right w:val="none" w:sz="0" w:space="0" w:color="auto"/>
          </w:divBdr>
        </w:div>
        <w:div w:id="582761943">
          <w:marLeft w:val="480"/>
          <w:marRight w:val="0"/>
          <w:marTop w:val="0"/>
          <w:marBottom w:val="0"/>
          <w:divBdr>
            <w:top w:val="none" w:sz="0" w:space="0" w:color="auto"/>
            <w:left w:val="none" w:sz="0" w:space="0" w:color="auto"/>
            <w:bottom w:val="none" w:sz="0" w:space="0" w:color="auto"/>
            <w:right w:val="none" w:sz="0" w:space="0" w:color="auto"/>
          </w:divBdr>
        </w:div>
        <w:div w:id="101001929">
          <w:marLeft w:val="480"/>
          <w:marRight w:val="0"/>
          <w:marTop w:val="0"/>
          <w:marBottom w:val="0"/>
          <w:divBdr>
            <w:top w:val="none" w:sz="0" w:space="0" w:color="auto"/>
            <w:left w:val="none" w:sz="0" w:space="0" w:color="auto"/>
            <w:bottom w:val="none" w:sz="0" w:space="0" w:color="auto"/>
            <w:right w:val="none" w:sz="0" w:space="0" w:color="auto"/>
          </w:divBdr>
        </w:div>
        <w:div w:id="61949164">
          <w:marLeft w:val="480"/>
          <w:marRight w:val="0"/>
          <w:marTop w:val="0"/>
          <w:marBottom w:val="0"/>
          <w:divBdr>
            <w:top w:val="none" w:sz="0" w:space="0" w:color="auto"/>
            <w:left w:val="none" w:sz="0" w:space="0" w:color="auto"/>
            <w:bottom w:val="none" w:sz="0" w:space="0" w:color="auto"/>
            <w:right w:val="none" w:sz="0" w:space="0" w:color="auto"/>
          </w:divBdr>
        </w:div>
        <w:div w:id="513571227">
          <w:marLeft w:val="480"/>
          <w:marRight w:val="0"/>
          <w:marTop w:val="0"/>
          <w:marBottom w:val="0"/>
          <w:divBdr>
            <w:top w:val="none" w:sz="0" w:space="0" w:color="auto"/>
            <w:left w:val="none" w:sz="0" w:space="0" w:color="auto"/>
            <w:bottom w:val="none" w:sz="0" w:space="0" w:color="auto"/>
            <w:right w:val="none" w:sz="0" w:space="0" w:color="auto"/>
          </w:divBdr>
        </w:div>
        <w:div w:id="1842968677">
          <w:marLeft w:val="480"/>
          <w:marRight w:val="0"/>
          <w:marTop w:val="0"/>
          <w:marBottom w:val="0"/>
          <w:divBdr>
            <w:top w:val="none" w:sz="0" w:space="0" w:color="auto"/>
            <w:left w:val="none" w:sz="0" w:space="0" w:color="auto"/>
            <w:bottom w:val="none" w:sz="0" w:space="0" w:color="auto"/>
            <w:right w:val="none" w:sz="0" w:space="0" w:color="auto"/>
          </w:divBdr>
        </w:div>
        <w:div w:id="1816993778">
          <w:marLeft w:val="480"/>
          <w:marRight w:val="0"/>
          <w:marTop w:val="0"/>
          <w:marBottom w:val="0"/>
          <w:divBdr>
            <w:top w:val="none" w:sz="0" w:space="0" w:color="auto"/>
            <w:left w:val="none" w:sz="0" w:space="0" w:color="auto"/>
            <w:bottom w:val="none" w:sz="0" w:space="0" w:color="auto"/>
            <w:right w:val="none" w:sz="0" w:space="0" w:color="auto"/>
          </w:divBdr>
        </w:div>
        <w:div w:id="350572944">
          <w:marLeft w:val="480"/>
          <w:marRight w:val="0"/>
          <w:marTop w:val="0"/>
          <w:marBottom w:val="0"/>
          <w:divBdr>
            <w:top w:val="none" w:sz="0" w:space="0" w:color="auto"/>
            <w:left w:val="none" w:sz="0" w:space="0" w:color="auto"/>
            <w:bottom w:val="none" w:sz="0" w:space="0" w:color="auto"/>
            <w:right w:val="none" w:sz="0" w:space="0" w:color="auto"/>
          </w:divBdr>
        </w:div>
        <w:div w:id="343359956">
          <w:marLeft w:val="480"/>
          <w:marRight w:val="0"/>
          <w:marTop w:val="0"/>
          <w:marBottom w:val="0"/>
          <w:divBdr>
            <w:top w:val="none" w:sz="0" w:space="0" w:color="auto"/>
            <w:left w:val="none" w:sz="0" w:space="0" w:color="auto"/>
            <w:bottom w:val="none" w:sz="0" w:space="0" w:color="auto"/>
            <w:right w:val="none" w:sz="0" w:space="0" w:color="auto"/>
          </w:divBdr>
        </w:div>
        <w:div w:id="89739348">
          <w:marLeft w:val="480"/>
          <w:marRight w:val="0"/>
          <w:marTop w:val="0"/>
          <w:marBottom w:val="0"/>
          <w:divBdr>
            <w:top w:val="none" w:sz="0" w:space="0" w:color="auto"/>
            <w:left w:val="none" w:sz="0" w:space="0" w:color="auto"/>
            <w:bottom w:val="none" w:sz="0" w:space="0" w:color="auto"/>
            <w:right w:val="none" w:sz="0" w:space="0" w:color="auto"/>
          </w:divBdr>
        </w:div>
        <w:div w:id="1019813630">
          <w:marLeft w:val="480"/>
          <w:marRight w:val="0"/>
          <w:marTop w:val="0"/>
          <w:marBottom w:val="0"/>
          <w:divBdr>
            <w:top w:val="none" w:sz="0" w:space="0" w:color="auto"/>
            <w:left w:val="none" w:sz="0" w:space="0" w:color="auto"/>
            <w:bottom w:val="none" w:sz="0" w:space="0" w:color="auto"/>
            <w:right w:val="none" w:sz="0" w:space="0" w:color="auto"/>
          </w:divBdr>
        </w:div>
        <w:div w:id="200479460">
          <w:marLeft w:val="480"/>
          <w:marRight w:val="0"/>
          <w:marTop w:val="0"/>
          <w:marBottom w:val="0"/>
          <w:divBdr>
            <w:top w:val="none" w:sz="0" w:space="0" w:color="auto"/>
            <w:left w:val="none" w:sz="0" w:space="0" w:color="auto"/>
            <w:bottom w:val="none" w:sz="0" w:space="0" w:color="auto"/>
            <w:right w:val="none" w:sz="0" w:space="0" w:color="auto"/>
          </w:divBdr>
        </w:div>
        <w:div w:id="971522808">
          <w:marLeft w:val="480"/>
          <w:marRight w:val="0"/>
          <w:marTop w:val="0"/>
          <w:marBottom w:val="0"/>
          <w:divBdr>
            <w:top w:val="none" w:sz="0" w:space="0" w:color="auto"/>
            <w:left w:val="none" w:sz="0" w:space="0" w:color="auto"/>
            <w:bottom w:val="none" w:sz="0" w:space="0" w:color="auto"/>
            <w:right w:val="none" w:sz="0" w:space="0" w:color="auto"/>
          </w:divBdr>
        </w:div>
        <w:div w:id="1373575407">
          <w:marLeft w:val="480"/>
          <w:marRight w:val="0"/>
          <w:marTop w:val="0"/>
          <w:marBottom w:val="0"/>
          <w:divBdr>
            <w:top w:val="none" w:sz="0" w:space="0" w:color="auto"/>
            <w:left w:val="none" w:sz="0" w:space="0" w:color="auto"/>
            <w:bottom w:val="none" w:sz="0" w:space="0" w:color="auto"/>
            <w:right w:val="none" w:sz="0" w:space="0" w:color="auto"/>
          </w:divBdr>
        </w:div>
        <w:div w:id="272056310">
          <w:marLeft w:val="480"/>
          <w:marRight w:val="0"/>
          <w:marTop w:val="0"/>
          <w:marBottom w:val="0"/>
          <w:divBdr>
            <w:top w:val="none" w:sz="0" w:space="0" w:color="auto"/>
            <w:left w:val="none" w:sz="0" w:space="0" w:color="auto"/>
            <w:bottom w:val="none" w:sz="0" w:space="0" w:color="auto"/>
            <w:right w:val="none" w:sz="0" w:space="0" w:color="auto"/>
          </w:divBdr>
        </w:div>
        <w:div w:id="1704667725">
          <w:marLeft w:val="480"/>
          <w:marRight w:val="0"/>
          <w:marTop w:val="0"/>
          <w:marBottom w:val="0"/>
          <w:divBdr>
            <w:top w:val="none" w:sz="0" w:space="0" w:color="auto"/>
            <w:left w:val="none" w:sz="0" w:space="0" w:color="auto"/>
            <w:bottom w:val="none" w:sz="0" w:space="0" w:color="auto"/>
            <w:right w:val="none" w:sz="0" w:space="0" w:color="auto"/>
          </w:divBdr>
        </w:div>
        <w:div w:id="1792749350">
          <w:marLeft w:val="480"/>
          <w:marRight w:val="0"/>
          <w:marTop w:val="0"/>
          <w:marBottom w:val="0"/>
          <w:divBdr>
            <w:top w:val="none" w:sz="0" w:space="0" w:color="auto"/>
            <w:left w:val="none" w:sz="0" w:space="0" w:color="auto"/>
            <w:bottom w:val="none" w:sz="0" w:space="0" w:color="auto"/>
            <w:right w:val="none" w:sz="0" w:space="0" w:color="auto"/>
          </w:divBdr>
        </w:div>
        <w:div w:id="1452282920">
          <w:marLeft w:val="480"/>
          <w:marRight w:val="0"/>
          <w:marTop w:val="0"/>
          <w:marBottom w:val="0"/>
          <w:divBdr>
            <w:top w:val="none" w:sz="0" w:space="0" w:color="auto"/>
            <w:left w:val="none" w:sz="0" w:space="0" w:color="auto"/>
            <w:bottom w:val="none" w:sz="0" w:space="0" w:color="auto"/>
            <w:right w:val="none" w:sz="0" w:space="0" w:color="auto"/>
          </w:divBdr>
        </w:div>
        <w:div w:id="1576668944">
          <w:marLeft w:val="480"/>
          <w:marRight w:val="0"/>
          <w:marTop w:val="0"/>
          <w:marBottom w:val="0"/>
          <w:divBdr>
            <w:top w:val="none" w:sz="0" w:space="0" w:color="auto"/>
            <w:left w:val="none" w:sz="0" w:space="0" w:color="auto"/>
            <w:bottom w:val="none" w:sz="0" w:space="0" w:color="auto"/>
            <w:right w:val="none" w:sz="0" w:space="0" w:color="auto"/>
          </w:divBdr>
        </w:div>
      </w:divsChild>
    </w:div>
    <w:div w:id="1747798529">
      <w:bodyDiv w:val="1"/>
      <w:marLeft w:val="0"/>
      <w:marRight w:val="0"/>
      <w:marTop w:val="0"/>
      <w:marBottom w:val="0"/>
      <w:divBdr>
        <w:top w:val="none" w:sz="0" w:space="0" w:color="auto"/>
        <w:left w:val="none" w:sz="0" w:space="0" w:color="auto"/>
        <w:bottom w:val="none" w:sz="0" w:space="0" w:color="auto"/>
        <w:right w:val="none" w:sz="0" w:space="0" w:color="auto"/>
      </w:divBdr>
    </w:div>
    <w:div w:id="1748645230">
      <w:bodyDiv w:val="1"/>
      <w:marLeft w:val="0"/>
      <w:marRight w:val="0"/>
      <w:marTop w:val="0"/>
      <w:marBottom w:val="0"/>
      <w:divBdr>
        <w:top w:val="none" w:sz="0" w:space="0" w:color="auto"/>
        <w:left w:val="none" w:sz="0" w:space="0" w:color="auto"/>
        <w:bottom w:val="none" w:sz="0" w:space="0" w:color="auto"/>
        <w:right w:val="none" w:sz="0" w:space="0" w:color="auto"/>
      </w:divBdr>
    </w:div>
    <w:div w:id="1748725297">
      <w:bodyDiv w:val="1"/>
      <w:marLeft w:val="0"/>
      <w:marRight w:val="0"/>
      <w:marTop w:val="0"/>
      <w:marBottom w:val="0"/>
      <w:divBdr>
        <w:top w:val="none" w:sz="0" w:space="0" w:color="auto"/>
        <w:left w:val="none" w:sz="0" w:space="0" w:color="auto"/>
        <w:bottom w:val="none" w:sz="0" w:space="0" w:color="auto"/>
        <w:right w:val="none" w:sz="0" w:space="0" w:color="auto"/>
      </w:divBdr>
      <w:divsChild>
        <w:div w:id="1072967802">
          <w:marLeft w:val="480"/>
          <w:marRight w:val="0"/>
          <w:marTop w:val="0"/>
          <w:marBottom w:val="0"/>
          <w:divBdr>
            <w:top w:val="none" w:sz="0" w:space="0" w:color="auto"/>
            <w:left w:val="none" w:sz="0" w:space="0" w:color="auto"/>
            <w:bottom w:val="none" w:sz="0" w:space="0" w:color="auto"/>
            <w:right w:val="none" w:sz="0" w:space="0" w:color="auto"/>
          </w:divBdr>
        </w:div>
        <w:div w:id="1064178188">
          <w:marLeft w:val="480"/>
          <w:marRight w:val="0"/>
          <w:marTop w:val="0"/>
          <w:marBottom w:val="0"/>
          <w:divBdr>
            <w:top w:val="none" w:sz="0" w:space="0" w:color="auto"/>
            <w:left w:val="none" w:sz="0" w:space="0" w:color="auto"/>
            <w:bottom w:val="none" w:sz="0" w:space="0" w:color="auto"/>
            <w:right w:val="none" w:sz="0" w:space="0" w:color="auto"/>
          </w:divBdr>
        </w:div>
        <w:div w:id="1653366574">
          <w:marLeft w:val="480"/>
          <w:marRight w:val="0"/>
          <w:marTop w:val="0"/>
          <w:marBottom w:val="0"/>
          <w:divBdr>
            <w:top w:val="none" w:sz="0" w:space="0" w:color="auto"/>
            <w:left w:val="none" w:sz="0" w:space="0" w:color="auto"/>
            <w:bottom w:val="none" w:sz="0" w:space="0" w:color="auto"/>
            <w:right w:val="none" w:sz="0" w:space="0" w:color="auto"/>
          </w:divBdr>
        </w:div>
        <w:div w:id="383136281">
          <w:marLeft w:val="480"/>
          <w:marRight w:val="0"/>
          <w:marTop w:val="0"/>
          <w:marBottom w:val="0"/>
          <w:divBdr>
            <w:top w:val="none" w:sz="0" w:space="0" w:color="auto"/>
            <w:left w:val="none" w:sz="0" w:space="0" w:color="auto"/>
            <w:bottom w:val="none" w:sz="0" w:space="0" w:color="auto"/>
            <w:right w:val="none" w:sz="0" w:space="0" w:color="auto"/>
          </w:divBdr>
        </w:div>
        <w:div w:id="2068264633">
          <w:marLeft w:val="480"/>
          <w:marRight w:val="0"/>
          <w:marTop w:val="0"/>
          <w:marBottom w:val="0"/>
          <w:divBdr>
            <w:top w:val="none" w:sz="0" w:space="0" w:color="auto"/>
            <w:left w:val="none" w:sz="0" w:space="0" w:color="auto"/>
            <w:bottom w:val="none" w:sz="0" w:space="0" w:color="auto"/>
            <w:right w:val="none" w:sz="0" w:space="0" w:color="auto"/>
          </w:divBdr>
        </w:div>
        <w:div w:id="2103720109">
          <w:marLeft w:val="480"/>
          <w:marRight w:val="0"/>
          <w:marTop w:val="0"/>
          <w:marBottom w:val="0"/>
          <w:divBdr>
            <w:top w:val="none" w:sz="0" w:space="0" w:color="auto"/>
            <w:left w:val="none" w:sz="0" w:space="0" w:color="auto"/>
            <w:bottom w:val="none" w:sz="0" w:space="0" w:color="auto"/>
            <w:right w:val="none" w:sz="0" w:space="0" w:color="auto"/>
          </w:divBdr>
        </w:div>
        <w:div w:id="1443692788">
          <w:marLeft w:val="480"/>
          <w:marRight w:val="0"/>
          <w:marTop w:val="0"/>
          <w:marBottom w:val="0"/>
          <w:divBdr>
            <w:top w:val="none" w:sz="0" w:space="0" w:color="auto"/>
            <w:left w:val="none" w:sz="0" w:space="0" w:color="auto"/>
            <w:bottom w:val="none" w:sz="0" w:space="0" w:color="auto"/>
            <w:right w:val="none" w:sz="0" w:space="0" w:color="auto"/>
          </w:divBdr>
        </w:div>
        <w:div w:id="703678572">
          <w:marLeft w:val="480"/>
          <w:marRight w:val="0"/>
          <w:marTop w:val="0"/>
          <w:marBottom w:val="0"/>
          <w:divBdr>
            <w:top w:val="none" w:sz="0" w:space="0" w:color="auto"/>
            <w:left w:val="none" w:sz="0" w:space="0" w:color="auto"/>
            <w:bottom w:val="none" w:sz="0" w:space="0" w:color="auto"/>
            <w:right w:val="none" w:sz="0" w:space="0" w:color="auto"/>
          </w:divBdr>
        </w:div>
        <w:div w:id="2034576994">
          <w:marLeft w:val="480"/>
          <w:marRight w:val="0"/>
          <w:marTop w:val="0"/>
          <w:marBottom w:val="0"/>
          <w:divBdr>
            <w:top w:val="none" w:sz="0" w:space="0" w:color="auto"/>
            <w:left w:val="none" w:sz="0" w:space="0" w:color="auto"/>
            <w:bottom w:val="none" w:sz="0" w:space="0" w:color="auto"/>
            <w:right w:val="none" w:sz="0" w:space="0" w:color="auto"/>
          </w:divBdr>
        </w:div>
        <w:div w:id="1926452639">
          <w:marLeft w:val="480"/>
          <w:marRight w:val="0"/>
          <w:marTop w:val="0"/>
          <w:marBottom w:val="0"/>
          <w:divBdr>
            <w:top w:val="none" w:sz="0" w:space="0" w:color="auto"/>
            <w:left w:val="none" w:sz="0" w:space="0" w:color="auto"/>
            <w:bottom w:val="none" w:sz="0" w:space="0" w:color="auto"/>
            <w:right w:val="none" w:sz="0" w:space="0" w:color="auto"/>
          </w:divBdr>
        </w:div>
        <w:div w:id="1751148547">
          <w:marLeft w:val="480"/>
          <w:marRight w:val="0"/>
          <w:marTop w:val="0"/>
          <w:marBottom w:val="0"/>
          <w:divBdr>
            <w:top w:val="none" w:sz="0" w:space="0" w:color="auto"/>
            <w:left w:val="none" w:sz="0" w:space="0" w:color="auto"/>
            <w:bottom w:val="none" w:sz="0" w:space="0" w:color="auto"/>
            <w:right w:val="none" w:sz="0" w:space="0" w:color="auto"/>
          </w:divBdr>
        </w:div>
        <w:div w:id="1458525860">
          <w:marLeft w:val="480"/>
          <w:marRight w:val="0"/>
          <w:marTop w:val="0"/>
          <w:marBottom w:val="0"/>
          <w:divBdr>
            <w:top w:val="none" w:sz="0" w:space="0" w:color="auto"/>
            <w:left w:val="none" w:sz="0" w:space="0" w:color="auto"/>
            <w:bottom w:val="none" w:sz="0" w:space="0" w:color="auto"/>
            <w:right w:val="none" w:sz="0" w:space="0" w:color="auto"/>
          </w:divBdr>
        </w:div>
        <w:div w:id="1804302824">
          <w:marLeft w:val="480"/>
          <w:marRight w:val="0"/>
          <w:marTop w:val="0"/>
          <w:marBottom w:val="0"/>
          <w:divBdr>
            <w:top w:val="none" w:sz="0" w:space="0" w:color="auto"/>
            <w:left w:val="none" w:sz="0" w:space="0" w:color="auto"/>
            <w:bottom w:val="none" w:sz="0" w:space="0" w:color="auto"/>
            <w:right w:val="none" w:sz="0" w:space="0" w:color="auto"/>
          </w:divBdr>
        </w:div>
        <w:div w:id="1407608830">
          <w:marLeft w:val="480"/>
          <w:marRight w:val="0"/>
          <w:marTop w:val="0"/>
          <w:marBottom w:val="0"/>
          <w:divBdr>
            <w:top w:val="none" w:sz="0" w:space="0" w:color="auto"/>
            <w:left w:val="none" w:sz="0" w:space="0" w:color="auto"/>
            <w:bottom w:val="none" w:sz="0" w:space="0" w:color="auto"/>
            <w:right w:val="none" w:sz="0" w:space="0" w:color="auto"/>
          </w:divBdr>
        </w:div>
        <w:div w:id="607273497">
          <w:marLeft w:val="480"/>
          <w:marRight w:val="0"/>
          <w:marTop w:val="0"/>
          <w:marBottom w:val="0"/>
          <w:divBdr>
            <w:top w:val="none" w:sz="0" w:space="0" w:color="auto"/>
            <w:left w:val="none" w:sz="0" w:space="0" w:color="auto"/>
            <w:bottom w:val="none" w:sz="0" w:space="0" w:color="auto"/>
            <w:right w:val="none" w:sz="0" w:space="0" w:color="auto"/>
          </w:divBdr>
        </w:div>
        <w:div w:id="1436555195">
          <w:marLeft w:val="480"/>
          <w:marRight w:val="0"/>
          <w:marTop w:val="0"/>
          <w:marBottom w:val="0"/>
          <w:divBdr>
            <w:top w:val="none" w:sz="0" w:space="0" w:color="auto"/>
            <w:left w:val="none" w:sz="0" w:space="0" w:color="auto"/>
            <w:bottom w:val="none" w:sz="0" w:space="0" w:color="auto"/>
            <w:right w:val="none" w:sz="0" w:space="0" w:color="auto"/>
          </w:divBdr>
        </w:div>
        <w:div w:id="2014380530">
          <w:marLeft w:val="480"/>
          <w:marRight w:val="0"/>
          <w:marTop w:val="0"/>
          <w:marBottom w:val="0"/>
          <w:divBdr>
            <w:top w:val="none" w:sz="0" w:space="0" w:color="auto"/>
            <w:left w:val="none" w:sz="0" w:space="0" w:color="auto"/>
            <w:bottom w:val="none" w:sz="0" w:space="0" w:color="auto"/>
            <w:right w:val="none" w:sz="0" w:space="0" w:color="auto"/>
          </w:divBdr>
        </w:div>
        <w:div w:id="786855596">
          <w:marLeft w:val="480"/>
          <w:marRight w:val="0"/>
          <w:marTop w:val="0"/>
          <w:marBottom w:val="0"/>
          <w:divBdr>
            <w:top w:val="none" w:sz="0" w:space="0" w:color="auto"/>
            <w:left w:val="none" w:sz="0" w:space="0" w:color="auto"/>
            <w:bottom w:val="none" w:sz="0" w:space="0" w:color="auto"/>
            <w:right w:val="none" w:sz="0" w:space="0" w:color="auto"/>
          </w:divBdr>
        </w:div>
        <w:div w:id="1384213560">
          <w:marLeft w:val="480"/>
          <w:marRight w:val="0"/>
          <w:marTop w:val="0"/>
          <w:marBottom w:val="0"/>
          <w:divBdr>
            <w:top w:val="none" w:sz="0" w:space="0" w:color="auto"/>
            <w:left w:val="none" w:sz="0" w:space="0" w:color="auto"/>
            <w:bottom w:val="none" w:sz="0" w:space="0" w:color="auto"/>
            <w:right w:val="none" w:sz="0" w:space="0" w:color="auto"/>
          </w:divBdr>
        </w:div>
        <w:div w:id="1505702190">
          <w:marLeft w:val="480"/>
          <w:marRight w:val="0"/>
          <w:marTop w:val="0"/>
          <w:marBottom w:val="0"/>
          <w:divBdr>
            <w:top w:val="none" w:sz="0" w:space="0" w:color="auto"/>
            <w:left w:val="none" w:sz="0" w:space="0" w:color="auto"/>
            <w:bottom w:val="none" w:sz="0" w:space="0" w:color="auto"/>
            <w:right w:val="none" w:sz="0" w:space="0" w:color="auto"/>
          </w:divBdr>
        </w:div>
        <w:div w:id="1118061147">
          <w:marLeft w:val="480"/>
          <w:marRight w:val="0"/>
          <w:marTop w:val="0"/>
          <w:marBottom w:val="0"/>
          <w:divBdr>
            <w:top w:val="none" w:sz="0" w:space="0" w:color="auto"/>
            <w:left w:val="none" w:sz="0" w:space="0" w:color="auto"/>
            <w:bottom w:val="none" w:sz="0" w:space="0" w:color="auto"/>
            <w:right w:val="none" w:sz="0" w:space="0" w:color="auto"/>
          </w:divBdr>
        </w:div>
        <w:div w:id="866870523">
          <w:marLeft w:val="480"/>
          <w:marRight w:val="0"/>
          <w:marTop w:val="0"/>
          <w:marBottom w:val="0"/>
          <w:divBdr>
            <w:top w:val="none" w:sz="0" w:space="0" w:color="auto"/>
            <w:left w:val="none" w:sz="0" w:space="0" w:color="auto"/>
            <w:bottom w:val="none" w:sz="0" w:space="0" w:color="auto"/>
            <w:right w:val="none" w:sz="0" w:space="0" w:color="auto"/>
          </w:divBdr>
        </w:div>
        <w:div w:id="609700175">
          <w:marLeft w:val="480"/>
          <w:marRight w:val="0"/>
          <w:marTop w:val="0"/>
          <w:marBottom w:val="0"/>
          <w:divBdr>
            <w:top w:val="none" w:sz="0" w:space="0" w:color="auto"/>
            <w:left w:val="none" w:sz="0" w:space="0" w:color="auto"/>
            <w:bottom w:val="none" w:sz="0" w:space="0" w:color="auto"/>
            <w:right w:val="none" w:sz="0" w:space="0" w:color="auto"/>
          </w:divBdr>
        </w:div>
      </w:divsChild>
    </w:div>
    <w:div w:id="1750156381">
      <w:bodyDiv w:val="1"/>
      <w:marLeft w:val="0"/>
      <w:marRight w:val="0"/>
      <w:marTop w:val="0"/>
      <w:marBottom w:val="0"/>
      <w:divBdr>
        <w:top w:val="none" w:sz="0" w:space="0" w:color="auto"/>
        <w:left w:val="none" w:sz="0" w:space="0" w:color="auto"/>
        <w:bottom w:val="none" w:sz="0" w:space="0" w:color="auto"/>
        <w:right w:val="none" w:sz="0" w:space="0" w:color="auto"/>
      </w:divBdr>
    </w:div>
    <w:div w:id="1755199954">
      <w:bodyDiv w:val="1"/>
      <w:marLeft w:val="0"/>
      <w:marRight w:val="0"/>
      <w:marTop w:val="0"/>
      <w:marBottom w:val="0"/>
      <w:divBdr>
        <w:top w:val="none" w:sz="0" w:space="0" w:color="auto"/>
        <w:left w:val="none" w:sz="0" w:space="0" w:color="auto"/>
        <w:bottom w:val="none" w:sz="0" w:space="0" w:color="auto"/>
        <w:right w:val="none" w:sz="0" w:space="0" w:color="auto"/>
      </w:divBdr>
    </w:div>
    <w:div w:id="1800294795">
      <w:bodyDiv w:val="1"/>
      <w:marLeft w:val="0"/>
      <w:marRight w:val="0"/>
      <w:marTop w:val="0"/>
      <w:marBottom w:val="0"/>
      <w:divBdr>
        <w:top w:val="none" w:sz="0" w:space="0" w:color="auto"/>
        <w:left w:val="none" w:sz="0" w:space="0" w:color="auto"/>
        <w:bottom w:val="none" w:sz="0" w:space="0" w:color="auto"/>
        <w:right w:val="none" w:sz="0" w:space="0" w:color="auto"/>
      </w:divBdr>
    </w:div>
    <w:div w:id="1805586290">
      <w:bodyDiv w:val="1"/>
      <w:marLeft w:val="0"/>
      <w:marRight w:val="0"/>
      <w:marTop w:val="0"/>
      <w:marBottom w:val="0"/>
      <w:divBdr>
        <w:top w:val="none" w:sz="0" w:space="0" w:color="auto"/>
        <w:left w:val="none" w:sz="0" w:space="0" w:color="auto"/>
        <w:bottom w:val="none" w:sz="0" w:space="0" w:color="auto"/>
        <w:right w:val="none" w:sz="0" w:space="0" w:color="auto"/>
      </w:divBdr>
    </w:div>
    <w:div w:id="1811635411">
      <w:bodyDiv w:val="1"/>
      <w:marLeft w:val="0"/>
      <w:marRight w:val="0"/>
      <w:marTop w:val="0"/>
      <w:marBottom w:val="0"/>
      <w:divBdr>
        <w:top w:val="none" w:sz="0" w:space="0" w:color="auto"/>
        <w:left w:val="none" w:sz="0" w:space="0" w:color="auto"/>
        <w:bottom w:val="none" w:sz="0" w:space="0" w:color="auto"/>
        <w:right w:val="none" w:sz="0" w:space="0" w:color="auto"/>
      </w:divBdr>
    </w:div>
    <w:div w:id="1820655699">
      <w:bodyDiv w:val="1"/>
      <w:marLeft w:val="0"/>
      <w:marRight w:val="0"/>
      <w:marTop w:val="0"/>
      <w:marBottom w:val="0"/>
      <w:divBdr>
        <w:top w:val="none" w:sz="0" w:space="0" w:color="auto"/>
        <w:left w:val="none" w:sz="0" w:space="0" w:color="auto"/>
        <w:bottom w:val="none" w:sz="0" w:space="0" w:color="auto"/>
        <w:right w:val="none" w:sz="0" w:space="0" w:color="auto"/>
      </w:divBdr>
    </w:div>
    <w:div w:id="1823043311">
      <w:bodyDiv w:val="1"/>
      <w:marLeft w:val="0"/>
      <w:marRight w:val="0"/>
      <w:marTop w:val="0"/>
      <w:marBottom w:val="0"/>
      <w:divBdr>
        <w:top w:val="none" w:sz="0" w:space="0" w:color="auto"/>
        <w:left w:val="none" w:sz="0" w:space="0" w:color="auto"/>
        <w:bottom w:val="none" w:sz="0" w:space="0" w:color="auto"/>
        <w:right w:val="none" w:sz="0" w:space="0" w:color="auto"/>
      </w:divBdr>
    </w:div>
    <w:div w:id="1834178949">
      <w:bodyDiv w:val="1"/>
      <w:marLeft w:val="0"/>
      <w:marRight w:val="0"/>
      <w:marTop w:val="0"/>
      <w:marBottom w:val="0"/>
      <w:divBdr>
        <w:top w:val="none" w:sz="0" w:space="0" w:color="auto"/>
        <w:left w:val="none" w:sz="0" w:space="0" w:color="auto"/>
        <w:bottom w:val="none" w:sz="0" w:space="0" w:color="auto"/>
        <w:right w:val="none" w:sz="0" w:space="0" w:color="auto"/>
      </w:divBdr>
    </w:div>
    <w:div w:id="1846939069">
      <w:bodyDiv w:val="1"/>
      <w:marLeft w:val="0"/>
      <w:marRight w:val="0"/>
      <w:marTop w:val="0"/>
      <w:marBottom w:val="0"/>
      <w:divBdr>
        <w:top w:val="none" w:sz="0" w:space="0" w:color="auto"/>
        <w:left w:val="none" w:sz="0" w:space="0" w:color="auto"/>
        <w:bottom w:val="none" w:sz="0" w:space="0" w:color="auto"/>
        <w:right w:val="none" w:sz="0" w:space="0" w:color="auto"/>
      </w:divBdr>
    </w:div>
    <w:div w:id="1847549219">
      <w:bodyDiv w:val="1"/>
      <w:marLeft w:val="0"/>
      <w:marRight w:val="0"/>
      <w:marTop w:val="0"/>
      <w:marBottom w:val="0"/>
      <w:divBdr>
        <w:top w:val="none" w:sz="0" w:space="0" w:color="auto"/>
        <w:left w:val="none" w:sz="0" w:space="0" w:color="auto"/>
        <w:bottom w:val="none" w:sz="0" w:space="0" w:color="auto"/>
        <w:right w:val="none" w:sz="0" w:space="0" w:color="auto"/>
      </w:divBdr>
      <w:divsChild>
        <w:div w:id="933710215">
          <w:marLeft w:val="480"/>
          <w:marRight w:val="0"/>
          <w:marTop w:val="0"/>
          <w:marBottom w:val="0"/>
          <w:divBdr>
            <w:top w:val="none" w:sz="0" w:space="0" w:color="auto"/>
            <w:left w:val="none" w:sz="0" w:space="0" w:color="auto"/>
            <w:bottom w:val="none" w:sz="0" w:space="0" w:color="auto"/>
            <w:right w:val="none" w:sz="0" w:space="0" w:color="auto"/>
          </w:divBdr>
        </w:div>
        <w:div w:id="1422214752">
          <w:marLeft w:val="480"/>
          <w:marRight w:val="0"/>
          <w:marTop w:val="0"/>
          <w:marBottom w:val="0"/>
          <w:divBdr>
            <w:top w:val="none" w:sz="0" w:space="0" w:color="auto"/>
            <w:left w:val="none" w:sz="0" w:space="0" w:color="auto"/>
            <w:bottom w:val="none" w:sz="0" w:space="0" w:color="auto"/>
            <w:right w:val="none" w:sz="0" w:space="0" w:color="auto"/>
          </w:divBdr>
        </w:div>
        <w:div w:id="2119832016">
          <w:marLeft w:val="480"/>
          <w:marRight w:val="0"/>
          <w:marTop w:val="0"/>
          <w:marBottom w:val="0"/>
          <w:divBdr>
            <w:top w:val="none" w:sz="0" w:space="0" w:color="auto"/>
            <w:left w:val="none" w:sz="0" w:space="0" w:color="auto"/>
            <w:bottom w:val="none" w:sz="0" w:space="0" w:color="auto"/>
            <w:right w:val="none" w:sz="0" w:space="0" w:color="auto"/>
          </w:divBdr>
        </w:div>
        <w:div w:id="1618173806">
          <w:marLeft w:val="480"/>
          <w:marRight w:val="0"/>
          <w:marTop w:val="0"/>
          <w:marBottom w:val="0"/>
          <w:divBdr>
            <w:top w:val="none" w:sz="0" w:space="0" w:color="auto"/>
            <w:left w:val="none" w:sz="0" w:space="0" w:color="auto"/>
            <w:bottom w:val="none" w:sz="0" w:space="0" w:color="auto"/>
            <w:right w:val="none" w:sz="0" w:space="0" w:color="auto"/>
          </w:divBdr>
        </w:div>
        <w:div w:id="448743335">
          <w:marLeft w:val="480"/>
          <w:marRight w:val="0"/>
          <w:marTop w:val="0"/>
          <w:marBottom w:val="0"/>
          <w:divBdr>
            <w:top w:val="none" w:sz="0" w:space="0" w:color="auto"/>
            <w:left w:val="none" w:sz="0" w:space="0" w:color="auto"/>
            <w:bottom w:val="none" w:sz="0" w:space="0" w:color="auto"/>
            <w:right w:val="none" w:sz="0" w:space="0" w:color="auto"/>
          </w:divBdr>
        </w:div>
        <w:div w:id="1921327634">
          <w:marLeft w:val="480"/>
          <w:marRight w:val="0"/>
          <w:marTop w:val="0"/>
          <w:marBottom w:val="0"/>
          <w:divBdr>
            <w:top w:val="none" w:sz="0" w:space="0" w:color="auto"/>
            <w:left w:val="none" w:sz="0" w:space="0" w:color="auto"/>
            <w:bottom w:val="none" w:sz="0" w:space="0" w:color="auto"/>
            <w:right w:val="none" w:sz="0" w:space="0" w:color="auto"/>
          </w:divBdr>
        </w:div>
        <w:div w:id="283654463">
          <w:marLeft w:val="480"/>
          <w:marRight w:val="0"/>
          <w:marTop w:val="0"/>
          <w:marBottom w:val="0"/>
          <w:divBdr>
            <w:top w:val="none" w:sz="0" w:space="0" w:color="auto"/>
            <w:left w:val="none" w:sz="0" w:space="0" w:color="auto"/>
            <w:bottom w:val="none" w:sz="0" w:space="0" w:color="auto"/>
            <w:right w:val="none" w:sz="0" w:space="0" w:color="auto"/>
          </w:divBdr>
        </w:div>
        <w:div w:id="942493776">
          <w:marLeft w:val="480"/>
          <w:marRight w:val="0"/>
          <w:marTop w:val="0"/>
          <w:marBottom w:val="0"/>
          <w:divBdr>
            <w:top w:val="none" w:sz="0" w:space="0" w:color="auto"/>
            <w:left w:val="none" w:sz="0" w:space="0" w:color="auto"/>
            <w:bottom w:val="none" w:sz="0" w:space="0" w:color="auto"/>
            <w:right w:val="none" w:sz="0" w:space="0" w:color="auto"/>
          </w:divBdr>
        </w:div>
        <w:div w:id="756291891">
          <w:marLeft w:val="480"/>
          <w:marRight w:val="0"/>
          <w:marTop w:val="0"/>
          <w:marBottom w:val="0"/>
          <w:divBdr>
            <w:top w:val="none" w:sz="0" w:space="0" w:color="auto"/>
            <w:left w:val="none" w:sz="0" w:space="0" w:color="auto"/>
            <w:bottom w:val="none" w:sz="0" w:space="0" w:color="auto"/>
            <w:right w:val="none" w:sz="0" w:space="0" w:color="auto"/>
          </w:divBdr>
        </w:div>
        <w:div w:id="1044715106">
          <w:marLeft w:val="480"/>
          <w:marRight w:val="0"/>
          <w:marTop w:val="0"/>
          <w:marBottom w:val="0"/>
          <w:divBdr>
            <w:top w:val="none" w:sz="0" w:space="0" w:color="auto"/>
            <w:left w:val="none" w:sz="0" w:space="0" w:color="auto"/>
            <w:bottom w:val="none" w:sz="0" w:space="0" w:color="auto"/>
            <w:right w:val="none" w:sz="0" w:space="0" w:color="auto"/>
          </w:divBdr>
        </w:div>
        <w:div w:id="839470599">
          <w:marLeft w:val="480"/>
          <w:marRight w:val="0"/>
          <w:marTop w:val="0"/>
          <w:marBottom w:val="0"/>
          <w:divBdr>
            <w:top w:val="none" w:sz="0" w:space="0" w:color="auto"/>
            <w:left w:val="none" w:sz="0" w:space="0" w:color="auto"/>
            <w:bottom w:val="none" w:sz="0" w:space="0" w:color="auto"/>
            <w:right w:val="none" w:sz="0" w:space="0" w:color="auto"/>
          </w:divBdr>
        </w:div>
        <w:div w:id="1932860212">
          <w:marLeft w:val="480"/>
          <w:marRight w:val="0"/>
          <w:marTop w:val="0"/>
          <w:marBottom w:val="0"/>
          <w:divBdr>
            <w:top w:val="none" w:sz="0" w:space="0" w:color="auto"/>
            <w:left w:val="none" w:sz="0" w:space="0" w:color="auto"/>
            <w:bottom w:val="none" w:sz="0" w:space="0" w:color="auto"/>
            <w:right w:val="none" w:sz="0" w:space="0" w:color="auto"/>
          </w:divBdr>
        </w:div>
        <w:div w:id="437524206">
          <w:marLeft w:val="480"/>
          <w:marRight w:val="0"/>
          <w:marTop w:val="0"/>
          <w:marBottom w:val="0"/>
          <w:divBdr>
            <w:top w:val="none" w:sz="0" w:space="0" w:color="auto"/>
            <w:left w:val="none" w:sz="0" w:space="0" w:color="auto"/>
            <w:bottom w:val="none" w:sz="0" w:space="0" w:color="auto"/>
            <w:right w:val="none" w:sz="0" w:space="0" w:color="auto"/>
          </w:divBdr>
        </w:div>
        <w:div w:id="1168131916">
          <w:marLeft w:val="480"/>
          <w:marRight w:val="0"/>
          <w:marTop w:val="0"/>
          <w:marBottom w:val="0"/>
          <w:divBdr>
            <w:top w:val="none" w:sz="0" w:space="0" w:color="auto"/>
            <w:left w:val="none" w:sz="0" w:space="0" w:color="auto"/>
            <w:bottom w:val="none" w:sz="0" w:space="0" w:color="auto"/>
            <w:right w:val="none" w:sz="0" w:space="0" w:color="auto"/>
          </w:divBdr>
        </w:div>
        <w:div w:id="1466966375">
          <w:marLeft w:val="480"/>
          <w:marRight w:val="0"/>
          <w:marTop w:val="0"/>
          <w:marBottom w:val="0"/>
          <w:divBdr>
            <w:top w:val="none" w:sz="0" w:space="0" w:color="auto"/>
            <w:left w:val="none" w:sz="0" w:space="0" w:color="auto"/>
            <w:bottom w:val="none" w:sz="0" w:space="0" w:color="auto"/>
            <w:right w:val="none" w:sz="0" w:space="0" w:color="auto"/>
          </w:divBdr>
        </w:div>
        <w:div w:id="265499052">
          <w:marLeft w:val="480"/>
          <w:marRight w:val="0"/>
          <w:marTop w:val="0"/>
          <w:marBottom w:val="0"/>
          <w:divBdr>
            <w:top w:val="none" w:sz="0" w:space="0" w:color="auto"/>
            <w:left w:val="none" w:sz="0" w:space="0" w:color="auto"/>
            <w:bottom w:val="none" w:sz="0" w:space="0" w:color="auto"/>
            <w:right w:val="none" w:sz="0" w:space="0" w:color="auto"/>
          </w:divBdr>
        </w:div>
        <w:div w:id="771248104">
          <w:marLeft w:val="480"/>
          <w:marRight w:val="0"/>
          <w:marTop w:val="0"/>
          <w:marBottom w:val="0"/>
          <w:divBdr>
            <w:top w:val="none" w:sz="0" w:space="0" w:color="auto"/>
            <w:left w:val="none" w:sz="0" w:space="0" w:color="auto"/>
            <w:bottom w:val="none" w:sz="0" w:space="0" w:color="auto"/>
            <w:right w:val="none" w:sz="0" w:space="0" w:color="auto"/>
          </w:divBdr>
        </w:div>
        <w:div w:id="238945260">
          <w:marLeft w:val="480"/>
          <w:marRight w:val="0"/>
          <w:marTop w:val="0"/>
          <w:marBottom w:val="0"/>
          <w:divBdr>
            <w:top w:val="none" w:sz="0" w:space="0" w:color="auto"/>
            <w:left w:val="none" w:sz="0" w:space="0" w:color="auto"/>
            <w:bottom w:val="none" w:sz="0" w:space="0" w:color="auto"/>
            <w:right w:val="none" w:sz="0" w:space="0" w:color="auto"/>
          </w:divBdr>
        </w:div>
        <w:div w:id="1996765285">
          <w:marLeft w:val="480"/>
          <w:marRight w:val="0"/>
          <w:marTop w:val="0"/>
          <w:marBottom w:val="0"/>
          <w:divBdr>
            <w:top w:val="none" w:sz="0" w:space="0" w:color="auto"/>
            <w:left w:val="none" w:sz="0" w:space="0" w:color="auto"/>
            <w:bottom w:val="none" w:sz="0" w:space="0" w:color="auto"/>
            <w:right w:val="none" w:sz="0" w:space="0" w:color="auto"/>
          </w:divBdr>
        </w:div>
        <w:div w:id="120076929">
          <w:marLeft w:val="480"/>
          <w:marRight w:val="0"/>
          <w:marTop w:val="0"/>
          <w:marBottom w:val="0"/>
          <w:divBdr>
            <w:top w:val="none" w:sz="0" w:space="0" w:color="auto"/>
            <w:left w:val="none" w:sz="0" w:space="0" w:color="auto"/>
            <w:bottom w:val="none" w:sz="0" w:space="0" w:color="auto"/>
            <w:right w:val="none" w:sz="0" w:space="0" w:color="auto"/>
          </w:divBdr>
        </w:div>
        <w:div w:id="27683368">
          <w:marLeft w:val="480"/>
          <w:marRight w:val="0"/>
          <w:marTop w:val="0"/>
          <w:marBottom w:val="0"/>
          <w:divBdr>
            <w:top w:val="none" w:sz="0" w:space="0" w:color="auto"/>
            <w:left w:val="none" w:sz="0" w:space="0" w:color="auto"/>
            <w:bottom w:val="none" w:sz="0" w:space="0" w:color="auto"/>
            <w:right w:val="none" w:sz="0" w:space="0" w:color="auto"/>
          </w:divBdr>
        </w:div>
        <w:div w:id="739249065">
          <w:marLeft w:val="480"/>
          <w:marRight w:val="0"/>
          <w:marTop w:val="0"/>
          <w:marBottom w:val="0"/>
          <w:divBdr>
            <w:top w:val="none" w:sz="0" w:space="0" w:color="auto"/>
            <w:left w:val="none" w:sz="0" w:space="0" w:color="auto"/>
            <w:bottom w:val="none" w:sz="0" w:space="0" w:color="auto"/>
            <w:right w:val="none" w:sz="0" w:space="0" w:color="auto"/>
          </w:divBdr>
        </w:div>
      </w:divsChild>
    </w:div>
    <w:div w:id="1850099240">
      <w:bodyDiv w:val="1"/>
      <w:marLeft w:val="0"/>
      <w:marRight w:val="0"/>
      <w:marTop w:val="0"/>
      <w:marBottom w:val="0"/>
      <w:divBdr>
        <w:top w:val="none" w:sz="0" w:space="0" w:color="auto"/>
        <w:left w:val="none" w:sz="0" w:space="0" w:color="auto"/>
        <w:bottom w:val="none" w:sz="0" w:space="0" w:color="auto"/>
        <w:right w:val="none" w:sz="0" w:space="0" w:color="auto"/>
      </w:divBdr>
    </w:div>
    <w:div w:id="1858890260">
      <w:bodyDiv w:val="1"/>
      <w:marLeft w:val="0"/>
      <w:marRight w:val="0"/>
      <w:marTop w:val="0"/>
      <w:marBottom w:val="0"/>
      <w:divBdr>
        <w:top w:val="none" w:sz="0" w:space="0" w:color="auto"/>
        <w:left w:val="none" w:sz="0" w:space="0" w:color="auto"/>
        <w:bottom w:val="none" w:sz="0" w:space="0" w:color="auto"/>
        <w:right w:val="none" w:sz="0" w:space="0" w:color="auto"/>
      </w:divBdr>
    </w:div>
    <w:div w:id="1866290647">
      <w:bodyDiv w:val="1"/>
      <w:marLeft w:val="0"/>
      <w:marRight w:val="0"/>
      <w:marTop w:val="0"/>
      <w:marBottom w:val="0"/>
      <w:divBdr>
        <w:top w:val="none" w:sz="0" w:space="0" w:color="auto"/>
        <w:left w:val="none" w:sz="0" w:space="0" w:color="auto"/>
        <w:bottom w:val="none" w:sz="0" w:space="0" w:color="auto"/>
        <w:right w:val="none" w:sz="0" w:space="0" w:color="auto"/>
      </w:divBdr>
    </w:div>
    <w:div w:id="1866796172">
      <w:bodyDiv w:val="1"/>
      <w:marLeft w:val="0"/>
      <w:marRight w:val="0"/>
      <w:marTop w:val="0"/>
      <w:marBottom w:val="0"/>
      <w:divBdr>
        <w:top w:val="none" w:sz="0" w:space="0" w:color="auto"/>
        <w:left w:val="none" w:sz="0" w:space="0" w:color="auto"/>
        <w:bottom w:val="none" w:sz="0" w:space="0" w:color="auto"/>
        <w:right w:val="none" w:sz="0" w:space="0" w:color="auto"/>
      </w:divBdr>
    </w:div>
    <w:div w:id="1877962060">
      <w:bodyDiv w:val="1"/>
      <w:marLeft w:val="0"/>
      <w:marRight w:val="0"/>
      <w:marTop w:val="0"/>
      <w:marBottom w:val="0"/>
      <w:divBdr>
        <w:top w:val="none" w:sz="0" w:space="0" w:color="auto"/>
        <w:left w:val="none" w:sz="0" w:space="0" w:color="auto"/>
        <w:bottom w:val="none" w:sz="0" w:space="0" w:color="auto"/>
        <w:right w:val="none" w:sz="0" w:space="0" w:color="auto"/>
      </w:divBdr>
    </w:div>
    <w:div w:id="1883592644">
      <w:bodyDiv w:val="1"/>
      <w:marLeft w:val="0"/>
      <w:marRight w:val="0"/>
      <w:marTop w:val="0"/>
      <w:marBottom w:val="0"/>
      <w:divBdr>
        <w:top w:val="none" w:sz="0" w:space="0" w:color="auto"/>
        <w:left w:val="none" w:sz="0" w:space="0" w:color="auto"/>
        <w:bottom w:val="none" w:sz="0" w:space="0" w:color="auto"/>
        <w:right w:val="none" w:sz="0" w:space="0" w:color="auto"/>
      </w:divBdr>
    </w:div>
    <w:div w:id="1884709035">
      <w:bodyDiv w:val="1"/>
      <w:marLeft w:val="0"/>
      <w:marRight w:val="0"/>
      <w:marTop w:val="0"/>
      <w:marBottom w:val="0"/>
      <w:divBdr>
        <w:top w:val="none" w:sz="0" w:space="0" w:color="auto"/>
        <w:left w:val="none" w:sz="0" w:space="0" w:color="auto"/>
        <w:bottom w:val="none" w:sz="0" w:space="0" w:color="auto"/>
        <w:right w:val="none" w:sz="0" w:space="0" w:color="auto"/>
      </w:divBdr>
      <w:divsChild>
        <w:div w:id="703136601">
          <w:marLeft w:val="547"/>
          <w:marRight w:val="0"/>
          <w:marTop w:val="200"/>
          <w:marBottom w:val="0"/>
          <w:divBdr>
            <w:top w:val="none" w:sz="0" w:space="0" w:color="auto"/>
            <w:left w:val="none" w:sz="0" w:space="0" w:color="auto"/>
            <w:bottom w:val="none" w:sz="0" w:space="0" w:color="auto"/>
            <w:right w:val="none" w:sz="0" w:space="0" w:color="auto"/>
          </w:divBdr>
        </w:div>
      </w:divsChild>
    </w:div>
    <w:div w:id="1897932046">
      <w:bodyDiv w:val="1"/>
      <w:marLeft w:val="0"/>
      <w:marRight w:val="0"/>
      <w:marTop w:val="0"/>
      <w:marBottom w:val="0"/>
      <w:divBdr>
        <w:top w:val="none" w:sz="0" w:space="0" w:color="auto"/>
        <w:left w:val="none" w:sz="0" w:space="0" w:color="auto"/>
        <w:bottom w:val="none" w:sz="0" w:space="0" w:color="auto"/>
        <w:right w:val="none" w:sz="0" w:space="0" w:color="auto"/>
      </w:divBdr>
    </w:div>
    <w:div w:id="1904413810">
      <w:bodyDiv w:val="1"/>
      <w:marLeft w:val="0"/>
      <w:marRight w:val="0"/>
      <w:marTop w:val="0"/>
      <w:marBottom w:val="0"/>
      <w:divBdr>
        <w:top w:val="none" w:sz="0" w:space="0" w:color="auto"/>
        <w:left w:val="none" w:sz="0" w:space="0" w:color="auto"/>
        <w:bottom w:val="none" w:sz="0" w:space="0" w:color="auto"/>
        <w:right w:val="none" w:sz="0" w:space="0" w:color="auto"/>
      </w:divBdr>
    </w:div>
    <w:div w:id="1909489200">
      <w:bodyDiv w:val="1"/>
      <w:marLeft w:val="0"/>
      <w:marRight w:val="0"/>
      <w:marTop w:val="0"/>
      <w:marBottom w:val="0"/>
      <w:divBdr>
        <w:top w:val="none" w:sz="0" w:space="0" w:color="auto"/>
        <w:left w:val="none" w:sz="0" w:space="0" w:color="auto"/>
        <w:bottom w:val="none" w:sz="0" w:space="0" w:color="auto"/>
        <w:right w:val="none" w:sz="0" w:space="0" w:color="auto"/>
      </w:divBdr>
    </w:div>
    <w:div w:id="1914125122">
      <w:bodyDiv w:val="1"/>
      <w:marLeft w:val="0"/>
      <w:marRight w:val="0"/>
      <w:marTop w:val="0"/>
      <w:marBottom w:val="0"/>
      <w:divBdr>
        <w:top w:val="none" w:sz="0" w:space="0" w:color="auto"/>
        <w:left w:val="none" w:sz="0" w:space="0" w:color="auto"/>
        <w:bottom w:val="none" w:sz="0" w:space="0" w:color="auto"/>
        <w:right w:val="none" w:sz="0" w:space="0" w:color="auto"/>
      </w:divBdr>
    </w:div>
    <w:div w:id="1917086369">
      <w:bodyDiv w:val="1"/>
      <w:marLeft w:val="0"/>
      <w:marRight w:val="0"/>
      <w:marTop w:val="0"/>
      <w:marBottom w:val="0"/>
      <w:divBdr>
        <w:top w:val="none" w:sz="0" w:space="0" w:color="auto"/>
        <w:left w:val="none" w:sz="0" w:space="0" w:color="auto"/>
        <w:bottom w:val="none" w:sz="0" w:space="0" w:color="auto"/>
        <w:right w:val="none" w:sz="0" w:space="0" w:color="auto"/>
      </w:divBdr>
    </w:div>
    <w:div w:id="1920599312">
      <w:bodyDiv w:val="1"/>
      <w:marLeft w:val="0"/>
      <w:marRight w:val="0"/>
      <w:marTop w:val="0"/>
      <w:marBottom w:val="0"/>
      <w:divBdr>
        <w:top w:val="none" w:sz="0" w:space="0" w:color="auto"/>
        <w:left w:val="none" w:sz="0" w:space="0" w:color="auto"/>
        <w:bottom w:val="none" w:sz="0" w:space="0" w:color="auto"/>
        <w:right w:val="none" w:sz="0" w:space="0" w:color="auto"/>
      </w:divBdr>
      <w:divsChild>
        <w:div w:id="1238439430">
          <w:marLeft w:val="547"/>
          <w:marRight w:val="0"/>
          <w:marTop w:val="200"/>
          <w:marBottom w:val="0"/>
          <w:divBdr>
            <w:top w:val="none" w:sz="0" w:space="0" w:color="auto"/>
            <w:left w:val="none" w:sz="0" w:space="0" w:color="auto"/>
            <w:bottom w:val="none" w:sz="0" w:space="0" w:color="auto"/>
            <w:right w:val="none" w:sz="0" w:space="0" w:color="auto"/>
          </w:divBdr>
        </w:div>
      </w:divsChild>
    </w:div>
    <w:div w:id="1933735625">
      <w:bodyDiv w:val="1"/>
      <w:marLeft w:val="0"/>
      <w:marRight w:val="0"/>
      <w:marTop w:val="0"/>
      <w:marBottom w:val="0"/>
      <w:divBdr>
        <w:top w:val="none" w:sz="0" w:space="0" w:color="auto"/>
        <w:left w:val="none" w:sz="0" w:space="0" w:color="auto"/>
        <w:bottom w:val="none" w:sz="0" w:space="0" w:color="auto"/>
        <w:right w:val="none" w:sz="0" w:space="0" w:color="auto"/>
      </w:divBdr>
    </w:div>
    <w:div w:id="1934782028">
      <w:bodyDiv w:val="1"/>
      <w:marLeft w:val="0"/>
      <w:marRight w:val="0"/>
      <w:marTop w:val="0"/>
      <w:marBottom w:val="0"/>
      <w:divBdr>
        <w:top w:val="none" w:sz="0" w:space="0" w:color="auto"/>
        <w:left w:val="none" w:sz="0" w:space="0" w:color="auto"/>
        <w:bottom w:val="none" w:sz="0" w:space="0" w:color="auto"/>
        <w:right w:val="none" w:sz="0" w:space="0" w:color="auto"/>
      </w:divBdr>
    </w:div>
    <w:div w:id="1940943062">
      <w:bodyDiv w:val="1"/>
      <w:marLeft w:val="0"/>
      <w:marRight w:val="0"/>
      <w:marTop w:val="0"/>
      <w:marBottom w:val="0"/>
      <w:divBdr>
        <w:top w:val="none" w:sz="0" w:space="0" w:color="auto"/>
        <w:left w:val="none" w:sz="0" w:space="0" w:color="auto"/>
        <w:bottom w:val="none" w:sz="0" w:space="0" w:color="auto"/>
        <w:right w:val="none" w:sz="0" w:space="0" w:color="auto"/>
      </w:divBdr>
    </w:div>
    <w:div w:id="1948274689">
      <w:bodyDiv w:val="1"/>
      <w:marLeft w:val="0"/>
      <w:marRight w:val="0"/>
      <w:marTop w:val="0"/>
      <w:marBottom w:val="0"/>
      <w:divBdr>
        <w:top w:val="none" w:sz="0" w:space="0" w:color="auto"/>
        <w:left w:val="none" w:sz="0" w:space="0" w:color="auto"/>
        <w:bottom w:val="none" w:sz="0" w:space="0" w:color="auto"/>
        <w:right w:val="none" w:sz="0" w:space="0" w:color="auto"/>
      </w:divBdr>
    </w:div>
    <w:div w:id="1949505155">
      <w:bodyDiv w:val="1"/>
      <w:marLeft w:val="0"/>
      <w:marRight w:val="0"/>
      <w:marTop w:val="0"/>
      <w:marBottom w:val="0"/>
      <w:divBdr>
        <w:top w:val="none" w:sz="0" w:space="0" w:color="auto"/>
        <w:left w:val="none" w:sz="0" w:space="0" w:color="auto"/>
        <w:bottom w:val="none" w:sz="0" w:space="0" w:color="auto"/>
        <w:right w:val="none" w:sz="0" w:space="0" w:color="auto"/>
      </w:divBdr>
    </w:div>
    <w:div w:id="1950622358">
      <w:bodyDiv w:val="1"/>
      <w:marLeft w:val="0"/>
      <w:marRight w:val="0"/>
      <w:marTop w:val="0"/>
      <w:marBottom w:val="0"/>
      <w:divBdr>
        <w:top w:val="none" w:sz="0" w:space="0" w:color="auto"/>
        <w:left w:val="none" w:sz="0" w:space="0" w:color="auto"/>
        <w:bottom w:val="none" w:sz="0" w:space="0" w:color="auto"/>
        <w:right w:val="none" w:sz="0" w:space="0" w:color="auto"/>
      </w:divBdr>
    </w:div>
    <w:div w:id="1952348833">
      <w:bodyDiv w:val="1"/>
      <w:marLeft w:val="0"/>
      <w:marRight w:val="0"/>
      <w:marTop w:val="0"/>
      <w:marBottom w:val="0"/>
      <w:divBdr>
        <w:top w:val="none" w:sz="0" w:space="0" w:color="auto"/>
        <w:left w:val="none" w:sz="0" w:space="0" w:color="auto"/>
        <w:bottom w:val="none" w:sz="0" w:space="0" w:color="auto"/>
        <w:right w:val="none" w:sz="0" w:space="0" w:color="auto"/>
      </w:divBdr>
    </w:div>
    <w:div w:id="1956056722">
      <w:bodyDiv w:val="1"/>
      <w:marLeft w:val="0"/>
      <w:marRight w:val="0"/>
      <w:marTop w:val="0"/>
      <w:marBottom w:val="0"/>
      <w:divBdr>
        <w:top w:val="none" w:sz="0" w:space="0" w:color="auto"/>
        <w:left w:val="none" w:sz="0" w:space="0" w:color="auto"/>
        <w:bottom w:val="none" w:sz="0" w:space="0" w:color="auto"/>
        <w:right w:val="none" w:sz="0" w:space="0" w:color="auto"/>
      </w:divBdr>
    </w:div>
    <w:div w:id="1975599737">
      <w:bodyDiv w:val="1"/>
      <w:marLeft w:val="0"/>
      <w:marRight w:val="0"/>
      <w:marTop w:val="0"/>
      <w:marBottom w:val="0"/>
      <w:divBdr>
        <w:top w:val="none" w:sz="0" w:space="0" w:color="auto"/>
        <w:left w:val="none" w:sz="0" w:space="0" w:color="auto"/>
        <w:bottom w:val="none" w:sz="0" w:space="0" w:color="auto"/>
        <w:right w:val="none" w:sz="0" w:space="0" w:color="auto"/>
      </w:divBdr>
    </w:div>
    <w:div w:id="1976174179">
      <w:bodyDiv w:val="1"/>
      <w:marLeft w:val="0"/>
      <w:marRight w:val="0"/>
      <w:marTop w:val="0"/>
      <w:marBottom w:val="0"/>
      <w:divBdr>
        <w:top w:val="none" w:sz="0" w:space="0" w:color="auto"/>
        <w:left w:val="none" w:sz="0" w:space="0" w:color="auto"/>
        <w:bottom w:val="none" w:sz="0" w:space="0" w:color="auto"/>
        <w:right w:val="none" w:sz="0" w:space="0" w:color="auto"/>
      </w:divBdr>
      <w:divsChild>
        <w:div w:id="1880124908">
          <w:marLeft w:val="480"/>
          <w:marRight w:val="0"/>
          <w:marTop w:val="0"/>
          <w:marBottom w:val="0"/>
          <w:divBdr>
            <w:top w:val="none" w:sz="0" w:space="0" w:color="auto"/>
            <w:left w:val="none" w:sz="0" w:space="0" w:color="auto"/>
            <w:bottom w:val="none" w:sz="0" w:space="0" w:color="auto"/>
            <w:right w:val="none" w:sz="0" w:space="0" w:color="auto"/>
          </w:divBdr>
        </w:div>
        <w:div w:id="583686581">
          <w:marLeft w:val="480"/>
          <w:marRight w:val="0"/>
          <w:marTop w:val="0"/>
          <w:marBottom w:val="0"/>
          <w:divBdr>
            <w:top w:val="none" w:sz="0" w:space="0" w:color="auto"/>
            <w:left w:val="none" w:sz="0" w:space="0" w:color="auto"/>
            <w:bottom w:val="none" w:sz="0" w:space="0" w:color="auto"/>
            <w:right w:val="none" w:sz="0" w:space="0" w:color="auto"/>
          </w:divBdr>
        </w:div>
        <w:div w:id="553810109">
          <w:marLeft w:val="480"/>
          <w:marRight w:val="0"/>
          <w:marTop w:val="0"/>
          <w:marBottom w:val="0"/>
          <w:divBdr>
            <w:top w:val="none" w:sz="0" w:space="0" w:color="auto"/>
            <w:left w:val="none" w:sz="0" w:space="0" w:color="auto"/>
            <w:bottom w:val="none" w:sz="0" w:space="0" w:color="auto"/>
            <w:right w:val="none" w:sz="0" w:space="0" w:color="auto"/>
          </w:divBdr>
        </w:div>
        <w:div w:id="132138982">
          <w:marLeft w:val="480"/>
          <w:marRight w:val="0"/>
          <w:marTop w:val="0"/>
          <w:marBottom w:val="0"/>
          <w:divBdr>
            <w:top w:val="none" w:sz="0" w:space="0" w:color="auto"/>
            <w:left w:val="none" w:sz="0" w:space="0" w:color="auto"/>
            <w:bottom w:val="none" w:sz="0" w:space="0" w:color="auto"/>
            <w:right w:val="none" w:sz="0" w:space="0" w:color="auto"/>
          </w:divBdr>
        </w:div>
        <w:div w:id="1599562157">
          <w:marLeft w:val="480"/>
          <w:marRight w:val="0"/>
          <w:marTop w:val="0"/>
          <w:marBottom w:val="0"/>
          <w:divBdr>
            <w:top w:val="none" w:sz="0" w:space="0" w:color="auto"/>
            <w:left w:val="none" w:sz="0" w:space="0" w:color="auto"/>
            <w:bottom w:val="none" w:sz="0" w:space="0" w:color="auto"/>
            <w:right w:val="none" w:sz="0" w:space="0" w:color="auto"/>
          </w:divBdr>
        </w:div>
        <w:div w:id="1017926870">
          <w:marLeft w:val="480"/>
          <w:marRight w:val="0"/>
          <w:marTop w:val="0"/>
          <w:marBottom w:val="0"/>
          <w:divBdr>
            <w:top w:val="none" w:sz="0" w:space="0" w:color="auto"/>
            <w:left w:val="none" w:sz="0" w:space="0" w:color="auto"/>
            <w:bottom w:val="none" w:sz="0" w:space="0" w:color="auto"/>
            <w:right w:val="none" w:sz="0" w:space="0" w:color="auto"/>
          </w:divBdr>
        </w:div>
        <w:div w:id="603539194">
          <w:marLeft w:val="480"/>
          <w:marRight w:val="0"/>
          <w:marTop w:val="0"/>
          <w:marBottom w:val="0"/>
          <w:divBdr>
            <w:top w:val="none" w:sz="0" w:space="0" w:color="auto"/>
            <w:left w:val="none" w:sz="0" w:space="0" w:color="auto"/>
            <w:bottom w:val="none" w:sz="0" w:space="0" w:color="auto"/>
            <w:right w:val="none" w:sz="0" w:space="0" w:color="auto"/>
          </w:divBdr>
        </w:div>
        <w:div w:id="199711645">
          <w:marLeft w:val="480"/>
          <w:marRight w:val="0"/>
          <w:marTop w:val="0"/>
          <w:marBottom w:val="0"/>
          <w:divBdr>
            <w:top w:val="none" w:sz="0" w:space="0" w:color="auto"/>
            <w:left w:val="none" w:sz="0" w:space="0" w:color="auto"/>
            <w:bottom w:val="none" w:sz="0" w:space="0" w:color="auto"/>
            <w:right w:val="none" w:sz="0" w:space="0" w:color="auto"/>
          </w:divBdr>
        </w:div>
        <w:div w:id="1028527416">
          <w:marLeft w:val="480"/>
          <w:marRight w:val="0"/>
          <w:marTop w:val="0"/>
          <w:marBottom w:val="0"/>
          <w:divBdr>
            <w:top w:val="none" w:sz="0" w:space="0" w:color="auto"/>
            <w:left w:val="none" w:sz="0" w:space="0" w:color="auto"/>
            <w:bottom w:val="none" w:sz="0" w:space="0" w:color="auto"/>
            <w:right w:val="none" w:sz="0" w:space="0" w:color="auto"/>
          </w:divBdr>
        </w:div>
        <w:div w:id="123475399">
          <w:marLeft w:val="480"/>
          <w:marRight w:val="0"/>
          <w:marTop w:val="0"/>
          <w:marBottom w:val="0"/>
          <w:divBdr>
            <w:top w:val="none" w:sz="0" w:space="0" w:color="auto"/>
            <w:left w:val="none" w:sz="0" w:space="0" w:color="auto"/>
            <w:bottom w:val="none" w:sz="0" w:space="0" w:color="auto"/>
            <w:right w:val="none" w:sz="0" w:space="0" w:color="auto"/>
          </w:divBdr>
        </w:div>
        <w:div w:id="27335530">
          <w:marLeft w:val="480"/>
          <w:marRight w:val="0"/>
          <w:marTop w:val="0"/>
          <w:marBottom w:val="0"/>
          <w:divBdr>
            <w:top w:val="none" w:sz="0" w:space="0" w:color="auto"/>
            <w:left w:val="none" w:sz="0" w:space="0" w:color="auto"/>
            <w:bottom w:val="none" w:sz="0" w:space="0" w:color="auto"/>
            <w:right w:val="none" w:sz="0" w:space="0" w:color="auto"/>
          </w:divBdr>
        </w:div>
        <w:div w:id="784612986">
          <w:marLeft w:val="480"/>
          <w:marRight w:val="0"/>
          <w:marTop w:val="0"/>
          <w:marBottom w:val="0"/>
          <w:divBdr>
            <w:top w:val="none" w:sz="0" w:space="0" w:color="auto"/>
            <w:left w:val="none" w:sz="0" w:space="0" w:color="auto"/>
            <w:bottom w:val="none" w:sz="0" w:space="0" w:color="auto"/>
            <w:right w:val="none" w:sz="0" w:space="0" w:color="auto"/>
          </w:divBdr>
        </w:div>
        <w:div w:id="1484153352">
          <w:marLeft w:val="480"/>
          <w:marRight w:val="0"/>
          <w:marTop w:val="0"/>
          <w:marBottom w:val="0"/>
          <w:divBdr>
            <w:top w:val="none" w:sz="0" w:space="0" w:color="auto"/>
            <w:left w:val="none" w:sz="0" w:space="0" w:color="auto"/>
            <w:bottom w:val="none" w:sz="0" w:space="0" w:color="auto"/>
            <w:right w:val="none" w:sz="0" w:space="0" w:color="auto"/>
          </w:divBdr>
        </w:div>
        <w:div w:id="1865942855">
          <w:marLeft w:val="480"/>
          <w:marRight w:val="0"/>
          <w:marTop w:val="0"/>
          <w:marBottom w:val="0"/>
          <w:divBdr>
            <w:top w:val="none" w:sz="0" w:space="0" w:color="auto"/>
            <w:left w:val="none" w:sz="0" w:space="0" w:color="auto"/>
            <w:bottom w:val="none" w:sz="0" w:space="0" w:color="auto"/>
            <w:right w:val="none" w:sz="0" w:space="0" w:color="auto"/>
          </w:divBdr>
        </w:div>
        <w:div w:id="1067262907">
          <w:marLeft w:val="480"/>
          <w:marRight w:val="0"/>
          <w:marTop w:val="0"/>
          <w:marBottom w:val="0"/>
          <w:divBdr>
            <w:top w:val="none" w:sz="0" w:space="0" w:color="auto"/>
            <w:left w:val="none" w:sz="0" w:space="0" w:color="auto"/>
            <w:bottom w:val="none" w:sz="0" w:space="0" w:color="auto"/>
            <w:right w:val="none" w:sz="0" w:space="0" w:color="auto"/>
          </w:divBdr>
        </w:div>
        <w:div w:id="1068067414">
          <w:marLeft w:val="480"/>
          <w:marRight w:val="0"/>
          <w:marTop w:val="0"/>
          <w:marBottom w:val="0"/>
          <w:divBdr>
            <w:top w:val="none" w:sz="0" w:space="0" w:color="auto"/>
            <w:left w:val="none" w:sz="0" w:space="0" w:color="auto"/>
            <w:bottom w:val="none" w:sz="0" w:space="0" w:color="auto"/>
            <w:right w:val="none" w:sz="0" w:space="0" w:color="auto"/>
          </w:divBdr>
        </w:div>
        <w:div w:id="497767046">
          <w:marLeft w:val="480"/>
          <w:marRight w:val="0"/>
          <w:marTop w:val="0"/>
          <w:marBottom w:val="0"/>
          <w:divBdr>
            <w:top w:val="none" w:sz="0" w:space="0" w:color="auto"/>
            <w:left w:val="none" w:sz="0" w:space="0" w:color="auto"/>
            <w:bottom w:val="none" w:sz="0" w:space="0" w:color="auto"/>
            <w:right w:val="none" w:sz="0" w:space="0" w:color="auto"/>
          </w:divBdr>
        </w:div>
        <w:div w:id="1870027761">
          <w:marLeft w:val="480"/>
          <w:marRight w:val="0"/>
          <w:marTop w:val="0"/>
          <w:marBottom w:val="0"/>
          <w:divBdr>
            <w:top w:val="none" w:sz="0" w:space="0" w:color="auto"/>
            <w:left w:val="none" w:sz="0" w:space="0" w:color="auto"/>
            <w:bottom w:val="none" w:sz="0" w:space="0" w:color="auto"/>
            <w:right w:val="none" w:sz="0" w:space="0" w:color="auto"/>
          </w:divBdr>
        </w:div>
        <w:div w:id="1470901925">
          <w:marLeft w:val="480"/>
          <w:marRight w:val="0"/>
          <w:marTop w:val="0"/>
          <w:marBottom w:val="0"/>
          <w:divBdr>
            <w:top w:val="none" w:sz="0" w:space="0" w:color="auto"/>
            <w:left w:val="none" w:sz="0" w:space="0" w:color="auto"/>
            <w:bottom w:val="none" w:sz="0" w:space="0" w:color="auto"/>
            <w:right w:val="none" w:sz="0" w:space="0" w:color="auto"/>
          </w:divBdr>
        </w:div>
        <w:div w:id="418479057">
          <w:marLeft w:val="480"/>
          <w:marRight w:val="0"/>
          <w:marTop w:val="0"/>
          <w:marBottom w:val="0"/>
          <w:divBdr>
            <w:top w:val="none" w:sz="0" w:space="0" w:color="auto"/>
            <w:left w:val="none" w:sz="0" w:space="0" w:color="auto"/>
            <w:bottom w:val="none" w:sz="0" w:space="0" w:color="auto"/>
            <w:right w:val="none" w:sz="0" w:space="0" w:color="auto"/>
          </w:divBdr>
        </w:div>
        <w:div w:id="520238360">
          <w:marLeft w:val="480"/>
          <w:marRight w:val="0"/>
          <w:marTop w:val="0"/>
          <w:marBottom w:val="0"/>
          <w:divBdr>
            <w:top w:val="none" w:sz="0" w:space="0" w:color="auto"/>
            <w:left w:val="none" w:sz="0" w:space="0" w:color="auto"/>
            <w:bottom w:val="none" w:sz="0" w:space="0" w:color="auto"/>
            <w:right w:val="none" w:sz="0" w:space="0" w:color="auto"/>
          </w:divBdr>
        </w:div>
      </w:divsChild>
    </w:div>
    <w:div w:id="1980111237">
      <w:bodyDiv w:val="1"/>
      <w:marLeft w:val="0"/>
      <w:marRight w:val="0"/>
      <w:marTop w:val="0"/>
      <w:marBottom w:val="0"/>
      <w:divBdr>
        <w:top w:val="none" w:sz="0" w:space="0" w:color="auto"/>
        <w:left w:val="none" w:sz="0" w:space="0" w:color="auto"/>
        <w:bottom w:val="none" w:sz="0" w:space="0" w:color="auto"/>
        <w:right w:val="none" w:sz="0" w:space="0" w:color="auto"/>
      </w:divBdr>
    </w:div>
    <w:div w:id="1995647642">
      <w:bodyDiv w:val="1"/>
      <w:marLeft w:val="0"/>
      <w:marRight w:val="0"/>
      <w:marTop w:val="0"/>
      <w:marBottom w:val="0"/>
      <w:divBdr>
        <w:top w:val="none" w:sz="0" w:space="0" w:color="auto"/>
        <w:left w:val="none" w:sz="0" w:space="0" w:color="auto"/>
        <w:bottom w:val="none" w:sz="0" w:space="0" w:color="auto"/>
        <w:right w:val="none" w:sz="0" w:space="0" w:color="auto"/>
      </w:divBdr>
    </w:div>
    <w:div w:id="1998608291">
      <w:bodyDiv w:val="1"/>
      <w:marLeft w:val="0"/>
      <w:marRight w:val="0"/>
      <w:marTop w:val="0"/>
      <w:marBottom w:val="0"/>
      <w:divBdr>
        <w:top w:val="none" w:sz="0" w:space="0" w:color="auto"/>
        <w:left w:val="none" w:sz="0" w:space="0" w:color="auto"/>
        <w:bottom w:val="none" w:sz="0" w:space="0" w:color="auto"/>
        <w:right w:val="none" w:sz="0" w:space="0" w:color="auto"/>
      </w:divBdr>
    </w:div>
    <w:div w:id="2005039699">
      <w:bodyDiv w:val="1"/>
      <w:marLeft w:val="0"/>
      <w:marRight w:val="0"/>
      <w:marTop w:val="0"/>
      <w:marBottom w:val="0"/>
      <w:divBdr>
        <w:top w:val="none" w:sz="0" w:space="0" w:color="auto"/>
        <w:left w:val="none" w:sz="0" w:space="0" w:color="auto"/>
        <w:bottom w:val="none" w:sz="0" w:space="0" w:color="auto"/>
        <w:right w:val="none" w:sz="0" w:space="0" w:color="auto"/>
      </w:divBdr>
    </w:div>
    <w:div w:id="2007826445">
      <w:bodyDiv w:val="1"/>
      <w:marLeft w:val="0"/>
      <w:marRight w:val="0"/>
      <w:marTop w:val="0"/>
      <w:marBottom w:val="0"/>
      <w:divBdr>
        <w:top w:val="none" w:sz="0" w:space="0" w:color="auto"/>
        <w:left w:val="none" w:sz="0" w:space="0" w:color="auto"/>
        <w:bottom w:val="none" w:sz="0" w:space="0" w:color="auto"/>
        <w:right w:val="none" w:sz="0" w:space="0" w:color="auto"/>
      </w:divBdr>
    </w:div>
    <w:div w:id="2023974661">
      <w:bodyDiv w:val="1"/>
      <w:marLeft w:val="0"/>
      <w:marRight w:val="0"/>
      <w:marTop w:val="0"/>
      <w:marBottom w:val="0"/>
      <w:divBdr>
        <w:top w:val="none" w:sz="0" w:space="0" w:color="auto"/>
        <w:left w:val="none" w:sz="0" w:space="0" w:color="auto"/>
        <w:bottom w:val="none" w:sz="0" w:space="0" w:color="auto"/>
        <w:right w:val="none" w:sz="0" w:space="0" w:color="auto"/>
      </w:divBdr>
    </w:div>
    <w:div w:id="2024211409">
      <w:bodyDiv w:val="1"/>
      <w:marLeft w:val="0"/>
      <w:marRight w:val="0"/>
      <w:marTop w:val="0"/>
      <w:marBottom w:val="0"/>
      <w:divBdr>
        <w:top w:val="none" w:sz="0" w:space="0" w:color="auto"/>
        <w:left w:val="none" w:sz="0" w:space="0" w:color="auto"/>
        <w:bottom w:val="none" w:sz="0" w:space="0" w:color="auto"/>
        <w:right w:val="none" w:sz="0" w:space="0" w:color="auto"/>
      </w:divBdr>
    </w:div>
    <w:div w:id="2025983701">
      <w:bodyDiv w:val="1"/>
      <w:marLeft w:val="0"/>
      <w:marRight w:val="0"/>
      <w:marTop w:val="0"/>
      <w:marBottom w:val="0"/>
      <w:divBdr>
        <w:top w:val="none" w:sz="0" w:space="0" w:color="auto"/>
        <w:left w:val="none" w:sz="0" w:space="0" w:color="auto"/>
        <w:bottom w:val="none" w:sz="0" w:space="0" w:color="auto"/>
        <w:right w:val="none" w:sz="0" w:space="0" w:color="auto"/>
      </w:divBdr>
    </w:div>
    <w:div w:id="2037078174">
      <w:bodyDiv w:val="1"/>
      <w:marLeft w:val="0"/>
      <w:marRight w:val="0"/>
      <w:marTop w:val="0"/>
      <w:marBottom w:val="0"/>
      <w:divBdr>
        <w:top w:val="none" w:sz="0" w:space="0" w:color="auto"/>
        <w:left w:val="none" w:sz="0" w:space="0" w:color="auto"/>
        <w:bottom w:val="none" w:sz="0" w:space="0" w:color="auto"/>
        <w:right w:val="none" w:sz="0" w:space="0" w:color="auto"/>
      </w:divBdr>
      <w:divsChild>
        <w:div w:id="893930675">
          <w:marLeft w:val="480"/>
          <w:marRight w:val="0"/>
          <w:marTop w:val="0"/>
          <w:marBottom w:val="0"/>
          <w:divBdr>
            <w:top w:val="none" w:sz="0" w:space="0" w:color="auto"/>
            <w:left w:val="none" w:sz="0" w:space="0" w:color="auto"/>
            <w:bottom w:val="none" w:sz="0" w:space="0" w:color="auto"/>
            <w:right w:val="none" w:sz="0" w:space="0" w:color="auto"/>
          </w:divBdr>
        </w:div>
        <w:div w:id="2085906848">
          <w:marLeft w:val="480"/>
          <w:marRight w:val="0"/>
          <w:marTop w:val="0"/>
          <w:marBottom w:val="0"/>
          <w:divBdr>
            <w:top w:val="none" w:sz="0" w:space="0" w:color="auto"/>
            <w:left w:val="none" w:sz="0" w:space="0" w:color="auto"/>
            <w:bottom w:val="none" w:sz="0" w:space="0" w:color="auto"/>
            <w:right w:val="none" w:sz="0" w:space="0" w:color="auto"/>
          </w:divBdr>
        </w:div>
        <w:div w:id="1062361912">
          <w:marLeft w:val="480"/>
          <w:marRight w:val="0"/>
          <w:marTop w:val="0"/>
          <w:marBottom w:val="0"/>
          <w:divBdr>
            <w:top w:val="none" w:sz="0" w:space="0" w:color="auto"/>
            <w:left w:val="none" w:sz="0" w:space="0" w:color="auto"/>
            <w:bottom w:val="none" w:sz="0" w:space="0" w:color="auto"/>
            <w:right w:val="none" w:sz="0" w:space="0" w:color="auto"/>
          </w:divBdr>
        </w:div>
        <w:div w:id="470055891">
          <w:marLeft w:val="480"/>
          <w:marRight w:val="0"/>
          <w:marTop w:val="0"/>
          <w:marBottom w:val="0"/>
          <w:divBdr>
            <w:top w:val="none" w:sz="0" w:space="0" w:color="auto"/>
            <w:left w:val="none" w:sz="0" w:space="0" w:color="auto"/>
            <w:bottom w:val="none" w:sz="0" w:space="0" w:color="auto"/>
            <w:right w:val="none" w:sz="0" w:space="0" w:color="auto"/>
          </w:divBdr>
        </w:div>
        <w:div w:id="1974096131">
          <w:marLeft w:val="480"/>
          <w:marRight w:val="0"/>
          <w:marTop w:val="0"/>
          <w:marBottom w:val="0"/>
          <w:divBdr>
            <w:top w:val="none" w:sz="0" w:space="0" w:color="auto"/>
            <w:left w:val="none" w:sz="0" w:space="0" w:color="auto"/>
            <w:bottom w:val="none" w:sz="0" w:space="0" w:color="auto"/>
            <w:right w:val="none" w:sz="0" w:space="0" w:color="auto"/>
          </w:divBdr>
        </w:div>
        <w:div w:id="141851496">
          <w:marLeft w:val="480"/>
          <w:marRight w:val="0"/>
          <w:marTop w:val="0"/>
          <w:marBottom w:val="0"/>
          <w:divBdr>
            <w:top w:val="none" w:sz="0" w:space="0" w:color="auto"/>
            <w:left w:val="none" w:sz="0" w:space="0" w:color="auto"/>
            <w:bottom w:val="none" w:sz="0" w:space="0" w:color="auto"/>
            <w:right w:val="none" w:sz="0" w:space="0" w:color="auto"/>
          </w:divBdr>
        </w:div>
        <w:div w:id="2039773942">
          <w:marLeft w:val="480"/>
          <w:marRight w:val="0"/>
          <w:marTop w:val="0"/>
          <w:marBottom w:val="0"/>
          <w:divBdr>
            <w:top w:val="none" w:sz="0" w:space="0" w:color="auto"/>
            <w:left w:val="none" w:sz="0" w:space="0" w:color="auto"/>
            <w:bottom w:val="none" w:sz="0" w:space="0" w:color="auto"/>
            <w:right w:val="none" w:sz="0" w:space="0" w:color="auto"/>
          </w:divBdr>
        </w:div>
        <w:div w:id="1780685891">
          <w:marLeft w:val="480"/>
          <w:marRight w:val="0"/>
          <w:marTop w:val="0"/>
          <w:marBottom w:val="0"/>
          <w:divBdr>
            <w:top w:val="none" w:sz="0" w:space="0" w:color="auto"/>
            <w:left w:val="none" w:sz="0" w:space="0" w:color="auto"/>
            <w:bottom w:val="none" w:sz="0" w:space="0" w:color="auto"/>
            <w:right w:val="none" w:sz="0" w:space="0" w:color="auto"/>
          </w:divBdr>
        </w:div>
        <w:div w:id="1127043267">
          <w:marLeft w:val="480"/>
          <w:marRight w:val="0"/>
          <w:marTop w:val="0"/>
          <w:marBottom w:val="0"/>
          <w:divBdr>
            <w:top w:val="none" w:sz="0" w:space="0" w:color="auto"/>
            <w:left w:val="none" w:sz="0" w:space="0" w:color="auto"/>
            <w:bottom w:val="none" w:sz="0" w:space="0" w:color="auto"/>
            <w:right w:val="none" w:sz="0" w:space="0" w:color="auto"/>
          </w:divBdr>
        </w:div>
        <w:div w:id="1790858917">
          <w:marLeft w:val="480"/>
          <w:marRight w:val="0"/>
          <w:marTop w:val="0"/>
          <w:marBottom w:val="0"/>
          <w:divBdr>
            <w:top w:val="none" w:sz="0" w:space="0" w:color="auto"/>
            <w:left w:val="none" w:sz="0" w:space="0" w:color="auto"/>
            <w:bottom w:val="none" w:sz="0" w:space="0" w:color="auto"/>
            <w:right w:val="none" w:sz="0" w:space="0" w:color="auto"/>
          </w:divBdr>
        </w:div>
        <w:div w:id="438988505">
          <w:marLeft w:val="480"/>
          <w:marRight w:val="0"/>
          <w:marTop w:val="0"/>
          <w:marBottom w:val="0"/>
          <w:divBdr>
            <w:top w:val="none" w:sz="0" w:space="0" w:color="auto"/>
            <w:left w:val="none" w:sz="0" w:space="0" w:color="auto"/>
            <w:bottom w:val="none" w:sz="0" w:space="0" w:color="auto"/>
            <w:right w:val="none" w:sz="0" w:space="0" w:color="auto"/>
          </w:divBdr>
        </w:div>
        <w:div w:id="557862971">
          <w:marLeft w:val="480"/>
          <w:marRight w:val="0"/>
          <w:marTop w:val="0"/>
          <w:marBottom w:val="0"/>
          <w:divBdr>
            <w:top w:val="none" w:sz="0" w:space="0" w:color="auto"/>
            <w:left w:val="none" w:sz="0" w:space="0" w:color="auto"/>
            <w:bottom w:val="none" w:sz="0" w:space="0" w:color="auto"/>
            <w:right w:val="none" w:sz="0" w:space="0" w:color="auto"/>
          </w:divBdr>
        </w:div>
        <w:div w:id="2099012811">
          <w:marLeft w:val="480"/>
          <w:marRight w:val="0"/>
          <w:marTop w:val="0"/>
          <w:marBottom w:val="0"/>
          <w:divBdr>
            <w:top w:val="none" w:sz="0" w:space="0" w:color="auto"/>
            <w:left w:val="none" w:sz="0" w:space="0" w:color="auto"/>
            <w:bottom w:val="none" w:sz="0" w:space="0" w:color="auto"/>
            <w:right w:val="none" w:sz="0" w:space="0" w:color="auto"/>
          </w:divBdr>
        </w:div>
        <w:div w:id="1917205418">
          <w:marLeft w:val="480"/>
          <w:marRight w:val="0"/>
          <w:marTop w:val="0"/>
          <w:marBottom w:val="0"/>
          <w:divBdr>
            <w:top w:val="none" w:sz="0" w:space="0" w:color="auto"/>
            <w:left w:val="none" w:sz="0" w:space="0" w:color="auto"/>
            <w:bottom w:val="none" w:sz="0" w:space="0" w:color="auto"/>
            <w:right w:val="none" w:sz="0" w:space="0" w:color="auto"/>
          </w:divBdr>
        </w:div>
        <w:div w:id="1927104011">
          <w:marLeft w:val="480"/>
          <w:marRight w:val="0"/>
          <w:marTop w:val="0"/>
          <w:marBottom w:val="0"/>
          <w:divBdr>
            <w:top w:val="none" w:sz="0" w:space="0" w:color="auto"/>
            <w:left w:val="none" w:sz="0" w:space="0" w:color="auto"/>
            <w:bottom w:val="none" w:sz="0" w:space="0" w:color="auto"/>
            <w:right w:val="none" w:sz="0" w:space="0" w:color="auto"/>
          </w:divBdr>
        </w:div>
        <w:div w:id="737240908">
          <w:marLeft w:val="480"/>
          <w:marRight w:val="0"/>
          <w:marTop w:val="0"/>
          <w:marBottom w:val="0"/>
          <w:divBdr>
            <w:top w:val="none" w:sz="0" w:space="0" w:color="auto"/>
            <w:left w:val="none" w:sz="0" w:space="0" w:color="auto"/>
            <w:bottom w:val="none" w:sz="0" w:space="0" w:color="auto"/>
            <w:right w:val="none" w:sz="0" w:space="0" w:color="auto"/>
          </w:divBdr>
        </w:div>
        <w:div w:id="1980458808">
          <w:marLeft w:val="480"/>
          <w:marRight w:val="0"/>
          <w:marTop w:val="0"/>
          <w:marBottom w:val="0"/>
          <w:divBdr>
            <w:top w:val="none" w:sz="0" w:space="0" w:color="auto"/>
            <w:left w:val="none" w:sz="0" w:space="0" w:color="auto"/>
            <w:bottom w:val="none" w:sz="0" w:space="0" w:color="auto"/>
            <w:right w:val="none" w:sz="0" w:space="0" w:color="auto"/>
          </w:divBdr>
        </w:div>
        <w:div w:id="1759600760">
          <w:marLeft w:val="480"/>
          <w:marRight w:val="0"/>
          <w:marTop w:val="0"/>
          <w:marBottom w:val="0"/>
          <w:divBdr>
            <w:top w:val="none" w:sz="0" w:space="0" w:color="auto"/>
            <w:left w:val="none" w:sz="0" w:space="0" w:color="auto"/>
            <w:bottom w:val="none" w:sz="0" w:space="0" w:color="auto"/>
            <w:right w:val="none" w:sz="0" w:space="0" w:color="auto"/>
          </w:divBdr>
        </w:div>
        <w:div w:id="1935169609">
          <w:marLeft w:val="480"/>
          <w:marRight w:val="0"/>
          <w:marTop w:val="0"/>
          <w:marBottom w:val="0"/>
          <w:divBdr>
            <w:top w:val="none" w:sz="0" w:space="0" w:color="auto"/>
            <w:left w:val="none" w:sz="0" w:space="0" w:color="auto"/>
            <w:bottom w:val="none" w:sz="0" w:space="0" w:color="auto"/>
            <w:right w:val="none" w:sz="0" w:space="0" w:color="auto"/>
          </w:divBdr>
        </w:div>
        <w:div w:id="328604608">
          <w:marLeft w:val="480"/>
          <w:marRight w:val="0"/>
          <w:marTop w:val="0"/>
          <w:marBottom w:val="0"/>
          <w:divBdr>
            <w:top w:val="none" w:sz="0" w:space="0" w:color="auto"/>
            <w:left w:val="none" w:sz="0" w:space="0" w:color="auto"/>
            <w:bottom w:val="none" w:sz="0" w:space="0" w:color="auto"/>
            <w:right w:val="none" w:sz="0" w:space="0" w:color="auto"/>
          </w:divBdr>
        </w:div>
        <w:div w:id="723483392">
          <w:marLeft w:val="480"/>
          <w:marRight w:val="0"/>
          <w:marTop w:val="0"/>
          <w:marBottom w:val="0"/>
          <w:divBdr>
            <w:top w:val="none" w:sz="0" w:space="0" w:color="auto"/>
            <w:left w:val="none" w:sz="0" w:space="0" w:color="auto"/>
            <w:bottom w:val="none" w:sz="0" w:space="0" w:color="auto"/>
            <w:right w:val="none" w:sz="0" w:space="0" w:color="auto"/>
          </w:divBdr>
        </w:div>
        <w:div w:id="1312831003">
          <w:marLeft w:val="480"/>
          <w:marRight w:val="0"/>
          <w:marTop w:val="0"/>
          <w:marBottom w:val="0"/>
          <w:divBdr>
            <w:top w:val="none" w:sz="0" w:space="0" w:color="auto"/>
            <w:left w:val="none" w:sz="0" w:space="0" w:color="auto"/>
            <w:bottom w:val="none" w:sz="0" w:space="0" w:color="auto"/>
            <w:right w:val="none" w:sz="0" w:space="0" w:color="auto"/>
          </w:divBdr>
        </w:div>
        <w:div w:id="1063484863">
          <w:marLeft w:val="480"/>
          <w:marRight w:val="0"/>
          <w:marTop w:val="0"/>
          <w:marBottom w:val="0"/>
          <w:divBdr>
            <w:top w:val="none" w:sz="0" w:space="0" w:color="auto"/>
            <w:left w:val="none" w:sz="0" w:space="0" w:color="auto"/>
            <w:bottom w:val="none" w:sz="0" w:space="0" w:color="auto"/>
            <w:right w:val="none" w:sz="0" w:space="0" w:color="auto"/>
          </w:divBdr>
        </w:div>
        <w:div w:id="1064177392">
          <w:marLeft w:val="480"/>
          <w:marRight w:val="0"/>
          <w:marTop w:val="0"/>
          <w:marBottom w:val="0"/>
          <w:divBdr>
            <w:top w:val="none" w:sz="0" w:space="0" w:color="auto"/>
            <w:left w:val="none" w:sz="0" w:space="0" w:color="auto"/>
            <w:bottom w:val="none" w:sz="0" w:space="0" w:color="auto"/>
            <w:right w:val="none" w:sz="0" w:space="0" w:color="auto"/>
          </w:divBdr>
        </w:div>
        <w:div w:id="555356599">
          <w:marLeft w:val="480"/>
          <w:marRight w:val="0"/>
          <w:marTop w:val="0"/>
          <w:marBottom w:val="0"/>
          <w:divBdr>
            <w:top w:val="none" w:sz="0" w:space="0" w:color="auto"/>
            <w:left w:val="none" w:sz="0" w:space="0" w:color="auto"/>
            <w:bottom w:val="none" w:sz="0" w:space="0" w:color="auto"/>
            <w:right w:val="none" w:sz="0" w:space="0" w:color="auto"/>
          </w:divBdr>
        </w:div>
        <w:div w:id="541357624">
          <w:marLeft w:val="480"/>
          <w:marRight w:val="0"/>
          <w:marTop w:val="0"/>
          <w:marBottom w:val="0"/>
          <w:divBdr>
            <w:top w:val="none" w:sz="0" w:space="0" w:color="auto"/>
            <w:left w:val="none" w:sz="0" w:space="0" w:color="auto"/>
            <w:bottom w:val="none" w:sz="0" w:space="0" w:color="auto"/>
            <w:right w:val="none" w:sz="0" w:space="0" w:color="auto"/>
          </w:divBdr>
        </w:div>
      </w:divsChild>
    </w:div>
    <w:div w:id="2038962234">
      <w:bodyDiv w:val="1"/>
      <w:marLeft w:val="0"/>
      <w:marRight w:val="0"/>
      <w:marTop w:val="0"/>
      <w:marBottom w:val="0"/>
      <w:divBdr>
        <w:top w:val="none" w:sz="0" w:space="0" w:color="auto"/>
        <w:left w:val="none" w:sz="0" w:space="0" w:color="auto"/>
        <w:bottom w:val="none" w:sz="0" w:space="0" w:color="auto"/>
        <w:right w:val="none" w:sz="0" w:space="0" w:color="auto"/>
      </w:divBdr>
    </w:div>
    <w:div w:id="2047100005">
      <w:bodyDiv w:val="1"/>
      <w:marLeft w:val="0"/>
      <w:marRight w:val="0"/>
      <w:marTop w:val="0"/>
      <w:marBottom w:val="0"/>
      <w:divBdr>
        <w:top w:val="none" w:sz="0" w:space="0" w:color="auto"/>
        <w:left w:val="none" w:sz="0" w:space="0" w:color="auto"/>
        <w:bottom w:val="none" w:sz="0" w:space="0" w:color="auto"/>
        <w:right w:val="none" w:sz="0" w:space="0" w:color="auto"/>
      </w:divBdr>
      <w:divsChild>
        <w:div w:id="2139300767">
          <w:marLeft w:val="480"/>
          <w:marRight w:val="0"/>
          <w:marTop w:val="0"/>
          <w:marBottom w:val="0"/>
          <w:divBdr>
            <w:top w:val="none" w:sz="0" w:space="0" w:color="auto"/>
            <w:left w:val="none" w:sz="0" w:space="0" w:color="auto"/>
            <w:bottom w:val="none" w:sz="0" w:space="0" w:color="auto"/>
            <w:right w:val="none" w:sz="0" w:space="0" w:color="auto"/>
          </w:divBdr>
        </w:div>
        <w:div w:id="171651219">
          <w:marLeft w:val="480"/>
          <w:marRight w:val="0"/>
          <w:marTop w:val="0"/>
          <w:marBottom w:val="0"/>
          <w:divBdr>
            <w:top w:val="none" w:sz="0" w:space="0" w:color="auto"/>
            <w:left w:val="none" w:sz="0" w:space="0" w:color="auto"/>
            <w:bottom w:val="none" w:sz="0" w:space="0" w:color="auto"/>
            <w:right w:val="none" w:sz="0" w:space="0" w:color="auto"/>
          </w:divBdr>
        </w:div>
        <w:div w:id="375204991">
          <w:marLeft w:val="480"/>
          <w:marRight w:val="0"/>
          <w:marTop w:val="0"/>
          <w:marBottom w:val="0"/>
          <w:divBdr>
            <w:top w:val="none" w:sz="0" w:space="0" w:color="auto"/>
            <w:left w:val="none" w:sz="0" w:space="0" w:color="auto"/>
            <w:bottom w:val="none" w:sz="0" w:space="0" w:color="auto"/>
            <w:right w:val="none" w:sz="0" w:space="0" w:color="auto"/>
          </w:divBdr>
        </w:div>
        <w:div w:id="225382472">
          <w:marLeft w:val="480"/>
          <w:marRight w:val="0"/>
          <w:marTop w:val="0"/>
          <w:marBottom w:val="0"/>
          <w:divBdr>
            <w:top w:val="none" w:sz="0" w:space="0" w:color="auto"/>
            <w:left w:val="none" w:sz="0" w:space="0" w:color="auto"/>
            <w:bottom w:val="none" w:sz="0" w:space="0" w:color="auto"/>
            <w:right w:val="none" w:sz="0" w:space="0" w:color="auto"/>
          </w:divBdr>
        </w:div>
        <w:div w:id="954411080">
          <w:marLeft w:val="480"/>
          <w:marRight w:val="0"/>
          <w:marTop w:val="0"/>
          <w:marBottom w:val="0"/>
          <w:divBdr>
            <w:top w:val="none" w:sz="0" w:space="0" w:color="auto"/>
            <w:left w:val="none" w:sz="0" w:space="0" w:color="auto"/>
            <w:bottom w:val="none" w:sz="0" w:space="0" w:color="auto"/>
            <w:right w:val="none" w:sz="0" w:space="0" w:color="auto"/>
          </w:divBdr>
        </w:div>
        <w:div w:id="2013139834">
          <w:marLeft w:val="480"/>
          <w:marRight w:val="0"/>
          <w:marTop w:val="0"/>
          <w:marBottom w:val="0"/>
          <w:divBdr>
            <w:top w:val="none" w:sz="0" w:space="0" w:color="auto"/>
            <w:left w:val="none" w:sz="0" w:space="0" w:color="auto"/>
            <w:bottom w:val="none" w:sz="0" w:space="0" w:color="auto"/>
            <w:right w:val="none" w:sz="0" w:space="0" w:color="auto"/>
          </w:divBdr>
        </w:div>
        <w:div w:id="995719347">
          <w:marLeft w:val="480"/>
          <w:marRight w:val="0"/>
          <w:marTop w:val="0"/>
          <w:marBottom w:val="0"/>
          <w:divBdr>
            <w:top w:val="none" w:sz="0" w:space="0" w:color="auto"/>
            <w:left w:val="none" w:sz="0" w:space="0" w:color="auto"/>
            <w:bottom w:val="none" w:sz="0" w:space="0" w:color="auto"/>
            <w:right w:val="none" w:sz="0" w:space="0" w:color="auto"/>
          </w:divBdr>
        </w:div>
        <w:div w:id="67770524">
          <w:marLeft w:val="480"/>
          <w:marRight w:val="0"/>
          <w:marTop w:val="0"/>
          <w:marBottom w:val="0"/>
          <w:divBdr>
            <w:top w:val="none" w:sz="0" w:space="0" w:color="auto"/>
            <w:left w:val="none" w:sz="0" w:space="0" w:color="auto"/>
            <w:bottom w:val="none" w:sz="0" w:space="0" w:color="auto"/>
            <w:right w:val="none" w:sz="0" w:space="0" w:color="auto"/>
          </w:divBdr>
        </w:div>
        <w:div w:id="955333559">
          <w:marLeft w:val="480"/>
          <w:marRight w:val="0"/>
          <w:marTop w:val="0"/>
          <w:marBottom w:val="0"/>
          <w:divBdr>
            <w:top w:val="none" w:sz="0" w:space="0" w:color="auto"/>
            <w:left w:val="none" w:sz="0" w:space="0" w:color="auto"/>
            <w:bottom w:val="none" w:sz="0" w:space="0" w:color="auto"/>
            <w:right w:val="none" w:sz="0" w:space="0" w:color="auto"/>
          </w:divBdr>
        </w:div>
        <w:div w:id="1903904723">
          <w:marLeft w:val="480"/>
          <w:marRight w:val="0"/>
          <w:marTop w:val="0"/>
          <w:marBottom w:val="0"/>
          <w:divBdr>
            <w:top w:val="none" w:sz="0" w:space="0" w:color="auto"/>
            <w:left w:val="none" w:sz="0" w:space="0" w:color="auto"/>
            <w:bottom w:val="none" w:sz="0" w:space="0" w:color="auto"/>
            <w:right w:val="none" w:sz="0" w:space="0" w:color="auto"/>
          </w:divBdr>
        </w:div>
        <w:div w:id="73279215">
          <w:marLeft w:val="480"/>
          <w:marRight w:val="0"/>
          <w:marTop w:val="0"/>
          <w:marBottom w:val="0"/>
          <w:divBdr>
            <w:top w:val="none" w:sz="0" w:space="0" w:color="auto"/>
            <w:left w:val="none" w:sz="0" w:space="0" w:color="auto"/>
            <w:bottom w:val="none" w:sz="0" w:space="0" w:color="auto"/>
            <w:right w:val="none" w:sz="0" w:space="0" w:color="auto"/>
          </w:divBdr>
        </w:div>
        <w:div w:id="630205504">
          <w:marLeft w:val="480"/>
          <w:marRight w:val="0"/>
          <w:marTop w:val="0"/>
          <w:marBottom w:val="0"/>
          <w:divBdr>
            <w:top w:val="none" w:sz="0" w:space="0" w:color="auto"/>
            <w:left w:val="none" w:sz="0" w:space="0" w:color="auto"/>
            <w:bottom w:val="none" w:sz="0" w:space="0" w:color="auto"/>
            <w:right w:val="none" w:sz="0" w:space="0" w:color="auto"/>
          </w:divBdr>
        </w:div>
        <w:div w:id="457383973">
          <w:marLeft w:val="480"/>
          <w:marRight w:val="0"/>
          <w:marTop w:val="0"/>
          <w:marBottom w:val="0"/>
          <w:divBdr>
            <w:top w:val="none" w:sz="0" w:space="0" w:color="auto"/>
            <w:left w:val="none" w:sz="0" w:space="0" w:color="auto"/>
            <w:bottom w:val="none" w:sz="0" w:space="0" w:color="auto"/>
            <w:right w:val="none" w:sz="0" w:space="0" w:color="auto"/>
          </w:divBdr>
        </w:div>
        <w:div w:id="1276253260">
          <w:marLeft w:val="480"/>
          <w:marRight w:val="0"/>
          <w:marTop w:val="0"/>
          <w:marBottom w:val="0"/>
          <w:divBdr>
            <w:top w:val="none" w:sz="0" w:space="0" w:color="auto"/>
            <w:left w:val="none" w:sz="0" w:space="0" w:color="auto"/>
            <w:bottom w:val="none" w:sz="0" w:space="0" w:color="auto"/>
            <w:right w:val="none" w:sz="0" w:space="0" w:color="auto"/>
          </w:divBdr>
        </w:div>
        <w:div w:id="938221681">
          <w:marLeft w:val="480"/>
          <w:marRight w:val="0"/>
          <w:marTop w:val="0"/>
          <w:marBottom w:val="0"/>
          <w:divBdr>
            <w:top w:val="none" w:sz="0" w:space="0" w:color="auto"/>
            <w:left w:val="none" w:sz="0" w:space="0" w:color="auto"/>
            <w:bottom w:val="none" w:sz="0" w:space="0" w:color="auto"/>
            <w:right w:val="none" w:sz="0" w:space="0" w:color="auto"/>
          </w:divBdr>
        </w:div>
        <w:div w:id="619410811">
          <w:marLeft w:val="480"/>
          <w:marRight w:val="0"/>
          <w:marTop w:val="0"/>
          <w:marBottom w:val="0"/>
          <w:divBdr>
            <w:top w:val="none" w:sz="0" w:space="0" w:color="auto"/>
            <w:left w:val="none" w:sz="0" w:space="0" w:color="auto"/>
            <w:bottom w:val="none" w:sz="0" w:space="0" w:color="auto"/>
            <w:right w:val="none" w:sz="0" w:space="0" w:color="auto"/>
          </w:divBdr>
        </w:div>
        <w:div w:id="554048483">
          <w:marLeft w:val="480"/>
          <w:marRight w:val="0"/>
          <w:marTop w:val="0"/>
          <w:marBottom w:val="0"/>
          <w:divBdr>
            <w:top w:val="none" w:sz="0" w:space="0" w:color="auto"/>
            <w:left w:val="none" w:sz="0" w:space="0" w:color="auto"/>
            <w:bottom w:val="none" w:sz="0" w:space="0" w:color="auto"/>
            <w:right w:val="none" w:sz="0" w:space="0" w:color="auto"/>
          </w:divBdr>
        </w:div>
        <w:div w:id="1693022193">
          <w:marLeft w:val="480"/>
          <w:marRight w:val="0"/>
          <w:marTop w:val="0"/>
          <w:marBottom w:val="0"/>
          <w:divBdr>
            <w:top w:val="none" w:sz="0" w:space="0" w:color="auto"/>
            <w:left w:val="none" w:sz="0" w:space="0" w:color="auto"/>
            <w:bottom w:val="none" w:sz="0" w:space="0" w:color="auto"/>
            <w:right w:val="none" w:sz="0" w:space="0" w:color="auto"/>
          </w:divBdr>
        </w:div>
        <w:div w:id="177814467">
          <w:marLeft w:val="480"/>
          <w:marRight w:val="0"/>
          <w:marTop w:val="0"/>
          <w:marBottom w:val="0"/>
          <w:divBdr>
            <w:top w:val="none" w:sz="0" w:space="0" w:color="auto"/>
            <w:left w:val="none" w:sz="0" w:space="0" w:color="auto"/>
            <w:bottom w:val="none" w:sz="0" w:space="0" w:color="auto"/>
            <w:right w:val="none" w:sz="0" w:space="0" w:color="auto"/>
          </w:divBdr>
        </w:div>
        <w:div w:id="982461981">
          <w:marLeft w:val="480"/>
          <w:marRight w:val="0"/>
          <w:marTop w:val="0"/>
          <w:marBottom w:val="0"/>
          <w:divBdr>
            <w:top w:val="none" w:sz="0" w:space="0" w:color="auto"/>
            <w:left w:val="none" w:sz="0" w:space="0" w:color="auto"/>
            <w:bottom w:val="none" w:sz="0" w:space="0" w:color="auto"/>
            <w:right w:val="none" w:sz="0" w:space="0" w:color="auto"/>
          </w:divBdr>
        </w:div>
        <w:div w:id="649990129">
          <w:marLeft w:val="480"/>
          <w:marRight w:val="0"/>
          <w:marTop w:val="0"/>
          <w:marBottom w:val="0"/>
          <w:divBdr>
            <w:top w:val="none" w:sz="0" w:space="0" w:color="auto"/>
            <w:left w:val="none" w:sz="0" w:space="0" w:color="auto"/>
            <w:bottom w:val="none" w:sz="0" w:space="0" w:color="auto"/>
            <w:right w:val="none" w:sz="0" w:space="0" w:color="auto"/>
          </w:divBdr>
        </w:div>
        <w:div w:id="376854604">
          <w:marLeft w:val="480"/>
          <w:marRight w:val="0"/>
          <w:marTop w:val="0"/>
          <w:marBottom w:val="0"/>
          <w:divBdr>
            <w:top w:val="none" w:sz="0" w:space="0" w:color="auto"/>
            <w:left w:val="none" w:sz="0" w:space="0" w:color="auto"/>
            <w:bottom w:val="none" w:sz="0" w:space="0" w:color="auto"/>
            <w:right w:val="none" w:sz="0" w:space="0" w:color="auto"/>
          </w:divBdr>
        </w:div>
      </w:divsChild>
    </w:div>
    <w:div w:id="2049986212">
      <w:bodyDiv w:val="1"/>
      <w:marLeft w:val="0"/>
      <w:marRight w:val="0"/>
      <w:marTop w:val="0"/>
      <w:marBottom w:val="0"/>
      <w:divBdr>
        <w:top w:val="none" w:sz="0" w:space="0" w:color="auto"/>
        <w:left w:val="none" w:sz="0" w:space="0" w:color="auto"/>
        <w:bottom w:val="none" w:sz="0" w:space="0" w:color="auto"/>
        <w:right w:val="none" w:sz="0" w:space="0" w:color="auto"/>
      </w:divBdr>
    </w:div>
    <w:div w:id="2058624806">
      <w:bodyDiv w:val="1"/>
      <w:marLeft w:val="0"/>
      <w:marRight w:val="0"/>
      <w:marTop w:val="0"/>
      <w:marBottom w:val="0"/>
      <w:divBdr>
        <w:top w:val="none" w:sz="0" w:space="0" w:color="auto"/>
        <w:left w:val="none" w:sz="0" w:space="0" w:color="auto"/>
        <w:bottom w:val="none" w:sz="0" w:space="0" w:color="auto"/>
        <w:right w:val="none" w:sz="0" w:space="0" w:color="auto"/>
      </w:divBdr>
    </w:div>
    <w:div w:id="2062358928">
      <w:bodyDiv w:val="1"/>
      <w:marLeft w:val="0"/>
      <w:marRight w:val="0"/>
      <w:marTop w:val="0"/>
      <w:marBottom w:val="0"/>
      <w:divBdr>
        <w:top w:val="none" w:sz="0" w:space="0" w:color="auto"/>
        <w:left w:val="none" w:sz="0" w:space="0" w:color="auto"/>
        <w:bottom w:val="none" w:sz="0" w:space="0" w:color="auto"/>
        <w:right w:val="none" w:sz="0" w:space="0" w:color="auto"/>
      </w:divBdr>
    </w:div>
    <w:div w:id="2072803892">
      <w:bodyDiv w:val="1"/>
      <w:marLeft w:val="0"/>
      <w:marRight w:val="0"/>
      <w:marTop w:val="0"/>
      <w:marBottom w:val="0"/>
      <w:divBdr>
        <w:top w:val="none" w:sz="0" w:space="0" w:color="auto"/>
        <w:left w:val="none" w:sz="0" w:space="0" w:color="auto"/>
        <w:bottom w:val="none" w:sz="0" w:space="0" w:color="auto"/>
        <w:right w:val="none" w:sz="0" w:space="0" w:color="auto"/>
      </w:divBdr>
    </w:div>
    <w:div w:id="2089182181">
      <w:bodyDiv w:val="1"/>
      <w:marLeft w:val="0"/>
      <w:marRight w:val="0"/>
      <w:marTop w:val="0"/>
      <w:marBottom w:val="0"/>
      <w:divBdr>
        <w:top w:val="none" w:sz="0" w:space="0" w:color="auto"/>
        <w:left w:val="none" w:sz="0" w:space="0" w:color="auto"/>
        <w:bottom w:val="none" w:sz="0" w:space="0" w:color="auto"/>
        <w:right w:val="none" w:sz="0" w:space="0" w:color="auto"/>
      </w:divBdr>
      <w:divsChild>
        <w:div w:id="1479296834">
          <w:marLeft w:val="480"/>
          <w:marRight w:val="0"/>
          <w:marTop w:val="0"/>
          <w:marBottom w:val="0"/>
          <w:divBdr>
            <w:top w:val="none" w:sz="0" w:space="0" w:color="auto"/>
            <w:left w:val="none" w:sz="0" w:space="0" w:color="auto"/>
            <w:bottom w:val="none" w:sz="0" w:space="0" w:color="auto"/>
            <w:right w:val="none" w:sz="0" w:space="0" w:color="auto"/>
          </w:divBdr>
        </w:div>
        <w:div w:id="1063721362">
          <w:marLeft w:val="480"/>
          <w:marRight w:val="0"/>
          <w:marTop w:val="0"/>
          <w:marBottom w:val="0"/>
          <w:divBdr>
            <w:top w:val="none" w:sz="0" w:space="0" w:color="auto"/>
            <w:left w:val="none" w:sz="0" w:space="0" w:color="auto"/>
            <w:bottom w:val="none" w:sz="0" w:space="0" w:color="auto"/>
            <w:right w:val="none" w:sz="0" w:space="0" w:color="auto"/>
          </w:divBdr>
        </w:div>
        <w:div w:id="181167011">
          <w:marLeft w:val="480"/>
          <w:marRight w:val="0"/>
          <w:marTop w:val="0"/>
          <w:marBottom w:val="0"/>
          <w:divBdr>
            <w:top w:val="none" w:sz="0" w:space="0" w:color="auto"/>
            <w:left w:val="none" w:sz="0" w:space="0" w:color="auto"/>
            <w:bottom w:val="none" w:sz="0" w:space="0" w:color="auto"/>
            <w:right w:val="none" w:sz="0" w:space="0" w:color="auto"/>
          </w:divBdr>
        </w:div>
        <w:div w:id="322321683">
          <w:marLeft w:val="480"/>
          <w:marRight w:val="0"/>
          <w:marTop w:val="0"/>
          <w:marBottom w:val="0"/>
          <w:divBdr>
            <w:top w:val="none" w:sz="0" w:space="0" w:color="auto"/>
            <w:left w:val="none" w:sz="0" w:space="0" w:color="auto"/>
            <w:bottom w:val="none" w:sz="0" w:space="0" w:color="auto"/>
            <w:right w:val="none" w:sz="0" w:space="0" w:color="auto"/>
          </w:divBdr>
        </w:div>
        <w:div w:id="542252632">
          <w:marLeft w:val="480"/>
          <w:marRight w:val="0"/>
          <w:marTop w:val="0"/>
          <w:marBottom w:val="0"/>
          <w:divBdr>
            <w:top w:val="none" w:sz="0" w:space="0" w:color="auto"/>
            <w:left w:val="none" w:sz="0" w:space="0" w:color="auto"/>
            <w:bottom w:val="none" w:sz="0" w:space="0" w:color="auto"/>
            <w:right w:val="none" w:sz="0" w:space="0" w:color="auto"/>
          </w:divBdr>
        </w:div>
        <w:div w:id="441076172">
          <w:marLeft w:val="480"/>
          <w:marRight w:val="0"/>
          <w:marTop w:val="0"/>
          <w:marBottom w:val="0"/>
          <w:divBdr>
            <w:top w:val="none" w:sz="0" w:space="0" w:color="auto"/>
            <w:left w:val="none" w:sz="0" w:space="0" w:color="auto"/>
            <w:bottom w:val="none" w:sz="0" w:space="0" w:color="auto"/>
            <w:right w:val="none" w:sz="0" w:space="0" w:color="auto"/>
          </w:divBdr>
        </w:div>
        <w:div w:id="826166701">
          <w:marLeft w:val="480"/>
          <w:marRight w:val="0"/>
          <w:marTop w:val="0"/>
          <w:marBottom w:val="0"/>
          <w:divBdr>
            <w:top w:val="none" w:sz="0" w:space="0" w:color="auto"/>
            <w:left w:val="none" w:sz="0" w:space="0" w:color="auto"/>
            <w:bottom w:val="none" w:sz="0" w:space="0" w:color="auto"/>
            <w:right w:val="none" w:sz="0" w:space="0" w:color="auto"/>
          </w:divBdr>
        </w:div>
        <w:div w:id="177542372">
          <w:marLeft w:val="480"/>
          <w:marRight w:val="0"/>
          <w:marTop w:val="0"/>
          <w:marBottom w:val="0"/>
          <w:divBdr>
            <w:top w:val="none" w:sz="0" w:space="0" w:color="auto"/>
            <w:left w:val="none" w:sz="0" w:space="0" w:color="auto"/>
            <w:bottom w:val="none" w:sz="0" w:space="0" w:color="auto"/>
            <w:right w:val="none" w:sz="0" w:space="0" w:color="auto"/>
          </w:divBdr>
        </w:div>
        <w:div w:id="2122407512">
          <w:marLeft w:val="480"/>
          <w:marRight w:val="0"/>
          <w:marTop w:val="0"/>
          <w:marBottom w:val="0"/>
          <w:divBdr>
            <w:top w:val="none" w:sz="0" w:space="0" w:color="auto"/>
            <w:left w:val="none" w:sz="0" w:space="0" w:color="auto"/>
            <w:bottom w:val="none" w:sz="0" w:space="0" w:color="auto"/>
            <w:right w:val="none" w:sz="0" w:space="0" w:color="auto"/>
          </w:divBdr>
        </w:div>
        <w:div w:id="161941116">
          <w:marLeft w:val="480"/>
          <w:marRight w:val="0"/>
          <w:marTop w:val="0"/>
          <w:marBottom w:val="0"/>
          <w:divBdr>
            <w:top w:val="none" w:sz="0" w:space="0" w:color="auto"/>
            <w:left w:val="none" w:sz="0" w:space="0" w:color="auto"/>
            <w:bottom w:val="none" w:sz="0" w:space="0" w:color="auto"/>
            <w:right w:val="none" w:sz="0" w:space="0" w:color="auto"/>
          </w:divBdr>
        </w:div>
        <w:div w:id="1293748160">
          <w:marLeft w:val="480"/>
          <w:marRight w:val="0"/>
          <w:marTop w:val="0"/>
          <w:marBottom w:val="0"/>
          <w:divBdr>
            <w:top w:val="none" w:sz="0" w:space="0" w:color="auto"/>
            <w:left w:val="none" w:sz="0" w:space="0" w:color="auto"/>
            <w:bottom w:val="none" w:sz="0" w:space="0" w:color="auto"/>
            <w:right w:val="none" w:sz="0" w:space="0" w:color="auto"/>
          </w:divBdr>
        </w:div>
        <w:div w:id="1337730964">
          <w:marLeft w:val="480"/>
          <w:marRight w:val="0"/>
          <w:marTop w:val="0"/>
          <w:marBottom w:val="0"/>
          <w:divBdr>
            <w:top w:val="none" w:sz="0" w:space="0" w:color="auto"/>
            <w:left w:val="none" w:sz="0" w:space="0" w:color="auto"/>
            <w:bottom w:val="none" w:sz="0" w:space="0" w:color="auto"/>
            <w:right w:val="none" w:sz="0" w:space="0" w:color="auto"/>
          </w:divBdr>
        </w:div>
        <w:div w:id="1849248101">
          <w:marLeft w:val="480"/>
          <w:marRight w:val="0"/>
          <w:marTop w:val="0"/>
          <w:marBottom w:val="0"/>
          <w:divBdr>
            <w:top w:val="none" w:sz="0" w:space="0" w:color="auto"/>
            <w:left w:val="none" w:sz="0" w:space="0" w:color="auto"/>
            <w:bottom w:val="none" w:sz="0" w:space="0" w:color="auto"/>
            <w:right w:val="none" w:sz="0" w:space="0" w:color="auto"/>
          </w:divBdr>
        </w:div>
        <w:div w:id="1077827411">
          <w:marLeft w:val="480"/>
          <w:marRight w:val="0"/>
          <w:marTop w:val="0"/>
          <w:marBottom w:val="0"/>
          <w:divBdr>
            <w:top w:val="none" w:sz="0" w:space="0" w:color="auto"/>
            <w:left w:val="none" w:sz="0" w:space="0" w:color="auto"/>
            <w:bottom w:val="none" w:sz="0" w:space="0" w:color="auto"/>
            <w:right w:val="none" w:sz="0" w:space="0" w:color="auto"/>
          </w:divBdr>
        </w:div>
        <w:div w:id="970130664">
          <w:marLeft w:val="480"/>
          <w:marRight w:val="0"/>
          <w:marTop w:val="0"/>
          <w:marBottom w:val="0"/>
          <w:divBdr>
            <w:top w:val="none" w:sz="0" w:space="0" w:color="auto"/>
            <w:left w:val="none" w:sz="0" w:space="0" w:color="auto"/>
            <w:bottom w:val="none" w:sz="0" w:space="0" w:color="auto"/>
            <w:right w:val="none" w:sz="0" w:space="0" w:color="auto"/>
          </w:divBdr>
        </w:div>
        <w:div w:id="876434996">
          <w:marLeft w:val="480"/>
          <w:marRight w:val="0"/>
          <w:marTop w:val="0"/>
          <w:marBottom w:val="0"/>
          <w:divBdr>
            <w:top w:val="none" w:sz="0" w:space="0" w:color="auto"/>
            <w:left w:val="none" w:sz="0" w:space="0" w:color="auto"/>
            <w:bottom w:val="none" w:sz="0" w:space="0" w:color="auto"/>
            <w:right w:val="none" w:sz="0" w:space="0" w:color="auto"/>
          </w:divBdr>
        </w:div>
        <w:div w:id="758330011">
          <w:marLeft w:val="480"/>
          <w:marRight w:val="0"/>
          <w:marTop w:val="0"/>
          <w:marBottom w:val="0"/>
          <w:divBdr>
            <w:top w:val="none" w:sz="0" w:space="0" w:color="auto"/>
            <w:left w:val="none" w:sz="0" w:space="0" w:color="auto"/>
            <w:bottom w:val="none" w:sz="0" w:space="0" w:color="auto"/>
            <w:right w:val="none" w:sz="0" w:space="0" w:color="auto"/>
          </w:divBdr>
        </w:div>
        <w:div w:id="1868328245">
          <w:marLeft w:val="480"/>
          <w:marRight w:val="0"/>
          <w:marTop w:val="0"/>
          <w:marBottom w:val="0"/>
          <w:divBdr>
            <w:top w:val="none" w:sz="0" w:space="0" w:color="auto"/>
            <w:left w:val="none" w:sz="0" w:space="0" w:color="auto"/>
            <w:bottom w:val="none" w:sz="0" w:space="0" w:color="auto"/>
            <w:right w:val="none" w:sz="0" w:space="0" w:color="auto"/>
          </w:divBdr>
        </w:div>
        <w:div w:id="865295227">
          <w:marLeft w:val="480"/>
          <w:marRight w:val="0"/>
          <w:marTop w:val="0"/>
          <w:marBottom w:val="0"/>
          <w:divBdr>
            <w:top w:val="none" w:sz="0" w:space="0" w:color="auto"/>
            <w:left w:val="none" w:sz="0" w:space="0" w:color="auto"/>
            <w:bottom w:val="none" w:sz="0" w:space="0" w:color="auto"/>
            <w:right w:val="none" w:sz="0" w:space="0" w:color="auto"/>
          </w:divBdr>
        </w:div>
        <w:div w:id="769855262">
          <w:marLeft w:val="480"/>
          <w:marRight w:val="0"/>
          <w:marTop w:val="0"/>
          <w:marBottom w:val="0"/>
          <w:divBdr>
            <w:top w:val="none" w:sz="0" w:space="0" w:color="auto"/>
            <w:left w:val="none" w:sz="0" w:space="0" w:color="auto"/>
            <w:bottom w:val="none" w:sz="0" w:space="0" w:color="auto"/>
            <w:right w:val="none" w:sz="0" w:space="0" w:color="auto"/>
          </w:divBdr>
        </w:div>
        <w:div w:id="28268646">
          <w:marLeft w:val="480"/>
          <w:marRight w:val="0"/>
          <w:marTop w:val="0"/>
          <w:marBottom w:val="0"/>
          <w:divBdr>
            <w:top w:val="none" w:sz="0" w:space="0" w:color="auto"/>
            <w:left w:val="none" w:sz="0" w:space="0" w:color="auto"/>
            <w:bottom w:val="none" w:sz="0" w:space="0" w:color="auto"/>
            <w:right w:val="none" w:sz="0" w:space="0" w:color="auto"/>
          </w:divBdr>
        </w:div>
        <w:div w:id="1393309270">
          <w:marLeft w:val="480"/>
          <w:marRight w:val="0"/>
          <w:marTop w:val="0"/>
          <w:marBottom w:val="0"/>
          <w:divBdr>
            <w:top w:val="none" w:sz="0" w:space="0" w:color="auto"/>
            <w:left w:val="none" w:sz="0" w:space="0" w:color="auto"/>
            <w:bottom w:val="none" w:sz="0" w:space="0" w:color="auto"/>
            <w:right w:val="none" w:sz="0" w:space="0" w:color="auto"/>
          </w:divBdr>
        </w:div>
        <w:div w:id="709232876">
          <w:marLeft w:val="480"/>
          <w:marRight w:val="0"/>
          <w:marTop w:val="0"/>
          <w:marBottom w:val="0"/>
          <w:divBdr>
            <w:top w:val="none" w:sz="0" w:space="0" w:color="auto"/>
            <w:left w:val="none" w:sz="0" w:space="0" w:color="auto"/>
            <w:bottom w:val="none" w:sz="0" w:space="0" w:color="auto"/>
            <w:right w:val="none" w:sz="0" w:space="0" w:color="auto"/>
          </w:divBdr>
        </w:div>
        <w:div w:id="1582710955">
          <w:marLeft w:val="480"/>
          <w:marRight w:val="0"/>
          <w:marTop w:val="0"/>
          <w:marBottom w:val="0"/>
          <w:divBdr>
            <w:top w:val="none" w:sz="0" w:space="0" w:color="auto"/>
            <w:left w:val="none" w:sz="0" w:space="0" w:color="auto"/>
            <w:bottom w:val="none" w:sz="0" w:space="0" w:color="auto"/>
            <w:right w:val="none" w:sz="0" w:space="0" w:color="auto"/>
          </w:divBdr>
        </w:div>
      </w:divsChild>
    </w:div>
    <w:div w:id="2094234064">
      <w:bodyDiv w:val="1"/>
      <w:marLeft w:val="0"/>
      <w:marRight w:val="0"/>
      <w:marTop w:val="0"/>
      <w:marBottom w:val="0"/>
      <w:divBdr>
        <w:top w:val="none" w:sz="0" w:space="0" w:color="auto"/>
        <w:left w:val="none" w:sz="0" w:space="0" w:color="auto"/>
        <w:bottom w:val="none" w:sz="0" w:space="0" w:color="auto"/>
        <w:right w:val="none" w:sz="0" w:space="0" w:color="auto"/>
      </w:divBdr>
    </w:div>
    <w:div w:id="2099516174">
      <w:bodyDiv w:val="1"/>
      <w:marLeft w:val="0"/>
      <w:marRight w:val="0"/>
      <w:marTop w:val="0"/>
      <w:marBottom w:val="0"/>
      <w:divBdr>
        <w:top w:val="none" w:sz="0" w:space="0" w:color="auto"/>
        <w:left w:val="none" w:sz="0" w:space="0" w:color="auto"/>
        <w:bottom w:val="none" w:sz="0" w:space="0" w:color="auto"/>
        <w:right w:val="none" w:sz="0" w:space="0" w:color="auto"/>
      </w:divBdr>
    </w:div>
    <w:div w:id="2100985758">
      <w:bodyDiv w:val="1"/>
      <w:marLeft w:val="0"/>
      <w:marRight w:val="0"/>
      <w:marTop w:val="0"/>
      <w:marBottom w:val="0"/>
      <w:divBdr>
        <w:top w:val="none" w:sz="0" w:space="0" w:color="auto"/>
        <w:left w:val="none" w:sz="0" w:space="0" w:color="auto"/>
        <w:bottom w:val="none" w:sz="0" w:space="0" w:color="auto"/>
        <w:right w:val="none" w:sz="0" w:space="0" w:color="auto"/>
      </w:divBdr>
      <w:divsChild>
        <w:div w:id="1910462960">
          <w:marLeft w:val="480"/>
          <w:marRight w:val="0"/>
          <w:marTop w:val="0"/>
          <w:marBottom w:val="0"/>
          <w:divBdr>
            <w:top w:val="none" w:sz="0" w:space="0" w:color="auto"/>
            <w:left w:val="none" w:sz="0" w:space="0" w:color="auto"/>
            <w:bottom w:val="none" w:sz="0" w:space="0" w:color="auto"/>
            <w:right w:val="none" w:sz="0" w:space="0" w:color="auto"/>
          </w:divBdr>
        </w:div>
        <w:div w:id="1644770605">
          <w:marLeft w:val="480"/>
          <w:marRight w:val="0"/>
          <w:marTop w:val="0"/>
          <w:marBottom w:val="0"/>
          <w:divBdr>
            <w:top w:val="none" w:sz="0" w:space="0" w:color="auto"/>
            <w:left w:val="none" w:sz="0" w:space="0" w:color="auto"/>
            <w:bottom w:val="none" w:sz="0" w:space="0" w:color="auto"/>
            <w:right w:val="none" w:sz="0" w:space="0" w:color="auto"/>
          </w:divBdr>
        </w:div>
        <w:div w:id="211573969">
          <w:marLeft w:val="480"/>
          <w:marRight w:val="0"/>
          <w:marTop w:val="0"/>
          <w:marBottom w:val="0"/>
          <w:divBdr>
            <w:top w:val="none" w:sz="0" w:space="0" w:color="auto"/>
            <w:left w:val="none" w:sz="0" w:space="0" w:color="auto"/>
            <w:bottom w:val="none" w:sz="0" w:space="0" w:color="auto"/>
            <w:right w:val="none" w:sz="0" w:space="0" w:color="auto"/>
          </w:divBdr>
        </w:div>
        <w:div w:id="1909218707">
          <w:marLeft w:val="480"/>
          <w:marRight w:val="0"/>
          <w:marTop w:val="0"/>
          <w:marBottom w:val="0"/>
          <w:divBdr>
            <w:top w:val="none" w:sz="0" w:space="0" w:color="auto"/>
            <w:left w:val="none" w:sz="0" w:space="0" w:color="auto"/>
            <w:bottom w:val="none" w:sz="0" w:space="0" w:color="auto"/>
            <w:right w:val="none" w:sz="0" w:space="0" w:color="auto"/>
          </w:divBdr>
        </w:div>
        <w:div w:id="1992783289">
          <w:marLeft w:val="480"/>
          <w:marRight w:val="0"/>
          <w:marTop w:val="0"/>
          <w:marBottom w:val="0"/>
          <w:divBdr>
            <w:top w:val="none" w:sz="0" w:space="0" w:color="auto"/>
            <w:left w:val="none" w:sz="0" w:space="0" w:color="auto"/>
            <w:bottom w:val="none" w:sz="0" w:space="0" w:color="auto"/>
            <w:right w:val="none" w:sz="0" w:space="0" w:color="auto"/>
          </w:divBdr>
        </w:div>
        <w:div w:id="1459833139">
          <w:marLeft w:val="480"/>
          <w:marRight w:val="0"/>
          <w:marTop w:val="0"/>
          <w:marBottom w:val="0"/>
          <w:divBdr>
            <w:top w:val="none" w:sz="0" w:space="0" w:color="auto"/>
            <w:left w:val="none" w:sz="0" w:space="0" w:color="auto"/>
            <w:bottom w:val="none" w:sz="0" w:space="0" w:color="auto"/>
            <w:right w:val="none" w:sz="0" w:space="0" w:color="auto"/>
          </w:divBdr>
        </w:div>
        <w:div w:id="1117674902">
          <w:marLeft w:val="480"/>
          <w:marRight w:val="0"/>
          <w:marTop w:val="0"/>
          <w:marBottom w:val="0"/>
          <w:divBdr>
            <w:top w:val="none" w:sz="0" w:space="0" w:color="auto"/>
            <w:left w:val="none" w:sz="0" w:space="0" w:color="auto"/>
            <w:bottom w:val="none" w:sz="0" w:space="0" w:color="auto"/>
            <w:right w:val="none" w:sz="0" w:space="0" w:color="auto"/>
          </w:divBdr>
        </w:div>
        <w:div w:id="2047220637">
          <w:marLeft w:val="480"/>
          <w:marRight w:val="0"/>
          <w:marTop w:val="0"/>
          <w:marBottom w:val="0"/>
          <w:divBdr>
            <w:top w:val="none" w:sz="0" w:space="0" w:color="auto"/>
            <w:left w:val="none" w:sz="0" w:space="0" w:color="auto"/>
            <w:bottom w:val="none" w:sz="0" w:space="0" w:color="auto"/>
            <w:right w:val="none" w:sz="0" w:space="0" w:color="auto"/>
          </w:divBdr>
        </w:div>
        <w:div w:id="1642539487">
          <w:marLeft w:val="480"/>
          <w:marRight w:val="0"/>
          <w:marTop w:val="0"/>
          <w:marBottom w:val="0"/>
          <w:divBdr>
            <w:top w:val="none" w:sz="0" w:space="0" w:color="auto"/>
            <w:left w:val="none" w:sz="0" w:space="0" w:color="auto"/>
            <w:bottom w:val="none" w:sz="0" w:space="0" w:color="auto"/>
            <w:right w:val="none" w:sz="0" w:space="0" w:color="auto"/>
          </w:divBdr>
        </w:div>
        <w:div w:id="1456097443">
          <w:marLeft w:val="480"/>
          <w:marRight w:val="0"/>
          <w:marTop w:val="0"/>
          <w:marBottom w:val="0"/>
          <w:divBdr>
            <w:top w:val="none" w:sz="0" w:space="0" w:color="auto"/>
            <w:left w:val="none" w:sz="0" w:space="0" w:color="auto"/>
            <w:bottom w:val="none" w:sz="0" w:space="0" w:color="auto"/>
            <w:right w:val="none" w:sz="0" w:space="0" w:color="auto"/>
          </w:divBdr>
        </w:div>
        <w:div w:id="571476427">
          <w:marLeft w:val="480"/>
          <w:marRight w:val="0"/>
          <w:marTop w:val="0"/>
          <w:marBottom w:val="0"/>
          <w:divBdr>
            <w:top w:val="none" w:sz="0" w:space="0" w:color="auto"/>
            <w:left w:val="none" w:sz="0" w:space="0" w:color="auto"/>
            <w:bottom w:val="none" w:sz="0" w:space="0" w:color="auto"/>
            <w:right w:val="none" w:sz="0" w:space="0" w:color="auto"/>
          </w:divBdr>
        </w:div>
        <w:div w:id="1252619306">
          <w:marLeft w:val="480"/>
          <w:marRight w:val="0"/>
          <w:marTop w:val="0"/>
          <w:marBottom w:val="0"/>
          <w:divBdr>
            <w:top w:val="none" w:sz="0" w:space="0" w:color="auto"/>
            <w:left w:val="none" w:sz="0" w:space="0" w:color="auto"/>
            <w:bottom w:val="none" w:sz="0" w:space="0" w:color="auto"/>
            <w:right w:val="none" w:sz="0" w:space="0" w:color="auto"/>
          </w:divBdr>
        </w:div>
        <w:div w:id="668754117">
          <w:marLeft w:val="480"/>
          <w:marRight w:val="0"/>
          <w:marTop w:val="0"/>
          <w:marBottom w:val="0"/>
          <w:divBdr>
            <w:top w:val="none" w:sz="0" w:space="0" w:color="auto"/>
            <w:left w:val="none" w:sz="0" w:space="0" w:color="auto"/>
            <w:bottom w:val="none" w:sz="0" w:space="0" w:color="auto"/>
            <w:right w:val="none" w:sz="0" w:space="0" w:color="auto"/>
          </w:divBdr>
        </w:div>
        <w:div w:id="102388462">
          <w:marLeft w:val="480"/>
          <w:marRight w:val="0"/>
          <w:marTop w:val="0"/>
          <w:marBottom w:val="0"/>
          <w:divBdr>
            <w:top w:val="none" w:sz="0" w:space="0" w:color="auto"/>
            <w:left w:val="none" w:sz="0" w:space="0" w:color="auto"/>
            <w:bottom w:val="none" w:sz="0" w:space="0" w:color="auto"/>
            <w:right w:val="none" w:sz="0" w:space="0" w:color="auto"/>
          </w:divBdr>
        </w:div>
        <w:div w:id="293218797">
          <w:marLeft w:val="480"/>
          <w:marRight w:val="0"/>
          <w:marTop w:val="0"/>
          <w:marBottom w:val="0"/>
          <w:divBdr>
            <w:top w:val="none" w:sz="0" w:space="0" w:color="auto"/>
            <w:left w:val="none" w:sz="0" w:space="0" w:color="auto"/>
            <w:bottom w:val="none" w:sz="0" w:space="0" w:color="auto"/>
            <w:right w:val="none" w:sz="0" w:space="0" w:color="auto"/>
          </w:divBdr>
        </w:div>
        <w:div w:id="1838959365">
          <w:marLeft w:val="480"/>
          <w:marRight w:val="0"/>
          <w:marTop w:val="0"/>
          <w:marBottom w:val="0"/>
          <w:divBdr>
            <w:top w:val="none" w:sz="0" w:space="0" w:color="auto"/>
            <w:left w:val="none" w:sz="0" w:space="0" w:color="auto"/>
            <w:bottom w:val="none" w:sz="0" w:space="0" w:color="auto"/>
            <w:right w:val="none" w:sz="0" w:space="0" w:color="auto"/>
          </w:divBdr>
        </w:div>
        <w:div w:id="458383965">
          <w:marLeft w:val="480"/>
          <w:marRight w:val="0"/>
          <w:marTop w:val="0"/>
          <w:marBottom w:val="0"/>
          <w:divBdr>
            <w:top w:val="none" w:sz="0" w:space="0" w:color="auto"/>
            <w:left w:val="none" w:sz="0" w:space="0" w:color="auto"/>
            <w:bottom w:val="none" w:sz="0" w:space="0" w:color="auto"/>
            <w:right w:val="none" w:sz="0" w:space="0" w:color="auto"/>
          </w:divBdr>
        </w:div>
        <w:div w:id="585463059">
          <w:marLeft w:val="480"/>
          <w:marRight w:val="0"/>
          <w:marTop w:val="0"/>
          <w:marBottom w:val="0"/>
          <w:divBdr>
            <w:top w:val="none" w:sz="0" w:space="0" w:color="auto"/>
            <w:left w:val="none" w:sz="0" w:space="0" w:color="auto"/>
            <w:bottom w:val="none" w:sz="0" w:space="0" w:color="auto"/>
            <w:right w:val="none" w:sz="0" w:space="0" w:color="auto"/>
          </w:divBdr>
        </w:div>
        <w:div w:id="185023280">
          <w:marLeft w:val="480"/>
          <w:marRight w:val="0"/>
          <w:marTop w:val="0"/>
          <w:marBottom w:val="0"/>
          <w:divBdr>
            <w:top w:val="none" w:sz="0" w:space="0" w:color="auto"/>
            <w:left w:val="none" w:sz="0" w:space="0" w:color="auto"/>
            <w:bottom w:val="none" w:sz="0" w:space="0" w:color="auto"/>
            <w:right w:val="none" w:sz="0" w:space="0" w:color="auto"/>
          </w:divBdr>
        </w:div>
        <w:div w:id="1054112213">
          <w:marLeft w:val="480"/>
          <w:marRight w:val="0"/>
          <w:marTop w:val="0"/>
          <w:marBottom w:val="0"/>
          <w:divBdr>
            <w:top w:val="none" w:sz="0" w:space="0" w:color="auto"/>
            <w:left w:val="none" w:sz="0" w:space="0" w:color="auto"/>
            <w:bottom w:val="none" w:sz="0" w:space="0" w:color="auto"/>
            <w:right w:val="none" w:sz="0" w:space="0" w:color="auto"/>
          </w:divBdr>
        </w:div>
        <w:div w:id="2242512">
          <w:marLeft w:val="480"/>
          <w:marRight w:val="0"/>
          <w:marTop w:val="0"/>
          <w:marBottom w:val="0"/>
          <w:divBdr>
            <w:top w:val="none" w:sz="0" w:space="0" w:color="auto"/>
            <w:left w:val="none" w:sz="0" w:space="0" w:color="auto"/>
            <w:bottom w:val="none" w:sz="0" w:space="0" w:color="auto"/>
            <w:right w:val="none" w:sz="0" w:space="0" w:color="auto"/>
          </w:divBdr>
        </w:div>
        <w:div w:id="1223784688">
          <w:marLeft w:val="480"/>
          <w:marRight w:val="0"/>
          <w:marTop w:val="0"/>
          <w:marBottom w:val="0"/>
          <w:divBdr>
            <w:top w:val="none" w:sz="0" w:space="0" w:color="auto"/>
            <w:left w:val="none" w:sz="0" w:space="0" w:color="auto"/>
            <w:bottom w:val="none" w:sz="0" w:space="0" w:color="auto"/>
            <w:right w:val="none" w:sz="0" w:space="0" w:color="auto"/>
          </w:divBdr>
        </w:div>
        <w:div w:id="857891127">
          <w:marLeft w:val="480"/>
          <w:marRight w:val="0"/>
          <w:marTop w:val="0"/>
          <w:marBottom w:val="0"/>
          <w:divBdr>
            <w:top w:val="none" w:sz="0" w:space="0" w:color="auto"/>
            <w:left w:val="none" w:sz="0" w:space="0" w:color="auto"/>
            <w:bottom w:val="none" w:sz="0" w:space="0" w:color="auto"/>
            <w:right w:val="none" w:sz="0" w:space="0" w:color="auto"/>
          </w:divBdr>
        </w:div>
        <w:div w:id="466356768">
          <w:marLeft w:val="480"/>
          <w:marRight w:val="0"/>
          <w:marTop w:val="0"/>
          <w:marBottom w:val="0"/>
          <w:divBdr>
            <w:top w:val="none" w:sz="0" w:space="0" w:color="auto"/>
            <w:left w:val="none" w:sz="0" w:space="0" w:color="auto"/>
            <w:bottom w:val="none" w:sz="0" w:space="0" w:color="auto"/>
            <w:right w:val="none" w:sz="0" w:space="0" w:color="auto"/>
          </w:divBdr>
        </w:div>
        <w:div w:id="1997295952">
          <w:marLeft w:val="480"/>
          <w:marRight w:val="0"/>
          <w:marTop w:val="0"/>
          <w:marBottom w:val="0"/>
          <w:divBdr>
            <w:top w:val="none" w:sz="0" w:space="0" w:color="auto"/>
            <w:left w:val="none" w:sz="0" w:space="0" w:color="auto"/>
            <w:bottom w:val="none" w:sz="0" w:space="0" w:color="auto"/>
            <w:right w:val="none" w:sz="0" w:space="0" w:color="auto"/>
          </w:divBdr>
        </w:div>
      </w:divsChild>
    </w:div>
    <w:div w:id="2102094910">
      <w:bodyDiv w:val="1"/>
      <w:marLeft w:val="0"/>
      <w:marRight w:val="0"/>
      <w:marTop w:val="0"/>
      <w:marBottom w:val="0"/>
      <w:divBdr>
        <w:top w:val="none" w:sz="0" w:space="0" w:color="auto"/>
        <w:left w:val="none" w:sz="0" w:space="0" w:color="auto"/>
        <w:bottom w:val="none" w:sz="0" w:space="0" w:color="auto"/>
        <w:right w:val="none" w:sz="0" w:space="0" w:color="auto"/>
      </w:divBdr>
    </w:div>
    <w:div w:id="2102141286">
      <w:bodyDiv w:val="1"/>
      <w:marLeft w:val="0"/>
      <w:marRight w:val="0"/>
      <w:marTop w:val="0"/>
      <w:marBottom w:val="0"/>
      <w:divBdr>
        <w:top w:val="none" w:sz="0" w:space="0" w:color="auto"/>
        <w:left w:val="none" w:sz="0" w:space="0" w:color="auto"/>
        <w:bottom w:val="none" w:sz="0" w:space="0" w:color="auto"/>
        <w:right w:val="none" w:sz="0" w:space="0" w:color="auto"/>
      </w:divBdr>
      <w:divsChild>
        <w:div w:id="1743017144">
          <w:marLeft w:val="480"/>
          <w:marRight w:val="0"/>
          <w:marTop w:val="0"/>
          <w:marBottom w:val="0"/>
          <w:divBdr>
            <w:top w:val="none" w:sz="0" w:space="0" w:color="auto"/>
            <w:left w:val="none" w:sz="0" w:space="0" w:color="auto"/>
            <w:bottom w:val="none" w:sz="0" w:space="0" w:color="auto"/>
            <w:right w:val="none" w:sz="0" w:space="0" w:color="auto"/>
          </w:divBdr>
        </w:div>
        <w:div w:id="742408422">
          <w:marLeft w:val="480"/>
          <w:marRight w:val="0"/>
          <w:marTop w:val="0"/>
          <w:marBottom w:val="0"/>
          <w:divBdr>
            <w:top w:val="none" w:sz="0" w:space="0" w:color="auto"/>
            <w:left w:val="none" w:sz="0" w:space="0" w:color="auto"/>
            <w:bottom w:val="none" w:sz="0" w:space="0" w:color="auto"/>
            <w:right w:val="none" w:sz="0" w:space="0" w:color="auto"/>
          </w:divBdr>
        </w:div>
        <w:div w:id="1121611658">
          <w:marLeft w:val="480"/>
          <w:marRight w:val="0"/>
          <w:marTop w:val="0"/>
          <w:marBottom w:val="0"/>
          <w:divBdr>
            <w:top w:val="none" w:sz="0" w:space="0" w:color="auto"/>
            <w:left w:val="none" w:sz="0" w:space="0" w:color="auto"/>
            <w:bottom w:val="none" w:sz="0" w:space="0" w:color="auto"/>
            <w:right w:val="none" w:sz="0" w:space="0" w:color="auto"/>
          </w:divBdr>
        </w:div>
        <w:div w:id="424107309">
          <w:marLeft w:val="480"/>
          <w:marRight w:val="0"/>
          <w:marTop w:val="0"/>
          <w:marBottom w:val="0"/>
          <w:divBdr>
            <w:top w:val="none" w:sz="0" w:space="0" w:color="auto"/>
            <w:left w:val="none" w:sz="0" w:space="0" w:color="auto"/>
            <w:bottom w:val="none" w:sz="0" w:space="0" w:color="auto"/>
            <w:right w:val="none" w:sz="0" w:space="0" w:color="auto"/>
          </w:divBdr>
        </w:div>
        <w:div w:id="952786170">
          <w:marLeft w:val="480"/>
          <w:marRight w:val="0"/>
          <w:marTop w:val="0"/>
          <w:marBottom w:val="0"/>
          <w:divBdr>
            <w:top w:val="none" w:sz="0" w:space="0" w:color="auto"/>
            <w:left w:val="none" w:sz="0" w:space="0" w:color="auto"/>
            <w:bottom w:val="none" w:sz="0" w:space="0" w:color="auto"/>
            <w:right w:val="none" w:sz="0" w:space="0" w:color="auto"/>
          </w:divBdr>
        </w:div>
        <w:div w:id="2072192624">
          <w:marLeft w:val="480"/>
          <w:marRight w:val="0"/>
          <w:marTop w:val="0"/>
          <w:marBottom w:val="0"/>
          <w:divBdr>
            <w:top w:val="none" w:sz="0" w:space="0" w:color="auto"/>
            <w:left w:val="none" w:sz="0" w:space="0" w:color="auto"/>
            <w:bottom w:val="none" w:sz="0" w:space="0" w:color="auto"/>
            <w:right w:val="none" w:sz="0" w:space="0" w:color="auto"/>
          </w:divBdr>
        </w:div>
        <w:div w:id="573009685">
          <w:marLeft w:val="480"/>
          <w:marRight w:val="0"/>
          <w:marTop w:val="0"/>
          <w:marBottom w:val="0"/>
          <w:divBdr>
            <w:top w:val="none" w:sz="0" w:space="0" w:color="auto"/>
            <w:left w:val="none" w:sz="0" w:space="0" w:color="auto"/>
            <w:bottom w:val="none" w:sz="0" w:space="0" w:color="auto"/>
            <w:right w:val="none" w:sz="0" w:space="0" w:color="auto"/>
          </w:divBdr>
        </w:div>
        <w:div w:id="690952500">
          <w:marLeft w:val="480"/>
          <w:marRight w:val="0"/>
          <w:marTop w:val="0"/>
          <w:marBottom w:val="0"/>
          <w:divBdr>
            <w:top w:val="none" w:sz="0" w:space="0" w:color="auto"/>
            <w:left w:val="none" w:sz="0" w:space="0" w:color="auto"/>
            <w:bottom w:val="none" w:sz="0" w:space="0" w:color="auto"/>
            <w:right w:val="none" w:sz="0" w:space="0" w:color="auto"/>
          </w:divBdr>
        </w:div>
        <w:div w:id="1982494651">
          <w:marLeft w:val="480"/>
          <w:marRight w:val="0"/>
          <w:marTop w:val="0"/>
          <w:marBottom w:val="0"/>
          <w:divBdr>
            <w:top w:val="none" w:sz="0" w:space="0" w:color="auto"/>
            <w:left w:val="none" w:sz="0" w:space="0" w:color="auto"/>
            <w:bottom w:val="none" w:sz="0" w:space="0" w:color="auto"/>
            <w:right w:val="none" w:sz="0" w:space="0" w:color="auto"/>
          </w:divBdr>
        </w:div>
        <w:div w:id="2068651748">
          <w:marLeft w:val="480"/>
          <w:marRight w:val="0"/>
          <w:marTop w:val="0"/>
          <w:marBottom w:val="0"/>
          <w:divBdr>
            <w:top w:val="none" w:sz="0" w:space="0" w:color="auto"/>
            <w:left w:val="none" w:sz="0" w:space="0" w:color="auto"/>
            <w:bottom w:val="none" w:sz="0" w:space="0" w:color="auto"/>
            <w:right w:val="none" w:sz="0" w:space="0" w:color="auto"/>
          </w:divBdr>
        </w:div>
        <w:div w:id="858660378">
          <w:marLeft w:val="480"/>
          <w:marRight w:val="0"/>
          <w:marTop w:val="0"/>
          <w:marBottom w:val="0"/>
          <w:divBdr>
            <w:top w:val="none" w:sz="0" w:space="0" w:color="auto"/>
            <w:left w:val="none" w:sz="0" w:space="0" w:color="auto"/>
            <w:bottom w:val="none" w:sz="0" w:space="0" w:color="auto"/>
            <w:right w:val="none" w:sz="0" w:space="0" w:color="auto"/>
          </w:divBdr>
        </w:div>
        <w:div w:id="1672944863">
          <w:marLeft w:val="480"/>
          <w:marRight w:val="0"/>
          <w:marTop w:val="0"/>
          <w:marBottom w:val="0"/>
          <w:divBdr>
            <w:top w:val="none" w:sz="0" w:space="0" w:color="auto"/>
            <w:left w:val="none" w:sz="0" w:space="0" w:color="auto"/>
            <w:bottom w:val="none" w:sz="0" w:space="0" w:color="auto"/>
            <w:right w:val="none" w:sz="0" w:space="0" w:color="auto"/>
          </w:divBdr>
        </w:div>
        <w:div w:id="940574067">
          <w:marLeft w:val="480"/>
          <w:marRight w:val="0"/>
          <w:marTop w:val="0"/>
          <w:marBottom w:val="0"/>
          <w:divBdr>
            <w:top w:val="none" w:sz="0" w:space="0" w:color="auto"/>
            <w:left w:val="none" w:sz="0" w:space="0" w:color="auto"/>
            <w:bottom w:val="none" w:sz="0" w:space="0" w:color="auto"/>
            <w:right w:val="none" w:sz="0" w:space="0" w:color="auto"/>
          </w:divBdr>
        </w:div>
        <w:div w:id="171458674">
          <w:marLeft w:val="480"/>
          <w:marRight w:val="0"/>
          <w:marTop w:val="0"/>
          <w:marBottom w:val="0"/>
          <w:divBdr>
            <w:top w:val="none" w:sz="0" w:space="0" w:color="auto"/>
            <w:left w:val="none" w:sz="0" w:space="0" w:color="auto"/>
            <w:bottom w:val="none" w:sz="0" w:space="0" w:color="auto"/>
            <w:right w:val="none" w:sz="0" w:space="0" w:color="auto"/>
          </w:divBdr>
        </w:div>
        <w:div w:id="1732578231">
          <w:marLeft w:val="480"/>
          <w:marRight w:val="0"/>
          <w:marTop w:val="0"/>
          <w:marBottom w:val="0"/>
          <w:divBdr>
            <w:top w:val="none" w:sz="0" w:space="0" w:color="auto"/>
            <w:left w:val="none" w:sz="0" w:space="0" w:color="auto"/>
            <w:bottom w:val="none" w:sz="0" w:space="0" w:color="auto"/>
            <w:right w:val="none" w:sz="0" w:space="0" w:color="auto"/>
          </w:divBdr>
        </w:div>
      </w:divsChild>
    </w:div>
    <w:div w:id="2104454038">
      <w:bodyDiv w:val="1"/>
      <w:marLeft w:val="0"/>
      <w:marRight w:val="0"/>
      <w:marTop w:val="0"/>
      <w:marBottom w:val="0"/>
      <w:divBdr>
        <w:top w:val="none" w:sz="0" w:space="0" w:color="auto"/>
        <w:left w:val="none" w:sz="0" w:space="0" w:color="auto"/>
        <w:bottom w:val="none" w:sz="0" w:space="0" w:color="auto"/>
        <w:right w:val="none" w:sz="0" w:space="0" w:color="auto"/>
      </w:divBdr>
    </w:div>
    <w:div w:id="2110733848">
      <w:bodyDiv w:val="1"/>
      <w:marLeft w:val="0"/>
      <w:marRight w:val="0"/>
      <w:marTop w:val="0"/>
      <w:marBottom w:val="0"/>
      <w:divBdr>
        <w:top w:val="none" w:sz="0" w:space="0" w:color="auto"/>
        <w:left w:val="none" w:sz="0" w:space="0" w:color="auto"/>
        <w:bottom w:val="none" w:sz="0" w:space="0" w:color="auto"/>
        <w:right w:val="none" w:sz="0" w:space="0" w:color="auto"/>
      </w:divBdr>
    </w:div>
    <w:div w:id="2112388358">
      <w:bodyDiv w:val="1"/>
      <w:marLeft w:val="0"/>
      <w:marRight w:val="0"/>
      <w:marTop w:val="0"/>
      <w:marBottom w:val="0"/>
      <w:divBdr>
        <w:top w:val="none" w:sz="0" w:space="0" w:color="auto"/>
        <w:left w:val="none" w:sz="0" w:space="0" w:color="auto"/>
        <w:bottom w:val="none" w:sz="0" w:space="0" w:color="auto"/>
        <w:right w:val="none" w:sz="0" w:space="0" w:color="auto"/>
      </w:divBdr>
    </w:div>
    <w:div w:id="2117754273">
      <w:bodyDiv w:val="1"/>
      <w:marLeft w:val="0"/>
      <w:marRight w:val="0"/>
      <w:marTop w:val="0"/>
      <w:marBottom w:val="0"/>
      <w:divBdr>
        <w:top w:val="none" w:sz="0" w:space="0" w:color="auto"/>
        <w:left w:val="none" w:sz="0" w:space="0" w:color="auto"/>
        <w:bottom w:val="none" w:sz="0" w:space="0" w:color="auto"/>
        <w:right w:val="none" w:sz="0" w:space="0" w:color="auto"/>
      </w:divBdr>
      <w:divsChild>
        <w:div w:id="344095276">
          <w:marLeft w:val="480"/>
          <w:marRight w:val="0"/>
          <w:marTop w:val="0"/>
          <w:marBottom w:val="0"/>
          <w:divBdr>
            <w:top w:val="none" w:sz="0" w:space="0" w:color="auto"/>
            <w:left w:val="none" w:sz="0" w:space="0" w:color="auto"/>
            <w:bottom w:val="none" w:sz="0" w:space="0" w:color="auto"/>
            <w:right w:val="none" w:sz="0" w:space="0" w:color="auto"/>
          </w:divBdr>
        </w:div>
        <w:div w:id="266040003">
          <w:marLeft w:val="480"/>
          <w:marRight w:val="0"/>
          <w:marTop w:val="0"/>
          <w:marBottom w:val="0"/>
          <w:divBdr>
            <w:top w:val="none" w:sz="0" w:space="0" w:color="auto"/>
            <w:left w:val="none" w:sz="0" w:space="0" w:color="auto"/>
            <w:bottom w:val="none" w:sz="0" w:space="0" w:color="auto"/>
            <w:right w:val="none" w:sz="0" w:space="0" w:color="auto"/>
          </w:divBdr>
        </w:div>
        <w:div w:id="1034768449">
          <w:marLeft w:val="480"/>
          <w:marRight w:val="0"/>
          <w:marTop w:val="0"/>
          <w:marBottom w:val="0"/>
          <w:divBdr>
            <w:top w:val="none" w:sz="0" w:space="0" w:color="auto"/>
            <w:left w:val="none" w:sz="0" w:space="0" w:color="auto"/>
            <w:bottom w:val="none" w:sz="0" w:space="0" w:color="auto"/>
            <w:right w:val="none" w:sz="0" w:space="0" w:color="auto"/>
          </w:divBdr>
        </w:div>
        <w:div w:id="2082098356">
          <w:marLeft w:val="480"/>
          <w:marRight w:val="0"/>
          <w:marTop w:val="0"/>
          <w:marBottom w:val="0"/>
          <w:divBdr>
            <w:top w:val="none" w:sz="0" w:space="0" w:color="auto"/>
            <w:left w:val="none" w:sz="0" w:space="0" w:color="auto"/>
            <w:bottom w:val="none" w:sz="0" w:space="0" w:color="auto"/>
            <w:right w:val="none" w:sz="0" w:space="0" w:color="auto"/>
          </w:divBdr>
        </w:div>
        <w:div w:id="1003437057">
          <w:marLeft w:val="480"/>
          <w:marRight w:val="0"/>
          <w:marTop w:val="0"/>
          <w:marBottom w:val="0"/>
          <w:divBdr>
            <w:top w:val="none" w:sz="0" w:space="0" w:color="auto"/>
            <w:left w:val="none" w:sz="0" w:space="0" w:color="auto"/>
            <w:bottom w:val="none" w:sz="0" w:space="0" w:color="auto"/>
            <w:right w:val="none" w:sz="0" w:space="0" w:color="auto"/>
          </w:divBdr>
        </w:div>
        <w:div w:id="33895037">
          <w:marLeft w:val="480"/>
          <w:marRight w:val="0"/>
          <w:marTop w:val="0"/>
          <w:marBottom w:val="0"/>
          <w:divBdr>
            <w:top w:val="none" w:sz="0" w:space="0" w:color="auto"/>
            <w:left w:val="none" w:sz="0" w:space="0" w:color="auto"/>
            <w:bottom w:val="none" w:sz="0" w:space="0" w:color="auto"/>
            <w:right w:val="none" w:sz="0" w:space="0" w:color="auto"/>
          </w:divBdr>
        </w:div>
        <w:div w:id="1838883499">
          <w:marLeft w:val="480"/>
          <w:marRight w:val="0"/>
          <w:marTop w:val="0"/>
          <w:marBottom w:val="0"/>
          <w:divBdr>
            <w:top w:val="none" w:sz="0" w:space="0" w:color="auto"/>
            <w:left w:val="none" w:sz="0" w:space="0" w:color="auto"/>
            <w:bottom w:val="none" w:sz="0" w:space="0" w:color="auto"/>
            <w:right w:val="none" w:sz="0" w:space="0" w:color="auto"/>
          </w:divBdr>
        </w:div>
        <w:div w:id="341512040">
          <w:marLeft w:val="480"/>
          <w:marRight w:val="0"/>
          <w:marTop w:val="0"/>
          <w:marBottom w:val="0"/>
          <w:divBdr>
            <w:top w:val="none" w:sz="0" w:space="0" w:color="auto"/>
            <w:left w:val="none" w:sz="0" w:space="0" w:color="auto"/>
            <w:bottom w:val="none" w:sz="0" w:space="0" w:color="auto"/>
            <w:right w:val="none" w:sz="0" w:space="0" w:color="auto"/>
          </w:divBdr>
        </w:div>
        <w:div w:id="438793215">
          <w:marLeft w:val="480"/>
          <w:marRight w:val="0"/>
          <w:marTop w:val="0"/>
          <w:marBottom w:val="0"/>
          <w:divBdr>
            <w:top w:val="none" w:sz="0" w:space="0" w:color="auto"/>
            <w:left w:val="none" w:sz="0" w:space="0" w:color="auto"/>
            <w:bottom w:val="none" w:sz="0" w:space="0" w:color="auto"/>
            <w:right w:val="none" w:sz="0" w:space="0" w:color="auto"/>
          </w:divBdr>
        </w:div>
        <w:div w:id="873889146">
          <w:marLeft w:val="480"/>
          <w:marRight w:val="0"/>
          <w:marTop w:val="0"/>
          <w:marBottom w:val="0"/>
          <w:divBdr>
            <w:top w:val="none" w:sz="0" w:space="0" w:color="auto"/>
            <w:left w:val="none" w:sz="0" w:space="0" w:color="auto"/>
            <w:bottom w:val="none" w:sz="0" w:space="0" w:color="auto"/>
            <w:right w:val="none" w:sz="0" w:space="0" w:color="auto"/>
          </w:divBdr>
        </w:div>
        <w:div w:id="1740053269">
          <w:marLeft w:val="480"/>
          <w:marRight w:val="0"/>
          <w:marTop w:val="0"/>
          <w:marBottom w:val="0"/>
          <w:divBdr>
            <w:top w:val="none" w:sz="0" w:space="0" w:color="auto"/>
            <w:left w:val="none" w:sz="0" w:space="0" w:color="auto"/>
            <w:bottom w:val="none" w:sz="0" w:space="0" w:color="auto"/>
            <w:right w:val="none" w:sz="0" w:space="0" w:color="auto"/>
          </w:divBdr>
        </w:div>
        <w:div w:id="2054116079">
          <w:marLeft w:val="480"/>
          <w:marRight w:val="0"/>
          <w:marTop w:val="0"/>
          <w:marBottom w:val="0"/>
          <w:divBdr>
            <w:top w:val="none" w:sz="0" w:space="0" w:color="auto"/>
            <w:left w:val="none" w:sz="0" w:space="0" w:color="auto"/>
            <w:bottom w:val="none" w:sz="0" w:space="0" w:color="auto"/>
            <w:right w:val="none" w:sz="0" w:space="0" w:color="auto"/>
          </w:divBdr>
        </w:div>
        <w:div w:id="1313676932">
          <w:marLeft w:val="480"/>
          <w:marRight w:val="0"/>
          <w:marTop w:val="0"/>
          <w:marBottom w:val="0"/>
          <w:divBdr>
            <w:top w:val="none" w:sz="0" w:space="0" w:color="auto"/>
            <w:left w:val="none" w:sz="0" w:space="0" w:color="auto"/>
            <w:bottom w:val="none" w:sz="0" w:space="0" w:color="auto"/>
            <w:right w:val="none" w:sz="0" w:space="0" w:color="auto"/>
          </w:divBdr>
        </w:div>
        <w:div w:id="817650499">
          <w:marLeft w:val="480"/>
          <w:marRight w:val="0"/>
          <w:marTop w:val="0"/>
          <w:marBottom w:val="0"/>
          <w:divBdr>
            <w:top w:val="none" w:sz="0" w:space="0" w:color="auto"/>
            <w:left w:val="none" w:sz="0" w:space="0" w:color="auto"/>
            <w:bottom w:val="none" w:sz="0" w:space="0" w:color="auto"/>
            <w:right w:val="none" w:sz="0" w:space="0" w:color="auto"/>
          </w:divBdr>
        </w:div>
        <w:div w:id="1108037892">
          <w:marLeft w:val="480"/>
          <w:marRight w:val="0"/>
          <w:marTop w:val="0"/>
          <w:marBottom w:val="0"/>
          <w:divBdr>
            <w:top w:val="none" w:sz="0" w:space="0" w:color="auto"/>
            <w:left w:val="none" w:sz="0" w:space="0" w:color="auto"/>
            <w:bottom w:val="none" w:sz="0" w:space="0" w:color="auto"/>
            <w:right w:val="none" w:sz="0" w:space="0" w:color="auto"/>
          </w:divBdr>
        </w:div>
        <w:div w:id="414598332">
          <w:marLeft w:val="480"/>
          <w:marRight w:val="0"/>
          <w:marTop w:val="0"/>
          <w:marBottom w:val="0"/>
          <w:divBdr>
            <w:top w:val="none" w:sz="0" w:space="0" w:color="auto"/>
            <w:left w:val="none" w:sz="0" w:space="0" w:color="auto"/>
            <w:bottom w:val="none" w:sz="0" w:space="0" w:color="auto"/>
            <w:right w:val="none" w:sz="0" w:space="0" w:color="auto"/>
          </w:divBdr>
        </w:div>
        <w:div w:id="2145461773">
          <w:marLeft w:val="480"/>
          <w:marRight w:val="0"/>
          <w:marTop w:val="0"/>
          <w:marBottom w:val="0"/>
          <w:divBdr>
            <w:top w:val="none" w:sz="0" w:space="0" w:color="auto"/>
            <w:left w:val="none" w:sz="0" w:space="0" w:color="auto"/>
            <w:bottom w:val="none" w:sz="0" w:space="0" w:color="auto"/>
            <w:right w:val="none" w:sz="0" w:space="0" w:color="auto"/>
          </w:divBdr>
        </w:div>
        <w:div w:id="1724327018">
          <w:marLeft w:val="480"/>
          <w:marRight w:val="0"/>
          <w:marTop w:val="0"/>
          <w:marBottom w:val="0"/>
          <w:divBdr>
            <w:top w:val="none" w:sz="0" w:space="0" w:color="auto"/>
            <w:left w:val="none" w:sz="0" w:space="0" w:color="auto"/>
            <w:bottom w:val="none" w:sz="0" w:space="0" w:color="auto"/>
            <w:right w:val="none" w:sz="0" w:space="0" w:color="auto"/>
          </w:divBdr>
        </w:div>
        <w:div w:id="2047027780">
          <w:marLeft w:val="480"/>
          <w:marRight w:val="0"/>
          <w:marTop w:val="0"/>
          <w:marBottom w:val="0"/>
          <w:divBdr>
            <w:top w:val="none" w:sz="0" w:space="0" w:color="auto"/>
            <w:left w:val="none" w:sz="0" w:space="0" w:color="auto"/>
            <w:bottom w:val="none" w:sz="0" w:space="0" w:color="auto"/>
            <w:right w:val="none" w:sz="0" w:space="0" w:color="auto"/>
          </w:divBdr>
        </w:div>
        <w:div w:id="280697811">
          <w:marLeft w:val="480"/>
          <w:marRight w:val="0"/>
          <w:marTop w:val="0"/>
          <w:marBottom w:val="0"/>
          <w:divBdr>
            <w:top w:val="none" w:sz="0" w:space="0" w:color="auto"/>
            <w:left w:val="none" w:sz="0" w:space="0" w:color="auto"/>
            <w:bottom w:val="none" w:sz="0" w:space="0" w:color="auto"/>
            <w:right w:val="none" w:sz="0" w:space="0" w:color="auto"/>
          </w:divBdr>
        </w:div>
      </w:divsChild>
    </w:div>
    <w:div w:id="2124687561">
      <w:bodyDiv w:val="1"/>
      <w:marLeft w:val="0"/>
      <w:marRight w:val="0"/>
      <w:marTop w:val="0"/>
      <w:marBottom w:val="0"/>
      <w:divBdr>
        <w:top w:val="none" w:sz="0" w:space="0" w:color="auto"/>
        <w:left w:val="none" w:sz="0" w:space="0" w:color="auto"/>
        <w:bottom w:val="none" w:sz="0" w:space="0" w:color="auto"/>
        <w:right w:val="none" w:sz="0" w:space="0" w:color="auto"/>
      </w:divBdr>
    </w:div>
    <w:div w:id="2125225797">
      <w:bodyDiv w:val="1"/>
      <w:marLeft w:val="0"/>
      <w:marRight w:val="0"/>
      <w:marTop w:val="0"/>
      <w:marBottom w:val="0"/>
      <w:divBdr>
        <w:top w:val="none" w:sz="0" w:space="0" w:color="auto"/>
        <w:left w:val="none" w:sz="0" w:space="0" w:color="auto"/>
        <w:bottom w:val="none" w:sz="0" w:space="0" w:color="auto"/>
        <w:right w:val="none" w:sz="0" w:space="0" w:color="auto"/>
      </w:divBdr>
    </w:div>
    <w:div w:id="2130081923">
      <w:bodyDiv w:val="1"/>
      <w:marLeft w:val="0"/>
      <w:marRight w:val="0"/>
      <w:marTop w:val="0"/>
      <w:marBottom w:val="0"/>
      <w:divBdr>
        <w:top w:val="none" w:sz="0" w:space="0" w:color="auto"/>
        <w:left w:val="none" w:sz="0" w:space="0" w:color="auto"/>
        <w:bottom w:val="none" w:sz="0" w:space="0" w:color="auto"/>
        <w:right w:val="none" w:sz="0" w:space="0" w:color="auto"/>
      </w:divBdr>
    </w:div>
    <w:div w:id="2132556092">
      <w:bodyDiv w:val="1"/>
      <w:marLeft w:val="0"/>
      <w:marRight w:val="0"/>
      <w:marTop w:val="0"/>
      <w:marBottom w:val="0"/>
      <w:divBdr>
        <w:top w:val="none" w:sz="0" w:space="0" w:color="auto"/>
        <w:left w:val="none" w:sz="0" w:space="0" w:color="auto"/>
        <w:bottom w:val="none" w:sz="0" w:space="0" w:color="auto"/>
        <w:right w:val="none" w:sz="0" w:space="0" w:color="auto"/>
      </w:divBdr>
    </w:div>
    <w:div w:id="21366744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researchgate.net/publication/241883841"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doi.org/10.1007/s10799-010-0075-0"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mailto:2235238@student.uwtsd.ac.uk" TargetMode="External"/><Relationship Id="rId4" Type="http://schemas.openxmlformats.org/officeDocument/2006/relationships/settings" Target="settings.xml"/><Relationship Id="rId9" Type="http://schemas.openxmlformats.org/officeDocument/2006/relationships/image" Target="cid:image001.png@01D0EA4A.2BD679A0" TargetMode="External"/><Relationship Id="rId14" Type="http://schemas.openxmlformats.org/officeDocument/2006/relationships/header" Target="header2.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DefaultPlaceholder_-1854013440"/>
        <w:category>
          <w:name w:val="General"/>
          <w:gallery w:val="placeholder"/>
        </w:category>
        <w:types>
          <w:type w:val="bbPlcHdr"/>
        </w:types>
        <w:behaviors>
          <w:behavior w:val="content"/>
        </w:behaviors>
        <w:guid w:val="{9835B8D1-C66D-274C-AF63-C932FE6628B8}"/>
      </w:docPartPr>
      <w:docPartBody>
        <w:p w:rsidR="00C410AF" w:rsidRDefault="0086570B">
          <w:r w:rsidRPr="00183A54">
            <w:rPr>
              <w:rStyle w:val="PlaceholderText"/>
            </w:rPr>
            <w:t>Click or tap here to enter text.</w:t>
          </w:r>
        </w:p>
      </w:docPartBody>
    </w:docPart>
    <w:docPart>
      <w:docPartPr>
        <w:name w:val="593E900123CD354EB833F5AB9B912333"/>
        <w:category>
          <w:name w:val="General"/>
          <w:gallery w:val="placeholder"/>
        </w:category>
        <w:types>
          <w:type w:val="bbPlcHdr"/>
        </w:types>
        <w:behaviors>
          <w:behavior w:val="content"/>
        </w:behaviors>
        <w:guid w:val="{6FE66FCD-620C-A149-A6C8-5F0F451DC3D4}"/>
      </w:docPartPr>
      <w:docPartBody>
        <w:p w:rsidR="00C410AF" w:rsidRDefault="0086570B" w:rsidP="0086570B">
          <w:pPr>
            <w:pStyle w:val="593E900123CD354EB833F5AB9B912333"/>
          </w:pPr>
          <w:r w:rsidRPr="00183A54">
            <w:rPr>
              <w:rStyle w:val="PlaceholderText"/>
            </w:rPr>
            <w:t>Click or tap here to enter text.</w:t>
          </w:r>
        </w:p>
      </w:docPartBody>
    </w:docPart>
    <w:docPart>
      <w:docPartPr>
        <w:name w:val="E629742C73C8304D92970A1A4B22B197"/>
        <w:category>
          <w:name w:val="General"/>
          <w:gallery w:val="placeholder"/>
        </w:category>
        <w:types>
          <w:type w:val="bbPlcHdr"/>
        </w:types>
        <w:behaviors>
          <w:behavior w:val="content"/>
        </w:behaviors>
        <w:guid w:val="{7792AF56-D139-504B-A390-6540FDF27BBB}"/>
      </w:docPartPr>
      <w:docPartBody>
        <w:p w:rsidR="00C410AF" w:rsidRDefault="0086570B" w:rsidP="0086570B">
          <w:pPr>
            <w:pStyle w:val="E629742C73C8304D92970A1A4B22B197"/>
          </w:pPr>
          <w:r w:rsidRPr="00183A54">
            <w:rPr>
              <w:rStyle w:val="PlaceholderText"/>
            </w:rPr>
            <w:t>Click or tap here to enter text.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3">
    <w:panose1 w:val="05040102010807070707"/>
    <w:charset w:val="4D"/>
    <w:family w:val="decorative"/>
    <w:pitch w:val="variable"/>
    <w:sig w:usb0="00000003" w:usb1="00000000" w:usb2="00000000" w:usb3="00000000" w:csb0="80000001"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PMingLiU">
    <w:altName w:val="新細明體"/>
    <w:panose1 w:val="02020500000000000000"/>
    <w:charset w:val="88"/>
    <w:family w:val="roman"/>
    <w:pitch w:val="variable"/>
    <w:sig w:usb0="A00002FF" w:usb1="28CFFCFA" w:usb2="00000016" w:usb3="00000000" w:csb0="00100001" w:csb1="00000000"/>
  </w:font>
  <w:font w:name="Arial">
    <w:panose1 w:val="020B0604020202020204"/>
    <w:charset w:val="00"/>
    <w:family w:val="swiss"/>
    <w:pitch w:val="variable"/>
    <w:sig w:usb0="E0002EFF" w:usb1="C000785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6570B"/>
    <w:rsid w:val="00207859"/>
    <w:rsid w:val="00342B03"/>
    <w:rsid w:val="003641DD"/>
    <w:rsid w:val="0086570B"/>
    <w:rsid w:val="00B14C93"/>
    <w:rsid w:val="00B634A9"/>
    <w:rsid w:val="00C31596"/>
    <w:rsid w:val="00C410AF"/>
    <w:rsid w:val="00C765E0"/>
    <w:rsid w:val="00EC0DE3"/>
  </w:rsids>
  <m:mathPr>
    <m:mathFont m:val="Cambria Math"/>
    <m:brkBin m:val="before"/>
    <m:brkBinSub m:val="--"/>
    <m:smallFrac m:val="0"/>
    <m:dispDef/>
    <m:lMargin m:val="0"/>
    <m:rMargin m:val="0"/>
    <m:defJc m:val="centerGroup"/>
    <m:wrapIndent m:val="1440"/>
    <m:intLim m:val="subSup"/>
    <m:naryLim m:val="undOvr"/>
  </m:mathPr>
  <w:themeFontLang w:val="en-HK"/>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4"/>
        <w:szCs w:val="24"/>
        <w:lang w:val="en-HK" w:eastAsia="en-GB"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86570B"/>
    <w:rPr>
      <w:color w:val="808080"/>
    </w:rPr>
  </w:style>
  <w:style w:type="paragraph" w:customStyle="1" w:styleId="593E900123CD354EB833F5AB9B912333">
    <w:name w:val="593E900123CD354EB833F5AB9B912333"/>
    <w:rsid w:val="0086570B"/>
  </w:style>
  <w:style w:type="paragraph" w:customStyle="1" w:styleId="E629742C73C8304D92970A1A4B22B197">
    <w:name w:val="E629742C73C8304D92970A1A4B22B197"/>
    <w:rsid w:val="0086570B"/>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0">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E9B5C6CF-BC20-214C-803F-07D2DFAC2A49}">
  <we:reference id="wa104382081" version="1.55.1.0" store="en-GB" storeType="OMEX"/>
  <we:alternateReferences>
    <we:reference id="wa104382081" version="1.55.1.0" store="" storeType="OMEX"/>
  </we:alternateReferences>
  <we:properties>
    <we:property name="MENDELEY_CITATIONS" value="[{&quot;citationID&quot;:&quot;MENDELEY_CITATION_af95452d-1c44-4a9b-8613-331855ac5612&quot;,&quot;properties&quot;:{&quot;noteIndex&quot;:0},&quot;isEdited&quot;:false,&quot;manualOverride&quot;:{&quot;isManuallyOverridden&quot;:false,&quot;citeprocText&quot;:&quot;(Hedman &amp;#38; Gimpel, 2010)&quot;,&quot;manualOverrideText&quot;:&quot;&quot;},&quot;citationTag&quot;:&quot;MENDELEY_CITATION_v3_eyJjaXRhdGlvbklEIjoiTUVOREVMRVlfQ0lUQVRJT05fYWY5NTQ1MmQtMWM0NC00YTliLTg2MTMtMzMxODU1YWM1NjEyIiwicHJvcGVydGllcyI6eyJub3RlSW5kZXgiOjB9LCJpc0VkaXRlZCI6ZmFsc2UsIm1hbnVhbE92ZXJyaWRlIjp7ImlzTWFudWFsbHlPdmVycmlkZGVuIjpmYWxzZSwiY2l0ZXByb2NUZXh0IjoiKEhlZG1hbiAmIzM4OyBHaW1wZWwsIDIwMTApIiwibWFudWFsT3ZlcnJpZGVUZXh0IjoiIn0sImNpdGF0aW9uSXRlbXMiOlt7ImlkIjoiOWIyOWQxM2UtOTY0Ny0zNmE0LTkxMmUtNWRkN2RhMTljNzE1IiwiaXRlbURhdGEiOnsidHlwZSI6ImFydGljbGUtam91cm5hbCIsImlkIjoiOWIyOWQxM2UtOTY0Ny0zNmE0LTkxMmUtNWRkN2RhMTljNzE1IiwidGl0bGUiOiJUaGUgYWRvcHRpb24gb2YgaHlwZWQgdGVjaG5vbG9naWVzOiBBIHF1YWxpdGF0aXZlIHN0dWR5IiwiYXV0aG9yIjpbeyJmYW1pbHkiOiJIZWRtYW4iLCJnaXZlbiI6IkpvbmFzIiwicGFyc2UtbmFtZXMiOmZhbHNlLCJkcm9wcGluZy1wYXJ0aWNsZSI6IiIsIm5vbi1kcm9wcGluZy1wYXJ0aWNsZSI6IiJ9LHsiZmFtaWx5IjoiR2ltcGVsIiwiZ2l2ZW4iOiJHcmVnb3J5IiwicGFyc2UtbmFtZXMiOmZhbHNlLCJkcm9wcGluZy1wYXJ0aWNsZSI6IiIsIm5vbi1kcm9wcGluZy1wYXJ0aWNsZSI6IiJ9XSwiY29udGFpbmVyLXRpdGxlIjoiSW5mb3JtYXRpb24gVGVjaG5vbG9neSBhbmQgTWFuYWdlbWVudCIsIkRPSSI6IjEwLjEwMDcvczEwNzk5LTAxMC0wMDc1LTAiLCJJU1NOIjoiMTM4NTk1MVgiLCJpc3N1ZWQiOnsiZGF0ZS1wYXJ0cyI6W1syMDEwXV19LCJwYWdlIjoiMTYxLTE3NSIsImFic3RyYWN0IjoiVGhlIGludHJvZHVjdGlvbiBvZiBuZXcgY29uc3VtZXIgdGVjaG5vbG9neSBpcyBvZnRlbiBncmVldGVkIHdpdGggZGVjbGFyYXRpb25zIHRoYXQgdGhlIHdheSBwZW9wbGUgY29uZHVjdCB0aGVpciBsaXZlcyB3aWxsIGJlIGNoYW5nZWQgaW5zdGFudGx5LiBJbiBzb21lIGNhc2VzLCB0aGlzIG1pZ2h0IGNyZWF0ZSBoeXBlIHN1cnJvdW5kaW5nIGEgc3BlY2lmaWMgdGVjaG5vbG9neS4gVGhpcyBhcnRpY2xlIGludmVzdGlnYXRlcyB0aGUgYWRvcHRpb24gb2YgaHlwZWQgdGVjaG5vbG9neSwgYSBzcGVjaWFsIGNhc2UgdGhhdCBpcyBhYnNlbnQgaW4gdGhlIGFkb3B0aW9uIGxpdGVyYXR1cmUuIFRoZSBzdHVkeSBlbXBsb3lzIGEgY29uc3VtZXIgcmVzZWFyY2ggcGVyc3BlY3RpdmUsIHNwZWNpZmljYWxseSB0aGUgdGhlb3J5IG9mIGNvbnN1bXB0aW9uIHZhbHVlcyAoVENWKSwgdG8gdW5kZXJzdGFuZCB0aGUgdW5kZXJseWluZyBtb3RpdmVzIGZvciBhZG9wdGluZyB0aGUgdGVjaG5vbG9neS4gSW4gaXRzIG9yaWdpbmFsIGZvcm0sIFRDViBlbnRhaWxzIGZpdmUgdmFsdWVzIHRoYXQgaW5mbHVlbmNlIGNvbnN1bWVyIGJlaGF2aW9yOiBmdW5jdGlvbmFsLCBzb2NpYWwsIGVwaXN0ZW1pYywgZW1vdGlvbmFsIGFuZCBjb25kaXRpb25hbC4gVGhlIHZhbHVlcyBjYXRjaCB0aGUgaW50cmluc2ljIGFuZCBleHRyaW5zaWMgbW90aXZlcyBpbmZsdWVuY2luZyBiZWhhdmlvci4gVXNpbmcgYSBxdWFsaXRhdGl2ZSBhcHByb2FjaCB0aGF0IGluY2x1ZGVzIHRocmVlIGZvY3VzIGdyb3VwcyBhbmQgNjAgb25lLW9uLW9uZSBpbnRlcnZpZXdzLCB0aGUgcmVzdWx0cyBvZiB0aGUgc3R1ZHkgc2hvdyB0aGF0IGVtb3Rpb25hbCwgZXBpc3RlbWljIGFuZCBzb2NpYWwgdmFsdWVzIGluZmx1ZW5jZSB0aGUgYWRvcHRpb24gb2YgaHlwZWQgdGVjaG5vbG9naWVzLiBDb250cmFyeSB0byBleHBlY3RhdGlvbnMsIGZ1bmN0aW9uYWwgdmFsdWUsIHdoaWNoIGlzIHNpbWlsYXIgdG8gdGhlIHdpZGVseSB1c2VkIGluZm9ybWF0aW9uIHN5c3RlbSBjb25zdHJ1Y3RzIG9mIHBlcmNlaXZlZCB1c2VmdWxuZXNzIGFuZCByZWxhdGl2ZSBhZHZhbnRhZ2UsIGhhcyBsaXR0bGUgaW1wYWN0IG9uIHRoZSBhZG9wdGlvbiBvZiB0ZWNobm9sb2dpZXMgdGhhdCBhcmUgc3Vycm91bmRlZCB3aXRoIHNpZ25pZmljYW50IGh5cGUuIFVzaW5nIHRoZSBmaW5kaW5ncyBvZiB0aGUgc3R1ZHksIHRoaXMgYXJ0aWNsZSBwcm9wb3NlcyBhIG1vZGVsIGZvciBpbnZlc3RpZ2F0aW5nIGFuZCB1bmRlcnN0YW5kaW5nIHRoZSBhZG9wdGlvbiBvZiBoeXBlZCB0ZWNobm9sb2dpZXMuIFRoaXMgYXJ0aWNsZSBjb250cmlidXRlcyB0byB0aGUgbGl0ZXJhdHVyZSBieSAoMSkgZm9jdXNpbmcgb24gdGhlIHBoZW5vbWVub24gb2YgaHlwZWQgdGVjaG5vbG9neSwgKDIpIGludHJvZHVjaW5nIFRDViwgYSBjb25zdW1lciByZXNlYXJjaC1iYXNlZCB0aGVvcmV0aWNhbCBmcmFtZXdvcmssIHRvIGVuaGFuY2UgdGhlIHVuZGVyc3RhbmRpbmcgb2YgdGVjaG5vbG9neSBhZG9wdGlvbiwgYW5kICgzKSBwcm9wb3NpbmcgYSBwYXJzaW1vbmlvdXMgbW9kZWwgZXhwbGFpbmluZyB0aGUgYWRvcHRpb24gb2YgaHlwZWQgdGVjaG5vbG9neS4gwqkgMjAxMCBTcHJpbmdlciBTY2llbmNlK0J1c2luZXNzIE1lZGlhLCBMTEMuIiwiaXNzdWUiOiI0Iiwidm9sdW1lIjoiMTEiLCJjb250YWluZXItdGl0bGUtc2hvcnQiOiIifSwiaXNUZW1wb3JhcnkiOmZhbHNlfV19&quot;,&quot;citationItems&quot;:[{&quot;id&quot;:&quot;9b29d13e-9647-36a4-912e-5dd7da19c715&quot;,&quot;itemData&quot;:{&quot;type&quot;:&quot;article-journal&quot;,&quot;id&quot;:&quot;9b29d13e-9647-36a4-912e-5dd7da19c715&quot;,&quot;title&quot;:&quot;The adoption of hyped technologies: A qualitative study&quot;,&quot;author&quot;:[{&quot;family&quot;:&quot;Hedman&quot;,&quot;given&quot;:&quot;Jonas&quot;,&quot;parse-names&quot;:false,&quot;dropping-particle&quot;:&quot;&quot;,&quot;non-dropping-particle&quot;:&quot;&quot;},{&quot;family&quot;:&quot;Gimpel&quot;,&quot;given&quot;:&quot;Gregory&quot;,&quot;parse-names&quot;:false,&quot;dropping-particle&quot;:&quot;&quot;,&quot;non-dropping-particle&quot;:&quot;&quot;}],&quot;container-title&quot;:&quot;Information Technology and Management&quot;,&quot;DOI&quot;:&quot;10.1007/s10799-010-0075-0&quot;,&quot;ISSN&quot;:&quot;1385951X&quot;,&quot;issued&quot;:{&quot;date-parts&quot;:[[2010]]},&quot;page&quot;:&quot;161-175&quot;,&quot;abstract&quot;:&quot;The introduction of new consumer technology is often greeted with declarations that the way people conduct their lives will be changed instantly. In some cases, this might create hype surrounding a specific technology. This article investigates the adoption of hyped technology, a special case that is absent in the adoption literature. The study employs a consumer research perspective, specifically the theory of consumption values (TCV), to understand the underlying motives for adopting the technology. In its original form, TCV entails five values that influence consumer behavior: functional, social, epistemic, emotional and conditional. The values catch the intrinsic and extrinsic motives influencing behavior. Using a qualitative approach that includes three focus groups and 60 one-on-one interviews, the results of the study show that emotional, epistemic and social values influence the adoption of hyped technologies. Contrary to expectations, functional value, which is similar to the widely used information system constructs of perceived usefulness and relative advantage, has little impact on the adoption of technologies that are surrounded with significant hype. Using the findings of the study, this article proposes a model for investigating and understanding the adoption of hyped technologies. This article contributes to the literature by (1) focusing on the phenomenon of hyped technology, (2) introducing TCV, a consumer research-based theoretical framework, to enhance the understanding of technology adoption, and (3) proposing a parsimonious model explaining the adoption of hyped technology. © 2010 Springer Science+Business Media, LLC.&quot;,&quot;issue&quot;:&quot;4&quot;,&quot;volume&quot;:&quot;11&quot;,&quot;container-title-short&quot;:&quot;&quot;},&quot;isTemporary&quot;:false}]},{&quot;citationID&quot;:&quot;MENDELEY_CITATION_2ef77df2-bf0a-4f14-8218-c7778b0e4463&quot;,&quot;properties&quot;:{&quot;noteIndex&quot;:0},&quot;isEdited&quot;:false,&quot;manualOverride&quot;:{&quot;isManuallyOverridden&quot;:false,&quot;citeprocText&quot;:&quot;(Chen et al., 2020)&quot;,&quot;manualOverrideText&quot;:&quot;&quot;},&quot;citationTag&quot;:&quot;MENDELEY_CITATION_v3_eyJjaXRhdGlvbklEIjoiTUVOREVMRVlfQ0lUQVRJT05fMmVmNzdkZjItYmYwYS00ZjE0LTgyMTgtYzc3NzhiMGU0NDYzIiwicHJvcGVydGllcyI6eyJub3RlSW5kZXgiOjB9LCJpc0VkaXRlZCI6ZmFsc2UsIm1hbnVhbE92ZXJyaWRlIjp7ImlzTWFudWFsbHlPdmVycmlkZGVuIjpmYWxzZSwiY2l0ZXByb2NUZXh0IjoiKENoZW4gZXQgYWwuLCAyMDIwKSIsIm1hbnVhbE92ZXJyaWRlVGV4dCI6IiJ9LCJjaXRhdGlvbkl0ZW1zIjpbeyJpZCI6ImYzNjg2NDk0LTkxOGItMzYxZi04MGI5LWExMDViMDhlNzA3MCIsIml0ZW1EYXRhIjp7InR5cGUiOiJhcnRpY2xlLWpvdXJuYWwiLCJpZCI6ImYzNjg2NDk0LTkxOGItMzYxZi04MGI5LWExMDViMDhlNzA3MCIsInRpdGxlIjoiQXJ0aWZpY2lhbCBJbnRlbGxpZ2VuY2UgaW4gRWR1Y2F0aW9uOiBBIFJldmlldyIsImF1dGhvciI6W3siZmFtaWx5IjoiQ2hlbiIsImdpdmVuIjoiTGlqaWEiLCJwYXJzZS1uYW1lcyI6ZmFsc2UsImRyb3BwaW5nLXBhcnRpY2xlIjoiIiwibm9uLWRyb3BwaW5nLXBhcnRpY2xlIjoiIn0seyJmYW1pbHkiOiJDaGVuIiwiZ2l2ZW4iOiJQaW5ncGluZyIsInBhcnNlLW5hbWVzIjpmYWxzZSwiZHJvcHBpbmctcGFydGljbGUiOiIiLCJub24tZHJvcHBpbmctcGFydGljbGUiOiIifSx7ImZhbWlseSI6IkxpbiIsImdpdmVuIjoiWmhpamlhbiIsInBhcnNlLW5hbWVzIjpmYWxzZSwiZHJvcHBpbmctcGFydGljbGUiOiIiLCJub24tZHJvcHBpbmctcGFydGljbGUiOiIifV0sImNvbnRhaW5lci10aXRsZSI6IklFRUUgQWNjZXNzIiwiRE9JIjoiMTAuMTEwOS9BQ0NFU1MuMjAyMC4yOTg4NTEwIiwiSVNTTiI6IjIxNjkzNTM2IiwiaXNzdWVkIjp7ImRhdGUtcGFydHMiOltbMjAyMF1dfSwicGFnZSI6Ijc1MjY0LTc1Mjc4IiwiYWJzdHJhY3QiOiJUaGUgcHVycG9zZSBvZiB0aGlzIHN0dWR5IHdhcyB0byBhc3Nlc3MgdGhlIGltcGFjdCBvZiBBcnRpZmljaWFsIEludGVsbGlnZW5jZSAoQUkpIG9uIGVkdWNhdGlvbi4gUHJlbWlzZWQgb24gYSBuYXJyYXRpdmUgYW5kIGZyYW1ld29yayBmb3IgYXNzZXNzaW5nIEFJIGlkZW50aWZpZWQgZnJvbSBhIHByZWxpbWluYXJ5IGFuYWx5c2lzLCB0aGUgc2NvcGUgb2YgdGhlIHN0dWR5IHdhcyBsaW1pdGVkIHRvIHRoZSBhcHBsaWNhdGlvbiBhbmQgZWZmZWN0cyBvZiBBSSBpbiBhZG1pbmlzdHJhdGlvbiwgaW5zdHJ1Y3Rpb24sIGFuZCBsZWFybmluZy4gQSBxdWFsaXRhdGl2ZSByZXNlYXJjaCBhcHByb2FjaCwgbGV2ZXJhZ2luZyB0aGUgdXNlIG9mIGxpdGVyYXR1cmUgcmV2aWV3IGFzIGEgcmVzZWFyY2ggZGVzaWduIGFuZCBhcHByb2FjaCB3YXMgdXNlZCBhbmQgZWZmZWN0aXZlbHkgZmFjaWxpdGF0ZWQgdGhlIHJlYWxpemF0aW9uIG9mIHRoZSBzdHVkeSBwdXJwb3NlLiBBcnRpZmljaWFsIGludGVsbGlnZW5jZSBpcyBhIGZpZWxkIG9mIHN0dWR5IGFuZCB0aGUgcmVzdWx0aW5nIGlubm92YXRpb25zIGFuZCBkZXZlbG9wbWVudHMgdGhhdCBoYXZlIGN1bG1pbmF0ZWQgaW4gY29tcHV0ZXJzLCBtYWNoaW5lcywgYW5kIG90aGVyIGFydGlmYWN0cyBoYXZpbmcgaHVtYW4tbGlrZSBpbnRlbGxpZ2VuY2UgY2hhcmFjdGVyaXplZCBieSBjb2duaXRpdmUgYWJpbGl0aWVzLCBsZWFybmluZywgYWRhcHRhYmlsaXR5LCBhbmQgZGVjaXNpb24tbWFraW5nIGNhcGFiaWxpdGllcy4gVGhlIHN0dWR5IGFzY2VydGFpbmVkIHRoYXQgQUkgaGFzIGV4dGVuc2l2ZWx5IGJlZW4gYWRvcHRlZCBhbmQgdXNlZCBpbiBlZHVjYXRpb24sIHBhcnRpY3VsYXJseSBieSBlZHVjYXRpb24gaW5zdGl0dXRpb25zLCBpbiBkaWZmZXJlbnQgZm9ybXMuIEFJIGluaXRpYWxseSB0b29rIHRoZSBmb3JtIG9mIGNvbXB1dGVyIGFuZCBjb21wdXRlciByZWxhdGVkIHRlY2hub2xvZ2llcywgdHJhbnNpdGlvbmluZyB0byB3ZWItYmFzZWQgYW5kIG9ubGluZSBpbnRlbGxpZ2VudCBlZHVjYXRpb24gc3lzdGVtcywgYW5kIHVsdGltYXRlbHkgd2l0aCB0aGUgdXNlIG9mIGVtYmVkZGVkIGNvbXB1dGVyIHN5c3RlbXMsIHRvZ2V0aGVyIHdpdGggb3RoZXIgdGVjaG5vbG9naWVzLCB0aGUgdXNlIG9mIGh1bWFub2lkIHJvYm90cyBhbmQgd2ViLWJhc2VkIGNoYXRib3RzIHRvIHBlcmZvcm0gaW5zdHJ1Y3RvcnMnIGR1dGllcyBhbmQgZnVuY3Rpb25zIGluZGVwZW5kZW50bHkgb3Igd2l0aCBpbnN0cnVjdG9ycy4gVXNpbmcgdGhlc2UgcGxhdGZvcm1zLCBpbnN0cnVjdG9ycyBoYXZlIGJlZW4gYWJsZSB0byBwZXJmb3JtIGRpZmZlcmVudCBhZG1pbmlzdHJhdGl2ZSBmdW5jdGlvbnMsIHN1Y2ggYXMgcmV2aWV3aW5nIGFuZCBncmFkaW5nIHN0dWRlbnRzJyBhc3NpZ25tZW50cyBtb3JlIGVmZmVjdGl2ZWx5IGFuZCBlZmZpY2llbnRseSwgYW5kIGFjaGlldmUgaGlnaGVyIHF1YWxpdHkgaW4gdGhlaXIgdGVhY2hpbmcgYWN0aXZpdGllcy4gT24gdGhlIG90aGVyIGhhbmQsIGJlY2F1c2UgdGhlIHN5c3RlbXMgbGV2ZXJhZ2UgbWFjaGluZSBsZWFybmluZyBhbmQgYWRhcHRhYmlsaXR5LCBjdXJyaWN1bHVtIGFuZCBjb250ZW50IGhhcyBiZWVuIGN1c3RvbWl6ZWQgYW5kIHBlcnNvbmFsaXplZCBpbiBsaW5lIHdpdGggc3R1ZGVudHMnIG5lZWRzLCB3aGljaCBoYXMgZm9zdGVyZWQgdXB0YWtlIGFuZCByZXRlbnRpb24sIHRoZXJlYnkgaW1wcm92aW5nIGxlYXJuZXJzIGV4cGVyaWVuY2UgYW5kIG92ZXJhbGwgcXVhbGl0eSBvZiBsZWFybmluZy4iLCJwdWJsaXNoZXIiOiJJbnN0aXR1dGUgb2YgRWxlY3RyaWNhbCBhbmQgRWxlY3Ryb25pY3MgRW5naW5lZXJzIEluYy4iLCJ2b2x1bWUiOiI4IiwiY29udGFpbmVyLXRpdGxlLXNob3J0IjoiIn0sImlzVGVtcG9yYXJ5IjpmYWxzZX1dfQ==&quot;,&quot;citationItems&quot;:[{&quot;id&quot;:&quot;f3686494-918b-361f-80b9-a105b08e7070&quot;,&quot;itemData&quot;:{&quot;type&quot;:&quot;article-journal&quot;,&quot;id&quot;:&quot;f3686494-918b-361f-80b9-a105b08e7070&quot;,&quot;title&quot;:&quot;Artificial Intelligence in Education: A Review&quot;,&quot;author&quot;:[{&quot;family&quot;:&quot;Chen&quot;,&quot;given&quot;:&quot;Lijia&quot;,&quot;parse-names&quot;:false,&quot;dropping-particle&quot;:&quot;&quot;,&quot;non-dropping-particle&quot;:&quot;&quot;},{&quot;family&quot;:&quot;Chen&quot;,&quot;given&quot;:&quot;Pingping&quot;,&quot;parse-names&quot;:false,&quot;dropping-particle&quot;:&quot;&quot;,&quot;non-dropping-particle&quot;:&quot;&quot;},{&quot;family&quot;:&quot;Lin&quot;,&quot;given&quot;:&quot;Zhijian&quot;,&quot;parse-names&quot;:false,&quot;dropping-particle&quot;:&quot;&quot;,&quot;non-dropping-particle&quot;:&quot;&quot;}],&quot;container-title&quot;:&quot;IEEE Access&quot;,&quot;DOI&quot;:&quot;10.1109/ACCESS.2020.2988510&quot;,&quot;ISSN&quot;:&quot;21693536&quot;,&quot;issued&quot;:{&quot;date-parts&quot;:[[2020]]},&quot;page&quot;:&quot;75264-75278&quot;,&quot;abstract&quot;:&quot;The purpose of this study was to assess the impact of Artificial Intelligence (AI) on education. Premised on a narrative and framework for assessing AI identified from a preliminary analysis, the scope of the study was limited to the application and effects of AI in administration, instruction, and learning. A qualitative research approach, leveraging the use of literature review as a research design and approach was used and effectively facilitated the realization of the study purpose. Artificial intelligence is a field of study and the resulting innovations and developments that have culminated in computers, machines, and other artifacts having human-like intelligence characterized by cognitive abilities, learning, adaptability, and decision-making capabilities. The study ascertained that AI has extensively been adopted and used in education, particularly by education institutions, in different forms. AI initially took the form of computer and computer related technologies, transitioning to web-based and online intelligent education systems, and ultimately with the use of embedded computer systems, together with other technologies, the use of humanoid robots and web-based chatbots to perform instructors' duties and functions independently or with instructors. Using these platforms, instructors have been able to perform different administrative functions, such as reviewing and grading students' assignments more effectively and efficiently, and achieve higher quality in their teaching activities. On the other hand, because the systems leverage machine learning and adaptability, curriculum and content has been customized and personalized in line with students' needs, which has fostered uptake and retention, thereby improving learners experience and overall quality of learning.&quot;,&quot;publisher&quot;:&quot;Institute of Electrical and Electronics Engineers Inc.&quot;,&quot;volume&quot;:&quot;8&quot;,&quot;container-title-short&quot;:&quot;&quot;},&quot;isTemporary&quot;:false}]},{&quot;citationID&quot;:&quot;MENDELEY_CITATION_e52dfbe1-80bc-4c8e-ab12-d1e08f353548&quot;,&quot;properties&quot;:{&quot;noteIndex&quot;:0},&quot;isEdited&quot;:false,&quot;manualOverride&quot;:{&quot;isManuallyOverridden&quot;:false,&quot;citeprocText&quot;:&quot;(Wang et al., 2021)&quot;,&quot;manualOverrideText&quot;:&quot;&quot;},&quot;citationTag&quot;:&quot;MENDELEY_CITATION_v3_eyJjaXRhdGlvbklEIjoiTUVOREVMRVlfQ0lUQVRJT05fZTUyZGZiZTEtODBiYy00YzhlLWFiMTItZDFlMDhmMzUzNTQ4IiwicHJvcGVydGllcyI6eyJub3RlSW5kZXgiOjB9LCJpc0VkaXRlZCI6ZmFsc2UsIm1hbnVhbE92ZXJyaWRlIjp7ImlzTWFudWFsbHlPdmVycmlkZGVuIjpmYWxzZSwiY2l0ZXByb2NUZXh0IjoiKFdhbmcgZXQgYWwuLCAyMDIxKSIsIm1hbnVhbE92ZXJyaWRlVGV4dCI6IiJ9LCJjaXRhdGlvbkl0ZW1zIjpbeyJpZCI6IjAwM2IxZjM2LWU3NzktM2UwMS1iNGMwLTk1MjU1ZDk5YzA3MiIsIml0ZW1EYXRhIjp7InR5cGUiOiJyZXBvcnQiLCJpZCI6IjAwM2IxZjM2LWU3NzktM2UwMS1iNGMwLTk1MjU1ZDk5YzA3MiIsInRpdGxlIjoiRmFjdG9ycyBBZmZlY3RpbmcgdGhlIEFkb3B0aW9uIG9mIEFJLUJhc2VkIEFwcGxpY2F0aW9ucyBpbiBIaWdoZXIgRWR1Y2F0aW9uOiBBbiBBbmFseXNpcyBvZiBUZWFjaGVycycgUGVyc3BlY3RpdmVzIFVzaW5nIFN0cnVjdHVyYWwgRXF1YXRpb24gTW9kZWxpbmciLCJhdXRob3IiOlt7ImZhbWlseSI6IldhbmciLCJnaXZlbiI6IlkiLCJwYXJzZS1uYW1lcyI6ZmFsc2UsImRyb3BwaW5nLXBhcnRpY2xlIjoiIiwibm9uLWRyb3BwaW5nLXBhcnRpY2xlIjoiIn0seyJmYW1pbHkiOiJMaXUiLCJnaXZlbiI6IkMiLCJwYXJzZS1uYW1lcyI6ZmFsc2UsImRyb3BwaW5nLXBhcnRpY2xlIjoiIiwibm9uLWRyb3BwaW5nLXBhcnRpY2xlIjoiIn0seyJmYW1pbHkiOiJUdSIsImdpdmVuIjoiWS4tRiIsInBhcnNlLW5hbWVzIjpmYWxzZSwiZHJvcHBpbmctcGFydGljbGUiOiIiLCJub24tZHJvcHBpbmctcGFydGljbGUiOiIifV0sImNvbnRhaW5lci10aXRsZSI6IkVkdWNhdGlvbmFsIFRlY2hub2xvZ3kgJiBTb2NpZXR5IiwiaXNzdWVkIjp7ImRhdGUtcGFydHMiOltbMjAyMV1dfSwibnVtYmVyLW9mLXBhZ2VzIjoiMTE3Ni0zNjQ3IiwiYWJzdHJhY3QiOiJPd2luZyB0byB0aGUgcmFwaWQgYWR2YW5jZW1lbnRzIGluIGFydGlmaWNpYWwgaW50ZWxsaWdlbmNlIChBSSkgdGVjaG5vbG9naWVzLCB0aGVyZSBoYXMgYmVlbiBpbmNyZWFzaW5nIGNvbmNlcm4gYWJvdXQgaG93IHRvIHByb21vdGUgdGhlIHVzZSBvZiBBSSB0ZWNobm9sb2dpZXMgaW4gc2Nob29sIHNldHRpbmdzIHRvIGVuaGFuY2Ugc3R1ZGVudHMnIGxlYXJuaW5nIHBlcmZvcm1hbmNlLiBUZWFjaGVycycgaW50ZW50aW9uIHRvIGFkb3B0IEFJIHRvb2xzIGluIHRoZWlyIGNsYXNzZXMgcGxheXMgYSBjcnVjaWFsIHJvbGUgaW4gdGhpcyByZWdhcmQuIFRoZXJlZm9yZSwgaXQgaXMgaW1wb3J0YW50IHRvIGV4cGxvcmUgZmFjdG9ycyBhZmZlY3RpbmcgdGVhY2hlcnMnIGludGVudGlvbiB0byBpbmNvcnBvcmF0ZSBBSSB0ZWNobm9sb2dpZXMgb3IgYXBwbGljYXRpb25zIGludG8gY291cnNlIGRlc2lnbnMgaW4gaGlnaGVyIGVkdWNhdGlvbi4gSW4gdGhpcyBzdHVkeSwgYSBzdHJ1Y3R1cmFsIGVxdWF0aW9uIG1vZGVsaW5nIGFwcHJvYWNoIHdhcyBlbXBsb3llZCB0byBpbnZlc3RpZ2F0ZSB0ZWFjaGVycycgY29udGludWFuY2UgaW50ZW50aW9uIHRvIHRlYWNoIHdpdGggQUkuIEluIHRoZSBwcm9wb3NlZCBtb2RlbCwgMTAgaHlwb3RoZXNlcyByZWdhcmRpbmcgYW54aWV0eSAoQU4pLCBzZWxmLWVmZmljYWN5IChTRSksIGF0dGl0dWRlIHRvd2FyZHMgQUkgKEFUVSksIHBlcmNlaXZlZCBlYXNlIG9mIHVzZSAoUEVVKSBhbmQgcGVyY2VpdmVkIHVzZWZ1bG5lc3MgKFBVKSB3ZXJlIHRlc3RlZCwgYW5kIHRoaXMgc3R1ZHkgZXhwbG9yZWQgaG93IHRoZXNlIGZhY3RvcnMgd29ya2VkIHRvZ2V0aGVyIHRvIGluZmx1ZW5jZSB0ZWFjaGVycycgY29udGludWFuY2UgaW50ZW50aW9uLiBBIHRvdGFsIG9mIDMxMSB0ZWFjaGVycyBpbiBoaWdoZXIgZWR1Y2F0aW9uIHBhcnRpY2lwYXRlZCBpbiB0aGUgc3R1ZHkuIEJhc2VkIG9uIHRoZSBTRU0gYW5hbHl0aWNhbCByZXN1bHRzIGFuZCB0aGUgcmVzZWFyY2ggbW9kZWwsIHRoZSBmaXZlIGVuZG9nZW5vdXMgY29uc3RydWN0cyBvZiBQVSwgUEVVLCBTTiwgYW5kIEFUVSBleHBsYWluZWQgNzAuNCUgb2YgdGhlIGNoYW5nZXMgaW4gQkkuIEluIHRoaXMgbW9kZWwsIFNOIGFuZCBQRVUgd2VyZSB0aGUgZGV0ZXJtaW5pbmcgZmFjdG9ycyBvZiBCSS4gVGhlIHRvdGFsIGVmZmVjdCBvZiBBVFUgd2FzIDAuNzkzLCBmb2xsb3dlZCBieSBTRSwgd2l0aCBhIHRvdGFsIGVmZmVjdCBvZiAwLjU1NC4gQXMgYSByZXN1bHQsIHRoZSBpbnRlbnRpb25zIG9mIHRlYWNoZXJzIHRvIGxlYXJuIHRvIHVzZSBBSS1iYXNlZCBhcHBsaWNhdGlvbnMgaW4gdGhlaXIgdGVhY2hpbmcgY2FuIGJlIHByZWRpY3RlZCBieSBBVFUsIFNFLCBQRVUsIFBVIGFuZCBBTi4gQW1vbmcgdGhlbSwgdGVhY2hlcnMnIFNFIHBvc2l0aXZlbHkgaW5mbHVlbmNlZCB0ZWFjaGVycycgUEVVIGFuZCBBVFUgdG93YXJkcyBhZG9wdGluZyBBSS1iYXNlZCBhcHBsaWNhdGlvbnMsIGFuZCBhbHNvIGluZmx1ZW5jZWQgUFUgdGhyb3VnaCBQRVUuIEluIGFkZGl0aW9uLCB0aGUgcmVsYXRpb25zaGlwIGJldHdlZW4gdGVhY2hlcnMnIFNFIGFuZCBBTiB3YXMgbmVnYXRpdmVseSBjb3JyZWxhdGVkLCB3aGljaCBpbmRpY2F0ZWQgdGhhdCBlbmhhbmNpbmcgdGVhY2hlcnMnIFNFIGNvdWxkIHJlZHVjZSB0aGVpciBBTiB0b3dhcmRzIHVzaW5nIEFJLWJhc2VkIGFwcGxpY2F0aW9ucyBpbiB0aGVpciB0ZWFjaGluZy4gQWNjb3JkaW5nbHksIGltcGxpY2F0aW9ucyBhbmQgc3VnZ2VzdGlvbnMgZm9yIHJlc2VhcmNoZXJzIGFuZCBzY2hvb2wgdGVhY2hlcnMgYXJlIHByb3ZpZGVkLiIsImlzc3VlIjoiMyIsInZvbHVtZSI6IjI0IiwiY29udGFpbmVyLXRpdGxlLXNob3J0IjoiIn0sImlzVGVtcG9yYXJ5IjpmYWxzZX1dfQ==&quot;,&quot;citationItems&quot;:[{&quot;id&quot;:&quot;003b1f36-e779-3e01-b4c0-95255d99c072&quot;,&quot;itemData&quot;:{&quot;type&quot;:&quot;report&quot;,&quot;id&quot;:&quot;003b1f36-e779-3e01-b4c0-95255d99c072&quot;,&quot;title&quot;:&quot;Factors Affecting the Adoption of AI-Based Applications in Higher Education: An Analysis of Teachers' Perspectives Using Structural Equation Modeling&quot;,&quot;author&quot;:[{&quot;family&quot;:&quot;Wang&quot;,&quot;given&quot;:&quot;Y&quot;,&quot;parse-names&quot;:false,&quot;dropping-particle&quot;:&quot;&quot;,&quot;non-dropping-particle&quot;:&quot;&quot;},{&quot;family&quot;:&quot;Liu&quot;,&quot;given&quot;:&quot;C&quot;,&quot;parse-names&quot;:false,&quot;dropping-particle&quot;:&quot;&quot;,&quot;non-dropping-particle&quot;:&quot;&quot;},{&quot;family&quot;:&quot;Tu&quot;,&quot;given&quot;:&quot;Y.-F&quot;,&quot;parse-names&quot;:false,&quot;dropping-particle&quot;:&quot;&quot;,&quot;non-dropping-particle&quot;:&quot;&quot;}],&quot;container-title&quot;:&quot;Educational Technology &amp; Society&quot;,&quot;issued&quot;:{&quot;date-parts&quot;:[[2021]]},&quot;number-of-pages&quot;:&quot;1176-3647&quot;,&quot;abstract&quot;:&quot;Owing to the rapid advancements in artificial intelligence (AI) technologies, there has been increasing concern about how to promote the use of AI technologies in school settings to enhance students' learning performance. Teachers' intention to adopt AI tools in their classes plays a crucial role in this regard. Therefore, it is important to explore factors affecting teachers' intention to incorporate AI technologies or applications into course designs in higher education. In this study, a structural equation modeling approach was employed to investigate teachers' continuance intention to teach with AI. In the proposed model, 10 hypotheses regarding anxiety (AN), self-efficacy (SE), attitude towards AI (ATU), perceived ease of use (PEU) and perceived usefulness (PU) were tested, and this study explored how these factors worked together to influence teachers' continuance intention. A total of 311 teachers in higher education participated in the study. Based on the SEM analytical results and the research model, the five endogenous constructs of PU, PEU, SN, and ATU explained 70.4% of the changes in BI. In this model, SN and PEU were the determining factors of BI. The total effect of ATU was 0.793, followed by SE, with a total effect of 0.554. As a result, the intentions of teachers to learn to use AI-based applications in their teaching can be predicted by ATU, SE, PEU, PU and AN. Among them, teachers' SE positively influenced teachers' PEU and ATU towards adopting AI-based applications, and also influenced PU through PEU. In addition, the relationship between teachers' SE and AN was negatively correlated, which indicated that enhancing teachers' SE could reduce their AN towards using AI-based applications in their teaching. Accordingly, implications and suggestions for researchers and school teachers are provided.&quot;,&quot;issue&quot;:&quot;3&quot;,&quot;volume&quot;:&quot;24&quot;,&quot;container-title-short&quot;:&quot;&quot;},&quot;isTemporary&quot;:false}]},{&quot;citationID&quot;:&quot;MENDELEY_CITATION_196540b0-7a5f-4dcd-ad42-51505515573d&quot;,&quot;properties&quot;:{&quot;noteIndex&quot;:0},&quot;isEdited&quot;:false,&quot;manualOverride&quot;:{&quot;isManuallyOverridden&quot;:false,&quot;citeprocText&quot;:&quot;(Teo, 2009)&quot;,&quot;manualOverrideText&quot;:&quot;&quot;},&quot;citationTag&quot;:&quot;MENDELEY_CITATION_v3_eyJjaXRhdGlvbklEIjoiTUVOREVMRVlfQ0lUQVRJT05fMTk2NTQwYjAtN2E1Zi00ZGNkLWFkNDItNTE1MDU1MTU1NzNkIiwicHJvcGVydGllcyI6eyJub3RlSW5kZXgiOjB9LCJpc0VkaXRlZCI6ZmFsc2UsIm1hbnVhbE92ZXJyaWRlIjp7ImlzTWFudWFsbHlPdmVycmlkZGVuIjpmYWxzZSwiY2l0ZXByb2NUZXh0IjoiKFRlbywgMjAwOSkiLCJtYW51YWxPdmVycmlkZVRleHQiOiIifSwiY2l0YXRpb25JdGVtcyI6W3siaWQiOiI2ZDQ3ZmNmMy05NmU1LTNlN2ItYTE3MC1iMjBlNTVmNGJjZDIiLCJpdGVtRGF0YSI6eyJ0eXBlIjoiYXJ0aWNsZS1qb3VybmFsIiwiaWQiOiI2ZDQ3ZmNmMy05NmU1LTNlN2ItYTE3MC1iMjBlNTVmNGJjZDIiLCJ0aXRsZSI6Ik1vZGVsbGluZyB0ZWNobm9sb2d5IGFjY2VwdGFuY2UgaW4gZWR1Y2F0aW9uOiBBIHN0dWR5IG9mIHByZS1zZXJ2aWNlIHRlYWNoZXJzIiwiYXV0aG9yIjpbeyJmYW1pbHkiOiJUZW8iLCJnaXZlbiI6IlRpbW90aHkiLCJwYXJzZS1uYW1lcyI6ZmFsc2UsImRyb3BwaW5nLXBhcnRpY2xlIjoiIiwibm9uLWRyb3BwaW5nLXBhcnRpY2xlIjoiIn1dLCJjb250YWluZXItdGl0bGUiOiJDb21wdXRlcnMgYW5kIEVkdWNhdGlvbiIsIkRPSSI6IjEwLjEwMTYvai5jb21wZWR1LjIwMDguMDguMDA2IiwiSVNTTiI6IjAzNjAxMzE1IiwiaXNzdWVkIjp7ImRhdGUtcGFydHMiOltbMjAwOSwyXV19LCJwYWdlIjoiMzAyLTMxMiIsImFic3RyYWN0IjoiVGhlIHB1cnBvc2Ugb2YgdGhlIHN0dWR5IGlzIHRvIGJ1aWxkIGEgbW9kZWwgdGhhdCBwcmVkaWN0cyB0aGUgbGV2ZWwgb2YgdGVjaG5vbG9neSBhY2NlcHRhbmNlIGJ5IHByZS1zZXJ2aWNlIHRlYWNoZXJzIGF0IGEgdGVhY2hlciB0cmFpbmluZyBpbnN0aXR1dGUgaW4gU2luZ2Fwb3JlLiBJdCBleGFtaW5lcyByZWxhdGlvbnNoaXBzIGFtb25nIHZhcmlhYmxlcyBhc3NvY2lhdGVkIHdpdGggZmFjdG9ycyB0aGF0IGluZmx1ZW5jZSB0ZWNobm9sb2d5IGFjY2VwdGFuY2UuIERhdGEgd2FzIGNvbGxlY3RlZCBmcm9tIDQ3NSBwYXJ0aWNpcGFudHMgdXNpbmcgYSBzdXJ2ZXkgcXVlc3Rpb25uYWlyZS4gRW1wbG95aW5nIHN0cnVjdHVyYWwgZXF1YXRpb24gbW9kZWxsaW5nLCBhIGh5cG90aGVzaXplZCBtb2RlbCB3YXMgdGVzdGVkIGZvciBtb2RlbCBmaXQgaW4gdGhlIHN0dWR5LiBUaGUgcmVzdWx0aW5nIG1vZGVsIGlzIGZvdW5kIHRvIGhhdmUgYSBnb29kIGZpdC4gUGVyY2VpdmVkIHVzZWZ1bG5lc3MsIGF0dGl0dWRlIHRvd2FyZHMgY29tcHV0ZXIgdXNlLCBhbmQgY29tcHV0ZXIgc2VsZi1lZmZpY2FjeSBoYXZlIGRpcmVjdCBlZmZlY3Qgb24gcHJlLXNlcnZpY2UgdGVhY2hlcnMnIHRlY2hub2xvZ3kgYWNjZXB0YW5jZSwgd2hlcmVhcyBwZXJjZWl2ZWQgZWFzZSBvZiB1c2UsIHRlY2hub2xvZ2ljYWwgY29tcGxleGl0eSwgYW5kIGZhY2lsaXRhdGluZyBjb25kaXRpb25zIGFmZmVjdCB0ZWNobm9sb2d5IGFjY2VwdGFuY2UgaW5kaXJlY3RseS4gVGhlc2Ugc2l4IHZhcmlhYmxlcyBhY2NvdW50IGZvciBhcHByb3hpbWF0ZWx5IDI3LjElIG9mIHRoZSB2YXJpYW5jZSBvZiBiZWhhdmlvdXJhbCBpbnRlbnRpb24uIFBlcmNlaXZlZCB1c2VmdWxuZXNzIGFwcGVhcmVkIHRvIHRoZSBzdHJvbmdlc3QgZGV0ZXJtaW5hbnQgb2YgYmVoYXZpb3VyYWwgaW50ZW50aW9uLiDCqSAyMDA4IEVsc2V2aWVyIEx0ZC4gQWxsIHJpZ2h0cyByZXNlcnZlZC4iLCJpc3N1ZSI6IjIiLCJ2b2x1bWUiOiI1MiIsImNvbnRhaW5lci10aXRsZS1zaG9ydCI6IkNvbXB1dCBFZHVjIn0sImlzVGVtcG9yYXJ5IjpmYWxzZX1dfQ==&quot;,&quot;citationItems&quot;:[{&quot;id&quot;:&quot;6d47fcf3-96e5-3e7b-a170-b20e55f4bcd2&quot;,&quot;itemData&quot;:{&quot;type&quot;:&quot;article-journal&quot;,&quot;id&quot;:&quot;6d47fcf3-96e5-3e7b-a170-b20e55f4bcd2&quot;,&quot;title&quot;:&quot;Modelling technology acceptance in education: A study of pre-service teachers&quot;,&quot;author&quot;:[{&quot;family&quot;:&quot;Teo&quot;,&quot;given&quot;:&quot;Timothy&quot;,&quot;parse-names&quot;:false,&quot;dropping-particle&quot;:&quot;&quot;,&quot;non-dropping-particle&quot;:&quot;&quot;}],&quot;container-title&quot;:&quot;Computers and Education&quot;,&quot;DOI&quot;:&quot;10.1016/j.compedu.2008.08.006&quot;,&quot;ISSN&quot;:&quot;03601315&quot;,&quot;issued&quot;:{&quot;date-parts&quot;:[[2009,2]]},&quot;page&quot;:&quot;302-312&quot;,&quot;abstract&quot;:&quot;The purpose of the study is to build a model that predicts the level of technology acceptance by pre-service teachers at a teacher training institute in Singapore. It examines relationships among variables associated with factors that influence technology acceptance. Data was collected from 475 participants using a survey questionnaire. Employing structural equation modelling, a hypothesized model was tested for model fit in the study. The resulting model is found to have a good fit. Perceived usefulness, attitude towards computer use, and computer self-efficacy have direct effect on pre-service teachers' technology acceptance, whereas perceived ease of use, technological complexity, and facilitating conditions affect technology acceptance indirectly. These six variables account for approximately 27.1% of the variance of behavioural intention. Perceived usefulness appeared to the strongest determinant of behavioural intention. © 2008 Elsevier Ltd. All rights reserved.&quot;,&quot;issue&quot;:&quot;2&quot;,&quot;volume&quot;:&quot;52&quot;,&quot;container-title-short&quot;:&quot;Comput Educ&quot;},&quot;isTemporary&quot;:false}]},{&quot;citationID&quot;:&quot;MENDELEY_CITATION_95ca214a-0d0c-4009-a2cb-285add03affc&quot;,&quot;properties&quot;:{&quot;noteIndex&quot;:0},&quot;isEdited&quot;:false,&quot;manualOverride&quot;:{&quot;isManuallyOverridden&quot;:true,&quot;citeprocText&quot;:&quot;(Hwang &amp;#38; Chang, 2011)&quot;,&quot;manualOverrideText&quot;:&quot;(Hwang &amp; Chang,2011)&quot;},&quot;citationTag&quot;:&quot;MENDELEY_CITATION_v3_eyJjaXRhdGlvbklEIjoiTUVOREVMRVlfQ0lUQVRJT05fOTVjYTIxNGEtMGQwYy00MDA5LWEyY2ItMjg1YWRkMDNhZmZjIiwicHJvcGVydGllcyI6eyJub3RlSW5kZXgiOjB9LCJpc0VkaXRlZCI6ZmFsc2UsIm1hbnVhbE92ZXJyaWRlIjp7ImlzTWFudWFsbHlPdmVycmlkZGVuIjp0cnVlLCJjaXRlcHJvY1RleHQiOiIoSHdhbmcgJiMzODsgQ2hhbmcsIDIwMTEpIiwibWFudWFsT3ZlcnJpZGVUZXh0IjoiKEh3YW5nICYgQ2hhbmcsMjAxMSkifSwiY2l0YXRpb25JdGVtcyI6W3siaWQiOiIwOWVhNTlmMy0zY2FkLTMyMzUtYWU2NC02ZTU1ZjU3MWI3NmEiLCJpdGVtRGF0YSI6eyJ0eXBlIjoiYXJ0aWNsZS1qb3VybmFsIiwiaWQiOiIwOWVhNTlmMy0zY2FkLTMyMzUtYWU2NC02ZTU1ZjU3MWI3NmEiLCJ0aXRsZSI6IkEgZm9ybWF0aXZlIGFzc2Vzc21lbnQtYmFzZWQgbW9iaWxlIGxlYXJuaW5nIGFwcHJvYWNoIHRvIGltcHJvdmluZyB0aGUgbGVhcm5pbmcgYXR0aXR1ZGVzIGFuZCBhY2hpZXZlbWVudHMgb2Ygc3R1ZGVudHMiLCJhdXRob3IiOlt7ImZhbWlseSI6Ikh3YW5nIiwiZ2l2ZW4iOiJHd28gSmVuIiwicGFyc2UtbmFtZXMiOmZhbHNlLCJkcm9wcGluZy1wYXJ0aWNsZSI6IiIsIm5vbi1kcm9wcGluZy1wYXJ0aWNsZSI6IiJ9LHsiZmFtaWx5IjoiQ2hhbmciLCJnaXZlbiI6IkhzdW4gRmFuZyIsInBhcnNlLW5hbWVzIjpmYWxzZSwiZHJvcHBpbmctcGFydGljbGUiOiIiLCJub24tZHJvcHBpbmctcGFydGljbGUiOiIifV0sImNvbnRhaW5lci10aXRsZSI6IkNvbXB1dGVycyBhbmQgRWR1Y2F0aW9uIiwiRE9JIjoiMTAuMTAxNi9qLmNvbXBlZHUuMjAxMC4xMi4wMDIiLCJJU1NOIjoiMDM2MDEzMTUiLCJpc3N1ZWQiOnsiZGF0ZS1wYXJ0cyI6W1syMDExLDVdXX0sInBhZ2UiOiIxMDIzLTEwMzEiLCJhYnN0cmFjdCI6IlRoZSBhZHZhbmNlbWVudCBvZiBtb2JpbGUgYW5kIHdpcmVsZXNzIGNvbW11bmljYXRpb24gdGVjaG5vbG9naWVzIGhhcyBlbmNvdXJhZ2VkIGFuIGluY3JlYXNpbmcgbnVtYmVyIG9mIHN0dWRpZXMgY29uY2VybmluZyBtb2JpbGUgbGVhcm5pbmcsIGluIHdoaWNoIHN0dWRlbnRzIGFyZSBhYmxlIHRvIGxlYXJuIHZpYSBtb2JpbGUgZGV2aWNlcyB3aXRob3V0IGJlaW5nIGxpbWl0ZWQgYnkgc3BhY2UgYW5kIHRpbWU7IGluIHBhcnRpY3VsYXIsIHRoZSBzdHVkZW50cyBjYW4gYmUgc2l0dWF0ZWQgaW4gYSByZWFsLXdvcmxkIHNjZW5hcmlvIGFzc29jaWF0ZWQgd2l0aCB0aGUgbGVhcm5pbmcgY29udGVudC4gQWx0aG91Z2ggc3VjaCBhbiBhcHByb2FjaCBzZWVtcyBpbnRlcmVzdGluZyB0byB0aGUgc3R1ZGVudHMsIHJlc2VhcmNoZXJzIGhhdmUgZW1waGFzaXplZCB0aGUgbmVlZCBmb3Igd2VsbC1kZXNpZ25lZCBsZWFybmluZyBzdXBwb3J0IGluIG9yZGVyIHRvIGltcHJvdmUgdGhlIHN0dWRlbnRzJyBsZWFybmluZyBhY2hpZXZlbWVudHMuIFRoZXJlZm9yZSwgaXQgaGFzIGJlY29tZSBhbiBpbXBvcnRhbnQgaXNzdWUgdG8gZGV2ZWxvcCBtZXRob2RvbG9naWVzIG9yIHRvb2xzIHRvIGFzc2lzdCB0aGUgc3R1ZGVudHMgdG8gbGVhcm4gaW4gYSBtb2JpbGUgbGVhcm5pbmcgZW52aXJvbm1lbnQuIEJhc2VkIG9uIHRoaXMgcGVyc3BlY3RpdmUsIHRoaXMgc3R1ZHkgcHJvcG9zZXMgYSBmb3JtYXRpdmUgYXNzZXNzbWVudC1iYXNlZCBhcHByb2FjaCBmb3IgaW1wcm92aW5nIHRoZSBsZWFybmluZyBhY2hpZXZlbWVudHMgb2Ygc3R1ZGVudHMgaW4gYSBtb2JpbGUgbGVhcm5pbmcgZW52aXJvbm1lbnQuIEEgbW9iaWxlIGxlYXJuaW5nIGVudmlyb25tZW50IGhhcyBiZWVuIGRldmVsb3BlZCBiYXNlZCBvbiB0aGlzIGFwcHJvYWNoLCBhbmQgYW4gZXhwZXJpbWVudCBvbiBhIGxvY2FsIGN1bHR1cmUgY291cnNlIGhhcyBiZWVuIGNvbmR1Y3RlZCBpbiBzb3V0aGVybiBUYWl3YW4gdG8gZXZhbHVhdGUgaXRzIGVmZmVjdGl2ZW5lc3MuIFRoZSBleHBlcmltZW50YWwgcmVzdWx0cyBzaG93IHRoYXQgdGhlIHByb3Bvc2VkIGFwcHJvYWNoIG5vdCBvbmx5IHByb21vdGVzIHRoZSBzdHVkZW50cycgbGVhcm5pbmcgaW50ZXJlc3QgYW5kIGF0dGl0dWRlLCBidXQgYWxzbyBpbXByb3ZlcyB0aGVpciBsZWFybmluZyBhY2hpZXZlbWVudC4gwqkgMjAxMCBFbHNldmllciBMdGQuIEFsbCByaWdodHMgcmVzZXJ2ZWQuIiwiaXNzdWUiOiI0Iiwidm9sdW1lIjoiNTYiLCJjb250YWluZXItdGl0bGUtc2hvcnQiOiJDb21wdXQgRWR1YyJ9LCJpc1RlbXBvcmFyeSI6ZmFsc2V9XX0=&quot;,&quot;citationItems&quot;:[{&quot;id&quot;:&quot;09ea59f3-3cad-3235-ae64-6e55f571b76a&quot;,&quot;itemData&quot;:{&quot;type&quot;:&quot;article-journal&quot;,&quot;id&quot;:&quot;09ea59f3-3cad-3235-ae64-6e55f571b76a&quot;,&quot;title&quot;:&quot;A formative assessment-based mobile learning approach to improving the learning attitudes and achievements of students&quot;,&quot;author&quot;:[{&quot;family&quot;:&quot;Hwang&quot;,&quot;given&quot;:&quot;Gwo Jen&quot;,&quot;parse-names&quot;:false,&quot;dropping-particle&quot;:&quot;&quot;,&quot;non-dropping-particle&quot;:&quot;&quot;},{&quot;family&quot;:&quot;Chang&quot;,&quot;given&quot;:&quot;Hsun Fang&quot;,&quot;parse-names&quot;:false,&quot;dropping-particle&quot;:&quot;&quot;,&quot;non-dropping-particle&quot;:&quot;&quot;}],&quot;container-title&quot;:&quot;Computers and Education&quot;,&quot;DOI&quot;:&quot;10.1016/j.compedu.2010.12.002&quot;,&quot;ISSN&quot;:&quot;03601315&quot;,&quot;issued&quot;:{&quot;date-parts&quot;:[[2011,5]]},&quot;page&quot;:&quot;1023-1031&quot;,&quot;abstract&quot;:&quot;The advancement of mobile and wireless communication technologies has encouraged an increasing number of studies concerning mobile learning, in which students are able to learn via mobile devices without being limited by space and time; in particular, the students can be situated in a real-world scenario associated with the learning content. Although such an approach seems interesting to the students, researchers have emphasized the need for well-designed learning support in order to improve the students' learning achievements. Therefore, it has become an important issue to develop methodologies or tools to assist the students to learn in a mobile learning environment. Based on this perspective, this study proposes a formative assessment-based approach for improving the learning achievements of students in a mobile learning environment. A mobile learning environment has been developed based on this approach, and an experiment on a local culture course has been conducted in southern Taiwan to evaluate its effectiveness. The experimental results show that the proposed approach not only promotes the students' learning interest and attitude, but also improves their learning achievement. © 2010 Elsevier Ltd. All rights reserved.&quot;,&quot;issue&quot;:&quot;4&quot;,&quot;volume&quot;:&quot;56&quot;,&quot;container-title-short&quot;:&quot;Comput Educ&quot;},&quot;isTemporary&quot;:false}]},{&quot;citationID&quot;:&quot;MENDELEY_CITATION_1ae38be6-0c0a-4ce7-81d7-1909bb27932d&quot;,&quot;properties&quot;:{&quot;noteIndex&quot;:0},&quot;isEdited&quot;:false,&quot;manualOverride&quot;:{&quot;isManuallyOverridden&quot;:false,&quot;citeprocText&quot;:&quot;(Straub ’ et al., 1997a)&quot;,&quot;manualOverrideText&quot;:&quot;&quot;},&quot;citationTag&quot;:&quot;MENDELEY_CITATION_v3_eyJjaXRhdGlvbklEIjoiTUVOREVMRVlfQ0lUQVRJT05fMWFlMzhiZTYtMGMwYS00Y2U3LTgxZDctMTkwOWJiMjc5MzJkIiwicHJvcGVydGllcyI6eyJub3RlSW5kZXgiOjB9LCJpc0VkaXRlZCI6ZmFsc2UsIm1hbnVhbE92ZXJyaWRlIjp7ImlzTWFudWFsbHlPdmVycmlkZGVuIjpmYWxzZSwiY2l0ZXByb2NUZXh0IjoiKFN0cmF1YiDigJkgZXQgYWwuLCAxOTk3YSkiLCJtYW51YWxPdmVycmlkZVRleHQiOiIifSwiY2l0YXRpb25JdGVtcyI6W3siaWQiOiI1MDBhMmI0ZS1lNzlmLTM5YzItODI1MC0xMWIyYjgwODEzOTQiLCJpdGVtRGF0YSI6eyJ0eXBlIjoicmVwb3J0IiwiaWQiOiI1MDBhMmI0ZS1lNzlmLTM5YzItODI1MC0xMWIyYjgwODEzOTQiLCJ0aXRsZSI6IlRlc3RpbmcgdGhlIHRlY2hub2xvZ3kgYWNjZXB0YW5jZSBtb2RlbCBhY3Jvc3MgY3VsdHVyZXM6IEEgdGhyZWUgY291bnRyeSBzdHVkeSBhKiIsImF1dGhvciI6W3siZmFtaWx5IjoiU3RyYXViICciLCJnaXZlbiI6IkRldG1hciIsInBhcnNlLW5hbWVzIjpmYWxzZSwiZHJvcHBpbmctcGFydGljbGUiOiIiLCJub24tZHJvcHBpbmctcGFydGljbGUiOiIifSx7ImZhbWlseSI6IktlaWwiLCJnaXZlbiI6Ik1hcmsiLCJwYXJzZS1uYW1lcyI6ZmFsc2UsImRyb3BwaW5nLXBhcnRpY2xlIjoiIiwibm9uLWRyb3BwaW5nLXBhcnRpY2xlIjoiIn0seyJmYW1pbHkiOiJCcmVubmVyIiwiZ2l2ZW4iOiJXYWx0ZXIiLCJwYXJzZS1uYW1lcyI6ZmFsc2UsImRyb3BwaW5nLXBhcnRpY2xlIjoiIiwibm9uLWRyb3BwaW5nLXBhcnRpY2xlIjoiIn1dLCJjb250YWluZXItdGl0bGUiOiJJbmZvcm1hdGlvbiAmIE1hbmFnZW1lbnQiLCJpc3N1ZWQiOnsiZGF0ZS1wYXJ0cyI6W1sxOTk3XV19LCJudW1iZXItb2YtcGFnZXMiOiIxLTExIiwiYWJzdHJhY3QiOiJJbiByZWNlbnQgeWVhcnMsIHRoZSB0ZWNobm9sb2d5IGFjY2VwdGFuY2UgbW9kZWwgKFRBTSkgaGFzIGJlZW4gd2lkZWx5IHVzZWQgYnkgSVMgcmVzZWFyY2hlcnMgaW4gb3JkZXIgdG8gZ2FpbiBhIGJldHRlciB1bmRlcnN0YW5kaW5nIG9mIHRoZSBhZG9wdGlvbiBhbmQgdXNlIG9mIGluZm9ybWF0aW9uIHN5c3RlbXMuIFdoaWxlIFRBTSBoYXMgYmVlbiB3aWRlbHkgYXBwbGllZCBhbmQgdGVzdGVkIGluIE5vcnRoIEFtZXJpY2EsIHRoZXJlIGhhdmUgYmVlbiBubyBhdHRlbXB0cyB0byBleHRlbmQgdGhpcyB3b3JrIHRvIG90aGVyIHJlZ2lvbnMgb2YgdGhlIHdvcmxkLiBHaXZlbiB0aGUgZ2xvYmFsaXphdGlvbiBvZiBidXNpbmVzcyBhbmQgc3lzdGVtcywgdGhlcmUgaXMgYSBwcmVzc2luZyBuZWVkIHRvIHVuZGVyc3RhbmQgd2hldGhlciBUQU0gYXBwbGllcyBpbiBvdGhlciBjdWx0dXJlcy4gVGhpcyBzdHVkeSBjb21wYXJlcyB0aGUgVEFNIG1vZGVsIGFjcm9zcyB0aHJlZSBkaWZmZXJlbnQgY291bnRyaWVzOiBKYXBhbjsgU3dpdHplcmxhbmQ7IGFuZCB0aGUgVW5pdGVkIFN0YXRlcy4gVGhlIHN0dWR5IHdhcyBjb25kdWN0ZWQgYnkgYWRtaW5pc3RlcmluZyB0aGUgc2FtZSBpbnN0cnVtZW50IHRvIGVtcGxveWVlcyBvZiB0aHJlZSBkaWZmZXJlbnQgYWlybGluZXMsIGFsbCBvZiB3aG9tIGhhZCBhY2Nlc3MgdG8gdGhlIHNhbWUgaW5mb3JtYXRpb24gdGVjaG5vbG9neSBpbm5vdmF0aW9uLCBpbiB0aGlzIGNhc2UsIEUtbWFpbC4gVGhlIHJlc3VsdHMgaW5kaWNhdGUgdGhhdCBUQU0gaG9sZHMgZm9yIGJvdGggdGhlIFUuUy4gYW5kIFN3aXR6ZXJsYW5kLCBidXQgbm90IGZvciBKYXBhbiwgc3VnZ2VzdGluZyB0aGF0IHRoZSBtb2RlbCBtYXkgbm90IHByZWRpY3QgdGVjaG5vbG9neSB1c2UgYWNyb3NzIGFsbCBjdWx0dXJlcy4gVGhlIGltcGxpY2F0aW9ucyBvZiB0aGVzZSBmaW5kaW5ncyBhcmUgZGlzY3Vzc2VkLiIsInZvbHVtZSI6IjMzIiwiY29udGFpbmVyLXRpdGxlLXNob3J0IjoiIn0sImlzVGVtcG9yYXJ5IjpmYWxzZX1dfQ==&quot;,&quot;citationItems&quot;:[{&quot;id&quot;:&quot;500a2b4e-e79f-39c2-8250-11b2b8081394&quot;,&quot;itemData&quot;:{&quot;type&quot;:&quot;report&quot;,&quot;id&quot;:&quot;500a2b4e-e79f-39c2-8250-11b2b8081394&quot;,&quot;title&quot;:&quot;Testing the technology acceptance model across cultures: A three country study a*&quot;,&quot;author&quot;:[{&quot;family&quot;:&quot;Straub '&quot;,&quot;given&quot;:&quot;Detmar&quot;,&quot;parse-names&quot;:false,&quot;dropping-particle&quot;:&quot;&quot;,&quot;non-dropping-particle&quot;:&quot;&quot;},{&quot;family&quot;:&quot;Keil&quot;,&quot;given&quot;:&quot;Mark&quot;,&quot;parse-names&quot;:false,&quot;dropping-particle&quot;:&quot;&quot;,&quot;non-dropping-particle&quot;:&quot;&quot;},{&quot;family&quot;:&quot;Brenner&quot;,&quot;given&quot;:&quot;Walter&quot;,&quot;parse-names&quot;:false,&quot;dropping-particle&quot;:&quot;&quot;,&quot;non-dropping-particle&quot;:&quot;&quot;}],&quot;container-title&quot;:&quot;Information &amp; Management&quot;,&quot;issued&quot;:{&quot;date-parts&quot;:[[1997]]},&quot;number-of-pages&quot;:&quot;1-11&quot;,&quot;abstract&quot;:&quot;In recent years, the technology acceptance model (TAM) has been widely used by IS researchers in order to gain a better understanding of the adoption and use of information systems. While TAM has been widely applied and tested in North America, there have been no attempts to extend this work to other regions of the world. Given the globalization of business and systems, there is a pressing need to understand whether TAM applies in other cultures. This study compares the TAM model across three different countries: Japan; Switzerland; and the United States. The study was conducted by administering the same instrument to employees of three different airlines, all of whom had access to the same information technology innovation, in this case, E-mail. The results indicate that TAM holds for both the U.S. and Switzerland, but not for Japan, suggesting that the model may not predict technology use across all cultures. The implications of these findings are discussed.&quot;,&quot;volume&quot;:&quot;33&quot;,&quot;container-title-short&quot;:&quot;&quot;},&quot;isTemporary&quot;:false}]},{&quot;citationID&quot;:&quot;MENDELEY_CITATION_3207c3bb-b0d4-4ae3-807f-5be5998c924c&quot;,&quot;properties&quot;:{&quot;noteIndex&quot;:0},&quot;isEdited&quot;:false,&quot;manualOverride&quot;:{&quot;isManuallyOverridden&quot;:false,&quot;citeprocText&quot;:&quot;(Venkatesh et al., 2003; Venkatesh &amp;#38; Davis, 2000)&quot;,&quot;manualOverrideText&quot;:&quot;&quot;},&quot;citationTag&quot;:&quot;MENDELEY_CITATION_v3_eyJjaXRhdGlvbklEIjoiTUVOREVMRVlfQ0lUQVRJT05fMzIwN2MzYmItYjBkNC00YWUzLTgwN2YtNWJlNTk5OGM5MjRjIiwicHJvcGVydGllcyI6eyJub3RlSW5kZXgiOjB9LCJpc0VkaXRlZCI6ZmFsc2UsIm1hbnVhbE92ZXJyaWRlIjp7ImlzTWFudWFsbHlPdmVycmlkZGVuIjpmYWxzZSwiY2l0ZXByb2NUZXh0IjoiKFZlbmthdGVzaCBldCBhbC4sIDIwMDM7IFZlbmthdGVzaCAmIzM4OyBEYXZpcywgMjAwMCkiLCJtYW51YWxPdmVycmlkZVRleHQiOiIifSwiY2l0YXRpb25JdGVtcyI6W3siaWQiOiJjYjUyYTM2OS1iNjU5LTNjNDQtYWI2OC1kNjZjNDZiYmFjYjkiLCJpdGVtRGF0YSI6eyJ0eXBlIjoicmVwb3J0IiwiaWQiOiJjYjUyYTM2OS1iNjU5LTNjNDQtYWI2OC1kNjZjNDZiYmFjYjkiLCJ0aXRsZSI6IlVzZXIgQWNjZXB0YW5jZSBvZiBJbmZvcm1hdGlvbiBUZWNobm9sb2d5OiBUb3dhcmQgYSBVbmlmaWVkIFZpZXciLCJhdXRob3IiOlt7ImZhbWlseSI6IlZlbmthdGVzaCIsImdpdmVuIjoiVmlzd2FuYXRoIiwicGFyc2UtbmFtZXMiOmZhbHNlLCJkcm9wcGluZy1wYXJ0aWNsZSI6IiIsIm5vbi1kcm9wcGluZy1wYXJ0aWNsZSI6IiJ9LHsiZmFtaWx5IjoiTW9ycmlzIiwiZ2l2ZW4iOiJNaWNoYWVsIEciLCJwYXJzZS1uYW1lcyI6ZmFsc2UsImRyb3BwaW5nLXBhcnRpY2xlIjoiIiwibm9uLWRyb3BwaW5nLXBhcnRpY2xlIjoiIn0seyJmYW1pbHkiOiJEYXZpcyIsImdpdmVuIjoiR29yZG9uIEIiLCJwYXJzZS1uYW1lcyI6ZmFsc2UsImRyb3BwaW5nLXBhcnRpY2xlIjoiIiwibm9uLWRyb3BwaW5nLXBhcnRpY2xlIjoiIn0seyJmYW1pbHkiOiJEYXZpcyIsImdpdmVuIjoiRnJlZCBEIiwicGFyc2UtbmFtZXMiOmZhbHNlLCJkcm9wcGluZy1wYXJ0aWNsZSI6IiIsIm5vbi1kcm9wcGluZy1wYXJ0aWNsZSI6IiJ9XSwiY29udGFpbmVyLXRpdGxlIjoiUXVhcnRlcmx5IiwiaXNzdWVkIjp7ImRhdGUtcGFydHMiOltbMjAwM11dfSwibnVtYmVyLW9mLXBhZ2VzIjoiNDI1LTQ3OCIsImlzc3VlIjoiMyIsInZvbHVtZSI6IjI3IiwiY29udGFpbmVyLXRpdGxlLXNob3J0IjoiIn0sImlzVGVtcG9yYXJ5IjpmYWxzZX0seyJpZCI6ImJhODUyNTM3LTY2NGEtM2M2ZC1iZjAyLWY0MzQ5YjdkN2IzNCIsIml0ZW1EYXRhIjp7InR5cGUiOiJhcnRpY2xlLWpvdXJuYWwiLCJpZCI6ImJhODUyNTM3LTY2NGEtM2M2ZC1iZjAyLWY0MzQ5YjdkN2IzNCIsInRpdGxlIjoiVGhlb3JldGljYWwgZXh0ZW5zaW9uIG9mIHRoZSBUZWNobm9sb2d5IEFjY2VwdGFuY2UgTW9kZWw6IEZvdXIgbG9uZ2l0dWRpbmFsIGZpZWxkIHN0dWRpZXMiLCJhdXRob3IiOlt7ImZhbWlseSI6IlZlbmthdGVzaCIsImdpdmVuIjoiVmlzd2FuYXRoIiwicGFyc2UtbmFtZXMiOmZhbHNlLCJkcm9wcGluZy1wYXJ0aWNsZSI6IiIsIm5vbi1kcm9wcGluZy1wYXJ0aWNsZSI6IiJ9LHsiZmFtaWx5IjoiRGF2aXMiLCJnaXZlbiI6IkZyZWQgRC4iLCJwYXJzZS1uYW1lcyI6ZmFsc2UsImRyb3BwaW5nLXBhcnRpY2xlIjoiIiwibm9uLWRyb3BwaW5nLXBhcnRpY2xlIjoiIn1dLCJjb250YWluZXItdGl0bGUiOiJNYW5hZ2VtZW50IFNjaWVuY2UiLCJET0kiOiIxMC4xMjg3L21uc2MuNDYuMi4xODYuMTE5MjYiLCJJU1NOIjoiMDAyNTE5MDkiLCJpc3N1ZWQiOnsiZGF0ZS1wYXJ0cyI6W1syMDAwXV19LCJwYWdlIjoiMTg2LTIwNCIsImFic3RyYWN0IjoiVGhlIHByZXNlbnQgcmVzZWFyY2ggZGV2ZWxvcHMgYW5kIHRlc3RzIGEgdGhlb3JldGljYWwgZXh0ZW5zaW9uIG9mIHRoZSBUZWNobm9sb2d5IEFjY2VwdGFuY2UgTW9kZWwgKFRBTSkgdGhhdCBleHBsYWlucyBwZXJjZWl2ZWQgdXNlZnVsbmVzcyBhbmQgdXNhZ2UgaW50ZW50aW9ucyBpbiB0ZXJtcyBvZiBzb2NpYWwgaW5mbHVlbmNlIGFuZCBjb2duaXRpdmUgaW5zdHJ1bWVudGFsIHByb2Nlc3Nlcy4gVGhlIGV4dGVuZGVkIG1vZGVsLCByZWZlcnJlZCB0byBhcyBUQU0yLCB3YXMgdGVzdGVkIHVzaW5nIGxvbmdpdHVkaW5hbCBkYXRhIGNvbGxlY3RlZCByZWdhcmRpbmcgZm91ciBkaWZmZXJlbnQgc3lzdGVtcyBhdCBmb3VyIG9yZ2FuaXphdGlvbnMgKE4gPSAxNTYpLCB0d28gaW52b2x2aW5nIHZvbHVudGFyeSB1c2FnZSBhbmQgdHdvIGludm9sdmluZyBtYW5kYXRvcnkgdXNhZ2UuIE1vZGVsIGNvbnN0cnVjdHMgd2VyZSBtZWFzdXJlZCBhdCB0aHJlZSBwb2ludHMgaW4gdGltZSBhdCBlYWNoIG9yZ2FuaXphdGlvbjogcHJlaW1wbGVtZW50YXRpb24sIG9uZSBtb250aCBwb3N0aW1wbGVtZW50YXRpb24sIGFuZCB0aHJlZSBtb250aHMgcG9zdGltcGxlbWVudGF0aW9uLiBUaGUgZXh0ZW5kZWQgbW9kZWwgd2FzIHN0cm9uZ2x5IHN1cHBvcnRlZCBmb3IgYWxsIGZvdXIgb3JnYW5pemF0aW9ucyBhdCBhbGwgdGhyZWUgcG9pbnRzIG9mIG1lYXN1cmVtZW50LCBhY2NvdW50aW5nIGZvciA0MCUtNjAlIG9mIHRoZSB2YXJpYW5jZSBpbiB1c2VmdWxuZXNzIHBlcmNlcHRpb25zIGFuZCAzNCUtNTIlIG9mIHRoZSB2YXJpYW5jZSBpbiB1c2FnZSBpbnRlbnRpb25zLiBCb3RoIHNvY2lhbCBpbmZsdWVuY2UgcHJvY2Vzc2VzIChzdWJqZWN0aXZlIG5vcm0sIHZvbHVudGFyaW5lc3MsIGFuZCBpbWFnZSkgYW5kIGNvZ25pdGl2ZSBpbnN0cnVtZW50YWwgcHJvY2Vzc2VzIChqb2IgcmVsZXZhbmNlLCBvdXRwdXQgcXVhbGl0eSwgcmVzdWx0IGRlbW9uc3RyYWJpbGl0eSwgYW5kIHBlcmNlaXZlZCBlYXNlIG9mIHVzZSkgc2lnbmlmaWNhbnRseSBpbmZsdWVuY2VkIHVzZXIgYWNjZXB0YW5jZS4gVGhlc2UgZmluZGluZ3MgYWR2YW5jZSB0aGVvcnkgYW5kIGNvbnRyaWJ1dGUgdG8gdGhlIGZvdW5kYXRpb24gZm9yIGZ1dHVyZSByZXNlYXJjaCBhaW1lZCBhdCBpbXByb3Zpbmcgb3VyIHVuZGVyc3RhbmRpbmcgb2YgdXNlciBhZG9wdGlvbiBiZWhhdmlvci4iLCJwdWJsaXNoZXIiOiJJTkZPUk1TIiwiaXNzdWUiOiIyIiwidm9sdW1lIjoiNDYiLCJjb250YWluZXItdGl0bGUtc2hvcnQiOiJNYW5hZ2UgU2NpIn0sImlzVGVtcG9yYXJ5IjpmYWxzZX1dfQ==&quot;,&quot;citationItems&quot;:[{&quot;id&quot;:&quot;cb52a369-b659-3c44-ab68-d66c46bbacb9&quot;,&quot;itemData&quot;:{&quot;type&quot;:&quot;report&quot;,&quot;id&quot;:&quot;cb52a369-b659-3c44-ab68-d66c46bbacb9&quot;,&quot;title&quot;:&quot;User Acceptance of Information Technology: Toward a Unified View&quot;,&quot;author&quot;:[{&quot;family&quot;:&quot;Venkatesh&quot;,&quot;given&quot;:&quot;Viswanath&quot;,&quot;parse-names&quot;:false,&quot;dropping-particle&quot;:&quot;&quot;,&quot;non-dropping-particle&quot;:&quot;&quot;},{&quot;family&quot;:&quot;Morris&quot;,&quot;given&quot;:&quot;Michael G&quot;,&quot;parse-names&quot;:false,&quot;dropping-particle&quot;:&quot;&quot;,&quot;non-dropping-particle&quot;:&quot;&quot;},{&quot;family&quot;:&quot;Davis&quot;,&quot;given&quot;:&quot;Gordon B&quot;,&quot;parse-names&quot;:false,&quot;dropping-particle&quot;:&quot;&quot;,&quot;non-dropping-particle&quot;:&quot;&quot;},{&quot;family&quot;:&quot;Davis&quot;,&quot;given&quot;:&quot;Fred D&quot;,&quot;parse-names&quot;:false,&quot;dropping-particle&quot;:&quot;&quot;,&quot;non-dropping-particle&quot;:&quot;&quot;}],&quot;container-title&quot;:&quot;Quarterly&quot;,&quot;issued&quot;:{&quot;date-parts&quot;:[[2003]]},&quot;number-of-pages&quot;:&quot;425-478&quot;,&quot;issue&quot;:&quot;3&quot;,&quot;volume&quot;:&quot;27&quot;,&quot;container-title-short&quot;:&quot;&quot;},&quot;isTemporary&quot;:false},{&quot;id&quot;:&quot;ba852537-664a-3c6d-bf02-f4349b7d7b34&quot;,&quot;itemData&quot;:{&quot;type&quot;:&quot;article-journal&quot;,&quot;id&quot;:&quot;ba852537-664a-3c6d-bf02-f4349b7d7b34&quot;,&quot;title&quot;:&quot;Theoretical extension of the Technology Acceptance Model: Four longitudinal field studies&quot;,&quot;author&quot;:[{&quot;family&quot;:&quot;Venkatesh&quot;,&quot;given&quot;:&quot;Viswanath&quot;,&quot;parse-names&quot;:false,&quot;dropping-particle&quot;:&quot;&quot;,&quot;non-dropping-particle&quot;:&quot;&quot;},{&quot;family&quot;:&quot;Davis&quot;,&quot;given&quot;:&quot;Fred D.&quot;,&quot;parse-names&quot;:false,&quot;dropping-particle&quot;:&quot;&quot;,&quot;non-dropping-particle&quot;:&quot;&quot;}],&quot;container-title&quot;:&quot;Management Science&quot;,&quot;DOI&quot;:&quot;10.1287/mnsc.46.2.186.11926&quot;,&quot;ISSN&quot;:&quot;00251909&quot;,&quot;issued&quot;:{&quot;date-parts&quot;:[[2000]]},&quot;page&quot;:&quot;186-204&quot;,&quot;abstract&quot;:&quot;The present research develops and tests a theoretical extension of the Technology Acceptance Model (TAM) that explains perceived usefulness and usage intentions in terms of social influence and cognitive instrumental processes. The extended model, referred to as TAM2, was tested using longitudinal data collected regarding four different systems at four organizations (N = 156), two involving voluntary usage and two involving mandatory usage. Model constructs were measured at three points in time at each organization: preimplementation, one month postimplementation, and three months postimplementation. The extended model was strongly supported for all four organizations at all three points of measurement, accounting for 40%-60% of the variance in usefulness perceptions and 34%-52% of the variance in usage intentions. Both social influence processes (subjective norm, voluntariness, and image) and cognitive instrumental processes (job relevance, output quality, result demonstrability, and perceived ease of use) significantly influenced user acceptance. These findings advance theory and contribute to the foundation for future research aimed at improving our understanding of user adoption behavior.&quot;,&quot;publisher&quot;:&quot;INFORMS&quot;,&quot;issue&quot;:&quot;2&quot;,&quot;volume&quot;:&quot;46&quot;,&quot;container-title-short&quot;:&quot;Manage Sci&quot;},&quot;isTemporary&quot;:false}]},{&quot;citationID&quot;:&quot;MENDELEY_CITATION_44cd4fcf-ef79-4651-81f4-66395666d5f1&quot;,&quot;properties&quot;:{&quot;noteIndex&quot;:0},&quot;isEdited&quot;:false,&quot;manualOverride&quot;:{&quot;isManuallyOverridden&quot;:false,&quot;citeprocText&quot;:&quot;(Hong &amp;#38; Kang, n.d.; Wijaya et al., 2022)&quot;,&quot;manualOverrideText&quot;:&quot;&quot;},&quot;citationTag&quot;:&quot;MENDELEY_CITATION_v3_eyJjaXRhdGlvbklEIjoiTUVOREVMRVlfQ0lUQVRJT05fNDRjZDRmY2YtZWY3OS00NjUxLTgxZjQtNjYzOTU2NjZkNWYxIiwicHJvcGVydGllcyI6eyJub3RlSW5kZXgiOjB9LCJpc0VkaXRlZCI6ZmFsc2UsIm1hbnVhbE92ZXJyaWRlIjp7ImlzTWFudWFsbHlPdmVycmlkZGVuIjpmYWxzZSwiY2l0ZXByb2NUZXh0IjoiKEhvbmcgJiMzODsgS2FuZywgbi5kLjsgV2lqYXlhIGV0IGFsLiwgMjAyMikiLCJtYW51YWxPdmVycmlkZVRleHQiOiIifSwiY2l0YXRpb25JdGVtcyI6W3siaWQiOiJmMWIzYzA5My05NTFhLTNkMGEtODJlOS00ZjQyZDdjMmFmMmYiLCJpdGVtRGF0YSI6eyJ0eXBlIjoicmVwb3J0IiwiaWQiOiJmMWIzYzA5My05NTFhLTNkMGEtODJlOS00ZjQyZDdjMmFmMmYiLCJ0aXRsZSI6IkFOIElOVEVSTkFUSU9OQUwgQ09NUEFSSVNPTiBPRiBURUNITk9MT0dZIEFET1BUSU9OIDEtVEVTVElORyBUSEUgVVRBVVQgTU9ERUwtSWwgSW0gMiIsImF1dGhvciI6W3siZmFtaWx5IjoiSG9uZyIsImdpdmVuIjoiU2Vvbmd0YWUiLCJwYXJzZS1uYW1lcyI6ZmFsc2UsImRyb3BwaW5nLXBhcnRpY2xlIjoiIiwibm9uLWRyb3BwaW5nLXBhcnRpY2xlIjoiIn0seyJmYW1pbHkiOiJLYW5nIiwiZ2l2ZW4iOiJNeXVuZyBTb28iLCJwYXJzZS1uYW1lcyI6ZmFsc2UsImRyb3BwaW5nLXBhcnRpY2xlIjoiIiwibm9uLWRyb3BwaW5nLXBhcnRpY2xlIjoiIn1dLCJhYnN0cmFjdCI6IkluIHRoaXMgcGFwZXIsIHdlIGV4YW1pbmUgaG93IHRoZSByZWxhdGlvbnNoaXBzIG9mIHRoZSBjb25zdHJ1Y3RzIGluIHRoZSBVVEFVVCBtb2RlbCBhcmUgYWZmZWN0ZWQgYnkgY3VsdHVyZS4gSW4gdGhpcyBjb21wYXJhdGl2ZSBzdHVkeSwgd2UgdXNlIGRhdGEgZnJvbSBLb3JlYSBhbmQgdGhlIFUuUy4gdG8gZXhhbWluZSB0d28gdGVjaG5vbG9naWVzOiB0aGUgTVAzIHBsYXllciBhbmQgSW50ZXJuZXQgYmFua2luZy4gUmVzdWx0cyBzaG93IHRoYXQgdGhlIFVUQVVUIG1vZGVsIGFwcGxpZXMgd2VsbCB0byBvdXIgZGF0YS4gVGhlIGNvbXBhcmlzb24gb2YgS29yZWEgYW5kIHRoZSBVLlMuIHJldmVhbHMgdGhhdCB0aGUgZWZmZWN0cyBvZiBlZmZvcnQgZXhwZWN0YW5jeSBvbiBiZWhhdmlvcmFsIGludGVudGlvbiBhbmQgdGhlIGVmZmVjdCBvZiBiZWhhdmlvcmFsIGludGVudGlvbiBvbiB1c2UgYmVoYXZpb3IgYXJlIGdyZWF0ZXIgaW4gdGhlIFUuUy4gc2FtcGxlLiBUaGUgaW1wbGljYXRpb25zIG9mIHRoaXMgcmVzdWx0IGFyZSBkaXNjdXNzZWQuIiwiY29udGFpbmVyLXRpdGxlLXNob3J0IjoiIn0sImlzVGVtcG9yYXJ5IjpmYWxzZX0seyJpZCI6ImYyZjFlMDI0LWE4ZTYtMzcyNS05MzFjLWRkNjQ4NGVkMmMxMyIsIml0ZW1EYXRhIjp7InR5cGUiOiJhcnRpY2xlLWpvdXJuYWwiLCJpZCI6ImYyZjFlMDI0LWE4ZTYtMzcyNS05MzFjLWRkNjQ4NGVkMmMxMyIsInRpdGxlIjoiQXBwbHlpbmcgdGhlIFVUQVVUIE1vZGVsIHRvIFVuZGVyc3RhbmQgRmFjdG9ycyBBZmZlY3RpbmcgTWljcm8tTGVjdHVyZSBVc2FnZSBieSBNYXRoZW1hdGljcyBUZWFjaGVycyBpbiBDaGluYSIsImF1dGhvciI6W3siZmFtaWx5IjoiV2lqYXlhIiwiZ2l2ZW4iOiJUb21teSBUYW51IiwicGFyc2UtbmFtZXMiOmZhbHNlLCJkcm9wcGluZy1wYXJ0aWNsZSI6IiIsIm5vbi1kcm9wcGluZy1wYXJ0aWNsZSI6IiJ9LHsiZmFtaWx5IjoiQ2FvIiwiZ2l2ZW4iOiJZaW1pbmciLCJwYXJzZS1uYW1lcyI6ZmFsc2UsImRyb3BwaW5nLXBhcnRpY2xlIjoiIiwibm9uLWRyb3BwaW5nLXBhcnRpY2xlIjoiIn0seyJmYW1pbHkiOiJXZWluaGFuZGwiLCJnaXZlbiI6IlJvYmVydCIsInBhcnNlLW5hbWVzIjpmYWxzZSwiZHJvcHBpbmctcGFydGljbGUiOiIiLCJub24tZHJvcHBpbmctcGFydGljbGUiOiIifSx7ImZhbWlseSI6Ill1c3JvbiIsImdpdmVuIjoiRXJpIiwicGFyc2UtbmFtZXMiOmZhbHNlLCJkcm9wcGluZy1wYXJ0aWNsZSI6IiIsIm5vbi1kcm9wcGluZy1wYXJ0aWNsZSI6IiJ9LHsiZmFtaWx5IjoiTGF2aWN6YSIsImdpdmVuIjoiWnNvbHQiLCJwYXJzZS1uYW1lcyI6ZmFsc2UsImRyb3BwaW5nLXBhcnRpY2xlIjoiIiwibm9uLWRyb3BwaW5nLXBhcnRpY2xlIjoiIn1dLCJjb250YWluZXItdGl0bGUiOiJNYXRoZW1hdGljcyIsIkRPSSI6IjEwLjMzOTAvbWF0aDEwMDcxMDA4IiwiSVNTTiI6IjIyMjc3MzkwIiwiaXNzdWVkIjp7ImRhdGUtcGFydHMiOltbMjAyMiw0LDFdXX0sImFic3RyYWN0IjoiSW4gdGhlIGxhc3QgZGVjYWRlLCBtaWNyby1sZWN0dXJlcyBoYXZlIGJlZW4gd2lkZWx5IHVzZWQgdG8gdGVhY2ggbWF0aGVtYXRpY3MsIGJ1dCBvbmx5IGEgZmV3IHN0dWRpZXMgaGF2ZSBleGFtaW5lZCB0aGUgZmFjdG9ycyBhZmZlY3RpbmcgdGVhY2hlcnPigJkgaW50ZW50aW9ucyBvZiB1c2luZyBtaWNyby1sZWN0dXJlcy4gQXMgdGVhY2hlcnMgYXJlIGtleSB0byBpbnRlZ3JhdGluZyBtb2Rlcm4gdGVjaG5vbG9naWVzIHN1Y2ggYXMgbWljcm8tbGVjdHVyZXMgaW50byBzdHVkZW50c+KAmSBsZWFybmluZyBwcm9jZXNzZXMsIGtub3dsZWRnZSBhYm91dCB0ZWFjaGVyc+KAmSBpbnRlbnRpb25zIGluIHRoaXMgcmVnYXJkIGNvdWxkIGJlIG9mIHBhcnRpY3VsYXIgaW1wb3J0YW5jZS4gVGhpcyBzdHVkeSBhaW1lZCB0byBhbmFseXplIHRoZSBiZWhhdmlvcmFsIGludGVudGlvbiAoQkkpIG9mIG1hdGhlbWF0aWNzIHRlYWNoZXJzIGluIHVzaW5nIG1pY3JvLWxlY3R1cmVzIGluIG1hdGhlbWF0aWNzIGluIENoaW5hLCBhbmQgaWRlbnRpZnkgdGhlIG1vc3QgaW5mbHVlbnRpYWwgZmFjdG9ycyBpbnZvbHZlZCwgZm9yIHRoZSB2ZXJ5IGZpcnN0IHRpbWUuIFRoZSBVbmlmaWVkIFRoZW9yeSBvZiBBY2NlcHRhbmNlIGFuZCBVc2Ugb2YgVGVjaG5vbG9neSAoVVRBVVQpIG1vZGVsIHdhcyB1c2VkIGFzIGEgZGVzaWduIG1vZGVsIHRvIGludmVzdGlnYXRlIHRlYWNoZXJz4oCZIEJJcyBjb25jZXJuaW5nIHRoZSB1c2Ugb2YgbWljcm8tbGVjdHVyZXMsIGFuZCB3ZSB1c2VkIGFuIG9ubGluZSBxdWVzdGlvbm5haXJlIHRvIGNvbGxlY3QgcXVhbnRpdGF0aXZlIGRhdGEuIFRoZSBwYXJ0aWNpcGFudHMgaW4gb3VyIHJlc2VhcmNoIHdlcmUgMTc0IG1hdGhlbWF0aWNzIHRlYWNoZXJzIGZyb20gQ2hpbmEsIDE2NiBvZiB3aG9tIHByb3ZpZGVkIHVzIHdpdGggZXZhbHVhYmxlIHF1ZXN0aW9ubmFpcmUgZGF0YS4gRnVydGhlcm1vcmUsIHBhcnRpYWwgbGVhc3Qgc3F1YXJlcyAoUExTKSByZWdyZXNzaW9uIHdhcyB1c2VkLCBhbmQgaHlwb3RoZXNpcyB0ZXN0aW5nIHdhcyBwZXJmb3JtZWQgd2l0aCB0aGUgU21hcnQtUExTIHNvZnR3YXJlLiBGcm9tIHRoZSByZXN1bHRzLCBCSSB3YXMgcG9zaXRpdmVseSBhZmZlY3RlZCBieSBQZXJmb3JtYW5jZSBFeHBlY3RhbmN5IChQRSksIEVmZm9ydCBFeHBlY3RhbmN5IChFRSksIGFuZCBTb2NpYWwgSW5mbHVlbmNlIChTSSkuIEJJIGFuZCBmYWNpbGl0eSBjb25kaXRpb25zIGFsc28gaGFkIHBvc2l0aXZlIGVmZmVjdHMgb24gdXNlciBiZWhhdmlvcjsgaW4gY29udHJhc3QgdG8gb3RoZXIgc3R1ZGllcywgU0kgaGFkIHRoZSBtb3N0IHNpZ25pZmljYW50IHBvc2l0aXZlIGVmZmVjdCBvbiBCSXMgaW4gb3VyIHN0dWR5LiBPdXIgZmluZGluZ3MgY291bGQgcHJvdmlkZSBpbnNpZ2h0cyBpbnRvIGJvdGggZnV0dXJlIHN0cmF0ZWdpZXMgZm9yIHN1Y2Nlc3NmdWwgdGVjaG5vbG9neSBpbnRlZ3JhdGlvbiBpbiBtYXRoZW1hdGljcyBjbGFzc2VzIGFuZCBpbnRvIG1hdGhlbWF0aWNzIHRlYWNoZXJz4oCZIGludGVudGlvbnMgdG93YXJkcyBpbnRlZ3JhdGluZyB0ZWNobm9sb2dpZXMgaW50byBtYXRoZW1hdGljcyB0ZWFjaGluZy4iLCJwdWJsaXNoZXIiOiJNRFBJIiwiaXNzdWUiOiI3Iiwidm9sdW1lIjoiMTAiLCJjb250YWluZXItdGl0bGUtc2hvcnQiOiIifSwiaXNUZW1wb3JhcnkiOmZhbHNlfV19&quot;,&quot;citationItems&quot;:[{&quot;id&quot;:&quot;f1b3c093-951a-3d0a-82e9-4f42d7c2af2f&quot;,&quot;itemData&quot;:{&quot;type&quot;:&quot;report&quot;,&quot;id&quot;:&quot;f1b3c093-951a-3d0a-82e9-4f42d7c2af2f&quot;,&quot;title&quot;:&quot;AN INTERNATIONAL COMPARISON OF TECHNOLOGY ADOPTION 1-TESTING THE UTAUT MODEL-Il Im 2&quot;,&quot;author&quot;:[{&quot;family&quot;:&quot;Hong&quot;,&quot;given&quot;:&quot;Seongtae&quot;,&quot;parse-names&quot;:false,&quot;dropping-particle&quot;:&quot;&quot;,&quot;non-dropping-particle&quot;:&quot;&quot;},{&quot;family&quot;:&quot;Kang&quot;,&quot;given&quot;:&quot;Myung Soo&quot;,&quot;parse-names&quot;:false,&quot;dropping-particle&quot;:&quot;&quot;,&quot;non-dropping-particle&quot;:&quot;&quot;}],&quot;abstract&quot;:&quot;In this paper, we examine how the relationships of the constructs in the UTAUT model are affected by culture. In this comparative study, we use data from Korea and the U.S. to examine two technologies: the MP3 player and Internet banking. Results show that the UTAUT model applies well to our data. The comparison of Korea and the U.S. reveals that the effects of effort expectancy on behavioral intention and the effect of behavioral intention on use behavior are greater in the U.S. sample. The implications of this result are discussed.&quot;,&quot;container-title-short&quot;:&quot;&quot;},&quot;isTemporary&quot;:false},{&quot;id&quot;:&quot;f2f1e024-a8e6-3725-931c-dd6484ed2c13&quot;,&quot;itemData&quot;:{&quot;type&quot;:&quot;article-journal&quot;,&quot;id&quot;:&quot;f2f1e024-a8e6-3725-931c-dd6484ed2c13&quot;,&quot;title&quot;:&quot;Applying the UTAUT Model to Understand Factors Affecting Micro-Lecture Usage by Mathematics Teachers in China&quot;,&quot;author&quot;:[{&quot;family&quot;:&quot;Wijaya&quot;,&quot;given&quot;:&quot;Tommy Tanu&quot;,&quot;parse-names&quot;:false,&quot;dropping-particle&quot;:&quot;&quot;,&quot;non-dropping-particle&quot;:&quot;&quot;},{&quot;family&quot;:&quot;Cao&quot;,&quot;given&quot;:&quot;Yiming&quot;,&quot;parse-names&quot;:false,&quot;dropping-particle&quot;:&quot;&quot;,&quot;non-dropping-particle&quot;:&quot;&quot;},{&quot;family&quot;:&quot;Weinhandl&quot;,&quot;given&quot;:&quot;Robert&quot;,&quot;parse-names&quot;:false,&quot;dropping-particle&quot;:&quot;&quot;,&quot;non-dropping-particle&quot;:&quot;&quot;},{&quot;family&quot;:&quot;Yusron&quot;,&quot;given&quot;:&quot;Eri&quot;,&quot;parse-names&quot;:false,&quot;dropping-particle&quot;:&quot;&quot;,&quot;non-dropping-particle&quot;:&quot;&quot;},{&quot;family&quot;:&quot;Lavicza&quot;,&quot;given&quot;:&quot;Zsolt&quot;,&quot;parse-names&quot;:false,&quot;dropping-particle&quot;:&quot;&quot;,&quot;non-dropping-particle&quot;:&quot;&quot;}],&quot;container-title&quot;:&quot;Mathematics&quot;,&quot;DOI&quot;:&quot;10.3390/math10071008&quot;,&quot;ISSN&quot;:&quot;22277390&quot;,&quot;issued&quot;:{&quot;date-parts&quot;:[[2022,4,1]]},&quot;abstract&quot;:&quot;In the last decade, micro-lectures have been widely used to teach mathematics, but only a few studies have examined the factors affecting teachers’ intentions of using micro-lectures. As teachers are key to integrating modern technologies such as micro-lectures into students’ learning processes, knowledge about teachers’ intentions in this regard could be of particular importance. This study aimed to analyze the behavioral intention (BI) of mathematics teachers in using micro-lectures in mathematics in China, and identify the most influential factors involved, for the very first time. The Unified Theory of Acceptance and Use of Technology (UTAUT) model was used as a design model to investigate teachers’ BIs concerning the use of micro-lectures, and we used an online questionnaire to collect quantitative data. The participants in our research were 174 mathematics teachers from China, 166 of whom provided us with evaluable questionnaire data. Furthermore, partial least squares (PLS) regression was used, and hypothesis testing was performed with the Smart-PLS software. From the results, BI was positively affected by Performance Expectancy (PE), Effort Expectancy (EE), and Social Influence (SI). BI and facility conditions also had positive effects on user behavior; in contrast to other studies, SI had the most significant positive effect on BIs in our study. Our findings could provide insights into both future strategies for successful technology integration in mathematics classes and into mathematics teachers’ intentions towards integrating technologies into mathematics teaching.&quot;,&quot;publisher&quot;:&quot;MDPI&quot;,&quot;issue&quot;:&quot;7&quot;,&quot;volume&quot;:&quot;10&quot;,&quot;container-title-short&quot;:&quot;&quot;},&quot;isTemporary&quot;:false}]},{&quot;citationID&quot;:&quot;MENDELEY_CITATION_91e07026-b2ea-4a0c-a01f-2845749d3789&quot;,&quot;properties&quot;:{&quot;noteIndex&quot;:0},&quot;isEdited&quot;:false,&quot;manualOverride&quot;:{&quot;isManuallyOverridden&quot;:false,&quot;citeprocText&quot;:&quot;(Howard et al., n.d.; Nistor et al., 2013; Oshlyansky et al., n.d.)&quot;,&quot;manualOverrideText&quot;:&quot;&quot;},&quot;citationTag&quot;:&quot;MENDELEY_CITATION_v3_eyJjaXRhdGlvbklEIjoiTUVOREVMRVlfQ0lUQVRJT05fOTFlMDcwMjYtYjJlYS00YTBjLWEwMWYtMjg0NTc0OWQzNzg5IiwicHJvcGVydGllcyI6eyJub3RlSW5kZXgiOjB9LCJpc0VkaXRlZCI6ZmFsc2UsIm1hbnVhbE92ZXJyaWRlIjp7ImlzTWFudWFsbHlPdmVycmlkZGVuIjpmYWxzZSwiY2l0ZXByb2NUZXh0IjoiKEhvd2FyZCBldCBhbC4sIG4uZC47IE5pc3RvciBldCBhbC4sIDIwMTM7IE9zaGx5YW5za3kgZXQgYWwuLCBuLmQuKSIsIm1hbnVhbE92ZXJyaWRlVGV4dCI6IiJ9LCJjaXRhdGlvbkl0ZW1zIjpbeyJpZCI6ImYyMDkxODQ4LTg5NDYtM2QwNy1hMDZlLTAyNGE1MjM4MTQwNCIsIml0ZW1EYXRhIjp7InR5cGUiOiJyZXBvcnQiLCJpZCI6ImYyMDkxODQ4LTg5NDYtM2QwNy1hMDZlLTAyNGE1MjM4MTQwNCIsInRpdGxlIjoiVmFsaWRhdGluZyB0aGUgVW5pZmllZCBUaGVvcnkgb2YgQWNjZXB0YW5jZSBhbmQgVXNlIG9mIFRlY2hub2xvZ3kgKFVUQVVUKSB0b29sIGNyb3NzLWN1bHR1cmFsbHkiLCJhdXRob3IiOlt7ImZhbWlseSI6Ik9zaGx5YW5za3kiLCJnaXZlbiI6IkxpZGlhIiwicGFyc2UtbmFtZXMiOmZhbHNlLCJkcm9wcGluZy1wYXJ0aWNsZSI6IiIsIm5vbi1kcm9wcGluZy1wYXJ0aWNsZSI6IiJ9LHsiZmFtaWx5IjoiQ2Fpcm5zIiwiZ2l2ZW4iOiJQYXVsIiwicGFyc2UtbmFtZXMiOmZhbHNlLCJkcm9wcGluZy1wYXJ0aWNsZSI6IiIsIm5vbi1kcm9wcGluZy1wYXJ0aWNsZSI6IiJ9LHsiZmFtaWx5IjoiVGhpbWJsZWJ5IiwiZ2l2ZW4iOiJIYXJvbGQiLCJwYXJzZS1uYW1lcyI6ZmFsc2UsImRyb3BwaW5nLXBhcnRpY2xlIjoiIiwibm9uLWRyb3BwaW5nLXBhcnRpY2xlIjoiIn1dLCJhYnN0cmFjdCI6IkhDSSBtZXRob2RzIGFuZCB0b29scyBhcmUgb2Z0ZW4gdXNlZCBjcm9zcy1jdWx0dXJhbGx5IGJlZm9yZSBiZWluZyB0ZXN0ZWQgZm9yIGFwcHJvcHJpYXRlbmVzcyBhbmQgdmFsaWRpdHkuIEFzIG5ldyB0b29scyBlbWVyZ2UsIHRoZXkgbXVzdCBiZSBjcm9zcy1jdWx0dXJhbGx5IHZhbGlkYXRlZCB0byBlbnN1cmUgdGhhdCB0aGV5IHdvcmsgd2l0aCBhbGwgYXVkaWVuY2VzLCBub3QganVzdCB0aG9zZSBpbiB0aGUgY291bnRyeSBpbiB3aGljaCB0aGV5IHdlcmUgZGV2ZWxvcGVkLiBUaGlzIHBhcGVyIHByZXNlbnRzIHRoZSB2YWxpZGF0aW9uIG9mIGEgdGVjaG5vbG9neSBhY2NlcHRhbmNlIG1vZGVsIG92ZXIgbmluZSBjdWx0dXJhbGx5LWRpdmVyc2UgY291bnRyaWVzLiBUaGUgbW9kZWwgdmFsaWRhdGVkIGlzIHRoZSBVbmlmaWVkIFRoZW9yeSBvZiBBY2NlcHRhbmNlIGFuZCBVc2Ugb2YgVGVjaG5vbG9neSAoVVRBVVQpLiBUaGUgcGFwZXIgYWxzbyBleHBsb3JlcyBvbmdvaW5nIGFuYWx5c2lzIG9mIHRoZSBjdWx0dXJlIGRpZmZlcmVuY2VzIHRoYXQgZW1lcmdlIG9uIFVUQVVUIG1lYXN1cmVzLCBhbmQgc3VnZ2VzdHMgYXZlbnVlcyBmb3IgZnV0dXJlIHdvcmsuIiwiY29udGFpbmVyLXRpdGxlLXNob3J0IjoiIn0sImlzVGVtcG9yYXJ5IjpmYWxzZX0seyJpZCI6ImU0Zjc4MzU2LTk3NTktM2FhMi1iNmMxLTFjNDkzN2Y3OWU4ZCIsIml0ZW1EYXRhIjp7InR5cGUiOiJhcnRpY2xlIiwiaWQiOiJlNGY3ODM1Ni05NzU5LTNhYTItYjZjMS0xYzQ5MzdmNzllOGQiLCJ0aXRsZSI6IkVkdWNhdGlvbmFsIHRlY2hub2xvZ3kgYWNjZXB0YW5jZSBhY3Jvc3MgbmF0aW9uYWwgYW5kIHByb2Zlc3Npb25hbCBjdWx0dXJlczogQSBFdXJvcGVhbiBzdHVkeSIsImF1dGhvciI6W3siZmFtaWx5IjoiTmlzdG9yIiwiZ2l2ZW4iOiJOaWNvbGFlIiwicGFyc2UtbmFtZXMiOmZhbHNlLCJkcm9wcGluZy1wYXJ0aWNsZSI6IiIsIm5vbi1kcm9wcGluZy1wYXJ0aWNsZSI6IiJ9LHsiZmFtaWx5IjoiR8O2xJ/DvMWfIiwiZ2l2ZW4iOiJBeXRhw6ciLCJwYXJzZS1uYW1lcyI6ZmFsc2UsImRyb3BwaW5nLXBhcnRpY2xlIjoiIiwibm9uLWRyb3BwaW5nLXBhcnRpY2xlIjoiIn0seyJmYW1pbHkiOiJMZXJjaGUiLCJnaXZlbiI6IlRob21hcyIsInBhcnNlLW5hbWVzIjpmYWxzZSwiZHJvcHBpbmctcGFydGljbGUiOiIiLCJub24tZHJvcHBpbmctcGFydGljbGUiOiIifV0sImNvbnRhaW5lci10aXRsZSI6IkVkdWNhdGlvbmFsIFRlY2hub2xvZ3kgUmVzZWFyY2ggYW5kIERldmVsb3BtZW50IiwiRE9JIjoiMTAuMTAwNy9zMTE0MjMtMDEzLTkyOTItNyIsIklTU04iOiIxNTU2NjUwMSIsImlzc3VlZCI6eyJkYXRlLXBhcnRzIjpbWzIwMTNdXX0sInBhZ2UiOiI3MzMtNzQ5IiwiYWJzdHJhY3QiOiJUaGUgY29udGludW91cyBkZXZlbG9wbWVudCBvZiBuZXcgcGxhdGZvcm1zIGFuZCBlbnZpcm9ubWVudHMgZm9yIHRlY2hub2xvZ3ktZW5oYW5jZWQgbGVhcm5pbmcgZW1waGFzaXplcyB0aGUgaW5jcmVhc2luZyBpbXBvcnRhbmNlIG9mIHJlc2VhcmNoIGluIGVkdWNhdGlvbmFsIHRlY2hub2xvZ3kgYWNjZXB0YW5jZSAoRVRBKS4gUmVzcG9uZGluZyB0byB0aGlzIG5lZWQsIHRoZSB1bmlmaWVkIHRoZW9yeSBvZiBhY2NlcHRhbmNlIGFuZCB1c2Ugb2YgdGVjaG5vbG9neSAoVVRBVVQpIHByb3Bvc2VzIGEgbWFqb3IgRVRBIG1vZGVsLiBIb3dldmVyLCB0aGUgVVRBVVQgaGFzIGJlZW4gc28gZmFyIHZhbGlkYXRlZCBvbmx5IGluIHJlc3RyYWluZWQgY29udGV4dHMuIFRoZSBvbmdvaW5nIGludGVybmF0aW9uYWxpemF0aW9uIG9mIGVkdWNhdGlvbiBjYWxscyBmb3IgZXh0ZW5kaW5nIEVUQSByZXNlYXJjaCBhbmQgdGhlIFVUQVVUIGFjcm9zcyBuYXRpb25hbCBhbmQgcHJvZmVzc2lvbmFsIGJvdW5kYXJpZXMuIFRoZXJlZm9yZSwgdGhpcyBzdHVkeSBhaW1zIGF0IGNyb3NzLWN1bHR1cmFsIHZhbGlkYXRpb24gb2YgdGhlIFVUQVVUIGJ5IGV4YW1pbmluZyBhIGxhcmdlIHNhbXBsZSAoTiA9IDQsNTg5KSBvZiBlZHVjYXRpb25hbCB0ZWNobm9sb2d5IHVzZXJzIGZyb20gdGhyZWUgRXVyb3BlYW4gY291bnRyaWVzLCBHZXJtYW55LCBSb21hbmlhIGFuZCBUdXJrZXkuIEFzIGEgZmlyc3QgY29uY2x1c2lvbiwgdGhlIFVUQVVUIHF1ZXN0aW9ubmFpcmUgZGlzcGxheXMgYWRlcXVhdGUgdmFsaWRpdHksIHJlbGlhYmlsaXR5LCBhbmQgbWVhc3VyZW1lbnQgZXF1aXZhbGVuY2UgYWNyb3NzIGN1bHR1cmVzLCB3aGljaCBmdXJ0aGVyIGVuYWJsZXMgVVRBVVQtYmFzZWQgY29tcGFyaXNvbnMgb2YgdGhlIGN1bHR1cmFsIGdyb3Vwcy4gU2Vjb25kbHksIHRoZSBlZmZlY3Qgb2YgdGVjaG5vbG9neSB1c2UgaW50ZW50aW9uIG9uIHRoZSBhY3R1YWwgdXNlIGJlaGF2aW9yIHByb3ZlcyB0byBiZSBleHRyZW1lbHkgd2Vhay4gU2V2ZXJhbCBwb3NzaWJsZSBleHBsYW5hdGlvbnMgYXJlIHByb3Bvc2VkIGFsb25nIHdpdGggc3VnZ2VzdGlvbnMgZm9yIGZ1dHVyZSByZXNlYXJjaC4gVGhpcmRseSwgZm9yIHRoZSBmaXJzdCB0aW1lIGluIEVUQSByZXNlYXJjaCB0aGUgY3VsdHVyYWwgc2FtcGxlIGRpdmVyc2l0eSBhbGxvd3MgdGhlIHZlcmlmaWNhdGlvbiBvZiBjb3JyZWxhdGlvbnMgYmV0d2VlbiBhY2NlcHRhbmNlIGFuZCBjdWx0dXJlLiBUaHVzLCB0aGlzIHN0dWR5IG1ha2VzIGhlYWR3YXkgaW4gdGhlIGludGVncmF0aW9uIG9mIGN1bHR1cmUgKHNlbnN1IEhvZnN0ZWRlKSBpbiB0aGUgVVRBVVQgYnkgc3VnZ2VzdGluZyBlZmZlY3RzIG9mIHBvd2VyIGRpc3RhbmNlLCBpbmRpdmlkdWFsaXNtLCBtYXNjdWxpbml0eSwgdW5jZXJ0YWludHkgYXZvaWRhbmNlIGFuZCBsb25nLXRlcm0gb3JpZW50YXRpb24gb24gcGVyZm9ybWFuY2UgYW5kIGVmZm9ydCBleHBlY3RhbmN5LCBwZXJjZWl2ZWQgc29jaWFsIGluZmx1ZW5jZSwgY29tcHV0ZXIgYW54aWV0eSwgdGVjaG5vbG9neSB1c2UgaW50ZW50aW9uIGFuZCBhY3R1YWwgdXNlIGJlaGF2aW9yLiBGb3VydGhseSwgZm9yIGVkdWNhdGlvbmFsIHByYWN0aWNlIHRoZSBwcmVzZW50ZWQgcmVzdWx0cyBzdWdnZXN0IHNldmVyYWwgd2F5cyBvZiBhbnRpY2lwYXRpbmcgYW5kIHN1cHBvcnRpbmcgRVRBIGluIG11bHRpY3VsdHVyYWwgdXNlciBncm91cHMuIMKpIDIwMTMgQXNzb2NpYXRpb24gZm9yIEVkdWNhdGlvbmFsIENvbW11bmljYXRpb25zIGFuZCBUZWNobm9sb2d5LiIsInB1Ymxpc2hlciI6IlNwcmluZ2VyIEJvc3RvbiIsImlzc3VlIjoiNCIsInZvbHVtZSI6IjYxIiwiY29udGFpbmVyLXRpdGxlLXNob3J0IjoiIn0sImlzVGVtcG9yYXJ5IjpmYWxzZX0seyJpZCI6IjBkM2Q1ZmRmLTA5NDAtMzliNC05OWI5LTEyZDY1ZWNjNTcwYiIsIml0ZW1EYXRhIjp7InR5cGUiOiJyZXBvcnQiLCJpZCI6IjBkM2Q1ZmRmLTA5NDAtMzliNC05OWI5LTEyZDY1ZWNjNTcwYiIsInRpdGxlIjoiVGhlIFJvbGUgb2YgQ3VsdHVyZSBpbiBJbnRlcmZhY2UgQWNjZXB0YW5jZSIsImF1dGhvciI6W3siZmFtaWx5IjoiSG93YXJkIiwiZ2l2ZW4iOiJJbiBTIiwicGFyc2UtbmFtZXMiOmZhbHNlLCJkcm9wcGluZy1wYXJ0aWNsZSI6IiIsIm5vbi1kcm9wcGluZy1wYXJ0aWNsZSI6IiJ9LHsiZmFtaWx5IjoiSGFtbW9uZCIsImdpdmVuIjoiSiIsInBhcnNlLW5hbWVzIjpmYWxzZSwiZHJvcHBpbmctcGFydGljbGUiOiIiLCJub24tZHJvcHBpbmctcGFydGljbGUiOiIifSx7ImZhbWlseSI6IkxpbmRlZ2FhcmQiLCJnaXZlbiI6IkciLCJwYXJzZS1uYW1lcyI6ZmFsc2UsImRyb3BwaW5nLXBhcnRpY2xlIjoiIiwibm9uLWRyb3BwaW5nLXBhcnRpY2xlIjoiIn1dLCJhYnN0cmFjdCI6IkluIG9yZGVyIGZvciBnbG9iYWwgc29mdHdhcmUgdG8gYmUgbWFya2V0ZWQgc3VjY2Vzc2Z1bGx5LCB0aGUgZGVzaWduIG9mIGludGVyZmFjZXMgc2hvdWxkIGFjY29tbW8gZGF0ZSB1c2VycycgY3VsdHVyYWwgZGlmZmVyZW5jZXMuIFRoaXMgc3R1ZHkgZXhhbWluZXMgdXNlcnMnIGN1bHR1cmFsbHkgc3BlY2lmaWMgZGVzaWduIHByZWZlcmVuY2VzLCBhbmQgZXZhbHVhdGVzIHRoZSBhdHRpdHVkaW5hbCBhbmQgYmVoYXZpb3VyYWwgY29uc2VxdWVuY2VzIG9mIHNhdGlzZnlpbmcgb3Igbm90IHNhdGlzZnlpbmcgc3VjaCBwcmVmZXJlbmNlcy4gUGFydGljaXBhbnRzIGNvbnNpc3Qgb2YgMjA2IGludGVybmF0aW9uYWwgc3R1ZGVudHMsIHBsdXMgYSBjb250cm9sIGdyb3VwIG9mIDM4IEF1c3RyYWxpYW4gc3R1ZGVudHMuIFJlc3VsdHMgaW5kaWNhdGUgdGhhdCBkZXNpZ24gcHJlZmVyZW5jZXMgZG8gYWZmZWN0IGludGVyZmFjZSBhY2NlcHRhbmNlLCBidXQgdGhhdCB0aGUgcGF0aCBvZiBpbmZsdWVuY2UgbGVhZGluZyBmcm9tIHByZWZlcmVuY2UgdG8gYXR0aXR1ZGUgYW5kIGJlaGF2aW91ciB2YXJpZXMgZnJvbSBjdWx0dXJlIHRvIGN1bHR1cmUuIEluIHBhcnRpY3VsYXIsIHVuZXhwZWN0ZWQgZGlmZmVyZW5jZXMgYXJlIG5vdGVkIGJldHdlZW4gQ2hpbmVzZSBhbmQgSW5kb25lc2lhbiBzdWJqZWN0cy4gQ29uY2x1c2lvbnMgZW1waGFzaXNlIHRoZSBuZWVkIGZvciBjb25maXJtYXRvcnkgcmVzZWFyY2gsIGJvdGggaW4gdGVybXMgb2YgaW50ZXJmYWNlIGFjY2VwdGFuY2UgYW5kIGluIHRoZSBkZXNpZ24gb2YgaW5mb3JtYXRpb24gc3lzdGVtcyAuIiwicHVibGlzaGVyIjoiSHVtYW4gQ29tcHV0ZXIgSW50ZXJhY3Rpb24iLCJjb250YWluZXItdGl0bGUtc2hvcnQiOiIifSwiaXNUZW1wb3JhcnkiOmZhbHNlfV19&quot;,&quot;citationItems&quot;:[{&quot;id&quot;:&quot;f2091848-8946-3d07-a06e-024a52381404&quot;,&quot;itemData&quot;:{&quot;type&quot;:&quot;report&quot;,&quot;id&quot;:&quot;f2091848-8946-3d07-a06e-024a52381404&quot;,&quot;title&quot;:&quot;Validating the Unified Theory of Acceptance and Use of Technology (UTAUT) tool cross-culturally&quot;,&quot;author&quot;:[{&quot;family&quot;:&quot;Oshlyansky&quot;,&quot;given&quot;:&quot;Lidia&quot;,&quot;parse-names&quot;:false,&quot;dropping-particle&quot;:&quot;&quot;,&quot;non-dropping-particle&quot;:&quot;&quot;},{&quot;family&quot;:&quot;Cairns&quot;,&quot;given&quot;:&quot;Paul&quot;,&quot;parse-names&quot;:false,&quot;dropping-particle&quot;:&quot;&quot;,&quot;non-dropping-particle&quot;:&quot;&quot;},{&quot;family&quot;:&quot;Thimbleby&quot;,&quot;given&quot;:&quot;Harold&quot;,&quot;parse-names&quot;:false,&quot;dropping-particle&quot;:&quot;&quot;,&quot;non-dropping-particle&quot;:&quot;&quot;}],&quot;abstract&quot;:&quot;HCI methods and tools are often used cross-culturally before being tested for appropriateness and validity. As new tools emerge, they must be cross-culturally validated to ensure that they work with all audiences, not just those in the country in which they were developed. This paper presents the validation of a technology acceptance model over nine culturally-diverse countries. The model validated is the Unified Theory of Acceptance and Use of Technology (UTAUT). The paper also explores ongoing analysis of the culture differences that emerge on UTAUT measures, and suggests avenues for future work.&quot;,&quot;container-title-short&quot;:&quot;&quot;},&quot;isTemporary&quot;:false},{&quot;id&quot;:&quot;e4f78356-9759-3aa2-b6c1-1c4937f79e8d&quot;,&quot;itemData&quot;:{&quot;type&quot;:&quot;article&quot;,&quot;id&quot;:&quot;e4f78356-9759-3aa2-b6c1-1c4937f79e8d&quot;,&quot;title&quot;:&quot;Educational technology acceptance across national and professional cultures: A European study&quot;,&quot;author&quot;:[{&quot;family&quot;:&quot;Nistor&quot;,&quot;given&quot;:&quot;Nicolae&quot;,&quot;parse-names&quot;:false,&quot;dropping-particle&quot;:&quot;&quot;,&quot;non-dropping-particle&quot;:&quot;&quot;},{&quot;family&quot;:&quot;Göğüş&quot;,&quot;given&quot;:&quot;Aytaç&quot;,&quot;parse-names&quot;:false,&quot;dropping-particle&quot;:&quot;&quot;,&quot;non-dropping-particle&quot;:&quot;&quot;},{&quot;family&quot;:&quot;Lerche&quot;,&quot;given&quot;:&quot;Thomas&quot;,&quot;parse-names&quot;:false,&quot;dropping-particle&quot;:&quot;&quot;,&quot;non-dropping-particle&quot;:&quot;&quot;}],&quot;container-title&quot;:&quot;Educational Technology Research and Development&quot;,&quot;DOI&quot;:&quot;10.1007/s11423-013-9292-7&quot;,&quot;ISSN&quot;:&quot;15566501&quot;,&quot;issued&quot;:{&quot;date-parts&quot;:[[2013]]},&quot;page&quot;:&quot;733-749&quot;,&quot;abstract&quot;:&quot;The continuous development of new platforms and environments for technology-enhanced learning emphasizes the increasing importance of research in educational technology acceptance (ETA). Responding to this need, the unified theory of acceptance and use of technology (UTAUT) proposes a major ETA model. However, the UTAUT has been so far validated only in restrained contexts. The ongoing internationalization of education calls for extending ETA research and the UTAUT across national and professional boundaries. Therefore, this study aims at cross-cultural validation of the UTAUT by examining a large sample (N = 4,589) of educational technology users from three European countries, Germany, Romania and Turkey. As a first conclusion, the UTAUT questionnaire displays adequate validity, reliability, and measurement equivalence across cultures, which further enables UTAUT-based comparisons of the cultural groups. Secondly, the effect of technology use intention on the actual use behavior proves to be extremely weak. Several possible explanations are proposed along with suggestions for future research. Thirdly, for the first time in ETA research the cultural sample diversity allows the verification of correlations between acceptance and culture. Thus, this study makes headway in the integration of culture (sensu Hofstede) in the UTAUT by suggesting effects of power distance, individualism, masculinity, uncertainty avoidance and long-term orientation on performance and effort expectancy, perceived social influence, computer anxiety, technology use intention and actual use behavior. Fourthly, for educational practice the presented results suggest several ways of anticipating and supporting ETA in multicultural user groups. © 2013 Association for Educational Communications and Technology.&quot;,&quot;publisher&quot;:&quot;Springer Boston&quot;,&quot;issue&quot;:&quot;4&quot;,&quot;volume&quot;:&quot;61&quot;,&quot;container-title-short&quot;:&quot;&quot;},&quot;isTemporary&quot;:false},{&quot;id&quot;:&quot;0d3d5fdf-0940-39b4-99b9-12d65ecc570b&quot;,&quot;itemData&quot;:{&quot;type&quot;:&quot;report&quot;,&quot;id&quot;:&quot;0d3d5fdf-0940-39b4-99b9-12d65ecc570b&quot;,&quot;title&quot;:&quot;The Role of Culture in Interface Acceptance&quot;,&quot;author&quot;:[{&quot;family&quot;:&quot;Howard&quot;,&quot;given&quot;:&quot;In S&quot;,&quot;parse-names&quot;:false,&quot;dropping-particle&quot;:&quot;&quot;,&quot;non-dropping-particle&quot;:&quot;&quot;},{&quot;family&quot;:&quot;Hammond&quot;,&quot;given&quot;:&quot;J&quot;,&quot;parse-names&quot;:false,&quot;dropping-particle&quot;:&quot;&quot;,&quot;non-dropping-particle&quot;:&quot;&quot;},{&quot;family&quot;:&quot;Lindegaard&quot;,&quot;given&quot;:&quot;G&quot;,&quot;parse-names&quot;:false,&quot;dropping-particle&quot;:&quot;&quot;,&quot;non-dropping-particle&quot;:&quot;&quot;}],&quot;abstract&quot;:&quot;In order for global software to be marketed successfully, the design of interfaces should accommo date users' cultural differences. This study examines users' culturally specific design preferences, and evaluates the attitudinal and behavioural consequences of satisfying or not satisfying such preferences. Participants consist of 206 international students, plus a control group of 38 Australian students. Results indicate that design preferences do affect interface acceptance, but that the path of influence leading from preference to attitude and behaviour varies from culture to culture. In particular, unexpected differences are noted between Chinese and Indonesian subjects. Conclusions emphasise the need for confirmatory research, both in terms of interface acceptance and in the design of information systems .&quot;,&quot;publisher&quot;:&quot;Human Computer Interaction&quot;,&quot;container-title-short&quot;:&quot;&quot;},&quot;isTemporary&quot;:false}]},{&quot;citationID&quot;:&quot;MENDELEY_CITATION_c72f34b2-1c81-4439-95d6-938dc049e3a4&quot;,&quot;properties&quot;:{&quot;noteIndex&quot;:0},&quot;isEdited&quot;:false,&quot;manualOverride&quot;:{&quot;isManuallyOverridden&quot;:false,&quot;citeprocText&quot;:&quot;(Day, 1996)&quot;,&quot;manualOverrideText&quot;:&quot;&quot;},&quot;citationTag&quot;:&quot;MENDELEY_CITATION_v3_eyJjaXRhdGlvbklEIjoiTUVOREVMRVlfQ0lUQVRJT05fYzcyZjM0YjItMWM4MS00NDM5LTk1ZDYtOTM4ZGMwNDllM2E0IiwicHJvcGVydGllcyI6eyJub3RlSW5kZXgiOjB9LCJpc0VkaXRlZCI6ZmFsc2UsIm1hbnVhbE92ZXJyaWRlIjp7ImlzTWFudWFsbHlPdmVycmlkZGVuIjpmYWxzZSwiY2l0ZXByb2NUZXh0IjoiKERheSwgMTk5NikiLCJtYW51YWxPdmVycmlkZVRleHQiOiIifSwiY2l0YXRpb25JdGVtcyI6W3siaWQiOiI4OWYzYTcyMS1jMDE2LTM0OGEtYTdhZC1lOWQ3YzBiM2FhNjkiLCJpdGVtRGF0YSI6eyJ0eXBlIjoicmVwb3J0IiwiaWQiOiI4OWYzYTcyMS1jMDE2LTM0OGEtYTdhZC1lOWQ3YzBiM2FhNjkiLCJ0aXRsZSI6IkN1bHR1cmFsIEJhc2VzIG9mIEludGVyZmFjZSBBY2NlcHRhbmNlOiBNZXRob2RzIiwiYXV0aG9yIjpbeyJmYW1pbHkiOiJEYXkiLCJnaXZlbiI6IkRvbmFsZCIsInBhcnNlLW5hbWVzIjpmYWxzZSwiZHJvcHBpbmctcGFydGljbGUiOiIiLCJub24tZHJvcHBpbmctcGFydGljbGUiOiIifV0sIlVSTCI6Imh0dHA6Ly9haXNlbC5haXNuZXQub3JnL2FtY2lzMTk5Ni8xMDQiLCJpc3N1ZWQiOnsiZGF0ZS1wYXJ0cyI6W1sxOTk2XV19LCJ2b2x1bWUiOiIxMDQiLCJjb250YWluZXItdGl0bGUtc2hvcnQiOiIifSwiaXNUZW1wb3JhcnkiOmZhbHNlfV19&quot;,&quot;citationItems&quot;:[{&quot;id&quot;:&quot;89f3a721-c016-348a-a7ad-e9d7c0b3aa69&quot;,&quot;itemData&quot;:{&quot;type&quot;:&quot;report&quot;,&quot;id&quot;:&quot;89f3a721-c016-348a-a7ad-e9d7c0b3aa69&quot;,&quot;title&quot;:&quot;Cultural Bases of Interface Acceptance: Methods&quot;,&quot;author&quot;:[{&quot;family&quot;:&quot;Day&quot;,&quot;given&quot;:&quot;Donald&quot;,&quot;parse-names&quot;:false,&quot;dropping-particle&quot;:&quot;&quot;,&quot;non-dropping-particle&quot;:&quot;&quot;}],&quot;URL&quot;:&quot;http://aisel.aisnet.org/amcis1996/104&quot;,&quot;issued&quot;:{&quot;date-parts&quot;:[[1996]]},&quot;volume&quot;:&quot;104&quot;,&quot;container-title-short&quot;:&quot;&quot;},&quot;isTemporary&quot;:false}]},{&quot;citationID&quot;:&quot;MENDELEY_CITATION_36cd682f-30e4-4c07-bed3-2154d1f3a2d6&quot;,&quot;properties&quot;:{&quot;noteIndex&quot;:0},&quot;isEdited&quot;:false,&quot;manualOverride&quot;:{&quot;isManuallyOverridden&quot;:false,&quot;citeprocText&quot;:&quot;(Venkatesh &amp;#38; Davis, 2000)&quot;,&quot;manualOverrideText&quot;:&quot;&quot;},&quot;citationTag&quot;:&quot;MENDELEY_CITATION_v3_eyJjaXRhdGlvbklEIjoiTUVOREVMRVlfQ0lUQVRJT05fMzZjZDY4MmYtMzBlNC00YzA3LWJlZDMtMjE1NGQxZjNhMmQ2IiwicHJvcGVydGllcyI6eyJub3RlSW5kZXgiOjB9LCJpc0VkaXRlZCI6ZmFsc2UsIm1hbnVhbE92ZXJyaWRlIjp7ImlzTWFudWFsbHlPdmVycmlkZGVuIjpmYWxzZSwiY2l0ZXByb2NUZXh0IjoiKFZlbmthdGVzaCAmIzM4OyBEYXZpcywgMjAwMCkiLCJtYW51YWxPdmVycmlkZVRleHQiOiIifSwiY2l0YXRpb25JdGVtcyI6W3siaWQiOiJiYTg1MjUzNy02NjRhLTNjNmQtYmYwMi1mNDM0OWI3ZDdiMzQiLCJpdGVtRGF0YSI6eyJ0eXBlIjoiYXJ0aWNsZS1qb3VybmFsIiwiaWQiOiJiYTg1MjUzNy02NjRhLTNjNmQtYmYwMi1mNDM0OWI3ZDdiMzQiLCJ0aXRsZSI6IlRoZW9yZXRpY2FsIGV4dGVuc2lvbiBvZiB0aGUgVGVjaG5vbG9neSBBY2NlcHRhbmNlIE1vZGVsOiBGb3VyIGxvbmdpdHVkaW5hbCBmaWVsZCBzdHVkaWVzIiwiYXV0aG9yIjpbeyJmYW1pbHkiOiJWZW5rYXRlc2giLCJnaXZlbiI6IlZpc3dhbmF0aCIsInBhcnNlLW5hbWVzIjpmYWxzZSwiZHJvcHBpbmctcGFydGljbGUiOiIiLCJub24tZHJvcHBpbmctcGFydGljbGUiOiIifSx7ImZhbWlseSI6IkRhdmlzIiwiZ2l2ZW4iOiJGcmVkIEQuIiwicGFyc2UtbmFtZXMiOmZhbHNlLCJkcm9wcGluZy1wYXJ0aWNsZSI6IiIsIm5vbi1kcm9wcGluZy1wYXJ0aWNsZSI6IiJ9XSwiY29udGFpbmVyLXRpdGxlIjoiTWFuYWdlbWVudCBTY2llbmNlIiwiRE9JIjoiMTAuMTI4Ny9tbnNjLjQ2LjIuMTg2LjExOTI2IiwiSVNTTiI6IjAwMjUxOTA5IiwiaXNzdWVkIjp7ImRhdGUtcGFydHMiOltbMjAwMF1dfSwicGFnZSI6IjE4Ni0yMDQiLCJhYnN0cmFjdCI6IlRoZSBwcmVzZW50IHJlc2VhcmNoIGRldmVsb3BzIGFuZCB0ZXN0cyBhIHRoZW9yZXRpY2FsIGV4dGVuc2lvbiBvZiB0aGUgVGVjaG5vbG9neSBBY2NlcHRhbmNlIE1vZGVsIChUQU0pIHRoYXQgZXhwbGFpbnMgcGVyY2VpdmVkIHVzZWZ1bG5lc3MgYW5kIHVzYWdlIGludGVudGlvbnMgaW4gdGVybXMgb2Ygc29jaWFsIGluZmx1ZW5jZSBhbmQgY29nbml0aXZlIGluc3RydW1lbnRhbCBwcm9jZXNzZXMuIFRoZSBleHRlbmRlZCBtb2RlbCwgcmVmZXJyZWQgdG8gYXMgVEFNMiwgd2FzIHRlc3RlZCB1c2luZyBsb25naXR1ZGluYWwgZGF0YSBjb2xsZWN0ZWQgcmVnYXJkaW5nIGZvdXIgZGlmZmVyZW50IHN5c3RlbXMgYXQgZm91ciBvcmdhbml6YXRpb25zIChOID0gMTU2KSwgdHdvIGludm9sdmluZyB2b2x1bnRhcnkgdXNhZ2UgYW5kIHR3byBpbnZvbHZpbmcgbWFuZGF0b3J5IHVzYWdlLiBNb2RlbCBjb25zdHJ1Y3RzIHdlcmUgbWVhc3VyZWQgYXQgdGhyZWUgcG9pbnRzIGluIHRpbWUgYXQgZWFjaCBvcmdhbml6YXRpb246IHByZWltcGxlbWVudGF0aW9uLCBvbmUgbW9udGggcG9zdGltcGxlbWVudGF0aW9uLCBhbmQgdGhyZWUgbW9udGhzIHBvc3RpbXBsZW1lbnRhdGlvbi4gVGhlIGV4dGVuZGVkIG1vZGVsIHdhcyBzdHJvbmdseSBzdXBwb3J0ZWQgZm9yIGFsbCBmb3VyIG9yZ2FuaXphdGlvbnMgYXQgYWxsIHRocmVlIHBvaW50cyBvZiBtZWFzdXJlbWVudCwgYWNjb3VudGluZyBmb3IgNDAlLTYwJSBvZiB0aGUgdmFyaWFuY2UgaW4gdXNlZnVsbmVzcyBwZXJjZXB0aW9ucyBhbmQgMzQlLTUyJSBvZiB0aGUgdmFyaWFuY2UgaW4gdXNhZ2UgaW50ZW50aW9ucy4gQm90aCBzb2NpYWwgaW5mbHVlbmNlIHByb2Nlc3NlcyAoc3ViamVjdGl2ZSBub3JtLCB2b2x1bnRhcmluZXNzLCBhbmQgaW1hZ2UpIGFuZCBjb2duaXRpdmUgaW5zdHJ1bWVudGFsIHByb2Nlc3NlcyAoam9iIHJlbGV2YW5jZSwgb3V0cHV0IHF1YWxpdHksIHJlc3VsdCBkZW1vbnN0cmFiaWxpdHksIGFuZCBwZXJjZWl2ZWQgZWFzZSBvZiB1c2UpIHNpZ25pZmljYW50bHkgaW5mbHVlbmNlZCB1c2VyIGFjY2VwdGFuY2UuIFRoZXNlIGZpbmRpbmdzIGFkdmFuY2UgdGhlb3J5IGFuZCBjb250cmlidXRlIHRvIHRoZSBmb3VuZGF0aW9uIGZvciBmdXR1cmUgcmVzZWFyY2ggYWltZWQgYXQgaW1wcm92aW5nIG91ciB1bmRlcnN0YW5kaW5nIG9mIHVzZXIgYWRvcHRpb24gYmVoYXZpb3IuIiwicHVibGlzaGVyIjoiSU5GT1JNUyIsImlzc3VlIjoiMiIsInZvbHVtZSI6IjQ2IiwiY29udGFpbmVyLXRpdGxlLXNob3J0IjoiTWFuYWdlIFNjaSJ9LCJpc1RlbXBvcmFyeSI6ZmFsc2V9XX0=&quot;,&quot;citationItems&quot;:[{&quot;id&quot;:&quot;ba852537-664a-3c6d-bf02-f4349b7d7b34&quot;,&quot;itemData&quot;:{&quot;type&quot;:&quot;article-journal&quot;,&quot;id&quot;:&quot;ba852537-664a-3c6d-bf02-f4349b7d7b34&quot;,&quot;title&quot;:&quot;Theoretical extension of the Technology Acceptance Model: Four longitudinal field studies&quot;,&quot;author&quot;:[{&quot;family&quot;:&quot;Venkatesh&quot;,&quot;given&quot;:&quot;Viswanath&quot;,&quot;parse-names&quot;:false,&quot;dropping-particle&quot;:&quot;&quot;,&quot;non-dropping-particle&quot;:&quot;&quot;},{&quot;family&quot;:&quot;Davis&quot;,&quot;given&quot;:&quot;Fred D.&quot;,&quot;parse-names&quot;:false,&quot;dropping-particle&quot;:&quot;&quot;,&quot;non-dropping-particle&quot;:&quot;&quot;}],&quot;container-title&quot;:&quot;Management Science&quot;,&quot;DOI&quot;:&quot;10.1287/mnsc.46.2.186.11926&quot;,&quot;ISSN&quot;:&quot;00251909&quot;,&quot;issued&quot;:{&quot;date-parts&quot;:[[2000]]},&quot;page&quot;:&quot;186-204&quot;,&quot;abstract&quot;:&quot;The present research develops and tests a theoretical extension of the Technology Acceptance Model (TAM) that explains perceived usefulness and usage intentions in terms of social influence and cognitive instrumental processes. The extended model, referred to as TAM2, was tested using longitudinal data collected regarding four different systems at four organizations (N = 156), two involving voluntary usage and two involving mandatory usage. Model constructs were measured at three points in time at each organization: preimplementation, one month postimplementation, and three months postimplementation. The extended model was strongly supported for all four organizations at all three points of measurement, accounting for 40%-60% of the variance in usefulness perceptions and 34%-52% of the variance in usage intentions. Both social influence processes (subjective norm, voluntariness, and image) and cognitive instrumental processes (job relevance, output quality, result demonstrability, and perceived ease of use) significantly influenced user acceptance. These findings advance theory and contribute to the foundation for future research aimed at improving our understanding of user adoption behavior.&quot;,&quot;publisher&quot;:&quot;INFORMS&quot;,&quot;issue&quot;:&quot;2&quot;,&quot;volume&quot;:&quot;46&quot;,&quot;container-title-short&quot;:&quot;Manage Sci&quot;},&quot;isTemporary&quot;:false}]},{&quot;citationID&quot;:&quot;MENDELEY_CITATION_efe9e9a6-cd46-4d0b-838d-bdc7dc319815&quot;,&quot;properties&quot;:{&quot;noteIndex&quot;:0},&quot;isEdited&quot;:false,&quot;manualOverride&quot;:{&quot;isManuallyOverridden&quot;:false,&quot;citeprocText&quot;:&quot;(Avis et al., 1996; Lee et al., 2003)&quot;,&quot;manualOverrideText&quot;:&quot;&quot;},&quot;citationTag&quot;:&quot;MENDELEY_CITATION_v3_eyJjaXRhdGlvbklEIjoiTUVOREVMRVlfQ0lUQVRJT05fZWZlOWU5YTYtY2Q0Ni00ZDBiLTgzOGQtYmRjN2RjMzE5ODE1IiwicHJvcGVydGllcyI6eyJub3RlSW5kZXgiOjB9LCJpc0VkaXRlZCI6ZmFsc2UsIm1hbnVhbE92ZXJyaWRlIjp7ImlzTWFudWFsbHlPdmVycmlkZGVuIjpmYWxzZSwiY2l0ZXByb2NUZXh0IjoiKEF2aXMgZXQgYWwuLCAxOTk2OyBMZWUgZXQgYWwuLCAyMDAzKSIsIm1hbnVhbE92ZXJyaWRlVGV4dCI6IiJ9LCJjaXRhdGlvbkl0ZW1zIjpbeyJpZCI6ImJkMzUwZDQwLTI3ZGQtMzNlOC05NDRkLWNkM2VkY2FmZmI4NiIsIml0ZW1EYXRhIjp7InR5cGUiOiJhcnRpY2xlLWpvdXJuYWwiLCJpZCI6ImJkMzUwZDQwLTI3ZGQtMzNlOC05NDRkLWNkM2VkY2FmZmI4NiIsInRpdGxlIjoiVGhlIFRlY2hub2xvZ3kgQWNjZXB0YW5jZSBNb2RlbDogUGFzdCwgUHJlc2VudCwgYW5kIEZ1dHVyZSIsImF1dGhvciI6W3siZmFtaWx5IjoiTGVlIiwiZ2l2ZW4iOiJZb3VuZ2h3YSIsInBhcnNlLW5hbWVzIjpmYWxzZSwiZHJvcHBpbmctcGFydGljbGUiOiIiLCJub24tZHJvcHBpbmctcGFydGljbGUiOiIifSx7ImZhbWlseSI6IktvemFyIiwiZ2l2ZW4iOiJLZW5uZXRoIEEuIiwicGFyc2UtbmFtZXMiOmZhbHNlLCJkcm9wcGluZy1wYXJ0aWNsZSI6IiIsIm5vbi1kcm9wcGluZy1wYXJ0aWNsZSI6IiJ9LHsiZmFtaWx5IjoiTGFyc2VuIiwiZ2l2ZW4iOiJLYWkgUi5ULiIsInBhcnNlLW5hbWVzIjpmYWxzZSwiZHJvcHBpbmctcGFydGljbGUiOiIiLCJub24tZHJvcHBpbmctcGFydGljbGUiOiIifV0sImNvbnRhaW5lci10aXRsZSI6IkNvbW11bmljYXRpb25zIG9mIHRoZSBBc3NvY2lhdGlvbiBmb3IgSW5mb3JtYXRpb24gU3lzdGVtcyIsIkRPSSI6IjEwLjE3NzA1LzFjYWlzLjAxMjUwIiwiaXNzdWVkIjp7ImRhdGUtcGFydHMiOltbMjAwM11dfSwiYWJzdHJhY3QiOiJXaGlsZSB0aGUgdGVjaG5vbG9neSBhY2NlcHRhbmNlIG1vZGVsIChUQU0pLCBpbnRyb2R1Y2VkIGluIDE5ODYsIGNvbnRpbnVlcyB0byBiZSB0aGUgbW9zdCB3aWRlbHkgYXBwbGllZCB0aGVvcmV0aWNhbCBtb2RlbCBpbiB0aGUgSVMgZmllbGQsIGZldyBwcmV2aW91cyBlZmZvcnRzIGV4YW1pbmVkIGl0cyBhY2NvbXBsaXNobWVudHMgYW5kIGxpbWl0YXRpb25zLiBUaGlzIHN0dWR5IHRyYWNlcyBUQU3igJlzIGhpc3RvcnksIGludmVzdGlnYXRlcyBpdHMgZmluZGluZ3MsIGFuZCBjYXV0aW91c2x5IHByZWRpY3RzIGl0cyBmdXR1cmUgdHJhamVjdG9yeS4gT25lIGh1bmRyZWQgYW5kIG9uZSBhcnRpY2xlcyBwdWJsaXNoZWQgYnkgbGVhZGluZyBJUyBqb3VybmFscyBhbmQgY29uZmVyZW5jZXMgaW4gdGhlIHBhc3QgZWlnaHRlZW4geWVhcnMgYXJlIGV4YW1pbmVkIGFuZCBzdW1tYXJpemVkLiBBbiBvcGVuLSBlbmRlZCBzdXJ2ZXkgb2YgdGhpcnR5LXR3byBsZWFkaW5nIElTIHJlc2VhcmNoZXJzIGFzc2lzdGVkIGluIGNyaXRpY2FsbHkgZXhhbWluaW5nIFRBTSBhbmQgc3BlY2lmeWluZyBmdXR1cmUgZGlyZWN0aW9ucy4iLCJwdWJsaXNoZXIiOiJBc3NvY2lhdGlvbiBmb3IgSW5mb3JtYXRpb24gU3lzdGVtcyIsInZvbHVtZSI6IjEyIiwiY29udGFpbmVyLXRpdGxlLXNob3J0IjoiIn0sImlzVGVtcG9yYXJ5IjpmYWxzZX0seyJpZCI6IjE0NWMxZGNmLTBmOTItM2I3ZS04MGU0LWZkODMwNTRiMDA2ZiIsIml0ZW1EYXRhIjp7InR5cGUiOiJyZXBvcnQiLCJpZCI6IjE0NWMxZGNmLTBmOTItM2I3ZS04MGU0LWZkODMwNTRiMDA2ZiIsInRpdGxlIjoiQSBjcml0aWNhbCBhc3Nlc3NtZW50IG9mIHBvdGVudGlhbCBtZWFzdXJlbWVudCBiaWFzZXMgaW4gdGhlIHRlY2hub2xvZ3kgYWNjZXB0YW5jZSBtb2RlbCA6IHRocmVlIGV4cGVyaW1lbnRzIiwiYXV0aG9yIjpbeyJmYW1pbHkiOiJBdmlzIiwiZ2l2ZW4iOiJSZWQgRCBEIiwicGFyc2UtbmFtZXMiOmZhbHNlLCJkcm9wcGluZy1wYXJ0aWNsZSI6IiIsIm5vbi1kcm9wcGluZy1wYXJ0aWNsZSI6IiJ9LHsiZmFtaWx5IjoiSXN3YW5hdGgiLCJnaXZlbiI6IlYiLCJwYXJzZS1uYW1lcyI6ZmFsc2UsImRyb3BwaW5nLXBhcnRpY2xlIjoiIiwibm9uLWRyb3BwaW5nLXBhcnRpY2xlIjoiIn0seyJmYW1pbHkiOiJFbmthdGVzaCIsImdpdmVuIjoiViIsInBhcnNlLW5hbWVzIjpmYWxzZSwiZHJvcHBpbmctcGFydGljbGUiOiIiLCJub24tZHJvcHBpbmctcGFydGljbGUiOiIifV0sImNvbnRhaW5lci10aXRsZSI6IkludC4gSi4gSHVtYW4tQ29tcHV0ZXIgU3R1ZGllcyIsImlzc3VlZCI6eyJkYXRlLXBhcnRzIjpbWzE5OTZdXX0sIm51bWJlci1vZi1wYWdlcyI6IjE5LTQ1IiwiYWJzdHJhY3QiOiJUaGUgVGVjaG5vbG9neSBBY2NlcHRhbmNlIE1vZGVsIChUQU0pIGlzIHdpZGVseSB1c2VkIGJ5IHJlc2VhcmNoZXJzIGFuZCBwcmFjdGl0aW9uZXJzIHRvIHByZWRpY3QgYW5kIGV4cGxhaW4gdXNlciBhY2NlcHRhbmNlIG9mIGluZm9ybWF0aW9uIHRlY2hub2xvZ2llcy4gVEFNIG1vZGVscyBzeXN0ZW0gdXNhZ2UgaW50ZW50aW9ucyBhbmQgYmVoYXZpb3IgYXMgYSBmdW5jdGlvbiBvZiBwZXJjZWl2ZWQgdXNlZnVsbmVzcyBhbmQgcGVyY2VpdmVkIGVhc2Ugb2YgdXNlLiBUaGUgb3JpZ2luYWwgc2NhbGVzIGZvciBtZWFzdXJpbmcgdGhlIFRBTSBjb25zdHJ1Y3RzIGhhdmUgYmVlbiBjb25maXJtZWQgdG8gYmUgcmVsaWFibGUgYW5kIHZhbGlkIGluIHNldmVyYWwgcmVwbGljYXRpb25zIGFuZCBhcHBsaWNhdGlvbnMgc3Bhbm5pbmcgYSByYW5nZSBvZiB0ZWNobm9sb2dpZXMgYW5kIHVzZXIgcG9wdWxhdGlvbnMuIEhvd2V2ZXIgLCBhIG1lYXN1cmVtZW50IGJpYXMgbWF5IGJlIHByZXNlbnQgYmVjYXVzZSB0aGUgVEFNIGluc3RydW1lbnQgcGh5c2ljYWxseSBncm91cHMgdG9nZXRoZXIgdGhlIG11bHRpcGxlIGl0ZW1zIG1lYXN1cmluZyBlYWNoIGluZGl2aWR1YWwgY29uc3RydWN0LiBNYW55IHNjaG9sYXJzIG9mIGluc3RydW1lbnQgZGVzaWduIHdvdWxkIG9iamVjdCB0byBzdWNoIGl0ZW0gZ3JvdXBpbmcgLCBpbnN0ZWFkIGFkdm9jYXRpbmcgdGhhdCBpdGVtcyBmcm9tIGRpZiBmZXJlbnQgY29uc3RydWN0cyBiZSBpbnRlcm1peGVkIGluIG9yZGVyIHRvIHJlZHVjZSAnJ2NhcnJ5b3ZlcicnIGVmIGZlY3RzIGFtb25nIHRoZSByZXNwb25zZXMgdG8gbXVsdGlwbGUgaXRlbXMgdGFyZ2V0aW5nIGEgc3BlY2lmaWMgY29uc3RydWN0ICwgd2hpY2ggbWlnaHQgYXJ0aWZpY2lhbGx5IGluZmxhdGUgdGhlIG9ic2VydmVkIHJlbGlhYmlsaXR5IGFuZCB2YWxpZGl0eS4gVGhyZWUgZXhwZXJpbWVudHMgaW52b2x2aW5nIHR3byBzeXN0ZW1zIGFuZCBhIHRvdGFsIG9mIDcwOCBzdWJqZWN0cyBhcmUgcmVwb3J0ZWQgd2hpY2ggYWRkcmVzcyB3aGV0aGVyIHN1Y2ggY2FycnlvdmVyIGJpYXNlcyBhcmUgcHJlc2VudCBpbiB0aGUgVEFNIG1lYXN1cmVzLiBBbGwgdGhyZWUgc3R1ZGllcyBmb3VuZCB0aGF0IGl0ZW0gZ3JvdXBpbmcgdnMuIGl0ZW0gaW50ZXJtaXhpbmcgaGFkIG5vIHNpZ25pZmljYW50IGVmIGZlY3QgKHBvc2l0aXZlIG9yIG5lZ2F0aXZlKSBlaXRoZXIgb24gdGhlIGhpZ2ggbGV2ZWxzIG9mIHJlbGlhYmlsaXR5IGFuZCB2YWxpZGl0eSBvZiB0aGUgVEFNIHNjYWxlcyAsIG9yIG9uIHRoZSBwYXRoIGNvZWYgZmljaWVudHMgbGlua2luZyB0aGVtIHRvZ2V0aGVyLiBJcm9uaWNhbGx5ICwgb3Blbi1lbmRlZCB2ZXJiYWwgZXZhbHVhdGlvbnMgaW5kaWNhdGVkIHRoYXQgc3ViamVjdHMgd2VyZSBtb3JlIGNvbmZ1c2VkIGFuZCBhbm5veWVkIHdoZW4gaXRlbXMgd2VyZSBpbnRlcm1peGVkICwgc3VnZ2VzdGluZyBhIHRlbmRlbmN5IHRvd2FyZCAnJ291dHB1dCBpbnRlcmZlcmVuY2UnJyBlZiBmZWN0cyAsIHdoaWNoIHRoZW1zZWx2ZXMgY291bGQgaGF2ZSBhIGJpYXNpbmcgZWYgZmVjdC4gT3VyIGZpbmRpbmdzIHN1Z2dlc3QgdGhhdCB0aG9zZSB3aG8gZW1wbG95IHRoZSBUQU0gbWVhc3VyZXMgc2hvdWxkIGNvbnRpbnVlIHVzaW5nIHRoZSBvcmlnaW5hbCAoZ3JvdXBlZCkgZm9ybWF0IGluIG9yZGVyIHRvIGJlc3QgcHJlZGljdCBhbmQgZXhwbGFpbiB1c2VyIGFjY2VwdGFuY2Ugb2YgaW5mb3JtYXRpb24gdGVjaG5vbG9neSAuIiwidm9sdW1lIjoiNDUiLCJjb250YWluZXItdGl0bGUtc2hvcnQiOiIifSwiaXNUZW1wb3JhcnkiOmZhbHNlfV19&quot;,&quot;citationItems&quot;:[{&quot;id&quot;:&quot;bd350d40-27dd-33e8-944d-cd3edcaffb86&quot;,&quot;itemData&quot;:{&quot;type&quot;:&quot;article-journal&quot;,&quot;id&quot;:&quot;bd350d40-27dd-33e8-944d-cd3edcaffb86&quot;,&quot;title&quot;:&quot;The Technology Acceptance Model: Past, Present, and Future&quot;,&quot;author&quot;:[{&quot;family&quot;:&quot;Lee&quot;,&quot;given&quot;:&quot;Younghwa&quot;,&quot;parse-names&quot;:false,&quot;dropping-particle&quot;:&quot;&quot;,&quot;non-dropping-particle&quot;:&quot;&quot;},{&quot;family&quot;:&quot;Kozar&quot;,&quot;given&quot;:&quot;Kenneth A.&quot;,&quot;parse-names&quot;:false,&quot;dropping-particle&quot;:&quot;&quot;,&quot;non-dropping-particle&quot;:&quot;&quot;},{&quot;family&quot;:&quot;Larsen&quot;,&quot;given&quot;:&quot;Kai R.T.&quot;,&quot;parse-names&quot;:false,&quot;dropping-particle&quot;:&quot;&quot;,&quot;non-dropping-particle&quot;:&quot;&quot;}],&quot;container-title&quot;:&quot;Communications of the Association for Information Systems&quot;,&quot;DOI&quot;:&quot;10.17705/1cais.01250&quot;,&quot;issued&quot;:{&quot;date-parts&quot;:[[2003]]},&quot;abstract&quot;:&quot;While the technology acceptance model (TAM), introduced in 1986, continues to be the most widely applied theoretical model in the IS field, few previous efforts examined its accomplishments and limitations. This study traces TAM’s history, investigates its findings, and cautiously predicts its future trajectory. One hundred and one articles published by leading IS journals and conferences in the past eighteen years are examined and summarized. An open- ended survey of thirty-two leading IS researchers assisted in critically examining TAM and specifying future directions.&quot;,&quot;publisher&quot;:&quot;Association for Information Systems&quot;,&quot;volume&quot;:&quot;12&quot;,&quot;container-title-short&quot;:&quot;&quot;},&quot;isTemporary&quot;:false},{&quot;id&quot;:&quot;145c1dcf-0f92-3b7e-80e4-fd83054b006f&quot;,&quot;itemData&quot;:{&quot;type&quot;:&quot;report&quot;,&quot;id&quot;:&quot;145c1dcf-0f92-3b7e-80e4-fd83054b006f&quot;,&quot;title&quot;:&quot;A critical assessment of potential measurement biases in the technology acceptance model : three experiments&quot;,&quot;author&quot;:[{&quot;family&quot;:&quot;Avis&quot;,&quot;given&quot;:&quot;Red D D&quot;,&quot;parse-names&quot;:false,&quot;dropping-particle&quot;:&quot;&quot;,&quot;non-dropping-particle&quot;:&quot;&quot;},{&quot;family&quot;:&quot;Iswanath&quot;,&quot;given&quot;:&quot;V&quot;,&quot;parse-names&quot;:false,&quot;dropping-particle&quot;:&quot;&quot;,&quot;non-dropping-particle&quot;:&quot;&quot;},{&quot;family&quot;:&quot;Enkatesh&quot;,&quot;given&quot;:&quot;V&quot;,&quot;parse-names&quot;:false,&quot;dropping-particle&quot;:&quot;&quot;,&quot;non-dropping-particle&quot;:&quot;&quot;}],&quot;container-title&quot;:&quot;Int. J. Human-Computer Studies&quot;,&quot;issued&quot;:{&quot;date-parts&quot;:[[1996]]},&quot;number-of-pages&quot;:&quot;19-45&quot;,&quot;abstract&quot;:&quot;The Technology Acceptance Model (TAM) is widely used by researchers and practitioners to predict and explain user acceptance of information technologies. TAM models system usage intentions and behavior as a function of perceived usefulness and perceived ease of use. The original scales for measuring the TAM constructs have been confirmed to be reliable and valid in several replications and applications spanning a range of technologies and user populations. However , a measurement bias may be present because the TAM instrument physically groups together the multiple items measuring each individual construct. Many scholars of instrument design would object to such item grouping , instead advocating that items from dif ferent constructs be intermixed in order to reduce ''carryover'' ef fects among the responses to multiple items targeting a specific construct , which might artificially inflate the observed reliability and validity. Three experiments involving two systems and a total of 708 subjects are reported which address whether such carryover biases are present in the TAM measures. All three studies found that item grouping vs. item intermixing had no significant ef fect (positive or negative) either on the high levels of reliability and validity of the TAM scales , or on the path coef ficients linking them together. Ironically , open-ended verbal evaluations indicated that subjects were more confused and annoyed when items were intermixed , suggesting a tendency toward ''output interference'' ef fects , which themselves could have a biasing ef fect. Our findings suggest that those who employ the TAM measures should continue using the original (grouped) format in order to best predict and explain user acceptance of information technology .&quot;,&quot;volume&quot;:&quot;45&quot;,&quot;container-title-short&quot;:&quot;&quot;},&quot;isTemporary&quot;:false}]},{&quot;citationID&quot;:&quot;MENDELEY_CITATION_a75c881f-43ae-4307-938c-923403db687f&quot;,&quot;properties&quot;:{&quot;noteIndex&quot;:0},&quot;isEdited&quot;:false,&quot;manualOverride&quot;:{&quot;isManuallyOverridden&quot;:false,&quot;citeprocText&quot;:&quot;(Hong &amp;#38; Kang, n.d.; Oshlyansky et al., n.d.; Venkatesh et al., 2003)&quot;,&quot;manualOverrideText&quot;:&quot;&quot;},&quot;citationTag&quot;:&quot;MENDELEY_CITATION_v3_eyJjaXRhdGlvbklEIjoiTUVOREVMRVlfQ0lUQVRJT05fYTc1Yzg4MWYtNDNhZS00MzA3LTkzOGMtOTIzNDAzZGI2ODdmIiwicHJvcGVydGllcyI6eyJub3RlSW5kZXgiOjB9LCJpc0VkaXRlZCI6ZmFsc2UsIm1hbnVhbE92ZXJyaWRlIjp7ImlzTWFudWFsbHlPdmVycmlkZGVuIjpmYWxzZSwiY2l0ZXByb2NUZXh0IjoiKEhvbmcgJiMzODsgS2FuZywgbi5kLjsgT3NobHlhbnNreSBldCBhbC4sIG4uZC47IFZlbmthdGVzaCBldCBhbC4sIDIwMDMpIiwibWFudWFsT3ZlcnJpZGVUZXh0IjoiIn0sImNpdGF0aW9uSXRlbXMiOlt7ImlkIjoiY2I1MmEzNjktYjY1OS0zYzQ0LWFiNjgtZDY2YzQ2YmJhY2I5IiwiaXRlbURhdGEiOnsidHlwZSI6InJlcG9ydCIsImlkIjoiY2I1MmEzNjktYjY1OS0zYzQ0LWFiNjgtZDY2YzQ2YmJhY2I5IiwidGl0bGUiOiJVc2VyIEFjY2VwdGFuY2Ugb2YgSW5mb3JtYXRpb24gVGVjaG5vbG9neTogVG93YXJkIGEgVW5pZmllZCBWaWV3IiwiYXV0aG9yIjpbeyJmYW1pbHkiOiJWZW5rYXRlc2giLCJnaXZlbiI6IlZpc3dhbmF0aCIsInBhcnNlLW5hbWVzIjpmYWxzZSwiZHJvcHBpbmctcGFydGljbGUiOiIiLCJub24tZHJvcHBpbmctcGFydGljbGUiOiIifSx7ImZhbWlseSI6Ik1vcnJpcyIsImdpdmVuIjoiTWljaGFlbCBHIiwicGFyc2UtbmFtZXMiOmZhbHNlLCJkcm9wcGluZy1wYXJ0aWNsZSI6IiIsIm5vbi1kcm9wcGluZy1wYXJ0aWNsZSI6IiJ9LHsiZmFtaWx5IjoiRGF2aXMiLCJnaXZlbiI6IkdvcmRvbiBCIiwicGFyc2UtbmFtZXMiOmZhbHNlLCJkcm9wcGluZy1wYXJ0aWNsZSI6IiIsIm5vbi1kcm9wcGluZy1wYXJ0aWNsZSI6IiJ9LHsiZmFtaWx5IjoiRGF2aXMiLCJnaXZlbiI6IkZyZWQgRCIsInBhcnNlLW5hbWVzIjpmYWxzZSwiZHJvcHBpbmctcGFydGljbGUiOiIiLCJub24tZHJvcHBpbmctcGFydGljbGUiOiIifV0sImNvbnRhaW5lci10aXRsZSI6IlF1YXJ0ZXJseSIsImlzc3VlZCI6eyJkYXRlLXBhcnRzIjpbWzIwMDNdXX0sIm51bWJlci1vZi1wYWdlcyI6IjQyNS00NzgiLCJpc3N1ZSI6IjMiLCJ2b2x1bWUiOiIyNyIsImNvbnRhaW5lci10aXRsZS1zaG9ydCI6IiJ9LCJpc1RlbXBvcmFyeSI6ZmFsc2V9LHsiaWQiOiJmMWIzYzA5My05NTFhLTNkMGEtODJlOS00ZjQyZDdjMmFmMmYiLCJpdGVtRGF0YSI6eyJ0eXBlIjoicmVwb3J0IiwiaWQiOiJmMWIzYzA5My05NTFhLTNkMGEtODJlOS00ZjQyZDdjMmFmMmYiLCJ0aXRsZSI6IkFOIElOVEVSTkFUSU9OQUwgQ09NUEFSSVNPTiBPRiBURUNITk9MT0dZIEFET1BUSU9OIDEtVEVTVElORyBUSEUgVVRBVVQgTU9ERUwtSWwgSW0gMiIsImF1dGhvciI6W3siZmFtaWx5IjoiSG9uZyIsImdpdmVuIjoiU2Vvbmd0YWUiLCJwYXJzZS1uYW1lcyI6ZmFsc2UsImRyb3BwaW5nLXBhcnRpY2xlIjoiIiwibm9uLWRyb3BwaW5nLXBhcnRpY2xlIjoiIn0seyJmYW1pbHkiOiJLYW5nIiwiZ2l2ZW4iOiJNeXVuZyBTb28iLCJwYXJzZS1uYW1lcyI6ZmFsc2UsImRyb3BwaW5nLXBhcnRpY2xlIjoiIiwibm9uLWRyb3BwaW5nLXBhcnRpY2xlIjoiIn1dLCJhYnN0cmFjdCI6IkluIHRoaXMgcGFwZXIsIHdlIGV4YW1pbmUgaG93IHRoZSByZWxhdGlvbnNoaXBzIG9mIHRoZSBjb25zdHJ1Y3RzIGluIHRoZSBVVEFVVCBtb2RlbCBhcmUgYWZmZWN0ZWQgYnkgY3VsdHVyZS4gSW4gdGhpcyBjb21wYXJhdGl2ZSBzdHVkeSwgd2UgdXNlIGRhdGEgZnJvbSBLb3JlYSBhbmQgdGhlIFUuUy4gdG8gZXhhbWluZSB0d28gdGVjaG5vbG9naWVzOiB0aGUgTVAzIHBsYXllciBhbmQgSW50ZXJuZXQgYmFua2luZy4gUmVzdWx0cyBzaG93IHRoYXQgdGhlIFVUQVVUIG1vZGVsIGFwcGxpZXMgd2VsbCB0byBvdXIgZGF0YS4gVGhlIGNvbXBhcmlzb24gb2YgS29yZWEgYW5kIHRoZSBVLlMuIHJldmVhbHMgdGhhdCB0aGUgZWZmZWN0cyBvZiBlZmZvcnQgZXhwZWN0YW5jeSBvbiBiZWhhdmlvcmFsIGludGVudGlvbiBhbmQgdGhlIGVmZmVjdCBvZiBiZWhhdmlvcmFsIGludGVudGlvbiBvbiB1c2UgYmVoYXZpb3IgYXJlIGdyZWF0ZXIgaW4gdGhlIFUuUy4gc2FtcGxlLiBUaGUgaW1wbGljYXRpb25zIG9mIHRoaXMgcmVzdWx0IGFyZSBkaXNjdXNzZWQuIiwiY29udGFpbmVyLXRpdGxlLXNob3J0IjoiIn0sImlzVGVtcG9yYXJ5IjpmYWxzZX0seyJpZCI6ImYyMDkxODQ4LTg5NDYtM2QwNy1hMDZlLTAyNGE1MjM4MTQwNCIsIml0ZW1EYXRhIjp7InR5cGUiOiJyZXBvcnQiLCJpZCI6ImYyMDkxODQ4LTg5NDYtM2QwNy1hMDZlLTAyNGE1MjM4MTQwNCIsInRpdGxlIjoiVmFsaWRhdGluZyB0aGUgVW5pZmllZCBUaGVvcnkgb2YgQWNjZXB0YW5jZSBhbmQgVXNlIG9mIFRlY2hub2xvZ3kgKFVUQVVUKSB0b29sIGNyb3NzLWN1bHR1cmFsbHkiLCJhdXRob3IiOlt7ImZhbWlseSI6Ik9zaGx5YW5za3kiLCJnaXZlbiI6IkxpZGlhIiwicGFyc2UtbmFtZXMiOmZhbHNlLCJkcm9wcGluZy1wYXJ0aWNsZSI6IiIsIm5vbi1kcm9wcGluZy1wYXJ0aWNsZSI6IiJ9LHsiZmFtaWx5IjoiQ2Fpcm5zIiwiZ2l2ZW4iOiJQYXVsIiwicGFyc2UtbmFtZXMiOmZhbHNlLCJkcm9wcGluZy1wYXJ0aWNsZSI6IiIsIm5vbi1kcm9wcGluZy1wYXJ0aWNsZSI6IiJ9LHsiZmFtaWx5IjoiVGhpbWJsZWJ5IiwiZ2l2ZW4iOiJIYXJvbGQiLCJwYXJzZS1uYW1lcyI6ZmFsc2UsImRyb3BwaW5nLXBhcnRpY2xlIjoiIiwibm9uLWRyb3BwaW5nLXBhcnRpY2xlIjoiIn1dLCJhYnN0cmFjdCI6IkhDSSBtZXRob2RzIGFuZCB0b29scyBhcmUgb2Z0ZW4gdXNlZCBjcm9zcy1jdWx0dXJhbGx5IGJlZm9yZSBiZWluZyB0ZXN0ZWQgZm9yIGFwcHJvcHJpYXRlbmVzcyBhbmQgdmFsaWRpdHkuIEFzIG5ldyB0b29scyBlbWVyZ2UsIHRoZXkgbXVzdCBiZSBjcm9zcy1jdWx0dXJhbGx5IHZhbGlkYXRlZCB0byBlbnN1cmUgdGhhdCB0aGV5IHdvcmsgd2l0aCBhbGwgYXVkaWVuY2VzLCBub3QganVzdCB0aG9zZSBpbiB0aGUgY291bnRyeSBpbiB3aGljaCB0aGV5IHdlcmUgZGV2ZWxvcGVkLiBUaGlzIHBhcGVyIHByZXNlbnRzIHRoZSB2YWxpZGF0aW9uIG9mIGEgdGVjaG5vbG9neSBhY2NlcHRhbmNlIG1vZGVsIG92ZXIgbmluZSBjdWx0dXJhbGx5LWRpdmVyc2UgY291bnRyaWVzLiBUaGUgbW9kZWwgdmFsaWRhdGVkIGlzIHRoZSBVbmlmaWVkIFRoZW9yeSBvZiBBY2NlcHRhbmNlIGFuZCBVc2Ugb2YgVGVjaG5vbG9neSAoVVRBVVQpLiBUaGUgcGFwZXIgYWxzbyBleHBsb3JlcyBvbmdvaW5nIGFuYWx5c2lzIG9mIHRoZSBjdWx0dXJlIGRpZmZlcmVuY2VzIHRoYXQgZW1lcmdlIG9uIFVUQVVUIG1lYXN1cmVzLCBhbmQgc3VnZ2VzdHMgYXZlbnVlcyBmb3IgZnV0dXJlIHdvcmsuIiwiY29udGFpbmVyLXRpdGxlLXNob3J0IjoiIn0sImlzVGVtcG9yYXJ5IjpmYWxzZX1dfQ==&quot;,&quot;citationItems&quot;:[{&quot;id&quot;:&quot;cb52a369-b659-3c44-ab68-d66c46bbacb9&quot;,&quot;itemData&quot;:{&quot;type&quot;:&quot;report&quot;,&quot;id&quot;:&quot;cb52a369-b659-3c44-ab68-d66c46bbacb9&quot;,&quot;title&quot;:&quot;User Acceptance of Information Technology: Toward a Unified View&quot;,&quot;author&quot;:[{&quot;family&quot;:&quot;Venkatesh&quot;,&quot;given&quot;:&quot;Viswanath&quot;,&quot;parse-names&quot;:false,&quot;dropping-particle&quot;:&quot;&quot;,&quot;non-dropping-particle&quot;:&quot;&quot;},{&quot;family&quot;:&quot;Morris&quot;,&quot;given&quot;:&quot;Michael G&quot;,&quot;parse-names&quot;:false,&quot;dropping-particle&quot;:&quot;&quot;,&quot;non-dropping-particle&quot;:&quot;&quot;},{&quot;family&quot;:&quot;Davis&quot;,&quot;given&quot;:&quot;Gordon B&quot;,&quot;parse-names&quot;:false,&quot;dropping-particle&quot;:&quot;&quot;,&quot;non-dropping-particle&quot;:&quot;&quot;},{&quot;family&quot;:&quot;Davis&quot;,&quot;given&quot;:&quot;Fred D&quot;,&quot;parse-names&quot;:false,&quot;dropping-particle&quot;:&quot;&quot;,&quot;non-dropping-particle&quot;:&quot;&quot;}],&quot;container-title&quot;:&quot;Quarterly&quot;,&quot;issued&quot;:{&quot;date-parts&quot;:[[2003]]},&quot;number-of-pages&quot;:&quot;425-478&quot;,&quot;issue&quot;:&quot;3&quot;,&quot;volume&quot;:&quot;27&quot;,&quot;container-title-short&quot;:&quot;&quot;},&quot;isTemporary&quot;:false},{&quot;id&quot;:&quot;f1b3c093-951a-3d0a-82e9-4f42d7c2af2f&quot;,&quot;itemData&quot;:{&quot;type&quot;:&quot;report&quot;,&quot;id&quot;:&quot;f1b3c093-951a-3d0a-82e9-4f42d7c2af2f&quot;,&quot;title&quot;:&quot;AN INTERNATIONAL COMPARISON OF TECHNOLOGY ADOPTION 1-TESTING THE UTAUT MODEL-Il Im 2&quot;,&quot;author&quot;:[{&quot;family&quot;:&quot;Hong&quot;,&quot;given&quot;:&quot;Seongtae&quot;,&quot;parse-names&quot;:false,&quot;dropping-particle&quot;:&quot;&quot;,&quot;non-dropping-particle&quot;:&quot;&quot;},{&quot;family&quot;:&quot;Kang&quot;,&quot;given&quot;:&quot;Myung Soo&quot;,&quot;parse-names&quot;:false,&quot;dropping-particle&quot;:&quot;&quot;,&quot;non-dropping-particle&quot;:&quot;&quot;}],&quot;abstract&quot;:&quot;In this paper, we examine how the relationships of the constructs in the UTAUT model are affected by culture. In this comparative study, we use data from Korea and the U.S. to examine two technologies: the MP3 player and Internet banking. Results show that the UTAUT model applies well to our data. The comparison of Korea and the U.S. reveals that the effects of effort expectancy on behavioral intention and the effect of behavioral intention on use behavior are greater in the U.S. sample. The implications of this result are discussed.&quot;,&quot;container-title-short&quot;:&quot;&quot;},&quot;isTemporary&quot;:false},{&quot;id&quot;:&quot;f2091848-8946-3d07-a06e-024a52381404&quot;,&quot;itemData&quot;:{&quot;type&quot;:&quot;report&quot;,&quot;id&quot;:&quot;f2091848-8946-3d07-a06e-024a52381404&quot;,&quot;title&quot;:&quot;Validating the Unified Theory of Acceptance and Use of Technology (UTAUT) tool cross-culturally&quot;,&quot;author&quot;:[{&quot;family&quot;:&quot;Oshlyansky&quot;,&quot;given&quot;:&quot;Lidia&quot;,&quot;parse-names&quot;:false,&quot;dropping-particle&quot;:&quot;&quot;,&quot;non-dropping-particle&quot;:&quot;&quot;},{&quot;family&quot;:&quot;Cairns&quot;,&quot;given&quot;:&quot;Paul&quot;,&quot;parse-names&quot;:false,&quot;dropping-particle&quot;:&quot;&quot;,&quot;non-dropping-particle&quot;:&quot;&quot;},{&quot;family&quot;:&quot;Thimbleby&quot;,&quot;given&quot;:&quot;Harold&quot;,&quot;parse-names&quot;:false,&quot;dropping-particle&quot;:&quot;&quot;,&quot;non-dropping-particle&quot;:&quot;&quot;}],&quot;abstract&quot;:&quot;HCI methods and tools are often used cross-culturally before being tested for appropriateness and validity. As new tools emerge, they must be cross-culturally validated to ensure that they work with all audiences, not just those in the country in which they were developed. This paper presents the validation of a technology acceptance model over nine culturally-diverse countries. The model validated is the Unified Theory of Acceptance and Use of Technology (UTAUT). The paper also explores ongoing analysis of the culture differences that emerge on UTAUT measures, and suggests avenues for future work.&quot;,&quot;container-title-short&quot;:&quot;&quot;},&quot;isTemporary&quot;:false}]},{&quot;citationID&quot;:&quot;MENDELEY_CITATION_90db375b-3b07-40d1-ba94-131611e0a560&quot;,&quot;properties&quot;:{&quot;noteIndex&quot;:0},&quot;isEdited&quot;:false,&quot;manualOverride&quot;:{&quot;isManuallyOverridden&quot;:false,&quot;citeprocText&quot;:&quot;(Venkatesh &amp;#38; Bala, 2008; Venkatesh &amp;#38; Davis, 2000)&quot;,&quot;manualOverrideText&quot;:&quot;&quot;},&quot;citationTag&quot;:&quot;MENDELEY_CITATION_v3_eyJjaXRhdGlvbklEIjoiTUVOREVMRVlfQ0lUQVRJT05fOTBkYjM3NWItM2IwNy00MGQxLWJhOTQtMTMxNjExZTBhNTYwIiwicHJvcGVydGllcyI6eyJub3RlSW5kZXgiOjB9LCJpc0VkaXRlZCI6ZmFsc2UsIm1hbnVhbE92ZXJyaWRlIjp7ImlzTWFudWFsbHlPdmVycmlkZGVuIjpmYWxzZSwiY2l0ZXByb2NUZXh0IjoiKFZlbmthdGVzaCAmIzM4OyBCYWxhLCAyMDA4OyBWZW5rYXRlc2ggJiMzODsgRGF2aXMsIDIwMDApIiwibWFudWFsT3ZlcnJpZGVUZXh0IjoiIn0sImNpdGF0aW9uSXRlbXMiOlt7ImlkIjoiYmE4NTI1MzctNjY0YS0zYzZkLWJmMDItZjQzNDliN2Q3YjM0IiwiaXRlbURhdGEiOnsidHlwZSI6ImFydGljbGUtam91cm5hbCIsImlkIjoiYmE4NTI1MzctNjY0YS0zYzZkLWJmMDItZjQzNDliN2Q3YjM0IiwidGl0bGUiOiJUaGVvcmV0aWNhbCBleHRlbnNpb24gb2YgdGhlIFRlY2hub2xvZ3kgQWNjZXB0YW5jZSBNb2RlbDogRm91ciBsb25naXR1ZGluYWwgZmllbGQgc3R1ZGllcyIsImF1dGhvciI6W3siZmFtaWx5IjoiVmVua2F0ZXNoIiwiZ2l2ZW4iOiJWaXN3YW5hdGgiLCJwYXJzZS1uYW1lcyI6ZmFsc2UsImRyb3BwaW5nLXBhcnRpY2xlIjoiIiwibm9uLWRyb3BwaW5nLXBhcnRpY2xlIjoiIn0seyJmYW1pbHkiOiJEYXZpcyIsImdpdmVuIjoiRnJlZCBELiIsInBhcnNlLW5hbWVzIjpmYWxzZSwiZHJvcHBpbmctcGFydGljbGUiOiIiLCJub24tZHJvcHBpbmctcGFydGljbGUiOiIifV0sImNvbnRhaW5lci10aXRsZSI6Ik1hbmFnZW1lbnQgU2NpZW5jZSIsIkRPSSI6IjEwLjEyODcvbW5zYy40Ni4yLjE4Ni4xMTkyNiIsIklTU04iOiIwMDI1MTkwOSIsImlzc3VlZCI6eyJkYXRlLXBhcnRzIjpbWzIwMDBdXX0sInBhZ2UiOiIxODYtMjA0IiwiYWJzdHJhY3QiOiJUaGUgcHJlc2VudCByZXNlYXJjaCBkZXZlbG9wcyBhbmQgdGVzdHMgYSB0aGVvcmV0aWNhbCBleHRlbnNpb24gb2YgdGhlIFRlY2hub2xvZ3kgQWNjZXB0YW5jZSBNb2RlbCAoVEFNKSB0aGF0IGV4cGxhaW5zIHBlcmNlaXZlZCB1c2VmdWxuZXNzIGFuZCB1c2FnZSBpbnRlbnRpb25zIGluIHRlcm1zIG9mIHNvY2lhbCBpbmZsdWVuY2UgYW5kIGNvZ25pdGl2ZSBpbnN0cnVtZW50YWwgcHJvY2Vzc2VzLiBUaGUgZXh0ZW5kZWQgbW9kZWwsIHJlZmVycmVkIHRvIGFzIFRBTTIsIHdhcyB0ZXN0ZWQgdXNpbmcgbG9uZ2l0dWRpbmFsIGRhdGEgY29sbGVjdGVkIHJlZ2FyZGluZyBmb3VyIGRpZmZlcmVudCBzeXN0ZW1zIGF0IGZvdXIgb3JnYW5pemF0aW9ucyAoTiA9IDE1NiksIHR3byBpbnZvbHZpbmcgdm9sdW50YXJ5IHVzYWdlIGFuZCB0d28gaW52b2x2aW5nIG1hbmRhdG9yeSB1c2FnZS4gTW9kZWwgY29uc3RydWN0cyB3ZXJlIG1lYXN1cmVkIGF0IHRocmVlIHBvaW50cyBpbiB0aW1lIGF0IGVhY2ggb3JnYW5pemF0aW9uOiBwcmVpbXBsZW1lbnRhdGlvbiwgb25lIG1vbnRoIHBvc3RpbXBsZW1lbnRhdGlvbiwgYW5kIHRocmVlIG1vbnRocyBwb3N0aW1wbGVtZW50YXRpb24uIFRoZSBleHRlbmRlZCBtb2RlbCB3YXMgc3Ryb25nbHkgc3VwcG9ydGVkIGZvciBhbGwgZm91ciBvcmdhbml6YXRpb25zIGF0IGFsbCB0aHJlZSBwb2ludHMgb2YgbWVhc3VyZW1lbnQsIGFjY291bnRpbmcgZm9yIDQwJS02MCUgb2YgdGhlIHZhcmlhbmNlIGluIHVzZWZ1bG5lc3MgcGVyY2VwdGlvbnMgYW5kIDM0JS01MiUgb2YgdGhlIHZhcmlhbmNlIGluIHVzYWdlIGludGVudGlvbnMuIEJvdGggc29jaWFsIGluZmx1ZW5jZSBwcm9jZXNzZXMgKHN1YmplY3RpdmUgbm9ybSwgdm9sdW50YXJpbmVzcywgYW5kIGltYWdlKSBhbmQgY29nbml0aXZlIGluc3RydW1lbnRhbCBwcm9jZXNzZXMgKGpvYiByZWxldmFuY2UsIG91dHB1dCBxdWFsaXR5LCByZXN1bHQgZGVtb25zdHJhYmlsaXR5LCBhbmQgcGVyY2VpdmVkIGVhc2Ugb2YgdXNlKSBzaWduaWZpY2FudGx5IGluZmx1ZW5jZWQgdXNlciBhY2NlcHRhbmNlLiBUaGVzZSBmaW5kaW5ncyBhZHZhbmNlIHRoZW9yeSBhbmQgY29udHJpYnV0ZSB0byB0aGUgZm91bmRhdGlvbiBmb3IgZnV0dXJlIHJlc2VhcmNoIGFpbWVkIGF0IGltcHJvdmluZyBvdXIgdW5kZXJzdGFuZGluZyBvZiB1c2VyIGFkb3B0aW9uIGJlaGF2aW9yLiIsInB1Ymxpc2hlciI6IklORk9STVMiLCJpc3N1ZSI6IjIiLCJ2b2x1bWUiOiI0NiIsImNvbnRhaW5lci10aXRsZS1zaG9ydCI6Ik1hbmFnZSBTY2kifSwiaXNUZW1wb3JhcnkiOmZhbHNlfSx7ImlkIjoiYzM4YjUwYTUtYzNmMi0zNGNhLWIxZDAtYWY5NjUxZDA1OTU5IiwiaXRlbURhdGEiOnsidHlwZSI6InJlcG9ydCIsImlkIjoiYzM4YjUwYTUtYzNmMi0zNGNhLWIxZDAtYWY5NjUxZDA1OTU5IiwidGl0bGUiOiJUZWNobm9sb2d5IEFjY2VwdGFuY2UgTW9kZWwgMyBhbmQgYSBSZXNlYXJjaCBBZ2VuZGEgb24gSW50ZXJ2ZW50aW9ucyIsImF1dGhvciI6W3siZmFtaWx5IjoiVmVua2F0ZXNoIiwiZ2l2ZW4iOiJWaXN3YW5hdGgiLCJwYXJzZS1uYW1lcyI6ZmFsc2UsImRyb3BwaW5nLXBhcnRpY2xlIjoiIiwibm9uLWRyb3BwaW5nLXBhcnRpY2xlIjoiIn0seyJmYW1pbHkiOiJCYWxhIiwiZ2l2ZW4iOiJIaWxsb2wiLCJwYXJzZS1uYW1lcyI6ZmFsc2UsImRyb3BwaW5nLXBhcnRpY2xlIjoiIiwibm9uLWRyb3BwaW5nLXBhcnRpY2xlIjoiIn1dLCJjb250YWluZXItdGl0bGUiOiJUaGUgQXV0aG9yIEpvdXJuYWwgY29tcGlsYXRpb24gQyIsImlzc3VlZCI6eyJkYXRlLXBhcnRzIjpbWzIwMDhdXX0sImFic3RyYWN0IjoiUHJpb3IgcmVzZWFyY2ggaGFzIHByb3ZpZGVkIHZhbHVhYmxlIGluc2lnaHRzIGludG8gaG93IGFuZCB3aHkgZW1wbG95ZWVzIG1ha2UgYSBkZWNpc2lvbiBhYm91dCB0aGUgYWRvcHRpb24gYW5kIHVzZSBvZiBpbmZvcm1hdGlvbiB0ZWNobm9sb2dpZXMgKElUcykgaW4gdGhlIHdvcmtwbGFjZS4gRnJvbSBhbiBvcmdhbml6YXRpb25hbCBwb2ludCBvZiB2aWV3LCBob3dldmVyLCB0aGUgbW9yZSBpbXBvcnRhbnQgaXNzdWUgaXMgaG93IG1hbmFnZXJzIG1ha2UgaW5mb3JtZWQgZGVjaXNpb25zIGFib3V0IGludGVydmVudGlvbnMgdGhhdCBjYW4gbGVhZCB0byBncmVhdGVyIGFjY2VwdGFuY2UgYW5kIGVmZmVjdGl2ZSB1dGlsaXphdGlvbiBvZiBJVC4gVGhlcmUgaXMgbGltaXRlZCByZXNlYXJjaCBpbiB0aGUgSVQgaW1wbGVtZW50YXRpb24gbGl0ZXJhdHVyZSB0aGF0IGRlYWxzIHdpdGggdGhlIHJvbGUgb2YgaW50ZXJ2ZW50aW9ucyB0byBhaWQgc3VjaCBtYW5hZ2VyaWFsIGRlY2lzaW9uIG1ha2luZy4gUGFydGljdWxhcmx5LCB0aGVyZSBpcyBhIG5lZWQgdG8gdW5kZXJzdGFuZCBob3cgdmFyaW91cyBpbnRlcnZlbnRpb25zIGNhbiBpbmZsdWVuY2UgdGhlIGtub3duIGRldGVybWluYW50cyBvZiBJVCBhZG9wdGlvbiBhbmQgdXNlLiBUbyBhZGRyZXNzIHRoaXMgZ2FwIGluIHRoZSBsaXRlcmF0dXJlLCB3ZSBkcmF3IGZyb20gdGhlIHZhc3QgYm9keSBvZiByZXNlYXJjaCBvbiB0aGUgdGVjaG5vbG9neSBhY2NlcHRhbmNlIG1vZGVsIChUQU0pLCBwYXJ0aWN1bGFybHkgdGhlIHdvcmsgb24gdGhlIGRldGVybWluYW50cyBvZiBwZXJjZWl2ZWQgdXNlZnVsbmVzcyBhbmQgcGVyY2VpdmVkIGVhc2Ugb2YgdXNlLCBhbmQ6IChpKSBkZXZlbG9wIGEgY29tcHJlaGVuc2l2ZSBub21vbG9naWNhbCBuZXR3b3JrIChpbnRlZ3JhdGVkIG1vZGVsKSBvZiB0aGUgZGV0ZXJtaW5hbnRzIG9mIGluZGl2aWR1YWwgbGV2ZWwgKElUKSBhZG9wdGlvbiBhbmQgdXNlOyAoaWkpIGVtcGlyaWNhbGx5IHRlc3QgdGhlIHByb3Bvc2VkIGludGVncmF0ZWQgbW9kZWw7IGFuZCAoaWlpKSBwcmVzZW50IGEgcmVzZWFyY2ggYWdlbmRhIGZvY3VzZWQgb24gcG90ZW50aWFsIHByZS1hbmQgcG9zdGltcGxlbWVuLXRhdGlvbiBpbnRlcnZlbnRpb25zIHRoYXQgY2FuIGVuaGFuY2UgZW1wbG95ZWVzJyBhZG9wdGlvbiBhbmQgdXNlIG9mIElULiBPdXIgZmluZGluZ3MgYW5kIHJlc2VhcmNoIGFnZW5kYSBoYXZlIGltcG9ydGFudCBpbXBsaWNhdGlvbnMgZm9yIG1hbmFnZXJpYWwgZGVjaXNpb24gbWFraW5nIG9uIElUIGltcGxlbWVudGF0aW9uIGluIG9yZ2FuaXphdGlvbnMuIiwicHVibGlzaGVyIjoiRGVjaXNpb24gU2NpZW5jZXMgSW5zdGl0dXRlIiwidm9sdW1lIjoiMzkiLCJjb250YWluZXItdGl0bGUtc2hvcnQiOiIifSwiaXNUZW1wb3JhcnkiOmZhbHNlfV19&quot;,&quot;citationItems&quot;:[{&quot;id&quot;:&quot;ba852537-664a-3c6d-bf02-f4349b7d7b34&quot;,&quot;itemData&quot;:{&quot;type&quot;:&quot;article-journal&quot;,&quot;id&quot;:&quot;ba852537-664a-3c6d-bf02-f4349b7d7b34&quot;,&quot;title&quot;:&quot;Theoretical extension of the Technology Acceptance Model: Four longitudinal field studies&quot;,&quot;author&quot;:[{&quot;family&quot;:&quot;Venkatesh&quot;,&quot;given&quot;:&quot;Viswanath&quot;,&quot;parse-names&quot;:false,&quot;dropping-particle&quot;:&quot;&quot;,&quot;non-dropping-particle&quot;:&quot;&quot;},{&quot;family&quot;:&quot;Davis&quot;,&quot;given&quot;:&quot;Fred D.&quot;,&quot;parse-names&quot;:false,&quot;dropping-particle&quot;:&quot;&quot;,&quot;non-dropping-particle&quot;:&quot;&quot;}],&quot;container-title&quot;:&quot;Management Science&quot;,&quot;DOI&quot;:&quot;10.1287/mnsc.46.2.186.11926&quot;,&quot;ISSN&quot;:&quot;00251909&quot;,&quot;issued&quot;:{&quot;date-parts&quot;:[[2000]]},&quot;page&quot;:&quot;186-204&quot;,&quot;abstract&quot;:&quot;The present research develops and tests a theoretical extension of the Technology Acceptance Model (TAM) that explains perceived usefulness and usage intentions in terms of social influence and cognitive instrumental processes. The extended model, referred to as TAM2, was tested using longitudinal data collected regarding four different systems at four organizations (N = 156), two involving voluntary usage and two involving mandatory usage. Model constructs were measured at three points in time at each organization: preimplementation, one month postimplementation, and three months postimplementation. The extended model was strongly supported for all four organizations at all three points of measurement, accounting for 40%-60% of the variance in usefulness perceptions and 34%-52% of the variance in usage intentions. Both social influence processes (subjective norm, voluntariness, and image) and cognitive instrumental processes (job relevance, output quality, result demonstrability, and perceived ease of use) significantly influenced user acceptance. These findings advance theory and contribute to the foundation for future research aimed at improving our understanding of user adoption behavior.&quot;,&quot;publisher&quot;:&quot;INFORMS&quot;,&quot;issue&quot;:&quot;2&quot;,&quot;volume&quot;:&quot;46&quot;,&quot;container-title-short&quot;:&quot;Manage Sci&quot;},&quot;isTemporary&quot;:false},{&quot;id&quot;:&quot;c38b50a5-c3f2-34ca-b1d0-af9651d05959&quot;,&quot;itemData&quot;:{&quot;type&quot;:&quot;report&quot;,&quot;id&quot;:&quot;c38b50a5-c3f2-34ca-b1d0-af9651d05959&quot;,&quot;title&quot;:&quot;Technology Acceptance Model 3 and a Research Agenda on Interventions&quot;,&quot;author&quot;:[{&quot;family&quot;:&quot;Venkatesh&quot;,&quot;given&quot;:&quot;Viswanath&quot;,&quot;parse-names&quot;:false,&quot;dropping-particle&quot;:&quot;&quot;,&quot;non-dropping-particle&quot;:&quot;&quot;},{&quot;family&quot;:&quot;Bala&quot;,&quot;given&quot;:&quot;Hillol&quot;,&quot;parse-names&quot;:false,&quot;dropping-particle&quot;:&quot;&quot;,&quot;non-dropping-particle&quot;:&quot;&quot;}],&quot;container-title&quot;:&quot;The Author Journal compilation C&quot;,&quot;issued&quot;:{&quot;date-parts&quot;:[[2008]]},&quot;abstract&quot;:&quot;Prior research has provided valuable insights into how and why employees make a decision about the adoption and use of information technologies (ITs) in the workplace. From an organizational point of view, however, the more important issue is how managers make informed decisions about interventions that can lead to greater acceptance and effective utilization of IT. There is limited research in the IT implementation literature that deals with the role of interventions to aid such managerial decision making. Particularly, there is a need to understand how various interventions can influence the known determinants of IT adoption and use. To address this gap in the literature, we draw from the vast body of research on the technology acceptance model (TAM), particularly the work on the determinants of perceived usefulness and perceived ease of use, and: (i) develop a comprehensive nomological network (integrated model) of the determinants of individual level (IT) adoption and use; (ii) empirically test the proposed integrated model; and (iii) present a research agenda focused on potential pre-and postimplemen-tation interventions that can enhance employees' adoption and use of IT. Our findings and research agenda have important implications for managerial decision making on IT implementation in organizations.&quot;,&quot;publisher&quot;:&quot;Decision Sciences Institute&quot;,&quot;volume&quot;:&quot;39&quot;,&quot;container-title-short&quot;:&quot;&quot;},&quot;isTemporary&quot;:false}]},{&quot;citationID&quot;:&quot;MENDELEY_CITATION_df281232-09b2-4e87-a716-cfdde9c45dc4&quot;,&quot;properties&quot;:{&quot;noteIndex&quot;:0},&quot;isEdited&quot;:false,&quot;manualOverride&quot;:{&quot;isManuallyOverridden&quot;:false,&quot;citeprocText&quot;:&quot;(Ajzen, 2011)&quot;,&quot;manualOverrideText&quot;:&quot;&quot;},&quot;citationTag&quot;:&quot;MENDELEY_CITATION_v3_eyJjaXRhdGlvbklEIjoiTUVOREVMRVlfQ0lUQVRJT05fZGYyODEyMzItMDliMi00ZTg3LWE3MTYtY2ZkZGU5YzQ1ZGM0IiwicHJvcGVydGllcyI6eyJub3RlSW5kZXgiOjB9LCJpc0VkaXRlZCI6ZmFsc2UsIm1hbnVhbE92ZXJyaWRlIjp7ImlzTWFudWFsbHlPdmVycmlkZGVuIjpmYWxzZSwiY2l0ZXByb2NUZXh0IjoiKEFqemVuLCAyMDExKSIsIm1hbnVhbE92ZXJyaWRlVGV4dCI6IiJ9LCJjaXRhdGlvbkl0ZW1zIjpbeyJpZCI6IjI3ZTFkYjkxLTNiNzQtM2E4NS04NGVhLTliMWZjNDdkOTY4ZSIsIml0ZW1EYXRhIjp7InR5cGUiOiJhcnRpY2xlIiwiaWQiOiIyN2UxZGI5MS0zYjc0LTNhODUtODRlYS05YjFmYzQ3ZDk2OGUiLCJ0aXRsZSI6IlRoZSB0aGVvcnkgb2YgcGxhbm5lZCBiZWhhdmlvdXI6IFJlYWN0aW9ucyBhbmQgcmVmbGVjdGlvbnMiLCJhdXRob3IiOlt7ImZhbWlseSI6IkFqemVuIiwiZ2l2ZW4iOiJJY2VrIiwicGFyc2UtbmFtZXMiOmZhbHNlLCJkcm9wcGluZy1wYXJ0aWNsZSI6IiIsIm5vbi1kcm9wcGluZy1wYXJ0aWNsZSI6IiJ9XSwiY29udGFpbmVyLXRpdGxlIjoiUHN5Y2hvbG9neSBhbmQgSGVhbHRoIiwiRE9JIjoiMTAuMTA4MC8wODg3MDQ0Ni4yMDExLjYxMzk5NSIsIklTU04iOiIwODg3MDQ0NiIsIlBNSUQiOiIyMTkyOTQ3NiIsImlzc3VlZCI6eyJkYXRlLXBhcnRzIjpbWzIwMTEsOV1dfSwicGFnZSI6IjExMTMtMTEyNyIsImFic3RyYWN0IjoiVGhlIHNldmVuIGFydGljbGVzIGluIHRoaXMgaXNzdWUsIGFuZCB0aGUgYWNjb21wYW55aW5nIG1ldGEtYW5hbHlzaXMgaW4gSGVhbHRoIFBzeWNob2xvZ3kgUmV2aWV3IFtNY0VhY2hhbiwgUi5SLkMuLCBDb25uZXIsIE0uLCBUYXlsb3IsIE4uLCAmIExhd3RvbiwgUi5KLiAoMjAxMSkuIFByb3NwZWN0aXZlIHByZWRpY3Rpb24gb2YgaGVhbHRoLXJlbGF0ZWQgYmVoYXZpb3JzIHdpdGggdGhlIHRoZW9yeSBvZiBwbGFubmVkIGJlaGF2aW9yOiBBIG1ldGEtYW5hbHlzaXMuIEhlYWx0aCBQc3ljaG9sb2d5IFJldmlldywgNSwgOTctMTQ0XSwgaWxsdXN0cmF0ZSB0aGUgd2lkZSBhcHBsaWNhdGlvbiBvZiB0aGUgdGhlb3J5IG9mIHBsYW5uZWQgYmVoYXZpb3VyIFtBanplbiwgSS4gKDE5OTEpLiBUaGUgdGhlb3J5IG9mIHBsYW5uZWQgYmVoYXZpb3IuIE9yZ2FuaXphdGlvbmFsIEJlaGF2aW9yIGFuZCBIdW1hbiBEZWNpc2lvbiBQcm9jZXNzZXMsIDUwLCAxNzktMjExXSBpbiB0aGUgaGVhbHRoIGRvbWFpbi4gSW4gdGhpcyBlZGl0b3JpYWwsIEFqemVuIHJlZmxlY3RzIG9uIHNvbWUgb2YgdGhlIGlzc3VlcyByYWlzZWQgYnkgdGhlIGRpZmZlcmVudCBhdXRob3JzLiBBbW9uZyB0aGUgdG9waWNzIGFkZHJlc3NlZCBhcmUgdGhlIG5hdHVyZSBvZiBpbnRlbnRpb25zIGFuZCB0aGUgbGltaXRzIG9mIHByZWRpY3RpdmUgdmFsaWRpdHk7IHJhdGlvbmFsaXR5LCBhZmZlY3QgYW5kIGVtb3Rpb25zOyBwYXN0IGJlaGF2aW91ciBhbmQgaGFiaXQ7IHRoZSBwcm90b3R5cGUvd2lsbGluZ25lc3MgbW9kZWw7IGFuZCB0aGUgcm9sZSBvZiBzdWNoIGJhY2tncm91bmQgZmFjdG9ycyBhcyB0aGUgYmlnIGZpdmUgcGVyc29uYWxpdHkgdHJhaXRzIGFuZCBzb2NpYWwgY29tcGFyaXNvbiB0ZW5kZW5jeS4gwqkgMjAxMSBUYXlsb3IgJiBGcmFuY2lzLiIsImlzc3VlIjoiOSIsInZvbHVtZSI6IjI2IiwiY29udGFpbmVyLXRpdGxlLXNob3J0IjoiUHN5Y2hvbCBIZWFsdGgifSwiaXNUZW1wb3JhcnkiOmZhbHNlfV19&quot;,&quot;citationItems&quot;:[{&quot;id&quot;:&quot;27e1db91-3b74-3a85-84ea-9b1fc47d968e&quot;,&quot;itemData&quot;:{&quot;type&quot;:&quot;article&quot;,&quot;id&quot;:&quot;27e1db91-3b74-3a85-84ea-9b1fc47d968e&quot;,&quot;title&quot;:&quot;The theory of planned behaviour: Reactions and reflections&quot;,&quot;author&quot;:[{&quot;family&quot;:&quot;Ajzen&quot;,&quot;given&quot;:&quot;Icek&quot;,&quot;parse-names&quot;:false,&quot;dropping-particle&quot;:&quot;&quot;,&quot;non-dropping-particle&quot;:&quot;&quot;}],&quot;container-title&quot;:&quot;Psychology and Health&quot;,&quot;DOI&quot;:&quot;10.1080/08870446.2011.613995&quot;,&quot;ISSN&quot;:&quot;08870446&quot;,&quot;PMID&quot;:&quot;21929476&quot;,&quot;issued&quot;:{&quot;date-parts&quot;:[[2011,9]]},&quot;page&quot;:&quot;1113-1127&quot;,&quot;abstract&quot;:&quot;The seven articles in this issue, and the accompanying meta-analysis in Health Psychology Review [McEachan, R.R.C., Conner, M., Taylor, N., &amp; Lawton, R.J. (2011). Prospective prediction of health-related behaviors with the theory of planned behavior: A meta-analysis. Health Psychology Review, 5, 97-144], illustrate the wide application of the theory of planned behaviour [Ajzen, I. (1991). The theory of planned behavior. Organizational Behavior and Human Decision Processes, 50, 179-211] in the health domain. In this editorial, Ajzen reflects on some of the issues raised by the different authors. Among the topics addressed are the nature of intentions and the limits of predictive validity; rationality, affect and emotions; past behaviour and habit; the prototype/willingness model; and the role of such background factors as the big five personality traits and social comparison tendency. © 2011 Taylor &amp; Francis.&quot;,&quot;issue&quot;:&quot;9&quot;,&quot;volume&quot;:&quot;26&quot;,&quot;container-title-short&quot;:&quot;Psychol Health&quot;},&quot;isTemporary&quot;:false}]},{&quot;citationID&quot;:&quot;MENDELEY_CITATION_7bbab107-0d70-4571-97c0-555afd0198c9&quot;,&quot;properties&quot;:{&quot;noteIndex&quot;:0},&quot;isEdited&quot;:false,&quot;manualOverride&quot;:{&quot;isManuallyOverridden&quot;:false,&quot;citeprocText&quot;:&quot;(Venkatesh et al., 2003)&quot;,&quot;manualOverrideText&quot;:&quot;&quot;},&quot;citationTag&quot;:&quot;MENDELEY_CITATION_v3_eyJjaXRhdGlvbklEIjoiTUVOREVMRVlfQ0lUQVRJT05fN2JiYWIxMDctMGQ3MC00NTcxLTk3YzAtNTU1YWZkMDE5OGM5IiwicHJvcGVydGllcyI6eyJub3RlSW5kZXgiOjB9LCJpc0VkaXRlZCI6ZmFsc2UsIm1hbnVhbE92ZXJyaWRlIjp7ImlzTWFudWFsbHlPdmVycmlkZGVuIjpmYWxzZSwiY2l0ZXByb2NUZXh0IjoiKFZlbmthdGVzaCBldCBhbC4sIDIwMDMpIiwibWFudWFsT3ZlcnJpZGVUZXh0IjoiIn0sImNpdGF0aW9uSXRlbXMiOlt7ImlkIjoiY2I1MmEzNjktYjY1OS0zYzQ0LWFiNjgtZDY2YzQ2YmJhY2I5IiwiaXRlbURhdGEiOnsidHlwZSI6InJlcG9ydCIsImlkIjoiY2I1MmEzNjktYjY1OS0zYzQ0LWFiNjgtZDY2YzQ2YmJhY2I5IiwidGl0bGUiOiJVc2VyIEFjY2VwdGFuY2Ugb2YgSW5mb3JtYXRpb24gVGVjaG5vbG9neTogVG93YXJkIGEgVW5pZmllZCBWaWV3IiwiYXV0aG9yIjpbeyJmYW1pbHkiOiJWZW5rYXRlc2giLCJnaXZlbiI6IlZpc3dhbmF0aCIsInBhcnNlLW5hbWVzIjpmYWxzZSwiZHJvcHBpbmctcGFydGljbGUiOiIiLCJub24tZHJvcHBpbmctcGFydGljbGUiOiIifSx7ImZhbWlseSI6Ik1vcnJpcyIsImdpdmVuIjoiTWljaGFlbCBHIiwicGFyc2UtbmFtZXMiOmZhbHNlLCJkcm9wcGluZy1wYXJ0aWNsZSI6IiIsIm5vbi1kcm9wcGluZy1wYXJ0aWNsZSI6IiJ9LHsiZmFtaWx5IjoiRGF2aXMiLCJnaXZlbiI6IkdvcmRvbiBCIiwicGFyc2UtbmFtZXMiOmZhbHNlLCJkcm9wcGluZy1wYXJ0aWNsZSI6IiIsIm5vbi1kcm9wcGluZy1wYXJ0aWNsZSI6IiJ9LHsiZmFtaWx5IjoiRGF2aXMiLCJnaXZlbiI6IkZyZWQgRCIsInBhcnNlLW5hbWVzIjpmYWxzZSwiZHJvcHBpbmctcGFydGljbGUiOiIiLCJub24tZHJvcHBpbmctcGFydGljbGUiOiIifV0sImNvbnRhaW5lci10aXRsZSI6IlF1YXJ0ZXJseSIsImlzc3VlZCI6eyJkYXRlLXBhcnRzIjpbWzIwMDNdXX0sIm51bWJlci1vZi1wYWdlcyI6IjQyNS00NzgiLCJpc3N1ZSI6IjMiLCJ2b2x1bWUiOiIyNyIsImNvbnRhaW5lci10aXRsZS1zaG9ydCI6IiJ9LCJpc1RlbXBvcmFyeSI6ZmFsc2V9XX0=&quot;,&quot;citationItems&quot;:[{&quot;id&quot;:&quot;cb52a369-b659-3c44-ab68-d66c46bbacb9&quot;,&quot;itemData&quot;:{&quot;type&quot;:&quot;report&quot;,&quot;id&quot;:&quot;cb52a369-b659-3c44-ab68-d66c46bbacb9&quot;,&quot;title&quot;:&quot;User Acceptance of Information Technology: Toward a Unified View&quot;,&quot;author&quot;:[{&quot;family&quot;:&quot;Venkatesh&quot;,&quot;given&quot;:&quot;Viswanath&quot;,&quot;parse-names&quot;:false,&quot;dropping-particle&quot;:&quot;&quot;,&quot;non-dropping-particle&quot;:&quot;&quot;},{&quot;family&quot;:&quot;Morris&quot;,&quot;given&quot;:&quot;Michael G&quot;,&quot;parse-names&quot;:false,&quot;dropping-particle&quot;:&quot;&quot;,&quot;non-dropping-particle&quot;:&quot;&quot;},{&quot;family&quot;:&quot;Davis&quot;,&quot;given&quot;:&quot;Gordon B&quot;,&quot;parse-names&quot;:false,&quot;dropping-particle&quot;:&quot;&quot;,&quot;non-dropping-particle&quot;:&quot;&quot;},{&quot;family&quot;:&quot;Davis&quot;,&quot;given&quot;:&quot;Fred D&quot;,&quot;parse-names&quot;:false,&quot;dropping-particle&quot;:&quot;&quot;,&quot;non-dropping-particle&quot;:&quot;&quot;}],&quot;container-title&quot;:&quot;Quarterly&quot;,&quot;issued&quot;:{&quot;date-parts&quot;:[[2003]]},&quot;number-of-pages&quot;:&quot;425-478&quot;,&quot;issue&quot;:&quot;3&quot;,&quot;volume&quot;:&quot;27&quot;,&quot;container-title-short&quot;:&quot;&quot;},&quot;isTemporary&quot;:false}]},{&quot;citationID&quot;:&quot;MENDELEY_CITATION_faca2672-4380-4e8a-bb75-dcfbac191178&quot;,&quot;properties&quot;:{&quot;noteIndex&quot;:0},&quot;isEdited&quot;:false,&quot;manualOverride&quot;:{&quot;isManuallyOverridden&quot;:true,&quot;citeprocText&quot;:&quot;(Anderson &amp;#38; Schwager, n.d.)&quot;,&quot;manualOverrideText&quot;:&quot;Anderson &amp; Schwager, n.d.&quot;},&quot;citationTag&quot;:&quot;MENDELEY_CITATION_v3_eyJjaXRhdGlvbklEIjoiTUVOREVMRVlfQ0lUQVRJT05fZmFjYTI2NzItNDM4MC00ZThhLWJiNzUtZGNmYmFjMTkxMTc4IiwicHJvcGVydGllcyI6eyJub3RlSW5kZXgiOjB9LCJpc0VkaXRlZCI6ZmFsc2UsIm1hbnVhbE92ZXJyaWRlIjp7ImlzTWFudWFsbHlPdmVycmlkZGVuIjp0cnVlLCJjaXRlcHJvY1RleHQiOiIoQW5kZXJzb24gJiMzODsgU2Nod2FnZXIsIG4uZC4pIiwibWFudWFsT3ZlcnJpZGVUZXh0IjoiQW5kZXJzb24gJiBTY2h3YWdlciwgbi5kLiJ9LCJjaXRhdGlvbkl0ZW1zIjpbeyJpZCI6IjUxODBjN2Q0LTZlNjItM2U3NC1iMjQ0LTllOGYwMTcxYjFjNSIsIml0ZW1EYXRhIjp7InR5cGUiOiJyZXBvcnQiLCJpZCI6IjUxODBjN2Q0LTZlNjItM2U3NC1iMjQ0LTllOGYwMTcxYjFjNSIsInRpdGxlIjoiU01FIEFET1BUSU9OIE9GIFdJUkVMRVNTIExBTiBURUNITk9MT0dZOiBBUFBMWUlORyBUSEUgVVRBVVQgTU9ERUwiLCJhdXRob3IiOlt7ImZhbWlseSI6IkFuZGVyc29uIiwiZ2l2ZW4iOiJKb2huIEUiLCJwYXJzZS1uYW1lcyI6ZmFsc2UsImRyb3BwaW5nLXBhcnRpY2xlIjoiIiwibm9uLWRyb3BwaW5nLXBhcnRpY2xlIjoiIn0seyJmYW1pbHkiOiJTY2h3YWdlciIsImdpdmVuIjoiUGF1bCBIIiwicGFyc2UtbmFtZXMiOmZhbHNlLCJkcm9wcGluZy1wYXJ0aWNsZSI6IiIsIm5vbi1kcm9wcGluZy1wYXJ0aWNsZSI6IiJ9XSwiYWJzdHJhY3QiOiJXaXJlbGVzcyBuZXR3b3JrIHRlY2hub2xvZ2llcyBwcmVzZW50IHVuaXF1ZSBvcHBvcnR1bml0aWVzIGFuZCBjaGFsbGVuZ2VzIGZvciBidXNpbmVzc2VzLCBhbmQgU21hbGwgJiBNZWRpdW0gRW50ZXJwcmlzZXMgKFNNRXMpIGFyZSBubyBleGNlcHRpb24uIFJlY2VudGx5IFZhbmthdGVzaCBldCBhbC4gKDIwMDMpIHByb3Bvc2VkIGEgbW9yZSBjb21wbGV0ZSBtb2RlbCBmb3IgdGhlIHVuZGVyc3RhbmRpbmcgb2YgdGhlIGFjY2VwdGFuY2UgYW5kIGFkb3B0aW9uIG9mIEluZm9ybWF0aW9uIFRlY2hub2xvZ3kuIFRoZWlyIG1vZGVsIGJ1aWxkcyB1cG9uIGFuZCBleHRlbmRzIGJleW9uZCB0aGUgd2VsbCBlc3RhYmxpc2hlZCBUZWNobm9sb2d5IEFjY2VwdGFuY2UgTW9kZWwgKFRBTSkuIFRoaXMgc3R1ZHkgdXRpbGl6ZXMgdGhpcyBuZXcgVW5pZmllZCBUaGVvcnkgb2YgQWNjZXB0YW5jZSBhbmQgVXNlIG9mIFRlY2hub2xvZ3kgKFVUQVVUKSB0byBmdXJ0aGVyIHZhbGlkYXRlIHRoZSBtb2RlbCBhbmQgZW5oYW5jZSBvdXIgdW5kZXJzdGFuZGluZyBvZiB0aGUgYWRvcHRpb24gb2Ygd2lyZWxlc3MgdGVjaG5vbG9naWVzIGFzIHdlbGwgYXMgU01FIGFkb3B0aW9uLiIsImNvbnRhaW5lci10aXRsZS1zaG9ydCI6IiJ9LCJpc1RlbXBvcmFyeSI6ZmFsc2V9XX0=&quot;,&quot;citationItems&quot;:[{&quot;id&quot;:&quot;5180c7d4-6e62-3e74-b244-9e8f0171b1c5&quot;,&quot;itemData&quot;:{&quot;type&quot;:&quot;report&quot;,&quot;id&quot;:&quot;5180c7d4-6e62-3e74-b244-9e8f0171b1c5&quot;,&quot;title&quot;:&quot;SME ADOPTION OF WIRELESS LAN TECHNOLOGY: APPLYING THE UTAUT MODEL&quot;,&quot;author&quot;:[{&quot;family&quot;:&quot;Anderson&quot;,&quot;given&quot;:&quot;John E&quot;,&quot;parse-names&quot;:false,&quot;dropping-particle&quot;:&quot;&quot;,&quot;non-dropping-particle&quot;:&quot;&quot;},{&quot;family&quot;:&quot;Schwager&quot;,&quot;given&quot;:&quot;Paul H&quot;,&quot;parse-names&quot;:false,&quot;dropping-particle&quot;:&quot;&quot;,&quot;non-dropping-particle&quot;:&quot;&quot;}],&quot;abstract&quot;:&quot;Wireless network technologies present unique opportunities and challenges for businesses, and Small &amp; Medium Enterprises (SMEs) are no exception. Recently Vankatesh et al. (2003) proposed a more complete model for the understanding of the acceptance and adoption of Information Technology. Their model builds upon and extends beyond the well established Technology Acceptance Model (TAM). This study utilizes this new Unified Theory of Acceptance and Use of Technology (UTAUT) to further validate the model and enhance our understanding of the adoption of wireless technologies as well as SME adoption.&quot;,&quot;container-title-short&quot;:&quot;&quot;},&quot;isTemporary&quot;:false}]},{&quot;citationID&quot;:&quot;MENDELEY_CITATION_82896f0e-9ac5-454d-ad9e-8ea5502ffe0f&quot;,&quot;properties&quot;:{&quot;noteIndex&quot;:0},&quot;isEdited&quot;:false,&quot;manualOverride&quot;:{&quot;isManuallyOverridden&quot;:true,&quot;citeprocText&quot;:&quot;(Oshlyansky et al., n.d.)&quot;,&quot;manualOverrideText&quot;:&quot;Oshlyansky et al., 2007.&quot;},&quot;citationTag&quot;:&quot;MENDELEY_CITATION_v3_eyJjaXRhdGlvbklEIjoiTUVOREVMRVlfQ0lUQVRJT05fODI4OTZmMGUtOWFjNS00NTRkLWFkOWUtOGVhNTUwMmZmZTBmIiwicHJvcGVydGllcyI6eyJub3RlSW5kZXgiOjB9LCJpc0VkaXRlZCI6ZmFsc2UsIm1hbnVhbE92ZXJyaWRlIjp7ImlzTWFudWFsbHlPdmVycmlkZGVuIjp0cnVlLCJjaXRlcHJvY1RleHQiOiIoT3NobHlhbnNreSBldCBhbC4sIG4uZC4pIiwibWFudWFsT3ZlcnJpZGVUZXh0IjoiT3NobHlhbnNreSBldCBhbC4sIDIwMDcuIn0sImNpdGF0aW9uSXRlbXMiOlt7ImlkIjoiZjIwOTE4NDgtODk0Ni0zZDA3LWEwNmUtMDI0YTUyMzgxNDA0IiwiaXRlbURhdGEiOnsidHlwZSI6InJlcG9ydCIsImlkIjoiZjIwOTE4NDgtODk0Ni0zZDA3LWEwNmUtMDI0YTUyMzgxNDA0IiwidGl0bGUiOiJWYWxpZGF0aW5nIHRoZSBVbmlmaWVkIFRoZW9yeSBvZiBBY2NlcHRhbmNlIGFuZCBVc2Ugb2YgVGVjaG5vbG9neSAoVVRBVVQpIHRvb2wgY3Jvc3MtY3VsdHVyYWxseSIsImF1dGhvciI6W3siZmFtaWx5IjoiT3NobHlhbnNreSIsImdpdmVuIjoiTGlkaWEiLCJwYXJzZS1uYW1lcyI6ZmFsc2UsImRyb3BwaW5nLXBhcnRpY2xlIjoiIiwibm9uLWRyb3BwaW5nLXBhcnRpY2xlIjoiIn0seyJmYW1pbHkiOiJDYWlybnMiLCJnaXZlbiI6IlBhdWwiLCJwYXJzZS1uYW1lcyI6ZmFsc2UsImRyb3BwaW5nLXBhcnRpY2xlIjoiIiwibm9uLWRyb3BwaW5nLXBhcnRpY2xlIjoiIn0seyJmYW1pbHkiOiJUaGltYmxlYnkiLCJnaXZlbiI6Ikhhcm9sZCIsInBhcnNlLW5hbWVzIjpmYWxzZSwiZHJvcHBpbmctcGFydGljbGUiOiIiLCJub24tZHJvcHBpbmctcGFydGljbGUiOiIifV0sImFic3RyYWN0IjoiSENJIG1ldGhvZHMgYW5kIHRvb2xzIGFyZSBvZnRlbiB1c2VkIGNyb3NzLWN1bHR1cmFsbHkgYmVmb3JlIGJlaW5nIHRlc3RlZCBmb3IgYXBwcm9wcmlhdGVuZXNzIGFuZCB2YWxpZGl0eS4gQXMgbmV3IHRvb2xzIGVtZXJnZSwgdGhleSBtdXN0IGJlIGNyb3NzLWN1bHR1cmFsbHkgdmFsaWRhdGVkIHRvIGVuc3VyZSB0aGF0IHRoZXkgd29yayB3aXRoIGFsbCBhdWRpZW5jZXMsIG5vdCBqdXN0IHRob3NlIGluIHRoZSBjb3VudHJ5IGluIHdoaWNoIHRoZXkgd2VyZSBkZXZlbG9wZWQuIFRoaXMgcGFwZXIgcHJlc2VudHMgdGhlIHZhbGlkYXRpb24gb2YgYSB0ZWNobm9sb2d5IGFjY2VwdGFuY2UgbW9kZWwgb3ZlciBuaW5lIGN1bHR1cmFsbHktZGl2ZXJzZSBjb3VudHJpZXMuIFRoZSBtb2RlbCB2YWxpZGF0ZWQgaXMgdGhlIFVuaWZpZWQgVGhlb3J5IG9mIEFjY2VwdGFuY2UgYW5kIFVzZSBvZiBUZWNobm9sb2d5IChVVEFVVCkuIFRoZSBwYXBlciBhbHNvIGV4cGxvcmVzIG9uZ29pbmcgYW5hbHlzaXMgb2YgdGhlIGN1bHR1cmUgZGlmZmVyZW5jZXMgdGhhdCBlbWVyZ2Ugb24gVVRBVVQgbWVhc3VyZXMsIGFuZCBzdWdnZXN0cyBhdmVudWVzIGZvciBmdXR1cmUgd29yay4iLCJjb250YWluZXItdGl0bGUtc2hvcnQiOiIifSwiaXNUZW1wb3JhcnkiOmZhbHNlfV19&quot;,&quot;citationItems&quot;:[{&quot;id&quot;:&quot;f2091848-8946-3d07-a06e-024a52381404&quot;,&quot;itemData&quot;:{&quot;type&quot;:&quot;report&quot;,&quot;id&quot;:&quot;f2091848-8946-3d07-a06e-024a52381404&quot;,&quot;title&quot;:&quot;Validating the Unified Theory of Acceptance and Use of Technology (UTAUT) tool cross-culturally&quot;,&quot;author&quot;:[{&quot;family&quot;:&quot;Oshlyansky&quot;,&quot;given&quot;:&quot;Lidia&quot;,&quot;parse-names&quot;:false,&quot;dropping-particle&quot;:&quot;&quot;,&quot;non-dropping-particle&quot;:&quot;&quot;},{&quot;family&quot;:&quot;Cairns&quot;,&quot;given&quot;:&quot;Paul&quot;,&quot;parse-names&quot;:false,&quot;dropping-particle&quot;:&quot;&quot;,&quot;non-dropping-particle&quot;:&quot;&quot;},{&quot;family&quot;:&quot;Thimbleby&quot;,&quot;given&quot;:&quot;Harold&quot;,&quot;parse-names&quot;:false,&quot;dropping-particle&quot;:&quot;&quot;,&quot;non-dropping-particle&quot;:&quot;&quot;}],&quot;abstract&quot;:&quot;HCI methods and tools are often used cross-culturally before being tested for appropriateness and validity. As new tools emerge, they must be cross-culturally validated to ensure that they work with all audiences, not just those in the country in which they were developed. This paper presents the validation of a technology acceptance model over nine culturally-diverse countries. The model validated is the Unified Theory of Acceptance and Use of Technology (UTAUT). The paper also explores ongoing analysis of the culture differences that emerge on UTAUT measures, and suggests avenues for future work.&quot;,&quot;container-title-short&quot;:&quot;&quot;},&quot;isTemporary&quot;:false}]},{&quot;citationID&quot;:&quot;MENDELEY_CITATION_ebcf177e-cf17-4006-93c4-4a238d6dfbd6&quot;,&quot;properties&quot;:{&quot;noteIndex&quot;:0},&quot;isEdited&quot;:false,&quot;manualOverride&quot;:{&quot;isManuallyOverridden&quot;:true,&quot;citeprocText&quot;:&quot;(Oshlyansky et al., n.d.)&quot;,&quot;manualOverrideText&quot;:&quot;(Oshlyansky et al., 2007)&quot;},&quot;citationTag&quot;:&quot;MENDELEY_CITATION_v3_eyJjaXRhdGlvbklEIjoiTUVOREVMRVlfQ0lUQVRJT05fZWJjZjE3N2UtY2YxNy00MDA2LTkzYzQtNGEyMzhkNmRmYmQ2IiwicHJvcGVydGllcyI6eyJub3RlSW5kZXgiOjB9LCJpc0VkaXRlZCI6ZmFsc2UsIm1hbnVhbE92ZXJyaWRlIjp7ImlzTWFudWFsbHlPdmVycmlkZGVuIjp0cnVlLCJjaXRlcHJvY1RleHQiOiIoT3NobHlhbnNreSBldCBhbC4sIG4uZC4pIiwibWFudWFsT3ZlcnJpZGVUZXh0IjoiKE9zaGx5YW5za3kgZXQgYWwuLCAyMDA3KSJ9LCJjaXRhdGlvbkl0ZW1zIjpbeyJpZCI6ImYyMDkxODQ4LTg5NDYtM2QwNy1hMDZlLTAyNGE1MjM4MTQwNCIsIml0ZW1EYXRhIjp7InR5cGUiOiJyZXBvcnQiLCJpZCI6ImYyMDkxODQ4LTg5NDYtM2QwNy1hMDZlLTAyNGE1MjM4MTQwNCIsInRpdGxlIjoiVmFsaWRhdGluZyB0aGUgVW5pZmllZCBUaGVvcnkgb2YgQWNjZXB0YW5jZSBhbmQgVXNlIG9mIFRlY2hub2xvZ3kgKFVUQVVUKSB0b29sIGNyb3NzLWN1bHR1cmFsbHkiLCJhdXRob3IiOlt7ImZhbWlseSI6Ik9zaGx5YW5za3kiLCJnaXZlbiI6IkxpZGlhIiwicGFyc2UtbmFtZXMiOmZhbHNlLCJkcm9wcGluZy1wYXJ0aWNsZSI6IiIsIm5vbi1kcm9wcGluZy1wYXJ0aWNsZSI6IiJ9LHsiZmFtaWx5IjoiQ2Fpcm5zIiwiZ2l2ZW4iOiJQYXVsIiwicGFyc2UtbmFtZXMiOmZhbHNlLCJkcm9wcGluZy1wYXJ0aWNsZSI6IiIsIm5vbi1kcm9wcGluZy1wYXJ0aWNsZSI6IiJ9LHsiZmFtaWx5IjoiVGhpbWJsZWJ5IiwiZ2l2ZW4iOiJIYXJvbGQiLCJwYXJzZS1uYW1lcyI6ZmFsc2UsImRyb3BwaW5nLXBhcnRpY2xlIjoiIiwibm9uLWRyb3BwaW5nLXBhcnRpY2xlIjoiIn1dLCJhYnN0cmFjdCI6IkhDSSBtZXRob2RzIGFuZCB0b29scyBhcmUgb2Z0ZW4gdXNlZCBjcm9zcy1jdWx0dXJhbGx5IGJlZm9yZSBiZWluZyB0ZXN0ZWQgZm9yIGFwcHJvcHJpYXRlbmVzcyBhbmQgdmFsaWRpdHkuIEFzIG5ldyB0b29scyBlbWVyZ2UsIHRoZXkgbXVzdCBiZSBjcm9zcy1jdWx0dXJhbGx5IHZhbGlkYXRlZCB0byBlbnN1cmUgdGhhdCB0aGV5IHdvcmsgd2l0aCBhbGwgYXVkaWVuY2VzLCBub3QganVzdCB0aG9zZSBpbiB0aGUgY291bnRyeSBpbiB3aGljaCB0aGV5IHdlcmUgZGV2ZWxvcGVkLiBUaGlzIHBhcGVyIHByZXNlbnRzIHRoZSB2YWxpZGF0aW9uIG9mIGEgdGVjaG5vbG9neSBhY2NlcHRhbmNlIG1vZGVsIG92ZXIgbmluZSBjdWx0dXJhbGx5LWRpdmVyc2UgY291bnRyaWVzLiBUaGUgbW9kZWwgdmFsaWRhdGVkIGlzIHRoZSBVbmlmaWVkIFRoZW9yeSBvZiBBY2NlcHRhbmNlIGFuZCBVc2Ugb2YgVGVjaG5vbG9neSAoVVRBVVQpLiBUaGUgcGFwZXIgYWxzbyBleHBsb3JlcyBvbmdvaW5nIGFuYWx5c2lzIG9mIHRoZSBjdWx0dXJlIGRpZmZlcmVuY2VzIHRoYXQgZW1lcmdlIG9uIFVUQVVUIG1lYXN1cmVzLCBhbmQgc3VnZ2VzdHMgYXZlbnVlcyBmb3IgZnV0dXJlIHdvcmsuIiwiY29udGFpbmVyLXRpdGxlLXNob3J0IjoiIn0sImlzVGVtcG9yYXJ5IjpmYWxzZX1dfQ==&quot;,&quot;citationItems&quot;:[{&quot;id&quot;:&quot;f2091848-8946-3d07-a06e-024a52381404&quot;,&quot;itemData&quot;:{&quot;type&quot;:&quot;report&quot;,&quot;id&quot;:&quot;f2091848-8946-3d07-a06e-024a52381404&quot;,&quot;title&quot;:&quot;Validating the Unified Theory of Acceptance and Use of Technology (UTAUT) tool cross-culturally&quot;,&quot;author&quot;:[{&quot;family&quot;:&quot;Oshlyansky&quot;,&quot;given&quot;:&quot;Lidia&quot;,&quot;parse-names&quot;:false,&quot;dropping-particle&quot;:&quot;&quot;,&quot;non-dropping-particle&quot;:&quot;&quot;},{&quot;family&quot;:&quot;Cairns&quot;,&quot;given&quot;:&quot;Paul&quot;,&quot;parse-names&quot;:false,&quot;dropping-particle&quot;:&quot;&quot;,&quot;non-dropping-particle&quot;:&quot;&quot;},{&quot;family&quot;:&quot;Thimbleby&quot;,&quot;given&quot;:&quot;Harold&quot;,&quot;parse-names&quot;:false,&quot;dropping-particle&quot;:&quot;&quot;,&quot;non-dropping-particle&quot;:&quot;&quot;}],&quot;abstract&quot;:&quot;HCI methods and tools are often used cross-culturally before being tested for appropriateness and validity. As new tools emerge, they must be cross-culturally validated to ensure that they work with all audiences, not just those in the country in which they were developed. This paper presents the validation of a technology acceptance model over nine culturally-diverse countries. The model validated is the Unified Theory of Acceptance and Use of Technology (UTAUT). The paper also explores ongoing analysis of the culture differences that emerge on UTAUT measures, and suggests avenues for future work.&quot;,&quot;container-title-short&quot;:&quot;&quot;},&quot;isTemporary&quot;:false}]},{&quot;citationID&quot;:&quot;MENDELEY_CITATION_fb802304-4740-467e-93f5-5ba8698e1366&quot;,&quot;properties&quot;:{&quot;noteIndex&quot;:0},&quot;isEdited&quot;:false,&quot;manualOverride&quot;:{&quot;isManuallyOverridden&quot;:false,&quot;citeprocText&quot;:&quot;(Nistor et al., 2013)&quot;,&quot;manualOverrideText&quot;:&quot;&quot;},&quot;citationTag&quot;:&quot;MENDELEY_CITATION_v3_eyJjaXRhdGlvbklEIjoiTUVOREVMRVlfQ0lUQVRJT05fZmI4MDIzMDQtNDc0MC00NjdlLTkzZjUtNWJhODY5OGUxMzY2IiwicHJvcGVydGllcyI6eyJub3RlSW5kZXgiOjB9LCJpc0VkaXRlZCI6ZmFsc2UsIm1hbnVhbE92ZXJyaWRlIjp7ImlzTWFudWFsbHlPdmVycmlkZGVuIjpmYWxzZSwiY2l0ZXByb2NUZXh0IjoiKE5pc3RvciBldCBhbC4sIDIwMTMpIiwibWFudWFsT3ZlcnJpZGVUZXh0IjoiIn0sImNpdGF0aW9uSXRlbXMiOlt7ImlkIjoiZTRmNzgzNTYtOTc1OS0zYWEyLWI2YzEtMWM0OTM3Zjc5ZThkIiwiaXRlbURhdGEiOnsidHlwZSI6ImFydGljbGUiLCJpZCI6ImU0Zjc4MzU2LTk3NTktM2FhMi1iNmMxLTFjNDkzN2Y3OWU4ZCIsInRpdGxlIjoiRWR1Y2F0aW9uYWwgdGVjaG5vbG9neSBhY2NlcHRhbmNlIGFjcm9zcyBuYXRpb25hbCBhbmQgcHJvZmVzc2lvbmFsIGN1bHR1cmVzOiBBIEV1cm9wZWFuIHN0dWR5IiwiYXV0aG9yIjpbeyJmYW1pbHkiOiJOaXN0b3IiLCJnaXZlbiI6Ik5pY29sYWUiLCJwYXJzZS1uYW1lcyI6ZmFsc2UsImRyb3BwaW5nLXBhcnRpY2xlIjoiIiwibm9uLWRyb3BwaW5nLXBhcnRpY2xlIjoiIn0seyJmYW1pbHkiOiJHw7bEn8O8xZ8iLCJnaXZlbiI6IkF5dGHDpyIsInBhcnNlLW5hbWVzIjpmYWxzZSwiZHJvcHBpbmctcGFydGljbGUiOiIiLCJub24tZHJvcHBpbmctcGFydGljbGUiOiIifSx7ImZhbWlseSI6IkxlcmNoZSIsImdpdmVuIjoiVGhvbWFzIiwicGFyc2UtbmFtZXMiOmZhbHNlLCJkcm9wcGluZy1wYXJ0aWNsZSI6IiIsIm5vbi1kcm9wcGluZy1wYXJ0aWNsZSI6IiJ9XSwiY29udGFpbmVyLXRpdGxlIjoiRWR1Y2F0aW9uYWwgVGVjaG5vbG9neSBSZXNlYXJjaCBhbmQgRGV2ZWxvcG1lbnQiLCJET0kiOiIxMC4xMDA3L3MxMTQyMy0wMTMtOTI5Mi03IiwiSVNTTiI6IjE1NTY2NTAxIiwiaXNzdWVkIjp7ImRhdGUtcGFydHMiOltbMjAxM11dfSwicGFnZSI6IjczMy03NDkiLCJhYnN0cmFjdCI6IlRoZSBjb250aW51b3VzIGRldmVsb3BtZW50IG9mIG5ldyBwbGF0Zm9ybXMgYW5kIGVudmlyb25tZW50cyBmb3IgdGVjaG5vbG9neS1lbmhhbmNlZCBsZWFybmluZyBlbXBoYXNpemVzIHRoZSBpbmNyZWFzaW5nIGltcG9ydGFuY2Ugb2YgcmVzZWFyY2ggaW4gZWR1Y2F0aW9uYWwgdGVjaG5vbG9neSBhY2NlcHRhbmNlIChFVEEpLiBSZXNwb25kaW5nIHRvIHRoaXMgbmVlZCwgdGhlIHVuaWZpZWQgdGhlb3J5IG9mIGFjY2VwdGFuY2UgYW5kIHVzZSBvZiB0ZWNobm9sb2d5IChVVEFVVCkgcHJvcG9zZXMgYSBtYWpvciBFVEEgbW9kZWwuIEhvd2V2ZXIsIHRoZSBVVEFVVCBoYXMgYmVlbiBzbyBmYXIgdmFsaWRhdGVkIG9ubHkgaW4gcmVzdHJhaW5lZCBjb250ZXh0cy4gVGhlIG9uZ29pbmcgaW50ZXJuYXRpb25hbGl6YXRpb24gb2YgZWR1Y2F0aW9uIGNhbGxzIGZvciBleHRlbmRpbmcgRVRBIHJlc2VhcmNoIGFuZCB0aGUgVVRBVVQgYWNyb3NzIG5hdGlvbmFsIGFuZCBwcm9mZXNzaW9uYWwgYm91bmRhcmllcy4gVGhlcmVmb3JlLCB0aGlzIHN0dWR5IGFpbXMgYXQgY3Jvc3MtY3VsdHVyYWwgdmFsaWRhdGlvbiBvZiB0aGUgVVRBVVQgYnkgZXhhbWluaW5nIGEgbGFyZ2Ugc2FtcGxlIChOID0gNCw1ODkpIG9mIGVkdWNhdGlvbmFsIHRlY2hub2xvZ3kgdXNlcnMgZnJvbSB0aHJlZSBFdXJvcGVhbiBjb3VudHJpZXMsIEdlcm1hbnksIFJvbWFuaWEgYW5kIFR1cmtleS4gQXMgYSBmaXJzdCBjb25jbHVzaW9uLCB0aGUgVVRBVVQgcXVlc3Rpb25uYWlyZSBkaXNwbGF5cyBhZGVxdWF0ZSB2YWxpZGl0eSwgcmVsaWFiaWxpdHksIGFuZCBtZWFzdXJlbWVudCBlcXVpdmFsZW5jZSBhY3Jvc3MgY3VsdHVyZXMsIHdoaWNoIGZ1cnRoZXIgZW5hYmxlcyBVVEFVVC1iYXNlZCBjb21wYXJpc29ucyBvZiB0aGUgY3VsdHVyYWwgZ3JvdXBzLiBTZWNvbmRseSwgdGhlIGVmZmVjdCBvZiB0ZWNobm9sb2d5IHVzZSBpbnRlbnRpb24gb24gdGhlIGFjdHVhbCB1c2UgYmVoYXZpb3IgcHJvdmVzIHRvIGJlIGV4dHJlbWVseSB3ZWFrLiBTZXZlcmFsIHBvc3NpYmxlIGV4cGxhbmF0aW9ucyBhcmUgcHJvcG9zZWQgYWxvbmcgd2l0aCBzdWdnZXN0aW9ucyBmb3IgZnV0dXJlIHJlc2VhcmNoLiBUaGlyZGx5LCBmb3IgdGhlIGZpcnN0IHRpbWUgaW4gRVRBIHJlc2VhcmNoIHRoZSBjdWx0dXJhbCBzYW1wbGUgZGl2ZXJzaXR5IGFsbG93cyB0aGUgdmVyaWZpY2F0aW9uIG9mIGNvcnJlbGF0aW9ucyBiZXR3ZWVuIGFjY2VwdGFuY2UgYW5kIGN1bHR1cmUuIFRodXMsIHRoaXMgc3R1ZHkgbWFrZXMgaGVhZHdheSBpbiB0aGUgaW50ZWdyYXRpb24gb2YgY3VsdHVyZSAoc2Vuc3UgSG9mc3RlZGUpIGluIHRoZSBVVEFVVCBieSBzdWdnZXN0aW5nIGVmZmVjdHMgb2YgcG93ZXIgZGlzdGFuY2UsIGluZGl2aWR1YWxpc20sIG1hc2N1bGluaXR5LCB1bmNlcnRhaW50eSBhdm9pZGFuY2UgYW5kIGxvbmctdGVybSBvcmllbnRhdGlvbiBvbiBwZXJmb3JtYW5jZSBhbmQgZWZmb3J0IGV4cGVjdGFuY3ksIHBlcmNlaXZlZCBzb2NpYWwgaW5mbHVlbmNlLCBjb21wdXRlciBhbnhpZXR5LCB0ZWNobm9sb2d5IHVzZSBpbnRlbnRpb24gYW5kIGFjdHVhbCB1c2UgYmVoYXZpb3IuIEZvdXJ0aGx5LCBmb3IgZWR1Y2F0aW9uYWwgcHJhY3RpY2UgdGhlIHByZXNlbnRlZCByZXN1bHRzIHN1Z2dlc3Qgc2V2ZXJhbCB3YXlzIG9mIGFudGljaXBhdGluZyBhbmQgc3VwcG9ydGluZyBFVEEgaW4gbXVsdGljdWx0dXJhbCB1c2VyIGdyb3Vwcy4gwqkgMjAxMyBBc3NvY2lhdGlvbiBmb3IgRWR1Y2F0aW9uYWwgQ29tbXVuaWNhdGlvbnMgYW5kIFRlY2hub2xvZ3kuIiwicHVibGlzaGVyIjoiU3ByaW5nZXIgQm9zdG9uIiwiaXNzdWUiOiI0Iiwidm9sdW1lIjoiNjEiLCJjb250YWluZXItdGl0bGUtc2hvcnQiOiIifSwiaXNUZW1wb3JhcnkiOmZhbHNlfV19&quot;,&quot;citationItems&quot;:[{&quot;id&quot;:&quot;e4f78356-9759-3aa2-b6c1-1c4937f79e8d&quot;,&quot;itemData&quot;:{&quot;type&quot;:&quot;article&quot;,&quot;id&quot;:&quot;e4f78356-9759-3aa2-b6c1-1c4937f79e8d&quot;,&quot;title&quot;:&quot;Educational technology acceptance across national and professional cultures: A European study&quot;,&quot;author&quot;:[{&quot;family&quot;:&quot;Nistor&quot;,&quot;given&quot;:&quot;Nicolae&quot;,&quot;parse-names&quot;:false,&quot;dropping-particle&quot;:&quot;&quot;,&quot;non-dropping-particle&quot;:&quot;&quot;},{&quot;family&quot;:&quot;Göğüş&quot;,&quot;given&quot;:&quot;Aytaç&quot;,&quot;parse-names&quot;:false,&quot;dropping-particle&quot;:&quot;&quot;,&quot;non-dropping-particle&quot;:&quot;&quot;},{&quot;family&quot;:&quot;Lerche&quot;,&quot;given&quot;:&quot;Thomas&quot;,&quot;parse-names&quot;:false,&quot;dropping-particle&quot;:&quot;&quot;,&quot;non-dropping-particle&quot;:&quot;&quot;}],&quot;container-title&quot;:&quot;Educational Technology Research and Development&quot;,&quot;DOI&quot;:&quot;10.1007/s11423-013-9292-7&quot;,&quot;ISSN&quot;:&quot;15566501&quot;,&quot;issued&quot;:{&quot;date-parts&quot;:[[2013]]},&quot;page&quot;:&quot;733-749&quot;,&quot;abstract&quot;:&quot;The continuous development of new platforms and environments for technology-enhanced learning emphasizes the increasing importance of research in educational technology acceptance (ETA). Responding to this need, the unified theory of acceptance and use of technology (UTAUT) proposes a major ETA model. However, the UTAUT has been so far validated only in restrained contexts. The ongoing internationalization of education calls for extending ETA research and the UTAUT across national and professional boundaries. Therefore, this study aims at cross-cultural validation of the UTAUT by examining a large sample (N = 4,589) of educational technology users from three European countries, Germany, Romania and Turkey. As a first conclusion, the UTAUT questionnaire displays adequate validity, reliability, and measurement equivalence across cultures, which further enables UTAUT-based comparisons of the cultural groups. Secondly, the effect of technology use intention on the actual use behavior proves to be extremely weak. Several possible explanations are proposed along with suggestions for future research. Thirdly, for the first time in ETA research the cultural sample diversity allows the verification of correlations between acceptance and culture. Thus, this study makes headway in the integration of culture (sensu Hofstede) in the UTAUT by suggesting effects of power distance, individualism, masculinity, uncertainty avoidance and long-term orientation on performance and effort expectancy, perceived social influence, computer anxiety, technology use intention and actual use behavior. Fourthly, for educational practice the presented results suggest several ways of anticipating and supporting ETA in multicultural user groups. © 2013 Association for Educational Communications and Technology.&quot;,&quot;publisher&quot;:&quot;Springer Boston&quot;,&quot;issue&quot;:&quot;4&quot;,&quot;volume&quot;:&quot;61&quot;,&quot;container-title-short&quot;:&quot;&quot;},&quot;isTemporary&quot;:false}]},{&quot;citationID&quot;:&quot;MENDELEY_CITATION_44fce72c-25a2-4aa6-acd7-1fe4afae17ec&quot;,&quot;properties&quot;:{&quot;noteIndex&quot;:0},&quot;isEdited&quot;:false,&quot;manualOverride&quot;:{&quot;isManuallyOverridden&quot;:false,&quot;citeprocText&quot;:&quot;(Nelson et al., 2019)&quot;,&quot;manualOverrideText&quot;:&quot;&quot;},&quot;citationTag&quot;:&quot;MENDELEY_CITATION_v3_eyJjaXRhdGlvbklEIjoiTUVOREVMRVlfQ0lUQVRJT05fNDRmY2U3MmMtMjVhMi00YWE2LWFjZDctMWZlNGFmYWUxN2VjIiwicHJvcGVydGllcyI6eyJub3RlSW5kZXgiOjB9LCJpc0VkaXRlZCI6ZmFsc2UsIm1hbnVhbE92ZXJyaWRlIjp7ImlzTWFudWFsbHlPdmVycmlkZGVuIjpmYWxzZSwiY2l0ZXByb2NUZXh0IjoiKE5lbHNvbiBldCBhbC4sIDIwMTkpIiwibWFudWFsT3ZlcnJpZGVUZXh0IjoiIn0sImNpdGF0aW9uSXRlbXMiOlt7ImlkIjoiZmY0ODUzZTMtZDVkOS0zZjNhLWJkMGUtZDBmMzVhNTFiMzZlIiwiaXRlbURhdGEiOnsidHlwZSI6ImFydGljbGUtam91cm5hbCIsImlkIjoiZmY0ODUzZTMtZDVkOS0zZjNhLWJkMGUtZDBmMzVhNTFiMzZlIiwidGl0bGUiOiJNZWRpYXRpbmcgZmFjdG9ycyB0aGF0IGluZmx1ZW5jZSB0aGUgdGVjaG5vbG9neSBpbnRlZ3JhdGlvbiBwcmFjdGljZXMgb2YgdGVhY2hlciBlZHVjYXRvcnMiLCJhdXRob3IiOlt7ImZhbWlseSI6Ik5lbHNvbiIsImdpdmVuIjoiTWljaGFlbCBKLiIsInBhcnNlLW5hbWVzIjpmYWxzZSwiZHJvcHBpbmctcGFydGljbGUiOiIiLCJub24tZHJvcHBpbmctcGFydGljbGUiOiIifSx7ImZhbWlseSI6IlZvaXRob2ZlciIsImdpdmVuIjoiUmljayIsInBhcnNlLW5hbWVzIjpmYWxzZSwiZHJvcHBpbmctcGFydGljbGUiOiIiLCJub24tZHJvcHBpbmctcGFydGljbGUiOiIifSx7ImZhbWlseSI6IkNoZW5nIiwiZ2l2ZW4iOiJTaGVuZyBMdW4iLCJwYXJzZS1uYW1lcyI6ZmFsc2UsImRyb3BwaW5nLXBhcnRpY2xlIjoiIiwibm9uLWRyb3BwaW5nLXBhcnRpY2xlIjoiIn1dLCJjb250YWluZXItdGl0bGUiOiJDb21wdXRlcnMgYW5kIEVkdWNhdGlvbiIsIkRPSSI6IjEwLjEwMTYvai5jb21wZWR1LjIwMTguMDkuMDIzIiwiSVNTTiI6IjAzNjAxMzE1IiwiaXNzdWVkIjp7ImRhdGUtcGFydHMiOltbMjAxOSwxLDFdXX0sInBhZ2UiOiIzMzAtMzQ0IiwiYWJzdHJhY3QiOiJXaGlsZSB0aGUgVW5pdGVkIFN0YXRlcyBmZWRlcmFsIGdvdmVybm1lbnQgYW5kIHRoZSBtYWluIHRlYWNoZXIgZWR1Y2F0aW9uIGFjY3JlZGl0YXRpb24gb3JnYW5pemF0aW9uIHB1c2ggZm9yIHRoZSBpbmNsdXNpb24gb2YgdGVjaG5vbG9neSBpbiB0ZWFjaGVyIGVkdWNhdGlvbiBhY3Jvc3MgdGhlIGN1cnJpY3VsdW0sIGxpdHRsZSBhdHRlbnRpb24gaGFzIGJlZW4gcGFpZCB0byB1bmRlcnN0YW5kaW5nIHRoZSB0ZWNobm9sb2d5IGNvbXBldGVuY2llcyBhbmQgYmVoYXZpb3JzIG9mIHRlYWNoZXIgZWR1Y2F0b3JzLiBUaGlzIHN0dWR5IGV4cGxvcmVzIHRoaXMgZ2FwIGJ5IGludmVzdGlnYXRpbmcgd2hhdCBkaXJlY3QgYW5kIG1lZGlhdGluZyBmYWN0b3JzIHByZWRpY3QgdGVjaG5vbG9naWNhbCBwZWRhZ29naWNhbCBjb250ZW50IGtub3dsZWRnZSAoVFBBQ0spIGluIHRlYWNoZXIgZWR1Y2F0b3JzLCBhbmQgaG93IHRoZXNlIGZhY3RvcnMgYWxvbmcgd2l0aCBUUEFDSyBpbmZsdWVuY2UgdGhlIGFkb3B0aW9uIG9mIHRoZSBJU1RFIHRlY2hub2xvZ3kgc3RhbmRhcmRzIGluIHRlYWNoZXIgZWR1Y2F0aW9uLiBUaGUgZmluZGluZ3MgZnJvbSBhIHNhbXBsZSBvZiA4MDYgdGVhY2hlciBlZHVjYXRvcnMgYWNyb3NzIHRoZSBVbml0ZWQgU3RhdGVzIGluZGljYXRlIHRoYXQgdGhlcmUgYXJlIHNpZ25pZmljYW50IGRpZmZlcmVuY2VzIGluIGJvdGggVFBBQ0sgYW5kIElTVEUgc3RhbmRhcmQgYWxpZ25tZW50IGFjcm9zcyBzdWJqZWN0IGFyZWFzLCBhbmQgdGhhdCBleHBlcmllbmNlIGxldmVscyBwb3NpdGl2ZWx5IHByZWRpY3QgSVNURSBzdGFuZGFyZCBhbGlnbm1lbnQgdG8gYSBzbWFsbCBkZWdyZWUuIE1vcmUgc2lnbmlmaWNhbnQsIGhvd2V2ZXIsIGlzIHRoZSBmaW5kaW5nIHRoYXQgdGVjaG5vbG9neSBrbm93bGVkZ2UgYW5kIGluc3RpdHV0aW9uYWwgc3VwcG9ydCBhcmUgaW1wb3J0YW50IG1lZGlhdG9ycywgcHJlZGljdGluZyBUUEFDSyBhbmQgSVNURSBzdGFuZGFyZCBhbGlnbm1lbnQuIEFkZGl0aW9uYWxseSwgVFBBQ0sgc3Ryb25nbHkgcHJlZGljdHMgSVNURSBzdGFuZGFyZCBhbGlnbm1lbnQuIFRoZXNlIGZpbmRpbmdzIHN1Z2dlc3QgdGhhdCBpbnN0aXR1dGlvbnMgc2hvdWxkIHByb3ZpZGUgdGFyZ2V0ZWQgc3VwcG9ydCB0byB0ZWFjaGVyIGVkdWNhdG9ycyBhY3Jvc3MgZGlzY2lwbGluZXMgYW5kIHNob3VsZCBhZG9wdCBjb2hlcmVudCB0ZWNobm9sb2d5IGZyYW1ld29ya3MgZm9yIHRoZWlyIHByb2dyYW1zLiIsInB1Ymxpc2hlciI6IkVsc2V2aWVyIEx0ZCIsInZvbHVtZSI6IjEyOCIsImNvbnRhaW5lci10aXRsZS1zaG9ydCI6IkNvbXB1dCBFZHVjIn0sImlzVGVtcG9yYXJ5IjpmYWxzZX1dfQ==&quot;,&quot;citationItems&quot;:[{&quot;id&quot;:&quot;ff4853e3-d5d9-3f3a-bd0e-d0f35a51b36e&quot;,&quot;itemData&quot;:{&quot;type&quot;:&quot;article-journal&quot;,&quot;id&quot;:&quot;ff4853e3-d5d9-3f3a-bd0e-d0f35a51b36e&quot;,&quot;title&quot;:&quot;Mediating factors that influence the technology integration practices of teacher educators&quot;,&quot;author&quot;:[{&quot;family&quot;:&quot;Nelson&quot;,&quot;given&quot;:&quot;Michael J.&quot;,&quot;parse-names&quot;:false,&quot;dropping-particle&quot;:&quot;&quot;,&quot;non-dropping-particle&quot;:&quot;&quot;},{&quot;family&quot;:&quot;Voithofer&quot;,&quot;given&quot;:&quot;Rick&quot;,&quot;parse-names&quot;:false,&quot;dropping-particle&quot;:&quot;&quot;,&quot;non-dropping-particle&quot;:&quot;&quot;},{&quot;family&quot;:&quot;Cheng&quot;,&quot;given&quot;:&quot;Sheng Lun&quot;,&quot;parse-names&quot;:false,&quot;dropping-particle&quot;:&quot;&quot;,&quot;non-dropping-particle&quot;:&quot;&quot;}],&quot;container-title&quot;:&quot;Computers and Education&quot;,&quot;DOI&quot;:&quot;10.1016/j.compedu.2018.09.023&quot;,&quot;ISSN&quot;:&quot;03601315&quot;,&quot;issued&quot;:{&quot;date-parts&quot;:[[2019,1,1]]},&quot;page&quot;:&quot;330-344&quot;,&quot;abstract&quot;:&quot;While the United States federal government and the main teacher education accreditation organization push for the inclusion of technology in teacher education across the curriculum, little attention has been paid to understanding the technology competencies and behaviors of teacher educators. This study explores this gap by investigating what direct and mediating factors predict technological pedagogical content knowledge (TPACK) in teacher educators, and how these factors along with TPACK influence the adoption of the ISTE technology standards in teacher education. The findings from a sample of 806 teacher educators across the United States indicate that there are significant differences in both TPACK and ISTE standard alignment across subject areas, and that experience levels positively predict ISTE standard alignment to a small degree. More significant, however, is the finding that technology knowledge and institutional support are important mediators, predicting TPACK and ISTE standard alignment. Additionally, TPACK strongly predicts ISTE standard alignment. These findings suggest that institutions should provide targeted support to teacher educators across disciplines and should adopt coherent technology frameworks for their programs.&quot;,&quot;publisher&quot;:&quot;Elsevier Ltd&quot;,&quot;volume&quot;:&quot;128&quot;,&quot;container-title-short&quot;:&quot;Comput Educ&quot;},&quot;isTemporary&quot;:false}]},{&quot;citationID&quot;:&quot;MENDELEY_CITATION_b2dea0ea-eb2b-4e3e-9886-845694e60b63&quot;,&quot;properties&quot;:{&quot;noteIndex&quot;:0},&quot;isEdited&quot;:false,&quot;manualOverride&quot;:{&quot;isManuallyOverridden&quot;:false,&quot;citeprocText&quot;:&quot;(Oshlyansky &amp;#38; Thimbleby, 2006; Spector et al., 2001)&quot;,&quot;manualOverrideText&quot;:&quot;&quot;},&quot;citationTag&quot;:&quot;MENDELEY_CITATION_v3_eyJjaXRhdGlvbklEIjoiTUVOREVMRVlfQ0lUQVRJT05fYjJkZWEwZWEtZWIyYi00ZTNlLTk4ODYtODQ1Njk0ZTYwYjYzIiwicHJvcGVydGllcyI6eyJub3RlSW5kZXgiOjB9LCJpc0VkaXRlZCI6ZmFsc2UsIm1hbnVhbE92ZXJyaWRlIjp7ImlzTWFudWFsbHlPdmVycmlkZGVuIjpmYWxzZSwiY2l0ZXByb2NUZXh0IjoiKE9zaGx5YW5za3kgJiMzODsgVGhpbWJsZWJ5LCAyMDA2OyBTcGVjdG9yIGV0IGFsLiwgMjAwMSkiLCJtYW51YWxPdmVycmlkZVRleHQiOiIifSwiY2l0YXRpb25JdGVtcyI6W3siaWQiOiJhYTUzZGE1YS02OTAyLTM3N2EtYTg4MS1kMzY2MGRhYTkyNWQiLCJpdGVtRGF0YSI6eyJ0eXBlIjoicmVwb3J0IiwiaWQiOiJhYTUzZGE1YS02OTAyLTM3N2EtYTg4MS1kMzY2MGRhYTkyNWQiLCJ0aXRsZSI6IkEgY2F1dGlvbmFyeSB0YWxlOiBIb2ZzdGVkZSdzIFZTTSByZXZpc2l0ZWQgRGlnaXRhbCBMaWJyYXJpZXMgVmlldyBwcm9qZWN0IE1vZGVsaW5nIGFuZCBWZXJpZmljYXRpb24gb2YgVXNlciBJbnRlcmZhY2UgU29mdHdhcmUgaW4gTWVkaWNhbCBEZXZpY2VzIFZpZXcgcHJvamVjdCIsImF1dGhvciI6W3siZmFtaWx5IjoiT3NobHlhbnNreSIsImdpdmVuIjoiTGlkaWEiLCJwYXJzZS1uYW1lcyI6ZmFsc2UsImRyb3BwaW5nLXBhcnRpY2xlIjoiIiwibm9uLWRyb3BwaW5nLXBhcnRpY2xlIjoiIn0seyJmYW1pbHkiOiJUaGltYmxlYnkiLCJnaXZlbiI6Ikhhcm9sZCIsInBhcnNlLW5hbWVzIjpmYWxzZSwiZHJvcHBpbmctcGFydGljbGUiOiIiLCJub24tZHJvcHBpbmctcGFydGljbGUiOiIifV0sIlVSTCI6Imh0dHBzOi8vd3d3LnJlc2VhcmNoZ2F0ZS5uZXQvcHVibGljYXRpb24vMjQxODgzODQxIiwiaXNzdWVkIjp7ImRhdGUtcGFydHMiOltbMjAwNl1dfSwiY29udGFpbmVyLXRpdGxlLXNob3J0IjoiIn0sImlzVGVtcG9yYXJ5IjpmYWxzZX0seyJpZCI6IjZkYjMzYmYwLWM1ZmUtMzNiYS04OTQ1LTA5NWRhNzVlZGQ1OCIsIml0ZW1EYXRhIjp7InR5cGUiOiJyZXBvcnQiLCJpZCI6IjZkYjMzYmYwLWM1ZmUtMzNiYS04OTQ1LTA5NWRhNzVlZGQ1OCIsInRpdGxlIjoiMjY5wrEyODEgIyBJbnRlcm5hdGlvbmFsIEFzc29jaWF0aW9uIGZvciBBcHBsaWVkIFBzeWNob2xvZ3kiLCJhdXRob3IiOlt7ImZhbWlseSI6IlNwZWN0b3IiLCJnaXZlbiI6IlBhdWwgRSIsInBhcnNlLW5hbWVzIjpmYWxzZSwiZHJvcHBpbmctcGFydGljbGUiOiIiLCJub24tZHJvcHBpbmctcGFydGljbGUiOiIifSx7ImZhbWlseSI6IkNvb3BlciIsImdpdmVuIjoiQ2FyeSBMIiwicGFyc2UtbmFtZXMiOmZhbHNlLCJkcm9wcGluZy1wYXJ0aWNsZSI6IiIsIm5vbi1kcm9wcGluZy1wYXJ0aWNsZSI6IiJ9LHsiZmFtaWx5IjoiU3BhcmtzIiwiZ2l2ZW4iOiJLYXRlIiwicGFyc2UtbmFtZXMiOmZhbHNlLCJkcm9wcGluZy1wYXJ0aWNsZSI6IiIsIm5vbi1kcm9wcGluZy1wYXJ0aWNsZSI6IiJ9LHsiZmFtaWx5IjoiQmVybmluIiwiZ2l2ZW4iOiJQZWdneSIsInBhcnNlLW5hbWVzIjpmYWxzZSwiZHJvcHBpbmctcGFydGljbGUiOiIiLCJub24tZHJvcHBpbmctcGFydGljbGUiOiIifSx7ImZhbWlseSI6IkJ1w6giLCJnaXZlbiI6IkFuZHJlIiwicGFyc2UtbmFtZXMiOmZhbHNlLCJkcm9wcGluZy1wYXJ0aWNsZSI6IiIsIm5vbi1kcm9wcGluZy1wYXJ0aWNsZSI6IiJ9LHsiZmFtaWx5IjoiTWlsbGVyIiwiZ2l2ZW4iOiJLYXJlbiIsInBhcnNlLW5hbWVzIjpmYWxzZSwiZHJvcHBpbmctcGFydGljbGUiOiIiLCJub24tZHJvcHBpbmctcGFydGljbGUiOiIifSx7ImZhbWlseSI6IlBvZWxtYW5zIiwiZ2l2ZW4iOiJTdGV2ZW4iLCJwYXJzZS1uYW1lcyI6ZmFsc2UsImRyb3BwaW5nLXBhcnRpY2xlIjoiIiwibm9uLWRyb3BwaW5nLXBhcnRpY2xlIjoiIn0seyJmYW1pbHkiOiJPaSIsImdpdmVuIjoiSmFwYW4gOyIsInBhcnNlLW5hbWVzIjpmYWxzZSwiZHJvcHBpbmctcGFydGljbGUiOiIiLCJub24tZHJvcHBpbmctcGFydGljbGUiOiIifSx7ImZhbWlseSI6IlNpdSIsImdpdmVuIjoiTGluZyIsInBhcnNlLW5hbWVzIjpmYWxzZSwiZHJvcHBpbmctcGFydGljbGUiOiIiLCJub24tZHJvcHBpbmctcGFydGljbGUiOiIifSx7ImZhbWlseSI6Ildlc3RtYW4iLCJnaXZlbiI6Ik1pbmEiLCJwYXJzZS1uYW1lcyI6ZmFsc2UsImRyb3BwaW5nLXBhcnRpY2xlIjoiIiwibm9uLWRyb3BwaW5nLXBhcnRpY2xlIjoiIn0seyJmYW1pbHkiOiJZdSIsImdpdmVuIjoiU2hhbmZhIiwicGFyc2UtbmFtZXMiOmZhbHNlLCJkcm9wcGluZy1wYXJ0aWNsZSI6IiIsIm5vbi1kcm9wcGluZy1wYXJ0aWNsZSI6IiJ9XSwiY29udGFpbmVyLXRpdGxlIjoiQVBQTElFRCBQU1lDSE9MT0dZOiBBTiBJTlRFUk5BVElPTkFMIFJFVklFVyIsIlVSTCI6Imh0dHA6Ly9jaHVtYS5jYXMudXNmLmVkdS9+c3BlY3Rvci4iLCJpc3N1ZWQiOnsiZGF0ZS1wYXJ0cyI6W1syMDAxXV19LCJhYnN0cmFjdCI6IkxlIE1vZHVsZSBkJ0VucXVlw4MgdGUgc3VyIGxlcyBWYWxldXJzIGQnSG9mc3RlZGUgYcOBIGXDgiB0ZcOCIGHDgSBsYSBiYXNlIGRlIG5vbWJyZXVzZXMgcmVjaGVyY2hlcyBpbnRlci1jdWx0dXJlbGxlcyBldCBtdWx0aS1uYXRpb25hbGVzIHN1ciBsZSBsaWV1IGRlIHRyYXZhaWwgYWxvcnMgcXVlIHBldSBkJ2luZm9ybWF0aW9ucyBzdXIgc2VzIHF1YWxpdGXDgiBzIHBzeWNob21lw4IgdHJpcXVlcyBlw4IgdGFpZW50IGRpc3BvbmlibGVzLiBDZXR0ZSBlw4IgdHVkZSBmb3Vybml0IGRlcyBzdGF0aXN0aXF1ZXMgY29oZcOCIHJlbnRlcyAoY29lZmZpY2llbnQgYWxwaGEpIGHDgSBwYXJ0aXIgZCdlw4IgY2hhbi10aWxsb25zIHJlcHJlw4Igc2VudGFudCAyMyBuYXRpb25zIG91IHJlw4IgZ2lvbnMuIERhbnMgbGVzIHZlcnNpb25zIGFuZ2xhaXNlcyBldCBkYW5zIGxlcyB0cmFkdWN0aW9ucywgbGEgY29oZcOCIHJlbmNlIGludGVybmUgZXN0IHBsdXRvw4N0IG1lIMOCIGRpb2NyZSBuJ2Fycml2YW50IHBhcyBhw4EgYXR0ZWluZHJlIGxlIGNvZWZmaWNpZW50IGRlIDAuNjAsIGVuIGNvdGFudCBsYXJnZS4gTWXDgyBtZSBxdWFuZCBsZXMgZG9ubmXDgiBlcyBlw4IgdGFpZW50IHJlZ3JvdXBlw4IgZXMgZW4gYWdyZcOCIGdhdHMgcGFyIGXDgiBjaGFudGlsbG9uLCBsZXMgY29lZmZpY2llbnRzIGFscGhhIGXDgiB0YWllbnQgbWXDgiBkaW9jcmVzIHNhdWYgZW4gY2UgcXVpIGNvbmNlcm5lIGwnb3JpZW50YXRpb24gdmVycyBsZSBsb25nIHRlcm1lLiBBdSBuaXZlYXUgZHUgcGFydGljaXBhbnQsIGxlcyBvcmllbnRhdGlvbnMgdmVycyBsZSBsb25nIHRlcm1lIGV0IGwnaW5kaXZpZHVhbGlzbWUgYXZhaWVudCB1bmUgY29oZcOCIHJlbmNlIGludGVybmUgbWFyZ2luYWxlIHRhbmRpcyBxdWUgZGVzIHNvdXMgZcOCIGNoZWxsZXMgc3VyIGxhIGRpc3RhbmNlIGhpZcOCIHJhcmNoaXF1ZSwgbGEgbWFzY3VsaW5pdGXDgiBldCBsZSBjb250cm/DgyBsZSBkZSBsJ2luY2VydGl0dWRlIGVuIHByZcOCIHNlbnRhaWVudCBkZSBwbHVzIGZvcnRlcy4gSG9mc3RlZGUncyBWYWx1ZXMgU3VydmV5IE1vZHVsZSBoYXMgYmVlbiB0aGUgYmFzaXMgZm9yIG11Y2ggY3Jvc3MtY3VsdHVyYWwgYW5kIGNyb3NzLW5hdGlvbmFsIHJlc2VhcmNoIGluIHRoZSB3b3JrcGxhY2UsIGJ1dCBsaXR0bGUgaW5mb3JtYXRpb24gYWJvdXQgaXRzIHBzeWNob21ldHJpYyBwcm9wZXJ0aWVzIGhhcyBiZWVuIGF2YWlsYWJsZS4gVGhpcyBzdHVkeSBwcm92aWRlcyBpbnRlcm5hbCBjb25zaXN0ZW5jeSAoY29lZmZpY2llbnQgYWxwaGEpIHN0YXRpc3RpY3MgZnJvbSBzYW1wbGVzIHJlcHJlc2VudGluZyAyMyBuYXRpb25zLyBwcm92aW5jZXMuIEFjcm9zcyBib3RoIEVuZ2xpc2ggYW5kIHRyYW5zbGF0ZWQgdmVyc2lvbnMsIGludGVybmFsIGNvbnNpc3RlbmNpZXMgdGVuZGVkIHRvIGJlIHBvb3IsIGFuZCBpbiB0aGUgbWFqb3JpdHkgb2YgY2FzZXMgZmFpbGVkIHRvIGFjaGlldmUgZXZlbiBhIGxpYmVyYWwgY3JpdGVyaW9uIG9mIDAuNjAuIEV2ZW4gd2hlbiBkYXRhIHdlcmUgYWdncmVnYXRlZCBieSBzYW1wbGUgY29lZmZpY2llbnQgYWxwaGFzIHdlcmUgcG9vciBmb3IgYWxsIGJ1dCBsb25nLXRlcm0gb3JpZW50YXRpb24uIEF0IHRoZSBwYXJ0aWNpcGFudCBsZXZlbCwgbG9uZy10ZXJtIG9yaWVudGF0aW9uIGFuZCBpbmRpdmlkdWFsaXNtIGhhZCBtYXJnaW5hbCBpbnRlcm5hbCBjb25zaXN0ZW5jaWVzLCB3aGVyZWFzIHBvd2VyIGRpc3RhbmNlLCBtYXNjdWxpbml0eSwgYW5kIHVuY2VydGFpbnR5IGF2b2lkYW5jZSBzdWJzY2FsZXMgaGFkIGluYWRlcXVhdGUgaW50ZXJuYWwgY29uc2lzdGVuY2llcy4gQSByZXBsaWNhdGlvbiBvZiBIb2ZzdGVkZSdzIGVjb2xvZ2ljYWwgZmFjdG9yIGFuYWx5c2lzIGZhaWxlZCB0byBzdXBwb3J0IHRoZSBmaXZlIHN1YnNjYWxlcy4gSXQgaXMgc3VnZ2VzdGVkIHRoYXQgdGhlIGNvbnN0cnVjdCB2YWxpZGl0eSBvZiB0aGVzZSBzY2FsZXMgaXMgc3VzcGVjdCwgYW5kIHRoYXQgdGhleSBzaG91bGQgYmUgdXNlZCB3aXRoIGNhdXRpb24uIiwiaXNzdWUiOiIyIiwidm9sdW1lIjoiNTAiLCJjb250YWluZXItdGl0bGUtc2hvcnQiOiIifSwiaXNUZW1wb3JhcnkiOmZhbHNlfV19&quot;,&quot;citationItems&quot;:[{&quot;id&quot;:&quot;aa53da5a-6902-377a-a881-d3660daa925d&quot;,&quot;itemData&quot;:{&quot;type&quot;:&quot;report&quot;,&quot;id&quot;:&quot;aa53da5a-6902-377a-a881-d3660daa925d&quot;,&quot;title&quot;:&quot;A cautionary tale: Hofstede's VSM revisited Digital Libraries View project Modeling and Verification of User Interface Software in Medical Devices View project&quot;,&quot;author&quot;:[{&quot;family&quot;:&quot;Oshlyansky&quot;,&quot;given&quot;:&quot;Lidia&quot;,&quot;parse-names&quot;:false,&quot;dropping-particle&quot;:&quot;&quot;,&quot;non-dropping-particle&quot;:&quot;&quot;},{&quot;family&quot;:&quot;Thimbleby&quot;,&quot;given&quot;:&quot;Harold&quot;,&quot;parse-names&quot;:false,&quot;dropping-particle&quot;:&quot;&quot;,&quot;non-dropping-particle&quot;:&quot;&quot;}],&quot;URL&quot;:&quot;https://www.researchgate.net/publication/241883841&quot;,&quot;issued&quot;:{&quot;date-parts&quot;:[[2006]]},&quot;container-title-short&quot;:&quot;&quot;},&quot;isTemporary&quot;:false},{&quot;id&quot;:&quot;6db33bf0-c5fe-33ba-8945-095da75edd58&quot;,&quot;itemData&quot;:{&quot;type&quot;:&quot;report&quot;,&quot;id&quot;:&quot;6db33bf0-c5fe-33ba-8945-095da75edd58&quot;,&quot;title&quot;:&quot;269±281 # International Association for Applied Psychology&quot;,&quot;author&quot;:[{&quot;family&quot;:&quot;Spector&quot;,&quot;given&quot;:&quot;Paul E&quot;,&quot;parse-names&quot;:false,&quot;dropping-particle&quot;:&quot;&quot;,&quot;non-dropping-particle&quot;:&quot;&quot;},{&quot;family&quot;:&quot;Cooper&quot;,&quot;given&quot;:&quot;Cary L&quot;,&quot;parse-names&quot;:false,&quot;dropping-particle&quot;:&quot;&quot;,&quot;non-dropping-particle&quot;:&quot;&quot;},{&quot;family&quot;:&quot;Sparks&quot;,&quot;given&quot;:&quot;Kate&quot;,&quot;parse-names&quot;:false,&quot;dropping-particle&quot;:&quot;&quot;,&quot;non-dropping-particle&quot;:&quot;&quot;},{&quot;family&quot;:&quot;Bernin&quot;,&quot;given&quot;:&quot;Peggy&quot;,&quot;parse-names&quot;:false,&quot;dropping-particle&quot;:&quot;&quot;,&quot;non-dropping-particle&quot;:&quot;&quot;},{&quot;family&quot;:&quot;Buè&quot;,&quot;given&quot;:&quot;Andre&quot;,&quot;parse-names&quot;:false,&quot;dropping-particle&quot;:&quot;&quot;,&quot;non-dropping-particle&quot;:&quot;&quot;},{&quot;family&quot;:&quot;Miller&quot;,&quot;given&quot;:&quot;Karen&quot;,&quot;parse-names&quot;:false,&quot;dropping-particle&quot;:&quot;&quot;,&quot;non-dropping-particle&quot;:&quot;&quot;},{&quot;family&quot;:&quot;Poelmans&quot;,&quot;given&quot;:&quot;Steven&quot;,&quot;parse-names&quot;:false,&quot;dropping-particle&quot;:&quot;&quot;,&quot;non-dropping-particle&quot;:&quot;&quot;},{&quot;family&quot;:&quot;Oi&quot;,&quot;given&quot;:&quot;Japan ;&quot;,&quot;parse-names&quot;:false,&quot;dropping-particle&quot;:&quot;&quot;,&quot;non-dropping-particle&quot;:&quot;&quot;},{&quot;family&quot;:&quot;Siu&quot;,&quot;given&quot;:&quot;Ling&quot;,&quot;parse-names&quot;:false,&quot;dropping-particle&quot;:&quot;&quot;,&quot;non-dropping-particle&quot;:&quot;&quot;},{&quot;family&quot;:&quot;Westman&quot;,&quot;given&quot;:&quot;Mina&quot;,&quot;parse-names&quot;:false,&quot;dropping-particle&quot;:&quot;&quot;,&quot;non-dropping-particle&quot;:&quot;&quot;},{&quot;family&quot;:&quot;Yu&quot;,&quot;given&quot;:&quot;Shanfa&quot;,&quot;parse-names&quot;:false,&quot;dropping-particle&quot;:&quot;&quot;,&quot;non-dropping-particle&quot;:&quot;&quot;}],&quot;container-title&quot;:&quot;APPLIED PSYCHOLOGY: AN INTERNATIONAL REVIEW&quot;,&quot;URL&quot;:&quot;http://chuma.cas.usf.edu/~spector.&quot;,&quot;issued&quot;:{&quot;date-parts&quot;:[[2001]]},&quot;abstract&quot;:&quot;Le Module d'EnqueÃ te sur les Valeurs d'Hofstede aÁ eÂ teÂ aÁ la base de nombreuses recherches inter-culturelles et multi-nationales sur le lieu de travail alors que peu d'informations sur ses qualiteÂ s psychomeÂ triques eÂ taient disponibles. Cette eÂ tude fournit des statistiques coheÂ rentes (coefficient alpha) aÁ partir d'eÂ chan-tillons repreÂ sentant 23 nations ou reÂ gions. Dans les versions anglaises et dans les traductions, la coheÂ rence interne est plutoÃt me Â diocre n'arrivant pas aÁ atteindre le coefficient de 0.60, en cotant large. MeÃ me quand les donneÂ es eÂ taient regroupeÂ es en agreÂ gats par eÂ chantillon, les coefficients alpha eÂ taient meÂ diocres sauf en ce qui concerne l'orientation vers le long terme. Au niveau du participant, les orientations vers le long terme et l'individualisme avaient une coheÂ rence interne marginale tandis que des sous eÂ chelles sur la distance hieÂ rarchique, la masculiniteÂ et le controÃ le de l'incertitude en preÂ sentaient de plus fortes. Hofstede's Values Survey Module has been the basis for much cross-cultural and cross-national research in the workplace, but little information about its psychometric properties has been available. This study provides internal consistency (coefficient alpha) statistics from samples representing 23 nations/ provinces. Across both English and translated versions, internal consistencies tended to be poor, and in the majority of cases failed to achieve even a liberal criterion of 0.60. Even when data were aggregated by sample coefficient alphas were poor for all but long-term orientation. At the participant level, long-term orientation and individualism had marginal internal consistencies, whereas power distance, masculinity, and uncertainty avoidance subscales had inadequate internal consistencies. A replication of Hofstede's ecological factor analysis failed to support the five subscales. It is suggested that the construct validity of these scales is suspect, and that they should be used with caution.&quot;,&quot;issue&quot;:&quot;2&quot;,&quot;volume&quot;:&quot;50&quot;,&quot;container-title-short&quot;:&quot;&quot;},&quot;isTemporary&quot;:false}]},{&quot;citationID&quot;:&quot;MENDELEY_CITATION_584a73f5-8cb3-40ac-85be-5fe1aff7c756&quot;,&quot;properties&quot;:{&quot;noteIndex&quot;:0},&quot;isEdited&quot;:false,&quot;manualOverride&quot;:{&quot;isManuallyOverridden&quot;:false,&quot;citeprocText&quot;:&quot;(Day, 1996; Gefen &amp;#38; Straub, 1997; Straub ’ et al., 1997b)&quot;,&quot;manualOverrideText&quot;:&quot;&quot;},&quot;citationTag&quot;:&quot;MENDELEY_CITATION_v3_eyJjaXRhdGlvbklEIjoiTUVOREVMRVlfQ0lUQVRJT05fNTg0YTczZjUtOGNiMy00MGFjLTg1YmUtNWZlMWFmZjdjNzU2IiwicHJvcGVydGllcyI6eyJub3RlSW5kZXgiOjB9LCJpc0VkaXRlZCI6ZmFsc2UsIm1hbnVhbE92ZXJyaWRlIjp7ImlzTWFudWFsbHlPdmVycmlkZGVuIjpmYWxzZSwiY2l0ZXByb2NUZXh0IjoiKERheSwgMTk5NjsgR2VmZW4gJiMzODsgU3RyYXViLCAxOTk3OyBTdHJhdWIg4oCZIGV0IGFsLiwgMTk5N2IpIiwibWFudWFsT3ZlcnJpZGVUZXh0IjoiIn0sImNpdGF0aW9uSXRlbXMiOlt7ImlkIjoiODlmM2E3MjEtYzAxNi0zNDhhLWE3YWQtZTlkN2MwYjNhYTY5IiwiaXRlbURhdGEiOnsidHlwZSI6InJlcG9ydCIsImlkIjoiODlmM2E3MjEtYzAxNi0zNDhhLWE3YWQtZTlkN2MwYjNhYTY5IiwidGl0bGUiOiJDdWx0dXJhbCBCYXNlcyBvZiBJbnRlcmZhY2UgQWNjZXB0YW5jZTogTWV0aG9kcyIsImF1dGhvciI6W3siZmFtaWx5IjoiRGF5IiwiZ2l2ZW4iOiJEb25hbGQiLCJwYXJzZS1uYW1lcyI6ZmFsc2UsImRyb3BwaW5nLXBhcnRpY2xlIjoiIiwibm9uLWRyb3BwaW5nLXBhcnRpY2xlIjoiIn1dLCJVUkwiOiJodHRwOi8vYWlzZWwuYWlzbmV0Lm9yZy9hbWNpczE5OTYvMTA0IiwiaXNzdWVkIjp7ImRhdGUtcGFydHMiOltbMTk5Nl1dfSwidm9sdW1lIjoiMTA0IiwiY29udGFpbmVyLXRpdGxlLXNob3J0IjoiIn0sImlzVGVtcG9yYXJ5IjpmYWxzZX0seyJpZCI6Ijg4YWE0Mjk1LTEyNTAtMzA0Yi1iNDAwLTVjMzQwMDEzZDU0YiIsIml0ZW1EYXRhIjp7InR5cGUiOiJyZXBvcnQiLCJpZCI6Ijg4YWE0Mjk1LTEyNTAtMzA0Yi1iNDAwLTVjMzQwMDEzZDU0YiIsInRpdGxlIjoiVGVzdGluZyB0aGUgdGVjaG5vbG9neSBhY2NlcHRhbmNlIG1vZGVsIGFjcm9zcyBjdWx0dXJlczogQSB0aHJlZSBjb3VudHJ5IHN0dWR5IGEqIiwiYXV0aG9yIjpbeyJmYW1pbHkiOiJTdHJhdWIgJyIsImdpdmVuIjoiRGV0bWFyIiwicGFyc2UtbmFtZXMiOmZhbHNlLCJkcm9wcGluZy1wYXJ0aWNsZSI6IiIsIm5vbi1kcm9wcGluZy1wYXJ0aWNsZSI6IiJ9LHsiZmFtaWx5IjoiS2VpbCIsImdpdmVuIjoiTWFyayIsInBhcnNlLW5hbWVzIjpmYWxzZSwiZHJvcHBpbmctcGFydGljbGUiOiIiLCJub24tZHJvcHBpbmctcGFydGljbGUiOiIifSx7ImZhbWlseSI6IkJyZW5uZXIiLCJnaXZlbiI6IldhbHRlciIsInBhcnNlLW5hbWVzIjpmYWxzZSwiZHJvcHBpbmctcGFydGljbGUiOiIiLCJub24tZHJvcHBpbmctcGFydGljbGUiOiIifV0sImNvbnRhaW5lci10aXRsZSI6IkluZm9ybWF0aW9uICYgTWFuYWdlbWVudCIsImlzc3VlZCI6eyJkYXRlLXBhcnRzIjpbWzE5OTddXX0sIm51bWJlci1vZi1wYWdlcyI6IjEtMTEiLCJhYnN0cmFjdCI6IkluIHJlY2VudCB5ZWFycywgdGhlIHRlY2hub2xvZ3kgYWNjZXB0YW5jZSBtb2RlbCAoVEFNKSBoYXMgYmVlbiB3aWRlbHkgdXNlZCBieSBJUyByZXNlYXJjaGVycyBpbiBvcmRlciB0byBnYWluIGEgYmV0dGVyIHVuZGVyc3RhbmRpbmcgb2YgdGhlIGFkb3B0aW9uIGFuZCB1c2Ugb2YgaW5mb3JtYXRpb24gc3lzdGVtcy4gV2hpbGUgVEFNIGhhcyBiZWVuIHdpZGVseSBhcHBsaWVkIGFuZCB0ZXN0ZWQgaW4gTm9ydGggQW1lcmljYSwgdGhlcmUgaGF2ZSBiZWVuIG5vIGF0dGVtcHRzIHRvIGV4dGVuZCB0aGlzIHdvcmsgdG8gb3RoZXIgcmVnaW9ucyBvZiB0aGUgd29ybGQuIEdpdmVuIHRoZSBnbG9iYWxpemF0aW9uIG9mIGJ1c2luZXNzIGFuZCBzeXN0ZW1zLCB0aGVyZSBpcyBhIHByZXNzaW5nIG5lZWQgdG8gdW5kZXJzdGFuZCB3aGV0aGVyIFRBTSBhcHBsaWVzIGluIG90aGVyIGN1bHR1cmVzLiBUaGlzIHN0dWR5IGNvbXBhcmVzIHRoZSBUQU0gbW9kZWwgYWNyb3NzIHRocmVlIGRpZmZlcmVudCBjb3VudHJpZXM6IEphcGFuOyBTd2l0emVybGFuZDsgYW5kIHRoZSBVbml0ZWQgU3RhdGVzLiBUaGUgc3R1ZHkgd2FzIGNvbmR1Y3RlZCBieSBhZG1pbmlzdGVyaW5nIHRoZSBzYW1lIGluc3RydW1lbnQgdG8gZW1wbG95ZWVzIG9mIHRocmVlIGRpZmZlcmVudCBhaXJsaW5lcywgYWxsIG9mIHdob20gaGFkIGFjY2VzcyB0byB0aGUgc2FtZSBpbmZvcm1hdGlvbiB0ZWNobm9sb2d5IGlubm92YXRpb24sIGluIHRoaXMgY2FzZSwgRS1tYWlsLiBUaGUgcmVzdWx0cyBpbmRpY2F0ZSB0aGF0IFRBTSBob2xkcyBmb3IgYm90aCB0aGUgVS5TLiBhbmQgU3dpdHplcmxhbmQsIGJ1dCBub3QgZm9yIEphcGFuLCBzdWdnZXN0aW5nIHRoYXQgdGhlIG1vZGVsIG1heSBub3QgcHJlZGljdCB0ZWNobm9sb2d5IHVzZSBhY3Jvc3MgYWxsIGN1bHR1cmVzLiBUaGUgaW1wbGljYXRpb25zIG9mIHRoZXNlIGZpbmRpbmdzIGFyZSBkaXNjdXNzZWQuIiwidm9sdW1lIjoiMzMiLCJjb250YWluZXItdGl0bGUtc2hvcnQiOiIifSwiaXNUZW1wb3JhcnkiOmZhbHNlfSx7ImlkIjoiNGRkMjVkMmEtY2VjYi0zMjFjLTk2MjYtZWNlMjQxNmU0MmZlIiwiaXRlbURhdGEiOnsidHlwZSI6InJlcG9ydCIsImlkIjoiNGRkMjVkMmEtY2VjYi0zMjFjLTk2MjYtZWNlMjQxNmU0MmZlIiwidGl0bGUiOiJHZW5kZXIgRGlmZmVyZW5jZXMgaW4gdGhlIFBlcmNlcHRpb24gYW5kIFVzZSBvZiBFLU1haWw6IEFuIEV4dGVuc2lvbiB0byB0aGUgVGVjaG5vbG9neSBBY2NlcHRhbmNlIE1vZGVsIiwiYXV0aG9yIjpbeyJmYW1pbHkiOiJHZWZlbiIsImdpdmVuIjoiRGF2aWQiLCJwYXJzZS1uYW1lcyI6ZmFsc2UsImRyb3BwaW5nLXBhcnRpY2xlIjoiIiwibm9uLWRyb3BwaW5nLXBhcnRpY2xlIjoiIn0seyJmYW1pbHkiOiJTdHJhdWIiLCJnaXZlbiI6IkRldG1hciBXIiwicGFyc2UtbmFtZXMiOmZhbHNlLCJkcm9wcGluZy1wYXJ0aWNsZSI6IiIsIm5vbi1kcm9wcGluZy1wYXJ0aWNsZSI6IiJ9XSwiY29udGFpbmVyLXRpdGxlIjoiU291cmNlOiBNSVMgUXVhcnRlcmx5IiwiaXNzdWVkIjp7ImRhdGUtcGFydHMiOltbMTk5N11dfSwibnVtYmVyLW9mLXBhZ2VzIjoiMzg5LTQwMCIsImFic3RyYWN0IjoiSlNUT1IgaXMgYSBub3QtZm9yLXByb2ZpdCBzZXJ2aWNlIHRoYXQgaGVscHMgc2Nob2xhcnMsIHJlc2VhcmNoZXJzLCBhbmQgc3R1ZGVudHMgZGlzY292ZXIsIHVzZSwgYW5kIGJ1aWxkIHVwb24gYSB3aWRlIHJhbmdlIG9mIGNvbnRlbnQgaW4gYSB0cnVzdGVkIGRpZ2l0YWwgYXJjaGl2ZS4gV2UgdXNlIGluZm9ybWF0aW9uIHRlY2hub2xvZ3kgYW5kIHRvb2xzIHRvIGluY3JlYXNlIHByb2R1Y3Rpdml0eSBhbmQgZmFjaWxpdGF0ZSBuZXcgZm9ybXMgb2Ygc2Nob2xhcnNoaXAuIEZvciBtb3JlIGluZm9ybWF0aW9uIGFib3V0IEpTVE9SLCBwbGVhc2UgY29udGFjdCBzdXBwb3J0QGpzdG9yLm9yZy4uIE1hbmFnZW1lbnQgSW5mb3JtYXRpb24gU3lzdGVtcyBSZXNlYXJjaCBDZW50ZXIsIFVuaXZlcnNpdHkgb2YgTWlubmVzb3RhIGlzIGNvbGxhYm9yYXRpbmcgd2l0aCBKU1RPUiB0byBkaWdpdGl6ZSwgcHJlc2VydmUgYW5kIGV4dGVuZCBhY2Nlc3MgdG8gTUlTIFF1YXJ0ZXJseS4iLCJpc3N1ZSI6IjQiLCJ2b2x1bWUiOiIyMSIsImNvbnRhaW5lci10aXRsZS1zaG9ydCI6IiJ9LCJpc1RlbXBvcmFyeSI6ZmFsc2V9XX0=&quot;,&quot;citationItems&quot;:[{&quot;id&quot;:&quot;89f3a721-c016-348a-a7ad-e9d7c0b3aa69&quot;,&quot;itemData&quot;:{&quot;type&quot;:&quot;report&quot;,&quot;id&quot;:&quot;89f3a721-c016-348a-a7ad-e9d7c0b3aa69&quot;,&quot;title&quot;:&quot;Cultural Bases of Interface Acceptance: Methods&quot;,&quot;author&quot;:[{&quot;family&quot;:&quot;Day&quot;,&quot;given&quot;:&quot;Donald&quot;,&quot;parse-names&quot;:false,&quot;dropping-particle&quot;:&quot;&quot;,&quot;non-dropping-particle&quot;:&quot;&quot;}],&quot;URL&quot;:&quot;http://aisel.aisnet.org/amcis1996/104&quot;,&quot;issued&quot;:{&quot;date-parts&quot;:[[1996]]},&quot;volume&quot;:&quot;104&quot;,&quot;container-title-short&quot;:&quot;&quot;},&quot;isTemporary&quot;:false},{&quot;id&quot;:&quot;88aa4295-1250-304b-b400-5c340013d54b&quot;,&quot;itemData&quot;:{&quot;type&quot;:&quot;report&quot;,&quot;id&quot;:&quot;88aa4295-1250-304b-b400-5c340013d54b&quot;,&quot;title&quot;:&quot;Testing the technology acceptance model across cultures: A three country study a*&quot;,&quot;author&quot;:[{&quot;family&quot;:&quot;Straub '&quot;,&quot;given&quot;:&quot;Detmar&quot;,&quot;parse-names&quot;:false,&quot;dropping-particle&quot;:&quot;&quot;,&quot;non-dropping-particle&quot;:&quot;&quot;},{&quot;family&quot;:&quot;Keil&quot;,&quot;given&quot;:&quot;Mark&quot;,&quot;parse-names&quot;:false,&quot;dropping-particle&quot;:&quot;&quot;,&quot;non-dropping-particle&quot;:&quot;&quot;},{&quot;family&quot;:&quot;Brenner&quot;,&quot;given&quot;:&quot;Walter&quot;,&quot;parse-names&quot;:false,&quot;dropping-particle&quot;:&quot;&quot;,&quot;non-dropping-particle&quot;:&quot;&quot;}],&quot;container-title&quot;:&quot;Information &amp; Management&quot;,&quot;issued&quot;:{&quot;date-parts&quot;:[[1997]]},&quot;number-of-pages&quot;:&quot;1-11&quot;,&quot;abstract&quot;:&quot;In recent years, the technology acceptance model (TAM) has been widely used by IS researchers in order to gain a better understanding of the adoption and use of information systems. While TAM has been widely applied and tested in North America, there have been no attempts to extend this work to other regions of the world. Given the globalization of business and systems, there is a pressing need to understand whether TAM applies in other cultures. This study compares the TAM model across three different countries: Japan; Switzerland; and the United States. The study was conducted by administering the same instrument to employees of three different airlines, all of whom had access to the same information technology innovation, in this case, E-mail. The results indicate that TAM holds for both the U.S. and Switzerland, but not for Japan, suggesting that the model may not predict technology use across all cultures. The implications of these findings are discussed.&quot;,&quot;volume&quot;:&quot;33&quot;,&quot;container-title-short&quot;:&quot;&quot;},&quot;isTemporary&quot;:false},{&quot;id&quot;:&quot;4dd25d2a-cecb-321c-9626-ece2416e42fe&quot;,&quot;itemData&quot;:{&quot;type&quot;:&quot;report&quot;,&quot;id&quot;:&quot;4dd25d2a-cecb-321c-9626-ece2416e42fe&quot;,&quot;title&quot;:&quot;Gender Differences in the Perception and Use of E-Mail: An Extension to the Technology Acceptance Model&quot;,&quot;author&quot;:[{&quot;family&quot;:&quot;Gefen&quot;,&quot;given&quot;:&quot;David&quot;,&quot;parse-names&quot;:false,&quot;dropping-particle&quot;:&quot;&quot;,&quot;non-dropping-particle&quot;:&quot;&quot;},{&quot;family&quot;:&quot;Straub&quot;,&quot;given&quot;:&quot;Detmar W&quot;,&quot;parse-names&quot;:false,&quot;dropping-particle&quot;:&quot;&quot;,&quot;non-dropping-particle&quot;:&quot;&quot;}],&quot;container-title&quot;:&quot;Source: MIS Quarterly&quot;,&quot;issued&quot;:{&quot;date-parts&quot;:[[1997]]},&quot;number-of-pages&quot;:&quot;389-400&quot;,&quot;abstract&quot;:&quot;JSTOR is a not-for-profit service that helps scholars, researchers, and students discover, use, and build upon a wide range of content in a trusted digital archive. We use information technology and tools to increase productivity and facilitate new forms of scholarship. For more information about JSTOR, please contact support@jstor.org.. Management Information Systems Research Center, University of Minnesota is collaborating with JSTOR to digitize, preserve and extend access to MIS Quarterly.&quot;,&quot;issue&quot;:&quot;4&quot;,&quot;volume&quot;:&quot;21&quot;,&quot;container-title-short&quot;:&quot;&quot;},&quot;isTemporary&quot;:false}]},{&quot;citationID&quot;:&quot;MENDELEY_CITATION_83697284-8180-4bff-b2cf-53212105f0a4&quot;,&quot;properties&quot;:{&quot;noteIndex&quot;:0},&quot;isEdited&quot;:false,&quot;manualOverride&quot;:{&quot;isManuallyOverridden&quot;:true,&quot;citeprocText&quot;:&quot;(&lt;i&gt;Qualitative Inquiry &amp;#38; Research Design&lt;/i&gt;, n.d.)&quot;,&quot;manualOverrideText&quot;:&quot;(Creswell, J.W. and Poth, C.N., 2016)&quot;},&quot;citationTag&quot;:&quot;MENDELEY_CITATION_v3_eyJjaXRhdGlvbklEIjoiTUVOREVMRVlfQ0lUQVRJT05fODM2OTcyODQtODE4MC00YmZmLWIyY2YtNTMyMTIxMDVmMGE0IiwicHJvcGVydGllcyI6eyJub3RlSW5kZXgiOjB9LCJpc0VkaXRlZCI6ZmFsc2UsIm1hbnVhbE92ZXJyaWRlIjp7ImlzTWFudWFsbHlPdmVycmlkZGVuIjp0cnVlLCJjaXRlcHJvY1RleHQiOiIoPGk+UXVhbGl0YXRpdmUgSW5xdWlyeSAmIzM4OyBSZXNlYXJjaCBEZXNpZ248L2k+LCBuLmQuKSIsIm1hbnVhbE92ZXJyaWRlVGV4dCI6IihDcmVzd2VsbCwgSi5XLiBhbmQgUG90aCwgQy5OLiwgMjAxNikifSwiY2l0YXRpb25JdGVtcyI6W3siaWQiOiI3YTc0ODI0Ni00MGNlLTM1YjYtYjdmNS04Zjc5ZWYyNWYxYjIiLCJpdGVtRGF0YSI6eyJ0eXBlIjoicmVwb3J0IiwiaWQiOiI3YTc0ODI0Ni00MGNlLTM1YjYtYjdmNS04Zjc5ZWYyNWYxYjIiLCJ0aXRsZSI6IlF1YWxpdGF0aXZlIElucXVpcnkgJiBSZXNlYXJjaCBEZXNpZ24iLCJjb250YWluZXItdGl0bGUtc2hvcnQiOiIifSwiaXNUZW1wb3JhcnkiOmZhbHNlfV19&quot;,&quot;citationItems&quot;:[{&quot;id&quot;:&quot;7a748246-40ce-35b6-b7f5-8f79ef25f1b2&quot;,&quot;itemData&quot;:{&quot;type&quot;:&quot;report&quot;,&quot;id&quot;:&quot;7a748246-40ce-35b6-b7f5-8f79ef25f1b2&quot;,&quot;title&quot;:&quot;Qualitative Inquiry &amp; Research Design&quot;,&quot;container-title-short&quot;:&quot;&quot;},&quot;isTemporary&quot;:false}]},{&quot;citationID&quot;:&quot;MENDELEY_CITATION_ee9a8365-fdbd-433b-a376-6d99a32827e3&quot;,&quot;properties&quot;:{&quot;noteIndex&quot;:0},&quot;isEdited&quot;:false,&quot;manualOverride&quot;:{&quot;isManuallyOverridden&quot;:false,&quot;citeprocText&quot;:&quot;(&lt;i&gt;Qualitative Inquiry &amp;#38; Research Design&lt;/i&gt;, n.d.)&quot;,&quot;manualOverrideText&quot;:&quot;&quot;},&quot;citationTag&quot;:&quot;MENDELEY_CITATION_v3_eyJjaXRhdGlvbklEIjoiTUVOREVMRVlfQ0lUQVRJT05fZWU5YTgzNjUtZmRiZC00MzNiLWEzNzYtNmQ5OWEzMjgyN2UzIiwicHJvcGVydGllcyI6eyJub3RlSW5kZXgiOjB9LCJpc0VkaXRlZCI6ZmFsc2UsIm1hbnVhbE92ZXJyaWRlIjp7ImlzTWFudWFsbHlPdmVycmlkZGVuIjpmYWxzZSwiY2l0ZXByb2NUZXh0IjoiKDxpPlF1YWxpdGF0aXZlIElucXVpcnkgJiMzODsgUmVzZWFyY2ggRGVzaWduPC9pPiwgbi5kLikiLCJtYW51YWxPdmVycmlkZVRleHQiOiIifSwiY2l0YXRpb25JdGVtcyI6W3siaWQiOiI3YTc0ODI0Ni00MGNlLTM1YjYtYjdmNS04Zjc5ZWYyNWYxYjIiLCJpdGVtRGF0YSI6eyJ0eXBlIjoicmVwb3J0IiwiaWQiOiI3YTc0ODI0Ni00MGNlLTM1YjYtYjdmNS04Zjc5ZWYyNWYxYjIiLCJ0aXRsZSI6IlF1YWxpdGF0aXZlIElucXVpcnkgJiBSZXNlYXJjaCBEZXNpZ24iLCJjb250YWluZXItdGl0bGUtc2hvcnQiOiIifSwiaXNUZW1wb3JhcnkiOmZhbHNlfV19&quot;,&quot;citationItems&quot;:[{&quot;id&quot;:&quot;7a748246-40ce-35b6-b7f5-8f79ef25f1b2&quot;,&quot;itemData&quot;:{&quot;type&quot;:&quot;report&quot;,&quot;id&quot;:&quot;7a748246-40ce-35b6-b7f5-8f79ef25f1b2&quot;,&quot;title&quot;:&quot;Qualitative Inquiry &amp; Research Design&quot;,&quot;container-title-short&quot;:&quot;&quot;},&quot;isTemporary&quot;:false}]},{&quot;citationID&quot;:&quot;MENDELEY_CITATION_c6cde41e-7c89-4142-8123-a8f5536c4356&quot;,&quot;properties&quot;:{&quot;noteIndex&quot;:0},&quot;isEdited&quot;:false,&quot;manualOverride&quot;:{&quot;isManuallyOverridden&quot;:false,&quot;citeprocText&quot;:&quot;(Lungu, 2022)&quot;,&quot;manualOverrideText&quot;:&quot;&quot;},&quot;citationTag&quot;:&quot;MENDELEY_CITATION_v3_eyJjaXRhdGlvbklEIjoiTUVOREVMRVlfQ0lUQVRJT05fYzZjZGU0MWUtN2M4OS00MTQyLTgxMjMtYThmNTUzNmM0MzU2IiwicHJvcGVydGllcyI6eyJub3RlSW5kZXgiOjB9LCJpc0VkaXRlZCI6ZmFsc2UsIm1hbnVhbE92ZXJyaWRlIjp7ImlzTWFudWFsbHlPdmVycmlkZGVuIjpmYWxzZSwiY2l0ZXByb2NUZXh0IjoiKEx1bmd1LCAyMDIyKSIsIm1hbnVhbE92ZXJyaWRlVGV4dCI6IiJ9LCJjaXRhdGlvbkl0ZW1zIjpbeyJpZCI6ImMyYmRiZmI2LThiYzctMzA5YS04YjRjLWQ5YTc4ZTYwMmZiNSIsIml0ZW1EYXRhIjp7InR5cGUiOiJhcnRpY2xlLWpvdXJuYWwiLCJpZCI6ImMyYmRiZmI2LThiYzctMzA5YS04YjRjLWQ5YTc4ZTYwMmZiNSIsInRpdGxlIjoiVGhlIENvZGluZyBNYW51YWwgZm9yIFF1YWxpdGF0aXZlIFJlc2VhcmNoZXJzIiwiYXV0aG9yIjpbeyJmYW1pbHkiOiJMdW5ndSIsImdpdmVuIjoiTWFyaWEiLCJwYXJzZS1uYW1lcyI6ZmFsc2UsImRyb3BwaW5nLXBhcnRpY2xlIjoiIiwibm9uLWRyb3BwaW5nLXBhcnRpY2xlIjoiIn1dLCJjb250YWluZXItdGl0bGUiOiJBbWVyaWNhbiBKb3VybmFsIG9mIFF1YWxpdGF0aXZlIFJlc2VhcmNoIiwiRE9JIjoiMTAuMjkzMzMvYWpxci8xMjA4NSIsImlzc3VlZCI6eyJkYXRlLXBhcnRzIjpbWzIwMjIsNSwyNl1dfSwicGFnZSI6IjIzMi0yMzciLCJhYnN0cmFjdCI6IlRoZSBvYmplY3RpdmUgb2YgdGhpcyBjYXNlIHN0dWR5IHdhcyB0byBvYnRhaW4gc29tZSBmaXJzdC1oYW5kIGluZm9ybWF0aW9uIGFib3V0IHRoZSBmdW5jdGlvbmFsIGNvbnNlcXVlbmNlcyBvZiBhIGNvc21ldGljIHRvbmd1ZSBzcGxpdCBvcGVyYXRpb24gZm9yIHNwZWVjaCBhbmQgdG9uZ3VlIG1vdGlsaXR5LiBPbmUgbWFsZSBwYXRpZW50IHdobyBoYWQgcGVyZm9ybWVkIHRoZSBvcGVyYXRpb24gb24gaGltc2VsZiB3YXMgaW50ZXJ2aWV3ZWQgYW5kIHVuZGVyd2VudCBhIHRvbmd1ZSBtb3RpbGl0eSBhc3Nlc3NtZW50LCBhcyB3ZWxsIGFzIGFuIHVsdHJhc291bmQgZXhhbWluYXRpb24uIFRvbmd1ZSBtb3RpbGl0eSB3YXMgbWlsZGx5IHJlZHVjZWQgYXMgYSByZXN1bHQgb2YgdGlzc3VlIHNjYXJyaW5nLiBTcGVlY2ggd2FzIHJhdGVkIHRvIGJlIGZ1bGx5IGludGVsbGlnaWJsZSBhbmQgaGlnaGx5IGFjY2VwdGFibGUgYnkgNCByYXRlcnMsIGFsdGhvdWdoIDIgcmF0ZXJzIG5vdGljZWQgc2xpZ2h0IGRpc3RvcnRpb25zIG9mIHRoZSBzaWJpbGFudHMgL3MvIGFuZCAvei8uIFRoZSAzLWRpbWVuc2lvbmFsIHVsdHJhc291bmQgZGVtb25zdHJhdGVkIHRoYXQgdGhlIHN5bmVyZ3kgb2YgdGhlIDIgc2lkZXMgb2YgdGhlIHRvbmd1ZSB3YXMgcHJlc2VydmVkLiBBIG5vdGFibHkgZGVlcCBwb3N0ZXJpb3IgZ2VuaW9nbG9zc3VzIGZ1cnJvdyBpbmRpY2F0ZWQgY29tcGVuc2F0aW9uIGZvciB0aGUgcmVkdWNlZCBsZW5ndGggb2YgdGhlIHRvbmd1ZSBibGFkZS4gSXQgaXMgY29uY2x1ZGVkIHRoYXQgdGhlIHRvbmd1ZSBzcGxpdCBwcm9jZWR1cmUgZGlkIG5vdCBzaWduaWZpY2FudGx5IGFmZmVjdCB0aGUgcGFydGljaXBhbnQncyBzcGVlY2ggaW50ZWxsaWdpYmlsaXR5IGFuZCB0b25ndWUgbW90aWxpdHkuIiwicHVibGlzaGVyIjoiTW9kZXN0dW0gUHVibGlzaGluZyBMdGQiLCJpc3N1ZSI6IjEiLCJ2b2x1bWUiOiI2IiwiY29udGFpbmVyLXRpdGxlLXNob3J0IjoiIn0sImlzVGVtcG9yYXJ5IjpmYWxzZX1dfQ==&quot;,&quot;citationItems&quot;:[{&quot;id&quot;:&quot;c2bdbfb6-8bc7-309a-8b4c-d9a78e602fb5&quot;,&quot;itemData&quot;:{&quot;type&quot;:&quot;article-journal&quot;,&quot;id&quot;:&quot;c2bdbfb6-8bc7-309a-8b4c-d9a78e602fb5&quot;,&quot;title&quot;:&quot;The Coding Manual for Qualitative Researchers&quot;,&quot;author&quot;:[{&quot;family&quot;:&quot;Lungu&quot;,&quot;given&quot;:&quot;Maria&quot;,&quot;parse-names&quot;:false,&quot;dropping-particle&quot;:&quot;&quot;,&quot;non-dropping-particle&quot;:&quot;&quot;}],&quot;container-title&quot;:&quot;American Journal of Qualitative Research&quot;,&quot;DOI&quot;:&quot;10.29333/ajqr/12085&quot;,&quot;issued&quot;:{&quot;date-parts&quot;:[[2022,5,26]]},&quot;page&quot;:&quot;232-237&quot;,&quot;abstract&quot;:&quot;The objective of this case study was to obtain some first-hand information about the functional consequences of a cosmetic tongue split operation for speech and tongue motility. One male patient who had performed the operation on himself was interviewed and underwent a tongue motility assessment, as well as an ultrasound examination. Tongue motility was mildly reduced as a result of tissue scarring. Speech was rated to be fully intelligible and highly acceptable by 4 raters, although 2 raters noticed slight distortions of the sibilants /s/ and /z/. The 3-dimensional ultrasound demonstrated that the synergy of the 2 sides of the tongue was preserved. A notably deep posterior genioglossus furrow indicated compensation for the reduced length of the tongue blade. It is concluded that the tongue split procedure did not significantly affect the participant's speech intelligibility and tongue motility.&quot;,&quot;publisher&quot;:&quot;Modestum Publishing Ltd&quot;,&quot;issue&quot;:&quot;1&quot;,&quot;volume&quot;:&quot;6&quot;,&quot;container-title-short&quot;:&quot;&quot;},&quot;isTemporary&quot;:false}]}]"/>
    <we:property name="MENDELEY_CITATIONS_STYLE" value="{&quot;id&quot;:&quot;https://www.zotero.org/styles/harvard-educational-review&quot;,&quot;title&quot;:&quot;Harvard Educational Review&quot;,&quot;format&quot;:&quot;author-date&quot;,&quot;defaultLocale&quot;:null,&quot;isLocaleCodeValid&quot;:true}"/>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3F9C055-60FB-A24E-8449-4091759B94D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147</TotalTime>
  <Pages>31</Pages>
  <Words>10544</Words>
  <Characters>60103</Characters>
  <Application>Microsoft Office Word</Application>
  <DocSecurity>0</DocSecurity>
  <Lines>500</Lines>
  <Paragraphs>141</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70506</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Pratiksha Pramod Nawade (2235238)</dc:creator>
  <cp:keywords/>
  <dc:description/>
  <cp:lastModifiedBy>Pratiksha Pramod Nawade (2235238)</cp:lastModifiedBy>
  <cp:revision>26</cp:revision>
  <dcterms:created xsi:type="dcterms:W3CDTF">2023-11-04T15:50:00Z</dcterms:created>
  <dcterms:modified xsi:type="dcterms:W3CDTF">2023-11-06T07:38:00Z</dcterms:modified>
  <cp:category/>
</cp:coreProperties>
</file>