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087BB" w14:textId="77777777" w:rsidR="00BB2158" w:rsidRDefault="00BB2158" w:rsidP="00963E94">
      <w:pPr>
        <w:spacing w:line="360" w:lineRule="auto"/>
        <w:jc w:val="both"/>
        <w:rPr>
          <w:rFonts w:ascii="Arial" w:hAnsi="Arial" w:cs="Arial"/>
          <w:b/>
          <w:bCs/>
          <w:sz w:val="24"/>
          <w:szCs w:val="24"/>
        </w:rPr>
      </w:pPr>
    </w:p>
    <w:p w14:paraId="710E6AE8" w14:textId="77777777" w:rsidR="00BB2158" w:rsidRDefault="00BB2158" w:rsidP="00963E94">
      <w:pPr>
        <w:spacing w:line="360" w:lineRule="auto"/>
        <w:jc w:val="both"/>
        <w:rPr>
          <w:rFonts w:ascii="Arial" w:hAnsi="Arial" w:cs="Arial"/>
          <w:b/>
          <w:bCs/>
          <w:sz w:val="24"/>
          <w:szCs w:val="24"/>
        </w:rPr>
      </w:pPr>
    </w:p>
    <w:p w14:paraId="2BE22109" w14:textId="3982F30A" w:rsid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Name: Mohammed Nadeem Ahmed</w:t>
      </w:r>
    </w:p>
    <w:p w14:paraId="0B69B7F2" w14:textId="0ED88600" w:rsidR="00BB2158" w:rsidRPr="00BB2158" w:rsidRDefault="00BB2158" w:rsidP="00963E94">
      <w:pPr>
        <w:spacing w:line="360" w:lineRule="auto"/>
        <w:jc w:val="center"/>
        <w:rPr>
          <w:rFonts w:ascii="Arial" w:hAnsi="Arial" w:cs="Arial"/>
          <w:b/>
          <w:bCs/>
          <w:sz w:val="24"/>
          <w:szCs w:val="24"/>
        </w:rPr>
      </w:pPr>
      <w:r>
        <w:rPr>
          <w:rFonts w:ascii="Arial" w:hAnsi="Arial" w:cs="Arial"/>
          <w:b/>
          <w:bCs/>
          <w:sz w:val="24"/>
          <w:szCs w:val="24"/>
        </w:rPr>
        <w:t>Student ID number: 2017666</w:t>
      </w:r>
    </w:p>
    <w:p w14:paraId="2967F5FF" w14:textId="77777777"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Programmes: BA (Hons) International Hotel Management</w:t>
      </w:r>
    </w:p>
    <w:p w14:paraId="1B282E0D" w14:textId="3089ED3D"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Module: Personnel Resourcing and Development</w:t>
      </w:r>
    </w:p>
    <w:p w14:paraId="7E519802" w14:textId="365EFA87"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Module Level 5</w:t>
      </w:r>
    </w:p>
    <w:p w14:paraId="74B32DCD" w14:textId="74BDDDD0"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Module code: BMIH5005</w:t>
      </w:r>
    </w:p>
    <w:p w14:paraId="79DEAE8D" w14:textId="4C46B8AD"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Lecturer: Emily Williams</w:t>
      </w:r>
    </w:p>
    <w:p w14:paraId="5027A7AD" w14:textId="77777777" w:rsidR="00BB2158" w:rsidRDefault="00BB2158" w:rsidP="00963E94">
      <w:pPr>
        <w:spacing w:line="360" w:lineRule="auto"/>
        <w:rPr>
          <w:rFonts w:ascii="Arial" w:hAnsi="Arial" w:cs="Arial"/>
          <w:sz w:val="24"/>
          <w:szCs w:val="24"/>
        </w:rPr>
      </w:pPr>
      <w:r>
        <w:rPr>
          <w:rFonts w:ascii="Arial" w:hAnsi="Arial" w:cs="Arial"/>
          <w:sz w:val="24"/>
          <w:szCs w:val="24"/>
        </w:rPr>
        <w:br w:type="page"/>
      </w:r>
    </w:p>
    <w:p w14:paraId="066AC176" w14:textId="6EDB52C7" w:rsidR="008B26E9" w:rsidRDefault="007B7C37" w:rsidP="00963E94">
      <w:pPr>
        <w:spacing w:line="360" w:lineRule="auto"/>
        <w:jc w:val="center"/>
        <w:rPr>
          <w:rFonts w:ascii="Arial" w:hAnsi="Arial" w:cs="Arial"/>
          <w:b/>
          <w:bCs/>
          <w:sz w:val="28"/>
          <w:szCs w:val="28"/>
        </w:rPr>
      </w:pPr>
      <w:r w:rsidRPr="00CF1D16">
        <w:rPr>
          <w:rFonts w:ascii="Arial" w:hAnsi="Arial" w:cs="Arial"/>
          <w:b/>
          <w:bCs/>
          <w:sz w:val="28"/>
          <w:szCs w:val="28"/>
        </w:rPr>
        <w:lastRenderedPageBreak/>
        <w:t>The impact of COVID-19 &amp; rebuilding the w</w:t>
      </w:r>
      <w:r w:rsidR="008B26E9" w:rsidRPr="00CF1D16">
        <w:rPr>
          <w:rFonts w:ascii="Arial" w:hAnsi="Arial" w:cs="Arial"/>
          <w:b/>
          <w:bCs/>
          <w:sz w:val="28"/>
          <w:szCs w:val="28"/>
        </w:rPr>
        <w:t>orkforce in Hotel Trinity</w:t>
      </w:r>
    </w:p>
    <w:p w14:paraId="704D1A8E" w14:textId="5BBE6598" w:rsidR="00821FAC" w:rsidRPr="008E168B" w:rsidRDefault="00821FAC" w:rsidP="00963E94">
      <w:pPr>
        <w:spacing w:line="360" w:lineRule="auto"/>
        <w:jc w:val="both"/>
        <w:rPr>
          <w:rFonts w:ascii="Arial" w:hAnsi="Arial" w:cs="Arial"/>
          <w:color w:val="2E2D2C"/>
          <w:spacing w:val="-2"/>
          <w:sz w:val="24"/>
          <w:szCs w:val="24"/>
          <w:shd w:val="clear" w:color="auto" w:fill="FFFFFF"/>
        </w:rPr>
      </w:pPr>
      <w:r w:rsidRPr="008E168B">
        <w:rPr>
          <w:rFonts w:ascii="Arial" w:hAnsi="Arial" w:cs="Arial"/>
          <w:color w:val="2E2D2C"/>
          <w:spacing w:val="-2"/>
          <w:sz w:val="24"/>
          <w:szCs w:val="24"/>
          <w:shd w:val="clear" w:color="auto" w:fill="FFFFFF"/>
        </w:rPr>
        <w:t>The COVID-19 coronavirus outbreak, which started in December 2019, has had a catastrophic effect on the global economy. The credit rating company Fitch believes that a severe worldwide recession will occur. It forecasts a 1.9% fall in global economic activity, with the U.S., Eurozone, and UK experiencing declines of 3.3%, 4.2%, and 3.9%, respectively.</w:t>
      </w:r>
      <w:r w:rsidR="00782532">
        <w:rPr>
          <w:rFonts w:ascii="Arial" w:hAnsi="Arial" w:cs="Arial"/>
          <w:color w:val="2E2D2C"/>
          <w:spacing w:val="-2"/>
          <w:sz w:val="24"/>
          <w:szCs w:val="24"/>
          <w:shd w:val="clear" w:color="auto" w:fill="FFFFFF"/>
        </w:rPr>
        <w:t xml:space="preserve"> (</w:t>
      </w:r>
      <w:r w:rsidR="00782532" w:rsidRPr="00782532">
        <w:rPr>
          <w:rFonts w:ascii="Arial" w:hAnsi="Arial" w:cs="Arial"/>
          <w:color w:val="2E2D2C"/>
          <w:spacing w:val="-2"/>
          <w:sz w:val="24"/>
          <w:szCs w:val="24"/>
          <w:shd w:val="clear" w:color="auto" w:fill="FFFFFF"/>
        </w:rPr>
        <w:t>Alex Campbell</w:t>
      </w:r>
      <w:r w:rsidR="00782532">
        <w:rPr>
          <w:rFonts w:ascii="Arial" w:hAnsi="Arial" w:cs="Arial"/>
          <w:color w:val="2E2D2C"/>
          <w:spacing w:val="-2"/>
          <w:sz w:val="24"/>
          <w:szCs w:val="24"/>
          <w:shd w:val="clear" w:color="auto" w:fill="FFFFFF"/>
        </w:rPr>
        <w:t>., 2020).</w:t>
      </w:r>
    </w:p>
    <w:p w14:paraId="2359E946" w14:textId="2876CB34" w:rsidR="009827A5" w:rsidRPr="008E168B" w:rsidRDefault="009827A5" w:rsidP="009827A5">
      <w:pPr>
        <w:spacing w:line="360" w:lineRule="auto"/>
        <w:jc w:val="both"/>
        <w:rPr>
          <w:rFonts w:ascii="Arial" w:hAnsi="Arial" w:cs="Arial"/>
          <w:sz w:val="24"/>
          <w:szCs w:val="24"/>
        </w:rPr>
      </w:pPr>
      <w:r w:rsidRPr="008E168B">
        <w:rPr>
          <w:rFonts w:ascii="Arial" w:hAnsi="Arial" w:cs="Arial"/>
          <w:color w:val="2E2D2C"/>
          <w:spacing w:val="-2"/>
          <w:sz w:val="24"/>
          <w:szCs w:val="24"/>
          <w:shd w:val="clear" w:color="auto" w:fill="FFFFFF"/>
        </w:rPr>
        <w:t xml:space="preserve">It is significant to note that the effects of COVID-19 on the employment of those in the hospitality industry are </w:t>
      </w:r>
      <w:r w:rsidR="00610D13" w:rsidRPr="008E168B">
        <w:rPr>
          <w:rFonts w:ascii="Arial" w:hAnsi="Arial" w:cs="Arial"/>
          <w:color w:val="2E2D2C"/>
          <w:spacing w:val="-2"/>
          <w:sz w:val="24"/>
          <w:szCs w:val="24"/>
          <w:shd w:val="clear" w:color="auto" w:fill="FFFFFF"/>
        </w:rPr>
        <w:t>like</w:t>
      </w:r>
      <w:r w:rsidRPr="008E168B">
        <w:rPr>
          <w:rFonts w:ascii="Arial" w:hAnsi="Arial" w:cs="Arial"/>
          <w:color w:val="2E2D2C"/>
          <w:spacing w:val="-2"/>
          <w:sz w:val="24"/>
          <w:szCs w:val="24"/>
          <w:shd w:val="clear" w:color="auto" w:fill="FFFFFF"/>
        </w:rPr>
        <w:t xml:space="preserve"> those of previous pandemics, such as SARS and MERS (Belau, 2003; Yang and Chen, 2009), as well as other crises, such as the tsunami that struck the Indian Ocean in 2004 (Henderson, 2007). However, the scope of the impact across time and space (geographical spread) is significant during the COVID-19 2020 pandemic (the anticipated period to full hospitality industry recovery). In fact, when discussing the effects of SARS on areas like employment, </w:t>
      </w:r>
      <w:r w:rsidR="00642DE1">
        <w:rPr>
          <w:rFonts w:ascii="Arial" w:hAnsi="Arial" w:cs="Arial"/>
          <w:color w:val="2E2D2C"/>
          <w:spacing w:val="-2"/>
          <w:sz w:val="24"/>
          <w:szCs w:val="24"/>
          <w:shd w:val="clear" w:color="auto" w:fill="FFFFFF"/>
        </w:rPr>
        <w:t>(</w:t>
      </w:r>
      <w:r w:rsidRPr="008E168B">
        <w:rPr>
          <w:rFonts w:ascii="Arial" w:hAnsi="Arial" w:cs="Arial"/>
          <w:color w:val="2E2D2C"/>
          <w:spacing w:val="-2"/>
          <w:sz w:val="24"/>
          <w:szCs w:val="24"/>
          <w:shd w:val="clear" w:color="auto" w:fill="FFFFFF"/>
        </w:rPr>
        <w:t xml:space="preserve">Zeng, Carter, and De </w:t>
      </w:r>
      <w:r w:rsidR="00716C5A" w:rsidRPr="008E168B">
        <w:rPr>
          <w:rFonts w:ascii="Arial" w:hAnsi="Arial" w:cs="Arial"/>
          <w:color w:val="2E2D2C"/>
          <w:spacing w:val="-2"/>
          <w:sz w:val="24"/>
          <w:szCs w:val="24"/>
          <w:shd w:val="clear" w:color="auto" w:fill="FFFFFF"/>
        </w:rPr>
        <w:t>Lacy.</w:t>
      </w:r>
      <w:r w:rsidR="00642DE1">
        <w:rPr>
          <w:rFonts w:ascii="Arial" w:hAnsi="Arial" w:cs="Arial"/>
          <w:color w:val="2E2D2C"/>
          <w:spacing w:val="-2"/>
          <w:sz w:val="24"/>
          <w:szCs w:val="24"/>
          <w:shd w:val="clear" w:color="auto" w:fill="FFFFFF"/>
        </w:rPr>
        <w:t xml:space="preserve">, </w:t>
      </w:r>
      <w:r w:rsidRPr="008E168B">
        <w:rPr>
          <w:rFonts w:ascii="Arial" w:hAnsi="Arial" w:cs="Arial"/>
          <w:color w:val="2E2D2C"/>
          <w:spacing w:val="-2"/>
          <w:sz w:val="24"/>
          <w:szCs w:val="24"/>
          <w:shd w:val="clear" w:color="auto" w:fill="FFFFFF"/>
        </w:rPr>
        <w:t>2005</w:t>
      </w:r>
      <w:r w:rsidR="00642DE1">
        <w:rPr>
          <w:rFonts w:ascii="Arial" w:hAnsi="Arial" w:cs="Arial"/>
          <w:color w:val="2E2D2C"/>
          <w:spacing w:val="-2"/>
          <w:sz w:val="24"/>
          <w:szCs w:val="24"/>
          <w:shd w:val="clear" w:color="auto" w:fill="FFFFFF"/>
        </w:rPr>
        <w:t xml:space="preserve">) </w:t>
      </w:r>
      <w:r w:rsidRPr="008E168B">
        <w:rPr>
          <w:rFonts w:ascii="Arial" w:hAnsi="Arial" w:cs="Arial"/>
          <w:color w:val="2E2D2C"/>
          <w:spacing w:val="-2"/>
          <w:sz w:val="24"/>
          <w:szCs w:val="24"/>
          <w:shd w:val="clear" w:color="auto" w:fill="FFFFFF"/>
        </w:rPr>
        <w:t xml:space="preserve">particularly describe these as temporary. It remains to </w:t>
      </w:r>
      <w:proofErr w:type="gramStart"/>
      <w:r w:rsidRPr="008E168B">
        <w:rPr>
          <w:rFonts w:ascii="Arial" w:hAnsi="Arial" w:cs="Arial"/>
          <w:color w:val="2E2D2C"/>
          <w:spacing w:val="-2"/>
          <w:sz w:val="24"/>
          <w:szCs w:val="24"/>
          <w:shd w:val="clear" w:color="auto" w:fill="FFFFFF"/>
        </w:rPr>
        <w:t>be seen</w:t>
      </w:r>
      <w:proofErr w:type="gramEnd"/>
      <w:r w:rsidRPr="008E168B">
        <w:rPr>
          <w:rFonts w:ascii="Arial" w:hAnsi="Arial" w:cs="Arial"/>
          <w:color w:val="2E2D2C"/>
          <w:spacing w:val="-2"/>
          <w:sz w:val="24"/>
          <w:szCs w:val="24"/>
          <w:shd w:val="clear" w:color="auto" w:fill="FFFFFF"/>
        </w:rPr>
        <w:t xml:space="preserve"> if COVID-19 will have the same effect, but it seems doubtful given that foreign tourism </w:t>
      </w:r>
      <w:r w:rsidR="00716C5A" w:rsidRPr="008E168B">
        <w:rPr>
          <w:rFonts w:ascii="Arial" w:hAnsi="Arial" w:cs="Arial"/>
          <w:color w:val="2E2D2C"/>
          <w:spacing w:val="-2"/>
          <w:sz w:val="24"/>
          <w:szCs w:val="24"/>
          <w:shd w:val="clear" w:color="auto" w:fill="FFFFFF"/>
        </w:rPr>
        <w:t>will not</w:t>
      </w:r>
      <w:r w:rsidRPr="008E168B">
        <w:rPr>
          <w:rFonts w:ascii="Arial" w:hAnsi="Arial" w:cs="Arial"/>
          <w:color w:val="2E2D2C"/>
          <w:spacing w:val="-2"/>
          <w:sz w:val="24"/>
          <w:szCs w:val="24"/>
          <w:shd w:val="clear" w:color="auto" w:fill="FFFFFF"/>
        </w:rPr>
        <w:t xml:space="preserve"> likely return to pre-COVID-19 levels until 2023.</w:t>
      </w:r>
      <w:r w:rsidRPr="008E168B">
        <w:rPr>
          <w:rFonts w:ascii="Arial" w:hAnsi="Arial" w:cs="Arial"/>
          <w:color w:val="2E2D2C"/>
          <w:spacing w:val="-2"/>
          <w:sz w:val="24"/>
          <w:szCs w:val="24"/>
          <w:shd w:val="clear" w:color="auto" w:fill="FFFFFF"/>
        </w:rPr>
        <w:t xml:space="preserve"> </w:t>
      </w:r>
      <w:r w:rsidRPr="008E168B">
        <w:rPr>
          <w:rFonts w:ascii="Arial" w:hAnsi="Arial" w:cs="Arial"/>
          <w:sz w:val="24"/>
          <w:szCs w:val="24"/>
        </w:rPr>
        <w:t xml:space="preserve">Inn Trinity situated in Central London, resumed after the pandemic yet confronted proceeded with difficulties with continuous government limitations. They need to reconstruct the association as income returned. Their labour force of </w:t>
      </w:r>
      <w:r w:rsidR="00716C5A" w:rsidRPr="008E168B">
        <w:rPr>
          <w:rFonts w:ascii="Arial" w:hAnsi="Arial" w:cs="Arial"/>
          <w:sz w:val="24"/>
          <w:szCs w:val="24"/>
        </w:rPr>
        <w:t>two hundred</w:t>
      </w:r>
      <w:r w:rsidRPr="008E168B">
        <w:rPr>
          <w:rFonts w:ascii="Arial" w:hAnsi="Arial" w:cs="Arial"/>
          <w:sz w:val="24"/>
          <w:szCs w:val="24"/>
        </w:rPr>
        <w:t xml:space="preserve"> representative </w:t>
      </w:r>
      <w:proofErr w:type="gramStart"/>
      <w:r w:rsidRPr="008E168B">
        <w:rPr>
          <w:rFonts w:ascii="Arial" w:hAnsi="Arial" w:cs="Arial"/>
          <w:sz w:val="24"/>
          <w:szCs w:val="24"/>
        </w:rPr>
        <w:t>were affected</w:t>
      </w:r>
      <w:proofErr w:type="gramEnd"/>
      <w:r w:rsidRPr="008E168B">
        <w:rPr>
          <w:rFonts w:ascii="Arial" w:hAnsi="Arial" w:cs="Arial"/>
          <w:sz w:val="24"/>
          <w:szCs w:val="24"/>
        </w:rPr>
        <w:t xml:space="preserve"> in the pandemic, with redundancies, long haul leave and diminished working hours on all agreements. </w:t>
      </w:r>
    </w:p>
    <w:p w14:paraId="488C765A" w14:textId="539F6077" w:rsidR="005F5068" w:rsidRPr="008E168B" w:rsidRDefault="00C27D77" w:rsidP="00963E94">
      <w:pPr>
        <w:spacing w:line="360" w:lineRule="auto"/>
        <w:jc w:val="both"/>
        <w:rPr>
          <w:rFonts w:ascii="Arial" w:hAnsi="Arial" w:cs="Arial"/>
          <w:sz w:val="24"/>
          <w:szCs w:val="24"/>
        </w:rPr>
      </w:pPr>
      <w:r w:rsidRPr="008E168B">
        <w:rPr>
          <w:rFonts w:ascii="Arial" w:hAnsi="Arial" w:cs="Arial"/>
          <w:sz w:val="24"/>
          <w:szCs w:val="24"/>
        </w:rPr>
        <w:t xml:space="preserve">Covid emergency devastatingly affects the UK occupations market, with an increment in terminations and vulnerability that has left vocations in danger. </w:t>
      </w:r>
      <w:r w:rsidR="00716C5A" w:rsidRPr="008E168B">
        <w:rPr>
          <w:rFonts w:ascii="Arial" w:hAnsi="Arial" w:cs="Arial"/>
          <w:sz w:val="24"/>
          <w:szCs w:val="24"/>
        </w:rPr>
        <w:t>Its</w:t>
      </w:r>
      <w:r w:rsidRPr="008E168B">
        <w:rPr>
          <w:rFonts w:ascii="Arial" w:hAnsi="Arial" w:cs="Arial"/>
          <w:sz w:val="24"/>
          <w:szCs w:val="24"/>
        </w:rPr>
        <w:t xml:space="preserve"> principal that the public authority gets what sway this could have on the drawn out mental and actual wellbeing of workers, and assuming it has negatively impacted their vocation improvement</w:t>
      </w:r>
      <w:r w:rsidR="00EB664A" w:rsidRPr="008E168B">
        <w:rPr>
          <w:sz w:val="24"/>
          <w:szCs w:val="24"/>
        </w:rPr>
        <w:t xml:space="preserve"> </w:t>
      </w:r>
      <w:r w:rsidR="00EB664A" w:rsidRPr="008E168B">
        <w:rPr>
          <w:rFonts w:ascii="Arial" w:hAnsi="Arial" w:cs="Arial"/>
          <w:sz w:val="24"/>
          <w:szCs w:val="24"/>
        </w:rPr>
        <w:t>has detrimentally affected their career development</w:t>
      </w:r>
      <w:r w:rsidR="007112D3" w:rsidRPr="008E168B">
        <w:rPr>
          <w:rFonts w:ascii="Arial" w:hAnsi="Arial" w:cs="Arial"/>
          <w:sz w:val="24"/>
          <w:szCs w:val="24"/>
        </w:rPr>
        <w:t xml:space="preserve">. </w:t>
      </w:r>
      <w:r w:rsidR="00716C5A" w:rsidRPr="008E168B">
        <w:rPr>
          <w:rFonts w:ascii="Arial" w:hAnsi="Arial" w:cs="Arial"/>
          <w:sz w:val="24"/>
          <w:szCs w:val="24"/>
        </w:rPr>
        <w:t>It is</w:t>
      </w:r>
      <w:r w:rsidR="007112D3" w:rsidRPr="008E168B">
        <w:rPr>
          <w:rFonts w:ascii="Arial" w:hAnsi="Arial" w:cs="Arial"/>
          <w:sz w:val="24"/>
          <w:szCs w:val="24"/>
        </w:rPr>
        <w:t xml:space="preserve"> likewise vital to investigate whether this has hampered </w:t>
      </w:r>
      <w:r w:rsidR="00716C5A" w:rsidRPr="008E168B">
        <w:rPr>
          <w:rFonts w:ascii="Arial" w:hAnsi="Arial" w:cs="Arial"/>
          <w:sz w:val="24"/>
          <w:szCs w:val="24"/>
        </w:rPr>
        <w:t>endeavours</w:t>
      </w:r>
      <w:r w:rsidR="007112D3" w:rsidRPr="008E168B">
        <w:rPr>
          <w:rFonts w:ascii="Arial" w:hAnsi="Arial" w:cs="Arial"/>
          <w:sz w:val="24"/>
          <w:szCs w:val="24"/>
        </w:rPr>
        <w:t xml:space="preserve"> to close the orientation, handicap and nationality pay holes. </w:t>
      </w:r>
      <w:r w:rsidR="00622EF7" w:rsidRPr="008E168B">
        <w:rPr>
          <w:rFonts w:ascii="Arial" w:hAnsi="Arial" w:cs="Arial"/>
          <w:sz w:val="24"/>
          <w:szCs w:val="24"/>
        </w:rPr>
        <w:t>(</w:t>
      </w:r>
      <w:r w:rsidR="00716C5A" w:rsidRPr="008E168B">
        <w:rPr>
          <w:rFonts w:ascii="Arial" w:hAnsi="Arial" w:cs="Arial"/>
          <w:color w:val="222222"/>
          <w:sz w:val="24"/>
          <w:szCs w:val="24"/>
          <w:shd w:val="clear" w:color="auto" w:fill="FFFFFF"/>
        </w:rPr>
        <w:t>Wong, et al.</w:t>
      </w:r>
      <w:r w:rsidR="00622EF7" w:rsidRPr="008E168B">
        <w:rPr>
          <w:rFonts w:ascii="Arial" w:hAnsi="Arial" w:cs="Arial"/>
          <w:color w:val="222222"/>
          <w:sz w:val="24"/>
          <w:szCs w:val="24"/>
          <w:shd w:val="clear" w:color="auto" w:fill="FFFFFF"/>
        </w:rPr>
        <w:t>, 2021)</w:t>
      </w:r>
      <w:r w:rsidR="005F5068" w:rsidRPr="008E168B">
        <w:rPr>
          <w:rFonts w:ascii="Arial" w:hAnsi="Arial" w:cs="Arial"/>
          <w:sz w:val="24"/>
          <w:szCs w:val="24"/>
        </w:rPr>
        <w:t xml:space="preserve"> </w:t>
      </w:r>
    </w:p>
    <w:p w14:paraId="0000E54F" w14:textId="12620099" w:rsidR="004A7E14" w:rsidRPr="008E168B" w:rsidRDefault="00902300" w:rsidP="00963E94">
      <w:pPr>
        <w:spacing w:line="360" w:lineRule="auto"/>
        <w:jc w:val="both"/>
        <w:rPr>
          <w:rFonts w:ascii="Arial" w:hAnsi="Arial" w:cs="Arial"/>
          <w:sz w:val="24"/>
          <w:szCs w:val="24"/>
        </w:rPr>
      </w:pPr>
      <w:r w:rsidRPr="008E168B">
        <w:rPr>
          <w:rFonts w:ascii="Arial" w:hAnsi="Arial" w:cs="Arial"/>
          <w:sz w:val="24"/>
          <w:szCs w:val="24"/>
        </w:rPr>
        <w:t xml:space="preserve">The influence on employees' psychological health has not been nearly as thoroughly studied as the risks to true prosperity associated with Covid-19. With the UK again in public lockdown and winter drawing closer, this pattern is relied upon to deteriorate. Additionally, there is a potential that operating outside of the business's premises will </w:t>
      </w:r>
      <w:r w:rsidRPr="008E168B">
        <w:rPr>
          <w:rFonts w:ascii="Arial" w:hAnsi="Arial" w:cs="Arial"/>
          <w:sz w:val="24"/>
          <w:szCs w:val="24"/>
        </w:rPr>
        <w:lastRenderedPageBreak/>
        <w:t>have a long-lasting negative impact on the representatives' genuine wellbeing.</w:t>
      </w:r>
      <w:r w:rsidRPr="008E168B">
        <w:rPr>
          <w:rFonts w:ascii="Arial" w:hAnsi="Arial" w:cs="Arial"/>
          <w:sz w:val="24"/>
          <w:szCs w:val="24"/>
        </w:rPr>
        <w:t xml:space="preserve"> </w:t>
      </w:r>
      <w:r w:rsidR="004F0B21" w:rsidRPr="008E168B">
        <w:rPr>
          <w:rFonts w:ascii="Arial" w:hAnsi="Arial" w:cs="Arial"/>
          <w:color w:val="222222"/>
          <w:sz w:val="24"/>
          <w:szCs w:val="24"/>
          <w:shd w:val="clear" w:color="auto" w:fill="FFFFFF"/>
        </w:rPr>
        <w:t>(Aguiar-Quintana et al., 2021)</w:t>
      </w:r>
    </w:p>
    <w:p w14:paraId="3D69B8DA" w14:textId="4C1FFA83" w:rsidR="004A7E14" w:rsidRPr="008E168B" w:rsidRDefault="00CC334C" w:rsidP="00963E94">
      <w:pPr>
        <w:spacing w:line="360" w:lineRule="auto"/>
        <w:jc w:val="both"/>
        <w:rPr>
          <w:rFonts w:ascii="Arial" w:hAnsi="Arial" w:cs="Arial"/>
          <w:sz w:val="24"/>
          <w:szCs w:val="24"/>
        </w:rPr>
      </w:pPr>
      <w:r w:rsidRPr="008E168B">
        <w:rPr>
          <w:rFonts w:ascii="Arial" w:hAnsi="Arial" w:cs="Arial"/>
          <w:sz w:val="24"/>
          <w:szCs w:val="24"/>
        </w:rPr>
        <w:t>R</w:t>
      </w:r>
      <w:r w:rsidR="004A7E14" w:rsidRPr="008E168B">
        <w:rPr>
          <w:rFonts w:ascii="Arial" w:hAnsi="Arial" w:cs="Arial"/>
          <w:sz w:val="24"/>
          <w:szCs w:val="24"/>
        </w:rPr>
        <w:t xml:space="preserve">emote working might effectively affect preparing representatives and especially on preparing new and additionally unpractised individuals from staff who </w:t>
      </w:r>
      <w:r w:rsidR="00716C5A" w:rsidRPr="008E168B">
        <w:rPr>
          <w:rFonts w:ascii="Arial" w:hAnsi="Arial" w:cs="Arial"/>
          <w:sz w:val="24"/>
          <w:szCs w:val="24"/>
        </w:rPr>
        <w:t>cannot</w:t>
      </w:r>
      <w:r w:rsidR="004A7E14" w:rsidRPr="008E168B">
        <w:rPr>
          <w:rFonts w:ascii="Arial" w:hAnsi="Arial" w:cs="Arial"/>
          <w:sz w:val="24"/>
          <w:szCs w:val="24"/>
        </w:rPr>
        <w:t xml:space="preserve">, so promptly, notice, ask, learn, and </w:t>
      </w:r>
      <w:proofErr w:type="gramStart"/>
      <w:r w:rsidR="004A7E14" w:rsidRPr="008E168B">
        <w:rPr>
          <w:rFonts w:ascii="Arial" w:hAnsi="Arial" w:cs="Arial"/>
          <w:sz w:val="24"/>
          <w:szCs w:val="24"/>
        </w:rPr>
        <w:t>be educated</w:t>
      </w:r>
      <w:proofErr w:type="gramEnd"/>
      <w:r w:rsidR="004A7E14" w:rsidRPr="008E168B">
        <w:rPr>
          <w:rFonts w:ascii="Arial" w:hAnsi="Arial" w:cs="Arial"/>
          <w:sz w:val="24"/>
          <w:szCs w:val="24"/>
        </w:rPr>
        <w:t xml:space="preserve"> - this thus can affect profession improvement.</w:t>
      </w:r>
      <w:r w:rsidR="00232D1D" w:rsidRPr="008E168B">
        <w:rPr>
          <w:rFonts w:ascii="Arial" w:hAnsi="Arial" w:cs="Arial"/>
          <w:sz w:val="24"/>
          <w:szCs w:val="24"/>
        </w:rPr>
        <w:t xml:space="preserve"> (</w:t>
      </w:r>
      <w:r w:rsidR="00232D1D" w:rsidRPr="008E168B">
        <w:rPr>
          <w:rFonts w:ascii="Arial" w:hAnsi="Arial" w:cs="Arial"/>
          <w:color w:val="222222"/>
          <w:sz w:val="24"/>
          <w:szCs w:val="24"/>
          <w:shd w:val="clear" w:color="auto" w:fill="FFFFFF"/>
        </w:rPr>
        <w:t>Martland, C.D., 1987)</w:t>
      </w:r>
      <w:r w:rsidR="00902300" w:rsidRPr="008E168B">
        <w:rPr>
          <w:rFonts w:ascii="Arial" w:hAnsi="Arial" w:cs="Arial"/>
          <w:sz w:val="24"/>
          <w:szCs w:val="24"/>
        </w:rPr>
        <w:t xml:space="preserve">. </w:t>
      </w:r>
      <w:r w:rsidR="00902300" w:rsidRPr="008E168B">
        <w:rPr>
          <w:rFonts w:ascii="Arial" w:hAnsi="Arial" w:cs="Arial"/>
          <w:sz w:val="24"/>
          <w:szCs w:val="24"/>
        </w:rPr>
        <w:t xml:space="preserve">The workforce at the Hotel Trinity is impacted because so many events and gatherings need to be planned on-site. Staff members are unable to contact parties that want to hold their occasion at Hotel Trinity because to the Covid epidemic. The Staff Management System, which allows employees to operate remotely, is the second most crucial factor. </w:t>
      </w:r>
      <w:r w:rsidR="00716C5A" w:rsidRPr="008E168B">
        <w:rPr>
          <w:rFonts w:ascii="Arial" w:hAnsi="Arial" w:cs="Arial"/>
          <w:sz w:val="24"/>
          <w:szCs w:val="24"/>
        </w:rPr>
        <w:t>Hotel</w:t>
      </w:r>
      <w:r w:rsidR="00902300" w:rsidRPr="008E168B">
        <w:rPr>
          <w:rFonts w:ascii="Arial" w:hAnsi="Arial" w:cs="Arial"/>
          <w:sz w:val="24"/>
          <w:szCs w:val="24"/>
        </w:rPr>
        <w:t xml:space="preserve"> Trinity lacked a modern employee management system. Because of this, they encountered numerous challenges.</w:t>
      </w:r>
      <w:r w:rsidR="00902300" w:rsidRPr="008E168B">
        <w:rPr>
          <w:rFonts w:ascii="Arial" w:hAnsi="Arial" w:cs="Arial"/>
          <w:sz w:val="24"/>
          <w:szCs w:val="24"/>
        </w:rPr>
        <w:t xml:space="preserve"> </w:t>
      </w:r>
      <w:r w:rsidR="00422771" w:rsidRPr="008E168B">
        <w:rPr>
          <w:rFonts w:ascii="Arial" w:hAnsi="Arial" w:cs="Arial"/>
          <w:sz w:val="24"/>
          <w:szCs w:val="24"/>
        </w:rPr>
        <w:t>Most of the employment left their job and the other thing is the government had launch so many benefits to the hoteling industry such as government grants and furlough to all the employees</w:t>
      </w:r>
      <w:r w:rsidRPr="008E168B">
        <w:rPr>
          <w:rFonts w:ascii="Arial" w:hAnsi="Arial" w:cs="Arial"/>
          <w:sz w:val="24"/>
          <w:szCs w:val="24"/>
        </w:rPr>
        <w:t xml:space="preserve">. </w:t>
      </w:r>
      <w:r w:rsidRPr="008E168B">
        <w:rPr>
          <w:rFonts w:ascii="Arial" w:hAnsi="Arial" w:cs="Arial"/>
          <w:sz w:val="24"/>
          <w:szCs w:val="24"/>
        </w:rPr>
        <w:t xml:space="preserve">More generally, it should be considered to set up more incentives and awards for managers to aid in preparation and situations - not just for representatives starting their careers, as in the recently publicized </w:t>
      </w:r>
      <w:r w:rsidRPr="008E168B">
        <w:rPr>
          <w:rFonts w:ascii="Arial" w:hAnsi="Arial" w:cs="Arial"/>
          <w:sz w:val="24"/>
          <w:szCs w:val="24"/>
        </w:rPr>
        <w:t>Boost</w:t>
      </w:r>
      <w:r w:rsidRPr="008E168B">
        <w:rPr>
          <w:rFonts w:ascii="Arial" w:hAnsi="Arial" w:cs="Arial"/>
          <w:sz w:val="24"/>
          <w:szCs w:val="24"/>
        </w:rPr>
        <w:t xml:space="preserve"> </w:t>
      </w:r>
      <w:r w:rsidRPr="008E168B">
        <w:rPr>
          <w:rFonts w:ascii="Arial" w:hAnsi="Arial" w:cs="Arial"/>
          <w:sz w:val="24"/>
          <w:szCs w:val="24"/>
        </w:rPr>
        <w:t>scheme</w:t>
      </w:r>
      <w:r w:rsidRPr="008E168B">
        <w:rPr>
          <w:rFonts w:ascii="Arial" w:hAnsi="Arial" w:cs="Arial"/>
          <w:sz w:val="24"/>
          <w:szCs w:val="24"/>
        </w:rPr>
        <w:t xml:space="preserve">, but also all during </w:t>
      </w:r>
      <w:r w:rsidRPr="008E168B">
        <w:rPr>
          <w:rFonts w:ascii="Arial" w:hAnsi="Arial" w:cs="Arial"/>
          <w:sz w:val="24"/>
          <w:szCs w:val="24"/>
        </w:rPr>
        <w:t>employment.</w:t>
      </w:r>
      <w:r w:rsidRPr="008E168B">
        <w:rPr>
          <w:rFonts w:ascii="Arial" w:hAnsi="Arial" w:cs="Arial"/>
          <w:color w:val="222222"/>
          <w:sz w:val="24"/>
          <w:szCs w:val="24"/>
          <w:shd w:val="clear" w:color="auto" w:fill="FFFFFF"/>
        </w:rPr>
        <w:t xml:space="preserve"> (</w:t>
      </w:r>
      <w:r w:rsidR="0071373C" w:rsidRPr="008E168B">
        <w:rPr>
          <w:rFonts w:ascii="Arial" w:hAnsi="Arial" w:cs="Arial"/>
          <w:color w:val="222222"/>
          <w:sz w:val="24"/>
          <w:szCs w:val="24"/>
          <w:shd w:val="clear" w:color="auto" w:fill="FFFFFF"/>
        </w:rPr>
        <w:t>Zhang, J et al., 2020)</w:t>
      </w:r>
    </w:p>
    <w:p w14:paraId="1BE56308" w14:textId="26520CE0" w:rsidR="004A7E14" w:rsidRPr="008E168B" w:rsidRDefault="00CC334C" w:rsidP="00963E94">
      <w:pPr>
        <w:spacing w:line="360" w:lineRule="auto"/>
        <w:jc w:val="both"/>
        <w:rPr>
          <w:rFonts w:ascii="Arial" w:hAnsi="Arial" w:cs="Arial"/>
          <w:color w:val="222222"/>
          <w:sz w:val="24"/>
          <w:szCs w:val="24"/>
          <w:shd w:val="clear" w:color="auto" w:fill="FFFFFF"/>
        </w:rPr>
      </w:pPr>
      <w:r w:rsidRPr="008E168B">
        <w:rPr>
          <w:rFonts w:ascii="Arial" w:hAnsi="Arial" w:cs="Arial"/>
          <w:sz w:val="24"/>
          <w:szCs w:val="24"/>
        </w:rPr>
        <w:t xml:space="preserve">The impact of the pandemic should be evident in all areas of the hotel, but the impaired have been particularly affected, not least because employees who have a </w:t>
      </w:r>
      <w:r w:rsidRPr="008E168B">
        <w:rPr>
          <w:rFonts w:ascii="Arial" w:hAnsi="Arial" w:cs="Arial"/>
          <w:sz w:val="24"/>
          <w:szCs w:val="24"/>
        </w:rPr>
        <w:t>learning disability</w:t>
      </w:r>
      <w:r w:rsidRPr="008E168B">
        <w:rPr>
          <w:rFonts w:ascii="Arial" w:hAnsi="Arial" w:cs="Arial"/>
          <w:sz w:val="24"/>
          <w:szCs w:val="24"/>
        </w:rPr>
        <w:t xml:space="preserve"> are likely to have been identified as clinically extremely helpless and instructed to protect for significant portions of the previous year. Being away from the office and apart from friends has made many people's inclinations </w:t>
      </w:r>
      <w:r w:rsidRPr="008E168B">
        <w:rPr>
          <w:rFonts w:ascii="Arial" w:hAnsi="Arial" w:cs="Arial"/>
          <w:sz w:val="24"/>
          <w:szCs w:val="24"/>
        </w:rPr>
        <w:t>untrustworthy.</w:t>
      </w:r>
      <w:r w:rsidRPr="008E168B">
        <w:rPr>
          <w:rFonts w:ascii="Arial" w:hAnsi="Arial" w:cs="Arial"/>
          <w:color w:val="222222"/>
          <w:sz w:val="24"/>
          <w:szCs w:val="24"/>
          <w:shd w:val="clear" w:color="auto" w:fill="FFFFFF"/>
        </w:rPr>
        <w:t xml:space="preserve"> (</w:t>
      </w:r>
      <w:r w:rsidR="00565185" w:rsidRPr="008E168B">
        <w:rPr>
          <w:rFonts w:ascii="Arial" w:hAnsi="Arial" w:cs="Arial"/>
          <w:color w:val="222222"/>
          <w:sz w:val="24"/>
          <w:szCs w:val="24"/>
          <w:shd w:val="clear" w:color="auto" w:fill="FFFFFF"/>
        </w:rPr>
        <w:t>Salem, I.E et al., 2021)</w:t>
      </w:r>
      <w:r w:rsidR="009827A5" w:rsidRPr="008E168B">
        <w:rPr>
          <w:rFonts w:ascii="Arial" w:hAnsi="Arial" w:cs="Arial"/>
          <w:color w:val="222222"/>
          <w:sz w:val="24"/>
          <w:szCs w:val="24"/>
          <w:shd w:val="clear" w:color="auto" w:fill="FFFFFF"/>
        </w:rPr>
        <w:t xml:space="preserve">. </w:t>
      </w:r>
    </w:p>
    <w:p w14:paraId="7E275BB3" w14:textId="2D993293" w:rsidR="009827A5" w:rsidRPr="008E168B" w:rsidRDefault="00316F2D" w:rsidP="009827A5">
      <w:pPr>
        <w:spacing w:line="360" w:lineRule="auto"/>
        <w:jc w:val="both"/>
        <w:rPr>
          <w:rFonts w:ascii="Arial" w:hAnsi="Arial" w:cs="Arial"/>
          <w:sz w:val="24"/>
          <w:szCs w:val="24"/>
        </w:rPr>
      </w:pPr>
      <w:r w:rsidRPr="008E168B">
        <w:rPr>
          <w:rFonts w:ascii="Arial" w:hAnsi="Arial" w:cs="Arial"/>
          <w:sz w:val="24"/>
          <w:szCs w:val="24"/>
        </w:rPr>
        <w:t xml:space="preserve">The first phase of the employment lifecycle is recruiting new employees. It is essential to the long-term success of any business. Given that </w:t>
      </w:r>
      <w:r w:rsidR="00716C5A" w:rsidRPr="008E168B">
        <w:rPr>
          <w:rFonts w:ascii="Arial" w:hAnsi="Arial" w:cs="Arial"/>
          <w:sz w:val="24"/>
          <w:szCs w:val="24"/>
        </w:rPr>
        <w:t>it is</w:t>
      </w:r>
      <w:r w:rsidRPr="008E168B">
        <w:rPr>
          <w:rFonts w:ascii="Arial" w:hAnsi="Arial" w:cs="Arial"/>
          <w:sz w:val="24"/>
          <w:szCs w:val="24"/>
        </w:rPr>
        <w:t xml:space="preserve"> how a company markets itself to the public, </w:t>
      </w:r>
      <w:r w:rsidR="0088493D" w:rsidRPr="008E168B">
        <w:rPr>
          <w:rFonts w:ascii="Arial" w:hAnsi="Arial" w:cs="Arial"/>
          <w:sz w:val="24"/>
          <w:szCs w:val="24"/>
        </w:rPr>
        <w:t>it is</w:t>
      </w:r>
      <w:r w:rsidRPr="008E168B">
        <w:rPr>
          <w:rFonts w:ascii="Arial" w:hAnsi="Arial" w:cs="Arial"/>
          <w:sz w:val="24"/>
          <w:szCs w:val="24"/>
        </w:rPr>
        <w:t xml:space="preserve"> also known as the employer brand (Ting, 2011). Hotel Trinity must take specific actions to increase its desirability in the eyes of potential employees because the epidemic made it tough for them to recruit new, skilled people to work for them. For instance, it must advertise its workplace culture and new regulations that guarantee the employment of hotel personnel. Therefore, it is essential that Hotel Trinity treats employees who have been laid off or on long-</w:t>
      </w:r>
      <w:r w:rsidRPr="008E168B">
        <w:rPr>
          <w:rFonts w:ascii="Arial" w:hAnsi="Arial" w:cs="Arial"/>
          <w:sz w:val="24"/>
          <w:szCs w:val="24"/>
        </w:rPr>
        <w:lastRenderedPageBreak/>
        <w:t>term furlough fairly when they return, as this will encourage others to work for the business given its positive reputation.</w:t>
      </w:r>
      <w:r w:rsidRPr="008E168B">
        <w:rPr>
          <w:rFonts w:ascii="Arial" w:hAnsi="Arial" w:cs="Arial"/>
          <w:sz w:val="24"/>
          <w:szCs w:val="24"/>
        </w:rPr>
        <w:t xml:space="preserve"> </w:t>
      </w:r>
      <w:r w:rsidR="009827A5" w:rsidRPr="008E168B">
        <w:rPr>
          <w:rFonts w:ascii="Arial" w:hAnsi="Arial" w:cs="Arial"/>
          <w:sz w:val="24"/>
          <w:szCs w:val="24"/>
        </w:rPr>
        <w:t>(Hamouche, 2021).</w:t>
      </w:r>
    </w:p>
    <w:p w14:paraId="34C4BC80" w14:textId="04CFF80D" w:rsidR="009827A5" w:rsidRPr="008E168B" w:rsidRDefault="008E168B" w:rsidP="009827A5">
      <w:pPr>
        <w:spacing w:line="360" w:lineRule="auto"/>
        <w:jc w:val="both"/>
        <w:rPr>
          <w:rFonts w:ascii="Arial" w:hAnsi="Arial" w:cs="Arial"/>
          <w:sz w:val="24"/>
          <w:szCs w:val="24"/>
        </w:rPr>
      </w:pPr>
      <w:r w:rsidRPr="008E168B">
        <w:rPr>
          <w:rFonts w:ascii="Arial" w:hAnsi="Arial" w:cs="Arial"/>
          <w:sz w:val="24"/>
          <w:szCs w:val="24"/>
        </w:rPr>
        <w:t xml:space="preserve">The </w:t>
      </w:r>
      <w:r w:rsidRPr="008E168B">
        <w:rPr>
          <w:rFonts w:ascii="Arial" w:hAnsi="Arial" w:cs="Arial"/>
          <w:sz w:val="24"/>
          <w:szCs w:val="24"/>
        </w:rPr>
        <w:t xml:space="preserve">next </w:t>
      </w:r>
      <w:r w:rsidRPr="008E168B">
        <w:rPr>
          <w:rFonts w:ascii="Arial" w:hAnsi="Arial" w:cs="Arial"/>
          <w:sz w:val="24"/>
          <w:szCs w:val="24"/>
        </w:rPr>
        <w:t>step</w:t>
      </w:r>
      <w:r w:rsidRPr="008E168B">
        <w:rPr>
          <w:rFonts w:ascii="Arial" w:hAnsi="Arial" w:cs="Arial"/>
          <w:sz w:val="24"/>
          <w:szCs w:val="24"/>
        </w:rPr>
        <w:t xml:space="preserve"> </w:t>
      </w:r>
      <w:r w:rsidRPr="008E168B">
        <w:rPr>
          <w:rFonts w:ascii="Arial" w:hAnsi="Arial" w:cs="Arial"/>
          <w:sz w:val="24"/>
          <w:szCs w:val="24"/>
        </w:rPr>
        <w:t xml:space="preserve">is the hiring procedure. The HR team at Hotel Trinity will use this process to find and hire the right candidate as they rebuild after the pandemic. During the hiring process, a job analysis </w:t>
      </w:r>
      <w:proofErr w:type="gramStart"/>
      <w:r w:rsidRPr="008E168B">
        <w:rPr>
          <w:rFonts w:ascii="Arial" w:hAnsi="Arial" w:cs="Arial"/>
          <w:sz w:val="24"/>
          <w:szCs w:val="24"/>
        </w:rPr>
        <w:t>is done</w:t>
      </w:r>
      <w:proofErr w:type="gramEnd"/>
      <w:r w:rsidRPr="008E168B">
        <w:rPr>
          <w:rFonts w:ascii="Arial" w:hAnsi="Arial" w:cs="Arial"/>
          <w:sz w:val="24"/>
          <w:szCs w:val="24"/>
        </w:rPr>
        <w:t xml:space="preserve"> to determine the duties and responsibilities of the position as well as the job description (Noe, Hollenbeck, </w:t>
      </w:r>
      <w:r w:rsidR="0088493D" w:rsidRPr="008E168B">
        <w:rPr>
          <w:rFonts w:ascii="Arial" w:hAnsi="Arial" w:cs="Arial"/>
          <w:sz w:val="24"/>
          <w:szCs w:val="24"/>
        </w:rPr>
        <w:t>Gerhart,</w:t>
      </w:r>
      <w:r w:rsidRPr="008E168B">
        <w:rPr>
          <w:rFonts w:ascii="Arial" w:hAnsi="Arial" w:cs="Arial"/>
          <w:sz w:val="24"/>
          <w:szCs w:val="24"/>
        </w:rPr>
        <w:t xml:space="preserve"> and Wright, 2021). To uphold Covid-19 safety standards, Hotel Trinity has the option to hire internally or externally and conduct online interviews with candidates. No matter what, the position should be appealing to a wide range of applicants and accept applications from them.</w:t>
      </w:r>
      <w:r w:rsidR="009827A5" w:rsidRPr="008E168B">
        <w:rPr>
          <w:rFonts w:ascii="Arial" w:hAnsi="Arial" w:cs="Arial"/>
          <w:sz w:val="24"/>
          <w:szCs w:val="24"/>
        </w:rPr>
        <w:t xml:space="preserve"> </w:t>
      </w:r>
      <w:r w:rsidRPr="008E168B">
        <w:rPr>
          <w:rFonts w:ascii="Arial" w:hAnsi="Arial" w:cs="Arial"/>
          <w:sz w:val="24"/>
          <w:szCs w:val="24"/>
        </w:rPr>
        <w:t xml:space="preserve">More importantly, Hotel Trinity needs to provide flexible employment options for staff. </w:t>
      </w:r>
      <w:r w:rsidR="00716C5A" w:rsidRPr="008E168B">
        <w:rPr>
          <w:rFonts w:ascii="Arial" w:hAnsi="Arial" w:cs="Arial"/>
          <w:sz w:val="24"/>
          <w:szCs w:val="24"/>
        </w:rPr>
        <w:t>Many</w:t>
      </w:r>
      <w:r w:rsidRPr="008E168B">
        <w:rPr>
          <w:rFonts w:ascii="Arial" w:hAnsi="Arial" w:cs="Arial"/>
          <w:sz w:val="24"/>
          <w:szCs w:val="24"/>
        </w:rPr>
        <w:t xml:space="preserve"> job candidates now choose some type of remote working flexibility, especially </w:t>
      </w:r>
      <w:r w:rsidR="00716C5A" w:rsidRPr="008E168B">
        <w:rPr>
          <w:rFonts w:ascii="Arial" w:hAnsi="Arial" w:cs="Arial"/>
          <w:sz w:val="24"/>
          <w:szCs w:val="24"/>
        </w:rPr>
        <w:t>considering</w:t>
      </w:r>
      <w:r w:rsidRPr="008E168B">
        <w:rPr>
          <w:rFonts w:ascii="Arial" w:hAnsi="Arial" w:cs="Arial"/>
          <w:sz w:val="24"/>
          <w:szCs w:val="24"/>
        </w:rPr>
        <w:t xml:space="preserve"> the recent pandemic (Carnevale and Hatak, 2020). Hotel Trinity might pass over some of the greatest applicants if they do not offer flexible working arrangements in their job description. The Hotel Trinity must also change its employees to accommodate the new norm. Hotel Trinity may </w:t>
      </w:r>
      <w:proofErr w:type="gramStart"/>
      <w:r w:rsidRPr="008E168B">
        <w:rPr>
          <w:rFonts w:ascii="Arial" w:hAnsi="Arial" w:cs="Arial"/>
          <w:sz w:val="24"/>
          <w:szCs w:val="24"/>
        </w:rPr>
        <w:t>be obliged</w:t>
      </w:r>
      <w:proofErr w:type="gramEnd"/>
      <w:r w:rsidRPr="008E168B">
        <w:rPr>
          <w:rFonts w:ascii="Arial" w:hAnsi="Arial" w:cs="Arial"/>
          <w:sz w:val="24"/>
          <w:szCs w:val="24"/>
        </w:rPr>
        <w:t xml:space="preserve"> to limit its capacity and designate certain workers to work from home if the number of Covid-19 cases rises (Sommerlad, 2022).</w:t>
      </w:r>
      <w:r w:rsidRPr="008E168B">
        <w:rPr>
          <w:rFonts w:ascii="Arial" w:hAnsi="Arial" w:cs="Arial"/>
          <w:sz w:val="24"/>
          <w:szCs w:val="24"/>
        </w:rPr>
        <w:t xml:space="preserve"> </w:t>
      </w:r>
      <w:r w:rsidRPr="008E168B">
        <w:rPr>
          <w:rFonts w:ascii="Arial" w:hAnsi="Arial" w:cs="Arial"/>
          <w:sz w:val="24"/>
          <w:szCs w:val="24"/>
        </w:rPr>
        <w:t xml:space="preserve">Employees who are unable to work remotely or who are not interested in working from home may not be viable candidates for the new normal's personnel sourcing and development </w:t>
      </w:r>
      <w:r w:rsidRPr="008E168B">
        <w:rPr>
          <w:rFonts w:ascii="Arial" w:hAnsi="Arial" w:cs="Arial"/>
          <w:sz w:val="24"/>
          <w:szCs w:val="24"/>
        </w:rPr>
        <w:t>process.</w:t>
      </w:r>
    </w:p>
    <w:p w14:paraId="19AD961F" w14:textId="31428D0B" w:rsidR="00B57104" w:rsidRPr="008E168B" w:rsidRDefault="00C90565" w:rsidP="00963E94">
      <w:pPr>
        <w:spacing w:line="360" w:lineRule="auto"/>
        <w:jc w:val="both"/>
        <w:rPr>
          <w:rFonts w:ascii="Arial" w:hAnsi="Arial" w:cs="Arial"/>
          <w:sz w:val="24"/>
          <w:szCs w:val="24"/>
        </w:rPr>
      </w:pPr>
      <w:r w:rsidRPr="008E168B">
        <w:rPr>
          <w:rFonts w:ascii="Arial" w:hAnsi="Arial" w:cs="Arial"/>
          <w:sz w:val="24"/>
          <w:szCs w:val="24"/>
        </w:rPr>
        <w:t xml:space="preserve">At the employer level, a recovery </w:t>
      </w:r>
      <w:proofErr w:type="gramStart"/>
      <w:r w:rsidRPr="008E168B">
        <w:rPr>
          <w:rFonts w:ascii="Arial" w:hAnsi="Arial" w:cs="Arial"/>
          <w:sz w:val="24"/>
          <w:szCs w:val="24"/>
        </w:rPr>
        <w:t>is also anticipated</w:t>
      </w:r>
      <w:proofErr w:type="gramEnd"/>
      <w:r w:rsidRPr="008E168B">
        <w:rPr>
          <w:rFonts w:ascii="Arial" w:hAnsi="Arial" w:cs="Arial"/>
          <w:sz w:val="24"/>
          <w:szCs w:val="24"/>
        </w:rPr>
        <w:t xml:space="preserve"> in the hotel sector. The effectiveness of the current working methods needs to </w:t>
      </w:r>
      <w:proofErr w:type="gramStart"/>
      <w:r w:rsidRPr="008E168B">
        <w:rPr>
          <w:rFonts w:ascii="Arial" w:hAnsi="Arial" w:cs="Arial"/>
          <w:sz w:val="24"/>
          <w:szCs w:val="24"/>
        </w:rPr>
        <w:t>be reviewed</w:t>
      </w:r>
      <w:proofErr w:type="gramEnd"/>
      <w:r w:rsidRPr="008E168B">
        <w:rPr>
          <w:rFonts w:ascii="Arial" w:hAnsi="Arial" w:cs="Arial"/>
          <w:sz w:val="24"/>
          <w:szCs w:val="24"/>
        </w:rPr>
        <w:t>, with "staff wellness" rising to the top of the hotel's list of priorities. The two most pressing needs of the moment are to give them safety kits and remove several touchpoints while serving the customers.</w:t>
      </w:r>
      <w:r w:rsidRPr="008E168B">
        <w:rPr>
          <w:rFonts w:ascii="Arial" w:hAnsi="Arial" w:cs="Arial"/>
          <w:sz w:val="24"/>
          <w:szCs w:val="24"/>
        </w:rPr>
        <w:t xml:space="preserve"> (</w:t>
      </w:r>
      <w:r w:rsidRPr="008E168B">
        <w:rPr>
          <w:rFonts w:ascii="Arial" w:hAnsi="Arial" w:cs="Arial"/>
          <w:color w:val="222222"/>
          <w:sz w:val="24"/>
          <w:szCs w:val="24"/>
          <w:shd w:val="clear" w:color="auto" w:fill="FFFFFF"/>
        </w:rPr>
        <w:t>Foo</w:t>
      </w:r>
      <w:r w:rsidRPr="008E168B">
        <w:rPr>
          <w:rFonts w:ascii="Arial" w:hAnsi="Arial" w:cs="Arial"/>
          <w:color w:val="222222"/>
          <w:sz w:val="24"/>
          <w:szCs w:val="24"/>
          <w:shd w:val="clear" w:color="auto" w:fill="FFFFFF"/>
        </w:rPr>
        <w:t xml:space="preserve">., 2021). </w:t>
      </w:r>
    </w:p>
    <w:p w14:paraId="773740E0" w14:textId="1D10698A" w:rsidR="00A93E7F" w:rsidRPr="008E168B" w:rsidRDefault="00B57104" w:rsidP="00963E94">
      <w:pPr>
        <w:spacing w:line="360" w:lineRule="auto"/>
        <w:jc w:val="both"/>
        <w:rPr>
          <w:rFonts w:ascii="Arial" w:hAnsi="Arial" w:cs="Arial"/>
          <w:sz w:val="24"/>
          <w:szCs w:val="24"/>
        </w:rPr>
      </w:pPr>
      <w:r w:rsidRPr="008E168B">
        <w:rPr>
          <w:rFonts w:ascii="Arial" w:hAnsi="Arial" w:cs="Arial"/>
          <w:sz w:val="24"/>
          <w:szCs w:val="24"/>
        </w:rPr>
        <w:t>Undoubtedly, the epidemic has forced many firms to review their operations and implement cost-cutting measures. the possible consequences for representatives with disabilities who are on leave and responsible for protecting</w:t>
      </w:r>
      <w:r w:rsidR="00B1060A" w:rsidRPr="008E168B">
        <w:rPr>
          <w:rFonts w:ascii="Arial" w:hAnsi="Arial" w:cs="Arial"/>
          <w:sz w:val="24"/>
          <w:szCs w:val="24"/>
        </w:rPr>
        <w:t>.</w:t>
      </w:r>
      <w:r w:rsidRPr="008E168B">
        <w:rPr>
          <w:rFonts w:ascii="Arial" w:hAnsi="Arial" w:cs="Arial"/>
          <w:sz w:val="24"/>
          <w:szCs w:val="24"/>
        </w:rPr>
        <w:t xml:space="preserve"> </w:t>
      </w:r>
      <w:r w:rsidR="004F0D75" w:rsidRPr="008E168B">
        <w:rPr>
          <w:rFonts w:ascii="Arial" w:hAnsi="Arial" w:cs="Arial"/>
          <w:sz w:val="24"/>
          <w:szCs w:val="24"/>
        </w:rPr>
        <w:t>(Agarwal, P., 2021)</w:t>
      </w:r>
    </w:p>
    <w:p w14:paraId="1DC0D4E0" w14:textId="69AC9657" w:rsidR="00A93E7F" w:rsidRPr="008E168B" w:rsidRDefault="00A93E7F" w:rsidP="00963E94">
      <w:pPr>
        <w:spacing w:line="360" w:lineRule="auto"/>
        <w:jc w:val="both"/>
        <w:rPr>
          <w:rFonts w:ascii="Arial" w:hAnsi="Arial" w:cs="Arial"/>
          <w:sz w:val="24"/>
          <w:szCs w:val="24"/>
        </w:rPr>
      </w:pPr>
      <w:r w:rsidRPr="008E168B">
        <w:rPr>
          <w:rFonts w:ascii="Arial" w:hAnsi="Arial" w:cs="Arial"/>
          <w:sz w:val="24"/>
          <w:szCs w:val="24"/>
        </w:rPr>
        <w:t xml:space="preserve">The </w:t>
      </w:r>
      <w:r w:rsidR="009C6A81" w:rsidRPr="008E168B">
        <w:rPr>
          <w:rFonts w:ascii="Arial" w:hAnsi="Arial" w:cs="Arial"/>
          <w:sz w:val="24"/>
          <w:szCs w:val="24"/>
        </w:rPr>
        <w:t xml:space="preserve">office for national statistics </w:t>
      </w:r>
      <w:r w:rsidRPr="008E168B">
        <w:rPr>
          <w:rFonts w:ascii="Arial" w:hAnsi="Arial" w:cs="Arial"/>
          <w:sz w:val="24"/>
          <w:szCs w:val="24"/>
        </w:rPr>
        <w:t xml:space="preserve">has detailed that a higher extent of debilitated representatives </w:t>
      </w:r>
      <w:r w:rsidR="00B57104" w:rsidRPr="008E168B">
        <w:rPr>
          <w:rFonts w:ascii="Arial" w:hAnsi="Arial" w:cs="Arial"/>
          <w:sz w:val="24"/>
          <w:szCs w:val="24"/>
        </w:rPr>
        <w:t>has</w:t>
      </w:r>
      <w:r w:rsidRPr="008E168B">
        <w:rPr>
          <w:rFonts w:ascii="Arial" w:hAnsi="Arial" w:cs="Arial"/>
          <w:sz w:val="24"/>
          <w:szCs w:val="24"/>
        </w:rPr>
        <w:t xml:space="preserve"> </w:t>
      </w:r>
      <w:proofErr w:type="gramStart"/>
      <w:r w:rsidRPr="008E168B">
        <w:rPr>
          <w:rFonts w:ascii="Arial" w:hAnsi="Arial" w:cs="Arial"/>
          <w:sz w:val="24"/>
          <w:szCs w:val="24"/>
        </w:rPr>
        <w:t>been made</w:t>
      </w:r>
      <w:proofErr w:type="gramEnd"/>
      <w:r w:rsidRPr="008E168B">
        <w:rPr>
          <w:rFonts w:ascii="Arial" w:hAnsi="Arial" w:cs="Arial"/>
          <w:sz w:val="24"/>
          <w:szCs w:val="24"/>
        </w:rPr>
        <w:t xml:space="preserve"> excess than workers who are not impaired during this pandemic. Between July to November 2020, 21.1 per thousand impaired </w:t>
      </w:r>
      <w:r w:rsidRPr="008E168B">
        <w:rPr>
          <w:rFonts w:ascii="Arial" w:hAnsi="Arial" w:cs="Arial"/>
          <w:sz w:val="24"/>
          <w:szCs w:val="24"/>
        </w:rPr>
        <w:lastRenderedPageBreak/>
        <w:t xml:space="preserve">workers </w:t>
      </w:r>
      <w:proofErr w:type="gramStart"/>
      <w:r w:rsidRPr="008E168B">
        <w:rPr>
          <w:rFonts w:ascii="Arial" w:hAnsi="Arial" w:cs="Arial"/>
          <w:sz w:val="24"/>
          <w:szCs w:val="24"/>
        </w:rPr>
        <w:t>were made</w:t>
      </w:r>
      <w:proofErr w:type="gramEnd"/>
      <w:r w:rsidRPr="008E168B">
        <w:rPr>
          <w:rFonts w:ascii="Arial" w:hAnsi="Arial" w:cs="Arial"/>
          <w:sz w:val="24"/>
          <w:szCs w:val="24"/>
        </w:rPr>
        <w:t xml:space="preserve"> excess, contrasted with 13.0 per thousand representatives who are not incapacitated.</w:t>
      </w:r>
      <w:r w:rsidR="009E43CC" w:rsidRPr="008E168B">
        <w:rPr>
          <w:rFonts w:ascii="Arial" w:hAnsi="Arial" w:cs="Arial"/>
          <w:color w:val="222222"/>
          <w:sz w:val="24"/>
          <w:szCs w:val="24"/>
          <w:shd w:val="clear" w:color="auto" w:fill="FFFFFF"/>
        </w:rPr>
        <w:t xml:space="preserve"> (Franken, J et al., 2020)</w:t>
      </w:r>
    </w:p>
    <w:p w14:paraId="41E27D7E" w14:textId="5C73CF05" w:rsidR="00B1060A" w:rsidRPr="008E168B" w:rsidRDefault="00B57104" w:rsidP="00963E94">
      <w:pPr>
        <w:spacing w:line="360" w:lineRule="auto"/>
        <w:jc w:val="both"/>
        <w:rPr>
          <w:rFonts w:ascii="Arial" w:hAnsi="Arial" w:cs="Arial"/>
          <w:sz w:val="24"/>
          <w:szCs w:val="24"/>
        </w:rPr>
      </w:pPr>
      <w:r w:rsidRPr="008E168B">
        <w:rPr>
          <w:rFonts w:ascii="Arial" w:hAnsi="Arial" w:cs="Arial"/>
          <w:sz w:val="24"/>
          <w:szCs w:val="24"/>
        </w:rPr>
        <w:t xml:space="preserve">In stark contrast to former standards, when staff </w:t>
      </w:r>
      <w:proofErr w:type="gramStart"/>
      <w:r w:rsidRPr="008E168B">
        <w:rPr>
          <w:rFonts w:ascii="Arial" w:hAnsi="Arial" w:cs="Arial"/>
          <w:sz w:val="24"/>
          <w:szCs w:val="24"/>
        </w:rPr>
        <w:t>was trained</w:t>
      </w:r>
      <w:proofErr w:type="gramEnd"/>
      <w:r w:rsidRPr="008E168B">
        <w:rPr>
          <w:rFonts w:ascii="Arial" w:hAnsi="Arial" w:cs="Arial"/>
          <w:sz w:val="24"/>
          <w:szCs w:val="24"/>
        </w:rPr>
        <w:t xml:space="preserve"> and encouraged to create interpersonal contact between themselves and clients, corporations are pushing their personnel to reduce social contact </w:t>
      </w:r>
      <w:r w:rsidR="00716C5A" w:rsidRPr="008E168B">
        <w:rPr>
          <w:rFonts w:ascii="Arial" w:hAnsi="Arial" w:cs="Arial"/>
          <w:sz w:val="24"/>
          <w:szCs w:val="24"/>
        </w:rPr>
        <w:t>because of</w:t>
      </w:r>
      <w:r w:rsidRPr="008E168B">
        <w:rPr>
          <w:rFonts w:ascii="Arial" w:hAnsi="Arial" w:cs="Arial"/>
          <w:sz w:val="24"/>
          <w:szCs w:val="24"/>
        </w:rPr>
        <w:t xml:space="preserve"> the COVID-19 pandemic (Gan., 2020). Although the pandemic has detrimental immediate effects, it may create new employment chances </w:t>
      </w:r>
      <w:r w:rsidR="0088493D" w:rsidRPr="008E168B">
        <w:rPr>
          <w:rFonts w:ascii="Arial" w:hAnsi="Arial" w:cs="Arial"/>
          <w:sz w:val="24"/>
          <w:szCs w:val="24"/>
        </w:rPr>
        <w:t>eventually</w:t>
      </w:r>
      <w:r w:rsidRPr="008E168B">
        <w:rPr>
          <w:rFonts w:ascii="Arial" w:hAnsi="Arial" w:cs="Arial"/>
          <w:sz w:val="24"/>
          <w:szCs w:val="24"/>
        </w:rPr>
        <w:t xml:space="preserve"> by integrating people's talents with their environmental elements.</w:t>
      </w:r>
      <w:r w:rsidRPr="008E168B">
        <w:rPr>
          <w:rFonts w:ascii="Arial" w:hAnsi="Arial" w:cs="Arial"/>
          <w:sz w:val="24"/>
          <w:szCs w:val="24"/>
        </w:rPr>
        <w:t xml:space="preserve"> </w:t>
      </w:r>
      <w:r w:rsidR="00B1060A" w:rsidRPr="008E168B">
        <w:rPr>
          <w:rFonts w:ascii="Arial" w:hAnsi="Arial" w:cs="Arial"/>
          <w:sz w:val="24"/>
          <w:szCs w:val="24"/>
        </w:rPr>
        <w:t>(</w:t>
      </w:r>
      <w:r w:rsidR="00B1060A" w:rsidRPr="008E168B">
        <w:rPr>
          <w:rFonts w:ascii="Arial" w:hAnsi="Arial" w:cs="Arial"/>
          <w:color w:val="222222"/>
          <w:sz w:val="24"/>
          <w:szCs w:val="24"/>
          <w:shd w:val="clear" w:color="auto" w:fill="FFFFFF"/>
        </w:rPr>
        <w:t>Akkermans</w:t>
      </w:r>
      <w:r w:rsidR="00B1060A" w:rsidRPr="008E168B">
        <w:rPr>
          <w:rFonts w:ascii="Arial" w:hAnsi="Arial" w:cs="Arial"/>
          <w:color w:val="222222"/>
          <w:sz w:val="24"/>
          <w:szCs w:val="24"/>
          <w:shd w:val="clear" w:color="auto" w:fill="FFFFFF"/>
        </w:rPr>
        <w:t xml:space="preserve">., 2020). </w:t>
      </w:r>
    </w:p>
    <w:p w14:paraId="1C10DD6F" w14:textId="7E8B5255" w:rsidR="008B26E9" w:rsidRPr="008E168B" w:rsidRDefault="00BA16C4" w:rsidP="00963E94">
      <w:pPr>
        <w:spacing w:line="360" w:lineRule="auto"/>
        <w:jc w:val="both"/>
        <w:rPr>
          <w:rFonts w:ascii="Arial" w:hAnsi="Arial" w:cs="Arial"/>
          <w:sz w:val="24"/>
          <w:szCs w:val="24"/>
        </w:rPr>
      </w:pPr>
      <w:r w:rsidRPr="008E168B">
        <w:rPr>
          <w:rFonts w:ascii="Arial" w:hAnsi="Arial" w:cs="Arial"/>
          <w:sz w:val="24"/>
          <w:szCs w:val="24"/>
        </w:rPr>
        <w:t xml:space="preserve">While considering any proposed decisions, organizations should know about the disabled agents which </w:t>
      </w:r>
      <w:proofErr w:type="gramStart"/>
      <w:r w:rsidRPr="008E168B">
        <w:rPr>
          <w:rFonts w:ascii="Arial" w:hAnsi="Arial" w:cs="Arial"/>
          <w:sz w:val="24"/>
          <w:szCs w:val="24"/>
        </w:rPr>
        <w:t>are picked</w:t>
      </w:r>
      <w:proofErr w:type="gramEnd"/>
      <w:r w:rsidRPr="008E168B">
        <w:rPr>
          <w:rFonts w:ascii="Arial" w:hAnsi="Arial" w:cs="Arial"/>
          <w:sz w:val="24"/>
          <w:szCs w:val="24"/>
        </w:rPr>
        <w:t xml:space="preserve"> for plain unemployment.</w:t>
      </w:r>
      <w:r w:rsidR="00A93E7F" w:rsidRPr="008E168B">
        <w:rPr>
          <w:rFonts w:ascii="Arial" w:hAnsi="Arial" w:cs="Arial"/>
          <w:sz w:val="24"/>
          <w:szCs w:val="24"/>
        </w:rPr>
        <w:t xml:space="preserve"> The </w:t>
      </w:r>
      <w:r w:rsidR="009C6A81" w:rsidRPr="008E168B">
        <w:rPr>
          <w:rFonts w:ascii="Arial" w:hAnsi="Arial" w:cs="Arial"/>
          <w:sz w:val="24"/>
          <w:szCs w:val="24"/>
        </w:rPr>
        <w:t xml:space="preserve">Equality and human right </w:t>
      </w:r>
      <w:r w:rsidRPr="008E168B">
        <w:rPr>
          <w:rFonts w:ascii="Arial" w:hAnsi="Arial" w:cs="Arial"/>
          <w:sz w:val="24"/>
          <w:szCs w:val="24"/>
        </w:rPr>
        <w:t xml:space="preserve">commission </w:t>
      </w:r>
      <w:r w:rsidR="0052339D" w:rsidRPr="008E168B">
        <w:rPr>
          <w:rFonts w:ascii="Arial" w:hAnsi="Arial" w:cs="Arial"/>
          <w:sz w:val="24"/>
          <w:szCs w:val="24"/>
        </w:rPr>
        <w:t>have</w:t>
      </w:r>
      <w:r w:rsidR="00A93E7F" w:rsidRPr="008E168B">
        <w:rPr>
          <w:rFonts w:ascii="Arial" w:hAnsi="Arial" w:cs="Arial"/>
          <w:sz w:val="24"/>
          <w:szCs w:val="24"/>
        </w:rPr>
        <w:t xml:space="preserve"> featured that the accompanying standard which may be utilized as a component of an overt repetitiveness scoring interaction could expand the gamble of incapacity segregation </w:t>
      </w:r>
      <w:r w:rsidR="0052339D" w:rsidRPr="008E168B">
        <w:rPr>
          <w:rFonts w:ascii="Arial" w:hAnsi="Arial" w:cs="Arial"/>
          <w:sz w:val="24"/>
          <w:szCs w:val="24"/>
        </w:rPr>
        <w:t>claims: -</w:t>
      </w:r>
      <w:r w:rsidR="008B26E9" w:rsidRPr="008E168B">
        <w:rPr>
          <w:rFonts w:ascii="Arial" w:hAnsi="Arial" w:cs="Arial"/>
          <w:sz w:val="24"/>
          <w:szCs w:val="24"/>
        </w:rPr>
        <w:t xml:space="preserve">unpaid leave days </w:t>
      </w:r>
      <w:r w:rsidR="00960E59" w:rsidRPr="008E168B">
        <w:rPr>
          <w:rFonts w:ascii="Arial" w:hAnsi="Arial" w:cs="Arial"/>
          <w:sz w:val="24"/>
          <w:szCs w:val="24"/>
        </w:rPr>
        <w:t>taken</w:t>
      </w:r>
      <w:r w:rsidRPr="008E168B">
        <w:rPr>
          <w:rFonts w:ascii="Arial" w:hAnsi="Arial" w:cs="Arial"/>
          <w:sz w:val="24"/>
          <w:szCs w:val="24"/>
        </w:rPr>
        <w:t xml:space="preserve">, </w:t>
      </w:r>
      <w:r w:rsidR="008B26E9" w:rsidRPr="008E168B">
        <w:rPr>
          <w:rFonts w:ascii="Arial" w:hAnsi="Arial" w:cs="Arial"/>
          <w:sz w:val="24"/>
          <w:szCs w:val="24"/>
        </w:rPr>
        <w:t>p</w:t>
      </w:r>
      <w:r w:rsidR="00C65DA4" w:rsidRPr="008E168B">
        <w:rPr>
          <w:rFonts w:ascii="Arial" w:hAnsi="Arial" w:cs="Arial"/>
          <w:sz w:val="24"/>
          <w:szCs w:val="24"/>
        </w:rPr>
        <w:t>roductivity or output while</w:t>
      </w:r>
      <w:r w:rsidR="008B26E9" w:rsidRPr="008E168B">
        <w:rPr>
          <w:rFonts w:ascii="Arial" w:hAnsi="Arial" w:cs="Arial"/>
          <w:sz w:val="24"/>
          <w:szCs w:val="24"/>
        </w:rPr>
        <w:t xml:space="preserve"> </w:t>
      </w:r>
      <w:r w:rsidR="00960E59" w:rsidRPr="008E168B">
        <w:rPr>
          <w:rFonts w:ascii="Arial" w:hAnsi="Arial" w:cs="Arial"/>
          <w:sz w:val="24"/>
          <w:szCs w:val="24"/>
        </w:rPr>
        <w:t>pandemic</w:t>
      </w:r>
      <w:r w:rsidRPr="008E168B">
        <w:rPr>
          <w:rFonts w:ascii="Arial" w:hAnsi="Arial" w:cs="Arial"/>
          <w:sz w:val="24"/>
          <w:szCs w:val="24"/>
        </w:rPr>
        <w:t xml:space="preserve">, </w:t>
      </w:r>
      <w:r w:rsidR="00C65DA4" w:rsidRPr="008E168B">
        <w:rPr>
          <w:rFonts w:ascii="Arial" w:hAnsi="Arial" w:cs="Arial"/>
          <w:sz w:val="24"/>
          <w:szCs w:val="24"/>
        </w:rPr>
        <w:t>sick leave taken while</w:t>
      </w:r>
      <w:r w:rsidR="008B26E9" w:rsidRPr="008E168B">
        <w:rPr>
          <w:rFonts w:ascii="Arial" w:hAnsi="Arial" w:cs="Arial"/>
          <w:sz w:val="24"/>
          <w:szCs w:val="24"/>
        </w:rPr>
        <w:t xml:space="preserve"> </w:t>
      </w:r>
      <w:r w:rsidR="00960E59" w:rsidRPr="008E168B">
        <w:rPr>
          <w:rFonts w:ascii="Arial" w:hAnsi="Arial" w:cs="Arial"/>
          <w:sz w:val="24"/>
          <w:szCs w:val="24"/>
        </w:rPr>
        <w:t>pandemic</w:t>
      </w:r>
      <w:r w:rsidRPr="008E168B">
        <w:rPr>
          <w:rFonts w:ascii="Arial" w:hAnsi="Arial" w:cs="Arial"/>
          <w:sz w:val="24"/>
          <w:szCs w:val="24"/>
        </w:rPr>
        <w:t xml:space="preserve">, </w:t>
      </w:r>
      <w:r w:rsidR="008B26E9" w:rsidRPr="008E168B">
        <w:rPr>
          <w:rFonts w:ascii="Arial" w:hAnsi="Arial" w:cs="Arial"/>
          <w:sz w:val="24"/>
          <w:szCs w:val="24"/>
        </w:rPr>
        <w:t>who has previously been furloughed; and/</w:t>
      </w:r>
      <w:r w:rsidR="00960E59" w:rsidRPr="008E168B">
        <w:rPr>
          <w:rFonts w:ascii="Arial" w:hAnsi="Arial" w:cs="Arial"/>
          <w:sz w:val="24"/>
          <w:szCs w:val="24"/>
        </w:rPr>
        <w:t>or</w:t>
      </w:r>
      <w:r w:rsidRPr="008E168B">
        <w:rPr>
          <w:rFonts w:ascii="Arial" w:hAnsi="Arial" w:cs="Arial"/>
          <w:sz w:val="24"/>
          <w:szCs w:val="24"/>
        </w:rPr>
        <w:t xml:space="preserve">, </w:t>
      </w:r>
      <w:r w:rsidR="0052339D" w:rsidRPr="008E168B">
        <w:rPr>
          <w:rFonts w:ascii="Arial" w:hAnsi="Arial" w:cs="Arial"/>
          <w:sz w:val="24"/>
          <w:szCs w:val="24"/>
        </w:rPr>
        <w:t>who</w:t>
      </w:r>
      <w:r w:rsidR="00D21AB9" w:rsidRPr="008E168B">
        <w:rPr>
          <w:rFonts w:ascii="Arial" w:hAnsi="Arial" w:cs="Arial"/>
          <w:sz w:val="24"/>
          <w:szCs w:val="24"/>
        </w:rPr>
        <w:t xml:space="preserve"> is working part </w:t>
      </w:r>
      <w:r w:rsidR="00C65DA4" w:rsidRPr="008E168B">
        <w:rPr>
          <w:rFonts w:ascii="Arial" w:hAnsi="Arial" w:cs="Arial"/>
          <w:sz w:val="24"/>
          <w:szCs w:val="24"/>
        </w:rPr>
        <w:t>time?</w:t>
      </w:r>
      <w:r w:rsidRPr="008E168B">
        <w:rPr>
          <w:rFonts w:ascii="Arial" w:hAnsi="Arial" w:cs="Arial"/>
          <w:sz w:val="24"/>
          <w:szCs w:val="24"/>
        </w:rPr>
        <w:t xml:space="preserve"> </w:t>
      </w:r>
      <w:r w:rsidR="00D85723" w:rsidRPr="008E168B">
        <w:rPr>
          <w:rFonts w:ascii="Arial" w:hAnsi="Arial" w:cs="Arial"/>
          <w:sz w:val="24"/>
          <w:szCs w:val="24"/>
        </w:rPr>
        <w:t>(Filimonau 2020)</w:t>
      </w:r>
    </w:p>
    <w:p w14:paraId="4E0BB427" w14:textId="458D19CE" w:rsidR="00FF0BB5" w:rsidRPr="008E168B" w:rsidRDefault="00D21AB9" w:rsidP="00963E94">
      <w:pPr>
        <w:spacing w:line="360" w:lineRule="auto"/>
        <w:jc w:val="both"/>
        <w:rPr>
          <w:rFonts w:ascii="Arial" w:hAnsi="Arial" w:cs="Arial"/>
          <w:sz w:val="24"/>
          <w:szCs w:val="24"/>
        </w:rPr>
      </w:pPr>
      <w:r w:rsidRPr="008E168B">
        <w:rPr>
          <w:rFonts w:ascii="Arial" w:hAnsi="Arial" w:cs="Arial"/>
          <w:sz w:val="24"/>
          <w:szCs w:val="24"/>
        </w:rPr>
        <w:t>The above measures could by implication victimize handicapped workers who might have gotten some much needed rest because of COVID-19, for instance since they were protecting. In such a circumstance, the</w:t>
      </w:r>
      <w:r w:rsidR="00960E59" w:rsidRPr="008E168B">
        <w:rPr>
          <w:rFonts w:ascii="Arial" w:hAnsi="Arial" w:cs="Arial"/>
          <w:sz w:val="24"/>
          <w:szCs w:val="24"/>
        </w:rPr>
        <w:t xml:space="preserve"> Equality and human right </w:t>
      </w:r>
      <w:r w:rsidR="00716C5A" w:rsidRPr="008E168B">
        <w:rPr>
          <w:rFonts w:ascii="Arial" w:hAnsi="Arial" w:cs="Arial"/>
          <w:sz w:val="24"/>
          <w:szCs w:val="24"/>
        </w:rPr>
        <w:t>commission (</w:t>
      </w:r>
      <w:r w:rsidRPr="008E168B">
        <w:rPr>
          <w:rFonts w:ascii="Arial" w:hAnsi="Arial" w:cs="Arial"/>
          <w:sz w:val="24"/>
          <w:szCs w:val="24"/>
        </w:rPr>
        <w:t>EHRC</w:t>
      </w:r>
      <w:r w:rsidR="00960E59" w:rsidRPr="008E168B">
        <w:rPr>
          <w:rFonts w:ascii="Arial" w:hAnsi="Arial" w:cs="Arial"/>
          <w:sz w:val="24"/>
          <w:szCs w:val="24"/>
        </w:rPr>
        <w:t>)</w:t>
      </w:r>
      <w:r w:rsidRPr="008E168B">
        <w:rPr>
          <w:rFonts w:ascii="Arial" w:hAnsi="Arial" w:cs="Arial"/>
          <w:sz w:val="24"/>
          <w:szCs w:val="24"/>
        </w:rPr>
        <w:t xml:space="preserve"> encourages managers to consider whether to change their overt repetitiveness models for instance by considering rule against the period preceding COVID-19. </w:t>
      </w:r>
      <w:r w:rsidR="00D85723" w:rsidRPr="008E168B">
        <w:rPr>
          <w:rFonts w:ascii="Arial" w:hAnsi="Arial" w:cs="Arial"/>
          <w:sz w:val="24"/>
          <w:szCs w:val="24"/>
        </w:rPr>
        <w:t>The pandemic is most likely going to achieve a couple of existing position evaporating and new ones emerging, significance there will be a more critical necessity for laborers to retrain to fill existing capacities openings and to cultivate new capacities for regions that are joining up</w:t>
      </w:r>
      <w:r w:rsidR="00D36B25" w:rsidRPr="008E168B">
        <w:rPr>
          <w:rFonts w:ascii="Arial" w:hAnsi="Arial" w:cs="Arial"/>
          <w:sz w:val="24"/>
          <w:szCs w:val="24"/>
        </w:rPr>
        <w:t xml:space="preserve">. </w:t>
      </w:r>
      <w:r w:rsidR="00D85723" w:rsidRPr="008E168B">
        <w:rPr>
          <w:rFonts w:ascii="Arial" w:hAnsi="Arial" w:cs="Arial"/>
          <w:sz w:val="24"/>
          <w:szCs w:val="24"/>
        </w:rPr>
        <w:t xml:space="preserve">The apprenticeship obligation could be changed and conceivably enlarged into </w:t>
      </w:r>
      <w:r w:rsidR="0052339D" w:rsidRPr="008E168B">
        <w:rPr>
          <w:rFonts w:ascii="Arial" w:hAnsi="Arial" w:cs="Arial"/>
          <w:sz w:val="24"/>
          <w:szCs w:val="24"/>
        </w:rPr>
        <w:t>a</w:t>
      </w:r>
      <w:r w:rsidR="00D85723" w:rsidRPr="008E168B">
        <w:rPr>
          <w:rFonts w:ascii="Arial" w:hAnsi="Arial" w:cs="Arial"/>
          <w:sz w:val="24"/>
          <w:szCs w:val="24"/>
        </w:rPr>
        <w:t xml:space="preserve"> 'capacities request' that organizations could use even more deftly. </w:t>
      </w:r>
      <w:r w:rsidR="009E43CC" w:rsidRPr="008E168B">
        <w:rPr>
          <w:rFonts w:ascii="Arial" w:hAnsi="Arial" w:cs="Arial"/>
          <w:color w:val="222222"/>
          <w:sz w:val="24"/>
          <w:szCs w:val="24"/>
          <w:shd w:val="clear" w:color="auto" w:fill="FFFFFF"/>
        </w:rPr>
        <w:t>(Franken, J et al., 2020)</w:t>
      </w:r>
    </w:p>
    <w:p w14:paraId="1B63C765" w14:textId="7EA61138" w:rsidR="008B26E9" w:rsidRPr="008E168B" w:rsidRDefault="00933D8E" w:rsidP="00963E94">
      <w:pPr>
        <w:spacing w:line="360" w:lineRule="auto"/>
        <w:jc w:val="both"/>
        <w:rPr>
          <w:rFonts w:ascii="Arial" w:hAnsi="Arial" w:cs="Arial"/>
          <w:sz w:val="24"/>
          <w:szCs w:val="24"/>
        </w:rPr>
      </w:pPr>
      <w:r w:rsidRPr="008E168B">
        <w:rPr>
          <w:rFonts w:ascii="Arial" w:hAnsi="Arial" w:cs="Arial"/>
          <w:sz w:val="24"/>
          <w:szCs w:val="24"/>
        </w:rPr>
        <w:t xml:space="preserve">According to the </w:t>
      </w:r>
      <w:r w:rsidRPr="008E168B">
        <w:rPr>
          <w:rFonts w:ascii="Arial" w:hAnsi="Arial" w:cs="Arial"/>
          <w:color w:val="222222"/>
          <w:sz w:val="24"/>
          <w:szCs w:val="24"/>
          <w:shd w:val="clear" w:color="auto" w:fill="FFFFFF"/>
        </w:rPr>
        <w:t>Chen, G., 2008</w:t>
      </w:r>
      <w:r w:rsidRPr="008E168B">
        <w:rPr>
          <w:rFonts w:ascii="Arial" w:hAnsi="Arial" w:cs="Arial"/>
          <w:color w:val="222222"/>
          <w:sz w:val="24"/>
          <w:szCs w:val="24"/>
          <w:shd w:val="clear" w:color="auto" w:fill="FFFFFF"/>
        </w:rPr>
        <w:t xml:space="preserve">, </w:t>
      </w:r>
      <w:r w:rsidR="00ED4C20" w:rsidRPr="008E168B">
        <w:rPr>
          <w:rFonts w:ascii="Arial" w:hAnsi="Arial" w:cs="Arial"/>
          <w:sz w:val="24"/>
          <w:szCs w:val="24"/>
        </w:rPr>
        <w:t>In any event, when we get back to business as usua</w:t>
      </w:r>
      <w:r w:rsidRPr="008E168B">
        <w:rPr>
          <w:rFonts w:ascii="Arial" w:hAnsi="Arial" w:cs="Arial"/>
          <w:sz w:val="24"/>
          <w:szCs w:val="24"/>
        </w:rPr>
        <w:t>l</w:t>
      </w:r>
      <w:r w:rsidR="00ED4C20" w:rsidRPr="008E168B">
        <w:rPr>
          <w:rFonts w:ascii="Arial" w:hAnsi="Arial" w:cs="Arial"/>
          <w:sz w:val="24"/>
          <w:szCs w:val="24"/>
        </w:rPr>
        <w:t xml:space="preserve">, our view is that this pattern will go on with </w:t>
      </w:r>
      <w:r w:rsidR="00960E59" w:rsidRPr="008E168B">
        <w:rPr>
          <w:rFonts w:ascii="Arial" w:hAnsi="Arial" w:cs="Arial"/>
          <w:sz w:val="24"/>
          <w:szCs w:val="24"/>
        </w:rPr>
        <w:t>eye-to-eye</w:t>
      </w:r>
      <w:r w:rsidR="00ED4C20" w:rsidRPr="008E168B">
        <w:rPr>
          <w:rFonts w:ascii="Arial" w:hAnsi="Arial" w:cs="Arial"/>
          <w:sz w:val="24"/>
          <w:szCs w:val="24"/>
        </w:rPr>
        <w:t xml:space="preserve"> </w:t>
      </w:r>
      <w:r w:rsidR="00960E59" w:rsidRPr="008E168B">
        <w:rPr>
          <w:rFonts w:ascii="Arial" w:hAnsi="Arial" w:cs="Arial"/>
          <w:sz w:val="24"/>
          <w:szCs w:val="24"/>
        </w:rPr>
        <w:t xml:space="preserve">occupational health </w:t>
      </w:r>
      <w:r w:rsidR="00ED4C20" w:rsidRPr="008E168B">
        <w:rPr>
          <w:rFonts w:ascii="Arial" w:hAnsi="Arial" w:cs="Arial"/>
          <w:sz w:val="24"/>
          <w:szCs w:val="24"/>
        </w:rPr>
        <w:t>meetings being uncommon</w:t>
      </w:r>
      <w:r w:rsidR="00960E59" w:rsidRPr="008E168B">
        <w:rPr>
          <w:rFonts w:ascii="Arial" w:hAnsi="Arial" w:cs="Arial"/>
          <w:sz w:val="24"/>
          <w:szCs w:val="24"/>
        </w:rPr>
        <w:t xml:space="preserve">. </w:t>
      </w:r>
      <w:r w:rsidR="00ED4C20" w:rsidRPr="008E168B">
        <w:rPr>
          <w:rFonts w:ascii="Arial" w:hAnsi="Arial" w:cs="Arial"/>
          <w:sz w:val="24"/>
          <w:szCs w:val="24"/>
        </w:rPr>
        <w:t xml:space="preserve">To help with acquiring as full an appraisal as could be expected, on the off chance that far off meetings are done, we encourage bosses to request that their </w:t>
      </w:r>
      <w:r w:rsidR="00960E59" w:rsidRPr="008E168B">
        <w:rPr>
          <w:rFonts w:ascii="Arial" w:hAnsi="Arial" w:cs="Arial"/>
          <w:sz w:val="24"/>
          <w:szCs w:val="24"/>
        </w:rPr>
        <w:t>occupational health (</w:t>
      </w:r>
      <w:r w:rsidR="00ED4C20" w:rsidRPr="008E168B">
        <w:rPr>
          <w:rFonts w:ascii="Arial" w:hAnsi="Arial" w:cs="Arial"/>
          <w:sz w:val="24"/>
          <w:szCs w:val="24"/>
        </w:rPr>
        <w:t>OH</w:t>
      </w:r>
      <w:r w:rsidR="00960E59" w:rsidRPr="008E168B">
        <w:rPr>
          <w:rFonts w:ascii="Arial" w:hAnsi="Arial" w:cs="Arial"/>
          <w:sz w:val="24"/>
          <w:szCs w:val="24"/>
        </w:rPr>
        <w:t>)</w:t>
      </w:r>
      <w:r w:rsidR="00ED4C20" w:rsidRPr="008E168B">
        <w:rPr>
          <w:rFonts w:ascii="Arial" w:hAnsi="Arial" w:cs="Arial"/>
          <w:sz w:val="24"/>
          <w:szCs w:val="24"/>
        </w:rPr>
        <w:t xml:space="preserve"> supplier lead a video call with the representative rather than simply a phone counsel please. The </w:t>
      </w:r>
      <w:r w:rsidR="00960E59" w:rsidRPr="008E168B">
        <w:rPr>
          <w:rFonts w:ascii="Arial" w:hAnsi="Arial" w:cs="Arial"/>
          <w:sz w:val="24"/>
          <w:szCs w:val="24"/>
        </w:rPr>
        <w:t>upside</w:t>
      </w:r>
      <w:r w:rsidR="00ED4C20" w:rsidRPr="008E168B">
        <w:rPr>
          <w:rFonts w:ascii="Arial" w:hAnsi="Arial" w:cs="Arial"/>
          <w:sz w:val="24"/>
          <w:szCs w:val="24"/>
        </w:rPr>
        <w:t xml:space="preserve"> to leading </w:t>
      </w:r>
      <w:r w:rsidR="00ED4C20" w:rsidRPr="008E168B">
        <w:rPr>
          <w:rFonts w:ascii="Arial" w:hAnsi="Arial" w:cs="Arial"/>
          <w:sz w:val="24"/>
          <w:szCs w:val="24"/>
        </w:rPr>
        <w:lastRenderedPageBreak/>
        <w:t xml:space="preserve">video evaluations is a similar </w:t>
      </w:r>
      <w:r w:rsidR="00960E59" w:rsidRPr="008E168B">
        <w:rPr>
          <w:rFonts w:ascii="Arial" w:hAnsi="Arial" w:cs="Arial"/>
          <w:sz w:val="24"/>
          <w:szCs w:val="24"/>
        </w:rPr>
        <w:t>occupational health (</w:t>
      </w:r>
      <w:r w:rsidR="00ED4C20" w:rsidRPr="008E168B">
        <w:rPr>
          <w:rFonts w:ascii="Arial" w:hAnsi="Arial" w:cs="Arial"/>
          <w:sz w:val="24"/>
          <w:szCs w:val="24"/>
        </w:rPr>
        <w:t>OH</w:t>
      </w:r>
      <w:r w:rsidR="00960E59" w:rsidRPr="008E168B">
        <w:rPr>
          <w:rFonts w:ascii="Arial" w:hAnsi="Arial" w:cs="Arial"/>
          <w:sz w:val="24"/>
          <w:szCs w:val="24"/>
        </w:rPr>
        <w:t>)</w:t>
      </w:r>
      <w:r w:rsidR="00ED4C20" w:rsidRPr="008E168B">
        <w:rPr>
          <w:rFonts w:ascii="Arial" w:hAnsi="Arial" w:cs="Arial"/>
          <w:sz w:val="24"/>
          <w:szCs w:val="24"/>
        </w:rPr>
        <w:t xml:space="preserve"> expert can do a worker's appraisals and the representative </w:t>
      </w:r>
      <w:r w:rsidR="00716C5A" w:rsidRPr="008E168B">
        <w:rPr>
          <w:rFonts w:ascii="Arial" w:hAnsi="Arial" w:cs="Arial"/>
          <w:sz w:val="24"/>
          <w:szCs w:val="24"/>
        </w:rPr>
        <w:t>does not</w:t>
      </w:r>
      <w:r w:rsidR="00ED4C20" w:rsidRPr="008E168B">
        <w:rPr>
          <w:rFonts w:ascii="Arial" w:hAnsi="Arial" w:cs="Arial"/>
          <w:sz w:val="24"/>
          <w:szCs w:val="24"/>
        </w:rPr>
        <w:t xml:space="preserve"> need to travel and their manifestations can </w:t>
      </w:r>
      <w:proofErr w:type="gramStart"/>
      <w:r w:rsidR="00ED4C20" w:rsidRPr="008E168B">
        <w:rPr>
          <w:rFonts w:ascii="Arial" w:hAnsi="Arial" w:cs="Arial"/>
          <w:sz w:val="24"/>
          <w:szCs w:val="24"/>
        </w:rPr>
        <w:t>be overseen</w:t>
      </w:r>
      <w:proofErr w:type="gramEnd"/>
      <w:r w:rsidR="00ED4C20" w:rsidRPr="008E168B">
        <w:rPr>
          <w:rFonts w:ascii="Arial" w:hAnsi="Arial" w:cs="Arial"/>
          <w:sz w:val="24"/>
          <w:szCs w:val="24"/>
        </w:rPr>
        <w:t xml:space="preserve"> </w:t>
      </w:r>
      <w:r w:rsidR="0088493D" w:rsidRPr="008E168B">
        <w:rPr>
          <w:rFonts w:ascii="Arial" w:hAnsi="Arial" w:cs="Arial"/>
          <w:sz w:val="24"/>
          <w:szCs w:val="24"/>
        </w:rPr>
        <w:t>more</w:t>
      </w:r>
      <w:r w:rsidR="00ED4C20" w:rsidRPr="008E168B">
        <w:rPr>
          <w:rFonts w:ascii="Arial" w:hAnsi="Arial" w:cs="Arial"/>
          <w:sz w:val="24"/>
          <w:szCs w:val="24"/>
        </w:rPr>
        <w:t xml:space="preserve"> effectively and yet, the OH expert can see the worker and how they are </w:t>
      </w:r>
      <w:r w:rsidR="0052339D" w:rsidRPr="008E168B">
        <w:rPr>
          <w:rFonts w:ascii="Arial" w:hAnsi="Arial" w:cs="Arial"/>
          <w:sz w:val="24"/>
          <w:szCs w:val="24"/>
        </w:rPr>
        <w:t>making do</w:t>
      </w:r>
      <w:r w:rsidRPr="008E168B">
        <w:rPr>
          <w:rFonts w:ascii="Arial" w:hAnsi="Arial" w:cs="Arial"/>
          <w:sz w:val="24"/>
          <w:szCs w:val="24"/>
        </w:rPr>
        <w:t>.</w:t>
      </w:r>
    </w:p>
    <w:p w14:paraId="0CDD702E" w14:textId="32045D58" w:rsidR="009B3A67" w:rsidRPr="008E168B" w:rsidRDefault="009B3A67" w:rsidP="00963E94">
      <w:pPr>
        <w:spacing w:line="360" w:lineRule="auto"/>
        <w:jc w:val="both"/>
        <w:rPr>
          <w:rFonts w:ascii="Arial" w:hAnsi="Arial" w:cs="Arial"/>
          <w:sz w:val="24"/>
          <w:szCs w:val="24"/>
        </w:rPr>
      </w:pPr>
      <w:r w:rsidRPr="008E168B">
        <w:rPr>
          <w:rFonts w:ascii="Arial" w:hAnsi="Arial" w:cs="Arial"/>
          <w:sz w:val="24"/>
          <w:szCs w:val="24"/>
        </w:rPr>
        <w:t xml:space="preserve">One of the bad outcomes of COVID-19 has been the effect of 'Long COVID'. The Office for National Statistics (ONS) detailed that more than a 4-week time span finishing 6 March 2021, an expected 1.1 million individuals in the UK affirmed they were encountering Long COVID (for example side effects continuing for over about a month after the Covid episode that are not clarified by something different). The ONS has said the paces of self-revealed Long COVID were most noteworthy in individuals matured 35 to 69, females, those living in the most denied regions, those working in wellbeing or social consideration and those with a prior </w:t>
      </w:r>
      <w:r w:rsidR="00232D1D" w:rsidRPr="008E168B">
        <w:rPr>
          <w:rFonts w:ascii="Arial" w:hAnsi="Arial" w:cs="Arial"/>
          <w:sz w:val="24"/>
          <w:szCs w:val="24"/>
        </w:rPr>
        <w:t xml:space="preserve">action restricted medical issue </w:t>
      </w:r>
      <w:r w:rsidR="00232D1D" w:rsidRPr="008E168B">
        <w:rPr>
          <w:rFonts w:ascii="Arial" w:hAnsi="Arial" w:cs="Arial"/>
          <w:color w:val="222222"/>
          <w:sz w:val="24"/>
          <w:szCs w:val="24"/>
          <w:shd w:val="clear" w:color="auto" w:fill="FFFFFF"/>
        </w:rPr>
        <w:t>(</w:t>
      </w:r>
      <w:r w:rsidR="00E97339" w:rsidRPr="008E168B">
        <w:rPr>
          <w:rFonts w:ascii="Arial" w:hAnsi="Arial" w:cs="Arial"/>
          <w:color w:val="222222"/>
          <w:sz w:val="24"/>
          <w:szCs w:val="24"/>
          <w:shd w:val="clear" w:color="auto" w:fill="FFFFFF"/>
        </w:rPr>
        <w:t>Caul, S., 2020</w:t>
      </w:r>
      <w:r w:rsidR="00232D1D" w:rsidRPr="008E168B">
        <w:rPr>
          <w:rFonts w:ascii="Arial" w:hAnsi="Arial" w:cs="Arial"/>
          <w:color w:val="222222"/>
          <w:sz w:val="24"/>
          <w:szCs w:val="24"/>
          <w:shd w:val="clear" w:color="auto" w:fill="FFFFFF"/>
        </w:rPr>
        <w:t>)</w:t>
      </w:r>
      <w:r w:rsidR="00E97339" w:rsidRPr="008E168B">
        <w:rPr>
          <w:rFonts w:ascii="Arial" w:hAnsi="Arial" w:cs="Arial"/>
          <w:color w:val="222222"/>
          <w:sz w:val="24"/>
          <w:szCs w:val="24"/>
          <w:shd w:val="clear" w:color="auto" w:fill="FFFFFF"/>
        </w:rPr>
        <w:t>.</w:t>
      </w:r>
    </w:p>
    <w:p w14:paraId="75BC7D2B" w14:textId="0A6E65C4" w:rsidR="009B3A67" w:rsidRPr="008E168B" w:rsidRDefault="005475AE" w:rsidP="00963E94">
      <w:pPr>
        <w:spacing w:line="360" w:lineRule="auto"/>
        <w:jc w:val="both"/>
        <w:rPr>
          <w:rFonts w:ascii="Arial" w:hAnsi="Arial" w:cs="Arial"/>
          <w:sz w:val="24"/>
          <w:szCs w:val="24"/>
        </w:rPr>
      </w:pPr>
      <w:r w:rsidRPr="005475AE">
        <w:rPr>
          <w:rFonts w:ascii="Arial" w:hAnsi="Arial" w:cs="Arial"/>
          <w:sz w:val="24"/>
          <w:szCs w:val="24"/>
        </w:rPr>
        <w:t xml:space="preserve">Suggestion is that Hotel Trinity direct evaluations with representatives who are encountering Long COVID manifestations and consider making a reference to an occupational health (OH) expert to exhort on the best way to work with a worker's re-visitation of work or offer on-going help. </w:t>
      </w:r>
      <w:r w:rsidR="009B3A67" w:rsidRPr="008E168B">
        <w:rPr>
          <w:rFonts w:ascii="Arial" w:hAnsi="Arial" w:cs="Arial"/>
          <w:sz w:val="24"/>
          <w:szCs w:val="24"/>
        </w:rPr>
        <w:t xml:space="preserve">Such appraisals could likewise happen from a distance by shooting the workstation/conditions and additionally the worker consenting to </w:t>
      </w:r>
      <w:proofErr w:type="gramStart"/>
      <w:r w:rsidR="009B3A67" w:rsidRPr="008E168B">
        <w:rPr>
          <w:rFonts w:ascii="Arial" w:hAnsi="Arial" w:cs="Arial"/>
          <w:sz w:val="24"/>
          <w:szCs w:val="24"/>
        </w:rPr>
        <w:t>be recorded</w:t>
      </w:r>
      <w:proofErr w:type="gramEnd"/>
      <w:r w:rsidR="009B3A67" w:rsidRPr="008E168B">
        <w:rPr>
          <w:rFonts w:ascii="Arial" w:hAnsi="Arial" w:cs="Arial"/>
          <w:sz w:val="24"/>
          <w:szCs w:val="24"/>
        </w:rPr>
        <w:t xml:space="preserve"> and giving the recording to OH.</w:t>
      </w:r>
    </w:p>
    <w:p w14:paraId="30078C57" w14:textId="0884A1EE" w:rsidR="00E447B4" w:rsidRDefault="00A04E22" w:rsidP="00963E94">
      <w:pPr>
        <w:spacing w:line="360" w:lineRule="auto"/>
        <w:jc w:val="both"/>
        <w:rPr>
          <w:rFonts w:ascii="Arial" w:hAnsi="Arial" w:cs="Arial"/>
          <w:b/>
          <w:bCs/>
          <w:sz w:val="24"/>
          <w:szCs w:val="24"/>
        </w:rPr>
      </w:pPr>
      <w:r w:rsidRPr="008E168B">
        <w:rPr>
          <w:rFonts w:ascii="Arial" w:hAnsi="Arial" w:cs="Arial"/>
          <w:sz w:val="24"/>
          <w:szCs w:val="24"/>
        </w:rPr>
        <w:t xml:space="preserve">The employers </w:t>
      </w:r>
      <w:r w:rsidR="000E190B" w:rsidRPr="008E168B">
        <w:rPr>
          <w:rFonts w:ascii="Arial" w:hAnsi="Arial" w:cs="Arial"/>
          <w:sz w:val="24"/>
          <w:szCs w:val="24"/>
        </w:rPr>
        <w:t xml:space="preserve">in the hotel trinity </w:t>
      </w:r>
      <w:r w:rsidRPr="008E168B">
        <w:rPr>
          <w:rFonts w:ascii="Arial" w:hAnsi="Arial" w:cs="Arial"/>
          <w:sz w:val="24"/>
          <w:szCs w:val="24"/>
        </w:rPr>
        <w:t>genuinely must cautiously consider the effect that COVID 19 might have had (and which it might keep on having) on representatives who have a handicap. Choices around a handicapped representative's work ought to be painstakingly overseen considering exceptional clinical guidance by means of OH and doing proper gamble evaluations with representatives. Businesses ought to likewise keep on taking part in consistently speaking with debilitated representatives to see what further changes might be required, particularly to help a re-visitation of the workplace before long and proper preparation ought to be given to chiefs to assist with supporting representatives who might have an inability</w:t>
      </w:r>
      <w:r w:rsidR="008B26E9" w:rsidRPr="008E168B">
        <w:rPr>
          <w:rFonts w:ascii="Arial" w:hAnsi="Arial" w:cs="Arial"/>
          <w:sz w:val="24"/>
          <w:szCs w:val="24"/>
        </w:rPr>
        <w:t>.</w:t>
      </w:r>
      <w:r w:rsidR="000E190B" w:rsidRPr="008E168B">
        <w:rPr>
          <w:rFonts w:ascii="Arial" w:hAnsi="Arial" w:cs="Arial"/>
          <w:sz w:val="24"/>
          <w:szCs w:val="24"/>
        </w:rPr>
        <w:t xml:space="preserve"> Most of the employee left their job because of the pandemic and hotel was </w:t>
      </w:r>
      <w:proofErr w:type="gramStart"/>
      <w:r w:rsidR="000E190B" w:rsidRPr="008E168B">
        <w:rPr>
          <w:rFonts w:ascii="Arial" w:hAnsi="Arial" w:cs="Arial"/>
          <w:sz w:val="24"/>
          <w:szCs w:val="24"/>
        </w:rPr>
        <w:t xml:space="preserve">badly </w:t>
      </w:r>
      <w:r w:rsidR="009C1399" w:rsidRPr="008E168B">
        <w:rPr>
          <w:rFonts w:ascii="Arial" w:hAnsi="Arial" w:cs="Arial"/>
          <w:sz w:val="24"/>
          <w:szCs w:val="24"/>
        </w:rPr>
        <w:t>affect</w:t>
      </w:r>
      <w:proofErr w:type="gramEnd"/>
      <w:r w:rsidR="000E190B" w:rsidRPr="008E168B">
        <w:rPr>
          <w:rFonts w:ascii="Arial" w:hAnsi="Arial" w:cs="Arial"/>
          <w:sz w:val="24"/>
          <w:szCs w:val="24"/>
        </w:rPr>
        <w:t xml:space="preserve"> due to COVID-19. The real problem now is the rebuilding of workflow in the hotel. Most of the employees who </w:t>
      </w:r>
      <w:proofErr w:type="gramStart"/>
      <w:r w:rsidR="000E190B" w:rsidRPr="008E168B">
        <w:rPr>
          <w:rFonts w:ascii="Arial" w:hAnsi="Arial" w:cs="Arial"/>
          <w:sz w:val="24"/>
          <w:szCs w:val="24"/>
        </w:rPr>
        <w:t>were overseas left</w:t>
      </w:r>
      <w:proofErr w:type="gramEnd"/>
      <w:r w:rsidR="000E190B" w:rsidRPr="008E168B">
        <w:rPr>
          <w:rFonts w:ascii="Arial" w:hAnsi="Arial" w:cs="Arial"/>
          <w:sz w:val="24"/>
          <w:szCs w:val="24"/>
        </w:rPr>
        <w:t xml:space="preserve"> the country and most of the employees who found other jobs increase the rate of unemployment level. Now</w:t>
      </w:r>
      <w:r w:rsidR="009C1399" w:rsidRPr="008E168B">
        <w:rPr>
          <w:rFonts w:ascii="Arial" w:hAnsi="Arial" w:cs="Arial"/>
          <w:sz w:val="24"/>
          <w:szCs w:val="24"/>
        </w:rPr>
        <w:t>,</w:t>
      </w:r>
      <w:r w:rsidR="000E190B" w:rsidRPr="008E168B">
        <w:rPr>
          <w:rFonts w:ascii="Arial" w:hAnsi="Arial" w:cs="Arial"/>
          <w:sz w:val="24"/>
          <w:szCs w:val="24"/>
        </w:rPr>
        <w:t xml:space="preserve"> there is no such a </w:t>
      </w:r>
      <w:r w:rsidR="000E190B" w:rsidRPr="008E168B">
        <w:rPr>
          <w:rFonts w:ascii="Arial" w:hAnsi="Arial" w:cs="Arial"/>
          <w:sz w:val="24"/>
          <w:szCs w:val="24"/>
        </w:rPr>
        <w:lastRenderedPageBreak/>
        <w:t xml:space="preserve">plan of rebuilding the work force but still according to the policy of hotel trinity, the must train their junior </w:t>
      </w:r>
      <w:r w:rsidR="00572299" w:rsidRPr="008E168B">
        <w:rPr>
          <w:rFonts w:ascii="Arial" w:hAnsi="Arial" w:cs="Arial"/>
          <w:sz w:val="24"/>
          <w:szCs w:val="24"/>
        </w:rPr>
        <w:t xml:space="preserve">employee </w:t>
      </w:r>
      <w:r w:rsidR="000E190B" w:rsidRPr="008E168B">
        <w:rPr>
          <w:rFonts w:ascii="Arial" w:hAnsi="Arial" w:cs="Arial"/>
          <w:sz w:val="24"/>
          <w:szCs w:val="24"/>
        </w:rPr>
        <w:t>to a senior level and their job opportunities must be increases with the high pay. It will take time rebuild all the flow of work back again and the profit margin of hoteling sector will also take time to come back to its original place.</w:t>
      </w:r>
      <w:r w:rsidR="000E190B" w:rsidRPr="00CF1D16">
        <w:rPr>
          <w:rFonts w:ascii="Arial" w:hAnsi="Arial" w:cs="Arial"/>
          <w:sz w:val="24"/>
          <w:szCs w:val="24"/>
        </w:rPr>
        <w:t xml:space="preserve"> </w:t>
      </w:r>
      <w:r w:rsidR="00E447B4">
        <w:rPr>
          <w:rFonts w:ascii="Arial" w:hAnsi="Arial" w:cs="Arial"/>
          <w:b/>
          <w:bCs/>
          <w:sz w:val="24"/>
          <w:szCs w:val="24"/>
        </w:rPr>
        <w:br w:type="page"/>
      </w:r>
    </w:p>
    <w:p w14:paraId="77B2491E" w14:textId="0767B140" w:rsidR="00B416BE" w:rsidRPr="00E447B4" w:rsidRDefault="00B416BE" w:rsidP="00963E94">
      <w:pPr>
        <w:spacing w:line="360" w:lineRule="auto"/>
        <w:jc w:val="both"/>
        <w:rPr>
          <w:rFonts w:ascii="Arial" w:hAnsi="Arial" w:cs="Arial"/>
          <w:b/>
          <w:bCs/>
          <w:sz w:val="24"/>
          <w:szCs w:val="24"/>
        </w:rPr>
      </w:pPr>
      <w:r w:rsidRPr="00E447B4">
        <w:rPr>
          <w:rFonts w:ascii="Arial" w:hAnsi="Arial" w:cs="Arial"/>
          <w:b/>
          <w:bCs/>
          <w:sz w:val="24"/>
          <w:szCs w:val="24"/>
        </w:rPr>
        <w:lastRenderedPageBreak/>
        <w:t xml:space="preserve">References: </w:t>
      </w:r>
    </w:p>
    <w:p w14:paraId="2EE55005"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Agarwal, P., 2021. Shattered but smiling: Human resource management and the wellbeing of hotel employees during COVID-19. International Journal of Hospitality Management, 93, p.102765.</w:t>
      </w:r>
    </w:p>
    <w:p w14:paraId="2E3B998C" w14:textId="16E01460"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 xml:space="preserve">Aguiar-Quintana, T., Nguyen, T.H.H., Araujo-Cabrera, Y. and Sanabria-Díaz, J.M., 2021. Do job insecurity, </w:t>
      </w:r>
      <w:r w:rsidR="0088493D" w:rsidRPr="00716C5A">
        <w:rPr>
          <w:rFonts w:ascii="Arial" w:hAnsi="Arial" w:cs="Arial"/>
          <w:color w:val="222222"/>
          <w:sz w:val="24"/>
          <w:szCs w:val="24"/>
          <w:shd w:val="clear" w:color="auto" w:fill="FFFFFF"/>
        </w:rPr>
        <w:t>anxiety,</w:t>
      </w:r>
      <w:r w:rsidRPr="00716C5A">
        <w:rPr>
          <w:rFonts w:ascii="Arial" w:hAnsi="Arial" w:cs="Arial"/>
          <w:color w:val="222222"/>
          <w:sz w:val="24"/>
          <w:szCs w:val="24"/>
          <w:shd w:val="clear" w:color="auto" w:fill="FFFFFF"/>
        </w:rPr>
        <w:t xml:space="preserve"> and depression cause by the COVID-19 pandemic influence hotel employees’ self-rated task performance? The moderating role of employee resilience. </w:t>
      </w:r>
      <w:r w:rsidRPr="00716C5A">
        <w:rPr>
          <w:rFonts w:ascii="Arial" w:hAnsi="Arial" w:cs="Arial"/>
          <w:i/>
          <w:iCs/>
          <w:color w:val="222222"/>
          <w:sz w:val="24"/>
          <w:szCs w:val="24"/>
          <w:shd w:val="clear" w:color="auto" w:fill="FFFFFF"/>
        </w:rPr>
        <w:t>International Journal of Hospitality Management</w:t>
      </w:r>
      <w:r w:rsidRPr="00716C5A">
        <w:rPr>
          <w:rFonts w:ascii="Arial" w:hAnsi="Arial" w:cs="Arial"/>
          <w:color w:val="222222"/>
          <w:sz w:val="24"/>
          <w:szCs w:val="24"/>
          <w:shd w:val="clear" w:color="auto" w:fill="FFFFFF"/>
        </w:rPr>
        <w:t>, </w:t>
      </w:r>
      <w:r w:rsidRPr="00716C5A">
        <w:rPr>
          <w:rFonts w:ascii="Arial" w:hAnsi="Arial" w:cs="Arial"/>
          <w:i/>
          <w:iCs/>
          <w:color w:val="222222"/>
          <w:sz w:val="24"/>
          <w:szCs w:val="24"/>
          <w:shd w:val="clear" w:color="auto" w:fill="FFFFFF"/>
        </w:rPr>
        <w:t>94</w:t>
      </w:r>
      <w:r w:rsidRPr="00716C5A">
        <w:rPr>
          <w:rFonts w:ascii="Arial" w:hAnsi="Arial" w:cs="Arial"/>
          <w:color w:val="222222"/>
          <w:sz w:val="24"/>
          <w:szCs w:val="24"/>
          <w:shd w:val="clear" w:color="auto" w:fill="FFFFFF"/>
        </w:rPr>
        <w:t>, p.102868.</w:t>
      </w:r>
    </w:p>
    <w:p w14:paraId="3F7E5F82" w14:textId="3F8F5A8C"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 xml:space="preserve">Akkermans, J., Richardson, </w:t>
      </w:r>
      <w:r w:rsidR="0088493D" w:rsidRPr="00716C5A">
        <w:rPr>
          <w:rFonts w:ascii="Arial" w:hAnsi="Arial" w:cs="Arial"/>
          <w:color w:val="222222"/>
          <w:sz w:val="24"/>
          <w:szCs w:val="24"/>
          <w:shd w:val="clear" w:color="auto" w:fill="FFFFFF"/>
        </w:rPr>
        <w:t>J.,</w:t>
      </w:r>
      <w:r w:rsidRPr="00716C5A">
        <w:rPr>
          <w:rFonts w:ascii="Arial" w:hAnsi="Arial" w:cs="Arial"/>
          <w:color w:val="222222"/>
          <w:sz w:val="24"/>
          <w:szCs w:val="24"/>
          <w:shd w:val="clear" w:color="auto" w:fill="FFFFFF"/>
        </w:rPr>
        <w:t xml:space="preserve"> and Kraimer, M.L., 2020. The Covid-19 crisis as a career shock: Implications for careers and vocational behavior. Journal of vocational behavior, 119, p.103434.</w:t>
      </w:r>
    </w:p>
    <w:p w14:paraId="6E22DB49"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Alex Campbell</w:t>
      </w:r>
      <w:r w:rsidRPr="00716C5A">
        <w:rPr>
          <w:rFonts w:ascii="Arial" w:hAnsi="Arial" w:cs="Arial"/>
          <w:color w:val="222222"/>
          <w:sz w:val="24"/>
          <w:szCs w:val="24"/>
          <w:shd w:val="clear" w:color="auto" w:fill="FFFFFF"/>
        </w:rPr>
        <w:t xml:space="preserve">., 2020. </w:t>
      </w:r>
      <w:r w:rsidRPr="00716C5A">
        <w:rPr>
          <w:rFonts w:ascii="Arial" w:hAnsi="Arial" w:cs="Arial"/>
          <w:color w:val="222222"/>
          <w:sz w:val="24"/>
          <w:szCs w:val="24"/>
          <w:shd w:val="clear" w:color="auto" w:fill="FFFFFF"/>
        </w:rPr>
        <w:t>COVID-19: Impact of coronavirus on the hotel and leisure market</w:t>
      </w:r>
      <w:r w:rsidRPr="00716C5A">
        <w:rPr>
          <w:rFonts w:ascii="Arial" w:hAnsi="Arial" w:cs="Arial"/>
          <w:color w:val="222222"/>
          <w:sz w:val="24"/>
          <w:szCs w:val="24"/>
          <w:shd w:val="clear" w:color="auto" w:fill="FFFFFF"/>
        </w:rPr>
        <w:t xml:space="preserve">. Available at </w:t>
      </w:r>
      <w:hyperlink r:id="rId8" w:history="1">
        <w:r w:rsidRPr="00716C5A">
          <w:rPr>
            <w:rStyle w:val="Hyperlink"/>
          </w:rPr>
          <w:t>COVID-19's impact on the hospitality sector will outlast the 2020 season | Fieldfisher</w:t>
        </w:r>
      </w:hyperlink>
      <w:r w:rsidRPr="00716C5A">
        <w:t xml:space="preserve">. </w:t>
      </w:r>
    </w:p>
    <w:p w14:paraId="4A437049"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bookmarkStart w:id="0" w:name="_Hlk113184319"/>
      <w:r w:rsidRPr="00716C5A">
        <w:rPr>
          <w:rFonts w:ascii="Arial" w:hAnsi="Arial" w:cs="Arial"/>
          <w:color w:val="222222"/>
          <w:sz w:val="24"/>
          <w:szCs w:val="24"/>
          <w:shd w:val="clear" w:color="auto" w:fill="FFFFFF"/>
        </w:rPr>
        <w:t xml:space="preserve">Caul, S., 2020. </w:t>
      </w:r>
      <w:bookmarkEnd w:id="0"/>
      <w:r w:rsidRPr="00716C5A">
        <w:rPr>
          <w:rFonts w:ascii="Arial" w:hAnsi="Arial" w:cs="Arial"/>
          <w:color w:val="222222"/>
          <w:sz w:val="24"/>
          <w:szCs w:val="24"/>
          <w:shd w:val="clear" w:color="auto" w:fill="FFFFFF"/>
        </w:rPr>
        <w:t>Deaths involving COVID-19 by local area and socioeconomic deprivation: deaths occurring between 1 March and 31 July 2020. Statistical Bulletin.</w:t>
      </w:r>
    </w:p>
    <w:p w14:paraId="18378899" w14:textId="77777777" w:rsidR="00716C5A" w:rsidRPr="00716C5A" w:rsidRDefault="00716C5A" w:rsidP="00963E94">
      <w:pPr>
        <w:pStyle w:val="ListParagraph"/>
        <w:numPr>
          <w:ilvl w:val="0"/>
          <w:numId w:val="4"/>
        </w:numPr>
        <w:spacing w:after="0" w:line="360" w:lineRule="auto"/>
        <w:ind w:left="0"/>
        <w:jc w:val="both"/>
        <w:rPr>
          <w:rFonts w:ascii="Arial" w:hAnsi="Arial" w:cs="Arial"/>
          <w:sz w:val="24"/>
          <w:szCs w:val="24"/>
        </w:rPr>
      </w:pPr>
      <w:r w:rsidRPr="00716C5A">
        <w:rPr>
          <w:rFonts w:ascii="Arial" w:hAnsi="Arial" w:cs="Arial"/>
          <w:color w:val="222222"/>
          <w:sz w:val="24"/>
          <w:szCs w:val="24"/>
          <w:shd w:val="clear" w:color="auto" w:fill="FFFFFF"/>
        </w:rPr>
        <w:t>Chen, G., 2008, November. A Design of Data Rebuilding for Decision Support in E-Government System. In </w:t>
      </w:r>
      <w:r w:rsidRPr="00716C5A">
        <w:rPr>
          <w:rFonts w:ascii="Arial" w:hAnsi="Arial" w:cs="Arial"/>
          <w:i/>
          <w:iCs/>
          <w:color w:val="222222"/>
          <w:sz w:val="24"/>
          <w:szCs w:val="24"/>
          <w:shd w:val="clear" w:color="auto" w:fill="FFFFFF"/>
        </w:rPr>
        <w:t>2008 The 9th International Conference for Young Computer Scientists</w:t>
      </w:r>
      <w:r w:rsidRPr="00716C5A">
        <w:rPr>
          <w:rFonts w:ascii="Arial" w:hAnsi="Arial" w:cs="Arial"/>
          <w:color w:val="222222"/>
          <w:sz w:val="24"/>
          <w:szCs w:val="24"/>
          <w:shd w:val="clear" w:color="auto" w:fill="FFFFFF"/>
        </w:rPr>
        <w:t> (pp. 965-970). IEEE.</w:t>
      </w:r>
    </w:p>
    <w:p w14:paraId="25801486"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Filimonau, V., Derqui, B. and Matute, J., 2020. The COVID-19 pandemic and organisational commitment of senior hotel managers. International Journal of Hospitality Management, 91, p.102659.</w:t>
      </w:r>
    </w:p>
    <w:p w14:paraId="3DA02256"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Foo, L.P., Chin, M.Y., Tan, K.L. and Phuah, K.T., 2021. The impact of COVID-19 on tourism industry in Malaysia. Current Issues in Tourism, 24(19), pp.2735-2739.</w:t>
      </w:r>
    </w:p>
    <w:p w14:paraId="435205EC"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Franken, J., Florijn, W., Hagemans, E. and Hoekstra, M., 2020. Rebuilding the cadastral map of The Netherlands, the artificial intelligence solution. </w:t>
      </w:r>
      <w:r w:rsidRPr="00716C5A">
        <w:rPr>
          <w:rFonts w:ascii="Arial" w:hAnsi="Arial" w:cs="Arial"/>
          <w:i/>
          <w:iCs/>
          <w:color w:val="222222"/>
          <w:sz w:val="24"/>
          <w:szCs w:val="24"/>
          <w:shd w:val="clear" w:color="auto" w:fill="FFFFFF"/>
        </w:rPr>
        <w:t>proceedings FIG-2020, Amsterdam</w:t>
      </w:r>
      <w:r w:rsidRPr="00716C5A">
        <w:rPr>
          <w:rFonts w:ascii="Arial" w:hAnsi="Arial" w:cs="Arial"/>
          <w:color w:val="222222"/>
          <w:sz w:val="24"/>
          <w:szCs w:val="24"/>
          <w:shd w:val="clear" w:color="auto" w:fill="FFFFFF"/>
        </w:rPr>
        <w:t>.</w:t>
      </w:r>
    </w:p>
    <w:p w14:paraId="3CBA0FEB"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Gan, W.H., Lim, J.W. and Koh, D., 2020. Preventing intra-hospital infection and transmission of coronavirus disease 2019 in health-care workers. Safety and health at work, 11(2), pp.241-243.</w:t>
      </w:r>
    </w:p>
    <w:p w14:paraId="49017466"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Jones, R. and Martain, S., 2013. HRM fundamentals. Nollamara, W.A.: HRVET.</w:t>
      </w:r>
    </w:p>
    <w:p w14:paraId="57DB5893" w14:textId="77777777" w:rsidR="00716C5A" w:rsidRPr="00716C5A" w:rsidRDefault="00716C5A" w:rsidP="00963E94">
      <w:pPr>
        <w:pStyle w:val="ListParagraph"/>
        <w:numPr>
          <w:ilvl w:val="0"/>
          <w:numId w:val="4"/>
        </w:numPr>
        <w:spacing w:after="0" w:line="360" w:lineRule="auto"/>
        <w:ind w:left="0"/>
        <w:jc w:val="both"/>
        <w:rPr>
          <w:rFonts w:ascii="Arial" w:hAnsi="Arial" w:cs="Arial"/>
          <w:sz w:val="24"/>
          <w:szCs w:val="24"/>
        </w:rPr>
      </w:pPr>
      <w:r w:rsidRPr="00716C5A">
        <w:rPr>
          <w:rFonts w:ascii="Arial" w:hAnsi="Arial" w:cs="Arial"/>
          <w:color w:val="222222"/>
          <w:sz w:val="24"/>
          <w:szCs w:val="24"/>
          <w:shd w:val="clear" w:color="auto" w:fill="FFFFFF"/>
        </w:rPr>
        <w:lastRenderedPageBreak/>
        <w:t>Martland, C.D., 1987. Analysis of the potential impacts of automation and robotics on locomotive rebuilding. </w:t>
      </w:r>
      <w:r w:rsidRPr="00716C5A">
        <w:rPr>
          <w:rFonts w:ascii="Arial" w:hAnsi="Arial" w:cs="Arial"/>
          <w:i/>
          <w:iCs/>
          <w:color w:val="222222"/>
          <w:sz w:val="24"/>
          <w:szCs w:val="24"/>
          <w:shd w:val="clear" w:color="auto" w:fill="FFFFFF"/>
        </w:rPr>
        <w:t>IEEE Transactions on Engineering Management</w:t>
      </w:r>
      <w:r w:rsidRPr="00716C5A">
        <w:rPr>
          <w:rFonts w:ascii="Arial" w:hAnsi="Arial" w:cs="Arial"/>
          <w:color w:val="222222"/>
          <w:sz w:val="24"/>
          <w:szCs w:val="24"/>
          <w:shd w:val="clear" w:color="auto" w:fill="FFFFFF"/>
        </w:rPr>
        <w:t>, (2), pp.92-100.</w:t>
      </w:r>
    </w:p>
    <w:p w14:paraId="14E1F258"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Osborne, S. and Hammoud, M., 2017. Effective Employee Engagement in the Workplace. International Journal of Applied Management and Technology, 16(1).</w:t>
      </w:r>
    </w:p>
    <w:p w14:paraId="3B1AE5DF"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Pillai, S., Haldorai, K., Seo, W. and Kim, W., 2021. COVID-19 and hospitality 5.0: Redefining hospitality operations. International Journal of Hospitality Management, 94.</w:t>
      </w:r>
    </w:p>
    <w:p w14:paraId="11F175EE"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Posel, D., Oyenubi, A. and Kollamparambil, U., 2021. Job loss and mental health during the COVID-19 lockdown: Evidence from South Africa. PLOS ONE, 16(3).</w:t>
      </w:r>
    </w:p>
    <w:p w14:paraId="7745DDBC"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Salem, I.E., Elbaz, A.M., Elkhwesky, Z. and Ghazi, K.M., 2021. The COVID-19 pandemic: The mitigating role of government and hotel support of hotel employees in Egypt. </w:t>
      </w:r>
      <w:r w:rsidRPr="00716C5A">
        <w:rPr>
          <w:rFonts w:ascii="Arial" w:hAnsi="Arial" w:cs="Arial"/>
          <w:i/>
          <w:iCs/>
          <w:color w:val="222222"/>
          <w:sz w:val="24"/>
          <w:szCs w:val="24"/>
          <w:shd w:val="clear" w:color="auto" w:fill="FFFFFF"/>
        </w:rPr>
        <w:t>Tourism Management</w:t>
      </w:r>
      <w:r w:rsidRPr="00716C5A">
        <w:rPr>
          <w:rFonts w:ascii="Arial" w:hAnsi="Arial" w:cs="Arial"/>
          <w:color w:val="222222"/>
          <w:sz w:val="24"/>
          <w:szCs w:val="24"/>
          <w:shd w:val="clear" w:color="auto" w:fill="FFFFFF"/>
        </w:rPr>
        <w:t>, </w:t>
      </w:r>
      <w:r w:rsidRPr="00716C5A">
        <w:rPr>
          <w:rFonts w:ascii="Arial" w:hAnsi="Arial" w:cs="Arial"/>
          <w:i/>
          <w:iCs/>
          <w:color w:val="222222"/>
          <w:sz w:val="24"/>
          <w:szCs w:val="24"/>
          <w:shd w:val="clear" w:color="auto" w:fill="FFFFFF"/>
        </w:rPr>
        <w:t>85</w:t>
      </w:r>
      <w:r w:rsidRPr="00716C5A">
        <w:rPr>
          <w:rFonts w:ascii="Arial" w:hAnsi="Arial" w:cs="Arial"/>
          <w:color w:val="222222"/>
          <w:sz w:val="24"/>
          <w:szCs w:val="24"/>
          <w:shd w:val="clear" w:color="auto" w:fill="FFFFFF"/>
        </w:rPr>
        <w:t>, p.104305.</w:t>
      </w:r>
    </w:p>
    <w:p w14:paraId="4E5870EE"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Wong, A.K.F., Kim, S.S., Kim, J. and Han, H., 2021. How the COVID-19 pandemic affected hotel employee stress: Employee perceptions of occupational stressors and their consequences. </w:t>
      </w:r>
      <w:r w:rsidRPr="00716C5A">
        <w:rPr>
          <w:rFonts w:ascii="Arial" w:hAnsi="Arial" w:cs="Arial"/>
          <w:i/>
          <w:iCs/>
          <w:color w:val="222222"/>
          <w:sz w:val="24"/>
          <w:szCs w:val="24"/>
          <w:shd w:val="clear" w:color="auto" w:fill="FFFFFF"/>
        </w:rPr>
        <w:t>International Journal of Hospitality Management</w:t>
      </w:r>
      <w:r w:rsidRPr="00716C5A">
        <w:rPr>
          <w:rFonts w:ascii="Arial" w:hAnsi="Arial" w:cs="Arial"/>
          <w:color w:val="222222"/>
          <w:sz w:val="24"/>
          <w:szCs w:val="24"/>
          <w:shd w:val="clear" w:color="auto" w:fill="FFFFFF"/>
        </w:rPr>
        <w:t>, </w:t>
      </w:r>
      <w:r w:rsidRPr="00716C5A">
        <w:rPr>
          <w:rFonts w:ascii="Arial" w:hAnsi="Arial" w:cs="Arial"/>
          <w:i/>
          <w:iCs/>
          <w:color w:val="222222"/>
          <w:sz w:val="24"/>
          <w:szCs w:val="24"/>
          <w:shd w:val="clear" w:color="auto" w:fill="FFFFFF"/>
        </w:rPr>
        <w:t>93</w:t>
      </w:r>
      <w:r w:rsidRPr="00716C5A">
        <w:rPr>
          <w:rFonts w:ascii="Arial" w:hAnsi="Arial" w:cs="Arial"/>
          <w:color w:val="222222"/>
          <w:sz w:val="24"/>
          <w:szCs w:val="24"/>
          <w:shd w:val="clear" w:color="auto" w:fill="FFFFFF"/>
        </w:rPr>
        <w:t>, p.102798.</w:t>
      </w:r>
    </w:p>
    <w:p w14:paraId="31F12936"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Zhang, J., Xie, C., Wang, J., Morrison, A.M. and Coca-Stefaniak, J.A., 2020. Responding to a major global crisis: the effects of hotel safety leadership on employee safety behavior during COVID-19. </w:t>
      </w:r>
      <w:r w:rsidRPr="00716C5A">
        <w:rPr>
          <w:rFonts w:ascii="Arial" w:hAnsi="Arial" w:cs="Arial"/>
          <w:i/>
          <w:iCs/>
          <w:color w:val="222222"/>
          <w:sz w:val="24"/>
          <w:szCs w:val="24"/>
          <w:shd w:val="clear" w:color="auto" w:fill="FFFFFF"/>
        </w:rPr>
        <w:t>International Journal of Contemporary Hospitality Management</w:t>
      </w:r>
      <w:r w:rsidRPr="00716C5A">
        <w:rPr>
          <w:rFonts w:ascii="Arial" w:hAnsi="Arial" w:cs="Arial"/>
          <w:color w:val="222222"/>
          <w:sz w:val="24"/>
          <w:szCs w:val="24"/>
          <w:shd w:val="clear" w:color="auto" w:fill="FFFFFF"/>
        </w:rPr>
        <w:t>.</w:t>
      </w:r>
    </w:p>
    <w:p w14:paraId="7F1457BC" w14:textId="77777777" w:rsidR="00B416BE" w:rsidRPr="00716C5A" w:rsidRDefault="00B416BE" w:rsidP="00716C5A">
      <w:pPr>
        <w:spacing w:line="360" w:lineRule="auto"/>
        <w:jc w:val="both"/>
        <w:rPr>
          <w:rFonts w:ascii="Arial" w:hAnsi="Arial" w:cs="Arial"/>
          <w:sz w:val="24"/>
          <w:szCs w:val="24"/>
        </w:rPr>
      </w:pPr>
    </w:p>
    <w:sectPr w:rsidR="00B416BE" w:rsidRPr="00716C5A" w:rsidSect="002243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229279" w14:textId="77777777" w:rsidR="00DB655F" w:rsidRDefault="00DB655F" w:rsidP="00060239">
      <w:pPr>
        <w:spacing w:after="0" w:line="240" w:lineRule="auto"/>
      </w:pPr>
      <w:r>
        <w:separator/>
      </w:r>
    </w:p>
  </w:endnote>
  <w:endnote w:type="continuationSeparator" w:id="0">
    <w:p w14:paraId="6D99A705" w14:textId="77777777" w:rsidR="00DB655F" w:rsidRDefault="00DB655F" w:rsidP="00060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01E88" w14:textId="77777777" w:rsidR="00DB655F" w:rsidRDefault="00DB655F" w:rsidP="00060239">
      <w:pPr>
        <w:spacing w:after="0" w:line="240" w:lineRule="auto"/>
      </w:pPr>
      <w:r>
        <w:separator/>
      </w:r>
    </w:p>
  </w:footnote>
  <w:footnote w:type="continuationSeparator" w:id="0">
    <w:p w14:paraId="0EE782DE" w14:textId="77777777" w:rsidR="00DB655F" w:rsidRDefault="00DB655F" w:rsidP="000602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D37E8"/>
    <w:multiLevelType w:val="hybridMultilevel"/>
    <w:tmpl w:val="DDD24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042650"/>
    <w:multiLevelType w:val="hybridMultilevel"/>
    <w:tmpl w:val="295E86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0DD1834"/>
    <w:multiLevelType w:val="hybridMultilevel"/>
    <w:tmpl w:val="958477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4B90A8B"/>
    <w:multiLevelType w:val="hybridMultilevel"/>
    <w:tmpl w:val="3F145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6317108">
    <w:abstractNumId w:val="0"/>
  </w:num>
  <w:num w:numId="2" w16cid:durableId="39748628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31631790">
    <w:abstractNumId w:val="2"/>
  </w:num>
  <w:num w:numId="4" w16cid:durableId="732580437">
    <w:abstractNumId w:val="1"/>
  </w:num>
  <w:num w:numId="5" w16cid:durableId="10213982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26E9"/>
    <w:rsid w:val="00026CD9"/>
    <w:rsid w:val="00060239"/>
    <w:rsid w:val="00061E79"/>
    <w:rsid w:val="00093BDB"/>
    <w:rsid w:val="000E190B"/>
    <w:rsid w:val="0011775D"/>
    <w:rsid w:val="00177C21"/>
    <w:rsid w:val="001F62E8"/>
    <w:rsid w:val="002243E6"/>
    <w:rsid w:val="00232D1D"/>
    <w:rsid w:val="00233281"/>
    <w:rsid w:val="002E27FF"/>
    <w:rsid w:val="00316F2D"/>
    <w:rsid w:val="00333CF6"/>
    <w:rsid w:val="00380193"/>
    <w:rsid w:val="003916D8"/>
    <w:rsid w:val="003B1DDB"/>
    <w:rsid w:val="003D6D39"/>
    <w:rsid w:val="00422771"/>
    <w:rsid w:val="004A7E14"/>
    <w:rsid w:val="004F0B21"/>
    <w:rsid w:val="004F0D75"/>
    <w:rsid w:val="0052339D"/>
    <w:rsid w:val="005475AE"/>
    <w:rsid w:val="00564C7C"/>
    <w:rsid w:val="00565185"/>
    <w:rsid w:val="00572299"/>
    <w:rsid w:val="005E7037"/>
    <w:rsid w:val="005F5068"/>
    <w:rsid w:val="00610D13"/>
    <w:rsid w:val="00612FB3"/>
    <w:rsid w:val="00622EF7"/>
    <w:rsid w:val="00642DE1"/>
    <w:rsid w:val="007112D3"/>
    <w:rsid w:val="0071373C"/>
    <w:rsid w:val="00716C5A"/>
    <w:rsid w:val="00733391"/>
    <w:rsid w:val="00782532"/>
    <w:rsid w:val="007864A9"/>
    <w:rsid w:val="007B7C37"/>
    <w:rsid w:val="007E66F2"/>
    <w:rsid w:val="00801F5F"/>
    <w:rsid w:val="008065FE"/>
    <w:rsid w:val="00821FAC"/>
    <w:rsid w:val="0088493D"/>
    <w:rsid w:val="008B26E9"/>
    <w:rsid w:val="008E168B"/>
    <w:rsid w:val="00902300"/>
    <w:rsid w:val="00933D8E"/>
    <w:rsid w:val="009550D1"/>
    <w:rsid w:val="00955FE5"/>
    <w:rsid w:val="00957676"/>
    <w:rsid w:val="00960E59"/>
    <w:rsid w:val="00963E94"/>
    <w:rsid w:val="009827A5"/>
    <w:rsid w:val="009B25C4"/>
    <w:rsid w:val="009B3A67"/>
    <w:rsid w:val="009C1399"/>
    <w:rsid w:val="009C6A81"/>
    <w:rsid w:val="009E43CC"/>
    <w:rsid w:val="00A04E22"/>
    <w:rsid w:val="00A47925"/>
    <w:rsid w:val="00A57D87"/>
    <w:rsid w:val="00A93E7F"/>
    <w:rsid w:val="00B1060A"/>
    <w:rsid w:val="00B14E1A"/>
    <w:rsid w:val="00B2456E"/>
    <w:rsid w:val="00B403FF"/>
    <w:rsid w:val="00B416BE"/>
    <w:rsid w:val="00B43886"/>
    <w:rsid w:val="00B57104"/>
    <w:rsid w:val="00B760F4"/>
    <w:rsid w:val="00B815C1"/>
    <w:rsid w:val="00BA16C4"/>
    <w:rsid w:val="00BB2158"/>
    <w:rsid w:val="00BB7880"/>
    <w:rsid w:val="00BC6F3F"/>
    <w:rsid w:val="00C00CFA"/>
    <w:rsid w:val="00C26070"/>
    <w:rsid w:val="00C27D77"/>
    <w:rsid w:val="00C65DA4"/>
    <w:rsid w:val="00C76A64"/>
    <w:rsid w:val="00C90565"/>
    <w:rsid w:val="00CB476D"/>
    <w:rsid w:val="00CC334C"/>
    <w:rsid w:val="00CE657B"/>
    <w:rsid w:val="00CF1D16"/>
    <w:rsid w:val="00D21AB9"/>
    <w:rsid w:val="00D36B25"/>
    <w:rsid w:val="00D77BC9"/>
    <w:rsid w:val="00D85723"/>
    <w:rsid w:val="00DB655F"/>
    <w:rsid w:val="00DC30FA"/>
    <w:rsid w:val="00E42142"/>
    <w:rsid w:val="00E447B4"/>
    <w:rsid w:val="00E97339"/>
    <w:rsid w:val="00EB664A"/>
    <w:rsid w:val="00ED4C20"/>
    <w:rsid w:val="00F42140"/>
    <w:rsid w:val="00F54ABC"/>
    <w:rsid w:val="00F8429A"/>
    <w:rsid w:val="00FC64FE"/>
    <w:rsid w:val="00FF0B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BF5BD"/>
  <w15:docId w15:val="{7E4172C0-C9AF-45DE-8834-EAD3B48EC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3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6E9"/>
    <w:pPr>
      <w:ind w:left="720"/>
      <w:contextualSpacing/>
    </w:pPr>
  </w:style>
  <w:style w:type="paragraph" w:styleId="Header">
    <w:name w:val="header"/>
    <w:basedOn w:val="Normal"/>
    <w:link w:val="HeaderChar"/>
    <w:uiPriority w:val="99"/>
    <w:unhideWhenUsed/>
    <w:rsid w:val="00060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239"/>
  </w:style>
  <w:style w:type="paragraph" w:styleId="Footer">
    <w:name w:val="footer"/>
    <w:basedOn w:val="Normal"/>
    <w:link w:val="FooterChar"/>
    <w:uiPriority w:val="99"/>
    <w:unhideWhenUsed/>
    <w:rsid w:val="00060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239"/>
  </w:style>
  <w:style w:type="character" w:styleId="Strong">
    <w:name w:val="Strong"/>
    <w:basedOn w:val="DefaultParagraphFont"/>
    <w:uiPriority w:val="22"/>
    <w:qFormat/>
    <w:rsid w:val="00821FAC"/>
    <w:rPr>
      <w:b/>
      <w:bCs/>
    </w:rPr>
  </w:style>
  <w:style w:type="character" w:styleId="Hyperlink">
    <w:name w:val="Hyperlink"/>
    <w:basedOn w:val="DefaultParagraphFont"/>
    <w:uiPriority w:val="99"/>
    <w:semiHidden/>
    <w:unhideWhenUsed/>
    <w:rsid w:val="0078253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85995">
      <w:bodyDiv w:val="1"/>
      <w:marLeft w:val="0"/>
      <w:marRight w:val="0"/>
      <w:marTop w:val="0"/>
      <w:marBottom w:val="0"/>
      <w:divBdr>
        <w:top w:val="none" w:sz="0" w:space="0" w:color="auto"/>
        <w:left w:val="none" w:sz="0" w:space="0" w:color="auto"/>
        <w:bottom w:val="none" w:sz="0" w:space="0" w:color="auto"/>
        <w:right w:val="none" w:sz="0" w:space="0" w:color="auto"/>
      </w:divBdr>
    </w:div>
    <w:div w:id="102723727">
      <w:bodyDiv w:val="1"/>
      <w:marLeft w:val="0"/>
      <w:marRight w:val="0"/>
      <w:marTop w:val="0"/>
      <w:marBottom w:val="0"/>
      <w:divBdr>
        <w:top w:val="none" w:sz="0" w:space="0" w:color="auto"/>
        <w:left w:val="none" w:sz="0" w:space="0" w:color="auto"/>
        <w:bottom w:val="none" w:sz="0" w:space="0" w:color="auto"/>
        <w:right w:val="none" w:sz="0" w:space="0" w:color="auto"/>
      </w:divBdr>
      <w:divsChild>
        <w:div w:id="1010990923">
          <w:marLeft w:val="0"/>
          <w:marRight w:val="0"/>
          <w:marTop w:val="0"/>
          <w:marBottom w:val="0"/>
          <w:divBdr>
            <w:top w:val="none" w:sz="0" w:space="0" w:color="auto"/>
            <w:left w:val="none" w:sz="0" w:space="0" w:color="auto"/>
            <w:bottom w:val="none" w:sz="0" w:space="0" w:color="auto"/>
            <w:right w:val="none" w:sz="0" w:space="0" w:color="auto"/>
          </w:divBdr>
        </w:div>
      </w:divsChild>
    </w:div>
    <w:div w:id="490948762">
      <w:bodyDiv w:val="1"/>
      <w:marLeft w:val="0"/>
      <w:marRight w:val="0"/>
      <w:marTop w:val="0"/>
      <w:marBottom w:val="0"/>
      <w:divBdr>
        <w:top w:val="none" w:sz="0" w:space="0" w:color="auto"/>
        <w:left w:val="none" w:sz="0" w:space="0" w:color="auto"/>
        <w:bottom w:val="none" w:sz="0" w:space="0" w:color="auto"/>
        <w:right w:val="none" w:sz="0" w:space="0" w:color="auto"/>
      </w:divBdr>
    </w:div>
    <w:div w:id="1162623812">
      <w:bodyDiv w:val="1"/>
      <w:marLeft w:val="0"/>
      <w:marRight w:val="0"/>
      <w:marTop w:val="0"/>
      <w:marBottom w:val="0"/>
      <w:divBdr>
        <w:top w:val="none" w:sz="0" w:space="0" w:color="auto"/>
        <w:left w:val="none" w:sz="0" w:space="0" w:color="auto"/>
        <w:bottom w:val="none" w:sz="0" w:space="0" w:color="auto"/>
        <w:right w:val="none" w:sz="0" w:space="0" w:color="auto"/>
      </w:divBdr>
    </w:div>
    <w:div w:id="1333988690">
      <w:bodyDiv w:val="1"/>
      <w:marLeft w:val="0"/>
      <w:marRight w:val="0"/>
      <w:marTop w:val="0"/>
      <w:marBottom w:val="0"/>
      <w:divBdr>
        <w:top w:val="none" w:sz="0" w:space="0" w:color="auto"/>
        <w:left w:val="none" w:sz="0" w:space="0" w:color="auto"/>
        <w:bottom w:val="none" w:sz="0" w:space="0" w:color="auto"/>
        <w:right w:val="none" w:sz="0" w:space="0" w:color="auto"/>
      </w:divBdr>
      <w:divsChild>
        <w:div w:id="1443838428">
          <w:marLeft w:val="0"/>
          <w:marRight w:val="0"/>
          <w:marTop w:val="0"/>
          <w:marBottom w:val="0"/>
          <w:divBdr>
            <w:top w:val="none" w:sz="0" w:space="0" w:color="auto"/>
            <w:left w:val="none" w:sz="0" w:space="0" w:color="auto"/>
            <w:bottom w:val="none" w:sz="0" w:space="0" w:color="auto"/>
            <w:right w:val="none" w:sz="0" w:space="0" w:color="auto"/>
          </w:divBdr>
        </w:div>
      </w:divsChild>
    </w:div>
    <w:div w:id="1468934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eldfisher.com/en/insights/covid-19-impact-of-coronavirus-on-the-hotel-and-l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1FA72-64D7-42B2-BC40-82294A205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1785</TotalTime>
  <Pages>9</Pages>
  <Words>2450</Words>
  <Characters>13967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Sheraz Choudhary</dc:creator>
  <cp:keywords/>
  <dc:description/>
  <cp:lastModifiedBy>FAHAD AHMED KHOKHAR</cp:lastModifiedBy>
  <cp:revision>70</cp:revision>
  <dcterms:created xsi:type="dcterms:W3CDTF">2022-02-02T19:42:00Z</dcterms:created>
  <dcterms:modified xsi:type="dcterms:W3CDTF">2022-09-04T13:06:00Z</dcterms:modified>
</cp:coreProperties>
</file>