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7232B4" w14:textId="73F3E74A" w:rsidR="001F18DE" w:rsidRDefault="001F18DE" w:rsidP="000D0357">
      <w:pPr>
        <w:jc w:val="center"/>
        <w:rPr>
          <w:rFonts w:asciiTheme="majorHAnsi" w:eastAsiaTheme="majorEastAsia" w:hAnsiTheme="majorHAnsi" w:cstheme="majorBidi"/>
          <w:color w:val="548DD4" w:themeColor="text2" w:themeTint="99"/>
          <w:sz w:val="72"/>
          <w:szCs w:val="72"/>
        </w:rPr>
      </w:pPr>
    </w:p>
    <w:sdt>
      <w:sdtPr>
        <w:rPr>
          <w:rFonts w:asciiTheme="majorHAnsi" w:eastAsiaTheme="majorEastAsia" w:hAnsiTheme="majorHAnsi" w:cstheme="majorBidi"/>
          <w:color w:val="548DD4" w:themeColor="text2" w:themeTint="99"/>
          <w:sz w:val="72"/>
          <w:szCs w:val="72"/>
        </w:rPr>
        <w:id w:val="-979000634"/>
        <w:docPartObj>
          <w:docPartGallery w:val="Cover Pages"/>
          <w:docPartUnique/>
        </w:docPartObj>
      </w:sdtPr>
      <w:sdtEndPr>
        <w:rPr>
          <w:rFonts w:ascii="Arial" w:eastAsiaTheme="minorEastAsia" w:hAnsi="Arial" w:cs="Arial"/>
          <w:b/>
          <w:bCs/>
          <w:color w:val="auto"/>
          <w:sz w:val="24"/>
          <w:szCs w:val="24"/>
        </w:rPr>
      </w:sdtEndPr>
      <w:sdtContent>
        <w:p w14:paraId="3E75003C" w14:textId="6A92F081" w:rsidR="000D0357" w:rsidRPr="000D0357" w:rsidRDefault="0010593D" w:rsidP="000D0357">
          <w:pPr>
            <w:jc w:val="center"/>
            <w:rPr>
              <w:rFonts w:ascii="Times New Roman" w:hAnsi="Times New Roman" w:cs="Times New Roman"/>
              <w:b/>
              <w:sz w:val="72"/>
              <w:szCs w:val="72"/>
              <w:u w:val="single"/>
            </w:rPr>
          </w:pPr>
          <w:r>
            <w:rPr>
              <w:rFonts w:ascii="Times New Roman" w:hAnsi="Times New Roman" w:cs="Times New Roman"/>
              <w:b/>
              <w:sz w:val="72"/>
              <w:szCs w:val="72"/>
              <w:u w:val="single"/>
            </w:rPr>
            <w:t>P.F.I’S are they actually good value for money?</w:t>
          </w:r>
        </w:p>
        <w:p w14:paraId="001467EA" w14:textId="77777777" w:rsidR="000D0357" w:rsidRPr="00FF1204" w:rsidRDefault="000D0357" w:rsidP="000D0357">
          <w:pPr>
            <w:rPr>
              <w:rFonts w:ascii="Arial" w:hAnsi="Arial" w:cs="Arial"/>
              <w:b/>
              <w:sz w:val="32"/>
              <w:szCs w:val="32"/>
            </w:rPr>
          </w:pPr>
        </w:p>
        <w:p w14:paraId="1E4189D1" w14:textId="38C8FF5C" w:rsidR="000D0357" w:rsidRPr="00FF1204" w:rsidRDefault="000D0357" w:rsidP="000D0357">
          <w:pPr>
            <w:rPr>
              <w:rFonts w:ascii="Times" w:eastAsia="Times New Roman" w:hAnsi="Times" w:cs="Times New Roman"/>
              <w:b/>
              <w:sz w:val="28"/>
              <w:szCs w:val="28"/>
            </w:rPr>
          </w:pPr>
          <w:r w:rsidRPr="00FF1204">
            <w:rPr>
              <w:rFonts w:ascii="Arial" w:hAnsi="Arial" w:cs="Arial"/>
              <w:b/>
              <w:sz w:val="28"/>
              <w:szCs w:val="28"/>
            </w:rPr>
            <w:t xml:space="preserve"> Public sector &amp; finance and control </w:t>
          </w:r>
          <w:r w:rsidRPr="00FF1204">
            <w:rPr>
              <w:rFonts w:ascii="Arial" w:eastAsia="Times New Roman" w:hAnsi="Arial" w:cs="Arial"/>
              <w:b/>
              <w:sz w:val="28"/>
              <w:szCs w:val="28"/>
            </w:rPr>
            <w:t>(m3x9095)</w:t>
          </w:r>
        </w:p>
        <w:p w14:paraId="5350DD35" w14:textId="2DF05E9B" w:rsidR="000D0357" w:rsidRDefault="000D0357" w:rsidP="000D0357">
          <w:pPr>
            <w:rPr>
              <w:rFonts w:ascii="Times" w:eastAsia="Times New Roman" w:hAnsi="Times" w:cs="Times New Roman"/>
            </w:rPr>
          </w:pPr>
        </w:p>
        <w:p w14:paraId="66AD0F35" w14:textId="3A52D562" w:rsidR="000D0357" w:rsidRPr="000D0357" w:rsidRDefault="000D0357" w:rsidP="000D0357">
          <w:pPr>
            <w:rPr>
              <w:rFonts w:ascii="Arial" w:hAnsi="Arial" w:cs="Arial"/>
              <w:sz w:val="28"/>
              <w:szCs w:val="28"/>
            </w:rPr>
          </w:pPr>
        </w:p>
        <w:p w14:paraId="52DFE094" w14:textId="3FD9ED3A" w:rsidR="00FF7234" w:rsidRPr="00FF7234" w:rsidRDefault="00FF7234" w:rsidP="000D0357">
          <w:pPr>
            <w:spacing w:after="120"/>
            <w:rPr>
              <w:rFonts w:ascii="Times New Roman" w:hAnsi="Times New Roman" w:cs="Times New Roman"/>
              <w:b/>
              <w:noProof/>
            </w:rPr>
          </w:pPr>
        </w:p>
        <w:p w14:paraId="71B77A09" w14:textId="77777777" w:rsidR="00FF7234" w:rsidRDefault="00FF7234">
          <w:r>
            <w:rPr>
              <w:noProof/>
            </w:rPr>
            <w:drawing>
              <wp:anchor distT="0" distB="0" distL="114300" distR="114300" simplePos="0" relativeHeight="251659264" behindDoc="1" locked="0" layoutInCell="1" allowOverlap="1" wp14:anchorId="26D1972B" wp14:editId="51A115AD">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mc:AlternateContent>
              <mc:Choice Requires="wps">
                <w:drawing>
                  <wp:anchor distT="0" distB="0" distL="114300" distR="114300" simplePos="0" relativeHeight="251660288" behindDoc="1" locked="0" layoutInCell="1" allowOverlap="1" wp14:anchorId="2BC96B82" wp14:editId="389BBDA4">
                    <wp:simplePos x="0" y="0"/>
                    <wp:positionH relativeFrom="page">
                      <wp:posOffset>365760</wp:posOffset>
                    </wp:positionH>
                    <wp:positionV relativeFrom="page">
                      <wp:posOffset>8458200</wp:posOffset>
                    </wp:positionV>
                    <wp:extent cx="7040880" cy="1234440"/>
                    <wp:effectExtent l="0" t="0" r="7620" b="381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txbx>
                            <w:txbxContent>
                              <w:p w14:paraId="2E4970EB" w14:textId="77777777" w:rsidR="0006260F" w:rsidRDefault="0006260F" w:rsidP="00204766">
                                <w:pPr>
                                  <w:jc w:val="cente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wdz2oDAABW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3Olw&#10;ggp5cjno+g3oBcYZOQQeI9h02vxGyQjEXlL765EZTon8XsFE56mnEOJuBXMrHG4FpipwVVJHYZj8&#10;dufC63EcjGg7uCkQh9IboLVGIOFco4JUvADkjUlND41/HW5ltLo+hw9/AgAA//8DAFBLAwQUAAYA&#10;CAAAACEAaAUnt+IAAAANAQAADwAAAGRycy9kb3ducmV2LnhtbEyPzU7DMBCE70i8g7VI3KiTlKY0&#10;xKkQEhIVUqWWn7MTmzgiXgfbbc3bsz3BbXZ3NPtNvU52ZEftw+BQQD7LgGnsnBqwF/D2+nRzByxE&#10;iUqODrWAHx1g3Vxe1LJS7oQ7fdzHnlEIhkoKMDFOFeehM9rKMHOTRrp9Om9lpNH3XHl5onA78iLL&#10;Sm7lgPTByEk/Gt197Q9WQFp9rDbZc3p535pN5/N2t/zmSYjrq/RwDyzqFP/McMYndGiIqXUHVIGN&#10;AhbLkpy0n88LKnV25GV5C6wltShI8abm/1s0vwAAAP//AwBQSwECLQAUAAYACAAAACEA5JnDwPsA&#10;AADhAQAAEwAAAAAAAAAAAAAAAAAAAAAAW0NvbnRlbnRfVHlwZXNdLnhtbFBLAQItABQABgAIAAAA&#10;IQAjsmrh1wAAAJQBAAALAAAAAAAAAAAAAAAAACwBAABfcmVscy8ucmVsc1BLAQItABQABgAIAAAA&#10;IQBPTB3PagMAAFYHAAAOAAAAAAAAAAAAAAAAACwCAABkcnMvZTJvRG9jLnhtbFBLAQItABQABgAI&#10;AAAAIQBoBSe34gAAAA0BAAAPAAAAAAAAAAAAAAAAAMIFAABkcnMvZG93bnJldi54bWxQSwUGAAAA&#10;AAQABADzAAAA0QYAAAAA&#10;" stroked="f" strokecolor="#4a7ebb" strokeweight="1.5pt">
                    <v:fill opacity="0" color2="#8db3e2 [1311]" rotate="t" focus="100%" type="gradient"/>
                    <v:shadow opacity="22938f" offset="0"/>
                    <v:textbox inset=",7.2pt,,7.2pt">
                      <w:txbxContent>
                        <w:p w14:paraId="2E4970EB" w14:textId="77777777" w:rsidR="00E60EB1" w:rsidRDefault="00E60EB1" w:rsidP="00204766">
                          <w:pPr>
                            <w:jc w:val="center"/>
                          </w:pPr>
                        </w:p>
                      </w:txbxContent>
                    </v:textbox>
                    <w10:wrap anchorx="page" anchory="page"/>
                  </v:rect>
                </w:pict>
              </mc:Fallback>
            </mc:AlternateContent>
          </w:r>
        </w:p>
        <w:p w14:paraId="3562335F" w14:textId="6F2F1CCA" w:rsidR="00FF7234" w:rsidRDefault="00FF7234">
          <w:pPr>
            <w:rPr>
              <w:rFonts w:ascii="Arial" w:hAnsi="Arial" w:cs="Arial"/>
              <w:b/>
              <w:bCs/>
            </w:rPr>
          </w:pPr>
          <w:r>
            <w:rPr>
              <w:rFonts w:ascii="Arial" w:hAnsi="Arial" w:cs="Arial"/>
              <w:b/>
              <w:bCs/>
            </w:rPr>
            <w:br w:type="page"/>
          </w:r>
        </w:p>
      </w:sdtContent>
    </w:sdt>
    <w:sdt>
      <w:sdtPr>
        <w:rPr>
          <w:rFonts w:asciiTheme="minorHAnsi" w:eastAsiaTheme="minorEastAsia" w:hAnsiTheme="minorHAnsi" w:cstheme="minorBidi"/>
          <w:b w:val="0"/>
          <w:bCs w:val="0"/>
          <w:color w:val="auto"/>
          <w:sz w:val="24"/>
          <w:szCs w:val="24"/>
        </w:rPr>
        <w:id w:val="-2101167030"/>
        <w:docPartObj>
          <w:docPartGallery w:val="Table of Contents"/>
          <w:docPartUnique/>
        </w:docPartObj>
      </w:sdtPr>
      <w:sdtEndPr>
        <w:rPr>
          <w:noProof/>
        </w:rPr>
      </w:sdtEndPr>
      <w:sdtContent>
        <w:p w14:paraId="35572CF1" w14:textId="30016A8F" w:rsidR="00172A7C" w:rsidRDefault="00172A7C">
          <w:pPr>
            <w:pStyle w:val="TOCHeading"/>
          </w:pPr>
          <w:r>
            <w:t>Table of Contents</w:t>
          </w:r>
        </w:p>
        <w:p w14:paraId="18D529FE" w14:textId="77777777" w:rsidR="000F219A" w:rsidRDefault="00172A7C">
          <w:pPr>
            <w:pStyle w:val="TOC1"/>
            <w:tabs>
              <w:tab w:val="left" w:pos="574"/>
              <w:tab w:val="right" w:leader="dot" w:pos="8290"/>
            </w:tabs>
            <w:rPr>
              <w:b w:val="0"/>
              <w:noProof/>
              <w:lang w:val="en-GB" w:eastAsia="ja-JP"/>
            </w:rPr>
          </w:pPr>
          <w:r w:rsidRPr="00CF41D3">
            <w:rPr>
              <w:rFonts w:ascii="Arial" w:hAnsi="Arial" w:cs="Arial"/>
              <w:sz w:val="28"/>
              <w:szCs w:val="28"/>
            </w:rPr>
            <w:fldChar w:fldCharType="begin"/>
          </w:r>
          <w:r w:rsidRPr="00CF41D3">
            <w:rPr>
              <w:rFonts w:ascii="Arial" w:hAnsi="Arial" w:cs="Arial"/>
              <w:sz w:val="28"/>
              <w:szCs w:val="28"/>
            </w:rPr>
            <w:instrText xml:space="preserve"> TOC \o "1-3" \h \z \u </w:instrText>
          </w:r>
          <w:r w:rsidRPr="00CF41D3">
            <w:rPr>
              <w:rFonts w:ascii="Arial" w:hAnsi="Arial" w:cs="Arial"/>
              <w:sz w:val="28"/>
              <w:szCs w:val="28"/>
            </w:rPr>
            <w:fldChar w:fldCharType="separate"/>
          </w:r>
          <w:r w:rsidR="000F219A" w:rsidRPr="00451A08">
            <w:rPr>
              <w:rFonts w:ascii="Arial" w:hAnsi="Arial" w:cs="Arial"/>
              <w:noProof/>
            </w:rPr>
            <w:t>1.0</w:t>
          </w:r>
          <w:r w:rsidR="000F219A">
            <w:rPr>
              <w:b w:val="0"/>
              <w:noProof/>
              <w:lang w:val="en-GB" w:eastAsia="ja-JP"/>
            </w:rPr>
            <w:tab/>
          </w:r>
          <w:r w:rsidR="000F219A" w:rsidRPr="00451A08">
            <w:rPr>
              <w:rFonts w:ascii="Arial" w:hAnsi="Arial" w:cs="Arial"/>
              <w:noProof/>
            </w:rPr>
            <w:t>Introduction</w:t>
          </w:r>
          <w:r w:rsidR="000F219A">
            <w:rPr>
              <w:noProof/>
            </w:rPr>
            <w:tab/>
          </w:r>
          <w:r w:rsidR="000F219A">
            <w:rPr>
              <w:noProof/>
            </w:rPr>
            <w:fldChar w:fldCharType="begin"/>
          </w:r>
          <w:r w:rsidR="000F219A">
            <w:rPr>
              <w:noProof/>
            </w:rPr>
            <w:instrText xml:space="preserve"> PAGEREF _Toc417669229 \h </w:instrText>
          </w:r>
          <w:r w:rsidR="000F219A">
            <w:rPr>
              <w:noProof/>
            </w:rPr>
          </w:r>
          <w:r w:rsidR="000F219A">
            <w:rPr>
              <w:noProof/>
            </w:rPr>
            <w:fldChar w:fldCharType="separate"/>
          </w:r>
          <w:r w:rsidR="000F219A">
            <w:rPr>
              <w:noProof/>
            </w:rPr>
            <w:t>3</w:t>
          </w:r>
          <w:r w:rsidR="000F219A">
            <w:rPr>
              <w:noProof/>
            </w:rPr>
            <w:fldChar w:fldCharType="end"/>
          </w:r>
        </w:p>
        <w:p w14:paraId="44B8A7B3"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Executive summary</w:t>
          </w:r>
          <w:r>
            <w:rPr>
              <w:noProof/>
            </w:rPr>
            <w:tab/>
          </w:r>
          <w:r>
            <w:rPr>
              <w:noProof/>
            </w:rPr>
            <w:fldChar w:fldCharType="begin"/>
          </w:r>
          <w:r>
            <w:rPr>
              <w:noProof/>
            </w:rPr>
            <w:instrText xml:space="preserve"> PAGEREF _Toc417669230 \h </w:instrText>
          </w:r>
          <w:r>
            <w:rPr>
              <w:noProof/>
            </w:rPr>
          </w:r>
          <w:r>
            <w:rPr>
              <w:noProof/>
            </w:rPr>
            <w:fldChar w:fldCharType="separate"/>
          </w:r>
          <w:r>
            <w:rPr>
              <w:noProof/>
            </w:rPr>
            <w:t>3</w:t>
          </w:r>
          <w:r>
            <w:rPr>
              <w:noProof/>
            </w:rPr>
            <w:fldChar w:fldCharType="end"/>
          </w:r>
        </w:p>
        <w:p w14:paraId="7B06613B"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P.F.I definition</w:t>
          </w:r>
          <w:r>
            <w:rPr>
              <w:noProof/>
            </w:rPr>
            <w:tab/>
          </w:r>
          <w:r>
            <w:rPr>
              <w:noProof/>
            </w:rPr>
            <w:fldChar w:fldCharType="begin"/>
          </w:r>
          <w:r>
            <w:rPr>
              <w:noProof/>
            </w:rPr>
            <w:instrText xml:space="preserve"> PAGEREF _Toc417669231 \h </w:instrText>
          </w:r>
          <w:r>
            <w:rPr>
              <w:noProof/>
            </w:rPr>
          </w:r>
          <w:r>
            <w:rPr>
              <w:noProof/>
            </w:rPr>
            <w:fldChar w:fldCharType="separate"/>
          </w:r>
          <w:r>
            <w:rPr>
              <w:noProof/>
            </w:rPr>
            <w:t>3</w:t>
          </w:r>
          <w:r>
            <w:rPr>
              <w:noProof/>
            </w:rPr>
            <w:fldChar w:fldCharType="end"/>
          </w:r>
        </w:p>
        <w:p w14:paraId="3ECD0128" w14:textId="77777777" w:rsidR="000F219A" w:rsidRDefault="000F219A">
          <w:pPr>
            <w:pStyle w:val="TOC1"/>
            <w:tabs>
              <w:tab w:val="left" w:pos="580"/>
              <w:tab w:val="right" w:leader="dot" w:pos="8290"/>
            </w:tabs>
            <w:rPr>
              <w:b w:val="0"/>
              <w:noProof/>
              <w:lang w:val="en-GB" w:eastAsia="ja-JP"/>
            </w:rPr>
          </w:pPr>
          <w:r>
            <w:rPr>
              <w:noProof/>
            </w:rPr>
            <w:t>2.0</w:t>
          </w:r>
          <w:r>
            <w:rPr>
              <w:b w:val="0"/>
              <w:noProof/>
              <w:lang w:val="en-GB" w:eastAsia="ja-JP"/>
            </w:rPr>
            <w:tab/>
          </w:r>
          <w:r>
            <w:rPr>
              <w:noProof/>
            </w:rPr>
            <w:t>Main results</w:t>
          </w:r>
          <w:r>
            <w:rPr>
              <w:noProof/>
            </w:rPr>
            <w:tab/>
          </w:r>
          <w:r>
            <w:rPr>
              <w:noProof/>
            </w:rPr>
            <w:fldChar w:fldCharType="begin"/>
          </w:r>
          <w:r>
            <w:rPr>
              <w:noProof/>
            </w:rPr>
            <w:instrText xml:space="preserve"> PAGEREF _Toc417669232 \h </w:instrText>
          </w:r>
          <w:r>
            <w:rPr>
              <w:noProof/>
            </w:rPr>
          </w:r>
          <w:r>
            <w:rPr>
              <w:noProof/>
            </w:rPr>
            <w:fldChar w:fldCharType="separate"/>
          </w:r>
          <w:r>
            <w:rPr>
              <w:noProof/>
            </w:rPr>
            <w:t>4</w:t>
          </w:r>
          <w:r>
            <w:rPr>
              <w:noProof/>
            </w:rPr>
            <w:fldChar w:fldCharType="end"/>
          </w:r>
        </w:p>
        <w:p w14:paraId="59B22496"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What is the P.F.I mechanism?</w:t>
          </w:r>
          <w:r>
            <w:rPr>
              <w:noProof/>
            </w:rPr>
            <w:tab/>
          </w:r>
          <w:r>
            <w:rPr>
              <w:noProof/>
            </w:rPr>
            <w:fldChar w:fldCharType="begin"/>
          </w:r>
          <w:r>
            <w:rPr>
              <w:noProof/>
            </w:rPr>
            <w:instrText xml:space="preserve"> PAGEREF _Toc417669233 \h </w:instrText>
          </w:r>
          <w:r>
            <w:rPr>
              <w:noProof/>
            </w:rPr>
          </w:r>
          <w:r>
            <w:rPr>
              <w:noProof/>
            </w:rPr>
            <w:fldChar w:fldCharType="separate"/>
          </w:r>
          <w:r>
            <w:rPr>
              <w:noProof/>
            </w:rPr>
            <w:t>4</w:t>
          </w:r>
          <w:r>
            <w:rPr>
              <w:noProof/>
            </w:rPr>
            <w:fldChar w:fldCharType="end"/>
          </w:r>
        </w:p>
        <w:p w14:paraId="22326C28"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The knock on effects of private financial initiatives</w:t>
          </w:r>
          <w:r>
            <w:rPr>
              <w:noProof/>
            </w:rPr>
            <w:tab/>
          </w:r>
          <w:r>
            <w:rPr>
              <w:noProof/>
            </w:rPr>
            <w:fldChar w:fldCharType="begin"/>
          </w:r>
          <w:r>
            <w:rPr>
              <w:noProof/>
            </w:rPr>
            <w:instrText xml:space="preserve"> PAGEREF _Toc417669234 \h </w:instrText>
          </w:r>
          <w:r>
            <w:rPr>
              <w:noProof/>
            </w:rPr>
          </w:r>
          <w:r>
            <w:rPr>
              <w:noProof/>
            </w:rPr>
            <w:fldChar w:fldCharType="separate"/>
          </w:r>
          <w:r>
            <w:rPr>
              <w:noProof/>
            </w:rPr>
            <w:t>4</w:t>
          </w:r>
          <w:r>
            <w:rPr>
              <w:noProof/>
            </w:rPr>
            <w:fldChar w:fldCharType="end"/>
          </w:r>
        </w:p>
        <w:p w14:paraId="036BEFF6"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shd w:val="clear" w:color="auto" w:fill="FFFFFF"/>
            </w:rPr>
            <w:t>Advantages of P.F.I’S</w:t>
          </w:r>
          <w:r>
            <w:rPr>
              <w:noProof/>
            </w:rPr>
            <w:tab/>
          </w:r>
          <w:r>
            <w:rPr>
              <w:noProof/>
            </w:rPr>
            <w:fldChar w:fldCharType="begin"/>
          </w:r>
          <w:r>
            <w:rPr>
              <w:noProof/>
            </w:rPr>
            <w:instrText xml:space="preserve"> PAGEREF _Toc417669235 \h </w:instrText>
          </w:r>
          <w:r>
            <w:rPr>
              <w:noProof/>
            </w:rPr>
          </w:r>
          <w:r>
            <w:rPr>
              <w:noProof/>
            </w:rPr>
            <w:fldChar w:fldCharType="separate"/>
          </w:r>
          <w:r>
            <w:rPr>
              <w:noProof/>
            </w:rPr>
            <w:t>6</w:t>
          </w:r>
          <w:r>
            <w:rPr>
              <w:noProof/>
            </w:rPr>
            <w:fldChar w:fldCharType="end"/>
          </w:r>
        </w:p>
        <w:p w14:paraId="5EE15109"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shd w:val="clear" w:color="auto" w:fill="FFFFFF"/>
            </w:rPr>
            <w:t>Disadvantages of P.F.I’S</w:t>
          </w:r>
          <w:r>
            <w:rPr>
              <w:noProof/>
            </w:rPr>
            <w:tab/>
          </w:r>
          <w:r>
            <w:rPr>
              <w:noProof/>
            </w:rPr>
            <w:fldChar w:fldCharType="begin"/>
          </w:r>
          <w:r>
            <w:rPr>
              <w:noProof/>
            </w:rPr>
            <w:instrText xml:space="preserve"> PAGEREF _Toc417669236 \h </w:instrText>
          </w:r>
          <w:r>
            <w:rPr>
              <w:noProof/>
            </w:rPr>
          </w:r>
          <w:r>
            <w:rPr>
              <w:noProof/>
            </w:rPr>
            <w:fldChar w:fldCharType="separate"/>
          </w:r>
          <w:r>
            <w:rPr>
              <w:noProof/>
            </w:rPr>
            <w:t>7</w:t>
          </w:r>
          <w:r>
            <w:rPr>
              <w:noProof/>
            </w:rPr>
            <w:fldChar w:fldCharType="end"/>
          </w:r>
        </w:p>
        <w:p w14:paraId="04EEA79B"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shd w:val="clear" w:color="auto" w:fill="FFFFFF"/>
            </w:rPr>
            <w:t>Examples of good and bad PFI scheme’s</w:t>
          </w:r>
          <w:r>
            <w:rPr>
              <w:noProof/>
            </w:rPr>
            <w:tab/>
          </w:r>
          <w:r>
            <w:rPr>
              <w:noProof/>
            </w:rPr>
            <w:fldChar w:fldCharType="begin"/>
          </w:r>
          <w:r>
            <w:rPr>
              <w:noProof/>
            </w:rPr>
            <w:instrText xml:space="preserve"> PAGEREF _Toc417669237 \h </w:instrText>
          </w:r>
          <w:r>
            <w:rPr>
              <w:noProof/>
            </w:rPr>
          </w:r>
          <w:r>
            <w:rPr>
              <w:noProof/>
            </w:rPr>
            <w:fldChar w:fldCharType="separate"/>
          </w:r>
          <w:r>
            <w:rPr>
              <w:noProof/>
            </w:rPr>
            <w:t>8</w:t>
          </w:r>
          <w:r>
            <w:rPr>
              <w:noProof/>
            </w:rPr>
            <w:fldChar w:fldCharType="end"/>
          </w:r>
        </w:p>
        <w:p w14:paraId="52A096E9"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The effect of Brexit on PFI schemes</w:t>
          </w:r>
          <w:r>
            <w:rPr>
              <w:noProof/>
            </w:rPr>
            <w:tab/>
          </w:r>
          <w:r>
            <w:rPr>
              <w:noProof/>
            </w:rPr>
            <w:fldChar w:fldCharType="begin"/>
          </w:r>
          <w:r>
            <w:rPr>
              <w:noProof/>
            </w:rPr>
            <w:instrText xml:space="preserve"> PAGEREF _Toc417669238 \h </w:instrText>
          </w:r>
          <w:r>
            <w:rPr>
              <w:noProof/>
            </w:rPr>
          </w:r>
          <w:r>
            <w:rPr>
              <w:noProof/>
            </w:rPr>
            <w:fldChar w:fldCharType="separate"/>
          </w:r>
          <w:r>
            <w:rPr>
              <w:noProof/>
            </w:rPr>
            <w:t>9</w:t>
          </w:r>
          <w:r>
            <w:rPr>
              <w:noProof/>
            </w:rPr>
            <w:fldChar w:fldCharType="end"/>
          </w:r>
        </w:p>
        <w:p w14:paraId="75CA4BEC"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rPr>
            <w:t>Alternatives for PFI’s</w:t>
          </w:r>
          <w:r>
            <w:rPr>
              <w:noProof/>
            </w:rPr>
            <w:tab/>
          </w:r>
          <w:r>
            <w:rPr>
              <w:noProof/>
            </w:rPr>
            <w:fldChar w:fldCharType="begin"/>
          </w:r>
          <w:r>
            <w:rPr>
              <w:noProof/>
            </w:rPr>
            <w:instrText xml:space="preserve"> PAGEREF _Toc417669239 \h </w:instrText>
          </w:r>
          <w:r>
            <w:rPr>
              <w:noProof/>
            </w:rPr>
          </w:r>
          <w:r>
            <w:rPr>
              <w:noProof/>
            </w:rPr>
            <w:fldChar w:fldCharType="separate"/>
          </w:r>
          <w:r>
            <w:rPr>
              <w:noProof/>
            </w:rPr>
            <w:t>9</w:t>
          </w:r>
          <w:r>
            <w:rPr>
              <w:noProof/>
            </w:rPr>
            <w:fldChar w:fldCharType="end"/>
          </w:r>
        </w:p>
        <w:p w14:paraId="6CCF906C" w14:textId="77777777" w:rsidR="000F219A" w:rsidRDefault="000F219A">
          <w:pPr>
            <w:pStyle w:val="TOC2"/>
            <w:tabs>
              <w:tab w:val="right" w:leader="dot" w:pos="8290"/>
            </w:tabs>
            <w:rPr>
              <w:b w:val="0"/>
              <w:noProof/>
              <w:sz w:val="24"/>
              <w:szCs w:val="24"/>
              <w:lang w:val="en-GB" w:eastAsia="ja-JP"/>
            </w:rPr>
          </w:pPr>
          <w:r w:rsidRPr="00451A08">
            <w:rPr>
              <w:rFonts w:ascii="Arial" w:hAnsi="Arial" w:cs="Arial"/>
              <w:noProof/>
              <w:shd w:val="clear" w:color="auto" w:fill="FFFFFF"/>
            </w:rPr>
            <w:t>Role of external audit agencies</w:t>
          </w:r>
          <w:r>
            <w:rPr>
              <w:noProof/>
            </w:rPr>
            <w:tab/>
          </w:r>
          <w:r>
            <w:rPr>
              <w:noProof/>
            </w:rPr>
            <w:fldChar w:fldCharType="begin"/>
          </w:r>
          <w:r>
            <w:rPr>
              <w:noProof/>
            </w:rPr>
            <w:instrText xml:space="preserve"> PAGEREF _Toc417669240 \h </w:instrText>
          </w:r>
          <w:r>
            <w:rPr>
              <w:noProof/>
            </w:rPr>
          </w:r>
          <w:r>
            <w:rPr>
              <w:noProof/>
            </w:rPr>
            <w:fldChar w:fldCharType="separate"/>
          </w:r>
          <w:r>
            <w:rPr>
              <w:noProof/>
            </w:rPr>
            <w:t>10</w:t>
          </w:r>
          <w:r>
            <w:rPr>
              <w:noProof/>
            </w:rPr>
            <w:fldChar w:fldCharType="end"/>
          </w:r>
        </w:p>
        <w:p w14:paraId="71E46A74" w14:textId="77777777" w:rsidR="000F219A" w:rsidRDefault="000F219A">
          <w:pPr>
            <w:pStyle w:val="TOC1"/>
            <w:tabs>
              <w:tab w:val="left" w:pos="580"/>
              <w:tab w:val="right" w:leader="dot" w:pos="8290"/>
            </w:tabs>
            <w:rPr>
              <w:b w:val="0"/>
              <w:noProof/>
              <w:lang w:val="en-GB" w:eastAsia="ja-JP"/>
            </w:rPr>
          </w:pPr>
          <w:r>
            <w:rPr>
              <w:noProof/>
            </w:rPr>
            <w:t>3.0</w:t>
          </w:r>
          <w:r>
            <w:rPr>
              <w:b w:val="0"/>
              <w:noProof/>
              <w:lang w:val="en-GB" w:eastAsia="ja-JP"/>
            </w:rPr>
            <w:tab/>
          </w:r>
          <w:r>
            <w:rPr>
              <w:noProof/>
            </w:rPr>
            <w:t>Conclusion</w:t>
          </w:r>
          <w:r>
            <w:rPr>
              <w:noProof/>
            </w:rPr>
            <w:tab/>
          </w:r>
          <w:r>
            <w:rPr>
              <w:noProof/>
            </w:rPr>
            <w:fldChar w:fldCharType="begin"/>
          </w:r>
          <w:r>
            <w:rPr>
              <w:noProof/>
            </w:rPr>
            <w:instrText xml:space="preserve"> PAGEREF _Toc417669241 \h </w:instrText>
          </w:r>
          <w:r>
            <w:rPr>
              <w:noProof/>
            </w:rPr>
          </w:r>
          <w:r>
            <w:rPr>
              <w:noProof/>
            </w:rPr>
            <w:fldChar w:fldCharType="separate"/>
          </w:r>
          <w:r>
            <w:rPr>
              <w:noProof/>
            </w:rPr>
            <w:t>11</w:t>
          </w:r>
          <w:r>
            <w:rPr>
              <w:noProof/>
            </w:rPr>
            <w:fldChar w:fldCharType="end"/>
          </w:r>
        </w:p>
        <w:p w14:paraId="62D4E1A5" w14:textId="77777777" w:rsidR="000F219A" w:rsidRDefault="000F219A">
          <w:pPr>
            <w:pStyle w:val="TOC1"/>
            <w:tabs>
              <w:tab w:val="left" w:pos="580"/>
              <w:tab w:val="right" w:leader="dot" w:pos="8290"/>
            </w:tabs>
            <w:rPr>
              <w:b w:val="0"/>
              <w:noProof/>
              <w:lang w:val="en-GB" w:eastAsia="ja-JP"/>
            </w:rPr>
          </w:pPr>
          <w:r>
            <w:rPr>
              <w:noProof/>
            </w:rPr>
            <w:t>4.0</w:t>
          </w:r>
          <w:r>
            <w:rPr>
              <w:b w:val="0"/>
              <w:noProof/>
              <w:lang w:val="en-GB" w:eastAsia="ja-JP"/>
            </w:rPr>
            <w:tab/>
          </w:r>
          <w:r>
            <w:rPr>
              <w:noProof/>
            </w:rPr>
            <w:t>Recommendations</w:t>
          </w:r>
          <w:r>
            <w:rPr>
              <w:noProof/>
            </w:rPr>
            <w:tab/>
          </w:r>
          <w:r>
            <w:rPr>
              <w:noProof/>
            </w:rPr>
            <w:fldChar w:fldCharType="begin"/>
          </w:r>
          <w:r>
            <w:rPr>
              <w:noProof/>
            </w:rPr>
            <w:instrText xml:space="preserve"> PAGEREF _Toc417669242 \h </w:instrText>
          </w:r>
          <w:r>
            <w:rPr>
              <w:noProof/>
            </w:rPr>
          </w:r>
          <w:r>
            <w:rPr>
              <w:noProof/>
            </w:rPr>
            <w:fldChar w:fldCharType="separate"/>
          </w:r>
          <w:r>
            <w:rPr>
              <w:noProof/>
            </w:rPr>
            <w:t>12</w:t>
          </w:r>
          <w:r>
            <w:rPr>
              <w:noProof/>
            </w:rPr>
            <w:fldChar w:fldCharType="end"/>
          </w:r>
        </w:p>
        <w:p w14:paraId="1BE15A60" w14:textId="77777777" w:rsidR="000F219A" w:rsidRDefault="000F219A">
          <w:pPr>
            <w:pStyle w:val="TOC1"/>
            <w:tabs>
              <w:tab w:val="left" w:pos="580"/>
              <w:tab w:val="right" w:leader="dot" w:pos="8290"/>
            </w:tabs>
            <w:rPr>
              <w:b w:val="0"/>
              <w:noProof/>
              <w:lang w:val="en-GB" w:eastAsia="ja-JP"/>
            </w:rPr>
          </w:pPr>
          <w:r>
            <w:rPr>
              <w:noProof/>
            </w:rPr>
            <w:t>5.0</w:t>
          </w:r>
          <w:r>
            <w:rPr>
              <w:b w:val="0"/>
              <w:noProof/>
              <w:lang w:val="en-GB" w:eastAsia="ja-JP"/>
            </w:rPr>
            <w:tab/>
          </w:r>
          <w:r>
            <w:rPr>
              <w:noProof/>
            </w:rPr>
            <w:t>Reference list:</w:t>
          </w:r>
          <w:r>
            <w:rPr>
              <w:noProof/>
            </w:rPr>
            <w:tab/>
          </w:r>
          <w:r>
            <w:rPr>
              <w:noProof/>
            </w:rPr>
            <w:fldChar w:fldCharType="begin"/>
          </w:r>
          <w:r>
            <w:rPr>
              <w:noProof/>
            </w:rPr>
            <w:instrText xml:space="preserve"> PAGEREF _Toc417669243 \h </w:instrText>
          </w:r>
          <w:r>
            <w:rPr>
              <w:noProof/>
            </w:rPr>
          </w:r>
          <w:r>
            <w:rPr>
              <w:noProof/>
            </w:rPr>
            <w:fldChar w:fldCharType="separate"/>
          </w:r>
          <w:r>
            <w:rPr>
              <w:noProof/>
            </w:rPr>
            <w:t>12</w:t>
          </w:r>
          <w:r>
            <w:rPr>
              <w:noProof/>
            </w:rPr>
            <w:fldChar w:fldCharType="end"/>
          </w:r>
        </w:p>
        <w:p w14:paraId="6C63E5E6" w14:textId="576B4A14" w:rsidR="00172A7C" w:rsidRDefault="00172A7C">
          <w:r w:rsidRPr="00CF41D3">
            <w:rPr>
              <w:rFonts w:ascii="Arial" w:hAnsi="Arial" w:cs="Arial"/>
              <w:b/>
              <w:bCs/>
              <w:noProof/>
              <w:sz w:val="28"/>
              <w:szCs w:val="28"/>
            </w:rPr>
            <w:fldChar w:fldCharType="end"/>
          </w:r>
        </w:p>
      </w:sdtContent>
    </w:sdt>
    <w:p w14:paraId="01D34D1C" w14:textId="77777777" w:rsidR="00FF7234" w:rsidRDefault="00FF7234" w:rsidP="00954C79">
      <w:pPr>
        <w:jc w:val="center"/>
        <w:rPr>
          <w:rFonts w:ascii="Arial" w:hAnsi="Arial" w:cs="Arial"/>
          <w:b/>
          <w:sz w:val="32"/>
          <w:szCs w:val="32"/>
          <w:u w:val="single"/>
        </w:rPr>
      </w:pPr>
    </w:p>
    <w:p w14:paraId="7C4FF548" w14:textId="77777777" w:rsidR="00FF7234" w:rsidRDefault="00FF7234" w:rsidP="00954C79">
      <w:pPr>
        <w:jc w:val="center"/>
        <w:rPr>
          <w:rFonts w:ascii="Arial" w:hAnsi="Arial" w:cs="Arial"/>
          <w:b/>
          <w:sz w:val="32"/>
          <w:szCs w:val="32"/>
          <w:u w:val="single"/>
        </w:rPr>
        <w:sectPr w:rsidR="00FF7234" w:rsidSect="00FF7234">
          <w:footerReference w:type="even" r:id="rId10"/>
          <w:pgSz w:w="11900" w:h="16840"/>
          <w:pgMar w:top="1440" w:right="1800" w:bottom="1440" w:left="1800" w:header="708" w:footer="708" w:gutter="0"/>
          <w:cols w:space="708"/>
          <w:titlePg/>
          <w:docGrid w:linePitch="360"/>
        </w:sectPr>
      </w:pPr>
    </w:p>
    <w:p w14:paraId="0B5339C9" w14:textId="77777777" w:rsidR="00150CD8" w:rsidRDefault="00150CD8" w:rsidP="00FF7234">
      <w:pPr>
        <w:pStyle w:val="Heading1"/>
        <w:ind w:left="360"/>
        <w:rPr>
          <w:color w:val="auto"/>
          <w:u w:val="single"/>
        </w:rPr>
      </w:pPr>
    </w:p>
    <w:p w14:paraId="237DF90F" w14:textId="07383F5B" w:rsidR="0024134F" w:rsidRDefault="0024134F" w:rsidP="0024134F">
      <w:pPr>
        <w:pStyle w:val="Heading1"/>
        <w:numPr>
          <w:ilvl w:val="0"/>
          <w:numId w:val="22"/>
        </w:numPr>
        <w:rPr>
          <w:rFonts w:ascii="Arial" w:hAnsi="Arial" w:cs="Arial"/>
        </w:rPr>
      </w:pPr>
      <w:bookmarkStart w:id="0" w:name="_Toc417669229"/>
      <w:r>
        <w:rPr>
          <w:rFonts w:ascii="Arial" w:hAnsi="Arial" w:cs="Arial"/>
        </w:rPr>
        <w:t>Introduction</w:t>
      </w:r>
      <w:bookmarkEnd w:id="0"/>
      <w:r>
        <w:rPr>
          <w:rFonts w:ascii="Arial" w:hAnsi="Arial" w:cs="Arial"/>
        </w:rPr>
        <w:t xml:space="preserve"> </w:t>
      </w:r>
    </w:p>
    <w:p w14:paraId="766D0CFF" w14:textId="77777777" w:rsidR="0024134F" w:rsidRDefault="0024134F" w:rsidP="0024134F">
      <w:pPr>
        <w:rPr>
          <w:rFonts w:ascii="Arial" w:hAnsi="Arial" w:cs="Arial"/>
        </w:rPr>
      </w:pPr>
    </w:p>
    <w:p w14:paraId="5098971C" w14:textId="6013ECA8" w:rsidR="0024134F" w:rsidRPr="00CF41D3" w:rsidRDefault="0024134F" w:rsidP="00310816">
      <w:pPr>
        <w:pStyle w:val="Heading2"/>
        <w:rPr>
          <w:rFonts w:ascii="Arial" w:hAnsi="Arial" w:cs="Arial"/>
          <w:sz w:val="28"/>
          <w:szCs w:val="28"/>
        </w:rPr>
      </w:pPr>
      <w:bookmarkStart w:id="1" w:name="_Toc417669230"/>
      <w:r w:rsidRPr="00CF41D3">
        <w:rPr>
          <w:rFonts w:ascii="Arial" w:hAnsi="Arial" w:cs="Arial"/>
          <w:sz w:val="28"/>
          <w:szCs w:val="28"/>
        </w:rPr>
        <w:t>Executive summary</w:t>
      </w:r>
      <w:bookmarkEnd w:id="1"/>
      <w:r w:rsidRPr="00CF41D3">
        <w:rPr>
          <w:rFonts w:ascii="Arial" w:hAnsi="Arial" w:cs="Arial"/>
          <w:sz w:val="28"/>
          <w:szCs w:val="28"/>
        </w:rPr>
        <w:t xml:space="preserve"> </w:t>
      </w:r>
    </w:p>
    <w:p w14:paraId="7312ED5B" w14:textId="77777777" w:rsidR="0024134F" w:rsidRPr="00CF41D3" w:rsidRDefault="0024134F" w:rsidP="0024134F">
      <w:pPr>
        <w:pStyle w:val="ListParagraph"/>
        <w:ind w:left="1260"/>
        <w:rPr>
          <w:rFonts w:ascii="Arial" w:hAnsi="Arial" w:cs="Arial"/>
          <w:sz w:val="28"/>
          <w:szCs w:val="28"/>
        </w:rPr>
      </w:pPr>
    </w:p>
    <w:p w14:paraId="36F1F894" w14:textId="58BE7F8C" w:rsidR="0024134F" w:rsidRPr="00CF41D3" w:rsidRDefault="0024134F" w:rsidP="0024134F">
      <w:pPr>
        <w:rPr>
          <w:rFonts w:ascii="Arial" w:hAnsi="Arial" w:cs="Arial"/>
          <w:sz w:val="28"/>
          <w:szCs w:val="28"/>
        </w:rPr>
      </w:pPr>
      <w:r w:rsidRPr="00CF41D3">
        <w:rPr>
          <w:rFonts w:ascii="Arial" w:hAnsi="Arial" w:cs="Arial"/>
          <w:sz w:val="28"/>
          <w:szCs w:val="28"/>
        </w:rPr>
        <w:t xml:space="preserve">In this report the following topics will be discussed and </w:t>
      </w:r>
      <w:r w:rsidR="00CA0E95">
        <w:rPr>
          <w:rFonts w:ascii="Arial" w:hAnsi="Arial" w:cs="Arial"/>
          <w:sz w:val="28"/>
          <w:szCs w:val="28"/>
        </w:rPr>
        <w:t>evaluated</w:t>
      </w:r>
      <w:r w:rsidR="005462CC">
        <w:rPr>
          <w:rFonts w:ascii="Arial" w:hAnsi="Arial" w:cs="Arial"/>
          <w:sz w:val="28"/>
          <w:szCs w:val="28"/>
        </w:rPr>
        <w:t>,</w:t>
      </w:r>
      <w:r w:rsidR="00CA0E95">
        <w:rPr>
          <w:rFonts w:ascii="Arial" w:hAnsi="Arial" w:cs="Arial"/>
          <w:sz w:val="28"/>
          <w:szCs w:val="28"/>
        </w:rPr>
        <w:t xml:space="preserve"> </w:t>
      </w:r>
      <w:r w:rsidR="005462CC">
        <w:rPr>
          <w:rFonts w:ascii="Arial" w:hAnsi="Arial" w:cs="Arial"/>
          <w:sz w:val="28"/>
          <w:szCs w:val="28"/>
        </w:rPr>
        <w:t xml:space="preserve">the </w:t>
      </w:r>
      <w:r w:rsidRPr="00CF41D3">
        <w:rPr>
          <w:rFonts w:ascii="Arial" w:hAnsi="Arial" w:cs="Arial"/>
          <w:sz w:val="28"/>
          <w:szCs w:val="28"/>
        </w:rPr>
        <w:t>Private Finance Incent</w:t>
      </w:r>
      <w:r w:rsidR="00CA0E95">
        <w:rPr>
          <w:rFonts w:ascii="Arial" w:hAnsi="Arial" w:cs="Arial"/>
          <w:sz w:val="28"/>
          <w:szCs w:val="28"/>
        </w:rPr>
        <w:t>ive (PFI) mechanism, what knock on effects</w:t>
      </w:r>
      <w:r w:rsidRPr="00CF41D3">
        <w:rPr>
          <w:rFonts w:ascii="Arial" w:hAnsi="Arial" w:cs="Arial"/>
          <w:sz w:val="28"/>
          <w:szCs w:val="28"/>
        </w:rPr>
        <w:t xml:space="preserve"> does PFI’S on have on public assets and how they are now financed? This report will critically evaluate the possible advantages and disadvantages of PFI’S schemes and their impacts for government national debt, society and the United Kingdom economy’s (GDP). Next will be to examine previous examples of PFI’S objective and whether or not they </w:t>
      </w:r>
      <w:r w:rsidR="005462CC">
        <w:rPr>
          <w:rFonts w:ascii="Arial" w:hAnsi="Arial" w:cs="Arial"/>
          <w:sz w:val="28"/>
          <w:szCs w:val="28"/>
        </w:rPr>
        <w:t>were considered successful.</w:t>
      </w:r>
      <w:r w:rsidRPr="00CF41D3">
        <w:rPr>
          <w:rFonts w:ascii="Arial" w:hAnsi="Arial" w:cs="Arial"/>
          <w:sz w:val="28"/>
          <w:szCs w:val="28"/>
        </w:rPr>
        <w:t xml:space="preserve"> Finally the last topic that will be discussed and evaluated is the role of external audit agencies on PFI schemes. </w:t>
      </w:r>
    </w:p>
    <w:p w14:paraId="3C2D7518" w14:textId="77777777" w:rsidR="0024134F" w:rsidRPr="00CF41D3" w:rsidRDefault="0024134F" w:rsidP="0024134F">
      <w:pPr>
        <w:rPr>
          <w:rFonts w:ascii="Arial" w:hAnsi="Arial" w:cs="Arial"/>
          <w:sz w:val="28"/>
          <w:szCs w:val="28"/>
        </w:rPr>
      </w:pPr>
    </w:p>
    <w:p w14:paraId="0EF85D2F" w14:textId="32C65C52" w:rsidR="000D0357" w:rsidRPr="00CF41D3" w:rsidRDefault="000D0357" w:rsidP="00310816">
      <w:pPr>
        <w:pStyle w:val="Heading2"/>
        <w:rPr>
          <w:rFonts w:ascii="Arial" w:hAnsi="Arial" w:cs="Arial"/>
          <w:sz w:val="28"/>
          <w:szCs w:val="28"/>
        </w:rPr>
      </w:pPr>
      <w:bookmarkStart w:id="2" w:name="_Toc417669231"/>
      <w:r w:rsidRPr="00CF41D3">
        <w:rPr>
          <w:rFonts w:ascii="Arial" w:hAnsi="Arial" w:cs="Arial"/>
          <w:sz w:val="28"/>
          <w:szCs w:val="28"/>
        </w:rPr>
        <w:t>P.F.I definition</w:t>
      </w:r>
      <w:bookmarkEnd w:id="2"/>
    </w:p>
    <w:p w14:paraId="35204A12" w14:textId="77777777" w:rsidR="0024134F" w:rsidRPr="00CF41D3" w:rsidRDefault="0024134F" w:rsidP="0024134F">
      <w:pPr>
        <w:rPr>
          <w:rFonts w:ascii="Arial" w:hAnsi="Arial" w:cs="Arial"/>
          <w:sz w:val="28"/>
          <w:szCs w:val="28"/>
        </w:rPr>
      </w:pPr>
    </w:p>
    <w:p w14:paraId="2A7BC4BA" w14:textId="1F2FFBF9" w:rsidR="00E63564" w:rsidRPr="00CF41D3" w:rsidRDefault="00FF1204" w:rsidP="00312193">
      <w:pPr>
        <w:rPr>
          <w:rFonts w:ascii="Arial" w:hAnsi="Arial" w:cs="Arial"/>
          <w:sz w:val="28"/>
          <w:szCs w:val="28"/>
        </w:rPr>
      </w:pPr>
      <w:r w:rsidRPr="00CF41D3">
        <w:rPr>
          <w:rFonts w:ascii="Arial" w:hAnsi="Arial" w:cs="Arial"/>
          <w:sz w:val="28"/>
          <w:szCs w:val="28"/>
        </w:rPr>
        <w:t xml:space="preserve">PFI’s have been considered by some as a helping hand for government in terms of funding and finding sub-contractors for critical public sector projects such </w:t>
      </w:r>
      <w:r w:rsidR="007517FE" w:rsidRPr="00CF41D3">
        <w:rPr>
          <w:rFonts w:ascii="Arial" w:hAnsi="Arial" w:cs="Arial"/>
          <w:sz w:val="28"/>
          <w:szCs w:val="28"/>
        </w:rPr>
        <w:t xml:space="preserve">as </w:t>
      </w:r>
      <w:r w:rsidRPr="00CF41D3">
        <w:rPr>
          <w:rFonts w:ascii="Arial" w:hAnsi="Arial" w:cs="Arial"/>
          <w:sz w:val="28"/>
          <w:szCs w:val="28"/>
        </w:rPr>
        <w:t xml:space="preserve">building new hospitals, roads and bridges. These project would </w:t>
      </w:r>
      <w:r w:rsidR="007517FE" w:rsidRPr="00CF41D3">
        <w:rPr>
          <w:rFonts w:ascii="Arial" w:hAnsi="Arial" w:cs="Arial"/>
          <w:sz w:val="28"/>
          <w:szCs w:val="28"/>
        </w:rPr>
        <w:t xml:space="preserve">be </w:t>
      </w:r>
      <w:r w:rsidRPr="00CF41D3">
        <w:rPr>
          <w:rFonts w:ascii="Arial" w:hAnsi="Arial" w:cs="Arial"/>
          <w:sz w:val="28"/>
          <w:szCs w:val="28"/>
        </w:rPr>
        <w:t xml:space="preserve">finished in much quicker time than </w:t>
      </w:r>
      <w:r w:rsidR="007517FE" w:rsidRPr="00CF41D3">
        <w:rPr>
          <w:rFonts w:ascii="Arial" w:hAnsi="Arial" w:cs="Arial"/>
          <w:sz w:val="28"/>
          <w:szCs w:val="28"/>
        </w:rPr>
        <w:t>if left to the public sector to</w:t>
      </w:r>
      <w:r w:rsidRPr="00CF41D3">
        <w:rPr>
          <w:rFonts w:ascii="Arial" w:hAnsi="Arial" w:cs="Arial"/>
          <w:sz w:val="28"/>
          <w:szCs w:val="28"/>
        </w:rPr>
        <w:t xml:space="preserve"> fund and build themselves. The private finance initiative (PFI) has been introduced by Norman Lamont in 1992 PFI has been designed to increase the </w:t>
      </w:r>
      <w:proofErr w:type="spellStart"/>
      <w:r w:rsidRPr="00CF41D3">
        <w:rPr>
          <w:rFonts w:ascii="Arial" w:hAnsi="Arial" w:cs="Arial"/>
          <w:sz w:val="28"/>
          <w:szCs w:val="28"/>
        </w:rPr>
        <w:t>utilisation</w:t>
      </w:r>
      <w:proofErr w:type="spellEnd"/>
      <w:r w:rsidRPr="00CF41D3">
        <w:rPr>
          <w:rFonts w:ascii="Arial" w:hAnsi="Arial" w:cs="Arial"/>
          <w:sz w:val="28"/>
          <w:szCs w:val="28"/>
        </w:rPr>
        <w:t xml:space="preserve"> of private finance in the procurement of capital projects and services for the government. Prior to 1992, </w:t>
      </w:r>
      <w:proofErr w:type="spellStart"/>
      <w:r w:rsidRPr="00CF41D3">
        <w:rPr>
          <w:rFonts w:ascii="Arial" w:hAnsi="Arial" w:cs="Arial"/>
          <w:sz w:val="28"/>
          <w:szCs w:val="28"/>
        </w:rPr>
        <w:t>utilisation</w:t>
      </w:r>
      <w:proofErr w:type="spellEnd"/>
      <w:r w:rsidRPr="00CF41D3">
        <w:rPr>
          <w:rFonts w:ascii="Arial" w:hAnsi="Arial" w:cs="Arial"/>
          <w:sz w:val="28"/>
          <w:szCs w:val="28"/>
        </w:rPr>
        <w:t xml:space="preserve"> of private finance was restricted greatly by the “Ryrie rules”, the guidelines set down regarding the use by government of private sector finance. Since 1992, PFI has evolved and developed into a procurement system (Hayes, </w:t>
      </w:r>
      <w:proofErr w:type="spellStart"/>
      <w:r w:rsidRPr="00CF41D3">
        <w:rPr>
          <w:rFonts w:ascii="Arial" w:hAnsi="Arial" w:cs="Arial"/>
          <w:sz w:val="28"/>
          <w:szCs w:val="28"/>
        </w:rPr>
        <w:t>Sou</w:t>
      </w:r>
      <w:r w:rsidR="00F810E8" w:rsidRPr="00CF41D3">
        <w:rPr>
          <w:rFonts w:ascii="Arial" w:hAnsi="Arial" w:cs="Arial"/>
          <w:sz w:val="28"/>
          <w:szCs w:val="28"/>
        </w:rPr>
        <w:t>rani</w:t>
      </w:r>
      <w:proofErr w:type="spellEnd"/>
      <w:r w:rsidR="00F810E8" w:rsidRPr="00CF41D3">
        <w:rPr>
          <w:rFonts w:ascii="Arial" w:hAnsi="Arial" w:cs="Arial"/>
          <w:sz w:val="28"/>
          <w:szCs w:val="28"/>
        </w:rPr>
        <w:t xml:space="preserve"> and </w:t>
      </w:r>
      <w:proofErr w:type="spellStart"/>
      <w:r w:rsidR="00F810E8" w:rsidRPr="00CF41D3">
        <w:rPr>
          <w:rFonts w:ascii="Arial" w:hAnsi="Arial" w:cs="Arial"/>
          <w:sz w:val="28"/>
          <w:szCs w:val="28"/>
        </w:rPr>
        <w:t>Sertyesilisik</w:t>
      </w:r>
      <w:proofErr w:type="spellEnd"/>
      <w:r w:rsidR="00F810E8" w:rsidRPr="00CF41D3">
        <w:rPr>
          <w:rFonts w:ascii="Arial" w:hAnsi="Arial" w:cs="Arial"/>
          <w:sz w:val="28"/>
          <w:szCs w:val="28"/>
        </w:rPr>
        <w:t xml:space="preserve">, 2016). Since 1992 </w:t>
      </w:r>
      <w:r w:rsidR="008E287D" w:rsidRPr="00CF41D3">
        <w:rPr>
          <w:rFonts w:ascii="Arial" w:hAnsi="Arial" w:cs="Arial"/>
          <w:sz w:val="28"/>
          <w:szCs w:val="28"/>
        </w:rPr>
        <w:t>the government in the UK have been using these PFI’S</w:t>
      </w:r>
      <w:r w:rsidR="00F0290E" w:rsidRPr="00CF41D3">
        <w:rPr>
          <w:rFonts w:ascii="Arial" w:hAnsi="Arial" w:cs="Arial"/>
          <w:sz w:val="28"/>
          <w:szCs w:val="28"/>
        </w:rPr>
        <w:t xml:space="preserve"> contracts</w:t>
      </w:r>
      <w:r w:rsidR="008E287D" w:rsidRPr="00CF41D3">
        <w:rPr>
          <w:rFonts w:ascii="Arial" w:hAnsi="Arial" w:cs="Arial"/>
          <w:sz w:val="28"/>
          <w:szCs w:val="28"/>
        </w:rPr>
        <w:t xml:space="preserve"> to help build </w:t>
      </w:r>
      <w:r w:rsidR="00F0290E" w:rsidRPr="00CF41D3">
        <w:rPr>
          <w:rFonts w:ascii="Arial" w:hAnsi="Arial" w:cs="Arial"/>
          <w:sz w:val="28"/>
          <w:szCs w:val="28"/>
        </w:rPr>
        <w:t>various public sector services such as roads and hospitals</w:t>
      </w:r>
      <w:r w:rsidR="008E287D" w:rsidRPr="00CF41D3">
        <w:rPr>
          <w:rFonts w:ascii="Arial" w:hAnsi="Arial" w:cs="Arial"/>
          <w:sz w:val="28"/>
          <w:szCs w:val="28"/>
        </w:rPr>
        <w:t xml:space="preserve"> </w:t>
      </w:r>
      <w:r w:rsidR="00F0290E" w:rsidRPr="00CF41D3">
        <w:rPr>
          <w:rFonts w:ascii="Arial" w:hAnsi="Arial" w:cs="Arial"/>
          <w:sz w:val="28"/>
          <w:szCs w:val="28"/>
        </w:rPr>
        <w:t>with the help of the private sector. Most of these contracts have been successful and helped out the government</w:t>
      </w:r>
      <w:r w:rsidR="005462CC">
        <w:rPr>
          <w:rFonts w:ascii="Arial" w:hAnsi="Arial" w:cs="Arial"/>
          <w:sz w:val="28"/>
          <w:szCs w:val="28"/>
        </w:rPr>
        <w:t xml:space="preserve"> to</w:t>
      </w:r>
      <w:r w:rsidR="00F0290E" w:rsidRPr="00CF41D3">
        <w:rPr>
          <w:rFonts w:ascii="Arial" w:hAnsi="Arial" w:cs="Arial"/>
          <w:sz w:val="28"/>
          <w:szCs w:val="28"/>
        </w:rPr>
        <w:t xml:space="preserve"> build much need infrastructure and some PFI </w:t>
      </w:r>
      <w:r w:rsidR="00F0290E" w:rsidRPr="00CF41D3">
        <w:rPr>
          <w:rFonts w:ascii="Arial" w:hAnsi="Arial" w:cs="Arial"/>
          <w:sz w:val="28"/>
          <w:szCs w:val="28"/>
        </w:rPr>
        <w:lastRenderedPageBreak/>
        <w:t>contracts h</w:t>
      </w:r>
      <w:r w:rsidR="00CA0E95">
        <w:rPr>
          <w:rFonts w:ascii="Arial" w:hAnsi="Arial" w:cs="Arial"/>
          <w:sz w:val="28"/>
          <w:szCs w:val="28"/>
        </w:rPr>
        <w:t>ave been complete disasters these</w:t>
      </w:r>
      <w:r w:rsidR="00F0290E" w:rsidRPr="00CF41D3">
        <w:rPr>
          <w:rFonts w:ascii="Arial" w:hAnsi="Arial" w:cs="Arial"/>
          <w:sz w:val="28"/>
          <w:szCs w:val="28"/>
        </w:rPr>
        <w:t xml:space="preserve"> examples will be look at later In this report.  </w:t>
      </w:r>
    </w:p>
    <w:p w14:paraId="40DD4941" w14:textId="77777777" w:rsidR="0024134F" w:rsidRDefault="0024134F" w:rsidP="0024134F"/>
    <w:p w14:paraId="7FDAD146" w14:textId="47C97FA9" w:rsidR="0024134F" w:rsidRDefault="0024134F" w:rsidP="00310816">
      <w:pPr>
        <w:pStyle w:val="Heading1"/>
        <w:numPr>
          <w:ilvl w:val="0"/>
          <w:numId w:val="22"/>
        </w:numPr>
      </w:pPr>
      <w:bookmarkStart w:id="3" w:name="_Toc417669232"/>
      <w:r>
        <w:t xml:space="preserve">Main </w:t>
      </w:r>
      <w:r w:rsidR="00F810E8">
        <w:t>results</w:t>
      </w:r>
      <w:bookmarkEnd w:id="3"/>
      <w:r w:rsidR="00F810E8">
        <w:t xml:space="preserve"> </w:t>
      </w:r>
      <w:r>
        <w:t xml:space="preserve"> </w:t>
      </w:r>
    </w:p>
    <w:p w14:paraId="4AC3802B" w14:textId="77777777" w:rsidR="00310816" w:rsidRDefault="00310816" w:rsidP="005E3CB5">
      <w:pPr>
        <w:pStyle w:val="Heading2"/>
      </w:pPr>
    </w:p>
    <w:p w14:paraId="61EECD3F" w14:textId="4D1C7685" w:rsidR="00D157FE" w:rsidRPr="00CF41D3" w:rsidRDefault="00310816" w:rsidP="005E3CB5">
      <w:pPr>
        <w:pStyle w:val="Heading2"/>
        <w:rPr>
          <w:rFonts w:ascii="Arial" w:hAnsi="Arial" w:cs="Arial"/>
          <w:sz w:val="28"/>
          <w:szCs w:val="28"/>
        </w:rPr>
      </w:pPr>
      <w:bookmarkStart w:id="4" w:name="_Toc417669233"/>
      <w:r w:rsidRPr="00CF41D3">
        <w:rPr>
          <w:rFonts w:ascii="Arial" w:hAnsi="Arial" w:cs="Arial"/>
          <w:sz w:val="28"/>
          <w:szCs w:val="28"/>
        </w:rPr>
        <w:t xml:space="preserve">What is the </w:t>
      </w:r>
      <w:r w:rsidR="00D157FE" w:rsidRPr="00CF41D3">
        <w:rPr>
          <w:rFonts w:ascii="Arial" w:hAnsi="Arial" w:cs="Arial"/>
          <w:sz w:val="28"/>
          <w:szCs w:val="28"/>
        </w:rPr>
        <w:t>P.F.I mechanism</w:t>
      </w:r>
      <w:r w:rsidRPr="00CF41D3">
        <w:rPr>
          <w:rFonts w:ascii="Arial" w:hAnsi="Arial" w:cs="Arial"/>
          <w:sz w:val="28"/>
          <w:szCs w:val="28"/>
        </w:rPr>
        <w:t>?</w:t>
      </w:r>
      <w:bookmarkEnd w:id="4"/>
    </w:p>
    <w:p w14:paraId="329A1230" w14:textId="77777777" w:rsidR="00903A72" w:rsidRPr="00CF41D3" w:rsidRDefault="00903A72" w:rsidP="00903A72">
      <w:pPr>
        <w:pStyle w:val="ListParagraph"/>
        <w:ind w:left="540"/>
        <w:rPr>
          <w:rFonts w:ascii="Arial" w:hAnsi="Arial" w:cs="Arial"/>
          <w:sz w:val="28"/>
          <w:szCs w:val="28"/>
        </w:rPr>
      </w:pPr>
    </w:p>
    <w:p w14:paraId="6E9D1542" w14:textId="77777777" w:rsidR="008149AE" w:rsidRPr="00CF41D3" w:rsidRDefault="008149AE" w:rsidP="008149AE">
      <w:pPr>
        <w:pStyle w:val="NormalWeb"/>
        <w:shd w:val="clear" w:color="auto" w:fill="FFFFFF"/>
        <w:spacing w:before="0" w:beforeAutospacing="0" w:after="0" w:afterAutospacing="0" w:line="360" w:lineRule="atLeast"/>
        <w:ind w:left="-120"/>
        <w:rPr>
          <w:rFonts w:ascii="Arial" w:hAnsi="Arial" w:cs="Arial"/>
          <w:sz w:val="28"/>
          <w:szCs w:val="28"/>
        </w:rPr>
      </w:pPr>
      <w:r w:rsidRPr="00CF41D3">
        <w:rPr>
          <w:rFonts w:ascii="Arial" w:hAnsi="Arial" w:cs="Arial"/>
          <w:sz w:val="28"/>
          <w:szCs w:val="28"/>
        </w:rPr>
        <w:t>The information below shows the P.F.I mechanism is a critical tool for governments in terms of transferring risks from the public sector and moving into the private sector to avoid large amounts of government spending showing up on their public sector balance sheet. These P.F.I’s also come with contracts, which are usually up to between 25-30 on each P.F.I contract which acts as a good incentive for the private contactor to keep on schedule with their construction contracts as the public sector will not give them any of their agreed payments until the building, road or service as been fully completed.</w:t>
      </w:r>
    </w:p>
    <w:p w14:paraId="1B4585A2" w14:textId="77777777" w:rsidR="008149AE" w:rsidRPr="00CF41D3" w:rsidRDefault="008149AE" w:rsidP="00312193">
      <w:pPr>
        <w:pStyle w:val="NormalWeb"/>
        <w:shd w:val="clear" w:color="auto" w:fill="FFFFFF"/>
        <w:spacing w:before="0" w:beforeAutospacing="0" w:after="0" w:afterAutospacing="0" w:line="360" w:lineRule="atLeast"/>
        <w:rPr>
          <w:rFonts w:ascii="Arial" w:eastAsia="Times New Roman" w:hAnsi="Arial" w:cs="Arial"/>
          <w:sz w:val="28"/>
          <w:szCs w:val="28"/>
        </w:rPr>
      </w:pPr>
    </w:p>
    <w:p w14:paraId="6BB86F34" w14:textId="7786471D" w:rsidR="008149AE" w:rsidRPr="00CF41D3" w:rsidRDefault="00E5513D" w:rsidP="00386CA5">
      <w:pPr>
        <w:pStyle w:val="NormalWeb"/>
        <w:shd w:val="clear" w:color="auto" w:fill="FFFFFF"/>
        <w:spacing w:before="0" w:beforeAutospacing="0" w:after="0" w:afterAutospacing="0" w:line="360" w:lineRule="atLeast"/>
        <w:rPr>
          <w:rFonts w:ascii="Arial" w:hAnsi="Arial" w:cs="Arial"/>
          <w:color w:val="000000" w:themeColor="text1"/>
          <w:sz w:val="28"/>
          <w:szCs w:val="28"/>
        </w:rPr>
      </w:pPr>
      <w:r w:rsidRPr="00CF41D3">
        <w:rPr>
          <w:rFonts w:ascii="Arial" w:hAnsi="Arial" w:cs="Arial"/>
          <w:color w:val="000000" w:themeColor="text1"/>
          <w:sz w:val="28"/>
          <w:szCs w:val="28"/>
        </w:rPr>
        <w:t>The PFI mechanism requires the contractor to design, build, finance and operate a project for an extended period of time – frequently in the order of 25–35 years. This provides the contractor with a major incentive to consider whole life cycle costs and to innovate with sustainable solutions (</w:t>
      </w:r>
      <w:proofErr w:type="spellStart"/>
      <w:r w:rsidRPr="00CF41D3">
        <w:rPr>
          <w:rFonts w:ascii="Arial" w:hAnsi="Arial" w:cs="Arial"/>
          <w:color w:val="000000" w:themeColor="text1"/>
          <w:sz w:val="28"/>
          <w:szCs w:val="28"/>
        </w:rPr>
        <w:t>Akbiyikli</w:t>
      </w:r>
      <w:proofErr w:type="spellEnd"/>
      <w:r w:rsidRPr="00CF41D3">
        <w:rPr>
          <w:rFonts w:ascii="Arial" w:hAnsi="Arial" w:cs="Arial"/>
          <w:color w:val="000000" w:themeColor="text1"/>
          <w:sz w:val="28"/>
          <w:szCs w:val="28"/>
        </w:rPr>
        <w:t xml:space="preserve">, Eaton and </w:t>
      </w:r>
      <w:proofErr w:type="spellStart"/>
      <w:r w:rsidRPr="00CF41D3">
        <w:rPr>
          <w:rFonts w:ascii="Arial" w:hAnsi="Arial" w:cs="Arial"/>
          <w:color w:val="000000" w:themeColor="text1"/>
          <w:sz w:val="28"/>
          <w:szCs w:val="28"/>
        </w:rPr>
        <w:t>Umit</w:t>
      </w:r>
      <w:proofErr w:type="spellEnd"/>
      <w:r w:rsidRPr="00CF41D3">
        <w:rPr>
          <w:rFonts w:ascii="Arial" w:hAnsi="Arial" w:cs="Arial"/>
          <w:color w:val="000000" w:themeColor="text1"/>
          <w:sz w:val="28"/>
          <w:szCs w:val="28"/>
        </w:rPr>
        <w:t xml:space="preserve"> </w:t>
      </w:r>
      <w:proofErr w:type="spellStart"/>
      <w:r w:rsidRPr="00CF41D3">
        <w:rPr>
          <w:rFonts w:ascii="Arial" w:hAnsi="Arial" w:cs="Arial"/>
          <w:color w:val="000000" w:themeColor="text1"/>
          <w:sz w:val="28"/>
          <w:szCs w:val="28"/>
        </w:rPr>
        <w:t>Dikmen</w:t>
      </w:r>
      <w:proofErr w:type="spellEnd"/>
      <w:r w:rsidRPr="00CF41D3">
        <w:rPr>
          <w:rFonts w:ascii="Arial" w:hAnsi="Arial" w:cs="Arial"/>
          <w:color w:val="000000" w:themeColor="text1"/>
          <w:sz w:val="28"/>
          <w:szCs w:val="28"/>
        </w:rPr>
        <w:t>, 2012).</w:t>
      </w:r>
      <w:r w:rsidR="00A323E2" w:rsidRPr="00CF41D3">
        <w:rPr>
          <w:rFonts w:ascii="Arial" w:hAnsi="Arial" w:cs="Arial"/>
          <w:color w:val="000000" w:themeColor="text1"/>
          <w:sz w:val="28"/>
          <w:szCs w:val="28"/>
        </w:rPr>
        <w:t xml:space="preserve"> </w:t>
      </w:r>
      <w:r w:rsidR="008149AE" w:rsidRPr="00CF41D3">
        <w:rPr>
          <w:rFonts w:ascii="Arial" w:hAnsi="Arial" w:cs="Arial"/>
          <w:color w:val="000000" w:themeColor="text1"/>
          <w:sz w:val="28"/>
          <w:szCs w:val="28"/>
        </w:rPr>
        <w:t xml:space="preserve">The PFI mechanism as been in place for over 27 years and the process allows the government to off load issues in infrastructure and public spending by using the procurement method and allow the private sector to bid for them and help the government by </w:t>
      </w:r>
      <w:r w:rsidR="00A323E2" w:rsidRPr="00CF41D3">
        <w:rPr>
          <w:rFonts w:ascii="Arial" w:hAnsi="Arial" w:cs="Arial"/>
          <w:color w:val="000000" w:themeColor="text1"/>
          <w:sz w:val="28"/>
          <w:szCs w:val="28"/>
        </w:rPr>
        <w:t xml:space="preserve">transferring the risk over to them and allow them to find funding for the contracts far more quickly than if the government had to fund it themselves. </w:t>
      </w:r>
    </w:p>
    <w:p w14:paraId="45D2ECF0" w14:textId="77777777" w:rsidR="00E5513D" w:rsidRPr="00CF41D3" w:rsidRDefault="00E5513D" w:rsidP="00312193">
      <w:pPr>
        <w:pStyle w:val="NormalWeb"/>
        <w:shd w:val="clear" w:color="auto" w:fill="FFFFFF"/>
        <w:spacing w:before="0" w:beforeAutospacing="0" w:after="0" w:afterAutospacing="0" w:line="360" w:lineRule="atLeast"/>
        <w:ind w:left="-120"/>
        <w:rPr>
          <w:rFonts w:ascii="Arial" w:hAnsi="Arial" w:cs="Arial"/>
          <w:color w:val="000000" w:themeColor="text1"/>
          <w:sz w:val="28"/>
          <w:szCs w:val="28"/>
        </w:rPr>
      </w:pPr>
    </w:p>
    <w:p w14:paraId="78E618C2" w14:textId="77777777" w:rsidR="00B15C05" w:rsidRDefault="00B15C05" w:rsidP="005E3CB5">
      <w:pPr>
        <w:pStyle w:val="Heading2"/>
        <w:rPr>
          <w:rFonts w:ascii="Arial" w:hAnsi="Arial" w:cs="Arial"/>
          <w:sz w:val="28"/>
          <w:szCs w:val="28"/>
        </w:rPr>
      </w:pPr>
    </w:p>
    <w:p w14:paraId="3B3BFB35" w14:textId="33FDBC98" w:rsidR="00E5513D" w:rsidRPr="00CF41D3" w:rsidRDefault="00310816" w:rsidP="005E3CB5">
      <w:pPr>
        <w:pStyle w:val="Heading2"/>
        <w:rPr>
          <w:rFonts w:ascii="Arial" w:hAnsi="Arial" w:cs="Arial"/>
          <w:sz w:val="28"/>
          <w:szCs w:val="28"/>
        </w:rPr>
      </w:pPr>
      <w:bookmarkStart w:id="5" w:name="_Toc417669234"/>
      <w:r w:rsidRPr="00CF41D3">
        <w:rPr>
          <w:rFonts w:ascii="Arial" w:hAnsi="Arial" w:cs="Arial"/>
          <w:sz w:val="28"/>
          <w:szCs w:val="28"/>
        </w:rPr>
        <w:t>The knock on effects of</w:t>
      </w:r>
      <w:r w:rsidR="00E5513D" w:rsidRPr="00CF41D3">
        <w:rPr>
          <w:rFonts w:ascii="Arial" w:hAnsi="Arial" w:cs="Arial"/>
          <w:sz w:val="28"/>
          <w:szCs w:val="28"/>
        </w:rPr>
        <w:t xml:space="preserve"> private financial initiatives</w:t>
      </w:r>
      <w:bookmarkEnd w:id="5"/>
    </w:p>
    <w:p w14:paraId="5E4CEF8A" w14:textId="77777777" w:rsidR="00BD2A97" w:rsidRPr="00CF41D3" w:rsidRDefault="00BD2A97" w:rsidP="00903A72">
      <w:pPr>
        <w:pStyle w:val="ListParagraph"/>
        <w:ind w:left="540"/>
        <w:rPr>
          <w:rFonts w:ascii="Arial" w:hAnsi="Arial" w:cs="Arial"/>
          <w:sz w:val="28"/>
          <w:szCs w:val="28"/>
        </w:rPr>
      </w:pPr>
    </w:p>
    <w:p w14:paraId="416B25EA" w14:textId="641A9F62" w:rsidR="00E5513D" w:rsidRPr="00CF41D3" w:rsidRDefault="00BD2A97" w:rsidP="00BD2A97">
      <w:pPr>
        <w:rPr>
          <w:rFonts w:ascii="Arial" w:hAnsi="Arial" w:cs="Arial"/>
          <w:color w:val="000000"/>
          <w:sz w:val="28"/>
          <w:szCs w:val="28"/>
        </w:rPr>
      </w:pPr>
      <w:r w:rsidRPr="00CF41D3">
        <w:rPr>
          <w:rFonts w:ascii="Arial" w:hAnsi="Arial" w:cs="Arial"/>
          <w:color w:val="000000"/>
          <w:sz w:val="28"/>
          <w:szCs w:val="28"/>
        </w:rPr>
        <w:t>When PFIS’s are implemented and contracts are agreed between the public sector and the private sector</w:t>
      </w:r>
      <w:r w:rsidR="00CA0E95">
        <w:rPr>
          <w:rFonts w:ascii="Arial" w:hAnsi="Arial" w:cs="Arial"/>
          <w:color w:val="000000"/>
          <w:sz w:val="28"/>
          <w:szCs w:val="28"/>
        </w:rPr>
        <w:t>.</w:t>
      </w:r>
      <w:r w:rsidRPr="00CF41D3">
        <w:rPr>
          <w:rFonts w:ascii="Arial" w:hAnsi="Arial" w:cs="Arial"/>
          <w:color w:val="000000"/>
          <w:sz w:val="28"/>
          <w:szCs w:val="28"/>
        </w:rPr>
        <w:t xml:space="preserve"> </w:t>
      </w:r>
      <w:r w:rsidR="00CA0E95" w:rsidRPr="00CF41D3">
        <w:rPr>
          <w:rFonts w:ascii="Arial" w:hAnsi="Arial" w:cs="Arial"/>
          <w:color w:val="000000"/>
          <w:sz w:val="28"/>
          <w:szCs w:val="28"/>
        </w:rPr>
        <w:t>There</w:t>
      </w:r>
      <w:r w:rsidRPr="00CF41D3">
        <w:rPr>
          <w:rFonts w:ascii="Arial" w:hAnsi="Arial" w:cs="Arial"/>
          <w:color w:val="000000"/>
          <w:sz w:val="28"/>
          <w:szCs w:val="28"/>
        </w:rPr>
        <w:t xml:space="preserve"> are</w:t>
      </w:r>
      <w:r w:rsidR="00CA0E95">
        <w:rPr>
          <w:rFonts w:ascii="Arial" w:hAnsi="Arial" w:cs="Arial"/>
          <w:color w:val="000000"/>
          <w:sz w:val="28"/>
          <w:szCs w:val="28"/>
        </w:rPr>
        <w:t xml:space="preserve"> usually some </w:t>
      </w:r>
      <w:r w:rsidR="005462CC">
        <w:rPr>
          <w:rFonts w:ascii="Arial" w:hAnsi="Arial" w:cs="Arial"/>
          <w:color w:val="000000"/>
          <w:sz w:val="28"/>
          <w:szCs w:val="28"/>
        </w:rPr>
        <w:lastRenderedPageBreak/>
        <w:t>kinds of</w:t>
      </w:r>
      <w:r w:rsidR="00CA0E95">
        <w:rPr>
          <w:rFonts w:ascii="Arial" w:hAnsi="Arial" w:cs="Arial"/>
          <w:color w:val="000000"/>
          <w:sz w:val="28"/>
          <w:szCs w:val="28"/>
        </w:rPr>
        <w:t xml:space="preserve"> </w:t>
      </w:r>
      <w:r w:rsidRPr="00CF41D3">
        <w:rPr>
          <w:rFonts w:ascii="Arial" w:hAnsi="Arial" w:cs="Arial"/>
          <w:color w:val="000000"/>
          <w:sz w:val="28"/>
          <w:szCs w:val="28"/>
        </w:rPr>
        <w:t xml:space="preserve">knock </w:t>
      </w:r>
      <w:r w:rsidR="005462CC">
        <w:rPr>
          <w:rFonts w:ascii="Arial" w:hAnsi="Arial" w:cs="Arial"/>
          <w:color w:val="000000"/>
          <w:sz w:val="28"/>
          <w:szCs w:val="28"/>
        </w:rPr>
        <w:t xml:space="preserve">on </w:t>
      </w:r>
      <w:r w:rsidRPr="00CF41D3">
        <w:rPr>
          <w:rFonts w:ascii="Arial" w:hAnsi="Arial" w:cs="Arial"/>
          <w:color w:val="000000"/>
          <w:sz w:val="28"/>
          <w:szCs w:val="28"/>
        </w:rPr>
        <w:t>effects such as long expensive contracts that are very ex</w:t>
      </w:r>
      <w:r w:rsidR="005462CC">
        <w:rPr>
          <w:rFonts w:ascii="Arial" w:hAnsi="Arial" w:cs="Arial"/>
          <w:color w:val="000000"/>
          <w:sz w:val="28"/>
          <w:szCs w:val="28"/>
        </w:rPr>
        <w:t>tremely different to get out of</w:t>
      </w:r>
      <w:r w:rsidRPr="00CF41D3">
        <w:rPr>
          <w:rFonts w:ascii="Arial" w:hAnsi="Arial" w:cs="Arial"/>
          <w:color w:val="000000"/>
          <w:sz w:val="28"/>
          <w:szCs w:val="28"/>
        </w:rPr>
        <w:t>. Even though these contracts are meant to help transfer risk from the public sector to the private sector and help the go</w:t>
      </w:r>
      <w:r w:rsidR="00CA0E95">
        <w:rPr>
          <w:rFonts w:ascii="Arial" w:hAnsi="Arial" w:cs="Arial"/>
          <w:color w:val="000000"/>
          <w:sz w:val="28"/>
          <w:szCs w:val="28"/>
        </w:rPr>
        <w:t>vernment avoid debt it does not always end up like that.</w:t>
      </w:r>
    </w:p>
    <w:p w14:paraId="488E7C8A" w14:textId="77777777" w:rsidR="00BD2A97" w:rsidRPr="00CF41D3" w:rsidRDefault="00BD2A97" w:rsidP="00312193">
      <w:pPr>
        <w:rPr>
          <w:rFonts w:ascii="Arial" w:hAnsi="Arial" w:cs="Arial"/>
          <w:color w:val="000000"/>
          <w:sz w:val="28"/>
          <w:szCs w:val="28"/>
        </w:rPr>
      </w:pPr>
    </w:p>
    <w:p w14:paraId="51AE80EF" w14:textId="6C61719A" w:rsidR="00E5513D" w:rsidRPr="00CF41D3" w:rsidRDefault="00CA0E95" w:rsidP="00312193">
      <w:pPr>
        <w:rPr>
          <w:rFonts w:ascii="Arial" w:hAnsi="Arial" w:cs="Arial"/>
          <w:color w:val="000000"/>
          <w:sz w:val="28"/>
          <w:szCs w:val="28"/>
          <w:shd w:val="clear" w:color="auto" w:fill="FFFFFF"/>
        </w:rPr>
      </w:pPr>
      <w:r>
        <w:rPr>
          <w:rFonts w:ascii="Arial" w:hAnsi="Arial" w:cs="Arial"/>
          <w:color w:val="000000"/>
          <w:sz w:val="28"/>
          <w:szCs w:val="28"/>
        </w:rPr>
        <w:t>The purpose of P.F.I’s is</w:t>
      </w:r>
      <w:r w:rsidR="00E5513D" w:rsidRPr="00CF41D3">
        <w:rPr>
          <w:rFonts w:ascii="Arial" w:hAnsi="Arial" w:cs="Arial"/>
          <w:color w:val="000000"/>
          <w:sz w:val="28"/>
          <w:szCs w:val="28"/>
        </w:rPr>
        <w:t xml:space="preserve"> to transfer risk from the public sector to the private sector as mentioned earlier in this essay. However after the P.F.I had</w:t>
      </w:r>
      <w:r>
        <w:rPr>
          <w:rFonts w:ascii="Arial" w:hAnsi="Arial" w:cs="Arial"/>
          <w:color w:val="000000"/>
          <w:sz w:val="28"/>
          <w:szCs w:val="28"/>
        </w:rPr>
        <w:t xml:space="preserve"> been</w:t>
      </w:r>
      <w:r w:rsidR="00E5513D" w:rsidRPr="00CF41D3">
        <w:rPr>
          <w:rFonts w:ascii="Arial" w:hAnsi="Arial" w:cs="Arial"/>
          <w:color w:val="000000"/>
          <w:sz w:val="28"/>
          <w:szCs w:val="28"/>
        </w:rPr>
        <w:t xml:space="preserve"> completed certain contracts like for example</w:t>
      </w:r>
      <w:r w:rsidR="00251B9E" w:rsidRPr="00CF41D3">
        <w:rPr>
          <w:rFonts w:ascii="Arial" w:hAnsi="Arial" w:cs="Arial"/>
          <w:color w:val="000000"/>
          <w:sz w:val="28"/>
          <w:szCs w:val="28"/>
        </w:rPr>
        <w:t>,</w:t>
      </w:r>
      <w:r w:rsidR="00E5513D" w:rsidRPr="00CF41D3">
        <w:rPr>
          <w:rFonts w:ascii="Arial" w:hAnsi="Arial" w:cs="Arial"/>
          <w:color w:val="000000"/>
          <w:sz w:val="28"/>
          <w:szCs w:val="28"/>
        </w:rPr>
        <w:t xml:space="preserve"> NHS hospitals</w:t>
      </w:r>
      <w:r w:rsidR="005462CC">
        <w:rPr>
          <w:rFonts w:ascii="Arial" w:hAnsi="Arial" w:cs="Arial"/>
          <w:color w:val="000000"/>
          <w:sz w:val="28"/>
          <w:szCs w:val="28"/>
        </w:rPr>
        <w:t>,</w:t>
      </w:r>
      <w:r>
        <w:rPr>
          <w:rFonts w:ascii="Arial" w:hAnsi="Arial" w:cs="Arial"/>
          <w:color w:val="000000"/>
          <w:sz w:val="28"/>
          <w:szCs w:val="28"/>
        </w:rPr>
        <w:t xml:space="preserve"> have </w:t>
      </w:r>
      <w:r w:rsidR="00E5513D" w:rsidRPr="00CF41D3">
        <w:rPr>
          <w:rFonts w:ascii="Arial" w:hAnsi="Arial" w:cs="Arial"/>
          <w:color w:val="000000"/>
          <w:sz w:val="28"/>
          <w:szCs w:val="28"/>
        </w:rPr>
        <w:t xml:space="preserve">not always </w:t>
      </w:r>
      <w:r>
        <w:rPr>
          <w:rFonts w:ascii="Arial" w:hAnsi="Arial" w:cs="Arial"/>
          <w:color w:val="000000"/>
          <w:sz w:val="28"/>
          <w:szCs w:val="28"/>
        </w:rPr>
        <w:t xml:space="preserve">had </w:t>
      </w:r>
      <w:r w:rsidR="00E5513D" w:rsidRPr="00CF41D3">
        <w:rPr>
          <w:rFonts w:ascii="Arial" w:hAnsi="Arial" w:cs="Arial"/>
          <w:color w:val="000000"/>
          <w:sz w:val="28"/>
          <w:szCs w:val="28"/>
        </w:rPr>
        <w:t>positive</w:t>
      </w:r>
      <w:r>
        <w:rPr>
          <w:rFonts w:ascii="Arial" w:hAnsi="Arial" w:cs="Arial"/>
          <w:color w:val="000000"/>
          <w:sz w:val="28"/>
          <w:szCs w:val="28"/>
        </w:rPr>
        <w:t xml:space="preserve"> positives effects</w:t>
      </w:r>
      <w:r w:rsidR="00E5513D" w:rsidRPr="00CF41D3">
        <w:rPr>
          <w:rFonts w:ascii="Arial" w:hAnsi="Arial" w:cs="Arial"/>
          <w:color w:val="000000"/>
          <w:sz w:val="28"/>
          <w:szCs w:val="28"/>
        </w:rPr>
        <w:t>. From this extract it e</w:t>
      </w:r>
      <w:r>
        <w:rPr>
          <w:rFonts w:ascii="Arial" w:hAnsi="Arial" w:cs="Arial"/>
          <w:color w:val="000000"/>
          <w:sz w:val="28"/>
          <w:szCs w:val="28"/>
        </w:rPr>
        <w:t xml:space="preserve">xplains the negative impacts, </w:t>
      </w:r>
      <w:r w:rsidR="00E5513D" w:rsidRPr="00CF41D3">
        <w:rPr>
          <w:rFonts w:ascii="Arial" w:hAnsi="Arial" w:cs="Arial"/>
          <w:color w:val="2E2E2E"/>
          <w:sz w:val="28"/>
          <w:szCs w:val="28"/>
        </w:rPr>
        <w:t xml:space="preserve">Political choices were exercised in the selection of the technique, the discount rate, and the appraisal process. </w:t>
      </w:r>
      <w:r w:rsidR="009974F8" w:rsidRPr="00CF41D3">
        <w:rPr>
          <w:rFonts w:ascii="Arial" w:hAnsi="Arial" w:cs="Arial"/>
          <w:color w:val="000000" w:themeColor="text1"/>
          <w:sz w:val="28"/>
          <w:szCs w:val="28"/>
        </w:rPr>
        <w:t>The</w:t>
      </w:r>
      <w:r w:rsidR="00E5513D" w:rsidRPr="00CF41D3">
        <w:rPr>
          <w:rFonts w:ascii="Arial" w:hAnsi="Arial" w:cs="Arial"/>
          <w:color w:val="000000" w:themeColor="text1"/>
          <w:sz w:val="28"/>
          <w:szCs w:val="28"/>
        </w:rPr>
        <w:t xml:space="preserve"> risk</w:t>
      </w:r>
      <w:r w:rsidR="00E5513D" w:rsidRPr="00CF41D3">
        <w:rPr>
          <w:rFonts w:ascii="Arial" w:hAnsi="Arial" w:cs="Arial"/>
          <w:color w:val="2E2E2E"/>
          <w:sz w:val="28"/>
          <w:szCs w:val="28"/>
        </w:rPr>
        <w:t xml:space="preserve"> </w:t>
      </w:r>
      <w:r w:rsidR="009974F8" w:rsidRPr="00CF41D3">
        <w:rPr>
          <w:rFonts w:ascii="Arial" w:hAnsi="Arial" w:cs="Arial"/>
          <w:color w:val="2E2E2E"/>
          <w:sz w:val="28"/>
          <w:szCs w:val="28"/>
        </w:rPr>
        <w:t xml:space="preserve">of </w:t>
      </w:r>
      <w:r w:rsidR="00E5513D" w:rsidRPr="00CF41D3">
        <w:rPr>
          <w:rFonts w:ascii="Arial" w:hAnsi="Arial" w:cs="Arial"/>
          <w:color w:val="2E2E2E"/>
          <w:sz w:val="28"/>
          <w:szCs w:val="28"/>
        </w:rPr>
        <w:t>transfer appeared to be little more than a device that both close the gap between the public and private options and ensure to preference was given to the PFI options. The business cases, far from demonstrating risk transfer, simply asserted what they were supposed to prove</w:t>
      </w:r>
      <w:r w:rsidR="00E5513D" w:rsidRPr="00CF41D3">
        <w:rPr>
          <w:rFonts w:ascii="Arial" w:hAnsi="Arial" w:cs="Arial"/>
          <w:color w:val="000000"/>
          <w:sz w:val="28"/>
          <w:szCs w:val="28"/>
          <w:shd w:val="clear" w:color="auto" w:fill="FFFFFF"/>
        </w:rPr>
        <w:t xml:space="preserve"> (</w:t>
      </w:r>
      <w:proofErr w:type="spellStart"/>
      <w:r w:rsidR="00E5513D" w:rsidRPr="00CF41D3">
        <w:rPr>
          <w:rFonts w:ascii="Arial" w:hAnsi="Arial" w:cs="Arial"/>
          <w:color w:val="000000"/>
          <w:sz w:val="28"/>
          <w:szCs w:val="28"/>
          <w:shd w:val="clear" w:color="auto" w:fill="FFFFFF"/>
        </w:rPr>
        <w:t>Shaoul</w:t>
      </w:r>
      <w:proofErr w:type="spellEnd"/>
      <w:r w:rsidR="00E5513D" w:rsidRPr="00CF41D3">
        <w:rPr>
          <w:rFonts w:ascii="Arial" w:hAnsi="Arial" w:cs="Arial"/>
          <w:color w:val="000000"/>
          <w:sz w:val="28"/>
          <w:szCs w:val="28"/>
          <w:shd w:val="clear" w:color="auto" w:fill="FFFFFF"/>
        </w:rPr>
        <w:t>, 2005).</w:t>
      </w:r>
      <w:r w:rsidR="00386CA5" w:rsidRPr="00CF41D3">
        <w:rPr>
          <w:rFonts w:ascii="Arial" w:hAnsi="Arial" w:cs="Arial"/>
          <w:color w:val="000000"/>
          <w:sz w:val="28"/>
          <w:szCs w:val="28"/>
          <w:shd w:val="clear" w:color="auto" w:fill="FFFFFF"/>
        </w:rPr>
        <w:t xml:space="preserve"> From this extract we can see that even though the transfer of risk is considered a positive for using PFI contracts</w:t>
      </w:r>
      <w:r w:rsidR="00055075">
        <w:rPr>
          <w:rFonts w:ascii="Arial" w:hAnsi="Arial" w:cs="Arial"/>
          <w:color w:val="000000"/>
          <w:sz w:val="28"/>
          <w:szCs w:val="28"/>
          <w:shd w:val="clear" w:color="auto" w:fill="FFFFFF"/>
        </w:rPr>
        <w:t xml:space="preserve"> others can a see it</w:t>
      </w:r>
      <w:r w:rsidR="00386CA5" w:rsidRPr="00CF41D3">
        <w:rPr>
          <w:rFonts w:ascii="Arial" w:hAnsi="Arial" w:cs="Arial"/>
          <w:color w:val="000000"/>
          <w:sz w:val="28"/>
          <w:szCs w:val="28"/>
          <w:shd w:val="clear" w:color="auto" w:fill="FFFFFF"/>
        </w:rPr>
        <w:t xml:space="preserve"> as just a political tacit </w:t>
      </w:r>
      <w:r w:rsidR="00055075">
        <w:rPr>
          <w:rFonts w:ascii="Arial" w:hAnsi="Arial" w:cs="Arial"/>
          <w:color w:val="000000"/>
          <w:sz w:val="28"/>
          <w:szCs w:val="28"/>
          <w:shd w:val="clear" w:color="auto" w:fill="FFFFFF"/>
        </w:rPr>
        <w:t xml:space="preserve">used </w:t>
      </w:r>
      <w:r w:rsidR="00386CA5" w:rsidRPr="00CF41D3">
        <w:rPr>
          <w:rFonts w:ascii="Arial" w:hAnsi="Arial" w:cs="Arial"/>
          <w:color w:val="000000"/>
          <w:sz w:val="28"/>
          <w:szCs w:val="28"/>
          <w:shd w:val="clear" w:color="auto" w:fill="FFFFFF"/>
        </w:rPr>
        <w:t>by various government</w:t>
      </w:r>
      <w:r w:rsidR="00055075">
        <w:rPr>
          <w:rFonts w:ascii="Arial" w:hAnsi="Arial" w:cs="Arial"/>
          <w:color w:val="000000"/>
          <w:sz w:val="28"/>
          <w:szCs w:val="28"/>
          <w:shd w:val="clear" w:color="auto" w:fill="FFFFFF"/>
        </w:rPr>
        <w:t>s</w:t>
      </w:r>
      <w:r w:rsidR="00386CA5" w:rsidRPr="00CF41D3">
        <w:rPr>
          <w:rFonts w:ascii="Arial" w:hAnsi="Arial" w:cs="Arial"/>
          <w:color w:val="000000"/>
          <w:sz w:val="28"/>
          <w:szCs w:val="28"/>
          <w:shd w:val="clear" w:color="auto" w:fill="FFFFFF"/>
        </w:rPr>
        <w:t xml:space="preserve"> just to keep public spending to a minimum and avoid show</w:t>
      </w:r>
      <w:r w:rsidR="001671F1" w:rsidRPr="00CF41D3">
        <w:rPr>
          <w:rFonts w:ascii="Arial" w:hAnsi="Arial" w:cs="Arial"/>
          <w:color w:val="000000"/>
          <w:sz w:val="28"/>
          <w:szCs w:val="28"/>
          <w:shd w:val="clear" w:color="auto" w:fill="FFFFFF"/>
        </w:rPr>
        <w:t>ing</w:t>
      </w:r>
      <w:r w:rsidR="00386CA5" w:rsidRPr="00CF41D3">
        <w:rPr>
          <w:rFonts w:ascii="Arial" w:hAnsi="Arial" w:cs="Arial"/>
          <w:color w:val="000000"/>
          <w:sz w:val="28"/>
          <w:szCs w:val="28"/>
          <w:shd w:val="clear" w:color="auto" w:fill="FFFFFF"/>
        </w:rPr>
        <w:t xml:space="preserve"> mass amoun</w:t>
      </w:r>
      <w:r w:rsidR="001671F1" w:rsidRPr="00CF41D3">
        <w:rPr>
          <w:rFonts w:ascii="Arial" w:hAnsi="Arial" w:cs="Arial"/>
          <w:color w:val="000000"/>
          <w:sz w:val="28"/>
          <w:szCs w:val="28"/>
          <w:shd w:val="clear" w:color="auto" w:fill="FFFFFF"/>
        </w:rPr>
        <w:t xml:space="preserve">ts of spending on new infrastructure </w:t>
      </w:r>
      <w:r w:rsidR="00386CA5" w:rsidRPr="00CF41D3">
        <w:rPr>
          <w:rFonts w:ascii="Arial" w:hAnsi="Arial" w:cs="Arial"/>
          <w:color w:val="000000"/>
          <w:sz w:val="28"/>
          <w:szCs w:val="28"/>
          <w:shd w:val="clear" w:color="auto" w:fill="FFFFFF"/>
        </w:rPr>
        <w:t xml:space="preserve">on their public spending balance sheets. </w:t>
      </w:r>
      <w:r w:rsidR="001671F1" w:rsidRPr="00CF41D3">
        <w:rPr>
          <w:rFonts w:ascii="Arial" w:hAnsi="Arial" w:cs="Arial"/>
          <w:color w:val="000000"/>
          <w:sz w:val="28"/>
          <w:szCs w:val="28"/>
          <w:shd w:val="clear" w:color="auto" w:fill="FFFFFF"/>
        </w:rPr>
        <w:t>This manipulation of PFI’S allows the current</w:t>
      </w:r>
      <w:r w:rsidR="00FE1408" w:rsidRPr="00CF41D3">
        <w:rPr>
          <w:rFonts w:ascii="Arial" w:hAnsi="Arial" w:cs="Arial"/>
          <w:color w:val="000000"/>
          <w:sz w:val="28"/>
          <w:szCs w:val="28"/>
          <w:shd w:val="clear" w:color="auto" w:fill="FFFFFF"/>
        </w:rPr>
        <w:t xml:space="preserve"> political parties in power to portray to the general public that if there reducing spending and saving the public money when i</w:t>
      </w:r>
      <w:r w:rsidR="00055075">
        <w:rPr>
          <w:rFonts w:ascii="Arial" w:hAnsi="Arial" w:cs="Arial"/>
          <w:color w:val="000000"/>
          <w:sz w:val="28"/>
          <w:szCs w:val="28"/>
          <w:shd w:val="clear" w:color="auto" w:fill="FFFFFF"/>
        </w:rPr>
        <w:t>n actual fact they are just sprea</w:t>
      </w:r>
      <w:r w:rsidR="00FE1408" w:rsidRPr="00CF41D3">
        <w:rPr>
          <w:rFonts w:ascii="Arial" w:hAnsi="Arial" w:cs="Arial"/>
          <w:color w:val="000000"/>
          <w:sz w:val="28"/>
          <w:szCs w:val="28"/>
          <w:shd w:val="clear" w:color="auto" w:fill="FFFFFF"/>
        </w:rPr>
        <w:t>ding the cost of paying off these contracts over the 25-30 years of each PFI contract taken out.</w:t>
      </w:r>
      <w:r w:rsidR="001671F1" w:rsidRPr="00CF41D3">
        <w:rPr>
          <w:rFonts w:ascii="Arial" w:hAnsi="Arial" w:cs="Arial"/>
          <w:color w:val="000000"/>
          <w:sz w:val="28"/>
          <w:szCs w:val="28"/>
          <w:shd w:val="clear" w:color="auto" w:fill="FFFFFF"/>
        </w:rPr>
        <w:t xml:space="preserve"> </w:t>
      </w:r>
    </w:p>
    <w:p w14:paraId="0CEA60C1" w14:textId="77777777" w:rsidR="0025352D" w:rsidRPr="00CF41D3" w:rsidRDefault="0025352D" w:rsidP="00312193">
      <w:pPr>
        <w:rPr>
          <w:rFonts w:ascii="Arial" w:hAnsi="Arial" w:cs="Arial"/>
          <w:color w:val="000000"/>
          <w:sz w:val="28"/>
          <w:szCs w:val="28"/>
          <w:shd w:val="clear" w:color="auto" w:fill="FFFFFF"/>
        </w:rPr>
      </w:pPr>
    </w:p>
    <w:p w14:paraId="566238DB" w14:textId="61DB35B9" w:rsidR="00FE1408" w:rsidRPr="00CF41D3" w:rsidRDefault="00FE1408" w:rsidP="00312193">
      <w:pPr>
        <w:rPr>
          <w:rFonts w:ascii="Arial" w:hAnsi="Arial" w:cs="Arial"/>
          <w:color w:val="000000"/>
          <w:sz w:val="28"/>
          <w:szCs w:val="28"/>
          <w:shd w:val="clear" w:color="auto" w:fill="FFFFFF"/>
        </w:rPr>
      </w:pPr>
      <w:r w:rsidRPr="00CF41D3">
        <w:rPr>
          <w:rFonts w:ascii="Arial" w:hAnsi="Arial" w:cs="Arial"/>
          <w:color w:val="000000"/>
          <w:sz w:val="28"/>
          <w:szCs w:val="28"/>
          <w:shd w:val="clear" w:color="auto" w:fill="FFFFFF"/>
        </w:rPr>
        <w:t>The next example shows the ring fencing issues</w:t>
      </w:r>
      <w:r w:rsidR="00055075">
        <w:rPr>
          <w:rFonts w:ascii="Arial" w:hAnsi="Arial" w:cs="Arial"/>
          <w:color w:val="000000"/>
          <w:sz w:val="28"/>
          <w:szCs w:val="28"/>
          <w:shd w:val="clear" w:color="auto" w:fill="FFFFFF"/>
        </w:rPr>
        <w:t>,</w:t>
      </w:r>
      <w:r w:rsidRPr="00CF41D3">
        <w:rPr>
          <w:rFonts w:ascii="Arial" w:hAnsi="Arial" w:cs="Arial"/>
          <w:color w:val="000000"/>
          <w:sz w:val="28"/>
          <w:szCs w:val="28"/>
          <w:shd w:val="clear" w:color="auto" w:fill="FFFFFF"/>
        </w:rPr>
        <w:t xml:space="preserve"> when it comes to the governme</w:t>
      </w:r>
      <w:r w:rsidR="00055075">
        <w:rPr>
          <w:rFonts w:ascii="Arial" w:hAnsi="Arial" w:cs="Arial"/>
          <w:color w:val="000000"/>
          <w:sz w:val="28"/>
          <w:szCs w:val="28"/>
          <w:shd w:val="clear" w:color="auto" w:fill="FFFFFF"/>
        </w:rPr>
        <w:t>nt taking out a PFI contract</w:t>
      </w:r>
      <w:r w:rsidRPr="00CF41D3">
        <w:rPr>
          <w:rFonts w:ascii="Arial" w:hAnsi="Arial" w:cs="Arial"/>
          <w:color w:val="000000"/>
          <w:sz w:val="28"/>
          <w:szCs w:val="28"/>
          <w:shd w:val="clear" w:color="auto" w:fill="FFFFFF"/>
        </w:rPr>
        <w:t xml:space="preserve"> the</w:t>
      </w:r>
      <w:r w:rsidR="00055075">
        <w:rPr>
          <w:rFonts w:ascii="Arial" w:hAnsi="Arial" w:cs="Arial"/>
          <w:color w:val="000000"/>
          <w:sz w:val="28"/>
          <w:szCs w:val="28"/>
          <w:shd w:val="clear" w:color="auto" w:fill="FFFFFF"/>
        </w:rPr>
        <w:t>re are a number of financial consequences</w:t>
      </w:r>
      <w:r w:rsidRPr="00CF41D3">
        <w:rPr>
          <w:rFonts w:ascii="Arial" w:hAnsi="Arial" w:cs="Arial"/>
          <w:color w:val="000000"/>
          <w:sz w:val="28"/>
          <w:szCs w:val="28"/>
          <w:shd w:val="clear" w:color="auto" w:fill="FFFFFF"/>
        </w:rPr>
        <w:t xml:space="preserve"> such as penalties and supposed value of security from these PFI contracts. </w:t>
      </w:r>
    </w:p>
    <w:p w14:paraId="2A7BB9FA" w14:textId="30AF05A8" w:rsidR="00E5513D" w:rsidRPr="00CF41D3" w:rsidRDefault="00E5513D" w:rsidP="00312193">
      <w:pPr>
        <w:rPr>
          <w:rFonts w:ascii="Arial" w:hAnsi="Arial" w:cs="Arial"/>
          <w:color w:val="000000"/>
          <w:sz w:val="28"/>
          <w:szCs w:val="28"/>
          <w:shd w:val="clear" w:color="auto" w:fill="FFFFFF"/>
        </w:rPr>
      </w:pPr>
      <w:r w:rsidRPr="00CF41D3">
        <w:rPr>
          <w:rFonts w:ascii="Arial" w:hAnsi="Arial" w:cs="Arial"/>
          <w:color w:val="000000"/>
          <w:sz w:val="28"/>
          <w:szCs w:val="28"/>
          <w:shd w:val="clear" w:color="auto" w:fill="FFFFFF"/>
        </w:rPr>
        <w:t xml:space="preserve">If the public sector wishes to terminate, contract penalties are incurred, although the private sector providers and financiers are able to sell-on their financial interests in PFI projects to other corporations. The implicit value from the security of the PFI contract to the private sector is not incorporated in the appraisal of risks, just as the constraint imposed upon the respective department of government through the </w:t>
      </w:r>
      <w:proofErr w:type="spellStart"/>
      <w:r w:rsidRPr="00CF41D3">
        <w:rPr>
          <w:rFonts w:ascii="Arial" w:hAnsi="Arial" w:cs="Arial"/>
          <w:color w:val="000000"/>
          <w:sz w:val="28"/>
          <w:szCs w:val="28"/>
          <w:shd w:val="clear" w:color="auto" w:fill="FFFFFF"/>
        </w:rPr>
        <w:t>ringfencing</w:t>
      </w:r>
      <w:proofErr w:type="spellEnd"/>
      <w:r w:rsidRPr="00CF41D3">
        <w:rPr>
          <w:rFonts w:ascii="Arial" w:hAnsi="Arial" w:cs="Arial"/>
          <w:color w:val="000000"/>
          <w:sz w:val="28"/>
          <w:szCs w:val="28"/>
          <w:shd w:val="clear" w:color="auto" w:fill="FFFFFF"/>
        </w:rPr>
        <w:t xml:space="preserve"> of PFI payments is not explicitly acknowledged in weighing up potential risks and costs</w:t>
      </w:r>
      <w:r w:rsidRPr="00CF41D3">
        <w:rPr>
          <w:rFonts w:ascii="Arial" w:hAnsi="Arial" w:cs="Arial"/>
          <w:sz w:val="28"/>
          <w:szCs w:val="28"/>
        </w:rPr>
        <w:t xml:space="preserve"> </w:t>
      </w:r>
      <w:r w:rsidRPr="00CF41D3">
        <w:rPr>
          <w:rFonts w:ascii="Arial" w:hAnsi="Arial" w:cs="Arial"/>
          <w:color w:val="000000"/>
          <w:sz w:val="28"/>
          <w:szCs w:val="28"/>
          <w:shd w:val="clear" w:color="auto" w:fill="FFFFFF"/>
        </w:rPr>
        <w:t>(</w:t>
      </w:r>
      <w:proofErr w:type="spellStart"/>
      <w:r w:rsidRPr="00CF41D3">
        <w:rPr>
          <w:rFonts w:ascii="Arial" w:hAnsi="Arial" w:cs="Arial"/>
          <w:color w:val="000000"/>
          <w:sz w:val="28"/>
          <w:szCs w:val="28"/>
          <w:shd w:val="clear" w:color="auto" w:fill="FFFFFF"/>
        </w:rPr>
        <w:t>Froud</w:t>
      </w:r>
      <w:proofErr w:type="spellEnd"/>
      <w:r w:rsidRPr="00CF41D3">
        <w:rPr>
          <w:rFonts w:ascii="Arial" w:hAnsi="Arial" w:cs="Arial"/>
          <w:color w:val="000000"/>
          <w:sz w:val="28"/>
          <w:szCs w:val="28"/>
          <w:shd w:val="clear" w:color="auto" w:fill="FFFFFF"/>
        </w:rPr>
        <w:t>, 2003).</w:t>
      </w:r>
      <w:r w:rsidR="00FE1408" w:rsidRPr="00CF41D3">
        <w:rPr>
          <w:rFonts w:ascii="Arial" w:hAnsi="Arial" w:cs="Arial"/>
          <w:sz w:val="28"/>
          <w:szCs w:val="28"/>
          <w:shd w:val="clear" w:color="auto" w:fill="FFFFFF"/>
        </w:rPr>
        <w:t xml:space="preserve"> </w:t>
      </w:r>
      <w:r w:rsidR="00C5784F" w:rsidRPr="00CF41D3">
        <w:rPr>
          <w:rFonts w:ascii="Arial" w:hAnsi="Arial" w:cs="Arial"/>
          <w:sz w:val="28"/>
          <w:szCs w:val="28"/>
          <w:shd w:val="clear" w:color="auto" w:fill="FFFFFF"/>
        </w:rPr>
        <w:t xml:space="preserve"> The private financial incentive </w:t>
      </w:r>
      <w:r w:rsidR="00055075">
        <w:rPr>
          <w:rFonts w:ascii="Arial" w:hAnsi="Arial" w:cs="Arial"/>
          <w:sz w:val="28"/>
          <w:szCs w:val="28"/>
          <w:shd w:val="clear" w:color="auto" w:fill="FFFFFF"/>
        </w:rPr>
        <w:t>w</w:t>
      </w:r>
      <w:r w:rsidR="00C5784F" w:rsidRPr="00CF41D3">
        <w:rPr>
          <w:rFonts w:ascii="Arial" w:hAnsi="Arial" w:cs="Arial"/>
          <w:sz w:val="28"/>
          <w:szCs w:val="28"/>
          <w:shd w:val="clear" w:color="auto" w:fill="FFFFFF"/>
        </w:rPr>
        <w:t>as created in order to help the government give out PFI contracts to the private sector firstly to transfer the ris</w:t>
      </w:r>
      <w:r w:rsidR="002C13C4" w:rsidRPr="00CF41D3">
        <w:rPr>
          <w:rFonts w:ascii="Arial" w:hAnsi="Arial" w:cs="Arial"/>
          <w:sz w:val="28"/>
          <w:szCs w:val="28"/>
          <w:shd w:val="clear" w:color="auto" w:fill="FFFFFF"/>
        </w:rPr>
        <w:t xml:space="preserve">k from public to private </w:t>
      </w:r>
      <w:r w:rsidR="002C13C4" w:rsidRPr="00CF41D3">
        <w:rPr>
          <w:rFonts w:ascii="Arial" w:hAnsi="Arial" w:cs="Arial"/>
          <w:sz w:val="28"/>
          <w:szCs w:val="28"/>
          <w:shd w:val="clear" w:color="auto" w:fill="FFFFFF"/>
        </w:rPr>
        <w:lastRenderedPageBreak/>
        <w:t>sector. However the effects of these PFI’s contract in some cases has had quite the opposite both the political parties and companies in the private sector have been seen to take advantage of this scheme and while both have benefited from PFI contracts</w:t>
      </w:r>
      <w:r w:rsidR="00055075">
        <w:rPr>
          <w:rFonts w:ascii="Arial" w:hAnsi="Arial" w:cs="Arial"/>
          <w:sz w:val="28"/>
          <w:szCs w:val="28"/>
          <w:shd w:val="clear" w:color="auto" w:fill="FFFFFF"/>
        </w:rPr>
        <w:t xml:space="preserve"> and</w:t>
      </w:r>
      <w:r w:rsidR="004F2964">
        <w:rPr>
          <w:rFonts w:ascii="Arial" w:hAnsi="Arial" w:cs="Arial"/>
          <w:sz w:val="28"/>
          <w:szCs w:val="28"/>
          <w:shd w:val="clear" w:color="auto" w:fill="FFFFFF"/>
        </w:rPr>
        <w:t xml:space="preserve"> the actual people </w:t>
      </w:r>
      <w:r w:rsidR="002C13C4" w:rsidRPr="00CF41D3">
        <w:rPr>
          <w:rFonts w:ascii="Arial" w:hAnsi="Arial" w:cs="Arial"/>
          <w:sz w:val="28"/>
          <w:szCs w:val="28"/>
          <w:shd w:val="clear" w:color="auto" w:fill="FFFFFF"/>
        </w:rPr>
        <w:t>w</w:t>
      </w:r>
      <w:r w:rsidR="004F2964">
        <w:rPr>
          <w:rFonts w:ascii="Arial" w:hAnsi="Arial" w:cs="Arial"/>
          <w:sz w:val="28"/>
          <w:szCs w:val="28"/>
          <w:shd w:val="clear" w:color="auto" w:fill="FFFFFF"/>
        </w:rPr>
        <w:t>ho use and need them like t</w:t>
      </w:r>
      <w:r w:rsidR="002C13C4" w:rsidRPr="00CF41D3">
        <w:rPr>
          <w:rFonts w:ascii="Arial" w:hAnsi="Arial" w:cs="Arial"/>
          <w:sz w:val="28"/>
          <w:szCs w:val="28"/>
          <w:shd w:val="clear" w:color="auto" w:fill="FFFFFF"/>
        </w:rPr>
        <w:t>he g</w:t>
      </w:r>
      <w:r w:rsidR="00055075">
        <w:rPr>
          <w:rFonts w:ascii="Arial" w:hAnsi="Arial" w:cs="Arial"/>
          <w:sz w:val="28"/>
          <w:szCs w:val="28"/>
          <w:shd w:val="clear" w:color="auto" w:fill="FFFFFF"/>
        </w:rPr>
        <w:t>eneral public get a raw deal</w:t>
      </w:r>
      <w:r w:rsidR="002C13C4" w:rsidRPr="00CF41D3">
        <w:rPr>
          <w:rFonts w:ascii="Arial" w:hAnsi="Arial" w:cs="Arial"/>
          <w:sz w:val="28"/>
          <w:szCs w:val="28"/>
          <w:shd w:val="clear" w:color="auto" w:fill="FFFFFF"/>
        </w:rPr>
        <w:t xml:space="preserve">.   </w:t>
      </w:r>
    </w:p>
    <w:p w14:paraId="4978AFFC" w14:textId="6C907863" w:rsidR="00E5513D" w:rsidRPr="00CF41D3" w:rsidRDefault="00E5513D" w:rsidP="005E3CB5">
      <w:pPr>
        <w:pStyle w:val="Heading2"/>
        <w:rPr>
          <w:rFonts w:ascii="Arial" w:hAnsi="Arial" w:cs="Arial"/>
          <w:sz w:val="28"/>
          <w:szCs w:val="28"/>
          <w:shd w:val="clear" w:color="auto" w:fill="FFFFFF"/>
        </w:rPr>
      </w:pPr>
      <w:bookmarkStart w:id="6" w:name="_Toc417669235"/>
      <w:r w:rsidRPr="00CF41D3">
        <w:rPr>
          <w:rFonts w:ascii="Arial" w:hAnsi="Arial" w:cs="Arial"/>
          <w:sz w:val="28"/>
          <w:szCs w:val="28"/>
          <w:shd w:val="clear" w:color="auto" w:fill="FFFFFF"/>
        </w:rPr>
        <w:t>Advantages of P.F.I’S</w:t>
      </w:r>
      <w:bookmarkEnd w:id="6"/>
    </w:p>
    <w:p w14:paraId="41C63949" w14:textId="77777777" w:rsidR="00903A72" w:rsidRPr="00CF41D3" w:rsidRDefault="00903A72" w:rsidP="00903A72">
      <w:pPr>
        <w:rPr>
          <w:rFonts w:ascii="Arial" w:hAnsi="Arial" w:cs="Arial"/>
          <w:sz w:val="28"/>
          <w:szCs w:val="28"/>
        </w:rPr>
      </w:pPr>
    </w:p>
    <w:p w14:paraId="2CB53365" w14:textId="15D57723" w:rsidR="0025352D" w:rsidRPr="00CF41D3" w:rsidRDefault="0025352D" w:rsidP="00312193">
      <w:pPr>
        <w:rPr>
          <w:rFonts w:ascii="Arial" w:eastAsia="Times New Roman" w:hAnsi="Arial" w:cs="Arial"/>
          <w:sz w:val="28"/>
          <w:szCs w:val="28"/>
        </w:rPr>
      </w:pPr>
      <w:r w:rsidRPr="00CF41D3">
        <w:rPr>
          <w:rFonts w:ascii="Arial" w:eastAsia="Times New Roman" w:hAnsi="Arial" w:cs="Arial"/>
          <w:sz w:val="28"/>
          <w:szCs w:val="28"/>
        </w:rPr>
        <w:t xml:space="preserve">Private financial initiatives have </w:t>
      </w:r>
      <w:r w:rsidR="00055075">
        <w:rPr>
          <w:rFonts w:ascii="Arial" w:eastAsia="Times New Roman" w:hAnsi="Arial" w:cs="Arial"/>
          <w:sz w:val="28"/>
          <w:szCs w:val="28"/>
        </w:rPr>
        <w:t xml:space="preserve">their </w:t>
      </w:r>
      <w:r w:rsidRPr="00CF41D3">
        <w:rPr>
          <w:rFonts w:ascii="Arial" w:eastAsia="Times New Roman" w:hAnsi="Arial" w:cs="Arial"/>
          <w:sz w:val="28"/>
          <w:szCs w:val="28"/>
        </w:rPr>
        <w:t xml:space="preserve">advantages </w:t>
      </w:r>
      <w:r w:rsidR="00055075">
        <w:rPr>
          <w:rFonts w:ascii="Arial" w:eastAsia="Times New Roman" w:hAnsi="Arial" w:cs="Arial"/>
          <w:sz w:val="28"/>
          <w:szCs w:val="28"/>
        </w:rPr>
        <w:t>when it comes to PFI contracts such as</w:t>
      </w:r>
      <w:r w:rsidRPr="00CF41D3">
        <w:rPr>
          <w:rFonts w:ascii="Arial" w:eastAsia="Times New Roman" w:hAnsi="Arial" w:cs="Arial"/>
          <w:sz w:val="28"/>
          <w:szCs w:val="28"/>
        </w:rPr>
        <w:t xml:space="preserve"> trans</w:t>
      </w:r>
      <w:r w:rsidR="00055075">
        <w:rPr>
          <w:rFonts w:ascii="Arial" w:eastAsia="Times New Roman" w:hAnsi="Arial" w:cs="Arial"/>
          <w:sz w:val="28"/>
          <w:szCs w:val="28"/>
        </w:rPr>
        <w:t xml:space="preserve">ferring of risks and not paying operating and maintenance cost throughout the PFI contract. Here are some of the advantages of P.F.I’S. </w:t>
      </w:r>
    </w:p>
    <w:p w14:paraId="71ED0A9B" w14:textId="77777777" w:rsidR="0025352D" w:rsidRPr="00CF41D3" w:rsidRDefault="0025352D" w:rsidP="00312193">
      <w:pPr>
        <w:rPr>
          <w:rFonts w:ascii="Arial" w:eastAsia="Times New Roman" w:hAnsi="Arial" w:cs="Arial"/>
          <w:sz w:val="28"/>
          <w:szCs w:val="28"/>
        </w:rPr>
      </w:pPr>
    </w:p>
    <w:p w14:paraId="3E8166C2" w14:textId="45976FCE" w:rsidR="0025352D" w:rsidRPr="00CF41D3" w:rsidRDefault="002C13C4" w:rsidP="00312193">
      <w:pPr>
        <w:rPr>
          <w:rFonts w:ascii="Arial" w:eastAsia="Times New Roman" w:hAnsi="Arial" w:cs="Arial"/>
          <w:sz w:val="28"/>
          <w:szCs w:val="28"/>
        </w:rPr>
      </w:pPr>
      <w:r w:rsidRPr="00CF41D3">
        <w:rPr>
          <w:rFonts w:ascii="Arial" w:eastAsia="Times New Roman" w:hAnsi="Arial" w:cs="Arial"/>
          <w:sz w:val="28"/>
          <w:szCs w:val="28"/>
        </w:rPr>
        <w:t>PFI</w:t>
      </w:r>
      <w:r w:rsidR="004F2964">
        <w:rPr>
          <w:rFonts w:ascii="Arial" w:eastAsia="Times New Roman" w:hAnsi="Arial" w:cs="Arial"/>
          <w:sz w:val="28"/>
          <w:szCs w:val="28"/>
        </w:rPr>
        <w:t>’s</w:t>
      </w:r>
      <w:r w:rsidRPr="00CF41D3">
        <w:rPr>
          <w:rFonts w:ascii="Arial" w:eastAsia="Times New Roman" w:hAnsi="Arial" w:cs="Arial"/>
          <w:sz w:val="28"/>
          <w:szCs w:val="28"/>
        </w:rPr>
        <w:t xml:space="preserve"> can be used to help innovate the infrastructure industry and by </w:t>
      </w:r>
      <w:r w:rsidR="00FC0721" w:rsidRPr="00CF41D3">
        <w:rPr>
          <w:rFonts w:ascii="Arial" w:eastAsia="Times New Roman" w:hAnsi="Arial" w:cs="Arial"/>
          <w:sz w:val="28"/>
          <w:szCs w:val="28"/>
        </w:rPr>
        <w:t xml:space="preserve">handing over the PFI contracts to the private sector they will have access to the specialists and best building firms in the UK and </w:t>
      </w:r>
      <w:r w:rsidR="00055075">
        <w:rPr>
          <w:rFonts w:ascii="Arial" w:eastAsia="Times New Roman" w:hAnsi="Arial" w:cs="Arial"/>
          <w:sz w:val="28"/>
          <w:szCs w:val="28"/>
        </w:rPr>
        <w:t xml:space="preserve">should </w:t>
      </w:r>
      <w:r w:rsidR="00FC0721" w:rsidRPr="00CF41D3">
        <w:rPr>
          <w:rFonts w:ascii="Arial" w:eastAsia="Times New Roman" w:hAnsi="Arial" w:cs="Arial"/>
          <w:sz w:val="28"/>
          <w:szCs w:val="28"/>
        </w:rPr>
        <w:t xml:space="preserve">finish these projects to a very high standard. </w:t>
      </w:r>
      <w:r w:rsidR="0025352D" w:rsidRPr="00CF41D3">
        <w:rPr>
          <w:rFonts w:ascii="Arial" w:eastAsia="Times New Roman" w:hAnsi="Arial" w:cs="Arial"/>
          <w:sz w:val="28"/>
          <w:szCs w:val="28"/>
        </w:rPr>
        <w:t xml:space="preserve">PFI is an innovative procurement route that can be used for the development of major highway works. PFI will be considered in the context of each major party of a typical </w:t>
      </w:r>
      <w:proofErr w:type="spellStart"/>
      <w:r w:rsidR="0025352D" w:rsidRPr="00CF41D3">
        <w:rPr>
          <w:rFonts w:ascii="Arial" w:eastAsia="Times New Roman" w:hAnsi="Arial" w:cs="Arial"/>
          <w:sz w:val="28"/>
          <w:szCs w:val="28"/>
        </w:rPr>
        <w:t>DesignBuild</w:t>
      </w:r>
      <w:proofErr w:type="spellEnd"/>
      <w:r w:rsidR="0025352D" w:rsidRPr="00CF41D3">
        <w:rPr>
          <w:rFonts w:ascii="Arial" w:eastAsia="Times New Roman" w:hAnsi="Arial" w:cs="Arial"/>
          <w:sz w:val="28"/>
          <w:szCs w:val="28"/>
        </w:rPr>
        <w:t xml:space="preserve">-Finance-Operate (DBFO) scheme and set against the key criteria of appropriate quality. Quality schemes are key drivers in improving performance in the public sector (Highways Agency 2004) </w:t>
      </w:r>
      <w:r w:rsidR="0025352D" w:rsidRPr="00CF41D3">
        <w:rPr>
          <w:rFonts w:ascii="Arial" w:eastAsia="Times New Roman" w:hAnsi="Arial" w:cs="Arial"/>
          <w:color w:val="000000"/>
          <w:sz w:val="28"/>
          <w:szCs w:val="28"/>
          <w:shd w:val="clear" w:color="auto" w:fill="FFFFFF"/>
        </w:rPr>
        <w:t>(</w:t>
      </w:r>
      <w:proofErr w:type="spellStart"/>
      <w:r w:rsidR="0025352D" w:rsidRPr="00CF41D3">
        <w:rPr>
          <w:rFonts w:ascii="Arial" w:eastAsia="Times New Roman" w:hAnsi="Arial" w:cs="Arial"/>
          <w:color w:val="000000"/>
          <w:sz w:val="28"/>
          <w:szCs w:val="28"/>
          <w:shd w:val="clear" w:color="auto" w:fill="FFFFFF"/>
        </w:rPr>
        <w:t>Akbiyikli</w:t>
      </w:r>
      <w:proofErr w:type="spellEnd"/>
      <w:r w:rsidR="0025352D" w:rsidRPr="00CF41D3">
        <w:rPr>
          <w:rFonts w:ascii="Arial" w:eastAsia="Times New Roman" w:hAnsi="Arial" w:cs="Arial"/>
          <w:color w:val="000000"/>
          <w:sz w:val="28"/>
          <w:szCs w:val="28"/>
          <w:shd w:val="clear" w:color="auto" w:fill="FFFFFF"/>
        </w:rPr>
        <w:t xml:space="preserve">, Eaton and </w:t>
      </w:r>
      <w:proofErr w:type="spellStart"/>
      <w:r w:rsidR="0025352D" w:rsidRPr="00CF41D3">
        <w:rPr>
          <w:rFonts w:ascii="Arial" w:eastAsia="Times New Roman" w:hAnsi="Arial" w:cs="Arial"/>
          <w:color w:val="000000"/>
          <w:sz w:val="28"/>
          <w:szCs w:val="28"/>
          <w:shd w:val="clear" w:color="auto" w:fill="FFFFFF"/>
        </w:rPr>
        <w:t>Umit</w:t>
      </w:r>
      <w:proofErr w:type="spellEnd"/>
      <w:r w:rsidR="0025352D" w:rsidRPr="00CF41D3">
        <w:rPr>
          <w:rFonts w:ascii="Arial" w:eastAsia="Times New Roman" w:hAnsi="Arial" w:cs="Arial"/>
          <w:color w:val="000000"/>
          <w:sz w:val="28"/>
          <w:szCs w:val="28"/>
          <w:shd w:val="clear" w:color="auto" w:fill="FFFFFF"/>
        </w:rPr>
        <w:t xml:space="preserve"> </w:t>
      </w:r>
      <w:proofErr w:type="spellStart"/>
      <w:r w:rsidR="0025352D" w:rsidRPr="00CF41D3">
        <w:rPr>
          <w:rFonts w:ascii="Arial" w:eastAsia="Times New Roman" w:hAnsi="Arial" w:cs="Arial"/>
          <w:color w:val="000000"/>
          <w:sz w:val="28"/>
          <w:szCs w:val="28"/>
          <w:shd w:val="clear" w:color="auto" w:fill="FFFFFF"/>
        </w:rPr>
        <w:t>Dikmen</w:t>
      </w:r>
      <w:proofErr w:type="spellEnd"/>
      <w:r w:rsidR="0025352D" w:rsidRPr="00CF41D3">
        <w:rPr>
          <w:rFonts w:ascii="Arial" w:eastAsia="Times New Roman" w:hAnsi="Arial" w:cs="Arial"/>
          <w:color w:val="000000"/>
          <w:sz w:val="28"/>
          <w:szCs w:val="28"/>
          <w:shd w:val="clear" w:color="auto" w:fill="FFFFFF"/>
        </w:rPr>
        <w:t>, 2012).</w:t>
      </w:r>
      <w:r w:rsidR="00FC0721" w:rsidRPr="00CF41D3">
        <w:rPr>
          <w:rFonts w:ascii="Arial" w:eastAsia="Times New Roman" w:hAnsi="Arial" w:cs="Arial"/>
          <w:color w:val="000000"/>
          <w:sz w:val="28"/>
          <w:szCs w:val="28"/>
          <w:shd w:val="clear" w:color="auto" w:fill="FFFFFF"/>
        </w:rPr>
        <w:t xml:space="preserve"> With all the expertise that the private sector has this gives them the </w:t>
      </w:r>
      <w:r w:rsidR="00055075">
        <w:rPr>
          <w:rFonts w:ascii="Arial" w:eastAsia="Times New Roman" w:hAnsi="Arial" w:cs="Arial"/>
          <w:color w:val="000000"/>
          <w:sz w:val="28"/>
          <w:szCs w:val="28"/>
          <w:shd w:val="clear" w:color="auto" w:fill="FFFFFF"/>
        </w:rPr>
        <w:t xml:space="preserve">opportunity to </w:t>
      </w:r>
      <w:r w:rsidR="00E56A11">
        <w:rPr>
          <w:rFonts w:ascii="Arial" w:eastAsia="Times New Roman" w:hAnsi="Arial" w:cs="Arial"/>
          <w:color w:val="000000"/>
          <w:sz w:val="28"/>
          <w:szCs w:val="28"/>
          <w:shd w:val="clear" w:color="auto" w:fill="FFFFFF"/>
        </w:rPr>
        <w:t>use these</w:t>
      </w:r>
      <w:r w:rsidR="00055075">
        <w:rPr>
          <w:rFonts w:ascii="Arial" w:eastAsia="Times New Roman" w:hAnsi="Arial" w:cs="Arial"/>
          <w:color w:val="000000"/>
          <w:sz w:val="28"/>
          <w:szCs w:val="28"/>
          <w:shd w:val="clear" w:color="auto" w:fill="FFFFFF"/>
        </w:rPr>
        <w:t xml:space="preserve"> PFI contracts </w:t>
      </w:r>
      <w:r w:rsidR="00FC0721" w:rsidRPr="00CF41D3">
        <w:rPr>
          <w:rFonts w:ascii="Arial" w:eastAsia="Times New Roman" w:hAnsi="Arial" w:cs="Arial"/>
          <w:color w:val="000000"/>
          <w:sz w:val="28"/>
          <w:szCs w:val="28"/>
          <w:shd w:val="clear" w:color="auto" w:fill="FFFFFF"/>
        </w:rPr>
        <w:t xml:space="preserve">has a project for new innovation strategies, which could lead to better quality of standard of services such as hospitals and roads and with new improvements in infrastructure building it could see reduced cost to build these projects in the near future. </w:t>
      </w:r>
    </w:p>
    <w:p w14:paraId="2DBCC941" w14:textId="77777777" w:rsidR="0025352D" w:rsidRPr="00CF41D3" w:rsidRDefault="0025352D" w:rsidP="00312193">
      <w:pPr>
        <w:rPr>
          <w:rFonts w:ascii="Arial" w:eastAsia="Times New Roman" w:hAnsi="Arial" w:cs="Arial"/>
          <w:sz w:val="28"/>
          <w:szCs w:val="28"/>
        </w:rPr>
      </w:pPr>
    </w:p>
    <w:p w14:paraId="78933C0E" w14:textId="77777777" w:rsidR="00FC0721" w:rsidRPr="00CF41D3" w:rsidRDefault="00FC0721" w:rsidP="00312193">
      <w:pPr>
        <w:rPr>
          <w:rFonts w:ascii="Arial" w:eastAsia="Times New Roman" w:hAnsi="Arial" w:cs="Arial"/>
          <w:sz w:val="28"/>
          <w:szCs w:val="28"/>
        </w:rPr>
      </w:pPr>
    </w:p>
    <w:p w14:paraId="054FFBBE" w14:textId="5146FCD2" w:rsidR="0025352D" w:rsidRPr="0006260F" w:rsidRDefault="00FC0721" w:rsidP="00312193">
      <w:pPr>
        <w:rPr>
          <w:rFonts w:ascii="Arial" w:eastAsia="Times New Roman" w:hAnsi="Arial" w:cs="Arial"/>
          <w:color w:val="FF0000"/>
          <w:sz w:val="28"/>
          <w:szCs w:val="28"/>
        </w:rPr>
      </w:pPr>
      <w:r w:rsidRPr="00CF41D3">
        <w:rPr>
          <w:rFonts w:ascii="Arial" w:eastAsia="Times New Roman" w:hAnsi="Arial" w:cs="Arial"/>
          <w:sz w:val="28"/>
          <w:szCs w:val="28"/>
        </w:rPr>
        <w:t xml:space="preserve">Another positive is that with these long-term PFI contracts the private sector has to pay all the maintenance and up keep for the whole 25-30 year contract period.  </w:t>
      </w:r>
      <w:r w:rsidR="0025352D" w:rsidRPr="00CF41D3">
        <w:rPr>
          <w:rFonts w:ascii="Arial" w:eastAsia="Times New Roman" w:hAnsi="Arial" w:cs="Arial"/>
          <w:sz w:val="28"/>
          <w:szCs w:val="28"/>
        </w:rPr>
        <w:t xml:space="preserve">A long-term Private Finance Initiative contract encourages the contractor and the public sector body to </w:t>
      </w:r>
      <w:r w:rsidR="0025352D" w:rsidRPr="0006260F">
        <w:rPr>
          <w:rFonts w:ascii="Arial" w:eastAsia="Times New Roman" w:hAnsi="Arial" w:cs="Arial"/>
          <w:sz w:val="28"/>
          <w:szCs w:val="28"/>
        </w:rPr>
        <w:t>consider costs over the whole life of th</w:t>
      </w:r>
      <w:r w:rsidR="0006260F" w:rsidRPr="0006260F">
        <w:rPr>
          <w:rFonts w:ascii="Arial" w:eastAsia="Times New Roman" w:hAnsi="Arial" w:cs="Arial"/>
          <w:sz w:val="28"/>
          <w:szCs w:val="28"/>
        </w:rPr>
        <w:t>e contract, rather than</w:t>
      </w:r>
      <w:r w:rsidR="0025352D" w:rsidRPr="0006260F">
        <w:rPr>
          <w:rFonts w:ascii="Arial" w:eastAsia="Times New Roman" w:hAnsi="Arial" w:cs="Arial"/>
          <w:sz w:val="28"/>
          <w:szCs w:val="28"/>
        </w:rPr>
        <w:t xml:space="preserve"> costs</w:t>
      </w:r>
      <w:r w:rsidR="0006260F" w:rsidRPr="0006260F">
        <w:rPr>
          <w:rFonts w:ascii="Arial" w:eastAsia="Times New Roman" w:hAnsi="Arial" w:cs="Arial"/>
          <w:sz w:val="28"/>
          <w:szCs w:val="28"/>
        </w:rPr>
        <w:t xml:space="preserve"> just</w:t>
      </w:r>
      <w:r w:rsidR="0025352D" w:rsidRPr="0006260F">
        <w:rPr>
          <w:rFonts w:ascii="Arial" w:eastAsia="Times New Roman" w:hAnsi="Arial" w:cs="Arial"/>
          <w:sz w:val="28"/>
          <w:szCs w:val="28"/>
        </w:rPr>
        <w:t xml:space="preserve"> considering the construction and operational periods separately.</w:t>
      </w:r>
      <w:r w:rsidR="0025352D" w:rsidRPr="00CF41D3">
        <w:rPr>
          <w:rFonts w:ascii="Arial" w:eastAsia="Times New Roman" w:hAnsi="Arial" w:cs="Arial"/>
          <w:sz w:val="28"/>
          <w:szCs w:val="28"/>
        </w:rPr>
        <w:t xml:space="preserve"> This can lead to efficiencies through synergies between design and construction and its later operation and maintenance. The contractor takes the risk of getting the design and construction wrong (Hodge and </w:t>
      </w:r>
      <w:proofErr w:type="spellStart"/>
      <w:r w:rsidR="0025352D" w:rsidRPr="00CF41D3">
        <w:rPr>
          <w:rFonts w:ascii="Arial" w:eastAsia="Times New Roman" w:hAnsi="Arial" w:cs="Arial"/>
          <w:sz w:val="28"/>
          <w:szCs w:val="28"/>
        </w:rPr>
        <w:t>Greve</w:t>
      </w:r>
      <w:proofErr w:type="spellEnd"/>
      <w:r w:rsidR="0025352D" w:rsidRPr="00CF41D3">
        <w:rPr>
          <w:rFonts w:ascii="Arial" w:eastAsia="Times New Roman" w:hAnsi="Arial" w:cs="Arial"/>
          <w:sz w:val="28"/>
          <w:szCs w:val="28"/>
        </w:rPr>
        <w:t>, 2005).</w:t>
      </w:r>
      <w:r w:rsidR="004B16FA" w:rsidRPr="00CF41D3">
        <w:rPr>
          <w:rFonts w:ascii="Arial" w:eastAsia="Times New Roman" w:hAnsi="Arial" w:cs="Arial"/>
          <w:sz w:val="28"/>
          <w:szCs w:val="28"/>
        </w:rPr>
        <w:t xml:space="preserve"> With this </w:t>
      </w:r>
      <w:r w:rsidR="004B16FA" w:rsidRPr="00CF41D3">
        <w:rPr>
          <w:rFonts w:ascii="Arial" w:eastAsia="Times New Roman" w:hAnsi="Arial" w:cs="Arial"/>
          <w:sz w:val="28"/>
          <w:szCs w:val="28"/>
        </w:rPr>
        <w:lastRenderedPageBreak/>
        <w:t xml:space="preserve">advantage it allows the government to offset the maintenance and repairs for any of their of PFI contracts to the private sector leaving the public sector without worry for finding additional funds to maintain these new public services. </w:t>
      </w:r>
    </w:p>
    <w:p w14:paraId="74604DD1" w14:textId="083F38DA" w:rsidR="0025352D" w:rsidRPr="00CF41D3" w:rsidRDefault="0025352D" w:rsidP="005E3CB5">
      <w:pPr>
        <w:pStyle w:val="Heading2"/>
        <w:rPr>
          <w:rFonts w:ascii="Arial" w:hAnsi="Arial" w:cs="Arial"/>
          <w:sz w:val="28"/>
          <w:szCs w:val="28"/>
          <w:shd w:val="clear" w:color="auto" w:fill="FFFFFF"/>
        </w:rPr>
      </w:pPr>
      <w:bookmarkStart w:id="7" w:name="_Toc417669236"/>
      <w:r w:rsidRPr="00CF41D3">
        <w:rPr>
          <w:rFonts w:ascii="Arial" w:hAnsi="Arial" w:cs="Arial"/>
          <w:sz w:val="28"/>
          <w:szCs w:val="28"/>
          <w:shd w:val="clear" w:color="auto" w:fill="FFFFFF"/>
        </w:rPr>
        <w:t>Disadvantages of P.F.I’S</w:t>
      </w:r>
      <w:bookmarkEnd w:id="7"/>
    </w:p>
    <w:p w14:paraId="4C919648" w14:textId="77777777" w:rsidR="00903A72" w:rsidRPr="00CF41D3" w:rsidRDefault="00903A72" w:rsidP="00903A72">
      <w:pPr>
        <w:pStyle w:val="ListParagraph"/>
        <w:ind w:left="540"/>
        <w:rPr>
          <w:rFonts w:ascii="Arial" w:hAnsi="Arial" w:cs="Arial"/>
          <w:sz w:val="28"/>
          <w:szCs w:val="28"/>
        </w:rPr>
      </w:pPr>
    </w:p>
    <w:p w14:paraId="08CF0D8B" w14:textId="7E9B0CCE" w:rsidR="0025352D" w:rsidRPr="000F48CB" w:rsidRDefault="000C4F05" w:rsidP="00312193">
      <w:pPr>
        <w:rPr>
          <w:rFonts w:ascii="Arial" w:hAnsi="Arial" w:cs="Arial"/>
          <w:sz w:val="28"/>
          <w:szCs w:val="28"/>
        </w:rPr>
      </w:pPr>
      <w:r w:rsidRPr="00CF41D3">
        <w:rPr>
          <w:rFonts w:ascii="Arial" w:hAnsi="Arial" w:cs="Arial"/>
          <w:sz w:val="28"/>
          <w:szCs w:val="28"/>
        </w:rPr>
        <w:t>There are</w:t>
      </w:r>
      <w:r w:rsidR="008149AE" w:rsidRPr="00CF41D3">
        <w:rPr>
          <w:rFonts w:ascii="Arial" w:hAnsi="Arial" w:cs="Arial"/>
          <w:sz w:val="28"/>
          <w:szCs w:val="28"/>
        </w:rPr>
        <w:t xml:space="preserve"> some </w:t>
      </w:r>
      <w:r w:rsidRPr="00CF41D3">
        <w:rPr>
          <w:rFonts w:ascii="Arial" w:hAnsi="Arial" w:cs="Arial"/>
          <w:sz w:val="28"/>
          <w:szCs w:val="28"/>
        </w:rPr>
        <w:t xml:space="preserve">disadvantages of P.F.I’S this first extract explains that </w:t>
      </w:r>
      <w:r w:rsidRPr="004F2964">
        <w:rPr>
          <w:rFonts w:ascii="Arial" w:hAnsi="Arial" w:cs="Arial"/>
          <w:sz w:val="28"/>
          <w:szCs w:val="28"/>
        </w:rPr>
        <w:t xml:space="preserve">not VFM </w:t>
      </w:r>
      <w:r w:rsidR="004F2964">
        <w:rPr>
          <w:rFonts w:ascii="Arial" w:hAnsi="Arial" w:cs="Arial"/>
          <w:sz w:val="28"/>
          <w:szCs w:val="28"/>
        </w:rPr>
        <w:t xml:space="preserve">(Value For </w:t>
      </w:r>
      <w:proofErr w:type="gramStart"/>
      <w:r w:rsidR="004F2964">
        <w:rPr>
          <w:rFonts w:ascii="Arial" w:hAnsi="Arial" w:cs="Arial"/>
          <w:sz w:val="28"/>
          <w:szCs w:val="28"/>
        </w:rPr>
        <w:t>Money)</w:t>
      </w:r>
      <w:r w:rsidRPr="004F2964">
        <w:rPr>
          <w:rFonts w:ascii="Arial" w:hAnsi="Arial" w:cs="Arial"/>
          <w:sz w:val="28"/>
          <w:szCs w:val="28"/>
        </w:rPr>
        <w:t>is</w:t>
      </w:r>
      <w:proofErr w:type="gramEnd"/>
      <w:r w:rsidRPr="004F2964">
        <w:rPr>
          <w:rFonts w:ascii="Arial" w:hAnsi="Arial" w:cs="Arial"/>
          <w:sz w:val="28"/>
          <w:szCs w:val="28"/>
        </w:rPr>
        <w:t xml:space="preserve"> </w:t>
      </w:r>
      <w:r w:rsidRPr="00CF41D3">
        <w:rPr>
          <w:rFonts w:ascii="Arial" w:hAnsi="Arial" w:cs="Arial"/>
          <w:sz w:val="28"/>
          <w:szCs w:val="28"/>
        </w:rPr>
        <w:t>not always achieved through these PFI contract</w:t>
      </w:r>
      <w:r w:rsidR="000F48CB">
        <w:rPr>
          <w:rFonts w:ascii="Arial" w:hAnsi="Arial" w:cs="Arial"/>
          <w:sz w:val="28"/>
          <w:szCs w:val="28"/>
        </w:rPr>
        <w:t>s and some times the</w:t>
      </w:r>
      <w:r w:rsidRPr="00CF41D3">
        <w:rPr>
          <w:rFonts w:ascii="Arial" w:hAnsi="Arial" w:cs="Arial"/>
          <w:sz w:val="28"/>
          <w:szCs w:val="28"/>
        </w:rPr>
        <w:t xml:space="preserve"> government </w:t>
      </w:r>
      <w:r w:rsidR="000F48CB">
        <w:rPr>
          <w:rFonts w:ascii="Arial" w:hAnsi="Arial" w:cs="Arial"/>
          <w:sz w:val="28"/>
          <w:szCs w:val="28"/>
        </w:rPr>
        <w:t xml:space="preserve">should </w:t>
      </w:r>
      <w:r w:rsidRPr="00CF41D3">
        <w:rPr>
          <w:rFonts w:ascii="Arial" w:hAnsi="Arial" w:cs="Arial"/>
          <w:sz w:val="28"/>
          <w:szCs w:val="28"/>
        </w:rPr>
        <w:t xml:space="preserve">take </w:t>
      </w:r>
      <w:r w:rsidR="000F48CB">
        <w:rPr>
          <w:rFonts w:ascii="Arial" w:hAnsi="Arial" w:cs="Arial"/>
          <w:sz w:val="28"/>
          <w:szCs w:val="28"/>
        </w:rPr>
        <w:t xml:space="preserve">them on even if its </w:t>
      </w:r>
      <w:r w:rsidRPr="00CF41D3">
        <w:rPr>
          <w:rFonts w:ascii="Arial" w:hAnsi="Arial" w:cs="Arial"/>
          <w:sz w:val="28"/>
          <w:szCs w:val="28"/>
        </w:rPr>
        <w:t>longer to fund and bui</w:t>
      </w:r>
      <w:r w:rsidR="000F48CB">
        <w:rPr>
          <w:rFonts w:ascii="Arial" w:hAnsi="Arial" w:cs="Arial"/>
          <w:sz w:val="28"/>
          <w:szCs w:val="28"/>
        </w:rPr>
        <w:t>ld these projects themselves it could possibly</w:t>
      </w:r>
      <w:r w:rsidRPr="00CF41D3">
        <w:rPr>
          <w:rFonts w:ascii="Arial" w:hAnsi="Arial" w:cs="Arial"/>
          <w:sz w:val="28"/>
          <w:szCs w:val="28"/>
        </w:rPr>
        <w:t xml:space="preserve"> achieve a greater VFM than going through the private sector.</w:t>
      </w:r>
      <w:r w:rsidR="008149AE" w:rsidRPr="00CF41D3">
        <w:rPr>
          <w:rFonts w:ascii="Arial" w:hAnsi="Arial" w:cs="Arial"/>
          <w:sz w:val="28"/>
          <w:szCs w:val="28"/>
        </w:rPr>
        <w:t xml:space="preserve"> </w:t>
      </w:r>
      <w:r w:rsidR="0025352D" w:rsidRPr="00CF41D3">
        <w:rPr>
          <w:rFonts w:ascii="Arial" w:eastAsia="Times New Roman" w:hAnsi="Arial" w:cs="Arial"/>
          <w:sz w:val="28"/>
          <w:szCs w:val="28"/>
        </w:rPr>
        <w:t xml:space="preserve">The way the government can test a bid for </w:t>
      </w:r>
      <w:r w:rsidR="004F2964">
        <w:rPr>
          <w:rFonts w:ascii="Arial" w:eastAsia="Times New Roman" w:hAnsi="Arial" w:cs="Arial"/>
          <w:sz w:val="28"/>
          <w:szCs w:val="28"/>
        </w:rPr>
        <w:t>VFM</w:t>
      </w:r>
      <w:r w:rsidR="0025352D" w:rsidRPr="00CF41D3">
        <w:rPr>
          <w:rFonts w:ascii="Arial" w:eastAsia="Times New Roman" w:hAnsi="Arial" w:cs="Arial"/>
          <w:sz w:val="28"/>
          <w:szCs w:val="28"/>
        </w:rPr>
        <w:t xml:space="preserve"> at an early stage. During the tender process the public sector team must test the tenders put forward for VFM. This is performed by comparing the project against a public service comparator (PSC</w:t>
      </w:r>
      <w:proofErr w:type="gramStart"/>
      <w:r w:rsidR="0025352D" w:rsidRPr="00CF41D3">
        <w:rPr>
          <w:rFonts w:ascii="Arial" w:eastAsia="Times New Roman" w:hAnsi="Arial" w:cs="Arial"/>
          <w:sz w:val="28"/>
          <w:szCs w:val="28"/>
        </w:rPr>
        <w:t>) which</w:t>
      </w:r>
      <w:proofErr w:type="gramEnd"/>
      <w:r w:rsidR="0025352D" w:rsidRPr="00CF41D3">
        <w:rPr>
          <w:rFonts w:ascii="Arial" w:eastAsia="Times New Roman" w:hAnsi="Arial" w:cs="Arial"/>
          <w:sz w:val="28"/>
          <w:szCs w:val="28"/>
        </w:rPr>
        <w:t xml:space="preserve"> is effectively a way of demonstrating whether PFI is a better option than other government approved procurement routes. The usefulness and the application of this public sector comparator </w:t>
      </w:r>
      <w:proofErr w:type="gramStart"/>
      <w:r w:rsidR="0025352D" w:rsidRPr="00CF41D3">
        <w:rPr>
          <w:rFonts w:ascii="Arial" w:eastAsia="Times New Roman" w:hAnsi="Arial" w:cs="Arial"/>
          <w:sz w:val="28"/>
          <w:szCs w:val="28"/>
        </w:rPr>
        <w:t>has</w:t>
      </w:r>
      <w:proofErr w:type="gramEnd"/>
      <w:r w:rsidR="0025352D" w:rsidRPr="00CF41D3">
        <w:rPr>
          <w:rFonts w:ascii="Arial" w:eastAsia="Times New Roman" w:hAnsi="Arial" w:cs="Arial"/>
          <w:sz w:val="28"/>
          <w:szCs w:val="28"/>
        </w:rPr>
        <w:t xml:space="preserve"> been criticized. Often PFI tenders are more expensive than the PSC until the prices for each option are risk adjusted </w:t>
      </w:r>
      <w:r w:rsidR="0025352D" w:rsidRPr="00CF41D3">
        <w:rPr>
          <w:rFonts w:ascii="Arial" w:eastAsia="Times New Roman" w:hAnsi="Arial" w:cs="Arial"/>
          <w:color w:val="000000"/>
          <w:sz w:val="28"/>
          <w:szCs w:val="28"/>
          <w:shd w:val="clear" w:color="auto" w:fill="FFFFFF"/>
        </w:rPr>
        <w:t xml:space="preserve">(Hayes, </w:t>
      </w:r>
      <w:proofErr w:type="spellStart"/>
      <w:r w:rsidR="0025352D" w:rsidRPr="00CF41D3">
        <w:rPr>
          <w:rFonts w:ascii="Arial" w:eastAsia="Times New Roman" w:hAnsi="Arial" w:cs="Arial"/>
          <w:color w:val="000000"/>
          <w:sz w:val="28"/>
          <w:szCs w:val="28"/>
          <w:shd w:val="clear" w:color="auto" w:fill="FFFFFF"/>
        </w:rPr>
        <w:t>Sourani</w:t>
      </w:r>
      <w:proofErr w:type="spellEnd"/>
      <w:r w:rsidR="0025352D" w:rsidRPr="00CF41D3">
        <w:rPr>
          <w:rFonts w:ascii="Arial" w:eastAsia="Times New Roman" w:hAnsi="Arial" w:cs="Arial"/>
          <w:color w:val="000000"/>
          <w:sz w:val="28"/>
          <w:szCs w:val="28"/>
          <w:shd w:val="clear" w:color="auto" w:fill="FFFFFF"/>
        </w:rPr>
        <w:t xml:space="preserve"> and </w:t>
      </w:r>
      <w:proofErr w:type="spellStart"/>
      <w:r w:rsidR="0025352D" w:rsidRPr="00CF41D3">
        <w:rPr>
          <w:rFonts w:ascii="Arial" w:eastAsia="Times New Roman" w:hAnsi="Arial" w:cs="Arial"/>
          <w:color w:val="000000"/>
          <w:sz w:val="28"/>
          <w:szCs w:val="28"/>
          <w:shd w:val="clear" w:color="auto" w:fill="FFFFFF"/>
        </w:rPr>
        <w:t>Sertyesilisik</w:t>
      </w:r>
      <w:proofErr w:type="spellEnd"/>
      <w:r w:rsidR="0025352D" w:rsidRPr="00CF41D3">
        <w:rPr>
          <w:rFonts w:ascii="Arial" w:eastAsia="Times New Roman" w:hAnsi="Arial" w:cs="Arial"/>
          <w:color w:val="000000"/>
          <w:sz w:val="28"/>
          <w:szCs w:val="28"/>
          <w:shd w:val="clear" w:color="auto" w:fill="FFFFFF"/>
        </w:rPr>
        <w:t xml:space="preserve">, 2016). </w:t>
      </w:r>
      <w:r w:rsidRPr="00CF41D3">
        <w:rPr>
          <w:rFonts w:ascii="Arial" w:eastAsia="Times New Roman" w:hAnsi="Arial" w:cs="Arial"/>
          <w:color w:val="000000"/>
          <w:sz w:val="28"/>
          <w:szCs w:val="28"/>
          <w:shd w:val="clear" w:color="auto" w:fill="FFFFFF"/>
        </w:rPr>
        <w:t>With PFI contracts often being a much faster process in terms of funded and building these new public sector services</w:t>
      </w:r>
      <w:r w:rsidR="00E56A11">
        <w:rPr>
          <w:rFonts w:ascii="Arial" w:eastAsia="Times New Roman" w:hAnsi="Arial" w:cs="Arial"/>
          <w:color w:val="000000"/>
          <w:sz w:val="28"/>
          <w:szCs w:val="28"/>
          <w:shd w:val="clear" w:color="auto" w:fill="FFFFFF"/>
        </w:rPr>
        <w:t>.</w:t>
      </w:r>
      <w:r w:rsidRPr="00CF41D3">
        <w:rPr>
          <w:rFonts w:ascii="Arial" w:eastAsia="Times New Roman" w:hAnsi="Arial" w:cs="Arial"/>
          <w:color w:val="000000"/>
          <w:sz w:val="28"/>
          <w:szCs w:val="28"/>
          <w:shd w:val="clear" w:color="auto" w:fill="FFFFFF"/>
        </w:rPr>
        <w:t xml:space="preserve"> </w:t>
      </w:r>
      <w:r w:rsidR="00E56A11" w:rsidRPr="00CF41D3">
        <w:rPr>
          <w:rFonts w:ascii="Arial" w:eastAsia="Times New Roman" w:hAnsi="Arial" w:cs="Arial"/>
          <w:color w:val="000000"/>
          <w:sz w:val="28"/>
          <w:szCs w:val="28"/>
          <w:shd w:val="clear" w:color="auto" w:fill="FFFFFF"/>
        </w:rPr>
        <w:t>However</w:t>
      </w:r>
      <w:r w:rsidRPr="00CF41D3">
        <w:rPr>
          <w:rFonts w:ascii="Arial" w:eastAsia="Times New Roman" w:hAnsi="Arial" w:cs="Arial"/>
          <w:color w:val="000000"/>
          <w:sz w:val="28"/>
          <w:szCs w:val="28"/>
          <w:shd w:val="clear" w:color="auto" w:fill="FFFFFF"/>
        </w:rPr>
        <w:t xml:space="preserve"> </w:t>
      </w:r>
      <w:r w:rsidR="0010593D" w:rsidRPr="00CF41D3">
        <w:rPr>
          <w:rFonts w:ascii="Arial" w:eastAsia="Times New Roman" w:hAnsi="Arial" w:cs="Arial"/>
          <w:color w:val="000000"/>
          <w:sz w:val="28"/>
          <w:szCs w:val="28"/>
          <w:shd w:val="clear" w:color="auto" w:fill="FFFFFF"/>
        </w:rPr>
        <w:t>there are issues with this proce</w:t>
      </w:r>
      <w:r w:rsidR="00E56A11">
        <w:rPr>
          <w:rFonts w:ascii="Arial" w:eastAsia="Times New Roman" w:hAnsi="Arial" w:cs="Arial"/>
          <w:color w:val="000000"/>
          <w:sz w:val="28"/>
          <w:szCs w:val="28"/>
          <w:shd w:val="clear" w:color="auto" w:fill="FFFFFF"/>
        </w:rPr>
        <w:t>ss the main issue being</w:t>
      </w:r>
      <w:r w:rsidR="0010593D" w:rsidRPr="00CF41D3">
        <w:rPr>
          <w:rFonts w:ascii="Arial" w:eastAsia="Times New Roman" w:hAnsi="Arial" w:cs="Arial"/>
          <w:color w:val="000000"/>
          <w:sz w:val="28"/>
          <w:szCs w:val="28"/>
          <w:shd w:val="clear" w:color="auto" w:fill="FFFFFF"/>
        </w:rPr>
        <w:t xml:space="preserve"> that the risk adjusted prices are usually much higher for contracts that the private </w:t>
      </w:r>
      <w:r w:rsidR="00E56A11">
        <w:rPr>
          <w:rFonts w:ascii="Arial" w:eastAsia="Times New Roman" w:hAnsi="Arial" w:cs="Arial"/>
          <w:color w:val="000000"/>
          <w:sz w:val="28"/>
          <w:szCs w:val="28"/>
          <w:shd w:val="clear" w:color="auto" w:fill="FFFFFF"/>
        </w:rPr>
        <w:t xml:space="preserve">industry take out and even if the </w:t>
      </w:r>
      <w:r w:rsidR="0010593D" w:rsidRPr="00CF41D3">
        <w:rPr>
          <w:rFonts w:ascii="Arial" w:eastAsia="Times New Roman" w:hAnsi="Arial" w:cs="Arial"/>
          <w:color w:val="000000"/>
          <w:sz w:val="28"/>
          <w:szCs w:val="28"/>
          <w:shd w:val="clear" w:color="auto" w:fill="FFFFFF"/>
        </w:rPr>
        <w:t>proposed risk</w:t>
      </w:r>
      <w:r w:rsidR="00E56A11">
        <w:rPr>
          <w:rFonts w:ascii="Arial" w:eastAsia="Times New Roman" w:hAnsi="Arial" w:cs="Arial"/>
          <w:color w:val="000000"/>
          <w:sz w:val="28"/>
          <w:szCs w:val="28"/>
          <w:shd w:val="clear" w:color="auto" w:fill="FFFFFF"/>
        </w:rPr>
        <w:t xml:space="preserve"> was </w:t>
      </w:r>
      <w:r w:rsidR="00E56A11" w:rsidRPr="00CF41D3">
        <w:rPr>
          <w:rFonts w:ascii="Arial" w:eastAsia="Times New Roman" w:hAnsi="Arial" w:cs="Arial"/>
          <w:color w:val="000000"/>
          <w:sz w:val="28"/>
          <w:szCs w:val="28"/>
          <w:shd w:val="clear" w:color="auto" w:fill="FFFFFF"/>
        </w:rPr>
        <w:t>lower</w:t>
      </w:r>
      <w:r w:rsidR="0010593D" w:rsidRPr="00CF41D3">
        <w:rPr>
          <w:rFonts w:ascii="Arial" w:eastAsia="Times New Roman" w:hAnsi="Arial" w:cs="Arial"/>
          <w:color w:val="000000"/>
          <w:sz w:val="28"/>
          <w:szCs w:val="28"/>
          <w:shd w:val="clear" w:color="auto" w:fill="FFFFFF"/>
        </w:rPr>
        <w:t xml:space="preserve"> for this chosen project the VFM </w:t>
      </w:r>
      <w:r w:rsidR="00E56A11">
        <w:rPr>
          <w:rFonts w:ascii="Arial" w:eastAsia="Times New Roman" w:hAnsi="Arial" w:cs="Arial"/>
          <w:color w:val="000000"/>
          <w:sz w:val="28"/>
          <w:szCs w:val="28"/>
          <w:shd w:val="clear" w:color="auto" w:fill="FFFFFF"/>
        </w:rPr>
        <w:t>could still remain</w:t>
      </w:r>
      <w:r w:rsidR="0010593D" w:rsidRPr="00CF41D3">
        <w:rPr>
          <w:rFonts w:ascii="Arial" w:eastAsia="Times New Roman" w:hAnsi="Arial" w:cs="Arial"/>
          <w:color w:val="000000"/>
          <w:sz w:val="28"/>
          <w:szCs w:val="28"/>
          <w:shd w:val="clear" w:color="auto" w:fill="FFFFFF"/>
        </w:rPr>
        <w:t xml:space="preserve"> poor after the building process has finished an</w:t>
      </w:r>
      <w:r w:rsidR="00E56A11">
        <w:rPr>
          <w:rFonts w:ascii="Arial" w:eastAsia="Times New Roman" w:hAnsi="Arial" w:cs="Arial"/>
          <w:color w:val="000000"/>
          <w:sz w:val="28"/>
          <w:szCs w:val="28"/>
          <w:shd w:val="clear" w:color="auto" w:fill="FFFFFF"/>
        </w:rPr>
        <w:t>d then the government would still have</w:t>
      </w:r>
      <w:r w:rsidR="0010593D" w:rsidRPr="00CF41D3">
        <w:rPr>
          <w:rFonts w:ascii="Arial" w:eastAsia="Times New Roman" w:hAnsi="Arial" w:cs="Arial"/>
          <w:color w:val="000000"/>
          <w:sz w:val="28"/>
          <w:szCs w:val="28"/>
          <w:shd w:val="clear" w:color="auto" w:fill="FFFFFF"/>
        </w:rPr>
        <w:t xml:space="preserve"> to pay the</w:t>
      </w:r>
      <w:r w:rsidR="00E56A11">
        <w:rPr>
          <w:rFonts w:ascii="Arial" w:eastAsia="Times New Roman" w:hAnsi="Arial" w:cs="Arial"/>
          <w:color w:val="000000"/>
          <w:sz w:val="28"/>
          <w:szCs w:val="28"/>
          <w:shd w:val="clear" w:color="auto" w:fill="FFFFFF"/>
        </w:rPr>
        <w:t>se private companies the fees for the</w:t>
      </w:r>
      <w:r w:rsidR="004F2964">
        <w:rPr>
          <w:rFonts w:ascii="Arial" w:eastAsia="Times New Roman" w:hAnsi="Arial" w:cs="Arial"/>
          <w:color w:val="000000"/>
          <w:sz w:val="28"/>
          <w:szCs w:val="28"/>
          <w:shd w:val="clear" w:color="auto" w:fill="FFFFFF"/>
        </w:rPr>
        <w:t xml:space="preserve"> </w:t>
      </w:r>
      <w:r w:rsidR="00E56A11">
        <w:rPr>
          <w:rFonts w:ascii="Arial" w:eastAsia="Times New Roman" w:hAnsi="Arial" w:cs="Arial"/>
          <w:color w:val="000000"/>
          <w:sz w:val="28"/>
          <w:szCs w:val="28"/>
          <w:shd w:val="clear" w:color="auto" w:fill="FFFFFF"/>
        </w:rPr>
        <w:t>duration of these</w:t>
      </w:r>
      <w:r w:rsidR="0010593D" w:rsidRPr="00CF41D3">
        <w:rPr>
          <w:rFonts w:ascii="Arial" w:eastAsia="Times New Roman" w:hAnsi="Arial" w:cs="Arial"/>
          <w:color w:val="000000"/>
          <w:sz w:val="28"/>
          <w:szCs w:val="28"/>
          <w:shd w:val="clear" w:color="auto" w:fill="FFFFFF"/>
        </w:rPr>
        <w:t xml:space="preserve"> long contracts.  </w:t>
      </w:r>
    </w:p>
    <w:p w14:paraId="69696F94" w14:textId="77777777" w:rsidR="0025352D" w:rsidRPr="00CF41D3" w:rsidRDefault="0025352D" w:rsidP="00312193">
      <w:pPr>
        <w:rPr>
          <w:rFonts w:ascii="Arial" w:eastAsia="Times New Roman" w:hAnsi="Arial" w:cs="Arial"/>
          <w:color w:val="000000"/>
          <w:sz w:val="28"/>
          <w:szCs w:val="28"/>
          <w:shd w:val="clear" w:color="auto" w:fill="FFFFFF"/>
        </w:rPr>
      </w:pPr>
    </w:p>
    <w:p w14:paraId="0A47392F" w14:textId="071599C1" w:rsidR="0025352D" w:rsidRPr="00CF41D3" w:rsidRDefault="0010593D" w:rsidP="00312193">
      <w:pPr>
        <w:rPr>
          <w:rFonts w:ascii="Arial" w:eastAsia="Times New Roman" w:hAnsi="Arial" w:cs="Arial"/>
          <w:color w:val="000000"/>
          <w:sz w:val="28"/>
          <w:szCs w:val="28"/>
          <w:shd w:val="clear" w:color="auto" w:fill="FFFFFF"/>
        </w:rPr>
      </w:pPr>
      <w:r w:rsidRPr="00CF41D3">
        <w:rPr>
          <w:rFonts w:ascii="Arial" w:eastAsia="Times New Roman" w:hAnsi="Arial" w:cs="Arial"/>
          <w:color w:val="000000"/>
          <w:sz w:val="28"/>
          <w:szCs w:val="28"/>
          <w:shd w:val="clear" w:color="auto" w:fill="FFFFFF"/>
        </w:rPr>
        <w:t xml:space="preserve">The next extract explains how </w:t>
      </w:r>
      <w:r w:rsidR="00E56A11">
        <w:rPr>
          <w:rFonts w:ascii="Arial" w:eastAsia="Times New Roman" w:hAnsi="Arial" w:cs="Arial"/>
          <w:color w:val="000000"/>
          <w:sz w:val="28"/>
          <w:szCs w:val="28"/>
          <w:shd w:val="clear" w:color="auto" w:fill="FFFFFF"/>
        </w:rPr>
        <w:t>even with the considerable</w:t>
      </w:r>
      <w:r w:rsidR="008023BE" w:rsidRPr="00CF41D3">
        <w:rPr>
          <w:rFonts w:ascii="Arial" w:eastAsia="Times New Roman" w:hAnsi="Arial" w:cs="Arial"/>
          <w:color w:val="000000"/>
          <w:sz w:val="28"/>
          <w:szCs w:val="28"/>
          <w:shd w:val="clear" w:color="auto" w:fill="FFFFFF"/>
        </w:rPr>
        <w:t xml:space="preserve"> powers of the government private companies are still taking advantage of these PFI contract schemes. </w:t>
      </w:r>
      <w:r w:rsidR="0025352D" w:rsidRPr="00CF41D3">
        <w:rPr>
          <w:rFonts w:ascii="Arial" w:eastAsia="Times New Roman" w:hAnsi="Arial" w:cs="Arial"/>
          <w:color w:val="000000"/>
          <w:sz w:val="28"/>
          <w:szCs w:val="28"/>
          <w:shd w:val="clear" w:color="auto" w:fill="FFFFFF"/>
        </w:rPr>
        <w:t xml:space="preserve">It is </w:t>
      </w:r>
      <w:proofErr w:type="spellStart"/>
      <w:r w:rsidR="0025352D" w:rsidRPr="00CF41D3">
        <w:rPr>
          <w:rFonts w:ascii="Arial" w:eastAsia="Times New Roman" w:hAnsi="Arial" w:cs="Arial"/>
          <w:color w:val="000000"/>
          <w:sz w:val="28"/>
          <w:szCs w:val="28"/>
          <w:shd w:val="clear" w:color="auto" w:fill="FFFFFF"/>
        </w:rPr>
        <w:t>recognised</w:t>
      </w:r>
      <w:proofErr w:type="spellEnd"/>
      <w:r w:rsidR="0025352D" w:rsidRPr="00CF41D3">
        <w:rPr>
          <w:rFonts w:ascii="Arial" w:eastAsia="Times New Roman" w:hAnsi="Arial" w:cs="Arial"/>
          <w:color w:val="000000"/>
          <w:sz w:val="28"/>
          <w:szCs w:val="28"/>
          <w:shd w:val="clear" w:color="auto" w:fill="FFFFFF"/>
        </w:rPr>
        <w:t xml:space="preserve"> that traditional public spending and procurement are also affected by the </w:t>
      </w:r>
      <w:r w:rsidR="0006260F" w:rsidRPr="0006260F">
        <w:rPr>
          <w:rFonts w:ascii="Arial" w:eastAsia="Times New Roman" w:hAnsi="Arial" w:cs="Arial"/>
          <w:sz w:val="28"/>
          <w:szCs w:val="28"/>
          <w:shd w:val="clear" w:color="auto" w:fill="FFFFFF"/>
        </w:rPr>
        <w:t>change of circumstances</w:t>
      </w:r>
      <w:r w:rsidR="0006260F">
        <w:rPr>
          <w:rFonts w:ascii="Arial" w:eastAsia="Times New Roman" w:hAnsi="Arial" w:cs="Arial"/>
          <w:color w:val="FF0000"/>
          <w:sz w:val="28"/>
          <w:szCs w:val="28"/>
          <w:shd w:val="clear" w:color="auto" w:fill="FFFFFF"/>
        </w:rPr>
        <w:t xml:space="preserve"> </w:t>
      </w:r>
      <w:r w:rsidR="0025352D" w:rsidRPr="00CF41D3">
        <w:rPr>
          <w:rFonts w:ascii="Arial" w:eastAsia="Times New Roman" w:hAnsi="Arial" w:cs="Arial"/>
          <w:color w:val="000000"/>
          <w:sz w:val="28"/>
          <w:szCs w:val="28"/>
          <w:shd w:val="clear" w:color="auto" w:fill="FFFFFF"/>
        </w:rPr>
        <w:t>of domestic and global economic conditions. Government’s magnitude and its ability to tax give it, however, a protection that is denied to even the largest private sector company. There is also the important point that, even in periods of recession, fundamental continuity of service is guaranteed if the provider is central and/or local government. (</w:t>
      </w:r>
      <w:proofErr w:type="spellStart"/>
      <w:r w:rsidR="0025352D" w:rsidRPr="00CF41D3">
        <w:rPr>
          <w:rFonts w:ascii="Arial" w:eastAsia="Times New Roman" w:hAnsi="Arial" w:cs="Arial"/>
          <w:color w:val="000000"/>
          <w:sz w:val="28"/>
          <w:szCs w:val="28"/>
          <w:shd w:val="clear" w:color="auto" w:fill="FFFFFF"/>
        </w:rPr>
        <w:t>Asenova</w:t>
      </w:r>
      <w:proofErr w:type="spellEnd"/>
      <w:r w:rsidR="0025352D" w:rsidRPr="00CF41D3">
        <w:rPr>
          <w:rFonts w:ascii="Arial" w:eastAsia="Times New Roman" w:hAnsi="Arial" w:cs="Arial"/>
          <w:color w:val="000000"/>
          <w:sz w:val="28"/>
          <w:szCs w:val="28"/>
          <w:shd w:val="clear" w:color="auto" w:fill="FFFFFF"/>
        </w:rPr>
        <w:t xml:space="preserve"> and Hood, 2006).</w:t>
      </w:r>
      <w:r w:rsidRPr="00CF41D3">
        <w:rPr>
          <w:rFonts w:ascii="Arial" w:eastAsia="Times New Roman" w:hAnsi="Arial" w:cs="Arial"/>
          <w:color w:val="000000"/>
          <w:sz w:val="28"/>
          <w:szCs w:val="28"/>
          <w:shd w:val="clear" w:color="auto" w:fill="FFFFFF"/>
        </w:rPr>
        <w:t xml:space="preserve"> </w:t>
      </w:r>
      <w:r w:rsidR="008023BE" w:rsidRPr="00CF41D3">
        <w:rPr>
          <w:rFonts w:ascii="Arial" w:eastAsia="Times New Roman" w:hAnsi="Arial" w:cs="Arial"/>
          <w:color w:val="000000"/>
          <w:sz w:val="28"/>
          <w:szCs w:val="28"/>
          <w:shd w:val="clear" w:color="auto" w:fill="FFFFFF"/>
        </w:rPr>
        <w:t xml:space="preserve">Private companies can expect to receive large amounts of </w:t>
      </w:r>
      <w:r w:rsidR="008023BE" w:rsidRPr="00CF41D3">
        <w:rPr>
          <w:rFonts w:ascii="Arial" w:eastAsia="Times New Roman" w:hAnsi="Arial" w:cs="Arial"/>
          <w:color w:val="000000"/>
          <w:sz w:val="28"/>
          <w:szCs w:val="28"/>
          <w:shd w:val="clear" w:color="auto" w:fill="FFFFFF"/>
        </w:rPr>
        <w:lastRenderedPageBreak/>
        <w:t xml:space="preserve">profit in return over taking on these PFI contracts and </w:t>
      </w:r>
      <w:r w:rsidR="00386FEE" w:rsidRPr="00CF41D3">
        <w:rPr>
          <w:rFonts w:ascii="Arial" w:eastAsia="Times New Roman" w:hAnsi="Arial" w:cs="Arial"/>
          <w:color w:val="000000"/>
          <w:sz w:val="28"/>
          <w:szCs w:val="28"/>
          <w:shd w:val="clear" w:color="auto" w:fill="FFFFFF"/>
        </w:rPr>
        <w:t>even with the magnitude of the government</w:t>
      </w:r>
      <w:r w:rsidR="00E56A11">
        <w:rPr>
          <w:rFonts w:ascii="Arial" w:eastAsia="Times New Roman" w:hAnsi="Arial" w:cs="Arial"/>
          <w:color w:val="000000"/>
          <w:sz w:val="28"/>
          <w:szCs w:val="28"/>
          <w:shd w:val="clear" w:color="auto" w:fill="FFFFFF"/>
        </w:rPr>
        <w:t xml:space="preserve"> power and legislation</w:t>
      </w:r>
      <w:r w:rsidR="00386FEE" w:rsidRPr="00CF41D3">
        <w:rPr>
          <w:rFonts w:ascii="Arial" w:eastAsia="Times New Roman" w:hAnsi="Arial" w:cs="Arial"/>
          <w:color w:val="000000"/>
          <w:sz w:val="28"/>
          <w:szCs w:val="28"/>
          <w:shd w:val="clear" w:color="auto" w:fill="FFFFFF"/>
        </w:rPr>
        <w:t xml:space="preserve"> they are unable to give these companies large</w:t>
      </w:r>
      <w:r w:rsidR="00E56A11">
        <w:rPr>
          <w:rFonts w:ascii="Arial" w:eastAsia="Times New Roman" w:hAnsi="Arial" w:cs="Arial"/>
          <w:color w:val="000000"/>
          <w:sz w:val="28"/>
          <w:szCs w:val="28"/>
          <w:shd w:val="clear" w:color="auto" w:fill="FFFFFF"/>
        </w:rPr>
        <w:t>r</w:t>
      </w:r>
      <w:r w:rsidR="00386FEE" w:rsidRPr="00CF41D3">
        <w:rPr>
          <w:rFonts w:ascii="Arial" w:eastAsia="Times New Roman" w:hAnsi="Arial" w:cs="Arial"/>
          <w:color w:val="000000"/>
          <w:sz w:val="28"/>
          <w:szCs w:val="28"/>
          <w:shd w:val="clear" w:color="auto" w:fill="FFFFFF"/>
        </w:rPr>
        <w:t xml:space="preserve"> tax rates of the profits they make which would</w:t>
      </w:r>
      <w:r w:rsidR="004F2964">
        <w:rPr>
          <w:rFonts w:ascii="Arial" w:eastAsia="Times New Roman" w:hAnsi="Arial" w:cs="Arial"/>
          <w:color w:val="000000"/>
          <w:sz w:val="28"/>
          <w:szCs w:val="28"/>
          <w:shd w:val="clear" w:color="auto" w:fill="FFFFFF"/>
        </w:rPr>
        <w:t xml:space="preserve"> beneficial </w:t>
      </w:r>
      <w:r w:rsidR="00560F64">
        <w:rPr>
          <w:rFonts w:ascii="Arial" w:eastAsia="Times New Roman" w:hAnsi="Arial" w:cs="Arial"/>
          <w:color w:val="000000"/>
          <w:sz w:val="28"/>
          <w:szCs w:val="28"/>
          <w:shd w:val="clear" w:color="auto" w:fill="FFFFFF"/>
        </w:rPr>
        <w:t>as the money generated would be</w:t>
      </w:r>
      <w:r w:rsidR="00386FEE" w:rsidRPr="00CF41D3">
        <w:rPr>
          <w:rFonts w:ascii="Arial" w:eastAsia="Times New Roman" w:hAnsi="Arial" w:cs="Arial"/>
          <w:color w:val="000000"/>
          <w:sz w:val="28"/>
          <w:szCs w:val="28"/>
          <w:shd w:val="clear" w:color="auto" w:fill="FFFFFF"/>
        </w:rPr>
        <w:t xml:space="preserve"> filtered back into the UK ec</w:t>
      </w:r>
      <w:r w:rsidR="008C1786" w:rsidRPr="00CF41D3">
        <w:rPr>
          <w:rFonts w:ascii="Arial" w:eastAsia="Times New Roman" w:hAnsi="Arial" w:cs="Arial"/>
          <w:color w:val="000000"/>
          <w:sz w:val="28"/>
          <w:szCs w:val="28"/>
          <w:shd w:val="clear" w:color="auto" w:fill="FFFFFF"/>
        </w:rPr>
        <w:t>onomy which would have be</w:t>
      </w:r>
      <w:r w:rsidR="00560F64">
        <w:rPr>
          <w:rFonts w:ascii="Arial" w:eastAsia="Times New Roman" w:hAnsi="Arial" w:cs="Arial"/>
          <w:color w:val="000000"/>
          <w:sz w:val="28"/>
          <w:szCs w:val="28"/>
          <w:shd w:val="clear" w:color="auto" w:fill="FFFFFF"/>
        </w:rPr>
        <w:t>en</w:t>
      </w:r>
      <w:r w:rsidR="008C1786" w:rsidRPr="00CF41D3">
        <w:rPr>
          <w:rFonts w:ascii="Arial" w:eastAsia="Times New Roman" w:hAnsi="Arial" w:cs="Arial"/>
          <w:color w:val="000000"/>
          <w:sz w:val="28"/>
          <w:szCs w:val="28"/>
          <w:shd w:val="clear" w:color="auto" w:fill="FFFFFF"/>
        </w:rPr>
        <w:t xml:space="preserve"> beneficial</w:t>
      </w:r>
      <w:r w:rsidR="00386FEE" w:rsidRPr="00CF41D3">
        <w:rPr>
          <w:rFonts w:ascii="Arial" w:eastAsia="Times New Roman" w:hAnsi="Arial" w:cs="Arial"/>
          <w:color w:val="000000"/>
          <w:sz w:val="28"/>
          <w:szCs w:val="28"/>
          <w:shd w:val="clear" w:color="auto" w:fill="FFFFFF"/>
        </w:rPr>
        <w:t xml:space="preserve"> for both sides of this PFI contracts</w:t>
      </w:r>
      <w:r w:rsidR="008C1786" w:rsidRPr="00CF41D3">
        <w:rPr>
          <w:rFonts w:ascii="Arial" w:eastAsia="Times New Roman" w:hAnsi="Arial" w:cs="Arial"/>
          <w:color w:val="000000"/>
          <w:sz w:val="28"/>
          <w:szCs w:val="28"/>
          <w:shd w:val="clear" w:color="auto" w:fill="FFFFFF"/>
        </w:rPr>
        <w:t>. This shows how unbalance</w:t>
      </w:r>
      <w:r w:rsidR="00560F64">
        <w:rPr>
          <w:rFonts w:ascii="Arial" w:eastAsia="Times New Roman" w:hAnsi="Arial" w:cs="Arial"/>
          <w:color w:val="000000"/>
          <w:sz w:val="28"/>
          <w:szCs w:val="28"/>
          <w:shd w:val="clear" w:color="auto" w:fill="FFFFFF"/>
        </w:rPr>
        <w:t>d</w:t>
      </w:r>
      <w:r w:rsidR="008C1786" w:rsidRPr="00CF41D3">
        <w:rPr>
          <w:rFonts w:ascii="Arial" w:eastAsia="Times New Roman" w:hAnsi="Arial" w:cs="Arial"/>
          <w:color w:val="000000"/>
          <w:sz w:val="28"/>
          <w:szCs w:val="28"/>
          <w:shd w:val="clear" w:color="auto" w:fill="FFFFFF"/>
        </w:rPr>
        <w:t xml:space="preserve"> these PFI contracts can be as usually the private company usually benefits more than the government who receives the new public service. </w:t>
      </w:r>
      <w:r w:rsidR="00386FEE" w:rsidRPr="00CF41D3">
        <w:rPr>
          <w:rFonts w:ascii="Arial" w:eastAsia="Times New Roman" w:hAnsi="Arial" w:cs="Arial"/>
          <w:color w:val="000000"/>
          <w:sz w:val="28"/>
          <w:szCs w:val="28"/>
          <w:shd w:val="clear" w:color="auto" w:fill="FFFFFF"/>
        </w:rPr>
        <w:t xml:space="preserve"> </w:t>
      </w:r>
    </w:p>
    <w:p w14:paraId="6D3D7538" w14:textId="2C8F9BF3" w:rsidR="0025352D" w:rsidRPr="00CF41D3" w:rsidRDefault="0025352D" w:rsidP="005E3CB5">
      <w:pPr>
        <w:pStyle w:val="Heading2"/>
        <w:rPr>
          <w:rFonts w:ascii="Arial" w:hAnsi="Arial" w:cs="Arial"/>
          <w:sz w:val="28"/>
          <w:szCs w:val="28"/>
          <w:shd w:val="clear" w:color="auto" w:fill="FFFFFF"/>
        </w:rPr>
      </w:pPr>
      <w:bookmarkStart w:id="8" w:name="_Toc417669237"/>
      <w:r w:rsidRPr="00CF41D3">
        <w:rPr>
          <w:rFonts w:ascii="Arial" w:hAnsi="Arial" w:cs="Arial"/>
          <w:sz w:val="28"/>
          <w:szCs w:val="28"/>
          <w:shd w:val="clear" w:color="auto" w:fill="FFFFFF"/>
        </w:rPr>
        <w:t>Examples of good and bad PFI scheme’s</w:t>
      </w:r>
      <w:bookmarkEnd w:id="8"/>
    </w:p>
    <w:p w14:paraId="540A5C9B" w14:textId="77777777" w:rsidR="00903A72" w:rsidRPr="00CF41D3" w:rsidRDefault="00903A72" w:rsidP="00903A72">
      <w:pPr>
        <w:rPr>
          <w:rFonts w:ascii="Arial" w:hAnsi="Arial" w:cs="Arial"/>
          <w:sz w:val="28"/>
          <w:szCs w:val="28"/>
        </w:rPr>
      </w:pPr>
    </w:p>
    <w:p w14:paraId="33D04DAB" w14:textId="1C59BE82" w:rsidR="0025352D" w:rsidRPr="00CF41D3" w:rsidRDefault="0025352D" w:rsidP="00312193">
      <w:pPr>
        <w:rPr>
          <w:rFonts w:ascii="Arial" w:hAnsi="Arial" w:cs="Arial"/>
          <w:sz w:val="28"/>
          <w:szCs w:val="28"/>
        </w:rPr>
      </w:pPr>
      <w:r w:rsidRPr="00CF41D3">
        <w:rPr>
          <w:rFonts w:ascii="Arial" w:hAnsi="Arial" w:cs="Arial"/>
          <w:sz w:val="28"/>
          <w:szCs w:val="28"/>
        </w:rPr>
        <w:t>Both positive and negative P.F.I’s have been highlighted in the news and in this report two projects will be looked at</w:t>
      </w:r>
      <w:r w:rsidR="002F6447" w:rsidRPr="00CF41D3">
        <w:rPr>
          <w:rFonts w:ascii="Arial" w:hAnsi="Arial" w:cs="Arial"/>
          <w:sz w:val="28"/>
          <w:szCs w:val="28"/>
        </w:rPr>
        <w:t>,</w:t>
      </w:r>
      <w:r w:rsidRPr="00CF41D3">
        <w:rPr>
          <w:rFonts w:ascii="Arial" w:hAnsi="Arial" w:cs="Arial"/>
          <w:sz w:val="28"/>
          <w:szCs w:val="28"/>
        </w:rPr>
        <w:t xml:space="preserve"> one having positives results from using a P.F.I contract and the other having negative results. </w:t>
      </w:r>
    </w:p>
    <w:p w14:paraId="332408A4" w14:textId="77777777" w:rsidR="0025352D" w:rsidRPr="00CF41D3" w:rsidRDefault="0025352D" w:rsidP="00312193">
      <w:pPr>
        <w:rPr>
          <w:rFonts w:ascii="Arial" w:hAnsi="Arial" w:cs="Arial"/>
          <w:sz w:val="28"/>
          <w:szCs w:val="28"/>
        </w:rPr>
      </w:pPr>
    </w:p>
    <w:p w14:paraId="59405630" w14:textId="333B8300" w:rsidR="0025352D" w:rsidRPr="00CF41D3" w:rsidRDefault="0025352D" w:rsidP="00312193">
      <w:pPr>
        <w:rPr>
          <w:rFonts w:ascii="Arial" w:hAnsi="Arial" w:cs="Arial"/>
          <w:sz w:val="28"/>
          <w:szCs w:val="28"/>
        </w:rPr>
      </w:pPr>
      <w:r w:rsidRPr="00CF41D3">
        <w:rPr>
          <w:rFonts w:ascii="Arial" w:hAnsi="Arial" w:cs="Arial"/>
          <w:sz w:val="28"/>
          <w:szCs w:val="28"/>
        </w:rPr>
        <w:t xml:space="preserve">The first example we will be looking at is the Newport southern distributor </w:t>
      </w:r>
      <w:r w:rsidR="004B16FA" w:rsidRPr="00CF41D3">
        <w:rPr>
          <w:rFonts w:ascii="Arial" w:hAnsi="Arial" w:cs="Arial"/>
          <w:sz w:val="28"/>
          <w:szCs w:val="28"/>
        </w:rPr>
        <w:t>road, which</w:t>
      </w:r>
      <w:r w:rsidRPr="00CF41D3">
        <w:rPr>
          <w:rFonts w:ascii="Arial" w:hAnsi="Arial" w:cs="Arial"/>
          <w:sz w:val="28"/>
          <w:szCs w:val="28"/>
        </w:rPr>
        <w:t xml:space="preserve"> is a positive example of a PFI scheme a</w:t>
      </w:r>
      <w:r w:rsidR="004B16FA" w:rsidRPr="00CF41D3">
        <w:rPr>
          <w:rFonts w:ascii="Arial" w:eastAsia="Times New Roman" w:hAnsi="Arial" w:cs="Arial"/>
          <w:sz w:val="28"/>
          <w:szCs w:val="28"/>
        </w:rPr>
        <w:t xml:space="preserve"> </w:t>
      </w:r>
      <w:r w:rsidRPr="00CF41D3">
        <w:rPr>
          <w:rFonts w:ascii="Arial" w:eastAsia="Times New Roman" w:hAnsi="Arial" w:cs="Arial"/>
          <w:sz w:val="28"/>
          <w:szCs w:val="28"/>
        </w:rPr>
        <w:t>desi</w:t>
      </w:r>
      <w:r w:rsidR="004B16FA" w:rsidRPr="00CF41D3">
        <w:rPr>
          <w:rFonts w:ascii="Arial" w:eastAsia="Times New Roman" w:hAnsi="Arial" w:cs="Arial"/>
          <w:sz w:val="28"/>
          <w:szCs w:val="28"/>
        </w:rPr>
        <w:t xml:space="preserve">gn, build, finance and operate </w:t>
      </w:r>
      <w:r w:rsidRPr="00CF41D3">
        <w:rPr>
          <w:rFonts w:ascii="Arial" w:eastAsia="Times New Roman" w:hAnsi="Arial" w:cs="Arial"/>
          <w:sz w:val="28"/>
          <w:szCs w:val="28"/>
        </w:rPr>
        <w:t>contract.</w:t>
      </w:r>
      <w:r w:rsidR="00783E02" w:rsidRPr="00CF41D3">
        <w:rPr>
          <w:rFonts w:ascii="Arial" w:eastAsia="Times New Roman" w:hAnsi="Arial" w:cs="Arial"/>
          <w:sz w:val="28"/>
          <w:szCs w:val="28"/>
        </w:rPr>
        <w:t xml:space="preserve"> NSDR is the biggest local authority PFI scheme in Wales.</w:t>
      </w:r>
      <w:r w:rsidR="00783E02" w:rsidRPr="00CF41D3">
        <w:rPr>
          <w:rFonts w:ascii="Arial" w:hAnsi="Arial" w:cs="Arial"/>
          <w:sz w:val="28"/>
          <w:szCs w:val="28"/>
        </w:rPr>
        <w:t xml:space="preserve"> </w:t>
      </w:r>
      <w:r w:rsidR="00783E02" w:rsidRPr="00CF41D3">
        <w:rPr>
          <w:rFonts w:ascii="Arial" w:eastAsia="Times New Roman" w:hAnsi="Arial" w:cs="Arial"/>
          <w:sz w:val="28"/>
          <w:szCs w:val="28"/>
        </w:rPr>
        <w:t>The project won the Green Apple Award for sustainable construction and was crowned as National Champion for Environmental Best Practice in the Building and Construction sector. During pre-commencement, the Project Partners jointly searched the maximum possible utilization of the project-excavated material</w:t>
      </w:r>
      <w:r w:rsidRPr="00CF41D3">
        <w:rPr>
          <w:rFonts w:ascii="Arial" w:eastAsia="Times New Roman" w:hAnsi="Arial" w:cs="Arial"/>
          <w:sz w:val="28"/>
          <w:szCs w:val="28"/>
        </w:rPr>
        <w:t xml:space="preserve"> </w:t>
      </w:r>
      <w:r w:rsidRPr="00CF41D3">
        <w:rPr>
          <w:rFonts w:ascii="Arial" w:hAnsi="Arial" w:cs="Arial"/>
          <w:sz w:val="28"/>
          <w:szCs w:val="28"/>
        </w:rPr>
        <w:t>(</w:t>
      </w:r>
      <w:proofErr w:type="spellStart"/>
      <w:r w:rsidRPr="00CF41D3">
        <w:rPr>
          <w:rFonts w:ascii="Arial" w:hAnsi="Arial" w:cs="Arial"/>
          <w:sz w:val="28"/>
          <w:szCs w:val="28"/>
        </w:rPr>
        <w:t>Akbiyikli</w:t>
      </w:r>
      <w:proofErr w:type="spellEnd"/>
      <w:r w:rsidRPr="00CF41D3">
        <w:rPr>
          <w:rFonts w:ascii="Arial" w:hAnsi="Arial" w:cs="Arial"/>
          <w:sz w:val="28"/>
          <w:szCs w:val="28"/>
        </w:rPr>
        <w:t xml:space="preserve">, Eaton and </w:t>
      </w:r>
      <w:proofErr w:type="spellStart"/>
      <w:r w:rsidRPr="00CF41D3">
        <w:rPr>
          <w:rFonts w:ascii="Arial" w:hAnsi="Arial" w:cs="Arial"/>
          <w:sz w:val="28"/>
          <w:szCs w:val="28"/>
        </w:rPr>
        <w:t>Umit</w:t>
      </w:r>
      <w:proofErr w:type="spellEnd"/>
      <w:r w:rsidRPr="00CF41D3">
        <w:rPr>
          <w:rFonts w:ascii="Arial" w:hAnsi="Arial" w:cs="Arial"/>
          <w:sz w:val="28"/>
          <w:szCs w:val="28"/>
        </w:rPr>
        <w:t xml:space="preserve"> </w:t>
      </w:r>
      <w:proofErr w:type="spellStart"/>
      <w:r w:rsidRPr="00CF41D3">
        <w:rPr>
          <w:rFonts w:ascii="Arial" w:hAnsi="Arial" w:cs="Arial"/>
          <w:sz w:val="28"/>
          <w:szCs w:val="28"/>
        </w:rPr>
        <w:t>Dikmen</w:t>
      </w:r>
      <w:proofErr w:type="spellEnd"/>
      <w:r w:rsidRPr="00CF41D3">
        <w:rPr>
          <w:rFonts w:ascii="Arial" w:hAnsi="Arial" w:cs="Arial"/>
          <w:sz w:val="28"/>
          <w:szCs w:val="28"/>
        </w:rPr>
        <w:t>, 2012).</w:t>
      </w:r>
      <w:r w:rsidR="008C1786" w:rsidRPr="00CF41D3">
        <w:rPr>
          <w:rFonts w:ascii="Arial" w:hAnsi="Arial" w:cs="Arial"/>
          <w:sz w:val="28"/>
          <w:szCs w:val="28"/>
        </w:rPr>
        <w:t xml:space="preserve"> This shows what happens if a PFI contract is designed, financed and operated effectively with this s</w:t>
      </w:r>
      <w:r w:rsidR="00783E02" w:rsidRPr="00CF41D3">
        <w:rPr>
          <w:rFonts w:ascii="Arial" w:hAnsi="Arial" w:cs="Arial"/>
          <w:sz w:val="28"/>
          <w:szCs w:val="28"/>
        </w:rPr>
        <w:t>tate of the art road in Newport. This should set as an example to all</w:t>
      </w:r>
      <w:r w:rsidR="004F2964">
        <w:rPr>
          <w:rFonts w:ascii="Arial" w:hAnsi="Arial" w:cs="Arial"/>
          <w:sz w:val="28"/>
          <w:szCs w:val="28"/>
        </w:rPr>
        <w:t xml:space="preserve"> the other private companies who</w:t>
      </w:r>
      <w:r w:rsidR="00783E02" w:rsidRPr="00CF41D3">
        <w:rPr>
          <w:rFonts w:ascii="Arial" w:hAnsi="Arial" w:cs="Arial"/>
          <w:sz w:val="28"/>
          <w:szCs w:val="28"/>
        </w:rPr>
        <w:t xml:space="preserve"> have taken out a PFI contract with the government and promote more competition and innovation in the private sector. </w:t>
      </w:r>
    </w:p>
    <w:p w14:paraId="086C5426" w14:textId="77777777" w:rsidR="0025352D" w:rsidRPr="00CF41D3" w:rsidRDefault="0025352D" w:rsidP="00312193">
      <w:pPr>
        <w:rPr>
          <w:rFonts w:ascii="Arial" w:hAnsi="Arial" w:cs="Arial"/>
          <w:sz w:val="28"/>
          <w:szCs w:val="28"/>
        </w:rPr>
      </w:pPr>
    </w:p>
    <w:p w14:paraId="14374AB4" w14:textId="05AD5A3B" w:rsidR="0025352D" w:rsidRPr="00CF41D3" w:rsidRDefault="0025352D" w:rsidP="00312193">
      <w:pPr>
        <w:rPr>
          <w:rFonts w:ascii="Arial" w:eastAsia="Times New Roman" w:hAnsi="Arial" w:cs="Arial"/>
          <w:sz w:val="28"/>
          <w:szCs w:val="28"/>
        </w:rPr>
      </w:pPr>
      <w:r w:rsidRPr="00CF41D3">
        <w:rPr>
          <w:rFonts w:ascii="Arial" w:hAnsi="Arial" w:cs="Arial"/>
          <w:sz w:val="28"/>
          <w:szCs w:val="28"/>
        </w:rPr>
        <w:t xml:space="preserve">The next example is a negative P.F.I scheme which caused </w:t>
      </w:r>
      <w:r w:rsidRPr="00CF41D3">
        <w:rPr>
          <w:rFonts w:ascii="Arial" w:eastAsia="Times New Roman" w:hAnsi="Arial" w:cs="Arial"/>
          <w:sz w:val="28"/>
          <w:szCs w:val="28"/>
        </w:rPr>
        <w:t xml:space="preserve">In July 2007, </w:t>
      </w:r>
      <w:proofErr w:type="spellStart"/>
      <w:r w:rsidRPr="00CF41D3">
        <w:rPr>
          <w:rFonts w:ascii="Arial" w:eastAsia="Times New Roman" w:hAnsi="Arial" w:cs="Arial"/>
          <w:sz w:val="28"/>
          <w:szCs w:val="28"/>
        </w:rPr>
        <w:t>Metronet</w:t>
      </w:r>
      <w:proofErr w:type="spellEnd"/>
      <w:r w:rsidRPr="00CF41D3">
        <w:rPr>
          <w:rFonts w:ascii="Arial" w:eastAsia="Times New Roman" w:hAnsi="Arial" w:cs="Arial"/>
          <w:sz w:val="28"/>
          <w:szCs w:val="28"/>
        </w:rPr>
        <w:t xml:space="preserve"> BCV and </w:t>
      </w:r>
      <w:proofErr w:type="spellStart"/>
      <w:r w:rsidRPr="00CF41D3">
        <w:rPr>
          <w:rFonts w:ascii="Arial" w:eastAsia="Times New Roman" w:hAnsi="Arial" w:cs="Arial"/>
          <w:sz w:val="28"/>
          <w:szCs w:val="28"/>
        </w:rPr>
        <w:t>Metronet</w:t>
      </w:r>
      <w:proofErr w:type="spellEnd"/>
      <w:r w:rsidRPr="00CF41D3">
        <w:rPr>
          <w:rFonts w:ascii="Arial" w:eastAsia="Times New Roman" w:hAnsi="Arial" w:cs="Arial"/>
          <w:sz w:val="28"/>
          <w:szCs w:val="28"/>
        </w:rPr>
        <w:t xml:space="preserve"> SSL</w:t>
      </w:r>
      <w:r w:rsidR="00560F64">
        <w:rPr>
          <w:rFonts w:ascii="Arial" w:eastAsia="Times New Roman" w:hAnsi="Arial" w:cs="Arial"/>
          <w:sz w:val="28"/>
          <w:szCs w:val="28"/>
        </w:rPr>
        <w:t xml:space="preserve"> both </w:t>
      </w:r>
      <w:r w:rsidRPr="00CF41D3">
        <w:rPr>
          <w:rFonts w:ascii="Arial" w:eastAsia="Times New Roman" w:hAnsi="Arial" w:cs="Arial"/>
          <w:sz w:val="28"/>
          <w:szCs w:val="28"/>
        </w:rPr>
        <w:t xml:space="preserve">went into administration when they became unable to meet their spending obligations. Their failure resulted in London Underground Limited (London Underground) having to buy 95 per cent of </w:t>
      </w:r>
      <w:proofErr w:type="spellStart"/>
      <w:r w:rsidRPr="00CF41D3">
        <w:rPr>
          <w:rFonts w:ascii="Arial" w:eastAsia="Times New Roman" w:hAnsi="Arial" w:cs="Arial"/>
          <w:sz w:val="28"/>
          <w:szCs w:val="28"/>
        </w:rPr>
        <w:t>Metronet’s</w:t>
      </w:r>
      <w:proofErr w:type="spellEnd"/>
      <w:r w:rsidRPr="00CF41D3">
        <w:rPr>
          <w:rFonts w:ascii="Arial" w:eastAsia="Times New Roman" w:hAnsi="Arial" w:cs="Arial"/>
          <w:sz w:val="28"/>
          <w:szCs w:val="28"/>
        </w:rPr>
        <w:t xml:space="preserve"> outstanding debt obligations from its private sector lenders in February 2008 rather than repaying this debt over the 30 years of the contract. The Department for Transport (</w:t>
      </w:r>
      <w:proofErr w:type="spellStart"/>
      <w:r w:rsidRPr="00CF41D3">
        <w:rPr>
          <w:rFonts w:ascii="Arial" w:eastAsia="Times New Roman" w:hAnsi="Arial" w:cs="Arial"/>
          <w:sz w:val="28"/>
          <w:szCs w:val="28"/>
        </w:rPr>
        <w:t>DfT</w:t>
      </w:r>
      <w:proofErr w:type="spellEnd"/>
      <w:r w:rsidRPr="00CF41D3">
        <w:rPr>
          <w:rFonts w:ascii="Arial" w:eastAsia="Times New Roman" w:hAnsi="Arial" w:cs="Arial"/>
          <w:sz w:val="28"/>
          <w:szCs w:val="28"/>
        </w:rPr>
        <w:t xml:space="preserve">) made £1.7 billion of grants available to help London Underground do so </w:t>
      </w:r>
      <w:r w:rsidRPr="00CF41D3">
        <w:rPr>
          <w:rFonts w:ascii="Arial" w:eastAsia="Times New Roman" w:hAnsi="Arial" w:cs="Arial"/>
          <w:color w:val="000000"/>
          <w:sz w:val="28"/>
          <w:szCs w:val="28"/>
          <w:shd w:val="clear" w:color="auto" w:fill="FFFFFF"/>
        </w:rPr>
        <w:t>(National Audit Office, 2009).</w:t>
      </w:r>
      <w:r w:rsidR="00783E02" w:rsidRPr="00CF41D3">
        <w:rPr>
          <w:rFonts w:ascii="Arial" w:eastAsia="Times New Roman" w:hAnsi="Arial" w:cs="Arial"/>
          <w:color w:val="000000"/>
          <w:sz w:val="28"/>
          <w:szCs w:val="28"/>
          <w:shd w:val="clear" w:color="auto" w:fill="FFFFFF"/>
        </w:rPr>
        <w:t xml:space="preserve"> From the extract above shows the massive negative impacts of PFI contract </w:t>
      </w:r>
      <w:r w:rsidR="00560F64">
        <w:rPr>
          <w:rFonts w:ascii="Arial" w:eastAsia="Times New Roman" w:hAnsi="Arial" w:cs="Arial"/>
          <w:color w:val="000000"/>
          <w:sz w:val="28"/>
          <w:szCs w:val="28"/>
          <w:shd w:val="clear" w:color="auto" w:fill="FFFFFF"/>
        </w:rPr>
        <w:t xml:space="preserve">that </w:t>
      </w:r>
      <w:r w:rsidR="00783E02" w:rsidRPr="00CF41D3">
        <w:rPr>
          <w:rFonts w:ascii="Arial" w:eastAsia="Times New Roman" w:hAnsi="Arial" w:cs="Arial"/>
          <w:color w:val="000000"/>
          <w:sz w:val="28"/>
          <w:szCs w:val="28"/>
          <w:shd w:val="clear" w:color="auto" w:fill="FFFFFF"/>
        </w:rPr>
        <w:t>end</w:t>
      </w:r>
      <w:r w:rsidR="00560F64">
        <w:rPr>
          <w:rFonts w:ascii="Arial" w:eastAsia="Times New Roman" w:hAnsi="Arial" w:cs="Arial"/>
          <w:color w:val="000000"/>
          <w:sz w:val="28"/>
          <w:szCs w:val="28"/>
          <w:shd w:val="clear" w:color="auto" w:fill="FFFFFF"/>
        </w:rPr>
        <w:t>ed</w:t>
      </w:r>
      <w:r w:rsidR="00783E02" w:rsidRPr="00CF41D3">
        <w:rPr>
          <w:rFonts w:ascii="Arial" w:eastAsia="Times New Roman" w:hAnsi="Arial" w:cs="Arial"/>
          <w:color w:val="000000"/>
          <w:sz w:val="28"/>
          <w:szCs w:val="28"/>
          <w:shd w:val="clear" w:color="auto" w:fill="FFFFFF"/>
        </w:rPr>
        <w:t xml:space="preserve"> up failing especially in </w:t>
      </w:r>
      <w:r w:rsidR="00783E02" w:rsidRPr="00CF41D3">
        <w:rPr>
          <w:rFonts w:ascii="Arial" w:eastAsia="Times New Roman" w:hAnsi="Arial" w:cs="Arial"/>
          <w:color w:val="000000"/>
          <w:sz w:val="28"/>
          <w:szCs w:val="28"/>
          <w:shd w:val="clear" w:color="auto" w:fill="FFFFFF"/>
        </w:rPr>
        <w:lastRenderedPageBreak/>
        <w:t>this case where the government didn’t not only not receive a new public sector service w</w:t>
      </w:r>
      <w:r w:rsidR="00EE737B" w:rsidRPr="00CF41D3">
        <w:rPr>
          <w:rFonts w:ascii="Arial" w:eastAsia="Times New Roman" w:hAnsi="Arial" w:cs="Arial"/>
          <w:color w:val="000000"/>
          <w:sz w:val="28"/>
          <w:szCs w:val="28"/>
          <w:shd w:val="clear" w:color="auto" w:fill="FFFFFF"/>
        </w:rPr>
        <w:t>hich they were promised and they had to pay billions</w:t>
      </w:r>
      <w:r w:rsidR="00560F64">
        <w:rPr>
          <w:rFonts w:ascii="Arial" w:eastAsia="Times New Roman" w:hAnsi="Arial" w:cs="Arial"/>
          <w:color w:val="000000"/>
          <w:sz w:val="28"/>
          <w:szCs w:val="28"/>
          <w:shd w:val="clear" w:color="auto" w:fill="FFFFFF"/>
        </w:rPr>
        <w:t xml:space="preserve"> in tax payers money</w:t>
      </w:r>
      <w:r w:rsidR="00EE737B" w:rsidRPr="00CF41D3">
        <w:rPr>
          <w:rFonts w:ascii="Arial" w:eastAsia="Times New Roman" w:hAnsi="Arial" w:cs="Arial"/>
          <w:color w:val="000000"/>
          <w:sz w:val="28"/>
          <w:szCs w:val="28"/>
          <w:shd w:val="clear" w:color="auto" w:fill="FFFFFF"/>
        </w:rPr>
        <w:t xml:space="preserve"> to</w:t>
      </w:r>
      <w:r w:rsidR="00560F64">
        <w:rPr>
          <w:rFonts w:ascii="Arial" w:eastAsia="Times New Roman" w:hAnsi="Arial" w:cs="Arial"/>
          <w:color w:val="000000"/>
          <w:sz w:val="28"/>
          <w:szCs w:val="28"/>
          <w:shd w:val="clear" w:color="auto" w:fill="FFFFFF"/>
        </w:rPr>
        <w:t xml:space="preserve"> get this project back on track and finish this project at much later date. </w:t>
      </w:r>
    </w:p>
    <w:p w14:paraId="28399802" w14:textId="77777777" w:rsidR="0025352D" w:rsidRPr="00CF41D3" w:rsidRDefault="0025352D" w:rsidP="00312193">
      <w:pPr>
        <w:rPr>
          <w:rFonts w:ascii="Arial" w:eastAsia="Times New Roman" w:hAnsi="Arial" w:cs="Arial"/>
          <w:sz w:val="28"/>
          <w:szCs w:val="28"/>
        </w:rPr>
      </w:pPr>
    </w:p>
    <w:p w14:paraId="27E35369" w14:textId="4AB18CF2" w:rsidR="000C226C" w:rsidRPr="00CF41D3" w:rsidRDefault="00C97745" w:rsidP="005E3CB5">
      <w:pPr>
        <w:pStyle w:val="Heading2"/>
        <w:rPr>
          <w:rFonts w:ascii="Arial" w:hAnsi="Arial" w:cs="Arial"/>
          <w:sz w:val="28"/>
          <w:szCs w:val="28"/>
        </w:rPr>
      </w:pPr>
      <w:bookmarkStart w:id="9" w:name="_Toc417669238"/>
      <w:r w:rsidRPr="00CF41D3">
        <w:rPr>
          <w:rFonts w:ascii="Arial" w:hAnsi="Arial" w:cs="Arial"/>
          <w:sz w:val="28"/>
          <w:szCs w:val="28"/>
        </w:rPr>
        <w:t xml:space="preserve">The effect of </w:t>
      </w:r>
      <w:proofErr w:type="spellStart"/>
      <w:r w:rsidRPr="00CF41D3">
        <w:rPr>
          <w:rFonts w:ascii="Arial" w:hAnsi="Arial" w:cs="Arial"/>
          <w:sz w:val="28"/>
          <w:szCs w:val="28"/>
        </w:rPr>
        <w:t>Brexit</w:t>
      </w:r>
      <w:proofErr w:type="spellEnd"/>
      <w:r w:rsidRPr="00CF41D3">
        <w:rPr>
          <w:rFonts w:ascii="Arial" w:hAnsi="Arial" w:cs="Arial"/>
          <w:sz w:val="28"/>
          <w:szCs w:val="28"/>
        </w:rPr>
        <w:t xml:space="preserve"> on PFI schemes</w:t>
      </w:r>
      <w:bookmarkEnd w:id="9"/>
      <w:r w:rsidRPr="00CF41D3">
        <w:rPr>
          <w:rFonts w:ascii="Arial" w:hAnsi="Arial" w:cs="Arial"/>
          <w:sz w:val="28"/>
          <w:szCs w:val="28"/>
        </w:rPr>
        <w:t xml:space="preserve"> </w:t>
      </w:r>
    </w:p>
    <w:p w14:paraId="37AB88F2" w14:textId="77777777" w:rsidR="00903A72" w:rsidRPr="00CF41D3" w:rsidRDefault="00903A72" w:rsidP="00903A72">
      <w:pPr>
        <w:rPr>
          <w:rFonts w:ascii="Arial" w:hAnsi="Arial" w:cs="Arial"/>
          <w:sz w:val="28"/>
          <w:szCs w:val="28"/>
        </w:rPr>
      </w:pPr>
    </w:p>
    <w:p w14:paraId="4BF98F43" w14:textId="73BDE508" w:rsidR="00903A72" w:rsidRPr="00CF41D3" w:rsidRDefault="004F2964" w:rsidP="00903A72">
      <w:pPr>
        <w:rPr>
          <w:rFonts w:ascii="Arial" w:hAnsi="Arial" w:cs="Arial"/>
          <w:sz w:val="28"/>
          <w:szCs w:val="28"/>
        </w:rPr>
      </w:pPr>
      <w:r>
        <w:rPr>
          <w:rFonts w:ascii="Arial" w:hAnsi="Arial" w:cs="Arial"/>
          <w:sz w:val="28"/>
          <w:szCs w:val="28"/>
        </w:rPr>
        <w:t>Since the vote to</w:t>
      </w:r>
      <w:r w:rsidR="00C97745" w:rsidRPr="00CF41D3">
        <w:rPr>
          <w:rFonts w:ascii="Arial" w:hAnsi="Arial" w:cs="Arial"/>
          <w:sz w:val="28"/>
          <w:szCs w:val="28"/>
        </w:rPr>
        <w:t xml:space="preserve"> leave the EU in 2016 many industries have been hit with uncertainty including the private sector. With all this uncertainty PFI’s contracts have pulled back and put on hold and the government is waiting to find out what the economy will be like once the UK has left the EU. As of April 2019 the UK </w:t>
      </w:r>
      <w:r w:rsidR="00251B9E" w:rsidRPr="00CF41D3">
        <w:rPr>
          <w:rFonts w:ascii="Arial" w:hAnsi="Arial" w:cs="Arial"/>
          <w:sz w:val="28"/>
          <w:szCs w:val="28"/>
        </w:rPr>
        <w:t>h</w:t>
      </w:r>
      <w:r w:rsidR="00C97745" w:rsidRPr="00CF41D3">
        <w:rPr>
          <w:rFonts w:ascii="Arial" w:hAnsi="Arial" w:cs="Arial"/>
          <w:sz w:val="28"/>
          <w:szCs w:val="28"/>
        </w:rPr>
        <w:t xml:space="preserve">as not left the EU and massive uncertainty still remains, so here are some of the possible effects that </w:t>
      </w:r>
      <w:proofErr w:type="spellStart"/>
      <w:r w:rsidR="00C97745" w:rsidRPr="00CF41D3">
        <w:rPr>
          <w:rFonts w:ascii="Arial" w:hAnsi="Arial" w:cs="Arial"/>
          <w:sz w:val="28"/>
          <w:szCs w:val="28"/>
        </w:rPr>
        <w:t>Brexit</w:t>
      </w:r>
      <w:proofErr w:type="spellEnd"/>
      <w:r w:rsidR="00C97745" w:rsidRPr="00CF41D3">
        <w:rPr>
          <w:rFonts w:ascii="Arial" w:hAnsi="Arial" w:cs="Arial"/>
          <w:sz w:val="28"/>
          <w:szCs w:val="28"/>
        </w:rPr>
        <w:t xml:space="preserve"> could have on PFI’S.</w:t>
      </w:r>
      <w:r w:rsidR="008023BE" w:rsidRPr="00CF41D3">
        <w:rPr>
          <w:rFonts w:ascii="Arial" w:hAnsi="Arial" w:cs="Arial"/>
          <w:sz w:val="28"/>
          <w:szCs w:val="28"/>
        </w:rPr>
        <w:t xml:space="preserve"> </w:t>
      </w:r>
      <w:r w:rsidR="00407B49" w:rsidRPr="00CF41D3">
        <w:rPr>
          <w:rFonts w:ascii="Arial" w:eastAsia="Times New Roman" w:hAnsi="Arial" w:cs="Arial"/>
          <w:color w:val="000000" w:themeColor="text1"/>
          <w:sz w:val="28"/>
          <w:szCs w:val="28"/>
          <w:shd w:val="clear" w:color="auto" w:fill="FFFFFF"/>
          <w:lang w:val="en-GB"/>
        </w:rPr>
        <w:t>The</w:t>
      </w:r>
      <w:r w:rsidR="00903A72" w:rsidRPr="00CF41D3">
        <w:rPr>
          <w:rFonts w:ascii="Arial" w:eastAsia="Times New Roman" w:hAnsi="Arial" w:cs="Arial"/>
          <w:color w:val="000000" w:themeColor="text1"/>
          <w:sz w:val="28"/>
          <w:szCs w:val="28"/>
          <w:shd w:val="clear" w:color="auto" w:fill="FFFFFF"/>
          <w:lang w:val="en-GB"/>
        </w:rPr>
        <w:t xml:space="preserve"> UK receives large amounts of investment capital from the EU once the UK leaves the EU it will cause a shortage in investment capital in the UK economy and it will result in cutbacks from the government. </w:t>
      </w:r>
      <w:r w:rsidR="00903A72" w:rsidRPr="00CF41D3">
        <w:rPr>
          <w:rFonts w:ascii="Arial" w:eastAsia="Times New Roman" w:hAnsi="Arial" w:cs="Arial"/>
          <w:color w:val="000000" w:themeColor="text1"/>
          <w:sz w:val="28"/>
          <w:szCs w:val="28"/>
          <w:lang w:val="en-GB"/>
        </w:rPr>
        <w:t xml:space="preserve">Direct government spending programmes and public−private partnerships will also change as well as a result of </w:t>
      </w:r>
      <w:proofErr w:type="spellStart"/>
      <w:proofErr w:type="gramStart"/>
      <w:r w:rsidR="00903A72" w:rsidRPr="00CF41D3">
        <w:rPr>
          <w:rFonts w:ascii="Arial" w:eastAsia="Times New Roman" w:hAnsi="Arial" w:cs="Arial"/>
          <w:color w:val="000000" w:themeColor="text1"/>
          <w:sz w:val="28"/>
          <w:szCs w:val="28"/>
          <w:lang w:val="en-GB"/>
        </w:rPr>
        <w:t>Brexit</w:t>
      </w:r>
      <w:proofErr w:type="spellEnd"/>
      <w:r w:rsidR="00903A72" w:rsidRPr="00CF41D3">
        <w:rPr>
          <w:rFonts w:ascii="Arial" w:eastAsia="Times New Roman" w:hAnsi="Arial" w:cs="Arial"/>
          <w:color w:val="000000" w:themeColor="text1"/>
          <w:sz w:val="28"/>
          <w:szCs w:val="28"/>
          <w:lang w:val="en-GB"/>
        </w:rPr>
        <w:t>,</w:t>
      </w:r>
      <w:proofErr w:type="gramEnd"/>
      <w:r w:rsidR="00903A72" w:rsidRPr="00CF41D3">
        <w:rPr>
          <w:rFonts w:ascii="Arial" w:eastAsia="Times New Roman" w:hAnsi="Arial" w:cs="Arial"/>
          <w:color w:val="000000" w:themeColor="text1"/>
          <w:sz w:val="28"/>
          <w:szCs w:val="28"/>
          <w:lang w:val="en-GB"/>
        </w:rPr>
        <w:t xml:space="preserve"> </w:t>
      </w:r>
      <w:r w:rsidR="00560F64">
        <w:rPr>
          <w:rFonts w:ascii="Arial" w:eastAsia="Times New Roman" w:hAnsi="Arial" w:cs="Arial"/>
          <w:color w:val="000000" w:themeColor="text1"/>
          <w:sz w:val="28"/>
          <w:szCs w:val="28"/>
          <w:lang w:val="en-GB"/>
        </w:rPr>
        <w:t>t</w:t>
      </w:r>
      <w:r w:rsidR="00903A72" w:rsidRPr="00CF41D3">
        <w:rPr>
          <w:rFonts w:ascii="Arial" w:eastAsia="Times New Roman" w:hAnsi="Arial" w:cs="Arial"/>
          <w:color w:val="000000" w:themeColor="text1"/>
          <w:sz w:val="28"/>
          <w:szCs w:val="28"/>
          <w:lang w:val="en-GB"/>
        </w:rPr>
        <w:t>he UK receives over £4 billion per year in infrastructure investment from the EU (</w:t>
      </w:r>
      <w:proofErr w:type="spellStart"/>
      <w:r w:rsidR="00903A72" w:rsidRPr="00CF41D3">
        <w:rPr>
          <w:rFonts w:ascii="Arial" w:eastAsia="Times New Roman" w:hAnsi="Arial" w:cs="Arial"/>
          <w:color w:val="000000" w:themeColor="text1"/>
          <w:sz w:val="28"/>
          <w:szCs w:val="28"/>
          <w:lang w:val="en-GB"/>
        </w:rPr>
        <w:t>Pagnamenta</w:t>
      </w:r>
      <w:proofErr w:type="spellEnd"/>
      <w:r w:rsidR="00903A72" w:rsidRPr="00CF41D3">
        <w:rPr>
          <w:rFonts w:ascii="Arial" w:eastAsia="Times New Roman" w:hAnsi="Arial" w:cs="Arial"/>
          <w:color w:val="000000" w:themeColor="text1"/>
          <w:sz w:val="28"/>
          <w:szCs w:val="28"/>
          <w:lang w:val="en-GB"/>
        </w:rPr>
        <w:t xml:space="preserve">, 2016). The European Investment Bank has lent more than £42 billion to the UK over the past 10 years </w:t>
      </w:r>
      <w:r w:rsidR="00903A72" w:rsidRPr="00CF41D3">
        <w:rPr>
          <w:rFonts w:ascii="Arial" w:eastAsia="Times New Roman" w:hAnsi="Arial" w:cs="Arial"/>
          <w:color w:val="000000"/>
          <w:sz w:val="28"/>
          <w:szCs w:val="28"/>
          <w:shd w:val="clear" w:color="auto" w:fill="FFFFFF"/>
          <w:lang w:val="en-GB"/>
        </w:rPr>
        <w:t>(Cumming and Zahra, 2016).</w:t>
      </w:r>
      <w:r w:rsidR="009974F8" w:rsidRPr="00CF41D3">
        <w:rPr>
          <w:rFonts w:ascii="Arial" w:eastAsia="Times New Roman" w:hAnsi="Arial" w:cs="Arial"/>
          <w:color w:val="000000"/>
          <w:sz w:val="28"/>
          <w:szCs w:val="28"/>
          <w:shd w:val="clear" w:color="auto" w:fill="FFFFFF"/>
          <w:lang w:val="en-GB"/>
        </w:rPr>
        <w:t xml:space="preserve"> With </w:t>
      </w:r>
      <w:r w:rsidR="00B82DD4" w:rsidRPr="00CF41D3">
        <w:rPr>
          <w:rFonts w:ascii="Arial" w:eastAsia="Times New Roman" w:hAnsi="Arial" w:cs="Arial"/>
          <w:color w:val="000000"/>
          <w:sz w:val="28"/>
          <w:szCs w:val="28"/>
          <w:shd w:val="clear" w:color="auto" w:fill="FFFFFF"/>
          <w:lang w:val="en-GB"/>
        </w:rPr>
        <w:t>the UK leaving the EU is there undoubtedly going to be an effect of some kind when it comes to PFI’S and the whether or not private companies will get be able to fund these project in the future. However as of the beginning of 2019 it is still uncerta</w:t>
      </w:r>
      <w:r w:rsidR="0006260F">
        <w:rPr>
          <w:rFonts w:ascii="Arial" w:eastAsia="Times New Roman" w:hAnsi="Arial" w:cs="Arial"/>
          <w:color w:val="000000"/>
          <w:sz w:val="28"/>
          <w:szCs w:val="28"/>
          <w:shd w:val="clear" w:color="auto" w:fill="FFFFFF"/>
          <w:lang w:val="en-GB"/>
        </w:rPr>
        <w:t xml:space="preserve">in what will happen because of </w:t>
      </w:r>
      <w:proofErr w:type="spellStart"/>
      <w:r w:rsidR="0006260F">
        <w:rPr>
          <w:rFonts w:ascii="Arial" w:eastAsia="Times New Roman" w:hAnsi="Arial" w:cs="Arial"/>
          <w:color w:val="000000"/>
          <w:sz w:val="28"/>
          <w:szCs w:val="28"/>
          <w:shd w:val="clear" w:color="auto" w:fill="FFFFFF"/>
          <w:lang w:val="en-GB"/>
        </w:rPr>
        <w:t>B</w:t>
      </w:r>
      <w:r w:rsidR="00B82DD4" w:rsidRPr="00CF41D3">
        <w:rPr>
          <w:rFonts w:ascii="Arial" w:eastAsia="Times New Roman" w:hAnsi="Arial" w:cs="Arial"/>
          <w:color w:val="000000"/>
          <w:sz w:val="28"/>
          <w:szCs w:val="28"/>
          <w:shd w:val="clear" w:color="auto" w:fill="FFFFFF"/>
          <w:lang w:val="en-GB"/>
        </w:rPr>
        <w:t>rexit</w:t>
      </w:r>
      <w:proofErr w:type="spellEnd"/>
      <w:r w:rsidR="00B82DD4" w:rsidRPr="00CF41D3">
        <w:rPr>
          <w:rFonts w:ascii="Arial" w:eastAsia="Times New Roman" w:hAnsi="Arial" w:cs="Arial"/>
          <w:color w:val="000000"/>
          <w:sz w:val="28"/>
          <w:szCs w:val="28"/>
          <w:shd w:val="clear" w:color="auto" w:fill="FFFFFF"/>
          <w:lang w:val="en-GB"/>
        </w:rPr>
        <w:t xml:space="preserve"> and there will still be uncertainty when it comes to PFI contracts. </w:t>
      </w:r>
    </w:p>
    <w:p w14:paraId="6BA205EC" w14:textId="0E7F11AA" w:rsidR="00903A72" w:rsidRPr="00CF41D3" w:rsidRDefault="00903A72" w:rsidP="005E3CB5">
      <w:pPr>
        <w:pStyle w:val="Heading2"/>
        <w:rPr>
          <w:rFonts w:ascii="Arial" w:hAnsi="Arial" w:cs="Arial"/>
          <w:sz w:val="28"/>
          <w:szCs w:val="28"/>
        </w:rPr>
      </w:pPr>
      <w:bookmarkStart w:id="10" w:name="_Toc417669239"/>
      <w:r w:rsidRPr="00CF41D3">
        <w:rPr>
          <w:rFonts w:ascii="Arial" w:hAnsi="Arial" w:cs="Arial"/>
          <w:sz w:val="28"/>
          <w:szCs w:val="28"/>
        </w:rPr>
        <w:t>Alternatives for PFI’s</w:t>
      </w:r>
      <w:bookmarkEnd w:id="10"/>
      <w:r w:rsidRPr="00CF41D3">
        <w:rPr>
          <w:rFonts w:ascii="Arial" w:hAnsi="Arial" w:cs="Arial"/>
          <w:sz w:val="28"/>
          <w:szCs w:val="28"/>
        </w:rPr>
        <w:t xml:space="preserve">  </w:t>
      </w:r>
    </w:p>
    <w:p w14:paraId="7CF591A8" w14:textId="2FD26334" w:rsidR="00C70E56" w:rsidRPr="00CF41D3" w:rsidRDefault="007B1572" w:rsidP="00827B91">
      <w:pPr>
        <w:pStyle w:val="NormalWeb"/>
        <w:shd w:val="clear" w:color="auto" w:fill="FEF9F5"/>
        <w:rPr>
          <w:rFonts w:ascii="Arial" w:hAnsi="Arial" w:cs="Arial"/>
          <w:sz w:val="28"/>
          <w:szCs w:val="28"/>
        </w:rPr>
      </w:pPr>
      <w:r w:rsidRPr="00CF41D3">
        <w:rPr>
          <w:rFonts w:ascii="Arial" w:hAnsi="Arial" w:cs="Arial"/>
          <w:sz w:val="28"/>
          <w:szCs w:val="28"/>
        </w:rPr>
        <w:t>Due to the recent poor performance and publicity of PFI’S</w:t>
      </w:r>
      <w:r w:rsidR="00251B9E" w:rsidRPr="00CF41D3">
        <w:rPr>
          <w:rFonts w:ascii="Arial" w:hAnsi="Arial" w:cs="Arial"/>
          <w:sz w:val="28"/>
          <w:szCs w:val="28"/>
        </w:rPr>
        <w:t>,</w:t>
      </w:r>
      <w:r w:rsidRPr="00CF41D3">
        <w:rPr>
          <w:rFonts w:ascii="Arial" w:hAnsi="Arial" w:cs="Arial"/>
          <w:sz w:val="28"/>
          <w:szCs w:val="28"/>
        </w:rPr>
        <w:t xml:space="preserve"> government</w:t>
      </w:r>
      <w:r w:rsidR="00251B9E" w:rsidRPr="00CF41D3">
        <w:rPr>
          <w:rFonts w:ascii="Arial" w:hAnsi="Arial" w:cs="Arial"/>
          <w:sz w:val="28"/>
          <w:szCs w:val="28"/>
        </w:rPr>
        <w:t>s</w:t>
      </w:r>
      <w:r w:rsidRPr="00CF41D3">
        <w:rPr>
          <w:rFonts w:ascii="Arial" w:hAnsi="Arial" w:cs="Arial"/>
          <w:sz w:val="28"/>
          <w:szCs w:val="28"/>
        </w:rPr>
        <w:t xml:space="preserve"> around the </w:t>
      </w:r>
      <w:r w:rsidR="00251B9E" w:rsidRPr="00CF41D3">
        <w:rPr>
          <w:rFonts w:ascii="Arial" w:hAnsi="Arial" w:cs="Arial"/>
          <w:sz w:val="28"/>
          <w:szCs w:val="28"/>
        </w:rPr>
        <w:t>world including the UK have begu</w:t>
      </w:r>
      <w:r w:rsidRPr="00CF41D3">
        <w:rPr>
          <w:rFonts w:ascii="Arial" w:hAnsi="Arial" w:cs="Arial"/>
          <w:sz w:val="28"/>
          <w:szCs w:val="28"/>
        </w:rPr>
        <w:t xml:space="preserve">n to </w:t>
      </w:r>
      <w:r w:rsidR="00251B9E" w:rsidRPr="00CF41D3">
        <w:rPr>
          <w:rFonts w:ascii="Arial" w:hAnsi="Arial" w:cs="Arial"/>
          <w:sz w:val="28"/>
          <w:szCs w:val="28"/>
        </w:rPr>
        <w:t>look</w:t>
      </w:r>
      <w:r w:rsidR="00693C6A" w:rsidRPr="00CF41D3">
        <w:rPr>
          <w:rFonts w:ascii="Arial" w:hAnsi="Arial" w:cs="Arial"/>
          <w:sz w:val="28"/>
          <w:szCs w:val="28"/>
        </w:rPr>
        <w:t xml:space="preserve"> for alternatives for </w:t>
      </w:r>
      <w:r w:rsidR="00560F64" w:rsidRPr="00CF41D3">
        <w:rPr>
          <w:rFonts w:ascii="Arial" w:hAnsi="Arial" w:cs="Arial"/>
          <w:sz w:val="28"/>
          <w:szCs w:val="28"/>
        </w:rPr>
        <w:t>PFI’s</w:t>
      </w:r>
      <w:r w:rsidR="00560F64">
        <w:rPr>
          <w:rFonts w:ascii="Arial" w:hAnsi="Arial" w:cs="Arial"/>
          <w:sz w:val="28"/>
          <w:szCs w:val="28"/>
        </w:rPr>
        <w:t xml:space="preserve">. This </w:t>
      </w:r>
      <w:r w:rsidR="00251B9E" w:rsidRPr="00CF41D3">
        <w:rPr>
          <w:rFonts w:ascii="Arial" w:hAnsi="Arial" w:cs="Arial"/>
          <w:sz w:val="28"/>
          <w:szCs w:val="28"/>
        </w:rPr>
        <w:t>examp</w:t>
      </w:r>
      <w:r w:rsidR="006F237F" w:rsidRPr="00CF41D3">
        <w:rPr>
          <w:rFonts w:ascii="Arial" w:hAnsi="Arial" w:cs="Arial"/>
          <w:sz w:val="28"/>
          <w:szCs w:val="28"/>
        </w:rPr>
        <w:t xml:space="preserve">le is </w:t>
      </w:r>
      <w:r w:rsidR="00560F64">
        <w:rPr>
          <w:rFonts w:ascii="Arial" w:hAnsi="Arial" w:cs="Arial"/>
          <w:sz w:val="28"/>
          <w:szCs w:val="28"/>
        </w:rPr>
        <w:t xml:space="preserve">from academic journal and Baldwin explains how tax incremented financing (TIF) can help </w:t>
      </w:r>
      <w:r w:rsidR="006F237F" w:rsidRPr="00CF41D3">
        <w:rPr>
          <w:rFonts w:ascii="Arial" w:hAnsi="Arial" w:cs="Arial"/>
          <w:sz w:val="28"/>
          <w:szCs w:val="28"/>
        </w:rPr>
        <w:t>avoid adding further debt on to the government expenditure</w:t>
      </w:r>
      <w:r w:rsidR="00693C6A" w:rsidRPr="00CF41D3">
        <w:rPr>
          <w:rFonts w:ascii="Arial" w:hAnsi="Arial" w:cs="Arial"/>
          <w:sz w:val="28"/>
          <w:szCs w:val="28"/>
        </w:rPr>
        <w:t>.</w:t>
      </w:r>
    </w:p>
    <w:p w14:paraId="702A7885" w14:textId="6D24BBDF" w:rsidR="00BF40E5" w:rsidRPr="00CF41D3" w:rsidRDefault="008023BE" w:rsidP="00BF40E5">
      <w:pPr>
        <w:rPr>
          <w:rFonts w:ascii="Arial" w:eastAsia="Times New Roman" w:hAnsi="Arial" w:cs="Arial"/>
          <w:sz w:val="28"/>
          <w:szCs w:val="28"/>
          <w:lang w:val="en-GB"/>
        </w:rPr>
      </w:pPr>
      <w:r w:rsidRPr="00CF41D3">
        <w:rPr>
          <w:rFonts w:ascii="Arial" w:eastAsia="Times New Roman" w:hAnsi="Arial" w:cs="Arial"/>
          <w:color w:val="000000"/>
          <w:sz w:val="28"/>
          <w:szCs w:val="28"/>
          <w:shd w:val="clear" w:color="auto" w:fill="FFFFFF"/>
        </w:rPr>
        <w:t>A</w:t>
      </w:r>
      <w:r w:rsidR="00827B91" w:rsidRPr="00CF41D3">
        <w:rPr>
          <w:rFonts w:ascii="Arial" w:eastAsia="Times New Roman" w:hAnsi="Arial" w:cs="Arial"/>
          <w:color w:val="000000"/>
          <w:sz w:val="28"/>
          <w:szCs w:val="28"/>
          <w:shd w:val="clear" w:color="auto" w:fill="FFFFFF"/>
        </w:rPr>
        <w:t xml:space="preserve"> possible alternative for PFI’s</w:t>
      </w:r>
      <w:r w:rsidR="00BF40E5" w:rsidRPr="00CF41D3">
        <w:rPr>
          <w:rFonts w:ascii="Arial" w:eastAsia="Times New Roman" w:hAnsi="Arial" w:cs="Arial"/>
          <w:color w:val="000000"/>
          <w:sz w:val="28"/>
          <w:szCs w:val="28"/>
          <w:shd w:val="clear" w:color="auto" w:fill="FFFFFF"/>
        </w:rPr>
        <w:t xml:space="preserve"> is tax incremented financing (TIF)</w:t>
      </w:r>
      <w:r w:rsidR="0010593D" w:rsidRPr="00CF41D3">
        <w:rPr>
          <w:rFonts w:ascii="Arial" w:eastAsia="Times New Roman" w:hAnsi="Arial" w:cs="Arial"/>
          <w:color w:val="000000"/>
          <w:sz w:val="28"/>
          <w:szCs w:val="28"/>
          <w:shd w:val="clear" w:color="auto" w:fill="FFFFFF"/>
        </w:rPr>
        <w:t>.</w:t>
      </w:r>
      <w:r w:rsidR="00BF40E5" w:rsidRPr="00CF41D3">
        <w:rPr>
          <w:rFonts w:ascii="Arial" w:eastAsia="Times New Roman" w:hAnsi="Arial" w:cs="Arial"/>
          <w:sz w:val="28"/>
          <w:szCs w:val="28"/>
          <w:lang w:val="en-GB"/>
        </w:rPr>
        <w:t xml:space="preserve"> The projects are usually undertaken by the public sector or by joint ventures with private sector providers. Subsequently they generate private sector investment through the increased real-estate development opportunities in the area, thus triggering a process of </w:t>
      </w:r>
      <w:r w:rsidR="00BF40E5" w:rsidRPr="00CF41D3">
        <w:rPr>
          <w:rFonts w:ascii="Arial" w:eastAsia="Times New Roman" w:hAnsi="Arial" w:cs="Arial"/>
          <w:sz w:val="28"/>
          <w:szCs w:val="28"/>
          <w:lang w:val="en-GB"/>
        </w:rPr>
        <w:lastRenderedPageBreak/>
        <w:t>urban renewal in which businesses, homeowners and visitors attract further inflows of capital, which in turn attract further development interest, and so on. The consequential gains in real estate values and economic activity are ‘captured’ through the tax system, which is then ring-fenced in order to allow the local authorities to repay the original</w:t>
      </w:r>
      <w:r w:rsidR="00CD05F9" w:rsidRPr="00CF41D3">
        <w:rPr>
          <w:rFonts w:ascii="Arial" w:eastAsia="Times New Roman" w:hAnsi="Arial" w:cs="Arial"/>
          <w:sz w:val="28"/>
          <w:szCs w:val="28"/>
          <w:lang w:val="en-GB"/>
        </w:rPr>
        <w:t xml:space="preserve"> debt and outstanding interest</w:t>
      </w:r>
      <w:r w:rsidR="00BF40E5" w:rsidRPr="00CF41D3">
        <w:rPr>
          <w:rFonts w:ascii="Arial" w:eastAsia="Times New Roman" w:hAnsi="Arial" w:cs="Arial"/>
          <w:sz w:val="28"/>
          <w:szCs w:val="28"/>
          <w:lang w:val="en-GB"/>
        </w:rPr>
        <w:t xml:space="preserve"> </w:t>
      </w:r>
      <w:r w:rsidR="00BF40E5" w:rsidRPr="00CF41D3">
        <w:rPr>
          <w:rFonts w:ascii="Arial" w:eastAsia="Times New Roman" w:hAnsi="Arial" w:cs="Arial"/>
          <w:color w:val="000000"/>
          <w:sz w:val="28"/>
          <w:szCs w:val="28"/>
          <w:shd w:val="clear" w:color="auto" w:fill="FFFFFF"/>
          <w:lang w:val="en-GB"/>
        </w:rPr>
        <w:t>(Baldwin, 2016).</w:t>
      </w:r>
      <w:r w:rsidR="00F810E8" w:rsidRPr="00CF41D3">
        <w:rPr>
          <w:rFonts w:ascii="Arial" w:eastAsia="Times New Roman" w:hAnsi="Arial" w:cs="Arial"/>
          <w:color w:val="000000"/>
          <w:sz w:val="28"/>
          <w:szCs w:val="28"/>
          <w:shd w:val="clear" w:color="auto" w:fill="FFFFFF"/>
          <w:lang w:val="en-GB"/>
        </w:rPr>
        <w:t xml:space="preserve"> T</w:t>
      </w:r>
      <w:r w:rsidR="00790971" w:rsidRPr="00CF41D3">
        <w:rPr>
          <w:rFonts w:ascii="Arial" w:eastAsia="Times New Roman" w:hAnsi="Arial" w:cs="Arial"/>
          <w:color w:val="000000"/>
          <w:sz w:val="28"/>
          <w:szCs w:val="28"/>
          <w:shd w:val="clear" w:color="auto" w:fill="FFFFFF"/>
          <w:lang w:val="en-GB"/>
        </w:rPr>
        <w:t xml:space="preserve">ax incremented financing  (TIF) could be </w:t>
      </w:r>
      <w:r w:rsidR="00F810E8" w:rsidRPr="00CF41D3">
        <w:rPr>
          <w:rFonts w:ascii="Arial" w:eastAsia="Times New Roman" w:hAnsi="Arial" w:cs="Arial"/>
          <w:color w:val="000000"/>
          <w:sz w:val="28"/>
          <w:szCs w:val="28"/>
          <w:shd w:val="clear" w:color="auto" w:fill="FFFFFF"/>
          <w:lang w:val="en-GB"/>
        </w:rPr>
        <w:t xml:space="preserve">a </w:t>
      </w:r>
      <w:r w:rsidR="00790971" w:rsidRPr="00CF41D3">
        <w:rPr>
          <w:rFonts w:ascii="Arial" w:eastAsia="Times New Roman" w:hAnsi="Arial" w:cs="Arial"/>
          <w:color w:val="000000"/>
          <w:sz w:val="28"/>
          <w:szCs w:val="28"/>
          <w:shd w:val="clear" w:color="auto" w:fill="FFFFFF"/>
          <w:lang w:val="en-GB"/>
        </w:rPr>
        <w:t>good alternative for PFI contracts, TIF’S also use the private sector to generate income/fund for their forward budget projects but unlike the huge profits been made in PFI’S the TIF’s generated income goes through the tax system and helps local government</w:t>
      </w:r>
      <w:r w:rsidR="006F237F" w:rsidRPr="00CF41D3">
        <w:rPr>
          <w:rFonts w:ascii="Arial" w:eastAsia="Times New Roman" w:hAnsi="Arial" w:cs="Arial"/>
          <w:color w:val="000000"/>
          <w:sz w:val="28"/>
          <w:szCs w:val="28"/>
          <w:shd w:val="clear" w:color="auto" w:fill="FFFFFF"/>
          <w:lang w:val="en-GB"/>
        </w:rPr>
        <w:t>s</w:t>
      </w:r>
      <w:r w:rsidR="00790971" w:rsidRPr="00CF41D3">
        <w:rPr>
          <w:rFonts w:ascii="Arial" w:eastAsia="Times New Roman" w:hAnsi="Arial" w:cs="Arial"/>
          <w:color w:val="000000"/>
          <w:sz w:val="28"/>
          <w:szCs w:val="28"/>
          <w:shd w:val="clear" w:color="auto" w:fill="FFFFFF"/>
          <w:lang w:val="en-GB"/>
        </w:rPr>
        <w:t xml:space="preserve"> repay both the outstanding balances and interest. </w:t>
      </w:r>
      <w:r w:rsidR="001A0E4E">
        <w:rPr>
          <w:rFonts w:ascii="Arial" w:eastAsia="Times New Roman" w:hAnsi="Arial" w:cs="Arial"/>
          <w:color w:val="000000"/>
          <w:sz w:val="28"/>
          <w:szCs w:val="28"/>
          <w:shd w:val="clear" w:color="auto" w:fill="FFFFFF"/>
          <w:lang w:val="en-GB"/>
        </w:rPr>
        <w:t>This alternative is a</w:t>
      </w:r>
      <w:r w:rsidR="006F237F" w:rsidRPr="00CF41D3">
        <w:rPr>
          <w:rFonts w:ascii="Arial" w:eastAsia="Times New Roman" w:hAnsi="Arial" w:cs="Arial"/>
          <w:color w:val="000000"/>
          <w:sz w:val="28"/>
          <w:szCs w:val="28"/>
          <w:shd w:val="clear" w:color="auto" w:fill="FFFFFF"/>
          <w:lang w:val="en-GB"/>
        </w:rPr>
        <w:t xml:space="preserve"> solid replace</w:t>
      </w:r>
      <w:r w:rsidR="00560F64">
        <w:rPr>
          <w:rFonts w:ascii="Arial" w:eastAsia="Times New Roman" w:hAnsi="Arial" w:cs="Arial"/>
          <w:color w:val="000000"/>
          <w:sz w:val="28"/>
          <w:szCs w:val="28"/>
          <w:shd w:val="clear" w:color="auto" w:fill="FFFFFF"/>
          <w:lang w:val="en-GB"/>
        </w:rPr>
        <w:t>ments for PFI contracts and this method is more</w:t>
      </w:r>
      <w:r w:rsidR="006F237F" w:rsidRPr="00CF41D3">
        <w:rPr>
          <w:rFonts w:ascii="Arial" w:eastAsia="Times New Roman" w:hAnsi="Arial" w:cs="Arial"/>
          <w:color w:val="000000"/>
          <w:sz w:val="28"/>
          <w:szCs w:val="28"/>
          <w:shd w:val="clear" w:color="auto" w:fill="FFFFFF"/>
          <w:lang w:val="en-GB"/>
        </w:rPr>
        <w:t xml:space="preserve"> sustainable in terms of the amount of debt that the government </w:t>
      </w:r>
      <w:proofErr w:type="gramStart"/>
      <w:r w:rsidR="006F237F" w:rsidRPr="00CF41D3">
        <w:rPr>
          <w:rFonts w:ascii="Arial" w:eastAsia="Times New Roman" w:hAnsi="Arial" w:cs="Arial"/>
          <w:color w:val="000000"/>
          <w:sz w:val="28"/>
          <w:szCs w:val="28"/>
          <w:shd w:val="clear" w:color="auto" w:fill="FFFFFF"/>
          <w:lang w:val="en-GB"/>
        </w:rPr>
        <w:t xml:space="preserve">will </w:t>
      </w:r>
      <w:r w:rsidR="00F93A20">
        <w:rPr>
          <w:rFonts w:ascii="Arial" w:eastAsia="Times New Roman" w:hAnsi="Arial" w:cs="Arial"/>
          <w:color w:val="000000"/>
          <w:sz w:val="28"/>
          <w:szCs w:val="28"/>
          <w:shd w:val="clear" w:color="auto" w:fill="FFFFFF"/>
          <w:lang w:val="en-GB"/>
        </w:rPr>
        <w:t xml:space="preserve"> now</w:t>
      </w:r>
      <w:proofErr w:type="gramEnd"/>
      <w:r w:rsidR="00F93A20">
        <w:rPr>
          <w:rFonts w:ascii="Arial" w:eastAsia="Times New Roman" w:hAnsi="Arial" w:cs="Arial"/>
          <w:color w:val="000000"/>
          <w:sz w:val="28"/>
          <w:szCs w:val="28"/>
          <w:shd w:val="clear" w:color="auto" w:fill="FFFFFF"/>
          <w:lang w:val="en-GB"/>
        </w:rPr>
        <w:t xml:space="preserve"> be able to pay back this project with taxes and it help with any interest and outstanding balances thanks to (TIF) </w:t>
      </w:r>
      <w:r w:rsidR="006F237F" w:rsidRPr="00CF41D3">
        <w:rPr>
          <w:rFonts w:ascii="Arial" w:eastAsia="Times New Roman" w:hAnsi="Arial" w:cs="Arial"/>
          <w:color w:val="000000"/>
          <w:sz w:val="28"/>
          <w:szCs w:val="28"/>
          <w:shd w:val="clear" w:color="auto" w:fill="FFFFFF"/>
          <w:lang w:val="en-GB"/>
        </w:rPr>
        <w:t xml:space="preserve">. </w:t>
      </w:r>
    </w:p>
    <w:p w14:paraId="31E75986" w14:textId="2E52F521" w:rsidR="0025352D" w:rsidRPr="00CF41D3" w:rsidRDefault="0025352D" w:rsidP="005E3CB5">
      <w:pPr>
        <w:pStyle w:val="Heading2"/>
        <w:rPr>
          <w:rFonts w:ascii="Arial" w:hAnsi="Arial" w:cs="Arial"/>
          <w:sz w:val="28"/>
          <w:szCs w:val="28"/>
          <w:shd w:val="clear" w:color="auto" w:fill="FFFFFF"/>
        </w:rPr>
      </w:pPr>
      <w:bookmarkStart w:id="11" w:name="_Toc417669240"/>
      <w:r w:rsidRPr="00CF41D3">
        <w:rPr>
          <w:rFonts w:ascii="Arial" w:hAnsi="Arial" w:cs="Arial"/>
          <w:sz w:val="28"/>
          <w:szCs w:val="28"/>
          <w:shd w:val="clear" w:color="auto" w:fill="FFFFFF"/>
        </w:rPr>
        <w:t>Role of external audit agencies</w:t>
      </w:r>
      <w:bookmarkEnd w:id="11"/>
    </w:p>
    <w:p w14:paraId="07A2C726" w14:textId="77777777" w:rsidR="00EE5FE0" w:rsidRPr="00CF41D3" w:rsidRDefault="00EE5FE0" w:rsidP="00CC4D77">
      <w:pPr>
        <w:rPr>
          <w:rFonts w:ascii="Arial" w:hAnsi="Arial" w:cs="Arial"/>
          <w:sz w:val="28"/>
          <w:szCs w:val="28"/>
        </w:rPr>
      </w:pPr>
    </w:p>
    <w:p w14:paraId="589B925C" w14:textId="5BC335DD" w:rsidR="0025352D" w:rsidRPr="00CF41D3" w:rsidRDefault="00EE5FE0" w:rsidP="00312193">
      <w:pPr>
        <w:rPr>
          <w:rFonts w:ascii="Arial" w:hAnsi="Arial" w:cs="Arial"/>
          <w:sz w:val="28"/>
          <w:szCs w:val="28"/>
        </w:rPr>
      </w:pPr>
      <w:r w:rsidRPr="00CF41D3">
        <w:rPr>
          <w:rFonts w:ascii="Arial" w:hAnsi="Arial" w:cs="Arial"/>
          <w:sz w:val="28"/>
          <w:szCs w:val="28"/>
        </w:rPr>
        <w:t>The role of external audit agencies is critical to make sure that the</w:t>
      </w:r>
      <w:r w:rsidR="0006260F">
        <w:rPr>
          <w:rFonts w:ascii="Arial" w:hAnsi="Arial" w:cs="Arial"/>
          <w:sz w:val="28"/>
          <w:szCs w:val="28"/>
        </w:rPr>
        <w:t xml:space="preserve"> private company that run these</w:t>
      </w:r>
      <w:r w:rsidRPr="00CF41D3">
        <w:rPr>
          <w:rFonts w:ascii="Arial" w:hAnsi="Arial" w:cs="Arial"/>
          <w:sz w:val="28"/>
          <w:szCs w:val="28"/>
        </w:rPr>
        <w:t xml:space="preserve"> PFI’S are doing it in accordance with the rules and regulations for accounting practices set by the governm</w:t>
      </w:r>
      <w:r w:rsidR="0006260F">
        <w:rPr>
          <w:rFonts w:ascii="Arial" w:hAnsi="Arial" w:cs="Arial"/>
          <w:sz w:val="28"/>
          <w:szCs w:val="28"/>
        </w:rPr>
        <w:t>ent. Below are some of activities</w:t>
      </w:r>
      <w:r w:rsidRPr="00CF41D3">
        <w:rPr>
          <w:rFonts w:ascii="Arial" w:hAnsi="Arial" w:cs="Arial"/>
          <w:sz w:val="28"/>
          <w:szCs w:val="28"/>
        </w:rPr>
        <w:t xml:space="preserve"> an external auditor will have to check and make sure they are meeting government requirements. </w:t>
      </w:r>
      <w:r w:rsidR="008149AE" w:rsidRPr="00CF41D3">
        <w:rPr>
          <w:rFonts w:ascii="Arial" w:hAnsi="Arial" w:cs="Arial"/>
          <w:sz w:val="28"/>
          <w:szCs w:val="28"/>
        </w:rPr>
        <w:t xml:space="preserve"> </w:t>
      </w:r>
    </w:p>
    <w:p w14:paraId="098949B9" w14:textId="77777777" w:rsidR="0025352D" w:rsidRDefault="0025352D" w:rsidP="00312193">
      <w:pPr>
        <w:rPr>
          <w:rFonts w:ascii="Arial" w:eastAsia="Times New Roman" w:hAnsi="Arial" w:cs="Arial"/>
          <w:color w:val="000000" w:themeColor="text1"/>
          <w:sz w:val="28"/>
          <w:szCs w:val="28"/>
          <w:shd w:val="clear" w:color="auto" w:fill="FFFFFF"/>
        </w:rPr>
      </w:pPr>
    </w:p>
    <w:p w14:paraId="1CDD6BF9" w14:textId="5DD002CD" w:rsidR="00EE5FE0" w:rsidRPr="00260E70" w:rsidRDefault="00980E87" w:rsidP="00312193">
      <w:pPr>
        <w:rPr>
          <w:rFonts w:ascii="Arial" w:eastAsia="Times New Roman" w:hAnsi="Arial" w:cs="Arial"/>
          <w:color w:val="000000" w:themeColor="text1"/>
          <w:sz w:val="28"/>
          <w:szCs w:val="28"/>
          <w:shd w:val="clear" w:color="auto" w:fill="FFFFFF"/>
        </w:rPr>
      </w:pPr>
      <w:r>
        <w:rPr>
          <w:rFonts w:ascii="Arial" w:eastAsia="Times New Roman" w:hAnsi="Arial" w:cs="Arial"/>
          <w:color w:val="000000" w:themeColor="text1"/>
          <w:sz w:val="28"/>
          <w:szCs w:val="28"/>
          <w:shd w:val="clear" w:color="auto" w:fill="FFFFFF"/>
        </w:rPr>
        <w:t xml:space="preserve">Government auditing is critical for any public sector service but especially </w:t>
      </w:r>
      <w:r w:rsidR="00260E70">
        <w:rPr>
          <w:rFonts w:ascii="Arial" w:eastAsia="Times New Roman" w:hAnsi="Arial" w:cs="Arial"/>
          <w:color w:val="000000" w:themeColor="text1"/>
          <w:sz w:val="28"/>
          <w:szCs w:val="28"/>
          <w:shd w:val="clear" w:color="auto" w:fill="FFFFFF"/>
        </w:rPr>
        <w:t>when I comes to PFI contracts they need to make sure that</w:t>
      </w:r>
      <w:r w:rsidR="0006260F">
        <w:rPr>
          <w:rFonts w:ascii="Arial" w:eastAsia="Times New Roman" w:hAnsi="Arial" w:cs="Arial"/>
          <w:color w:val="000000" w:themeColor="text1"/>
          <w:sz w:val="28"/>
          <w:szCs w:val="28"/>
          <w:shd w:val="clear" w:color="auto" w:fill="FFFFFF"/>
        </w:rPr>
        <w:t xml:space="preserve"> the private companies are conducting</w:t>
      </w:r>
      <w:r w:rsidR="00260E70">
        <w:rPr>
          <w:rFonts w:ascii="Arial" w:eastAsia="Times New Roman" w:hAnsi="Arial" w:cs="Arial"/>
          <w:color w:val="000000" w:themeColor="text1"/>
          <w:sz w:val="28"/>
          <w:szCs w:val="28"/>
          <w:shd w:val="clear" w:color="auto" w:fill="FFFFFF"/>
        </w:rPr>
        <w:t xml:space="preserve"> due </w:t>
      </w:r>
      <w:r w:rsidR="002B5AB1">
        <w:rPr>
          <w:rFonts w:ascii="Arial" w:eastAsia="Times New Roman" w:hAnsi="Arial" w:cs="Arial"/>
          <w:color w:val="000000" w:themeColor="text1"/>
          <w:sz w:val="28"/>
          <w:szCs w:val="28"/>
          <w:shd w:val="clear" w:color="auto" w:fill="FFFFFF"/>
        </w:rPr>
        <w:t>diligence</w:t>
      </w:r>
      <w:r w:rsidR="0006260F">
        <w:rPr>
          <w:rFonts w:ascii="Arial" w:eastAsia="Times New Roman" w:hAnsi="Arial" w:cs="Arial"/>
          <w:color w:val="000000" w:themeColor="text1"/>
          <w:sz w:val="28"/>
          <w:szCs w:val="28"/>
          <w:shd w:val="clear" w:color="auto" w:fill="FFFFFF"/>
        </w:rPr>
        <w:t xml:space="preserve"> when it</w:t>
      </w:r>
      <w:r w:rsidR="00260E70">
        <w:rPr>
          <w:rFonts w:ascii="Arial" w:eastAsia="Times New Roman" w:hAnsi="Arial" w:cs="Arial"/>
          <w:color w:val="000000" w:themeColor="text1"/>
          <w:sz w:val="28"/>
          <w:szCs w:val="28"/>
          <w:shd w:val="clear" w:color="auto" w:fill="FFFFFF"/>
        </w:rPr>
        <w:t xml:space="preserve"> comes to their accounts and only performing in a ethical manner as well. </w:t>
      </w:r>
      <w:r w:rsidR="0025352D" w:rsidRPr="00CF41D3">
        <w:rPr>
          <w:rFonts w:ascii="Arial" w:eastAsia="Times New Roman" w:hAnsi="Arial" w:cs="Arial"/>
          <w:sz w:val="28"/>
          <w:szCs w:val="28"/>
        </w:rPr>
        <w:t xml:space="preserve">Government auditing not only matters to detect and deter corruption; it also contributes to improve fiscal governance. Effective independent auditing of government finances is critical to enhance the credibility of public finances and ensure the probity of public administration. </w:t>
      </w:r>
      <w:r w:rsidR="004B16FA" w:rsidRPr="00CF41D3">
        <w:rPr>
          <w:rFonts w:ascii="Arial" w:eastAsia="Times New Roman" w:hAnsi="Arial" w:cs="Arial"/>
          <w:sz w:val="28"/>
          <w:szCs w:val="28"/>
        </w:rPr>
        <w:t>V</w:t>
      </w:r>
      <w:r w:rsidR="0025352D" w:rsidRPr="00CF41D3">
        <w:rPr>
          <w:rFonts w:ascii="Arial" w:eastAsia="Times New Roman" w:hAnsi="Arial" w:cs="Arial"/>
          <w:sz w:val="28"/>
          <w:szCs w:val="28"/>
        </w:rPr>
        <w:t xml:space="preserve">erifying the truthfulness of government financial information through their audit reports and opinions </w:t>
      </w:r>
      <w:r w:rsidR="0025352D" w:rsidRPr="00CF41D3">
        <w:rPr>
          <w:rFonts w:ascii="Arial" w:eastAsia="Times New Roman" w:hAnsi="Arial" w:cs="Arial"/>
          <w:color w:val="000000"/>
          <w:sz w:val="28"/>
          <w:szCs w:val="28"/>
          <w:shd w:val="clear" w:color="auto" w:fill="FFFFFF"/>
        </w:rPr>
        <w:t>(</w:t>
      </w:r>
      <w:proofErr w:type="spellStart"/>
      <w:r w:rsidR="0025352D" w:rsidRPr="00CF41D3">
        <w:rPr>
          <w:rFonts w:ascii="Arial" w:eastAsia="Times New Roman" w:hAnsi="Arial" w:cs="Arial"/>
          <w:color w:val="000000"/>
          <w:sz w:val="28"/>
          <w:szCs w:val="28"/>
          <w:shd w:val="clear" w:color="auto" w:fill="FFFFFF"/>
        </w:rPr>
        <w:t>Santiso</w:t>
      </w:r>
      <w:proofErr w:type="spellEnd"/>
      <w:r w:rsidR="0025352D" w:rsidRPr="00CF41D3">
        <w:rPr>
          <w:rFonts w:ascii="Arial" w:eastAsia="Times New Roman" w:hAnsi="Arial" w:cs="Arial"/>
          <w:color w:val="000000"/>
          <w:sz w:val="28"/>
          <w:szCs w:val="28"/>
          <w:shd w:val="clear" w:color="auto" w:fill="FFFFFF"/>
        </w:rPr>
        <w:t>, 2006).</w:t>
      </w:r>
      <w:r w:rsidR="00A45861" w:rsidRPr="00CF41D3">
        <w:rPr>
          <w:rFonts w:ascii="Arial" w:eastAsia="Times New Roman" w:hAnsi="Arial" w:cs="Arial"/>
          <w:color w:val="000000"/>
          <w:sz w:val="28"/>
          <w:szCs w:val="28"/>
          <w:shd w:val="clear" w:color="auto" w:fill="FFFFFF"/>
        </w:rPr>
        <w:t xml:space="preserve"> </w:t>
      </w:r>
      <w:r w:rsidR="00EE5FE0" w:rsidRPr="00CF41D3">
        <w:rPr>
          <w:rFonts w:ascii="Arial" w:eastAsia="Times New Roman" w:hAnsi="Arial" w:cs="Arial"/>
          <w:color w:val="000000"/>
          <w:sz w:val="28"/>
          <w:szCs w:val="28"/>
          <w:shd w:val="clear" w:color="auto" w:fill="FFFFFF"/>
        </w:rPr>
        <w:t xml:space="preserve">Government auditing is not only </w:t>
      </w:r>
      <w:r w:rsidR="007365B5" w:rsidRPr="00CF41D3">
        <w:rPr>
          <w:rFonts w:ascii="Arial" w:eastAsia="Times New Roman" w:hAnsi="Arial" w:cs="Arial"/>
          <w:color w:val="000000"/>
          <w:sz w:val="28"/>
          <w:szCs w:val="28"/>
          <w:shd w:val="clear" w:color="auto" w:fill="FFFFFF"/>
        </w:rPr>
        <w:t>crucial</w:t>
      </w:r>
      <w:r w:rsidR="00BA0337" w:rsidRPr="00CF41D3">
        <w:rPr>
          <w:rFonts w:ascii="Arial" w:eastAsia="Times New Roman" w:hAnsi="Arial" w:cs="Arial"/>
          <w:color w:val="000000"/>
          <w:sz w:val="28"/>
          <w:szCs w:val="28"/>
          <w:shd w:val="clear" w:color="auto" w:fill="FFFFFF"/>
        </w:rPr>
        <w:t xml:space="preserve"> to</w:t>
      </w:r>
      <w:r w:rsidR="007365B5" w:rsidRPr="00CF41D3">
        <w:rPr>
          <w:rFonts w:ascii="Arial" w:eastAsia="Times New Roman" w:hAnsi="Arial" w:cs="Arial"/>
          <w:color w:val="000000"/>
          <w:sz w:val="28"/>
          <w:szCs w:val="28"/>
          <w:shd w:val="clear" w:color="auto" w:fill="FFFFFF"/>
        </w:rPr>
        <w:t xml:space="preserve"> check for corruption and unethical business practices but also for identifying ways of improving fiscal governance with better fiscal governance, the government should see better implementation of PFI’s by private firms how take on the contract. </w:t>
      </w:r>
    </w:p>
    <w:p w14:paraId="2C8FF12C" w14:textId="77777777" w:rsidR="0025352D" w:rsidRDefault="0025352D" w:rsidP="00312193">
      <w:pPr>
        <w:rPr>
          <w:rFonts w:ascii="Arial" w:eastAsia="Times New Roman" w:hAnsi="Arial" w:cs="Arial"/>
          <w:sz w:val="28"/>
          <w:szCs w:val="28"/>
        </w:rPr>
      </w:pPr>
    </w:p>
    <w:p w14:paraId="282F4BFE" w14:textId="2CA3255C" w:rsidR="00CD05F9" w:rsidRPr="00F93A20" w:rsidRDefault="002B5AB1" w:rsidP="00CD05F9">
      <w:pPr>
        <w:rPr>
          <w:rFonts w:ascii="Arial" w:eastAsia="Times New Roman" w:hAnsi="Arial" w:cs="Arial"/>
          <w:sz w:val="28"/>
          <w:szCs w:val="28"/>
        </w:rPr>
      </w:pPr>
      <w:r>
        <w:rPr>
          <w:rFonts w:ascii="Arial" w:eastAsia="Times New Roman" w:hAnsi="Arial" w:cs="Arial"/>
          <w:sz w:val="28"/>
          <w:szCs w:val="28"/>
        </w:rPr>
        <w:lastRenderedPageBreak/>
        <w:t>PPP governance is critical when assessing expectations fo</w:t>
      </w:r>
      <w:r w:rsidR="00F93A20">
        <w:rPr>
          <w:rFonts w:ascii="Arial" w:eastAsia="Times New Roman" w:hAnsi="Arial" w:cs="Arial"/>
          <w:sz w:val="28"/>
          <w:szCs w:val="28"/>
        </w:rPr>
        <w:t xml:space="preserve">r PFI projects whether or not they achieve the VFM targets set by the government. </w:t>
      </w:r>
      <w:r w:rsidR="0025352D" w:rsidRPr="00CF41D3">
        <w:rPr>
          <w:rFonts w:ascii="Arial" w:eastAsia="Times New Roman" w:hAnsi="Arial" w:cs="Arial"/>
          <w:sz w:val="28"/>
          <w:szCs w:val="28"/>
        </w:rPr>
        <w:t xml:space="preserve">PPP governance focuses on aspiring to fairness and the public interest at all stages of the project. It identifies expectations of: a fair and transparent selection process for partners; contracts with fair incentives and fair returns for risk takers; assurance that VFM is achieved and services are provided in the public interest. </w:t>
      </w:r>
      <w:proofErr w:type="gramStart"/>
      <w:r w:rsidR="0025352D" w:rsidRPr="00CF41D3">
        <w:rPr>
          <w:rFonts w:ascii="Arial" w:eastAsia="Times New Roman" w:hAnsi="Arial" w:cs="Arial"/>
          <w:sz w:val="28"/>
          <w:szCs w:val="28"/>
        </w:rPr>
        <w:t xml:space="preserve">Moreover, OECD (2012) </w:t>
      </w:r>
      <w:r w:rsidR="0025352D" w:rsidRPr="00CF41D3">
        <w:rPr>
          <w:rFonts w:ascii="Arial" w:eastAsia="Times New Roman" w:hAnsi="Arial" w:cs="Arial"/>
          <w:color w:val="000000"/>
          <w:sz w:val="28"/>
          <w:szCs w:val="28"/>
          <w:shd w:val="clear" w:color="auto" w:fill="FFFFFF"/>
        </w:rPr>
        <w:t>(Stafford and Stapleton, 2017).</w:t>
      </w:r>
      <w:proofErr w:type="gramEnd"/>
      <w:r w:rsidR="00CD05F9" w:rsidRPr="00CF41D3">
        <w:rPr>
          <w:rFonts w:ascii="Arial" w:eastAsia="Times New Roman" w:hAnsi="Arial" w:cs="Arial"/>
          <w:color w:val="000000"/>
          <w:sz w:val="28"/>
          <w:szCs w:val="28"/>
          <w:shd w:val="clear" w:color="auto" w:fill="FFFFFF"/>
        </w:rPr>
        <w:t xml:space="preserve"> The role of an external auditor is to insure that not only that the private companies are conducting themselves in a ethical and proper manner but also to make sure that these PFI/PPP project are achieve their targets for VFM and making sure they are providing a good quality product/service for the customer which in this case is the UK tax payer. </w:t>
      </w:r>
    </w:p>
    <w:p w14:paraId="42FF93D9" w14:textId="2B95AD8A" w:rsidR="0025352D" w:rsidRPr="00CF41D3" w:rsidRDefault="0025352D" w:rsidP="00312193">
      <w:pPr>
        <w:rPr>
          <w:rFonts w:ascii="Arial" w:eastAsia="Times New Roman" w:hAnsi="Arial" w:cs="Arial"/>
          <w:color w:val="000000"/>
          <w:sz w:val="28"/>
          <w:szCs w:val="28"/>
          <w:shd w:val="clear" w:color="auto" w:fill="FFFFFF"/>
        </w:rPr>
      </w:pPr>
    </w:p>
    <w:p w14:paraId="4D817935" w14:textId="44A267E7" w:rsidR="00CD05F9" w:rsidRPr="00CF41D3" w:rsidRDefault="006F237F" w:rsidP="00CD05F9">
      <w:pPr>
        <w:rPr>
          <w:rFonts w:ascii="Arial" w:eastAsia="Times New Roman" w:hAnsi="Arial" w:cs="Arial"/>
          <w:color w:val="000000"/>
          <w:sz w:val="28"/>
          <w:szCs w:val="28"/>
          <w:shd w:val="clear" w:color="auto" w:fill="FFFFFF"/>
        </w:rPr>
      </w:pPr>
      <w:r w:rsidRPr="00CF41D3">
        <w:rPr>
          <w:rFonts w:ascii="Arial" w:eastAsia="Times New Roman" w:hAnsi="Arial" w:cs="Arial"/>
          <w:color w:val="000000"/>
          <w:sz w:val="28"/>
          <w:szCs w:val="28"/>
          <w:shd w:val="clear" w:color="auto" w:fill="FFFFFF"/>
        </w:rPr>
        <w:t>Overall like the role of external auditors is crucial and they are one of the only lines of defense when it to making sure that the PFI contractors and performing correctly and ethically. Its</w:t>
      </w:r>
      <w:r w:rsidR="00EE737B" w:rsidRPr="00CF41D3">
        <w:rPr>
          <w:rFonts w:ascii="Arial" w:eastAsia="Times New Roman" w:hAnsi="Arial" w:cs="Arial"/>
          <w:color w:val="000000"/>
          <w:sz w:val="28"/>
          <w:szCs w:val="28"/>
          <w:shd w:val="clear" w:color="auto" w:fill="FFFFFF"/>
        </w:rPr>
        <w:t xml:space="preserve"> all important that these agencies</w:t>
      </w:r>
      <w:r w:rsidRPr="00CF41D3">
        <w:rPr>
          <w:rFonts w:ascii="Arial" w:eastAsia="Times New Roman" w:hAnsi="Arial" w:cs="Arial"/>
          <w:color w:val="000000"/>
          <w:sz w:val="28"/>
          <w:szCs w:val="28"/>
          <w:shd w:val="clear" w:color="auto" w:fill="FFFFFF"/>
        </w:rPr>
        <w:t xml:space="preserve"> stay vigilant and make sure that these private companies reporting all their income and accounts are in order and try and prevent them from unethical practices. If the external audit agencies do their jobs correctly a</w:t>
      </w:r>
      <w:r w:rsidR="007A5ED8" w:rsidRPr="00CF41D3">
        <w:rPr>
          <w:rFonts w:ascii="Arial" w:eastAsia="Times New Roman" w:hAnsi="Arial" w:cs="Arial"/>
          <w:color w:val="000000"/>
          <w:sz w:val="28"/>
          <w:szCs w:val="28"/>
          <w:shd w:val="clear" w:color="auto" w:fill="FFFFFF"/>
        </w:rPr>
        <w:t>nd effectively it will help minimize</w:t>
      </w:r>
      <w:r w:rsidRPr="00CF41D3">
        <w:rPr>
          <w:rFonts w:ascii="Arial" w:eastAsia="Times New Roman" w:hAnsi="Arial" w:cs="Arial"/>
          <w:color w:val="000000"/>
          <w:sz w:val="28"/>
          <w:szCs w:val="28"/>
          <w:shd w:val="clear" w:color="auto" w:fill="FFFFFF"/>
        </w:rPr>
        <w:t xml:space="preserve"> the risk of </w:t>
      </w:r>
      <w:r w:rsidR="007A5ED8" w:rsidRPr="00CF41D3">
        <w:rPr>
          <w:rFonts w:ascii="Arial" w:eastAsia="Times New Roman" w:hAnsi="Arial" w:cs="Arial"/>
          <w:color w:val="000000"/>
          <w:sz w:val="28"/>
          <w:szCs w:val="28"/>
          <w:shd w:val="clear" w:color="auto" w:fill="FFFFFF"/>
        </w:rPr>
        <w:t xml:space="preserve">these PFI’s from a financial </w:t>
      </w:r>
      <w:r w:rsidR="00407B49" w:rsidRPr="00CF41D3">
        <w:rPr>
          <w:rFonts w:ascii="Arial" w:eastAsia="Times New Roman" w:hAnsi="Arial" w:cs="Arial"/>
          <w:color w:val="000000"/>
          <w:sz w:val="28"/>
          <w:szCs w:val="28"/>
          <w:shd w:val="clear" w:color="auto" w:fill="FFFFFF"/>
        </w:rPr>
        <w:t>standpoint</w:t>
      </w:r>
      <w:r w:rsidR="007A5ED8" w:rsidRPr="00CF41D3">
        <w:rPr>
          <w:rFonts w:ascii="Arial" w:eastAsia="Times New Roman" w:hAnsi="Arial" w:cs="Arial"/>
          <w:color w:val="000000"/>
          <w:sz w:val="28"/>
          <w:szCs w:val="28"/>
          <w:shd w:val="clear" w:color="auto" w:fill="FFFFFF"/>
        </w:rPr>
        <w:t>.</w:t>
      </w:r>
    </w:p>
    <w:p w14:paraId="3FCE699D" w14:textId="77777777" w:rsidR="00CD05F9" w:rsidRDefault="00CD05F9" w:rsidP="00CD05F9">
      <w:pPr>
        <w:rPr>
          <w:rFonts w:ascii="Arial" w:eastAsia="Times New Roman" w:hAnsi="Arial" w:cs="Arial"/>
          <w:color w:val="000000"/>
          <w:shd w:val="clear" w:color="auto" w:fill="FFFFFF"/>
        </w:rPr>
      </w:pPr>
    </w:p>
    <w:p w14:paraId="5F1A1B42" w14:textId="2EB17307" w:rsidR="00F42D39" w:rsidRDefault="00312193" w:rsidP="00CD05F9">
      <w:pPr>
        <w:pStyle w:val="Heading1"/>
        <w:numPr>
          <w:ilvl w:val="0"/>
          <w:numId w:val="22"/>
        </w:numPr>
      </w:pPr>
      <w:bookmarkStart w:id="12" w:name="_Toc417669241"/>
      <w:r w:rsidRPr="00312193">
        <w:t>Conclusion</w:t>
      </w:r>
      <w:bookmarkEnd w:id="12"/>
      <w:r w:rsidRPr="00312193">
        <w:t xml:space="preserve"> </w:t>
      </w:r>
    </w:p>
    <w:p w14:paraId="1307484A" w14:textId="77777777" w:rsidR="00A10339" w:rsidRDefault="00A10339" w:rsidP="0025352D">
      <w:pPr>
        <w:rPr>
          <w:rFonts w:ascii="Arial" w:hAnsi="Arial" w:cs="Arial"/>
        </w:rPr>
      </w:pPr>
    </w:p>
    <w:p w14:paraId="5EE50B9F" w14:textId="7870B28E" w:rsidR="00A10339" w:rsidRPr="00CF41D3" w:rsidRDefault="00E71E27" w:rsidP="0025352D">
      <w:pPr>
        <w:rPr>
          <w:rFonts w:ascii="Arial" w:hAnsi="Arial" w:cs="Arial"/>
          <w:sz w:val="28"/>
          <w:szCs w:val="28"/>
        </w:rPr>
      </w:pPr>
      <w:r w:rsidRPr="00CF41D3">
        <w:rPr>
          <w:rFonts w:ascii="Arial" w:hAnsi="Arial" w:cs="Arial"/>
          <w:sz w:val="28"/>
          <w:szCs w:val="28"/>
        </w:rPr>
        <w:t>Overall the</w:t>
      </w:r>
      <w:r w:rsidR="00541447" w:rsidRPr="00CF41D3">
        <w:rPr>
          <w:rFonts w:ascii="Arial" w:hAnsi="Arial" w:cs="Arial"/>
          <w:sz w:val="28"/>
          <w:szCs w:val="28"/>
        </w:rPr>
        <w:t xml:space="preserve"> PFI’S mechanism introduced in 1992 and it has been a</w:t>
      </w:r>
      <w:r w:rsidR="00A10339" w:rsidRPr="00CF41D3">
        <w:rPr>
          <w:rFonts w:ascii="Arial" w:hAnsi="Arial" w:cs="Arial"/>
          <w:sz w:val="28"/>
          <w:szCs w:val="28"/>
        </w:rPr>
        <w:t>n important</w:t>
      </w:r>
      <w:r w:rsidR="00A10339">
        <w:rPr>
          <w:rFonts w:ascii="Arial" w:hAnsi="Arial" w:cs="Arial"/>
        </w:rPr>
        <w:t xml:space="preserve"> </w:t>
      </w:r>
      <w:r w:rsidR="00A10339" w:rsidRPr="00CF41D3">
        <w:rPr>
          <w:rFonts w:ascii="Arial" w:hAnsi="Arial" w:cs="Arial"/>
          <w:sz w:val="28"/>
          <w:szCs w:val="28"/>
        </w:rPr>
        <w:t>method for financing new</w:t>
      </w:r>
      <w:r w:rsidR="00541447" w:rsidRPr="00CF41D3">
        <w:rPr>
          <w:rFonts w:ascii="Arial" w:hAnsi="Arial" w:cs="Arial"/>
          <w:sz w:val="28"/>
          <w:szCs w:val="28"/>
        </w:rPr>
        <w:t xml:space="preserve"> infrastructure</w:t>
      </w:r>
      <w:r w:rsidR="00A10339" w:rsidRPr="00CF41D3">
        <w:rPr>
          <w:rFonts w:ascii="Arial" w:hAnsi="Arial" w:cs="Arial"/>
          <w:sz w:val="28"/>
          <w:szCs w:val="28"/>
        </w:rPr>
        <w:t xml:space="preserve"> for the public sector.</w:t>
      </w:r>
      <w:r w:rsidR="00541447" w:rsidRPr="00CF41D3">
        <w:rPr>
          <w:rFonts w:ascii="Arial" w:hAnsi="Arial" w:cs="Arial"/>
          <w:sz w:val="28"/>
          <w:szCs w:val="28"/>
        </w:rPr>
        <w:t xml:space="preserve"> </w:t>
      </w:r>
      <w:r w:rsidR="00A10339" w:rsidRPr="00CF41D3">
        <w:rPr>
          <w:rFonts w:ascii="Arial" w:hAnsi="Arial" w:cs="Arial"/>
          <w:sz w:val="28"/>
          <w:szCs w:val="28"/>
        </w:rPr>
        <w:t>By letting</w:t>
      </w:r>
      <w:r w:rsidR="00541447" w:rsidRPr="00CF41D3">
        <w:rPr>
          <w:rFonts w:ascii="Arial" w:hAnsi="Arial" w:cs="Arial"/>
          <w:sz w:val="28"/>
          <w:szCs w:val="28"/>
        </w:rPr>
        <w:t xml:space="preserve"> the private sector take over the</w:t>
      </w:r>
      <w:r w:rsidR="000F219A">
        <w:rPr>
          <w:rFonts w:ascii="Arial" w:hAnsi="Arial" w:cs="Arial"/>
          <w:sz w:val="28"/>
          <w:szCs w:val="28"/>
        </w:rPr>
        <w:t xml:space="preserve"> funding, building and operations of the contract.</w:t>
      </w:r>
      <w:r w:rsidR="00A10339" w:rsidRPr="00CF41D3">
        <w:rPr>
          <w:rFonts w:ascii="Arial" w:hAnsi="Arial" w:cs="Arial"/>
          <w:sz w:val="28"/>
          <w:szCs w:val="28"/>
        </w:rPr>
        <w:t xml:space="preserve"> </w:t>
      </w:r>
      <w:r w:rsidR="000F219A" w:rsidRPr="00CF41D3">
        <w:rPr>
          <w:rFonts w:ascii="Arial" w:hAnsi="Arial" w:cs="Arial"/>
          <w:sz w:val="28"/>
          <w:szCs w:val="28"/>
        </w:rPr>
        <w:t>All</w:t>
      </w:r>
      <w:r w:rsidR="00A10339" w:rsidRPr="00CF41D3">
        <w:rPr>
          <w:rFonts w:ascii="Arial" w:hAnsi="Arial" w:cs="Arial"/>
          <w:sz w:val="28"/>
          <w:szCs w:val="28"/>
        </w:rPr>
        <w:t xml:space="preserve"> the risk in transferred over to the private </w:t>
      </w:r>
      <w:r w:rsidR="00A10339" w:rsidRPr="005D4D9C">
        <w:rPr>
          <w:rFonts w:ascii="Arial" w:hAnsi="Arial" w:cs="Arial"/>
          <w:sz w:val="28"/>
          <w:szCs w:val="28"/>
        </w:rPr>
        <w:t xml:space="preserve">sector </w:t>
      </w:r>
      <w:r w:rsidR="005D4D9C" w:rsidRPr="005D4D9C">
        <w:rPr>
          <w:rFonts w:ascii="Arial" w:hAnsi="Arial" w:cs="Arial"/>
          <w:sz w:val="28"/>
          <w:szCs w:val="28"/>
        </w:rPr>
        <w:t xml:space="preserve">and </w:t>
      </w:r>
      <w:r w:rsidR="000F219A" w:rsidRPr="005D4D9C">
        <w:rPr>
          <w:rFonts w:ascii="Arial" w:hAnsi="Arial" w:cs="Arial"/>
          <w:sz w:val="28"/>
          <w:szCs w:val="28"/>
        </w:rPr>
        <w:t>giving the public sector a</w:t>
      </w:r>
      <w:r w:rsidR="00A10339" w:rsidRPr="005D4D9C">
        <w:rPr>
          <w:rFonts w:ascii="Arial" w:hAnsi="Arial" w:cs="Arial"/>
          <w:sz w:val="28"/>
          <w:szCs w:val="28"/>
        </w:rPr>
        <w:t xml:space="preserve"> headache free live in terms of running these PFI contracts</w:t>
      </w:r>
      <w:r w:rsidR="00A10339" w:rsidRPr="0006260F">
        <w:rPr>
          <w:rFonts w:ascii="Arial" w:hAnsi="Arial" w:cs="Arial"/>
          <w:color w:val="FF0000"/>
          <w:sz w:val="28"/>
          <w:szCs w:val="28"/>
        </w:rPr>
        <w:t>.</w:t>
      </w:r>
      <w:r w:rsidR="00A10339" w:rsidRPr="00CF41D3">
        <w:rPr>
          <w:rFonts w:ascii="Arial" w:hAnsi="Arial" w:cs="Arial"/>
          <w:sz w:val="28"/>
          <w:szCs w:val="28"/>
        </w:rPr>
        <w:t xml:space="preserve"> Thanks to these PFI contracts there has been high amounts of investment pumped into both the infrastructure industry and the Britis</w:t>
      </w:r>
      <w:bookmarkStart w:id="13" w:name="_GoBack"/>
      <w:bookmarkEnd w:id="13"/>
      <w:r w:rsidR="00A10339" w:rsidRPr="00CF41D3">
        <w:rPr>
          <w:rFonts w:ascii="Arial" w:hAnsi="Arial" w:cs="Arial"/>
          <w:sz w:val="28"/>
          <w:szCs w:val="28"/>
        </w:rPr>
        <w:t>h economy leading t</w:t>
      </w:r>
      <w:r w:rsidR="000F219A">
        <w:rPr>
          <w:rFonts w:ascii="Arial" w:hAnsi="Arial" w:cs="Arial"/>
          <w:sz w:val="28"/>
          <w:szCs w:val="28"/>
        </w:rPr>
        <w:t>o increase and increase prosperity within the economy.</w:t>
      </w:r>
    </w:p>
    <w:p w14:paraId="3C411D47" w14:textId="77777777" w:rsidR="00A10339" w:rsidRPr="00CF41D3" w:rsidRDefault="00A10339" w:rsidP="0025352D">
      <w:pPr>
        <w:rPr>
          <w:rFonts w:ascii="Arial" w:hAnsi="Arial" w:cs="Arial"/>
          <w:sz w:val="28"/>
          <w:szCs w:val="28"/>
        </w:rPr>
      </w:pPr>
    </w:p>
    <w:p w14:paraId="4E3C9473" w14:textId="146FBFCC" w:rsidR="00E60EB1" w:rsidRPr="00CF41D3" w:rsidRDefault="00A10339" w:rsidP="0025352D">
      <w:pPr>
        <w:rPr>
          <w:rFonts w:ascii="Arial" w:hAnsi="Arial" w:cs="Arial"/>
          <w:sz w:val="28"/>
          <w:szCs w:val="28"/>
        </w:rPr>
      </w:pPr>
      <w:r w:rsidRPr="00CF41D3">
        <w:rPr>
          <w:rFonts w:ascii="Arial" w:hAnsi="Arial" w:cs="Arial"/>
          <w:sz w:val="28"/>
          <w:szCs w:val="28"/>
        </w:rPr>
        <w:t xml:space="preserve">Unfortunately, there are a number of negative effects when it comes to the PFI mechanism. Even with transferring the risk and maintenance </w:t>
      </w:r>
      <w:r w:rsidR="000F219A">
        <w:rPr>
          <w:rFonts w:ascii="Arial" w:hAnsi="Arial" w:cs="Arial"/>
          <w:sz w:val="28"/>
          <w:szCs w:val="28"/>
        </w:rPr>
        <w:t xml:space="preserve">costs </w:t>
      </w:r>
      <w:r w:rsidRPr="00CF41D3">
        <w:rPr>
          <w:rFonts w:ascii="Arial" w:hAnsi="Arial" w:cs="Arial"/>
          <w:sz w:val="28"/>
          <w:szCs w:val="28"/>
        </w:rPr>
        <w:t xml:space="preserve">over to the private sector it means to the government are in a </w:t>
      </w:r>
      <w:r w:rsidR="000F219A" w:rsidRPr="00CF41D3">
        <w:rPr>
          <w:rFonts w:ascii="Arial" w:hAnsi="Arial" w:cs="Arial"/>
          <w:sz w:val="28"/>
          <w:szCs w:val="28"/>
        </w:rPr>
        <w:t>long</w:t>
      </w:r>
      <w:r w:rsidR="000F219A">
        <w:rPr>
          <w:rFonts w:ascii="Arial" w:hAnsi="Arial" w:cs="Arial"/>
          <w:sz w:val="28"/>
          <w:szCs w:val="28"/>
        </w:rPr>
        <w:t>-term</w:t>
      </w:r>
      <w:r w:rsidRPr="00CF41D3">
        <w:rPr>
          <w:rFonts w:ascii="Arial" w:hAnsi="Arial" w:cs="Arial"/>
          <w:sz w:val="28"/>
          <w:szCs w:val="28"/>
        </w:rPr>
        <w:t xml:space="preserve"> contract</w:t>
      </w:r>
      <w:r w:rsidR="000F219A">
        <w:rPr>
          <w:rFonts w:ascii="Arial" w:hAnsi="Arial" w:cs="Arial"/>
          <w:sz w:val="28"/>
          <w:szCs w:val="28"/>
        </w:rPr>
        <w:t>s</w:t>
      </w:r>
      <w:r w:rsidRPr="00CF41D3">
        <w:rPr>
          <w:rFonts w:ascii="Arial" w:hAnsi="Arial" w:cs="Arial"/>
          <w:sz w:val="28"/>
          <w:szCs w:val="28"/>
        </w:rPr>
        <w:t xml:space="preserve"> with these private companies and have a continuous debt for 25-30 years. </w:t>
      </w:r>
      <w:r w:rsidR="00E60EB1" w:rsidRPr="00CF41D3">
        <w:rPr>
          <w:rFonts w:ascii="Arial" w:hAnsi="Arial" w:cs="Arial"/>
          <w:sz w:val="28"/>
          <w:szCs w:val="28"/>
        </w:rPr>
        <w:t xml:space="preserve">Another failing is that some PFI contracts do not maintain VFM for their </w:t>
      </w:r>
      <w:r w:rsidR="00E60EB1" w:rsidRPr="00CF41D3">
        <w:rPr>
          <w:rFonts w:ascii="Arial" w:hAnsi="Arial" w:cs="Arial"/>
          <w:sz w:val="28"/>
          <w:szCs w:val="28"/>
        </w:rPr>
        <w:lastRenderedPageBreak/>
        <w:t>project and the government losses out. This is down to external auditors not being vigilant and having poor due diligence when overseeing these project and VFM is lost.</w:t>
      </w:r>
    </w:p>
    <w:p w14:paraId="57F722D7" w14:textId="0FBE0321" w:rsidR="00E60EB1" w:rsidRDefault="00E60EB1" w:rsidP="00E60EB1">
      <w:pPr>
        <w:pStyle w:val="Heading1"/>
        <w:numPr>
          <w:ilvl w:val="0"/>
          <w:numId w:val="22"/>
        </w:numPr>
      </w:pPr>
      <w:bookmarkStart w:id="14" w:name="_Toc417669242"/>
      <w:r>
        <w:t>Recommendations</w:t>
      </w:r>
      <w:bookmarkEnd w:id="14"/>
      <w:r>
        <w:t xml:space="preserve"> </w:t>
      </w:r>
    </w:p>
    <w:p w14:paraId="36649EF9" w14:textId="3F00760F" w:rsidR="00645818" w:rsidRPr="00CF41D3" w:rsidRDefault="00E60EB1" w:rsidP="00E60EB1">
      <w:pPr>
        <w:rPr>
          <w:sz w:val="28"/>
          <w:szCs w:val="28"/>
        </w:rPr>
      </w:pPr>
      <w:r>
        <w:t xml:space="preserve">  </w:t>
      </w:r>
    </w:p>
    <w:p w14:paraId="4D53DF94" w14:textId="246AF795" w:rsidR="00E60EB1" w:rsidRPr="00CF41D3" w:rsidRDefault="00E60EB1" w:rsidP="00E60EB1">
      <w:pPr>
        <w:pStyle w:val="ListParagraph"/>
        <w:numPr>
          <w:ilvl w:val="0"/>
          <w:numId w:val="26"/>
        </w:numPr>
        <w:rPr>
          <w:rFonts w:ascii="Arial" w:hAnsi="Arial" w:cs="Arial"/>
          <w:sz w:val="28"/>
          <w:szCs w:val="28"/>
        </w:rPr>
      </w:pPr>
      <w:r w:rsidRPr="00CF41D3">
        <w:rPr>
          <w:rFonts w:ascii="Arial" w:hAnsi="Arial" w:cs="Arial"/>
          <w:sz w:val="28"/>
          <w:szCs w:val="28"/>
        </w:rPr>
        <w:t>There</w:t>
      </w:r>
      <w:r w:rsidR="000F219A">
        <w:rPr>
          <w:rFonts w:ascii="Arial" w:hAnsi="Arial" w:cs="Arial"/>
          <w:sz w:val="28"/>
          <w:szCs w:val="28"/>
        </w:rPr>
        <w:t xml:space="preserve"> needs to be more private finance incentive</w:t>
      </w:r>
      <w:r w:rsidRPr="00CF41D3">
        <w:rPr>
          <w:rFonts w:ascii="Arial" w:hAnsi="Arial" w:cs="Arial"/>
          <w:sz w:val="28"/>
          <w:szCs w:val="28"/>
        </w:rPr>
        <w:t xml:space="preserve"> regulations in place to stop political parties using PFI contracts as a way of promoting their party to general public through reduced government spending</w:t>
      </w:r>
      <w:r w:rsidR="000F219A">
        <w:rPr>
          <w:rFonts w:ascii="Arial" w:hAnsi="Arial" w:cs="Arial"/>
          <w:sz w:val="28"/>
          <w:szCs w:val="28"/>
        </w:rPr>
        <w:t>.</w:t>
      </w:r>
      <w:r w:rsidR="0006260F">
        <w:rPr>
          <w:rFonts w:ascii="Arial" w:hAnsi="Arial" w:cs="Arial"/>
          <w:sz w:val="28"/>
          <w:szCs w:val="28"/>
        </w:rPr>
        <w:t xml:space="preserve"> T</w:t>
      </w:r>
      <w:r w:rsidRPr="00CF41D3">
        <w:rPr>
          <w:rFonts w:ascii="Arial" w:hAnsi="Arial" w:cs="Arial"/>
          <w:sz w:val="28"/>
          <w:szCs w:val="28"/>
        </w:rPr>
        <w:t xml:space="preserve">his is </w:t>
      </w:r>
      <w:r w:rsidR="0006260F">
        <w:rPr>
          <w:rFonts w:ascii="Arial" w:hAnsi="Arial" w:cs="Arial"/>
          <w:sz w:val="28"/>
          <w:szCs w:val="28"/>
        </w:rPr>
        <w:t>a blatant</w:t>
      </w:r>
      <w:r w:rsidRPr="00CF41D3">
        <w:rPr>
          <w:rFonts w:ascii="Arial" w:hAnsi="Arial" w:cs="Arial"/>
          <w:sz w:val="28"/>
          <w:szCs w:val="28"/>
        </w:rPr>
        <w:t xml:space="preserve"> abuse</w:t>
      </w:r>
      <w:r w:rsidR="000F219A">
        <w:rPr>
          <w:rFonts w:ascii="Arial" w:hAnsi="Arial" w:cs="Arial"/>
          <w:sz w:val="28"/>
          <w:szCs w:val="28"/>
        </w:rPr>
        <w:t xml:space="preserve"> of power</w:t>
      </w:r>
      <w:r w:rsidRPr="00CF41D3">
        <w:rPr>
          <w:rFonts w:ascii="Arial" w:hAnsi="Arial" w:cs="Arial"/>
          <w:sz w:val="28"/>
          <w:szCs w:val="28"/>
        </w:rPr>
        <w:t xml:space="preserve"> </w:t>
      </w:r>
      <w:r w:rsidR="000F219A">
        <w:rPr>
          <w:rFonts w:ascii="Arial" w:hAnsi="Arial" w:cs="Arial"/>
          <w:sz w:val="28"/>
          <w:szCs w:val="28"/>
        </w:rPr>
        <w:t xml:space="preserve">and it is meant </w:t>
      </w:r>
      <w:r w:rsidRPr="00CF41D3">
        <w:rPr>
          <w:rFonts w:ascii="Arial" w:hAnsi="Arial" w:cs="Arial"/>
          <w:sz w:val="28"/>
          <w:szCs w:val="28"/>
        </w:rPr>
        <w:t>to be a tool that helps build well need infrastructure in public sector</w:t>
      </w:r>
      <w:r w:rsidR="0006260F">
        <w:rPr>
          <w:rFonts w:ascii="Arial" w:hAnsi="Arial" w:cs="Arial"/>
          <w:sz w:val="28"/>
          <w:szCs w:val="28"/>
        </w:rPr>
        <w:t>,</w:t>
      </w:r>
      <w:r w:rsidRPr="00CF41D3">
        <w:rPr>
          <w:rFonts w:ascii="Arial" w:hAnsi="Arial" w:cs="Arial"/>
          <w:sz w:val="28"/>
          <w:szCs w:val="28"/>
        </w:rPr>
        <w:t xml:space="preserve"> which is paid by the </w:t>
      </w:r>
      <w:proofErr w:type="gramStart"/>
      <w:r w:rsidRPr="00CF41D3">
        <w:rPr>
          <w:rFonts w:ascii="Arial" w:hAnsi="Arial" w:cs="Arial"/>
          <w:sz w:val="28"/>
          <w:szCs w:val="28"/>
        </w:rPr>
        <w:t>tax payers</w:t>
      </w:r>
      <w:proofErr w:type="gramEnd"/>
      <w:r w:rsidRPr="00CF41D3">
        <w:rPr>
          <w:rFonts w:ascii="Arial" w:hAnsi="Arial" w:cs="Arial"/>
          <w:sz w:val="28"/>
          <w:szCs w:val="28"/>
        </w:rPr>
        <w:t>.</w:t>
      </w:r>
    </w:p>
    <w:p w14:paraId="0494C4A1" w14:textId="77777777" w:rsidR="00960E2F" w:rsidRPr="00CF41D3" w:rsidRDefault="00960E2F" w:rsidP="00960E2F">
      <w:pPr>
        <w:pStyle w:val="ListParagraph"/>
        <w:rPr>
          <w:rFonts w:ascii="Arial" w:hAnsi="Arial" w:cs="Arial"/>
          <w:sz w:val="28"/>
          <w:szCs w:val="28"/>
        </w:rPr>
      </w:pPr>
    </w:p>
    <w:p w14:paraId="5A48118E" w14:textId="77777777" w:rsidR="00960E2F" w:rsidRPr="00CF41D3" w:rsidRDefault="00960E2F" w:rsidP="00960E2F">
      <w:pPr>
        <w:pStyle w:val="ListParagraph"/>
        <w:rPr>
          <w:rFonts w:ascii="Arial" w:hAnsi="Arial" w:cs="Arial"/>
          <w:sz w:val="28"/>
          <w:szCs w:val="28"/>
        </w:rPr>
      </w:pPr>
    </w:p>
    <w:p w14:paraId="692EB45B" w14:textId="656F2A9E" w:rsidR="00E60EB1" w:rsidRPr="00CF41D3" w:rsidRDefault="00E60EB1" w:rsidP="00E60EB1">
      <w:pPr>
        <w:pStyle w:val="ListParagraph"/>
        <w:numPr>
          <w:ilvl w:val="0"/>
          <w:numId w:val="26"/>
        </w:numPr>
        <w:rPr>
          <w:rFonts w:ascii="Arial" w:hAnsi="Arial" w:cs="Arial"/>
          <w:sz w:val="28"/>
          <w:szCs w:val="28"/>
        </w:rPr>
      </w:pPr>
      <w:r w:rsidRPr="00CF41D3">
        <w:rPr>
          <w:rFonts w:ascii="Arial" w:hAnsi="Arial" w:cs="Arial"/>
          <w:sz w:val="28"/>
          <w:szCs w:val="28"/>
        </w:rPr>
        <w:t>Stricter</w:t>
      </w:r>
      <w:r w:rsidR="00960E2F" w:rsidRPr="00CF41D3">
        <w:rPr>
          <w:rFonts w:ascii="Arial" w:hAnsi="Arial" w:cs="Arial"/>
          <w:sz w:val="28"/>
          <w:szCs w:val="28"/>
        </w:rPr>
        <w:t xml:space="preserve"> requirements for</w:t>
      </w:r>
      <w:r w:rsidRPr="00CF41D3">
        <w:rPr>
          <w:rFonts w:ascii="Arial" w:hAnsi="Arial" w:cs="Arial"/>
          <w:sz w:val="28"/>
          <w:szCs w:val="28"/>
        </w:rPr>
        <w:t xml:space="preserve"> private companies</w:t>
      </w:r>
      <w:r w:rsidR="00960E2F" w:rsidRPr="00CF41D3">
        <w:rPr>
          <w:rFonts w:ascii="Arial" w:hAnsi="Arial" w:cs="Arial"/>
          <w:sz w:val="28"/>
          <w:szCs w:val="28"/>
        </w:rPr>
        <w:t xml:space="preserve"> who want to</w:t>
      </w:r>
      <w:r w:rsidRPr="00CF41D3">
        <w:rPr>
          <w:rFonts w:ascii="Arial" w:hAnsi="Arial" w:cs="Arial"/>
          <w:sz w:val="28"/>
          <w:szCs w:val="28"/>
        </w:rPr>
        <w:t xml:space="preserve"> take on </w:t>
      </w:r>
      <w:r w:rsidR="00960E2F" w:rsidRPr="00CF41D3">
        <w:rPr>
          <w:rFonts w:ascii="Arial" w:hAnsi="Arial" w:cs="Arial"/>
          <w:sz w:val="28"/>
          <w:szCs w:val="28"/>
        </w:rPr>
        <w:t>PFI contracts and mak</w:t>
      </w:r>
      <w:r w:rsidR="00A45861" w:rsidRPr="00CF41D3">
        <w:rPr>
          <w:rFonts w:ascii="Arial" w:hAnsi="Arial" w:cs="Arial"/>
          <w:sz w:val="28"/>
          <w:szCs w:val="28"/>
        </w:rPr>
        <w:t>e</w:t>
      </w:r>
      <w:r w:rsidR="00960E2F" w:rsidRPr="00CF41D3">
        <w:rPr>
          <w:rFonts w:ascii="Arial" w:hAnsi="Arial" w:cs="Arial"/>
          <w:sz w:val="28"/>
          <w:szCs w:val="28"/>
        </w:rPr>
        <w:t xml:space="preserve"> sure these companies have the capacity to fulfil their objectives and also provide</w:t>
      </w:r>
      <w:r w:rsidR="000F219A">
        <w:rPr>
          <w:rFonts w:ascii="Arial" w:hAnsi="Arial" w:cs="Arial"/>
          <w:sz w:val="28"/>
          <w:szCs w:val="28"/>
        </w:rPr>
        <w:t xml:space="preserve"> the target</w:t>
      </w:r>
      <w:r w:rsidR="00960E2F" w:rsidRPr="00CF41D3">
        <w:rPr>
          <w:rFonts w:ascii="Arial" w:hAnsi="Arial" w:cs="Arial"/>
          <w:sz w:val="28"/>
          <w:szCs w:val="28"/>
        </w:rPr>
        <w:t xml:space="preserve"> VFM once the contract is over and the public sector service is given back to the government.</w:t>
      </w:r>
      <w:r w:rsidRPr="00CF41D3">
        <w:rPr>
          <w:rFonts w:ascii="Arial" w:hAnsi="Arial" w:cs="Arial"/>
          <w:sz w:val="28"/>
          <w:szCs w:val="28"/>
        </w:rPr>
        <w:t xml:space="preserve">   </w:t>
      </w:r>
    </w:p>
    <w:p w14:paraId="09D36450" w14:textId="77777777" w:rsidR="00A10339" w:rsidRDefault="00A10339" w:rsidP="00A10339">
      <w:pPr>
        <w:pStyle w:val="Heading1"/>
      </w:pPr>
    </w:p>
    <w:p w14:paraId="0DBBF9C1" w14:textId="77777777" w:rsidR="00A10339" w:rsidRDefault="00A10339" w:rsidP="00A10339">
      <w:pPr>
        <w:pStyle w:val="Heading1"/>
      </w:pPr>
    </w:p>
    <w:p w14:paraId="270D4636" w14:textId="7338B2B3" w:rsidR="00A10339" w:rsidRDefault="001D23AA" w:rsidP="00E60EB1">
      <w:pPr>
        <w:pStyle w:val="Heading1"/>
        <w:numPr>
          <w:ilvl w:val="0"/>
          <w:numId w:val="22"/>
        </w:numPr>
      </w:pPr>
      <w:bookmarkStart w:id="15" w:name="_Toc417669243"/>
      <w:r w:rsidRPr="00CF5A32">
        <w:t>Reference list:</w:t>
      </w:r>
      <w:bookmarkEnd w:id="15"/>
    </w:p>
    <w:p w14:paraId="078ACF20" w14:textId="77777777" w:rsidR="00E60EB1" w:rsidRPr="00E60EB1" w:rsidRDefault="00E60EB1" w:rsidP="00E60EB1"/>
    <w:p w14:paraId="2DE6A1FC" w14:textId="77777777" w:rsidR="004754B5" w:rsidRPr="00CF41D3" w:rsidRDefault="004754B5" w:rsidP="004754B5">
      <w:pPr>
        <w:rPr>
          <w:rFonts w:ascii="Arial" w:eastAsia="Times New Roman" w:hAnsi="Arial" w:cs="Arial"/>
          <w:color w:val="000000"/>
          <w:sz w:val="28"/>
          <w:szCs w:val="28"/>
          <w:shd w:val="clear" w:color="auto" w:fill="FFFFFF"/>
        </w:rPr>
      </w:pPr>
      <w:proofErr w:type="spellStart"/>
      <w:r w:rsidRPr="00CF41D3">
        <w:rPr>
          <w:rFonts w:ascii="Arial" w:eastAsia="Times New Roman" w:hAnsi="Arial" w:cs="Arial"/>
          <w:color w:val="000000"/>
          <w:sz w:val="28"/>
          <w:szCs w:val="28"/>
          <w:shd w:val="clear" w:color="auto" w:fill="FFFFFF"/>
        </w:rPr>
        <w:t>Akbiyikli</w:t>
      </w:r>
      <w:proofErr w:type="spellEnd"/>
      <w:r w:rsidRPr="00CF41D3">
        <w:rPr>
          <w:rFonts w:ascii="Arial" w:eastAsia="Times New Roman" w:hAnsi="Arial" w:cs="Arial"/>
          <w:color w:val="000000"/>
          <w:sz w:val="28"/>
          <w:szCs w:val="28"/>
          <w:shd w:val="clear" w:color="auto" w:fill="FFFFFF"/>
        </w:rPr>
        <w:t xml:space="preserve">, R., Eaton, D. and </w:t>
      </w:r>
      <w:proofErr w:type="spellStart"/>
      <w:r w:rsidRPr="00CF41D3">
        <w:rPr>
          <w:rFonts w:ascii="Arial" w:eastAsia="Times New Roman" w:hAnsi="Arial" w:cs="Arial"/>
          <w:color w:val="000000"/>
          <w:sz w:val="28"/>
          <w:szCs w:val="28"/>
          <w:shd w:val="clear" w:color="auto" w:fill="FFFFFF"/>
        </w:rPr>
        <w:t>Umit</w:t>
      </w:r>
      <w:proofErr w:type="spellEnd"/>
      <w:r w:rsidRPr="00CF41D3">
        <w:rPr>
          <w:rFonts w:ascii="Arial" w:eastAsia="Times New Roman" w:hAnsi="Arial" w:cs="Arial"/>
          <w:color w:val="000000"/>
          <w:sz w:val="28"/>
          <w:szCs w:val="28"/>
          <w:shd w:val="clear" w:color="auto" w:fill="FFFFFF"/>
        </w:rPr>
        <w:t xml:space="preserve"> </w:t>
      </w:r>
      <w:proofErr w:type="spellStart"/>
      <w:r w:rsidRPr="00CF41D3">
        <w:rPr>
          <w:rFonts w:ascii="Arial" w:eastAsia="Times New Roman" w:hAnsi="Arial" w:cs="Arial"/>
          <w:color w:val="000000"/>
          <w:sz w:val="28"/>
          <w:szCs w:val="28"/>
          <w:shd w:val="clear" w:color="auto" w:fill="FFFFFF"/>
        </w:rPr>
        <w:t>Dikmen</w:t>
      </w:r>
      <w:proofErr w:type="spellEnd"/>
      <w:r w:rsidRPr="00CF41D3">
        <w:rPr>
          <w:rFonts w:ascii="Arial" w:eastAsia="Times New Roman" w:hAnsi="Arial" w:cs="Arial"/>
          <w:color w:val="000000"/>
          <w:sz w:val="28"/>
          <w:szCs w:val="28"/>
          <w:shd w:val="clear" w:color="auto" w:fill="FFFFFF"/>
        </w:rPr>
        <w:t>, S. (2012). ACHIEVING SUSTAINABLE CONSTRUCTION WITHIN PRIVATE FINANCE INITIATIVE (PFI) ROAD PROJECTS IN THE UK. </w:t>
      </w:r>
      <w:proofErr w:type="gramStart"/>
      <w:r w:rsidRPr="00CF41D3">
        <w:rPr>
          <w:rFonts w:ascii="Arial" w:eastAsia="Times New Roman" w:hAnsi="Arial" w:cs="Arial"/>
          <w:i/>
          <w:iCs/>
          <w:color w:val="000000"/>
          <w:sz w:val="28"/>
          <w:szCs w:val="28"/>
          <w:shd w:val="clear" w:color="auto" w:fill="FFFFFF"/>
        </w:rPr>
        <w:t>Technological and Economic Development of Economy</w:t>
      </w:r>
      <w:r w:rsidRPr="00CF41D3">
        <w:rPr>
          <w:rFonts w:ascii="Arial" w:eastAsia="Times New Roman" w:hAnsi="Arial" w:cs="Arial"/>
          <w:color w:val="000000"/>
          <w:sz w:val="28"/>
          <w:szCs w:val="28"/>
          <w:shd w:val="clear" w:color="auto" w:fill="FFFFFF"/>
        </w:rPr>
        <w:t>, 18(2), pp.207-229.</w:t>
      </w:r>
      <w:proofErr w:type="gramEnd"/>
    </w:p>
    <w:p w14:paraId="065E4A70" w14:textId="77777777" w:rsidR="004754B5" w:rsidRPr="00CF41D3" w:rsidRDefault="004754B5" w:rsidP="007A7CB8">
      <w:pPr>
        <w:rPr>
          <w:rFonts w:ascii="Arial" w:eastAsia="Times New Roman" w:hAnsi="Arial" w:cs="Arial"/>
          <w:sz w:val="28"/>
          <w:szCs w:val="28"/>
        </w:rPr>
      </w:pPr>
    </w:p>
    <w:p w14:paraId="6A5A4C41" w14:textId="77777777" w:rsidR="004754B5" w:rsidRPr="00CF41D3" w:rsidRDefault="004754B5" w:rsidP="007A7CB8">
      <w:pPr>
        <w:rPr>
          <w:rFonts w:ascii="Arial" w:eastAsia="Times New Roman" w:hAnsi="Arial" w:cs="Arial"/>
          <w:sz w:val="28"/>
          <w:szCs w:val="28"/>
        </w:rPr>
      </w:pPr>
    </w:p>
    <w:p w14:paraId="33F2526E" w14:textId="77777777" w:rsidR="007A7CB8" w:rsidRPr="00CF41D3" w:rsidRDefault="007A7CB8" w:rsidP="007A7CB8">
      <w:pPr>
        <w:rPr>
          <w:rFonts w:ascii="Arial" w:eastAsia="Times New Roman" w:hAnsi="Arial" w:cs="Arial"/>
          <w:sz w:val="28"/>
          <w:szCs w:val="28"/>
        </w:rPr>
      </w:pPr>
      <w:proofErr w:type="spellStart"/>
      <w:r w:rsidRPr="00CF41D3">
        <w:rPr>
          <w:rFonts w:ascii="Arial" w:eastAsia="Times New Roman" w:hAnsi="Arial" w:cs="Arial"/>
          <w:sz w:val="28"/>
          <w:szCs w:val="28"/>
        </w:rPr>
        <w:t>Asenova</w:t>
      </w:r>
      <w:proofErr w:type="spellEnd"/>
      <w:r w:rsidRPr="00CF41D3">
        <w:rPr>
          <w:rFonts w:ascii="Arial" w:eastAsia="Times New Roman" w:hAnsi="Arial" w:cs="Arial"/>
          <w:sz w:val="28"/>
          <w:szCs w:val="28"/>
        </w:rPr>
        <w:t xml:space="preserve">, D. and Hood, J. (2006). </w:t>
      </w:r>
      <w:proofErr w:type="gramStart"/>
      <w:r w:rsidRPr="00CF41D3">
        <w:rPr>
          <w:rFonts w:ascii="Arial" w:eastAsia="Times New Roman" w:hAnsi="Arial" w:cs="Arial"/>
          <w:sz w:val="28"/>
          <w:szCs w:val="28"/>
        </w:rPr>
        <w:t>PFI and the Implications of Introducing New Long- Term Actors into Public Service Delivery.</w:t>
      </w:r>
      <w:proofErr w:type="gramEnd"/>
      <w:r w:rsidRPr="00CF41D3">
        <w:rPr>
          <w:rFonts w:ascii="Arial" w:eastAsia="Times New Roman" w:hAnsi="Arial" w:cs="Arial"/>
          <w:sz w:val="28"/>
          <w:szCs w:val="28"/>
        </w:rPr>
        <w:t xml:space="preserve"> </w:t>
      </w:r>
      <w:proofErr w:type="gramStart"/>
      <w:r w:rsidRPr="00CF41D3">
        <w:rPr>
          <w:rFonts w:ascii="Arial" w:eastAsia="Times New Roman" w:hAnsi="Arial" w:cs="Arial"/>
          <w:sz w:val="28"/>
          <w:szCs w:val="28"/>
        </w:rPr>
        <w:t>Public Policy and Administration, 21(4), pp.23-41.</w:t>
      </w:r>
      <w:proofErr w:type="gramEnd"/>
    </w:p>
    <w:p w14:paraId="0ADC88CA" w14:textId="77777777" w:rsidR="007A7CB8" w:rsidRPr="00CF41D3" w:rsidRDefault="007A7CB8" w:rsidP="007A7CB8">
      <w:pPr>
        <w:rPr>
          <w:rFonts w:ascii="Arial" w:eastAsia="Times New Roman" w:hAnsi="Arial" w:cs="Arial"/>
          <w:color w:val="000000"/>
          <w:sz w:val="28"/>
          <w:szCs w:val="28"/>
          <w:shd w:val="clear" w:color="auto" w:fill="FFFFFF"/>
        </w:rPr>
      </w:pPr>
    </w:p>
    <w:p w14:paraId="2C4DB0E5" w14:textId="77777777" w:rsidR="007A7CB8" w:rsidRPr="00CF41D3" w:rsidRDefault="007A7CB8" w:rsidP="007A7CB8">
      <w:pPr>
        <w:rPr>
          <w:rFonts w:ascii="Arial" w:eastAsia="Times New Roman" w:hAnsi="Arial" w:cs="Arial"/>
          <w:color w:val="000000"/>
          <w:sz w:val="28"/>
          <w:szCs w:val="28"/>
          <w:shd w:val="clear" w:color="auto" w:fill="FFFFFF"/>
          <w:lang w:val="en-GB"/>
        </w:rPr>
      </w:pPr>
      <w:r w:rsidRPr="00CF41D3">
        <w:rPr>
          <w:rFonts w:ascii="Arial" w:eastAsia="Times New Roman" w:hAnsi="Arial" w:cs="Arial"/>
          <w:color w:val="000000"/>
          <w:sz w:val="28"/>
          <w:szCs w:val="28"/>
          <w:shd w:val="clear" w:color="auto" w:fill="FFFFFF"/>
          <w:lang w:val="en-GB"/>
        </w:rPr>
        <w:t>Baldwin, A. (2016). Tax Increment Financing: Incentivising Real Estate Development Through The Public Sector. </w:t>
      </w:r>
      <w:proofErr w:type="gramStart"/>
      <w:r w:rsidRPr="00CF41D3">
        <w:rPr>
          <w:rFonts w:ascii="Arial" w:eastAsia="Times New Roman" w:hAnsi="Arial" w:cs="Arial"/>
          <w:i/>
          <w:iCs/>
          <w:color w:val="000000"/>
          <w:sz w:val="28"/>
          <w:szCs w:val="28"/>
          <w:shd w:val="clear" w:color="auto" w:fill="FFFFFF"/>
          <w:lang w:val="en-GB"/>
        </w:rPr>
        <w:t>Economic Affairs</w:t>
      </w:r>
      <w:r w:rsidRPr="00CF41D3">
        <w:rPr>
          <w:rFonts w:ascii="Arial" w:eastAsia="Times New Roman" w:hAnsi="Arial" w:cs="Arial"/>
          <w:color w:val="000000"/>
          <w:sz w:val="28"/>
          <w:szCs w:val="28"/>
          <w:shd w:val="clear" w:color="auto" w:fill="FFFFFF"/>
          <w:lang w:val="en-GB"/>
        </w:rPr>
        <w:t>, 36(1), pp.80-83.</w:t>
      </w:r>
      <w:proofErr w:type="gramEnd"/>
    </w:p>
    <w:p w14:paraId="6C76D69F" w14:textId="77777777" w:rsidR="007A7CB8" w:rsidRPr="00CF41D3" w:rsidRDefault="007A7CB8" w:rsidP="007A7CB8">
      <w:pPr>
        <w:rPr>
          <w:rFonts w:ascii="Arial" w:eastAsia="Times New Roman" w:hAnsi="Arial" w:cs="Arial"/>
          <w:color w:val="000000"/>
          <w:sz w:val="28"/>
          <w:szCs w:val="28"/>
          <w:shd w:val="clear" w:color="auto" w:fill="FFFFFF"/>
          <w:lang w:val="en-GB"/>
        </w:rPr>
      </w:pPr>
    </w:p>
    <w:p w14:paraId="0DF2DBB3" w14:textId="77777777" w:rsidR="007A7CB8" w:rsidRPr="00CF41D3" w:rsidRDefault="007A7CB8" w:rsidP="007A7CB8">
      <w:pPr>
        <w:rPr>
          <w:rFonts w:ascii="Arial" w:eastAsia="Times New Roman" w:hAnsi="Arial" w:cs="Arial"/>
          <w:color w:val="000000"/>
          <w:sz w:val="28"/>
          <w:szCs w:val="28"/>
          <w:shd w:val="clear" w:color="auto" w:fill="FFFFFF"/>
        </w:rPr>
      </w:pPr>
    </w:p>
    <w:p w14:paraId="7CA8516B" w14:textId="77777777" w:rsidR="007A7CB8" w:rsidRPr="00CF41D3" w:rsidRDefault="007A7CB8" w:rsidP="007A7CB8">
      <w:pPr>
        <w:rPr>
          <w:rFonts w:ascii="Times" w:eastAsia="Times New Roman" w:hAnsi="Times" w:cs="Times New Roman"/>
          <w:sz w:val="28"/>
          <w:szCs w:val="28"/>
          <w:lang w:val="en-GB"/>
        </w:rPr>
      </w:pPr>
      <w:r w:rsidRPr="00CF41D3">
        <w:rPr>
          <w:rFonts w:ascii="Arial" w:eastAsia="Times New Roman" w:hAnsi="Arial" w:cs="Arial"/>
          <w:color w:val="000000"/>
          <w:sz w:val="28"/>
          <w:szCs w:val="28"/>
          <w:shd w:val="clear" w:color="auto" w:fill="FFFFFF"/>
          <w:lang w:val="en-GB"/>
        </w:rPr>
        <w:t xml:space="preserve">Cumming, D. and Zahra, S. (2016). International Business and Entrepreneurship Implications of </w:t>
      </w:r>
      <w:proofErr w:type="spellStart"/>
      <w:r w:rsidRPr="00CF41D3">
        <w:rPr>
          <w:rFonts w:ascii="Arial" w:eastAsia="Times New Roman" w:hAnsi="Arial" w:cs="Arial"/>
          <w:color w:val="000000"/>
          <w:sz w:val="28"/>
          <w:szCs w:val="28"/>
          <w:shd w:val="clear" w:color="auto" w:fill="FFFFFF"/>
          <w:lang w:val="en-GB"/>
        </w:rPr>
        <w:t>Brexit</w:t>
      </w:r>
      <w:proofErr w:type="spellEnd"/>
      <w:r w:rsidRPr="00CF41D3">
        <w:rPr>
          <w:rFonts w:ascii="Arial" w:eastAsia="Times New Roman" w:hAnsi="Arial" w:cs="Arial"/>
          <w:color w:val="000000"/>
          <w:sz w:val="28"/>
          <w:szCs w:val="28"/>
          <w:shd w:val="clear" w:color="auto" w:fill="FFFFFF"/>
          <w:lang w:val="en-GB"/>
        </w:rPr>
        <w:t>. </w:t>
      </w:r>
      <w:proofErr w:type="gramStart"/>
      <w:r w:rsidRPr="00CF41D3">
        <w:rPr>
          <w:rFonts w:ascii="Arial" w:eastAsia="Times New Roman" w:hAnsi="Arial" w:cs="Arial"/>
          <w:i/>
          <w:iCs/>
          <w:color w:val="000000"/>
          <w:sz w:val="28"/>
          <w:szCs w:val="28"/>
          <w:shd w:val="clear" w:color="auto" w:fill="FFFFFF"/>
          <w:lang w:val="en-GB"/>
        </w:rPr>
        <w:t>British Journal of Management</w:t>
      </w:r>
      <w:r w:rsidRPr="00CF41D3">
        <w:rPr>
          <w:rFonts w:ascii="Arial" w:eastAsia="Times New Roman" w:hAnsi="Arial" w:cs="Arial"/>
          <w:color w:val="000000"/>
          <w:sz w:val="28"/>
          <w:szCs w:val="28"/>
          <w:shd w:val="clear" w:color="auto" w:fill="FFFFFF"/>
          <w:lang w:val="en-GB"/>
        </w:rPr>
        <w:t>, 27(4), pp.687-692.</w:t>
      </w:r>
      <w:proofErr w:type="gramEnd"/>
    </w:p>
    <w:p w14:paraId="38E32251" w14:textId="77777777" w:rsidR="007A7CB8" w:rsidRPr="00CF41D3" w:rsidRDefault="007A7CB8" w:rsidP="007A7CB8">
      <w:pPr>
        <w:rPr>
          <w:rFonts w:ascii="Arial" w:eastAsia="Times New Roman" w:hAnsi="Arial" w:cs="Arial"/>
          <w:color w:val="000000"/>
          <w:sz w:val="28"/>
          <w:szCs w:val="28"/>
          <w:shd w:val="clear" w:color="auto" w:fill="FFFFFF"/>
        </w:rPr>
      </w:pPr>
    </w:p>
    <w:p w14:paraId="261495CA" w14:textId="77777777" w:rsidR="007A7CB8" w:rsidRPr="00CF41D3" w:rsidRDefault="007A7CB8" w:rsidP="007A7CB8">
      <w:pPr>
        <w:rPr>
          <w:rFonts w:ascii="Times" w:eastAsia="Times New Roman" w:hAnsi="Times" w:cs="Times New Roman"/>
          <w:sz w:val="28"/>
          <w:szCs w:val="28"/>
          <w:lang w:val="en-GB"/>
        </w:rPr>
      </w:pPr>
    </w:p>
    <w:p w14:paraId="6CCE016B" w14:textId="77777777" w:rsidR="004754B5" w:rsidRPr="00CF41D3" w:rsidRDefault="004754B5" w:rsidP="004754B5">
      <w:pPr>
        <w:rPr>
          <w:rFonts w:ascii="Arial" w:eastAsia="Times New Roman" w:hAnsi="Arial" w:cs="Arial"/>
          <w:sz w:val="28"/>
          <w:szCs w:val="28"/>
        </w:rPr>
      </w:pPr>
      <w:proofErr w:type="spellStart"/>
      <w:r w:rsidRPr="00CF41D3">
        <w:rPr>
          <w:rFonts w:ascii="Arial" w:eastAsia="Times New Roman" w:hAnsi="Arial" w:cs="Arial"/>
          <w:sz w:val="28"/>
          <w:szCs w:val="28"/>
        </w:rPr>
        <w:t>Froud</w:t>
      </w:r>
      <w:proofErr w:type="spellEnd"/>
      <w:r w:rsidRPr="00CF41D3">
        <w:rPr>
          <w:rFonts w:ascii="Arial" w:eastAsia="Times New Roman" w:hAnsi="Arial" w:cs="Arial"/>
          <w:sz w:val="28"/>
          <w:szCs w:val="28"/>
        </w:rPr>
        <w:t xml:space="preserve">, J. (2003). The Private Finance Initiative: risk, uncertainty and the state. </w:t>
      </w:r>
      <w:proofErr w:type="gramStart"/>
      <w:r w:rsidRPr="00CF41D3">
        <w:rPr>
          <w:rFonts w:ascii="Arial" w:eastAsia="Times New Roman" w:hAnsi="Arial" w:cs="Arial"/>
          <w:sz w:val="28"/>
          <w:szCs w:val="28"/>
        </w:rPr>
        <w:t>Elsevier, 28(6), pp.567-589.</w:t>
      </w:r>
      <w:proofErr w:type="gramEnd"/>
    </w:p>
    <w:p w14:paraId="075C197D" w14:textId="77777777" w:rsidR="004754B5" w:rsidRPr="00CF41D3" w:rsidRDefault="004754B5" w:rsidP="001D23AA">
      <w:pPr>
        <w:rPr>
          <w:rFonts w:ascii="Arial" w:hAnsi="Arial" w:cs="Arial"/>
          <w:sz w:val="28"/>
          <w:szCs w:val="28"/>
        </w:rPr>
      </w:pPr>
    </w:p>
    <w:p w14:paraId="4B9B0069" w14:textId="77777777" w:rsidR="001D23AA" w:rsidRPr="00CF41D3" w:rsidRDefault="001D23AA" w:rsidP="001D23AA">
      <w:pPr>
        <w:rPr>
          <w:rFonts w:ascii="Arial" w:hAnsi="Arial" w:cs="Arial"/>
          <w:sz w:val="28"/>
          <w:szCs w:val="28"/>
        </w:rPr>
      </w:pPr>
      <w:r w:rsidRPr="00CF41D3">
        <w:rPr>
          <w:rFonts w:ascii="Arial" w:hAnsi="Arial" w:cs="Arial"/>
          <w:sz w:val="28"/>
          <w:szCs w:val="28"/>
        </w:rPr>
        <w:t xml:space="preserve">Hayes, L., </w:t>
      </w:r>
      <w:proofErr w:type="spellStart"/>
      <w:r w:rsidRPr="00CF41D3">
        <w:rPr>
          <w:rFonts w:ascii="Arial" w:hAnsi="Arial" w:cs="Arial"/>
          <w:sz w:val="28"/>
          <w:szCs w:val="28"/>
        </w:rPr>
        <w:t>Sourani</w:t>
      </w:r>
      <w:proofErr w:type="spellEnd"/>
      <w:r w:rsidRPr="00CF41D3">
        <w:rPr>
          <w:rFonts w:ascii="Arial" w:hAnsi="Arial" w:cs="Arial"/>
          <w:sz w:val="28"/>
          <w:szCs w:val="28"/>
        </w:rPr>
        <w:t xml:space="preserve">, A. and </w:t>
      </w:r>
      <w:proofErr w:type="spellStart"/>
      <w:r w:rsidRPr="00CF41D3">
        <w:rPr>
          <w:rFonts w:ascii="Arial" w:hAnsi="Arial" w:cs="Arial"/>
          <w:sz w:val="28"/>
          <w:szCs w:val="28"/>
        </w:rPr>
        <w:t>Sertyesilisik</w:t>
      </w:r>
      <w:proofErr w:type="spellEnd"/>
      <w:r w:rsidRPr="00CF41D3">
        <w:rPr>
          <w:rFonts w:ascii="Arial" w:hAnsi="Arial" w:cs="Arial"/>
          <w:sz w:val="28"/>
          <w:szCs w:val="28"/>
        </w:rPr>
        <w:t xml:space="preserve">, B. (2016). AN INVESTIGATION INTO THE IMPROVEMENT of tendering processes and the level of competition for PFI CONSTRUCTION PROJECTS. </w:t>
      </w:r>
      <w:proofErr w:type="gramStart"/>
      <w:r w:rsidRPr="00CF41D3">
        <w:rPr>
          <w:rFonts w:ascii="Arial" w:hAnsi="Arial" w:cs="Arial"/>
          <w:sz w:val="28"/>
          <w:szCs w:val="28"/>
        </w:rPr>
        <w:t>Journal of Modern Project Management, pp.95-102.</w:t>
      </w:r>
      <w:proofErr w:type="gramEnd"/>
    </w:p>
    <w:p w14:paraId="433F8340" w14:textId="77777777" w:rsidR="004754B5" w:rsidRPr="00CF41D3" w:rsidRDefault="004754B5" w:rsidP="001D23AA">
      <w:pPr>
        <w:rPr>
          <w:rFonts w:ascii="Arial" w:hAnsi="Arial" w:cs="Arial"/>
          <w:sz w:val="28"/>
          <w:szCs w:val="28"/>
        </w:rPr>
      </w:pPr>
    </w:p>
    <w:p w14:paraId="31C66C3B" w14:textId="77777777" w:rsidR="004754B5" w:rsidRPr="00CF41D3" w:rsidRDefault="004754B5" w:rsidP="004754B5">
      <w:pPr>
        <w:rPr>
          <w:rFonts w:ascii="Arial" w:eastAsia="Times New Roman" w:hAnsi="Arial" w:cs="Arial"/>
          <w:sz w:val="28"/>
          <w:szCs w:val="28"/>
        </w:rPr>
      </w:pPr>
      <w:r w:rsidRPr="00CF41D3">
        <w:rPr>
          <w:rFonts w:ascii="Arial" w:eastAsia="Times New Roman" w:hAnsi="Arial" w:cs="Arial"/>
          <w:sz w:val="28"/>
          <w:szCs w:val="28"/>
        </w:rPr>
        <w:t xml:space="preserve">Hodge, G. and </w:t>
      </w:r>
      <w:proofErr w:type="spellStart"/>
      <w:r w:rsidRPr="00CF41D3">
        <w:rPr>
          <w:rFonts w:ascii="Arial" w:eastAsia="Times New Roman" w:hAnsi="Arial" w:cs="Arial"/>
          <w:sz w:val="28"/>
          <w:szCs w:val="28"/>
        </w:rPr>
        <w:t>Greve</w:t>
      </w:r>
      <w:proofErr w:type="spellEnd"/>
      <w:r w:rsidRPr="00CF41D3">
        <w:rPr>
          <w:rFonts w:ascii="Arial" w:eastAsia="Times New Roman" w:hAnsi="Arial" w:cs="Arial"/>
          <w:sz w:val="28"/>
          <w:szCs w:val="28"/>
        </w:rPr>
        <w:t xml:space="preserve">, C. (2005). </w:t>
      </w:r>
      <w:proofErr w:type="gramStart"/>
      <w:r w:rsidRPr="00CF41D3">
        <w:rPr>
          <w:rFonts w:ascii="Arial" w:eastAsia="Times New Roman" w:hAnsi="Arial" w:cs="Arial"/>
          <w:sz w:val="28"/>
          <w:szCs w:val="28"/>
        </w:rPr>
        <w:t>The challenge of public-private partnerships.</w:t>
      </w:r>
      <w:proofErr w:type="gramEnd"/>
      <w:r w:rsidRPr="00CF41D3">
        <w:rPr>
          <w:rFonts w:ascii="Arial" w:eastAsia="Times New Roman" w:hAnsi="Arial" w:cs="Arial"/>
          <w:sz w:val="28"/>
          <w:szCs w:val="28"/>
        </w:rPr>
        <w:t xml:space="preserve"> Cheltenham, U.K.: Edward Elgar Pub.</w:t>
      </w:r>
    </w:p>
    <w:p w14:paraId="644714BD" w14:textId="77777777" w:rsidR="004754B5" w:rsidRPr="00CF41D3" w:rsidRDefault="004754B5" w:rsidP="004754B5">
      <w:pPr>
        <w:rPr>
          <w:rFonts w:ascii="Arial" w:eastAsia="Times New Roman" w:hAnsi="Arial" w:cs="Arial"/>
          <w:sz w:val="28"/>
          <w:szCs w:val="28"/>
        </w:rPr>
      </w:pPr>
    </w:p>
    <w:p w14:paraId="3BD5BAA2" w14:textId="77777777" w:rsidR="004754B5" w:rsidRPr="00CF41D3" w:rsidRDefault="004754B5" w:rsidP="004754B5">
      <w:pPr>
        <w:rPr>
          <w:rFonts w:ascii="Arial" w:eastAsia="Times New Roman" w:hAnsi="Arial" w:cs="Arial"/>
          <w:color w:val="000000"/>
          <w:sz w:val="28"/>
          <w:szCs w:val="28"/>
          <w:shd w:val="clear" w:color="auto" w:fill="FFFFFF"/>
        </w:rPr>
      </w:pPr>
      <w:proofErr w:type="gramStart"/>
      <w:r w:rsidRPr="00CF41D3">
        <w:rPr>
          <w:rFonts w:ascii="Arial" w:eastAsia="Times New Roman" w:hAnsi="Arial" w:cs="Arial"/>
          <w:color w:val="000000"/>
          <w:sz w:val="28"/>
          <w:szCs w:val="28"/>
          <w:shd w:val="clear" w:color="auto" w:fill="FFFFFF"/>
        </w:rPr>
        <w:t>National Audit Office (2009).</w:t>
      </w:r>
      <w:proofErr w:type="gramEnd"/>
      <w:r w:rsidRPr="00CF41D3">
        <w:rPr>
          <w:rFonts w:ascii="Arial" w:eastAsia="Times New Roman" w:hAnsi="Arial" w:cs="Arial"/>
          <w:color w:val="000000"/>
          <w:sz w:val="28"/>
          <w:szCs w:val="28"/>
          <w:shd w:val="clear" w:color="auto" w:fill="FFFFFF"/>
        </w:rPr>
        <w:t> </w:t>
      </w:r>
      <w:proofErr w:type="gramStart"/>
      <w:r w:rsidRPr="00CF41D3">
        <w:rPr>
          <w:rFonts w:ascii="Arial" w:eastAsia="Times New Roman" w:hAnsi="Arial" w:cs="Arial"/>
          <w:i/>
          <w:iCs/>
          <w:color w:val="000000"/>
          <w:sz w:val="28"/>
          <w:szCs w:val="28"/>
          <w:shd w:val="clear" w:color="auto" w:fill="FFFFFF"/>
        </w:rPr>
        <w:t xml:space="preserve">The failure of </w:t>
      </w:r>
      <w:proofErr w:type="spellStart"/>
      <w:r w:rsidRPr="00CF41D3">
        <w:rPr>
          <w:rFonts w:ascii="Arial" w:eastAsia="Times New Roman" w:hAnsi="Arial" w:cs="Arial"/>
          <w:i/>
          <w:iCs/>
          <w:color w:val="000000"/>
          <w:sz w:val="28"/>
          <w:szCs w:val="28"/>
          <w:shd w:val="clear" w:color="auto" w:fill="FFFFFF"/>
        </w:rPr>
        <w:t>Metronet</w:t>
      </w:r>
      <w:proofErr w:type="spellEnd"/>
      <w:r w:rsidRPr="00CF41D3">
        <w:rPr>
          <w:rFonts w:ascii="Arial" w:eastAsia="Times New Roman" w:hAnsi="Arial" w:cs="Arial"/>
          <w:color w:val="000000"/>
          <w:sz w:val="28"/>
          <w:szCs w:val="28"/>
          <w:shd w:val="clear" w:color="auto" w:fill="FFFFFF"/>
        </w:rPr>
        <w:t>.</w:t>
      </w:r>
      <w:proofErr w:type="gramEnd"/>
      <w:r w:rsidRPr="00CF41D3">
        <w:rPr>
          <w:rFonts w:ascii="Arial" w:eastAsia="Times New Roman" w:hAnsi="Arial" w:cs="Arial"/>
          <w:color w:val="000000"/>
          <w:sz w:val="28"/>
          <w:szCs w:val="28"/>
          <w:shd w:val="clear" w:color="auto" w:fill="FFFFFF"/>
        </w:rPr>
        <w:t xml:space="preserve"> [</w:t>
      </w:r>
      <w:proofErr w:type="spellStart"/>
      <w:proofErr w:type="gramStart"/>
      <w:r w:rsidRPr="00CF41D3">
        <w:rPr>
          <w:rFonts w:ascii="Arial" w:eastAsia="Times New Roman" w:hAnsi="Arial" w:cs="Arial"/>
          <w:color w:val="000000"/>
          <w:sz w:val="28"/>
          <w:szCs w:val="28"/>
          <w:shd w:val="clear" w:color="auto" w:fill="FFFFFF"/>
        </w:rPr>
        <w:t>ebook</w:t>
      </w:r>
      <w:proofErr w:type="spellEnd"/>
      <w:proofErr w:type="gramEnd"/>
      <w:r w:rsidRPr="00CF41D3">
        <w:rPr>
          <w:rFonts w:ascii="Arial" w:eastAsia="Times New Roman" w:hAnsi="Arial" w:cs="Arial"/>
          <w:color w:val="000000"/>
          <w:sz w:val="28"/>
          <w:szCs w:val="28"/>
          <w:shd w:val="clear" w:color="auto" w:fill="FFFFFF"/>
        </w:rPr>
        <w:t xml:space="preserve">] </w:t>
      </w:r>
      <w:proofErr w:type="gramStart"/>
      <w:r w:rsidRPr="00CF41D3">
        <w:rPr>
          <w:rFonts w:ascii="Arial" w:eastAsia="Times New Roman" w:hAnsi="Arial" w:cs="Arial"/>
          <w:color w:val="000000"/>
          <w:sz w:val="28"/>
          <w:szCs w:val="28"/>
          <w:shd w:val="clear" w:color="auto" w:fill="FFFFFF"/>
        </w:rPr>
        <w:t>National Audit Office, pp.1-45.</w:t>
      </w:r>
      <w:proofErr w:type="gramEnd"/>
      <w:r w:rsidRPr="00CF41D3">
        <w:rPr>
          <w:rFonts w:ascii="Arial" w:eastAsia="Times New Roman" w:hAnsi="Arial" w:cs="Arial"/>
          <w:color w:val="000000"/>
          <w:sz w:val="28"/>
          <w:szCs w:val="28"/>
          <w:shd w:val="clear" w:color="auto" w:fill="FFFFFF"/>
        </w:rPr>
        <w:t xml:space="preserve"> Available at: https://www.nao.org.uk/wp-content/uploads/2009/06/0809512.pdf [Accessed 29 Mar. 2019].</w:t>
      </w:r>
    </w:p>
    <w:p w14:paraId="049FE2EF" w14:textId="77777777" w:rsidR="00BD2A97" w:rsidRPr="00CF41D3" w:rsidRDefault="00BD2A97" w:rsidP="004754B5">
      <w:pPr>
        <w:rPr>
          <w:rFonts w:ascii="Arial" w:eastAsia="Times New Roman" w:hAnsi="Arial" w:cs="Arial"/>
          <w:color w:val="000000"/>
          <w:sz w:val="28"/>
          <w:szCs w:val="28"/>
          <w:shd w:val="clear" w:color="auto" w:fill="FFFFFF"/>
        </w:rPr>
      </w:pPr>
    </w:p>
    <w:p w14:paraId="130E2B56" w14:textId="77777777" w:rsidR="00F5744D" w:rsidRPr="00CF41D3" w:rsidRDefault="00F5744D" w:rsidP="004754B5">
      <w:pPr>
        <w:rPr>
          <w:rFonts w:ascii="Arial" w:eastAsia="Times New Roman" w:hAnsi="Arial" w:cs="Arial"/>
          <w:color w:val="000000"/>
          <w:sz w:val="28"/>
          <w:szCs w:val="28"/>
          <w:shd w:val="clear" w:color="auto" w:fill="FFFFFF"/>
        </w:rPr>
      </w:pPr>
    </w:p>
    <w:p w14:paraId="70266FB9" w14:textId="77777777" w:rsidR="00F5744D" w:rsidRPr="00CF41D3" w:rsidRDefault="00F5744D" w:rsidP="00F5744D">
      <w:pPr>
        <w:rPr>
          <w:rFonts w:ascii="Arial" w:eastAsia="Times New Roman" w:hAnsi="Arial" w:cs="Arial"/>
          <w:color w:val="000000"/>
          <w:sz w:val="28"/>
          <w:szCs w:val="28"/>
          <w:shd w:val="clear" w:color="auto" w:fill="FFFFFF"/>
        </w:rPr>
      </w:pPr>
      <w:proofErr w:type="spellStart"/>
      <w:r w:rsidRPr="00CF41D3">
        <w:rPr>
          <w:rFonts w:ascii="Arial" w:eastAsia="Times New Roman" w:hAnsi="Arial" w:cs="Arial"/>
          <w:color w:val="000000"/>
          <w:sz w:val="28"/>
          <w:szCs w:val="28"/>
          <w:shd w:val="clear" w:color="auto" w:fill="FFFFFF"/>
        </w:rPr>
        <w:t>Santiso</w:t>
      </w:r>
      <w:proofErr w:type="spellEnd"/>
      <w:r w:rsidRPr="00CF41D3">
        <w:rPr>
          <w:rFonts w:ascii="Arial" w:eastAsia="Times New Roman" w:hAnsi="Arial" w:cs="Arial"/>
          <w:color w:val="000000"/>
          <w:sz w:val="28"/>
          <w:szCs w:val="28"/>
          <w:shd w:val="clear" w:color="auto" w:fill="FFFFFF"/>
        </w:rPr>
        <w:t>, C. (2006). Improving Fiscal Governance and Curbing Corruption: How Relevant are Autonomous Audit Agencies</w:t>
      </w:r>
      <w:proofErr w:type="gramStart"/>
      <w:r w:rsidRPr="00CF41D3">
        <w:rPr>
          <w:rFonts w:ascii="Arial" w:eastAsia="Times New Roman" w:hAnsi="Arial" w:cs="Arial"/>
          <w:color w:val="000000"/>
          <w:sz w:val="28"/>
          <w:szCs w:val="28"/>
          <w:shd w:val="clear" w:color="auto" w:fill="FFFFFF"/>
        </w:rPr>
        <w:t>?.</w:t>
      </w:r>
      <w:proofErr w:type="gramEnd"/>
      <w:r w:rsidRPr="00CF41D3">
        <w:rPr>
          <w:rFonts w:ascii="Arial" w:eastAsia="Times New Roman" w:hAnsi="Arial" w:cs="Arial"/>
          <w:color w:val="000000"/>
          <w:sz w:val="28"/>
          <w:szCs w:val="28"/>
          <w:shd w:val="clear" w:color="auto" w:fill="FFFFFF"/>
        </w:rPr>
        <w:t> </w:t>
      </w:r>
      <w:proofErr w:type="gramStart"/>
      <w:r w:rsidRPr="00CF41D3">
        <w:rPr>
          <w:rFonts w:ascii="Arial" w:eastAsia="Times New Roman" w:hAnsi="Arial" w:cs="Arial"/>
          <w:i/>
          <w:iCs/>
          <w:color w:val="000000"/>
          <w:sz w:val="28"/>
          <w:szCs w:val="28"/>
          <w:shd w:val="clear" w:color="auto" w:fill="FFFFFF"/>
        </w:rPr>
        <w:t>International Public Management Review</w:t>
      </w:r>
      <w:r w:rsidRPr="00CF41D3">
        <w:rPr>
          <w:rFonts w:ascii="Arial" w:eastAsia="Times New Roman" w:hAnsi="Arial" w:cs="Arial"/>
          <w:color w:val="000000"/>
          <w:sz w:val="28"/>
          <w:szCs w:val="28"/>
          <w:shd w:val="clear" w:color="auto" w:fill="FFFFFF"/>
        </w:rPr>
        <w:t>, Vol. 7(No. 2).</w:t>
      </w:r>
      <w:proofErr w:type="gramEnd"/>
    </w:p>
    <w:p w14:paraId="02B94EC7" w14:textId="77777777" w:rsidR="004754B5" w:rsidRPr="00CF41D3" w:rsidRDefault="004754B5" w:rsidP="004754B5">
      <w:pPr>
        <w:rPr>
          <w:rFonts w:ascii="Arial" w:eastAsia="Times New Roman" w:hAnsi="Arial" w:cs="Arial"/>
          <w:color w:val="000000"/>
          <w:sz w:val="28"/>
          <w:szCs w:val="28"/>
          <w:shd w:val="clear" w:color="auto" w:fill="FFFFFF"/>
        </w:rPr>
      </w:pPr>
    </w:p>
    <w:p w14:paraId="15F38F86" w14:textId="77777777" w:rsidR="004754B5" w:rsidRPr="00CF41D3" w:rsidRDefault="004754B5" w:rsidP="004754B5">
      <w:pPr>
        <w:rPr>
          <w:rFonts w:ascii="Arial" w:eastAsia="Times New Roman" w:hAnsi="Arial" w:cs="Arial"/>
          <w:sz w:val="28"/>
          <w:szCs w:val="28"/>
        </w:rPr>
      </w:pPr>
    </w:p>
    <w:p w14:paraId="76743B7D" w14:textId="77777777" w:rsidR="001D23AA" w:rsidRPr="00CF41D3" w:rsidRDefault="001D23AA" w:rsidP="001D23AA">
      <w:pPr>
        <w:rPr>
          <w:rFonts w:ascii="Arial" w:eastAsia="Times New Roman" w:hAnsi="Arial" w:cs="Arial"/>
          <w:color w:val="000000"/>
          <w:sz w:val="28"/>
          <w:szCs w:val="28"/>
          <w:shd w:val="clear" w:color="auto" w:fill="FFFFFF"/>
        </w:rPr>
      </w:pPr>
      <w:proofErr w:type="spellStart"/>
      <w:r w:rsidRPr="00CF41D3">
        <w:rPr>
          <w:rFonts w:ascii="Arial" w:eastAsia="Times New Roman" w:hAnsi="Arial" w:cs="Arial"/>
          <w:color w:val="000000"/>
          <w:sz w:val="28"/>
          <w:szCs w:val="28"/>
          <w:shd w:val="clear" w:color="auto" w:fill="FFFFFF"/>
        </w:rPr>
        <w:t>Shaoul</w:t>
      </w:r>
      <w:proofErr w:type="spellEnd"/>
      <w:r w:rsidRPr="00CF41D3">
        <w:rPr>
          <w:rFonts w:ascii="Arial" w:eastAsia="Times New Roman" w:hAnsi="Arial" w:cs="Arial"/>
          <w:color w:val="000000"/>
          <w:sz w:val="28"/>
          <w:szCs w:val="28"/>
          <w:shd w:val="clear" w:color="auto" w:fill="FFFFFF"/>
        </w:rPr>
        <w:t>, J. (2005). A critical financial analysis of the Private Finance Initiative: selecting a financing method or allocating economic wealth</w:t>
      </w:r>
      <w:proofErr w:type="gramStart"/>
      <w:r w:rsidRPr="00CF41D3">
        <w:rPr>
          <w:rFonts w:ascii="Arial" w:eastAsia="Times New Roman" w:hAnsi="Arial" w:cs="Arial"/>
          <w:color w:val="000000"/>
          <w:sz w:val="28"/>
          <w:szCs w:val="28"/>
          <w:shd w:val="clear" w:color="auto" w:fill="FFFFFF"/>
        </w:rPr>
        <w:t>?.</w:t>
      </w:r>
      <w:proofErr w:type="gramEnd"/>
      <w:r w:rsidRPr="00CF41D3">
        <w:rPr>
          <w:rFonts w:ascii="Arial" w:eastAsia="Times New Roman" w:hAnsi="Arial" w:cs="Arial"/>
          <w:color w:val="000000"/>
          <w:sz w:val="28"/>
          <w:szCs w:val="28"/>
          <w:shd w:val="clear" w:color="auto" w:fill="FFFFFF"/>
        </w:rPr>
        <w:t> </w:t>
      </w:r>
      <w:proofErr w:type="gramStart"/>
      <w:r w:rsidRPr="00CF41D3">
        <w:rPr>
          <w:rFonts w:ascii="Arial" w:eastAsia="Times New Roman" w:hAnsi="Arial" w:cs="Arial"/>
          <w:i/>
          <w:iCs/>
          <w:color w:val="000000"/>
          <w:sz w:val="28"/>
          <w:szCs w:val="28"/>
          <w:shd w:val="clear" w:color="auto" w:fill="FFFFFF"/>
        </w:rPr>
        <w:t>Critical Perspectives on Accounting</w:t>
      </w:r>
      <w:r w:rsidRPr="00CF41D3">
        <w:rPr>
          <w:rFonts w:ascii="Arial" w:eastAsia="Times New Roman" w:hAnsi="Arial" w:cs="Arial"/>
          <w:color w:val="000000"/>
          <w:sz w:val="28"/>
          <w:szCs w:val="28"/>
          <w:shd w:val="clear" w:color="auto" w:fill="FFFFFF"/>
        </w:rPr>
        <w:t>, 16(4), pp.441-471.</w:t>
      </w:r>
      <w:proofErr w:type="gramEnd"/>
    </w:p>
    <w:p w14:paraId="641B1063" w14:textId="77777777" w:rsidR="001D23AA" w:rsidRPr="00CF41D3" w:rsidRDefault="001D23AA" w:rsidP="001D23AA">
      <w:pPr>
        <w:rPr>
          <w:rFonts w:ascii="Times" w:eastAsia="Times New Roman" w:hAnsi="Times" w:cs="Times New Roman"/>
          <w:sz w:val="28"/>
          <w:szCs w:val="28"/>
        </w:rPr>
      </w:pPr>
    </w:p>
    <w:p w14:paraId="15800549" w14:textId="77777777" w:rsidR="001D23AA" w:rsidRPr="00CF41D3" w:rsidRDefault="001D23AA" w:rsidP="001D23AA">
      <w:pPr>
        <w:rPr>
          <w:rFonts w:ascii="Arial" w:eastAsia="Times New Roman" w:hAnsi="Arial" w:cs="Arial"/>
          <w:sz w:val="28"/>
          <w:szCs w:val="28"/>
        </w:rPr>
      </w:pPr>
    </w:p>
    <w:p w14:paraId="7C2C80DE" w14:textId="77777777" w:rsidR="001D23AA" w:rsidRPr="00CF41D3" w:rsidRDefault="001D23AA" w:rsidP="001D23AA">
      <w:pPr>
        <w:rPr>
          <w:rFonts w:ascii="Times" w:eastAsia="Times New Roman" w:hAnsi="Times" w:cs="Times New Roman"/>
          <w:sz w:val="28"/>
          <w:szCs w:val="28"/>
        </w:rPr>
      </w:pPr>
      <w:r w:rsidRPr="00CF41D3">
        <w:rPr>
          <w:rFonts w:ascii="Arial" w:eastAsia="Times New Roman" w:hAnsi="Arial" w:cs="Arial"/>
          <w:color w:val="000000"/>
          <w:sz w:val="28"/>
          <w:szCs w:val="28"/>
          <w:shd w:val="clear" w:color="auto" w:fill="FFFFFF"/>
        </w:rPr>
        <w:t>Stafford, A. and Stapleton, P. (2017). Examining the Use of Corporate Governance Mechanisms in Public-Private Partnerships: Why Do They Not Deliver Public Accountability</w:t>
      </w:r>
      <w:proofErr w:type="gramStart"/>
      <w:r w:rsidRPr="00CF41D3">
        <w:rPr>
          <w:rFonts w:ascii="Arial" w:eastAsia="Times New Roman" w:hAnsi="Arial" w:cs="Arial"/>
          <w:color w:val="000000"/>
          <w:sz w:val="28"/>
          <w:szCs w:val="28"/>
          <w:shd w:val="clear" w:color="auto" w:fill="FFFFFF"/>
        </w:rPr>
        <w:t>?.</w:t>
      </w:r>
      <w:proofErr w:type="gramEnd"/>
      <w:r w:rsidRPr="00CF41D3">
        <w:rPr>
          <w:rFonts w:ascii="Arial" w:eastAsia="Times New Roman" w:hAnsi="Arial" w:cs="Arial"/>
          <w:color w:val="000000"/>
          <w:sz w:val="28"/>
          <w:szCs w:val="28"/>
          <w:shd w:val="clear" w:color="auto" w:fill="FFFFFF"/>
        </w:rPr>
        <w:t> </w:t>
      </w:r>
      <w:proofErr w:type="gramStart"/>
      <w:r w:rsidRPr="00CF41D3">
        <w:rPr>
          <w:rFonts w:ascii="Arial" w:eastAsia="Times New Roman" w:hAnsi="Arial" w:cs="Arial"/>
          <w:i/>
          <w:iCs/>
          <w:color w:val="000000"/>
          <w:sz w:val="28"/>
          <w:szCs w:val="28"/>
          <w:shd w:val="clear" w:color="auto" w:fill="FFFFFF"/>
        </w:rPr>
        <w:t>Australian Journal of Public Administration</w:t>
      </w:r>
      <w:r w:rsidRPr="00CF41D3">
        <w:rPr>
          <w:rFonts w:ascii="Arial" w:eastAsia="Times New Roman" w:hAnsi="Arial" w:cs="Arial"/>
          <w:color w:val="000000"/>
          <w:sz w:val="28"/>
          <w:szCs w:val="28"/>
          <w:shd w:val="clear" w:color="auto" w:fill="FFFFFF"/>
        </w:rPr>
        <w:t>, 76(3), pp.378-391.</w:t>
      </w:r>
      <w:proofErr w:type="gramEnd"/>
    </w:p>
    <w:p w14:paraId="5258B890" w14:textId="77777777" w:rsidR="001D23AA" w:rsidRPr="00CF41D3" w:rsidRDefault="001D23AA" w:rsidP="001D23AA">
      <w:pPr>
        <w:rPr>
          <w:rFonts w:ascii="Times" w:eastAsia="Times New Roman" w:hAnsi="Times" w:cs="Times New Roman"/>
          <w:sz w:val="28"/>
          <w:szCs w:val="28"/>
        </w:rPr>
      </w:pPr>
    </w:p>
    <w:p w14:paraId="63B50515" w14:textId="77777777" w:rsidR="00C97745" w:rsidRPr="00CF41D3" w:rsidRDefault="00C97745" w:rsidP="001D23AA">
      <w:pPr>
        <w:rPr>
          <w:rFonts w:ascii="Arial" w:eastAsia="Times New Roman" w:hAnsi="Arial" w:cs="Arial"/>
          <w:color w:val="000000"/>
          <w:sz w:val="28"/>
          <w:szCs w:val="28"/>
          <w:shd w:val="clear" w:color="auto" w:fill="FFFFFF"/>
        </w:rPr>
      </w:pPr>
    </w:p>
    <w:p w14:paraId="3290EB71" w14:textId="77777777" w:rsidR="00C97745" w:rsidRPr="00CF41D3" w:rsidRDefault="00C97745" w:rsidP="001D23AA">
      <w:pPr>
        <w:rPr>
          <w:rFonts w:ascii="Times" w:eastAsia="Times New Roman" w:hAnsi="Times" w:cs="Times New Roman"/>
          <w:sz w:val="28"/>
          <w:szCs w:val="28"/>
        </w:rPr>
      </w:pPr>
    </w:p>
    <w:p w14:paraId="026917D8" w14:textId="77777777" w:rsidR="001D23AA" w:rsidRPr="00CF41D3" w:rsidRDefault="001D23AA" w:rsidP="001D23AA">
      <w:pPr>
        <w:rPr>
          <w:rFonts w:ascii="Arial" w:hAnsi="Arial" w:cs="Arial"/>
          <w:sz w:val="28"/>
          <w:szCs w:val="28"/>
        </w:rPr>
      </w:pPr>
    </w:p>
    <w:p w14:paraId="23540B87" w14:textId="58F108B1" w:rsidR="0025352D" w:rsidRDefault="0025352D" w:rsidP="0025352D">
      <w:pPr>
        <w:pStyle w:val="Heading1"/>
      </w:pPr>
    </w:p>
    <w:p w14:paraId="0DFCD893" w14:textId="380D31D4" w:rsidR="0025352D" w:rsidRPr="00ED4E15" w:rsidRDefault="0025352D" w:rsidP="0025352D">
      <w:pPr>
        <w:pStyle w:val="Heading1"/>
        <w:rPr>
          <w:shd w:val="clear" w:color="auto" w:fill="FFFFFF"/>
        </w:rPr>
      </w:pPr>
    </w:p>
    <w:p w14:paraId="5063A779" w14:textId="77777777" w:rsidR="0025352D" w:rsidRPr="0025352D" w:rsidRDefault="0025352D" w:rsidP="0025352D"/>
    <w:p w14:paraId="5A98B966" w14:textId="263A886C" w:rsidR="00E5513D" w:rsidRDefault="00E5513D" w:rsidP="0025352D">
      <w:pPr>
        <w:pStyle w:val="Heading1"/>
        <w:rPr>
          <w:shd w:val="clear" w:color="auto" w:fill="FFFFFF"/>
          <w:lang w:val="en-GB"/>
        </w:rPr>
      </w:pPr>
    </w:p>
    <w:p w14:paraId="66563282" w14:textId="5C0B466A" w:rsidR="000C0F44" w:rsidRDefault="000C0F44" w:rsidP="00E551ED">
      <w:pPr>
        <w:rPr>
          <w:rFonts w:ascii="Times New Roman" w:eastAsia="Times New Roman" w:hAnsi="Times New Roman" w:cs="Times New Roman"/>
          <w:color w:val="000000"/>
          <w:shd w:val="clear" w:color="auto" w:fill="FFFFFF"/>
          <w:lang w:val="en-GB"/>
        </w:rPr>
      </w:pPr>
    </w:p>
    <w:p w14:paraId="13DCA38F" w14:textId="56E2437B" w:rsidR="000C0F44" w:rsidRDefault="000C0F44" w:rsidP="00E551ED">
      <w:pPr>
        <w:framePr w:hSpace="180" w:wrap="around" w:vAnchor="text" w:hAnchor="margin" w:y="134"/>
        <w:rPr>
          <w:rFonts w:ascii="Times New Roman" w:eastAsia="Times New Roman" w:hAnsi="Times New Roman" w:cs="Times New Roman"/>
          <w:color w:val="000000"/>
          <w:shd w:val="clear" w:color="auto" w:fill="FFFFFF"/>
          <w:lang w:val="en-GB"/>
        </w:rPr>
      </w:pPr>
    </w:p>
    <w:p w14:paraId="33A74170" w14:textId="77777777" w:rsidR="00FF7234" w:rsidRDefault="00FF7234" w:rsidP="00954C79">
      <w:pPr>
        <w:rPr>
          <w:rFonts w:ascii="Arial" w:hAnsi="Arial" w:cs="Arial"/>
        </w:rPr>
      </w:pPr>
    </w:p>
    <w:p w14:paraId="32863A6F" w14:textId="77777777" w:rsidR="00FF7234" w:rsidRDefault="00FF7234" w:rsidP="00954C79">
      <w:pPr>
        <w:rPr>
          <w:rFonts w:ascii="Arial" w:hAnsi="Arial" w:cs="Arial"/>
        </w:rPr>
      </w:pPr>
    </w:p>
    <w:p w14:paraId="627C7882" w14:textId="77777777" w:rsidR="00FF7234" w:rsidRDefault="00FF7234" w:rsidP="00954C79">
      <w:pPr>
        <w:rPr>
          <w:rFonts w:ascii="Arial" w:hAnsi="Arial" w:cs="Arial"/>
        </w:rPr>
      </w:pPr>
    </w:p>
    <w:p w14:paraId="5C27F84E" w14:textId="77777777" w:rsidR="00FF7234" w:rsidRDefault="00FF7234" w:rsidP="00954C79">
      <w:pPr>
        <w:rPr>
          <w:rFonts w:ascii="Arial" w:hAnsi="Arial" w:cs="Arial"/>
        </w:rPr>
      </w:pPr>
    </w:p>
    <w:p w14:paraId="046DA374" w14:textId="77777777" w:rsidR="00FF7234" w:rsidRDefault="00FF7234" w:rsidP="00954C79">
      <w:pPr>
        <w:rPr>
          <w:rFonts w:ascii="Arial" w:hAnsi="Arial" w:cs="Arial"/>
        </w:rPr>
      </w:pPr>
    </w:p>
    <w:p w14:paraId="7D2447D1" w14:textId="77777777" w:rsidR="00FF7234" w:rsidRDefault="00FF7234" w:rsidP="00954C79">
      <w:pPr>
        <w:rPr>
          <w:rFonts w:ascii="Arial" w:hAnsi="Arial" w:cs="Arial"/>
        </w:rPr>
      </w:pPr>
    </w:p>
    <w:p w14:paraId="73E42358" w14:textId="77777777" w:rsidR="00FF7234" w:rsidRDefault="00FF7234" w:rsidP="00954C79">
      <w:pPr>
        <w:rPr>
          <w:rFonts w:ascii="Arial" w:hAnsi="Arial" w:cs="Arial"/>
        </w:rPr>
      </w:pPr>
    </w:p>
    <w:p w14:paraId="122CE214" w14:textId="77777777" w:rsidR="00FF7234" w:rsidRDefault="00FF7234" w:rsidP="00954C79">
      <w:pPr>
        <w:rPr>
          <w:rFonts w:ascii="Arial" w:hAnsi="Arial" w:cs="Arial"/>
        </w:rPr>
      </w:pPr>
    </w:p>
    <w:p w14:paraId="5EE9DD86" w14:textId="77777777" w:rsidR="00FF7234" w:rsidRDefault="00FF7234" w:rsidP="00954C79">
      <w:pPr>
        <w:rPr>
          <w:rFonts w:ascii="Arial" w:hAnsi="Arial" w:cs="Arial"/>
        </w:rPr>
      </w:pPr>
    </w:p>
    <w:p w14:paraId="4CE449BA" w14:textId="77777777" w:rsidR="00FF7234" w:rsidRDefault="00FF7234" w:rsidP="00954C79">
      <w:pPr>
        <w:rPr>
          <w:rFonts w:ascii="Arial" w:hAnsi="Arial" w:cs="Arial"/>
        </w:rPr>
      </w:pPr>
    </w:p>
    <w:p w14:paraId="54CD4562" w14:textId="1F0137A7" w:rsidR="00B178A1" w:rsidRPr="00B178A1" w:rsidRDefault="00B178A1" w:rsidP="00B178A1">
      <w:pPr>
        <w:rPr>
          <w:rFonts w:ascii="Arial" w:hAnsi="Arial" w:cs="Arial"/>
          <w:lang w:val="en-GB"/>
        </w:rPr>
      </w:pPr>
    </w:p>
    <w:p w14:paraId="6CED3B8F" w14:textId="77777777" w:rsidR="00FF7234" w:rsidRDefault="00FF7234" w:rsidP="00954C79">
      <w:pPr>
        <w:rPr>
          <w:rFonts w:ascii="Arial" w:hAnsi="Arial" w:cs="Arial"/>
        </w:rPr>
      </w:pPr>
    </w:p>
    <w:p w14:paraId="6412D8BB" w14:textId="77777777" w:rsidR="00FF7234" w:rsidRDefault="00FF7234" w:rsidP="00954C79">
      <w:pPr>
        <w:rPr>
          <w:rFonts w:ascii="Arial" w:hAnsi="Arial" w:cs="Arial"/>
        </w:rPr>
      </w:pPr>
    </w:p>
    <w:p w14:paraId="42115A78" w14:textId="77777777" w:rsidR="00FF7234" w:rsidRDefault="00FF7234" w:rsidP="00954C79">
      <w:pPr>
        <w:rPr>
          <w:rFonts w:ascii="Arial" w:hAnsi="Arial" w:cs="Arial"/>
        </w:rPr>
      </w:pPr>
    </w:p>
    <w:p w14:paraId="2EC893F2" w14:textId="77777777" w:rsidR="00FF7234" w:rsidRDefault="00FF7234" w:rsidP="00954C79">
      <w:pPr>
        <w:rPr>
          <w:rFonts w:ascii="Arial" w:hAnsi="Arial" w:cs="Arial"/>
        </w:rPr>
      </w:pPr>
    </w:p>
    <w:p w14:paraId="5FE08966" w14:textId="77777777" w:rsidR="00FF7234" w:rsidRDefault="00FF7234" w:rsidP="00954C79">
      <w:pPr>
        <w:rPr>
          <w:rFonts w:ascii="Arial" w:hAnsi="Arial" w:cs="Arial"/>
        </w:rPr>
      </w:pPr>
    </w:p>
    <w:p w14:paraId="4403E9C4" w14:textId="77777777" w:rsidR="00FF7234" w:rsidRDefault="00FF7234" w:rsidP="00954C79">
      <w:pPr>
        <w:rPr>
          <w:rFonts w:ascii="Arial" w:hAnsi="Arial" w:cs="Arial"/>
        </w:rPr>
      </w:pPr>
    </w:p>
    <w:p w14:paraId="652BEAA1" w14:textId="77777777" w:rsidR="00FF7234" w:rsidRDefault="00FF7234" w:rsidP="00954C79">
      <w:pPr>
        <w:rPr>
          <w:rFonts w:ascii="Arial" w:hAnsi="Arial" w:cs="Arial"/>
        </w:rPr>
      </w:pPr>
    </w:p>
    <w:p w14:paraId="60D507F1" w14:textId="77777777" w:rsidR="00FF7234" w:rsidRDefault="00FF7234" w:rsidP="00954C79">
      <w:pPr>
        <w:rPr>
          <w:rFonts w:ascii="Arial" w:hAnsi="Arial" w:cs="Arial"/>
        </w:rPr>
      </w:pPr>
    </w:p>
    <w:p w14:paraId="679E8024" w14:textId="77777777" w:rsidR="00FF7234" w:rsidRDefault="00FF7234" w:rsidP="00954C79">
      <w:pPr>
        <w:rPr>
          <w:rFonts w:ascii="Arial" w:hAnsi="Arial" w:cs="Arial"/>
        </w:rPr>
      </w:pPr>
    </w:p>
    <w:p w14:paraId="46A6CBE1" w14:textId="77777777" w:rsidR="00FF7234" w:rsidRDefault="00FF7234" w:rsidP="00954C79">
      <w:pPr>
        <w:rPr>
          <w:rFonts w:ascii="Arial" w:hAnsi="Arial" w:cs="Arial"/>
        </w:rPr>
      </w:pPr>
    </w:p>
    <w:p w14:paraId="07E858AC" w14:textId="77777777" w:rsidR="00FF7234" w:rsidRDefault="00FF7234" w:rsidP="00954C79">
      <w:pPr>
        <w:rPr>
          <w:rFonts w:ascii="Arial" w:hAnsi="Arial" w:cs="Arial"/>
        </w:rPr>
      </w:pPr>
    </w:p>
    <w:p w14:paraId="779E8178" w14:textId="77777777" w:rsidR="00FF7234" w:rsidRDefault="00FF7234" w:rsidP="00954C79">
      <w:pPr>
        <w:rPr>
          <w:rFonts w:ascii="Arial" w:hAnsi="Arial" w:cs="Arial"/>
        </w:rPr>
      </w:pPr>
    </w:p>
    <w:p w14:paraId="16D9C145" w14:textId="77777777" w:rsidR="00FF7234" w:rsidRDefault="00FF7234" w:rsidP="00954C79">
      <w:pPr>
        <w:rPr>
          <w:rFonts w:ascii="Arial" w:hAnsi="Arial" w:cs="Arial"/>
        </w:rPr>
      </w:pPr>
    </w:p>
    <w:p w14:paraId="3AD84477" w14:textId="77777777" w:rsidR="00FF7234" w:rsidRDefault="00FF7234" w:rsidP="00954C79">
      <w:pPr>
        <w:rPr>
          <w:rFonts w:ascii="Arial" w:hAnsi="Arial" w:cs="Arial"/>
        </w:rPr>
      </w:pPr>
    </w:p>
    <w:p w14:paraId="15C75F40" w14:textId="77777777" w:rsidR="00FF7234" w:rsidRDefault="00FF7234" w:rsidP="00954C79">
      <w:pPr>
        <w:rPr>
          <w:rFonts w:ascii="Arial" w:hAnsi="Arial" w:cs="Arial"/>
        </w:rPr>
      </w:pPr>
    </w:p>
    <w:p w14:paraId="1C9DE1CF" w14:textId="77777777" w:rsidR="00FF7234" w:rsidRDefault="00FF7234" w:rsidP="00954C79">
      <w:pPr>
        <w:rPr>
          <w:rFonts w:ascii="Arial" w:hAnsi="Arial" w:cs="Arial"/>
        </w:rPr>
      </w:pPr>
    </w:p>
    <w:p w14:paraId="6FEC8795" w14:textId="77777777" w:rsidR="00FF7234" w:rsidRDefault="00FF7234" w:rsidP="00954C79">
      <w:pPr>
        <w:rPr>
          <w:rFonts w:ascii="Arial" w:hAnsi="Arial" w:cs="Arial"/>
        </w:rPr>
      </w:pPr>
    </w:p>
    <w:p w14:paraId="601A409C" w14:textId="77777777" w:rsidR="00FF7234" w:rsidRDefault="00FF7234" w:rsidP="00954C79">
      <w:pPr>
        <w:rPr>
          <w:rFonts w:ascii="Arial" w:hAnsi="Arial" w:cs="Arial"/>
        </w:rPr>
      </w:pPr>
    </w:p>
    <w:p w14:paraId="6A2D86A6" w14:textId="77777777" w:rsidR="00FF7234" w:rsidRDefault="00FF7234" w:rsidP="00954C79">
      <w:pPr>
        <w:rPr>
          <w:rFonts w:ascii="Arial" w:hAnsi="Arial" w:cs="Arial"/>
        </w:rPr>
      </w:pPr>
    </w:p>
    <w:p w14:paraId="6F93704F" w14:textId="77777777" w:rsidR="00FF7234" w:rsidRDefault="00FF7234" w:rsidP="00954C79">
      <w:pPr>
        <w:rPr>
          <w:rFonts w:ascii="Arial" w:hAnsi="Arial" w:cs="Arial"/>
        </w:rPr>
      </w:pPr>
    </w:p>
    <w:p w14:paraId="06487705" w14:textId="77777777" w:rsidR="00FF7234" w:rsidRDefault="00FF7234" w:rsidP="00954C79">
      <w:pPr>
        <w:rPr>
          <w:rFonts w:ascii="Arial" w:hAnsi="Arial" w:cs="Arial"/>
        </w:rPr>
      </w:pPr>
    </w:p>
    <w:p w14:paraId="250AB915" w14:textId="77777777" w:rsidR="00FF7234" w:rsidRDefault="00FF7234" w:rsidP="00954C79">
      <w:pPr>
        <w:rPr>
          <w:rFonts w:ascii="Arial" w:hAnsi="Arial" w:cs="Arial"/>
        </w:rPr>
      </w:pPr>
    </w:p>
    <w:p w14:paraId="276B324C" w14:textId="77777777" w:rsidR="00FF7234" w:rsidRDefault="00FF7234" w:rsidP="00954C79">
      <w:pPr>
        <w:rPr>
          <w:rFonts w:ascii="Arial" w:hAnsi="Arial" w:cs="Arial"/>
        </w:rPr>
      </w:pPr>
    </w:p>
    <w:p w14:paraId="56755504" w14:textId="77777777" w:rsidR="00FF7234" w:rsidRDefault="00FF7234" w:rsidP="00954C79">
      <w:pPr>
        <w:rPr>
          <w:rFonts w:ascii="Arial" w:hAnsi="Arial" w:cs="Arial"/>
        </w:rPr>
      </w:pPr>
    </w:p>
    <w:p w14:paraId="6E4B5843" w14:textId="77777777" w:rsidR="00FF7234" w:rsidRDefault="00FF7234" w:rsidP="00954C79">
      <w:pPr>
        <w:rPr>
          <w:rFonts w:ascii="Arial" w:hAnsi="Arial" w:cs="Arial"/>
        </w:rPr>
      </w:pPr>
    </w:p>
    <w:p w14:paraId="5B85EC10" w14:textId="77777777" w:rsidR="00FF7234" w:rsidRDefault="00FF7234" w:rsidP="00954C79">
      <w:pPr>
        <w:rPr>
          <w:rFonts w:ascii="Arial" w:hAnsi="Arial" w:cs="Arial"/>
        </w:rPr>
      </w:pPr>
    </w:p>
    <w:p w14:paraId="3BBE070B" w14:textId="77777777" w:rsidR="00FF7234" w:rsidRDefault="00FF7234" w:rsidP="00954C79">
      <w:pPr>
        <w:rPr>
          <w:rFonts w:ascii="Arial" w:hAnsi="Arial" w:cs="Arial"/>
        </w:rPr>
      </w:pPr>
    </w:p>
    <w:p w14:paraId="0420F3B0" w14:textId="77777777" w:rsidR="00FF7234" w:rsidRDefault="00FF7234" w:rsidP="00954C79">
      <w:pPr>
        <w:rPr>
          <w:rFonts w:ascii="Arial" w:hAnsi="Arial" w:cs="Arial"/>
        </w:rPr>
      </w:pPr>
    </w:p>
    <w:p w14:paraId="7F314D5F" w14:textId="77777777" w:rsidR="00FF7234" w:rsidRDefault="00FF7234" w:rsidP="00954C79">
      <w:pPr>
        <w:rPr>
          <w:rFonts w:ascii="Arial" w:hAnsi="Arial" w:cs="Arial"/>
        </w:rPr>
      </w:pPr>
    </w:p>
    <w:p w14:paraId="21723CAF" w14:textId="77777777" w:rsidR="00FF7234" w:rsidRDefault="00FF7234" w:rsidP="00954C79">
      <w:pPr>
        <w:rPr>
          <w:rFonts w:ascii="Arial" w:hAnsi="Arial" w:cs="Arial"/>
        </w:rPr>
      </w:pPr>
    </w:p>
    <w:p w14:paraId="368ED320" w14:textId="77777777" w:rsidR="00FF7234" w:rsidRDefault="00FF7234" w:rsidP="00954C79">
      <w:pPr>
        <w:rPr>
          <w:rFonts w:ascii="Arial" w:hAnsi="Arial" w:cs="Arial"/>
        </w:rPr>
      </w:pPr>
    </w:p>
    <w:p w14:paraId="20464C64" w14:textId="77777777" w:rsidR="00FF7234" w:rsidRDefault="00FF7234" w:rsidP="00954C79">
      <w:pPr>
        <w:rPr>
          <w:rFonts w:ascii="Arial" w:hAnsi="Arial" w:cs="Arial"/>
        </w:rPr>
      </w:pPr>
    </w:p>
    <w:p w14:paraId="43ED6308" w14:textId="77777777" w:rsidR="00FF7234" w:rsidRDefault="00FF7234" w:rsidP="00954C79">
      <w:pPr>
        <w:rPr>
          <w:rFonts w:ascii="Arial" w:hAnsi="Arial" w:cs="Arial"/>
        </w:rPr>
      </w:pPr>
    </w:p>
    <w:p w14:paraId="04FD076C" w14:textId="31498169" w:rsidR="00FF7234" w:rsidRPr="00FF7234" w:rsidRDefault="00FF7234" w:rsidP="00FF7234">
      <w:pPr>
        <w:pStyle w:val="Heading1"/>
        <w:ind w:left="360"/>
      </w:pPr>
    </w:p>
    <w:sectPr w:rsidR="00FF7234" w:rsidRPr="00FF7234" w:rsidSect="00FF7234">
      <w:footerReference w:type="default" r:id="rId11"/>
      <w:footerReference w:type="firs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E0F53C" w14:textId="77777777" w:rsidR="0006260F" w:rsidRDefault="0006260F" w:rsidP="00FF7234">
      <w:r>
        <w:separator/>
      </w:r>
    </w:p>
  </w:endnote>
  <w:endnote w:type="continuationSeparator" w:id="0">
    <w:p w14:paraId="599191E6" w14:textId="77777777" w:rsidR="0006260F" w:rsidRDefault="0006260F" w:rsidP="00FF7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2A5C5" w14:textId="019DC50F" w:rsidR="0006260F" w:rsidRDefault="0006260F">
    <w:pPr>
      <w:pStyle w:val="Footer"/>
    </w:pPr>
    <w:sdt>
      <w:sdtPr>
        <w:id w:val="1044645479"/>
        <w:temporary/>
        <w:showingPlcHdr/>
      </w:sdtPr>
      <w:sdtContent>
        <w:r>
          <w:t>[Type text]</w:t>
        </w:r>
      </w:sdtContent>
    </w:sdt>
    <w:r>
      <w:ptab w:relativeTo="margin" w:alignment="center" w:leader="none"/>
    </w:r>
    <w:sdt>
      <w:sdtPr>
        <w:id w:val="-615749353"/>
        <w:temporary/>
        <w:showingPlcHdr/>
      </w:sdtPr>
      <w:sdtContent>
        <w:r>
          <w:t>[Type text]</w:t>
        </w:r>
      </w:sdtContent>
    </w:sdt>
    <w:r>
      <w:ptab w:relativeTo="margin" w:alignment="right" w:leader="none"/>
    </w:r>
    <w:sdt>
      <w:sdtPr>
        <w:id w:val="35329324"/>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A93FF" w14:textId="2A40F229" w:rsidR="0006260F" w:rsidRDefault="0006260F" w:rsidP="0073352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979088" w14:textId="1E2E42BF" w:rsidR="0006260F" w:rsidRDefault="0006260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3CF188" w14:textId="77777777" w:rsidR="0006260F" w:rsidRDefault="0006260F" w:rsidP="00FF7234">
      <w:r>
        <w:separator/>
      </w:r>
    </w:p>
  </w:footnote>
  <w:footnote w:type="continuationSeparator" w:id="0">
    <w:p w14:paraId="4485F167" w14:textId="77777777" w:rsidR="0006260F" w:rsidRDefault="0006260F" w:rsidP="00FF723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E25F94"/>
    <w:multiLevelType w:val="hybridMultilevel"/>
    <w:tmpl w:val="7A4405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8675B39"/>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222C3572"/>
    <w:multiLevelType w:val="hybridMultilevel"/>
    <w:tmpl w:val="38DE167E"/>
    <w:lvl w:ilvl="0" w:tplc="5A2E3410">
      <w:start w:val="1"/>
      <w:numFmt w:val="decimal"/>
      <w:lvlText w:val="%1."/>
      <w:lvlJc w:val="left"/>
      <w:pPr>
        <w:tabs>
          <w:tab w:val="num" w:pos="720"/>
        </w:tabs>
        <w:ind w:left="720" w:hanging="360"/>
      </w:pPr>
    </w:lvl>
    <w:lvl w:ilvl="1" w:tplc="9F9A6E8A" w:tentative="1">
      <w:start w:val="1"/>
      <w:numFmt w:val="decimal"/>
      <w:lvlText w:val="%2."/>
      <w:lvlJc w:val="left"/>
      <w:pPr>
        <w:tabs>
          <w:tab w:val="num" w:pos="1440"/>
        </w:tabs>
        <w:ind w:left="1440" w:hanging="360"/>
      </w:pPr>
    </w:lvl>
    <w:lvl w:ilvl="2" w:tplc="2974CABC" w:tentative="1">
      <w:start w:val="1"/>
      <w:numFmt w:val="decimal"/>
      <w:lvlText w:val="%3."/>
      <w:lvlJc w:val="left"/>
      <w:pPr>
        <w:tabs>
          <w:tab w:val="num" w:pos="2160"/>
        </w:tabs>
        <w:ind w:left="2160" w:hanging="360"/>
      </w:pPr>
    </w:lvl>
    <w:lvl w:ilvl="3" w:tplc="265E5E40" w:tentative="1">
      <w:start w:val="1"/>
      <w:numFmt w:val="decimal"/>
      <w:lvlText w:val="%4."/>
      <w:lvlJc w:val="left"/>
      <w:pPr>
        <w:tabs>
          <w:tab w:val="num" w:pos="2880"/>
        </w:tabs>
        <w:ind w:left="2880" w:hanging="360"/>
      </w:pPr>
    </w:lvl>
    <w:lvl w:ilvl="4" w:tplc="34B4365C" w:tentative="1">
      <w:start w:val="1"/>
      <w:numFmt w:val="decimal"/>
      <w:lvlText w:val="%5."/>
      <w:lvlJc w:val="left"/>
      <w:pPr>
        <w:tabs>
          <w:tab w:val="num" w:pos="3600"/>
        </w:tabs>
        <w:ind w:left="3600" w:hanging="360"/>
      </w:pPr>
    </w:lvl>
    <w:lvl w:ilvl="5" w:tplc="BA7EF436" w:tentative="1">
      <w:start w:val="1"/>
      <w:numFmt w:val="decimal"/>
      <w:lvlText w:val="%6."/>
      <w:lvlJc w:val="left"/>
      <w:pPr>
        <w:tabs>
          <w:tab w:val="num" w:pos="4320"/>
        </w:tabs>
        <w:ind w:left="4320" w:hanging="360"/>
      </w:pPr>
    </w:lvl>
    <w:lvl w:ilvl="6" w:tplc="4DC606E2" w:tentative="1">
      <w:start w:val="1"/>
      <w:numFmt w:val="decimal"/>
      <w:lvlText w:val="%7."/>
      <w:lvlJc w:val="left"/>
      <w:pPr>
        <w:tabs>
          <w:tab w:val="num" w:pos="5040"/>
        </w:tabs>
        <w:ind w:left="5040" w:hanging="360"/>
      </w:pPr>
    </w:lvl>
    <w:lvl w:ilvl="7" w:tplc="5360F6CE" w:tentative="1">
      <w:start w:val="1"/>
      <w:numFmt w:val="decimal"/>
      <w:lvlText w:val="%8."/>
      <w:lvlJc w:val="left"/>
      <w:pPr>
        <w:tabs>
          <w:tab w:val="num" w:pos="5760"/>
        </w:tabs>
        <w:ind w:left="5760" w:hanging="360"/>
      </w:pPr>
    </w:lvl>
    <w:lvl w:ilvl="8" w:tplc="FA763F72" w:tentative="1">
      <w:start w:val="1"/>
      <w:numFmt w:val="decimal"/>
      <w:lvlText w:val="%9."/>
      <w:lvlJc w:val="left"/>
      <w:pPr>
        <w:tabs>
          <w:tab w:val="num" w:pos="6480"/>
        </w:tabs>
        <w:ind w:left="6480" w:hanging="360"/>
      </w:pPr>
    </w:lvl>
  </w:abstractNum>
  <w:abstractNum w:abstractNumId="3">
    <w:nsid w:val="25310598"/>
    <w:multiLevelType w:val="hybridMultilevel"/>
    <w:tmpl w:val="A0C89DC6"/>
    <w:lvl w:ilvl="0" w:tplc="6130E6C2">
      <w:start w:val="1"/>
      <w:numFmt w:val="decimal"/>
      <w:lvlText w:val="%1."/>
      <w:lvlJc w:val="left"/>
      <w:pPr>
        <w:tabs>
          <w:tab w:val="num" w:pos="720"/>
        </w:tabs>
        <w:ind w:left="720" w:hanging="360"/>
      </w:pPr>
    </w:lvl>
    <w:lvl w:ilvl="1" w:tplc="1D28FFE4" w:tentative="1">
      <w:start w:val="1"/>
      <w:numFmt w:val="decimal"/>
      <w:lvlText w:val="%2."/>
      <w:lvlJc w:val="left"/>
      <w:pPr>
        <w:tabs>
          <w:tab w:val="num" w:pos="1440"/>
        </w:tabs>
        <w:ind w:left="1440" w:hanging="360"/>
      </w:pPr>
    </w:lvl>
    <w:lvl w:ilvl="2" w:tplc="9BE4FECC" w:tentative="1">
      <w:start w:val="1"/>
      <w:numFmt w:val="decimal"/>
      <w:lvlText w:val="%3."/>
      <w:lvlJc w:val="left"/>
      <w:pPr>
        <w:tabs>
          <w:tab w:val="num" w:pos="2160"/>
        </w:tabs>
        <w:ind w:left="2160" w:hanging="360"/>
      </w:pPr>
    </w:lvl>
    <w:lvl w:ilvl="3" w:tplc="64D847CA" w:tentative="1">
      <w:start w:val="1"/>
      <w:numFmt w:val="decimal"/>
      <w:lvlText w:val="%4."/>
      <w:lvlJc w:val="left"/>
      <w:pPr>
        <w:tabs>
          <w:tab w:val="num" w:pos="2880"/>
        </w:tabs>
        <w:ind w:left="2880" w:hanging="360"/>
      </w:pPr>
    </w:lvl>
    <w:lvl w:ilvl="4" w:tplc="95D4874A" w:tentative="1">
      <w:start w:val="1"/>
      <w:numFmt w:val="decimal"/>
      <w:lvlText w:val="%5."/>
      <w:lvlJc w:val="left"/>
      <w:pPr>
        <w:tabs>
          <w:tab w:val="num" w:pos="3600"/>
        </w:tabs>
        <w:ind w:left="3600" w:hanging="360"/>
      </w:pPr>
    </w:lvl>
    <w:lvl w:ilvl="5" w:tplc="876E10D2" w:tentative="1">
      <w:start w:val="1"/>
      <w:numFmt w:val="decimal"/>
      <w:lvlText w:val="%6."/>
      <w:lvlJc w:val="left"/>
      <w:pPr>
        <w:tabs>
          <w:tab w:val="num" w:pos="4320"/>
        </w:tabs>
        <w:ind w:left="4320" w:hanging="360"/>
      </w:pPr>
    </w:lvl>
    <w:lvl w:ilvl="6" w:tplc="88ACD68E" w:tentative="1">
      <w:start w:val="1"/>
      <w:numFmt w:val="decimal"/>
      <w:lvlText w:val="%7."/>
      <w:lvlJc w:val="left"/>
      <w:pPr>
        <w:tabs>
          <w:tab w:val="num" w:pos="5040"/>
        </w:tabs>
        <w:ind w:left="5040" w:hanging="360"/>
      </w:pPr>
    </w:lvl>
    <w:lvl w:ilvl="7" w:tplc="C3063FE6" w:tentative="1">
      <w:start w:val="1"/>
      <w:numFmt w:val="decimal"/>
      <w:lvlText w:val="%8."/>
      <w:lvlJc w:val="left"/>
      <w:pPr>
        <w:tabs>
          <w:tab w:val="num" w:pos="5760"/>
        </w:tabs>
        <w:ind w:left="5760" w:hanging="360"/>
      </w:pPr>
    </w:lvl>
    <w:lvl w:ilvl="8" w:tplc="AB4E5FC0" w:tentative="1">
      <w:start w:val="1"/>
      <w:numFmt w:val="decimal"/>
      <w:lvlText w:val="%9."/>
      <w:lvlJc w:val="left"/>
      <w:pPr>
        <w:tabs>
          <w:tab w:val="num" w:pos="6480"/>
        </w:tabs>
        <w:ind w:left="6480" w:hanging="360"/>
      </w:pPr>
    </w:lvl>
  </w:abstractNum>
  <w:abstractNum w:abstractNumId="4">
    <w:nsid w:val="25D46C2B"/>
    <w:multiLevelType w:val="multilevel"/>
    <w:tmpl w:val="07A8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E95E36"/>
    <w:multiLevelType w:val="hybridMultilevel"/>
    <w:tmpl w:val="2482E8D8"/>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D0F4192"/>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nsid w:val="2D5978D7"/>
    <w:multiLevelType w:val="hybridMultilevel"/>
    <w:tmpl w:val="99D06614"/>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EF076A5"/>
    <w:multiLevelType w:val="hybridMultilevel"/>
    <w:tmpl w:val="8BA00EC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6C13E93"/>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nsid w:val="3E4C38D4"/>
    <w:multiLevelType w:val="hybridMultilevel"/>
    <w:tmpl w:val="88303324"/>
    <w:lvl w:ilvl="0" w:tplc="7B2848C2">
      <w:start w:val="8"/>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E7662DD"/>
    <w:multiLevelType w:val="multilevel"/>
    <w:tmpl w:val="18FE4F36"/>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Roman"/>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nsid w:val="3F043252"/>
    <w:multiLevelType w:val="hybridMultilevel"/>
    <w:tmpl w:val="B9B00CB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4E6C51E7"/>
    <w:multiLevelType w:val="hybridMultilevel"/>
    <w:tmpl w:val="014E468E"/>
    <w:lvl w:ilvl="0" w:tplc="61FC8418">
      <w:start w:val="1"/>
      <w:numFmt w:val="decimal"/>
      <w:lvlText w:val="%1."/>
      <w:lvlJc w:val="left"/>
      <w:pPr>
        <w:ind w:left="360" w:hanging="360"/>
      </w:pPr>
      <w:rPr>
        <w:rFonts w:ascii="Times New Roman" w:hAnsi="Times New Roman" w:cs="Times New Roman"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48F2C16"/>
    <w:multiLevelType w:val="multilevel"/>
    <w:tmpl w:val="F8AC87F8"/>
    <w:lvl w:ilvl="0">
      <w:start w:val="1"/>
      <w:numFmt w:val="decimal"/>
      <w:lvlText w:val="%1.0"/>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nsid w:val="54CD0BEA"/>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nsid w:val="59F006AA"/>
    <w:multiLevelType w:val="hybridMultilevel"/>
    <w:tmpl w:val="B7A4A070"/>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5A345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66883F8F"/>
    <w:multiLevelType w:val="hybridMultilevel"/>
    <w:tmpl w:val="2C562B3C"/>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19">
    <w:nsid w:val="6D301D6F"/>
    <w:multiLevelType w:val="hybridMultilevel"/>
    <w:tmpl w:val="37BA50C0"/>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707928F7"/>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nsid w:val="723947F5"/>
    <w:multiLevelType w:val="multilevel"/>
    <w:tmpl w:val="7BA4CE8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2">
    <w:nsid w:val="762C52F6"/>
    <w:multiLevelType w:val="multilevel"/>
    <w:tmpl w:val="1CB0EA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nsid w:val="76B42D49"/>
    <w:multiLevelType w:val="hybridMultilevel"/>
    <w:tmpl w:val="F40AB44E"/>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76EE6742"/>
    <w:multiLevelType w:val="hybridMultilevel"/>
    <w:tmpl w:val="2DD46D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nsid w:val="7A3B0367"/>
    <w:multiLevelType w:val="hybridMultilevel"/>
    <w:tmpl w:val="432449E6"/>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17"/>
  </w:num>
  <w:num w:numId="3">
    <w:abstractNumId w:val="6"/>
  </w:num>
  <w:num w:numId="4">
    <w:abstractNumId w:val="22"/>
  </w:num>
  <w:num w:numId="5">
    <w:abstractNumId w:val="1"/>
  </w:num>
  <w:num w:numId="6">
    <w:abstractNumId w:val="20"/>
  </w:num>
  <w:num w:numId="7">
    <w:abstractNumId w:val="15"/>
  </w:num>
  <w:num w:numId="8">
    <w:abstractNumId w:val="9"/>
  </w:num>
  <w:num w:numId="9">
    <w:abstractNumId w:val="2"/>
  </w:num>
  <w:num w:numId="10">
    <w:abstractNumId w:val="4"/>
  </w:num>
  <w:num w:numId="11">
    <w:abstractNumId w:val="13"/>
  </w:num>
  <w:num w:numId="12">
    <w:abstractNumId w:val="23"/>
  </w:num>
  <w:num w:numId="13">
    <w:abstractNumId w:val="25"/>
  </w:num>
  <w:num w:numId="14">
    <w:abstractNumId w:val="8"/>
  </w:num>
  <w:num w:numId="15">
    <w:abstractNumId w:val="7"/>
  </w:num>
  <w:num w:numId="16">
    <w:abstractNumId w:val="5"/>
  </w:num>
  <w:num w:numId="17">
    <w:abstractNumId w:val="10"/>
  </w:num>
  <w:num w:numId="18">
    <w:abstractNumId w:val="19"/>
  </w:num>
  <w:num w:numId="19">
    <w:abstractNumId w:val="21"/>
  </w:num>
  <w:num w:numId="20">
    <w:abstractNumId w:val="24"/>
  </w:num>
  <w:num w:numId="21">
    <w:abstractNumId w:val="12"/>
  </w:num>
  <w:num w:numId="22">
    <w:abstractNumId w:val="14"/>
  </w:num>
  <w:num w:numId="23">
    <w:abstractNumId w:val="16"/>
  </w:num>
  <w:num w:numId="24">
    <w:abstractNumId w:val="11"/>
  </w:num>
  <w:num w:numId="25">
    <w:abstractNumId w:val="18"/>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4C79"/>
    <w:rsid w:val="00033FE5"/>
    <w:rsid w:val="00035C97"/>
    <w:rsid w:val="00037582"/>
    <w:rsid w:val="0005157E"/>
    <w:rsid w:val="00053C8D"/>
    <w:rsid w:val="00055075"/>
    <w:rsid w:val="0006260F"/>
    <w:rsid w:val="00067CC6"/>
    <w:rsid w:val="00074B98"/>
    <w:rsid w:val="00095FFD"/>
    <w:rsid w:val="000B784B"/>
    <w:rsid w:val="000C0F44"/>
    <w:rsid w:val="000C226C"/>
    <w:rsid w:val="000C4F05"/>
    <w:rsid w:val="000D0357"/>
    <w:rsid w:val="000D7596"/>
    <w:rsid w:val="000E5CDD"/>
    <w:rsid w:val="000F219A"/>
    <w:rsid w:val="000F48CB"/>
    <w:rsid w:val="000F4E84"/>
    <w:rsid w:val="001032F8"/>
    <w:rsid w:val="0010593D"/>
    <w:rsid w:val="001360C2"/>
    <w:rsid w:val="001420C0"/>
    <w:rsid w:val="001422B4"/>
    <w:rsid w:val="00150CD8"/>
    <w:rsid w:val="00162401"/>
    <w:rsid w:val="00163FD3"/>
    <w:rsid w:val="001647EC"/>
    <w:rsid w:val="00164BCB"/>
    <w:rsid w:val="001650E1"/>
    <w:rsid w:val="001671F1"/>
    <w:rsid w:val="00172A7C"/>
    <w:rsid w:val="001A0E4E"/>
    <w:rsid w:val="001A6D47"/>
    <w:rsid w:val="001B2CF5"/>
    <w:rsid w:val="001B2E4F"/>
    <w:rsid w:val="001C1DD9"/>
    <w:rsid w:val="001D23AA"/>
    <w:rsid w:val="001E26EF"/>
    <w:rsid w:val="001F18DE"/>
    <w:rsid w:val="0020021F"/>
    <w:rsid w:val="00201CF2"/>
    <w:rsid w:val="00204766"/>
    <w:rsid w:val="002109FD"/>
    <w:rsid w:val="00213E65"/>
    <w:rsid w:val="00215EC3"/>
    <w:rsid w:val="00226A49"/>
    <w:rsid w:val="0024134F"/>
    <w:rsid w:val="00251B9E"/>
    <w:rsid w:val="0025352D"/>
    <w:rsid w:val="00260E70"/>
    <w:rsid w:val="00261370"/>
    <w:rsid w:val="00265B1E"/>
    <w:rsid w:val="002832C4"/>
    <w:rsid w:val="002969B3"/>
    <w:rsid w:val="002A1394"/>
    <w:rsid w:val="002A5ADB"/>
    <w:rsid w:val="002B5AB1"/>
    <w:rsid w:val="002B6D56"/>
    <w:rsid w:val="002C13C4"/>
    <w:rsid w:val="002C1C66"/>
    <w:rsid w:val="002F6447"/>
    <w:rsid w:val="00300144"/>
    <w:rsid w:val="00310816"/>
    <w:rsid w:val="00312193"/>
    <w:rsid w:val="00313E8C"/>
    <w:rsid w:val="00360F25"/>
    <w:rsid w:val="003740F7"/>
    <w:rsid w:val="00386CA5"/>
    <w:rsid w:val="00386FEE"/>
    <w:rsid w:val="003A3064"/>
    <w:rsid w:val="003C0D0D"/>
    <w:rsid w:val="003C3E74"/>
    <w:rsid w:val="003C47C5"/>
    <w:rsid w:val="003E0ACC"/>
    <w:rsid w:val="003E667E"/>
    <w:rsid w:val="003E7569"/>
    <w:rsid w:val="003F0940"/>
    <w:rsid w:val="003F47B0"/>
    <w:rsid w:val="003F54DE"/>
    <w:rsid w:val="00403E71"/>
    <w:rsid w:val="00407B49"/>
    <w:rsid w:val="004253ED"/>
    <w:rsid w:val="00436E62"/>
    <w:rsid w:val="0044707E"/>
    <w:rsid w:val="00453F4B"/>
    <w:rsid w:val="004545DE"/>
    <w:rsid w:val="0046767E"/>
    <w:rsid w:val="004754B5"/>
    <w:rsid w:val="004B16FA"/>
    <w:rsid w:val="004C1DAB"/>
    <w:rsid w:val="004F2964"/>
    <w:rsid w:val="004F4180"/>
    <w:rsid w:val="004F41A1"/>
    <w:rsid w:val="00501489"/>
    <w:rsid w:val="00510490"/>
    <w:rsid w:val="005260C6"/>
    <w:rsid w:val="00541447"/>
    <w:rsid w:val="005418F7"/>
    <w:rsid w:val="005462CC"/>
    <w:rsid w:val="00550795"/>
    <w:rsid w:val="00560F64"/>
    <w:rsid w:val="00563148"/>
    <w:rsid w:val="00564921"/>
    <w:rsid w:val="00582E51"/>
    <w:rsid w:val="005B0A1F"/>
    <w:rsid w:val="005D14C8"/>
    <w:rsid w:val="005D4D9C"/>
    <w:rsid w:val="005E133A"/>
    <w:rsid w:val="005E3CB5"/>
    <w:rsid w:val="005F11AD"/>
    <w:rsid w:val="005F42FF"/>
    <w:rsid w:val="005F57AD"/>
    <w:rsid w:val="006203AD"/>
    <w:rsid w:val="00623376"/>
    <w:rsid w:val="0062646B"/>
    <w:rsid w:val="0063302C"/>
    <w:rsid w:val="00641B6C"/>
    <w:rsid w:val="00641EF9"/>
    <w:rsid w:val="00645818"/>
    <w:rsid w:val="00666416"/>
    <w:rsid w:val="00672385"/>
    <w:rsid w:val="00693C6A"/>
    <w:rsid w:val="00694F64"/>
    <w:rsid w:val="006A18C0"/>
    <w:rsid w:val="006B5B10"/>
    <w:rsid w:val="006C2425"/>
    <w:rsid w:val="006F237F"/>
    <w:rsid w:val="007002CE"/>
    <w:rsid w:val="0070435A"/>
    <w:rsid w:val="0071465E"/>
    <w:rsid w:val="00725296"/>
    <w:rsid w:val="00733523"/>
    <w:rsid w:val="00733C1C"/>
    <w:rsid w:val="007365B5"/>
    <w:rsid w:val="007517FE"/>
    <w:rsid w:val="00756598"/>
    <w:rsid w:val="00760870"/>
    <w:rsid w:val="00773E0F"/>
    <w:rsid w:val="00783E02"/>
    <w:rsid w:val="00785FC5"/>
    <w:rsid w:val="00790971"/>
    <w:rsid w:val="00795EF5"/>
    <w:rsid w:val="007A5ED8"/>
    <w:rsid w:val="007A7CB8"/>
    <w:rsid w:val="007B1572"/>
    <w:rsid w:val="008023BE"/>
    <w:rsid w:val="008149AE"/>
    <w:rsid w:val="008223A7"/>
    <w:rsid w:val="00825ECE"/>
    <w:rsid w:val="00827B91"/>
    <w:rsid w:val="00837369"/>
    <w:rsid w:val="00840043"/>
    <w:rsid w:val="00840165"/>
    <w:rsid w:val="00871D8A"/>
    <w:rsid w:val="00872632"/>
    <w:rsid w:val="008B2F29"/>
    <w:rsid w:val="008B781D"/>
    <w:rsid w:val="008C0658"/>
    <w:rsid w:val="008C1786"/>
    <w:rsid w:val="008C4760"/>
    <w:rsid w:val="008D5C2C"/>
    <w:rsid w:val="008E287D"/>
    <w:rsid w:val="008E2EF3"/>
    <w:rsid w:val="008F1F93"/>
    <w:rsid w:val="00903A72"/>
    <w:rsid w:val="0093573A"/>
    <w:rsid w:val="009422F9"/>
    <w:rsid w:val="00954C79"/>
    <w:rsid w:val="00960E2F"/>
    <w:rsid w:val="00962D4E"/>
    <w:rsid w:val="009731EE"/>
    <w:rsid w:val="00975AE0"/>
    <w:rsid w:val="00980441"/>
    <w:rsid w:val="00980E87"/>
    <w:rsid w:val="0099663E"/>
    <w:rsid w:val="009974F8"/>
    <w:rsid w:val="009A0342"/>
    <w:rsid w:val="009A3AED"/>
    <w:rsid w:val="009C19F5"/>
    <w:rsid w:val="009C3773"/>
    <w:rsid w:val="009E0E47"/>
    <w:rsid w:val="009E4ED7"/>
    <w:rsid w:val="009F5F54"/>
    <w:rsid w:val="00A10339"/>
    <w:rsid w:val="00A106B4"/>
    <w:rsid w:val="00A171B4"/>
    <w:rsid w:val="00A21177"/>
    <w:rsid w:val="00A233F5"/>
    <w:rsid w:val="00A323E2"/>
    <w:rsid w:val="00A42056"/>
    <w:rsid w:val="00A45861"/>
    <w:rsid w:val="00A542C7"/>
    <w:rsid w:val="00A576F1"/>
    <w:rsid w:val="00A578F6"/>
    <w:rsid w:val="00A57B96"/>
    <w:rsid w:val="00A66337"/>
    <w:rsid w:val="00AE44CC"/>
    <w:rsid w:val="00B152E4"/>
    <w:rsid w:val="00B15C05"/>
    <w:rsid w:val="00B15CF6"/>
    <w:rsid w:val="00B178A1"/>
    <w:rsid w:val="00B442AA"/>
    <w:rsid w:val="00B54EFA"/>
    <w:rsid w:val="00B77A47"/>
    <w:rsid w:val="00B81FF9"/>
    <w:rsid w:val="00B82DD4"/>
    <w:rsid w:val="00BA0337"/>
    <w:rsid w:val="00BD14CA"/>
    <w:rsid w:val="00BD2A97"/>
    <w:rsid w:val="00BE44FE"/>
    <w:rsid w:val="00BF40E5"/>
    <w:rsid w:val="00C07B78"/>
    <w:rsid w:val="00C13190"/>
    <w:rsid w:val="00C23369"/>
    <w:rsid w:val="00C23C20"/>
    <w:rsid w:val="00C45813"/>
    <w:rsid w:val="00C529CD"/>
    <w:rsid w:val="00C5784F"/>
    <w:rsid w:val="00C70E56"/>
    <w:rsid w:val="00C7338B"/>
    <w:rsid w:val="00C745FC"/>
    <w:rsid w:val="00C93480"/>
    <w:rsid w:val="00C97745"/>
    <w:rsid w:val="00CA0E95"/>
    <w:rsid w:val="00CA238D"/>
    <w:rsid w:val="00CC4D77"/>
    <w:rsid w:val="00CD05F9"/>
    <w:rsid w:val="00CD4A20"/>
    <w:rsid w:val="00CF41D3"/>
    <w:rsid w:val="00CF5A32"/>
    <w:rsid w:val="00CF7E05"/>
    <w:rsid w:val="00D03777"/>
    <w:rsid w:val="00D157FE"/>
    <w:rsid w:val="00D2191B"/>
    <w:rsid w:val="00D343EB"/>
    <w:rsid w:val="00D34E69"/>
    <w:rsid w:val="00D73BD3"/>
    <w:rsid w:val="00D7473F"/>
    <w:rsid w:val="00D76D1E"/>
    <w:rsid w:val="00D81CEB"/>
    <w:rsid w:val="00DB060E"/>
    <w:rsid w:val="00DB7629"/>
    <w:rsid w:val="00DC33E9"/>
    <w:rsid w:val="00DD653E"/>
    <w:rsid w:val="00DE0707"/>
    <w:rsid w:val="00DF3D48"/>
    <w:rsid w:val="00E02E03"/>
    <w:rsid w:val="00E135BD"/>
    <w:rsid w:val="00E151A1"/>
    <w:rsid w:val="00E27B4D"/>
    <w:rsid w:val="00E46EFE"/>
    <w:rsid w:val="00E5513D"/>
    <w:rsid w:val="00E551ED"/>
    <w:rsid w:val="00E56A11"/>
    <w:rsid w:val="00E60378"/>
    <w:rsid w:val="00E60EB1"/>
    <w:rsid w:val="00E63564"/>
    <w:rsid w:val="00E674CA"/>
    <w:rsid w:val="00E705BB"/>
    <w:rsid w:val="00E71340"/>
    <w:rsid w:val="00E71E27"/>
    <w:rsid w:val="00E7453B"/>
    <w:rsid w:val="00E81FF5"/>
    <w:rsid w:val="00E90B9F"/>
    <w:rsid w:val="00EA4AE1"/>
    <w:rsid w:val="00EB12BE"/>
    <w:rsid w:val="00EC52D6"/>
    <w:rsid w:val="00EC6EB2"/>
    <w:rsid w:val="00EC726A"/>
    <w:rsid w:val="00ED3567"/>
    <w:rsid w:val="00EE3D5A"/>
    <w:rsid w:val="00EE5FE0"/>
    <w:rsid w:val="00EE737B"/>
    <w:rsid w:val="00EF01BC"/>
    <w:rsid w:val="00F0290E"/>
    <w:rsid w:val="00F12C05"/>
    <w:rsid w:val="00F15FBB"/>
    <w:rsid w:val="00F40B5C"/>
    <w:rsid w:val="00F42D39"/>
    <w:rsid w:val="00F42F85"/>
    <w:rsid w:val="00F4763D"/>
    <w:rsid w:val="00F5744D"/>
    <w:rsid w:val="00F64FAF"/>
    <w:rsid w:val="00F7004E"/>
    <w:rsid w:val="00F708EE"/>
    <w:rsid w:val="00F810E8"/>
    <w:rsid w:val="00F93A20"/>
    <w:rsid w:val="00FC0721"/>
    <w:rsid w:val="00FC266A"/>
    <w:rsid w:val="00FE1408"/>
    <w:rsid w:val="00FE463E"/>
    <w:rsid w:val="00FF1204"/>
    <w:rsid w:val="00FF596F"/>
    <w:rsid w:val="00FF7234"/>
    <w:rsid w:val="14F571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6DE5C8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836385">
      <w:bodyDiv w:val="1"/>
      <w:marLeft w:val="0"/>
      <w:marRight w:val="0"/>
      <w:marTop w:val="0"/>
      <w:marBottom w:val="0"/>
      <w:divBdr>
        <w:top w:val="none" w:sz="0" w:space="0" w:color="auto"/>
        <w:left w:val="none" w:sz="0" w:space="0" w:color="auto"/>
        <w:bottom w:val="none" w:sz="0" w:space="0" w:color="auto"/>
        <w:right w:val="none" w:sz="0" w:space="0" w:color="auto"/>
      </w:divBdr>
    </w:div>
    <w:div w:id="328560639">
      <w:bodyDiv w:val="1"/>
      <w:marLeft w:val="0"/>
      <w:marRight w:val="0"/>
      <w:marTop w:val="0"/>
      <w:marBottom w:val="0"/>
      <w:divBdr>
        <w:top w:val="none" w:sz="0" w:space="0" w:color="auto"/>
        <w:left w:val="none" w:sz="0" w:space="0" w:color="auto"/>
        <w:bottom w:val="none" w:sz="0" w:space="0" w:color="auto"/>
        <w:right w:val="none" w:sz="0" w:space="0" w:color="auto"/>
      </w:divBdr>
    </w:div>
    <w:div w:id="390157134">
      <w:bodyDiv w:val="1"/>
      <w:marLeft w:val="0"/>
      <w:marRight w:val="0"/>
      <w:marTop w:val="0"/>
      <w:marBottom w:val="0"/>
      <w:divBdr>
        <w:top w:val="none" w:sz="0" w:space="0" w:color="auto"/>
        <w:left w:val="none" w:sz="0" w:space="0" w:color="auto"/>
        <w:bottom w:val="none" w:sz="0" w:space="0" w:color="auto"/>
        <w:right w:val="none" w:sz="0" w:space="0" w:color="auto"/>
      </w:divBdr>
    </w:div>
    <w:div w:id="392437495">
      <w:bodyDiv w:val="1"/>
      <w:marLeft w:val="0"/>
      <w:marRight w:val="0"/>
      <w:marTop w:val="0"/>
      <w:marBottom w:val="0"/>
      <w:divBdr>
        <w:top w:val="none" w:sz="0" w:space="0" w:color="auto"/>
        <w:left w:val="none" w:sz="0" w:space="0" w:color="auto"/>
        <w:bottom w:val="none" w:sz="0" w:space="0" w:color="auto"/>
        <w:right w:val="none" w:sz="0" w:space="0" w:color="auto"/>
      </w:divBdr>
    </w:div>
    <w:div w:id="401565110">
      <w:bodyDiv w:val="1"/>
      <w:marLeft w:val="0"/>
      <w:marRight w:val="0"/>
      <w:marTop w:val="0"/>
      <w:marBottom w:val="0"/>
      <w:divBdr>
        <w:top w:val="none" w:sz="0" w:space="0" w:color="auto"/>
        <w:left w:val="none" w:sz="0" w:space="0" w:color="auto"/>
        <w:bottom w:val="none" w:sz="0" w:space="0" w:color="auto"/>
        <w:right w:val="none" w:sz="0" w:space="0" w:color="auto"/>
      </w:divBdr>
    </w:div>
    <w:div w:id="526719630">
      <w:bodyDiv w:val="1"/>
      <w:marLeft w:val="0"/>
      <w:marRight w:val="0"/>
      <w:marTop w:val="0"/>
      <w:marBottom w:val="0"/>
      <w:divBdr>
        <w:top w:val="none" w:sz="0" w:space="0" w:color="auto"/>
        <w:left w:val="none" w:sz="0" w:space="0" w:color="auto"/>
        <w:bottom w:val="none" w:sz="0" w:space="0" w:color="auto"/>
        <w:right w:val="none" w:sz="0" w:space="0" w:color="auto"/>
      </w:divBdr>
    </w:div>
    <w:div w:id="538980107">
      <w:bodyDiv w:val="1"/>
      <w:marLeft w:val="0"/>
      <w:marRight w:val="0"/>
      <w:marTop w:val="0"/>
      <w:marBottom w:val="0"/>
      <w:divBdr>
        <w:top w:val="none" w:sz="0" w:space="0" w:color="auto"/>
        <w:left w:val="none" w:sz="0" w:space="0" w:color="auto"/>
        <w:bottom w:val="none" w:sz="0" w:space="0" w:color="auto"/>
        <w:right w:val="none" w:sz="0" w:space="0" w:color="auto"/>
      </w:divBdr>
    </w:div>
    <w:div w:id="567108061">
      <w:bodyDiv w:val="1"/>
      <w:marLeft w:val="0"/>
      <w:marRight w:val="0"/>
      <w:marTop w:val="0"/>
      <w:marBottom w:val="0"/>
      <w:divBdr>
        <w:top w:val="none" w:sz="0" w:space="0" w:color="auto"/>
        <w:left w:val="none" w:sz="0" w:space="0" w:color="auto"/>
        <w:bottom w:val="none" w:sz="0" w:space="0" w:color="auto"/>
        <w:right w:val="none" w:sz="0" w:space="0" w:color="auto"/>
      </w:divBdr>
    </w:div>
    <w:div w:id="623000145">
      <w:bodyDiv w:val="1"/>
      <w:marLeft w:val="0"/>
      <w:marRight w:val="0"/>
      <w:marTop w:val="0"/>
      <w:marBottom w:val="0"/>
      <w:divBdr>
        <w:top w:val="none" w:sz="0" w:space="0" w:color="auto"/>
        <w:left w:val="none" w:sz="0" w:space="0" w:color="auto"/>
        <w:bottom w:val="none" w:sz="0" w:space="0" w:color="auto"/>
        <w:right w:val="none" w:sz="0" w:space="0" w:color="auto"/>
      </w:divBdr>
      <w:divsChild>
        <w:div w:id="2045978296">
          <w:marLeft w:val="720"/>
          <w:marRight w:val="0"/>
          <w:marTop w:val="400"/>
          <w:marBottom w:val="0"/>
          <w:divBdr>
            <w:top w:val="none" w:sz="0" w:space="0" w:color="auto"/>
            <w:left w:val="none" w:sz="0" w:space="0" w:color="auto"/>
            <w:bottom w:val="none" w:sz="0" w:space="0" w:color="auto"/>
            <w:right w:val="none" w:sz="0" w:space="0" w:color="auto"/>
          </w:divBdr>
        </w:div>
        <w:div w:id="687875035">
          <w:marLeft w:val="720"/>
          <w:marRight w:val="0"/>
          <w:marTop w:val="400"/>
          <w:marBottom w:val="0"/>
          <w:divBdr>
            <w:top w:val="none" w:sz="0" w:space="0" w:color="auto"/>
            <w:left w:val="none" w:sz="0" w:space="0" w:color="auto"/>
            <w:bottom w:val="none" w:sz="0" w:space="0" w:color="auto"/>
            <w:right w:val="none" w:sz="0" w:space="0" w:color="auto"/>
          </w:divBdr>
        </w:div>
      </w:divsChild>
    </w:div>
    <w:div w:id="638346172">
      <w:bodyDiv w:val="1"/>
      <w:marLeft w:val="0"/>
      <w:marRight w:val="0"/>
      <w:marTop w:val="0"/>
      <w:marBottom w:val="0"/>
      <w:divBdr>
        <w:top w:val="none" w:sz="0" w:space="0" w:color="auto"/>
        <w:left w:val="none" w:sz="0" w:space="0" w:color="auto"/>
        <w:bottom w:val="none" w:sz="0" w:space="0" w:color="auto"/>
        <w:right w:val="none" w:sz="0" w:space="0" w:color="auto"/>
      </w:divBdr>
    </w:div>
    <w:div w:id="681855607">
      <w:bodyDiv w:val="1"/>
      <w:marLeft w:val="0"/>
      <w:marRight w:val="0"/>
      <w:marTop w:val="0"/>
      <w:marBottom w:val="0"/>
      <w:divBdr>
        <w:top w:val="none" w:sz="0" w:space="0" w:color="auto"/>
        <w:left w:val="none" w:sz="0" w:space="0" w:color="auto"/>
        <w:bottom w:val="none" w:sz="0" w:space="0" w:color="auto"/>
        <w:right w:val="none" w:sz="0" w:space="0" w:color="auto"/>
      </w:divBdr>
    </w:div>
    <w:div w:id="754321312">
      <w:bodyDiv w:val="1"/>
      <w:marLeft w:val="0"/>
      <w:marRight w:val="0"/>
      <w:marTop w:val="0"/>
      <w:marBottom w:val="0"/>
      <w:divBdr>
        <w:top w:val="none" w:sz="0" w:space="0" w:color="auto"/>
        <w:left w:val="none" w:sz="0" w:space="0" w:color="auto"/>
        <w:bottom w:val="none" w:sz="0" w:space="0" w:color="auto"/>
        <w:right w:val="none" w:sz="0" w:space="0" w:color="auto"/>
      </w:divBdr>
    </w:div>
    <w:div w:id="896474178">
      <w:bodyDiv w:val="1"/>
      <w:marLeft w:val="0"/>
      <w:marRight w:val="0"/>
      <w:marTop w:val="0"/>
      <w:marBottom w:val="0"/>
      <w:divBdr>
        <w:top w:val="none" w:sz="0" w:space="0" w:color="auto"/>
        <w:left w:val="none" w:sz="0" w:space="0" w:color="auto"/>
        <w:bottom w:val="none" w:sz="0" w:space="0" w:color="auto"/>
        <w:right w:val="none" w:sz="0" w:space="0" w:color="auto"/>
      </w:divBdr>
    </w:div>
    <w:div w:id="1039746024">
      <w:bodyDiv w:val="1"/>
      <w:marLeft w:val="0"/>
      <w:marRight w:val="0"/>
      <w:marTop w:val="0"/>
      <w:marBottom w:val="0"/>
      <w:divBdr>
        <w:top w:val="none" w:sz="0" w:space="0" w:color="auto"/>
        <w:left w:val="none" w:sz="0" w:space="0" w:color="auto"/>
        <w:bottom w:val="none" w:sz="0" w:space="0" w:color="auto"/>
        <w:right w:val="none" w:sz="0" w:space="0" w:color="auto"/>
      </w:divBdr>
    </w:div>
    <w:div w:id="1057437820">
      <w:bodyDiv w:val="1"/>
      <w:marLeft w:val="0"/>
      <w:marRight w:val="0"/>
      <w:marTop w:val="0"/>
      <w:marBottom w:val="0"/>
      <w:divBdr>
        <w:top w:val="none" w:sz="0" w:space="0" w:color="auto"/>
        <w:left w:val="none" w:sz="0" w:space="0" w:color="auto"/>
        <w:bottom w:val="none" w:sz="0" w:space="0" w:color="auto"/>
        <w:right w:val="none" w:sz="0" w:space="0" w:color="auto"/>
      </w:divBdr>
    </w:div>
    <w:div w:id="1182233815">
      <w:bodyDiv w:val="1"/>
      <w:marLeft w:val="0"/>
      <w:marRight w:val="0"/>
      <w:marTop w:val="0"/>
      <w:marBottom w:val="0"/>
      <w:divBdr>
        <w:top w:val="none" w:sz="0" w:space="0" w:color="auto"/>
        <w:left w:val="none" w:sz="0" w:space="0" w:color="auto"/>
        <w:bottom w:val="none" w:sz="0" w:space="0" w:color="auto"/>
        <w:right w:val="none" w:sz="0" w:space="0" w:color="auto"/>
      </w:divBdr>
    </w:div>
    <w:div w:id="1248229303">
      <w:bodyDiv w:val="1"/>
      <w:marLeft w:val="0"/>
      <w:marRight w:val="0"/>
      <w:marTop w:val="0"/>
      <w:marBottom w:val="0"/>
      <w:divBdr>
        <w:top w:val="none" w:sz="0" w:space="0" w:color="auto"/>
        <w:left w:val="none" w:sz="0" w:space="0" w:color="auto"/>
        <w:bottom w:val="none" w:sz="0" w:space="0" w:color="auto"/>
        <w:right w:val="none" w:sz="0" w:space="0" w:color="auto"/>
      </w:divBdr>
    </w:div>
    <w:div w:id="1293445459">
      <w:bodyDiv w:val="1"/>
      <w:marLeft w:val="0"/>
      <w:marRight w:val="0"/>
      <w:marTop w:val="0"/>
      <w:marBottom w:val="0"/>
      <w:divBdr>
        <w:top w:val="none" w:sz="0" w:space="0" w:color="auto"/>
        <w:left w:val="none" w:sz="0" w:space="0" w:color="auto"/>
        <w:bottom w:val="none" w:sz="0" w:space="0" w:color="auto"/>
        <w:right w:val="none" w:sz="0" w:space="0" w:color="auto"/>
      </w:divBdr>
    </w:div>
    <w:div w:id="1432236784">
      <w:bodyDiv w:val="1"/>
      <w:marLeft w:val="0"/>
      <w:marRight w:val="0"/>
      <w:marTop w:val="0"/>
      <w:marBottom w:val="0"/>
      <w:divBdr>
        <w:top w:val="none" w:sz="0" w:space="0" w:color="auto"/>
        <w:left w:val="none" w:sz="0" w:space="0" w:color="auto"/>
        <w:bottom w:val="none" w:sz="0" w:space="0" w:color="auto"/>
        <w:right w:val="none" w:sz="0" w:space="0" w:color="auto"/>
      </w:divBdr>
    </w:div>
    <w:div w:id="1440029324">
      <w:bodyDiv w:val="1"/>
      <w:marLeft w:val="0"/>
      <w:marRight w:val="0"/>
      <w:marTop w:val="0"/>
      <w:marBottom w:val="0"/>
      <w:divBdr>
        <w:top w:val="none" w:sz="0" w:space="0" w:color="auto"/>
        <w:left w:val="none" w:sz="0" w:space="0" w:color="auto"/>
        <w:bottom w:val="none" w:sz="0" w:space="0" w:color="auto"/>
        <w:right w:val="none" w:sz="0" w:space="0" w:color="auto"/>
      </w:divBdr>
    </w:div>
    <w:div w:id="1561595584">
      <w:bodyDiv w:val="1"/>
      <w:marLeft w:val="0"/>
      <w:marRight w:val="0"/>
      <w:marTop w:val="0"/>
      <w:marBottom w:val="0"/>
      <w:divBdr>
        <w:top w:val="none" w:sz="0" w:space="0" w:color="auto"/>
        <w:left w:val="none" w:sz="0" w:space="0" w:color="auto"/>
        <w:bottom w:val="none" w:sz="0" w:space="0" w:color="auto"/>
        <w:right w:val="none" w:sz="0" w:space="0" w:color="auto"/>
      </w:divBdr>
    </w:div>
    <w:div w:id="1581911228">
      <w:bodyDiv w:val="1"/>
      <w:marLeft w:val="0"/>
      <w:marRight w:val="0"/>
      <w:marTop w:val="0"/>
      <w:marBottom w:val="0"/>
      <w:divBdr>
        <w:top w:val="none" w:sz="0" w:space="0" w:color="auto"/>
        <w:left w:val="none" w:sz="0" w:space="0" w:color="auto"/>
        <w:bottom w:val="none" w:sz="0" w:space="0" w:color="auto"/>
        <w:right w:val="none" w:sz="0" w:space="0" w:color="auto"/>
      </w:divBdr>
    </w:div>
    <w:div w:id="1694384099">
      <w:bodyDiv w:val="1"/>
      <w:marLeft w:val="0"/>
      <w:marRight w:val="0"/>
      <w:marTop w:val="0"/>
      <w:marBottom w:val="0"/>
      <w:divBdr>
        <w:top w:val="none" w:sz="0" w:space="0" w:color="auto"/>
        <w:left w:val="none" w:sz="0" w:space="0" w:color="auto"/>
        <w:bottom w:val="none" w:sz="0" w:space="0" w:color="auto"/>
        <w:right w:val="none" w:sz="0" w:space="0" w:color="auto"/>
      </w:divBdr>
    </w:div>
    <w:div w:id="1727101643">
      <w:bodyDiv w:val="1"/>
      <w:marLeft w:val="0"/>
      <w:marRight w:val="0"/>
      <w:marTop w:val="0"/>
      <w:marBottom w:val="0"/>
      <w:divBdr>
        <w:top w:val="none" w:sz="0" w:space="0" w:color="auto"/>
        <w:left w:val="none" w:sz="0" w:space="0" w:color="auto"/>
        <w:bottom w:val="none" w:sz="0" w:space="0" w:color="auto"/>
        <w:right w:val="none" w:sz="0" w:space="0" w:color="auto"/>
      </w:divBdr>
    </w:div>
    <w:div w:id="1772359574">
      <w:bodyDiv w:val="1"/>
      <w:marLeft w:val="0"/>
      <w:marRight w:val="0"/>
      <w:marTop w:val="0"/>
      <w:marBottom w:val="0"/>
      <w:divBdr>
        <w:top w:val="none" w:sz="0" w:space="0" w:color="auto"/>
        <w:left w:val="none" w:sz="0" w:space="0" w:color="auto"/>
        <w:bottom w:val="none" w:sz="0" w:space="0" w:color="auto"/>
        <w:right w:val="none" w:sz="0" w:space="0" w:color="auto"/>
      </w:divBdr>
    </w:div>
    <w:div w:id="1842770622">
      <w:bodyDiv w:val="1"/>
      <w:marLeft w:val="0"/>
      <w:marRight w:val="0"/>
      <w:marTop w:val="0"/>
      <w:marBottom w:val="0"/>
      <w:divBdr>
        <w:top w:val="none" w:sz="0" w:space="0" w:color="auto"/>
        <w:left w:val="none" w:sz="0" w:space="0" w:color="auto"/>
        <w:bottom w:val="none" w:sz="0" w:space="0" w:color="auto"/>
        <w:right w:val="none" w:sz="0" w:space="0" w:color="auto"/>
      </w:divBdr>
    </w:div>
    <w:div w:id="1861775562">
      <w:bodyDiv w:val="1"/>
      <w:marLeft w:val="0"/>
      <w:marRight w:val="0"/>
      <w:marTop w:val="0"/>
      <w:marBottom w:val="0"/>
      <w:divBdr>
        <w:top w:val="none" w:sz="0" w:space="0" w:color="auto"/>
        <w:left w:val="none" w:sz="0" w:space="0" w:color="auto"/>
        <w:bottom w:val="none" w:sz="0" w:space="0" w:color="auto"/>
        <w:right w:val="none" w:sz="0" w:space="0" w:color="auto"/>
      </w:divBdr>
      <w:divsChild>
        <w:div w:id="1318680504">
          <w:marLeft w:val="547"/>
          <w:marRight w:val="0"/>
          <w:marTop w:val="400"/>
          <w:marBottom w:val="0"/>
          <w:divBdr>
            <w:top w:val="none" w:sz="0" w:space="0" w:color="auto"/>
            <w:left w:val="none" w:sz="0" w:space="0" w:color="auto"/>
            <w:bottom w:val="none" w:sz="0" w:space="0" w:color="auto"/>
            <w:right w:val="none" w:sz="0" w:space="0" w:color="auto"/>
          </w:divBdr>
        </w:div>
        <w:div w:id="1775399377">
          <w:marLeft w:val="547"/>
          <w:marRight w:val="0"/>
          <w:marTop w:val="400"/>
          <w:marBottom w:val="0"/>
          <w:divBdr>
            <w:top w:val="none" w:sz="0" w:space="0" w:color="auto"/>
            <w:left w:val="none" w:sz="0" w:space="0" w:color="auto"/>
            <w:bottom w:val="none" w:sz="0" w:space="0" w:color="auto"/>
            <w:right w:val="none" w:sz="0" w:space="0" w:color="auto"/>
          </w:divBdr>
        </w:div>
        <w:div w:id="1710646495">
          <w:marLeft w:val="547"/>
          <w:marRight w:val="0"/>
          <w:marTop w:val="400"/>
          <w:marBottom w:val="0"/>
          <w:divBdr>
            <w:top w:val="none" w:sz="0" w:space="0" w:color="auto"/>
            <w:left w:val="none" w:sz="0" w:space="0" w:color="auto"/>
            <w:bottom w:val="none" w:sz="0" w:space="0" w:color="auto"/>
            <w:right w:val="none" w:sz="0" w:space="0" w:color="auto"/>
          </w:divBdr>
        </w:div>
      </w:divsChild>
    </w:div>
    <w:div w:id="1976327481">
      <w:bodyDiv w:val="1"/>
      <w:marLeft w:val="0"/>
      <w:marRight w:val="0"/>
      <w:marTop w:val="0"/>
      <w:marBottom w:val="0"/>
      <w:divBdr>
        <w:top w:val="none" w:sz="0" w:space="0" w:color="auto"/>
        <w:left w:val="none" w:sz="0" w:space="0" w:color="auto"/>
        <w:bottom w:val="none" w:sz="0" w:space="0" w:color="auto"/>
        <w:right w:val="none" w:sz="0" w:space="0" w:color="auto"/>
      </w:divBdr>
    </w:div>
    <w:div w:id="2057385083">
      <w:bodyDiv w:val="1"/>
      <w:marLeft w:val="0"/>
      <w:marRight w:val="0"/>
      <w:marTop w:val="0"/>
      <w:marBottom w:val="0"/>
      <w:divBdr>
        <w:top w:val="none" w:sz="0" w:space="0" w:color="auto"/>
        <w:left w:val="none" w:sz="0" w:space="0" w:color="auto"/>
        <w:bottom w:val="none" w:sz="0" w:space="0" w:color="auto"/>
        <w:right w:val="none" w:sz="0" w:space="0" w:color="auto"/>
      </w:divBdr>
    </w:div>
    <w:div w:id="21461986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B6FA7-48F5-2E4F-AE48-64AEF9800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15</Pages>
  <Words>3604</Words>
  <Characters>20545</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Finding ways of improving the number of people entering Porthcawl RFC.</vt:lpstr>
    </vt:vector>
  </TitlesOfParts>
  <Company/>
  <LinksUpToDate>false</LinksUpToDate>
  <CharactersWithSpaces>24101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Finding ways of improving the number of people entering Porthcawl RFC.</dc:title>
  <dc:subject/>
  <dc:creator>(1810804)</dc:creator>
  <cp:keywords/>
  <dc:description/>
  <cp:lastModifiedBy>Nicholas Lloyd</cp:lastModifiedBy>
  <cp:revision>6</cp:revision>
  <dcterms:created xsi:type="dcterms:W3CDTF">2019-04-23T14:17:00Z</dcterms:created>
  <dcterms:modified xsi:type="dcterms:W3CDTF">2019-04-23T19:40:00Z</dcterms:modified>
</cp:coreProperties>
</file>