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823EFD" w14:textId="77777777" w:rsidR="00DA5660" w:rsidRDefault="007C36FD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1ED8667C" wp14:editId="6EE05B64">
                <wp:simplePos x="0" y="0"/>
                <wp:positionH relativeFrom="margin">
                  <wp:posOffset>-504821</wp:posOffset>
                </wp:positionH>
                <wp:positionV relativeFrom="page">
                  <wp:posOffset>504821</wp:posOffset>
                </wp:positionV>
                <wp:extent cx="6924027" cy="7068183"/>
                <wp:effectExtent l="0" t="0" r="10173" b="0"/>
                <wp:wrapNone/>
                <wp:docPr id="1" name="Group 1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24027" cy="7068183"/>
                          <a:chOff x="0" y="0"/>
                          <a:chExt cx="6924027" cy="7068183"/>
                        </a:xfrm>
                      </wpg:grpSpPr>
                      <wps:wsp>
                        <wps:cNvPr id="2" name="Freeform 10"/>
                        <wps:cNvSpPr/>
                        <wps:spPr>
                          <a:xfrm>
                            <a:off x="0" y="0"/>
                            <a:ext cx="6852678" cy="7068183"/>
                          </a:xfrm>
                          <a:custGeom>
                            <a:avLst/>
                            <a:gdLst>
                              <a:gd name="f0" fmla="val 10800000"/>
                              <a:gd name="f1" fmla="val 5400000"/>
                              <a:gd name="f2" fmla="val 180"/>
                              <a:gd name="f3" fmla="val w"/>
                              <a:gd name="f4" fmla="val h"/>
                              <a:gd name="f5" fmla="val 0"/>
                              <a:gd name="f6" fmla="val 720"/>
                              <a:gd name="f7" fmla="val 700"/>
                              <a:gd name="f8" fmla="val 644"/>
                              <a:gd name="f9" fmla="val 23"/>
                              <a:gd name="f10" fmla="val 650"/>
                              <a:gd name="f11" fmla="val 62"/>
                              <a:gd name="f12" fmla="val 658"/>
                              <a:gd name="f13" fmla="val 113"/>
                              <a:gd name="f14" fmla="val 665"/>
                              <a:gd name="f15" fmla="val 250"/>
                              <a:gd name="f16" fmla="val 685"/>
                              <a:gd name="f17" fmla="val 476"/>
                              <a:gd name="f18" fmla="val 617"/>
                              <a:gd name="f19" fmla="+- 0 0 -90"/>
                              <a:gd name="f20" fmla="*/ f3 1 720"/>
                              <a:gd name="f21" fmla="*/ f4 1 700"/>
                              <a:gd name="f22" fmla="val f5"/>
                              <a:gd name="f23" fmla="val f6"/>
                              <a:gd name="f24" fmla="val f7"/>
                              <a:gd name="f25" fmla="*/ f19 f0 1"/>
                              <a:gd name="f26" fmla="+- f24 0 f22"/>
                              <a:gd name="f27" fmla="+- f23 0 f22"/>
                              <a:gd name="f28" fmla="*/ f25 1 f2"/>
                              <a:gd name="f29" fmla="*/ f27 1 720"/>
                              <a:gd name="f30" fmla="*/ f26 1 700"/>
                              <a:gd name="f31" fmla="*/ 0 f27 1"/>
                              <a:gd name="f32" fmla="*/ 0 f26 1"/>
                              <a:gd name="f33" fmla="*/ 644 f26 1"/>
                              <a:gd name="f34" fmla="*/ 113 f27 1"/>
                              <a:gd name="f35" fmla="*/ 665 f26 1"/>
                              <a:gd name="f36" fmla="*/ 720 f27 1"/>
                              <a:gd name="f37" fmla="*/ 617 f26 1"/>
                              <a:gd name="f38" fmla="+- f28 0 f1"/>
                              <a:gd name="f39" fmla="*/ f31 1 720"/>
                              <a:gd name="f40" fmla="*/ f32 1 700"/>
                              <a:gd name="f41" fmla="*/ f33 1 700"/>
                              <a:gd name="f42" fmla="*/ f34 1 720"/>
                              <a:gd name="f43" fmla="*/ f35 1 700"/>
                              <a:gd name="f44" fmla="*/ f36 1 720"/>
                              <a:gd name="f45" fmla="*/ f37 1 700"/>
                              <a:gd name="f46" fmla="*/ 0 1 f29"/>
                              <a:gd name="f47" fmla="*/ f23 1 f29"/>
                              <a:gd name="f48" fmla="*/ 0 1 f30"/>
                              <a:gd name="f49" fmla="*/ f24 1 f30"/>
                              <a:gd name="f50" fmla="*/ f39 1 f29"/>
                              <a:gd name="f51" fmla="*/ f40 1 f30"/>
                              <a:gd name="f52" fmla="*/ f41 1 f30"/>
                              <a:gd name="f53" fmla="*/ f42 1 f29"/>
                              <a:gd name="f54" fmla="*/ f43 1 f30"/>
                              <a:gd name="f55" fmla="*/ f44 1 f29"/>
                              <a:gd name="f56" fmla="*/ f45 1 f30"/>
                              <a:gd name="f57" fmla="*/ f46 f20 1"/>
                              <a:gd name="f58" fmla="*/ f47 f20 1"/>
                              <a:gd name="f59" fmla="*/ f49 f21 1"/>
                              <a:gd name="f60" fmla="*/ f48 f21 1"/>
                              <a:gd name="f61" fmla="*/ f50 f20 1"/>
                              <a:gd name="f62" fmla="*/ f51 f21 1"/>
                              <a:gd name="f63" fmla="*/ f52 f21 1"/>
                              <a:gd name="f64" fmla="*/ f53 f20 1"/>
                              <a:gd name="f65" fmla="*/ f54 f21 1"/>
                              <a:gd name="f66" fmla="*/ f55 f20 1"/>
                              <a:gd name="f67" fmla="*/ f56 f21 1"/>
                            </a:gdLst>
                            <a:ahLst/>
                            <a:cxnLst>
                              <a:cxn ang="3cd4">
                                <a:pos x="hc" y="t"/>
                              </a:cxn>
                              <a:cxn ang="0">
                                <a:pos x="r" y="vc"/>
                              </a:cxn>
                              <a:cxn ang="cd4">
                                <a:pos x="hc" y="b"/>
                              </a:cxn>
                              <a:cxn ang="cd2">
                                <a:pos x="l" y="vc"/>
                              </a:cxn>
                              <a:cxn ang="f38">
                                <a:pos x="f61" y="f62"/>
                              </a:cxn>
                              <a:cxn ang="f38">
                                <a:pos x="f61" y="f63"/>
                              </a:cxn>
                              <a:cxn ang="f38">
                                <a:pos x="f64" y="f65"/>
                              </a:cxn>
                              <a:cxn ang="f38">
                                <a:pos x="f66" y="f63"/>
                              </a:cxn>
                              <a:cxn ang="f38">
                                <a:pos x="f66" y="f67"/>
                              </a:cxn>
                              <a:cxn ang="f38">
                                <a:pos x="f66" y="f62"/>
                              </a:cxn>
                              <a:cxn ang="f38">
                                <a:pos x="f61" y="f62"/>
                              </a:cxn>
                            </a:cxnLst>
                            <a:rect l="f57" t="f60" r="f58" b="f59"/>
                            <a:pathLst>
                              <a:path w="720" h="700">
                                <a:moveTo>
                                  <a:pt x="f5" y="f5"/>
                                </a:moveTo>
                                <a:cubicBezTo>
                                  <a:pt x="f5" y="f8"/>
                                  <a:pt x="f5" y="f8"/>
                                  <a:pt x="f5" y="f8"/>
                                </a:cubicBezTo>
                                <a:cubicBezTo>
                                  <a:pt x="f9" y="f10"/>
                                  <a:pt x="f11" y="f12"/>
                                  <a:pt x="f13" y="f14"/>
                                </a:cubicBezTo>
                                <a:cubicBezTo>
                                  <a:pt x="f15" y="f16"/>
                                  <a:pt x="f17" y="f7"/>
                                  <a:pt x="f6" y="f8"/>
                                </a:cubicBezTo>
                                <a:cubicBezTo>
                                  <a:pt x="f6" y="f18"/>
                                  <a:pt x="f6" y="f18"/>
                                  <a:pt x="f6" y="f18"/>
                                </a:cubicBezTo>
                                <a:cubicBezTo>
                                  <a:pt x="f6" y="f5"/>
                                  <a:pt x="f6" y="f5"/>
                                  <a:pt x="f6" y="f5"/>
                                </a:cubicBezTo>
                                <a:cubicBezTo>
                                  <a:pt x="f5" y="f5"/>
                                  <a:pt x="f5" y="f5"/>
                                  <a:pt x="f5" y="f5"/>
                                </a:cubicBezTo>
                              </a:path>
                            </a:pathLst>
                          </a:custGeom>
                          <a:noFill/>
                          <a:ln cap="flat">
                            <a:noFill/>
                            <a:prstDash val="solid"/>
                          </a:ln>
                        </wps:spPr>
                        <wps:txbx>
                          <w:txbxContent>
                            <w:p w14:paraId="4F375845" w14:textId="77777777" w:rsidR="00B93570" w:rsidRPr="00EB5F2B" w:rsidRDefault="00B93570">
                              <w:pPr>
                                <w:jc w:val="both"/>
                                <w:rPr>
                                  <w:rFonts w:ascii="Times New Roman" w:hAnsi="Times New Roman"/>
                                  <w:sz w:val="24"/>
                                  <w:szCs w:val="24"/>
                                  <w:u w:val="single"/>
                                </w:rPr>
                              </w:pPr>
                              <w:r w:rsidRPr="00EB5F2B">
                                <w:rPr>
                                  <w:rFonts w:ascii="Times New Roman" w:hAnsi="Times New Roman"/>
                                  <w:sz w:val="48"/>
                                  <w:szCs w:val="48"/>
                                  <w:u w:val="single"/>
                                </w:rPr>
                                <w:t>Dadansoddi beirniadol o lythrennedd, rhifedd a chymhwysedd digidol fel cyfrifoldebau trawsgwricwlaidd</w:t>
                              </w:r>
                            </w:p>
                            <w:p w14:paraId="19422131" w14:textId="77777777" w:rsidR="00B93570" w:rsidRPr="00EB5F2B" w:rsidRDefault="00B93570">
                              <w:pPr>
                                <w:jc w:val="both"/>
                                <w:rPr>
                                  <w:sz w:val="44"/>
                                  <w:szCs w:val="44"/>
                                </w:rPr>
                              </w:pPr>
                            </w:p>
                            <w:p w14:paraId="19000B47" w14:textId="77777777" w:rsidR="00B93570" w:rsidRDefault="00B93570">
                              <w:pPr>
                                <w:jc w:val="both"/>
                                <w:rPr>
                                  <w:color w:val="FFFFFF"/>
                                  <w:sz w:val="44"/>
                                  <w:szCs w:val="44"/>
                                </w:rPr>
                              </w:pPr>
                            </w:p>
                            <w:p w14:paraId="31BD584B" w14:textId="77777777" w:rsidR="00B93570" w:rsidRPr="00EB5F2B" w:rsidRDefault="00B93570" w:rsidP="00EB5F2B">
                              <w:pPr>
                                <w:shd w:val="clear" w:color="auto" w:fill="ED7D31" w:themeFill="accent2"/>
                                <w:jc w:val="both"/>
                                <w:rPr>
                                  <w:sz w:val="44"/>
                                  <w:szCs w:val="44"/>
                                </w:rPr>
                              </w:pPr>
                            </w:p>
                            <w:p w14:paraId="47F1033F" w14:textId="77777777" w:rsidR="00B93570" w:rsidRDefault="00B93570" w:rsidP="00EB5F2B">
                              <w:pPr>
                                <w:shd w:val="clear" w:color="auto" w:fill="ED7D31" w:themeFill="accent2"/>
                                <w:jc w:val="both"/>
                                <w:rPr>
                                  <w:color w:val="FFFFFF"/>
                                  <w:sz w:val="44"/>
                                  <w:szCs w:val="44"/>
                                </w:rPr>
                              </w:pPr>
                            </w:p>
                            <w:p w14:paraId="0416651A" w14:textId="77777777" w:rsidR="00B93570" w:rsidRDefault="00B93570" w:rsidP="00EB5F2B">
                              <w:pPr>
                                <w:shd w:val="clear" w:color="auto" w:fill="ED7D31" w:themeFill="accent2"/>
                                <w:jc w:val="both"/>
                                <w:rPr>
                                  <w:color w:val="FFFFFF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color w:val="FFFFFF"/>
                                  <w:sz w:val="44"/>
                                  <w:szCs w:val="44"/>
                                </w:rPr>
                                <w:t>ECAD6012/C</w:t>
                              </w:r>
                            </w:p>
                            <w:p w14:paraId="6A31486C" w14:textId="77777777" w:rsidR="00B93570" w:rsidRDefault="00B93570" w:rsidP="00EB5F2B">
                              <w:pPr>
                                <w:shd w:val="clear" w:color="auto" w:fill="ED7D31" w:themeFill="accent2"/>
                                <w:jc w:val="both"/>
                                <w:rPr>
                                  <w:color w:val="FFFFFF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color w:val="FFFFFF"/>
                                  <w:sz w:val="44"/>
                                  <w:szCs w:val="44"/>
                                </w:rPr>
                                <w:t>1701089</w:t>
                              </w:r>
                            </w:p>
                          </w:txbxContent>
                        </wps:txbx>
                        <wps:bodyPr vert="horz" wrap="square" lIns="914400" tIns="1097280" rIns="1097280" bIns="1097280" anchor="b" anchorCtr="0" compatLnSpc="0">
                          <a:noAutofit/>
                        </wps:bodyPr>
                      </wps:wsp>
                      <wps:wsp>
                        <wps:cNvPr id="3" name="Freeform 11"/>
                        <wps:cNvSpPr/>
                        <wps:spPr>
                          <a:xfrm>
                            <a:off x="1147177" y="6219054"/>
                            <a:ext cx="5776850" cy="666871"/>
                          </a:xfrm>
                          <a:custGeom>
                            <a:avLst/>
                            <a:gdLst>
                              <a:gd name="f0" fmla="val 10800000"/>
                              <a:gd name="f1" fmla="val 5400000"/>
                              <a:gd name="f2" fmla="val 180"/>
                              <a:gd name="f3" fmla="val w"/>
                              <a:gd name="f4" fmla="val h"/>
                              <a:gd name="f5" fmla="val 0"/>
                              <a:gd name="f6" fmla="val 607"/>
                              <a:gd name="f7" fmla="val 66"/>
                              <a:gd name="f8" fmla="val 450"/>
                              <a:gd name="f9" fmla="val 44"/>
                              <a:gd name="f10" fmla="val 300"/>
                              <a:gd name="f11" fmla="val 57"/>
                              <a:gd name="f12" fmla="val 176"/>
                              <a:gd name="f13" fmla="val 109"/>
                              <a:gd name="f14" fmla="val 49"/>
                              <a:gd name="f15" fmla="val 53"/>
                              <a:gd name="f16" fmla="val 48"/>
                              <a:gd name="f17" fmla="val 58"/>
                              <a:gd name="f18" fmla="val 152"/>
                              <a:gd name="f19" fmla="val 251"/>
                              <a:gd name="f20" fmla="val 358"/>
                              <a:gd name="f21" fmla="val 480"/>
                              <a:gd name="f22" fmla="val 56"/>
                              <a:gd name="f23" fmla="val 27"/>
                              <a:gd name="f24" fmla="+- 0 0 -90"/>
                              <a:gd name="f25" fmla="*/ f3 1 607"/>
                              <a:gd name="f26" fmla="*/ f4 1 66"/>
                              <a:gd name="f27" fmla="val f5"/>
                              <a:gd name="f28" fmla="val f6"/>
                              <a:gd name="f29" fmla="val f7"/>
                              <a:gd name="f30" fmla="*/ f24 f0 1"/>
                              <a:gd name="f31" fmla="+- f29 0 f27"/>
                              <a:gd name="f32" fmla="+- f28 0 f27"/>
                              <a:gd name="f33" fmla="*/ f30 1 f2"/>
                              <a:gd name="f34" fmla="*/ f32 1 607"/>
                              <a:gd name="f35" fmla="*/ f31 1 66"/>
                              <a:gd name="f36" fmla="*/ 607 f32 1"/>
                              <a:gd name="f37" fmla="*/ 0 f31 1"/>
                              <a:gd name="f38" fmla="*/ 176 f32 1"/>
                              <a:gd name="f39" fmla="*/ 57 f31 1"/>
                              <a:gd name="f40" fmla="*/ 0 f32 1"/>
                              <a:gd name="f41" fmla="*/ 48 f31 1"/>
                              <a:gd name="f42" fmla="*/ 251 f32 1"/>
                              <a:gd name="f43" fmla="*/ 66 f31 1"/>
                              <a:gd name="f44" fmla="*/ 27 f31 1"/>
                              <a:gd name="f45" fmla="+- f33 0 f1"/>
                              <a:gd name="f46" fmla="*/ f36 1 607"/>
                              <a:gd name="f47" fmla="*/ f37 1 66"/>
                              <a:gd name="f48" fmla="*/ f38 1 607"/>
                              <a:gd name="f49" fmla="*/ f39 1 66"/>
                              <a:gd name="f50" fmla="*/ f40 1 607"/>
                              <a:gd name="f51" fmla="*/ f41 1 66"/>
                              <a:gd name="f52" fmla="*/ f42 1 607"/>
                              <a:gd name="f53" fmla="*/ f43 1 66"/>
                              <a:gd name="f54" fmla="*/ f44 1 66"/>
                              <a:gd name="f55" fmla="*/ 0 1 f34"/>
                              <a:gd name="f56" fmla="*/ f28 1 f34"/>
                              <a:gd name="f57" fmla="*/ 0 1 f35"/>
                              <a:gd name="f58" fmla="*/ f29 1 f35"/>
                              <a:gd name="f59" fmla="*/ f46 1 f34"/>
                              <a:gd name="f60" fmla="*/ f47 1 f35"/>
                              <a:gd name="f61" fmla="*/ f48 1 f34"/>
                              <a:gd name="f62" fmla="*/ f49 1 f35"/>
                              <a:gd name="f63" fmla="*/ f50 1 f34"/>
                              <a:gd name="f64" fmla="*/ f51 1 f35"/>
                              <a:gd name="f65" fmla="*/ f52 1 f34"/>
                              <a:gd name="f66" fmla="*/ f53 1 f35"/>
                              <a:gd name="f67" fmla="*/ f54 1 f35"/>
                              <a:gd name="f68" fmla="*/ f55 f25 1"/>
                              <a:gd name="f69" fmla="*/ f56 f25 1"/>
                              <a:gd name="f70" fmla="*/ f58 f26 1"/>
                              <a:gd name="f71" fmla="*/ f57 f26 1"/>
                              <a:gd name="f72" fmla="*/ f59 f25 1"/>
                              <a:gd name="f73" fmla="*/ f60 f26 1"/>
                              <a:gd name="f74" fmla="*/ f61 f25 1"/>
                              <a:gd name="f75" fmla="*/ f62 f26 1"/>
                              <a:gd name="f76" fmla="*/ f63 f25 1"/>
                              <a:gd name="f77" fmla="*/ f64 f26 1"/>
                              <a:gd name="f78" fmla="*/ f65 f25 1"/>
                              <a:gd name="f79" fmla="*/ f66 f26 1"/>
                              <a:gd name="f80" fmla="*/ f67 f26 1"/>
                            </a:gdLst>
                            <a:ahLst/>
                            <a:cxnLst>
                              <a:cxn ang="3cd4">
                                <a:pos x="hc" y="t"/>
                              </a:cxn>
                              <a:cxn ang="0">
                                <a:pos x="r" y="vc"/>
                              </a:cxn>
                              <a:cxn ang="cd4">
                                <a:pos x="hc" y="b"/>
                              </a:cxn>
                              <a:cxn ang="cd2">
                                <a:pos x="l" y="vc"/>
                              </a:cxn>
                              <a:cxn ang="f45">
                                <a:pos x="f72" y="f73"/>
                              </a:cxn>
                              <a:cxn ang="f45">
                                <a:pos x="f74" y="f75"/>
                              </a:cxn>
                              <a:cxn ang="f45">
                                <a:pos x="f76" y="f77"/>
                              </a:cxn>
                              <a:cxn ang="f45">
                                <a:pos x="f78" y="f79"/>
                              </a:cxn>
                              <a:cxn ang="f45">
                                <a:pos x="f72" y="f80"/>
                              </a:cxn>
                              <a:cxn ang="f45">
                                <a:pos x="f72" y="f73"/>
                              </a:cxn>
                            </a:cxnLst>
                            <a:rect l="f68" t="f71" r="f69" b="f70"/>
                            <a:pathLst>
                              <a:path w="607" h="66">
                                <a:moveTo>
                                  <a:pt x="f6" y="f5"/>
                                </a:moveTo>
                                <a:cubicBezTo>
                                  <a:pt x="f8" y="f9"/>
                                  <a:pt x="f10" y="f11"/>
                                  <a:pt x="f12" y="f11"/>
                                </a:cubicBezTo>
                                <a:cubicBezTo>
                                  <a:pt x="f13" y="f11"/>
                                  <a:pt x="f14" y="f15"/>
                                  <a:pt x="f5" y="f16"/>
                                </a:cubicBezTo>
                                <a:cubicBezTo>
                                  <a:pt x="f7" y="f17"/>
                                  <a:pt x="f18" y="f7"/>
                                  <a:pt x="f19" y="f7"/>
                                </a:cubicBezTo>
                                <a:cubicBezTo>
                                  <a:pt x="f20" y="f7"/>
                                  <a:pt x="f21" y="f22"/>
                                  <a:pt x="f6" y="f23"/>
                                </a:cubicBezTo>
                                <a:cubicBezTo>
                                  <a:pt x="f6" y="f5"/>
                                  <a:pt x="f6" y="f5"/>
                                  <a:pt x="f6" y="f5"/>
                                </a:cubicBezTo>
                              </a:path>
                            </a:pathLst>
                          </a:custGeom>
                          <a:noFill/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ED8667C" id="Group 125" o:spid="_x0000_s1026" style="position:absolute;margin-left:-39.75pt;margin-top:39.75pt;width:545.2pt;height:556.55pt;z-index:-251657216;mso-position-horizontal-relative:margin;mso-position-vertical-relative:page" coordsize="69240,706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">
                <v:shape id="Freeform 10" o:spid="_x0000_s1027" style="position:absolute;width:68526;height:70681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" adj="-11796480,,5400" path="m,c,644,,644,,644v23,6,62,14,113,21c250,685,476,700,720,644v,-27,,-27,,-27c720,,720,,720,,,,,,,e" filled="f" stroked="f">
                  <v:stroke joinstyle="miter"/>
                  <v:formulas/>
                  <v:path arrowok="t" o:connecttype="custom" o:connectlocs="3426339,0;6852678,3534092;3426339,7068183;0,3534092;0,0;0,6502728;1075490,6714774;6852678,6502728;6852678,6230098;6852678,0;0,0" o:connectangles="270,0,90,180,0,0,0,0,0,0,0" textboxrect="0,0,720,700"/>
                  <v:textbox inset="1in,86.4pt,86.4pt,86.4pt">
                    <w:txbxContent>
                      <w:p w14:paraId="4F375845" w14:textId="77777777" w:rsidR="00B93570" w:rsidRPr="00EB5F2B" w:rsidRDefault="00B93570">
                        <w:pPr>
                          <w:jc w:val="both"/>
                          <w:rPr>
                            <w:rFonts w:ascii="Times New Roman" w:hAnsi="Times New Roman"/>
                            <w:sz w:val="24"/>
                            <w:szCs w:val="24"/>
                            <w:u w:val="single"/>
                          </w:rPr>
                        </w:pPr>
                        <w:r w:rsidRPr="00EB5F2B">
                          <w:rPr>
                            <w:rFonts w:ascii="Times New Roman" w:hAnsi="Times New Roman"/>
                            <w:sz w:val="48"/>
                            <w:szCs w:val="48"/>
                            <w:u w:val="single"/>
                          </w:rPr>
                          <w:t>Dadansoddi beirniadol o lythrennedd, rhifedd a chymhwysedd digidol fel cyfrifoldebau trawsgwricwlaidd</w:t>
                        </w:r>
                      </w:p>
                      <w:p w14:paraId="19422131" w14:textId="77777777" w:rsidR="00B93570" w:rsidRPr="00EB5F2B" w:rsidRDefault="00B93570">
                        <w:pPr>
                          <w:jc w:val="both"/>
                          <w:rPr>
                            <w:sz w:val="44"/>
                            <w:szCs w:val="44"/>
                          </w:rPr>
                        </w:pPr>
                      </w:p>
                      <w:p w14:paraId="19000B47" w14:textId="77777777" w:rsidR="00B93570" w:rsidRDefault="00B93570">
                        <w:pPr>
                          <w:jc w:val="both"/>
                          <w:rPr>
                            <w:color w:val="FFFFFF"/>
                            <w:sz w:val="44"/>
                            <w:szCs w:val="44"/>
                          </w:rPr>
                        </w:pPr>
                      </w:p>
                      <w:p w14:paraId="31BD584B" w14:textId="77777777" w:rsidR="00B93570" w:rsidRPr="00EB5F2B" w:rsidRDefault="00B93570" w:rsidP="00EB5F2B">
                        <w:pPr>
                          <w:shd w:val="clear" w:color="auto" w:fill="ED7D31" w:themeFill="accent2"/>
                          <w:jc w:val="both"/>
                          <w:rPr>
                            <w:sz w:val="44"/>
                            <w:szCs w:val="44"/>
                          </w:rPr>
                        </w:pPr>
                      </w:p>
                      <w:p w14:paraId="47F1033F" w14:textId="77777777" w:rsidR="00B93570" w:rsidRDefault="00B93570" w:rsidP="00EB5F2B">
                        <w:pPr>
                          <w:shd w:val="clear" w:color="auto" w:fill="ED7D31" w:themeFill="accent2"/>
                          <w:jc w:val="both"/>
                          <w:rPr>
                            <w:color w:val="FFFFFF"/>
                            <w:sz w:val="44"/>
                            <w:szCs w:val="44"/>
                          </w:rPr>
                        </w:pPr>
                      </w:p>
                      <w:p w14:paraId="0416651A" w14:textId="77777777" w:rsidR="00B93570" w:rsidRDefault="00B93570" w:rsidP="00EB5F2B">
                        <w:pPr>
                          <w:shd w:val="clear" w:color="auto" w:fill="ED7D31" w:themeFill="accent2"/>
                          <w:jc w:val="both"/>
                          <w:rPr>
                            <w:color w:val="FFFFFF"/>
                            <w:sz w:val="44"/>
                            <w:szCs w:val="44"/>
                          </w:rPr>
                        </w:pPr>
                        <w:r>
                          <w:rPr>
                            <w:color w:val="FFFFFF"/>
                            <w:sz w:val="44"/>
                            <w:szCs w:val="44"/>
                          </w:rPr>
                          <w:t>ECAD6012/C</w:t>
                        </w:r>
                      </w:p>
                      <w:p w14:paraId="6A31486C" w14:textId="77777777" w:rsidR="00B93570" w:rsidRDefault="00B93570" w:rsidP="00EB5F2B">
                        <w:pPr>
                          <w:shd w:val="clear" w:color="auto" w:fill="ED7D31" w:themeFill="accent2"/>
                          <w:jc w:val="both"/>
                          <w:rPr>
                            <w:color w:val="FFFFFF"/>
                            <w:sz w:val="44"/>
                            <w:szCs w:val="44"/>
                          </w:rPr>
                        </w:pPr>
                        <w:r>
                          <w:rPr>
                            <w:color w:val="FFFFFF"/>
                            <w:sz w:val="44"/>
                            <w:szCs w:val="44"/>
                          </w:rPr>
                          <w:t>1701089</w:t>
                        </w:r>
                      </w:p>
                    </w:txbxContent>
                  </v:textbox>
                </v:shape>
                <v:shape id="Freeform 11" o:spid="_x0000_s1028" style="position:absolute;left:11471;top:62190;width:57769;height:6669;visibility:visible;mso-wrap-style:square;v-text-anchor:top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" path="m607,c450,44,300,57,176,57,109,57,49,53,,48,66,58,152,66,251,66,358,66,480,56,607,27,607,,607,,607,e" filled="f" stroked="f">
                  <v:path arrowok="t" o:connecttype="custom" o:connectlocs="2888425,0;5776850,333436;2888425,666871;0,333436;5776850,0;1675001,575934;0,484997;2388780,666871;5776850,272811;5776850,0" o:connectangles="270,0,90,180,0,0,0,0,0,0" textboxrect="0,0,607,66"/>
                </v:shape>
                <w10:wrap anchorx="margin" anchory="page"/>
              </v:group>
            </w:pict>
          </mc:Fallback>
        </mc:AlternateContent>
      </w:r>
    </w:p>
    <w:p w14:paraId="09B7530B" w14:textId="77777777" w:rsidR="00DA5660" w:rsidRDefault="007C36FD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1EFBF2" wp14:editId="2FB44D0E">
                <wp:simplePos x="0" y="0"/>
                <wp:positionH relativeFrom="page">
                  <wp:posOffset>473073</wp:posOffset>
                </wp:positionH>
                <wp:positionV relativeFrom="page">
                  <wp:posOffset>8446769</wp:posOffset>
                </wp:positionV>
                <wp:extent cx="6614156" cy="485775"/>
                <wp:effectExtent l="0" t="0" r="0" b="9525"/>
                <wp:wrapSquare wrapText="bothSides"/>
                <wp:docPr id="4" name="Text Box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4156" cy="485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3FAE8D5C" w14:textId="77777777" w:rsidR="00B93570" w:rsidRDefault="00B93570">
                            <w:pPr>
                              <w:pStyle w:val="NoSpacing"/>
                              <w:spacing w:before="40" w:after="40"/>
                            </w:pPr>
                            <w:r>
                              <w:rPr>
                                <w:caps/>
                                <w:color w:val="4472C4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p>
                          <w:p w14:paraId="2671C93B" w14:textId="77777777" w:rsidR="00B93570" w:rsidRDefault="00B93570">
                            <w:pPr>
                              <w:pStyle w:val="NoSpacing"/>
                              <w:spacing w:before="40" w:after="40"/>
                              <w:rPr>
                                <w:caps/>
                                <w:color w:val="5B9BD5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vert="horz" wrap="square" lIns="914400" tIns="0" rIns="1097280" bIns="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1EFBF2" id="_x0000_t202" coordsize="21600,21600" o:spt="202" path="m,l,21600r21600,l21600,xe">
                <v:stroke joinstyle="miter"/>
                <v:path gradientshapeok="t" o:connecttype="rect"/>
              </v:shapetype>
              <v:shape id="Text Box 129" o:spid="_x0000_s1029" type="#_x0000_t202" style="position:absolute;margin-left:37.25pt;margin-top:665.1pt;width:520.8pt;height:38.25pt;z-index:2516613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" filled="f" stroked="f">
                <v:textbox style="mso-fit-shape-to-text:t" inset="1in,0,86.4pt,0">
                  <w:txbxContent>
                    <w:p w14:paraId="3FAE8D5C" w14:textId="77777777" w:rsidR="00B93570" w:rsidRDefault="00B93570">
                      <w:pPr>
                        <w:pStyle w:val="NoSpacing"/>
                        <w:spacing w:before="40" w:after="40"/>
                      </w:pPr>
                      <w:r>
                        <w:rPr>
                          <w:caps/>
                          <w:color w:val="4472C4"/>
                          <w:sz w:val="28"/>
                          <w:szCs w:val="28"/>
                        </w:rPr>
                        <w:t xml:space="preserve">     </w:t>
                      </w:r>
                    </w:p>
                    <w:p w14:paraId="2671C93B" w14:textId="77777777" w:rsidR="00B93570" w:rsidRDefault="00B93570">
                      <w:pPr>
                        <w:pStyle w:val="NoSpacing"/>
                        <w:spacing w:before="40" w:after="40"/>
                        <w:rPr>
                          <w:caps/>
                          <w:color w:val="5B9BD5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2FCD945" wp14:editId="27A5E590">
                <wp:simplePos x="0" y="0"/>
                <wp:positionH relativeFrom="page">
                  <wp:posOffset>6071231</wp:posOffset>
                </wp:positionH>
                <wp:positionV relativeFrom="page">
                  <wp:posOffset>245745</wp:posOffset>
                </wp:positionV>
                <wp:extent cx="574672" cy="1042672"/>
                <wp:effectExtent l="0" t="0" r="16510" b="24130"/>
                <wp:wrapNone/>
                <wp:docPr id="5" name="Rectangle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4672" cy="1042672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cap="flat">
                          <a:solidFill>
                            <a:schemeClr val="accent2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FF7E440" w14:textId="77777777" w:rsidR="00B93570" w:rsidRPr="00EB5F2B" w:rsidRDefault="00B93570" w:rsidP="00EB5F2B">
                            <w:pPr>
                              <w:pStyle w:val="NoSpacing"/>
                              <w:shd w:val="clear" w:color="auto" w:fill="ED7D31" w:themeFill="accent2"/>
                              <w:jc w:val="right"/>
                              <w:rPr>
                                <w:color w:val="ED7D31" w:themeColor="accent2"/>
                              </w:rPr>
                            </w:pPr>
                            <w:r w:rsidRPr="00EB5F2B">
                              <w:rPr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    </w:t>
                            </w:r>
                          </w:p>
                        </w:txbxContent>
                      </wps:txbx>
                      <wps:bodyPr vert="horz" wrap="square" lIns="45720" tIns="45720" rIns="45720" bIns="45720" anchor="b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2FCD945" id="Rectangle 130" o:spid="_x0000_s1030" style="position:absolute;margin-left:478.05pt;margin-top:19.35pt;width:45.25pt;height:82.1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" fillcolor="#ed7d31 [3205]" strokecolor="#ed7d31 [3205]">
                <v:textbox inset="3.6pt,,3.6pt">
                  <w:txbxContent>
                    <w:p w14:paraId="4FF7E440" w14:textId="77777777" w:rsidR="00B93570" w:rsidRPr="00EB5F2B" w:rsidRDefault="00B93570" w:rsidP="00EB5F2B">
                      <w:pPr>
                        <w:pStyle w:val="NoSpacing"/>
                        <w:shd w:val="clear" w:color="auto" w:fill="ED7D31" w:themeFill="accent2"/>
                        <w:jc w:val="right"/>
                        <w:rPr>
                          <w:color w:val="ED7D31" w:themeColor="accent2"/>
                        </w:rPr>
                      </w:pPr>
                      <w:r w:rsidRPr="00EB5F2B">
                        <w:rPr>
                          <w:color w:val="ED7D31" w:themeColor="accent2"/>
                          <w:sz w:val="24"/>
                          <w:szCs w:val="24"/>
                        </w:rPr>
                        <w:t xml:space="preserve">    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4EAB70AD" w14:textId="77777777" w:rsidR="00EB5F2B" w:rsidRDefault="00EB5F2B"/>
    <w:p w14:paraId="22E5CD57" w14:textId="77777777" w:rsidR="00EB5F2B" w:rsidRDefault="00EB5F2B"/>
    <w:p w14:paraId="4A3E12C5" w14:textId="77777777" w:rsidR="00EB5F2B" w:rsidRDefault="00EB5F2B"/>
    <w:p w14:paraId="51645826" w14:textId="77777777" w:rsidR="00EB5F2B" w:rsidRDefault="00EB5F2B"/>
    <w:p w14:paraId="56FA3A77" w14:textId="77777777" w:rsidR="00EB5F2B" w:rsidRDefault="00EB5F2B"/>
    <w:p w14:paraId="51BD7299" w14:textId="77777777" w:rsidR="00EB5F2B" w:rsidRDefault="00EB5F2B"/>
    <w:p w14:paraId="5EB177DD" w14:textId="77777777" w:rsidR="00EB5F2B" w:rsidRDefault="00EB5F2B"/>
    <w:p w14:paraId="764752F7" w14:textId="77777777" w:rsidR="00EB5F2B" w:rsidRDefault="00EB5F2B"/>
    <w:p w14:paraId="1A013679" w14:textId="77777777" w:rsidR="00EB5F2B" w:rsidRDefault="00EB5F2B"/>
    <w:p w14:paraId="25B438FC" w14:textId="77777777" w:rsidR="00EB5F2B" w:rsidRDefault="00EB5F2B"/>
    <w:p w14:paraId="6E209A18" w14:textId="77777777" w:rsidR="00EB5F2B" w:rsidRDefault="00EB5F2B"/>
    <w:p w14:paraId="5324134F" w14:textId="77777777" w:rsidR="00EB5F2B" w:rsidRDefault="00EB5F2B"/>
    <w:p w14:paraId="35D240F1" w14:textId="77777777" w:rsidR="00EB5F2B" w:rsidRDefault="00EB5F2B"/>
    <w:p w14:paraId="7909A9D8" w14:textId="77777777" w:rsidR="00EB5F2B" w:rsidRDefault="00EB5F2B"/>
    <w:p w14:paraId="7982DD1F" w14:textId="77777777" w:rsidR="00EB5F2B" w:rsidRDefault="00EB5F2B"/>
    <w:p w14:paraId="77AECB50" w14:textId="77777777" w:rsidR="00EB5F2B" w:rsidRDefault="00EB5F2B"/>
    <w:p w14:paraId="20513FD6" w14:textId="77777777" w:rsidR="00EB5F2B" w:rsidRDefault="00EB5F2B"/>
    <w:p w14:paraId="7EB5BD8D" w14:textId="77777777" w:rsidR="00EB5F2B" w:rsidRDefault="00EB5F2B"/>
    <w:p w14:paraId="33C8E797" w14:textId="77777777" w:rsidR="00EB5F2B" w:rsidRDefault="00EB5F2B"/>
    <w:p w14:paraId="0D166A5E" w14:textId="77777777" w:rsidR="00EB5F2B" w:rsidRDefault="00EB5F2B"/>
    <w:p w14:paraId="5917CDB3" w14:textId="77777777" w:rsidR="00EB5F2B" w:rsidRDefault="00EB5F2B"/>
    <w:p w14:paraId="541D3359" w14:textId="77777777" w:rsidR="00EB5F2B" w:rsidRDefault="00EB5F2B"/>
    <w:p w14:paraId="7D2B518A" w14:textId="77777777" w:rsidR="00EB5F2B" w:rsidRDefault="00EB5F2B"/>
    <w:p w14:paraId="26C00694" w14:textId="77777777" w:rsidR="00EB5F2B" w:rsidRDefault="00EB5F2B"/>
    <w:p w14:paraId="512F311E" w14:textId="77777777" w:rsidR="00EB5F2B" w:rsidRDefault="00EB5F2B"/>
    <w:p w14:paraId="2925054C" w14:textId="77777777" w:rsidR="00EB5F2B" w:rsidRDefault="00EB5F2B"/>
    <w:p w14:paraId="67D3796F" w14:textId="77777777" w:rsidR="00EB5F2B" w:rsidRDefault="00EB5F2B"/>
    <w:p w14:paraId="6173417D" w14:textId="77777777" w:rsidR="000D0750" w:rsidRDefault="007C36FD" w:rsidP="000D0750">
      <w:pPr>
        <w:rPr>
          <w:rFonts w:ascii="Times New Roman" w:hAnsi="Times New Roman"/>
          <w:sz w:val="28"/>
          <w:szCs w:val="28"/>
          <w:u w:val="single"/>
        </w:rPr>
      </w:pPr>
      <w:proofErr w:type="spellStart"/>
      <w:r>
        <w:rPr>
          <w:rFonts w:ascii="Times New Roman" w:hAnsi="Times New Roman"/>
          <w:sz w:val="28"/>
          <w:szCs w:val="28"/>
          <w:u w:val="single"/>
        </w:rPr>
        <w:lastRenderedPageBreak/>
        <w:t>Cyflwyniad</w:t>
      </w:r>
      <w:proofErr w:type="spellEnd"/>
    </w:p>
    <w:p w14:paraId="43001960" w14:textId="0CED4CF1" w:rsidR="00EB5F2B" w:rsidRPr="000D0750" w:rsidRDefault="000D0750" w:rsidP="00C60D91">
      <w:pPr>
        <w:jc w:val="both"/>
        <w:rPr>
          <w:rFonts w:ascii="Times New Roman" w:hAnsi="Times New Roman"/>
          <w:sz w:val="28"/>
          <w:szCs w:val="28"/>
          <w:u w:val="single"/>
        </w:rPr>
      </w:pPr>
      <w:proofErr w:type="spellStart"/>
      <w:r w:rsidRPr="000D0750">
        <w:rPr>
          <w:rFonts w:ascii="Times New Roman" w:hAnsi="Times New Roman"/>
          <w:sz w:val="24"/>
          <w:szCs w:val="24"/>
        </w:rPr>
        <w:t>Datgel</w:t>
      </w:r>
      <w:r>
        <w:rPr>
          <w:rFonts w:ascii="Times New Roman" w:hAnsi="Times New Roman"/>
          <w:sz w:val="24"/>
          <w:szCs w:val="24"/>
        </w:rPr>
        <w:t>ir</w:t>
      </w:r>
      <w:proofErr w:type="spellEnd"/>
      <w:r w:rsidRPr="000D0750">
        <w:rPr>
          <w:rFonts w:ascii="Times New Roman" w:hAnsi="Times New Roman"/>
          <w:sz w:val="28"/>
          <w:szCs w:val="28"/>
        </w:rPr>
        <w:t xml:space="preserve"> </w:t>
      </w:r>
      <w:r w:rsidR="007C36FD">
        <w:rPr>
          <w:rFonts w:ascii="Times New Roman" w:hAnsi="Times New Roman"/>
          <w:sz w:val="24"/>
          <w:szCs w:val="24"/>
        </w:rPr>
        <w:t>“</w:t>
      </w:r>
      <w:r w:rsidR="00EB5F2B" w:rsidRPr="00EB5F2B">
        <w:rPr>
          <w:rFonts w:ascii="Times New Roman" w:hAnsi="Times New Roman"/>
          <w:i/>
          <w:iCs/>
          <w:sz w:val="24"/>
          <w:szCs w:val="24"/>
        </w:rPr>
        <w:t>Cross Curricular learning</w:t>
      </w:r>
      <w:r w:rsidR="00EB5F2B">
        <w:rPr>
          <w:rFonts w:ascii="Times New Roman" w:hAnsi="Times New Roman"/>
          <w:sz w:val="24"/>
          <w:szCs w:val="24"/>
        </w:rPr>
        <w:t xml:space="preserve"> </w:t>
      </w:r>
      <w:r w:rsidR="007C36FD" w:rsidRPr="00EB5F2B">
        <w:rPr>
          <w:rFonts w:ascii="Times New Roman" w:hAnsi="Times New Roman"/>
          <w:i/>
          <w:iCs/>
          <w:sz w:val="24"/>
          <w:szCs w:val="24"/>
        </w:rPr>
        <w:t>suggests considering education at a macro level, with the curriculum as the focus.”</w:t>
      </w:r>
      <w:r w:rsidR="007C36FD">
        <w:rPr>
          <w:sz w:val="36"/>
          <w:szCs w:val="36"/>
        </w:rPr>
        <w:t xml:space="preserve"> </w:t>
      </w:r>
      <w:sdt>
        <w:sdtPr>
          <w:rPr>
            <w:rFonts w:ascii="Times New Roman" w:hAnsi="Times New Roman"/>
            <w:sz w:val="24"/>
            <w:szCs w:val="24"/>
          </w:rPr>
          <w:id w:val="454067700"/>
          <w:citation/>
        </w:sdtPr>
        <w:sdtEndPr/>
        <w:sdtContent>
          <w:r>
            <w:rPr>
              <w:rFonts w:ascii="Times New Roman" w:hAnsi="Times New Roman"/>
              <w:sz w:val="24"/>
              <w:szCs w:val="24"/>
            </w:rPr>
            <w:fldChar w:fldCharType="begin"/>
          </w:r>
          <w:r>
            <w:rPr>
              <w:rFonts w:ascii="Times New Roman" w:hAnsi="Times New Roman"/>
              <w:sz w:val="24"/>
              <w:szCs w:val="24"/>
            </w:rPr>
            <w:instrText xml:space="preserve"> CITATION Bar15 \l 2057 </w:instrText>
          </w:r>
          <w:r>
            <w:rPr>
              <w:rFonts w:ascii="Times New Roman" w:hAnsi="Times New Roman"/>
              <w:sz w:val="24"/>
              <w:szCs w:val="24"/>
            </w:rPr>
            <w:fldChar w:fldCharType="separate"/>
          </w:r>
          <w:r w:rsidR="001B282E" w:rsidRPr="001B282E">
            <w:rPr>
              <w:rFonts w:ascii="Times New Roman" w:hAnsi="Times New Roman"/>
              <w:noProof/>
              <w:sz w:val="24"/>
              <w:szCs w:val="24"/>
            </w:rPr>
            <w:t>(Barnes, 2015)</w:t>
          </w:r>
          <w:r>
            <w:rPr>
              <w:rFonts w:ascii="Times New Roman" w:hAnsi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7C36FD">
        <w:rPr>
          <w:rFonts w:ascii="Times New Roman" w:hAnsi="Times New Roman"/>
          <w:sz w:val="24"/>
          <w:szCs w:val="24"/>
        </w:rPr>
        <w:t>Nod</w:t>
      </w:r>
      <w:r w:rsidR="00975AFB">
        <w:rPr>
          <w:rFonts w:ascii="Times New Roman" w:hAnsi="Times New Roman"/>
          <w:sz w:val="24"/>
          <w:szCs w:val="24"/>
        </w:rPr>
        <w:t>ir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EB5F2B">
        <w:rPr>
          <w:rFonts w:ascii="Times New Roman" w:hAnsi="Times New Roman"/>
          <w:sz w:val="24"/>
          <w:szCs w:val="24"/>
        </w:rPr>
        <w:t>hefyd</w:t>
      </w:r>
      <w:proofErr w:type="spellEnd"/>
      <w:r w:rsidR="00EB5F2B">
        <w:rPr>
          <w:rFonts w:ascii="Times New Roman" w:hAnsi="Times New Roman"/>
          <w:sz w:val="24"/>
          <w:szCs w:val="24"/>
        </w:rPr>
        <w:t xml:space="preserve"> bod</w:t>
      </w:r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dysgu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bregus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C36FD">
        <w:rPr>
          <w:rFonts w:ascii="Times New Roman" w:hAnsi="Times New Roman"/>
          <w:sz w:val="24"/>
          <w:szCs w:val="24"/>
        </w:rPr>
        <w:t>dros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dro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C36FD">
        <w:rPr>
          <w:rFonts w:ascii="Times New Roman" w:hAnsi="Times New Roman"/>
          <w:sz w:val="24"/>
          <w:szCs w:val="24"/>
        </w:rPr>
        <w:t>na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ellir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ei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drosglwyddo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ac </w:t>
      </w:r>
      <w:proofErr w:type="spellStart"/>
      <w:r w:rsidR="007C36FD">
        <w:rPr>
          <w:rFonts w:ascii="Times New Roman" w:hAnsi="Times New Roman"/>
          <w:sz w:val="24"/>
          <w:szCs w:val="24"/>
        </w:rPr>
        <w:t>anodd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ei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fynegi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yn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cael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ei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achosi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gan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addysgu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trawsgwricwlaidd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C36FD">
        <w:rPr>
          <w:rFonts w:ascii="Times New Roman" w:hAnsi="Times New Roman"/>
          <w:sz w:val="24"/>
          <w:szCs w:val="24"/>
        </w:rPr>
        <w:t>gwael</w:t>
      </w:r>
      <w:proofErr w:type="spellEnd"/>
      <w:r w:rsidR="007C36FD">
        <w:rPr>
          <w:rFonts w:ascii="Times New Roman" w:hAnsi="Times New Roman"/>
          <w:sz w:val="24"/>
          <w:szCs w:val="24"/>
        </w:rPr>
        <w:t xml:space="preserve">. </w:t>
      </w:r>
    </w:p>
    <w:p w14:paraId="54DC5B60" w14:textId="31AFDF69" w:rsidR="00EB5F2B" w:rsidRDefault="00910934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Cytunir</w:t>
      </w:r>
      <w:proofErr w:type="spellEnd"/>
      <w:r>
        <w:rPr>
          <w:rFonts w:ascii="Times New Roman" w:hAnsi="Times New Roman"/>
          <w:sz w:val="24"/>
          <w:szCs w:val="24"/>
        </w:rPr>
        <w:t xml:space="preserve"> Dalton, (2019) </w:t>
      </w:r>
      <w:proofErr w:type="spellStart"/>
      <w:r w:rsidR="00975AFB">
        <w:rPr>
          <w:rFonts w:ascii="Times New Roman" w:hAnsi="Times New Roman"/>
          <w:sz w:val="24"/>
          <w:szCs w:val="24"/>
        </w:rPr>
        <w:t>â</w:t>
      </w:r>
      <w:r>
        <w:rPr>
          <w:rFonts w:ascii="Times New Roman" w:hAnsi="Times New Roman"/>
          <w:sz w:val="24"/>
          <w:szCs w:val="24"/>
        </w:rPr>
        <w:t>’r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datganiad</w:t>
      </w:r>
      <w:proofErr w:type="spellEnd"/>
      <w:r>
        <w:rPr>
          <w:rFonts w:ascii="Times New Roman" w:hAnsi="Times New Roman"/>
          <w:sz w:val="24"/>
          <w:szCs w:val="24"/>
        </w:rPr>
        <w:t xml:space="preserve"> "</w:t>
      </w:r>
      <w:r>
        <w:rPr>
          <w:rFonts w:ascii="Times New Roman" w:hAnsi="Times New Roman"/>
          <w:i/>
          <w:iCs/>
          <w:sz w:val="24"/>
          <w:szCs w:val="24"/>
        </w:rPr>
        <w:t>Cross Curricular learning involves establishing patterns of information between different academic subjects</w:t>
      </w:r>
      <w:r>
        <w:rPr>
          <w:rFonts w:ascii="Times New Roman" w:hAnsi="Times New Roman"/>
          <w:sz w:val="24"/>
          <w:szCs w:val="24"/>
        </w:rPr>
        <w:t>." (Twinkl, 2019)</w:t>
      </w:r>
      <w:r>
        <w:rPr>
          <w:rFonts w:cs="Calibri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nodi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cyfuno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gwahanol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ysgol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achos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hwn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</w:t>
      </w:r>
      <w:r w:rsidR="00975AFB">
        <w:rPr>
          <w:rFonts w:ascii="Times New Roman" w:hAnsi="Times New Roman"/>
          <w:sz w:val="24"/>
          <w:szCs w:val="24"/>
        </w:rPr>
        <w:t>ir</w:t>
      </w:r>
      <w:proofErr w:type="spellEnd"/>
      <w:r>
        <w:rPr>
          <w:rFonts w:ascii="Times New Roman" w:hAnsi="Times New Roman"/>
          <w:sz w:val="24"/>
          <w:szCs w:val="24"/>
        </w:rPr>
        <w:t xml:space="preserve"> Twinkl (2019)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ymarferol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greadigol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Wedi’r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cyfan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>
        <w:rPr>
          <w:rFonts w:ascii="Times New Roman" w:hAnsi="Times New Roman"/>
          <w:sz w:val="24"/>
          <w:szCs w:val="24"/>
        </w:rPr>
        <w:t>t</w:t>
      </w:r>
      <w:r>
        <w:rPr>
          <w:rFonts w:ascii="Times New Roman" w:hAnsi="Times New Roman"/>
          <w:sz w:val="24"/>
          <w:szCs w:val="24"/>
        </w:rPr>
        <w:t>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golygu</w:t>
      </w:r>
      <w:proofErr w:type="spellEnd"/>
      <w:r>
        <w:rPr>
          <w:rFonts w:ascii="Times New Roman" w:hAnsi="Times New Roman"/>
          <w:sz w:val="24"/>
          <w:szCs w:val="24"/>
        </w:rPr>
        <w:t xml:space="preserve"> “affecting or connected with different parts of the school curriculum.”</w:t>
      </w:r>
      <w:r>
        <w:rPr>
          <w:rFonts w:ascii="Times New Roman" w:hAnsi="Times New Roman"/>
          <w:noProof/>
          <w:sz w:val="24"/>
          <w:szCs w:val="24"/>
        </w:rPr>
        <w:t xml:space="preserve"> (Press, 2019)</w:t>
      </w:r>
      <w:r>
        <w:rPr>
          <w:rFonts w:ascii="Times New Roman" w:hAnsi="Times New Roman"/>
          <w:sz w:val="24"/>
          <w:szCs w:val="24"/>
        </w:rPr>
        <w:t>.</w:t>
      </w:r>
    </w:p>
    <w:p w14:paraId="3712FC2B" w14:textId="0E4517EF" w:rsidR="005E2421" w:rsidRDefault="00B50820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Nod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aseiniad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adolygu’r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manteision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chyfyngiadau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cyfrifoldebau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cwricwlwm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newydd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Nghymru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wrth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ddarparu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tystiolaeth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chefnogi'r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dadleuon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4512193D" w14:textId="77777777" w:rsidR="005E2421" w:rsidRDefault="005E2421">
      <w:pPr>
        <w:jc w:val="both"/>
        <w:rPr>
          <w:rFonts w:ascii="Times New Roman" w:hAnsi="Times New Roman"/>
          <w:sz w:val="24"/>
          <w:szCs w:val="24"/>
        </w:rPr>
      </w:pPr>
    </w:p>
    <w:p w14:paraId="0703E74F" w14:textId="680C3325" w:rsidR="000F368D" w:rsidRPr="000F368D" w:rsidRDefault="000F368D">
      <w:pPr>
        <w:jc w:val="both"/>
        <w:rPr>
          <w:rFonts w:ascii="Times New Roman" w:hAnsi="Times New Roman"/>
          <w:sz w:val="28"/>
          <w:szCs w:val="28"/>
          <w:u w:val="single"/>
        </w:rPr>
      </w:pPr>
      <w:proofErr w:type="spellStart"/>
      <w:r w:rsidRPr="000F368D">
        <w:rPr>
          <w:rFonts w:ascii="Times New Roman" w:hAnsi="Times New Roman"/>
          <w:sz w:val="28"/>
          <w:szCs w:val="28"/>
          <w:u w:val="single"/>
        </w:rPr>
        <w:t>Prif</w:t>
      </w:r>
      <w:proofErr w:type="spellEnd"/>
      <w:r w:rsidRPr="000F368D">
        <w:rPr>
          <w:rFonts w:ascii="Times New Roman" w:hAnsi="Times New Roman"/>
          <w:sz w:val="28"/>
          <w:szCs w:val="28"/>
          <w:u w:val="single"/>
        </w:rPr>
        <w:t xml:space="preserve"> </w:t>
      </w:r>
      <w:proofErr w:type="spellStart"/>
      <w:r w:rsidRPr="000F368D">
        <w:rPr>
          <w:rFonts w:ascii="Times New Roman" w:hAnsi="Times New Roman"/>
          <w:sz w:val="28"/>
          <w:szCs w:val="28"/>
          <w:u w:val="single"/>
        </w:rPr>
        <w:t>Rhan</w:t>
      </w:r>
      <w:proofErr w:type="spellEnd"/>
    </w:p>
    <w:p w14:paraId="4099C4F1" w14:textId="261F30C9" w:rsidR="0024089D" w:rsidRDefault="00C872C2" w:rsidP="0024089D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 w:rsidRPr="00C872C2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“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mae’r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cyfrifoldebau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trawsgwricwlaidd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sail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i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bron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pob</w:t>
      </w:r>
      <w:proofErr w:type="spellEnd"/>
      <w:r w:rsidR="00FD7A68">
        <w:rPr>
          <w:rFonts w:ascii="Times New Roman" w:hAnsi="Times New Roman"/>
          <w:i/>
          <w:iCs/>
          <w:sz w:val="24"/>
          <w:szCs w:val="24"/>
        </w:rPr>
        <w:t xml:space="preserve"> math o </w:t>
      </w:r>
      <w:proofErr w:type="spellStart"/>
      <w:r w:rsidR="00FD7A68">
        <w:rPr>
          <w:rFonts w:ascii="Times New Roman" w:hAnsi="Times New Roman"/>
          <w:i/>
          <w:iCs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>.”</w:t>
      </w:r>
      <w:r w:rsidRPr="00C872C2">
        <w:rPr>
          <w:rFonts w:ascii="Times New Roman" w:hAnsi="Times New Roman"/>
          <w:sz w:val="24"/>
          <w:szCs w:val="24"/>
        </w:rPr>
        <w:t xml:space="preserve"> </w:t>
      </w:r>
      <w:r w:rsidR="004520FD">
        <w:rPr>
          <w:rFonts w:ascii="Times New Roman" w:hAnsi="Times New Roman"/>
          <w:sz w:val="24"/>
          <w:szCs w:val="24"/>
        </w:rPr>
        <w:t>(</w:t>
      </w:r>
      <w:proofErr w:type="spellStart"/>
      <w:r w:rsidR="004520FD">
        <w:rPr>
          <w:rFonts w:ascii="Times New Roman" w:hAnsi="Times New Roman"/>
          <w:sz w:val="24"/>
          <w:szCs w:val="24"/>
        </w:rPr>
        <w:t>Ll.C</w:t>
      </w:r>
      <w:proofErr w:type="spellEnd"/>
      <w:r w:rsidR="004520FD">
        <w:rPr>
          <w:rFonts w:ascii="Times New Roman" w:hAnsi="Times New Roman"/>
          <w:sz w:val="24"/>
          <w:szCs w:val="24"/>
        </w:rPr>
        <w:t xml:space="preserve">, 2019).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Os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yw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athrawon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gyson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ceisio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dysgu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cyfrifoldebau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trawsgwricwlaidd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ystafell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ddosbarth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efallai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na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fydd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gan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disgyblion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ddealltwriaeth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dda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iawn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o'r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prif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bwnc</w:t>
      </w:r>
      <w:proofErr w:type="spellEnd"/>
      <w:r w:rsidR="0017569C">
        <w:rPr>
          <w:rFonts w:ascii="Times New Roman" w:hAnsi="Times New Roman"/>
          <w:sz w:val="24"/>
          <w:szCs w:val="24"/>
        </w:rPr>
        <w:t>.</w:t>
      </w:r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17569C">
        <w:rPr>
          <w:rFonts w:ascii="Times New Roman" w:hAnsi="Times New Roman"/>
          <w:sz w:val="24"/>
          <w:szCs w:val="24"/>
        </w:rPr>
        <w:t>Y</w:t>
      </w:r>
      <w:r w:rsidR="0024089D" w:rsidRPr="0024089D">
        <w:rPr>
          <w:rFonts w:ascii="Times New Roman" w:hAnsi="Times New Roman"/>
          <w:sz w:val="24"/>
          <w:szCs w:val="24"/>
        </w:rPr>
        <w:t>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hytrach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efallai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bydd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angen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iddynt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ddysgu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llythrennedd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rhif</w:t>
      </w:r>
      <w:r w:rsidR="0024089D">
        <w:rPr>
          <w:rFonts w:ascii="Times New Roman" w:hAnsi="Times New Roman"/>
          <w:sz w:val="24"/>
          <w:szCs w:val="24"/>
        </w:rPr>
        <w:t>edd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chymhwysedd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digidol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wahân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allu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deall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llwyr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>.</w:t>
      </w:r>
      <w:r w:rsid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llaw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arall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os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yw'r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athrawon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gyson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ceisio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cynnwys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llythrennedd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rhifedd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chymhwysedd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digidol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ym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mhob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gwers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gallai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fod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llethol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i'r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gan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arwain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at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ddiffyg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canolbwyntio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gwybodaeth</w:t>
      </w:r>
      <w:proofErr w:type="spellEnd"/>
      <w:r w:rsid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o'r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pwnc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go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iawn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Mae'n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bwysig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iawn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athrawon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gwybod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swm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cywir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gyfrifoldebau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trawsgwricwlaidd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i'w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cynnwys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yn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eu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24089D" w:rsidRPr="0024089D">
        <w:rPr>
          <w:rFonts w:ascii="Times New Roman" w:hAnsi="Times New Roman"/>
          <w:sz w:val="24"/>
          <w:szCs w:val="24"/>
        </w:rPr>
        <w:t>gwersi</w:t>
      </w:r>
      <w:proofErr w:type="spellEnd"/>
      <w:r w:rsidR="0024089D" w:rsidRPr="0024089D">
        <w:rPr>
          <w:rFonts w:ascii="Times New Roman" w:hAnsi="Times New Roman"/>
          <w:sz w:val="24"/>
          <w:szCs w:val="24"/>
        </w:rPr>
        <w:t>.</w:t>
      </w:r>
      <w:r w:rsidR="0024089D">
        <w:rPr>
          <w:rFonts w:ascii="Times New Roman" w:hAnsi="Times New Roman"/>
          <w:sz w:val="24"/>
          <w:szCs w:val="24"/>
        </w:rPr>
        <w:t xml:space="preserve"> </w:t>
      </w:r>
    </w:p>
    <w:p w14:paraId="3AD15BC1" w14:textId="087C63E7" w:rsidR="000F368D" w:rsidRDefault="00B50820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Sonnir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Hwb</w:t>
      </w:r>
      <w:proofErr w:type="spellEnd"/>
      <w:r>
        <w:rPr>
          <w:rFonts w:ascii="Times New Roman" w:hAnsi="Times New Roman"/>
          <w:sz w:val="24"/>
          <w:szCs w:val="24"/>
        </w:rPr>
        <w:t xml:space="preserve">, (2019)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hanfodol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/>
          <w:sz w:val="24"/>
          <w:szCs w:val="24"/>
        </w:rPr>
        <w:t>dysgwr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allu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cymryd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rhan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byd</w:t>
      </w:r>
      <w:proofErr w:type="spellEnd"/>
      <w:r>
        <w:rPr>
          <w:rFonts w:ascii="Times New Roman" w:hAnsi="Times New Roman"/>
          <w:sz w:val="24"/>
          <w:szCs w:val="24"/>
        </w:rPr>
        <w:t xml:space="preserve"> modern. Mae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cysylltu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â'r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ddywedir</w:t>
      </w:r>
      <w:proofErr w:type="spellEnd"/>
      <w:r>
        <w:rPr>
          <w:rFonts w:ascii="Times New Roman" w:hAnsi="Times New Roman"/>
          <w:sz w:val="24"/>
          <w:szCs w:val="24"/>
        </w:rPr>
        <w:t xml:space="preserve"> Barnes, “the world beyond the classroom is cross-curricular.” (Barnes, 2014, t. 260).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ymateb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datganiad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hwn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bydd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angen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/>
          <w:sz w:val="24"/>
          <w:szCs w:val="24"/>
        </w:rPr>
        <w:t>disgybl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feddu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brofiad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caniatáu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iddynt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â'r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angen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arnynt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"</w:t>
      </w:r>
      <w:proofErr w:type="spellStart"/>
      <w:r>
        <w:rPr>
          <w:rFonts w:ascii="Times New Roman" w:hAnsi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egwyddorol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gwybodus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Nghymru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byd</w:t>
      </w:r>
      <w:proofErr w:type="spellEnd"/>
      <w:r>
        <w:rPr>
          <w:rFonts w:ascii="Times New Roman" w:hAnsi="Times New Roman"/>
          <w:sz w:val="24"/>
          <w:szCs w:val="24"/>
        </w:rPr>
        <w:t>." (Donaldson, 2015, t. 29)</w:t>
      </w:r>
    </w:p>
    <w:p w14:paraId="0E4CB264" w14:textId="1330A872" w:rsidR="00C943B3" w:rsidRDefault="00B50820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/>
          <w:sz w:val="24"/>
          <w:szCs w:val="24"/>
        </w:rPr>
        <w:t>yna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gynigion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cyfredol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Canllaw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Gwricwlwm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Gymru</w:t>
      </w:r>
      <w:proofErr w:type="spellEnd"/>
      <w:r>
        <w:rPr>
          <w:rFonts w:ascii="Times New Roman" w:hAnsi="Times New Roman"/>
          <w:sz w:val="24"/>
          <w:szCs w:val="24"/>
        </w:rPr>
        <w:t xml:space="preserve"> 2022 </w:t>
      </w:r>
      <w:proofErr w:type="spellStart"/>
      <w:r>
        <w:rPr>
          <w:rFonts w:ascii="Times New Roman" w:hAnsi="Times New Roman"/>
          <w:sz w:val="24"/>
          <w:szCs w:val="24"/>
        </w:rPr>
        <w:t>sy’n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dweud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dylai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dyletswyddau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bwysig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blaenoriaethau'n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gosod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mwyn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ysgolion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allu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dilyn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Canllaw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Gwricwlwm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Gymru</w:t>
      </w:r>
      <w:proofErr w:type="spellEnd"/>
      <w:r>
        <w:rPr>
          <w:rFonts w:ascii="Times New Roman" w:hAnsi="Times New Roman"/>
          <w:sz w:val="24"/>
          <w:szCs w:val="24"/>
        </w:rPr>
        <w:t xml:space="preserve"> 2022 </w:t>
      </w:r>
      <w:proofErr w:type="spellStart"/>
      <w:r>
        <w:rPr>
          <w:rFonts w:ascii="Times New Roman" w:hAnsi="Times New Roman"/>
          <w:sz w:val="24"/>
          <w:szCs w:val="24"/>
        </w:rPr>
        <w:t>fel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elwa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cyfrifoldebau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Canllaw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Gwricwlwm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Gymru</w:t>
      </w:r>
      <w:proofErr w:type="spellEnd"/>
      <w:r>
        <w:rPr>
          <w:rFonts w:ascii="Times New Roman" w:hAnsi="Times New Roman"/>
          <w:sz w:val="24"/>
          <w:szCs w:val="24"/>
        </w:rPr>
        <w:t xml:space="preserve"> 2022 y </w:t>
      </w:r>
      <w:proofErr w:type="spellStart"/>
      <w:r>
        <w:rPr>
          <w:rFonts w:ascii="Times New Roman" w:hAnsi="Times New Roman"/>
          <w:sz w:val="24"/>
          <w:szCs w:val="24"/>
        </w:rPr>
        <w:t>bydd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arweiniad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gynllunio</w:t>
      </w:r>
      <w:proofErr w:type="spellEnd"/>
      <w:r>
        <w:rPr>
          <w:rFonts w:ascii="Times New Roman" w:hAnsi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sz w:val="24"/>
          <w:szCs w:val="24"/>
        </w:rPr>
        <w:t>addysgu'r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elfennau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bwysig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ymwybodol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addysgu'r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elfennau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wrth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wneud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hynny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dylid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ystyried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wrth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gynllunio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draws </w:t>
      </w:r>
      <w:proofErr w:type="spellStart"/>
      <w:r>
        <w:rPr>
          <w:rFonts w:ascii="Times New Roman" w:hAnsi="Times New Roman"/>
          <w:sz w:val="24"/>
          <w:szCs w:val="24"/>
        </w:rPr>
        <w:t>pob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phrofiad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Dywedir</w:t>
      </w:r>
      <w:proofErr w:type="spellEnd"/>
      <w:r>
        <w:rPr>
          <w:rFonts w:ascii="Times New Roman" w:hAnsi="Times New Roman"/>
          <w:sz w:val="24"/>
          <w:szCs w:val="24"/>
        </w:rPr>
        <w:t xml:space="preserve"> Byrne,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/>
          <w:sz w:val="24"/>
          <w:szCs w:val="24"/>
        </w:rPr>
        <w:t>diwrnod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unig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welwch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eich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hun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defnyddio</w:t>
      </w:r>
      <w:proofErr w:type="spellEnd"/>
      <w:r>
        <w:rPr>
          <w:rFonts w:ascii="Times New Roman" w:hAnsi="Times New Roman"/>
          <w:sz w:val="24"/>
          <w:szCs w:val="24"/>
        </w:rPr>
        <w:t xml:space="preserve"> “knowledge and skills from a wide variety of areas.” </w:t>
      </w:r>
      <w:r>
        <w:rPr>
          <w:rFonts w:ascii="Times New Roman" w:hAnsi="Times New Roman"/>
          <w:noProof/>
          <w:sz w:val="24"/>
          <w:szCs w:val="24"/>
        </w:rPr>
        <w:t>(Byrne, 2017)</w:t>
      </w:r>
    </w:p>
    <w:p w14:paraId="77164151" w14:textId="71A685A6" w:rsidR="0017569C" w:rsidRDefault="00B50820" w:rsidP="00C60D91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ôl</w:t>
      </w:r>
      <w:proofErr w:type="spellEnd"/>
      <w:r>
        <w:rPr>
          <w:rFonts w:ascii="Times New Roman" w:hAnsi="Times New Roman"/>
          <w:sz w:val="24"/>
          <w:szCs w:val="24"/>
        </w:rPr>
        <w:t xml:space="preserve"> Historical Association, (2019) </w:t>
      </w:r>
      <w:proofErr w:type="spellStart"/>
      <w:r>
        <w:rPr>
          <w:rFonts w:ascii="Times New Roman" w:hAnsi="Times New Roman"/>
          <w:sz w:val="24"/>
          <w:szCs w:val="24"/>
        </w:rPr>
        <w:t>datblygir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gan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waith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>.</w:t>
      </w:r>
      <w:r>
        <w:rPr>
          <w:rFonts w:cs="Calibri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Cytunir</w:t>
      </w:r>
      <w:proofErr w:type="spellEnd"/>
      <w:r>
        <w:rPr>
          <w:rFonts w:ascii="Times New Roman" w:hAnsi="Times New Roman"/>
          <w:sz w:val="24"/>
          <w:szCs w:val="24"/>
        </w:rPr>
        <w:t xml:space="preserve"> Estyn (2016), </w:t>
      </w:r>
      <w:proofErr w:type="spellStart"/>
      <w:r>
        <w:rPr>
          <w:rFonts w:ascii="Times New Roman" w:hAnsi="Times New Roman"/>
          <w:sz w:val="24"/>
          <w:szCs w:val="24"/>
        </w:rPr>
        <w:t>ma</w:t>
      </w:r>
      <w:r w:rsidR="007F653D"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themâu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roi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cyfleoedd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ddysgwyr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.  </w:t>
      </w:r>
      <w:proofErr w:type="spellStart"/>
      <w:r>
        <w:rPr>
          <w:rFonts w:ascii="Times New Roman" w:hAnsi="Times New Roman"/>
          <w:sz w:val="24"/>
          <w:szCs w:val="24"/>
        </w:rPr>
        <w:t>Cymhellir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dysgwyr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ysgogol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rhyng-gysylltiedig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Historical Association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gwaith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agor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cyfleoedd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annog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gweithredol</w:t>
      </w:r>
      <w:proofErr w:type="spellEnd"/>
      <w:r>
        <w:rPr>
          <w:rFonts w:ascii="Times New Roman" w:hAnsi="Times New Roman"/>
          <w:sz w:val="24"/>
          <w:szCs w:val="24"/>
        </w:rPr>
        <w:t>.</w:t>
      </w:r>
      <w:r>
        <w:rPr>
          <w:rFonts w:cs="Calibri"/>
        </w:rPr>
        <w:t xml:space="preserve">  </w:t>
      </w:r>
      <w:r>
        <w:rPr>
          <w:rFonts w:ascii="Times New Roman" w:hAnsi="Times New Roman"/>
          <w:sz w:val="24"/>
          <w:szCs w:val="24"/>
        </w:rPr>
        <w:t xml:space="preserve">Felly </w:t>
      </w:r>
      <w:proofErr w:type="spellStart"/>
      <w:r>
        <w:rPr>
          <w:rFonts w:ascii="Times New Roman" w:hAnsi="Times New Roman"/>
          <w:sz w:val="24"/>
          <w:szCs w:val="24"/>
        </w:rPr>
        <w:t>profir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gwaith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fuddiol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blant</w:t>
      </w:r>
      <w:proofErr w:type="spellEnd"/>
      <w:r>
        <w:rPr>
          <w:rFonts w:ascii="Times New Roman" w:hAnsi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“links between curriculum subjects have also been closely associated with engendering creative thinking.” (Barnes, 2014, t. 261).</w:t>
      </w:r>
    </w:p>
    <w:p w14:paraId="2D52292C" w14:textId="1B759E53" w:rsidR="002A105E" w:rsidRDefault="00B50820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O </w:t>
      </w:r>
      <w:proofErr w:type="spellStart"/>
      <w:r>
        <w:rPr>
          <w:rFonts w:ascii="Times New Roman" w:hAnsi="Times New Roman"/>
          <w:sz w:val="24"/>
          <w:szCs w:val="24"/>
        </w:rPr>
        <w:t>brofiad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credir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addysgu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llawer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Gwelir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diffyg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penodol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gyflwyno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/>
          <w:sz w:val="24"/>
          <w:szCs w:val="24"/>
        </w:rPr>
        <w:t>gymhwysedd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wers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cymryd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pwysau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oddi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athrawes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Yna</w:t>
      </w:r>
      <w:proofErr w:type="spellEnd"/>
      <w:r>
        <w:rPr>
          <w:rFonts w:ascii="Times New Roman" w:hAnsi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athrawes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ddibynnu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cyfrifoldebau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gefnogi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gwers</w:t>
      </w:r>
      <w:proofErr w:type="spellEnd"/>
      <w:r>
        <w:rPr>
          <w:rFonts w:ascii="Times New Roman" w:hAnsi="Times New Roman"/>
          <w:sz w:val="24"/>
          <w:szCs w:val="24"/>
        </w:rPr>
        <w:t>.</w:t>
      </w:r>
      <w:r w:rsidR="00C80161">
        <w:rPr>
          <w:rFonts w:ascii="Times New Roman" w:hAnsi="Times New Roman"/>
          <w:sz w:val="24"/>
          <w:szCs w:val="24"/>
        </w:rPr>
        <w:t xml:space="preserve"> </w:t>
      </w:r>
    </w:p>
    <w:p w14:paraId="3118BC4A" w14:textId="0A479A58" w:rsidR="00B12AD7" w:rsidRDefault="00B12AD7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Mae'r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Safonau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Statws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Cymwysedig</w:t>
      </w:r>
      <w:proofErr w:type="spellEnd"/>
      <w:r>
        <w:rPr>
          <w:rFonts w:ascii="Times New Roman" w:hAnsi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nodi</w:t>
      </w:r>
      <w:proofErr w:type="spellEnd"/>
      <w:r>
        <w:rPr>
          <w:rFonts w:ascii="Times New Roman" w:hAnsi="Times New Roman"/>
          <w:sz w:val="24"/>
          <w:szCs w:val="24"/>
        </w:rPr>
        <w:t xml:space="preserve"> o dan </w:t>
      </w:r>
      <w:proofErr w:type="spellStart"/>
      <w:r>
        <w:rPr>
          <w:rFonts w:ascii="Times New Roman" w:hAnsi="Times New Roman"/>
          <w:sz w:val="24"/>
          <w:szCs w:val="24"/>
        </w:rPr>
        <w:t>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S2.1 “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fod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ganddynt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wybodaeth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a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dealltwriaeth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gadarn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o'r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pwnc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neu’r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pynciau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y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maent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wedi'u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hyfforddi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i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addysgu</w:t>
      </w:r>
      <w:proofErr w:type="spellEnd"/>
      <w:r w:rsidRPr="00A1362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A13626">
        <w:rPr>
          <w:rFonts w:ascii="Times New Roman" w:hAnsi="Times New Roman"/>
          <w:i/>
          <w:iCs/>
          <w:sz w:val="24"/>
          <w:szCs w:val="24"/>
        </w:rPr>
        <w:t>ynddynt</w:t>
      </w:r>
      <w:proofErr w:type="spellEnd"/>
      <w:r>
        <w:rPr>
          <w:rFonts w:ascii="Times New Roman" w:hAnsi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/>
          <w:sz w:val="24"/>
          <w:szCs w:val="24"/>
        </w:rPr>
        <w:t>Fel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dywedir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dosbarth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bwysig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gan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ddigon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mhob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pwnc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fel</w:t>
      </w:r>
      <w:proofErr w:type="spellEnd"/>
      <w:r>
        <w:rPr>
          <w:rFonts w:ascii="Times New Roman" w:hAnsi="Times New Roman"/>
          <w:sz w:val="24"/>
          <w:szCs w:val="24"/>
        </w:rPr>
        <w:t xml:space="preserve"> bod y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gallu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eithaf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gallu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hynny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weithiau</w:t>
      </w:r>
      <w:proofErr w:type="spellEnd"/>
      <w:r>
        <w:rPr>
          <w:rFonts w:ascii="Times New Roman" w:hAnsi="Times New Roman"/>
          <w:sz w:val="24"/>
          <w:szCs w:val="24"/>
        </w:rPr>
        <w:t xml:space="preserve">, gall </w:t>
      </w:r>
      <w:proofErr w:type="spellStart"/>
      <w:r>
        <w:rPr>
          <w:rFonts w:ascii="Times New Roman" w:hAnsi="Times New Roman"/>
          <w:sz w:val="24"/>
          <w:szCs w:val="24"/>
        </w:rPr>
        <w:t>dod</w:t>
      </w:r>
      <w:proofErr w:type="spellEnd"/>
      <w:r>
        <w:rPr>
          <w:rFonts w:ascii="Times New Roman" w:hAnsi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/>
          <w:sz w:val="24"/>
          <w:szCs w:val="24"/>
        </w:rPr>
        <w:t>chyfrifoldebau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wers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meysydd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efallai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ddigon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ynddo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nes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iddynt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wedyn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adeiladu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pwnc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hwnnw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enghraifft</w:t>
      </w:r>
      <w:proofErr w:type="spellEnd"/>
      <w:r>
        <w:rPr>
          <w:rFonts w:ascii="Times New Roman" w:hAnsi="Times New Roman"/>
          <w:sz w:val="24"/>
          <w:szCs w:val="24"/>
        </w:rPr>
        <w:t xml:space="preserve">, pe bai </w:t>
      </w:r>
      <w:proofErr w:type="spellStart"/>
      <w:r>
        <w:rPr>
          <w:rFonts w:ascii="Times New Roman" w:hAnsi="Times New Roman"/>
          <w:sz w:val="24"/>
          <w:szCs w:val="24"/>
        </w:rPr>
        <w:t>athro'n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gwers</w:t>
      </w:r>
      <w:proofErr w:type="spellEnd"/>
      <w:r>
        <w:rPr>
          <w:rFonts w:ascii="Times New Roman" w:hAnsi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/>
          <w:sz w:val="24"/>
          <w:szCs w:val="24"/>
        </w:rPr>
        <w:t>Rhyfel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gwybod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ffeithiau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oeddent</w:t>
      </w:r>
      <w:proofErr w:type="spellEnd"/>
      <w:r>
        <w:rPr>
          <w:rFonts w:ascii="Times New Roman" w:hAnsi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haddysgu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Yna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gallan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nhw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ddod</w:t>
      </w:r>
      <w:proofErr w:type="spellEnd"/>
      <w:r>
        <w:rPr>
          <w:rFonts w:ascii="Times New Roman" w:hAnsi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wers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chael</w:t>
      </w:r>
      <w:proofErr w:type="spellEnd"/>
      <w:r>
        <w:rPr>
          <w:rFonts w:ascii="Times New Roman" w:hAnsi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weithredu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petawn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nhw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Rhyfel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gofyn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iddyn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nhw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ysgrifennu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llythyrau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</w:p>
    <w:p w14:paraId="3565A3BB" w14:textId="1FD3F100" w:rsidR="00C80161" w:rsidRDefault="00C80161" w:rsidP="00B93570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Cytunir</w:t>
      </w:r>
      <w:proofErr w:type="spellEnd"/>
      <w:r>
        <w:rPr>
          <w:rFonts w:ascii="Times New Roman" w:hAnsi="Times New Roman"/>
          <w:sz w:val="24"/>
          <w:szCs w:val="24"/>
        </w:rPr>
        <w:t xml:space="preserve"> Barnes, (2015) y </w:t>
      </w:r>
      <w:proofErr w:type="spellStart"/>
      <w:r>
        <w:rPr>
          <w:rFonts w:ascii="Times New Roman" w:hAnsi="Times New Roman"/>
          <w:sz w:val="24"/>
          <w:szCs w:val="24"/>
        </w:rPr>
        <w:t>gellir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ddefnyddio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dulliau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wrth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anghyfarwydd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Cytunir</w:t>
      </w:r>
      <w:proofErr w:type="spellEnd"/>
      <w:r>
        <w:rPr>
          <w:rFonts w:ascii="Times New Roman" w:hAnsi="Times New Roman"/>
          <w:sz w:val="24"/>
          <w:szCs w:val="24"/>
        </w:rPr>
        <w:t xml:space="preserve"> y gall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rhywfaint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ryddid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drosglwyddo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feysydd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eraill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Barnes, (2015)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defnyddio</w:t>
      </w:r>
      <w:proofErr w:type="spellEnd"/>
      <w:r>
        <w:rPr>
          <w:rFonts w:ascii="Times New Roman" w:hAnsi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godi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safonau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Nid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canolbwyntio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/>
          <w:sz w:val="24"/>
          <w:szCs w:val="24"/>
        </w:rPr>
        <w:t>pwnc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unig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safonau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gwahanol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amser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Dywedir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angen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gwybodaeth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pwnc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da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ar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athrawon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er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mwyn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defnyddio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dulliau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effeithiol</w:t>
      </w:r>
      <w:proofErr w:type="spellEnd"/>
      <w:r>
        <w:rPr>
          <w:rFonts w:ascii="Times New Roman" w:hAnsi="Times New Roman"/>
          <w:sz w:val="24"/>
          <w:szCs w:val="24"/>
        </w:rPr>
        <w:t xml:space="preserve">.” (Barnes, 2015). </w:t>
      </w:r>
      <w:proofErr w:type="spellStart"/>
      <w:r>
        <w:rPr>
          <w:rFonts w:ascii="Times New Roman" w:hAnsi="Times New Roman"/>
          <w:sz w:val="24"/>
          <w:szCs w:val="24"/>
        </w:rPr>
        <w:t>Anghytunir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oes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angen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bwnc</w:t>
      </w:r>
      <w:proofErr w:type="spellEnd"/>
      <w:r>
        <w:rPr>
          <w:rFonts w:ascii="Times New Roman" w:hAnsi="Times New Roman"/>
          <w:sz w:val="24"/>
          <w:szCs w:val="24"/>
        </w:rPr>
        <w:t xml:space="preserve"> da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allu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dulliau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angen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allu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haddysgu’n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effeithiol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5DB86CCF" w14:textId="17947553" w:rsidR="002B09B0" w:rsidRDefault="00B93570" w:rsidP="00B93570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Gellir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cynnwys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llawer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wersi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r w:rsidRPr="00B93570">
        <w:rPr>
          <w:rFonts w:ascii="Times New Roman" w:hAnsi="Times New Roman"/>
          <w:i/>
          <w:iCs/>
          <w:sz w:val="24"/>
          <w:szCs w:val="24"/>
        </w:rPr>
        <w:t xml:space="preserve">Mae </w:t>
      </w:r>
      <w:proofErr w:type="spellStart"/>
      <w:r w:rsidR="00A13626">
        <w:rPr>
          <w:rFonts w:ascii="Times New Roman" w:hAnsi="Times New Roman"/>
          <w:i/>
          <w:iCs/>
          <w:sz w:val="24"/>
          <w:szCs w:val="24"/>
        </w:rPr>
        <w:t>m</w:t>
      </w:r>
      <w:r w:rsidRPr="00B93570">
        <w:rPr>
          <w:rFonts w:ascii="Times New Roman" w:hAnsi="Times New Roman"/>
          <w:i/>
          <w:iCs/>
          <w:sz w:val="24"/>
          <w:szCs w:val="24"/>
        </w:rPr>
        <w:t>athemateg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ddisgyblaeth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ryngwladol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, ac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mae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rhifedd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sef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y broses o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gymhwyso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4520FD">
        <w:rPr>
          <w:rFonts w:ascii="Times New Roman" w:hAnsi="Times New Roman"/>
          <w:i/>
          <w:iCs/>
          <w:sz w:val="24"/>
          <w:szCs w:val="24"/>
        </w:rPr>
        <w:t>M</w:t>
      </w:r>
      <w:r w:rsidRPr="00B93570">
        <w:rPr>
          <w:rFonts w:ascii="Times New Roman" w:hAnsi="Times New Roman"/>
          <w:i/>
          <w:iCs/>
          <w:sz w:val="24"/>
          <w:szCs w:val="24"/>
        </w:rPr>
        <w:t>athemateg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chwarae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rhan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hanfodol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ein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bywydau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preifat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cymdeithasol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a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dinesig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, ac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yng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nghyflwr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economaidd</w:t>
      </w:r>
      <w:proofErr w:type="spellEnd"/>
      <w:r w:rsidRPr="00B93570">
        <w:rPr>
          <w:rFonts w:ascii="Times New Roman" w:hAnsi="Times New Roman"/>
          <w:i/>
          <w:iCs/>
          <w:sz w:val="24"/>
          <w:szCs w:val="24"/>
        </w:rPr>
        <w:t xml:space="preserve"> y </w:t>
      </w:r>
      <w:proofErr w:type="spellStart"/>
      <w:r w:rsidRPr="00B93570">
        <w:rPr>
          <w:rFonts w:ascii="Times New Roman" w:hAnsi="Times New Roman"/>
          <w:i/>
          <w:iCs/>
          <w:sz w:val="24"/>
          <w:szCs w:val="24"/>
        </w:rPr>
        <w:t>genedl</w:t>
      </w:r>
      <w:proofErr w:type="spellEnd"/>
      <w:r w:rsidRPr="00B93570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>” (</w:t>
      </w:r>
      <w:proofErr w:type="spellStart"/>
      <w:r w:rsidR="004520FD">
        <w:rPr>
          <w:rFonts w:ascii="Times New Roman" w:hAnsi="Times New Roman"/>
          <w:sz w:val="24"/>
          <w:szCs w:val="24"/>
        </w:rPr>
        <w:t>Ll.C</w:t>
      </w:r>
      <w:proofErr w:type="spellEnd"/>
      <w:r>
        <w:rPr>
          <w:rFonts w:ascii="Times New Roman" w:hAnsi="Times New Roman"/>
          <w:sz w:val="24"/>
          <w:szCs w:val="24"/>
        </w:rPr>
        <w:t xml:space="preserve">, 2019). </w:t>
      </w:r>
      <w:proofErr w:type="spellStart"/>
      <w:r>
        <w:rPr>
          <w:rFonts w:ascii="Times New Roman" w:hAnsi="Times New Roman"/>
          <w:sz w:val="24"/>
          <w:szCs w:val="24"/>
        </w:rPr>
        <w:t>E</w:t>
      </w:r>
      <w:r w:rsidRPr="00B93570">
        <w:rPr>
          <w:rFonts w:ascii="Times New Roman" w:hAnsi="Times New Roman"/>
          <w:sz w:val="24"/>
          <w:szCs w:val="24"/>
        </w:rPr>
        <w:t>r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enghraifft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B93570">
        <w:rPr>
          <w:rFonts w:ascii="Times New Roman" w:hAnsi="Times New Roman"/>
          <w:sz w:val="24"/>
          <w:szCs w:val="24"/>
        </w:rPr>
        <w:t>gallai'r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 w:rsidRPr="00B93570">
        <w:rPr>
          <w:rFonts w:ascii="Times New Roman" w:hAnsi="Times New Roman"/>
          <w:sz w:val="24"/>
          <w:szCs w:val="24"/>
        </w:rPr>
        <w:t>fod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yn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dysgu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am </w:t>
      </w:r>
      <w:proofErr w:type="spellStart"/>
      <w:r w:rsidRPr="00B93570">
        <w:rPr>
          <w:rFonts w:ascii="Times New Roman" w:hAnsi="Times New Roman"/>
          <w:sz w:val="24"/>
          <w:szCs w:val="24"/>
        </w:rPr>
        <w:t>siapiau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B93570">
        <w:rPr>
          <w:rFonts w:ascii="Times New Roman" w:hAnsi="Times New Roman"/>
          <w:sz w:val="24"/>
          <w:szCs w:val="24"/>
        </w:rPr>
        <w:t>naill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ai </w:t>
      </w:r>
      <w:proofErr w:type="spellStart"/>
      <w:r w:rsidRPr="00B93570">
        <w:rPr>
          <w:rFonts w:ascii="Times New Roman" w:hAnsi="Times New Roman"/>
          <w:sz w:val="24"/>
          <w:szCs w:val="24"/>
        </w:rPr>
        <w:t>trwy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wers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fathemategol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, neu </w:t>
      </w:r>
      <w:proofErr w:type="spellStart"/>
      <w:r w:rsidRPr="00B93570">
        <w:rPr>
          <w:rFonts w:ascii="Times New Roman" w:hAnsi="Times New Roman"/>
          <w:sz w:val="24"/>
          <w:szCs w:val="24"/>
        </w:rPr>
        <w:t>gelf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B93570">
        <w:rPr>
          <w:rFonts w:ascii="Times New Roman" w:hAnsi="Times New Roman"/>
          <w:sz w:val="24"/>
          <w:szCs w:val="24"/>
        </w:rPr>
        <w:t>Os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ydyn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nhw'n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dysgu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siâp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trwy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gelf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mae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hyn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yn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golygu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B93570">
        <w:rPr>
          <w:rFonts w:ascii="Times New Roman" w:hAnsi="Times New Roman"/>
          <w:sz w:val="24"/>
          <w:szCs w:val="24"/>
        </w:rPr>
        <w:t>bydd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B93570">
        <w:rPr>
          <w:rFonts w:ascii="Times New Roman" w:hAnsi="Times New Roman"/>
          <w:sz w:val="24"/>
          <w:szCs w:val="24"/>
        </w:rPr>
        <w:t>wers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yn</w:t>
      </w:r>
      <w:proofErr w:type="spellEnd"/>
      <w:r w:rsidRPr="00B9357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B93570">
        <w:rPr>
          <w:rFonts w:ascii="Times New Roman" w:hAnsi="Times New Roman"/>
          <w:sz w:val="24"/>
          <w:szCs w:val="24"/>
        </w:rPr>
        <w:t>drawsgwricwlaidd</w:t>
      </w:r>
      <w:proofErr w:type="spellEnd"/>
      <w:r w:rsidRPr="00B93570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</w:p>
    <w:p w14:paraId="53472AC3" w14:textId="01A6993A" w:rsidR="002B09B0" w:rsidRDefault="00AF67E6" w:rsidP="00B93570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Sylwir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ddarllen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fframwaith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>
        <w:rPr>
          <w:rFonts w:ascii="Times New Roman" w:hAnsi="Times New Roman"/>
          <w:sz w:val="24"/>
          <w:szCs w:val="24"/>
        </w:rPr>
        <w:t>M</w:t>
      </w:r>
      <w:r>
        <w:rPr>
          <w:rFonts w:ascii="Times New Roman" w:hAnsi="Times New Roman"/>
          <w:sz w:val="24"/>
          <w:szCs w:val="24"/>
        </w:rPr>
        <w:t>athemateg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ddehongli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lawer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wersi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bywydau</w:t>
      </w:r>
      <w:proofErr w:type="spellEnd"/>
      <w:r>
        <w:rPr>
          <w:rFonts w:ascii="Times New Roman" w:hAnsi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/>
          <w:sz w:val="24"/>
          <w:szCs w:val="24"/>
        </w:rPr>
        <w:t>dydd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lle</w:t>
      </w:r>
      <w:proofErr w:type="spellEnd"/>
      <w:r>
        <w:rPr>
          <w:rFonts w:ascii="Times New Roman" w:hAnsi="Times New Roman"/>
          <w:sz w:val="24"/>
          <w:szCs w:val="24"/>
        </w:rPr>
        <w:t xml:space="preserve"> gallant </w:t>
      </w:r>
      <w:proofErr w:type="spellStart"/>
      <w:r>
        <w:rPr>
          <w:rFonts w:ascii="Times New Roman" w:hAnsi="Times New Roman"/>
          <w:sz w:val="24"/>
          <w:szCs w:val="24"/>
        </w:rPr>
        <w:t>gael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profiadau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uniongyrchol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disgrifio</w:t>
      </w:r>
      <w:proofErr w:type="spellEnd"/>
      <w:r>
        <w:rPr>
          <w:rFonts w:ascii="Times New Roman" w:hAnsi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/>
          <w:sz w:val="24"/>
          <w:szCs w:val="24"/>
        </w:rPr>
        <w:t>egluro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profiad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hwnnw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cysylltu</w:t>
      </w:r>
      <w:proofErr w:type="spellEnd"/>
      <w:r>
        <w:rPr>
          <w:rFonts w:ascii="Times New Roman" w:hAnsi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enghraifft</w:t>
      </w:r>
      <w:proofErr w:type="spellEnd"/>
      <w:r>
        <w:rPr>
          <w:rFonts w:ascii="Times New Roman" w:hAnsi="Times New Roman"/>
          <w:sz w:val="24"/>
          <w:szCs w:val="24"/>
        </w:rPr>
        <w:t xml:space="preserve">, pan </w:t>
      </w:r>
      <w:proofErr w:type="spellStart"/>
      <w:r>
        <w:rPr>
          <w:rFonts w:ascii="Times New Roman" w:hAnsi="Times New Roman"/>
          <w:sz w:val="24"/>
          <w:szCs w:val="24"/>
        </w:rPr>
        <w:t>fydd</w:t>
      </w:r>
      <w:proofErr w:type="spellEnd"/>
      <w:r>
        <w:rPr>
          <w:rFonts w:ascii="Times New Roman" w:hAnsi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rhigymau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chaneuon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newydd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gellir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Credir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cysylltu</w:t>
      </w:r>
      <w:proofErr w:type="spellEnd"/>
      <w:r>
        <w:rPr>
          <w:rFonts w:ascii="Times New Roman" w:hAnsi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/>
          <w:sz w:val="24"/>
          <w:szCs w:val="24"/>
        </w:rPr>
        <w:t>phopeth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enghraifft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fe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allech</w:t>
      </w:r>
      <w:proofErr w:type="spellEnd"/>
      <w:r>
        <w:rPr>
          <w:rFonts w:ascii="Times New Roman" w:hAnsi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gwers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gerddoriaeth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lle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chwarae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offeryn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gwahanol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gallai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dehongli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wers</w:t>
      </w:r>
      <w:proofErr w:type="spellEnd"/>
      <w:r>
        <w:rPr>
          <w:rFonts w:ascii="Times New Roman" w:hAnsi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anodd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iawn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/>
          <w:sz w:val="24"/>
          <w:szCs w:val="24"/>
        </w:rPr>
        <w:t>fframwaith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Mathemateg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nodi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gellir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defnyddio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cyd-destunau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go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iawn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gyflwyno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ystyried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cysyniadau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mathemategol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ogystal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â’u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hatgyfnerthu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>.”</w:t>
      </w:r>
      <w:r>
        <w:rPr>
          <w:rFonts w:ascii="Times New Roman" w:hAnsi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/>
          <w:sz w:val="24"/>
          <w:szCs w:val="24"/>
        </w:rPr>
        <w:t>Ll.C</w:t>
      </w:r>
      <w:proofErr w:type="spellEnd"/>
      <w:r>
        <w:rPr>
          <w:rFonts w:ascii="Times New Roman" w:hAnsi="Times New Roman"/>
          <w:sz w:val="24"/>
          <w:szCs w:val="24"/>
        </w:rPr>
        <w:t>, 2019).</w:t>
      </w:r>
    </w:p>
    <w:p w14:paraId="6DA66470" w14:textId="54D2739F" w:rsidR="00AF67E6" w:rsidRDefault="00AF67E6" w:rsidP="00B93570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Esbonnir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bydd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mathemategol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ystod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sefyllfaoedd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bôn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Technoleg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>
        <w:rPr>
          <w:rFonts w:ascii="Times New Roman" w:hAnsi="Times New Roman"/>
          <w:sz w:val="24"/>
          <w:szCs w:val="24"/>
        </w:rPr>
        <w:t>c</w:t>
      </w:r>
      <w:r>
        <w:rPr>
          <w:rFonts w:ascii="Times New Roman" w:hAnsi="Times New Roman"/>
          <w:sz w:val="24"/>
          <w:szCs w:val="24"/>
        </w:rPr>
        <w:t>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>
        <w:rPr>
          <w:rFonts w:ascii="Times New Roman" w:hAnsi="Times New Roman"/>
          <w:sz w:val="24"/>
          <w:szCs w:val="24"/>
        </w:rPr>
        <w:t>d</w:t>
      </w:r>
      <w:r>
        <w:rPr>
          <w:rFonts w:ascii="Times New Roman" w:hAnsi="Times New Roman"/>
          <w:sz w:val="24"/>
          <w:szCs w:val="24"/>
        </w:rPr>
        <w:t>igidol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enghraifft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bydd</w:t>
      </w:r>
      <w:proofErr w:type="spellEnd"/>
      <w:r>
        <w:rPr>
          <w:rFonts w:ascii="Times New Roman" w:hAnsi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greu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graffiau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cyfrifiadur</w:t>
      </w:r>
      <w:proofErr w:type="spellEnd"/>
      <w:r>
        <w:rPr>
          <w:rFonts w:ascii="Times New Roman" w:hAnsi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/>
          <w:sz w:val="24"/>
          <w:szCs w:val="24"/>
        </w:rPr>
        <w:t>ffeiliau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ffeithiau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greu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graff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ddefnyddio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taenlen</w:t>
      </w:r>
      <w:proofErr w:type="spellEnd"/>
      <w:r>
        <w:rPr>
          <w:rFonts w:ascii="Times New Roman" w:hAnsi="Times New Roman"/>
          <w:sz w:val="24"/>
          <w:szCs w:val="24"/>
        </w:rPr>
        <w:t xml:space="preserve">, neu </w:t>
      </w:r>
      <w:proofErr w:type="spellStart"/>
      <w:r>
        <w:rPr>
          <w:rFonts w:ascii="Times New Roman" w:hAnsi="Times New Roman"/>
          <w:sz w:val="24"/>
          <w:szCs w:val="24"/>
        </w:rPr>
        <w:t>greu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llinell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amser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nid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unig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/>
          <w:sz w:val="24"/>
          <w:szCs w:val="24"/>
        </w:rPr>
        <w:t>ond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Gallai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wedyn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fynd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ymlaen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/>
          <w:sz w:val="24"/>
          <w:szCs w:val="24"/>
        </w:rPr>
        <w:t xml:space="preserve"> pe </w:t>
      </w:r>
      <w:proofErr w:type="spellStart"/>
      <w:r>
        <w:rPr>
          <w:rFonts w:ascii="Times New Roman" w:hAnsi="Times New Roman"/>
          <w:sz w:val="24"/>
          <w:szCs w:val="24"/>
        </w:rPr>
        <w:t>byddent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ysgrifennu</w:t>
      </w:r>
      <w:proofErr w:type="spellEnd"/>
      <w:r>
        <w:rPr>
          <w:rFonts w:ascii="Times New Roman" w:hAnsi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maent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wedi'i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wneud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pham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21825ABE" w14:textId="3ADBE31B" w:rsidR="00F353F0" w:rsidRDefault="004520FD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Sonnir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Pound </w:t>
      </w:r>
      <w:r>
        <w:rPr>
          <w:rFonts w:ascii="Times New Roman" w:hAnsi="Times New Roman"/>
          <w:sz w:val="24"/>
          <w:szCs w:val="24"/>
        </w:rPr>
        <w:t>a</w:t>
      </w:r>
      <w:r w:rsidRPr="004520FD">
        <w:rPr>
          <w:rFonts w:ascii="Times New Roman" w:hAnsi="Times New Roman"/>
          <w:sz w:val="24"/>
          <w:szCs w:val="24"/>
        </w:rPr>
        <w:t xml:space="preserve"> Lee, (2015), </w:t>
      </w:r>
      <w:proofErr w:type="spellStart"/>
      <w:r w:rsidRPr="004520FD">
        <w:rPr>
          <w:rFonts w:ascii="Times New Roman" w:hAnsi="Times New Roman"/>
          <w:sz w:val="24"/>
          <w:szCs w:val="24"/>
        </w:rPr>
        <w:t>mae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pob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rhan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o'r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cwricwlwm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wedi'i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gysylltu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/>
          <w:sz w:val="24"/>
          <w:szCs w:val="24"/>
        </w:rPr>
        <w:t>M</w:t>
      </w:r>
      <w:r w:rsidRPr="004520FD">
        <w:rPr>
          <w:rFonts w:ascii="Times New Roman" w:hAnsi="Times New Roman"/>
          <w:sz w:val="24"/>
          <w:szCs w:val="24"/>
        </w:rPr>
        <w:t>athemateg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mewn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rhyw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ffordd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ond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mae'n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fwy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eglur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mewn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rhai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meysydd</w:t>
      </w:r>
      <w:proofErr w:type="spellEnd"/>
      <w:r w:rsidRPr="004520FD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</w:t>
      </w:r>
      <w:r w:rsidRPr="004520FD">
        <w:rPr>
          <w:rFonts w:ascii="Times New Roman" w:hAnsi="Times New Roman"/>
          <w:sz w:val="24"/>
          <w:szCs w:val="24"/>
        </w:rPr>
        <w:t>ytunir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M</w:t>
      </w:r>
      <w:r w:rsidRPr="004520FD">
        <w:rPr>
          <w:rFonts w:ascii="Times New Roman" w:hAnsi="Times New Roman"/>
          <w:sz w:val="24"/>
          <w:szCs w:val="24"/>
        </w:rPr>
        <w:t>athemateg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yn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fwy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eglur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mewn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rhai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rhannau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4520FD">
        <w:rPr>
          <w:rFonts w:ascii="Times New Roman" w:hAnsi="Times New Roman"/>
          <w:sz w:val="24"/>
          <w:szCs w:val="24"/>
        </w:rPr>
        <w:t>fel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4520FD">
        <w:rPr>
          <w:rFonts w:ascii="Times New Roman" w:hAnsi="Times New Roman"/>
          <w:sz w:val="24"/>
          <w:szCs w:val="24"/>
        </w:rPr>
        <w:t>dywe</w:t>
      </w:r>
      <w:r>
        <w:rPr>
          <w:rFonts w:ascii="Times New Roman" w:hAnsi="Times New Roman"/>
          <w:sz w:val="24"/>
          <w:szCs w:val="24"/>
        </w:rPr>
        <w:t>dir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, pan </w:t>
      </w:r>
      <w:proofErr w:type="spellStart"/>
      <w:r w:rsidRPr="004520FD">
        <w:rPr>
          <w:rFonts w:ascii="Times New Roman" w:hAnsi="Times New Roman"/>
          <w:sz w:val="24"/>
          <w:szCs w:val="24"/>
        </w:rPr>
        <w:t>fydd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disgyblion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yn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dysgu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am </w:t>
      </w:r>
      <w:proofErr w:type="spellStart"/>
      <w:r w:rsidRPr="004520FD">
        <w:rPr>
          <w:rFonts w:ascii="Times New Roman" w:hAnsi="Times New Roman"/>
          <w:sz w:val="24"/>
          <w:szCs w:val="24"/>
        </w:rPr>
        <w:t>siapiau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mewn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celf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4520FD">
        <w:rPr>
          <w:rFonts w:ascii="Times New Roman" w:hAnsi="Times New Roman"/>
          <w:sz w:val="24"/>
          <w:szCs w:val="24"/>
        </w:rPr>
        <w:t>mae'r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elfen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fathemateg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yn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glir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iawn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4520FD">
        <w:rPr>
          <w:rFonts w:ascii="Times New Roman" w:hAnsi="Times New Roman"/>
          <w:sz w:val="24"/>
          <w:szCs w:val="24"/>
        </w:rPr>
        <w:t>Er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, pan </w:t>
      </w:r>
      <w:proofErr w:type="spellStart"/>
      <w:r w:rsidRPr="004520FD">
        <w:rPr>
          <w:rFonts w:ascii="Times New Roman" w:hAnsi="Times New Roman"/>
          <w:sz w:val="24"/>
          <w:szCs w:val="24"/>
        </w:rPr>
        <w:t>fydd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disgyblion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yn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dysgu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am Hanes </w:t>
      </w:r>
      <w:proofErr w:type="spellStart"/>
      <w:r w:rsidRPr="004520FD">
        <w:rPr>
          <w:rFonts w:ascii="Times New Roman" w:hAnsi="Times New Roman"/>
          <w:sz w:val="24"/>
          <w:szCs w:val="24"/>
        </w:rPr>
        <w:t>er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enghraifft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4520FD">
        <w:rPr>
          <w:rFonts w:ascii="Times New Roman" w:hAnsi="Times New Roman"/>
          <w:sz w:val="24"/>
          <w:szCs w:val="24"/>
        </w:rPr>
        <w:t>efallai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na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fydd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mor </w:t>
      </w:r>
      <w:proofErr w:type="spellStart"/>
      <w:r w:rsidRPr="004520FD">
        <w:rPr>
          <w:rFonts w:ascii="Times New Roman" w:hAnsi="Times New Roman"/>
          <w:sz w:val="24"/>
          <w:szCs w:val="24"/>
        </w:rPr>
        <w:t>eglur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4520FD">
        <w:rPr>
          <w:rFonts w:ascii="Times New Roman" w:hAnsi="Times New Roman"/>
          <w:sz w:val="24"/>
          <w:szCs w:val="24"/>
        </w:rPr>
        <w:t>ond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mae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Pound </w:t>
      </w:r>
      <w:r>
        <w:rPr>
          <w:rFonts w:ascii="Times New Roman" w:hAnsi="Times New Roman"/>
          <w:sz w:val="24"/>
          <w:szCs w:val="24"/>
        </w:rPr>
        <w:t>a</w:t>
      </w:r>
      <w:r w:rsidRPr="004520FD">
        <w:rPr>
          <w:rFonts w:ascii="Times New Roman" w:hAnsi="Times New Roman"/>
          <w:sz w:val="24"/>
          <w:szCs w:val="24"/>
        </w:rPr>
        <w:t xml:space="preserve"> Lee</w:t>
      </w:r>
      <w:r>
        <w:rPr>
          <w:rFonts w:ascii="Times New Roman" w:hAnsi="Times New Roman"/>
          <w:sz w:val="24"/>
          <w:szCs w:val="24"/>
        </w:rPr>
        <w:t>,</w:t>
      </w:r>
      <w:r w:rsidRPr="004520FD">
        <w:rPr>
          <w:rFonts w:ascii="Times New Roman" w:hAnsi="Times New Roman"/>
          <w:sz w:val="24"/>
          <w:szCs w:val="24"/>
        </w:rPr>
        <w:t xml:space="preserve"> (2015) </w:t>
      </w:r>
      <w:proofErr w:type="spellStart"/>
      <w:r w:rsidRPr="004520FD">
        <w:rPr>
          <w:rFonts w:ascii="Times New Roman" w:hAnsi="Times New Roman"/>
          <w:sz w:val="24"/>
          <w:szCs w:val="24"/>
        </w:rPr>
        <w:t>yn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credu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ei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fod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wedi'i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gysylltu</w:t>
      </w:r>
      <w:proofErr w:type="spellEnd"/>
      <w:r w:rsidRPr="004520F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4520FD">
        <w:rPr>
          <w:rFonts w:ascii="Times New Roman" w:hAnsi="Times New Roman"/>
          <w:sz w:val="24"/>
          <w:szCs w:val="24"/>
        </w:rPr>
        <w:t>rywsut</w:t>
      </w:r>
      <w:proofErr w:type="spellEnd"/>
      <w:r w:rsidRPr="004520FD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</w:p>
    <w:p w14:paraId="19A07C25" w14:textId="63888DAA" w:rsidR="002174AA" w:rsidRDefault="00672B78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Barnes, (2015)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cysylltiadau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gwneud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rhwng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gormod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bynciau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ystod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blynyddoedd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diwethaf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Arweiniodd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/>
          <w:sz w:val="24"/>
          <w:szCs w:val="24"/>
        </w:rPr>
        <w:t>brin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unrhyw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gynnydd</w:t>
      </w:r>
      <w:proofErr w:type="spellEnd"/>
      <w:r>
        <w:rPr>
          <w:rFonts w:ascii="Times New Roman" w:hAnsi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/>
          <w:sz w:val="24"/>
          <w:szCs w:val="24"/>
        </w:rPr>
        <w:t>atgoffir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rhaid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ddangos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ymdeimlad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dwf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672B78">
        <w:rPr>
          <w:rFonts w:ascii="Times New Roman" w:hAnsi="Times New Roman"/>
          <w:sz w:val="24"/>
          <w:szCs w:val="24"/>
        </w:rPr>
        <w:t>Mae'n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hawdd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gwneud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gormod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Pr="00672B78">
        <w:rPr>
          <w:rFonts w:ascii="Times New Roman" w:hAnsi="Times New Roman"/>
          <w:sz w:val="24"/>
          <w:szCs w:val="24"/>
        </w:rPr>
        <w:t>gysylltiadau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rhwng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gwersi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pan </w:t>
      </w:r>
      <w:proofErr w:type="spellStart"/>
      <w:r w:rsidRPr="00672B78">
        <w:rPr>
          <w:rFonts w:ascii="Times New Roman" w:hAnsi="Times New Roman"/>
          <w:sz w:val="24"/>
          <w:szCs w:val="24"/>
        </w:rPr>
        <w:t>rydych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chi'n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ceisio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cynnwys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cyfrifoldebau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trawsgwricwlaidd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672B78">
        <w:rPr>
          <w:rFonts w:ascii="Times New Roman" w:hAnsi="Times New Roman"/>
          <w:sz w:val="24"/>
          <w:szCs w:val="24"/>
        </w:rPr>
        <w:t>Os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yw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athrawon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yn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ansicr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ynghylch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sut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i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addysgu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trawsgwricwlaidd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yn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llwyddiannus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dyma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pryd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672B78">
        <w:rPr>
          <w:rFonts w:ascii="Times New Roman" w:hAnsi="Times New Roman"/>
          <w:sz w:val="24"/>
          <w:szCs w:val="24"/>
        </w:rPr>
        <w:t>gellir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gwneud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cysylltiadau</w:t>
      </w:r>
      <w:proofErr w:type="spellEnd"/>
      <w:r w:rsidRPr="00672B7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672B78">
        <w:rPr>
          <w:rFonts w:ascii="Times New Roman" w:hAnsi="Times New Roman"/>
          <w:sz w:val="24"/>
          <w:szCs w:val="24"/>
        </w:rPr>
        <w:t>diangen</w:t>
      </w:r>
      <w:proofErr w:type="spellEnd"/>
      <w:r w:rsidRPr="00672B78">
        <w:rPr>
          <w:rFonts w:ascii="Times New Roman" w:hAnsi="Times New Roman"/>
          <w:sz w:val="24"/>
          <w:szCs w:val="24"/>
        </w:rPr>
        <w:t>.</w:t>
      </w:r>
    </w:p>
    <w:p w14:paraId="2F846443" w14:textId="150EC646" w:rsidR="00AF5B47" w:rsidRDefault="002174AA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Credir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mai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r>
        <w:rPr>
          <w:rFonts w:ascii="Times New Roman" w:hAnsi="Times New Roman"/>
          <w:i/>
          <w:iCs/>
          <w:sz w:val="24"/>
          <w:szCs w:val="24"/>
        </w:rPr>
        <w:t>teacher’s attitude and approach, the classroom atmosphere and learning environment they construct, their particular pedagogical style, also strongly affect the learning dispositions of children.”</w:t>
      </w:r>
      <w:r>
        <w:rPr>
          <w:rFonts w:ascii="Times New Roman" w:hAnsi="Times New Roman"/>
          <w:sz w:val="24"/>
          <w:szCs w:val="24"/>
        </w:rPr>
        <w:t xml:space="preserve"> (Barnes,2015). </w:t>
      </w:r>
      <w:proofErr w:type="spellStart"/>
      <w:r>
        <w:rPr>
          <w:rFonts w:ascii="Times New Roman" w:hAnsi="Times New Roman"/>
          <w:sz w:val="24"/>
          <w:szCs w:val="24"/>
        </w:rPr>
        <w:t>Cytunir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elfennau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effaith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Gwelir</w:t>
      </w:r>
      <w:proofErr w:type="spellEnd"/>
      <w:r>
        <w:rPr>
          <w:rFonts w:ascii="Times New Roman" w:hAnsi="Times New Roman"/>
          <w:sz w:val="24"/>
          <w:szCs w:val="24"/>
        </w:rPr>
        <w:t xml:space="preserve">, gall plant </w:t>
      </w:r>
      <w:proofErr w:type="spellStart"/>
      <w:r>
        <w:rPr>
          <w:rFonts w:ascii="Times New Roman" w:hAnsi="Times New Roman"/>
          <w:sz w:val="24"/>
          <w:szCs w:val="24"/>
        </w:rPr>
        <w:t>ddiffyg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crynodiad</w:t>
      </w:r>
      <w:proofErr w:type="spellEnd"/>
      <w:r>
        <w:rPr>
          <w:rFonts w:ascii="Times New Roman" w:hAnsi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/>
          <w:sz w:val="24"/>
          <w:szCs w:val="24"/>
        </w:rPr>
        <w:t>ddim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eisiau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gwneud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gwaith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gwbl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yw’r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amgylchedd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/>
          <w:sz w:val="24"/>
          <w:szCs w:val="24"/>
        </w:rPr>
        <w:t>agwedd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nhw'n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hoffi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Sylwir</w:t>
      </w:r>
      <w:proofErr w:type="spellEnd"/>
      <w:r>
        <w:rPr>
          <w:rFonts w:ascii="Times New Roman" w:hAnsi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/>
          <w:sz w:val="24"/>
          <w:szCs w:val="24"/>
        </w:rPr>
        <w:t>rhan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fwyaf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blant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hoffi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hathro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hapus</w:t>
      </w:r>
      <w:proofErr w:type="spellEnd"/>
      <w:r>
        <w:rPr>
          <w:rFonts w:ascii="Times New Roman" w:hAnsi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hyderus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nhw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hoffi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deunyddiau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gweledol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amgylch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ystafell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ddosbarth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32ED23A0" w14:textId="77777777" w:rsidR="00FD2591" w:rsidRDefault="00DA77EA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Amlinellir</w:t>
      </w:r>
      <w:proofErr w:type="spellEnd"/>
      <w:r>
        <w:rPr>
          <w:rFonts w:ascii="Times New Roman" w:hAnsi="Times New Roman"/>
          <w:sz w:val="24"/>
          <w:szCs w:val="24"/>
        </w:rPr>
        <w:t xml:space="preserve"> Haylock a Thangata, (2007)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tair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ffordd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wahanol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ystyried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>
        <w:rPr>
          <w:rFonts w:ascii="Times New Roman" w:hAnsi="Times New Roman"/>
          <w:sz w:val="24"/>
          <w:szCs w:val="24"/>
        </w:rPr>
        <w:t>m</w:t>
      </w:r>
      <w:r w:rsidR="00A13626" w:rsidRPr="00A13626">
        <w:rPr>
          <w:rFonts w:ascii="Times New Roman" w:hAnsi="Times New Roman"/>
          <w:sz w:val="24"/>
          <w:szCs w:val="24"/>
        </w:rPr>
        <w:t>athemateg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drawsgwricwlaidd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. Y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ffordd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gyntaf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grybwyllir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yw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y gall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cwricwlwm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ysgol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ddarparu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cyfleoedd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i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blant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gymhwyso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sgiliau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gwybodaeth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fathemategol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mewn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gweithgareddau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pwrpasol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eraill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ail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ffordd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grybwyllir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yw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y gall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meysydd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cwricwlwm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eraill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ddarparu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cyd-destunau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ystyrlon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fel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gellir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datblygu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cysyniadau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mathemategol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. Y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drydedd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ffordd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yw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y gall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mathemateg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fod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yn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un o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lawer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feysydd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cwricwlwm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>
        <w:rPr>
          <w:rFonts w:ascii="Times New Roman" w:hAnsi="Times New Roman"/>
          <w:sz w:val="24"/>
          <w:szCs w:val="24"/>
        </w:rPr>
        <w:t>a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all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ddod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at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ei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gilydd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mewn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prosiect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trawsgwricwlaidd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26" w:rsidRPr="00A13626">
        <w:rPr>
          <w:rFonts w:ascii="Times New Roman" w:hAnsi="Times New Roman"/>
          <w:sz w:val="24"/>
          <w:szCs w:val="24"/>
        </w:rPr>
        <w:t>estynedig</w:t>
      </w:r>
      <w:proofErr w:type="spellEnd"/>
      <w:r w:rsidR="00A13626" w:rsidRPr="00A13626">
        <w:rPr>
          <w:rFonts w:ascii="Times New Roman" w:hAnsi="Times New Roman"/>
          <w:sz w:val="24"/>
          <w:szCs w:val="24"/>
        </w:rPr>
        <w:t>.</w:t>
      </w:r>
      <w:r w:rsidR="00FD2591">
        <w:rPr>
          <w:rFonts w:ascii="Times New Roman" w:hAnsi="Times New Roman"/>
          <w:sz w:val="24"/>
          <w:szCs w:val="24"/>
        </w:rPr>
        <w:t xml:space="preserve"> </w:t>
      </w:r>
    </w:p>
    <w:p w14:paraId="41A7C6AF" w14:textId="43D2E9F8" w:rsidR="0082384F" w:rsidRPr="00896976" w:rsidRDefault="00FD2591" w:rsidP="00896976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Cytunir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r w:rsidRPr="00FD2591">
        <w:rPr>
          <w:rFonts w:ascii="Times New Roman" w:hAnsi="Times New Roman"/>
          <w:i/>
          <w:iCs/>
          <w:sz w:val="24"/>
          <w:szCs w:val="24"/>
        </w:rPr>
        <w:t>Maths impacts on every subject and on our everyday life</w:t>
      </w:r>
      <w:r>
        <w:rPr>
          <w:rFonts w:ascii="Times New Roman" w:hAnsi="Times New Roman"/>
          <w:sz w:val="24"/>
          <w:szCs w:val="24"/>
        </w:rPr>
        <w:t>.” (</w:t>
      </w:r>
      <w:proofErr w:type="spellStart"/>
      <w:r>
        <w:rPr>
          <w:rFonts w:ascii="Times New Roman" w:hAnsi="Times New Roman"/>
          <w:sz w:val="24"/>
          <w:szCs w:val="24"/>
        </w:rPr>
        <w:t>Kengsington</w:t>
      </w:r>
      <w:proofErr w:type="spellEnd"/>
      <w:r>
        <w:rPr>
          <w:rFonts w:ascii="Times New Roman" w:hAnsi="Times New Roman"/>
          <w:sz w:val="24"/>
          <w:szCs w:val="24"/>
        </w:rPr>
        <w:t xml:space="preserve"> Primary School). </w:t>
      </w:r>
      <w:proofErr w:type="spellStart"/>
      <w:r>
        <w:rPr>
          <w:rFonts w:ascii="Times New Roman" w:hAnsi="Times New Roman"/>
          <w:sz w:val="24"/>
          <w:szCs w:val="24"/>
        </w:rPr>
        <w:t>Sonnir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r w:rsidRPr="00FD2591">
        <w:rPr>
          <w:rFonts w:ascii="Times New Roman" w:hAnsi="Times New Roman"/>
          <w:i/>
          <w:iCs/>
          <w:sz w:val="24"/>
          <w:szCs w:val="24"/>
        </w:rPr>
        <w:t xml:space="preserve">Mathematics is an important part of learning for all children in the early years and receiving a good grounding in maths is an essential life skill.” </w:t>
      </w:r>
      <w:r>
        <w:rPr>
          <w:rFonts w:ascii="Times New Roman" w:hAnsi="Times New Roman"/>
          <w:sz w:val="24"/>
          <w:szCs w:val="24"/>
        </w:rPr>
        <w:t xml:space="preserve">(NDNA, 2019).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Mae'n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bwysig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bod plant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datblygu'r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sgiliau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mathemategol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priodol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bydd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cael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effaith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ar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eu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bywydau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trwy'r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ysgol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ond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bwysicaf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pan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fyddant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gorffen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ysgol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Rhaid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gan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blant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sgiliau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mathemategol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rhifedd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da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i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allu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cymryd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rhan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llwyddiannus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mewn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bywyd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Cytunir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pawb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defnyddio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mathemateg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neu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rifedd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bob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dydd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weithiau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heb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sylwi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hyd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oed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Gwneir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trwy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dalu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tŷ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talu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am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siopa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neu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betrol</w:t>
      </w:r>
      <w:proofErr w:type="spellEnd"/>
      <w:r w:rsidR="0082384F">
        <w:rPr>
          <w:rFonts w:ascii="Times New Roman" w:hAnsi="Times New Roman"/>
          <w:sz w:val="24"/>
          <w:szCs w:val="24"/>
        </w:rPr>
        <w:t>.</w:t>
      </w:r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>
        <w:rPr>
          <w:rFonts w:ascii="Times New Roman" w:hAnsi="Times New Roman"/>
          <w:sz w:val="24"/>
          <w:szCs w:val="24"/>
        </w:rPr>
        <w:t>Defnyddir</w:t>
      </w:r>
      <w:proofErr w:type="spellEnd"/>
      <w:r w:rsid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sgiliau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mathemategol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rhifedd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wrth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deithio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gan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wybod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pa mor bell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rydych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chi'n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mynd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pha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mor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hir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bydd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ei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gymryd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82384F">
        <w:rPr>
          <w:rFonts w:ascii="Times New Roman" w:hAnsi="Times New Roman"/>
          <w:sz w:val="24"/>
          <w:szCs w:val="24"/>
        </w:rPr>
        <w:t>Defnyddir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sgiliau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>
        <w:rPr>
          <w:rFonts w:ascii="Times New Roman" w:hAnsi="Times New Roman"/>
          <w:sz w:val="24"/>
          <w:szCs w:val="24"/>
        </w:rPr>
        <w:t>yma</w:t>
      </w:r>
      <w:proofErr w:type="spellEnd"/>
      <w:r w:rsid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>
        <w:rPr>
          <w:rFonts w:ascii="Times New Roman" w:hAnsi="Times New Roman"/>
          <w:sz w:val="24"/>
          <w:szCs w:val="24"/>
        </w:rPr>
        <w:t>hefyd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wrth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goginio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trwy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fesur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cynhwysion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gwybod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faint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i'w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>
        <w:rPr>
          <w:rFonts w:ascii="Times New Roman" w:hAnsi="Times New Roman"/>
          <w:sz w:val="24"/>
          <w:szCs w:val="24"/>
        </w:rPr>
        <w:t>gynnwys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Efallai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na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fydd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rhai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pobl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sylweddoli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eu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defnyddio'r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sgiliau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hyn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bob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dydd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ond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mae'n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un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o'r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sgiliau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bywyd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pwysicaf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sydd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eu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2384F" w:rsidRPr="0082384F">
        <w:rPr>
          <w:rFonts w:ascii="Times New Roman" w:hAnsi="Times New Roman"/>
          <w:sz w:val="24"/>
          <w:szCs w:val="24"/>
        </w:rPr>
        <w:t>hangen</w:t>
      </w:r>
      <w:proofErr w:type="spellEnd"/>
      <w:r w:rsidR="0082384F" w:rsidRPr="0082384F">
        <w:rPr>
          <w:rFonts w:ascii="Times New Roman" w:hAnsi="Times New Roman"/>
          <w:sz w:val="24"/>
          <w:szCs w:val="24"/>
        </w:rPr>
        <w:t>.</w:t>
      </w:r>
      <w:r w:rsidR="0082384F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96976">
        <w:rPr>
          <w:rFonts w:ascii="Times New Roman" w:hAnsi="Times New Roman"/>
          <w:sz w:val="24"/>
          <w:szCs w:val="24"/>
        </w:rPr>
        <w:t>Cytunir</w:t>
      </w:r>
      <w:proofErr w:type="spellEnd"/>
      <w:r w:rsidR="0089697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96976">
        <w:rPr>
          <w:rFonts w:ascii="Times New Roman" w:hAnsi="Times New Roman"/>
          <w:sz w:val="24"/>
          <w:szCs w:val="24"/>
        </w:rPr>
        <w:t>hefyd</w:t>
      </w:r>
      <w:proofErr w:type="spellEnd"/>
      <w:r w:rsidR="00896976">
        <w:rPr>
          <w:rFonts w:ascii="Times New Roman" w:hAnsi="Times New Roman"/>
          <w:sz w:val="24"/>
          <w:szCs w:val="24"/>
        </w:rPr>
        <w:t xml:space="preserve"> </w:t>
      </w:r>
      <w:r w:rsidR="00896976">
        <w:rPr>
          <w:rFonts w:ascii="Times New Roman" w:hAnsi="Times New Roman"/>
          <w:i/>
          <w:iCs/>
          <w:sz w:val="24"/>
          <w:szCs w:val="24"/>
        </w:rPr>
        <w:t>“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mae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cymhwysedd</w:t>
      </w:r>
      <w:proofErr w:type="spellEnd"/>
      <w:r w:rsid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mewn</w:t>
      </w:r>
      <w:proofErr w:type="spellEnd"/>
      <w:r w:rsid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rhifedd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hanfodol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ar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gyfer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by</w:t>
      </w:r>
      <w:r w:rsidR="00896976">
        <w:rPr>
          <w:rFonts w:ascii="Times New Roman" w:hAnsi="Times New Roman"/>
          <w:i/>
          <w:iCs/>
          <w:sz w:val="24"/>
          <w:szCs w:val="24"/>
        </w:rPr>
        <w:t>w</w:t>
      </w:r>
      <w:proofErr w:type="spellEnd"/>
      <w:r w:rsid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a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gweithio’n</w:t>
      </w:r>
      <w:proofErr w:type="spellEnd"/>
      <w:r w:rsidR="00896976" w:rsidRPr="00896976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896976" w:rsidRPr="00896976">
        <w:rPr>
          <w:rFonts w:ascii="Times New Roman" w:hAnsi="Times New Roman"/>
          <w:i/>
          <w:iCs/>
          <w:sz w:val="24"/>
          <w:szCs w:val="24"/>
        </w:rPr>
        <w:t>annibynnol</w:t>
      </w:r>
      <w:proofErr w:type="spellEnd"/>
      <w:r w:rsidR="00896976">
        <w:rPr>
          <w:rFonts w:ascii="Times New Roman" w:hAnsi="Times New Roman"/>
          <w:i/>
          <w:iCs/>
          <w:sz w:val="24"/>
          <w:szCs w:val="24"/>
        </w:rPr>
        <w:t xml:space="preserve">.” </w:t>
      </w:r>
      <w:r w:rsidR="00896976" w:rsidRPr="00896976">
        <w:rPr>
          <w:rFonts w:ascii="Times New Roman" w:hAnsi="Times New Roman"/>
          <w:sz w:val="24"/>
          <w:szCs w:val="24"/>
        </w:rPr>
        <w:t xml:space="preserve">(Donaldson, 2015). </w:t>
      </w:r>
    </w:p>
    <w:p w14:paraId="400ECBDB" w14:textId="7BB7283B" w:rsidR="008976B1" w:rsidRDefault="005157C5" w:rsidP="00896976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Dywedir</w:t>
      </w:r>
      <w:proofErr w:type="spellEnd"/>
      <w:r>
        <w:rPr>
          <w:rFonts w:ascii="Times New Roman" w:hAnsi="Times New Roman"/>
          <w:sz w:val="24"/>
          <w:szCs w:val="24"/>
        </w:rPr>
        <w:t xml:space="preserve"> Donaldson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ailadrodd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pethau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drosodd</w:t>
      </w:r>
      <w:proofErr w:type="spellEnd"/>
      <w:r>
        <w:rPr>
          <w:rFonts w:ascii="Times New Roman" w:hAnsi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/>
          <w:sz w:val="24"/>
          <w:szCs w:val="24"/>
        </w:rPr>
        <w:t>amser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 xml:space="preserve"> neu gofio </w:t>
      </w:r>
      <w:proofErr w:type="spellStart"/>
      <w:r>
        <w:rPr>
          <w:rFonts w:ascii="Times New Roman" w:hAnsi="Times New Roman"/>
          <w:sz w:val="24"/>
          <w:szCs w:val="24"/>
        </w:rPr>
        <w:t>pethau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hytrach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meithrin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dealltwriaeth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dda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o’u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cydrannau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hanfodol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gyda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chymorth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addysgu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dysgu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sy’n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briodol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ddatblygiad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plant a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phobl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ifanc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>.”</w:t>
      </w:r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Gwelir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rhai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mynd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dros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/>
          <w:sz w:val="24"/>
          <w:szCs w:val="24"/>
        </w:rPr>
        <w:t>peth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amser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Ymddangosir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bob </w:t>
      </w:r>
      <w:proofErr w:type="spellStart"/>
      <w:r>
        <w:rPr>
          <w:rFonts w:ascii="Times New Roman" w:hAnsi="Times New Roman"/>
          <w:sz w:val="24"/>
          <w:szCs w:val="24"/>
        </w:rPr>
        <w:t>amser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deall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neu'n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cymryd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unrhyw</w:t>
      </w:r>
      <w:proofErr w:type="spellEnd"/>
      <w:r>
        <w:rPr>
          <w:rFonts w:ascii="Times New Roman" w:hAnsi="Times New Roman"/>
          <w:sz w:val="24"/>
          <w:szCs w:val="24"/>
        </w:rPr>
        <w:t xml:space="preserve"> ran </w:t>
      </w:r>
      <w:proofErr w:type="spellStart"/>
      <w:r>
        <w:rPr>
          <w:rFonts w:ascii="Times New Roman" w:hAnsi="Times New Roman"/>
          <w:sz w:val="24"/>
          <w:szCs w:val="24"/>
        </w:rPr>
        <w:t>o'r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Mae'r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datganiad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hwn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wnaed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gan</w:t>
      </w:r>
      <w:proofErr w:type="spellEnd"/>
      <w:r>
        <w:rPr>
          <w:rFonts w:ascii="Times New Roman" w:hAnsi="Times New Roman"/>
          <w:sz w:val="24"/>
          <w:szCs w:val="24"/>
        </w:rPr>
        <w:t xml:space="preserve"> Donaldson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gywir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rai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pob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athro'r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un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peth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Gwelir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rhai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sylwi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ymddangos</w:t>
      </w:r>
      <w:proofErr w:type="spellEnd"/>
      <w:r>
        <w:rPr>
          <w:rFonts w:ascii="Times New Roman" w:hAnsi="Times New Roman"/>
          <w:sz w:val="24"/>
          <w:szCs w:val="24"/>
        </w:rPr>
        <w:t xml:space="preserve"> bod y plant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byddant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wedyn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cyflwyno</w:t>
      </w:r>
      <w:proofErr w:type="spellEnd"/>
      <w:r>
        <w:rPr>
          <w:rFonts w:ascii="Times New Roman" w:hAnsi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/>
          <w:sz w:val="24"/>
          <w:szCs w:val="24"/>
        </w:rPr>
        <w:t>gwahanol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ganiatáu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ddeall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llawn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maent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wneud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0A9F07EF" w14:textId="54B5E757" w:rsidR="006C21FD" w:rsidRDefault="00C13952" w:rsidP="00C13952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ol</w:t>
      </w:r>
      <w:proofErr w:type="spellEnd"/>
      <w:r>
        <w:rPr>
          <w:rFonts w:ascii="Times New Roman" w:hAnsi="Times New Roman"/>
          <w:sz w:val="24"/>
          <w:szCs w:val="24"/>
        </w:rPr>
        <w:t xml:space="preserve"> Donaldson, “</w:t>
      </w:r>
      <w:r w:rsidRPr="00C13952">
        <w:rPr>
          <w:rFonts w:ascii="Times New Roman" w:hAnsi="Times New Roman"/>
          <w:i/>
          <w:iCs/>
          <w:sz w:val="24"/>
          <w:szCs w:val="24"/>
        </w:rPr>
        <w:t xml:space="preserve">Mae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cymhwysedd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mewn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llythrennedd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gan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gynnwys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cymhwysedd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yr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iaith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lafar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cystrawen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a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sillafu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,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yn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hanfodol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ar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gyfer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dysgu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ar</w:t>
      </w:r>
      <w:proofErr w:type="spellEnd"/>
      <w:r w:rsidRPr="00C13952">
        <w:rPr>
          <w:rFonts w:ascii="Times New Roman" w:hAnsi="Times New Roman"/>
          <w:i/>
          <w:iCs/>
          <w:sz w:val="24"/>
          <w:szCs w:val="24"/>
        </w:rPr>
        <w:t xml:space="preserve"> draws y </w:t>
      </w:r>
      <w:proofErr w:type="spellStart"/>
      <w:r w:rsidRPr="00C13952">
        <w:rPr>
          <w:rFonts w:ascii="Times New Roman" w:hAnsi="Times New Roman"/>
          <w:i/>
          <w:iCs/>
          <w:sz w:val="24"/>
          <w:szCs w:val="24"/>
        </w:rPr>
        <w:t>cwricwlw</w:t>
      </w:r>
      <w:r>
        <w:rPr>
          <w:rFonts w:ascii="Times New Roman" w:hAnsi="Times New Roman"/>
          <w:i/>
          <w:iCs/>
          <w:sz w:val="24"/>
          <w:szCs w:val="24"/>
        </w:rPr>
        <w:t>m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>.</w:t>
      </w:r>
      <w:r w:rsidRPr="00C13952">
        <w:rPr>
          <w:rFonts w:ascii="Times New Roman" w:hAnsi="Times New Roman"/>
          <w:i/>
          <w:iCs/>
          <w:sz w:val="24"/>
          <w:szCs w:val="24"/>
        </w:rPr>
        <w:t>”</w:t>
      </w:r>
      <w:r>
        <w:rPr>
          <w:rFonts w:ascii="Times New Roman" w:hAnsi="Times New Roman"/>
          <w:i/>
          <w:iCs/>
          <w:sz w:val="24"/>
          <w:szCs w:val="24"/>
        </w:rPr>
        <w:t xml:space="preserve"> (Donaldson, 2015).</w:t>
      </w:r>
      <w:r w:rsidR="00A5656E">
        <w:rPr>
          <w:rFonts w:ascii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Ma</w:t>
      </w:r>
      <w:r w:rsidR="00865E05">
        <w:rPr>
          <w:rFonts w:ascii="Times New Roman" w:hAnsi="Times New Roman"/>
          <w:sz w:val="24"/>
          <w:szCs w:val="24"/>
        </w:rPr>
        <w:t>e’n</w:t>
      </w:r>
      <w:proofErr w:type="spellEnd"/>
      <w:r w:rsidR="00865E0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65E05">
        <w:rPr>
          <w:rFonts w:ascii="Times New Roman" w:hAnsi="Times New Roman"/>
          <w:sz w:val="24"/>
          <w:szCs w:val="24"/>
        </w:rPr>
        <w:t>debyg</w:t>
      </w:r>
      <w:proofErr w:type="spellEnd"/>
      <w:r w:rsidR="00865E0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865E05">
        <w:rPr>
          <w:rFonts w:ascii="Times New Roman" w:hAnsi="Times New Roman"/>
          <w:sz w:val="24"/>
          <w:szCs w:val="24"/>
        </w:rPr>
        <w:t>mae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hyn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yn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bennaf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oherwydd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lle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hanfodol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sydd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gan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iaith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wrth</w:t>
      </w:r>
      <w:proofErr w:type="spellEnd"/>
      <w:r w:rsidR="00A5656E" w:rsidRPr="00A5656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5656E" w:rsidRPr="00A5656E">
        <w:rPr>
          <w:rFonts w:ascii="Times New Roman" w:hAnsi="Times New Roman"/>
          <w:sz w:val="24"/>
          <w:szCs w:val="24"/>
        </w:rPr>
        <w:t>feddwl</w:t>
      </w:r>
      <w:proofErr w:type="spellEnd"/>
      <w:r w:rsidR="00865E05">
        <w:rPr>
          <w:rFonts w:ascii="Times New Roman" w:hAnsi="Times New Roman"/>
          <w:sz w:val="24"/>
          <w:szCs w:val="24"/>
        </w:rPr>
        <w:t>.</w:t>
      </w:r>
    </w:p>
    <w:p w14:paraId="61B03ABA" w14:textId="35A00FED" w:rsidR="0000542E" w:rsidRDefault="0000542E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adroddiad</w:t>
      </w:r>
      <w:proofErr w:type="spellEnd"/>
      <w:r>
        <w:rPr>
          <w:rFonts w:ascii="Times New Roman" w:hAnsi="Times New Roman"/>
          <w:sz w:val="24"/>
          <w:szCs w:val="24"/>
        </w:rPr>
        <w:t xml:space="preserve"> Estyn, (2017)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Cyfnod</w:t>
      </w:r>
      <w:proofErr w:type="spellEnd"/>
      <w:r>
        <w:rPr>
          <w:rFonts w:ascii="Times New Roman" w:hAnsi="Times New Roman"/>
          <w:sz w:val="24"/>
          <w:szCs w:val="24"/>
        </w:rPr>
        <w:t xml:space="preserve"> Sylfaen, </w:t>
      </w:r>
      <w:proofErr w:type="spellStart"/>
      <w:r>
        <w:rPr>
          <w:rFonts w:ascii="Times New Roman" w:hAnsi="Times New Roman"/>
          <w:sz w:val="24"/>
          <w:szCs w:val="24"/>
        </w:rPr>
        <w:t>darganfyddir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mwyafrif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ysgolion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siarad</w:t>
      </w:r>
      <w:proofErr w:type="spellEnd"/>
      <w:r>
        <w:rPr>
          <w:rFonts w:ascii="Times New Roman" w:hAnsi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/>
          <w:sz w:val="24"/>
          <w:szCs w:val="24"/>
        </w:rPr>
        <w:t>gwrando</w:t>
      </w:r>
      <w:proofErr w:type="spellEnd"/>
      <w:r>
        <w:rPr>
          <w:rFonts w:ascii="Times New Roman" w:hAnsi="Times New Roman"/>
          <w:sz w:val="24"/>
          <w:szCs w:val="24"/>
        </w:rPr>
        <w:t xml:space="preserve"> da. Mae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nodi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mewn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ychydig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bach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ysgolion</w:t>
      </w:r>
      <w:proofErr w:type="spellEnd"/>
      <w:r>
        <w:rPr>
          <w:rFonts w:ascii="Times New Roman" w:hAnsi="Times New Roman"/>
          <w:sz w:val="24"/>
          <w:szCs w:val="24"/>
        </w:rPr>
        <w:t xml:space="preserve">, bod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haddysgu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drochi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crybwyll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rhoi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cyfleoedd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amrywiol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ddarllen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gwahanol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sy'n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arwain</w:t>
      </w:r>
      <w:proofErr w:type="spellEnd"/>
      <w:r>
        <w:rPr>
          <w:rFonts w:ascii="Times New Roman" w:hAnsi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/>
          <w:sz w:val="24"/>
          <w:szCs w:val="24"/>
        </w:rPr>
        <w:t>allu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gydol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dydd</w:t>
      </w:r>
      <w:proofErr w:type="spellEnd"/>
      <w:r>
        <w:rPr>
          <w:rFonts w:ascii="Times New Roman" w:hAnsi="Times New Roman"/>
          <w:sz w:val="24"/>
          <w:szCs w:val="24"/>
        </w:rPr>
        <w:t xml:space="preserve">. Gall </w:t>
      </w:r>
      <w:proofErr w:type="spellStart"/>
      <w:r>
        <w:rPr>
          <w:rFonts w:ascii="Times New Roman" w:hAnsi="Times New Roman"/>
          <w:sz w:val="24"/>
          <w:szCs w:val="24"/>
        </w:rPr>
        <w:t>addysgu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drochi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ffordd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effeithiol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helpu'r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ddysgu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pob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plentyn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/>
          <w:sz w:val="24"/>
          <w:szCs w:val="24"/>
        </w:rPr>
        <w:t>peth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Rhaid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ddod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adnabod</w:t>
      </w:r>
      <w:proofErr w:type="spellEnd"/>
      <w:r>
        <w:rPr>
          <w:rFonts w:ascii="Times New Roman" w:hAnsi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ddeall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nhw'n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orau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ysgolion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lle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siarad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â'u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gwrando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athrawon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sgyrsiau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gyda'r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disgyblion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gyson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fwy</w:t>
      </w:r>
      <w:proofErr w:type="spellEnd"/>
      <w:r>
        <w:rPr>
          <w:rFonts w:ascii="Times New Roman" w:hAnsi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ymestyn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dysgu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588FD282" w14:textId="556B4568" w:rsidR="0000542E" w:rsidRDefault="00766898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Sonnir</w:t>
      </w:r>
      <w:proofErr w:type="spellEnd"/>
      <w:r>
        <w:rPr>
          <w:rFonts w:ascii="Times New Roman" w:hAnsi="Times New Roman"/>
          <w:sz w:val="24"/>
          <w:szCs w:val="24"/>
        </w:rPr>
        <w:t xml:space="preserve"> “</w:t>
      </w:r>
      <w:r w:rsidRPr="00766898">
        <w:rPr>
          <w:rFonts w:ascii="Times New Roman" w:hAnsi="Times New Roman"/>
          <w:i/>
          <w:iCs/>
          <w:sz w:val="24"/>
          <w:szCs w:val="24"/>
        </w:rPr>
        <w:t>literacy is so fundamental to learning that its importance cannot be overstated – it is the essential foundation of education.”</w:t>
      </w:r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766898">
        <w:rPr>
          <w:rFonts w:ascii="Times New Roman" w:hAnsi="Times New Roman"/>
          <w:sz w:val="24"/>
          <w:szCs w:val="24"/>
        </w:rPr>
        <w:t xml:space="preserve">(Bridge, 2018). </w:t>
      </w:r>
      <w:proofErr w:type="spellStart"/>
      <w:r>
        <w:rPr>
          <w:rFonts w:ascii="Times New Roman" w:hAnsi="Times New Roman"/>
          <w:sz w:val="24"/>
          <w:szCs w:val="24"/>
        </w:rPr>
        <w:t>C</w:t>
      </w:r>
      <w:r w:rsidRPr="00766898">
        <w:rPr>
          <w:rFonts w:ascii="Times New Roman" w:hAnsi="Times New Roman"/>
          <w:sz w:val="24"/>
          <w:szCs w:val="24"/>
        </w:rPr>
        <w:t>ytunir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gryf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mai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llythrennedd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yw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asgwrn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dysgu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M</w:t>
      </w:r>
      <w:r w:rsidRPr="00766898">
        <w:rPr>
          <w:rFonts w:ascii="Times New Roman" w:hAnsi="Times New Roman"/>
          <w:sz w:val="24"/>
          <w:szCs w:val="24"/>
        </w:rPr>
        <w:t>ae'n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hanfodol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Pr="00766898">
        <w:rPr>
          <w:rFonts w:ascii="Times New Roman" w:hAnsi="Times New Roman"/>
          <w:sz w:val="24"/>
          <w:szCs w:val="24"/>
        </w:rPr>
        <w:t>pob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plentyn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datblygu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ei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sgiliau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llythrennedd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trwy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gydol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ysgol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766898">
        <w:rPr>
          <w:rFonts w:ascii="Times New Roman" w:hAnsi="Times New Roman"/>
          <w:sz w:val="24"/>
          <w:szCs w:val="24"/>
        </w:rPr>
        <w:t>Sgiliau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llythrenn</w:t>
      </w:r>
      <w:r>
        <w:rPr>
          <w:rFonts w:ascii="Times New Roman" w:hAnsi="Times New Roman"/>
          <w:sz w:val="24"/>
          <w:szCs w:val="24"/>
        </w:rPr>
        <w:t>edd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yw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un </w:t>
      </w:r>
      <w:proofErr w:type="spellStart"/>
      <w:r w:rsidRPr="00766898">
        <w:rPr>
          <w:rFonts w:ascii="Times New Roman" w:hAnsi="Times New Roman"/>
          <w:sz w:val="24"/>
          <w:szCs w:val="24"/>
        </w:rPr>
        <w:t>o'r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sgiliau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bywyd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pwysicaf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766898">
        <w:rPr>
          <w:rFonts w:ascii="Times New Roman" w:hAnsi="Times New Roman"/>
          <w:sz w:val="24"/>
          <w:szCs w:val="24"/>
        </w:rPr>
        <w:t>bydd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eu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hangen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arnoch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chi, </w:t>
      </w:r>
      <w:proofErr w:type="spellStart"/>
      <w:r w:rsidRPr="00766898">
        <w:rPr>
          <w:rFonts w:ascii="Times New Roman" w:hAnsi="Times New Roman"/>
          <w:sz w:val="24"/>
          <w:szCs w:val="24"/>
        </w:rPr>
        <w:t>os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nad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766898">
        <w:rPr>
          <w:rFonts w:ascii="Times New Roman" w:hAnsi="Times New Roman"/>
          <w:sz w:val="24"/>
          <w:szCs w:val="24"/>
        </w:rPr>
        <w:t>pwysicaf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766898">
        <w:rPr>
          <w:rFonts w:ascii="Times New Roman" w:hAnsi="Times New Roman"/>
          <w:sz w:val="24"/>
          <w:szCs w:val="24"/>
        </w:rPr>
        <w:t>Heb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766898">
        <w:rPr>
          <w:rFonts w:ascii="Times New Roman" w:hAnsi="Times New Roman"/>
          <w:sz w:val="24"/>
          <w:szCs w:val="24"/>
        </w:rPr>
        <w:t>sgiliau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hyn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ni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fydd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pobl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gallu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darllen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nac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ysgrifennu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766898">
        <w:rPr>
          <w:rFonts w:ascii="Times New Roman" w:hAnsi="Times New Roman"/>
          <w:sz w:val="24"/>
          <w:szCs w:val="24"/>
        </w:rPr>
        <w:t>Heb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allu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darllen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ni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fydd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pobl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gallu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cyfathrebu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ag </w:t>
      </w:r>
      <w:proofErr w:type="spellStart"/>
      <w:r w:rsidRPr="00766898">
        <w:rPr>
          <w:rFonts w:ascii="Times New Roman" w:hAnsi="Times New Roman"/>
          <w:sz w:val="24"/>
          <w:szCs w:val="24"/>
        </w:rPr>
        <w:t>eraill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trwy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e-</w:t>
      </w:r>
      <w:proofErr w:type="spellStart"/>
      <w:r w:rsidRPr="00766898">
        <w:rPr>
          <w:rFonts w:ascii="Times New Roman" w:hAnsi="Times New Roman"/>
          <w:sz w:val="24"/>
          <w:szCs w:val="24"/>
        </w:rPr>
        <w:t>bost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W</w:t>
      </w:r>
      <w:r w:rsidRPr="00766898">
        <w:rPr>
          <w:rFonts w:ascii="Times New Roman" w:hAnsi="Times New Roman"/>
          <w:sz w:val="24"/>
          <w:szCs w:val="24"/>
        </w:rPr>
        <w:t>hatsapp</w:t>
      </w:r>
      <w:proofErr w:type="spellEnd"/>
      <w:r>
        <w:rPr>
          <w:rFonts w:ascii="Times New Roman" w:hAnsi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blaen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, ac </w:t>
      </w:r>
      <w:proofErr w:type="spellStart"/>
      <w:r w:rsidRPr="00766898">
        <w:rPr>
          <w:rFonts w:ascii="Times New Roman" w:hAnsi="Times New Roman"/>
          <w:sz w:val="24"/>
          <w:szCs w:val="24"/>
        </w:rPr>
        <w:t>ni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fyddant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gallu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darllen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unrhyw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negeseuon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Pr="00766898">
        <w:rPr>
          <w:rFonts w:ascii="Times New Roman" w:hAnsi="Times New Roman"/>
          <w:sz w:val="24"/>
          <w:szCs w:val="24"/>
        </w:rPr>
        <w:t>gânt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766898">
        <w:rPr>
          <w:rFonts w:ascii="Times New Roman" w:hAnsi="Times New Roman"/>
          <w:sz w:val="24"/>
          <w:szCs w:val="24"/>
        </w:rPr>
        <w:t>Heb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sgiliau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llythrennedd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bydd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anodd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iawn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dod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Pr="00766898">
        <w:rPr>
          <w:rFonts w:ascii="Times New Roman" w:hAnsi="Times New Roman"/>
          <w:sz w:val="24"/>
          <w:szCs w:val="24"/>
        </w:rPr>
        <w:t>hyd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i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swydd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briodol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766898">
        <w:rPr>
          <w:rFonts w:ascii="Times New Roman" w:hAnsi="Times New Roman"/>
          <w:sz w:val="24"/>
          <w:szCs w:val="24"/>
        </w:rPr>
        <w:t>yn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766898">
        <w:rPr>
          <w:rFonts w:ascii="Times New Roman" w:hAnsi="Times New Roman"/>
          <w:sz w:val="24"/>
          <w:szCs w:val="24"/>
        </w:rPr>
        <w:t>byd</w:t>
      </w:r>
      <w:proofErr w:type="spellEnd"/>
      <w:r w:rsidRPr="00766898">
        <w:rPr>
          <w:rFonts w:ascii="Times New Roman" w:hAnsi="Times New Roman"/>
          <w:sz w:val="24"/>
          <w:szCs w:val="24"/>
        </w:rPr>
        <w:t xml:space="preserve"> modern.</w:t>
      </w:r>
      <w:r w:rsidR="00763FDD">
        <w:rPr>
          <w:rFonts w:ascii="Times New Roman" w:hAnsi="Times New Roman"/>
          <w:sz w:val="24"/>
          <w:szCs w:val="24"/>
        </w:rPr>
        <w:t xml:space="preserve"> </w:t>
      </w:r>
    </w:p>
    <w:p w14:paraId="0441A0EB" w14:textId="7EC231A4" w:rsidR="00DB5C75" w:rsidRDefault="00310079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Gwneir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Cymhwysedd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Digidol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rhan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cenhadaeth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genedlaethol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Addysg</w:t>
      </w:r>
      <w:proofErr w:type="spellEnd"/>
      <w:r>
        <w:rPr>
          <w:rFonts w:ascii="Times New Roman" w:hAnsi="Times New Roman"/>
          <w:sz w:val="24"/>
          <w:szCs w:val="24"/>
        </w:rPr>
        <w:t xml:space="preserve"> Cymru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i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ddarparu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sgiliau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digidol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lefel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uchel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i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bob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disgybl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. Mae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hyn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er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mwyn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sicrhau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pob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person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ifanc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ddigidol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gymwys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gan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obeithio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byddant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i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gyd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dod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feddylwyr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mentrus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creadigol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beirniadol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>.</w:t>
      </w:r>
      <w:r w:rsid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Cefnogir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Ysgol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Gynradd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yng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Nghaerfyrddin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sgiliau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digidol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eu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disgyblion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trwy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ganiatáu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iddynt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ddefnyddio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ystod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adnoddau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Mae'r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disgyblion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datblygu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eu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sgiliau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cymhwysedd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digidol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ond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hefyd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datblygu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eu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sgiliau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llythrennedd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rhifedd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hefyd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yn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DB5C75" w:rsidRPr="00DB5C75">
        <w:rPr>
          <w:rFonts w:ascii="Times New Roman" w:hAnsi="Times New Roman"/>
          <w:sz w:val="24"/>
          <w:szCs w:val="24"/>
        </w:rPr>
        <w:t>ôl</w:t>
      </w:r>
      <w:proofErr w:type="spellEnd"/>
      <w:r w:rsidR="00DB5C75" w:rsidRPr="00DB5C75">
        <w:rPr>
          <w:rFonts w:ascii="Times New Roman" w:hAnsi="Times New Roman"/>
          <w:sz w:val="24"/>
          <w:szCs w:val="24"/>
        </w:rPr>
        <w:t xml:space="preserve"> Estyn, (2018).</w:t>
      </w:r>
    </w:p>
    <w:p w14:paraId="55230D39" w14:textId="7A8948FD" w:rsidR="00310079" w:rsidRDefault="003D0690">
      <w:pPr>
        <w:jc w:val="both"/>
        <w:rPr>
          <w:rFonts w:ascii="Times New Roman" w:hAnsi="Times New Roman"/>
          <w:sz w:val="24"/>
          <w:szCs w:val="24"/>
        </w:rPr>
      </w:pPr>
      <w:proofErr w:type="spellStart"/>
      <w:r w:rsidRPr="003D0690">
        <w:rPr>
          <w:rFonts w:ascii="Times New Roman" w:hAnsi="Times New Roman"/>
          <w:sz w:val="24"/>
          <w:szCs w:val="24"/>
        </w:rPr>
        <w:t>Mae'n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bwysig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Pr="003D0690">
        <w:rPr>
          <w:rFonts w:ascii="Times New Roman" w:hAnsi="Times New Roman"/>
          <w:sz w:val="24"/>
          <w:szCs w:val="24"/>
        </w:rPr>
        <w:t>disgyblion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datblygu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eu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sgiliau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cymhwysedd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digidol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trwy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gydol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eu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hamser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ysgol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3D0690">
        <w:rPr>
          <w:rFonts w:ascii="Times New Roman" w:hAnsi="Times New Roman"/>
          <w:sz w:val="24"/>
          <w:szCs w:val="24"/>
        </w:rPr>
        <w:t>gan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nad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yw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gwerslyfrau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prin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briodol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mwyach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3D0690">
        <w:rPr>
          <w:rFonts w:ascii="Times New Roman" w:hAnsi="Times New Roman"/>
          <w:sz w:val="24"/>
          <w:szCs w:val="24"/>
        </w:rPr>
        <w:t>Ar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fideo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YouTube, Education 4.0, </w:t>
      </w:r>
      <w:proofErr w:type="spellStart"/>
      <w:r w:rsidRPr="003D0690">
        <w:rPr>
          <w:rFonts w:ascii="Times New Roman" w:hAnsi="Times New Roman"/>
          <w:sz w:val="24"/>
          <w:szCs w:val="24"/>
        </w:rPr>
        <w:t>dywedir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Pr="003D0690">
        <w:rPr>
          <w:rFonts w:ascii="Times New Roman" w:hAnsi="Times New Roman"/>
          <w:sz w:val="24"/>
          <w:szCs w:val="24"/>
        </w:rPr>
        <w:t>technoleg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un </w:t>
      </w:r>
      <w:proofErr w:type="spellStart"/>
      <w:r w:rsidRPr="003D0690">
        <w:rPr>
          <w:rFonts w:ascii="Times New Roman" w:hAnsi="Times New Roman"/>
          <w:sz w:val="24"/>
          <w:szCs w:val="24"/>
        </w:rPr>
        <w:t>o'r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agweddau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pwysicaf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wrth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lunio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sut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olwg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fydd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ar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3D0690">
        <w:rPr>
          <w:rFonts w:ascii="Times New Roman" w:hAnsi="Times New Roman"/>
          <w:sz w:val="24"/>
          <w:szCs w:val="24"/>
        </w:rPr>
        <w:t>dyfodol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Nodir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hefyd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nad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yw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darlithoedd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addas at y </w:t>
      </w:r>
      <w:proofErr w:type="spellStart"/>
      <w:r w:rsidRPr="003D0690">
        <w:rPr>
          <w:rFonts w:ascii="Times New Roman" w:hAnsi="Times New Roman"/>
          <w:sz w:val="24"/>
          <w:szCs w:val="24"/>
        </w:rPr>
        <w:t>diben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mwyach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3D0690">
        <w:rPr>
          <w:rFonts w:ascii="Times New Roman" w:hAnsi="Times New Roman"/>
          <w:sz w:val="24"/>
          <w:szCs w:val="24"/>
        </w:rPr>
        <w:t>mae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dysgu'r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ffordd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hen-</w:t>
      </w:r>
      <w:proofErr w:type="spellStart"/>
      <w:r w:rsidRPr="003D0690">
        <w:rPr>
          <w:rFonts w:ascii="Times New Roman" w:hAnsi="Times New Roman"/>
          <w:sz w:val="24"/>
          <w:szCs w:val="24"/>
        </w:rPr>
        <w:t>ffasiwn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3D0690">
        <w:rPr>
          <w:rFonts w:ascii="Times New Roman" w:hAnsi="Times New Roman"/>
          <w:sz w:val="24"/>
          <w:szCs w:val="24"/>
        </w:rPr>
        <w:t>defnyddio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gwerslyfrau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ac </w:t>
      </w:r>
      <w:proofErr w:type="spellStart"/>
      <w:r w:rsidRPr="003D0690">
        <w:rPr>
          <w:rFonts w:ascii="Times New Roman" w:hAnsi="Times New Roman"/>
          <w:sz w:val="24"/>
          <w:szCs w:val="24"/>
        </w:rPr>
        <w:t>eistedd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mewn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rhesi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wedi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darfod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nawr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3D0690">
        <w:rPr>
          <w:rFonts w:ascii="Times New Roman" w:hAnsi="Times New Roman"/>
          <w:sz w:val="24"/>
          <w:szCs w:val="24"/>
        </w:rPr>
        <w:t>Dywedir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Pr="003D0690">
        <w:rPr>
          <w:rFonts w:ascii="Times New Roman" w:hAnsi="Times New Roman"/>
          <w:sz w:val="24"/>
          <w:szCs w:val="24"/>
        </w:rPr>
        <w:t>sylw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disgyblion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hyd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at 70%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uwch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wrth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ddysgu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trwy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rithwir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3D0690">
        <w:rPr>
          <w:rFonts w:ascii="Times New Roman" w:hAnsi="Times New Roman"/>
          <w:sz w:val="24"/>
          <w:szCs w:val="24"/>
        </w:rPr>
        <w:t>Er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efallai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na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fydd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disgyblion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gallu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gwneud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hyn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hir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3D0690">
        <w:rPr>
          <w:rFonts w:ascii="Times New Roman" w:hAnsi="Times New Roman"/>
          <w:sz w:val="24"/>
          <w:szCs w:val="24"/>
        </w:rPr>
        <w:t>gan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y gall </w:t>
      </w:r>
      <w:proofErr w:type="spellStart"/>
      <w:r w:rsidRPr="003D0690">
        <w:rPr>
          <w:rFonts w:ascii="Times New Roman" w:hAnsi="Times New Roman"/>
          <w:sz w:val="24"/>
          <w:szCs w:val="24"/>
        </w:rPr>
        <w:t>achosi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cur pen neu </w:t>
      </w:r>
      <w:proofErr w:type="spellStart"/>
      <w:r w:rsidRPr="003D0690">
        <w:rPr>
          <w:rFonts w:ascii="Times New Roman" w:hAnsi="Times New Roman"/>
          <w:sz w:val="24"/>
          <w:szCs w:val="24"/>
        </w:rPr>
        <w:t>weledigaeth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aneglur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3D0690">
        <w:rPr>
          <w:rFonts w:ascii="Times New Roman" w:hAnsi="Times New Roman"/>
          <w:sz w:val="24"/>
          <w:szCs w:val="24"/>
        </w:rPr>
        <w:t>mae'n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dal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werth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edrych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mewn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iddo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enwedig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ar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ôl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darllen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ystadegyn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hwnnw</w:t>
      </w:r>
      <w:proofErr w:type="spellEnd"/>
      <w:r w:rsidRPr="003D0690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</w:p>
    <w:p w14:paraId="25A327BA" w14:textId="1A783E5B" w:rsidR="003D0690" w:rsidRDefault="003D0690">
      <w:pPr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A</w:t>
      </w:r>
      <w:r w:rsidRPr="003D0690">
        <w:rPr>
          <w:rFonts w:ascii="Times New Roman" w:hAnsi="Times New Roman"/>
          <w:sz w:val="24"/>
          <w:szCs w:val="24"/>
        </w:rPr>
        <w:t>nghytun</w:t>
      </w:r>
      <w:r>
        <w:rPr>
          <w:rFonts w:ascii="Times New Roman" w:hAnsi="Times New Roman"/>
          <w:sz w:val="24"/>
          <w:szCs w:val="24"/>
        </w:rPr>
        <w:t>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Sue Palmer, </w:t>
      </w:r>
      <w:proofErr w:type="spellStart"/>
      <w:r w:rsidRPr="003D0690">
        <w:rPr>
          <w:rFonts w:ascii="Times New Roman" w:hAnsi="Times New Roman"/>
          <w:sz w:val="24"/>
          <w:szCs w:val="24"/>
        </w:rPr>
        <w:t>dywedir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Pr="003D0690">
        <w:rPr>
          <w:rFonts w:ascii="Times New Roman" w:hAnsi="Times New Roman"/>
          <w:sz w:val="24"/>
          <w:szCs w:val="24"/>
        </w:rPr>
        <w:t>newidiadau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technolegol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wedi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arwain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at </w:t>
      </w:r>
      <w:proofErr w:type="spellStart"/>
      <w:r w:rsidRPr="003D0690">
        <w:rPr>
          <w:rFonts w:ascii="Times New Roman" w:hAnsi="Times New Roman"/>
          <w:sz w:val="24"/>
          <w:szCs w:val="24"/>
        </w:rPr>
        <w:t>niwed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sylweddol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i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blant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3D0690">
        <w:rPr>
          <w:rFonts w:ascii="Times New Roman" w:hAnsi="Times New Roman"/>
          <w:sz w:val="24"/>
          <w:szCs w:val="24"/>
        </w:rPr>
        <w:t>Dadleu</w:t>
      </w:r>
      <w:r w:rsidR="007F78DD">
        <w:rPr>
          <w:rFonts w:ascii="Times New Roman" w:hAnsi="Times New Roman"/>
          <w:sz w:val="24"/>
          <w:szCs w:val="24"/>
        </w:rPr>
        <w:t>ir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Sue Palmer </w:t>
      </w:r>
      <w:proofErr w:type="spellStart"/>
      <w:r w:rsidRPr="003D0690">
        <w:rPr>
          <w:rFonts w:ascii="Times New Roman" w:hAnsi="Times New Roman"/>
          <w:sz w:val="24"/>
          <w:szCs w:val="24"/>
        </w:rPr>
        <w:t>fod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newidiadau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technolegol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yn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cael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effaith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negyddol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ar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ddatblygiad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nifer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3D0690">
        <w:rPr>
          <w:rFonts w:ascii="Times New Roman" w:hAnsi="Times New Roman"/>
          <w:sz w:val="24"/>
          <w:szCs w:val="24"/>
        </w:rPr>
        <w:t>cynyddol</w:t>
      </w:r>
      <w:proofErr w:type="spellEnd"/>
      <w:r w:rsidRPr="003D0690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Pr="003D0690">
        <w:rPr>
          <w:rFonts w:ascii="Times New Roman" w:hAnsi="Times New Roman"/>
          <w:sz w:val="24"/>
          <w:szCs w:val="24"/>
        </w:rPr>
        <w:t>blant</w:t>
      </w:r>
      <w:proofErr w:type="spellEnd"/>
      <w:r w:rsidRPr="003D0690">
        <w:rPr>
          <w:rFonts w:ascii="Times New Roman" w:hAnsi="Times New Roman"/>
          <w:sz w:val="24"/>
          <w:szCs w:val="24"/>
        </w:rPr>
        <w:t>.</w:t>
      </w:r>
      <w:r w:rsid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Cytunir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y gall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technoleg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benodol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gael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effaith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negyddol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blant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er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enghraifft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pan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fyddant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yn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chwarae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r w:rsidR="007F78DD">
        <w:rPr>
          <w:rFonts w:ascii="Times New Roman" w:hAnsi="Times New Roman"/>
          <w:sz w:val="24"/>
          <w:szCs w:val="24"/>
        </w:rPr>
        <w:t xml:space="preserve">Xbox </w:t>
      </w:r>
      <w:proofErr w:type="spellStart"/>
      <w:r w:rsidR="007F78DD">
        <w:rPr>
          <w:rFonts w:ascii="Times New Roman" w:hAnsi="Times New Roman"/>
          <w:sz w:val="24"/>
          <w:szCs w:val="24"/>
        </w:rPr>
        <w:t>chwech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awr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dydd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neu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eu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ffonau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trwy'r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nos.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Er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anfanteision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amrywiol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i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>
        <w:rPr>
          <w:rFonts w:ascii="Times New Roman" w:hAnsi="Times New Roman"/>
          <w:sz w:val="24"/>
          <w:szCs w:val="24"/>
        </w:rPr>
        <w:t>technoleg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credir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hefyd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ei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fod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yn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bwysig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yn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byd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modern. </w:t>
      </w:r>
      <w:proofErr w:type="spellStart"/>
      <w:r w:rsidR="007F78DD">
        <w:rPr>
          <w:rFonts w:ascii="Times New Roman" w:hAnsi="Times New Roman"/>
          <w:sz w:val="24"/>
          <w:szCs w:val="24"/>
        </w:rPr>
        <w:t>Gofynnir</w:t>
      </w:r>
      <w:proofErr w:type="spellEnd"/>
      <w:r w:rsid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lawer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swyddi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dyddiau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hyn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am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sgiliau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technolegol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mae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llawer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swyddi'n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cynnwys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rhyw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fath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gymhwysedd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digidol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. At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hynny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mae'r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sgiliau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yr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un mor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bwysig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â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llythrennedd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rhifedd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cyhyd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â bod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yr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amser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ar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dechnoleg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 xml:space="preserve"> dan </w:t>
      </w:r>
      <w:proofErr w:type="spellStart"/>
      <w:r w:rsidR="007F78DD" w:rsidRPr="007F78DD">
        <w:rPr>
          <w:rFonts w:ascii="Times New Roman" w:hAnsi="Times New Roman"/>
          <w:sz w:val="24"/>
          <w:szCs w:val="24"/>
        </w:rPr>
        <w:t>reolaeth</w:t>
      </w:r>
      <w:proofErr w:type="spellEnd"/>
      <w:r w:rsidR="007F78DD" w:rsidRPr="007F78DD">
        <w:rPr>
          <w:rFonts w:ascii="Times New Roman" w:hAnsi="Times New Roman"/>
          <w:sz w:val="24"/>
          <w:szCs w:val="24"/>
        </w:rPr>
        <w:t>.</w:t>
      </w:r>
      <w:r w:rsidR="007F78DD">
        <w:rPr>
          <w:rFonts w:ascii="Times New Roman" w:hAnsi="Times New Roman"/>
          <w:sz w:val="24"/>
          <w:szCs w:val="24"/>
        </w:rPr>
        <w:t xml:space="preserve"> </w:t>
      </w:r>
    </w:p>
    <w:p w14:paraId="11FCF989" w14:textId="77777777" w:rsidR="00FD0CD6" w:rsidRDefault="00FD0CD6">
      <w:pPr>
        <w:jc w:val="both"/>
        <w:rPr>
          <w:rFonts w:ascii="Times New Roman" w:hAnsi="Times New Roman"/>
          <w:sz w:val="24"/>
          <w:szCs w:val="24"/>
        </w:rPr>
      </w:pPr>
    </w:p>
    <w:p w14:paraId="57EBCE92" w14:textId="18F21765" w:rsidR="00FD0CD6" w:rsidRPr="00FD0CD6" w:rsidRDefault="00FD0CD6" w:rsidP="007F78DD">
      <w:pPr>
        <w:jc w:val="both"/>
        <w:rPr>
          <w:rFonts w:ascii="Times New Roman" w:hAnsi="Times New Roman"/>
          <w:sz w:val="28"/>
          <w:szCs w:val="28"/>
          <w:u w:val="single"/>
        </w:rPr>
      </w:pPr>
      <w:proofErr w:type="spellStart"/>
      <w:r w:rsidRPr="00FD0CD6">
        <w:rPr>
          <w:rFonts w:ascii="Times New Roman" w:hAnsi="Times New Roman"/>
          <w:sz w:val="28"/>
          <w:szCs w:val="28"/>
          <w:u w:val="single"/>
        </w:rPr>
        <w:t>Casgliad</w:t>
      </w:r>
      <w:proofErr w:type="spellEnd"/>
    </w:p>
    <w:p w14:paraId="19827886" w14:textId="50B1DAED" w:rsidR="003D0690" w:rsidRDefault="00FD0CD6" w:rsidP="007F78DD">
      <w:p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Un </w:t>
      </w:r>
      <w:proofErr w:type="spellStart"/>
      <w:r>
        <w:rPr>
          <w:rFonts w:ascii="Times New Roman" w:hAnsi="Times New Roman"/>
          <w:sz w:val="24"/>
          <w:szCs w:val="24"/>
        </w:rPr>
        <w:t>targed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/>
          <w:sz w:val="24"/>
          <w:szCs w:val="24"/>
        </w:rPr>
        <w:t>gosodwyf</w:t>
      </w:r>
      <w:proofErr w:type="spellEnd"/>
      <w:r>
        <w:rPr>
          <w:rFonts w:ascii="Times New Roman" w:hAnsi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/>
          <w:sz w:val="24"/>
          <w:szCs w:val="24"/>
        </w:rPr>
        <w:t>yw</w:t>
      </w:r>
      <w:proofErr w:type="spellEnd"/>
      <w:proofErr w:type="gram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fy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cymhwysedd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digidol</w:t>
      </w:r>
      <w:proofErr w:type="spellEnd"/>
      <w:r>
        <w:rPr>
          <w:rFonts w:ascii="Times New Roman" w:hAnsi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fy</w:t>
      </w:r>
      <w:proofErr w:type="spellEnd"/>
      <w:r>
        <w:rPr>
          <w:rFonts w:ascii="Times New Roman" w:hAnsi="Times New Roman"/>
          <w:sz w:val="24"/>
          <w:szCs w:val="24"/>
        </w:rPr>
        <w:t xml:space="preserve"> mod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ymwybodol</w:t>
      </w:r>
      <w:proofErr w:type="spellEnd"/>
      <w:r>
        <w:rPr>
          <w:rFonts w:ascii="Times New Roman" w:hAnsi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ddefnyddio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gliniadur</w:t>
      </w:r>
      <w:proofErr w:type="spellEnd"/>
      <w:r>
        <w:rPr>
          <w:rFonts w:ascii="Times New Roman" w:hAnsi="Times New Roman"/>
          <w:sz w:val="24"/>
          <w:szCs w:val="24"/>
        </w:rPr>
        <w:t xml:space="preserve">, neu iPad,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yna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ddigon</w:t>
      </w:r>
      <w:proofErr w:type="spellEnd"/>
      <w:r>
        <w:rPr>
          <w:rFonts w:ascii="Times New Roman" w:hAnsi="Times New Roman"/>
          <w:sz w:val="24"/>
          <w:szCs w:val="24"/>
        </w:rPr>
        <w:t xml:space="preserve"> o le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wella</w:t>
      </w:r>
      <w:proofErr w:type="spellEnd"/>
      <w:r>
        <w:rPr>
          <w:rFonts w:ascii="Times New Roman" w:hAnsi="Times New Roman"/>
          <w:sz w:val="24"/>
          <w:szCs w:val="24"/>
        </w:rPr>
        <w:t xml:space="preserve"> o hyd. Mae </w:t>
      </w:r>
      <w:proofErr w:type="spellStart"/>
      <w:r>
        <w:rPr>
          <w:rFonts w:ascii="Times New Roman" w:hAnsi="Times New Roman"/>
          <w:sz w:val="24"/>
          <w:szCs w:val="24"/>
        </w:rPr>
        <w:t>gwybod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pethau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sylfaenol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/>
          <w:sz w:val="24"/>
          <w:szCs w:val="24"/>
        </w:rPr>
        <w:t>peth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ond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hyderus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ynddo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arall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mae'n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cymryd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amser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adeiladu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gwybodaeth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pynciau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hyn</w:t>
      </w:r>
      <w:proofErr w:type="spellEnd"/>
      <w:r>
        <w:rPr>
          <w:rFonts w:ascii="Times New Roman" w:hAnsi="Times New Roman"/>
          <w:sz w:val="24"/>
          <w:szCs w:val="24"/>
        </w:rPr>
        <w:t xml:space="preserve">. Peth </w:t>
      </w:r>
      <w:proofErr w:type="spellStart"/>
      <w:r>
        <w:rPr>
          <w:rFonts w:ascii="Times New Roman" w:hAnsi="Times New Roman"/>
          <w:sz w:val="24"/>
          <w:szCs w:val="24"/>
        </w:rPr>
        <w:t>arall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i'w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wella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byddai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sut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ddehongli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wersi</w:t>
      </w:r>
      <w:proofErr w:type="spellEnd"/>
      <w:r>
        <w:rPr>
          <w:rFonts w:ascii="Times New Roman" w:hAnsi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rhifedd</w:t>
      </w:r>
      <w:proofErr w:type="spellEnd"/>
      <w:r>
        <w:rPr>
          <w:rFonts w:ascii="Times New Roman" w:hAnsi="Times New Roman"/>
          <w:sz w:val="24"/>
          <w:szCs w:val="24"/>
        </w:rPr>
        <w:t xml:space="preserve"> da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rhywbeth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rwy’n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gofio </w:t>
      </w:r>
      <w:proofErr w:type="spellStart"/>
      <w:r>
        <w:rPr>
          <w:rFonts w:ascii="Times New Roman" w:hAnsi="Times New Roman"/>
          <w:sz w:val="24"/>
          <w:szCs w:val="24"/>
        </w:rPr>
        <w:t>cael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ers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plentyndod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ond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ddehongli'n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wers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er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mwyn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helpu'r</w:t>
      </w:r>
      <w:proofErr w:type="spellEnd"/>
      <w:r>
        <w:rPr>
          <w:rFonts w:ascii="Times New Roman" w:hAnsi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/>
          <w:sz w:val="24"/>
          <w:szCs w:val="24"/>
        </w:rPr>
        <w:t>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ddatblygu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eu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sgiliau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yn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rhywbeth</w:t>
      </w:r>
      <w:proofErr w:type="spellEnd"/>
      <w:r>
        <w:rPr>
          <w:rFonts w:ascii="Times New Roman" w:hAnsi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/>
          <w:sz w:val="24"/>
          <w:szCs w:val="24"/>
        </w:rPr>
        <w:t>mae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angen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gweithio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arno</w:t>
      </w:r>
      <w:proofErr w:type="spellEnd"/>
      <w:r>
        <w:rPr>
          <w:rFonts w:ascii="Times New Roman" w:hAnsi="Times New Roman"/>
          <w:sz w:val="24"/>
          <w:szCs w:val="24"/>
        </w:rPr>
        <w:t>.</w:t>
      </w:r>
    </w:p>
    <w:p w14:paraId="69B0D0BF" w14:textId="6F5DE0C7" w:rsidR="00FD0CD6" w:rsidRDefault="00FD0CD6">
      <w:pPr>
        <w:jc w:val="both"/>
        <w:rPr>
          <w:rFonts w:ascii="Times New Roman" w:hAnsi="Times New Roman"/>
          <w:sz w:val="24"/>
          <w:szCs w:val="24"/>
        </w:rPr>
      </w:pPr>
      <w:proofErr w:type="spellStart"/>
      <w:r w:rsidRPr="00FD0CD6">
        <w:rPr>
          <w:rFonts w:ascii="Times New Roman" w:hAnsi="Times New Roman"/>
          <w:sz w:val="24"/>
          <w:szCs w:val="24"/>
        </w:rPr>
        <w:t>Credir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bod </w:t>
      </w:r>
      <w:proofErr w:type="spellStart"/>
      <w:r w:rsidRPr="00FD0CD6">
        <w:rPr>
          <w:rFonts w:ascii="Times New Roman" w:hAnsi="Times New Roman"/>
          <w:sz w:val="24"/>
          <w:szCs w:val="24"/>
        </w:rPr>
        <w:t>llythrennedd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FD0CD6">
        <w:rPr>
          <w:rFonts w:ascii="Times New Roman" w:hAnsi="Times New Roman"/>
          <w:sz w:val="24"/>
          <w:szCs w:val="24"/>
        </w:rPr>
        <w:t>rhifedd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Pr="00FD0CD6">
        <w:rPr>
          <w:rFonts w:ascii="Times New Roman" w:hAnsi="Times New Roman"/>
          <w:sz w:val="24"/>
          <w:szCs w:val="24"/>
        </w:rPr>
        <w:t>chymhwysedd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digidol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yn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hynod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bwysig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mewn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addysg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Pr="00FD0CD6">
        <w:rPr>
          <w:rFonts w:ascii="Times New Roman" w:hAnsi="Times New Roman"/>
          <w:sz w:val="24"/>
          <w:szCs w:val="24"/>
        </w:rPr>
        <w:t>Sefydlir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FD0CD6">
        <w:rPr>
          <w:rFonts w:ascii="Times New Roman" w:hAnsi="Times New Roman"/>
          <w:sz w:val="24"/>
          <w:szCs w:val="24"/>
        </w:rPr>
        <w:t>bydd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pobl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ifanc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yn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ei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chael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hi'n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anodd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iawn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llwyddo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yn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FD0CD6">
        <w:rPr>
          <w:rFonts w:ascii="Times New Roman" w:hAnsi="Times New Roman"/>
          <w:sz w:val="24"/>
          <w:szCs w:val="24"/>
        </w:rPr>
        <w:t>byd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modern </w:t>
      </w:r>
      <w:proofErr w:type="spellStart"/>
      <w:r w:rsidRPr="00FD0CD6">
        <w:rPr>
          <w:rFonts w:ascii="Times New Roman" w:hAnsi="Times New Roman"/>
          <w:sz w:val="24"/>
          <w:szCs w:val="24"/>
        </w:rPr>
        <w:t>heb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y </w:t>
      </w:r>
      <w:proofErr w:type="spellStart"/>
      <w:r w:rsidRPr="00FD0CD6">
        <w:rPr>
          <w:rFonts w:ascii="Times New Roman" w:hAnsi="Times New Roman"/>
          <w:sz w:val="24"/>
          <w:szCs w:val="24"/>
        </w:rPr>
        <w:t>sgiliau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hyn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FD0CD6">
        <w:rPr>
          <w:rFonts w:ascii="Times New Roman" w:hAnsi="Times New Roman"/>
          <w:sz w:val="24"/>
          <w:szCs w:val="24"/>
        </w:rPr>
        <w:t>heb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sôn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am </w:t>
      </w:r>
      <w:proofErr w:type="spellStart"/>
      <w:r w:rsidRPr="00FD0CD6">
        <w:rPr>
          <w:rFonts w:ascii="Times New Roman" w:hAnsi="Times New Roman"/>
          <w:sz w:val="24"/>
          <w:szCs w:val="24"/>
        </w:rPr>
        <w:t>fyd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gwaith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. Y tri </w:t>
      </w:r>
      <w:proofErr w:type="spellStart"/>
      <w:r w:rsidRPr="00FD0CD6">
        <w:rPr>
          <w:rFonts w:ascii="Times New Roman" w:hAnsi="Times New Roman"/>
          <w:sz w:val="24"/>
          <w:szCs w:val="24"/>
        </w:rPr>
        <w:t>chyfrifoldeb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trawsgwricwlaidd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yw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helpu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i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wella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sgiliau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disgyblion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, a </w:t>
      </w:r>
      <w:proofErr w:type="spellStart"/>
      <w:r w:rsidRPr="00FD0CD6">
        <w:rPr>
          <w:rFonts w:ascii="Times New Roman" w:hAnsi="Times New Roman"/>
          <w:sz w:val="24"/>
          <w:szCs w:val="24"/>
        </w:rPr>
        <w:t>fydd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yn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eu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helpu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i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gyrraedd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safonau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uchel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ac </w:t>
      </w:r>
      <w:proofErr w:type="spellStart"/>
      <w:r w:rsidRPr="00FD0CD6">
        <w:rPr>
          <w:rFonts w:ascii="Times New Roman" w:hAnsi="Times New Roman"/>
          <w:sz w:val="24"/>
          <w:szCs w:val="24"/>
        </w:rPr>
        <w:t>elwa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o </w:t>
      </w:r>
      <w:proofErr w:type="spellStart"/>
      <w:r w:rsidRPr="00FD0CD6">
        <w:rPr>
          <w:rFonts w:ascii="Times New Roman" w:hAnsi="Times New Roman"/>
          <w:sz w:val="24"/>
          <w:szCs w:val="24"/>
        </w:rPr>
        <w:t>sgiliau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amrywiol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FD0CD6">
        <w:rPr>
          <w:rFonts w:ascii="Times New Roman" w:hAnsi="Times New Roman"/>
          <w:sz w:val="24"/>
          <w:szCs w:val="24"/>
        </w:rPr>
        <w:t>wrth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ddysgu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hyd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eithaf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eu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gallu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a </w:t>
      </w:r>
      <w:proofErr w:type="spellStart"/>
      <w:r w:rsidRPr="00FD0CD6">
        <w:rPr>
          <w:rFonts w:ascii="Times New Roman" w:hAnsi="Times New Roman"/>
          <w:sz w:val="24"/>
          <w:szCs w:val="24"/>
        </w:rPr>
        <w:t>datblygu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eu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gwybodaeth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ar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FD0CD6">
        <w:rPr>
          <w:rFonts w:ascii="Times New Roman" w:hAnsi="Times New Roman"/>
          <w:sz w:val="24"/>
          <w:szCs w:val="24"/>
        </w:rPr>
        <w:t>yr</w:t>
      </w:r>
      <w:proofErr w:type="spellEnd"/>
      <w:r w:rsidRPr="00FD0CD6">
        <w:rPr>
          <w:rFonts w:ascii="Times New Roman" w:hAnsi="Times New Roman"/>
          <w:sz w:val="24"/>
          <w:szCs w:val="24"/>
        </w:rPr>
        <w:t xml:space="preserve"> un </w:t>
      </w:r>
      <w:proofErr w:type="spellStart"/>
      <w:r w:rsidRPr="00FD0CD6">
        <w:rPr>
          <w:rFonts w:ascii="Times New Roman" w:hAnsi="Times New Roman"/>
          <w:sz w:val="24"/>
          <w:szCs w:val="24"/>
        </w:rPr>
        <w:t>pryd</w:t>
      </w:r>
      <w:proofErr w:type="spellEnd"/>
      <w:r w:rsidRPr="00FD0CD6">
        <w:rPr>
          <w:rFonts w:ascii="Times New Roman" w:hAnsi="Times New Roman"/>
          <w:sz w:val="24"/>
          <w:szCs w:val="24"/>
        </w:rPr>
        <w:t>.</w:t>
      </w:r>
    </w:p>
    <w:p w14:paraId="3879AD39" w14:textId="2EF74198" w:rsidR="002174AA" w:rsidRDefault="002174AA">
      <w:pPr>
        <w:jc w:val="both"/>
        <w:rPr>
          <w:rFonts w:ascii="Times New Roman" w:hAnsi="Times New Roman"/>
          <w:sz w:val="24"/>
          <w:szCs w:val="24"/>
        </w:rPr>
      </w:pPr>
    </w:p>
    <w:p w14:paraId="5E9C2E8C" w14:textId="28B291E5" w:rsidR="002174AA" w:rsidRDefault="002174AA">
      <w:pPr>
        <w:jc w:val="both"/>
        <w:rPr>
          <w:rFonts w:ascii="Times New Roman" w:hAnsi="Times New Roman"/>
          <w:sz w:val="24"/>
          <w:szCs w:val="24"/>
        </w:rPr>
      </w:pPr>
      <w:bookmarkStart w:id="0" w:name="cysill"/>
      <w:bookmarkEnd w:id="0"/>
    </w:p>
    <w:p w14:paraId="6593BA48" w14:textId="77777777" w:rsidR="002174AA" w:rsidRDefault="002174AA">
      <w:pPr>
        <w:jc w:val="both"/>
        <w:rPr>
          <w:rFonts w:ascii="Times New Roman" w:hAnsi="Times New Roman"/>
          <w:sz w:val="24"/>
          <w:szCs w:val="24"/>
        </w:rPr>
      </w:pPr>
    </w:p>
    <w:p w14:paraId="72A2FDD6" w14:textId="06B88E45" w:rsidR="00FD0CD6" w:rsidRDefault="00FD0CD6" w:rsidP="001B282E">
      <w:pPr>
        <w:rPr>
          <w:sz w:val="32"/>
          <w:szCs w:val="32"/>
          <w:u w:val="single"/>
        </w:rPr>
      </w:pPr>
    </w:p>
    <w:p w14:paraId="7136A868" w14:textId="58E79896" w:rsidR="006E0532" w:rsidRDefault="006E0532" w:rsidP="001B282E">
      <w:pPr>
        <w:rPr>
          <w:sz w:val="32"/>
          <w:szCs w:val="32"/>
          <w:u w:val="single"/>
        </w:rPr>
      </w:pPr>
    </w:p>
    <w:p w14:paraId="47D5A79B" w14:textId="6A8BBB79" w:rsidR="006E0532" w:rsidRDefault="006E0532" w:rsidP="001B282E">
      <w:pPr>
        <w:rPr>
          <w:sz w:val="32"/>
          <w:szCs w:val="32"/>
          <w:u w:val="single"/>
        </w:rPr>
      </w:pPr>
    </w:p>
    <w:p w14:paraId="0DA40CD1" w14:textId="698C6B11" w:rsidR="006E0532" w:rsidRDefault="006E0532" w:rsidP="001B282E">
      <w:pPr>
        <w:rPr>
          <w:sz w:val="32"/>
          <w:szCs w:val="32"/>
          <w:u w:val="single"/>
        </w:rPr>
      </w:pPr>
    </w:p>
    <w:p w14:paraId="4AF44D68" w14:textId="194A6DA5" w:rsidR="006E0532" w:rsidRDefault="006E0532" w:rsidP="001B282E">
      <w:pPr>
        <w:rPr>
          <w:sz w:val="32"/>
          <w:szCs w:val="32"/>
          <w:u w:val="single"/>
        </w:rPr>
      </w:pPr>
    </w:p>
    <w:p w14:paraId="575D04C5" w14:textId="77777777" w:rsidR="006E0532" w:rsidRDefault="006E0532" w:rsidP="001B282E">
      <w:pPr>
        <w:rPr>
          <w:sz w:val="28"/>
          <w:szCs w:val="28"/>
        </w:rPr>
      </w:pPr>
    </w:p>
    <w:sdt>
      <w:sdtPr>
        <w:rPr>
          <w:rFonts w:ascii="Calibri" w:eastAsia="Calibri" w:hAnsi="Calibri" w:cs="Times New Roman"/>
          <w:color w:val="auto"/>
          <w:sz w:val="22"/>
          <w:szCs w:val="22"/>
          <w:lang w:val="en-GB"/>
        </w:rPr>
        <w:id w:val="-185218462"/>
        <w:docPartObj>
          <w:docPartGallery w:val="Bibliographies"/>
          <w:docPartUnique/>
        </w:docPartObj>
      </w:sdtPr>
      <w:sdtEndPr/>
      <w:sdtContent>
        <w:p w14:paraId="45C8DB15" w14:textId="6137568D" w:rsidR="00FD0CD6" w:rsidRDefault="006E0532">
          <w:pPr>
            <w:pStyle w:val="Heading1"/>
          </w:pPr>
          <w:proofErr w:type="spellStart"/>
          <w:r>
            <w:t>Cyfeiriadau</w:t>
          </w:r>
          <w:proofErr w:type="spellEnd"/>
        </w:p>
        <w:sdt>
          <w:sdtPr>
            <w:id w:val="-573587230"/>
            <w:bibliography/>
          </w:sdtPr>
          <w:sdtEndPr/>
          <w:sdtContent>
            <w:p w14:paraId="05DA80B9" w14:textId="6136D07B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ADDYSG, C., 2009. </w:t>
              </w:r>
              <w:r>
                <w:rPr>
                  <w:i/>
                  <w:iCs/>
                  <w:noProof/>
                  <w:lang w:val="en-US"/>
                </w:rPr>
                <w:t xml:space="preserve">Safonau Statws Athro Cymwysedig Cymru 2009.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 w:rsidR="006E0532" w:rsidRPr="006E0532">
                <w:rPr>
                  <w:noProof/>
                  <w:lang w:val="en-US"/>
                </w:rPr>
                <w:t>]</w:t>
              </w:r>
              <w:r w:rsidR="006E0532">
                <w:rPr>
                  <w:noProof/>
                  <w:lang w:val="en-US"/>
                </w:rPr>
                <w:t xml:space="preserve"> Ar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https://www.darganfodaddysgu.cymru/media/2772/welsh-version-qts-standards-statws-athro-cymwysedig-cymru-2009.pdf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12 Rhagfyr 2019].</w:t>
              </w:r>
            </w:p>
            <w:p w14:paraId="0EE8EBEF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2A88E6EA" w14:textId="22D34ED3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2019. </w:t>
              </w:r>
              <w:r>
                <w:rPr>
                  <w:i/>
                  <w:iCs/>
                  <w:noProof/>
                  <w:lang w:val="en-US"/>
                </w:rPr>
                <w:t xml:space="preserve">Historical Association.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https://www.history.org.uk/primary/categories/793/module/3638/leading-primary-history/3653/cross-curricular-learning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11 Rhagfyr 2019].</w:t>
              </w:r>
            </w:p>
            <w:p w14:paraId="1F83AAC1" w14:textId="77777777" w:rsidR="00FA2250" w:rsidRPr="00FA2250" w:rsidRDefault="00FA2250" w:rsidP="00FA2250">
              <w:pPr>
                <w:rPr>
                  <w:lang w:val="en-US"/>
                </w:rPr>
              </w:pPr>
              <w:bookmarkStart w:id="1" w:name="_GoBack"/>
              <w:bookmarkEnd w:id="1"/>
            </w:p>
            <w:p w14:paraId="6E0B7367" w14:textId="15F22D17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Association, N. D. N., 2019. </w:t>
              </w:r>
              <w:r>
                <w:rPr>
                  <w:i/>
                  <w:iCs/>
                  <w:noProof/>
                  <w:lang w:val="en-US"/>
                </w:rPr>
                <w:t xml:space="preserve">Maths in early years. </w:t>
              </w:r>
              <w:r>
                <w:rPr>
                  <w:noProof/>
                  <w:lang w:val="en-US"/>
                </w:rPr>
                <w:t xml:space="preserve">[Ar-lein] </w:t>
              </w:r>
              <w:r>
                <w:rPr>
                  <w:noProof/>
                  <w:lang w:val="en-US"/>
                </w:rPr>
                <w:br/>
                <w:t>Ar gael yn: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u w:val="single"/>
                  <w:lang w:val="en-US"/>
                </w:rPr>
                <w:t>https://www.ndna.org.uk/NDNA/Community/myNDNA/Mini_Guides/Maths_in_early_years.aspx</w:t>
              </w:r>
              <w:r>
                <w:rPr>
                  <w:noProof/>
                  <w:lang w:val="en-US"/>
                </w:rPr>
                <w:br/>
                <w:t>[Cyrchwyd 16 Rhagfyr 2019].</w:t>
              </w:r>
            </w:p>
            <w:p w14:paraId="2F1AFEC7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48572B28" w14:textId="2D2A98AE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Barnes, J., 2014. </w:t>
              </w:r>
              <w:r>
                <w:rPr>
                  <w:i/>
                  <w:iCs/>
                  <w:noProof/>
                  <w:lang w:val="en-US"/>
                </w:rPr>
                <w:t xml:space="preserve">An Introduction To Cross-Curricular Learning. </w:t>
              </w:r>
              <w:r w:rsidR="006E0532">
                <w:rPr>
                  <w:noProof/>
                  <w:lang w:val="en-US"/>
                </w:rPr>
                <w:t>Llundain: SAGE.</w:t>
              </w:r>
            </w:p>
            <w:p w14:paraId="363FE8A9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7933492E" w14:textId="4CCD6A12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Barnes, J., 2015. </w:t>
              </w:r>
              <w:r>
                <w:rPr>
                  <w:i/>
                  <w:iCs/>
                  <w:noProof/>
                  <w:lang w:val="en-US"/>
                </w:rPr>
                <w:t xml:space="preserve">Cross-Curricular Learning 3-14. </w:t>
              </w:r>
              <w:r>
                <w:rPr>
                  <w:noProof/>
                  <w:lang w:val="en-US"/>
                </w:rPr>
                <w:t xml:space="preserve">3ydd </w:t>
              </w:r>
              <w:r w:rsidR="006E0532">
                <w:rPr>
                  <w:noProof/>
                  <w:lang w:val="en-US"/>
                </w:rPr>
                <w:t>Arg</w:t>
              </w:r>
              <w:r>
                <w:rPr>
                  <w:noProof/>
                  <w:lang w:val="en-US"/>
                </w:rPr>
                <w:t>. Llundain: SAGE.</w:t>
              </w:r>
            </w:p>
            <w:p w14:paraId="7F6B03BC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3F8B6977" w14:textId="1FB23024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Bridge, 2018. </w:t>
              </w:r>
              <w:r>
                <w:rPr>
                  <w:i/>
                  <w:iCs/>
                  <w:noProof/>
                  <w:lang w:val="en-US"/>
                </w:rPr>
                <w:t xml:space="preserve">How important is literacy to education and development?.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https://www.bridgeinternationalacademies.com/literacy-and-education/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16 Rhagfyr 2019].</w:t>
              </w:r>
            </w:p>
            <w:p w14:paraId="5ED0B78F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6259C887" w14:textId="17D8A9CA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Byrne, R., 2017. </w:t>
              </w:r>
              <w:r>
                <w:rPr>
                  <w:i/>
                  <w:iCs/>
                  <w:noProof/>
                  <w:lang w:val="en-US"/>
                </w:rPr>
                <w:t xml:space="preserve">The Benefits of Cross-Curricular Learning.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https://www.kidsdiscover.com/teacherresources/the-benefits-of-cross-curricular-learning/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10 Rhagfyr 2019].</w:t>
              </w:r>
            </w:p>
            <w:p w14:paraId="20EC9C7E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1CFFA5D9" w14:textId="21C9B11B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Cymru, A., 2018. </w:t>
              </w:r>
              <w:r>
                <w:rPr>
                  <w:i/>
                  <w:iCs/>
                  <w:noProof/>
                  <w:lang w:val="en-US"/>
                </w:rPr>
                <w:t xml:space="preserve">Fframwaith Cymhwysedd Digidol.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https://hwb.gov.wales/storage/85f69bca-0134-426d-bff1-c46b4c1d067b/digital-competence-framework-your-questions-answered.pdf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16 Rhagfyr 2019].</w:t>
              </w:r>
            </w:p>
            <w:p w14:paraId="6051C49E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4E7C2091" w14:textId="04A33A1A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Cymru, L., 2019. </w:t>
              </w:r>
              <w:r>
                <w:rPr>
                  <w:i/>
                  <w:iCs/>
                  <w:noProof/>
                  <w:lang w:val="en-US"/>
                </w:rPr>
                <w:t xml:space="preserve">Canllaw i Gwricwlwm i Gymru 2022.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https://hwb.gov.wales/storage/64353d33-3104-4466-8f4e-15d8cf938c5a/canllaw-i-gwricwlwm-i-gymru-2022.pdf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10 Rhagfyr 2019].</w:t>
              </w:r>
            </w:p>
            <w:p w14:paraId="04F8A30F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0AFA4215" w14:textId="4AC80CEB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Cymru, L., 2019. </w:t>
              </w:r>
              <w:r>
                <w:rPr>
                  <w:i/>
                  <w:iCs/>
                  <w:noProof/>
                  <w:lang w:val="en-US"/>
                </w:rPr>
                <w:t xml:space="preserve">Canllawiau Statudol Drafft Maes Dysgu A Phrofiad Mathemateg a Rhifedd.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https://hwb.gov.wales/storage/1c690a45-e566-4b76-a868-3f79b311f0e1/canllawiau-statudol-drafft-mathemateg-a-rhifedd.pdf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15 Rhagfyr 2019].</w:t>
              </w:r>
            </w:p>
            <w:p w14:paraId="77A4779F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67521AB9" w14:textId="77A9F9C8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Dalton, K., 2019. </w:t>
              </w:r>
              <w:r>
                <w:rPr>
                  <w:i/>
                  <w:iCs/>
                  <w:noProof/>
                  <w:lang w:val="en-US"/>
                </w:rPr>
                <w:t xml:space="preserve">Third Space Learning.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https://thirdspacelearning.com/blog/cross-curricular-learning-everyday-maths/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9 Rhagfyr 2019].</w:t>
              </w:r>
            </w:p>
            <w:p w14:paraId="4EE06BD6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53D816E1" w14:textId="1295C617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Y. A. G., 2015. </w:t>
              </w:r>
              <w:r>
                <w:rPr>
                  <w:i/>
                  <w:iCs/>
                  <w:noProof/>
                  <w:lang w:val="en-US"/>
                </w:rPr>
                <w:t xml:space="preserve">Dyfodol Llwyddiannus. </w:t>
              </w:r>
              <w:r w:rsidR="006E0532">
                <w:rPr>
                  <w:noProof/>
                  <w:lang w:val="en-US"/>
                </w:rPr>
                <w:t>Llundain: SAGE.</w:t>
              </w:r>
            </w:p>
            <w:p w14:paraId="16DD0F90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684ACC58" w14:textId="3979F6CD" w:rsidR="006E0532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2016. </w:t>
              </w:r>
              <w:r>
                <w:rPr>
                  <w:i/>
                  <w:iCs/>
                  <w:noProof/>
                  <w:lang w:val="en-US"/>
                </w:rPr>
                <w:t xml:space="preserve">Themâu trawsgwricwlaidd sy’n datblygu medrau allweddol disgyblion, </w:t>
              </w:r>
              <w:r w:rsidR="006E0532">
                <w:rPr>
                  <w:noProof/>
                  <w:lang w:val="en-US"/>
                </w:rPr>
                <w:t>Llundain: SAGE</w:t>
              </w:r>
              <w:r>
                <w:rPr>
                  <w:noProof/>
                  <w:lang w:val="en-US"/>
                </w:rPr>
                <w:t>.</w:t>
              </w:r>
            </w:p>
            <w:p w14:paraId="16FDD916" w14:textId="77777777" w:rsidR="00AD20EF" w:rsidRPr="00AD20EF" w:rsidRDefault="00AD20EF" w:rsidP="00AD20EF">
              <w:pPr>
                <w:rPr>
                  <w:lang w:val="en-US"/>
                </w:rPr>
              </w:pPr>
            </w:p>
            <w:p w14:paraId="2B94D146" w14:textId="29913F3E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2017. </w:t>
              </w:r>
              <w:r>
                <w:rPr>
                  <w:i/>
                  <w:iCs/>
                  <w:noProof/>
                  <w:lang w:val="en-US"/>
                </w:rPr>
                <w:t xml:space="preserve">Dysgu gweithredol a thrwy brofiad.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https://www.estyn.llyw.cymru/sites/www.estyn.gov.wales/files/documents/Estyn%20Active%20and%20experiential%20learning_W_Accessible_0.pdf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16 Rhagfyr 2019].</w:t>
              </w:r>
            </w:p>
            <w:p w14:paraId="44340843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072D4519" w14:textId="662CCAD9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2018. </w:t>
              </w:r>
              <w:r>
                <w:rPr>
                  <w:i/>
                  <w:iCs/>
                  <w:noProof/>
                  <w:lang w:val="en-US"/>
                </w:rPr>
                <w:t xml:space="preserve">Usig technology and developing pupils' ICT skills.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https://www.estyn.gov.wales/effective-practice/using-technology-and-developing-pupils%E2%80%99-ict-skills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 xml:space="preserve">Cyrchwyd </w:t>
              </w:r>
              <w:r>
                <w:rPr>
                  <w:noProof/>
                  <w:lang w:val="en-US"/>
                </w:rPr>
                <w:t>16 Rhagfyr 2019].</w:t>
              </w:r>
            </w:p>
            <w:p w14:paraId="5F6ED50D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6EC07B50" w14:textId="18B6961D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HWB, 2019. </w:t>
              </w:r>
              <w:r>
                <w:rPr>
                  <w:i/>
                  <w:iCs/>
                  <w:noProof/>
                  <w:lang w:val="en-US"/>
                </w:rPr>
                <w:t xml:space="preserve">HWB.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https://hwb.gov.wales/draft-curriculum-for-wales-2022/a-guide-to-curriculum-for-wales-2022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8 Rhagfyr 2019].</w:t>
              </w:r>
            </w:p>
            <w:p w14:paraId="2FA9A37D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6947A4D8" w14:textId="237DE6D4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Lee, L. P. a. T., 2015. Teaching Mathematics Creatively. In: </w:t>
              </w:r>
              <w:r>
                <w:rPr>
                  <w:i/>
                  <w:iCs/>
                  <w:noProof/>
                  <w:lang w:val="en-US"/>
                </w:rPr>
                <w:t xml:space="preserve">Teaching Mathematics Creatively. </w:t>
              </w:r>
              <w:r>
                <w:rPr>
                  <w:noProof/>
                  <w:lang w:val="en-US"/>
                </w:rPr>
                <w:t>Llundain: Taylor &amp; Francis Ltd.</w:t>
              </w:r>
            </w:p>
            <w:p w14:paraId="300D1195" w14:textId="00684E4F" w:rsidR="00AD20EF" w:rsidRDefault="00AD20EF" w:rsidP="00AD20EF">
              <w:pPr>
                <w:rPr>
                  <w:lang w:val="en-US"/>
                </w:rPr>
              </w:pPr>
            </w:p>
            <w:p w14:paraId="3C90E39F" w14:textId="55342114" w:rsidR="00AD20EF" w:rsidRPr="00AD20EF" w:rsidRDefault="00AD20EF" w:rsidP="00AD20EF">
              <w:pPr>
                <w:rPr>
                  <w:lang w:val="en-US"/>
                </w:rPr>
              </w:pPr>
              <w:r w:rsidRPr="00AD20EF">
                <w:rPr>
                  <w:lang w:val="en-US"/>
                </w:rPr>
                <w:t>Palmer, S., 2007. Toxic Childhood - How The Modern World Is Damaging Our Children And What We Can Do About It. Llundain: SAGE.</w:t>
              </w:r>
            </w:p>
            <w:p w14:paraId="6997C30D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7C8BEB2D" w14:textId="3785CA0C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Press, O. U., 2019. </w:t>
              </w:r>
              <w:r>
                <w:rPr>
                  <w:i/>
                  <w:iCs/>
                  <w:noProof/>
                  <w:lang w:val="en-US"/>
                </w:rPr>
                <w:t xml:space="preserve">Oxford Learner's Dictionaries.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https://www.oxfordlearnersdictionaries.com/definition/english/cross-curricular?q=cross-curricular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10 Rhagfyr 2019].</w:t>
              </w:r>
            </w:p>
            <w:p w14:paraId="22A506ED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1ECA0F17" w14:textId="5FC5E926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School, K. C. P., n.d. </w:t>
              </w:r>
              <w:r>
                <w:rPr>
                  <w:i/>
                  <w:iCs/>
                  <w:noProof/>
                  <w:lang w:val="en-US"/>
                </w:rPr>
                <w:t xml:space="preserve">Cross-Curricular Maths.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https://www.kensingtonprimary.co.uk/cross-curricular-maths-3/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15 Rhagfyr 2019].</w:t>
              </w:r>
            </w:p>
            <w:p w14:paraId="468E3810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48B1B501" w14:textId="59098ECF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Thangata, D. H. a. F., 2007. </w:t>
              </w:r>
              <w:r>
                <w:rPr>
                  <w:i/>
                  <w:iCs/>
                  <w:noProof/>
                  <w:lang w:val="en-US"/>
                </w:rPr>
                <w:t xml:space="preserve">Key Concepts in Teaching Primary Mathematics. </w:t>
              </w:r>
              <w:r>
                <w:rPr>
                  <w:noProof/>
                  <w:lang w:val="en-US"/>
                </w:rPr>
                <w:t>Llundain: SAGE.</w:t>
              </w:r>
            </w:p>
            <w:p w14:paraId="5EB88299" w14:textId="77777777" w:rsidR="006E0532" w:rsidRPr="006E0532" w:rsidRDefault="006E0532" w:rsidP="006E0532">
              <w:pPr>
                <w:rPr>
                  <w:lang w:val="en-US"/>
                </w:rPr>
              </w:pPr>
            </w:p>
            <w:p w14:paraId="6479C46C" w14:textId="5F4FB1EF" w:rsidR="00FD0CD6" w:rsidRDefault="00FD0CD6" w:rsidP="006E05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Twinkl, 2019. </w:t>
              </w:r>
              <w:r>
                <w:rPr>
                  <w:i/>
                  <w:iCs/>
                  <w:noProof/>
                  <w:lang w:val="en-US"/>
                </w:rPr>
                <w:t xml:space="preserve">Twinkl.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Ar-lein</w:t>
              </w:r>
              <w:r>
                <w:rPr>
                  <w:noProof/>
                  <w:lang w:val="en-US"/>
                </w:rPr>
                <w:t xml:space="preserve">] </w:t>
              </w:r>
              <w:r>
                <w:rPr>
                  <w:noProof/>
                  <w:lang w:val="en-US"/>
                </w:rPr>
                <w:br/>
                <w:t>A</w:t>
              </w:r>
              <w:r w:rsidR="006E0532">
                <w:rPr>
                  <w:noProof/>
                  <w:lang w:val="en-US"/>
                </w:rPr>
                <w:t>r gael yn</w:t>
              </w:r>
              <w:r>
                <w:rPr>
                  <w:noProof/>
                  <w:lang w:val="en-US"/>
                </w:rPr>
                <w:t xml:space="preserve">: </w:t>
              </w:r>
              <w:r>
                <w:rPr>
                  <w:noProof/>
                  <w:u w:val="single"/>
                  <w:lang w:val="en-US"/>
                </w:rPr>
                <w:t>https://www.twinkl.co.uk/teaching-wiki/cross-curricular</w:t>
              </w:r>
              <w:r w:rsidR="006E053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</w:t>
              </w:r>
              <w:r w:rsidR="006E0532">
                <w:rPr>
                  <w:noProof/>
                  <w:lang w:val="en-US"/>
                </w:rPr>
                <w:t>Cyrchwyd</w:t>
              </w:r>
              <w:r>
                <w:rPr>
                  <w:noProof/>
                  <w:lang w:val="en-US"/>
                </w:rPr>
                <w:t xml:space="preserve"> 10 Rhagfyr 2019].</w:t>
              </w:r>
            </w:p>
            <w:p w14:paraId="58576E2D" w14:textId="77777777" w:rsidR="00AD20EF" w:rsidRDefault="00FD0CD6" w:rsidP="006E0532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45899330" w14:textId="7FCF8CBF" w:rsidR="00FD0CD6" w:rsidRDefault="00221F8A" w:rsidP="006E0532"/>
          </w:sdtContent>
        </w:sdt>
      </w:sdtContent>
    </w:sdt>
    <w:p w14:paraId="41571003" w14:textId="77777777" w:rsidR="00FD0CD6" w:rsidRDefault="00FD0CD6" w:rsidP="001B282E">
      <w:pPr>
        <w:rPr>
          <w:sz w:val="28"/>
          <w:szCs w:val="28"/>
        </w:rPr>
      </w:pPr>
    </w:p>
    <w:p w14:paraId="5DC93739" w14:textId="77777777" w:rsidR="00FD2591" w:rsidRPr="001B282E" w:rsidRDefault="00FD2591" w:rsidP="001B282E">
      <w:pPr>
        <w:rPr>
          <w:sz w:val="28"/>
          <w:szCs w:val="28"/>
        </w:rPr>
      </w:pPr>
    </w:p>
    <w:sectPr w:rsidR="00FD2591" w:rsidRPr="001B282E">
      <w:pgSz w:w="11906" w:h="16838"/>
      <w:pgMar w:top="1440" w:right="1440" w:bottom="1440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C70E26" w14:textId="77777777" w:rsidR="00221F8A" w:rsidRDefault="00221F8A">
      <w:pPr>
        <w:spacing w:after="0" w:line="240" w:lineRule="auto"/>
      </w:pPr>
      <w:r>
        <w:separator/>
      </w:r>
    </w:p>
  </w:endnote>
  <w:endnote w:type="continuationSeparator" w:id="0">
    <w:p w14:paraId="66101507" w14:textId="77777777" w:rsidR="00221F8A" w:rsidRDefault="00221F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901BA0" w14:textId="77777777" w:rsidR="00221F8A" w:rsidRDefault="00221F8A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7D93C56" w14:textId="77777777" w:rsidR="00221F8A" w:rsidRDefault="00221F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autoHyphenation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5660"/>
    <w:rsid w:val="0000542E"/>
    <w:rsid w:val="000D0750"/>
    <w:rsid w:val="000E7BA2"/>
    <w:rsid w:val="000F368D"/>
    <w:rsid w:val="00124CC0"/>
    <w:rsid w:val="0017569C"/>
    <w:rsid w:val="00195551"/>
    <w:rsid w:val="001B282E"/>
    <w:rsid w:val="00207369"/>
    <w:rsid w:val="002174AA"/>
    <w:rsid w:val="00221F8A"/>
    <w:rsid w:val="00224F75"/>
    <w:rsid w:val="0024089D"/>
    <w:rsid w:val="00295AE1"/>
    <w:rsid w:val="002A105E"/>
    <w:rsid w:val="002B09B0"/>
    <w:rsid w:val="00310079"/>
    <w:rsid w:val="00336291"/>
    <w:rsid w:val="003D0690"/>
    <w:rsid w:val="00410D50"/>
    <w:rsid w:val="004200C9"/>
    <w:rsid w:val="004520FD"/>
    <w:rsid w:val="00495AF6"/>
    <w:rsid w:val="005157C5"/>
    <w:rsid w:val="005176C9"/>
    <w:rsid w:val="00550DDF"/>
    <w:rsid w:val="005E2421"/>
    <w:rsid w:val="00632B3F"/>
    <w:rsid w:val="00672B78"/>
    <w:rsid w:val="006C21FD"/>
    <w:rsid w:val="006E0532"/>
    <w:rsid w:val="006F40A5"/>
    <w:rsid w:val="00763FDD"/>
    <w:rsid w:val="00766898"/>
    <w:rsid w:val="007C36FD"/>
    <w:rsid w:val="007E358B"/>
    <w:rsid w:val="007F653D"/>
    <w:rsid w:val="007F781F"/>
    <w:rsid w:val="007F78DD"/>
    <w:rsid w:val="0080680C"/>
    <w:rsid w:val="0082384F"/>
    <w:rsid w:val="00865E05"/>
    <w:rsid w:val="00896976"/>
    <w:rsid w:val="008976B1"/>
    <w:rsid w:val="008A7B49"/>
    <w:rsid w:val="008E68CD"/>
    <w:rsid w:val="00910934"/>
    <w:rsid w:val="00911AA1"/>
    <w:rsid w:val="00947F3D"/>
    <w:rsid w:val="00975AFB"/>
    <w:rsid w:val="009A16C0"/>
    <w:rsid w:val="00A13626"/>
    <w:rsid w:val="00A5656E"/>
    <w:rsid w:val="00A843EF"/>
    <w:rsid w:val="00AA6E59"/>
    <w:rsid w:val="00AD20EF"/>
    <w:rsid w:val="00AF5B47"/>
    <w:rsid w:val="00AF67E6"/>
    <w:rsid w:val="00B07AA1"/>
    <w:rsid w:val="00B12AD7"/>
    <w:rsid w:val="00B31696"/>
    <w:rsid w:val="00B50820"/>
    <w:rsid w:val="00B66AF1"/>
    <w:rsid w:val="00B8131A"/>
    <w:rsid w:val="00B93570"/>
    <w:rsid w:val="00BB23F0"/>
    <w:rsid w:val="00BD1E54"/>
    <w:rsid w:val="00BE5D83"/>
    <w:rsid w:val="00C13952"/>
    <w:rsid w:val="00C2131F"/>
    <w:rsid w:val="00C2333F"/>
    <w:rsid w:val="00C274CB"/>
    <w:rsid w:val="00C60D91"/>
    <w:rsid w:val="00C65E9A"/>
    <w:rsid w:val="00C80161"/>
    <w:rsid w:val="00C872C2"/>
    <w:rsid w:val="00C943B3"/>
    <w:rsid w:val="00CC21FF"/>
    <w:rsid w:val="00DA5660"/>
    <w:rsid w:val="00DA77EA"/>
    <w:rsid w:val="00DB5C75"/>
    <w:rsid w:val="00DE6519"/>
    <w:rsid w:val="00E56B12"/>
    <w:rsid w:val="00EB5F2B"/>
    <w:rsid w:val="00EF27E6"/>
    <w:rsid w:val="00F353F0"/>
    <w:rsid w:val="00F61EA3"/>
    <w:rsid w:val="00F760F4"/>
    <w:rsid w:val="00FA2250"/>
    <w:rsid w:val="00FD0CD6"/>
    <w:rsid w:val="00FD2591"/>
    <w:rsid w:val="00FD7A68"/>
    <w:rsid w:val="00FF2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26381"/>
  <w15:docId w15:val="{9EB052E3-7DC3-4374-A5AA-CA41199D6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E56B12"/>
    <w:pPr>
      <w:keepNext/>
      <w:keepLines/>
      <w:suppressAutoHyphens w:val="0"/>
      <w:autoSpaceDN/>
      <w:spacing w:before="240" w:after="0" w:line="259" w:lineRule="auto"/>
      <w:textAlignment w:val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lang w:val="en-US"/>
    </w:rPr>
  </w:style>
  <w:style w:type="character" w:customStyle="1" w:styleId="NoSpacingChar">
    <w:name w:val="No Spacing Char"/>
    <w:basedOn w:val="DefaultParagraphFont"/>
    <w:rPr>
      <w:rFonts w:eastAsia="Times New Roman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56B1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56B12"/>
  </w:style>
  <w:style w:type="paragraph" w:styleId="BalloonText">
    <w:name w:val="Balloon Text"/>
    <w:basedOn w:val="Normal"/>
    <w:link w:val="BalloonTextChar"/>
    <w:uiPriority w:val="99"/>
    <w:semiHidden/>
    <w:unhideWhenUsed/>
    <w:rsid w:val="00E56B1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6B12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D1E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E54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A6E5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A6E5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6E5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A6E5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6E5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78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83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84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9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0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1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3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7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15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8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3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2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4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7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6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4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7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5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4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5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1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2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47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3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4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2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2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3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6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2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5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8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3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9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7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0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2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Nia19</b:Tag>
    <b:SourceType>InternetSite</b:SourceType>
    <b:Guid>{65AEA1A4-FED3-42FA-83BF-584AED3E243D}</b:Guid>
    <b:Author>
      <b:Author>
        <b:NameList>
          <b:Person>
            <b:Last>Cerys</b:Last>
            <b:First>Nia</b:First>
          </b:Person>
        </b:NameList>
      </b:Author>
    </b:Author>
    <b:Title>BBC NEWS</b:Title>
    <b:Year>2019</b:Year>
    <b:YearAccessed>2019</b:YearAccessed>
    <b:MonthAccessed>December</b:MonthAccessed>
    <b:DayAccessed>11</b:DayAccessed>
    <b:URL>https://www.bbc.co.uk/cymrufyw/50732450</b:URL>
    <b:RefOrder>2</b:RefOrder>
  </b:Source>
  <b:Source>
    <b:Tag>Twi19</b:Tag>
    <b:SourceType>InternetSite</b:SourceType>
    <b:Guid>{1A5F9408-F9C8-45B6-BD2B-28BB4128AA2B}</b:Guid>
    <b:Title>Twinkl</b:Title>
    <b:Year>2019</b:Year>
    <b:YearAccessed>2019</b:YearAccessed>
    <b:MonthAccessed>Rhagfyr</b:MonthAccessed>
    <b:DayAccessed>10</b:DayAccessed>
    <b:URL>https://www.twinkl.co.uk/teaching-wiki/cross-curricular</b:URL>
    <b:RefOrder>3</b:RefOrder>
  </b:Source>
  <b:Source>
    <b:Tag>Twi191</b:Tag>
    <b:SourceType>InternetSite</b:SourceType>
    <b:Guid>{6B39270D-2F68-482B-BD98-AD4617AA38FA}</b:Guid>
    <b:Title>Twinkl</b:Title>
    <b:Year>2019</b:Year>
    <b:YearAccessed>2019</b:YearAccessed>
    <b:MonthAccessed>Rhagfyr</b:MonthAccessed>
    <b:DayAccessed>10</b:DayAccessed>
    <b:URL>https://www.twinkl.co.uk/teaching-wiki/cross-curricular</b:URL>
    <b:RefOrder>4</b:RefOrder>
  </b:Source>
  <b:Source>
    <b:Tag>Bar15</b:Tag>
    <b:SourceType>Book</b:SourceType>
    <b:Guid>{38EC98AF-AC78-4472-ACE2-47A1943909C8}</b:Guid>
    <b:Title>Cross-Curricular Learning 3-14</b:Title>
    <b:Year>2015</b:Year>
    <b:Author>
      <b:Author>
        <b:NameList>
          <b:Person>
            <b:Last>Barnes</b:Last>
            <b:First>Jonathan</b:First>
          </b:Person>
        </b:NameList>
      </b:Author>
    </b:Author>
    <b:City>Llundain</b:City>
    <b:Publisher>SAGE</b:Publisher>
    <b:Edition>3ydd</b:Edition>
    <b:RefOrder>1</b:RefOrder>
  </b:Source>
  <b:Source>
    <b:Tag>Twi192</b:Tag>
    <b:SourceType>InternetSite</b:SourceType>
    <b:Guid>{4B6D0687-EEB3-49AD-8415-C7E222AE01D2}</b:Guid>
    <b:Title>Twinkl</b:Title>
    <b:Year>2019</b:Year>
    <b:YearAccessed>2019</b:YearAccessed>
    <b:MonthAccessed>Rhagfyr</b:MonthAccessed>
    <b:DayAccessed>10</b:DayAccessed>
    <b:URL>https://www.twinkl.co.uk/teaching-wiki/cross-curricular</b:URL>
    <b:Author>
      <b:Author>
        <b:NameList>
          <b:Person>
            <b:Last>Twinkl</b:Last>
          </b:Person>
        </b:NameList>
      </b:Author>
    </b:Author>
    <b:RefOrder>5</b:RefOrder>
  </b:Source>
  <b:Source>
    <b:Tag>Oxf19</b:Tag>
    <b:SourceType>InternetSite</b:SourceType>
    <b:Guid>{EA4AFAA2-3905-47A6-AC27-D331A3E04A5E}</b:Guid>
    <b:Author>
      <b:Author>
        <b:NameList>
          <b:Person>
            <b:Last>Press</b:Last>
            <b:First>Oxford</b:First>
            <b:Middle>University</b:Middle>
          </b:Person>
        </b:NameList>
      </b:Author>
    </b:Author>
    <b:Title>Oxford Learner's Dictionaries</b:Title>
    <b:Year>2019</b:Year>
    <b:YearAccessed>2019</b:YearAccessed>
    <b:MonthAccessed>Rhagfyr</b:MonthAccessed>
    <b:DayAccessed>10</b:DayAccessed>
    <b:URL>https://www.oxfordlearnersdictionaries.com/definition/english/cross-curricular?q=cross-curricular</b:URL>
    <b:RefOrder>6</b:RefOrder>
  </b:Source>
  <b:Source>
    <b:Tag>Ker19</b:Tag>
    <b:SourceType>InternetSite</b:SourceType>
    <b:Guid>{A4AB6468-5D5A-495D-8CAE-14824C8762B0}</b:Guid>
    <b:Author>
      <b:Author>
        <b:NameList>
          <b:Person>
            <b:Last>Dalton</b:Last>
            <b:First>Kerry</b:First>
          </b:Person>
        </b:NameList>
      </b:Author>
    </b:Author>
    <b:Title>Third Space Learning</b:Title>
    <b:Year>2019</b:Year>
    <b:YearAccessed>2019</b:YearAccessed>
    <b:MonthAccessed>Rhagfyr</b:MonthAccessed>
    <b:DayAccessed>9</b:DayAccessed>
    <b:URL>https://thirdspacelearning.com/blog/cross-curricular-learning-everyday-maths/</b:URL>
    <b:RefOrder>7</b:RefOrder>
  </b:Source>
  <b:Source>
    <b:Tag>HWB19</b:Tag>
    <b:SourceType>InternetSite</b:SourceType>
    <b:Guid>{347F457C-DF64-4888-A8D4-FE8D1C9A4DDD}</b:Guid>
    <b:Author>
      <b:Author>
        <b:NameList>
          <b:Person>
            <b:Last>HWB</b:Last>
          </b:Person>
        </b:NameList>
      </b:Author>
    </b:Author>
    <b:Title>HWB</b:Title>
    <b:Year>2019</b:Year>
    <b:YearAccessed>2019</b:YearAccessed>
    <b:MonthAccessed>Rhagfyr</b:MonthAccessed>
    <b:DayAccessed>8</b:DayAccessed>
    <b:URL>https://hwb.gov.wales/draft-curriculum-for-wales-2022/a-guide-to-curriculum-for-wales-2022</b:URL>
    <b:RefOrder>8</b:RefOrder>
  </b:Source>
  <b:Source>
    <b:Tag>YrA15</b:Tag>
    <b:SourceType>Book</b:SourceType>
    <b:Guid>{9B523790-EB4F-470B-A0BD-24B9DBEAF480}</b:Guid>
    <b:Title>Dyfodol Llwyddiannus</b:Title>
    <b:Year>2015</b:Year>
    <b:Author>
      <b:Author>
        <b:NameList>
          <b:Person>
            <b:Last>Donaldson</b:Last>
            <b:First>Yr</b:First>
            <b:Middle>Athro Graham</b:Middle>
          </b:Person>
        </b:NameList>
      </b:Author>
    </b:Author>
    <b:Publisher>OGL</b:Publisher>
    <b:RefOrder>9</b:RefOrder>
  </b:Source>
  <b:Source>
    <b:Tag>Jon14</b:Tag>
    <b:SourceType>Book</b:SourceType>
    <b:Guid>{3EDF65A1-F03E-4997-9080-80C6931574EA}</b:Guid>
    <b:Author>
      <b:Author>
        <b:NameList>
          <b:Person>
            <b:Last>Barnes</b:Last>
            <b:First>Jonathan</b:First>
          </b:Person>
        </b:NameList>
      </b:Author>
    </b:Author>
    <b:Title>An Introduction To Cross-Curricular Learning</b:Title>
    <b:Year>2014</b:Year>
    <b:RefOrder>10</b:RefOrder>
  </b:Source>
  <b:Source>
    <b:Tag>Lly19</b:Tag>
    <b:SourceType>DocumentFromInternetSite</b:SourceType>
    <b:Guid>{63CAA6AE-1DD4-4744-ACDD-062BAC5913A5}</b:Guid>
    <b:Title>Canllaw i Gwricwlwm i Gymru 2022</b:Title>
    <b:Year>2019</b:Year>
    <b:Author>
      <b:Author>
        <b:NameList>
          <b:Person>
            <b:Last>Cymru</b:Last>
            <b:First>Llywodraeth</b:First>
          </b:Person>
        </b:NameList>
      </b:Author>
    </b:Author>
    <b:YearAccessed>2019</b:YearAccessed>
    <b:MonthAccessed>Rhagfyr</b:MonthAccessed>
    <b:DayAccessed>10</b:DayAccessed>
    <b:URL>https://hwb.gov.wales/storage/64353d33-3104-4466-8f4e-15d8cf938c5a/canllaw-i-gwricwlwm-i-gymru-2022.pdf</b:URL>
    <b:RefOrder>11</b:RefOrder>
  </b:Source>
  <b:Source>
    <b:Tag>Lly191</b:Tag>
    <b:SourceType>DocumentFromInternetSite</b:SourceType>
    <b:Guid>{3D2DAFC9-6A38-4AB3-B596-5F2977DFE288}</b:Guid>
    <b:Author>
      <b:Author>
        <b:NameList>
          <b:Person>
            <b:Last>Cymru</b:Last>
            <b:First>Llywodraeth</b:First>
          </b:Person>
        </b:NameList>
      </b:Author>
    </b:Author>
    <b:Title>Canllaw i Gwricwlwm i Gymru 2022</b:Title>
    <b:Year>2019</b:Year>
    <b:YearAccessed>2019</b:YearAccessed>
    <b:MonthAccessed>Rhagfyr</b:MonthAccessed>
    <b:DayAccessed>10</b:DayAccessed>
    <b:URL>https://hwb.gov.wales/storage/64353d33-3104-4466-8f4e-15d8cf938c5a/canllaw-i-gwricwlwm-i-gymru-2022.pdf</b:URL>
    <b:RefOrder>12</b:RefOrder>
  </b:Source>
  <b:Source>
    <b:Tag>Ric17</b:Tag>
    <b:SourceType>InternetSite</b:SourceType>
    <b:Guid>{69325BD2-2353-4258-8F0C-393C6C92F514}</b:Guid>
    <b:Title>The Benefits of Cross-Curricular Learning</b:Title>
    <b:Year>2017</b:Year>
    <b:YearAccessed>2019</b:YearAccessed>
    <b:MonthAccessed>Rhagfyr</b:MonthAccessed>
    <b:DayAccessed>10</b:DayAccessed>
    <b:URL>https://www.kidsdiscover.com/teacherresources/the-benefits-of-cross-curricular-learning/</b:URL>
    <b:Author>
      <b:Author>
        <b:NameList>
          <b:Person>
            <b:Last>Byrne</b:Last>
            <b:First>Richard</b:First>
          </b:Person>
        </b:NameList>
      </b:Author>
    </b:Author>
    <b:RefOrder>13</b:RefOrder>
  </b:Source>
  <b:Source>
    <b:Tag>His19</b:Tag>
    <b:SourceType>InternetSite</b:SourceType>
    <b:Guid>{22486B5F-16E3-4FB4-8D17-195756A40F10}</b:Guid>
    <b:Title>Historical Association</b:Title>
    <b:Year>2019</b:Year>
    <b:YearAccessed>2019</b:YearAccessed>
    <b:MonthAccessed>Rhagfyr</b:MonthAccessed>
    <b:DayAccessed>11</b:DayAccessed>
    <b:URL>https://www.history.org.uk/primary/categories/793/module/3638/leading-primary-history/3653/cross-curricular-learning</b:URL>
    <b:RefOrder>14</b:RefOrder>
  </b:Source>
  <b:Source>
    <b:Tag>Bar14</b:Tag>
    <b:SourceType>DocumentFromInternetSite</b:SourceType>
    <b:Guid>{1B221C27-AD3B-4A50-A451-89031088DC4D}</b:Guid>
    <b:Title>An Introduction To Cross-Curricular Learning</b:Title>
    <b:Year>2014</b:Year>
    <b:YearAccessed>2019</b:YearAccessed>
    <b:MonthAccessed>Rhagfyr</b:MonthAccessed>
    <b:DayAccessed>11</b:DayAccessed>
    <b:URL>file:///C:/Users/User/Downloads/AnIntroductiontoCCLearningdraft.pdf</b:URL>
    <b:Author>
      <b:Author>
        <b:NameList>
          <b:Person>
            <b:Last>Barnes</b:Last>
            <b:First>Jonathan</b:First>
          </b:Person>
        </b:NameList>
      </b:Author>
    </b:Author>
    <b:Month>Awst</b:Month>
    <b:Day>12</b:Day>
    <b:RefOrder>15</b:RefOrder>
  </b:Source>
  <b:Source>
    <b:Tag>EST16</b:Tag>
    <b:SourceType>Report</b:SourceType>
    <b:Guid>{8CE570EB-A4B8-4B92-9657-C6159AC62C3E}</b:Guid>
    <b:Title>Themâu trawsgwricwlaidd sy’n datblygu medrau allweddol disgyblion</b:Title>
    <b:Year>2016</b:Year>
    <b:Author>
      <b:Author>
        <b:NameList>
          <b:Person>
            <b:Last>ESTYN</b:Last>
          </b:Person>
        </b:NameList>
      </b:Author>
    </b:Author>
    <b:RefOrder>16</b:RefOrder>
  </b:Source>
  <b:Source>
    <b:Tag>ADD09</b:Tag>
    <b:SourceType>DocumentFromInternetSite</b:SourceType>
    <b:Guid>{258513E6-2E7D-43DE-8778-54CA9C239B97}</b:Guid>
    <b:Title>Safonau Statws Athro Cymwysedig Cymru 2009</b:Title>
    <b:Year>2009</b:Year>
    <b:Author>
      <b:Author>
        <b:NameList>
          <b:Person>
            <b:Last>ADDYSG</b:Last>
            <b:First>CYMRU</b:First>
          </b:Person>
        </b:NameList>
      </b:Author>
    </b:Author>
    <b:YearAccessed>2019</b:YearAccessed>
    <b:MonthAccessed>Rhagfyr</b:MonthAccessed>
    <b:DayAccessed>12</b:DayAccessed>
    <b:URL>https://www.darganfodaddysgu.cymru/media/2772/welsh-version-qts-standards-statws-athro-cymwysedig-cymru-2009.pdf</b:URL>
    <b:RefOrder>17</b:RefOrder>
  </b:Source>
  <b:Source>
    <b:Tag>Lly192</b:Tag>
    <b:SourceType>DocumentFromInternetSite</b:SourceType>
    <b:Guid>{F9B09315-D4FC-4A0F-A349-A780AA346508}</b:Guid>
    <b:Author>
      <b:Author>
        <b:NameList>
          <b:Person>
            <b:Last>Cymru</b:Last>
            <b:First>Llywodraeth</b:First>
          </b:Person>
        </b:NameList>
      </b:Author>
    </b:Author>
    <b:Title>Canllawiau Statudol Drafft Maes Dysgu A Phrofiad Mathemateg A Rhifedd</b:Title>
    <b:Year>2019</b:Year>
    <b:YearAccessed>2019</b:YearAccessed>
    <b:MonthAccessed>Rhagfyr</b:MonthAccessed>
    <b:DayAccessed>12</b:DayAccessed>
    <b:URL>https://hwb.gov.wales/storage/1c690a45-e566-4b76-a868-3f79b311f0e1/canllawiau-statudol-drafft-mathemateg-a-rhifedd.pdf</b:URL>
    <b:RefOrder>18</b:RefOrder>
  </b:Source>
  <b:Source>
    <b:Tag>Lin15</b:Tag>
    <b:SourceType>BookSection</b:SourceType>
    <b:Guid>{6B676554-6F66-4DC1-A732-43692F62407E}</b:Guid>
    <b:Title>Teaching Mathematics Creatively</b:Title>
    <b:Year>2015</b:Year>
    <b:Author>
      <b:Author>
        <b:NameList>
          <b:Person>
            <b:Last>Lee</b:Last>
            <b:First>Linda</b:First>
            <b:Middle>Pound a Trisha</b:Middle>
          </b:Person>
        </b:NameList>
      </b:Author>
    </b:Author>
    <b:BookTitle>Teaching Mathematics Creatively</b:BookTitle>
    <b:City>Llundain</b:City>
    <b:Publisher>Taylor &amp; Francis Ltd</b:Publisher>
    <b:RefOrder>19</b:RefOrder>
  </b:Source>
  <b:Source>
    <b:Tag>Lly193</b:Tag>
    <b:SourceType>DocumentFromInternetSite</b:SourceType>
    <b:Guid>{B478E9D4-A8E2-4EAA-9E73-1CD03F51AAF1}</b:Guid>
    <b:Title>Canllawiau Statudol Drafft Maes Dysgu A Phrofiad Mathemateg a Rhifedd</b:Title>
    <b:Year>2019</b:Year>
    <b:Author>
      <b:Author>
        <b:NameList>
          <b:Person>
            <b:Last>Cymru</b:Last>
            <b:First>Llywodraeth</b:First>
          </b:Person>
        </b:NameList>
      </b:Author>
    </b:Author>
    <b:Month>Ebrill</b:Month>
    <b:YearAccessed>2019</b:YearAccessed>
    <b:MonthAccessed>Rhagfyr</b:MonthAccessed>
    <b:DayAccessed>15</b:DayAccessed>
    <b:URL>https://hwb.gov.wales/storage/1c690a45-e566-4b76-a868-3f79b311f0e1/canllawiau-statudol-drafft-mathemateg-a-rhifedd.pdf</b:URL>
    <b:RefOrder>20</b:RefOrder>
  </b:Source>
  <b:Source>
    <b:Tag>Der07</b:Tag>
    <b:SourceType>Book</b:SourceType>
    <b:Guid>{4F871A40-6E5E-4738-BBA8-58B8649E0C71}</b:Guid>
    <b:Title>Key Concepts in Teaching Primary Mathematics</b:Title>
    <b:Year>2007</b:Year>
    <b:Author>
      <b:Author>
        <b:NameList>
          <b:Person>
            <b:Last>Thangata</b:Last>
            <b:First>Derek</b:First>
            <b:Middle>Haylock a Fiona</b:Middle>
          </b:Person>
        </b:NameList>
      </b:Author>
    </b:Author>
    <b:City>Llundain</b:City>
    <b:Publisher>SAGE</b:Publisher>
    <b:RefOrder>21</b:RefOrder>
  </b:Source>
  <b:Source>
    <b:Tag>Ken19</b:Tag>
    <b:SourceType>InternetSite</b:SourceType>
    <b:Guid>{29FB5DBD-AE26-42C5-AC31-CFA6C9678EDE}</b:Guid>
    <b:Title>Cross-Curricular Maths</b:Title>
    <b:Author>
      <b:Author>
        <b:NameList>
          <b:Person>
            <b:Last>School</b:Last>
            <b:First>Kengsington</b:First>
            <b:Middle>Community Primary</b:Middle>
          </b:Person>
        </b:NameList>
      </b:Author>
    </b:Author>
    <b:YearAccessed>2019</b:YearAccessed>
    <b:MonthAccessed>Rhagfyr</b:MonthAccessed>
    <b:DayAccessed>15</b:DayAccessed>
    <b:URL>https://www.kensingtonprimary.co.uk/cross-curricular-maths-3/</b:URL>
    <b:RefOrder>22</b:RefOrder>
  </b:Source>
  <b:Source>
    <b:Tag>Nat19</b:Tag>
    <b:SourceType>InternetSite</b:SourceType>
    <b:Guid>{319361D6-968F-46BC-8772-B79E7707114F}</b:Guid>
    <b:Author>
      <b:Author>
        <b:NameList>
          <b:Person>
            <b:Last>Association</b:Last>
            <b:First>National</b:First>
            <b:Middle>Day Nurseries</b:Middle>
          </b:Person>
        </b:NameList>
      </b:Author>
    </b:Author>
    <b:Title>Maths in early years</b:Title>
    <b:Year>2019</b:Year>
    <b:YearAccessed>2019</b:YearAccessed>
    <b:MonthAccessed>Rhagfyr</b:MonthAccessed>
    <b:DayAccessed>16</b:DayAccessed>
    <b:URL>https://www.ndna.org.uk/NDNA/Community/myNDNA/Mini_Guides/Maths_in_early_years.aspx</b:URL>
    <b:RefOrder>23</b:RefOrder>
  </b:Source>
  <b:Source>
    <b:Tag>EST17</b:Tag>
    <b:SourceType>InternetSite</b:SourceType>
    <b:Guid>{A4F6EDF4-53F6-4BEF-B5D6-073DFEBF59E4}</b:Guid>
    <b:Author>
      <b:Author>
        <b:NameList>
          <b:Person>
            <b:Last>ESTYN</b:Last>
          </b:Person>
        </b:NameList>
      </b:Author>
    </b:Author>
    <b:Title>Dysgu gweithredol a thrwy brofiad</b:Title>
    <b:Year>2017</b:Year>
    <b:YearAccessed>2019</b:YearAccessed>
    <b:MonthAccessed>Rhagfyr</b:MonthAccessed>
    <b:DayAccessed>16</b:DayAccessed>
    <b:URL>https://www.estyn.llyw.cymru/sites/www.estyn.gov.wales/files/documents/Estyn%20Active%20and%20experiential%20learning_W_Accessible_0.pdf</b:URL>
    <b:RefOrder>24</b:RefOrder>
  </b:Source>
  <b:Source>
    <b:Tag>Bri18</b:Tag>
    <b:SourceType>InternetSite</b:SourceType>
    <b:Guid>{FFAE218A-CBB8-41A6-9717-8F89B753384F}</b:Guid>
    <b:Author>
      <b:Author>
        <b:NameList>
          <b:Person>
            <b:Last>Bridge</b:Last>
          </b:Person>
        </b:NameList>
      </b:Author>
    </b:Author>
    <b:Title>How important is literacy to education and development?</b:Title>
    <b:Year>2018</b:Year>
    <b:YearAccessed>2019</b:YearAccessed>
    <b:MonthAccessed>Rhagfyr</b:MonthAccessed>
    <b:DayAccessed>16</b:DayAccessed>
    <b:URL>https://www.bridgeinternationalacademies.com/literacy-and-education/</b:URL>
    <b:RefOrder>25</b:RefOrder>
  </b:Source>
  <b:Source>
    <b:Tag>Add18</b:Tag>
    <b:SourceType>DocumentFromInternetSite</b:SourceType>
    <b:Guid>{3F0F4C4A-3791-4549-A044-2B23CB94C754}</b:Guid>
    <b:Title>Fframwaith Cymhwysedd Digidol</b:Title>
    <b:Year>2018</b:Year>
    <b:YearAccessed>2019</b:YearAccessed>
    <b:MonthAccessed>Rhagfyr</b:MonthAccessed>
    <b:DayAccessed>16</b:DayAccessed>
    <b:URL>https://hwb.gov.wales/storage/85f69bca-0134-426d-bff1-c46b4c1d067b/digital-competence-framework-your-questions-answered.pdf</b:URL>
    <b:Author>
      <b:Author>
        <b:NameList>
          <b:Person>
            <b:Last>Cymru</b:Last>
            <b:First>Addysg</b:First>
          </b:Person>
        </b:NameList>
      </b:Author>
    </b:Author>
    <b:Month>Mehefin</b:Month>
    <b:RefOrder>26</b:RefOrder>
  </b:Source>
  <b:Source>
    <b:Tag>Est18</b:Tag>
    <b:SourceType>InternetSite</b:SourceType>
    <b:Guid>{274F3A6A-AAD7-4ED9-8DA7-0F73C9D92D5A}</b:Guid>
    <b:Title>Usig technology and developing pupils' ICT skills</b:Title>
    <b:Year>2018</b:Year>
    <b:YearAccessed>2019</b:YearAccessed>
    <b:MonthAccessed>Rhagfyr</b:MonthAccessed>
    <b:DayAccessed>16</b:DayAccessed>
    <b:URL>https://www.estyn.gov.wales/effective-practice/using-technology-and-developing-pupils%E2%80%99-ict-skills</b:URL>
    <b:Author>
      <b:Author>
        <b:NameList>
          <b:Person>
            <b:Last>Estyn</b:Last>
          </b:Person>
        </b:NameList>
      </b:Author>
    </b:Author>
    <b:RefOrder>27</b:RefOrder>
  </b:Source>
</b:Sources>
</file>

<file path=customXml/itemProps1.xml><?xml version="1.0" encoding="utf-8"?>
<ds:datastoreItem xmlns:ds="http://schemas.openxmlformats.org/officeDocument/2006/customXml" ds:itemID="{D4A4A6FD-F619-404E-B969-9E0FDB131D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2965</Words>
  <Characters>16903</Characters>
  <Application>Microsoft Office Word</Application>
  <DocSecurity>0</DocSecurity>
  <Lines>140</Lines>
  <Paragraphs>39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>Dadansoddi beirniadol o lythrennedd, rhifedd a chymhwysedd digidol fel cyfrifoldebau trawsgwricwlaidd</vt:lpstr>
      <vt:lpstr>&lt;References</vt:lpstr>
    </vt:vector>
  </TitlesOfParts>
  <Company/>
  <LinksUpToDate>false</LinksUpToDate>
  <CharactersWithSpaces>19829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Dadansoddi beirniadol o lythrennedd, rhifedd a chymhwysedd digidol fel cyfrifoldebau trawsgwricwlaidd</dc:title>
  <dc:subject/>
  <dc:creator>Cerys Thomas</dc:creator>
  <dc:description/>
  <cp:lastModifiedBy>Cerys Thomas</cp:lastModifiedBy>
  <cp:revision>3</cp:revision>
  <dcterms:created xsi:type="dcterms:W3CDTF">2019-12-16T20:10:00Z</dcterms:created>
  <dcterms:modified xsi:type="dcterms:W3CDTF">2019-12-19T20:53:00Z</dcterms:modified>
</cp:coreProperties>
</file>