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DF383" w14:textId="77777777" w:rsidR="0093056C" w:rsidRPr="00992823" w:rsidRDefault="00D33681">
      <w:pPr>
        <w:spacing w:line="36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mc:AlternateContent>
          <mc:Choice Requires="wpg">
            <w:drawing>
              <wp:anchor distT="0" distB="0" distL="114300" distR="114300" simplePos="0" relativeHeight="251658240" behindDoc="0" locked="0" layoutInCell="1" hidden="0" allowOverlap="1" wp14:anchorId="4417B761" wp14:editId="5CE2E4AB">
                <wp:simplePos x="0" y="0"/>
                <wp:positionH relativeFrom="page">
                  <wp:align>center</wp:align>
                </wp:positionH>
                <wp:positionV relativeFrom="page">
                  <wp:posOffset>245745</wp:posOffset>
                </wp:positionV>
                <wp:extent cx="7315200" cy="1215391"/>
                <wp:effectExtent l="0" t="0" r="0" b="0"/>
                <wp:wrapNone/>
                <wp:docPr id="2" name="Group 2"/>
                <wp:cNvGraphicFramePr/>
                <a:graphic xmlns:a="http://schemas.openxmlformats.org/drawingml/2006/main">
                  <a:graphicData uri="http://schemas.microsoft.com/office/word/2010/wordprocessingGroup">
                    <wpg:wgp>
                      <wpg:cNvGrpSpPr/>
                      <wpg:grpSpPr>
                        <a:xfrm>
                          <a:off x="0" y="0"/>
                          <a:ext cx="7315200" cy="1215391"/>
                          <a:chOff x="1688400" y="3172300"/>
                          <a:chExt cx="7315200" cy="1215400"/>
                        </a:xfrm>
                      </wpg:grpSpPr>
                      <wpg:grpSp>
                        <wpg:cNvPr id="1674609939" name="Group 1674609939"/>
                        <wpg:cNvGrpSpPr/>
                        <wpg:grpSpPr>
                          <a:xfrm>
                            <a:off x="1688400" y="3172305"/>
                            <a:ext cx="7315200" cy="1215391"/>
                            <a:chOff x="0" y="-1"/>
                            <a:chExt cx="7315200" cy="1216153"/>
                          </a:xfrm>
                        </wpg:grpSpPr>
                        <wps:wsp>
                          <wps:cNvPr id="1538085256" name="Rectangle 1538085256"/>
                          <wps:cNvSpPr/>
                          <wps:spPr>
                            <a:xfrm>
                              <a:off x="0" y="-1"/>
                              <a:ext cx="7315200" cy="1216150"/>
                            </a:xfrm>
                            <a:prstGeom prst="rect">
                              <a:avLst/>
                            </a:prstGeom>
                            <a:noFill/>
                            <a:ln>
                              <a:noFill/>
                            </a:ln>
                          </wps:spPr>
                          <wps:txbx>
                            <w:txbxContent>
                              <w:p w14:paraId="6724F0C5" w14:textId="77777777" w:rsidR="0093056C" w:rsidRDefault="0093056C">
                                <w:pPr>
                                  <w:spacing w:after="0" w:line="240" w:lineRule="auto"/>
                                  <w:textDirection w:val="btLr"/>
                                </w:pPr>
                              </w:p>
                            </w:txbxContent>
                          </wps:txbx>
                          <wps:bodyPr spcFirstLastPara="1" wrap="square" lIns="91425" tIns="91425" rIns="91425" bIns="91425" anchor="ctr" anchorCtr="0">
                            <a:noAutofit/>
                          </wps:bodyPr>
                        </wps:wsp>
                        <wps:wsp>
                          <wps:cNvPr id="490477400" name="Freeform: Shape 490477400"/>
                          <wps:cNvSpPr/>
                          <wps:spPr>
                            <a:xfrm>
                              <a:off x="0" y="-1"/>
                              <a:ext cx="7315200" cy="1130373"/>
                            </a:xfrm>
                            <a:custGeom>
                              <a:avLst/>
                              <a:gdLst/>
                              <a:ahLst/>
                              <a:cxnLst/>
                              <a:rect l="l" t="t" r="r" b="b"/>
                              <a:pathLst>
                                <a:path w="7312660" h="1129665" extrusionOk="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spcFirstLastPara="1" wrap="square" lIns="91425" tIns="91425" rIns="91425" bIns="91425" anchor="ctr" anchorCtr="0">
                            <a:noAutofit/>
                          </wps:bodyPr>
                        </wps:wsp>
                        <wps:wsp>
                          <wps:cNvPr id="2066412796" name="Rectangle 2066412796"/>
                          <wps:cNvSpPr/>
                          <wps:spPr>
                            <a:xfrm>
                              <a:off x="0" y="0"/>
                              <a:ext cx="7315200" cy="1216152"/>
                            </a:xfrm>
                            <a:prstGeom prst="rect">
                              <a:avLst/>
                            </a:prstGeom>
                            <a:blipFill rotWithShape="1">
                              <a:blip r:embed="rId7">
                                <a:alphaModFix/>
                              </a:blip>
                              <a:stretch>
                                <a:fillRect r="-7574"/>
                              </a:stretch>
                            </a:blipFill>
                            <a:ln>
                              <a:noFill/>
                            </a:ln>
                          </wps:spPr>
                          <wps:txbx>
                            <w:txbxContent>
                              <w:p w14:paraId="19ADC233" w14:textId="77777777" w:rsidR="0093056C" w:rsidRDefault="0093056C">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4417B761" id="Group 2" o:spid="_x0000_s1026" style="position:absolute;margin-left:0;margin-top:19.35pt;width:8in;height:95.7pt;z-index:251658240;mso-position-horizontal:center;mso-position-horizontal-relative:page;mso-position-vertical-relative:page" coordorigin="16884,31723" coordsize="73152,12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">
                <v:group id="Group 1674609939" o:spid="_x0000_s1027" style="position:absolute;left:16884;top:31723;width:73152;height:12153" coordorigin="" coordsize="73152,12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">
                  <v:rect id="Rectangle 1538085256"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" filled="f" stroked="f">
                    <v:textbox inset="2.53958mm,2.53958mm,2.53958mm,2.53958mm">
                      <w:txbxContent>
                        <w:p w14:paraId="6724F0C5" w14:textId="77777777" w:rsidR="0093056C" w:rsidRDefault="0093056C">
                          <w:pPr>
                            <w:spacing w:after="0" w:line="240" w:lineRule="auto"/>
                            <w:textDirection w:val="btLr"/>
                          </w:pPr>
                        </w:p>
                      </w:txbxContent>
                    </v:textbox>
                  </v:rect>
                  <v:shape id="Freeform: Shape 490477400" o:spid="_x0000_s1029"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" path="m,l7312660,r,1129665l3619500,733425,,1091565,,xe" fillcolor="#4f81bd [3204]" stroked="f">
                    <v:path arrowok="t" o:extrusionok="f"/>
                  </v:shape>
                  <v:rect id="Rectangle 2066412796" o:spid="_x0000_s1030"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" stroked="f">
                    <v:fill r:id="rId8" o:title="" recolor="t" rotate="t" type="frame"/>
                    <v:textbox inset="2.53958mm,2.53958mm,2.53958mm,2.53958mm">
                      <w:txbxContent>
                        <w:p w14:paraId="19ADC233" w14:textId="77777777" w:rsidR="0093056C" w:rsidRDefault="0093056C">
                          <w:pPr>
                            <w:spacing w:after="0" w:line="240" w:lineRule="auto"/>
                            <w:textDirection w:val="btLr"/>
                          </w:pPr>
                        </w:p>
                      </w:txbxContent>
                    </v:textbox>
                  </v:rect>
                </v:group>
                <w10:wrap anchorx="page" anchory="page"/>
              </v:group>
            </w:pict>
          </mc:Fallback>
        </mc:AlternateContent>
      </w:r>
      <w:r>
        <w:rPr>
          <w:rFonts w:ascii="Times New Roman" w:eastAsia="Times New Roman" w:hAnsi="Times New Roman" w:cs="Times New Roman"/>
          <w:noProof/>
          <w:color w:val="000000"/>
        </w:rPr>
        <mc:AlternateContent>
          <mc:Choice Requires="wps">
            <w:drawing>
              <wp:anchor distT="0" distB="0" distL="114300" distR="114300" simplePos="0" relativeHeight="251659264" behindDoc="0" locked="0" layoutInCell="1" hidden="0" allowOverlap="1" wp14:anchorId="076B6B90" wp14:editId="3F0A14F5">
                <wp:simplePos x="0" y="0"/>
                <wp:positionH relativeFrom="page">
                  <wp:align>center</wp:align>
                </wp:positionH>
                <wp:positionV relativeFrom="page">
                  <wp:posOffset>8741093</wp:posOffset>
                </wp:positionV>
                <wp:extent cx="7324725" cy="923925"/>
                <wp:effectExtent l="0" t="0" r="0" b="0"/>
                <wp:wrapSquare wrapText="bothSides" distT="0" distB="0" distL="114300" distR="114300"/>
                <wp:docPr id="4" name="Rectangle 4"/>
                <wp:cNvGraphicFramePr/>
                <a:graphic xmlns:a="http://schemas.openxmlformats.org/drawingml/2006/main">
                  <a:graphicData uri="http://schemas.microsoft.com/office/word/2010/wordprocessingShape">
                    <wps:wsp>
                      <wps:cNvSpPr/>
                      <wps:spPr>
                        <a:xfrm>
                          <a:off x="1688400" y="3322800"/>
                          <a:ext cx="7315200" cy="914400"/>
                        </a:xfrm>
                        <a:prstGeom prst="rect">
                          <a:avLst/>
                        </a:prstGeom>
                        <a:noFill/>
                        <a:ln>
                          <a:noFill/>
                        </a:ln>
                      </wps:spPr>
                      <wps:txbx>
                        <w:txbxContent>
                          <w:p w14:paraId="27A690D6" w14:textId="77777777" w:rsidR="0093056C" w:rsidRDefault="0093056C">
                            <w:pPr>
                              <w:spacing w:after="0" w:line="240" w:lineRule="auto"/>
                              <w:jc w:val="right"/>
                              <w:textDirection w:val="btLr"/>
                            </w:pPr>
                          </w:p>
                        </w:txbxContent>
                      </wps:txbx>
                      <wps:bodyPr spcFirstLastPara="1" wrap="square" lIns="1600200" tIns="0" rIns="685800" bIns="0" anchor="b" anchorCtr="0">
                        <a:noAutofit/>
                      </wps:bodyPr>
                    </wps:wsp>
                  </a:graphicData>
                </a:graphic>
              </wp:anchor>
            </w:drawing>
          </mc:Choice>
          <mc:Fallback>
            <w:pict>
              <v:rect w14:anchorId="076B6B90" id="Rectangle 4" o:spid="_x0000_s1031" style="position:absolute;margin-left:0;margin-top:688.3pt;width:576.75pt;height:72.75pt;z-index:251659264;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" filled="f" stroked="f">
                <v:textbox inset="126pt,0,54pt,0">
                  <w:txbxContent>
                    <w:p w14:paraId="27A690D6" w14:textId="77777777" w:rsidR="0093056C" w:rsidRDefault="0093056C">
                      <w:pPr>
                        <w:spacing w:after="0" w:line="240" w:lineRule="auto"/>
                        <w:jc w:val="right"/>
                        <w:textDirection w:val="btLr"/>
                      </w:pPr>
                    </w:p>
                  </w:txbxContent>
                </v:textbox>
                <w10:wrap type="square" anchorx="page" anchory="page"/>
              </v:rect>
            </w:pict>
          </mc:Fallback>
        </mc:AlternateContent>
      </w:r>
      <w:r>
        <w:rPr>
          <w:rFonts w:ascii="Times New Roman" w:eastAsia="Times New Roman" w:hAnsi="Times New Roman" w:cs="Times New Roman"/>
          <w:noProof/>
          <w:color w:val="000000"/>
        </w:rPr>
        <mc:AlternateContent>
          <mc:Choice Requires="wps">
            <w:drawing>
              <wp:anchor distT="0" distB="0" distL="114300" distR="114300" simplePos="0" relativeHeight="251660288" behindDoc="0" locked="0" layoutInCell="1" hidden="0" allowOverlap="1" wp14:anchorId="00D2C3D7" wp14:editId="30AFB180">
                <wp:simplePos x="0" y="0"/>
                <wp:positionH relativeFrom="page">
                  <wp:align>center</wp:align>
                </wp:positionH>
                <wp:positionV relativeFrom="page">
                  <wp:posOffset>3202623</wp:posOffset>
                </wp:positionV>
                <wp:extent cx="7324725" cy="3648075"/>
                <wp:effectExtent l="0" t="0" r="0" b="0"/>
                <wp:wrapSquare wrapText="bothSides" distT="0" distB="0" distL="114300" distR="114300"/>
                <wp:docPr id="1" name="Rectangle 1"/>
                <wp:cNvGraphicFramePr/>
                <a:graphic xmlns:a="http://schemas.openxmlformats.org/drawingml/2006/main">
                  <a:graphicData uri="http://schemas.microsoft.com/office/word/2010/wordprocessingShape">
                    <wps:wsp>
                      <wps:cNvSpPr/>
                      <wps:spPr>
                        <a:xfrm>
                          <a:off x="1688400" y="1960725"/>
                          <a:ext cx="7315200" cy="3638550"/>
                        </a:xfrm>
                        <a:prstGeom prst="rect">
                          <a:avLst/>
                        </a:prstGeom>
                        <a:noFill/>
                        <a:ln>
                          <a:noFill/>
                        </a:ln>
                      </wps:spPr>
                      <wps:txbx>
                        <w:txbxContent>
                          <w:p w14:paraId="2DB5C897" w14:textId="77777777" w:rsidR="0093056C" w:rsidRDefault="00D33681">
                            <w:pPr>
                              <w:spacing w:line="277" w:lineRule="auto"/>
                              <w:jc w:val="right"/>
                              <w:textDirection w:val="btLr"/>
                            </w:pPr>
                            <w:r>
                              <w:rPr>
                                <w:smallCaps/>
                                <w:color w:val="156082"/>
                                <w:sz w:val="64"/>
                              </w:rPr>
                              <w:t>PROBLEM</w:t>
                            </w:r>
                            <w:r>
                              <w:rPr>
                                <w:smallCaps/>
                                <w:color w:val="156082"/>
                                <w:sz w:val="64"/>
                              </w:rPr>
                              <w:br/>
                              <w:t>ANALYSIS AND SOLUTION</w:t>
                            </w:r>
                            <w:r>
                              <w:rPr>
                                <w:smallCaps/>
                                <w:color w:val="156082"/>
                                <w:sz w:val="64"/>
                              </w:rPr>
                              <w:br/>
                              <w:t>DEVELOPMENT</w:t>
                            </w:r>
                          </w:p>
                          <w:p w14:paraId="31DD0C98" w14:textId="77777777" w:rsidR="0093056C" w:rsidRDefault="0093056C">
                            <w:pPr>
                              <w:spacing w:line="277" w:lineRule="auto"/>
                              <w:jc w:val="right"/>
                              <w:textDirection w:val="btLr"/>
                            </w:pPr>
                          </w:p>
                        </w:txbxContent>
                      </wps:txbx>
                      <wps:bodyPr spcFirstLastPara="1" wrap="square" lIns="1600200" tIns="0" rIns="685800" bIns="0" anchor="b" anchorCtr="0">
                        <a:noAutofit/>
                      </wps:bodyPr>
                    </wps:wsp>
                  </a:graphicData>
                </a:graphic>
              </wp:anchor>
            </w:drawing>
          </mc:Choice>
          <mc:Fallback>
            <w:pict>
              <v:rect w14:anchorId="00D2C3D7" id="Rectangle 1" o:spid="_x0000_s1032" style="position:absolute;margin-left:0;margin-top:252.2pt;width:576.75pt;height:287.25pt;z-index:251660288;visibility:visible;mso-wrap-style:square;mso-wrap-distance-left:9pt;mso-wrap-distance-top:0;mso-wrap-distance-right:9pt;mso-wrap-distance-bottom:0;mso-position-horizontal:center;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" filled="f" stroked="f">
                <v:textbox inset="126pt,0,54pt,0">
                  <w:txbxContent>
                    <w:p w14:paraId="2DB5C897" w14:textId="77777777" w:rsidR="0093056C" w:rsidRDefault="00D33681">
                      <w:pPr>
                        <w:spacing w:line="277" w:lineRule="auto"/>
                        <w:jc w:val="right"/>
                        <w:textDirection w:val="btLr"/>
                      </w:pPr>
                      <w:r>
                        <w:rPr>
                          <w:smallCaps/>
                          <w:color w:val="156082"/>
                          <w:sz w:val="64"/>
                        </w:rPr>
                        <w:t>PROBLEM</w:t>
                      </w:r>
                      <w:r>
                        <w:rPr>
                          <w:smallCaps/>
                          <w:color w:val="156082"/>
                          <w:sz w:val="64"/>
                        </w:rPr>
                        <w:br/>
                        <w:t>ANALYSIS AND SOLUTION</w:t>
                      </w:r>
                      <w:r>
                        <w:rPr>
                          <w:smallCaps/>
                          <w:color w:val="156082"/>
                          <w:sz w:val="64"/>
                        </w:rPr>
                        <w:br/>
                        <w:t>DEVELOPMENT</w:t>
                      </w:r>
                    </w:p>
                    <w:p w14:paraId="31DD0C98" w14:textId="77777777" w:rsidR="0093056C" w:rsidRDefault="0093056C">
                      <w:pPr>
                        <w:spacing w:line="277" w:lineRule="auto"/>
                        <w:jc w:val="right"/>
                        <w:textDirection w:val="btLr"/>
                      </w:pPr>
                    </w:p>
                  </w:txbxContent>
                </v:textbox>
                <w10:wrap type="square" anchorx="page" anchory="page"/>
              </v:rect>
            </w:pict>
          </mc:Fallback>
        </mc:AlternateContent>
      </w:r>
    </w:p>
    <w:p w14:paraId="1083CF8C" w14:textId="77777777" w:rsidR="0093056C" w:rsidRPr="00992823" w:rsidRDefault="00D33681">
      <w:pPr>
        <w:spacing w:line="360" w:lineRule="auto"/>
        <w:rPr>
          <w:rFonts w:ascii="Times New Roman" w:eastAsia="Times New Roman" w:hAnsi="Times New Roman" w:cs="Times New Roman"/>
          <w:color w:val="000000"/>
        </w:rPr>
      </w:pPr>
      <w:r>
        <w:rPr>
          <w:rFonts w:ascii="Times New Roman" w:eastAsia="Times New Roman" w:hAnsi="Times New Roman" w:cs="Times New Roman"/>
          <w:noProof/>
          <w:color w:val="000000"/>
        </w:rPr>
        <mc:AlternateContent>
          <mc:Choice Requires="wps">
            <w:drawing>
              <wp:anchor distT="0" distB="0" distL="114300" distR="114300" simplePos="0" relativeHeight="251661312" behindDoc="0" locked="0" layoutInCell="1" hidden="0" allowOverlap="1" wp14:anchorId="5F393D49" wp14:editId="23C9E8C5">
                <wp:simplePos x="0" y="0"/>
                <wp:positionH relativeFrom="page">
                  <wp:posOffset>371475</wp:posOffset>
                </wp:positionH>
                <wp:positionV relativeFrom="margin">
                  <wp:posOffset>6581775</wp:posOffset>
                </wp:positionV>
                <wp:extent cx="6954520" cy="2790825"/>
                <wp:effectExtent l="0" t="0" r="0" b="9525"/>
                <wp:wrapSquare wrapText="bothSides" distT="0" distB="0" distL="114300" distR="114300"/>
                <wp:docPr id="3" name="Rectangle 3"/>
                <wp:cNvGraphicFramePr/>
                <a:graphic xmlns:a="http://schemas.openxmlformats.org/drawingml/2006/main">
                  <a:graphicData uri="http://schemas.microsoft.com/office/word/2010/wordprocessingShape">
                    <wps:wsp>
                      <wps:cNvSpPr/>
                      <wps:spPr>
                        <a:xfrm>
                          <a:off x="0" y="0"/>
                          <a:ext cx="6954520" cy="2790825"/>
                        </a:xfrm>
                        <a:prstGeom prst="rect">
                          <a:avLst/>
                        </a:prstGeom>
                        <a:noFill/>
                        <a:ln>
                          <a:noFill/>
                        </a:ln>
                      </wps:spPr>
                      <wps:txbx>
                        <w:txbxContent>
                          <w:p w14:paraId="08BC2EE4" w14:textId="2407FDAE" w:rsidR="0093056C" w:rsidRDefault="00D33681">
                            <w:pPr>
                              <w:spacing w:after="0" w:line="240" w:lineRule="auto"/>
                              <w:ind w:left="2693"/>
                              <w:textDirection w:val="btLr"/>
                            </w:pPr>
                            <w:r>
                              <w:rPr>
                                <w:rFonts w:ascii="Arial" w:eastAsia="Arial" w:hAnsi="Arial" w:cs="Arial"/>
                                <w:color w:val="000000"/>
                              </w:rPr>
                              <w:t>Module Name: Analysing and Solving Problems</w:t>
                            </w:r>
                            <w:r>
                              <w:rPr>
                                <w:rFonts w:ascii="Arial" w:eastAsia="Arial" w:hAnsi="Arial" w:cs="Arial"/>
                                <w:color w:val="000000"/>
                              </w:rPr>
                              <w:br/>
                              <w:t>Module Code: ACCA 4019</w:t>
                            </w:r>
                            <w:r>
                              <w:rPr>
                                <w:rFonts w:ascii="Arial" w:eastAsia="Arial" w:hAnsi="Arial" w:cs="Arial"/>
                                <w:color w:val="000000"/>
                              </w:rPr>
                              <w:br/>
                              <w:t>Student Name: Ata POLAT</w:t>
                            </w:r>
                            <w:r>
                              <w:rPr>
                                <w:rFonts w:ascii="Arial" w:eastAsia="Arial" w:hAnsi="Arial" w:cs="Arial"/>
                                <w:color w:val="000000"/>
                              </w:rPr>
                              <w:br/>
                              <w:t>Student ID: 2512871</w:t>
                            </w:r>
                            <w:r>
                              <w:rPr>
                                <w:rFonts w:ascii="Arial" w:eastAsia="Arial" w:hAnsi="Arial" w:cs="Arial"/>
                                <w:color w:val="000000"/>
                              </w:rPr>
                              <w:br/>
                              <w:t>Group:1</w:t>
                            </w:r>
                          </w:p>
                          <w:p w14:paraId="365F8D43" w14:textId="0E2F00C7" w:rsidR="0093056C" w:rsidRPr="00DA160D" w:rsidRDefault="00D33681" w:rsidP="00A77AFE">
                            <w:pPr>
                              <w:spacing w:after="0" w:line="240" w:lineRule="auto"/>
                              <w:ind w:left="2519" w:firstLine="174"/>
                              <w:textDirection w:val="btLr"/>
                            </w:pPr>
                            <w:r>
                              <w:rPr>
                                <w:rFonts w:ascii="Arial" w:eastAsia="Arial" w:hAnsi="Arial" w:cs="Arial"/>
                                <w:color w:val="000000"/>
                              </w:rPr>
                              <w:t>Lecturer’s Name: Dr. Fahad Ahmed</w:t>
                            </w:r>
                          </w:p>
                          <w:p w14:paraId="0ABB122B" w14:textId="77777777" w:rsidR="0093056C" w:rsidRPr="00DA160D" w:rsidRDefault="0093056C">
                            <w:pPr>
                              <w:spacing w:after="0" w:line="240" w:lineRule="auto"/>
                              <w:textDirection w:val="btLr"/>
                            </w:pPr>
                          </w:p>
                          <w:p w14:paraId="1BDD36E6" w14:textId="77777777" w:rsidR="00147891" w:rsidRPr="00DA160D" w:rsidRDefault="00147891">
                            <w:pPr>
                              <w:spacing w:after="0" w:line="240" w:lineRule="auto"/>
                              <w:textDirection w:val="btLr"/>
                            </w:pPr>
                          </w:p>
                          <w:p w14:paraId="0489DE04" w14:textId="77777777" w:rsidR="00147891" w:rsidRPr="00DA160D" w:rsidRDefault="00147891">
                            <w:pPr>
                              <w:spacing w:after="0" w:line="240" w:lineRule="auto"/>
                              <w:textDirection w:val="btLr"/>
                            </w:pPr>
                          </w:p>
                          <w:p w14:paraId="2868A728" w14:textId="77777777" w:rsidR="003925AB" w:rsidRPr="00DA160D" w:rsidRDefault="003925AB" w:rsidP="003925AB">
                            <w:pPr>
                              <w:spacing w:after="0" w:line="240" w:lineRule="auto"/>
                              <w:textDirection w:val="btLr"/>
                            </w:pPr>
                          </w:p>
                          <w:p w14:paraId="4F635442" w14:textId="77777777" w:rsidR="003925AB" w:rsidRPr="00DA160D" w:rsidRDefault="003925AB" w:rsidP="003925AB">
                            <w:pPr>
                              <w:spacing w:after="0" w:line="240" w:lineRule="auto"/>
                              <w:textDirection w:val="btLr"/>
                            </w:pPr>
                          </w:p>
                          <w:p w14:paraId="71245558" w14:textId="77777777" w:rsidR="00BB29EC" w:rsidRPr="00DA160D" w:rsidRDefault="00BB29EC" w:rsidP="003925AB">
                            <w:pPr>
                              <w:spacing w:after="0" w:line="240" w:lineRule="auto"/>
                              <w:ind w:left="2160"/>
                              <w:textDirection w:val="btLr"/>
                            </w:pPr>
                          </w:p>
                          <w:p w14:paraId="6A633247" w14:textId="77777777" w:rsidR="00BB29EC" w:rsidRPr="00DA160D" w:rsidRDefault="00BB29EC" w:rsidP="003925AB">
                            <w:pPr>
                              <w:spacing w:after="0" w:line="240" w:lineRule="auto"/>
                              <w:ind w:left="2160"/>
                              <w:textDirection w:val="btLr"/>
                            </w:pPr>
                          </w:p>
                          <w:p w14:paraId="2ED9BDE8" w14:textId="19EB13CC" w:rsidR="00147891" w:rsidRPr="00DA160D" w:rsidRDefault="00453DFD" w:rsidP="003925AB">
                            <w:pPr>
                              <w:spacing w:after="0" w:line="240" w:lineRule="auto"/>
                              <w:ind w:left="2160"/>
                              <w:textDirection w:val="btLr"/>
                            </w:pPr>
                            <w:r>
                              <w:t>UWTSD-2026</w:t>
                            </w:r>
                          </w:p>
                        </w:txbxContent>
                      </wps:txbx>
                      <wps:bodyPr spcFirstLastPara="1" wrap="square" lIns="1600200" tIns="0" rIns="68580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5F393D49" id="Rectangle 3" o:spid="_x0000_s1033" style="position:absolute;margin-left:29.25pt;margin-top:518.25pt;width:547.6pt;height:219.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" filled="f" stroked="f">
                <v:textbox inset="126pt,0,54pt,0">
                  <w:txbxContent>
                    <w:p w14:paraId="08BC2EE4" w14:textId="2407FDAE" w:rsidR="0093056C" w:rsidRDefault="00D33681">
                      <w:pPr>
                        <w:spacing w:after="0" w:line="240" w:lineRule="auto"/>
                        <w:ind w:left="2693"/>
                        <w:textDirection w:val="btLr"/>
                      </w:pPr>
                      <w:r>
                        <w:rPr>
                          <w:rFonts w:ascii="Arial" w:eastAsia="Arial" w:hAnsi="Arial" w:cs="Arial"/>
                          <w:color w:val="000000"/>
                        </w:rPr>
                        <w:t>Module Name: Analysing and Solving Problems</w:t>
                      </w:r>
                      <w:r>
                        <w:rPr>
                          <w:rFonts w:ascii="Arial" w:eastAsia="Arial" w:hAnsi="Arial" w:cs="Arial"/>
                          <w:color w:val="000000"/>
                        </w:rPr>
                        <w:br/>
                        <w:t>Module Code: ACCA 4019</w:t>
                      </w:r>
                      <w:r>
                        <w:rPr>
                          <w:rFonts w:ascii="Arial" w:eastAsia="Arial" w:hAnsi="Arial" w:cs="Arial"/>
                          <w:color w:val="000000"/>
                        </w:rPr>
                        <w:br/>
                        <w:t>Student Name: Ata POLAT</w:t>
                      </w:r>
                      <w:r>
                        <w:rPr>
                          <w:rFonts w:ascii="Arial" w:eastAsia="Arial" w:hAnsi="Arial" w:cs="Arial"/>
                          <w:color w:val="000000"/>
                        </w:rPr>
                        <w:br/>
                        <w:t>Student ID: 2512871</w:t>
                      </w:r>
                      <w:r>
                        <w:rPr>
                          <w:rFonts w:ascii="Arial" w:eastAsia="Arial" w:hAnsi="Arial" w:cs="Arial"/>
                          <w:color w:val="000000"/>
                        </w:rPr>
                        <w:br/>
                        <w:t>Group:1</w:t>
                      </w:r>
                    </w:p>
                    <w:p w14:paraId="365F8D43" w14:textId="0E2F00C7" w:rsidR="0093056C" w:rsidRPr="00DA160D" w:rsidRDefault="00D33681" w:rsidP="00A77AFE">
                      <w:pPr>
                        <w:spacing w:after="0" w:line="240" w:lineRule="auto"/>
                        <w:ind w:left="2519" w:firstLine="174"/>
                        <w:textDirection w:val="btLr"/>
                      </w:pPr>
                      <w:r>
                        <w:rPr>
                          <w:rFonts w:ascii="Arial" w:eastAsia="Arial" w:hAnsi="Arial" w:cs="Arial"/>
                          <w:color w:val="000000"/>
                        </w:rPr>
                        <w:t>Lecturer’s Name: Dr. Fahad Ahmed</w:t>
                      </w:r>
                    </w:p>
                    <w:p w14:paraId="0ABB122B" w14:textId="77777777" w:rsidR="0093056C" w:rsidRPr="00DA160D" w:rsidRDefault="0093056C">
                      <w:pPr>
                        <w:spacing w:after="0" w:line="240" w:lineRule="auto"/>
                        <w:textDirection w:val="btLr"/>
                      </w:pPr>
                    </w:p>
                    <w:p w14:paraId="1BDD36E6" w14:textId="77777777" w:rsidR="00147891" w:rsidRPr="00DA160D" w:rsidRDefault="00147891">
                      <w:pPr>
                        <w:spacing w:after="0" w:line="240" w:lineRule="auto"/>
                        <w:textDirection w:val="btLr"/>
                      </w:pPr>
                    </w:p>
                    <w:p w14:paraId="0489DE04" w14:textId="77777777" w:rsidR="00147891" w:rsidRPr="00DA160D" w:rsidRDefault="00147891">
                      <w:pPr>
                        <w:spacing w:after="0" w:line="240" w:lineRule="auto"/>
                        <w:textDirection w:val="btLr"/>
                      </w:pPr>
                    </w:p>
                    <w:p w14:paraId="2868A728" w14:textId="77777777" w:rsidR="003925AB" w:rsidRPr="00DA160D" w:rsidRDefault="003925AB" w:rsidP="003925AB">
                      <w:pPr>
                        <w:spacing w:after="0" w:line="240" w:lineRule="auto"/>
                        <w:textDirection w:val="btLr"/>
                      </w:pPr>
                    </w:p>
                    <w:p w14:paraId="4F635442" w14:textId="77777777" w:rsidR="003925AB" w:rsidRPr="00DA160D" w:rsidRDefault="003925AB" w:rsidP="003925AB">
                      <w:pPr>
                        <w:spacing w:after="0" w:line="240" w:lineRule="auto"/>
                        <w:textDirection w:val="btLr"/>
                      </w:pPr>
                    </w:p>
                    <w:p w14:paraId="71245558" w14:textId="77777777" w:rsidR="00BB29EC" w:rsidRPr="00DA160D" w:rsidRDefault="00BB29EC" w:rsidP="003925AB">
                      <w:pPr>
                        <w:spacing w:after="0" w:line="240" w:lineRule="auto"/>
                        <w:ind w:left="2160"/>
                        <w:textDirection w:val="btLr"/>
                      </w:pPr>
                    </w:p>
                    <w:p w14:paraId="6A633247" w14:textId="77777777" w:rsidR="00BB29EC" w:rsidRPr="00DA160D" w:rsidRDefault="00BB29EC" w:rsidP="003925AB">
                      <w:pPr>
                        <w:spacing w:after="0" w:line="240" w:lineRule="auto"/>
                        <w:ind w:left="2160"/>
                        <w:textDirection w:val="btLr"/>
                      </w:pPr>
                    </w:p>
                    <w:p w14:paraId="2ED9BDE8" w14:textId="19EB13CC" w:rsidR="00147891" w:rsidRPr="00DA160D" w:rsidRDefault="00453DFD" w:rsidP="003925AB">
                      <w:pPr>
                        <w:spacing w:after="0" w:line="240" w:lineRule="auto"/>
                        <w:ind w:left="2160"/>
                        <w:textDirection w:val="btLr"/>
                      </w:pPr>
                      <w:r>
                        <w:t>UWTSD-2026</w:t>
                      </w:r>
                    </w:p>
                  </w:txbxContent>
                </v:textbox>
                <w10:wrap type="square" anchorx="page" anchory="margin"/>
              </v:rect>
            </w:pict>
          </mc:Fallback>
        </mc:AlternateContent>
      </w:r>
      <w:r>
        <w:rPr>
          <w:rFonts w:ascii="Times New Roman" w:hAnsi="Times New Roman" w:cs="Times New Roman"/>
        </w:rPr>
        <w:br w:type="page"/>
      </w:r>
    </w:p>
    <w:p w14:paraId="2BBDDF63" w14:textId="77777777" w:rsidR="0093056C" w:rsidRPr="00992823" w:rsidRDefault="00D33681">
      <w:pPr>
        <w:pStyle w:val="Heading1"/>
        <w:spacing w:line="360" w:lineRule="auto"/>
        <w:rPr>
          <w:rFonts w:ascii="Times New Roman" w:eastAsia="Times New Roman" w:hAnsi="Times New Roman" w:cs="Times New Roman"/>
          <w:color w:val="000000"/>
          <w:sz w:val="24"/>
          <w:szCs w:val="24"/>
        </w:rPr>
      </w:pPr>
      <w:bookmarkStart w:id="0" w:name="_Toc237334397"/>
      <w:r>
        <w:rPr>
          <w:rFonts w:ascii="Times New Roman" w:eastAsia="Times New Roman" w:hAnsi="Times New Roman" w:cs="Times New Roman"/>
          <w:color w:val="000000"/>
          <w:sz w:val="24"/>
          <w:szCs w:val="24"/>
        </w:rPr>
        <w:lastRenderedPageBreak/>
        <w:t>Table of Contents</w:t>
      </w:r>
      <w:bookmarkEnd w:id="0"/>
    </w:p>
    <w:sdt>
      <w:sdtPr>
        <w:rPr>
          <w:rFonts w:ascii="Times New Roman" w:hAnsi="Times New Roman" w:cs="Times New Roman"/>
        </w:rPr>
        <w:id w:val="-1014701514"/>
        <w:docPartObj>
          <w:docPartGallery w:val="Table of Contents"/>
          <w:docPartUnique/>
        </w:docPartObj>
      </w:sdtPr>
      <w:sdtContent>
        <w:p w14:paraId="4DD39021" w14:textId="60D7AFDC" w:rsidR="008F49BD" w:rsidRDefault="00D33681">
          <w:pPr>
            <w:pStyle w:val="TOC1"/>
            <w:tabs>
              <w:tab w:val="right" w:leader="dot" w:pos="9016"/>
            </w:tabs>
            <w:rPr>
              <w:rFonts w:asciiTheme="minorHAnsi" w:eastAsiaTheme="minorEastAsia" w:hAnsiTheme="minorHAnsi" w:cstheme="minorBidi"/>
              <w:noProof/>
              <w:kern w:val="2"/>
              <w:lang w:eastAsia="zh-CN"/>
              <w14:ligatures w14:val="standardContextual"/>
            </w:rPr>
          </w:pPr>
          <w:r>
            <w:rPr>
              <w:rFonts w:ascii="Times New Roman" w:hAnsi="Times New Roman" w:cs="Times New Roman"/>
            </w:rPr>
            <w:fldChar w:fldCharType="begin"/>
          </w:r>
          <w:r>
            <w:rPr>
              <w:rFonts w:ascii="Times New Roman" w:hAnsi="Times New Roman" w:cs="Times New Roman"/>
            </w:rPr>
            <w:instrText xml:space="preserve"> TOC \h \u \z \t "Heading 1,1,Heading 2,2,Heading 3,3,"</w:instrText>
          </w:r>
          <w:r>
            <w:rPr>
              <w:rFonts w:ascii="Times New Roman" w:hAnsi="Times New Roman" w:cs="Times New Roman"/>
            </w:rPr>
            <w:fldChar w:fldCharType="separate"/>
          </w:r>
          <w:hyperlink w:anchor="_Toc237334397" w:history="1">
            <w:r>
              <w:rPr>
                <w:rStyle w:val="Hyperlink"/>
                <w:rFonts w:ascii="Times New Roman" w:eastAsia="Times New Roman" w:hAnsi="Times New Roman" w:cs="Times New Roman"/>
                <w:noProof/>
              </w:rPr>
              <w:t>Table of Contents</w:t>
            </w:r>
            <w:r>
              <w:rPr>
                <w:noProof/>
                <w:webHidden/>
              </w:rPr>
              <w:tab/>
            </w:r>
            <w:r>
              <w:rPr>
                <w:noProof/>
                <w:webHidden/>
              </w:rPr>
              <w:fldChar w:fldCharType="begin"/>
            </w:r>
            <w:r>
              <w:rPr>
                <w:noProof/>
                <w:webHidden/>
              </w:rPr>
              <w:instrText xml:space="preserve"> PAGEREF _Toc237334397 \h </w:instrText>
            </w:r>
            <w:r>
              <w:rPr>
                <w:noProof/>
                <w:webHidden/>
              </w:rPr>
            </w:r>
            <w:r>
              <w:rPr>
                <w:noProof/>
                <w:webHidden/>
              </w:rPr>
              <w:fldChar w:fldCharType="separate"/>
            </w:r>
            <w:r>
              <w:rPr>
                <w:noProof/>
                <w:webHidden/>
              </w:rPr>
              <w:t>1</w:t>
            </w:r>
            <w:r>
              <w:rPr>
                <w:noProof/>
                <w:webHidden/>
              </w:rPr>
              <w:fldChar w:fldCharType="end"/>
            </w:r>
          </w:hyperlink>
        </w:p>
        <w:p w14:paraId="484D1349" w14:textId="1F96D08C" w:rsidR="008F49BD" w:rsidRDefault="008F49BD">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237334398" w:history="1">
            <w:r>
              <w:rPr>
                <w:rStyle w:val="Hyperlink"/>
                <w:rFonts w:ascii="Times New Roman" w:eastAsia="Times New Roman" w:hAnsi="Times New Roman" w:cs="Times New Roman"/>
                <w:b/>
                <w:bCs/>
                <w:noProof/>
              </w:rPr>
              <w:t>1.</w:t>
            </w:r>
            <w:r>
              <w:rPr>
                <w:rFonts w:asciiTheme="minorHAnsi" w:eastAsiaTheme="minorEastAsia" w:hAnsiTheme="minorHAnsi" w:cstheme="minorBidi"/>
                <w:noProof/>
                <w:kern w:val="2"/>
                <w:lang w:eastAsia="zh-CN"/>
                <w14:ligatures w14:val="standardContextual"/>
              </w:rPr>
              <w:tab/>
            </w:r>
            <w:r>
              <w:rPr>
                <w:rStyle w:val="Hyperlink"/>
                <w:rFonts w:ascii="Times New Roman" w:eastAsia="Times New Roman" w:hAnsi="Times New Roman" w:cs="Times New Roman"/>
                <w:b/>
                <w:bCs/>
                <w:noProof/>
              </w:rPr>
              <w:t>Introduction</w:t>
            </w:r>
            <w:r>
              <w:rPr>
                <w:noProof/>
                <w:webHidden/>
              </w:rPr>
              <w:tab/>
            </w:r>
            <w:r>
              <w:rPr>
                <w:noProof/>
                <w:webHidden/>
              </w:rPr>
              <w:fldChar w:fldCharType="begin"/>
            </w:r>
            <w:r>
              <w:rPr>
                <w:noProof/>
                <w:webHidden/>
              </w:rPr>
              <w:instrText xml:space="preserve"> PAGEREF _Toc237334398 \h </w:instrText>
            </w:r>
            <w:r>
              <w:rPr>
                <w:noProof/>
                <w:webHidden/>
              </w:rPr>
            </w:r>
            <w:r>
              <w:rPr>
                <w:noProof/>
                <w:webHidden/>
              </w:rPr>
              <w:fldChar w:fldCharType="separate"/>
            </w:r>
            <w:r>
              <w:rPr>
                <w:noProof/>
                <w:webHidden/>
              </w:rPr>
              <w:t>2</w:t>
            </w:r>
            <w:r>
              <w:rPr>
                <w:noProof/>
                <w:webHidden/>
              </w:rPr>
              <w:fldChar w:fldCharType="end"/>
            </w:r>
          </w:hyperlink>
        </w:p>
        <w:p w14:paraId="4FE9B46E" w14:textId="4D5C614F" w:rsidR="008F49BD" w:rsidRDefault="008F49BD">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237334399" w:history="1">
            <w:r>
              <w:rPr>
                <w:rStyle w:val="Hyperlink"/>
                <w:rFonts w:ascii="Times New Roman" w:eastAsia="Times New Roman" w:hAnsi="Times New Roman" w:cs="Times New Roman"/>
                <w:b/>
                <w:bCs/>
                <w:noProof/>
              </w:rPr>
              <w:t>2.</w:t>
            </w:r>
            <w:r>
              <w:rPr>
                <w:rFonts w:asciiTheme="minorHAnsi" w:eastAsiaTheme="minorEastAsia" w:hAnsiTheme="minorHAnsi" w:cstheme="minorBidi"/>
                <w:noProof/>
                <w:kern w:val="2"/>
                <w:lang w:eastAsia="zh-CN"/>
                <w14:ligatures w14:val="standardContextual"/>
              </w:rPr>
              <w:tab/>
            </w:r>
            <w:r>
              <w:rPr>
                <w:rStyle w:val="Hyperlink"/>
                <w:rFonts w:ascii="Times New Roman" w:eastAsia="Times New Roman" w:hAnsi="Times New Roman" w:cs="Times New Roman"/>
                <w:b/>
                <w:bCs/>
                <w:noProof/>
              </w:rPr>
              <w:t>Deconstruct the Problem</w:t>
            </w:r>
            <w:r>
              <w:rPr>
                <w:noProof/>
                <w:webHidden/>
              </w:rPr>
              <w:tab/>
            </w:r>
            <w:r>
              <w:rPr>
                <w:noProof/>
                <w:webHidden/>
              </w:rPr>
              <w:fldChar w:fldCharType="begin"/>
            </w:r>
            <w:r>
              <w:rPr>
                <w:noProof/>
                <w:webHidden/>
              </w:rPr>
              <w:instrText xml:space="preserve"> PAGEREF _Toc237334399 \h </w:instrText>
            </w:r>
            <w:r>
              <w:rPr>
                <w:noProof/>
                <w:webHidden/>
              </w:rPr>
            </w:r>
            <w:r>
              <w:rPr>
                <w:noProof/>
                <w:webHidden/>
              </w:rPr>
              <w:fldChar w:fldCharType="separate"/>
            </w:r>
            <w:r>
              <w:rPr>
                <w:noProof/>
                <w:webHidden/>
              </w:rPr>
              <w:t>2</w:t>
            </w:r>
            <w:r>
              <w:rPr>
                <w:noProof/>
                <w:webHidden/>
              </w:rPr>
              <w:fldChar w:fldCharType="end"/>
            </w:r>
          </w:hyperlink>
        </w:p>
        <w:p w14:paraId="53BBC2CA" w14:textId="6BC0AB6D" w:rsidR="008F49BD" w:rsidRDefault="008F49BD">
          <w:pPr>
            <w:pStyle w:val="TOC2"/>
            <w:tabs>
              <w:tab w:val="left" w:pos="960"/>
              <w:tab w:val="right" w:leader="dot" w:pos="9016"/>
            </w:tabs>
            <w:rPr>
              <w:rFonts w:asciiTheme="minorHAnsi" w:eastAsiaTheme="minorEastAsia" w:hAnsiTheme="minorHAnsi" w:cstheme="minorBidi"/>
              <w:noProof/>
              <w:kern w:val="2"/>
              <w:lang w:eastAsia="zh-CN"/>
              <w14:ligatures w14:val="standardContextual"/>
            </w:rPr>
          </w:pPr>
          <w:hyperlink w:anchor="_Toc237334400" w:history="1">
            <w:r>
              <w:rPr>
                <w:rStyle w:val="Hyperlink"/>
                <w:rFonts w:ascii="Times New Roman" w:eastAsia="Times New Roman" w:hAnsi="Times New Roman" w:cs="Times New Roman"/>
                <w:noProof/>
              </w:rPr>
              <w:t>2.1</w:t>
            </w:r>
            <w:r>
              <w:rPr>
                <w:rFonts w:asciiTheme="minorHAnsi" w:eastAsiaTheme="minorEastAsia" w:hAnsiTheme="minorHAnsi" w:cstheme="minorBidi"/>
                <w:noProof/>
                <w:kern w:val="2"/>
                <w:lang w:eastAsia="zh-CN"/>
                <w14:ligatures w14:val="standardContextual"/>
              </w:rPr>
              <w:tab/>
            </w:r>
            <w:r>
              <w:rPr>
                <w:rStyle w:val="Hyperlink"/>
                <w:rFonts w:ascii="Times New Roman" w:eastAsia="Times New Roman" w:hAnsi="Times New Roman" w:cs="Times New Roman"/>
                <w:noProof/>
              </w:rPr>
              <w:t>MoSCoW Technique Requirement</w:t>
            </w:r>
            <w:r>
              <w:rPr>
                <w:noProof/>
                <w:webHidden/>
              </w:rPr>
              <w:tab/>
            </w:r>
            <w:r>
              <w:rPr>
                <w:noProof/>
                <w:webHidden/>
              </w:rPr>
              <w:fldChar w:fldCharType="begin"/>
            </w:r>
            <w:r>
              <w:rPr>
                <w:noProof/>
                <w:webHidden/>
              </w:rPr>
              <w:instrText xml:space="preserve"> PAGEREF _Toc237334400 \h </w:instrText>
            </w:r>
            <w:r>
              <w:rPr>
                <w:noProof/>
                <w:webHidden/>
              </w:rPr>
            </w:r>
            <w:r>
              <w:rPr>
                <w:noProof/>
                <w:webHidden/>
              </w:rPr>
              <w:fldChar w:fldCharType="separate"/>
            </w:r>
            <w:r>
              <w:rPr>
                <w:noProof/>
                <w:webHidden/>
              </w:rPr>
              <w:t>2</w:t>
            </w:r>
            <w:r>
              <w:rPr>
                <w:noProof/>
                <w:webHidden/>
              </w:rPr>
              <w:fldChar w:fldCharType="end"/>
            </w:r>
          </w:hyperlink>
        </w:p>
        <w:p w14:paraId="652CAFA0" w14:textId="39DD51EA" w:rsidR="008F49BD" w:rsidRDefault="008F49BD">
          <w:pPr>
            <w:pStyle w:val="TOC2"/>
            <w:tabs>
              <w:tab w:val="right" w:leader="dot" w:pos="9016"/>
            </w:tabs>
            <w:rPr>
              <w:rFonts w:asciiTheme="minorHAnsi" w:eastAsiaTheme="minorEastAsia" w:hAnsiTheme="minorHAnsi" w:cstheme="minorBidi"/>
              <w:noProof/>
              <w:kern w:val="2"/>
              <w:lang w:eastAsia="zh-CN"/>
              <w14:ligatures w14:val="standardContextual"/>
            </w:rPr>
          </w:pPr>
          <w:hyperlink w:anchor="_Toc237334401" w:history="1">
            <w:r>
              <w:rPr>
                <w:rStyle w:val="Hyperlink"/>
                <w:rFonts w:ascii="Times New Roman" w:eastAsia="Times New Roman" w:hAnsi="Times New Roman" w:cs="Times New Roman"/>
                <w:noProof/>
              </w:rPr>
              <w:t>2.2. Variables Identification</w:t>
            </w:r>
            <w:r>
              <w:rPr>
                <w:noProof/>
                <w:webHidden/>
              </w:rPr>
              <w:tab/>
            </w:r>
            <w:r>
              <w:rPr>
                <w:noProof/>
                <w:webHidden/>
              </w:rPr>
              <w:fldChar w:fldCharType="begin"/>
            </w:r>
            <w:r>
              <w:rPr>
                <w:noProof/>
                <w:webHidden/>
              </w:rPr>
              <w:instrText xml:space="preserve"> PAGEREF _Toc237334401 \h </w:instrText>
            </w:r>
            <w:r>
              <w:rPr>
                <w:noProof/>
                <w:webHidden/>
              </w:rPr>
            </w:r>
            <w:r>
              <w:rPr>
                <w:noProof/>
                <w:webHidden/>
              </w:rPr>
              <w:fldChar w:fldCharType="separate"/>
            </w:r>
            <w:r>
              <w:rPr>
                <w:noProof/>
                <w:webHidden/>
              </w:rPr>
              <w:t>3</w:t>
            </w:r>
            <w:r>
              <w:rPr>
                <w:noProof/>
                <w:webHidden/>
              </w:rPr>
              <w:fldChar w:fldCharType="end"/>
            </w:r>
          </w:hyperlink>
        </w:p>
        <w:p w14:paraId="7E5A6AB5" w14:textId="59D79D88" w:rsidR="008F49BD" w:rsidRDefault="008F49BD">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37334402" w:history="1">
            <w:r>
              <w:rPr>
                <w:rStyle w:val="Hyperlink"/>
                <w:rFonts w:ascii="Times New Roman" w:eastAsia="Times New Roman" w:hAnsi="Times New Roman" w:cs="Times New Roman"/>
                <w:b/>
                <w:bCs/>
                <w:noProof/>
              </w:rPr>
              <w:t>3. Proposed Solution</w:t>
            </w:r>
            <w:r>
              <w:rPr>
                <w:noProof/>
                <w:webHidden/>
              </w:rPr>
              <w:tab/>
            </w:r>
            <w:r>
              <w:rPr>
                <w:noProof/>
                <w:webHidden/>
              </w:rPr>
              <w:fldChar w:fldCharType="begin"/>
            </w:r>
            <w:r>
              <w:rPr>
                <w:noProof/>
                <w:webHidden/>
              </w:rPr>
              <w:instrText xml:space="preserve"> PAGEREF _Toc237334402 \h </w:instrText>
            </w:r>
            <w:r>
              <w:rPr>
                <w:noProof/>
                <w:webHidden/>
              </w:rPr>
            </w:r>
            <w:r>
              <w:rPr>
                <w:noProof/>
                <w:webHidden/>
              </w:rPr>
              <w:fldChar w:fldCharType="separate"/>
            </w:r>
            <w:r>
              <w:rPr>
                <w:noProof/>
                <w:webHidden/>
              </w:rPr>
              <w:t>4</w:t>
            </w:r>
            <w:r>
              <w:rPr>
                <w:noProof/>
                <w:webHidden/>
              </w:rPr>
              <w:fldChar w:fldCharType="end"/>
            </w:r>
          </w:hyperlink>
        </w:p>
        <w:p w14:paraId="6DBC9CEF" w14:textId="410137DA" w:rsidR="008F49BD" w:rsidRDefault="008F49BD">
          <w:pPr>
            <w:pStyle w:val="TOC2"/>
            <w:tabs>
              <w:tab w:val="left" w:pos="960"/>
              <w:tab w:val="right" w:leader="dot" w:pos="9016"/>
            </w:tabs>
            <w:rPr>
              <w:rFonts w:asciiTheme="minorHAnsi" w:eastAsiaTheme="minorEastAsia" w:hAnsiTheme="minorHAnsi" w:cstheme="minorBidi"/>
              <w:noProof/>
              <w:kern w:val="2"/>
              <w:lang w:eastAsia="zh-CN"/>
              <w14:ligatures w14:val="standardContextual"/>
            </w:rPr>
          </w:pPr>
          <w:hyperlink w:anchor="_Toc237334403" w:history="1">
            <w:r>
              <w:rPr>
                <w:rStyle w:val="Hyperlink"/>
                <w:rFonts w:ascii="Times New Roman" w:eastAsia="Times New Roman" w:hAnsi="Times New Roman" w:cs="Times New Roman"/>
                <w:noProof/>
              </w:rPr>
              <w:t>3.1</w:t>
            </w:r>
            <w:r>
              <w:rPr>
                <w:rFonts w:asciiTheme="minorHAnsi" w:eastAsiaTheme="minorEastAsia" w:hAnsiTheme="minorHAnsi" w:cstheme="minorBidi"/>
                <w:noProof/>
                <w:kern w:val="2"/>
                <w:lang w:eastAsia="zh-CN"/>
                <w14:ligatures w14:val="standardContextual"/>
              </w:rPr>
              <w:tab/>
            </w:r>
            <w:r>
              <w:rPr>
                <w:rStyle w:val="Hyperlink"/>
                <w:rFonts w:ascii="Times New Roman" w:eastAsia="Times New Roman" w:hAnsi="Times New Roman" w:cs="Times New Roman"/>
                <w:noProof/>
              </w:rPr>
              <w:t>Flowchart</w:t>
            </w:r>
            <w:r>
              <w:rPr>
                <w:noProof/>
                <w:webHidden/>
              </w:rPr>
              <w:tab/>
            </w:r>
            <w:r>
              <w:rPr>
                <w:noProof/>
                <w:webHidden/>
              </w:rPr>
              <w:fldChar w:fldCharType="begin"/>
            </w:r>
            <w:r>
              <w:rPr>
                <w:noProof/>
                <w:webHidden/>
              </w:rPr>
              <w:instrText xml:space="preserve"> PAGEREF _Toc237334403 \h </w:instrText>
            </w:r>
            <w:r>
              <w:rPr>
                <w:noProof/>
                <w:webHidden/>
              </w:rPr>
            </w:r>
            <w:r>
              <w:rPr>
                <w:noProof/>
                <w:webHidden/>
              </w:rPr>
              <w:fldChar w:fldCharType="separate"/>
            </w:r>
            <w:r>
              <w:rPr>
                <w:noProof/>
                <w:webHidden/>
              </w:rPr>
              <w:t>4</w:t>
            </w:r>
            <w:r>
              <w:rPr>
                <w:noProof/>
                <w:webHidden/>
              </w:rPr>
              <w:fldChar w:fldCharType="end"/>
            </w:r>
          </w:hyperlink>
        </w:p>
        <w:p w14:paraId="77DD6E56" w14:textId="3540A6CE" w:rsidR="008F49BD" w:rsidRDefault="008F49BD">
          <w:pPr>
            <w:pStyle w:val="TOC2"/>
            <w:tabs>
              <w:tab w:val="left" w:pos="960"/>
              <w:tab w:val="right" w:leader="dot" w:pos="9016"/>
            </w:tabs>
            <w:rPr>
              <w:rFonts w:asciiTheme="minorHAnsi" w:eastAsiaTheme="minorEastAsia" w:hAnsiTheme="minorHAnsi" w:cstheme="minorBidi"/>
              <w:noProof/>
              <w:kern w:val="2"/>
              <w:lang w:eastAsia="zh-CN"/>
              <w14:ligatures w14:val="standardContextual"/>
            </w:rPr>
          </w:pPr>
          <w:hyperlink w:anchor="_Toc237334404" w:history="1">
            <w:r>
              <w:rPr>
                <w:rStyle w:val="Hyperlink"/>
                <w:rFonts w:ascii="Times New Roman" w:eastAsia="Times New Roman" w:hAnsi="Times New Roman" w:cs="Times New Roman"/>
                <w:noProof/>
              </w:rPr>
              <w:t>3.2</w:t>
            </w:r>
            <w:r>
              <w:rPr>
                <w:rFonts w:asciiTheme="minorHAnsi" w:eastAsiaTheme="minorEastAsia" w:hAnsiTheme="minorHAnsi" w:cstheme="minorBidi"/>
                <w:noProof/>
                <w:kern w:val="2"/>
                <w:lang w:eastAsia="zh-CN"/>
                <w14:ligatures w14:val="standardContextual"/>
              </w:rPr>
              <w:tab/>
            </w:r>
            <w:r>
              <w:rPr>
                <w:rStyle w:val="Hyperlink"/>
                <w:rFonts w:ascii="Times New Roman" w:eastAsia="Times New Roman" w:hAnsi="Times New Roman" w:cs="Times New Roman"/>
                <w:noProof/>
              </w:rPr>
              <w:t>Flowchart Explanation</w:t>
            </w:r>
            <w:r>
              <w:rPr>
                <w:noProof/>
                <w:webHidden/>
              </w:rPr>
              <w:tab/>
            </w:r>
            <w:r>
              <w:rPr>
                <w:noProof/>
                <w:webHidden/>
              </w:rPr>
              <w:fldChar w:fldCharType="begin"/>
            </w:r>
            <w:r>
              <w:rPr>
                <w:noProof/>
                <w:webHidden/>
              </w:rPr>
              <w:instrText xml:space="preserve"> PAGEREF _Toc237334404 \h </w:instrText>
            </w:r>
            <w:r>
              <w:rPr>
                <w:noProof/>
                <w:webHidden/>
              </w:rPr>
            </w:r>
            <w:r>
              <w:rPr>
                <w:noProof/>
                <w:webHidden/>
              </w:rPr>
              <w:fldChar w:fldCharType="separate"/>
            </w:r>
            <w:r>
              <w:rPr>
                <w:noProof/>
                <w:webHidden/>
              </w:rPr>
              <w:t>5</w:t>
            </w:r>
            <w:r>
              <w:rPr>
                <w:noProof/>
                <w:webHidden/>
              </w:rPr>
              <w:fldChar w:fldCharType="end"/>
            </w:r>
          </w:hyperlink>
        </w:p>
        <w:p w14:paraId="04DEE0A4" w14:textId="5913CA43" w:rsidR="008F49BD" w:rsidRDefault="008F49BD">
          <w:pPr>
            <w:pStyle w:val="TOC1"/>
            <w:tabs>
              <w:tab w:val="left" w:pos="480"/>
              <w:tab w:val="right" w:leader="dot" w:pos="9016"/>
            </w:tabs>
            <w:rPr>
              <w:rFonts w:asciiTheme="minorHAnsi" w:eastAsiaTheme="minorEastAsia" w:hAnsiTheme="minorHAnsi" w:cstheme="minorBidi"/>
              <w:noProof/>
              <w:kern w:val="2"/>
              <w:lang w:eastAsia="zh-CN"/>
              <w14:ligatures w14:val="standardContextual"/>
            </w:rPr>
          </w:pPr>
          <w:hyperlink w:anchor="_Toc237334405" w:history="1">
            <w:r>
              <w:rPr>
                <w:rStyle w:val="Hyperlink"/>
                <w:rFonts w:ascii="Times New Roman" w:eastAsia="Times New Roman" w:hAnsi="Times New Roman" w:cs="Times New Roman"/>
                <w:b/>
                <w:bCs/>
                <w:noProof/>
              </w:rPr>
              <w:t>4</w:t>
            </w:r>
            <w:r>
              <w:rPr>
                <w:rFonts w:asciiTheme="minorHAnsi" w:eastAsiaTheme="minorEastAsia" w:hAnsiTheme="minorHAnsi" w:cstheme="minorBidi"/>
                <w:noProof/>
                <w:kern w:val="2"/>
                <w:lang w:eastAsia="zh-CN"/>
                <w14:ligatures w14:val="standardContextual"/>
              </w:rPr>
              <w:tab/>
            </w:r>
            <w:r>
              <w:rPr>
                <w:rStyle w:val="Hyperlink"/>
                <w:rFonts w:ascii="Times New Roman" w:eastAsia="Times New Roman" w:hAnsi="Times New Roman" w:cs="Times New Roman"/>
                <w:b/>
                <w:bCs/>
                <w:noProof/>
              </w:rPr>
              <w:t>Reflection and Justification</w:t>
            </w:r>
            <w:r>
              <w:rPr>
                <w:noProof/>
                <w:webHidden/>
              </w:rPr>
              <w:tab/>
            </w:r>
            <w:r>
              <w:rPr>
                <w:noProof/>
                <w:webHidden/>
              </w:rPr>
              <w:fldChar w:fldCharType="begin"/>
            </w:r>
            <w:r>
              <w:rPr>
                <w:noProof/>
                <w:webHidden/>
              </w:rPr>
              <w:instrText xml:space="preserve"> PAGEREF _Toc237334405 \h </w:instrText>
            </w:r>
            <w:r>
              <w:rPr>
                <w:noProof/>
                <w:webHidden/>
              </w:rPr>
            </w:r>
            <w:r>
              <w:rPr>
                <w:noProof/>
                <w:webHidden/>
              </w:rPr>
              <w:fldChar w:fldCharType="separate"/>
            </w:r>
            <w:r>
              <w:rPr>
                <w:noProof/>
                <w:webHidden/>
              </w:rPr>
              <w:t>6</w:t>
            </w:r>
            <w:r>
              <w:rPr>
                <w:noProof/>
                <w:webHidden/>
              </w:rPr>
              <w:fldChar w:fldCharType="end"/>
            </w:r>
          </w:hyperlink>
        </w:p>
        <w:p w14:paraId="755CAFBE" w14:textId="1EE77658" w:rsidR="008F49BD" w:rsidRDefault="008F49BD">
          <w:pPr>
            <w:pStyle w:val="TOC2"/>
            <w:tabs>
              <w:tab w:val="left" w:pos="960"/>
              <w:tab w:val="right" w:leader="dot" w:pos="9016"/>
            </w:tabs>
            <w:rPr>
              <w:rFonts w:asciiTheme="minorHAnsi" w:eastAsiaTheme="minorEastAsia" w:hAnsiTheme="minorHAnsi" w:cstheme="minorBidi"/>
              <w:noProof/>
              <w:kern w:val="2"/>
              <w:lang w:eastAsia="zh-CN"/>
              <w14:ligatures w14:val="standardContextual"/>
            </w:rPr>
          </w:pPr>
          <w:hyperlink w:anchor="_Toc237334406" w:history="1">
            <w:r>
              <w:rPr>
                <w:rStyle w:val="Hyperlink"/>
                <w:rFonts w:ascii="Times New Roman" w:eastAsia="Times New Roman" w:hAnsi="Times New Roman" w:cs="Times New Roman"/>
                <w:noProof/>
              </w:rPr>
              <w:t>4.1</w:t>
            </w:r>
            <w:r>
              <w:rPr>
                <w:rFonts w:asciiTheme="minorHAnsi" w:eastAsiaTheme="minorEastAsia" w:hAnsiTheme="minorHAnsi" w:cstheme="minorBidi"/>
                <w:noProof/>
                <w:kern w:val="2"/>
                <w:lang w:eastAsia="zh-CN"/>
                <w14:ligatures w14:val="standardContextual"/>
              </w:rPr>
              <w:tab/>
            </w:r>
            <w:r>
              <w:rPr>
                <w:rStyle w:val="Hyperlink"/>
                <w:rFonts w:ascii="Times New Roman" w:eastAsia="Times New Roman" w:hAnsi="Times New Roman" w:cs="Times New Roman"/>
                <w:noProof/>
              </w:rPr>
              <w:t>Abstract thinking</w:t>
            </w:r>
            <w:r>
              <w:rPr>
                <w:noProof/>
                <w:webHidden/>
              </w:rPr>
              <w:tab/>
            </w:r>
            <w:r>
              <w:rPr>
                <w:noProof/>
                <w:webHidden/>
              </w:rPr>
              <w:fldChar w:fldCharType="begin"/>
            </w:r>
            <w:r>
              <w:rPr>
                <w:noProof/>
                <w:webHidden/>
              </w:rPr>
              <w:instrText xml:space="preserve"> PAGEREF _Toc237334406 \h </w:instrText>
            </w:r>
            <w:r>
              <w:rPr>
                <w:noProof/>
                <w:webHidden/>
              </w:rPr>
            </w:r>
            <w:r>
              <w:rPr>
                <w:noProof/>
                <w:webHidden/>
              </w:rPr>
              <w:fldChar w:fldCharType="separate"/>
            </w:r>
            <w:r>
              <w:rPr>
                <w:noProof/>
                <w:webHidden/>
              </w:rPr>
              <w:t>6</w:t>
            </w:r>
            <w:r>
              <w:rPr>
                <w:noProof/>
                <w:webHidden/>
              </w:rPr>
              <w:fldChar w:fldCharType="end"/>
            </w:r>
          </w:hyperlink>
        </w:p>
        <w:p w14:paraId="7FCF06C1" w14:textId="7F5B12AE" w:rsidR="008F49BD" w:rsidRDefault="008F49BD">
          <w:pPr>
            <w:pStyle w:val="TOC2"/>
            <w:tabs>
              <w:tab w:val="left" w:pos="960"/>
              <w:tab w:val="right" w:leader="dot" w:pos="9016"/>
            </w:tabs>
            <w:rPr>
              <w:rFonts w:asciiTheme="minorHAnsi" w:eastAsiaTheme="minorEastAsia" w:hAnsiTheme="minorHAnsi" w:cstheme="minorBidi"/>
              <w:noProof/>
              <w:kern w:val="2"/>
              <w:lang w:eastAsia="zh-CN"/>
              <w14:ligatures w14:val="standardContextual"/>
            </w:rPr>
          </w:pPr>
          <w:hyperlink w:anchor="_Toc237334407" w:history="1">
            <w:r>
              <w:rPr>
                <w:rStyle w:val="Hyperlink"/>
                <w:rFonts w:ascii="Times New Roman" w:eastAsia="Times New Roman" w:hAnsi="Times New Roman" w:cs="Times New Roman"/>
                <w:noProof/>
              </w:rPr>
              <w:t>4.2</w:t>
            </w:r>
            <w:r>
              <w:rPr>
                <w:rFonts w:asciiTheme="minorHAnsi" w:eastAsiaTheme="minorEastAsia" w:hAnsiTheme="minorHAnsi" w:cstheme="minorBidi"/>
                <w:noProof/>
                <w:kern w:val="2"/>
                <w:lang w:eastAsia="zh-CN"/>
                <w14:ligatures w14:val="standardContextual"/>
              </w:rPr>
              <w:tab/>
            </w:r>
            <w:r>
              <w:rPr>
                <w:rStyle w:val="Hyperlink"/>
                <w:rFonts w:ascii="Times New Roman" w:eastAsia="Times New Roman" w:hAnsi="Times New Roman" w:cs="Times New Roman"/>
                <w:noProof/>
              </w:rPr>
              <w:t>Sub-dividing</w:t>
            </w:r>
            <w:r>
              <w:rPr>
                <w:noProof/>
                <w:webHidden/>
              </w:rPr>
              <w:tab/>
            </w:r>
            <w:r>
              <w:rPr>
                <w:noProof/>
                <w:webHidden/>
              </w:rPr>
              <w:fldChar w:fldCharType="begin"/>
            </w:r>
            <w:r>
              <w:rPr>
                <w:noProof/>
                <w:webHidden/>
              </w:rPr>
              <w:instrText xml:space="preserve"> PAGEREF _Toc237334407 \h </w:instrText>
            </w:r>
            <w:r>
              <w:rPr>
                <w:noProof/>
                <w:webHidden/>
              </w:rPr>
            </w:r>
            <w:r>
              <w:rPr>
                <w:noProof/>
                <w:webHidden/>
              </w:rPr>
              <w:fldChar w:fldCharType="separate"/>
            </w:r>
            <w:r>
              <w:rPr>
                <w:noProof/>
                <w:webHidden/>
              </w:rPr>
              <w:t>7</w:t>
            </w:r>
            <w:r>
              <w:rPr>
                <w:noProof/>
                <w:webHidden/>
              </w:rPr>
              <w:fldChar w:fldCharType="end"/>
            </w:r>
          </w:hyperlink>
        </w:p>
        <w:p w14:paraId="44430855" w14:textId="6DA6C05B" w:rsidR="008F49BD" w:rsidRDefault="008F49BD">
          <w:pPr>
            <w:pStyle w:val="TOC2"/>
            <w:tabs>
              <w:tab w:val="left" w:pos="960"/>
              <w:tab w:val="right" w:leader="dot" w:pos="9016"/>
            </w:tabs>
            <w:rPr>
              <w:rFonts w:asciiTheme="minorHAnsi" w:eastAsiaTheme="minorEastAsia" w:hAnsiTheme="minorHAnsi" w:cstheme="minorBidi"/>
              <w:noProof/>
              <w:kern w:val="2"/>
              <w:lang w:eastAsia="zh-CN"/>
              <w14:ligatures w14:val="standardContextual"/>
            </w:rPr>
          </w:pPr>
          <w:hyperlink w:anchor="_Toc237334408" w:history="1">
            <w:r>
              <w:rPr>
                <w:rStyle w:val="Hyperlink"/>
                <w:rFonts w:ascii="Times New Roman" w:eastAsia="Times New Roman" w:hAnsi="Times New Roman" w:cs="Times New Roman"/>
                <w:noProof/>
              </w:rPr>
              <w:t>4.3</w:t>
            </w:r>
            <w:r>
              <w:rPr>
                <w:rFonts w:asciiTheme="minorHAnsi" w:eastAsiaTheme="minorEastAsia" w:hAnsiTheme="minorHAnsi" w:cstheme="minorBidi"/>
                <w:noProof/>
                <w:kern w:val="2"/>
                <w:lang w:eastAsia="zh-CN"/>
                <w14:ligatures w14:val="standardContextual"/>
              </w:rPr>
              <w:tab/>
            </w:r>
            <w:r>
              <w:rPr>
                <w:rStyle w:val="Hyperlink"/>
                <w:rFonts w:ascii="Times New Roman" w:eastAsia="Times New Roman" w:hAnsi="Times New Roman" w:cs="Times New Roman"/>
                <w:noProof/>
              </w:rPr>
              <w:t>Justification of solution</w:t>
            </w:r>
            <w:r>
              <w:rPr>
                <w:noProof/>
                <w:webHidden/>
              </w:rPr>
              <w:tab/>
            </w:r>
            <w:r>
              <w:rPr>
                <w:noProof/>
                <w:webHidden/>
              </w:rPr>
              <w:fldChar w:fldCharType="begin"/>
            </w:r>
            <w:r>
              <w:rPr>
                <w:noProof/>
                <w:webHidden/>
              </w:rPr>
              <w:instrText xml:space="preserve"> PAGEREF _Toc237334408 \h </w:instrText>
            </w:r>
            <w:r>
              <w:rPr>
                <w:noProof/>
                <w:webHidden/>
              </w:rPr>
            </w:r>
            <w:r>
              <w:rPr>
                <w:noProof/>
                <w:webHidden/>
              </w:rPr>
              <w:fldChar w:fldCharType="separate"/>
            </w:r>
            <w:r>
              <w:rPr>
                <w:noProof/>
                <w:webHidden/>
              </w:rPr>
              <w:t>7</w:t>
            </w:r>
            <w:r>
              <w:rPr>
                <w:noProof/>
                <w:webHidden/>
              </w:rPr>
              <w:fldChar w:fldCharType="end"/>
            </w:r>
          </w:hyperlink>
        </w:p>
        <w:p w14:paraId="5AA38636" w14:textId="5A3003D8" w:rsidR="008F49BD" w:rsidRDefault="008F49BD">
          <w:pPr>
            <w:pStyle w:val="TOC2"/>
            <w:tabs>
              <w:tab w:val="left" w:pos="960"/>
              <w:tab w:val="right" w:leader="dot" w:pos="9016"/>
            </w:tabs>
            <w:rPr>
              <w:rFonts w:asciiTheme="minorHAnsi" w:eastAsiaTheme="minorEastAsia" w:hAnsiTheme="minorHAnsi" w:cstheme="minorBidi"/>
              <w:noProof/>
              <w:kern w:val="2"/>
              <w:lang w:eastAsia="zh-CN"/>
              <w14:ligatures w14:val="standardContextual"/>
            </w:rPr>
          </w:pPr>
          <w:hyperlink w:anchor="_Toc237334409" w:history="1">
            <w:r>
              <w:rPr>
                <w:rStyle w:val="Hyperlink"/>
                <w:rFonts w:ascii="Times New Roman" w:eastAsia="Times New Roman" w:hAnsi="Times New Roman" w:cs="Times New Roman"/>
                <w:noProof/>
              </w:rPr>
              <w:t>4.4</w:t>
            </w:r>
            <w:r>
              <w:rPr>
                <w:rFonts w:asciiTheme="minorHAnsi" w:eastAsiaTheme="minorEastAsia" w:hAnsiTheme="minorHAnsi" w:cstheme="minorBidi"/>
                <w:noProof/>
                <w:kern w:val="2"/>
                <w:lang w:eastAsia="zh-CN"/>
                <w14:ligatures w14:val="standardContextual"/>
              </w:rPr>
              <w:tab/>
            </w:r>
            <w:r>
              <w:rPr>
                <w:rStyle w:val="Hyperlink"/>
                <w:rFonts w:ascii="Times New Roman" w:eastAsia="Times New Roman" w:hAnsi="Times New Roman" w:cs="Times New Roman"/>
                <w:noProof/>
              </w:rPr>
              <w:t>Limitation</w:t>
            </w:r>
            <w:r>
              <w:rPr>
                <w:noProof/>
                <w:webHidden/>
              </w:rPr>
              <w:tab/>
            </w:r>
            <w:r>
              <w:rPr>
                <w:noProof/>
                <w:webHidden/>
              </w:rPr>
              <w:fldChar w:fldCharType="begin"/>
            </w:r>
            <w:r>
              <w:rPr>
                <w:noProof/>
                <w:webHidden/>
              </w:rPr>
              <w:instrText xml:space="preserve"> PAGEREF _Toc237334409 \h </w:instrText>
            </w:r>
            <w:r>
              <w:rPr>
                <w:noProof/>
                <w:webHidden/>
              </w:rPr>
            </w:r>
            <w:r>
              <w:rPr>
                <w:noProof/>
                <w:webHidden/>
              </w:rPr>
              <w:fldChar w:fldCharType="separate"/>
            </w:r>
            <w:r>
              <w:rPr>
                <w:noProof/>
                <w:webHidden/>
              </w:rPr>
              <w:t>7</w:t>
            </w:r>
            <w:r>
              <w:rPr>
                <w:noProof/>
                <w:webHidden/>
              </w:rPr>
              <w:fldChar w:fldCharType="end"/>
            </w:r>
          </w:hyperlink>
        </w:p>
        <w:p w14:paraId="4E609D95" w14:textId="30F2ED89" w:rsidR="008F49BD" w:rsidRDefault="008F49BD">
          <w:pPr>
            <w:pStyle w:val="TOC2"/>
            <w:tabs>
              <w:tab w:val="left" w:pos="960"/>
              <w:tab w:val="right" w:leader="dot" w:pos="9016"/>
            </w:tabs>
            <w:rPr>
              <w:rFonts w:asciiTheme="minorHAnsi" w:eastAsiaTheme="minorEastAsia" w:hAnsiTheme="minorHAnsi" w:cstheme="minorBidi"/>
              <w:noProof/>
              <w:kern w:val="2"/>
              <w:lang w:eastAsia="zh-CN"/>
              <w14:ligatures w14:val="standardContextual"/>
            </w:rPr>
          </w:pPr>
          <w:hyperlink w:anchor="_Toc237334410" w:history="1">
            <w:r>
              <w:rPr>
                <w:rStyle w:val="Hyperlink"/>
                <w:rFonts w:ascii="Times New Roman" w:eastAsia="Times New Roman" w:hAnsi="Times New Roman" w:cs="Times New Roman"/>
                <w:noProof/>
              </w:rPr>
              <w:t>4.5</w:t>
            </w:r>
            <w:r>
              <w:rPr>
                <w:rFonts w:asciiTheme="minorHAnsi" w:eastAsiaTheme="minorEastAsia" w:hAnsiTheme="minorHAnsi" w:cstheme="minorBidi"/>
                <w:noProof/>
                <w:kern w:val="2"/>
                <w:lang w:eastAsia="zh-CN"/>
                <w14:ligatures w14:val="standardContextual"/>
              </w:rPr>
              <w:tab/>
            </w:r>
            <w:r>
              <w:rPr>
                <w:rStyle w:val="Hyperlink"/>
                <w:rFonts w:ascii="Times New Roman" w:eastAsia="Times New Roman" w:hAnsi="Times New Roman" w:cs="Times New Roman"/>
                <w:noProof/>
              </w:rPr>
              <w:t>Assumption</w:t>
            </w:r>
            <w:r>
              <w:rPr>
                <w:noProof/>
                <w:webHidden/>
              </w:rPr>
              <w:tab/>
            </w:r>
            <w:r>
              <w:rPr>
                <w:noProof/>
                <w:webHidden/>
              </w:rPr>
              <w:fldChar w:fldCharType="begin"/>
            </w:r>
            <w:r>
              <w:rPr>
                <w:noProof/>
                <w:webHidden/>
              </w:rPr>
              <w:instrText xml:space="preserve"> PAGEREF _Toc237334410 \h </w:instrText>
            </w:r>
            <w:r>
              <w:rPr>
                <w:noProof/>
                <w:webHidden/>
              </w:rPr>
            </w:r>
            <w:r>
              <w:rPr>
                <w:noProof/>
                <w:webHidden/>
              </w:rPr>
              <w:fldChar w:fldCharType="separate"/>
            </w:r>
            <w:r>
              <w:rPr>
                <w:noProof/>
                <w:webHidden/>
              </w:rPr>
              <w:t>8</w:t>
            </w:r>
            <w:r>
              <w:rPr>
                <w:noProof/>
                <w:webHidden/>
              </w:rPr>
              <w:fldChar w:fldCharType="end"/>
            </w:r>
          </w:hyperlink>
        </w:p>
        <w:p w14:paraId="6B8A4068" w14:textId="0279E5B7" w:rsidR="008F49BD" w:rsidRDefault="008F49BD">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37334411" w:history="1">
            <w:r>
              <w:rPr>
                <w:rStyle w:val="Hyperlink"/>
                <w:rFonts w:ascii="Times New Roman" w:eastAsia="Times New Roman" w:hAnsi="Times New Roman" w:cs="Times New Roman"/>
                <w:b/>
                <w:bCs/>
                <w:noProof/>
              </w:rPr>
              <w:t>5. Conclusion</w:t>
            </w:r>
            <w:r>
              <w:rPr>
                <w:noProof/>
                <w:webHidden/>
              </w:rPr>
              <w:tab/>
            </w:r>
            <w:r>
              <w:rPr>
                <w:noProof/>
                <w:webHidden/>
              </w:rPr>
              <w:fldChar w:fldCharType="begin"/>
            </w:r>
            <w:r>
              <w:rPr>
                <w:noProof/>
                <w:webHidden/>
              </w:rPr>
              <w:instrText xml:space="preserve"> PAGEREF _Toc237334411 \h </w:instrText>
            </w:r>
            <w:r>
              <w:rPr>
                <w:noProof/>
                <w:webHidden/>
              </w:rPr>
            </w:r>
            <w:r>
              <w:rPr>
                <w:noProof/>
                <w:webHidden/>
              </w:rPr>
              <w:fldChar w:fldCharType="separate"/>
            </w:r>
            <w:r>
              <w:rPr>
                <w:noProof/>
                <w:webHidden/>
              </w:rPr>
              <w:t>8</w:t>
            </w:r>
            <w:r>
              <w:rPr>
                <w:noProof/>
                <w:webHidden/>
              </w:rPr>
              <w:fldChar w:fldCharType="end"/>
            </w:r>
          </w:hyperlink>
        </w:p>
        <w:p w14:paraId="31D5C979" w14:textId="366FAC56" w:rsidR="008F49BD" w:rsidRDefault="008F49BD">
          <w:pPr>
            <w:pStyle w:val="TOC1"/>
            <w:tabs>
              <w:tab w:val="right" w:leader="dot" w:pos="9016"/>
            </w:tabs>
            <w:rPr>
              <w:rFonts w:asciiTheme="minorHAnsi" w:eastAsiaTheme="minorEastAsia" w:hAnsiTheme="minorHAnsi" w:cstheme="minorBidi"/>
              <w:noProof/>
              <w:kern w:val="2"/>
              <w:lang w:eastAsia="zh-CN"/>
              <w14:ligatures w14:val="standardContextual"/>
            </w:rPr>
          </w:pPr>
          <w:hyperlink w:anchor="_Toc237334412" w:history="1">
            <w:r>
              <w:rPr>
                <w:rStyle w:val="Hyperlink"/>
                <w:rFonts w:ascii="Times New Roman" w:eastAsia="Times New Roman" w:hAnsi="Times New Roman" w:cs="Times New Roman"/>
                <w:b/>
                <w:bCs/>
                <w:noProof/>
              </w:rPr>
              <w:t>References</w:t>
            </w:r>
            <w:r>
              <w:rPr>
                <w:noProof/>
                <w:webHidden/>
              </w:rPr>
              <w:tab/>
            </w:r>
            <w:r>
              <w:rPr>
                <w:noProof/>
                <w:webHidden/>
              </w:rPr>
              <w:fldChar w:fldCharType="begin"/>
            </w:r>
            <w:r>
              <w:rPr>
                <w:noProof/>
                <w:webHidden/>
              </w:rPr>
              <w:instrText xml:space="preserve"> PAGEREF _Toc237334412 \h </w:instrText>
            </w:r>
            <w:r>
              <w:rPr>
                <w:noProof/>
                <w:webHidden/>
              </w:rPr>
            </w:r>
            <w:r>
              <w:rPr>
                <w:noProof/>
                <w:webHidden/>
              </w:rPr>
              <w:fldChar w:fldCharType="separate"/>
            </w:r>
            <w:r>
              <w:rPr>
                <w:noProof/>
                <w:webHidden/>
              </w:rPr>
              <w:t>9</w:t>
            </w:r>
            <w:r>
              <w:rPr>
                <w:noProof/>
                <w:webHidden/>
              </w:rPr>
              <w:fldChar w:fldCharType="end"/>
            </w:r>
          </w:hyperlink>
        </w:p>
        <w:p w14:paraId="3CB209F2" w14:textId="719EEBD0" w:rsidR="0093056C" w:rsidRPr="00992823" w:rsidRDefault="00D33681">
          <w:pPr>
            <w:spacing w:line="360" w:lineRule="auto"/>
            <w:rPr>
              <w:rFonts w:ascii="Times New Roman" w:eastAsia="Times New Roman" w:hAnsi="Times New Roman" w:cs="Times New Roman"/>
              <w:color w:val="000000"/>
            </w:rPr>
          </w:pPr>
          <w:r>
            <w:rPr>
              <w:rFonts w:ascii="Times New Roman" w:hAnsi="Times New Roman" w:cs="Times New Roman"/>
            </w:rPr>
            <w:fldChar w:fldCharType="end"/>
          </w:r>
        </w:p>
      </w:sdtContent>
    </w:sdt>
    <w:p w14:paraId="153453B2" w14:textId="77777777" w:rsidR="0093056C" w:rsidRPr="00992823" w:rsidRDefault="0093056C">
      <w:pPr>
        <w:spacing w:line="360" w:lineRule="auto"/>
        <w:rPr>
          <w:rFonts w:ascii="Times New Roman" w:eastAsia="Times New Roman" w:hAnsi="Times New Roman" w:cs="Times New Roman"/>
          <w:color w:val="000000"/>
        </w:rPr>
      </w:pPr>
    </w:p>
    <w:p w14:paraId="137B91C8" w14:textId="77777777" w:rsidR="0093056C" w:rsidRPr="00992823" w:rsidRDefault="00D33681">
      <w:pPr>
        <w:spacing w:line="360" w:lineRule="auto"/>
        <w:rPr>
          <w:rFonts w:ascii="Times New Roman" w:eastAsia="Times New Roman" w:hAnsi="Times New Roman" w:cs="Times New Roman"/>
          <w:color w:val="000000"/>
        </w:rPr>
      </w:pPr>
      <w:r>
        <w:rPr>
          <w:rFonts w:ascii="Times New Roman" w:hAnsi="Times New Roman" w:cs="Times New Roman"/>
        </w:rPr>
        <w:br w:type="page"/>
      </w:r>
    </w:p>
    <w:p w14:paraId="06946F64" w14:textId="77777777" w:rsidR="0093056C" w:rsidRPr="00992823" w:rsidRDefault="00D33681">
      <w:pPr>
        <w:pStyle w:val="Heading1"/>
        <w:numPr>
          <w:ilvl w:val="0"/>
          <w:numId w:val="1"/>
        </w:numPr>
        <w:spacing w:line="360" w:lineRule="auto"/>
        <w:rPr>
          <w:rFonts w:ascii="Times New Roman" w:eastAsia="Times New Roman" w:hAnsi="Times New Roman" w:cs="Times New Roman"/>
          <w:b/>
          <w:bCs/>
          <w:color w:val="000000"/>
          <w:sz w:val="24"/>
          <w:szCs w:val="24"/>
        </w:rPr>
      </w:pPr>
      <w:bookmarkStart w:id="1" w:name="_Toc237334398"/>
      <w:r>
        <w:rPr>
          <w:rFonts w:ascii="Times New Roman" w:eastAsia="Times New Roman" w:hAnsi="Times New Roman" w:cs="Times New Roman"/>
          <w:b/>
          <w:bCs/>
          <w:color w:val="000000"/>
          <w:sz w:val="24"/>
          <w:szCs w:val="24"/>
        </w:rPr>
        <w:lastRenderedPageBreak/>
        <w:t>Introduction</w:t>
      </w:r>
      <w:bookmarkEnd w:id="1"/>
    </w:p>
    <w:p w14:paraId="27F9CA97" w14:textId="77777777" w:rsidR="00867723" w:rsidRPr="00992823" w:rsidRDefault="00867723" w:rsidP="00F64495">
      <w:pPr>
        <w:jc w:val="both"/>
        <w:rPr>
          <w:rFonts w:ascii="Times New Roman" w:hAnsi="Times New Roman" w:cs="Times New Roman"/>
        </w:rPr>
      </w:pPr>
      <w:r>
        <w:rPr>
          <w:rFonts w:ascii="Times New Roman" w:hAnsi="Times New Roman" w:cs="Times New Roman"/>
        </w:rPr>
        <w:t>In higher education, collaborative group work is a foundational pedagogical method that fosters team-building, peer learning, and complex problem-solving [1]. Computing group projects replicate real-world software engineering environments, requiring students to coordinate tasks and integrate software artifacts systematically. However, operational challenges routinely impede group performance: modern student cohorts are highly heterogeneous, juggling part-time employment, conflicting timetables, commuting constraints, and personal responsibilities [2].</w:t>
      </w:r>
    </w:p>
    <w:p w14:paraId="34DDBBA7" w14:textId="77777777" w:rsidR="00867723" w:rsidRPr="00992823" w:rsidRDefault="00867723" w:rsidP="00F64495">
      <w:pPr>
        <w:jc w:val="both"/>
        <w:rPr>
          <w:rFonts w:ascii="Times New Roman" w:hAnsi="Times New Roman" w:cs="Times New Roman"/>
        </w:rPr>
      </w:pPr>
      <w:r>
        <w:rPr>
          <w:rFonts w:ascii="Times New Roman" w:hAnsi="Times New Roman" w:cs="Times New Roman"/>
        </w:rPr>
        <w:t>These conflicts frequently prevent students from holding regular synchronous meetings, fragmenting project workflows and causing uneven workloads, free-riding, delays, and weaker submissions [3]. Addressing this requires systematic problem-solving methods and structural workflow frameworks [4].</w:t>
      </w:r>
    </w:p>
    <w:p w14:paraId="523311DF" w14:textId="4C39C268" w:rsidR="00867723" w:rsidRPr="00992823" w:rsidRDefault="00867723" w:rsidP="00F64495">
      <w:pPr>
        <w:jc w:val="both"/>
        <w:rPr>
          <w:rFonts w:ascii="Times New Roman" w:eastAsia="Times New Roman" w:hAnsi="Times New Roman" w:cs="Times New Roman"/>
          <w:color w:val="000000"/>
        </w:rPr>
      </w:pPr>
      <w:r>
        <w:rPr>
          <w:rFonts w:ascii="Times New Roman" w:hAnsi="Times New Roman" w:cs="Times New Roman"/>
        </w:rPr>
        <w:t xml:space="preserve">This report analyses and designs a solution for optimizing group meeting scheduling within a college computing module. Using systems thinking and decomposition, the problem space is structured into core components [5]. Requirements are prioritized with </w:t>
      </w:r>
      <w:proofErr w:type="spellStart"/>
      <w:r>
        <w:rPr>
          <w:rFonts w:ascii="Times New Roman" w:hAnsi="Times New Roman" w:cs="Times New Roman"/>
        </w:rPr>
        <w:t>MoSCoW</w:t>
      </w:r>
      <w:proofErr w:type="spellEnd"/>
      <w:r>
        <w:rPr>
          <w:rFonts w:ascii="Times New Roman" w:hAnsi="Times New Roman" w:cs="Times New Roman"/>
        </w:rPr>
        <w:t>, key variables are formalized, and an algorithmic flowchart solution is developed. The underlying computational thinking concepts—abstract thinking and problem subdividing—are then reflected upon, alongside the solution's limitations and assumptions.</w:t>
      </w:r>
    </w:p>
    <w:p w14:paraId="202B7C19" w14:textId="77777777" w:rsidR="0093056C" w:rsidRPr="00992823" w:rsidRDefault="00D33681">
      <w:pPr>
        <w:pStyle w:val="Heading1"/>
        <w:numPr>
          <w:ilvl w:val="0"/>
          <w:numId w:val="1"/>
        </w:numPr>
        <w:spacing w:line="360" w:lineRule="auto"/>
        <w:rPr>
          <w:rFonts w:ascii="Times New Roman" w:eastAsia="Times New Roman" w:hAnsi="Times New Roman" w:cs="Times New Roman"/>
          <w:b/>
          <w:bCs/>
          <w:color w:val="000000"/>
          <w:sz w:val="24"/>
          <w:szCs w:val="24"/>
        </w:rPr>
      </w:pPr>
      <w:bookmarkStart w:id="2" w:name="_Toc237334399"/>
      <w:r>
        <w:rPr>
          <w:rFonts w:ascii="Times New Roman" w:eastAsia="Times New Roman" w:hAnsi="Times New Roman" w:cs="Times New Roman"/>
          <w:b/>
          <w:bCs/>
          <w:color w:val="000000"/>
          <w:sz w:val="24"/>
          <w:szCs w:val="24"/>
        </w:rPr>
        <w:t>Deconstruct the Problem</w:t>
      </w:r>
      <w:bookmarkEnd w:id="2"/>
    </w:p>
    <w:p w14:paraId="5AA6BE6A" w14:textId="611D2314" w:rsidR="00DD4880" w:rsidRPr="00992823" w:rsidRDefault="006C4DE8" w:rsidP="006C4DE8">
      <w:pPr>
        <w:jc w:val="both"/>
        <w:rPr>
          <w:rFonts w:ascii="Times New Roman" w:hAnsi="Times New Roman" w:cs="Times New Roman"/>
        </w:rPr>
      </w:pPr>
      <w:r>
        <w:rPr>
          <w:rFonts w:ascii="Times New Roman" w:hAnsi="Times New Roman" w:cs="Times New Roman"/>
        </w:rPr>
        <w:t xml:space="preserve">Deconstruction breaks a complex, unstructured problem into manageable sub-components, enabling systematic analysis of constraints, stakeholders, and operational variables [5]. Scheduling conflicts in college computing group projects are not merely calendar mismatches; they are multidimensional allocation problems involving resource constraints, temporal dependencies, and </w:t>
      </w:r>
      <w:proofErr w:type="spellStart"/>
      <w:r>
        <w:rPr>
          <w:rFonts w:ascii="Times New Roman" w:hAnsi="Times New Roman" w:cs="Times New Roman"/>
        </w:rPr>
        <w:t>behavioral</w:t>
      </w:r>
      <w:proofErr w:type="spellEnd"/>
      <w:r>
        <w:rPr>
          <w:rFonts w:ascii="Times New Roman" w:hAnsi="Times New Roman" w:cs="Times New Roman"/>
        </w:rPr>
        <w:t xml:space="preserve"> dynamics [6].</w:t>
      </w:r>
    </w:p>
    <w:p w14:paraId="3F44957C" w14:textId="77777777" w:rsidR="0093056C" w:rsidRPr="00992823" w:rsidRDefault="00D33681">
      <w:pPr>
        <w:pStyle w:val="Heading2"/>
        <w:numPr>
          <w:ilvl w:val="1"/>
          <w:numId w:val="1"/>
        </w:numPr>
        <w:rPr>
          <w:rFonts w:ascii="Times New Roman" w:eastAsia="Times New Roman" w:hAnsi="Times New Roman" w:cs="Times New Roman"/>
          <w:sz w:val="24"/>
          <w:szCs w:val="24"/>
        </w:rPr>
      </w:pPr>
      <w:bookmarkStart w:id="3" w:name="_Toc237334400"/>
      <w:proofErr w:type="spellStart"/>
      <w:r>
        <w:rPr>
          <w:rFonts w:ascii="Times New Roman" w:eastAsia="Times New Roman" w:hAnsi="Times New Roman" w:cs="Times New Roman"/>
          <w:sz w:val="24"/>
          <w:szCs w:val="24"/>
        </w:rPr>
        <w:t>MoSCoW</w:t>
      </w:r>
      <w:proofErr w:type="spellEnd"/>
      <w:r>
        <w:rPr>
          <w:rFonts w:ascii="Times New Roman" w:eastAsia="Times New Roman" w:hAnsi="Times New Roman" w:cs="Times New Roman"/>
          <w:sz w:val="24"/>
          <w:szCs w:val="24"/>
        </w:rPr>
        <w:t xml:space="preserve"> Technique Requirement</w:t>
      </w:r>
      <w:bookmarkEnd w:id="3"/>
    </w:p>
    <w:p w14:paraId="68291134" w14:textId="22CFB788" w:rsidR="00CA5452" w:rsidRDefault="00CA5452" w:rsidP="00D4209E">
      <w:pPr>
        <w:rPr>
          <w:rFonts w:ascii="Times New Roman" w:hAnsi="Times New Roman" w:cs="Times New Roman"/>
        </w:rPr>
      </w:pPr>
      <w:r>
        <w:rPr>
          <w:rFonts w:ascii="Times New Roman" w:hAnsi="Times New Roman" w:cs="Times New Roman"/>
        </w:rPr>
        <w:t xml:space="preserve">To establish clear boundaries for the proposed solution, requirements are classified using the </w:t>
      </w:r>
      <w:proofErr w:type="spellStart"/>
      <w:r>
        <w:rPr>
          <w:rFonts w:ascii="Times New Roman" w:hAnsi="Times New Roman" w:cs="Times New Roman"/>
        </w:rPr>
        <w:t>MoSCoW</w:t>
      </w:r>
      <w:proofErr w:type="spellEnd"/>
      <w:r>
        <w:rPr>
          <w:rFonts w:ascii="Times New Roman" w:hAnsi="Times New Roman" w:cs="Times New Roman"/>
        </w:rPr>
        <w:t xml:space="preserve"> technique (Must have, Should have, Could have, Won't have) [7], distinguishing critical necessities from optional enhancements and ensuring focused resource allocation [10].</w:t>
      </w:r>
    </w:p>
    <w:p w14:paraId="6C33E203" w14:textId="77777777" w:rsidR="00795174" w:rsidRDefault="00795174" w:rsidP="00D4209E">
      <w:pPr>
        <w:rPr>
          <w:rFonts w:ascii="Times New Roman" w:hAnsi="Times New Roman" w:cs="Times New Roman"/>
        </w:rPr>
      </w:pPr>
    </w:p>
    <w:p w14:paraId="4A70385C" w14:textId="77777777" w:rsidR="00795174" w:rsidRDefault="00795174" w:rsidP="00D4209E">
      <w:pPr>
        <w:rPr>
          <w:rFonts w:ascii="Times New Roman" w:hAnsi="Times New Roman" w:cs="Times New Roman"/>
        </w:rPr>
      </w:pPr>
    </w:p>
    <w:p w14:paraId="7D66D41E" w14:textId="77777777" w:rsidR="00795174" w:rsidRDefault="00795174" w:rsidP="00D4209E">
      <w:pPr>
        <w:rPr>
          <w:rFonts w:ascii="Times New Roman" w:hAnsi="Times New Roman" w:cs="Times New Roman"/>
        </w:rPr>
      </w:pPr>
    </w:p>
    <w:p w14:paraId="4B209377" w14:textId="77777777" w:rsidR="008A2BF1" w:rsidRDefault="008A2BF1" w:rsidP="00D4209E">
      <w:pPr>
        <w:rPr>
          <w:rFonts w:ascii="Times New Roman" w:hAnsi="Times New Roman" w:cs="Times New Roman"/>
        </w:rPr>
      </w:pPr>
    </w:p>
    <w:p w14:paraId="384DFD7E" w14:textId="77777777" w:rsidR="008A2BF1" w:rsidRDefault="008A2BF1" w:rsidP="00D4209E">
      <w:pPr>
        <w:rPr>
          <w:rFonts w:ascii="Times New Roman" w:hAnsi="Times New Roman" w:cs="Times New Roman"/>
        </w:rPr>
      </w:pPr>
    </w:p>
    <w:p w14:paraId="33671B44" w14:textId="77777777" w:rsidR="008A2BF1" w:rsidRPr="00992823" w:rsidRDefault="008A2BF1" w:rsidP="00D4209E">
      <w:pPr>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3"/>
        <w:gridCol w:w="5313"/>
      </w:tblGrid>
      <w:tr w:rsidR="001669D3" w:rsidRPr="00FD7923" w14:paraId="7115C1B8" w14:textId="77777777" w:rsidTr="00721FDA">
        <w:trPr>
          <w:jc w:val="center"/>
        </w:trPr>
        <w:tc>
          <w:tcPr>
            <w:tcW w:w="4680" w:type="dxa"/>
            <w:tcMar>
              <w:top w:w="100" w:type="dxa"/>
              <w:left w:w="150" w:type="dxa"/>
              <w:bottom w:w="100" w:type="dxa"/>
              <w:right w:w="150" w:type="dxa"/>
            </w:tcMar>
          </w:tcPr>
          <w:p w14:paraId="7BBF0698" w14:textId="77777777" w:rsidR="001669D3" w:rsidRPr="00FD7923" w:rsidRDefault="001669D3" w:rsidP="005A6491">
            <w:pPr>
              <w:spacing w:after="80"/>
              <w:rPr>
                <w:rFonts w:ascii="Times New Roman" w:hAnsi="Times New Roman" w:cs="Times New Roman"/>
                <w:color w:val="4F81BD" w:themeColor="accent1"/>
                <w:sz w:val="22"/>
                <w:szCs w:val="22"/>
              </w:rPr>
            </w:pPr>
            <w:r>
              <w:rPr>
                <w:rFonts w:ascii="Times New Roman" w:hAnsi="Times New Roman" w:cs="Times New Roman"/>
                <w:b/>
                <w:color w:val="4F81BD" w:themeColor="accent1"/>
                <w:sz w:val="22"/>
                <w:szCs w:val="22"/>
              </w:rPr>
              <w:lastRenderedPageBreak/>
              <w:t>Category</w:t>
            </w:r>
          </w:p>
        </w:tc>
        <w:tc>
          <w:tcPr>
            <w:tcW w:w="4680" w:type="dxa"/>
            <w:tcMar>
              <w:top w:w="100" w:type="dxa"/>
              <w:left w:w="150" w:type="dxa"/>
              <w:bottom w:w="100" w:type="dxa"/>
              <w:right w:w="150" w:type="dxa"/>
            </w:tcMar>
          </w:tcPr>
          <w:p w14:paraId="6A6CF592" w14:textId="77777777" w:rsidR="001669D3" w:rsidRPr="00FD7923" w:rsidRDefault="001669D3" w:rsidP="005A6491">
            <w:pPr>
              <w:spacing w:after="80"/>
              <w:rPr>
                <w:rFonts w:ascii="Times New Roman" w:hAnsi="Times New Roman" w:cs="Times New Roman"/>
                <w:color w:val="4F81BD" w:themeColor="accent1"/>
                <w:sz w:val="22"/>
                <w:szCs w:val="22"/>
              </w:rPr>
            </w:pPr>
            <w:r>
              <w:rPr>
                <w:rFonts w:ascii="Times New Roman" w:hAnsi="Times New Roman" w:cs="Times New Roman"/>
                <w:b/>
                <w:color w:val="4F81BD" w:themeColor="accent1"/>
                <w:sz w:val="22"/>
                <w:szCs w:val="22"/>
              </w:rPr>
              <w:t>Requirement Description &amp; Operational Scope</w:t>
            </w:r>
          </w:p>
        </w:tc>
      </w:tr>
      <w:tr w:rsidR="001669D3" w:rsidRPr="00FD7923" w14:paraId="6E151ECF" w14:textId="77777777" w:rsidTr="00721FDA">
        <w:trPr>
          <w:jc w:val="center"/>
        </w:trPr>
        <w:tc>
          <w:tcPr>
            <w:tcW w:w="2592" w:type="dxa"/>
            <w:shd w:val="clear" w:color="auto" w:fill="F0F4F8"/>
            <w:tcMar>
              <w:top w:w="80" w:type="dxa"/>
              <w:left w:w="100" w:type="dxa"/>
              <w:bottom w:w="80" w:type="dxa"/>
              <w:right w:w="100" w:type="dxa"/>
            </w:tcMar>
          </w:tcPr>
          <w:p w14:paraId="6AB5AE52" w14:textId="77777777" w:rsidR="001669D3" w:rsidRPr="00FD7923" w:rsidRDefault="001669D3" w:rsidP="005A6491">
            <w:pPr>
              <w:spacing w:after="40"/>
              <w:rPr>
                <w:rFonts w:ascii="Times New Roman" w:hAnsi="Times New Roman" w:cs="Times New Roman"/>
                <w:sz w:val="22"/>
                <w:szCs w:val="22"/>
              </w:rPr>
            </w:pPr>
            <w:r>
              <w:rPr>
                <w:rFonts w:ascii="Times New Roman" w:hAnsi="Times New Roman" w:cs="Times New Roman"/>
                <w:b/>
                <w:color w:val="1B365D"/>
                <w:sz w:val="22"/>
                <w:szCs w:val="22"/>
              </w:rPr>
              <w:t>Must Have</w:t>
            </w:r>
          </w:p>
        </w:tc>
        <w:tc>
          <w:tcPr>
            <w:tcW w:w="6768" w:type="dxa"/>
            <w:shd w:val="clear" w:color="auto" w:fill="F0F4F8"/>
            <w:tcMar>
              <w:top w:w="80" w:type="dxa"/>
              <w:left w:w="100" w:type="dxa"/>
              <w:bottom w:w="80" w:type="dxa"/>
              <w:right w:w="100" w:type="dxa"/>
            </w:tcMar>
          </w:tcPr>
          <w:p w14:paraId="56ED7101" w14:textId="47759D41" w:rsidR="001669D3" w:rsidRPr="00FD7923" w:rsidRDefault="001669D3" w:rsidP="005A6491">
            <w:pPr>
              <w:spacing w:after="40"/>
              <w:rPr>
                <w:rFonts w:ascii="Times New Roman" w:hAnsi="Times New Roman" w:cs="Times New Roman"/>
                <w:sz w:val="22"/>
                <w:szCs w:val="22"/>
              </w:rPr>
            </w:pPr>
            <w:r>
              <w:rPr>
                <w:rFonts w:ascii="Times New Roman" w:hAnsi="Times New Roman" w:cs="Times New Roman"/>
                <w:sz w:val="22"/>
                <w:szCs w:val="22"/>
              </w:rPr>
              <w:t>1. Automated conflict detection across all group members' academic timetables and mandatory employment commitments.</w:t>
            </w:r>
            <w:r>
              <w:rPr>
                <w:rFonts w:ascii="Times New Roman" w:hAnsi="Times New Roman" w:cs="Times New Roman"/>
                <w:sz w:val="22"/>
                <w:szCs w:val="22"/>
              </w:rPr>
              <w:br/>
              <w:t>2. Identification of at least one common synchronous or asynchronous meeting slot prior to weekly milestone deadlines.</w:t>
            </w:r>
            <w:r>
              <w:rPr>
                <w:rFonts w:ascii="Times New Roman" w:hAnsi="Times New Roman" w:cs="Times New Roman"/>
                <w:sz w:val="22"/>
                <w:szCs w:val="22"/>
              </w:rPr>
              <w:br/>
              <w:t>3. Verification that every scheduled meeting satisfies the minimum threshold duration required for collaborative technical work.</w:t>
            </w:r>
            <w:r>
              <w:rPr>
                <w:rFonts w:ascii="Times New Roman" w:hAnsi="Times New Roman" w:cs="Times New Roman"/>
                <w:sz w:val="22"/>
                <w:szCs w:val="22"/>
              </w:rPr>
              <w:br/>
              <w:t>4. Generation of automated notifications and calendar sync invitations to all group members.</w:t>
            </w:r>
          </w:p>
        </w:tc>
      </w:tr>
      <w:tr w:rsidR="001669D3" w:rsidRPr="00FD7923" w14:paraId="47D39D23" w14:textId="77777777" w:rsidTr="00721FDA">
        <w:trPr>
          <w:jc w:val="center"/>
        </w:trPr>
        <w:tc>
          <w:tcPr>
            <w:tcW w:w="2592" w:type="dxa"/>
            <w:shd w:val="clear" w:color="auto" w:fill="FAFAFA"/>
            <w:tcMar>
              <w:top w:w="80" w:type="dxa"/>
              <w:left w:w="100" w:type="dxa"/>
              <w:bottom w:w="80" w:type="dxa"/>
              <w:right w:w="100" w:type="dxa"/>
            </w:tcMar>
          </w:tcPr>
          <w:p w14:paraId="3B4BD72C" w14:textId="77777777" w:rsidR="001669D3" w:rsidRPr="00FD7923" w:rsidRDefault="001669D3" w:rsidP="005A6491">
            <w:pPr>
              <w:spacing w:after="40"/>
              <w:rPr>
                <w:rFonts w:ascii="Times New Roman" w:hAnsi="Times New Roman" w:cs="Times New Roman"/>
                <w:sz w:val="22"/>
                <w:szCs w:val="22"/>
              </w:rPr>
            </w:pPr>
            <w:r>
              <w:rPr>
                <w:rFonts w:ascii="Times New Roman" w:hAnsi="Times New Roman" w:cs="Times New Roman"/>
                <w:b/>
                <w:color w:val="1B365D"/>
                <w:sz w:val="22"/>
                <w:szCs w:val="22"/>
              </w:rPr>
              <w:t>Should Have</w:t>
            </w:r>
          </w:p>
        </w:tc>
        <w:tc>
          <w:tcPr>
            <w:tcW w:w="6768" w:type="dxa"/>
            <w:shd w:val="clear" w:color="auto" w:fill="FAFAFA"/>
            <w:tcMar>
              <w:top w:w="80" w:type="dxa"/>
              <w:left w:w="100" w:type="dxa"/>
              <w:bottom w:w="80" w:type="dxa"/>
              <w:right w:w="100" w:type="dxa"/>
            </w:tcMar>
          </w:tcPr>
          <w:p w14:paraId="678A8315" w14:textId="367869C0" w:rsidR="001669D3" w:rsidRPr="00FD7923" w:rsidRDefault="001669D3" w:rsidP="005A6491">
            <w:pPr>
              <w:spacing w:after="40"/>
              <w:rPr>
                <w:rFonts w:ascii="Times New Roman" w:hAnsi="Times New Roman" w:cs="Times New Roman"/>
                <w:sz w:val="22"/>
                <w:szCs w:val="22"/>
              </w:rPr>
            </w:pPr>
            <w:r>
              <w:rPr>
                <w:rFonts w:ascii="Times New Roman" w:hAnsi="Times New Roman" w:cs="Times New Roman"/>
                <w:sz w:val="22"/>
                <w:szCs w:val="22"/>
              </w:rPr>
              <w:t>1. An automated workload tracking mechanism that logs attendance and assigns action items to ensure equitable contribution.</w:t>
            </w:r>
            <w:r>
              <w:rPr>
                <w:rFonts w:ascii="Times New Roman" w:hAnsi="Times New Roman" w:cs="Times New Roman"/>
                <w:sz w:val="22"/>
                <w:szCs w:val="22"/>
              </w:rPr>
              <w:br/>
              <w:t>2. Integration with college Virtual Learning Environment (VLE) calendars and external digital calendars via standard API integrations.</w:t>
            </w:r>
            <w:r>
              <w:rPr>
                <w:rFonts w:ascii="Times New Roman" w:hAnsi="Times New Roman" w:cs="Times New Roman"/>
                <w:sz w:val="22"/>
                <w:szCs w:val="22"/>
              </w:rPr>
              <w:br/>
              <w:t>3. Preferred meeting mode selection based on group location profiles.</w:t>
            </w:r>
          </w:p>
        </w:tc>
      </w:tr>
      <w:tr w:rsidR="001669D3" w:rsidRPr="00FD7923" w14:paraId="554CCDFD" w14:textId="77777777" w:rsidTr="00721FDA">
        <w:trPr>
          <w:jc w:val="center"/>
        </w:trPr>
        <w:tc>
          <w:tcPr>
            <w:tcW w:w="2592" w:type="dxa"/>
            <w:shd w:val="clear" w:color="auto" w:fill="F0F4F8"/>
            <w:tcMar>
              <w:top w:w="80" w:type="dxa"/>
              <w:left w:w="100" w:type="dxa"/>
              <w:bottom w:w="80" w:type="dxa"/>
              <w:right w:w="100" w:type="dxa"/>
            </w:tcMar>
          </w:tcPr>
          <w:p w14:paraId="1C401FC2" w14:textId="77777777" w:rsidR="001669D3" w:rsidRPr="00FD7923" w:rsidRDefault="001669D3" w:rsidP="005A6491">
            <w:pPr>
              <w:spacing w:after="40"/>
              <w:rPr>
                <w:rFonts w:ascii="Times New Roman" w:hAnsi="Times New Roman" w:cs="Times New Roman"/>
                <w:sz w:val="22"/>
                <w:szCs w:val="22"/>
              </w:rPr>
            </w:pPr>
            <w:r>
              <w:rPr>
                <w:rFonts w:ascii="Times New Roman" w:hAnsi="Times New Roman" w:cs="Times New Roman"/>
                <w:b/>
                <w:color w:val="1B365D"/>
                <w:sz w:val="22"/>
                <w:szCs w:val="22"/>
              </w:rPr>
              <w:t>Could Have</w:t>
            </w:r>
          </w:p>
        </w:tc>
        <w:tc>
          <w:tcPr>
            <w:tcW w:w="6768" w:type="dxa"/>
            <w:shd w:val="clear" w:color="auto" w:fill="F0F4F8"/>
            <w:tcMar>
              <w:top w:w="80" w:type="dxa"/>
              <w:left w:w="100" w:type="dxa"/>
              <w:bottom w:w="80" w:type="dxa"/>
              <w:right w:w="100" w:type="dxa"/>
            </w:tcMar>
          </w:tcPr>
          <w:p w14:paraId="630F195C" w14:textId="5E1D9B5B" w:rsidR="001669D3" w:rsidRPr="00FD7923" w:rsidRDefault="001669D3" w:rsidP="005A6491">
            <w:pPr>
              <w:spacing w:after="40"/>
              <w:rPr>
                <w:rFonts w:ascii="Times New Roman" w:hAnsi="Times New Roman" w:cs="Times New Roman"/>
                <w:sz w:val="22"/>
                <w:szCs w:val="22"/>
              </w:rPr>
            </w:pPr>
            <w:r>
              <w:rPr>
                <w:rFonts w:ascii="Times New Roman" w:hAnsi="Times New Roman" w:cs="Times New Roman"/>
                <w:sz w:val="22"/>
                <w:szCs w:val="22"/>
              </w:rPr>
              <w:t>1. Predictive schedule optimization using historical attendance data to suggest times with the highest likelihood of full attendance.</w:t>
            </w:r>
            <w:r>
              <w:rPr>
                <w:rFonts w:ascii="Times New Roman" w:hAnsi="Times New Roman" w:cs="Times New Roman"/>
                <w:sz w:val="22"/>
                <w:szCs w:val="22"/>
              </w:rPr>
              <w:br/>
              <w:t>2. Asynchronous discussion thread generation when zero overlapping synchronous time slots exist within a given milestone window.</w:t>
            </w:r>
            <w:r>
              <w:rPr>
                <w:rFonts w:ascii="Times New Roman" w:hAnsi="Times New Roman" w:cs="Times New Roman"/>
                <w:sz w:val="22"/>
                <w:szCs w:val="22"/>
              </w:rPr>
              <w:br/>
              <w:t>3. Gamified group contribution scoring to incentivize timely calendar updates and meeting attendance.</w:t>
            </w:r>
          </w:p>
        </w:tc>
      </w:tr>
      <w:tr w:rsidR="001669D3" w:rsidRPr="00FD7923" w14:paraId="304D07CA" w14:textId="77777777" w:rsidTr="00721FDA">
        <w:trPr>
          <w:jc w:val="center"/>
        </w:trPr>
        <w:tc>
          <w:tcPr>
            <w:tcW w:w="2592" w:type="dxa"/>
            <w:shd w:val="clear" w:color="auto" w:fill="FAFAFA"/>
            <w:tcMar>
              <w:top w:w="80" w:type="dxa"/>
              <w:left w:w="100" w:type="dxa"/>
              <w:bottom w:w="80" w:type="dxa"/>
              <w:right w:w="100" w:type="dxa"/>
            </w:tcMar>
          </w:tcPr>
          <w:p w14:paraId="7E874E81" w14:textId="77777777" w:rsidR="001669D3" w:rsidRPr="00FD7923" w:rsidRDefault="001669D3" w:rsidP="005A6491">
            <w:pPr>
              <w:spacing w:after="40"/>
              <w:rPr>
                <w:rFonts w:ascii="Times New Roman" w:hAnsi="Times New Roman" w:cs="Times New Roman"/>
                <w:sz w:val="22"/>
                <w:szCs w:val="22"/>
              </w:rPr>
            </w:pPr>
            <w:r>
              <w:rPr>
                <w:rFonts w:ascii="Times New Roman" w:hAnsi="Times New Roman" w:cs="Times New Roman"/>
                <w:b/>
                <w:color w:val="1B365D"/>
                <w:sz w:val="22"/>
                <w:szCs w:val="22"/>
              </w:rPr>
              <w:t>Won't Have (This Iteration)</w:t>
            </w:r>
          </w:p>
        </w:tc>
        <w:tc>
          <w:tcPr>
            <w:tcW w:w="6768" w:type="dxa"/>
            <w:shd w:val="clear" w:color="auto" w:fill="FAFAFA"/>
            <w:tcMar>
              <w:top w:w="80" w:type="dxa"/>
              <w:left w:w="100" w:type="dxa"/>
              <w:bottom w:w="80" w:type="dxa"/>
              <w:right w:w="100" w:type="dxa"/>
            </w:tcMar>
          </w:tcPr>
          <w:p w14:paraId="27DBA4C6" w14:textId="7D06476F" w:rsidR="001669D3" w:rsidRPr="00FD7923" w:rsidRDefault="001669D3" w:rsidP="005A6491">
            <w:pPr>
              <w:spacing w:after="40"/>
              <w:rPr>
                <w:rFonts w:ascii="Times New Roman" w:hAnsi="Times New Roman" w:cs="Times New Roman"/>
                <w:sz w:val="22"/>
                <w:szCs w:val="22"/>
              </w:rPr>
            </w:pPr>
            <w:r>
              <w:rPr>
                <w:rFonts w:ascii="Times New Roman" w:hAnsi="Times New Roman" w:cs="Times New Roman"/>
                <w:sz w:val="22"/>
                <w:szCs w:val="22"/>
              </w:rPr>
              <w:t>1. Fully automated AI-driven reallocation of academic project tasks based on individual performance metrics.</w:t>
            </w:r>
            <w:r>
              <w:rPr>
                <w:rFonts w:ascii="Times New Roman" w:hAnsi="Times New Roman" w:cs="Times New Roman"/>
                <w:sz w:val="22"/>
                <w:szCs w:val="22"/>
              </w:rPr>
              <w:br/>
              <w:t>2. Direct integration with employer third-party workforce management platforms.</w:t>
            </w:r>
            <w:r>
              <w:rPr>
                <w:rFonts w:ascii="Times New Roman" w:hAnsi="Times New Roman" w:cs="Times New Roman"/>
                <w:sz w:val="22"/>
                <w:szCs w:val="22"/>
              </w:rPr>
              <w:br/>
              <w:t>3. Real-time GPS location tracking of group members to determine physical proximity for impromptu meetings.</w:t>
            </w:r>
          </w:p>
        </w:tc>
      </w:tr>
    </w:tbl>
    <w:p w14:paraId="16CDFD9D" w14:textId="77777777" w:rsidR="00F64495" w:rsidRDefault="00F64495" w:rsidP="00F64495">
      <w:pPr>
        <w:rPr>
          <w:rFonts w:ascii="Times New Roman" w:hAnsi="Times New Roman" w:cs="Times New Roman"/>
        </w:rPr>
      </w:pPr>
    </w:p>
    <w:p w14:paraId="27DD472D" w14:textId="77777777" w:rsidR="002668FE" w:rsidRPr="00992823" w:rsidRDefault="002668FE" w:rsidP="00F64495">
      <w:pPr>
        <w:rPr>
          <w:rFonts w:ascii="Times New Roman" w:hAnsi="Times New Roman" w:cs="Times New Roman"/>
        </w:rPr>
      </w:pPr>
    </w:p>
    <w:p w14:paraId="45279E0C" w14:textId="5ADB7708" w:rsidR="0093056C" w:rsidRPr="00992823" w:rsidRDefault="0015176B" w:rsidP="0015176B">
      <w:pPr>
        <w:pStyle w:val="Heading2"/>
        <w:ind w:firstLine="720"/>
        <w:rPr>
          <w:rFonts w:ascii="Times New Roman" w:eastAsia="Times New Roman" w:hAnsi="Times New Roman" w:cs="Times New Roman"/>
          <w:sz w:val="24"/>
          <w:szCs w:val="24"/>
        </w:rPr>
      </w:pPr>
      <w:bookmarkStart w:id="4" w:name="_Toc237334401"/>
      <w:r>
        <w:rPr>
          <w:rFonts w:ascii="Times New Roman" w:eastAsia="Times New Roman" w:hAnsi="Times New Roman" w:cs="Times New Roman"/>
          <w:sz w:val="24"/>
          <w:szCs w:val="24"/>
        </w:rPr>
        <w:t>2.2. Variables Identification</w:t>
      </w:r>
      <w:bookmarkEnd w:id="4"/>
      <w:r>
        <w:rPr>
          <w:rFonts w:ascii="Times New Roman" w:eastAsia="Times New Roman" w:hAnsi="Times New Roman" w:cs="Times New Roman"/>
          <w:sz w:val="24"/>
          <w:szCs w:val="24"/>
        </w:rPr>
        <w:t xml:space="preserve"> </w:t>
      </w:r>
    </w:p>
    <w:p w14:paraId="27DE81EB" w14:textId="3D1FB6F3" w:rsidR="007532C7" w:rsidRPr="00992823" w:rsidRDefault="007532C7" w:rsidP="007532C7">
      <w:pPr>
        <w:rPr>
          <w:rFonts w:ascii="Times New Roman" w:hAnsi="Times New Roman" w:cs="Times New Roman"/>
        </w:rPr>
      </w:pPr>
      <w:r>
        <w:rPr>
          <w:rFonts w:ascii="Times New Roman" w:hAnsi="Times New Roman" w:cs="Times New Roman"/>
        </w:rPr>
        <w:t>In order to design a robust algorithm, the problem domain must be parameterized into quantifiable variables. These variables represent inputs, constraints, decision nodes, and output states within the optimization framework.</w:t>
      </w:r>
    </w:p>
    <w:tbl>
      <w:tblPr>
        <w:tblStyle w:val="TableGrid"/>
        <w:tblW w:w="0" w:type="auto"/>
        <w:tblLook w:val="04A0" w:firstRow="1" w:lastRow="0" w:firstColumn="1" w:lastColumn="0" w:noHBand="0" w:noVBand="1"/>
      </w:tblPr>
      <w:tblGrid>
        <w:gridCol w:w="4508"/>
        <w:gridCol w:w="4508"/>
      </w:tblGrid>
      <w:tr w:rsidR="00EA305E" w:rsidRPr="00992823" w14:paraId="41ADD2A0" w14:textId="77777777" w:rsidTr="00EA305E">
        <w:tc>
          <w:tcPr>
            <w:tcW w:w="4508" w:type="dxa"/>
          </w:tcPr>
          <w:p w14:paraId="5B616CA3" w14:textId="4C6252CB" w:rsidR="00EA305E" w:rsidRPr="00992823" w:rsidRDefault="00EA305E" w:rsidP="00827D33">
            <w:pPr>
              <w:spacing w:after="80" w:line="278" w:lineRule="auto"/>
              <w:rPr>
                <w:rFonts w:ascii="Times New Roman" w:eastAsia="Times New Roman" w:hAnsi="Times New Roman" w:cs="Times New Roman"/>
                <w:color w:val="4F81BD" w:themeColor="accent1"/>
              </w:rPr>
            </w:pPr>
            <w:r>
              <w:rPr>
                <w:rFonts w:ascii="Times New Roman" w:eastAsia="Times New Roman" w:hAnsi="Times New Roman" w:cs="Times New Roman"/>
                <w:b/>
                <w:bCs/>
                <w:color w:val="4F81BD" w:themeColor="accent1"/>
              </w:rPr>
              <w:lastRenderedPageBreak/>
              <w:t>Variables:</w:t>
            </w:r>
          </w:p>
        </w:tc>
        <w:tc>
          <w:tcPr>
            <w:tcW w:w="4508" w:type="dxa"/>
          </w:tcPr>
          <w:p w14:paraId="43918BD2" w14:textId="4E7AA315" w:rsidR="00EA305E" w:rsidRPr="00992823" w:rsidRDefault="00EA305E">
            <w:pPr>
              <w:rPr>
                <w:rFonts w:ascii="Times New Roman" w:eastAsia="Times New Roman" w:hAnsi="Times New Roman" w:cs="Times New Roman"/>
                <w:color w:val="4F81BD" w:themeColor="accent1"/>
              </w:rPr>
            </w:pPr>
            <w:r>
              <w:rPr>
                <w:rFonts w:ascii="Times New Roman" w:eastAsia="Times New Roman" w:hAnsi="Times New Roman" w:cs="Times New Roman"/>
                <w:b/>
                <w:bCs/>
                <w:color w:val="4F81BD" w:themeColor="accent1"/>
              </w:rPr>
              <w:t>Description:</w:t>
            </w:r>
          </w:p>
        </w:tc>
      </w:tr>
      <w:tr w:rsidR="00EA305E" w:rsidRPr="00992823" w14:paraId="161D5D4E" w14:textId="77777777" w:rsidTr="00EA305E">
        <w:tc>
          <w:tcPr>
            <w:tcW w:w="4508" w:type="dxa"/>
          </w:tcPr>
          <w:p w14:paraId="44762E13" w14:textId="237EB0F7" w:rsidR="00EA305E" w:rsidRPr="00992823" w:rsidRDefault="00F00025">
            <w:pPr>
              <w:rPr>
                <w:rFonts w:ascii="Times New Roman" w:eastAsia="Times New Roman" w:hAnsi="Times New Roman" w:cs="Times New Roman"/>
                <w:color w:val="000000"/>
              </w:rPr>
            </w:pPr>
            <w:r>
              <w:rPr>
                <w:rFonts w:ascii="Times New Roman" w:hAnsi="Times New Roman" w:cs="Times New Roman"/>
              </w:rPr>
              <w:t>Group Members Set</w:t>
            </w:r>
          </w:p>
        </w:tc>
        <w:tc>
          <w:tcPr>
            <w:tcW w:w="4508" w:type="dxa"/>
          </w:tcPr>
          <w:p w14:paraId="04D2629A" w14:textId="73B80954" w:rsidR="00EA305E" w:rsidRPr="00992823" w:rsidRDefault="00F00025">
            <w:pPr>
              <w:rPr>
                <w:rFonts w:ascii="Times New Roman" w:eastAsia="Times New Roman" w:hAnsi="Times New Roman" w:cs="Times New Roman"/>
                <w:color w:val="000000"/>
              </w:rPr>
            </w:pPr>
            <w:r>
              <w:rPr>
                <w:rFonts w:ascii="Times New Roman" w:hAnsi="Times New Roman" w:cs="Times New Roman"/>
              </w:rPr>
              <w:t xml:space="preserve">Group Members Set: Represents the set of </w:t>
            </w:r>
            <w:proofErr w:type="spellStart"/>
            <w:r>
              <w:rPr>
                <w:rFonts w:ascii="Times New Roman" w:hAnsi="Times New Roman" w:cs="Times New Roman"/>
              </w:rPr>
              <w:t>n</w:t>
            </w:r>
            <w:proofErr w:type="spellEnd"/>
            <w:r>
              <w:rPr>
                <w:rFonts w:ascii="Times New Roman" w:hAnsi="Times New Roman" w:cs="Times New Roman"/>
              </w:rPr>
              <w:t xml:space="preserve"> individual students assigned to a specific computing project group.</w:t>
            </w:r>
          </w:p>
        </w:tc>
      </w:tr>
      <w:tr w:rsidR="00EA305E" w:rsidRPr="00992823" w14:paraId="5F7B47B5" w14:textId="77777777" w:rsidTr="00EA305E">
        <w:tc>
          <w:tcPr>
            <w:tcW w:w="4508" w:type="dxa"/>
          </w:tcPr>
          <w:p w14:paraId="7F912504" w14:textId="411C7F57" w:rsidR="00EA305E" w:rsidRPr="00992823" w:rsidRDefault="00E74876">
            <w:pPr>
              <w:rPr>
                <w:rFonts w:ascii="Times New Roman" w:eastAsia="Times New Roman" w:hAnsi="Times New Roman" w:cs="Times New Roman"/>
                <w:color w:val="000000"/>
              </w:rPr>
            </w:pPr>
            <w:r>
              <w:rPr>
                <w:rFonts w:ascii="Times New Roman" w:hAnsi="Times New Roman" w:cs="Times New Roman"/>
              </w:rPr>
              <w:t>Individual Availability Vector</w:t>
            </w:r>
          </w:p>
        </w:tc>
        <w:tc>
          <w:tcPr>
            <w:tcW w:w="4508" w:type="dxa"/>
          </w:tcPr>
          <w:p w14:paraId="7E4606AE" w14:textId="49BCCEF1" w:rsidR="00EA305E" w:rsidRPr="00992823" w:rsidRDefault="0086368D">
            <w:pPr>
              <w:rPr>
                <w:rFonts w:ascii="Times New Roman" w:eastAsia="Times New Roman" w:hAnsi="Times New Roman" w:cs="Times New Roman"/>
                <w:color w:val="000000"/>
              </w:rPr>
            </w:pPr>
            <w:r>
              <w:rPr>
                <w:rFonts w:ascii="Times New Roman" w:hAnsi="Times New Roman" w:cs="Times New Roman"/>
              </w:rPr>
              <w:t xml:space="preserve">Individual Availability Vector: A time-indexed </w:t>
            </w:r>
            <w:proofErr w:type="spellStart"/>
            <w:r>
              <w:rPr>
                <w:rFonts w:ascii="Times New Roman" w:hAnsi="Times New Roman" w:cs="Times New Roman"/>
              </w:rPr>
              <w:t>boolean</w:t>
            </w:r>
            <w:proofErr w:type="spellEnd"/>
            <w:r>
              <w:rPr>
                <w:rFonts w:ascii="Times New Roman" w:hAnsi="Times New Roman" w:cs="Times New Roman"/>
              </w:rPr>
              <w:t xml:space="preserve"> function for member </w:t>
            </w:r>
            <w:proofErr w:type="spellStart"/>
            <w:r>
              <w:rPr>
                <w:rFonts w:ascii="Times New Roman" w:hAnsi="Times New Roman" w:cs="Times New Roman"/>
              </w:rPr>
              <w:t>m_i</w:t>
            </w:r>
            <w:proofErr w:type="spellEnd"/>
            <w:r>
              <w:rPr>
                <w:rFonts w:ascii="Times New Roman" w:hAnsi="Times New Roman" w:cs="Times New Roman"/>
              </w:rPr>
              <w:t xml:space="preserve">, where </w:t>
            </w:r>
            <w:proofErr w:type="spellStart"/>
            <w:r>
              <w:rPr>
                <w:rFonts w:ascii="Times New Roman" w:hAnsi="Times New Roman" w:cs="Times New Roman"/>
              </w:rPr>
              <w:t>A_i</w:t>
            </w:r>
            <w:proofErr w:type="spellEnd"/>
            <w:r>
              <w:rPr>
                <w:rFonts w:ascii="Times New Roman" w:hAnsi="Times New Roman" w:cs="Times New Roman"/>
              </w:rPr>
              <w:t>(t) = 1 if the member is free at time t, and 0 if blocked by jobs, classes, or personal commitments.</w:t>
            </w:r>
          </w:p>
        </w:tc>
      </w:tr>
      <w:tr w:rsidR="00EA305E" w:rsidRPr="00992823" w14:paraId="645F0D97" w14:textId="77777777" w:rsidTr="00EA305E">
        <w:tc>
          <w:tcPr>
            <w:tcW w:w="4508" w:type="dxa"/>
          </w:tcPr>
          <w:p w14:paraId="177AC665" w14:textId="735C8DF9" w:rsidR="00EA305E" w:rsidRPr="00992823" w:rsidRDefault="008332DB">
            <w:pPr>
              <w:rPr>
                <w:rFonts w:ascii="Times New Roman" w:eastAsia="Times New Roman" w:hAnsi="Times New Roman" w:cs="Times New Roman"/>
                <w:color w:val="000000"/>
              </w:rPr>
            </w:pPr>
            <w:r>
              <w:rPr>
                <w:rFonts w:ascii="Times New Roman" w:hAnsi="Times New Roman" w:cs="Times New Roman"/>
              </w:rPr>
              <w:t>Weekly Project Milestone Deadline</w:t>
            </w:r>
          </w:p>
        </w:tc>
        <w:tc>
          <w:tcPr>
            <w:tcW w:w="4508" w:type="dxa"/>
          </w:tcPr>
          <w:p w14:paraId="5C19C9C9" w14:textId="420678FC" w:rsidR="00EA305E" w:rsidRPr="00992823" w:rsidRDefault="00B77B54">
            <w:pPr>
              <w:rPr>
                <w:rFonts w:ascii="Times New Roman" w:eastAsia="Times New Roman" w:hAnsi="Times New Roman" w:cs="Times New Roman"/>
                <w:color w:val="000000"/>
              </w:rPr>
            </w:pPr>
            <w:r>
              <w:rPr>
                <w:rFonts w:ascii="Times New Roman" w:hAnsi="Times New Roman" w:cs="Times New Roman"/>
              </w:rPr>
              <w:t>Weekly Project Milestone Deadline: The fixed temporal boundary for week k by which required group deliverables and reviews must be finalized.</w:t>
            </w:r>
          </w:p>
        </w:tc>
      </w:tr>
      <w:tr w:rsidR="00EA305E" w:rsidRPr="00992823" w14:paraId="4349DB7A" w14:textId="77777777" w:rsidTr="00EA305E">
        <w:tc>
          <w:tcPr>
            <w:tcW w:w="4508" w:type="dxa"/>
          </w:tcPr>
          <w:p w14:paraId="2D995770" w14:textId="1E167AE6" w:rsidR="00EA305E" w:rsidRPr="00992823" w:rsidRDefault="001707A4">
            <w:pPr>
              <w:rPr>
                <w:rFonts w:ascii="Times New Roman" w:eastAsia="Times New Roman" w:hAnsi="Times New Roman" w:cs="Times New Roman"/>
                <w:color w:val="000000"/>
              </w:rPr>
            </w:pPr>
            <w:r>
              <w:rPr>
                <w:rFonts w:ascii="Times New Roman" w:hAnsi="Times New Roman" w:cs="Times New Roman"/>
              </w:rPr>
              <w:t>Required Meeting Duration</w:t>
            </w:r>
          </w:p>
        </w:tc>
        <w:tc>
          <w:tcPr>
            <w:tcW w:w="4508" w:type="dxa"/>
          </w:tcPr>
          <w:p w14:paraId="6EBC27A5" w14:textId="718F9FDE" w:rsidR="00EA305E" w:rsidRPr="00992823" w:rsidRDefault="00BE673C">
            <w:pPr>
              <w:rPr>
                <w:rFonts w:ascii="Times New Roman" w:eastAsia="Times New Roman" w:hAnsi="Times New Roman" w:cs="Times New Roman"/>
                <w:color w:val="000000"/>
              </w:rPr>
            </w:pPr>
            <w:r>
              <w:rPr>
                <w:rFonts w:ascii="Times New Roman" w:hAnsi="Times New Roman" w:cs="Times New Roman"/>
              </w:rPr>
              <w:t>Required Meeting Duration: The minimum required continuous time block necessary to complete meaningful collaborative work.</w:t>
            </w:r>
          </w:p>
        </w:tc>
      </w:tr>
      <w:tr w:rsidR="00EA305E" w:rsidRPr="00992823" w14:paraId="2E3B06F3" w14:textId="77777777" w:rsidTr="00EA305E">
        <w:tc>
          <w:tcPr>
            <w:tcW w:w="4508" w:type="dxa"/>
          </w:tcPr>
          <w:p w14:paraId="0375BEF3" w14:textId="2C66E6E7" w:rsidR="00EA305E" w:rsidRPr="00992823" w:rsidRDefault="005425AB">
            <w:pPr>
              <w:rPr>
                <w:rFonts w:ascii="Times New Roman" w:eastAsia="Times New Roman" w:hAnsi="Times New Roman" w:cs="Times New Roman"/>
                <w:color w:val="000000"/>
              </w:rPr>
            </w:pPr>
            <w:r>
              <w:rPr>
                <w:rFonts w:ascii="Times New Roman" w:hAnsi="Times New Roman" w:cs="Times New Roman"/>
              </w:rPr>
              <w:t>Optimal Meeting Slot</w:t>
            </w:r>
          </w:p>
        </w:tc>
        <w:tc>
          <w:tcPr>
            <w:tcW w:w="4508" w:type="dxa"/>
          </w:tcPr>
          <w:p w14:paraId="572B2BC5" w14:textId="3011D8E3" w:rsidR="00EA305E" w:rsidRPr="00992823" w:rsidRDefault="003143C0">
            <w:pPr>
              <w:rPr>
                <w:rFonts w:ascii="Times New Roman" w:eastAsia="Times New Roman" w:hAnsi="Times New Roman" w:cs="Times New Roman"/>
                <w:color w:val="000000"/>
              </w:rPr>
            </w:pPr>
            <w:r>
              <w:rPr>
                <w:rFonts w:ascii="Times New Roman" w:hAnsi="Times New Roman" w:cs="Times New Roman"/>
              </w:rPr>
              <w:t>Optimal Meeting Slot: The overlapping time window [</w:t>
            </w:r>
            <w:proofErr w:type="spellStart"/>
            <w:r>
              <w:rPr>
                <w:rFonts w:ascii="Times New Roman" w:hAnsi="Times New Roman" w:cs="Times New Roman"/>
              </w:rPr>
              <w:t>t_start</w:t>
            </w:r>
            <w:proofErr w:type="spellEnd"/>
            <w:r>
              <w:rPr>
                <w:rFonts w:ascii="Times New Roman" w:hAnsi="Times New Roman" w:cs="Times New Roman"/>
              </w:rPr>
              <w:t xml:space="preserve">, </w:t>
            </w:r>
            <w:proofErr w:type="spellStart"/>
            <w:r>
              <w:rPr>
                <w:rFonts w:ascii="Times New Roman" w:hAnsi="Times New Roman" w:cs="Times New Roman"/>
              </w:rPr>
              <w:t>t_end</w:t>
            </w:r>
            <w:proofErr w:type="spellEnd"/>
            <w:r>
              <w:rPr>
                <w:rFonts w:ascii="Times New Roman" w:hAnsi="Times New Roman" w:cs="Times New Roman"/>
              </w:rPr>
              <w:t xml:space="preserve">] prior to </w:t>
            </w:r>
            <w:proofErr w:type="spellStart"/>
            <w:r>
              <w:rPr>
                <w:rFonts w:ascii="Times New Roman" w:hAnsi="Times New Roman" w:cs="Times New Roman"/>
              </w:rPr>
              <w:t>D_k</w:t>
            </w:r>
            <w:proofErr w:type="spellEnd"/>
            <w:r>
              <w:rPr>
                <w:rFonts w:ascii="Times New Roman" w:hAnsi="Times New Roman" w:cs="Times New Roman"/>
              </w:rPr>
              <w:t xml:space="preserve"> where sum(</w:t>
            </w:r>
            <w:proofErr w:type="spellStart"/>
            <w:r>
              <w:rPr>
                <w:rFonts w:ascii="Times New Roman" w:hAnsi="Times New Roman" w:cs="Times New Roman"/>
              </w:rPr>
              <w:t>A_i</w:t>
            </w:r>
            <w:proofErr w:type="spellEnd"/>
            <w:r>
              <w:rPr>
                <w:rFonts w:ascii="Times New Roman" w:hAnsi="Times New Roman" w:cs="Times New Roman"/>
              </w:rPr>
              <w:t xml:space="preserve">(t)) for all </w:t>
            </w:r>
            <w:proofErr w:type="spellStart"/>
            <w:r>
              <w:rPr>
                <w:rFonts w:ascii="Times New Roman" w:hAnsi="Times New Roman" w:cs="Times New Roman"/>
              </w:rPr>
              <w:t>i</w:t>
            </w:r>
            <w:proofErr w:type="spellEnd"/>
            <w:r>
              <w:rPr>
                <w:rFonts w:ascii="Times New Roman" w:hAnsi="Times New Roman" w:cs="Times New Roman"/>
              </w:rPr>
              <w:t xml:space="preserve"> in M is maximized.</w:t>
            </w:r>
          </w:p>
        </w:tc>
      </w:tr>
      <w:tr w:rsidR="00EA305E" w:rsidRPr="00992823" w14:paraId="5BC92ABF" w14:textId="77777777" w:rsidTr="00EA305E">
        <w:tc>
          <w:tcPr>
            <w:tcW w:w="4508" w:type="dxa"/>
          </w:tcPr>
          <w:p w14:paraId="29865EB6" w14:textId="68200F85" w:rsidR="00EA305E" w:rsidRPr="00992823" w:rsidRDefault="00777EA2">
            <w:pPr>
              <w:rPr>
                <w:rFonts w:ascii="Times New Roman" w:eastAsia="Times New Roman" w:hAnsi="Times New Roman" w:cs="Times New Roman"/>
                <w:color w:val="000000"/>
              </w:rPr>
            </w:pPr>
            <w:r>
              <w:rPr>
                <w:rFonts w:ascii="Times New Roman" w:hAnsi="Times New Roman" w:cs="Times New Roman"/>
              </w:rPr>
              <w:t>Conflict Level Indicator</w:t>
            </w:r>
          </w:p>
        </w:tc>
        <w:tc>
          <w:tcPr>
            <w:tcW w:w="4508" w:type="dxa"/>
          </w:tcPr>
          <w:p w14:paraId="22EC3C11" w14:textId="7309E0C6" w:rsidR="00EA305E" w:rsidRPr="00992823" w:rsidRDefault="00392C9F">
            <w:pPr>
              <w:rPr>
                <w:rFonts w:ascii="Times New Roman" w:eastAsia="Times New Roman" w:hAnsi="Times New Roman" w:cs="Times New Roman"/>
                <w:color w:val="000000"/>
              </w:rPr>
            </w:pPr>
            <w:r>
              <w:rPr>
                <w:rFonts w:ascii="Times New Roman" w:hAnsi="Times New Roman" w:cs="Times New Roman"/>
              </w:rPr>
              <w:t>Conflict Level Indicator: A calculated metric representing schedule divergence; categorized as Low, Medium, or Critical.</w:t>
            </w:r>
          </w:p>
        </w:tc>
      </w:tr>
    </w:tbl>
    <w:p w14:paraId="72A8B27E" w14:textId="77777777" w:rsidR="0093056C" w:rsidRPr="00992823" w:rsidRDefault="0093056C">
      <w:pPr>
        <w:rPr>
          <w:rFonts w:ascii="Times New Roman" w:eastAsia="Times New Roman" w:hAnsi="Times New Roman" w:cs="Times New Roman"/>
          <w:color w:val="000000"/>
        </w:rPr>
      </w:pPr>
    </w:p>
    <w:p w14:paraId="4CD471FA" w14:textId="42D3404F" w:rsidR="0093056C" w:rsidRPr="00992823" w:rsidRDefault="00F70878" w:rsidP="00F70878">
      <w:pPr>
        <w:pStyle w:val="Heading1"/>
        <w:spacing w:line="360" w:lineRule="auto"/>
        <w:ind w:left="360"/>
        <w:rPr>
          <w:rFonts w:ascii="Times New Roman" w:eastAsia="Times New Roman" w:hAnsi="Times New Roman" w:cs="Times New Roman"/>
          <w:b/>
          <w:bCs/>
          <w:color w:val="000000"/>
          <w:sz w:val="24"/>
          <w:szCs w:val="24"/>
        </w:rPr>
      </w:pPr>
      <w:bookmarkStart w:id="5" w:name="_Toc237334402"/>
      <w:r>
        <w:rPr>
          <w:rFonts w:ascii="Times New Roman" w:eastAsia="Times New Roman" w:hAnsi="Times New Roman" w:cs="Times New Roman"/>
          <w:b/>
          <w:bCs/>
          <w:color w:val="000000"/>
          <w:sz w:val="24"/>
          <w:szCs w:val="24"/>
        </w:rPr>
        <w:t>3. Proposed Solution</w:t>
      </w:r>
      <w:bookmarkEnd w:id="5"/>
    </w:p>
    <w:p w14:paraId="0E3476B8" w14:textId="317C981A" w:rsidR="000B295C" w:rsidRPr="00992823" w:rsidRDefault="000B295C" w:rsidP="000B295C">
      <w:pPr>
        <w:rPr>
          <w:rFonts w:ascii="Times New Roman" w:hAnsi="Times New Roman" w:cs="Times New Roman"/>
        </w:rPr>
      </w:pPr>
      <w:r>
        <w:rPr>
          <w:rFonts w:ascii="Times New Roman" w:hAnsi="Times New Roman" w:cs="Times New Roman"/>
        </w:rPr>
        <w:t>The proposed solution takes a structured, algorithmic approach to resolving group scheduling conflicts, rather than relying on manual, ad-hoc negotiation over informal messaging—which frequently causes communication breakdowns and uncoordinated schedules [9].</w:t>
      </w:r>
    </w:p>
    <w:p w14:paraId="207045DA" w14:textId="77777777" w:rsidR="000B295C" w:rsidRPr="00992823" w:rsidRDefault="000B295C" w:rsidP="000B295C">
      <w:pPr>
        <w:rPr>
          <w:rFonts w:ascii="Times New Roman" w:hAnsi="Times New Roman" w:cs="Times New Roman"/>
        </w:rPr>
      </w:pPr>
    </w:p>
    <w:p w14:paraId="0D25545F" w14:textId="505F927D" w:rsidR="0093056C" w:rsidRPr="00992823" w:rsidRDefault="00D33681" w:rsidP="00BE4429">
      <w:pPr>
        <w:pStyle w:val="Heading2"/>
        <w:numPr>
          <w:ilvl w:val="1"/>
          <w:numId w:val="2"/>
        </w:numPr>
        <w:rPr>
          <w:rFonts w:ascii="Times New Roman" w:eastAsia="Times New Roman" w:hAnsi="Times New Roman" w:cs="Times New Roman"/>
          <w:sz w:val="24"/>
          <w:szCs w:val="24"/>
        </w:rPr>
      </w:pPr>
      <w:bookmarkStart w:id="6" w:name="_Toc237334403"/>
      <w:r>
        <w:rPr>
          <w:rFonts w:ascii="Times New Roman" w:eastAsia="Times New Roman" w:hAnsi="Times New Roman" w:cs="Times New Roman"/>
          <w:sz w:val="24"/>
          <w:szCs w:val="24"/>
        </w:rPr>
        <w:t>Flowchart</w:t>
      </w:r>
      <w:bookmarkEnd w:id="6"/>
    </w:p>
    <w:p w14:paraId="0E94834C" w14:textId="45DBA8B4" w:rsidR="00A522CB" w:rsidRPr="00992823" w:rsidRDefault="00A522CB" w:rsidP="00A522CB">
      <w:pPr>
        <w:rPr>
          <w:rFonts w:ascii="Times New Roman" w:hAnsi="Times New Roman" w:cs="Times New Roman"/>
        </w:rPr>
      </w:pPr>
      <w:r>
        <w:rPr>
          <w:rFonts w:ascii="Times New Roman" w:hAnsi="Times New Roman" w:cs="Times New Roman"/>
        </w:rPr>
        <w:t>Figure 1 illustrates the step-by-step workflow for the Group Meeting Optimization Algorithm, from initial data ingestion to meeting confirmation or fallback contingency execution [11].</w:t>
      </w:r>
    </w:p>
    <w:p w14:paraId="79F9124E" w14:textId="717A6E45" w:rsidR="00A522CB" w:rsidRDefault="0009543B" w:rsidP="00A522CB">
      <w:pPr>
        <w:rPr>
          <w:rFonts w:ascii="Times New Roman" w:hAnsi="Times New Roman" w:cs="Times New Roman"/>
        </w:rPr>
      </w:pPr>
      <w:r>
        <w:rPr>
          <w:rFonts w:ascii="Times New Roman" w:hAnsi="Times New Roman" w:cs="Times New Roman"/>
          <w:noProof/>
        </w:rPr>
        <w:lastRenderedPageBreak/>
        <w:drawing>
          <wp:inline distT="0" distB="0" distL="0" distR="0" wp14:anchorId="00E546C1" wp14:editId="21D0A203">
            <wp:extent cx="5731510" cy="7555865"/>
            <wp:effectExtent l="0" t="0" r="2540" b="6985"/>
            <wp:docPr id="7284053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405317" name="Picture 728405317"/>
                    <pic:cNvPicPr/>
                  </pic:nvPicPr>
                  <pic:blipFill>
                    <a:blip r:embed="rId9">
                      <a:extLst>
                        <a:ext uri="{28A0092B-C50C-407E-A947-70E740481C1C}">
                          <a14:useLocalDpi xmlns:a14="http://schemas.microsoft.com/office/drawing/2010/main" val="0"/>
                        </a:ext>
                      </a:extLst>
                    </a:blip>
                    <a:stretch>
                      <a:fillRect/>
                    </a:stretch>
                  </pic:blipFill>
                  <pic:spPr>
                    <a:xfrm>
                      <a:off x="0" y="0"/>
                      <a:ext cx="5731510" cy="7555865"/>
                    </a:xfrm>
                    <a:prstGeom prst="rect">
                      <a:avLst/>
                    </a:prstGeom>
                  </pic:spPr>
                </pic:pic>
              </a:graphicData>
            </a:graphic>
          </wp:inline>
        </w:drawing>
      </w:r>
    </w:p>
    <w:p w14:paraId="575374F3" w14:textId="0CE475E0" w:rsidR="00D03DCB" w:rsidRDefault="00AE2010" w:rsidP="00A522CB">
      <w:pPr>
        <w:rPr>
          <w:rFonts w:ascii="Times New Roman" w:hAnsi="Times New Roman" w:cs="Times New Roman"/>
        </w:rPr>
      </w:pPr>
      <w:r>
        <w:rPr>
          <w:rFonts w:ascii="Times New Roman" w:hAnsi="Times New Roman" w:cs="Times New Roman"/>
        </w:rPr>
        <w:t>Figure 1. Flowchart schedule.</w:t>
      </w:r>
    </w:p>
    <w:p w14:paraId="29FA4F8F" w14:textId="77777777" w:rsidR="002B6E14" w:rsidRPr="00992823" w:rsidRDefault="002B6E14" w:rsidP="00A522CB">
      <w:pPr>
        <w:rPr>
          <w:rFonts w:ascii="Times New Roman" w:hAnsi="Times New Roman" w:cs="Times New Roman"/>
        </w:rPr>
      </w:pPr>
    </w:p>
    <w:p w14:paraId="6C227E1A" w14:textId="77777777" w:rsidR="0093056C" w:rsidRPr="00992823" w:rsidRDefault="00D33681" w:rsidP="00BE4429">
      <w:pPr>
        <w:pStyle w:val="Heading2"/>
        <w:numPr>
          <w:ilvl w:val="1"/>
          <w:numId w:val="2"/>
        </w:numPr>
        <w:rPr>
          <w:rFonts w:ascii="Times New Roman" w:eastAsia="Times New Roman" w:hAnsi="Times New Roman" w:cs="Times New Roman"/>
          <w:sz w:val="24"/>
          <w:szCs w:val="24"/>
        </w:rPr>
      </w:pPr>
      <w:bookmarkStart w:id="7" w:name="_Toc237334404"/>
      <w:r>
        <w:rPr>
          <w:rFonts w:ascii="Times New Roman" w:eastAsia="Times New Roman" w:hAnsi="Times New Roman" w:cs="Times New Roman"/>
          <w:sz w:val="24"/>
          <w:szCs w:val="24"/>
        </w:rPr>
        <w:lastRenderedPageBreak/>
        <w:t>Flowchart Explanation</w:t>
      </w:r>
      <w:bookmarkEnd w:id="7"/>
      <w:r>
        <w:rPr>
          <w:rFonts w:ascii="Times New Roman" w:eastAsia="Times New Roman" w:hAnsi="Times New Roman" w:cs="Times New Roman"/>
          <w:sz w:val="24"/>
          <w:szCs w:val="24"/>
        </w:rPr>
        <w:t xml:space="preserve"> </w:t>
      </w:r>
    </w:p>
    <w:p w14:paraId="5AE8E28F" w14:textId="38DE60BD" w:rsidR="005D07F5" w:rsidRPr="00992823" w:rsidRDefault="005D07F5" w:rsidP="00E672BB">
      <w:pPr>
        <w:jc w:val="both"/>
        <w:rPr>
          <w:rFonts w:ascii="Times New Roman" w:hAnsi="Times New Roman" w:cs="Times New Roman"/>
        </w:rPr>
      </w:pPr>
      <w:r>
        <w:rPr>
          <w:rFonts w:ascii="Times New Roman" w:hAnsi="Times New Roman" w:cs="Times New Roman"/>
        </w:rPr>
        <w:t>The flowchart in Figure 1 operationalises the algorithm outlined in Section 2.2 into an executable four-stage process: Data Collection &amp; Validation, Overlap Computation, Tiered Decision Logic, and Asynchronous Escalation [8].</w:t>
      </w:r>
    </w:p>
    <w:p w14:paraId="33486430" w14:textId="7F5CE02E" w:rsidR="005D07F5" w:rsidRPr="00992823" w:rsidRDefault="005D07F5" w:rsidP="00E672BB">
      <w:pPr>
        <w:jc w:val="both"/>
        <w:rPr>
          <w:rFonts w:ascii="Times New Roman" w:hAnsi="Times New Roman" w:cs="Times New Roman"/>
        </w:rPr>
      </w:pPr>
      <w:r>
        <w:rPr>
          <w:rFonts w:ascii="Times New Roman" w:hAnsi="Times New Roman" w:cs="Times New Roman"/>
          <w:b/>
          <w:bCs/>
        </w:rPr>
        <w:t>Step 1:</w:t>
      </w:r>
      <w:r>
        <w:rPr>
          <w:rFonts w:ascii="Times New Roman" w:hAnsi="Times New Roman" w:cs="Times New Roman"/>
        </w:rPr>
        <w:t xml:space="preserve"> Data Collection &amp; Validation. At Start, each group member enters their name and ID, then inputs their available date and time slots (N1, N2, N3…), building an individual availability vector </w:t>
      </w:r>
      <w:proofErr w:type="spellStart"/>
      <w:r>
        <w:rPr>
          <w:rFonts w:ascii="Times New Roman" w:hAnsi="Times New Roman" w:cs="Times New Roman"/>
        </w:rPr>
        <w:t>A_i</w:t>
      </w:r>
      <w:proofErr w:type="spellEnd"/>
      <w:r>
        <w:rPr>
          <w:rFonts w:ascii="Times New Roman" w:hAnsi="Times New Roman" w:cs="Times New Roman"/>
        </w:rPr>
        <w:t>(t) [6]. The decision node "Finish all students Data" checks whether every member's input has been captured; while data is still missing (No), the flow loops back through the data-input step until the set is complete. Once all members have submitted their availability (Yes), the algorithm advances to Step 2.</w:t>
      </w:r>
    </w:p>
    <w:p w14:paraId="3A5EB2FA" w14:textId="77777777" w:rsidR="005D07F5" w:rsidRPr="00992823" w:rsidRDefault="005D07F5" w:rsidP="00E672BB">
      <w:pPr>
        <w:jc w:val="both"/>
        <w:rPr>
          <w:rFonts w:ascii="Times New Roman" w:hAnsi="Times New Roman" w:cs="Times New Roman"/>
        </w:rPr>
      </w:pPr>
      <w:r>
        <w:rPr>
          <w:rFonts w:ascii="Times New Roman" w:hAnsi="Times New Roman" w:cs="Times New Roman"/>
          <w:b/>
          <w:bCs/>
        </w:rPr>
        <w:t>Step 2:</w:t>
      </w:r>
      <w:r>
        <w:rPr>
          <w:rFonts w:ascii="Times New Roman" w:hAnsi="Times New Roman" w:cs="Times New Roman"/>
        </w:rPr>
        <w:t xml:space="preserve"> Overlap Computation. All individual availability vectors are aggregated into a single schedule overlap vector, calculated in Excel, isolating the windows in which every member is simultaneously free [6]. This overlap is then tested against two conditions joined by a logical AND: Decision Part 1a checks whether the overlap duration meets the minimum meeting length </w:t>
      </w:r>
      <w:proofErr w:type="spellStart"/>
      <w:r>
        <w:rPr>
          <w:rFonts w:ascii="Times New Roman" w:hAnsi="Times New Roman" w:cs="Times New Roman"/>
        </w:rPr>
        <w:t>T_req</w:t>
      </w:r>
      <w:proofErr w:type="spellEnd"/>
      <w:r>
        <w:rPr>
          <w:rFonts w:ascii="Times New Roman" w:hAnsi="Times New Roman" w:cs="Times New Roman"/>
        </w:rPr>
        <w:t xml:space="preserve">, and Decision Part 1b checks whether that window exists before the weekly deadline </w:t>
      </w:r>
      <w:proofErr w:type="spellStart"/>
      <w:r>
        <w:rPr>
          <w:rFonts w:ascii="Times New Roman" w:hAnsi="Times New Roman" w:cs="Times New Roman"/>
        </w:rPr>
        <w:t>D_k</w:t>
      </w:r>
      <w:proofErr w:type="spellEnd"/>
      <w:r>
        <w:rPr>
          <w:rFonts w:ascii="Times New Roman" w:hAnsi="Times New Roman" w:cs="Times New Roman"/>
        </w:rPr>
        <w:t xml:space="preserve"> [1]. Only when both are satisfied (Yes) does the algorithm select the optimal slot, schedule a synchronous meeting, send calendar invites, and log attendance, reaching End. If either condition fails (No), control passes to Decision Part 2.</w:t>
      </w:r>
    </w:p>
    <w:p w14:paraId="5E04FB1B" w14:textId="591C48E6" w:rsidR="005D07F5" w:rsidRPr="00992823" w:rsidRDefault="005D07F5" w:rsidP="00E672BB">
      <w:pPr>
        <w:jc w:val="both"/>
        <w:rPr>
          <w:rFonts w:ascii="Times New Roman" w:hAnsi="Times New Roman" w:cs="Times New Roman"/>
        </w:rPr>
      </w:pPr>
      <w:r>
        <w:rPr>
          <w:rFonts w:ascii="Times New Roman" w:hAnsi="Times New Roman" w:cs="Times New Roman"/>
          <w:b/>
          <w:bCs/>
        </w:rPr>
        <w:t>Decision Part 2:</w:t>
      </w:r>
      <w:r>
        <w:rPr>
          <w:rFonts w:ascii="Times New Roman" w:hAnsi="Times New Roman" w:cs="Times New Roman"/>
        </w:rPr>
        <w:t xml:space="preserve"> Partial-Overlap Hybrid Fallback. When a full-group overlap is unavailable, Decision Part 2 checks whether at least 75% of members share a common window. If met (Yes), a hybrid session is scheduled: present members attend in person while absent members receive asynchronous notes, and the Workload tracker is updated before reaching End [2], [3]. If even a 75% majority cannot be found (No), the algorithm escalates to Step 3.</w:t>
      </w:r>
    </w:p>
    <w:p w14:paraId="0022364B" w14:textId="3EFFAF18" w:rsidR="005D07F5" w:rsidRPr="00992823" w:rsidRDefault="005D07F5" w:rsidP="00E672BB">
      <w:pPr>
        <w:jc w:val="both"/>
        <w:rPr>
          <w:rFonts w:ascii="Times New Roman" w:hAnsi="Times New Roman" w:cs="Times New Roman"/>
        </w:rPr>
      </w:pPr>
      <w:r>
        <w:rPr>
          <w:rFonts w:ascii="Times New Roman" w:hAnsi="Times New Roman" w:cs="Times New Roman"/>
          <w:b/>
          <w:bCs/>
        </w:rPr>
        <w:t>Step 3 &amp; Step 4:</w:t>
      </w:r>
      <w:r>
        <w:rPr>
          <w:rFonts w:ascii="Times New Roman" w:hAnsi="Times New Roman" w:cs="Times New Roman"/>
        </w:rPr>
        <w:t xml:space="preserve"> Asynchronous Escalation. Step 3 triggers the asynchronous collaboration protocol, letting the group continue working without a live meeting; in most cases this resolves the gap and the process concludes at End. Where the delay persists (No), Step 4 escalates to the module coordinator, who intervenes directly before the workflow terminates at End [8].</w:t>
      </w:r>
    </w:p>
    <w:p w14:paraId="4E683ED5" w14:textId="77777777" w:rsidR="0093056C" w:rsidRPr="00992823" w:rsidRDefault="00D33681" w:rsidP="00BE4429">
      <w:pPr>
        <w:pStyle w:val="Heading1"/>
        <w:numPr>
          <w:ilvl w:val="0"/>
          <w:numId w:val="2"/>
        </w:numPr>
        <w:spacing w:line="360" w:lineRule="auto"/>
        <w:rPr>
          <w:rFonts w:ascii="Times New Roman" w:eastAsia="Times New Roman" w:hAnsi="Times New Roman" w:cs="Times New Roman"/>
          <w:b/>
          <w:bCs/>
          <w:color w:val="000000"/>
          <w:sz w:val="24"/>
          <w:szCs w:val="24"/>
        </w:rPr>
      </w:pPr>
      <w:bookmarkStart w:id="8" w:name="_Toc237334405"/>
      <w:r>
        <w:rPr>
          <w:rFonts w:ascii="Times New Roman" w:eastAsia="Times New Roman" w:hAnsi="Times New Roman" w:cs="Times New Roman"/>
          <w:b/>
          <w:bCs/>
          <w:color w:val="000000"/>
          <w:sz w:val="24"/>
          <w:szCs w:val="24"/>
        </w:rPr>
        <w:t>Reflection and Justification</w:t>
      </w:r>
      <w:bookmarkEnd w:id="8"/>
    </w:p>
    <w:p w14:paraId="6A70EAFF" w14:textId="77777777" w:rsidR="001C5AAF" w:rsidRPr="00992823" w:rsidRDefault="001C5AAF" w:rsidP="00E672BB">
      <w:pPr>
        <w:jc w:val="both"/>
        <w:rPr>
          <w:rFonts w:ascii="Times New Roman" w:hAnsi="Times New Roman" w:cs="Times New Roman"/>
        </w:rPr>
      </w:pPr>
      <w:r>
        <w:rPr>
          <w:rFonts w:ascii="Times New Roman" w:hAnsi="Times New Roman" w:cs="Times New Roman"/>
        </w:rPr>
        <w:t>Designing effective solutions for complex problems requires structured cognitive frameworks [4]. In this assignment, abstract thinking and problem subdividing were systematically applied to transform an unstructured interpersonal challenge into a robust computational solution [5].</w:t>
      </w:r>
    </w:p>
    <w:p w14:paraId="0592C3DF" w14:textId="77777777" w:rsidR="001C5AAF" w:rsidRPr="00992823" w:rsidRDefault="001C5AAF" w:rsidP="001C5AAF">
      <w:pPr>
        <w:rPr>
          <w:rFonts w:ascii="Times New Roman" w:hAnsi="Times New Roman" w:cs="Times New Roman"/>
        </w:rPr>
      </w:pPr>
    </w:p>
    <w:p w14:paraId="103F52CB" w14:textId="77777777" w:rsidR="0093056C" w:rsidRPr="00992823" w:rsidRDefault="00D33681" w:rsidP="00BE4429">
      <w:pPr>
        <w:pStyle w:val="Heading2"/>
        <w:numPr>
          <w:ilvl w:val="1"/>
          <w:numId w:val="2"/>
        </w:numPr>
        <w:rPr>
          <w:rFonts w:ascii="Times New Roman" w:eastAsia="Times New Roman" w:hAnsi="Times New Roman" w:cs="Times New Roman"/>
          <w:sz w:val="24"/>
          <w:szCs w:val="24"/>
        </w:rPr>
      </w:pPr>
      <w:bookmarkStart w:id="9" w:name="_Toc237334406"/>
      <w:r>
        <w:rPr>
          <w:rFonts w:ascii="Times New Roman" w:eastAsia="Times New Roman" w:hAnsi="Times New Roman" w:cs="Times New Roman"/>
          <w:sz w:val="24"/>
          <w:szCs w:val="24"/>
        </w:rPr>
        <w:t>Abstract thinking</w:t>
      </w:r>
      <w:bookmarkEnd w:id="9"/>
      <w:r>
        <w:rPr>
          <w:rFonts w:ascii="Times New Roman" w:eastAsia="Times New Roman" w:hAnsi="Times New Roman" w:cs="Times New Roman"/>
          <w:sz w:val="24"/>
          <w:szCs w:val="24"/>
        </w:rPr>
        <w:t xml:space="preserve"> </w:t>
      </w:r>
    </w:p>
    <w:p w14:paraId="22B8BEFE" w14:textId="77777777" w:rsidR="009C701E" w:rsidRPr="00992823" w:rsidRDefault="009C701E" w:rsidP="00E672BB">
      <w:pPr>
        <w:jc w:val="both"/>
        <w:rPr>
          <w:rFonts w:ascii="Times New Roman" w:hAnsi="Times New Roman" w:cs="Times New Roman"/>
        </w:rPr>
      </w:pPr>
      <w:r>
        <w:rPr>
          <w:rFonts w:ascii="Times New Roman" w:hAnsi="Times New Roman" w:cs="Times New Roman"/>
        </w:rPr>
        <w:t>Abstract thinking filters out non-essential details of a problem domain to focus on underlying functional patterns and core logic [5]. In the student scenario, raw qualitative details—specific job descriptions, commuting routes, or daily routines—introduce noise that complicates system design.</w:t>
      </w:r>
    </w:p>
    <w:p w14:paraId="2483EC5E" w14:textId="77777777" w:rsidR="009C701E" w:rsidRPr="00992823" w:rsidRDefault="009C701E" w:rsidP="00E672BB">
      <w:pPr>
        <w:jc w:val="both"/>
        <w:rPr>
          <w:rFonts w:ascii="Times New Roman" w:hAnsi="Times New Roman" w:cs="Times New Roman"/>
        </w:rPr>
      </w:pPr>
      <w:r>
        <w:rPr>
          <w:rFonts w:ascii="Times New Roman" w:hAnsi="Times New Roman" w:cs="Times New Roman"/>
        </w:rPr>
        <w:lastRenderedPageBreak/>
        <w:t xml:space="preserve">Through abstraction, these personal factors were reduced to a unified mathematical form: binary availability vectors </w:t>
      </w:r>
      <w:proofErr w:type="spellStart"/>
      <w:r>
        <w:rPr>
          <w:rFonts w:ascii="Times New Roman" w:hAnsi="Times New Roman" w:cs="Times New Roman"/>
        </w:rPr>
        <w:t>A_i</w:t>
      </w:r>
      <w:proofErr w:type="spellEnd"/>
      <w:r>
        <w:rPr>
          <w:rFonts w:ascii="Times New Roman" w:hAnsi="Times New Roman" w:cs="Times New Roman"/>
        </w:rPr>
        <w:t>(t) mapped against a common time axis [6]. Similarly, project deliverables were abstracted into fixed deadlines (</w:t>
      </w:r>
      <w:proofErr w:type="spellStart"/>
      <w:r>
        <w:rPr>
          <w:rFonts w:ascii="Times New Roman" w:hAnsi="Times New Roman" w:cs="Times New Roman"/>
        </w:rPr>
        <w:t>D_k</w:t>
      </w:r>
      <w:proofErr w:type="spellEnd"/>
      <w:r>
        <w:rPr>
          <w:rFonts w:ascii="Times New Roman" w:hAnsi="Times New Roman" w:cs="Times New Roman"/>
        </w:rPr>
        <w:t>) and minimum focus windows (</w:t>
      </w:r>
      <w:proofErr w:type="spellStart"/>
      <w:r>
        <w:rPr>
          <w:rFonts w:ascii="Times New Roman" w:hAnsi="Times New Roman" w:cs="Times New Roman"/>
        </w:rPr>
        <w:t>T_req</w:t>
      </w:r>
      <w:proofErr w:type="spellEnd"/>
      <w:r>
        <w:rPr>
          <w:rFonts w:ascii="Times New Roman" w:hAnsi="Times New Roman" w:cs="Times New Roman"/>
        </w:rPr>
        <w:t>) [1]. This enabled a generalized optimization algorithm capable of operating across any group size, timetable configuration, or module context without custom reconfiguration for individual circumstances.</w:t>
      </w:r>
    </w:p>
    <w:p w14:paraId="6857DEF4" w14:textId="77777777" w:rsidR="0093056C" w:rsidRPr="00992823" w:rsidRDefault="00D33681" w:rsidP="00BE4429">
      <w:pPr>
        <w:pStyle w:val="Heading2"/>
        <w:numPr>
          <w:ilvl w:val="1"/>
          <w:numId w:val="2"/>
        </w:numPr>
        <w:rPr>
          <w:rFonts w:ascii="Times New Roman" w:eastAsia="Times New Roman" w:hAnsi="Times New Roman" w:cs="Times New Roman"/>
          <w:sz w:val="24"/>
          <w:szCs w:val="24"/>
        </w:rPr>
      </w:pPr>
      <w:bookmarkStart w:id="10" w:name="_Toc237334407"/>
      <w:r>
        <w:rPr>
          <w:rFonts w:ascii="Times New Roman" w:eastAsia="Times New Roman" w:hAnsi="Times New Roman" w:cs="Times New Roman"/>
          <w:sz w:val="24"/>
          <w:szCs w:val="24"/>
        </w:rPr>
        <w:t>Sub-dividing</w:t>
      </w:r>
      <w:bookmarkEnd w:id="10"/>
    </w:p>
    <w:p w14:paraId="08AEC40E" w14:textId="77777777" w:rsidR="003903F8" w:rsidRPr="00992823" w:rsidRDefault="003903F8" w:rsidP="00E672BB">
      <w:pPr>
        <w:jc w:val="both"/>
        <w:rPr>
          <w:rFonts w:ascii="Times New Roman" w:hAnsi="Times New Roman" w:cs="Times New Roman"/>
        </w:rPr>
      </w:pPr>
      <w:r>
        <w:rPr>
          <w:rFonts w:ascii="Times New Roman" w:hAnsi="Times New Roman" w:cs="Times New Roman"/>
        </w:rPr>
        <w:t>Sub-dividing, or problem decomposition, partitions a complex problem into smaller, self-contained sub-problems that can be solved independently [4], [5]. The overarching challenge—'students failing to meet and complete projects on time'—was decomposed into three operational sub-problems:</w:t>
      </w:r>
    </w:p>
    <w:p w14:paraId="33A403DC" w14:textId="77777777" w:rsidR="003903F8" w:rsidRPr="00992823" w:rsidRDefault="003903F8" w:rsidP="00E672BB">
      <w:pPr>
        <w:jc w:val="both"/>
        <w:rPr>
          <w:rFonts w:ascii="Times New Roman" w:hAnsi="Times New Roman" w:cs="Times New Roman"/>
        </w:rPr>
      </w:pPr>
      <w:r>
        <w:rPr>
          <w:rFonts w:ascii="Times New Roman" w:hAnsi="Times New Roman" w:cs="Times New Roman"/>
          <w:b/>
          <w:bCs/>
        </w:rPr>
        <w:t>1. Information Asymmetry &amp; Collection:</w:t>
      </w:r>
      <w:r>
        <w:rPr>
          <w:rFonts w:ascii="Times New Roman" w:hAnsi="Times New Roman" w:cs="Times New Roman"/>
        </w:rPr>
        <w:t xml:space="preserve"> Addressed by isolating calendar data collection into an automated data ingestion layer [9].</w:t>
      </w:r>
    </w:p>
    <w:p w14:paraId="3634E04C" w14:textId="77777777" w:rsidR="003903F8" w:rsidRPr="00992823" w:rsidRDefault="003903F8" w:rsidP="00E672BB">
      <w:pPr>
        <w:jc w:val="both"/>
        <w:rPr>
          <w:rFonts w:ascii="Times New Roman" w:hAnsi="Times New Roman" w:cs="Times New Roman"/>
        </w:rPr>
      </w:pPr>
      <w:r>
        <w:rPr>
          <w:rFonts w:ascii="Times New Roman" w:hAnsi="Times New Roman" w:cs="Times New Roman"/>
          <w:b/>
          <w:bCs/>
        </w:rPr>
        <w:t xml:space="preserve">2. Schedule Optimization &amp; Conflict Resolution: </w:t>
      </w:r>
      <w:r>
        <w:rPr>
          <w:rFonts w:ascii="Times New Roman" w:hAnsi="Times New Roman" w:cs="Times New Roman"/>
        </w:rPr>
        <w:t xml:space="preserve">Addressed through the </w:t>
      </w:r>
      <w:proofErr w:type="spellStart"/>
      <w:r>
        <w:rPr>
          <w:rFonts w:ascii="Times New Roman" w:hAnsi="Times New Roman" w:cs="Times New Roman"/>
        </w:rPr>
        <w:t>boolean</w:t>
      </w:r>
      <w:proofErr w:type="spellEnd"/>
      <w:r>
        <w:rPr>
          <w:rFonts w:ascii="Times New Roman" w:hAnsi="Times New Roman" w:cs="Times New Roman"/>
        </w:rPr>
        <w:t xml:space="preserve"> overlap computation and decision logic tree [6], [8].</w:t>
      </w:r>
    </w:p>
    <w:p w14:paraId="258D8121" w14:textId="77777777" w:rsidR="003903F8" w:rsidRPr="00992823" w:rsidRDefault="003903F8" w:rsidP="00E672BB">
      <w:pPr>
        <w:jc w:val="both"/>
        <w:rPr>
          <w:rFonts w:ascii="Times New Roman" w:hAnsi="Times New Roman" w:cs="Times New Roman"/>
        </w:rPr>
      </w:pPr>
      <w:r>
        <w:rPr>
          <w:rFonts w:ascii="Times New Roman" w:hAnsi="Times New Roman" w:cs="Times New Roman"/>
          <w:b/>
          <w:bCs/>
        </w:rPr>
        <w:t>3. Accountability &amp; Task Execution:</w:t>
      </w:r>
      <w:r>
        <w:rPr>
          <w:rFonts w:ascii="Times New Roman" w:hAnsi="Times New Roman" w:cs="Times New Roman"/>
        </w:rPr>
        <w:t xml:space="preserve"> Addressed by establishing workload logging, hybrid participation rules, and coordinator escalation triggers [3].</w:t>
      </w:r>
    </w:p>
    <w:p w14:paraId="409F8756" w14:textId="77777777" w:rsidR="003903F8" w:rsidRPr="00992823" w:rsidRDefault="003903F8" w:rsidP="00E672BB">
      <w:pPr>
        <w:jc w:val="both"/>
        <w:rPr>
          <w:rFonts w:ascii="Times New Roman" w:hAnsi="Times New Roman" w:cs="Times New Roman"/>
        </w:rPr>
      </w:pPr>
      <w:r>
        <w:rPr>
          <w:rFonts w:ascii="Times New Roman" w:hAnsi="Times New Roman" w:cs="Times New Roman"/>
        </w:rPr>
        <w:t>Solving each sub-problem independently significantly reduced overall system complexity, ensuring that failure in one area (e.g., lack of synchronous availability) triggers a targeted fallback (the asynchronous protocol) rather than complete project failure [4].</w:t>
      </w:r>
    </w:p>
    <w:p w14:paraId="0E11331A" w14:textId="77777777" w:rsidR="0093056C" w:rsidRPr="00992823" w:rsidRDefault="00D33681" w:rsidP="00BE4429">
      <w:pPr>
        <w:pStyle w:val="Heading2"/>
        <w:numPr>
          <w:ilvl w:val="1"/>
          <w:numId w:val="2"/>
        </w:numPr>
        <w:rPr>
          <w:rFonts w:ascii="Times New Roman" w:eastAsia="Times New Roman" w:hAnsi="Times New Roman" w:cs="Times New Roman"/>
          <w:sz w:val="24"/>
          <w:szCs w:val="24"/>
        </w:rPr>
      </w:pPr>
      <w:bookmarkStart w:id="11" w:name="_Toc237334408"/>
      <w:r>
        <w:rPr>
          <w:rFonts w:ascii="Times New Roman" w:eastAsia="Times New Roman" w:hAnsi="Times New Roman" w:cs="Times New Roman"/>
          <w:sz w:val="24"/>
          <w:szCs w:val="24"/>
        </w:rPr>
        <w:t>Justification of solution</w:t>
      </w:r>
      <w:bookmarkEnd w:id="11"/>
      <w:r>
        <w:rPr>
          <w:rFonts w:ascii="Times New Roman" w:eastAsia="Times New Roman" w:hAnsi="Times New Roman" w:cs="Times New Roman"/>
          <w:sz w:val="24"/>
          <w:szCs w:val="24"/>
        </w:rPr>
        <w:t xml:space="preserve"> </w:t>
      </w:r>
    </w:p>
    <w:p w14:paraId="4A6AF09E" w14:textId="77777777" w:rsidR="00B2609D" w:rsidRPr="00992823" w:rsidRDefault="00B2609D" w:rsidP="00E672BB">
      <w:pPr>
        <w:jc w:val="both"/>
        <w:rPr>
          <w:rFonts w:ascii="Times New Roman" w:hAnsi="Times New Roman" w:cs="Times New Roman"/>
        </w:rPr>
      </w:pPr>
      <w:r>
        <w:rPr>
          <w:rFonts w:ascii="Times New Roman" w:hAnsi="Times New Roman" w:cs="Times New Roman"/>
        </w:rPr>
        <w:t>The algorithmic approach is well suited to this problem domain. Manual negotiation of schedules across four or five individuals with rigid commitments is inherently inefficient, subject to cognitive bias, and prone to communication fatigue [9]. Automating conflict identification eliminates administrative overhead and ensures objective, optimal slot selection [6].</w:t>
      </w:r>
    </w:p>
    <w:p w14:paraId="039DB5F8" w14:textId="77777777" w:rsidR="00B2609D" w:rsidRPr="00992823" w:rsidRDefault="00B2609D" w:rsidP="00E672BB">
      <w:pPr>
        <w:jc w:val="both"/>
        <w:rPr>
          <w:rFonts w:ascii="Times New Roman" w:hAnsi="Times New Roman" w:cs="Times New Roman"/>
        </w:rPr>
      </w:pPr>
      <w:r>
        <w:rPr>
          <w:rFonts w:ascii="Times New Roman" w:hAnsi="Times New Roman" w:cs="Times New Roman"/>
        </w:rPr>
        <w:t>Second, the tiered decision logic (Full Overlap → Partial Overlap → Asynchronous Protocol) ensures system resilience [8]. Rigid scheduling systems fail entirely at a single conflict; this solution instead adapts dynamically, keeping project progress moving regardless of calendar constraints.</w:t>
      </w:r>
    </w:p>
    <w:p w14:paraId="44E2149B" w14:textId="77777777" w:rsidR="0093056C" w:rsidRPr="00992823" w:rsidRDefault="00D33681" w:rsidP="00BE4429">
      <w:pPr>
        <w:pStyle w:val="Heading2"/>
        <w:numPr>
          <w:ilvl w:val="1"/>
          <w:numId w:val="2"/>
        </w:numPr>
        <w:rPr>
          <w:rFonts w:ascii="Times New Roman" w:eastAsia="Times New Roman" w:hAnsi="Times New Roman" w:cs="Times New Roman"/>
          <w:sz w:val="24"/>
          <w:szCs w:val="24"/>
        </w:rPr>
      </w:pPr>
      <w:bookmarkStart w:id="12" w:name="_Toc237334409"/>
      <w:r>
        <w:rPr>
          <w:rFonts w:ascii="Times New Roman" w:eastAsia="Times New Roman" w:hAnsi="Times New Roman" w:cs="Times New Roman"/>
          <w:sz w:val="24"/>
          <w:szCs w:val="24"/>
        </w:rPr>
        <w:t>Limitation</w:t>
      </w:r>
      <w:bookmarkEnd w:id="12"/>
    </w:p>
    <w:p w14:paraId="3CADC9FC" w14:textId="77777777" w:rsidR="00C6282E" w:rsidRPr="00992823" w:rsidRDefault="00C6282E" w:rsidP="00E672BB">
      <w:pPr>
        <w:jc w:val="both"/>
        <w:rPr>
          <w:rFonts w:ascii="Times New Roman" w:hAnsi="Times New Roman" w:cs="Times New Roman"/>
        </w:rPr>
      </w:pPr>
      <w:r>
        <w:rPr>
          <w:rFonts w:ascii="Times New Roman" w:hAnsi="Times New Roman" w:cs="Times New Roman"/>
        </w:rPr>
        <w:t>Despite its structural robustness, the proposed solution exhibits certain inherent limitations:</w:t>
      </w:r>
    </w:p>
    <w:p w14:paraId="722A9BCA" w14:textId="6C999532" w:rsidR="00C6282E" w:rsidRPr="00992823" w:rsidRDefault="00C6282E" w:rsidP="00E672BB">
      <w:pPr>
        <w:jc w:val="both"/>
        <w:rPr>
          <w:rFonts w:ascii="Times New Roman" w:hAnsi="Times New Roman" w:cs="Times New Roman"/>
        </w:rPr>
      </w:pPr>
      <w:r>
        <w:rPr>
          <w:rFonts w:ascii="Times New Roman" w:hAnsi="Times New Roman" w:cs="Times New Roman"/>
        </w:rPr>
        <w:t>Input Reliance &amp; Calendar Hygiene: the algorithm assumes all group members keep perfectly accurate, up-to-date calendars [9]. If a student fails to log a shift change or commitment, scheduling collisions will still occur.</w:t>
      </w:r>
    </w:p>
    <w:p w14:paraId="67A78D04" w14:textId="48095D2E" w:rsidR="00C6282E" w:rsidRPr="00992823" w:rsidRDefault="00C6282E" w:rsidP="00E672BB">
      <w:pPr>
        <w:jc w:val="both"/>
        <w:rPr>
          <w:rFonts w:ascii="Times New Roman" w:hAnsi="Times New Roman" w:cs="Times New Roman"/>
        </w:rPr>
      </w:pPr>
      <w:r>
        <w:rPr>
          <w:rFonts w:ascii="Times New Roman" w:hAnsi="Times New Roman" w:cs="Times New Roman"/>
        </w:rPr>
        <w:t>Quality of Asynchronous Engagement: when synchronous meetings fail, the enforced asynchronous tasks often lack the immediate feedback and creative synergy of live interaction, potentially reducing solution depth in complex coding tasks [8].</w:t>
      </w:r>
    </w:p>
    <w:p w14:paraId="303D65F0" w14:textId="77777777" w:rsidR="0093056C" w:rsidRPr="00992823" w:rsidRDefault="00D33681" w:rsidP="00BE4429">
      <w:pPr>
        <w:pStyle w:val="Heading2"/>
        <w:numPr>
          <w:ilvl w:val="1"/>
          <w:numId w:val="2"/>
        </w:numPr>
        <w:rPr>
          <w:rFonts w:ascii="Times New Roman" w:eastAsia="Times New Roman" w:hAnsi="Times New Roman" w:cs="Times New Roman"/>
          <w:sz w:val="24"/>
          <w:szCs w:val="24"/>
        </w:rPr>
      </w:pPr>
      <w:bookmarkStart w:id="13" w:name="_Toc237334410"/>
      <w:r>
        <w:rPr>
          <w:rFonts w:ascii="Times New Roman" w:eastAsia="Times New Roman" w:hAnsi="Times New Roman" w:cs="Times New Roman"/>
          <w:sz w:val="24"/>
          <w:szCs w:val="24"/>
        </w:rPr>
        <w:lastRenderedPageBreak/>
        <w:t>Assumption</w:t>
      </w:r>
      <w:bookmarkEnd w:id="13"/>
    </w:p>
    <w:p w14:paraId="092C57A7" w14:textId="77777777" w:rsidR="0087515D" w:rsidRPr="00992823" w:rsidRDefault="0087515D" w:rsidP="00E672BB">
      <w:pPr>
        <w:jc w:val="both"/>
        <w:rPr>
          <w:rFonts w:ascii="Times New Roman" w:hAnsi="Times New Roman" w:cs="Times New Roman"/>
        </w:rPr>
      </w:pPr>
      <w:r>
        <w:rPr>
          <w:rFonts w:ascii="Times New Roman" w:hAnsi="Times New Roman" w:cs="Times New Roman"/>
        </w:rPr>
        <w:t>The validity of the proposed solution rests upon the following core operational assumptions:</w:t>
      </w:r>
    </w:p>
    <w:p w14:paraId="052B64F5" w14:textId="686E4FDD" w:rsidR="0087515D" w:rsidRPr="00992823" w:rsidRDefault="0087515D" w:rsidP="00E672BB">
      <w:pPr>
        <w:jc w:val="both"/>
        <w:rPr>
          <w:rFonts w:ascii="Times New Roman" w:hAnsi="Times New Roman" w:cs="Times New Roman"/>
        </w:rPr>
      </w:pPr>
      <w:r>
        <w:rPr>
          <w:rFonts w:ascii="Times New Roman" w:hAnsi="Times New Roman" w:cs="Times New Roman"/>
        </w:rPr>
        <w:t>1. Technological Accessibility: It is assumed that all group members possess continuous access to internet-connected digital devices capable of receiving calendar sync notifications and accessing college learning platforms [2].</w:t>
      </w:r>
    </w:p>
    <w:p w14:paraId="6CCCC2D3" w14:textId="77777777" w:rsidR="0087515D" w:rsidRPr="00992823" w:rsidRDefault="0087515D" w:rsidP="00E672BB">
      <w:pPr>
        <w:jc w:val="both"/>
        <w:rPr>
          <w:rFonts w:ascii="Times New Roman" w:hAnsi="Times New Roman" w:cs="Times New Roman"/>
        </w:rPr>
      </w:pPr>
      <w:r>
        <w:rPr>
          <w:rFonts w:ascii="Times New Roman" w:hAnsi="Times New Roman" w:cs="Times New Roman"/>
        </w:rPr>
        <w:t>2. Cooperative Participation: It is assumed that group members act in good faith, adhering to assigned meeting slots and completing allocated asynchronous tasks prior to milestone deadlines [3].</w:t>
      </w:r>
    </w:p>
    <w:p w14:paraId="4508EC98" w14:textId="52C45F87" w:rsidR="0093056C" w:rsidRPr="00992823" w:rsidRDefault="00BE4429" w:rsidP="00BE4429">
      <w:pPr>
        <w:pStyle w:val="Heading1"/>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bookmarkStart w:id="14" w:name="_Toc237334411"/>
      <w:r>
        <w:rPr>
          <w:rFonts w:ascii="Times New Roman" w:eastAsia="Times New Roman" w:hAnsi="Times New Roman" w:cs="Times New Roman"/>
          <w:b/>
          <w:bCs/>
          <w:color w:val="000000"/>
          <w:sz w:val="24"/>
          <w:szCs w:val="24"/>
        </w:rPr>
        <w:t>5. Conclusion</w:t>
      </w:r>
      <w:bookmarkEnd w:id="14"/>
      <w:r>
        <w:rPr>
          <w:rFonts w:ascii="Times New Roman" w:eastAsia="Times New Roman" w:hAnsi="Times New Roman" w:cs="Times New Roman"/>
          <w:b/>
          <w:bCs/>
          <w:color w:val="000000"/>
          <w:sz w:val="24"/>
          <w:szCs w:val="24"/>
        </w:rPr>
        <w:tab/>
      </w:r>
    </w:p>
    <w:p w14:paraId="53222E04" w14:textId="77777777" w:rsidR="00D45B2A" w:rsidRPr="00992823" w:rsidRDefault="00D45B2A" w:rsidP="00E672BB">
      <w:pPr>
        <w:jc w:val="both"/>
        <w:rPr>
          <w:rFonts w:ascii="Times New Roman" w:hAnsi="Times New Roman" w:cs="Times New Roman"/>
        </w:rPr>
      </w:pPr>
      <w:r>
        <w:rPr>
          <w:rFonts w:ascii="Times New Roman" w:hAnsi="Times New Roman" w:cs="Times New Roman"/>
        </w:rPr>
        <w:t>Scheduling conflicts and uneven workload distribution are significant barriers to successful group project work in higher education computing courses. By deconstructing the scheduling challenge through systems thinking and computational abstraction, this report has developed an algorithmic solution that mitigates timetable clashes.</w:t>
      </w:r>
    </w:p>
    <w:p w14:paraId="614C2159" w14:textId="77777777" w:rsidR="00D45B2A" w:rsidRPr="00992823" w:rsidRDefault="00D45B2A" w:rsidP="00E672BB">
      <w:pPr>
        <w:jc w:val="both"/>
        <w:rPr>
          <w:rFonts w:ascii="Times New Roman" w:hAnsi="Times New Roman" w:cs="Times New Roman"/>
        </w:rPr>
      </w:pPr>
      <w:r>
        <w:rPr>
          <w:rFonts w:ascii="Times New Roman" w:hAnsi="Times New Roman" w:cs="Times New Roman"/>
        </w:rPr>
        <w:t xml:space="preserve">Through </w:t>
      </w:r>
      <w:proofErr w:type="spellStart"/>
      <w:r>
        <w:rPr>
          <w:rFonts w:ascii="Times New Roman" w:hAnsi="Times New Roman" w:cs="Times New Roman"/>
        </w:rPr>
        <w:t>MoSCoW</w:t>
      </w:r>
      <w:proofErr w:type="spellEnd"/>
      <w:r>
        <w:rPr>
          <w:rFonts w:ascii="Times New Roman" w:hAnsi="Times New Roman" w:cs="Times New Roman"/>
        </w:rPr>
        <w:t xml:space="preserve"> prioritization, key requirements were established, separating critical scheduling needs from secondary enhancements. Identifying and parameterizing operational variables enabled a robust flowchart algorithm featuring tiered decision logic, partial-overlap hybrid workflows, and asynchronous fallback contingencies.</w:t>
      </w:r>
    </w:p>
    <w:p w14:paraId="40A841A0" w14:textId="77777777" w:rsidR="00D45B2A" w:rsidRDefault="00D45B2A" w:rsidP="00E672BB">
      <w:pPr>
        <w:jc w:val="both"/>
        <w:rPr>
          <w:rFonts w:ascii="Times New Roman" w:hAnsi="Times New Roman" w:cs="Times New Roman"/>
        </w:rPr>
      </w:pPr>
      <w:r>
        <w:rPr>
          <w:rFonts w:ascii="Times New Roman" w:hAnsi="Times New Roman" w:cs="Times New Roman"/>
        </w:rPr>
        <w:t xml:space="preserve">Critical reflection shows that abstracting schedules into </w:t>
      </w:r>
      <w:proofErr w:type="spellStart"/>
      <w:r>
        <w:rPr>
          <w:rFonts w:ascii="Times New Roman" w:hAnsi="Times New Roman" w:cs="Times New Roman"/>
        </w:rPr>
        <w:t>boolean</w:t>
      </w:r>
      <w:proofErr w:type="spellEnd"/>
      <w:r>
        <w:rPr>
          <w:rFonts w:ascii="Times New Roman" w:hAnsi="Times New Roman" w:cs="Times New Roman"/>
        </w:rPr>
        <w:t xml:space="preserve"> vectors and subdividing the workflow provides a scalable, generic framework. While limitations around calendar hygiene and asynchronous dynamics persist, the proposed solution improves group coordination, enhances workload equity, and ensures consistent adherence to weekly deadlines.</w:t>
      </w:r>
    </w:p>
    <w:p w14:paraId="6C9051D6" w14:textId="77777777" w:rsidR="00A773CD" w:rsidRDefault="00A773CD">
      <w:pPr>
        <w:pStyle w:val="Heading1"/>
        <w:spacing w:line="360" w:lineRule="auto"/>
        <w:rPr>
          <w:rFonts w:ascii="Times New Roman" w:eastAsia="Times New Roman" w:hAnsi="Times New Roman" w:cs="Times New Roman"/>
          <w:b/>
          <w:bCs/>
          <w:color w:val="000000"/>
          <w:sz w:val="24"/>
          <w:szCs w:val="24"/>
        </w:rPr>
      </w:pPr>
      <w:bookmarkStart w:id="15" w:name="_Toc237334412"/>
    </w:p>
    <w:p w14:paraId="1560EFF4" w14:textId="77777777" w:rsidR="00795174" w:rsidRDefault="00795174" w:rsidP="00795174"/>
    <w:p w14:paraId="752DBC1F" w14:textId="77777777" w:rsidR="00795174" w:rsidRDefault="00795174" w:rsidP="00795174"/>
    <w:p w14:paraId="1639054F" w14:textId="77777777" w:rsidR="00795174" w:rsidRDefault="00795174" w:rsidP="00795174"/>
    <w:p w14:paraId="61313983" w14:textId="77777777" w:rsidR="00795174" w:rsidRDefault="00795174" w:rsidP="00795174"/>
    <w:p w14:paraId="7AB50647" w14:textId="77777777" w:rsidR="00795174" w:rsidRDefault="00795174" w:rsidP="00795174"/>
    <w:p w14:paraId="6C9C349B" w14:textId="77777777" w:rsidR="00795174" w:rsidRDefault="00795174" w:rsidP="00795174"/>
    <w:p w14:paraId="3A33D8B0" w14:textId="77777777" w:rsidR="00795174" w:rsidRDefault="00795174" w:rsidP="00795174"/>
    <w:p w14:paraId="715AC5F6" w14:textId="77777777" w:rsidR="00795174" w:rsidRPr="00795174" w:rsidRDefault="00795174" w:rsidP="00795174"/>
    <w:p w14:paraId="1C3B5B9E" w14:textId="49AF7E62" w:rsidR="0093056C" w:rsidRPr="00992823" w:rsidRDefault="00D33681">
      <w:pPr>
        <w:pStyle w:val="Heading1"/>
        <w:spacing w:line="36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References</w:t>
      </w:r>
      <w:bookmarkEnd w:id="15"/>
    </w:p>
    <w:p w14:paraId="0D9D5008" w14:textId="77777777" w:rsidR="00DA2A5D" w:rsidRPr="00992823" w:rsidRDefault="00DA2A5D" w:rsidP="00DA2A5D">
      <w:pPr>
        <w:spacing w:before="40" w:after="80"/>
        <w:ind w:left="576" w:hanging="576"/>
        <w:rPr>
          <w:rFonts w:ascii="Times New Roman" w:hAnsi="Times New Roman" w:cs="Times New Roman"/>
        </w:rPr>
      </w:pPr>
      <w:r>
        <w:rPr>
          <w:rFonts w:ascii="Times New Roman" w:hAnsi="Times New Roman" w:cs="Times New Roman"/>
        </w:rPr>
        <w:t>[1] University of Wales Trinity Saint David, "Level 4 Assessment Specification: ACCA4019 Analysing &amp; Solving Problems," UWTSD Module Documentation, 2026.</w:t>
      </w:r>
    </w:p>
    <w:p w14:paraId="01F73543" w14:textId="77777777" w:rsidR="00DA2A5D" w:rsidRPr="00992823" w:rsidRDefault="00DA2A5D" w:rsidP="00DA2A5D">
      <w:pPr>
        <w:spacing w:before="40" w:after="80"/>
        <w:ind w:left="576" w:hanging="576"/>
        <w:rPr>
          <w:rFonts w:ascii="Times New Roman" w:hAnsi="Times New Roman" w:cs="Times New Roman"/>
        </w:rPr>
      </w:pPr>
      <w:r>
        <w:rPr>
          <w:rFonts w:ascii="Times New Roman" w:hAnsi="Times New Roman" w:cs="Times New Roman"/>
        </w:rPr>
        <w:t>[2] R. K. Ellis and A. P. Smith, "Managing non-traditional student commitments: Timetabling challenges and digital solutions in higher education," Journal of Higher Education Policy and Management, vol. 42, no. 3, pp. 310-325, May 2020.</w:t>
      </w:r>
    </w:p>
    <w:p w14:paraId="03C30869" w14:textId="77777777" w:rsidR="00DA2A5D" w:rsidRPr="00992823" w:rsidRDefault="00DA2A5D" w:rsidP="00DA2A5D">
      <w:pPr>
        <w:spacing w:before="40" w:after="80"/>
        <w:ind w:left="576" w:hanging="576"/>
        <w:rPr>
          <w:rFonts w:ascii="Times New Roman" w:hAnsi="Times New Roman" w:cs="Times New Roman"/>
        </w:rPr>
      </w:pPr>
      <w:r>
        <w:rPr>
          <w:rFonts w:ascii="Times New Roman" w:hAnsi="Times New Roman" w:cs="Times New Roman"/>
        </w:rPr>
        <w:t>[3] J. R. Lally and H. C. Chen, "Mitigating free-riding in student group projects through automated contribution tracking," Assessment &amp; Evaluation in Higher Education, vol. 46, no. 2, pp. 201-215, Feb. 2021.</w:t>
      </w:r>
    </w:p>
    <w:p w14:paraId="6C26590B" w14:textId="77777777" w:rsidR="00DA2A5D" w:rsidRPr="00992823" w:rsidRDefault="00DA2A5D" w:rsidP="00DA2A5D">
      <w:pPr>
        <w:spacing w:before="40" w:after="80"/>
        <w:ind w:left="576" w:hanging="576"/>
        <w:rPr>
          <w:rFonts w:ascii="Times New Roman" w:hAnsi="Times New Roman" w:cs="Times New Roman"/>
        </w:rPr>
      </w:pPr>
      <w:r>
        <w:rPr>
          <w:rFonts w:ascii="Times New Roman" w:hAnsi="Times New Roman" w:cs="Times New Roman"/>
        </w:rPr>
        <w:t>[4] J. Wing, "Computational thinking and thinking about computing," Philosophical Transactions of the Royal Society A: Mathematical, Physical and Engineering Sciences, vol. 366, no. 1881, pp. 3717-3725, Oct. 2008.</w:t>
      </w:r>
    </w:p>
    <w:p w14:paraId="1632F4F9" w14:textId="77777777" w:rsidR="00DA2A5D" w:rsidRPr="00992823" w:rsidRDefault="00DA2A5D" w:rsidP="00DA2A5D">
      <w:pPr>
        <w:spacing w:before="40" w:after="80"/>
        <w:ind w:left="576" w:hanging="576"/>
        <w:rPr>
          <w:rFonts w:ascii="Times New Roman" w:hAnsi="Times New Roman" w:cs="Times New Roman"/>
        </w:rPr>
      </w:pPr>
      <w:r>
        <w:rPr>
          <w:rFonts w:ascii="Times New Roman" w:hAnsi="Times New Roman" w:cs="Times New Roman"/>
        </w:rPr>
        <w:t>[5] A. V. Aho, "Computation and computational thinking," Computer Science Education, vol. 22, no. 4, pp. 407-418, Dec. 2012.</w:t>
      </w:r>
    </w:p>
    <w:p w14:paraId="3BECB412" w14:textId="77777777" w:rsidR="00DA2A5D" w:rsidRPr="00992823" w:rsidRDefault="00DA2A5D" w:rsidP="00DA2A5D">
      <w:pPr>
        <w:spacing w:before="40" w:after="80"/>
        <w:ind w:left="576" w:hanging="576"/>
        <w:rPr>
          <w:rFonts w:ascii="Times New Roman" w:hAnsi="Times New Roman" w:cs="Times New Roman"/>
        </w:rPr>
      </w:pPr>
      <w:r>
        <w:rPr>
          <w:rFonts w:ascii="Times New Roman" w:hAnsi="Times New Roman" w:cs="Times New Roman"/>
        </w:rPr>
        <w:t xml:space="preserve">[6] T. </w:t>
      </w:r>
      <w:proofErr w:type="spellStart"/>
      <w:r>
        <w:rPr>
          <w:rFonts w:ascii="Times New Roman" w:hAnsi="Times New Roman" w:cs="Times New Roman"/>
        </w:rPr>
        <w:t>Cormen</w:t>
      </w:r>
      <w:proofErr w:type="spellEnd"/>
      <w:r>
        <w:rPr>
          <w:rFonts w:ascii="Times New Roman" w:hAnsi="Times New Roman" w:cs="Times New Roman"/>
        </w:rPr>
        <w:t>, C. Leiserson, R. Rivest, and C. Stein, Introduction to Algorithms, 4th ed. Cambridge, MA, USA: MIT Press, 2022.</w:t>
      </w:r>
    </w:p>
    <w:p w14:paraId="02C4F88D" w14:textId="77777777" w:rsidR="00DA2A5D" w:rsidRPr="00992823" w:rsidRDefault="00DA2A5D" w:rsidP="00DA2A5D">
      <w:pPr>
        <w:spacing w:before="40" w:after="80"/>
        <w:ind w:left="576" w:hanging="576"/>
        <w:rPr>
          <w:rFonts w:ascii="Times New Roman" w:hAnsi="Times New Roman" w:cs="Times New Roman"/>
        </w:rPr>
      </w:pPr>
      <w:r>
        <w:rPr>
          <w:rFonts w:ascii="Times New Roman" w:hAnsi="Times New Roman" w:cs="Times New Roman"/>
        </w:rPr>
        <w:t>[7] K. Brennan and M. Resnick, "New frameworks for studying and assessing the development of computational thinking," in Proc. AERA Annual Meeting, Vancouver, BC, Canada, 2012, pp. 1-25.</w:t>
      </w:r>
    </w:p>
    <w:p w14:paraId="597FDCD0" w14:textId="77777777" w:rsidR="00DA2A5D" w:rsidRPr="00992823" w:rsidRDefault="00DA2A5D" w:rsidP="00DA2A5D">
      <w:pPr>
        <w:spacing w:before="40" w:after="80"/>
        <w:ind w:left="576" w:hanging="576"/>
        <w:rPr>
          <w:rFonts w:ascii="Times New Roman" w:hAnsi="Times New Roman" w:cs="Times New Roman"/>
        </w:rPr>
      </w:pPr>
      <w:r>
        <w:rPr>
          <w:rFonts w:ascii="Times New Roman" w:hAnsi="Times New Roman" w:cs="Times New Roman"/>
        </w:rPr>
        <w:t>[8] D. Zhang, L. Zhou, R. O. Briggs, and J. F. Nunamaker, "Instructional video in e-learning: Assessing the impact of interactive video on learning effectiveness," Information &amp; Management, vol. 43, no. 1, pp. 15-27, Jan. 2006.</w:t>
      </w:r>
    </w:p>
    <w:p w14:paraId="1946FC1F" w14:textId="77777777" w:rsidR="00DA2A5D" w:rsidRPr="00992823" w:rsidRDefault="00DA2A5D" w:rsidP="00DA2A5D">
      <w:pPr>
        <w:spacing w:before="40" w:after="80"/>
        <w:ind w:left="576" w:hanging="576"/>
        <w:rPr>
          <w:rFonts w:ascii="Times New Roman" w:hAnsi="Times New Roman" w:cs="Times New Roman"/>
        </w:rPr>
      </w:pPr>
      <w:r>
        <w:rPr>
          <w:rFonts w:ascii="Times New Roman" w:hAnsi="Times New Roman" w:cs="Times New Roman"/>
        </w:rPr>
        <w:t>[9] G. Alonso, F. Casati, H. Kuno, and V. Machiraju, Web Services: Concepts, Architectures and Applications. Berlin, Germany: Springer-Verlag, 2012.</w:t>
      </w:r>
    </w:p>
    <w:p w14:paraId="5342F299" w14:textId="77777777" w:rsidR="00DA2A5D" w:rsidRPr="00992823" w:rsidRDefault="00DA2A5D" w:rsidP="00DA2A5D">
      <w:pPr>
        <w:spacing w:before="40" w:after="80"/>
        <w:ind w:left="576" w:hanging="576"/>
        <w:rPr>
          <w:rFonts w:ascii="Times New Roman" w:hAnsi="Times New Roman" w:cs="Times New Roman"/>
        </w:rPr>
      </w:pPr>
      <w:r>
        <w:rPr>
          <w:rFonts w:ascii="Times New Roman" w:hAnsi="Times New Roman" w:cs="Times New Roman"/>
        </w:rPr>
        <w:t>[10] S. Russell and P. Norvig, Artificial Intelligence: A Modern Approach, 4th ed. Upper Saddle River, NJ, USA: Pearson, 2020.</w:t>
      </w:r>
    </w:p>
    <w:p w14:paraId="4A61C068" w14:textId="77777777" w:rsidR="00DA2A5D" w:rsidRPr="00992823" w:rsidRDefault="00DA2A5D" w:rsidP="00DA2A5D">
      <w:pPr>
        <w:spacing w:before="40" w:after="80"/>
        <w:ind w:left="576" w:hanging="576"/>
        <w:rPr>
          <w:rFonts w:ascii="Times New Roman" w:hAnsi="Times New Roman" w:cs="Times New Roman"/>
        </w:rPr>
      </w:pPr>
      <w:r>
        <w:rPr>
          <w:rFonts w:ascii="Times New Roman" w:hAnsi="Times New Roman" w:cs="Times New Roman"/>
        </w:rPr>
        <w:t>[11] E. EU Regulation, "General Data Protection Regulation (GDPR)," Regulation (EU) 2016/679 of the European Parliament and of the Council, Official Journal of the European Union, 2016.</w:t>
      </w:r>
    </w:p>
    <w:p w14:paraId="2C368EF9" w14:textId="77777777" w:rsidR="0093056C" w:rsidRPr="00992823" w:rsidRDefault="0093056C">
      <w:pPr>
        <w:spacing w:line="360" w:lineRule="auto"/>
        <w:rPr>
          <w:rFonts w:ascii="Times New Roman" w:eastAsia="Times New Roman" w:hAnsi="Times New Roman" w:cs="Times New Roman"/>
          <w:color w:val="000000"/>
        </w:rPr>
      </w:pPr>
    </w:p>
    <w:sectPr w:rsidR="0093056C" w:rsidRPr="00992823">
      <w:footerReference w:type="default" r:id="rId1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BFE37" w14:textId="77777777" w:rsidR="007354A5" w:rsidRDefault="007354A5">
      <w:pPr>
        <w:spacing w:after="0" w:line="240" w:lineRule="auto"/>
      </w:pPr>
      <w:r>
        <w:separator/>
      </w:r>
    </w:p>
  </w:endnote>
  <w:endnote w:type="continuationSeparator" w:id="0">
    <w:p w14:paraId="6E392AB3" w14:textId="77777777" w:rsidR="007354A5" w:rsidRDefault="00735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7382E388-5CF8-471A-9193-0F2D54FE49ED}"/>
    <w:embedBold r:id="rId2" w:fontKey="{4B783C7A-2904-4580-BEDB-DA95A250D82C}"/>
    <w:embedItalic r:id="rId3" w:fontKey="{0A9EFA2E-54FE-44A4-A1B3-52909F8C0D70}"/>
  </w:font>
  <w:font w:name="Play">
    <w:charset w:val="00"/>
    <w:family w:val="auto"/>
    <w:pitch w:val="default"/>
    <w:embedRegular r:id="rId4" w:fontKey="{266EE1CB-4141-46D9-8FEF-B45D8B882A5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691E968C-72C3-4D50-8647-3FC94EA74E97}"/>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6" w:fontKey="{A837F7AF-D1C3-49F9-AF6C-E380F6C162F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6BBC3" w14:textId="77777777" w:rsidR="0093056C" w:rsidRDefault="00D33681">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643B90">
      <w:rPr>
        <w:noProof/>
        <w:color w:val="000000"/>
      </w:rPr>
      <w:t>1</w:t>
    </w:r>
    <w:r>
      <w:rPr>
        <w:color w:val="000000"/>
      </w:rPr>
      <w:fldChar w:fldCharType="end"/>
    </w:r>
  </w:p>
  <w:p w14:paraId="277E0667" w14:textId="77777777" w:rsidR="0093056C" w:rsidRDefault="0093056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CE262" w14:textId="77777777" w:rsidR="007354A5" w:rsidRDefault="007354A5">
      <w:pPr>
        <w:spacing w:after="0" w:line="240" w:lineRule="auto"/>
      </w:pPr>
      <w:r>
        <w:separator/>
      </w:r>
    </w:p>
  </w:footnote>
  <w:footnote w:type="continuationSeparator" w:id="0">
    <w:p w14:paraId="1D1242A6" w14:textId="77777777" w:rsidR="007354A5" w:rsidRDefault="007354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827480"/>
    <w:multiLevelType w:val="multilevel"/>
    <w:tmpl w:val="51082CE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7E4A2E85"/>
    <w:multiLevelType w:val="multilevel"/>
    <w:tmpl w:val="3E9C3238"/>
    <w:lvl w:ilvl="0">
      <w:start w:val="1"/>
      <w:numFmt w:val="decimal"/>
      <w:lvlText w:val="%1."/>
      <w:lvlJc w:val="left"/>
      <w:pPr>
        <w:ind w:left="720" w:hanging="360"/>
      </w:pPr>
    </w:lvl>
    <w:lvl w:ilvl="1">
      <w:start w:val="1"/>
      <w:numFmt w:val="decimal"/>
      <w:lvlText w:val="%1.%2"/>
      <w:lvlJc w:val="left"/>
      <w:pPr>
        <w:ind w:left="740" w:hanging="38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16cid:durableId="1795253230">
    <w:abstractNumId w:val="1"/>
  </w:num>
  <w:num w:numId="2" w16cid:durableId="2128620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56C"/>
    <w:rsid w:val="0007417E"/>
    <w:rsid w:val="0009543B"/>
    <w:rsid w:val="000A5EA9"/>
    <w:rsid w:val="000B295C"/>
    <w:rsid w:val="000B331E"/>
    <w:rsid w:val="000E6F4C"/>
    <w:rsid w:val="00132AC1"/>
    <w:rsid w:val="00144104"/>
    <w:rsid w:val="00147891"/>
    <w:rsid w:val="0015176B"/>
    <w:rsid w:val="001669D3"/>
    <w:rsid w:val="001707A4"/>
    <w:rsid w:val="00186FBA"/>
    <w:rsid w:val="001C3C48"/>
    <w:rsid w:val="001C5AAF"/>
    <w:rsid w:val="00226BCD"/>
    <w:rsid w:val="002339DE"/>
    <w:rsid w:val="002668FE"/>
    <w:rsid w:val="00287494"/>
    <w:rsid w:val="002B191E"/>
    <w:rsid w:val="002B6E14"/>
    <w:rsid w:val="003143C0"/>
    <w:rsid w:val="0033095D"/>
    <w:rsid w:val="00351134"/>
    <w:rsid w:val="00362B26"/>
    <w:rsid w:val="00366502"/>
    <w:rsid w:val="00367B92"/>
    <w:rsid w:val="003903F8"/>
    <w:rsid w:val="003925AB"/>
    <w:rsid w:val="00392C9F"/>
    <w:rsid w:val="003C63E2"/>
    <w:rsid w:val="0041211A"/>
    <w:rsid w:val="00453DFD"/>
    <w:rsid w:val="0047345D"/>
    <w:rsid w:val="005425AB"/>
    <w:rsid w:val="005B01F5"/>
    <w:rsid w:val="005C28AA"/>
    <w:rsid w:val="005C6586"/>
    <w:rsid w:val="005D07F5"/>
    <w:rsid w:val="00616850"/>
    <w:rsid w:val="00627176"/>
    <w:rsid w:val="00643B90"/>
    <w:rsid w:val="006B5C61"/>
    <w:rsid w:val="006C4DE8"/>
    <w:rsid w:val="00721FDA"/>
    <w:rsid w:val="0072438A"/>
    <w:rsid w:val="00730D6E"/>
    <w:rsid w:val="007354A5"/>
    <w:rsid w:val="007532C7"/>
    <w:rsid w:val="00771C2F"/>
    <w:rsid w:val="00777EA2"/>
    <w:rsid w:val="00795174"/>
    <w:rsid w:val="00796D63"/>
    <w:rsid w:val="007B59DB"/>
    <w:rsid w:val="007C6B61"/>
    <w:rsid w:val="008101B4"/>
    <w:rsid w:val="00827D33"/>
    <w:rsid w:val="008332DB"/>
    <w:rsid w:val="00846A2F"/>
    <w:rsid w:val="0086368D"/>
    <w:rsid w:val="00867723"/>
    <w:rsid w:val="0087515D"/>
    <w:rsid w:val="008A2BF1"/>
    <w:rsid w:val="008C1053"/>
    <w:rsid w:val="008F49BD"/>
    <w:rsid w:val="0093056C"/>
    <w:rsid w:val="00935599"/>
    <w:rsid w:val="00950F97"/>
    <w:rsid w:val="00992823"/>
    <w:rsid w:val="00995E57"/>
    <w:rsid w:val="009C701E"/>
    <w:rsid w:val="009E40FE"/>
    <w:rsid w:val="00A505FE"/>
    <w:rsid w:val="00A522CB"/>
    <w:rsid w:val="00A60625"/>
    <w:rsid w:val="00A773CD"/>
    <w:rsid w:val="00A77AFE"/>
    <w:rsid w:val="00AB1F70"/>
    <w:rsid w:val="00AE2010"/>
    <w:rsid w:val="00B2609D"/>
    <w:rsid w:val="00B77B54"/>
    <w:rsid w:val="00BB29EC"/>
    <w:rsid w:val="00BE3C4D"/>
    <w:rsid w:val="00BE4429"/>
    <w:rsid w:val="00BE673C"/>
    <w:rsid w:val="00C366AC"/>
    <w:rsid w:val="00C6282E"/>
    <w:rsid w:val="00CA5452"/>
    <w:rsid w:val="00D03DCB"/>
    <w:rsid w:val="00D33681"/>
    <w:rsid w:val="00D4209E"/>
    <w:rsid w:val="00D45B2A"/>
    <w:rsid w:val="00D6709F"/>
    <w:rsid w:val="00DA160D"/>
    <w:rsid w:val="00DA2A5D"/>
    <w:rsid w:val="00DD21D3"/>
    <w:rsid w:val="00DD4880"/>
    <w:rsid w:val="00E200CB"/>
    <w:rsid w:val="00E53DEE"/>
    <w:rsid w:val="00E672BB"/>
    <w:rsid w:val="00E74876"/>
    <w:rsid w:val="00EA305E"/>
    <w:rsid w:val="00F00025"/>
    <w:rsid w:val="00F64495"/>
    <w:rsid w:val="00F70878"/>
    <w:rsid w:val="00F94205"/>
    <w:rsid w:val="00FD79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8F802"/>
  <w15:docId w15:val="{DC90D7BB-E97A-4C35-8E8B-2C3612401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b/>
      <w:bCs/>
      <w:color w:val="000000"/>
      <w:sz w:val="28"/>
      <w:szCs w:val="28"/>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950F97"/>
    <w:pPr>
      <w:ind w:left="720"/>
      <w:contextualSpacing/>
    </w:pPr>
  </w:style>
  <w:style w:type="table" w:styleId="TableGrid">
    <w:name w:val="Table Grid"/>
    <w:basedOn w:val="TableNormal"/>
    <w:uiPriority w:val="39"/>
    <w:rsid w:val="00EA30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A2A5D"/>
    <w:pPr>
      <w:spacing w:after="100"/>
    </w:pPr>
  </w:style>
  <w:style w:type="paragraph" w:styleId="TOC2">
    <w:name w:val="toc 2"/>
    <w:basedOn w:val="Normal"/>
    <w:next w:val="Normal"/>
    <w:autoRedefine/>
    <w:uiPriority w:val="39"/>
    <w:unhideWhenUsed/>
    <w:rsid w:val="00DA2A5D"/>
    <w:pPr>
      <w:spacing w:after="100"/>
      <w:ind w:left="240"/>
    </w:pPr>
  </w:style>
  <w:style w:type="character" w:styleId="Hyperlink">
    <w:name w:val="Hyperlink"/>
    <w:basedOn w:val="DefaultParagraphFont"/>
    <w:uiPriority w:val="99"/>
    <w:unhideWhenUsed/>
    <w:rsid w:val="00DA2A5D"/>
    <w:rPr>
      <w:color w:val="0000FF" w:themeColor="hyperlink"/>
      <w:u w:val="single"/>
    </w:rPr>
  </w:style>
  <w:style w:type="paragraph" w:styleId="Header">
    <w:name w:val="header"/>
    <w:basedOn w:val="Normal"/>
    <w:link w:val="HeaderChar"/>
    <w:uiPriority w:val="99"/>
    <w:unhideWhenUsed/>
    <w:rsid w:val="005C65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586"/>
  </w:style>
  <w:style w:type="paragraph" w:styleId="Footer">
    <w:name w:val="footer"/>
    <w:basedOn w:val="Normal"/>
    <w:link w:val="FooterChar"/>
    <w:uiPriority w:val="99"/>
    <w:unhideWhenUsed/>
    <w:rsid w:val="005C65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2394</Words>
  <Characters>13646</Characters>
  <Application>Microsoft Office Word</Application>
  <DocSecurity>0</DocSecurity>
  <Lines>113</Lines>
  <Paragraphs>32</Paragraphs>
  <ScaleCrop>false</ScaleCrop>
  <Company/>
  <LinksUpToDate>false</LinksUpToDate>
  <CharactersWithSpaces>16008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 POLAT</dc:creator>
  <cp:lastModifiedBy>Ata Polat (2512871)</cp:lastModifiedBy>
  <cp:revision>96</cp:revision>
  <dcterms:created xsi:type="dcterms:W3CDTF">2026-08-08T18:23:00Z</dcterms:created>
  <dcterms:modified xsi:type="dcterms:W3CDTF">2026-08-12T08:48:00Z</dcterms:modified>
</cp:coreProperties>
</file>