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9B1308" w14:textId="77777777" w:rsidR="00941B42" w:rsidRDefault="00941B42" w:rsidP="00941B42">
      <w:pPr>
        <w:pStyle w:val="Header"/>
        <w:spacing w:line="480" w:lineRule="auto"/>
        <w:jc w:val="center"/>
        <w:rPr>
          <w:b/>
        </w:rPr>
      </w:pPr>
    </w:p>
    <w:p w14:paraId="3135EDAD" w14:textId="77777777" w:rsidR="00941B42" w:rsidRDefault="00941B42" w:rsidP="00941B42">
      <w:pPr>
        <w:pStyle w:val="Header"/>
        <w:spacing w:line="480" w:lineRule="auto"/>
        <w:jc w:val="center"/>
        <w:rPr>
          <w:b/>
        </w:rPr>
      </w:pPr>
    </w:p>
    <w:p w14:paraId="7CEBE288" w14:textId="77777777" w:rsidR="00941B42" w:rsidRDefault="00941B42" w:rsidP="00941B42">
      <w:pPr>
        <w:pStyle w:val="Header"/>
        <w:spacing w:line="480" w:lineRule="auto"/>
        <w:jc w:val="center"/>
        <w:rPr>
          <w:b/>
        </w:rPr>
      </w:pPr>
    </w:p>
    <w:p w14:paraId="005E6FB3" w14:textId="77777777" w:rsidR="00941B42" w:rsidRDefault="00941B42" w:rsidP="00941B42">
      <w:pPr>
        <w:pStyle w:val="Header"/>
        <w:spacing w:line="480" w:lineRule="auto"/>
        <w:jc w:val="center"/>
        <w:rPr>
          <w:b/>
        </w:rPr>
      </w:pPr>
    </w:p>
    <w:p w14:paraId="41EFD5E8" w14:textId="77777777" w:rsidR="00941B42" w:rsidRDefault="00941B42" w:rsidP="00941B42">
      <w:pPr>
        <w:pStyle w:val="Header"/>
        <w:spacing w:line="480" w:lineRule="auto"/>
        <w:jc w:val="center"/>
        <w:rPr>
          <w:b/>
        </w:rPr>
      </w:pPr>
    </w:p>
    <w:p w14:paraId="28EE01BF" w14:textId="77777777" w:rsidR="00941B42" w:rsidRDefault="00941B42" w:rsidP="00941B42">
      <w:pPr>
        <w:pStyle w:val="Header"/>
        <w:spacing w:line="480" w:lineRule="auto"/>
        <w:jc w:val="center"/>
        <w:rPr>
          <w:b/>
        </w:rPr>
      </w:pPr>
    </w:p>
    <w:p w14:paraId="4DC5C3CB" w14:textId="77777777" w:rsidR="00941B42" w:rsidRDefault="00941B42" w:rsidP="00941B42">
      <w:pPr>
        <w:pStyle w:val="Header"/>
        <w:spacing w:line="480" w:lineRule="auto"/>
        <w:jc w:val="center"/>
        <w:rPr>
          <w:b/>
        </w:rPr>
      </w:pPr>
    </w:p>
    <w:p w14:paraId="36F5208F" w14:textId="77777777" w:rsidR="00941B42" w:rsidRDefault="00941B42" w:rsidP="00941B42">
      <w:pPr>
        <w:pStyle w:val="Header"/>
        <w:spacing w:line="480" w:lineRule="auto"/>
        <w:jc w:val="center"/>
        <w:rPr>
          <w:b/>
        </w:rPr>
      </w:pPr>
    </w:p>
    <w:p w14:paraId="74EED14F" w14:textId="77777777" w:rsidR="00941B42" w:rsidRDefault="00941B42" w:rsidP="00941B42">
      <w:pPr>
        <w:pStyle w:val="Header"/>
        <w:spacing w:line="480" w:lineRule="auto"/>
        <w:jc w:val="center"/>
        <w:rPr>
          <w:b/>
        </w:rPr>
      </w:pPr>
    </w:p>
    <w:p w14:paraId="08E0A8DB" w14:textId="77777777" w:rsidR="00941B42" w:rsidRDefault="00941B42" w:rsidP="00941B42">
      <w:pPr>
        <w:pStyle w:val="Header"/>
        <w:spacing w:line="480" w:lineRule="auto"/>
        <w:jc w:val="center"/>
        <w:rPr>
          <w:b/>
        </w:rPr>
      </w:pPr>
    </w:p>
    <w:p w14:paraId="2DBA956E" w14:textId="77777777" w:rsidR="00941B42" w:rsidRPr="00941B42" w:rsidRDefault="00941B42" w:rsidP="00941B42">
      <w:pPr>
        <w:pStyle w:val="Header"/>
        <w:spacing w:line="480" w:lineRule="auto"/>
        <w:jc w:val="center"/>
        <w:rPr>
          <w:b/>
        </w:rPr>
      </w:pPr>
      <w:r w:rsidRPr="00941B42">
        <w:rPr>
          <w:b/>
        </w:rPr>
        <w:t>ANALYSIS OF BUSINESS ENVIRONMENT</w:t>
      </w:r>
    </w:p>
    <w:p w14:paraId="5FE3A4E3" w14:textId="251D85D0" w:rsidR="00040923" w:rsidRDefault="00941B42" w:rsidP="00040923">
      <w:pPr>
        <w:pStyle w:val="Header"/>
        <w:spacing w:line="480" w:lineRule="auto"/>
        <w:jc w:val="center"/>
        <w:rPr>
          <w:b/>
        </w:rPr>
      </w:pPr>
      <w:r w:rsidRPr="00941B42">
        <w:rPr>
          <w:b/>
        </w:rPr>
        <w:t>STUDENT:</w:t>
      </w:r>
      <w:r w:rsidR="00040923">
        <w:rPr>
          <w:b/>
        </w:rPr>
        <w:t xml:space="preserve"> LACHEZAR GEORGIEV DIMITROV</w:t>
      </w:r>
    </w:p>
    <w:p w14:paraId="78A340AB" w14:textId="2C37304E" w:rsidR="006F6C14" w:rsidRDefault="006F6C14" w:rsidP="00040923">
      <w:pPr>
        <w:pStyle w:val="Header"/>
        <w:spacing w:line="480" w:lineRule="auto"/>
        <w:jc w:val="center"/>
        <w:rPr>
          <w:b/>
        </w:rPr>
      </w:pPr>
      <w:r>
        <w:rPr>
          <w:b/>
        </w:rPr>
        <w:t>STUDENT ID: 1915922</w:t>
      </w:r>
    </w:p>
    <w:p w14:paraId="5C44F2D5" w14:textId="3E3F9821" w:rsidR="006F6C14" w:rsidRDefault="006F6C14" w:rsidP="00040923">
      <w:pPr>
        <w:pStyle w:val="Header"/>
        <w:spacing w:line="480" w:lineRule="auto"/>
        <w:jc w:val="center"/>
        <w:rPr>
          <w:b/>
        </w:rPr>
      </w:pPr>
      <w:r>
        <w:rPr>
          <w:b/>
        </w:rPr>
        <w:t>MODULE CODE: LCBB4005</w:t>
      </w:r>
    </w:p>
    <w:p w14:paraId="101EF2C9" w14:textId="28BBEED9" w:rsidR="006F6C14" w:rsidRDefault="006F6C14" w:rsidP="00040923">
      <w:pPr>
        <w:pStyle w:val="Header"/>
        <w:spacing w:line="480" w:lineRule="auto"/>
        <w:jc w:val="center"/>
        <w:rPr>
          <w:b/>
        </w:rPr>
      </w:pPr>
      <w:r>
        <w:rPr>
          <w:b/>
        </w:rPr>
        <w:t>MODULE: THE GLOBAL BUSINESS ENVIRONMENT</w:t>
      </w:r>
    </w:p>
    <w:p w14:paraId="4CC6D1E6" w14:textId="3880DBDC" w:rsidR="006F6C14" w:rsidRDefault="006F6C14" w:rsidP="00040923">
      <w:pPr>
        <w:pStyle w:val="Header"/>
        <w:spacing w:line="480" w:lineRule="auto"/>
        <w:jc w:val="center"/>
        <w:rPr>
          <w:b/>
        </w:rPr>
      </w:pPr>
      <w:r>
        <w:rPr>
          <w:b/>
        </w:rPr>
        <w:t>ASSESSMENT 2 RESIT</w:t>
      </w:r>
    </w:p>
    <w:p w14:paraId="427F4EC7" w14:textId="11C25742" w:rsidR="006F6C14" w:rsidRDefault="006F6C14" w:rsidP="00040923">
      <w:pPr>
        <w:pStyle w:val="Header"/>
        <w:spacing w:line="480" w:lineRule="auto"/>
        <w:jc w:val="center"/>
        <w:rPr>
          <w:b/>
        </w:rPr>
      </w:pPr>
      <w:r>
        <w:rPr>
          <w:b/>
        </w:rPr>
        <w:t>LECTURER: AKYNESEYE ALUKO</w:t>
      </w:r>
    </w:p>
    <w:p w14:paraId="18D6A751" w14:textId="77777777" w:rsidR="00040923" w:rsidRPr="00941B42" w:rsidRDefault="00040923" w:rsidP="00040923">
      <w:pPr>
        <w:pStyle w:val="Header"/>
        <w:spacing w:line="480" w:lineRule="auto"/>
        <w:jc w:val="center"/>
        <w:rPr>
          <w:b/>
        </w:rPr>
      </w:pPr>
    </w:p>
    <w:p w14:paraId="14CF1B7D" w14:textId="77777777" w:rsidR="00F81755" w:rsidRDefault="00F81755">
      <w:pPr>
        <w:spacing w:line="259" w:lineRule="auto"/>
        <w:jc w:val="left"/>
        <w:rPr>
          <w:rFonts w:eastAsiaTheme="majorEastAsia" w:cstheme="majorBidi"/>
          <w:b/>
          <w:szCs w:val="32"/>
        </w:rPr>
      </w:pPr>
      <w:r>
        <w:br w:type="page"/>
      </w:r>
    </w:p>
    <w:sdt>
      <w:sdtPr>
        <w:rPr>
          <w:rFonts w:ascii="Times New Roman" w:eastAsiaTheme="minorHAnsi" w:hAnsi="Times New Roman" w:cstheme="minorBidi"/>
          <w:color w:val="auto"/>
          <w:sz w:val="24"/>
          <w:szCs w:val="22"/>
        </w:rPr>
        <w:id w:val="-1934881696"/>
        <w:docPartObj>
          <w:docPartGallery w:val="Table of Contents"/>
          <w:docPartUnique/>
        </w:docPartObj>
      </w:sdtPr>
      <w:sdtEndPr>
        <w:rPr>
          <w:b/>
          <w:bCs/>
          <w:noProof/>
        </w:rPr>
      </w:sdtEndPr>
      <w:sdtContent>
        <w:p w14:paraId="685E4B5F" w14:textId="77777777" w:rsidR="000B168D" w:rsidRPr="000B168D" w:rsidRDefault="000B168D" w:rsidP="000B168D">
          <w:pPr>
            <w:pStyle w:val="TOCHeading"/>
            <w:jc w:val="center"/>
            <w:rPr>
              <w:rFonts w:ascii="Times New Roman" w:hAnsi="Times New Roman" w:cs="Times New Roman"/>
              <w:b/>
              <w:color w:val="auto"/>
              <w:sz w:val="24"/>
              <w:szCs w:val="24"/>
            </w:rPr>
          </w:pPr>
          <w:r w:rsidRPr="000B168D">
            <w:rPr>
              <w:rFonts w:ascii="Times New Roman" w:hAnsi="Times New Roman" w:cs="Times New Roman"/>
              <w:b/>
              <w:color w:val="auto"/>
              <w:sz w:val="24"/>
              <w:szCs w:val="24"/>
            </w:rPr>
            <w:t>Table of Contents</w:t>
          </w:r>
        </w:p>
        <w:p w14:paraId="047E67DD" w14:textId="77777777" w:rsidR="001958C4" w:rsidRDefault="000B168D">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20626276" w:history="1">
            <w:r w:rsidR="001958C4" w:rsidRPr="007F42EE">
              <w:rPr>
                <w:rStyle w:val="Hyperlink"/>
                <w:noProof/>
              </w:rPr>
              <w:t>Introduction</w:t>
            </w:r>
            <w:r w:rsidR="001958C4">
              <w:rPr>
                <w:noProof/>
                <w:webHidden/>
              </w:rPr>
              <w:tab/>
            </w:r>
            <w:r w:rsidR="001958C4">
              <w:rPr>
                <w:noProof/>
                <w:webHidden/>
              </w:rPr>
              <w:fldChar w:fldCharType="begin"/>
            </w:r>
            <w:r w:rsidR="001958C4">
              <w:rPr>
                <w:noProof/>
                <w:webHidden/>
              </w:rPr>
              <w:instrText xml:space="preserve"> PAGEREF _Toc120626276 \h </w:instrText>
            </w:r>
            <w:r w:rsidR="001958C4">
              <w:rPr>
                <w:noProof/>
                <w:webHidden/>
              </w:rPr>
            </w:r>
            <w:r w:rsidR="001958C4">
              <w:rPr>
                <w:noProof/>
                <w:webHidden/>
              </w:rPr>
              <w:fldChar w:fldCharType="separate"/>
            </w:r>
            <w:r w:rsidR="001958C4">
              <w:rPr>
                <w:noProof/>
                <w:webHidden/>
              </w:rPr>
              <w:t>3</w:t>
            </w:r>
            <w:r w:rsidR="001958C4">
              <w:rPr>
                <w:noProof/>
                <w:webHidden/>
              </w:rPr>
              <w:fldChar w:fldCharType="end"/>
            </w:r>
          </w:hyperlink>
        </w:p>
        <w:p w14:paraId="00632F6E" w14:textId="77777777" w:rsidR="001958C4" w:rsidRDefault="00000000">
          <w:pPr>
            <w:pStyle w:val="TOC1"/>
            <w:tabs>
              <w:tab w:val="right" w:leader="dot" w:pos="9350"/>
            </w:tabs>
            <w:rPr>
              <w:rFonts w:asciiTheme="minorHAnsi" w:eastAsiaTheme="minorEastAsia" w:hAnsiTheme="minorHAnsi"/>
              <w:noProof/>
              <w:sz w:val="22"/>
            </w:rPr>
          </w:pPr>
          <w:hyperlink w:anchor="_Toc120626277" w:history="1">
            <w:r w:rsidR="001958C4" w:rsidRPr="007F42EE">
              <w:rPr>
                <w:rStyle w:val="Hyperlink"/>
                <w:noProof/>
              </w:rPr>
              <w:t>Impact of Pandemic on the automobile industry</w:t>
            </w:r>
            <w:r w:rsidR="001958C4">
              <w:rPr>
                <w:noProof/>
                <w:webHidden/>
              </w:rPr>
              <w:tab/>
            </w:r>
            <w:r w:rsidR="001958C4">
              <w:rPr>
                <w:noProof/>
                <w:webHidden/>
              </w:rPr>
              <w:fldChar w:fldCharType="begin"/>
            </w:r>
            <w:r w:rsidR="001958C4">
              <w:rPr>
                <w:noProof/>
                <w:webHidden/>
              </w:rPr>
              <w:instrText xml:space="preserve"> PAGEREF _Toc120626277 \h </w:instrText>
            </w:r>
            <w:r w:rsidR="001958C4">
              <w:rPr>
                <w:noProof/>
                <w:webHidden/>
              </w:rPr>
            </w:r>
            <w:r w:rsidR="001958C4">
              <w:rPr>
                <w:noProof/>
                <w:webHidden/>
              </w:rPr>
              <w:fldChar w:fldCharType="separate"/>
            </w:r>
            <w:r w:rsidR="001958C4">
              <w:rPr>
                <w:noProof/>
                <w:webHidden/>
              </w:rPr>
              <w:t>3</w:t>
            </w:r>
            <w:r w:rsidR="001958C4">
              <w:rPr>
                <w:noProof/>
                <w:webHidden/>
              </w:rPr>
              <w:fldChar w:fldCharType="end"/>
            </w:r>
          </w:hyperlink>
        </w:p>
        <w:p w14:paraId="781F2D87" w14:textId="77777777" w:rsidR="001958C4" w:rsidRDefault="00000000">
          <w:pPr>
            <w:pStyle w:val="TOC1"/>
            <w:tabs>
              <w:tab w:val="right" w:leader="dot" w:pos="9350"/>
            </w:tabs>
            <w:rPr>
              <w:rFonts w:asciiTheme="minorHAnsi" w:eastAsiaTheme="minorEastAsia" w:hAnsiTheme="minorHAnsi"/>
              <w:noProof/>
              <w:sz w:val="22"/>
            </w:rPr>
          </w:pPr>
          <w:hyperlink w:anchor="_Toc120626278" w:history="1">
            <w:r w:rsidR="001958C4" w:rsidRPr="007F42EE">
              <w:rPr>
                <w:rStyle w:val="Hyperlink"/>
                <w:noProof/>
              </w:rPr>
              <w:t>The strategy of survival of the industry</w:t>
            </w:r>
            <w:r w:rsidR="001958C4">
              <w:rPr>
                <w:noProof/>
                <w:webHidden/>
              </w:rPr>
              <w:tab/>
            </w:r>
            <w:r w:rsidR="001958C4">
              <w:rPr>
                <w:noProof/>
                <w:webHidden/>
              </w:rPr>
              <w:fldChar w:fldCharType="begin"/>
            </w:r>
            <w:r w:rsidR="001958C4">
              <w:rPr>
                <w:noProof/>
                <w:webHidden/>
              </w:rPr>
              <w:instrText xml:space="preserve"> PAGEREF _Toc120626278 \h </w:instrText>
            </w:r>
            <w:r w:rsidR="001958C4">
              <w:rPr>
                <w:noProof/>
                <w:webHidden/>
              </w:rPr>
            </w:r>
            <w:r w:rsidR="001958C4">
              <w:rPr>
                <w:noProof/>
                <w:webHidden/>
              </w:rPr>
              <w:fldChar w:fldCharType="separate"/>
            </w:r>
            <w:r w:rsidR="001958C4">
              <w:rPr>
                <w:noProof/>
                <w:webHidden/>
              </w:rPr>
              <w:t>5</w:t>
            </w:r>
            <w:r w:rsidR="001958C4">
              <w:rPr>
                <w:noProof/>
                <w:webHidden/>
              </w:rPr>
              <w:fldChar w:fldCharType="end"/>
            </w:r>
          </w:hyperlink>
        </w:p>
        <w:p w14:paraId="5F229871" w14:textId="77777777" w:rsidR="001958C4" w:rsidRDefault="00000000">
          <w:pPr>
            <w:pStyle w:val="TOC1"/>
            <w:tabs>
              <w:tab w:val="right" w:leader="dot" w:pos="9350"/>
            </w:tabs>
            <w:rPr>
              <w:rFonts w:asciiTheme="minorHAnsi" w:eastAsiaTheme="minorEastAsia" w:hAnsiTheme="minorHAnsi"/>
              <w:noProof/>
              <w:sz w:val="22"/>
            </w:rPr>
          </w:pPr>
          <w:hyperlink w:anchor="_Toc120626279" w:history="1">
            <w:r w:rsidR="001958C4" w:rsidRPr="007F42EE">
              <w:rPr>
                <w:rStyle w:val="Hyperlink"/>
                <w:noProof/>
              </w:rPr>
              <w:t>Megatrends supporting the survival strategies</w:t>
            </w:r>
            <w:r w:rsidR="001958C4">
              <w:rPr>
                <w:noProof/>
                <w:webHidden/>
              </w:rPr>
              <w:tab/>
            </w:r>
            <w:r w:rsidR="001958C4">
              <w:rPr>
                <w:noProof/>
                <w:webHidden/>
              </w:rPr>
              <w:fldChar w:fldCharType="begin"/>
            </w:r>
            <w:r w:rsidR="001958C4">
              <w:rPr>
                <w:noProof/>
                <w:webHidden/>
              </w:rPr>
              <w:instrText xml:space="preserve"> PAGEREF _Toc120626279 \h </w:instrText>
            </w:r>
            <w:r w:rsidR="001958C4">
              <w:rPr>
                <w:noProof/>
                <w:webHidden/>
              </w:rPr>
            </w:r>
            <w:r w:rsidR="001958C4">
              <w:rPr>
                <w:noProof/>
                <w:webHidden/>
              </w:rPr>
              <w:fldChar w:fldCharType="separate"/>
            </w:r>
            <w:r w:rsidR="001958C4">
              <w:rPr>
                <w:noProof/>
                <w:webHidden/>
              </w:rPr>
              <w:t>6</w:t>
            </w:r>
            <w:r w:rsidR="001958C4">
              <w:rPr>
                <w:noProof/>
                <w:webHidden/>
              </w:rPr>
              <w:fldChar w:fldCharType="end"/>
            </w:r>
          </w:hyperlink>
        </w:p>
        <w:p w14:paraId="4D3F0DC7" w14:textId="77777777" w:rsidR="001958C4" w:rsidRDefault="00000000">
          <w:pPr>
            <w:pStyle w:val="TOC1"/>
            <w:tabs>
              <w:tab w:val="right" w:leader="dot" w:pos="9350"/>
            </w:tabs>
            <w:rPr>
              <w:rFonts w:asciiTheme="minorHAnsi" w:eastAsiaTheme="minorEastAsia" w:hAnsiTheme="minorHAnsi"/>
              <w:noProof/>
              <w:sz w:val="22"/>
            </w:rPr>
          </w:pPr>
          <w:hyperlink w:anchor="_Toc120626280" w:history="1">
            <w:r w:rsidR="001958C4" w:rsidRPr="007F42EE">
              <w:rPr>
                <w:rStyle w:val="Hyperlink"/>
                <w:noProof/>
              </w:rPr>
              <w:t>Impact of the Mega trends on Aston Martin</w:t>
            </w:r>
            <w:r w:rsidR="001958C4">
              <w:rPr>
                <w:noProof/>
                <w:webHidden/>
              </w:rPr>
              <w:tab/>
            </w:r>
            <w:r w:rsidR="001958C4">
              <w:rPr>
                <w:noProof/>
                <w:webHidden/>
              </w:rPr>
              <w:fldChar w:fldCharType="begin"/>
            </w:r>
            <w:r w:rsidR="001958C4">
              <w:rPr>
                <w:noProof/>
                <w:webHidden/>
              </w:rPr>
              <w:instrText xml:space="preserve"> PAGEREF _Toc120626280 \h </w:instrText>
            </w:r>
            <w:r w:rsidR="001958C4">
              <w:rPr>
                <w:noProof/>
                <w:webHidden/>
              </w:rPr>
            </w:r>
            <w:r w:rsidR="001958C4">
              <w:rPr>
                <w:noProof/>
                <w:webHidden/>
              </w:rPr>
              <w:fldChar w:fldCharType="separate"/>
            </w:r>
            <w:r w:rsidR="001958C4">
              <w:rPr>
                <w:noProof/>
                <w:webHidden/>
              </w:rPr>
              <w:t>7</w:t>
            </w:r>
            <w:r w:rsidR="001958C4">
              <w:rPr>
                <w:noProof/>
                <w:webHidden/>
              </w:rPr>
              <w:fldChar w:fldCharType="end"/>
            </w:r>
          </w:hyperlink>
        </w:p>
        <w:p w14:paraId="07006642" w14:textId="77777777" w:rsidR="001958C4" w:rsidRDefault="00000000">
          <w:pPr>
            <w:pStyle w:val="TOC1"/>
            <w:tabs>
              <w:tab w:val="right" w:leader="dot" w:pos="9350"/>
            </w:tabs>
            <w:rPr>
              <w:rFonts w:asciiTheme="minorHAnsi" w:eastAsiaTheme="minorEastAsia" w:hAnsiTheme="minorHAnsi"/>
              <w:noProof/>
              <w:sz w:val="22"/>
            </w:rPr>
          </w:pPr>
          <w:hyperlink w:anchor="_Toc120626281" w:history="1">
            <w:r w:rsidR="001958C4" w:rsidRPr="007F42EE">
              <w:rPr>
                <w:rStyle w:val="Hyperlink"/>
                <w:noProof/>
              </w:rPr>
              <w:t>Future strategy recommendations for Aston Martin</w:t>
            </w:r>
            <w:r w:rsidR="001958C4">
              <w:rPr>
                <w:noProof/>
                <w:webHidden/>
              </w:rPr>
              <w:tab/>
            </w:r>
            <w:r w:rsidR="001958C4">
              <w:rPr>
                <w:noProof/>
                <w:webHidden/>
              </w:rPr>
              <w:fldChar w:fldCharType="begin"/>
            </w:r>
            <w:r w:rsidR="001958C4">
              <w:rPr>
                <w:noProof/>
                <w:webHidden/>
              </w:rPr>
              <w:instrText xml:space="preserve"> PAGEREF _Toc120626281 \h </w:instrText>
            </w:r>
            <w:r w:rsidR="001958C4">
              <w:rPr>
                <w:noProof/>
                <w:webHidden/>
              </w:rPr>
            </w:r>
            <w:r w:rsidR="001958C4">
              <w:rPr>
                <w:noProof/>
                <w:webHidden/>
              </w:rPr>
              <w:fldChar w:fldCharType="separate"/>
            </w:r>
            <w:r w:rsidR="001958C4">
              <w:rPr>
                <w:noProof/>
                <w:webHidden/>
              </w:rPr>
              <w:t>8</w:t>
            </w:r>
            <w:r w:rsidR="001958C4">
              <w:rPr>
                <w:noProof/>
                <w:webHidden/>
              </w:rPr>
              <w:fldChar w:fldCharType="end"/>
            </w:r>
          </w:hyperlink>
        </w:p>
        <w:p w14:paraId="355FB916" w14:textId="77777777" w:rsidR="001958C4" w:rsidRDefault="00000000">
          <w:pPr>
            <w:pStyle w:val="TOC1"/>
            <w:tabs>
              <w:tab w:val="right" w:leader="dot" w:pos="9350"/>
            </w:tabs>
            <w:rPr>
              <w:rFonts w:asciiTheme="minorHAnsi" w:eastAsiaTheme="minorEastAsia" w:hAnsiTheme="minorHAnsi"/>
              <w:noProof/>
              <w:sz w:val="22"/>
            </w:rPr>
          </w:pPr>
          <w:hyperlink w:anchor="_Toc120626282" w:history="1">
            <w:r w:rsidR="001958C4" w:rsidRPr="007F42EE">
              <w:rPr>
                <w:rStyle w:val="Hyperlink"/>
                <w:noProof/>
              </w:rPr>
              <w:t>Conclusion</w:t>
            </w:r>
            <w:r w:rsidR="001958C4">
              <w:rPr>
                <w:noProof/>
                <w:webHidden/>
              </w:rPr>
              <w:tab/>
            </w:r>
            <w:r w:rsidR="001958C4">
              <w:rPr>
                <w:noProof/>
                <w:webHidden/>
              </w:rPr>
              <w:fldChar w:fldCharType="begin"/>
            </w:r>
            <w:r w:rsidR="001958C4">
              <w:rPr>
                <w:noProof/>
                <w:webHidden/>
              </w:rPr>
              <w:instrText xml:space="preserve"> PAGEREF _Toc120626282 \h </w:instrText>
            </w:r>
            <w:r w:rsidR="001958C4">
              <w:rPr>
                <w:noProof/>
                <w:webHidden/>
              </w:rPr>
            </w:r>
            <w:r w:rsidR="001958C4">
              <w:rPr>
                <w:noProof/>
                <w:webHidden/>
              </w:rPr>
              <w:fldChar w:fldCharType="separate"/>
            </w:r>
            <w:r w:rsidR="001958C4">
              <w:rPr>
                <w:noProof/>
                <w:webHidden/>
              </w:rPr>
              <w:t>8</w:t>
            </w:r>
            <w:r w:rsidR="001958C4">
              <w:rPr>
                <w:noProof/>
                <w:webHidden/>
              </w:rPr>
              <w:fldChar w:fldCharType="end"/>
            </w:r>
          </w:hyperlink>
        </w:p>
        <w:p w14:paraId="344C42EE" w14:textId="77777777" w:rsidR="001958C4" w:rsidRDefault="00000000">
          <w:pPr>
            <w:pStyle w:val="TOC1"/>
            <w:tabs>
              <w:tab w:val="right" w:leader="dot" w:pos="9350"/>
            </w:tabs>
            <w:rPr>
              <w:rFonts w:asciiTheme="minorHAnsi" w:eastAsiaTheme="minorEastAsia" w:hAnsiTheme="minorHAnsi"/>
              <w:noProof/>
              <w:sz w:val="22"/>
            </w:rPr>
          </w:pPr>
          <w:hyperlink w:anchor="_Toc120626283" w:history="1">
            <w:r w:rsidR="001958C4" w:rsidRPr="007F42EE">
              <w:rPr>
                <w:rStyle w:val="Hyperlink"/>
                <w:noProof/>
              </w:rPr>
              <w:t>References</w:t>
            </w:r>
            <w:r w:rsidR="001958C4">
              <w:rPr>
                <w:noProof/>
                <w:webHidden/>
              </w:rPr>
              <w:tab/>
            </w:r>
            <w:r w:rsidR="001958C4">
              <w:rPr>
                <w:noProof/>
                <w:webHidden/>
              </w:rPr>
              <w:fldChar w:fldCharType="begin"/>
            </w:r>
            <w:r w:rsidR="001958C4">
              <w:rPr>
                <w:noProof/>
                <w:webHidden/>
              </w:rPr>
              <w:instrText xml:space="preserve"> PAGEREF _Toc120626283 \h </w:instrText>
            </w:r>
            <w:r w:rsidR="001958C4">
              <w:rPr>
                <w:noProof/>
                <w:webHidden/>
              </w:rPr>
            </w:r>
            <w:r w:rsidR="001958C4">
              <w:rPr>
                <w:noProof/>
                <w:webHidden/>
              </w:rPr>
              <w:fldChar w:fldCharType="separate"/>
            </w:r>
            <w:r w:rsidR="001958C4">
              <w:rPr>
                <w:noProof/>
                <w:webHidden/>
              </w:rPr>
              <w:t>10</w:t>
            </w:r>
            <w:r w:rsidR="001958C4">
              <w:rPr>
                <w:noProof/>
                <w:webHidden/>
              </w:rPr>
              <w:fldChar w:fldCharType="end"/>
            </w:r>
          </w:hyperlink>
        </w:p>
        <w:p w14:paraId="6CB0784E" w14:textId="77777777" w:rsidR="000B168D" w:rsidRDefault="000B168D">
          <w:r>
            <w:rPr>
              <w:b/>
              <w:bCs/>
              <w:noProof/>
            </w:rPr>
            <w:fldChar w:fldCharType="end"/>
          </w:r>
        </w:p>
      </w:sdtContent>
    </w:sdt>
    <w:p w14:paraId="49042BFE" w14:textId="77777777" w:rsidR="00F81755" w:rsidRDefault="00F81755">
      <w:pPr>
        <w:spacing w:line="259" w:lineRule="auto"/>
        <w:jc w:val="left"/>
        <w:rPr>
          <w:rFonts w:eastAsiaTheme="majorEastAsia" w:cstheme="majorBidi"/>
          <w:b/>
          <w:szCs w:val="32"/>
        </w:rPr>
      </w:pPr>
      <w:r>
        <w:br w:type="page"/>
      </w:r>
    </w:p>
    <w:p w14:paraId="4018793A" w14:textId="77777777" w:rsidR="003D186D" w:rsidRDefault="00F81755" w:rsidP="00B05811">
      <w:pPr>
        <w:pStyle w:val="Heading1"/>
      </w:pPr>
      <w:bookmarkStart w:id="0" w:name="_Toc120626276"/>
      <w:r>
        <w:lastRenderedPageBreak/>
        <w:t>Introduction</w:t>
      </w:r>
      <w:bookmarkEnd w:id="0"/>
      <w:r>
        <w:t xml:space="preserve">  </w:t>
      </w:r>
    </w:p>
    <w:p w14:paraId="05EF8AA1" w14:textId="77777777" w:rsidR="00F81755" w:rsidRDefault="00F81755" w:rsidP="00F81755">
      <w:r>
        <w:t>It can be witnessed that the Automobile sector i</w:t>
      </w:r>
      <w:r w:rsidR="00857A82">
        <w:t xml:space="preserve">s one of the most stable </w:t>
      </w:r>
      <w:proofErr w:type="gramStart"/>
      <w:r w:rsidR="00857A82">
        <w:t>sector</w:t>
      </w:r>
      <w:proofErr w:type="gramEnd"/>
      <w:r>
        <w:t xml:space="preserve"> in the manufacturing industry segment. Aston Martin is regarded as one of the luxury </w:t>
      </w:r>
      <w:proofErr w:type="gramStart"/>
      <w:r>
        <w:t>car</w:t>
      </w:r>
      <w:proofErr w:type="gramEnd"/>
      <w:r>
        <w:t xml:space="preserve"> brands with a high-end market base. The company sponsors Formula and develops customized luxury cars for its rich consumer base. However, it can be witnessed that the time of the Covid pandemic, the sales of luxury cars were reduced by almost 30 per cent, causing a huge disruption in the revenue stream of the automobile industry. In this report, a detailed analysis of the implications of the Covid pandemic on the automobile sector will be performed. The strategy based on which the automobile sector has survived the pandemic will be evaluated with examples from Aston Martin. The future prospect and strategies of Aston Martin to stay in the competition will also be evaluated.</w:t>
      </w:r>
    </w:p>
    <w:p w14:paraId="51A5ECD2" w14:textId="77777777" w:rsidR="00F81755" w:rsidRPr="00F81755" w:rsidRDefault="00F81755" w:rsidP="00F81755"/>
    <w:p w14:paraId="657B262E" w14:textId="77777777" w:rsidR="00B05811" w:rsidRPr="00B05811" w:rsidRDefault="00B05811" w:rsidP="00B05811"/>
    <w:p w14:paraId="40749026" w14:textId="77777777" w:rsidR="0099588E" w:rsidRDefault="0099588E" w:rsidP="0099588E">
      <w:pPr>
        <w:pStyle w:val="Heading1"/>
      </w:pPr>
      <w:bookmarkStart w:id="1" w:name="_Toc120626277"/>
      <w:r>
        <w:t>Impact of Pandemi</w:t>
      </w:r>
      <w:r w:rsidR="00F81755">
        <w:t>c on the automobile industry</w:t>
      </w:r>
      <w:bookmarkEnd w:id="1"/>
      <w:r w:rsidR="00F81755">
        <w:t xml:space="preserve"> </w:t>
      </w:r>
    </w:p>
    <w:p w14:paraId="52CAC8B0" w14:textId="77777777" w:rsidR="002A729F" w:rsidRDefault="002A729F" w:rsidP="002A729F">
      <w:pPr>
        <w:jc w:val="center"/>
      </w:pPr>
      <w:r>
        <w:rPr>
          <w:noProof/>
        </w:rPr>
        <w:drawing>
          <wp:inline distT="0" distB="0" distL="0" distR="0" wp14:anchorId="1E7D30D1" wp14:editId="43C6758D">
            <wp:extent cx="4352925" cy="3232942"/>
            <wp:effectExtent l="0" t="0" r="0" b="0"/>
            <wp:docPr id="1" name="Picture 1" descr="Aston Martin: German car sales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ton Martin: German car sales | Statist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55982" cy="3235212"/>
                    </a:xfrm>
                    <a:prstGeom prst="rect">
                      <a:avLst/>
                    </a:prstGeom>
                    <a:noFill/>
                    <a:ln>
                      <a:noFill/>
                    </a:ln>
                  </pic:spPr>
                </pic:pic>
              </a:graphicData>
            </a:graphic>
          </wp:inline>
        </w:drawing>
      </w:r>
    </w:p>
    <w:p w14:paraId="4881DB55" w14:textId="77777777" w:rsidR="002A729F" w:rsidRPr="00F81755" w:rsidRDefault="002A729F" w:rsidP="002A729F">
      <w:pPr>
        <w:jc w:val="center"/>
        <w:rPr>
          <w:b/>
        </w:rPr>
      </w:pPr>
      <w:r w:rsidRPr="00F81755">
        <w:rPr>
          <w:b/>
        </w:rPr>
        <w:t>Figure 1: Sales drop of Aston Martin in Pandemic</w:t>
      </w:r>
    </w:p>
    <w:p w14:paraId="38C82C16" w14:textId="77777777" w:rsidR="002A729F" w:rsidRDefault="00FA458F" w:rsidP="002A729F">
      <w:pPr>
        <w:jc w:val="center"/>
      </w:pPr>
      <w:r>
        <w:t>(</w:t>
      </w:r>
      <w:r w:rsidR="002A729F">
        <w:t xml:space="preserve">Source: </w:t>
      </w:r>
      <w:r>
        <w:t>statista.com,</w:t>
      </w:r>
      <w:r w:rsidRPr="007159B1">
        <w:t>2022</w:t>
      </w:r>
      <w:r>
        <w:t>)</w:t>
      </w:r>
    </w:p>
    <w:p w14:paraId="72502A85" w14:textId="77777777" w:rsidR="00F81755" w:rsidRDefault="00F81755" w:rsidP="00F81755">
      <w:r>
        <w:lastRenderedPageBreak/>
        <w:t xml:space="preserve">In the opinion of Ojha </w:t>
      </w:r>
      <w:r w:rsidRPr="0097771E">
        <w:rPr>
          <w:i/>
        </w:rPr>
        <w:t>et al.</w:t>
      </w:r>
      <w:r>
        <w:t xml:space="preserve"> (2021), the Covid pandemic has caused severe issues in the economy due to lockdowns and medical disruptions. The global economy shrunk by almost 20 per cent, which had a huge impact on the buying potential of the buyers. Thus, it can be witnessed that it had a direct impact on the sales of Aston Martin, which were rescued by almost, 30 per cent. The data in the above sections suggest that in the pandemic, the total automobile industry sales were rescued to shrinkage in global GDP. However, suppose the consumer base of the luxury car industry is focused. In that case, it is seen that buying potential of consumers was not impacted by a huge margin as it is the middle-income and lower-income group which suffered the most economic wrath of the pandemic. In the opinion of PB </w:t>
      </w:r>
      <w:r w:rsidRPr="009B2395">
        <w:rPr>
          <w:i/>
        </w:rPr>
        <w:t>et al.</w:t>
      </w:r>
      <w:r w:rsidR="00C020F0">
        <w:t xml:space="preserve"> (2021), the pandemic</w:t>
      </w:r>
      <w:r>
        <w:t xml:space="preserve"> had a negative impact on the supply chain regarding the manufacturing of cars as well. </w:t>
      </w:r>
    </w:p>
    <w:p w14:paraId="087C2B0D" w14:textId="77777777" w:rsidR="00F81755" w:rsidRDefault="00F81755" w:rsidP="00F81755">
      <w:r>
        <w:t>The essential element, which is the semiconductor required to manufacture automobiles, was unavailable due to supply chain disruption in global trade due to lockdowns. Thus, during the pandemic, the automobile sector was facing a demand drop and a supply shortage. Both aspects of the business, the demand and supply chain, w</w:t>
      </w:r>
      <w:r w:rsidR="00FE6079">
        <w:t>ere negatively impacted, which</w:t>
      </w:r>
      <w:r>
        <w:t xml:space="preserve"> had a problematic effect on car brands like Aston Martin. The brand 2020, in the first year of Covid, had a loss of almost 466 million Euros before tax was imposed on them. Thus, huge sales drop due to low buying potential and changed investment strategies have really made the brand vulnerable in the global market. According to the research work of Lakhani</w:t>
      </w:r>
      <w:r w:rsidRPr="00386962">
        <w:t xml:space="preserve"> </w:t>
      </w:r>
      <w:r>
        <w:t>(</w:t>
      </w:r>
      <w:r w:rsidRPr="00386962">
        <w:t>2020</w:t>
      </w:r>
      <w:r>
        <w:t xml:space="preserve">), during the Covid pandemic, high-end luxury brands of automobiles have struggled to maintain operations due to a shortage of raw materials and financial resources. </w:t>
      </w:r>
    </w:p>
    <w:p w14:paraId="1E8C5995" w14:textId="77777777" w:rsidR="00F81755" w:rsidRDefault="00F81755" w:rsidP="00F81755">
      <w:r>
        <w:t>The major strategy for the organizations like Aston Martin is embedded in its heritage. Brand value is essential, but with time adaptation is compulsory, so Aston Martin plans budgeted car ranges to stay in the competition. The whole automobile industry has faced disruption, especially with revenue. Aston Martin has witnessed a drop of almost 38 per cent from 2020-2021</w:t>
      </w:r>
      <w:r w:rsidR="0003040A" w:rsidRPr="0003040A">
        <w:t xml:space="preserve"> </w:t>
      </w:r>
      <w:r w:rsidR="0003040A">
        <w:t>(astonmartinlagonda.com,</w:t>
      </w:r>
      <w:r w:rsidR="004A28CA">
        <w:t xml:space="preserve"> </w:t>
      </w:r>
      <w:r w:rsidR="0003040A" w:rsidRPr="007159B1">
        <w:t>2022)</w:t>
      </w:r>
      <w:r>
        <w:t xml:space="preserve">. The pandemic has created a huge dent in the engine of the automobile sector as it has changed the buying perception and spending perception of many potential buyers. One aspect that has helped in the survival of the automobile companies like Aston Martin in the UK is that corporate tax has been reduced to 18 per cent from 25 per cent, thus giving some relief to car manufacturing brands. However, in the market, the competition is very high. According to </w:t>
      </w:r>
      <w:proofErr w:type="spellStart"/>
      <w:r>
        <w:t>Belhadi</w:t>
      </w:r>
      <w:proofErr w:type="spellEnd"/>
      <w:r>
        <w:t xml:space="preserve"> </w:t>
      </w:r>
      <w:r w:rsidRPr="009B2395">
        <w:rPr>
          <w:i/>
        </w:rPr>
        <w:t>et al.</w:t>
      </w:r>
      <w:r>
        <w:t xml:space="preserve"> (2021), high competition creates difficulty in developing a loyal </w:t>
      </w:r>
      <w:r>
        <w:lastRenderedPageBreak/>
        <w:t xml:space="preserve">consumer base. Luxury car companies like the jaguar, </w:t>
      </w:r>
      <w:r w:rsidR="00354DE8">
        <w:t>Rolls</w:t>
      </w:r>
      <w:r>
        <w:t xml:space="preserve"> Royce, and Bentley give tough opposition to Aston. However, product Diversification and adaptation to cutting-edge latest technologies and trends might help Aston</w:t>
      </w:r>
      <w:r w:rsidR="000E0593">
        <w:t xml:space="preserve"> to</w:t>
      </w:r>
      <w:r>
        <w:t xml:space="preserve"> survive the pandemic's negative impact.</w:t>
      </w:r>
    </w:p>
    <w:p w14:paraId="09556407" w14:textId="77777777" w:rsidR="0099588E" w:rsidRDefault="0099588E" w:rsidP="0099588E">
      <w:pPr>
        <w:pStyle w:val="Heading1"/>
      </w:pPr>
      <w:bookmarkStart w:id="2" w:name="_Toc120626278"/>
      <w:r>
        <w:t>The strategy</w:t>
      </w:r>
      <w:r w:rsidR="00F81755">
        <w:t xml:space="preserve"> of survival of the industry</w:t>
      </w:r>
      <w:bookmarkEnd w:id="2"/>
      <w:r w:rsidR="00F81755">
        <w:t xml:space="preserve"> </w:t>
      </w:r>
    </w:p>
    <w:p w14:paraId="2BEB0B2E" w14:textId="77777777" w:rsidR="00F81755" w:rsidRDefault="00516A2D" w:rsidP="00F81755">
      <w:r>
        <w:t>In the opinion of</w:t>
      </w:r>
      <w:r w:rsidR="00F81755">
        <w:t xml:space="preserve"> </w:t>
      </w:r>
      <w:r>
        <w:t>Odorize</w:t>
      </w:r>
      <w:r w:rsidR="00F81755">
        <w:t xml:space="preserve"> et al. (2020</w:t>
      </w:r>
      <w:proofErr w:type="gramStart"/>
      <w:r w:rsidR="00F81755">
        <w:t>),  product</w:t>
      </w:r>
      <w:proofErr w:type="gramEnd"/>
      <w:r w:rsidR="00F81755">
        <w:t xml:space="preserve"> differentiation and brand value can be the premium strategy for survival in case of market disruption. According to the resource figures of Aston Martin, it can be witnessed that the design and engineering cost of the assembly line is almost 200 million dollars. No compromise has been executed with the quality of the product, which has helped the company to implement a very stable brand image in the premium car market. According to statistics, the premium buyers who are billionaires suffered losses but could buy luxury cars like Aston Martin. One important aspect of survival is that premium brands like Aston Martin; Rolls Royce have an assembly line of very few units of cars at a time. Thus, according to just in time approach and order system, the customized cars are manufactured. Using this just-in-time principle during the pandemic helped the luxury brands in the Automobile sector.</w:t>
      </w:r>
    </w:p>
    <w:p w14:paraId="7318A4BF" w14:textId="77777777" w:rsidR="00F81755" w:rsidRDefault="00F81755" w:rsidP="00F81755">
      <w:r>
        <w:t xml:space="preserve">Moreover, companies like Aston Martin own a formula that time endorsements for the brands help </w:t>
      </w:r>
      <w:r w:rsidR="00467ACA">
        <w:t xml:space="preserve">to </w:t>
      </w:r>
      <w:r>
        <w:t>get some financial gains. Thus, in case of financial shortag</w:t>
      </w:r>
      <w:r w:rsidR="00BF7085">
        <w:t>e during the</w:t>
      </w:r>
      <w:r w:rsidR="00CD12F5">
        <w:t xml:space="preserve"> pandemic</w:t>
      </w:r>
      <w:r>
        <w:t>, the company could pull through without going bankrupt. The company has optimized its resource use during the pandemic by managing a strict distribution channel that has helped</w:t>
      </w:r>
      <w:r w:rsidR="008E19DD">
        <w:t xml:space="preserve"> to</w:t>
      </w:r>
      <w:r>
        <w:t xml:space="preserve"> cover some losses. </w:t>
      </w:r>
    </w:p>
    <w:p w14:paraId="137526B4" w14:textId="77777777" w:rsidR="00F81755" w:rsidRDefault="00F81755" w:rsidP="00F81755">
      <w:r>
        <w:t>The company has shifted its operational approach to an agile management system. Agile Management includes flexible delivery lines with premium Quality cars that will help</w:t>
      </w:r>
      <w:r w:rsidR="00CE77E2">
        <w:t xml:space="preserve"> to</w:t>
      </w:r>
      <w:r>
        <w:t xml:space="preserve"> reduce waste in the assembly line by almost 70 per cent. According to the research work of </w:t>
      </w:r>
      <w:proofErr w:type="spellStart"/>
      <w:r>
        <w:t>Jallow</w:t>
      </w:r>
      <w:proofErr w:type="spellEnd"/>
      <w:r>
        <w:t xml:space="preserve"> </w:t>
      </w:r>
      <w:r w:rsidRPr="00572707">
        <w:rPr>
          <w:i/>
        </w:rPr>
        <w:t>et al.</w:t>
      </w:r>
      <w:r>
        <w:t xml:space="preserve"> (2020), during the pandemic, there was an issue in sales and revenue, and the company faced a huge loss of 38 per cent on average in 2020- 2021. All the major premium brands in the automobile sector are diversifying their product range and entering the budgeted range of cars to survive the pandemic loss. Aston Martin is no exception, it is using the agile management method and product portfolio strategy and cycling to make up for the loss it has during the pandemic. Moreover, during the lockdown periods, the production line was channelized, and a lean system of Management was followed in the organization to have a competitive advantage and to survive in the strict market-disrupting situation of the pandemic.</w:t>
      </w:r>
    </w:p>
    <w:p w14:paraId="105A8FD9" w14:textId="77777777" w:rsidR="00941B42" w:rsidRDefault="00941B42" w:rsidP="00941B42">
      <w:pPr>
        <w:pStyle w:val="Heading1"/>
      </w:pPr>
      <w:bookmarkStart w:id="3" w:name="_Toc120626279"/>
      <w:r>
        <w:lastRenderedPageBreak/>
        <w:t>Megatrends supporting the survival strategies</w:t>
      </w:r>
      <w:bookmarkEnd w:id="3"/>
      <w:r>
        <w:t xml:space="preserve"> </w:t>
      </w:r>
    </w:p>
    <w:p w14:paraId="7D4D441B" w14:textId="77777777" w:rsidR="00941B42" w:rsidRDefault="00941B42" w:rsidP="00941B42">
      <w:pPr>
        <w:jc w:val="center"/>
      </w:pPr>
      <w:r w:rsidRPr="002A729F">
        <w:rPr>
          <w:noProof/>
        </w:rPr>
        <w:drawing>
          <wp:inline distT="0" distB="0" distL="0" distR="0" wp14:anchorId="2F9881D5" wp14:editId="08B99988">
            <wp:extent cx="3966510" cy="2314575"/>
            <wp:effectExtent l="0" t="0" r="0" b="0"/>
            <wp:docPr id="2" name="Picture 2" descr="E:\ACADEMIC PROJECT\Nov 2022\BME11880\Trend-of-electric-vehicles-EVs-in-the-global-market-9-Reproduced-from-9-Global-EV.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5" descr="E:\ACADEMIC PROJECT\Nov 2022\BME11880\Trend-of-electric-vehicles-EVs-in-the-global-market-9-Reproduced-from-9-Global-EV.png"/>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972630" cy="2318146"/>
                    </a:xfrm>
                    <a:prstGeom prst="rect">
                      <a:avLst/>
                    </a:prstGeom>
                    <a:noFill/>
                    <a:ln>
                      <a:noFill/>
                    </a:ln>
                  </pic:spPr>
                </pic:pic>
              </a:graphicData>
            </a:graphic>
          </wp:inline>
        </w:drawing>
      </w:r>
    </w:p>
    <w:p w14:paraId="183ABC91" w14:textId="77777777" w:rsidR="00941B42" w:rsidRPr="002C70A6" w:rsidRDefault="00941B42" w:rsidP="00941B42">
      <w:pPr>
        <w:jc w:val="center"/>
        <w:rPr>
          <w:b/>
        </w:rPr>
      </w:pPr>
      <w:r w:rsidRPr="002C70A6">
        <w:rPr>
          <w:b/>
        </w:rPr>
        <w:t xml:space="preserve">Figure 2: Megatrend of EV in the market </w:t>
      </w:r>
    </w:p>
    <w:p w14:paraId="2060CACA" w14:textId="77777777" w:rsidR="00941B42" w:rsidRDefault="00561C8C" w:rsidP="00561C8C">
      <w:pPr>
        <w:jc w:val="center"/>
      </w:pPr>
      <w:r>
        <w:t>(</w:t>
      </w:r>
      <w:r w:rsidR="00941B42">
        <w:t>Source:</w:t>
      </w:r>
      <w:r w:rsidRPr="00561C8C">
        <w:t xml:space="preserve"> </w:t>
      </w:r>
      <w:proofErr w:type="spellStart"/>
      <w:r>
        <w:t>Khandakar</w:t>
      </w:r>
      <w:proofErr w:type="spellEnd"/>
      <w:r>
        <w:t xml:space="preserve">, </w:t>
      </w:r>
      <w:r w:rsidRPr="00A02A7B">
        <w:t>2020)</w:t>
      </w:r>
    </w:p>
    <w:p w14:paraId="3C505F21" w14:textId="77777777" w:rsidR="00941B42" w:rsidRDefault="00941B42" w:rsidP="00941B42">
      <w:r>
        <w:t xml:space="preserve">In the opinion of </w:t>
      </w:r>
      <w:proofErr w:type="spellStart"/>
      <w:r>
        <w:t>Llopis</w:t>
      </w:r>
      <w:proofErr w:type="spellEnd"/>
      <w:r>
        <w:t>-Albert et al. (2021), digital</w:t>
      </w:r>
      <w:r w:rsidR="00F443A2">
        <w:t xml:space="preserve"> </w:t>
      </w:r>
      <w:r>
        <w:t>transformation in the automotive industry is the new megatrend that is helping</w:t>
      </w:r>
      <w:r w:rsidR="00F443A2">
        <w:t xml:space="preserve"> to</w:t>
      </w:r>
      <w:r>
        <w:t xml:space="preserve"> develop the assembly in a more efficient way. The use of block</w:t>
      </w:r>
      <w:r w:rsidR="004D1EC2">
        <w:t>-</w:t>
      </w:r>
      <w:r>
        <w:t xml:space="preserve">chain, Artificial intelligence, and big digital data is helping luxury car brands to enhance their productivity and quality. The manufacturing process of cars like Aston Martin is </w:t>
      </w:r>
      <w:proofErr w:type="spellStart"/>
      <w:r>
        <w:t>customised</w:t>
      </w:r>
      <w:proofErr w:type="spellEnd"/>
      <w:r>
        <w:t xml:space="preserve">, and it is monitored by experienced senior staff. The Artificial intelligence system will be able to monitor any kind of defect in the quality. Moreover, in the case of the budgeted production line, an automated production system is essential to maintain a steady competitive advantage over rival </w:t>
      </w:r>
      <w:proofErr w:type="spellStart"/>
      <w:r>
        <w:t>organisations</w:t>
      </w:r>
      <w:proofErr w:type="spellEnd"/>
      <w:r>
        <w:t xml:space="preserve">. </w:t>
      </w:r>
      <w:proofErr w:type="gramStart"/>
      <w:r>
        <w:t>Thus</w:t>
      </w:r>
      <w:proofErr w:type="gramEnd"/>
      <w:r>
        <w:t xml:space="preserve"> it is witnessed that brand like Aston Martin is preparing to launch budgeted vehicles for a survival strategy. Thus, automated digital transformation in the manufacturing process will help in implementing an effective just in time approach for the mass production of cars. Moreover, the quality issues will be mitigated effectively with the help of the digital transformation system.</w:t>
      </w:r>
    </w:p>
    <w:p w14:paraId="725E5438" w14:textId="77777777" w:rsidR="00941B42" w:rsidRDefault="00941B42" w:rsidP="00941B42">
      <w:r>
        <w:t xml:space="preserve">According to the research work of </w:t>
      </w:r>
      <w:proofErr w:type="spellStart"/>
      <w:r>
        <w:t>Bosire</w:t>
      </w:r>
      <w:proofErr w:type="spellEnd"/>
      <w:r>
        <w:t xml:space="preserve"> </w:t>
      </w:r>
      <w:r w:rsidRPr="005B2A17">
        <w:rPr>
          <w:i/>
        </w:rPr>
        <w:t>et al.</w:t>
      </w:r>
      <w:r>
        <w:t xml:space="preserve"> (2018), the digital operating system with effective inventory management and system management approach is becoming the megatrend in the industry where the supply line is being managed with green sustainable aspects with a minimum ecological footprint and resource use. </w:t>
      </w:r>
      <w:proofErr w:type="gramStart"/>
      <w:r>
        <w:t>Thus</w:t>
      </w:r>
      <w:proofErr w:type="gramEnd"/>
      <w:r>
        <w:t xml:space="preserve"> it can have two advantages one, it reduces the cost of the supply chain aspect manifold; thus, it </w:t>
      </w:r>
      <w:proofErr w:type="spellStart"/>
      <w:r>
        <w:t>optimises</w:t>
      </w:r>
      <w:proofErr w:type="spellEnd"/>
      <w:r>
        <w:t xml:space="preserve"> resource use and reduces wastage, for example. </w:t>
      </w:r>
      <w:r>
        <w:lastRenderedPageBreak/>
        <w:t xml:space="preserve">In the case of Aston Martin, the huge loss faced by the company during the pandemic can be recovered effectively by the implementation of the mega operational trend. </w:t>
      </w:r>
      <w:proofErr w:type="gramStart"/>
      <w:r>
        <w:t>Thus</w:t>
      </w:r>
      <w:proofErr w:type="gramEnd"/>
      <w:r>
        <w:t xml:space="preserve"> operational technology like block</w:t>
      </w:r>
      <w:r w:rsidR="009149EC">
        <w:t>-</w:t>
      </w:r>
      <w:r>
        <w:t xml:space="preserve">chain management in supply chain monitoring and inventory system helps in enhancing </w:t>
      </w:r>
      <w:proofErr w:type="spellStart"/>
      <w:r>
        <w:t>organisation</w:t>
      </w:r>
      <w:proofErr w:type="spellEnd"/>
      <w:r>
        <w:t xml:space="preserve"> efficiency by almost 40 %</w:t>
      </w:r>
      <w:r w:rsidRPr="006E4D8A">
        <w:t xml:space="preserve"> </w:t>
      </w:r>
      <w:r>
        <w:t xml:space="preserve">(Tseng </w:t>
      </w:r>
      <w:r w:rsidRPr="006E4D8A">
        <w:rPr>
          <w:i/>
        </w:rPr>
        <w:t>et al.,</w:t>
      </w:r>
      <w:r>
        <w:t xml:space="preserve"> 2019).</w:t>
      </w:r>
    </w:p>
    <w:p w14:paraId="27D1E361" w14:textId="77777777" w:rsidR="00941B42" w:rsidRPr="002A729F" w:rsidRDefault="00941B42" w:rsidP="00941B42">
      <w:r>
        <w:t xml:space="preserve">According to the above-mentioned figure, the electric vehicle is the next-generation vehicle with huge future potential. According to statistics, it can be witnessed that from zero in 2103 to 2030; there will be a demand for almost 25 million electric vehicles in the automobile industry. Thus, the mega trend is very clear, digitally operated clean energy systems are the next big demanding aspect for the automobile sector. According to Schneiderman </w:t>
      </w:r>
      <w:r w:rsidRPr="006E4D8A">
        <w:t>et al.</w:t>
      </w:r>
      <w:r>
        <w:t xml:space="preserve"> (2020), the supply chain </w:t>
      </w:r>
      <w:proofErr w:type="spellStart"/>
      <w:r>
        <w:t>digitisation</w:t>
      </w:r>
      <w:proofErr w:type="spellEnd"/>
      <w:r>
        <w:t xml:space="preserve"> process through block</w:t>
      </w:r>
      <w:r w:rsidR="000E6A71">
        <w:t>-</w:t>
      </w:r>
      <w:r>
        <w:t xml:space="preserve">chain and the development of electric vehicles should change the game of the automobile industry. An essential aspect is that Aston martin is preparing its launch for electric vehicles in 2025 to keep up with the megatrends so that survival can be implemented effectively in the </w:t>
      </w:r>
      <w:proofErr w:type="spellStart"/>
      <w:r>
        <w:t>organisation</w:t>
      </w:r>
      <w:proofErr w:type="spellEnd"/>
      <w:r w:rsidR="004D1EC2" w:rsidRPr="004D1EC2">
        <w:t xml:space="preserve"> </w:t>
      </w:r>
      <w:r w:rsidR="004D1EC2">
        <w:t>(Stafford,</w:t>
      </w:r>
      <w:r w:rsidR="00192164">
        <w:t xml:space="preserve"> </w:t>
      </w:r>
      <w:r w:rsidR="004D1EC2" w:rsidRPr="00A02A7B">
        <w:t>2022)</w:t>
      </w:r>
      <w:r>
        <w:t xml:space="preserve">. One of the major aspects of megatrends is the use of recycled products in the manufacturing of the automobile industry to reduce carbon footprint and enhance the sustainability concept in the industry. Moreover, it is a cost-benefit for the companies to state in business. Thus, according to the analysis of the megatrends, </w:t>
      </w:r>
      <w:proofErr w:type="gramStart"/>
      <w:r>
        <w:t>it is clear that if</w:t>
      </w:r>
      <w:proofErr w:type="gramEnd"/>
      <w:r>
        <w:t xml:space="preserve"> an </w:t>
      </w:r>
      <w:proofErr w:type="spellStart"/>
      <w:r>
        <w:t>organisation</w:t>
      </w:r>
      <w:proofErr w:type="spellEnd"/>
      <w:r>
        <w:t xml:space="preserve"> like Aston Martin can keep up with the megatrends, then it will be able to mitigate its losses from the pandemic and it will be able</w:t>
      </w:r>
      <w:r w:rsidR="005E6300">
        <w:t xml:space="preserve"> to</w:t>
      </w:r>
      <w:r>
        <w:t xml:space="preserve"> establish an effective competitive advantage over rival brands.</w:t>
      </w:r>
    </w:p>
    <w:p w14:paraId="3A0CBD9B" w14:textId="77777777" w:rsidR="00941B42" w:rsidRDefault="00941B42" w:rsidP="00941B42">
      <w:pPr>
        <w:pStyle w:val="Heading1"/>
      </w:pPr>
      <w:bookmarkStart w:id="4" w:name="_Toc120626280"/>
      <w:r>
        <w:t>Impact of the Mega trends on Aston Martin</w:t>
      </w:r>
      <w:bookmarkEnd w:id="4"/>
      <w:r>
        <w:t xml:space="preserve">  </w:t>
      </w:r>
    </w:p>
    <w:p w14:paraId="15D2B416" w14:textId="77777777" w:rsidR="00941B42" w:rsidRPr="000D7617" w:rsidRDefault="00941B42" w:rsidP="00941B42">
      <w:r>
        <w:t>It can be witnessed that Aston Martin is trying to adopt the megatrend of the automobile market. The megatrend is an electric vehicle that will help</w:t>
      </w:r>
      <w:r w:rsidR="008517C6">
        <w:t xml:space="preserve"> to</w:t>
      </w:r>
      <w:r>
        <w:t xml:space="preserve"> reduce carbon emissions, and it will help in nullifying one of the thrusts like enhanced oil prices in the global market. The global oil price fluctuations due to several reasons like the pandemic and wars have created negative impact </w:t>
      </w:r>
      <w:r w:rsidR="003634AD">
        <w:t>o</w:t>
      </w:r>
      <w:r>
        <w:t xml:space="preserve">n </w:t>
      </w:r>
      <w:proofErr w:type="spellStart"/>
      <w:r>
        <w:t>petrol</w:t>
      </w:r>
      <w:proofErr w:type="spellEnd"/>
      <w:r>
        <w:t xml:space="preserve"> cars. Moreover, environmental aspects present where the electric vehicle has almost 80 per cent less carbon footprint than available vehicles. Going with the trend, Aston Martin is developing its first Electric vehicle within 2025 to capture the demand of the international market. In Sarkar </w:t>
      </w:r>
      <w:r w:rsidRPr="004978F5">
        <w:rPr>
          <w:i/>
        </w:rPr>
        <w:t>et al.</w:t>
      </w:r>
      <w:r>
        <w:t xml:space="preserve"> (2018) opinion, the multi-</w:t>
      </w:r>
      <w:proofErr w:type="spellStart"/>
      <w:r>
        <w:t>optimisation</w:t>
      </w:r>
      <w:proofErr w:type="spellEnd"/>
      <w:r>
        <w:t xml:space="preserve"> of the production of cars in automobile units is becoming the trend. It is having a good impact on the luxury car market as well. The Automobile companies like Aston martin had already adopted the agile management and lean system, so the </w:t>
      </w:r>
      <w:r>
        <w:lastRenderedPageBreak/>
        <w:t>losses were managed effectively during the pandemic. However, after the pandemic, the company must go with the megatrends to effectively manage sustainable growth and market survival.</w:t>
      </w:r>
    </w:p>
    <w:p w14:paraId="4F535C20" w14:textId="77777777" w:rsidR="00941B42" w:rsidRDefault="00941B42" w:rsidP="00941B42">
      <w:pPr>
        <w:pStyle w:val="Heading1"/>
      </w:pPr>
      <w:bookmarkStart w:id="5" w:name="_Toc120626281"/>
      <w:r>
        <w:t>Future strategy recommendations for Aston Martin</w:t>
      </w:r>
      <w:bookmarkEnd w:id="5"/>
      <w:r>
        <w:t xml:space="preserve"> </w:t>
      </w:r>
    </w:p>
    <w:p w14:paraId="4C0210F0" w14:textId="77777777" w:rsidR="00941B42" w:rsidRDefault="00941B42" w:rsidP="00941B42">
      <w:r>
        <w:t xml:space="preserve">According to the transformation of the automobile sector, the recommendations based on digital operations and innovation will be the most appropriate for the </w:t>
      </w:r>
      <w:proofErr w:type="spellStart"/>
      <w:r>
        <w:t>organisation</w:t>
      </w:r>
      <w:proofErr w:type="spellEnd"/>
      <w:r>
        <w:t>. The recommendations are given below:</w:t>
      </w:r>
    </w:p>
    <w:p w14:paraId="0650B4D0" w14:textId="77777777" w:rsidR="00941B42" w:rsidRPr="007643BA" w:rsidRDefault="00941B42" w:rsidP="00941B42">
      <w:r w:rsidRPr="007643BA">
        <w:rPr>
          <w:b/>
        </w:rPr>
        <w:t>Innovation and transformational leadership:</w:t>
      </w:r>
      <w:r>
        <w:rPr>
          <w:b/>
        </w:rPr>
        <w:t xml:space="preserve"> </w:t>
      </w:r>
      <w:r>
        <w:t xml:space="preserve">It can be witnessed that innovation is the key aspect to developing the automobile business based on industry megatrends. The innovation can only be implemented effectively with the help of transformational leadership, where situational management is effective. </w:t>
      </w:r>
      <w:proofErr w:type="gramStart"/>
      <w:r>
        <w:t>Thus</w:t>
      </w:r>
      <w:proofErr w:type="gramEnd"/>
      <w:r>
        <w:t xml:space="preserve"> transformational leadership will help</w:t>
      </w:r>
      <w:r w:rsidR="00136EC1">
        <w:t xml:space="preserve"> to</w:t>
      </w:r>
      <w:r>
        <w:t xml:space="preserve"> implement a bottom-up approach and idea generation concept in Austin martin that will help the company</w:t>
      </w:r>
      <w:r w:rsidR="005148F8">
        <w:t xml:space="preserve"> to</w:t>
      </w:r>
      <w:r>
        <w:t xml:space="preserve"> survive in this tough competitive market.</w:t>
      </w:r>
    </w:p>
    <w:p w14:paraId="61353912" w14:textId="77777777" w:rsidR="00941B42" w:rsidRPr="0072126B" w:rsidRDefault="00941B42" w:rsidP="00941B42">
      <w:r w:rsidRPr="007643BA">
        <w:rPr>
          <w:b/>
        </w:rPr>
        <w:t>Implementation of technology based on EV:</w:t>
      </w:r>
      <w:r>
        <w:t xml:space="preserve"> EV technology is a very important aspect that should help</w:t>
      </w:r>
      <w:r w:rsidR="009B66AD">
        <w:t xml:space="preserve"> to</w:t>
      </w:r>
      <w:r>
        <w:t xml:space="preserve"> enhance the competitive advantage. It will also help to exploit the market potential of the Elective vehicle shortly.</w:t>
      </w:r>
    </w:p>
    <w:p w14:paraId="51DB5981" w14:textId="77777777" w:rsidR="00941B42" w:rsidRPr="0023539E" w:rsidRDefault="00941B42" w:rsidP="00941B42">
      <w:r w:rsidRPr="007643BA">
        <w:rPr>
          <w:b/>
        </w:rPr>
        <w:t>Capacity building and performance management:</w:t>
      </w:r>
      <w:r>
        <w:rPr>
          <w:b/>
        </w:rPr>
        <w:t xml:space="preserve"> </w:t>
      </w:r>
      <w:r>
        <w:t xml:space="preserve">Capacity building is </w:t>
      </w:r>
      <w:proofErr w:type="gramStart"/>
      <w:r>
        <w:t>really important</w:t>
      </w:r>
      <w:proofErr w:type="gramEnd"/>
      <w:r>
        <w:t>. It will help</w:t>
      </w:r>
      <w:r w:rsidR="00795836">
        <w:t xml:space="preserve"> to</w:t>
      </w:r>
      <w:r>
        <w:t xml:space="preserve"> develop the process of innovation and application of a change in the most </w:t>
      </w:r>
      <w:proofErr w:type="spellStart"/>
      <w:r>
        <w:t>optimised</w:t>
      </w:r>
      <w:proofErr w:type="spellEnd"/>
      <w:r>
        <w:t xml:space="preserve"> way possible. Digital operations and automated manufacturing infrastructure can be handled effectively.</w:t>
      </w:r>
    </w:p>
    <w:p w14:paraId="67058E44" w14:textId="77777777" w:rsidR="00941B42" w:rsidRDefault="00941B42" w:rsidP="00941B42">
      <w:pPr>
        <w:pStyle w:val="Heading1"/>
      </w:pPr>
      <w:bookmarkStart w:id="6" w:name="_Toc120626282"/>
      <w:r>
        <w:t>Conclusion</w:t>
      </w:r>
      <w:bookmarkEnd w:id="6"/>
      <w:r>
        <w:t xml:space="preserve"> </w:t>
      </w:r>
    </w:p>
    <w:p w14:paraId="5B2FAFD4" w14:textId="77777777" w:rsidR="00941B42" w:rsidRPr="0023539E" w:rsidRDefault="00941B42" w:rsidP="00941B42">
      <w:r>
        <w:t xml:space="preserve">It can be witnessed that the report focused on the pandemic situation and its impact on the automobile industry. The megatrends of the industry, including the green supply chain elective vehicle manufacturing, have been </w:t>
      </w:r>
      <w:proofErr w:type="spellStart"/>
      <w:r>
        <w:t>analysed</w:t>
      </w:r>
      <w:proofErr w:type="spellEnd"/>
      <w:r>
        <w:t xml:space="preserve">. The case of Aston martin has been depicted in the report. The survival strategies of the </w:t>
      </w:r>
      <w:proofErr w:type="spellStart"/>
      <w:r>
        <w:t>organisation</w:t>
      </w:r>
      <w:proofErr w:type="spellEnd"/>
      <w:r>
        <w:t xml:space="preserve"> include the diversification of products based on customer range can be performed. </w:t>
      </w:r>
      <w:proofErr w:type="gramStart"/>
      <w:r>
        <w:t>Thus</w:t>
      </w:r>
      <w:proofErr w:type="gramEnd"/>
      <w:r>
        <w:t xml:space="preserve"> from Luxury and premium cars, Aston martin can sell electric and budget cars, which will help the </w:t>
      </w:r>
      <w:proofErr w:type="spellStart"/>
      <w:r>
        <w:t>organisation</w:t>
      </w:r>
      <w:proofErr w:type="spellEnd"/>
      <w:r>
        <w:t xml:space="preserve"> to cover the loss of 38 % that has occurred in the pandemic.</w:t>
      </w:r>
    </w:p>
    <w:p w14:paraId="4F792BC9" w14:textId="77777777" w:rsidR="001958C4" w:rsidRDefault="001958C4">
      <w:pPr>
        <w:spacing w:line="259" w:lineRule="auto"/>
        <w:jc w:val="left"/>
      </w:pPr>
      <w:r>
        <w:br w:type="page"/>
      </w:r>
    </w:p>
    <w:p w14:paraId="76919AB4" w14:textId="77777777" w:rsidR="00941B42" w:rsidRDefault="001958C4" w:rsidP="001958C4">
      <w:pPr>
        <w:pStyle w:val="Heading1"/>
      </w:pPr>
      <w:bookmarkStart w:id="7" w:name="_Toc120626283"/>
      <w:r>
        <w:lastRenderedPageBreak/>
        <w:t>References</w:t>
      </w:r>
      <w:bookmarkEnd w:id="7"/>
    </w:p>
    <w:p w14:paraId="4AE8DFAE" w14:textId="77777777" w:rsidR="001958C4" w:rsidRDefault="001958C4" w:rsidP="001958C4">
      <w:proofErr w:type="spellStart"/>
      <w:r w:rsidRPr="00386962">
        <w:t>Alikhanli</w:t>
      </w:r>
      <w:proofErr w:type="spellEnd"/>
      <w:r w:rsidRPr="00386962">
        <w:t>, Y., 2020, June. Some Scenarios on the impacts of the COVID-19 pandemic to automobile import demand function in Azerbaijan. In </w:t>
      </w:r>
      <w:r w:rsidRPr="00BF2902">
        <w:rPr>
          <w:i/>
          <w:iCs/>
        </w:rPr>
        <w:t>Journal of Physics: Conference Series</w:t>
      </w:r>
      <w:r w:rsidRPr="00386962">
        <w:t> (Vol. 1564, No. 1, p. 012026). IOP Publishing.</w:t>
      </w:r>
    </w:p>
    <w:p w14:paraId="62D9EC74" w14:textId="77777777" w:rsidR="001958C4" w:rsidRDefault="001958C4" w:rsidP="001958C4">
      <w:r w:rsidRPr="007159B1">
        <w:t xml:space="preserve">astonmartinlagonda.com (2022) </w:t>
      </w:r>
      <w:r w:rsidRPr="007159B1">
        <w:rPr>
          <w:i/>
          <w:iCs/>
        </w:rPr>
        <w:t>Strategy</w:t>
      </w:r>
      <w:r w:rsidRPr="007159B1">
        <w:t xml:space="preserve">, </w:t>
      </w:r>
      <w:r w:rsidRPr="007159B1">
        <w:rPr>
          <w:i/>
          <w:iCs/>
        </w:rPr>
        <w:t>Strategy | Aston Martin Lagonda</w:t>
      </w:r>
      <w:r w:rsidRPr="007159B1">
        <w:t>. Available at: https://www.astonmartinlagonda.com/about-us/strategy</w:t>
      </w:r>
      <w:r>
        <w:t xml:space="preserve"> (Accessed: November 29, 2022).</w:t>
      </w:r>
    </w:p>
    <w:p w14:paraId="5D50FA9A" w14:textId="77777777" w:rsidR="001958C4" w:rsidRDefault="001958C4" w:rsidP="001958C4">
      <w:proofErr w:type="spellStart"/>
      <w:r w:rsidRPr="00386962">
        <w:t>Belhadi</w:t>
      </w:r>
      <w:proofErr w:type="spellEnd"/>
      <w:r w:rsidRPr="00386962">
        <w:t xml:space="preserve">, A., </w:t>
      </w:r>
      <w:proofErr w:type="spellStart"/>
      <w:r w:rsidRPr="00386962">
        <w:t>Kamble</w:t>
      </w:r>
      <w:proofErr w:type="spellEnd"/>
      <w:r w:rsidRPr="00386962">
        <w:t xml:space="preserve">, S., </w:t>
      </w:r>
      <w:proofErr w:type="spellStart"/>
      <w:r w:rsidRPr="00386962">
        <w:t>Jabbour</w:t>
      </w:r>
      <w:proofErr w:type="spellEnd"/>
      <w:r w:rsidRPr="00386962">
        <w:t xml:space="preserve">, C.J.C., Gunasekaran, A., </w:t>
      </w:r>
      <w:proofErr w:type="spellStart"/>
      <w:r w:rsidRPr="00386962">
        <w:t>Ndubisi</w:t>
      </w:r>
      <w:proofErr w:type="spellEnd"/>
      <w:r w:rsidRPr="00386962">
        <w:t>, N.O. and Venkatesh, M., 2021. Manufacturing and service supply chain resilience to the COVID-19 outbreak: Lessons learned from the automobile and airline industries. </w:t>
      </w:r>
      <w:r w:rsidRPr="00BF2902">
        <w:rPr>
          <w:i/>
          <w:iCs/>
        </w:rPr>
        <w:t>Technological Forecasting and Social Change</w:t>
      </w:r>
      <w:r w:rsidRPr="00386962">
        <w:t>, </w:t>
      </w:r>
      <w:r w:rsidRPr="00BF2902">
        <w:rPr>
          <w:i/>
          <w:iCs/>
        </w:rPr>
        <w:t>163</w:t>
      </w:r>
      <w:r w:rsidRPr="00386962">
        <w:t>, p.120447.</w:t>
      </w:r>
    </w:p>
    <w:p w14:paraId="06AAC555" w14:textId="77777777" w:rsidR="001958C4" w:rsidRDefault="001958C4" w:rsidP="001958C4">
      <w:proofErr w:type="spellStart"/>
      <w:r w:rsidRPr="00386962">
        <w:t>Bosire</w:t>
      </w:r>
      <w:proofErr w:type="spellEnd"/>
      <w:r w:rsidRPr="00386962">
        <w:t xml:space="preserve">, D. and </w:t>
      </w:r>
      <w:proofErr w:type="spellStart"/>
      <w:r w:rsidRPr="00386962">
        <w:t>Owour</w:t>
      </w:r>
      <w:proofErr w:type="spellEnd"/>
      <w:r w:rsidRPr="00386962">
        <w:t>, D.E., 2018. Effects of operation strategies on organizational performance in the automotive industry in Kenya: a case study of Scania East Africa Limited. </w:t>
      </w:r>
      <w:r w:rsidRPr="00BF2902">
        <w:rPr>
          <w:i/>
          <w:iCs/>
        </w:rPr>
        <w:t>Strategic Journal of Business &amp; Change Management</w:t>
      </w:r>
      <w:r w:rsidRPr="00386962">
        <w:t>, </w:t>
      </w:r>
      <w:r w:rsidRPr="00BF2902">
        <w:rPr>
          <w:i/>
          <w:iCs/>
        </w:rPr>
        <w:t>5</w:t>
      </w:r>
      <w:r w:rsidRPr="00386962">
        <w:t>(2), pp.5-18.</w:t>
      </w:r>
    </w:p>
    <w:p w14:paraId="60610A1F" w14:textId="77777777" w:rsidR="001958C4" w:rsidRDefault="001958C4" w:rsidP="001958C4">
      <w:proofErr w:type="spellStart"/>
      <w:r w:rsidRPr="00386962">
        <w:t>Jallow</w:t>
      </w:r>
      <w:proofErr w:type="spellEnd"/>
      <w:r w:rsidRPr="00386962">
        <w:t xml:space="preserve">, H., </w:t>
      </w:r>
      <w:proofErr w:type="spellStart"/>
      <w:r w:rsidRPr="00386962">
        <w:t>Renukappa</w:t>
      </w:r>
      <w:proofErr w:type="spellEnd"/>
      <w:r w:rsidRPr="00386962">
        <w:t xml:space="preserve">, S. and Suresh, S., 2020. The impact of COVID-19 </w:t>
      </w:r>
      <w:proofErr w:type="gramStart"/>
      <w:r w:rsidRPr="00386962">
        <w:t>outbreak</w:t>
      </w:r>
      <w:proofErr w:type="gramEnd"/>
      <w:r w:rsidRPr="00386962">
        <w:t xml:space="preserve"> on United Kingdom infrastructure sector. </w:t>
      </w:r>
      <w:r w:rsidRPr="00BF2902">
        <w:rPr>
          <w:i/>
          <w:iCs/>
        </w:rPr>
        <w:t>Smart and Sustainable Built Environment</w:t>
      </w:r>
      <w:r w:rsidRPr="00386962">
        <w:t>.</w:t>
      </w:r>
    </w:p>
    <w:p w14:paraId="05CE229A" w14:textId="77777777" w:rsidR="001958C4" w:rsidRDefault="001958C4" w:rsidP="001958C4">
      <w:r w:rsidRPr="007159B1">
        <w:t xml:space="preserve">Jolly, J. (2021) </w:t>
      </w:r>
      <w:r w:rsidRPr="007159B1">
        <w:rPr>
          <w:i/>
          <w:iCs/>
        </w:rPr>
        <w:t>Losses at Aston Martin almost quadruple as Covid cuts sales</w:t>
      </w:r>
      <w:r w:rsidRPr="007159B1">
        <w:t xml:space="preserve">, </w:t>
      </w:r>
      <w:r w:rsidRPr="007159B1">
        <w:rPr>
          <w:i/>
          <w:iCs/>
        </w:rPr>
        <w:t>The Guardian</w:t>
      </w:r>
      <w:r w:rsidRPr="007159B1">
        <w:t xml:space="preserve">. Guardian News and Media. Available at: https://www.theguardian.com/business/2021/feb/25/losses-at-aston-martin-almost-quadruple-as-covid-cuts-sales (Accessed: November 29, 2022). </w:t>
      </w:r>
    </w:p>
    <w:p w14:paraId="50123188" w14:textId="77777777" w:rsidR="001958C4" w:rsidRDefault="001958C4" w:rsidP="001958C4">
      <w:proofErr w:type="spellStart"/>
      <w:r w:rsidRPr="00A02A7B">
        <w:t>Khandakar</w:t>
      </w:r>
      <w:proofErr w:type="spellEnd"/>
      <w:r w:rsidRPr="00A02A7B">
        <w:t xml:space="preserve">, A. (2020) </w:t>
      </w:r>
      <w:r w:rsidRPr="00A02A7B">
        <w:rPr>
          <w:i/>
          <w:iCs/>
        </w:rPr>
        <w:t>Trend of electric vehicles (EVS) in the global market [9]. reproduced ...</w:t>
      </w:r>
      <w:r w:rsidRPr="00A02A7B">
        <w:t xml:space="preserve">, </w:t>
      </w:r>
      <w:proofErr w:type="spellStart"/>
      <w:r w:rsidRPr="00A02A7B">
        <w:rPr>
          <w:i/>
          <w:iCs/>
        </w:rPr>
        <w:t>Researchgate</w:t>
      </w:r>
      <w:proofErr w:type="spellEnd"/>
      <w:r w:rsidRPr="00A02A7B">
        <w:t>. Researchgate.net. Available at: https://www.researchgate.net/figure/Trend-of-electric-vehicles-EVs-in-the-global-market-9-Reproduced-from-9-Global-EV_fig1_343402567</w:t>
      </w:r>
      <w:r>
        <w:t xml:space="preserve"> (Accessed: November 29, 2022).</w:t>
      </w:r>
    </w:p>
    <w:p w14:paraId="65030219" w14:textId="77777777" w:rsidR="001958C4" w:rsidRDefault="001958C4" w:rsidP="001958C4">
      <w:proofErr w:type="spellStart"/>
      <w:r w:rsidRPr="00386962">
        <w:t>Llopis</w:t>
      </w:r>
      <w:proofErr w:type="spellEnd"/>
      <w:r w:rsidRPr="00386962">
        <w:t>-Albert, C., Rubio, F. and Valero, F., 2021. Impact of digital transformation on the automotive industry. </w:t>
      </w:r>
      <w:r w:rsidRPr="00BF2902">
        <w:rPr>
          <w:i/>
          <w:iCs/>
        </w:rPr>
        <w:t>Technological forecasting and social change</w:t>
      </w:r>
      <w:r w:rsidRPr="00386962">
        <w:t>, </w:t>
      </w:r>
      <w:r w:rsidRPr="00BF2902">
        <w:rPr>
          <w:i/>
          <w:iCs/>
        </w:rPr>
        <w:t>162</w:t>
      </w:r>
      <w:r w:rsidRPr="00386962">
        <w:t>, p.120343.</w:t>
      </w:r>
    </w:p>
    <w:p w14:paraId="3F74752A" w14:textId="77777777" w:rsidR="001958C4" w:rsidRDefault="001958C4" w:rsidP="001958C4">
      <w:proofErr w:type="spellStart"/>
      <w:r w:rsidRPr="00DB195C">
        <w:t>Mayyas</w:t>
      </w:r>
      <w:proofErr w:type="spellEnd"/>
      <w:r w:rsidRPr="00DB195C">
        <w:t>, A., Steward, D. and Mann, M., 2019. The case for recycling: Overview and challenges in the material supply chain for automotive li-ion batteries. </w:t>
      </w:r>
      <w:r w:rsidRPr="00BF2902">
        <w:rPr>
          <w:i/>
          <w:iCs/>
        </w:rPr>
        <w:t>Sustainable materials and technologies</w:t>
      </w:r>
      <w:r w:rsidRPr="00DB195C">
        <w:t>, </w:t>
      </w:r>
      <w:r w:rsidRPr="00BF2902">
        <w:rPr>
          <w:i/>
          <w:iCs/>
        </w:rPr>
        <w:t>19</w:t>
      </w:r>
      <w:r w:rsidRPr="00DB195C">
        <w:t>, p.e00087.</w:t>
      </w:r>
    </w:p>
    <w:p w14:paraId="71BF9E4D" w14:textId="77777777" w:rsidR="001958C4" w:rsidRDefault="001958C4" w:rsidP="001958C4">
      <w:r w:rsidRPr="00386962">
        <w:lastRenderedPageBreak/>
        <w:t>Ojha, R., Mathew, J. and Venkatesh, U., 2021. Excellence through downstream innovation in times of pandemic: insights from the auto sector. </w:t>
      </w:r>
      <w:r w:rsidRPr="00BF2902">
        <w:rPr>
          <w:i/>
          <w:iCs/>
        </w:rPr>
        <w:t>International Journal of Global Business and Competitiveness</w:t>
      </w:r>
      <w:r w:rsidRPr="00386962">
        <w:t>, </w:t>
      </w:r>
      <w:r w:rsidRPr="00BF2902">
        <w:rPr>
          <w:i/>
          <w:iCs/>
        </w:rPr>
        <w:t>16</w:t>
      </w:r>
      <w:r w:rsidRPr="00386962">
        <w:t>(1), pp.16-28.</w:t>
      </w:r>
    </w:p>
    <w:p w14:paraId="5F28EC34" w14:textId="77777777" w:rsidR="001958C4" w:rsidRDefault="001958C4" w:rsidP="001958C4">
      <w:r w:rsidRPr="00386962">
        <w:t xml:space="preserve">Okorie, O., </w:t>
      </w:r>
      <w:proofErr w:type="spellStart"/>
      <w:r w:rsidRPr="00386962">
        <w:t>Subramoniam</w:t>
      </w:r>
      <w:proofErr w:type="spellEnd"/>
      <w:r w:rsidRPr="00386962">
        <w:t xml:space="preserve">, R., Charnley, F., </w:t>
      </w:r>
      <w:proofErr w:type="spellStart"/>
      <w:r w:rsidRPr="00386962">
        <w:t>Patsavellas</w:t>
      </w:r>
      <w:proofErr w:type="spellEnd"/>
      <w:r w:rsidRPr="00386962">
        <w:t xml:space="preserve">, J., </w:t>
      </w:r>
      <w:proofErr w:type="spellStart"/>
      <w:r w:rsidRPr="00386962">
        <w:t>Widdifield</w:t>
      </w:r>
      <w:proofErr w:type="spellEnd"/>
      <w:r w:rsidRPr="00386962">
        <w:t xml:space="preserve">, D. and </w:t>
      </w:r>
      <w:proofErr w:type="spellStart"/>
      <w:r w:rsidRPr="00386962">
        <w:t>Salonitis</w:t>
      </w:r>
      <w:proofErr w:type="spellEnd"/>
      <w:r w:rsidRPr="00386962">
        <w:t>, K., 2020. Manufacturing in the time of COVID-19: an assessment of barriers and enablers. </w:t>
      </w:r>
      <w:r w:rsidRPr="00BF2902">
        <w:rPr>
          <w:i/>
          <w:iCs/>
        </w:rPr>
        <w:t>IEEE Engineering Management Review</w:t>
      </w:r>
      <w:r w:rsidRPr="00386962">
        <w:t>, </w:t>
      </w:r>
      <w:r w:rsidRPr="00BF2902">
        <w:rPr>
          <w:i/>
          <w:iCs/>
        </w:rPr>
        <w:t>48</w:t>
      </w:r>
      <w:r w:rsidRPr="00386962">
        <w:t>(3), pp.167-175.</w:t>
      </w:r>
    </w:p>
    <w:p w14:paraId="3FFA6706" w14:textId="77777777" w:rsidR="001958C4" w:rsidRDefault="001958C4" w:rsidP="001958C4">
      <w:r w:rsidRPr="00386962">
        <w:t>PB, M.L., RAYUDU THUNGA, D.S. and RAJU, D., 2021. The covid-19 in India-impacts on the economy and the automobile sector. </w:t>
      </w:r>
      <w:r w:rsidRPr="00BF2902">
        <w:rPr>
          <w:i/>
          <w:iCs/>
        </w:rPr>
        <w:t>Journal of Contemporary Issues in Business and Government</w:t>
      </w:r>
      <w:r w:rsidRPr="00386962">
        <w:t>, </w:t>
      </w:r>
      <w:r w:rsidRPr="00BF2902">
        <w:rPr>
          <w:i/>
          <w:iCs/>
        </w:rPr>
        <w:t>27</w:t>
      </w:r>
      <w:r w:rsidRPr="00386962">
        <w:t>(3), pp.197-201.</w:t>
      </w:r>
    </w:p>
    <w:p w14:paraId="044F2CBF" w14:textId="77777777" w:rsidR="001958C4" w:rsidRDefault="001958C4" w:rsidP="001958C4">
      <w:r w:rsidRPr="00DB195C">
        <w:t xml:space="preserve">Sarkar, B., </w:t>
      </w:r>
      <w:proofErr w:type="spellStart"/>
      <w:r w:rsidRPr="00DB195C">
        <w:t>Omair</w:t>
      </w:r>
      <w:proofErr w:type="spellEnd"/>
      <w:r w:rsidRPr="00DB195C">
        <w:t>, M. and Choi, S.B., 2018. A multi-objective optimization of energy, economic, and carbon emission in a production model under sustainable supply chain management. </w:t>
      </w:r>
      <w:r w:rsidRPr="00BF2902">
        <w:rPr>
          <w:i/>
          <w:iCs/>
        </w:rPr>
        <w:t>Applied Sciences</w:t>
      </w:r>
      <w:r w:rsidRPr="00DB195C">
        <w:t>, </w:t>
      </w:r>
      <w:r w:rsidRPr="00BF2902">
        <w:rPr>
          <w:i/>
          <w:iCs/>
        </w:rPr>
        <w:t>8</w:t>
      </w:r>
      <w:r w:rsidRPr="00DB195C">
        <w:t>(10), p.1744.</w:t>
      </w:r>
    </w:p>
    <w:p w14:paraId="6C744D83" w14:textId="77777777" w:rsidR="001958C4" w:rsidRDefault="001958C4" w:rsidP="001958C4">
      <w:proofErr w:type="spellStart"/>
      <w:r w:rsidRPr="00386962">
        <w:t>Schniederjans</w:t>
      </w:r>
      <w:proofErr w:type="spellEnd"/>
      <w:r w:rsidRPr="00386962">
        <w:t xml:space="preserve">, D.G., </w:t>
      </w:r>
      <w:proofErr w:type="spellStart"/>
      <w:r w:rsidRPr="00386962">
        <w:t>Curado</w:t>
      </w:r>
      <w:proofErr w:type="spellEnd"/>
      <w:r w:rsidRPr="00386962">
        <w:t xml:space="preserve">, C. and </w:t>
      </w:r>
      <w:proofErr w:type="spellStart"/>
      <w:r w:rsidRPr="00386962">
        <w:t>Khalajhedayati</w:t>
      </w:r>
      <w:proofErr w:type="spellEnd"/>
      <w:r w:rsidRPr="00386962">
        <w:t xml:space="preserve">, M., 2020. Supply chain </w:t>
      </w:r>
      <w:proofErr w:type="spellStart"/>
      <w:r w:rsidRPr="00386962">
        <w:t>digitisation</w:t>
      </w:r>
      <w:proofErr w:type="spellEnd"/>
      <w:r w:rsidRPr="00386962">
        <w:t xml:space="preserve"> trends: An integration of knowledge management. </w:t>
      </w:r>
      <w:r w:rsidRPr="00BF2902">
        <w:rPr>
          <w:i/>
          <w:iCs/>
        </w:rPr>
        <w:t>International Journal of Production Economics</w:t>
      </w:r>
      <w:r w:rsidRPr="00386962">
        <w:t>, </w:t>
      </w:r>
      <w:r w:rsidRPr="00BF2902">
        <w:rPr>
          <w:i/>
          <w:iCs/>
        </w:rPr>
        <w:t>220</w:t>
      </w:r>
      <w:r w:rsidRPr="00386962">
        <w:t>, p.107439.</w:t>
      </w:r>
    </w:p>
    <w:p w14:paraId="44CE8849" w14:textId="77777777" w:rsidR="001958C4" w:rsidRPr="00A02A7B" w:rsidRDefault="001958C4" w:rsidP="001958C4">
      <w:r w:rsidRPr="00A02A7B">
        <w:t xml:space="preserve">Stafford, E. (2022) </w:t>
      </w:r>
      <w:r w:rsidRPr="00A02A7B">
        <w:rPr>
          <w:i/>
          <w:iCs/>
        </w:rPr>
        <w:t>Aston Martin is going electric, launching its first EV in 2025</w:t>
      </w:r>
      <w:r w:rsidRPr="00A02A7B">
        <w:t xml:space="preserve">, </w:t>
      </w:r>
      <w:r w:rsidRPr="00A02A7B">
        <w:rPr>
          <w:i/>
          <w:iCs/>
        </w:rPr>
        <w:t>Car and Driver</w:t>
      </w:r>
      <w:r w:rsidRPr="00A02A7B">
        <w:t>. Car and Driver. Available at: https://www.caranddriver.com/news/a39798418/aston-martin-electric-lineup-reveal-first-ev-2025/</w:t>
      </w:r>
      <w:r>
        <w:t xml:space="preserve"> (Accessed: November 29, 2022).</w:t>
      </w:r>
    </w:p>
    <w:p w14:paraId="424F2F5D" w14:textId="77777777" w:rsidR="001958C4" w:rsidRDefault="001958C4" w:rsidP="001958C4">
      <w:r w:rsidRPr="007159B1">
        <w:t xml:space="preserve">statista.com (2022) </w:t>
      </w:r>
      <w:r w:rsidRPr="007159B1">
        <w:rPr>
          <w:i/>
          <w:iCs/>
        </w:rPr>
        <w:t>Aston Martin: German car sales</w:t>
      </w:r>
      <w:r w:rsidRPr="007159B1">
        <w:t xml:space="preserve">, </w:t>
      </w:r>
      <w:r w:rsidRPr="007159B1">
        <w:rPr>
          <w:i/>
          <w:iCs/>
        </w:rPr>
        <w:t>Statista</w:t>
      </w:r>
      <w:r w:rsidRPr="007159B1">
        <w:t>. Available at: https://www.statista.com/statistics/414976/aston-martin-car-sales-in-germany/</w:t>
      </w:r>
      <w:r>
        <w:t xml:space="preserve"> (Accessed: November 29, 2022).</w:t>
      </w:r>
    </w:p>
    <w:p w14:paraId="72D8CA44" w14:textId="77777777" w:rsidR="001958C4" w:rsidRDefault="001958C4" w:rsidP="001958C4">
      <w:r w:rsidRPr="00386962">
        <w:t xml:space="preserve">Tseng, M.L., Islam, M.S., </w:t>
      </w:r>
      <w:proofErr w:type="spellStart"/>
      <w:r w:rsidRPr="00386962">
        <w:t>Karia</w:t>
      </w:r>
      <w:proofErr w:type="spellEnd"/>
      <w:r w:rsidRPr="00386962">
        <w:t xml:space="preserve">, N., </w:t>
      </w:r>
      <w:proofErr w:type="spellStart"/>
      <w:r w:rsidRPr="00386962">
        <w:t>Fauzi</w:t>
      </w:r>
      <w:proofErr w:type="spellEnd"/>
      <w:r w:rsidRPr="00386962">
        <w:t>, F.A. and Afrin, S., 2019. A literature review on green supply chain management: Trends and future challenges. </w:t>
      </w:r>
      <w:r w:rsidRPr="00BF2902">
        <w:rPr>
          <w:i/>
          <w:iCs/>
        </w:rPr>
        <w:t>Resources, Conservation and Recycling</w:t>
      </w:r>
      <w:r w:rsidRPr="00386962">
        <w:t>, </w:t>
      </w:r>
      <w:r w:rsidRPr="00BF2902">
        <w:rPr>
          <w:i/>
          <w:iCs/>
        </w:rPr>
        <w:t>141</w:t>
      </w:r>
      <w:r w:rsidRPr="00386962">
        <w:t>, pp.145-162.</w:t>
      </w:r>
    </w:p>
    <w:p w14:paraId="01D4777C" w14:textId="77777777" w:rsidR="00F81755" w:rsidRDefault="00F81755" w:rsidP="00F81755"/>
    <w:p w14:paraId="4EF88F5C" w14:textId="77777777" w:rsidR="00F81755" w:rsidRPr="00F81755" w:rsidRDefault="00F81755" w:rsidP="00F81755"/>
    <w:p w14:paraId="30A0A8EC" w14:textId="77777777" w:rsidR="0099588E" w:rsidRDefault="0099588E"/>
    <w:sectPr w:rsidR="0099588E" w:rsidSect="00941B42">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E1362A" w14:textId="77777777" w:rsidR="00264CFE" w:rsidRDefault="00264CFE" w:rsidP="00941B42">
      <w:pPr>
        <w:spacing w:after="0" w:line="240" w:lineRule="auto"/>
      </w:pPr>
      <w:r>
        <w:separator/>
      </w:r>
    </w:p>
  </w:endnote>
  <w:endnote w:type="continuationSeparator" w:id="0">
    <w:p w14:paraId="49A2FEEC" w14:textId="77777777" w:rsidR="00264CFE" w:rsidRDefault="00264CFE" w:rsidP="00941B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8FF6BD" w14:textId="77777777" w:rsidR="00487A73" w:rsidRDefault="00487A7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869865"/>
      <w:docPartObj>
        <w:docPartGallery w:val="Page Numbers (Bottom of Page)"/>
        <w:docPartUnique/>
      </w:docPartObj>
    </w:sdtPr>
    <w:sdtEndPr>
      <w:rPr>
        <w:noProof/>
      </w:rPr>
    </w:sdtEndPr>
    <w:sdtContent>
      <w:p w14:paraId="15BB0358" w14:textId="77777777" w:rsidR="00941B42" w:rsidRDefault="00941B42">
        <w:pPr>
          <w:pStyle w:val="Footer"/>
          <w:jc w:val="right"/>
        </w:pPr>
        <w:r>
          <w:fldChar w:fldCharType="begin"/>
        </w:r>
        <w:r>
          <w:instrText xml:space="preserve"> PAGE   \* MERGEFORMAT </w:instrText>
        </w:r>
        <w:r>
          <w:fldChar w:fldCharType="separate"/>
        </w:r>
        <w:r w:rsidR="00795836">
          <w:rPr>
            <w:noProof/>
          </w:rPr>
          <w:t>9</w:t>
        </w:r>
        <w:r>
          <w:rPr>
            <w:noProof/>
          </w:rPr>
          <w:fldChar w:fldCharType="end"/>
        </w:r>
      </w:p>
    </w:sdtContent>
  </w:sdt>
  <w:p w14:paraId="427BFBDE" w14:textId="77777777" w:rsidR="00941B42" w:rsidRDefault="00941B4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7F9FC7" w14:textId="77777777" w:rsidR="00487A73" w:rsidRDefault="00487A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94CB56" w14:textId="77777777" w:rsidR="00264CFE" w:rsidRDefault="00264CFE" w:rsidP="00941B42">
      <w:pPr>
        <w:spacing w:after="0" w:line="240" w:lineRule="auto"/>
      </w:pPr>
      <w:r>
        <w:separator/>
      </w:r>
    </w:p>
  </w:footnote>
  <w:footnote w:type="continuationSeparator" w:id="0">
    <w:p w14:paraId="43BC7145" w14:textId="77777777" w:rsidR="00264CFE" w:rsidRDefault="00264CFE" w:rsidP="00941B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2C6CB5" w14:textId="77777777" w:rsidR="00487A73" w:rsidRDefault="00487A7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F3A61A" w14:textId="77777777" w:rsidR="00941B42" w:rsidRDefault="00941B42" w:rsidP="00941B42">
    <w:pPr>
      <w:pStyle w:val="Header"/>
      <w:jc w:val="right"/>
    </w:pPr>
    <w:r>
      <w:t xml:space="preserve">ANALYSIS OF BUSINESS ENVIRONMENT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5A364E" w14:textId="77777777" w:rsidR="00487A73" w:rsidRDefault="00487A7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3D54"/>
    <w:rsid w:val="0003040A"/>
    <w:rsid w:val="00040923"/>
    <w:rsid w:val="000544C9"/>
    <w:rsid w:val="000B168D"/>
    <w:rsid w:val="000E0593"/>
    <w:rsid w:val="000E6A71"/>
    <w:rsid w:val="00136EC1"/>
    <w:rsid w:val="00192164"/>
    <w:rsid w:val="001958C4"/>
    <w:rsid w:val="001D55E0"/>
    <w:rsid w:val="00233492"/>
    <w:rsid w:val="00264CFE"/>
    <w:rsid w:val="00280C3D"/>
    <w:rsid w:val="002A729F"/>
    <w:rsid w:val="002E44C7"/>
    <w:rsid w:val="00352397"/>
    <w:rsid w:val="00354DE8"/>
    <w:rsid w:val="0035645D"/>
    <w:rsid w:val="003634AD"/>
    <w:rsid w:val="00366B19"/>
    <w:rsid w:val="003D186D"/>
    <w:rsid w:val="00406BC2"/>
    <w:rsid w:val="00467ACA"/>
    <w:rsid w:val="00487A73"/>
    <w:rsid w:val="004A28CA"/>
    <w:rsid w:val="004C0708"/>
    <w:rsid w:val="004D1EC2"/>
    <w:rsid w:val="004D3358"/>
    <w:rsid w:val="004E380A"/>
    <w:rsid w:val="005148F8"/>
    <w:rsid w:val="00516A2D"/>
    <w:rsid w:val="00555D37"/>
    <w:rsid w:val="00561C8C"/>
    <w:rsid w:val="005E6300"/>
    <w:rsid w:val="00633D54"/>
    <w:rsid w:val="00641330"/>
    <w:rsid w:val="00646F8E"/>
    <w:rsid w:val="006513A7"/>
    <w:rsid w:val="00665F6D"/>
    <w:rsid w:val="006F6C14"/>
    <w:rsid w:val="00795836"/>
    <w:rsid w:val="007B3FF9"/>
    <w:rsid w:val="008244C8"/>
    <w:rsid w:val="008517C6"/>
    <w:rsid w:val="00857A82"/>
    <w:rsid w:val="008E19DD"/>
    <w:rsid w:val="009149EC"/>
    <w:rsid w:val="00941B42"/>
    <w:rsid w:val="009530C5"/>
    <w:rsid w:val="00966449"/>
    <w:rsid w:val="009823A0"/>
    <w:rsid w:val="0099588E"/>
    <w:rsid w:val="009B66AD"/>
    <w:rsid w:val="00A509C5"/>
    <w:rsid w:val="00A53950"/>
    <w:rsid w:val="00A74F8C"/>
    <w:rsid w:val="00AA18CD"/>
    <w:rsid w:val="00B05811"/>
    <w:rsid w:val="00B357FB"/>
    <w:rsid w:val="00BD0496"/>
    <w:rsid w:val="00BF7085"/>
    <w:rsid w:val="00C020F0"/>
    <w:rsid w:val="00C13B24"/>
    <w:rsid w:val="00CD12F5"/>
    <w:rsid w:val="00CE77E2"/>
    <w:rsid w:val="00CF4959"/>
    <w:rsid w:val="00D66C2F"/>
    <w:rsid w:val="00E4195B"/>
    <w:rsid w:val="00E5453E"/>
    <w:rsid w:val="00E72F60"/>
    <w:rsid w:val="00F32683"/>
    <w:rsid w:val="00F372DB"/>
    <w:rsid w:val="00F443A2"/>
    <w:rsid w:val="00F81755"/>
    <w:rsid w:val="00F828DF"/>
    <w:rsid w:val="00FA458F"/>
    <w:rsid w:val="00FE60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7CACD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588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9588E"/>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588E"/>
    <w:rPr>
      <w:rFonts w:ascii="Times New Roman" w:eastAsiaTheme="majorEastAsia" w:hAnsi="Times New Roman" w:cstheme="majorBidi"/>
      <w:b/>
      <w:sz w:val="24"/>
      <w:szCs w:val="32"/>
    </w:rPr>
  </w:style>
  <w:style w:type="paragraph" w:styleId="NoSpacing">
    <w:name w:val="No Spacing"/>
    <w:uiPriority w:val="1"/>
    <w:qFormat/>
    <w:rsid w:val="00B05811"/>
    <w:pPr>
      <w:spacing w:after="0" w:line="240" w:lineRule="auto"/>
      <w:jc w:val="both"/>
    </w:pPr>
    <w:rPr>
      <w:rFonts w:ascii="Times New Roman" w:hAnsi="Times New Roman"/>
      <w:sz w:val="24"/>
    </w:rPr>
  </w:style>
  <w:style w:type="paragraph" w:styleId="Header">
    <w:name w:val="header"/>
    <w:basedOn w:val="Normal"/>
    <w:link w:val="HeaderChar"/>
    <w:uiPriority w:val="99"/>
    <w:unhideWhenUsed/>
    <w:rsid w:val="00941B42"/>
    <w:pPr>
      <w:tabs>
        <w:tab w:val="center" w:pos="4680"/>
        <w:tab w:val="right" w:pos="9360"/>
      </w:tabs>
      <w:spacing w:after="0" w:line="240" w:lineRule="auto"/>
    </w:pPr>
  </w:style>
  <w:style w:type="character" w:customStyle="1" w:styleId="HeaderChar">
    <w:name w:val="Header Char"/>
    <w:basedOn w:val="DefaultParagraphFont"/>
    <w:link w:val="Header"/>
    <w:uiPriority w:val="99"/>
    <w:rsid w:val="00941B42"/>
    <w:rPr>
      <w:rFonts w:ascii="Times New Roman" w:hAnsi="Times New Roman"/>
      <w:sz w:val="24"/>
    </w:rPr>
  </w:style>
  <w:style w:type="paragraph" w:styleId="Footer">
    <w:name w:val="footer"/>
    <w:basedOn w:val="Normal"/>
    <w:link w:val="FooterChar"/>
    <w:uiPriority w:val="99"/>
    <w:unhideWhenUsed/>
    <w:rsid w:val="00941B42"/>
    <w:pPr>
      <w:tabs>
        <w:tab w:val="center" w:pos="4680"/>
        <w:tab w:val="right" w:pos="9360"/>
      </w:tabs>
      <w:spacing w:after="0" w:line="240" w:lineRule="auto"/>
    </w:pPr>
  </w:style>
  <w:style w:type="character" w:customStyle="1" w:styleId="FooterChar">
    <w:name w:val="Footer Char"/>
    <w:basedOn w:val="DefaultParagraphFont"/>
    <w:link w:val="Footer"/>
    <w:uiPriority w:val="99"/>
    <w:rsid w:val="00941B42"/>
    <w:rPr>
      <w:rFonts w:ascii="Times New Roman" w:hAnsi="Times New Roman"/>
      <w:sz w:val="24"/>
    </w:rPr>
  </w:style>
  <w:style w:type="paragraph" w:styleId="TOCHeading">
    <w:name w:val="TOC Heading"/>
    <w:basedOn w:val="Heading1"/>
    <w:next w:val="Normal"/>
    <w:uiPriority w:val="39"/>
    <w:unhideWhenUsed/>
    <w:qFormat/>
    <w:rsid w:val="000B168D"/>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0B168D"/>
    <w:pPr>
      <w:spacing w:after="100"/>
    </w:pPr>
  </w:style>
  <w:style w:type="character" w:styleId="Hyperlink">
    <w:name w:val="Hyperlink"/>
    <w:basedOn w:val="DefaultParagraphFont"/>
    <w:uiPriority w:val="99"/>
    <w:unhideWhenUsed/>
    <w:rsid w:val="000B168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6A6E9F-7F06-4F1E-9CA7-00AA3AE273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2640</Words>
  <Characters>15052</Characters>
  <Application>Microsoft Office Word</Application>
  <DocSecurity>0</DocSecurity>
  <Lines>125</Lines>
  <Paragraphs>35</Paragraphs>
  <ScaleCrop>false</ScaleCrop>
  <Company/>
  <LinksUpToDate>false</LinksUpToDate>
  <CharactersWithSpaces>17657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2023-01-09T20:00:00Z</dcterms:created>
  <dcterms:modified xsi:type="dcterms:W3CDTF">2023-01-09T20:00:00Z</dcterms:modified>
</cp:coreProperties>
</file>