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8E1A1F" w:rsidRDefault="008E1A1F" w:rsidP="00A94318">
      <w:pPr>
        <w:spacing w:line="360" w:lineRule="auto"/>
        <w:jc w:val="center"/>
        <w:rPr>
          <w:rFonts w:asciiTheme="majorBidi" w:hAnsiTheme="majorBidi" w:cstheme="majorBidi"/>
          <w:b/>
          <w:bCs/>
          <w:sz w:val="24"/>
          <w:szCs w:val="24"/>
          <w:lang w:val="en-GB" w:eastAsia="en-GB"/>
        </w:rPr>
      </w:pPr>
    </w:p>
    <w:p w:rsidR="00A94318" w:rsidRPr="008E1A1F" w:rsidRDefault="00A94318" w:rsidP="001B6059">
      <w:pPr>
        <w:spacing w:line="480" w:lineRule="auto"/>
        <w:jc w:val="center"/>
        <w:rPr>
          <w:rFonts w:asciiTheme="majorBidi" w:hAnsiTheme="majorBidi" w:cstheme="majorBidi"/>
          <w:b/>
          <w:bCs/>
          <w:sz w:val="28"/>
          <w:szCs w:val="28"/>
          <w:lang w:val="en-GB" w:eastAsia="en-GB"/>
        </w:rPr>
      </w:pPr>
      <w:r w:rsidRPr="008E1A1F">
        <w:rPr>
          <w:rFonts w:asciiTheme="majorBidi" w:hAnsiTheme="majorBidi" w:cstheme="majorBidi"/>
          <w:b/>
          <w:bCs/>
          <w:sz w:val="28"/>
          <w:szCs w:val="28"/>
          <w:lang w:val="en-GB" w:eastAsia="en-GB"/>
        </w:rPr>
        <w:t xml:space="preserve"> “Consultancy report”</w:t>
      </w:r>
    </w:p>
    <w:p w:rsidR="008E1A1F" w:rsidRPr="008E1A1F" w:rsidRDefault="008E1A1F" w:rsidP="008E1A1F">
      <w:pPr>
        <w:spacing w:line="480" w:lineRule="auto"/>
        <w:jc w:val="center"/>
        <w:rPr>
          <w:rFonts w:asciiTheme="majorBidi" w:hAnsiTheme="majorBidi" w:cstheme="majorBidi"/>
          <w:b/>
          <w:bCs/>
          <w:sz w:val="28"/>
          <w:szCs w:val="28"/>
          <w:lang w:val="en-GB" w:eastAsia="en-GB"/>
        </w:rPr>
      </w:pPr>
      <w:r w:rsidRPr="008E1A1F">
        <w:rPr>
          <w:rFonts w:asciiTheme="majorBidi" w:hAnsiTheme="majorBidi" w:cstheme="majorBidi"/>
          <w:b/>
          <w:bCs/>
          <w:sz w:val="28"/>
          <w:szCs w:val="28"/>
          <w:lang w:val="en-GB" w:eastAsia="en-GB"/>
        </w:rPr>
        <w:t xml:space="preserve">First Name: </w:t>
      </w:r>
      <w:r w:rsidR="00DE4EE6">
        <w:rPr>
          <w:rFonts w:asciiTheme="majorBidi" w:hAnsiTheme="majorBidi" w:cstheme="majorBidi"/>
          <w:b/>
          <w:bCs/>
          <w:sz w:val="28"/>
          <w:szCs w:val="28"/>
          <w:lang w:val="en-GB" w:eastAsia="en-GB"/>
        </w:rPr>
        <w:t xml:space="preserve"> Shabeena </w:t>
      </w:r>
    </w:p>
    <w:p w:rsidR="008E1A1F" w:rsidRPr="008E1A1F" w:rsidRDefault="008E1A1F" w:rsidP="008E1A1F">
      <w:pPr>
        <w:spacing w:line="480" w:lineRule="auto"/>
        <w:jc w:val="center"/>
        <w:rPr>
          <w:rFonts w:asciiTheme="majorBidi" w:hAnsiTheme="majorBidi" w:cstheme="majorBidi"/>
          <w:b/>
          <w:bCs/>
          <w:sz w:val="28"/>
          <w:szCs w:val="28"/>
          <w:lang w:val="en-GB" w:eastAsia="en-GB"/>
        </w:rPr>
      </w:pPr>
      <w:r w:rsidRPr="008E1A1F">
        <w:rPr>
          <w:rFonts w:asciiTheme="majorBidi" w:hAnsiTheme="majorBidi" w:cstheme="majorBidi"/>
          <w:b/>
          <w:bCs/>
          <w:sz w:val="28"/>
          <w:szCs w:val="28"/>
          <w:lang w:val="en-GB" w:eastAsia="en-GB"/>
        </w:rPr>
        <w:t xml:space="preserve">Last Name: </w:t>
      </w:r>
      <w:r w:rsidR="00DE4EE6">
        <w:rPr>
          <w:rFonts w:asciiTheme="majorBidi" w:hAnsiTheme="majorBidi" w:cstheme="majorBidi"/>
          <w:b/>
          <w:bCs/>
          <w:sz w:val="28"/>
          <w:szCs w:val="28"/>
          <w:lang w:val="en-GB" w:eastAsia="en-GB"/>
        </w:rPr>
        <w:t xml:space="preserve">khalil </w:t>
      </w:r>
    </w:p>
    <w:p w:rsidR="008E1A1F" w:rsidRPr="008E1A1F" w:rsidRDefault="008E1A1F" w:rsidP="008E1A1F">
      <w:pPr>
        <w:spacing w:line="480" w:lineRule="auto"/>
        <w:jc w:val="center"/>
        <w:rPr>
          <w:rFonts w:asciiTheme="majorBidi" w:hAnsiTheme="majorBidi" w:cstheme="majorBidi"/>
          <w:b/>
          <w:bCs/>
          <w:sz w:val="28"/>
          <w:szCs w:val="28"/>
          <w:lang w:val="en-GB" w:eastAsia="en-GB"/>
        </w:rPr>
      </w:pPr>
      <w:r w:rsidRPr="008E1A1F">
        <w:rPr>
          <w:rFonts w:asciiTheme="majorBidi" w:hAnsiTheme="majorBidi" w:cstheme="majorBidi"/>
          <w:b/>
          <w:bCs/>
          <w:sz w:val="28"/>
          <w:szCs w:val="28"/>
          <w:lang w:val="en-GB" w:eastAsia="en-GB"/>
        </w:rPr>
        <w:t xml:space="preserve">Date: </w:t>
      </w:r>
      <w:r w:rsidR="00FE2793">
        <w:rPr>
          <w:rFonts w:asciiTheme="majorBidi" w:hAnsiTheme="majorBidi" w:cstheme="majorBidi"/>
          <w:b/>
          <w:bCs/>
          <w:sz w:val="28"/>
          <w:szCs w:val="28"/>
          <w:lang w:val="en-GB" w:eastAsia="en-GB"/>
        </w:rPr>
        <w:t>25/05/23</w:t>
      </w:r>
    </w:p>
    <w:p w:rsidR="008E1A1F" w:rsidRPr="008E1A1F" w:rsidRDefault="008E1A1F" w:rsidP="008E1A1F">
      <w:pPr>
        <w:spacing w:line="480" w:lineRule="auto"/>
        <w:jc w:val="center"/>
        <w:rPr>
          <w:rFonts w:asciiTheme="majorBidi" w:hAnsiTheme="majorBidi" w:cstheme="majorBidi"/>
          <w:b/>
          <w:bCs/>
          <w:sz w:val="28"/>
          <w:szCs w:val="28"/>
          <w:lang w:val="en-GB" w:eastAsia="en-GB"/>
        </w:rPr>
      </w:pPr>
      <w:r w:rsidRPr="008E1A1F">
        <w:rPr>
          <w:rFonts w:asciiTheme="majorBidi" w:hAnsiTheme="majorBidi" w:cstheme="majorBidi"/>
          <w:b/>
          <w:bCs/>
          <w:sz w:val="28"/>
          <w:szCs w:val="28"/>
          <w:lang w:val="en-GB" w:eastAsia="en-GB"/>
        </w:rPr>
        <w:t xml:space="preserve">Word Count: </w:t>
      </w:r>
      <w:r w:rsidR="001B6059">
        <w:rPr>
          <w:rFonts w:asciiTheme="majorBidi" w:hAnsiTheme="majorBidi" w:cstheme="majorBidi"/>
          <w:b/>
          <w:bCs/>
          <w:sz w:val="28"/>
          <w:szCs w:val="28"/>
          <w:lang w:val="en-GB" w:eastAsia="en-GB"/>
        </w:rPr>
        <w:t>6040</w:t>
      </w:r>
    </w:p>
    <w:p w:rsidR="008E1A1F" w:rsidRDefault="008E1A1F" w:rsidP="006D0EEF">
      <w:pPr>
        <w:pStyle w:val="Heading1"/>
        <w:spacing w:line="360" w:lineRule="auto"/>
        <w:rPr>
          <w:rFonts w:asciiTheme="majorBidi" w:eastAsiaTheme="minorHAnsi" w:hAnsiTheme="majorBidi"/>
          <w:color w:val="auto"/>
          <w:sz w:val="24"/>
          <w:szCs w:val="24"/>
          <w:lang w:val="en-GB" w:eastAsia="en-GB"/>
        </w:rPr>
      </w:pPr>
    </w:p>
    <w:p w:rsidR="008E1A1F" w:rsidRDefault="008E1A1F" w:rsidP="006D0EEF">
      <w:pPr>
        <w:pStyle w:val="Heading1"/>
        <w:spacing w:line="360" w:lineRule="auto"/>
        <w:rPr>
          <w:rFonts w:asciiTheme="majorBidi" w:eastAsiaTheme="minorHAnsi" w:hAnsiTheme="majorBidi"/>
          <w:color w:val="auto"/>
          <w:sz w:val="24"/>
          <w:szCs w:val="24"/>
          <w:lang w:val="en-GB" w:eastAsia="en-GB"/>
        </w:rPr>
      </w:pPr>
    </w:p>
    <w:p w:rsidR="008E1A1F" w:rsidRDefault="008E1A1F" w:rsidP="008E1A1F">
      <w:pPr>
        <w:rPr>
          <w:lang w:val="en-GB" w:eastAsia="en-GB"/>
        </w:rPr>
      </w:pPr>
    </w:p>
    <w:p w:rsidR="008E1A1F" w:rsidRDefault="008E1A1F" w:rsidP="008E1A1F">
      <w:pPr>
        <w:rPr>
          <w:lang w:val="en-GB" w:eastAsia="en-GB"/>
        </w:rPr>
      </w:pPr>
    </w:p>
    <w:p w:rsidR="008E1A1F" w:rsidRDefault="008E1A1F" w:rsidP="008E1A1F">
      <w:pPr>
        <w:rPr>
          <w:lang w:val="en-GB" w:eastAsia="en-GB"/>
        </w:rPr>
      </w:pPr>
    </w:p>
    <w:p w:rsidR="008E1A1F" w:rsidRDefault="008E1A1F" w:rsidP="008E1A1F">
      <w:pPr>
        <w:rPr>
          <w:lang w:val="en-GB" w:eastAsia="en-GB"/>
        </w:rPr>
      </w:pPr>
    </w:p>
    <w:p w:rsidR="008E1A1F" w:rsidRPr="008E1A1F" w:rsidRDefault="008E1A1F" w:rsidP="008E1A1F">
      <w:pPr>
        <w:jc w:val="center"/>
        <w:rPr>
          <w:rFonts w:asciiTheme="majorBidi" w:hAnsiTheme="majorBidi" w:cstheme="majorBidi"/>
          <w:b/>
          <w:bCs/>
          <w:sz w:val="36"/>
          <w:szCs w:val="36"/>
          <w:lang w:val="en-GB"/>
        </w:rPr>
      </w:pPr>
      <w:r w:rsidRPr="008E1A1F">
        <w:rPr>
          <w:rFonts w:asciiTheme="majorBidi" w:hAnsiTheme="majorBidi" w:cstheme="majorBidi"/>
          <w:b/>
          <w:bCs/>
          <w:sz w:val="36"/>
          <w:szCs w:val="36"/>
          <w:lang w:val="en-GB"/>
        </w:rPr>
        <w:t>The Hilton London Metropole hotel</w:t>
      </w:r>
    </w:p>
    <w:p w:rsidR="008E1A1F" w:rsidRDefault="008E1A1F" w:rsidP="008E1A1F">
      <w:pPr>
        <w:rPr>
          <w:rFonts w:asciiTheme="majorBidi" w:hAnsiTheme="majorBidi" w:cstheme="majorBidi"/>
          <w:sz w:val="24"/>
          <w:szCs w:val="24"/>
          <w:lang w:val="en-GB"/>
        </w:rPr>
      </w:pPr>
    </w:p>
    <w:p w:rsidR="008E1A1F" w:rsidRDefault="008E1A1F" w:rsidP="008E1A1F">
      <w:pPr>
        <w:rPr>
          <w:rFonts w:asciiTheme="majorBidi" w:hAnsiTheme="majorBidi" w:cstheme="majorBidi"/>
          <w:sz w:val="24"/>
          <w:szCs w:val="24"/>
          <w:lang w:val="en-GB"/>
        </w:rPr>
      </w:pPr>
      <w:r>
        <w:rPr>
          <w:rFonts w:asciiTheme="majorBidi" w:hAnsiTheme="majorBidi" w:cstheme="majorBidi"/>
          <w:noProof/>
          <w:sz w:val="24"/>
          <w:szCs w:val="24"/>
          <w:lang w:val="en-GB" w:eastAsia="en-GB"/>
        </w:rPr>
        <w:drawing>
          <wp:inline distT="0" distB="0" distL="0" distR="0">
            <wp:extent cx="5791200" cy="7448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xl_153125656.jpg"/>
                    <pic:cNvPicPr/>
                  </pic:nvPicPr>
                  <pic:blipFill>
                    <a:blip r:embed="rId8">
                      <a:extLst>
                        <a:ext uri="{28A0092B-C50C-407E-A947-70E740481C1C}">
                          <a14:useLocalDpi xmlns:a14="http://schemas.microsoft.com/office/drawing/2010/main" val="0"/>
                        </a:ext>
                      </a:extLst>
                    </a:blip>
                    <a:stretch>
                      <a:fillRect/>
                    </a:stretch>
                  </pic:blipFill>
                  <pic:spPr>
                    <a:xfrm>
                      <a:off x="0" y="0"/>
                      <a:ext cx="5791200" cy="7448550"/>
                    </a:xfrm>
                    <a:prstGeom prst="rect">
                      <a:avLst/>
                    </a:prstGeom>
                  </pic:spPr>
                </pic:pic>
              </a:graphicData>
            </a:graphic>
          </wp:inline>
        </w:drawing>
      </w:r>
    </w:p>
    <w:p w:rsidR="008E1A1F" w:rsidRDefault="008E1A1F" w:rsidP="008E1A1F">
      <w:pPr>
        <w:rPr>
          <w:rFonts w:asciiTheme="majorBidi" w:hAnsiTheme="majorBidi" w:cstheme="majorBidi"/>
          <w:sz w:val="24"/>
          <w:szCs w:val="24"/>
          <w:lang w:val="en-GB"/>
        </w:rPr>
      </w:pPr>
    </w:p>
    <w:p w:rsidR="008E1A1F" w:rsidRDefault="008E1A1F" w:rsidP="008E1A1F">
      <w:pPr>
        <w:rPr>
          <w:rFonts w:asciiTheme="majorBidi" w:hAnsiTheme="majorBidi" w:cstheme="majorBidi"/>
          <w:sz w:val="24"/>
          <w:szCs w:val="24"/>
          <w:lang w:val="en-GB"/>
        </w:rPr>
      </w:pPr>
    </w:p>
    <w:p w:rsidR="00030BAF" w:rsidRPr="00030BAF" w:rsidRDefault="008E1A1F" w:rsidP="00030BAF">
      <w:pPr>
        <w:jc w:val="center"/>
        <w:rPr>
          <w:rFonts w:asciiTheme="majorBidi" w:hAnsiTheme="majorBidi" w:cstheme="majorBidi"/>
          <w:b/>
          <w:bCs/>
          <w:sz w:val="24"/>
          <w:szCs w:val="24"/>
          <w:lang w:val="en-GB"/>
        </w:rPr>
      </w:pPr>
      <w:r w:rsidRPr="00030BAF">
        <w:rPr>
          <w:rFonts w:asciiTheme="majorBidi" w:hAnsiTheme="majorBidi" w:cstheme="majorBidi"/>
          <w:b/>
          <w:bCs/>
          <w:sz w:val="24"/>
          <w:szCs w:val="24"/>
          <w:lang w:val="en-GB"/>
        </w:rPr>
        <w:t>Table</w:t>
      </w:r>
      <w:r w:rsidR="00030BAF" w:rsidRPr="00030BAF">
        <w:rPr>
          <w:rFonts w:asciiTheme="majorBidi" w:hAnsiTheme="majorBidi" w:cstheme="majorBidi"/>
          <w:b/>
          <w:bCs/>
          <w:sz w:val="24"/>
          <w:szCs w:val="24"/>
          <w:lang w:val="en-GB"/>
        </w:rPr>
        <w:t xml:space="preserve"> of Content</w:t>
      </w:r>
    </w:p>
    <w:sdt>
      <w:sdtPr>
        <w:rPr>
          <w:rFonts w:asciiTheme="minorHAnsi" w:eastAsiaTheme="minorHAnsi" w:hAnsiTheme="minorHAnsi" w:cstheme="minorBidi"/>
          <w:b w:val="0"/>
          <w:bCs w:val="0"/>
          <w:color w:val="auto"/>
          <w:sz w:val="22"/>
          <w:szCs w:val="22"/>
          <w:lang w:val="zh-CN" w:eastAsia="en-US"/>
        </w:rPr>
        <w:id w:val="-302781856"/>
        <w:docPartObj>
          <w:docPartGallery w:val="Table of Contents"/>
          <w:docPartUnique/>
        </w:docPartObj>
      </w:sdtPr>
      <w:sdtEndPr>
        <w:rPr>
          <w:noProof/>
        </w:rPr>
      </w:sdtEndPr>
      <w:sdtContent>
        <w:p w:rsidR="00030BAF" w:rsidRDefault="00030BAF">
          <w:pPr>
            <w:pStyle w:val="TOCHeading"/>
          </w:pPr>
          <w:r>
            <w:t>Contents</w:t>
          </w:r>
        </w:p>
        <w:p w:rsidR="00030BAF" w:rsidRDefault="00030BAF">
          <w:pPr>
            <w:pStyle w:val="TOC1"/>
            <w:tabs>
              <w:tab w:val="right" w:leader="dot" w:pos="9016"/>
            </w:tabs>
            <w:rPr>
              <w:noProof/>
            </w:rPr>
          </w:pPr>
          <w:r>
            <w:fldChar w:fldCharType="begin"/>
          </w:r>
          <w:r>
            <w:instrText xml:space="preserve"> TOC \o "1-3" \h \z \u </w:instrText>
          </w:r>
          <w:r>
            <w:fldChar w:fldCharType="separate"/>
          </w:r>
          <w:hyperlink w:anchor="_Toc135940935" w:history="1">
            <w:r w:rsidRPr="004F120C">
              <w:rPr>
                <w:rStyle w:val="Hyperlink"/>
                <w:rFonts w:asciiTheme="majorBidi" w:hAnsiTheme="majorBidi"/>
                <w:noProof/>
                <w:lang w:val="en-GB"/>
              </w:rPr>
              <w:t>1. Executive summary</w:t>
            </w:r>
            <w:r>
              <w:rPr>
                <w:noProof/>
                <w:webHidden/>
              </w:rPr>
              <w:tab/>
            </w:r>
            <w:r>
              <w:rPr>
                <w:noProof/>
                <w:webHidden/>
              </w:rPr>
              <w:fldChar w:fldCharType="begin"/>
            </w:r>
            <w:r>
              <w:rPr>
                <w:noProof/>
                <w:webHidden/>
              </w:rPr>
              <w:instrText xml:space="preserve"> PAGEREF _Toc135940935 \h </w:instrText>
            </w:r>
            <w:r>
              <w:rPr>
                <w:noProof/>
                <w:webHidden/>
              </w:rPr>
            </w:r>
            <w:r>
              <w:rPr>
                <w:noProof/>
                <w:webHidden/>
              </w:rPr>
              <w:fldChar w:fldCharType="separate"/>
            </w:r>
            <w:r>
              <w:rPr>
                <w:noProof/>
                <w:webHidden/>
              </w:rPr>
              <w:t>3</w:t>
            </w:r>
            <w:r>
              <w:rPr>
                <w:noProof/>
                <w:webHidden/>
              </w:rPr>
              <w:fldChar w:fldCharType="end"/>
            </w:r>
          </w:hyperlink>
        </w:p>
        <w:p w:rsidR="00030BAF" w:rsidRDefault="00C74CB3">
          <w:pPr>
            <w:pStyle w:val="TOC1"/>
            <w:tabs>
              <w:tab w:val="right" w:leader="dot" w:pos="9016"/>
            </w:tabs>
            <w:rPr>
              <w:noProof/>
            </w:rPr>
          </w:pPr>
          <w:hyperlink w:anchor="_Toc135940936" w:history="1">
            <w:r w:rsidR="00030BAF" w:rsidRPr="004F120C">
              <w:rPr>
                <w:rStyle w:val="Hyperlink"/>
                <w:rFonts w:asciiTheme="majorBidi" w:hAnsiTheme="majorBidi"/>
                <w:noProof/>
                <w:lang w:val="en-GB"/>
              </w:rPr>
              <w:t>2. Introduction</w:t>
            </w:r>
            <w:r w:rsidR="00030BAF">
              <w:rPr>
                <w:noProof/>
                <w:webHidden/>
              </w:rPr>
              <w:tab/>
            </w:r>
            <w:r w:rsidR="00030BAF">
              <w:rPr>
                <w:noProof/>
                <w:webHidden/>
              </w:rPr>
              <w:fldChar w:fldCharType="begin"/>
            </w:r>
            <w:r w:rsidR="00030BAF">
              <w:rPr>
                <w:noProof/>
                <w:webHidden/>
              </w:rPr>
              <w:instrText xml:space="preserve"> PAGEREF _Toc135940936 \h </w:instrText>
            </w:r>
            <w:r w:rsidR="00030BAF">
              <w:rPr>
                <w:noProof/>
                <w:webHidden/>
              </w:rPr>
            </w:r>
            <w:r w:rsidR="00030BAF">
              <w:rPr>
                <w:noProof/>
                <w:webHidden/>
              </w:rPr>
              <w:fldChar w:fldCharType="separate"/>
            </w:r>
            <w:r w:rsidR="00030BAF">
              <w:rPr>
                <w:noProof/>
                <w:webHidden/>
              </w:rPr>
              <w:t>5</w:t>
            </w:r>
            <w:r w:rsidR="00030BAF">
              <w:rPr>
                <w:noProof/>
                <w:webHidden/>
              </w:rPr>
              <w:fldChar w:fldCharType="end"/>
            </w:r>
          </w:hyperlink>
        </w:p>
        <w:p w:rsidR="00030BAF" w:rsidRDefault="00C74CB3">
          <w:pPr>
            <w:pStyle w:val="TOC1"/>
            <w:tabs>
              <w:tab w:val="right" w:leader="dot" w:pos="9016"/>
            </w:tabs>
            <w:rPr>
              <w:noProof/>
            </w:rPr>
          </w:pPr>
          <w:hyperlink w:anchor="_Toc135940937" w:history="1">
            <w:r w:rsidR="00030BAF" w:rsidRPr="004F120C">
              <w:rPr>
                <w:rStyle w:val="Hyperlink"/>
                <w:rFonts w:asciiTheme="majorBidi" w:hAnsiTheme="majorBidi"/>
                <w:noProof/>
                <w:lang w:val="en-GB"/>
              </w:rPr>
              <w:t>3. Scope and analysis</w:t>
            </w:r>
            <w:r w:rsidR="00030BAF">
              <w:rPr>
                <w:noProof/>
                <w:webHidden/>
              </w:rPr>
              <w:tab/>
            </w:r>
            <w:r w:rsidR="00030BAF">
              <w:rPr>
                <w:noProof/>
                <w:webHidden/>
              </w:rPr>
              <w:fldChar w:fldCharType="begin"/>
            </w:r>
            <w:r w:rsidR="00030BAF">
              <w:rPr>
                <w:noProof/>
                <w:webHidden/>
              </w:rPr>
              <w:instrText xml:space="preserve"> PAGEREF _Toc135940937 \h </w:instrText>
            </w:r>
            <w:r w:rsidR="00030BAF">
              <w:rPr>
                <w:noProof/>
                <w:webHidden/>
              </w:rPr>
            </w:r>
            <w:r w:rsidR="00030BAF">
              <w:rPr>
                <w:noProof/>
                <w:webHidden/>
              </w:rPr>
              <w:fldChar w:fldCharType="separate"/>
            </w:r>
            <w:r w:rsidR="00030BAF">
              <w:rPr>
                <w:noProof/>
                <w:webHidden/>
              </w:rPr>
              <w:t>6</w:t>
            </w:r>
            <w:r w:rsidR="00030BAF">
              <w:rPr>
                <w:noProof/>
                <w:webHidden/>
              </w:rPr>
              <w:fldChar w:fldCharType="end"/>
            </w:r>
          </w:hyperlink>
        </w:p>
        <w:p w:rsidR="00030BAF" w:rsidRDefault="00C74CB3">
          <w:pPr>
            <w:pStyle w:val="TOC2"/>
            <w:tabs>
              <w:tab w:val="right" w:leader="dot" w:pos="9016"/>
            </w:tabs>
            <w:rPr>
              <w:noProof/>
            </w:rPr>
          </w:pPr>
          <w:hyperlink w:anchor="_Toc135940938" w:history="1">
            <w:r w:rsidR="00030BAF" w:rsidRPr="004F120C">
              <w:rPr>
                <w:rStyle w:val="Hyperlink"/>
                <w:rFonts w:asciiTheme="majorBidi" w:hAnsiTheme="majorBidi"/>
                <w:noProof/>
                <w:lang w:val="en-GB"/>
              </w:rPr>
              <w:t>3.1 Introduction to The Hilton London Metropole hotel</w:t>
            </w:r>
            <w:r w:rsidR="00030BAF">
              <w:rPr>
                <w:noProof/>
                <w:webHidden/>
              </w:rPr>
              <w:tab/>
            </w:r>
            <w:r w:rsidR="00030BAF">
              <w:rPr>
                <w:noProof/>
                <w:webHidden/>
              </w:rPr>
              <w:fldChar w:fldCharType="begin"/>
            </w:r>
            <w:r w:rsidR="00030BAF">
              <w:rPr>
                <w:noProof/>
                <w:webHidden/>
              </w:rPr>
              <w:instrText xml:space="preserve"> PAGEREF _Toc135940938 \h </w:instrText>
            </w:r>
            <w:r w:rsidR="00030BAF">
              <w:rPr>
                <w:noProof/>
                <w:webHidden/>
              </w:rPr>
            </w:r>
            <w:r w:rsidR="00030BAF">
              <w:rPr>
                <w:noProof/>
                <w:webHidden/>
              </w:rPr>
              <w:fldChar w:fldCharType="separate"/>
            </w:r>
            <w:r w:rsidR="00030BAF">
              <w:rPr>
                <w:noProof/>
                <w:webHidden/>
              </w:rPr>
              <w:t>6</w:t>
            </w:r>
            <w:r w:rsidR="00030BAF">
              <w:rPr>
                <w:noProof/>
                <w:webHidden/>
              </w:rPr>
              <w:fldChar w:fldCharType="end"/>
            </w:r>
          </w:hyperlink>
        </w:p>
        <w:p w:rsidR="00030BAF" w:rsidRDefault="00C74CB3">
          <w:pPr>
            <w:pStyle w:val="TOC2"/>
            <w:tabs>
              <w:tab w:val="right" w:leader="dot" w:pos="9016"/>
            </w:tabs>
            <w:rPr>
              <w:noProof/>
            </w:rPr>
          </w:pPr>
          <w:hyperlink w:anchor="_Toc135940939" w:history="1">
            <w:r w:rsidR="00030BAF" w:rsidRPr="004F120C">
              <w:rPr>
                <w:rStyle w:val="Hyperlink"/>
                <w:rFonts w:asciiTheme="majorBidi" w:hAnsiTheme="majorBidi"/>
                <w:noProof/>
                <w:lang w:val="en-GB"/>
              </w:rPr>
              <w:t>3.2 Feedback from guests</w:t>
            </w:r>
            <w:r w:rsidR="00030BAF">
              <w:rPr>
                <w:noProof/>
                <w:webHidden/>
              </w:rPr>
              <w:tab/>
            </w:r>
            <w:r w:rsidR="00030BAF">
              <w:rPr>
                <w:noProof/>
                <w:webHidden/>
              </w:rPr>
              <w:fldChar w:fldCharType="begin"/>
            </w:r>
            <w:r w:rsidR="00030BAF">
              <w:rPr>
                <w:noProof/>
                <w:webHidden/>
              </w:rPr>
              <w:instrText xml:space="preserve"> PAGEREF _Toc135940939 \h </w:instrText>
            </w:r>
            <w:r w:rsidR="00030BAF">
              <w:rPr>
                <w:noProof/>
                <w:webHidden/>
              </w:rPr>
            </w:r>
            <w:r w:rsidR="00030BAF">
              <w:rPr>
                <w:noProof/>
                <w:webHidden/>
              </w:rPr>
              <w:fldChar w:fldCharType="separate"/>
            </w:r>
            <w:r w:rsidR="00030BAF">
              <w:rPr>
                <w:noProof/>
                <w:webHidden/>
              </w:rPr>
              <w:t>7</w:t>
            </w:r>
            <w:r w:rsidR="00030BAF">
              <w:rPr>
                <w:noProof/>
                <w:webHidden/>
              </w:rPr>
              <w:fldChar w:fldCharType="end"/>
            </w:r>
          </w:hyperlink>
        </w:p>
        <w:p w:rsidR="00030BAF" w:rsidRDefault="00C74CB3">
          <w:pPr>
            <w:pStyle w:val="TOC2"/>
            <w:tabs>
              <w:tab w:val="right" w:leader="dot" w:pos="9016"/>
            </w:tabs>
            <w:rPr>
              <w:noProof/>
            </w:rPr>
          </w:pPr>
          <w:hyperlink w:anchor="_Toc135940940" w:history="1">
            <w:r w:rsidR="00030BAF" w:rsidRPr="004F120C">
              <w:rPr>
                <w:rStyle w:val="Hyperlink"/>
                <w:rFonts w:asciiTheme="majorBidi" w:hAnsiTheme="majorBidi"/>
                <w:noProof/>
                <w:lang w:val="en-GB"/>
              </w:rPr>
              <w:t>3.3 Current position in Market</w:t>
            </w:r>
            <w:r w:rsidR="00030BAF">
              <w:rPr>
                <w:noProof/>
                <w:webHidden/>
              </w:rPr>
              <w:tab/>
            </w:r>
            <w:r w:rsidR="00030BAF">
              <w:rPr>
                <w:noProof/>
                <w:webHidden/>
              </w:rPr>
              <w:fldChar w:fldCharType="begin"/>
            </w:r>
            <w:r w:rsidR="00030BAF">
              <w:rPr>
                <w:noProof/>
                <w:webHidden/>
              </w:rPr>
              <w:instrText xml:space="preserve"> PAGEREF _Toc135940940 \h </w:instrText>
            </w:r>
            <w:r w:rsidR="00030BAF">
              <w:rPr>
                <w:noProof/>
                <w:webHidden/>
              </w:rPr>
            </w:r>
            <w:r w:rsidR="00030BAF">
              <w:rPr>
                <w:noProof/>
                <w:webHidden/>
              </w:rPr>
              <w:fldChar w:fldCharType="separate"/>
            </w:r>
            <w:r w:rsidR="00030BAF">
              <w:rPr>
                <w:noProof/>
                <w:webHidden/>
              </w:rPr>
              <w:t>7</w:t>
            </w:r>
            <w:r w:rsidR="00030BAF">
              <w:rPr>
                <w:noProof/>
                <w:webHidden/>
              </w:rPr>
              <w:fldChar w:fldCharType="end"/>
            </w:r>
          </w:hyperlink>
        </w:p>
        <w:p w:rsidR="00030BAF" w:rsidRDefault="00C74CB3">
          <w:pPr>
            <w:pStyle w:val="TOC2"/>
            <w:tabs>
              <w:tab w:val="right" w:leader="dot" w:pos="9016"/>
            </w:tabs>
            <w:rPr>
              <w:noProof/>
            </w:rPr>
          </w:pPr>
          <w:hyperlink w:anchor="_Toc135940941" w:history="1">
            <w:r w:rsidR="00030BAF" w:rsidRPr="004F120C">
              <w:rPr>
                <w:rStyle w:val="Hyperlink"/>
                <w:rFonts w:asciiTheme="majorBidi" w:hAnsiTheme="majorBidi"/>
                <w:noProof/>
                <w:lang w:val="en-GB"/>
              </w:rPr>
              <w:t>3.4 PESTEL Analysis</w:t>
            </w:r>
            <w:r w:rsidR="00030BAF">
              <w:rPr>
                <w:noProof/>
                <w:webHidden/>
              </w:rPr>
              <w:tab/>
            </w:r>
            <w:r w:rsidR="00030BAF">
              <w:rPr>
                <w:noProof/>
                <w:webHidden/>
              </w:rPr>
              <w:fldChar w:fldCharType="begin"/>
            </w:r>
            <w:r w:rsidR="00030BAF">
              <w:rPr>
                <w:noProof/>
                <w:webHidden/>
              </w:rPr>
              <w:instrText xml:space="preserve"> PAGEREF _Toc135940941 \h </w:instrText>
            </w:r>
            <w:r w:rsidR="00030BAF">
              <w:rPr>
                <w:noProof/>
                <w:webHidden/>
              </w:rPr>
            </w:r>
            <w:r w:rsidR="00030BAF">
              <w:rPr>
                <w:noProof/>
                <w:webHidden/>
              </w:rPr>
              <w:fldChar w:fldCharType="separate"/>
            </w:r>
            <w:r w:rsidR="00030BAF">
              <w:rPr>
                <w:noProof/>
                <w:webHidden/>
              </w:rPr>
              <w:t>8</w:t>
            </w:r>
            <w:r w:rsidR="00030BAF">
              <w:rPr>
                <w:noProof/>
                <w:webHidden/>
              </w:rPr>
              <w:fldChar w:fldCharType="end"/>
            </w:r>
          </w:hyperlink>
        </w:p>
        <w:p w:rsidR="00030BAF" w:rsidRDefault="00C74CB3">
          <w:pPr>
            <w:pStyle w:val="TOC2"/>
            <w:tabs>
              <w:tab w:val="right" w:leader="dot" w:pos="9016"/>
            </w:tabs>
            <w:rPr>
              <w:noProof/>
            </w:rPr>
          </w:pPr>
          <w:hyperlink w:anchor="_Toc135940942" w:history="1">
            <w:r w:rsidR="00030BAF" w:rsidRPr="004F120C">
              <w:rPr>
                <w:rStyle w:val="Hyperlink"/>
                <w:rFonts w:asciiTheme="majorBidi" w:hAnsiTheme="majorBidi"/>
                <w:noProof/>
                <w:lang w:val="en-GB"/>
              </w:rPr>
              <w:t>3.5 SWOT Analysis</w:t>
            </w:r>
            <w:r w:rsidR="00030BAF">
              <w:rPr>
                <w:noProof/>
                <w:webHidden/>
              </w:rPr>
              <w:tab/>
            </w:r>
            <w:r w:rsidR="00030BAF">
              <w:rPr>
                <w:noProof/>
                <w:webHidden/>
              </w:rPr>
              <w:fldChar w:fldCharType="begin"/>
            </w:r>
            <w:r w:rsidR="00030BAF">
              <w:rPr>
                <w:noProof/>
                <w:webHidden/>
              </w:rPr>
              <w:instrText xml:space="preserve"> PAGEREF _Toc135940942 \h </w:instrText>
            </w:r>
            <w:r w:rsidR="00030BAF">
              <w:rPr>
                <w:noProof/>
                <w:webHidden/>
              </w:rPr>
            </w:r>
            <w:r w:rsidR="00030BAF">
              <w:rPr>
                <w:noProof/>
                <w:webHidden/>
              </w:rPr>
              <w:fldChar w:fldCharType="separate"/>
            </w:r>
            <w:r w:rsidR="00030BAF">
              <w:rPr>
                <w:noProof/>
                <w:webHidden/>
              </w:rPr>
              <w:t>8</w:t>
            </w:r>
            <w:r w:rsidR="00030BAF">
              <w:rPr>
                <w:noProof/>
                <w:webHidden/>
              </w:rPr>
              <w:fldChar w:fldCharType="end"/>
            </w:r>
          </w:hyperlink>
        </w:p>
        <w:p w:rsidR="00030BAF" w:rsidRDefault="00C74CB3">
          <w:pPr>
            <w:pStyle w:val="TOC2"/>
            <w:tabs>
              <w:tab w:val="right" w:leader="dot" w:pos="9016"/>
            </w:tabs>
            <w:rPr>
              <w:noProof/>
            </w:rPr>
          </w:pPr>
          <w:hyperlink w:anchor="_Toc135940943" w:history="1">
            <w:r w:rsidR="00030BAF" w:rsidRPr="004F120C">
              <w:rPr>
                <w:rStyle w:val="Hyperlink"/>
                <w:rFonts w:asciiTheme="majorBidi" w:hAnsiTheme="majorBidi"/>
                <w:noProof/>
                <w:lang w:val="en-GB"/>
              </w:rPr>
              <w:t>3.6 TWOS Analysis</w:t>
            </w:r>
            <w:r w:rsidR="00030BAF">
              <w:rPr>
                <w:noProof/>
                <w:webHidden/>
              </w:rPr>
              <w:tab/>
            </w:r>
            <w:r w:rsidR="00030BAF">
              <w:rPr>
                <w:noProof/>
                <w:webHidden/>
              </w:rPr>
              <w:fldChar w:fldCharType="begin"/>
            </w:r>
            <w:r w:rsidR="00030BAF">
              <w:rPr>
                <w:noProof/>
                <w:webHidden/>
              </w:rPr>
              <w:instrText xml:space="preserve"> PAGEREF _Toc135940943 \h </w:instrText>
            </w:r>
            <w:r w:rsidR="00030BAF">
              <w:rPr>
                <w:noProof/>
                <w:webHidden/>
              </w:rPr>
            </w:r>
            <w:r w:rsidR="00030BAF">
              <w:rPr>
                <w:noProof/>
                <w:webHidden/>
              </w:rPr>
              <w:fldChar w:fldCharType="separate"/>
            </w:r>
            <w:r w:rsidR="00030BAF">
              <w:rPr>
                <w:noProof/>
                <w:webHidden/>
              </w:rPr>
              <w:t>9</w:t>
            </w:r>
            <w:r w:rsidR="00030BAF">
              <w:rPr>
                <w:noProof/>
                <w:webHidden/>
              </w:rPr>
              <w:fldChar w:fldCharType="end"/>
            </w:r>
          </w:hyperlink>
        </w:p>
        <w:p w:rsidR="00030BAF" w:rsidRDefault="00C74CB3">
          <w:pPr>
            <w:pStyle w:val="TOC1"/>
            <w:tabs>
              <w:tab w:val="right" w:leader="dot" w:pos="9016"/>
            </w:tabs>
            <w:rPr>
              <w:noProof/>
            </w:rPr>
          </w:pPr>
          <w:hyperlink w:anchor="_Toc135940944" w:history="1">
            <w:r w:rsidR="00030BAF" w:rsidRPr="004F120C">
              <w:rPr>
                <w:rStyle w:val="Hyperlink"/>
                <w:rFonts w:asciiTheme="majorBidi" w:hAnsiTheme="majorBidi"/>
                <w:noProof/>
                <w:lang w:val="en-GB"/>
              </w:rPr>
              <w:t>4. Examining Hotel Operations for Enhanced Performance</w:t>
            </w:r>
            <w:r w:rsidR="00030BAF">
              <w:rPr>
                <w:noProof/>
                <w:webHidden/>
              </w:rPr>
              <w:tab/>
            </w:r>
            <w:r w:rsidR="00030BAF">
              <w:rPr>
                <w:noProof/>
                <w:webHidden/>
              </w:rPr>
              <w:fldChar w:fldCharType="begin"/>
            </w:r>
            <w:r w:rsidR="00030BAF">
              <w:rPr>
                <w:noProof/>
                <w:webHidden/>
              </w:rPr>
              <w:instrText xml:space="preserve"> PAGEREF _Toc135940944 \h </w:instrText>
            </w:r>
            <w:r w:rsidR="00030BAF">
              <w:rPr>
                <w:noProof/>
                <w:webHidden/>
              </w:rPr>
            </w:r>
            <w:r w:rsidR="00030BAF">
              <w:rPr>
                <w:noProof/>
                <w:webHidden/>
              </w:rPr>
              <w:fldChar w:fldCharType="separate"/>
            </w:r>
            <w:r w:rsidR="00030BAF">
              <w:rPr>
                <w:noProof/>
                <w:webHidden/>
              </w:rPr>
              <w:t>9</w:t>
            </w:r>
            <w:r w:rsidR="00030BAF">
              <w:rPr>
                <w:noProof/>
                <w:webHidden/>
              </w:rPr>
              <w:fldChar w:fldCharType="end"/>
            </w:r>
          </w:hyperlink>
        </w:p>
        <w:p w:rsidR="00030BAF" w:rsidRDefault="00C74CB3">
          <w:pPr>
            <w:pStyle w:val="TOC2"/>
            <w:tabs>
              <w:tab w:val="right" w:leader="dot" w:pos="9016"/>
            </w:tabs>
            <w:rPr>
              <w:noProof/>
            </w:rPr>
          </w:pPr>
          <w:hyperlink w:anchor="_Toc135940945" w:history="1">
            <w:r w:rsidR="00030BAF" w:rsidRPr="004F120C">
              <w:rPr>
                <w:rStyle w:val="Hyperlink"/>
                <w:rFonts w:asciiTheme="majorBidi" w:hAnsiTheme="majorBidi"/>
                <w:noProof/>
                <w:lang w:val="en-GB"/>
              </w:rPr>
              <w:t>4.1 Innovative Methods for Improving Hotel Operations</w:t>
            </w:r>
            <w:r w:rsidR="00030BAF">
              <w:rPr>
                <w:noProof/>
                <w:webHidden/>
              </w:rPr>
              <w:tab/>
            </w:r>
            <w:r w:rsidR="00030BAF">
              <w:rPr>
                <w:noProof/>
                <w:webHidden/>
              </w:rPr>
              <w:fldChar w:fldCharType="begin"/>
            </w:r>
            <w:r w:rsidR="00030BAF">
              <w:rPr>
                <w:noProof/>
                <w:webHidden/>
              </w:rPr>
              <w:instrText xml:space="preserve"> PAGEREF _Toc135940945 \h </w:instrText>
            </w:r>
            <w:r w:rsidR="00030BAF">
              <w:rPr>
                <w:noProof/>
                <w:webHidden/>
              </w:rPr>
            </w:r>
            <w:r w:rsidR="00030BAF">
              <w:rPr>
                <w:noProof/>
                <w:webHidden/>
              </w:rPr>
              <w:fldChar w:fldCharType="separate"/>
            </w:r>
            <w:r w:rsidR="00030BAF">
              <w:rPr>
                <w:noProof/>
                <w:webHidden/>
              </w:rPr>
              <w:t>9</w:t>
            </w:r>
            <w:r w:rsidR="00030BAF">
              <w:rPr>
                <w:noProof/>
                <w:webHidden/>
              </w:rPr>
              <w:fldChar w:fldCharType="end"/>
            </w:r>
          </w:hyperlink>
        </w:p>
        <w:p w:rsidR="00030BAF" w:rsidRDefault="00C74CB3">
          <w:pPr>
            <w:pStyle w:val="TOC3"/>
            <w:tabs>
              <w:tab w:val="right" w:leader="dot" w:pos="9016"/>
            </w:tabs>
            <w:rPr>
              <w:noProof/>
            </w:rPr>
          </w:pPr>
          <w:hyperlink w:anchor="_Toc135940946" w:history="1">
            <w:r w:rsidR="00030BAF" w:rsidRPr="004F120C">
              <w:rPr>
                <w:rStyle w:val="Hyperlink"/>
                <w:rFonts w:asciiTheme="majorBidi" w:hAnsiTheme="majorBidi"/>
                <w:noProof/>
                <w:lang w:val="en-GB"/>
              </w:rPr>
              <w:t>4.1.1 Embrace technological and Automation</w:t>
            </w:r>
            <w:r w:rsidR="00030BAF">
              <w:rPr>
                <w:noProof/>
                <w:webHidden/>
              </w:rPr>
              <w:tab/>
            </w:r>
            <w:r w:rsidR="00030BAF">
              <w:rPr>
                <w:noProof/>
                <w:webHidden/>
              </w:rPr>
              <w:fldChar w:fldCharType="begin"/>
            </w:r>
            <w:r w:rsidR="00030BAF">
              <w:rPr>
                <w:noProof/>
                <w:webHidden/>
              </w:rPr>
              <w:instrText xml:space="preserve"> PAGEREF _Toc135940946 \h </w:instrText>
            </w:r>
            <w:r w:rsidR="00030BAF">
              <w:rPr>
                <w:noProof/>
                <w:webHidden/>
              </w:rPr>
            </w:r>
            <w:r w:rsidR="00030BAF">
              <w:rPr>
                <w:noProof/>
                <w:webHidden/>
              </w:rPr>
              <w:fldChar w:fldCharType="separate"/>
            </w:r>
            <w:r w:rsidR="00030BAF">
              <w:rPr>
                <w:noProof/>
                <w:webHidden/>
              </w:rPr>
              <w:t>10</w:t>
            </w:r>
            <w:r w:rsidR="00030BAF">
              <w:rPr>
                <w:noProof/>
                <w:webHidden/>
              </w:rPr>
              <w:fldChar w:fldCharType="end"/>
            </w:r>
          </w:hyperlink>
        </w:p>
        <w:p w:rsidR="00030BAF" w:rsidRDefault="00C74CB3">
          <w:pPr>
            <w:pStyle w:val="TOC3"/>
            <w:tabs>
              <w:tab w:val="right" w:leader="dot" w:pos="9016"/>
            </w:tabs>
            <w:rPr>
              <w:noProof/>
            </w:rPr>
          </w:pPr>
          <w:hyperlink w:anchor="_Toc135940947" w:history="1">
            <w:r w:rsidR="00030BAF" w:rsidRPr="004F120C">
              <w:rPr>
                <w:rStyle w:val="Hyperlink"/>
                <w:rFonts w:asciiTheme="majorBidi" w:hAnsiTheme="majorBidi"/>
                <w:noProof/>
                <w:lang w:val="en-GB"/>
              </w:rPr>
              <w:t>4.1.2 Personalise visitor Experiences</w:t>
            </w:r>
            <w:r w:rsidR="00030BAF">
              <w:rPr>
                <w:noProof/>
                <w:webHidden/>
              </w:rPr>
              <w:tab/>
            </w:r>
            <w:r w:rsidR="00030BAF">
              <w:rPr>
                <w:noProof/>
                <w:webHidden/>
              </w:rPr>
              <w:fldChar w:fldCharType="begin"/>
            </w:r>
            <w:r w:rsidR="00030BAF">
              <w:rPr>
                <w:noProof/>
                <w:webHidden/>
              </w:rPr>
              <w:instrText xml:space="preserve"> PAGEREF _Toc135940947 \h </w:instrText>
            </w:r>
            <w:r w:rsidR="00030BAF">
              <w:rPr>
                <w:noProof/>
                <w:webHidden/>
              </w:rPr>
            </w:r>
            <w:r w:rsidR="00030BAF">
              <w:rPr>
                <w:noProof/>
                <w:webHidden/>
              </w:rPr>
              <w:fldChar w:fldCharType="separate"/>
            </w:r>
            <w:r w:rsidR="00030BAF">
              <w:rPr>
                <w:noProof/>
                <w:webHidden/>
              </w:rPr>
              <w:t>11</w:t>
            </w:r>
            <w:r w:rsidR="00030BAF">
              <w:rPr>
                <w:noProof/>
                <w:webHidden/>
              </w:rPr>
              <w:fldChar w:fldCharType="end"/>
            </w:r>
          </w:hyperlink>
        </w:p>
        <w:p w:rsidR="00030BAF" w:rsidRDefault="00C74CB3">
          <w:pPr>
            <w:pStyle w:val="TOC3"/>
            <w:tabs>
              <w:tab w:val="right" w:leader="dot" w:pos="9016"/>
            </w:tabs>
            <w:rPr>
              <w:noProof/>
            </w:rPr>
          </w:pPr>
          <w:hyperlink w:anchor="_Toc135940948" w:history="1">
            <w:r w:rsidR="00030BAF" w:rsidRPr="004F120C">
              <w:rPr>
                <w:rStyle w:val="Hyperlink"/>
                <w:rFonts w:asciiTheme="majorBidi" w:hAnsiTheme="majorBidi"/>
                <w:noProof/>
                <w:lang w:val="en-GB"/>
              </w:rPr>
              <w:t>4.1.3 Create One-of-a-Kind Food and Beverage Experiences</w:t>
            </w:r>
            <w:r w:rsidR="00030BAF">
              <w:rPr>
                <w:noProof/>
                <w:webHidden/>
              </w:rPr>
              <w:tab/>
            </w:r>
            <w:r w:rsidR="00030BAF">
              <w:rPr>
                <w:noProof/>
                <w:webHidden/>
              </w:rPr>
              <w:fldChar w:fldCharType="begin"/>
            </w:r>
            <w:r w:rsidR="00030BAF">
              <w:rPr>
                <w:noProof/>
                <w:webHidden/>
              </w:rPr>
              <w:instrText xml:space="preserve"> PAGEREF _Toc135940948 \h </w:instrText>
            </w:r>
            <w:r w:rsidR="00030BAF">
              <w:rPr>
                <w:noProof/>
                <w:webHidden/>
              </w:rPr>
            </w:r>
            <w:r w:rsidR="00030BAF">
              <w:rPr>
                <w:noProof/>
                <w:webHidden/>
              </w:rPr>
              <w:fldChar w:fldCharType="separate"/>
            </w:r>
            <w:r w:rsidR="00030BAF">
              <w:rPr>
                <w:noProof/>
                <w:webHidden/>
              </w:rPr>
              <w:t>11</w:t>
            </w:r>
            <w:r w:rsidR="00030BAF">
              <w:rPr>
                <w:noProof/>
                <w:webHidden/>
              </w:rPr>
              <w:fldChar w:fldCharType="end"/>
            </w:r>
          </w:hyperlink>
        </w:p>
        <w:p w:rsidR="00030BAF" w:rsidRDefault="00C74CB3">
          <w:pPr>
            <w:pStyle w:val="TOC3"/>
            <w:tabs>
              <w:tab w:val="right" w:leader="dot" w:pos="9016"/>
            </w:tabs>
            <w:rPr>
              <w:noProof/>
            </w:rPr>
          </w:pPr>
          <w:hyperlink w:anchor="_Toc135940949" w:history="1">
            <w:r w:rsidR="00030BAF" w:rsidRPr="004F120C">
              <w:rPr>
                <w:rStyle w:val="Hyperlink"/>
                <w:rFonts w:asciiTheme="majorBidi" w:hAnsiTheme="majorBidi"/>
                <w:noProof/>
                <w:lang w:val="en-GB"/>
              </w:rPr>
              <w:t>4.1.4 Improve Sustainability Practises</w:t>
            </w:r>
            <w:r w:rsidR="00030BAF">
              <w:rPr>
                <w:noProof/>
                <w:webHidden/>
              </w:rPr>
              <w:tab/>
            </w:r>
            <w:r w:rsidR="00030BAF">
              <w:rPr>
                <w:noProof/>
                <w:webHidden/>
              </w:rPr>
              <w:fldChar w:fldCharType="begin"/>
            </w:r>
            <w:r w:rsidR="00030BAF">
              <w:rPr>
                <w:noProof/>
                <w:webHidden/>
              </w:rPr>
              <w:instrText xml:space="preserve"> PAGEREF _Toc135940949 \h </w:instrText>
            </w:r>
            <w:r w:rsidR="00030BAF">
              <w:rPr>
                <w:noProof/>
                <w:webHidden/>
              </w:rPr>
            </w:r>
            <w:r w:rsidR="00030BAF">
              <w:rPr>
                <w:noProof/>
                <w:webHidden/>
              </w:rPr>
              <w:fldChar w:fldCharType="separate"/>
            </w:r>
            <w:r w:rsidR="00030BAF">
              <w:rPr>
                <w:noProof/>
                <w:webHidden/>
              </w:rPr>
              <w:t>11</w:t>
            </w:r>
            <w:r w:rsidR="00030BAF">
              <w:rPr>
                <w:noProof/>
                <w:webHidden/>
              </w:rPr>
              <w:fldChar w:fldCharType="end"/>
            </w:r>
          </w:hyperlink>
        </w:p>
        <w:p w:rsidR="00030BAF" w:rsidRDefault="00C74CB3">
          <w:pPr>
            <w:pStyle w:val="TOC3"/>
            <w:tabs>
              <w:tab w:val="right" w:leader="dot" w:pos="9016"/>
            </w:tabs>
            <w:rPr>
              <w:noProof/>
            </w:rPr>
          </w:pPr>
          <w:hyperlink w:anchor="_Toc135940950" w:history="1">
            <w:r w:rsidR="00030BAF" w:rsidRPr="004F120C">
              <w:rPr>
                <w:rStyle w:val="Hyperlink"/>
                <w:rFonts w:asciiTheme="majorBidi" w:hAnsiTheme="majorBidi"/>
                <w:noProof/>
                <w:lang w:val="en-GB"/>
              </w:rPr>
              <w:t>4.1.5 Encourage Employees to offer unique Ideas and proposals</w:t>
            </w:r>
            <w:r w:rsidR="00030BAF">
              <w:rPr>
                <w:noProof/>
                <w:webHidden/>
              </w:rPr>
              <w:tab/>
            </w:r>
            <w:r w:rsidR="00030BAF">
              <w:rPr>
                <w:noProof/>
                <w:webHidden/>
              </w:rPr>
              <w:fldChar w:fldCharType="begin"/>
            </w:r>
            <w:r w:rsidR="00030BAF">
              <w:rPr>
                <w:noProof/>
                <w:webHidden/>
              </w:rPr>
              <w:instrText xml:space="preserve"> PAGEREF _Toc135940950 \h </w:instrText>
            </w:r>
            <w:r w:rsidR="00030BAF">
              <w:rPr>
                <w:noProof/>
                <w:webHidden/>
              </w:rPr>
            </w:r>
            <w:r w:rsidR="00030BAF">
              <w:rPr>
                <w:noProof/>
                <w:webHidden/>
              </w:rPr>
              <w:fldChar w:fldCharType="separate"/>
            </w:r>
            <w:r w:rsidR="00030BAF">
              <w:rPr>
                <w:noProof/>
                <w:webHidden/>
              </w:rPr>
              <w:t>12</w:t>
            </w:r>
            <w:r w:rsidR="00030BAF">
              <w:rPr>
                <w:noProof/>
                <w:webHidden/>
              </w:rPr>
              <w:fldChar w:fldCharType="end"/>
            </w:r>
          </w:hyperlink>
        </w:p>
        <w:p w:rsidR="00030BAF" w:rsidRDefault="00C74CB3">
          <w:pPr>
            <w:pStyle w:val="TOC2"/>
            <w:tabs>
              <w:tab w:val="right" w:leader="dot" w:pos="9016"/>
            </w:tabs>
            <w:rPr>
              <w:noProof/>
            </w:rPr>
          </w:pPr>
          <w:hyperlink w:anchor="_Toc135940951" w:history="1">
            <w:r w:rsidR="00030BAF" w:rsidRPr="004F120C">
              <w:rPr>
                <w:rStyle w:val="Hyperlink"/>
                <w:rFonts w:asciiTheme="majorBidi" w:hAnsiTheme="majorBidi"/>
                <w:noProof/>
                <w:lang w:val="en-GB"/>
              </w:rPr>
              <w:t>4.2 Identification of Specific Issues Based on the Analysis</w:t>
            </w:r>
            <w:r w:rsidR="00030BAF">
              <w:rPr>
                <w:noProof/>
                <w:webHidden/>
              </w:rPr>
              <w:tab/>
            </w:r>
            <w:r w:rsidR="00030BAF">
              <w:rPr>
                <w:noProof/>
                <w:webHidden/>
              </w:rPr>
              <w:fldChar w:fldCharType="begin"/>
            </w:r>
            <w:r w:rsidR="00030BAF">
              <w:rPr>
                <w:noProof/>
                <w:webHidden/>
              </w:rPr>
              <w:instrText xml:space="preserve"> PAGEREF _Toc135940951 \h </w:instrText>
            </w:r>
            <w:r w:rsidR="00030BAF">
              <w:rPr>
                <w:noProof/>
                <w:webHidden/>
              </w:rPr>
            </w:r>
            <w:r w:rsidR="00030BAF">
              <w:rPr>
                <w:noProof/>
                <w:webHidden/>
              </w:rPr>
              <w:fldChar w:fldCharType="separate"/>
            </w:r>
            <w:r w:rsidR="00030BAF">
              <w:rPr>
                <w:noProof/>
                <w:webHidden/>
              </w:rPr>
              <w:t>12</w:t>
            </w:r>
            <w:r w:rsidR="00030BAF">
              <w:rPr>
                <w:noProof/>
                <w:webHidden/>
              </w:rPr>
              <w:fldChar w:fldCharType="end"/>
            </w:r>
          </w:hyperlink>
        </w:p>
        <w:p w:rsidR="00030BAF" w:rsidRDefault="00C74CB3">
          <w:pPr>
            <w:pStyle w:val="TOC3"/>
            <w:tabs>
              <w:tab w:val="right" w:leader="dot" w:pos="9016"/>
            </w:tabs>
            <w:rPr>
              <w:noProof/>
            </w:rPr>
          </w:pPr>
          <w:hyperlink w:anchor="_Toc135940952" w:history="1">
            <w:r w:rsidR="00030BAF" w:rsidRPr="004F120C">
              <w:rPr>
                <w:rStyle w:val="Hyperlink"/>
                <w:rFonts w:asciiTheme="majorBidi" w:hAnsiTheme="majorBidi"/>
                <w:noProof/>
                <w:lang w:val="en-GB"/>
              </w:rPr>
              <w:t>4.2.1 Customer Experience</w:t>
            </w:r>
            <w:r w:rsidR="00030BAF">
              <w:rPr>
                <w:noProof/>
                <w:webHidden/>
              </w:rPr>
              <w:tab/>
            </w:r>
            <w:r w:rsidR="00030BAF">
              <w:rPr>
                <w:noProof/>
                <w:webHidden/>
              </w:rPr>
              <w:fldChar w:fldCharType="begin"/>
            </w:r>
            <w:r w:rsidR="00030BAF">
              <w:rPr>
                <w:noProof/>
                <w:webHidden/>
              </w:rPr>
              <w:instrText xml:space="preserve"> PAGEREF _Toc135940952 \h </w:instrText>
            </w:r>
            <w:r w:rsidR="00030BAF">
              <w:rPr>
                <w:noProof/>
                <w:webHidden/>
              </w:rPr>
            </w:r>
            <w:r w:rsidR="00030BAF">
              <w:rPr>
                <w:noProof/>
                <w:webHidden/>
              </w:rPr>
              <w:fldChar w:fldCharType="separate"/>
            </w:r>
            <w:r w:rsidR="00030BAF">
              <w:rPr>
                <w:noProof/>
                <w:webHidden/>
              </w:rPr>
              <w:t>12</w:t>
            </w:r>
            <w:r w:rsidR="00030BAF">
              <w:rPr>
                <w:noProof/>
                <w:webHidden/>
              </w:rPr>
              <w:fldChar w:fldCharType="end"/>
            </w:r>
          </w:hyperlink>
        </w:p>
        <w:p w:rsidR="00030BAF" w:rsidRDefault="00C74CB3">
          <w:pPr>
            <w:pStyle w:val="TOC3"/>
            <w:tabs>
              <w:tab w:val="right" w:leader="dot" w:pos="9016"/>
            </w:tabs>
            <w:rPr>
              <w:noProof/>
            </w:rPr>
          </w:pPr>
          <w:hyperlink w:anchor="_Toc135940953" w:history="1">
            <w:r w:rsidR="00030BAF" w:rsidRPr="004F120C">
              <w:rPr>
                <w:rStyle w:val="Hyperlink"/>
                <w:rFonts w:asciiTheme="majorBidi" w:hAnsiTheme="majorBidi"/>
                <w:noProof/>
                <w:lang w:val="en-GB"/>
              </w:rPr>
              <w:t>4.2.2 Sustainability Practises</w:t>
            </w:r>
            <w:r w:rsidR="00030BAF">
              <w:rPr>
                <w:noProof/>
                <w:webHidden/>
              </w:rPr>
              <w:tab/>
            </w:r>
            <w:r w:rsidR="00030BAF">
              <w:rPr>
                <w:noProof/>
                <w:webHidden/>
              </w:rPr>
              <w:fldChar w:fldCharType="begin"/>
            </w:r>
            <w:r w:rsidR="00030BAF">
              <w:rPr>
                <w:noProof/>
                <w:webHidden/>
              </w:rPr>
              <w:instrText xml:space="preserve"> PAGEREF _Toc135940953 \h </w:instrText>
            </w:r>
            <w:r w:rsidR="00030BAF">
              <w:rPr>
                <w:noProof/>
                <w:webHidden/>
              </w:rPr>
            </w:r>
            <w:r w:rsidR="00030BAF">
              <w:rPr>
                <w:noProof/>
                <w:webHidden/>
              </w:rPr>
              <w:fldChar w:fldCharType="separate"/>
            </w:r>
            <w:r w:rsidR="00030BAF">
              <w:rPr>
                <w:noProof/>
                <w:webHidden/>
              </w:rPr>
              <w:t>12</w:t>
            </w:r>
            <w:r w:rsidR="00030BAF">
              <w:rPr>
                <w:noProof/>
                <w:webHidden/>
              </w:rPr>
              <w:fldChar w:fldCharType="end"/>
            </w:r>
          </w:hyperlink>
        </w:p>
        <w:p w:rsidR="00030BAF" w:rsidRDefault="00C74CB3">
          <w:pPr>
            <w:pStyle w:val="TOC3"/>
            <w:tabs>
              <w:tab w:val="right" w:leader="dot" w:pos="9016"/>
            </w:tabs>
            <w:rPr>
              <w:noProof/>
            </w:rPr>
          </w:pPr>
          <w:hyperlink w:anchor="_Toc135940954" w:history="1">
            <w:r w:rsidR="00030BAF" w:rsidRPr="004F120C">
              <w:rPr>
                <w:rStyle w:val="Hyperlink"/>
                <w:rFonts w:asciiTheme="majorBidi" w:hAnsiTheme="majorBidi"/>
                <w:noProof/>
                <w:lang w:val="en-GB"/>
              </w:rPr>
              <w:t>4.2.3 Revenue Management</w:t>
            </w:r>
            <w:r w:rsidR="00030BAF">
              <w:rPr>
                <w:noProof/>
                <w:webHidden/>
              </w:rPr>
              <w:tab/>
            </w:r>
            <w:r w:rsidR="00030BAF">
              <w:rPr>
                <w:noProof/>
                <w:webHidden/>
              </w:rPr>
              <w:fldChar w:fldCharType="begin"/>
            </w:r>
            <w:r w:rsidR="00030BAF">
              <w:rPr>
                <w:noProof/>
                <w:webHidden/>
              </w:rPr>
              <w:instrText xml:space="preserve"> PAGEREF _Toc135940954 \h </w:instrText>
            </w:r>
            <w:r w:rsidR="00030BAF">
              <w:rPr>
                <w:noProof/>
                <w:webHidden/>
              </w:rPr>
            </w:r>
            <w:r w:rsidR="00030BAF">
              <w:rPr>
                <w:noProof/>
                <w:webHidden/>
              </w:rPr>
              <w:fldChar w:fldCharType="separate"/>
            </w:r>
            <w:r w:rsidR="00030BAF">
              <w:rPr>
                <w:noProof/>
                <w:webHidden/>
              </w:rPr>
              <w:t>13</w:t>
            </w:r>
            <w:r w:rsidR="00030BAF">
              <w:rPr>
                <w:noProof/>
                <w:webHidden/>
              </w:rPr>
              <w:fldChar w:fldCharType="end"/>
            </w:r>
          </w:hyperlink>
        </w:p>
        <w:p w:rsidR="00030BAF" w:rsidRDefault="00C74CB3">
          <w:pPr>
            <w:pStyle w:val="TOC3"/>
            <w:tabs>
              <w:tab w:val="right" w:leader="dot" w:pos="9016"/>
            </w:tabs>
            <w:rPr>
              <w:noProof/>
            </w:rPr>
          </w:pPr>
          <w:hyperlink w:anchor="_Toc135940955" w:history="1">
            <w:r w:rsidR="00030BAF" w:rsidRPr="004F120C">
              <w:rPr>
                <w:rStyle w:val="Hyperlink"/>
                <w:rFonts w:asciiTheme="majorBidi" w:hAnsiTheme="majorBidi"/>
                <w:noProof/>
                <w:lang w:val="en-GB"/>
              </w:rPr>
              <w:t>4.2.4 Digital Transformation</w:t>
            </w:r>
            <w:r w:rsidR="00030BAF">
              <w:rPr>
                <w:noProof/>
                <w:webHidden/>
              </w:rPr>
              <w:tab/>
            </w:r>
            <w:r w:rsidR="00030BAF">
              <w:rPr>
                <w:noProof/>
                <w:webHidden/>
              </w:rPr>
              <w:fldChar w:fldCharType="begin"/>
            </w:r>
            <w:r w:rsidR="00030BAF">
              <w:rPr>
                <w:noProof/>
                <w:webHidden/>
              </w:rPr>
              <w:instrText xml:space="preserve"> PAGEREF _Toc135940955 \h </w:instrText>
            </w:r>
            <w:r w:rsidR="00030BAF">
              <w:rPr>
                <w:noProof/>
                <w:webHidden/>
              </w:rPr>
            </w:r>
            <w:r w:rsidR="00030BAF">
              <w:rPr>
                <w:noProof/>
                <w:webHidden/>
              </w:rPr>
              <w:fldChar w:fldCharType="separate"/>
            </w:r>
            <w:r w:rsidR="00030BAF">
              <w:rPr>
                <w:noProof/>
                <w:webHidden/>
              </w:rPr>
              <w:t>14</w:t>
            </w:r>
            <w:r w:rsidR="00030BAF">
              <w:rPr>
                <w:noProof/>
                <w:webHidden/>
              </w:rPr>
              <w:fldChar w:fldCharType="end"/>
            </w:r>
          </w:hyperlink>
        </w:p>
        <w:p w:rsidR="00030BAF" w:rsidRDefault="00C74CB3">
          <w:pPr>
            <w:pStyle w:val="TOC3"/>
            <w:tabs>
              <w:tab w:val="right" w:leader="dot" w:pos="9016"/>
            </w:tabs>
            <w:rPr>
              <w:noProof/>
            </w:rPr>
          </w:pPr>
          <w:hyperlink w:anchor="_Toc135940956" w:history="1">
            <w:r w:rsidR="00030BAF" w:rsidRPr="004F120C">
              <w:rPr>
                <w:rStyle w:val="Hyperlink"/>
                <w:rFonts w:asciiTheme="majorBidi" w:hAnsiTheme="majorBidi"/>
                <w:noProof/>
                <w:lang w:val="en-GB"/>
              </w:rPr>
              <w:t>4.2.5 Operational Efficiency</w:t>
            </w:r>
            <w:r w:rsidR="00030BAF">
              <w:rPr>
                <w:noProof/>
                <w:webHidden/>
              </w:rPr>
              <w:tab/>
            </w:r>
            <w:r w:rsidR="00030BAF">
              <w:rPr>
                <w:noProof/>
                <w:webHidden/>
              </w:rPr>
              <w:fldChar w:fldCharType="begin"/>
            </w:r>
            <w:r w:rsidR="00030BAF">
              <w:rPr>
                <w:noProof/>
                <w:webHidden/>
              </w:rPr>
              <w:instrText xml:space="preserve"> PAGEREF _Toc135940956 \h </w:instrText>
            </w:r>
            <w:r w:rsidR="00030BAF">
              <w:rPr>
                <w:noProof/>
                <w:webHidden/>
              </w:rPr>
            </w:r>
            <w:r w:rsidR="00030BAF">
              <w:rPr>
                <w:noProof/>
                <w:webHidden/>
              </w:rPr>
              <w:fldChar w:fldCharType="separate"/>
            </w:r>
            <w:r w:rsidR="00030BAF">
              <w:rPr>
                <w:noProof/>
                <w:webHidden/>
              </w:rPr>
              <w:t>14</w:t>
            </w:r>
            <w:r w:rsidR="00030BAF">
              <w:rPr>
                <w:noProof/>
                <w:webHidden/>
              </w:rPr>
              <w:fldChar w:fldCharType="end"/>
            </w:r>
          </w:hyperlink>
        </w:p>
        <w:p w:rsidR="00030BAF" w:rsidRDefault="00C74CB3">
          <w:pPr>
            <w:pStyle w:val="TOC2"/>
            <w:tabs>
              <w:tab w:val="right" w:leader="dot" w:pos="9016"/>
            </w:tabs>
            <w:rPr>
              <w:noProof/>
            </w:rPr>
          </w:pPr>
          <w:hyperlink w:anchor="_Toc135940957" w:history="1">
            <w:r w:rsidR="00030BAF" w:rsidRPr="004F120C">
              <w:rPr>
                <w:rStyle w:val="Hyperlink"/>
                <w:rFonts w:asciiTheme="majorBidi" w:hAnsiTheme="majorBidi"/>
                <w:noProof/>
                <w:lang w:val="en-GB"/>
              </w:rPr>
              <w:t>4.3 Analysis of issues and their impact</w:t>
            </w:r>
            <w:r w:rsidR="00030BAF">
              <w:rPr>
                <w:noProof/>
                <w:webHidden/>
              </w:rPr>
              <w:tab/>
            </w:r>
            <w:r w:rsidR="00030BAF">
              <w:rPr>
                <w:noProof/>
                <w:webHidden/>
              </w:rPr>
              <w:fldChar w:fldCharType="begin"/>
            </w:r>
            <w:r w:rsidR="00030BAF">
              <w:rPr>
                <w:noProof/>
                <w:webHidden/>
              </w:rPr>
              <w:instrText xml:space="preserve"> PAGEREF _Toc135940957 \h </w:instrText>
            </w:r>
            <w:r w:rsidR="00030BAF">
              <w:rPr>
                <w:noProof/>
                <w:webHidden/>
              </w:rPr>
            </w:r>
            <w:r w:rsidR="00030BAF">
              <w:rPr>
                <w:noProof/>
                <w:webHidden/>
              </w:rPr>
              <w:fldChar w:fldCharType="separate"/>
            </w:r>
            <w:r w:rsidR="00030BAF">
              <w:rPr>
                <w:noProof/>
                <w:webHidden/>
              </w:rPr>
              <w:t>14</w:t>
            </w:r>
            <w:r w:rsidR="00030BAF">
              <w:rPr>
                <w:noProof/>
                <w:webHidden/>
              </w:rPr>
              <w:fldChar w:fldCharType="end"/>
            </w:r>
          </w:hyperlink>
        </w:p>
        <w:p w:rsidR="00030BAF" w:rsidRDefault="00C74CB3">
          <w:pPr>
            <w:pStyle w:val="TOC1"/>
            <w:tabs>
              <w:tab w:val="right" w:leader="dot" w:pos="9016"/>
            </w:tabs>
            <w:rPr>
              <w:noProof/>
            </w:rPr>
          </w:pPr>
          <w:hyperlink w:anchor="_Toc135940958" w:history="1">
            <w:r w:rsidR="00030BAF" w:rsidRPr="004F120C">
              <w:rPr>
                <w:rStyle w:val="Hyperlink"/>
                <w:rFonts w:asciiTheme="majorBidi" w:hAnsiTheme="majorBidi"/>
                <w:noProof/>
                <w:lang w:val="en-GB"/>
              </w:rPr>
              <w:t>5. Findings &amp; Results</w:t>
            </w:r>
            <w:r w:rsidR="00030BAF">
              <w:rPr>
                <w:noProof/>
                <w:webHidden/>
              </w:rPr>
              <w:tab/>
            </w:r>
            <w:r w:rsidR="00030BAF">
              <w:rPr>
                <w:noProof/>
                <w:webHidden/>
              </w:rPr>
              <w:fldChar w:fldCharType="begin"/>
            </w:r>
            <w:r w:rsidR="00030BAF">
              <w:rPr>
                <w:noProof/>
                <w:webHidden/>
              </w:rPr>
              <w:instrText xml:space="preserve"> PAGEREF _Toc135940958 \h </w:instrText>
            </w:r>
            <w:r w:rsidR="00030BAF">
              <w:rPr>
                <w:noProof/>
                <w:webHidden/>
              </w:rPr>
            </w:r>
            <w:r w:rsidR="00030BAF">
              <w:rPr>
                <w:noProof/>
                <w:webHidden/>
              </w:rPr>
              <w:fldChar w:fldCharType="separate"/>
            </w:r>
            <w:r w:rsidR="00030BAF">
              <w:rPr>
                <w:noProof/>
                <w:webHidden/>
              </w:rPr>
              <w:t>15</w:t>
            </w:r>
            <w:r w:rsidR="00030BAF">
              <w:rPr>
                <w:noProof/>
                <w:webHidden/>
              </w:rPr>
              <w:fldChar w:fldCharType="end"/>
            </w:r>
          </w:hyperlink>
        </w:p>
        <w:p w:rsidR="00030BAF" w:rsidRDefault="00C74CB3">
          <w:pPr>
            <w:pStyle w:val="TOC2"/>
            <w:tabs>
              <w:tab w:val="right" w:leader="dot" w:pos="9016"/>
            </w:tabs>
            <w:rPr>
              <w:noProof/>
            </w:rPr>
          </w:pPr>
          <w:hyperlink w:anchor="_Toc135940959" w:history="1">
            <w:r w:rsidR="00030BAF" w:rsidRPr="004F120C">
              <w:rPr>
                <w:rStyle w:val="Hyperlink"/>
                <w:rFonts w:asciiTheme="majorBidi" w:hAnsiTheme="majorBidi"/>
                <w:noProof/>
                <w:lang w:val="en-GB"/>
              </w:rPr>
              <w:t>5.1 TWOS Analysis</w:t>
            </w:r>
            <w:r w:rsidR="00030BAF">
              <w:rPr>
                <w:noProof/>
                <w:webHidden/>
              </w:rPr>
              <w:tab/>
            </w:r>
            <w:r w:rsidR="00030BAF">
              <w:rPr>
                <w:noProof/>
                <w:webHidden/>
              </w:rPr>
              <w:fldChar w:fldCharType="begin"/>
            </w:r>
            <w:r w:rsidR="00030BAF">
              <w:rPr>
                <w:noProof/>
                <w:webHidden/>
              </w:rPr>
              <w:instrText xml:space="preserve"> PAGEREF _Toc135940959 \h </w:instrText>
            </w:r>
            <w:r w:rsidR="00030BAF">
              <w:rPr>
                <w:noProof/>
                <w:webHidden/>
              </w:rPr>
            </w:r>
            <w:r w:rsidR="00030BAF">
              <w:rPr>
                <w:noProof/>
                <w:webHidden/>
              </w:rPr>
              <w:fldChar w:fldCharType="separate"/>
            </w:r>
            <w:r w:rsidR="00030BAF">
              <w:rPr>
                <w:noProof/>
                <w:webHidden/>
              </w:rPr>
              <w:t>17</w:t>
            </w:r>
            <w:r w:rsidR="00030BAF">
              <w:rPr>
                <w:noProof/>
                <w:webHidden/>
              </w:rPr>
              <w:fldChar w:fldCharType="end"/>
            </w:r>
          </w:hyperlink>
        </w:p>
        <w:p w:rsidR="00030BAF" w:rsidRDefault="00C74CB3">
          <w:pPr>
            <w:pStyle w:val="TOC1"/>
            <w:tabs>
              <w:tab w:val="right" w:leader="dot" w:pos="9016"/>
            </w:tabs>
            <w:rPr>
              <w:noProof/>
            </w:rPr>
          </w:pPr>
          <w:hyperlink w:anchor="_Toc135940960" w:history="1">
            <w:r w:rsidR="00030BAF" w:rsidRPr="004F120C">
              <w:rPr>
                <w:rStyle w:val="Hyperlink"/>
                <w:rFonts w:asciiTheme="majorBidi" w:hAnsiTheme="majorBidi"/>
                <w:noProof/>
                <w:lang w:val="en-GB"/>
              </w:rPr>
              <w:t>6. Action Plan</w:t>
            </w:r>
            <w:r w:rsidR="00030BAF">
              <w:rPr>
                <w:noProof/>
                <w:webHidden/>
              </w:rPr>
              <w:tab/>
            </w:r>
            <w:r w:rsidR="00030BAF">
              <w:rPr>
                <w:noProof/>
                <w:webHidden/>
              </w:rPr>
              <w:fldChar w:fldCharType="begin"/>
            </w:r>
            <w:r w:rsidR="00030BAF">
              <w:rPr>
                <w:noProof/>
                <w:webHidden/>
              </w:rPr>
              <w:instrText xml:space="preserve"> PAGEREF _Toc135940960 \h </w:instrText>
            </w:r>
            <w:r w:rsidR="00030BAF">
              <w:rPr>
                <w:noProof/>
                <w:webHidden/>
              </w:rPr>
            </w:r>
            <w:r w:rsidR="00030BAF">
              <w:rPr>
                <w:noProof/>
                <w:webHidden/>
              </w:rPr>
              <w:fldChar w:fldCharType="separate"/>
            </w:r>
            <w:r w:rsidR="00030BAF">
              <w:rPr>
                <w:noProof/>
                <w:webHidden/>
              </w:rPr>
              <w:t>18</w:t>
            </w:r>
            <w:r w:rsidR="00030BAF">
              <w:rPr>
                <w:noProof/>
                <w:webHidden/>
              </w:rPr>
              <w:fldChar w:fldCharType="end"/>
            </w:r>
          </w:hyperlink>
        </w:p>
        <w:p w:rsidR="00030BAF" w:rsidRDefault="00C74CB3">
          <w:pPr>
            <w:pStyle w:val="TOC1"/>
            <w:tabs>
              <w:tab w:val="right" w:leader="dot" w:pos="9016"/>
            </w:tabs>
            <w:rPr>
              <w:noProof/>
            </w:rPr>
          </w:pPr>
          <w:hyperlink w:anchor="_Toc135940961" w:history="1">
            <w:r w:rsidR="00030BAF" w:rsidRPr="004F120C">
              <w:rPr>
                <w:rStyle w:val="Hyperlink"/>
                <w:rFonts w:asciiTheme="majorBidi" w:hAnsiTheme="majorBidi"/>
                <w:noProof/>
                <w:lang w:val="en-GB"/>
              </w:rPr>
              <w:t>7. Conclusion</w:t>
            </w:r>
            <w:r w:rsidR="00030BAF">
              <w:rPr>
                <w:noProof/>
                <w:webHidden/>
              </w:rPr>
              <w:tab/>
            </w:r>
            <w:r w:rsidR="00030BAF">
              <w:rPr>
                <w:noProof/>
                <w:webHidden/>
              </w:rPr>
              <w:fldChar w:fldCharType="begin"/>
            </w:r>
            <w:r w:rsidR="00030BAF">
              <w:rPr>
                <w:noProof/>
                <w:webHidden/>
              </w:rPr>
              <w:instrText xml:space="preserve"> PAGEREF _Toc135940961 \h </w:instrText>
            </w:r>
            <w:r w:rsidR="00030BAF">
              <w:rPr>
                <w:noProof/>
                <w:webHidden/>
              </w:rPr>
            </w:r>
            <w:r w:rsidR="00030BAF">
              <w:rPr>
                <w:noProof/>
                <w:webHidden/>
              </w:rPr>
              <w:fldChar w:fldCharType="separate"/>
            </w:r>
            <w:r w:rsidR="00030BAF">
              <w:rPr>
                <w:noProof/>
                <w:webHidden/>
              </w:rPr>
              <w:t>20</w:t>
            </w:r>
            <w:r w:rsidR="00030BAF">
              <w:rPr>
                <w:noProof/>
                <w:webHidden/>
              </w:rPr>
              <w:fldChar w:fldCharType="end"/>
            </w:r>
          </w:hyperlink>
        </w:p>
        <w:p w:rsidR="00030BAF" w:rsidRDefault="00C74CB3">
          <w:pPr>
            <w:pStyle w:val="TOC1"/>
            <w:tabs>
              <w:tab w:val="right" w:leader="dot" w:pos="9016"/>
            </w:tabs>
            <w:rPr>
              <w:noProof/>
            </w:rPr>
          </w:pPr>
          <w:hyperlink w:anchor="_Toc135940962" w:history="1">
            <w:r w:rsidR="00030BAF" w:rsidRPr="004F120C">
              <w:rPr>
                <w:rStyle w:val="Hyperlink"/>
                <w:rFonts w:asciiTheme="majorBidi" w:hAnsiTheme="majorBidi"/>
                <w:noProof/>
                <w:lang w:val="en-GB"/>
              </w:rPr>
              <w:t>References</w:t>
            </w:r>
            <w:r w:rsidR="00030BAF">
              <w:rPr>
                <w:noProof/>
                <w:webHidden/>
              </w:rPr>
              <w:tab/>
            </w:r>
            <w:r w:rsidR="00030BAF">
              <w:rPr>
                <w:noProof/>
                <w:webHidden/>
              </w:rPr>
              <w:fldChar w:fldCharType="begin"/>
            </w:r>
            <w:r w:rsidR="00030BAF">
              <w:rPr>
                <w:noProof/>
                <w:webHidden/>
              </w:rPr>
              <w:instrText xml:space="preserve"> PAGEREF _Toc135940962 \h </w:instrText>
            </w:r>
            <w:r w:rsidR="00030BAF">
              <w:rPr>
                <w:noProof/>
                <w:webHidden/>
              </w:rPr>
            </w:r>
            <w:r w:rsidR="00030BAF">
              <w:rPr>
                <w:noProof/>
                <w:webHidden/>
              </w:rPr>
              <w:fldChar w:fldCharType="separate"/>
            </w:r>
            <w:r w:rsidR="00030BAF">
              <w:rPr>
                <w:noProof/>
                <w:webHidden/>
              </w:rPr>
              <w:t>21</w:t>
            </w:r>
            <w:r w:rsidR="00030BAF">
              <w:rPr>
                <w:noProof/>
                <w:webHidden/>
              </w:rPr>
              <w:fldChar w:fldCharType="end"/>
            </w:r>
          </w:hyperlink>
        </w:p>
        <w:p w:rsidR="00030BAF" w:rsidRDefault="00C74CB3">
          <w:pPr>
            <w:pStyle w:val="TOC1"/>
            <w:tabs>
              <w:tab w:val="right" w:leader="dot" w:pos="9016"/>
            </w:tabs>
            <w:rPr>
              <w:noProof/>
            </w:rPr>
          </w:pPr>
          <w:hyperlink w:anchor="_Toc135940963" w:history="1">
            <w:r w:rsidR="00030BAF" w:rsidRPr="004F120C">
              <w:rPr>
                <w:rStyle w:val="Hyperlink"/>
                <w:rFonts w:asciiTheme="majorBidi" w:hAnsiTheme="majorBidi"/>
                <w:noProof/>
                <w:lang w:val="en-GB" w:eastAsia="en-GB"/>
              </w:rPr>
              <w:t>Appendixes</w:t>
            </w:r>
            <w:r w:rsidR="00030BAF">
              <w:rPr>
                <w:noProof/>
                <w:webHidden/>
              </w:rPr>
              <w:tab/>
            </w:r>
            <w:r w:rsidR="00030BAF">
              <w:rPr>
                <w:noProof/>
                <w:webHidden/>
              </w:rPr>
              <w:fldChar w:fldCharType="begin"/>
            </w:r>
            <w:r w:rsidR="00030BAF">
              <w:rPr>
                <w:noProof/>
                <w:webHidden/>
              </w:rPr>
              <w:instrText xml:space="preserve"> PAGEREF _Toc135940963 \h </w:instrText>
            </w:r>
            <w:r w:rsidR="00030BAF">
              <w:rPr>
                <w:noProof/>
                <w:webHidden/>
              </w:rPr>
            </w:r>
            <w:r w:rsidR="00030BAF">
              <w:rPr>
                <w:noProof/>
                <w:webHidden/>
              </w:rPr>
              <w:fldChar w:fldCharType="separate"/>
            </w:r>
            <w:r w:rsidR="00030BAF">
              <w:rPr>
                <w:noProof/>
                <w:webHidden/>
              </w:rPr>
              <w:t>25</w:t>
            </w:r>
            <w:r w:rsidR="00030BAF">
              <w:rPr>
                <w:noProof/>
                <w:webHidden/>
              </w:rPr>
              <w:fldChar w:fldCharType="end"/>
            </w:r>
          </w:hyperlink>
        </w:p>
        <w:p w:rsidR="00030BAF" w:rsidRDefault="00C74CB3">
          <w:pPr>
            <w:pStyle w:val="TOC2"/>
            <w:tabs>
              <w:tab w:val="right" w:leader="dot" w:pos="9016"/>
            </w:tabs>
            <w:rPr>
              <w:noProof/>
            </w:rPr>
          </w:pPr>
          <w:hyperlink w:anchor="_Toc135940964" w:history="1">
            <w:r w:rsidR="00030BAF" w:rsidRPr="004F120C">
              <w:rPr>
                <w:rStyle w:val="Hyperlink"/>
                <w:rFonts w:asciiTheme="majorBidi" w:hAnsiTheme="majorBidi"/>
                <w:noProof/>
                <w:lang w:val="en-GB"/>
              </w:rPr>
              <w:t>Appendix 1: PESTEL Analysis</w:t>
            </w:r>
            <w:r w:rsidR="00030BAF">
              <w:rPr>
                <w:noProof/>
                <w:webHidden/>
              </w:rPr>
              <w:tab/>
            </w:r>
            <w:r w:rsidR="00030BAF">
              <w:rPr>
                <w:noProof/>
                <w:webHidden/>
              </w:rPr>
              <w:fldChar w:fldCharType="begin"/>
            </w:r>
            <w:r w:rsidR="00030BAF">
              <w:rPr>
                <w:noProof/>
                <w:webHidden/>
              </w:rPr>
              <w:instrText xml:space="preserve"> PAGEREF _Toc135940964 \h </w:instrText>
            </w:r>
            <w:r w:rsidR="00030BAF">
              <w:rPr>
                <w:noProof/>
                <w:webHidden/>
              </w:rPr>
            </w:r>
            <w:r w:rsidR="00030BAF">
              <w:rPr>
                <w:noProof/>
                <w:webHidden/>
              </w:rPr>
              <w:fldChar w:fldCharType="separate"/>
            </w:r>
            <w:r w:rsidR="00030BAF">
              <w:rPr>
                <w:noProof/>
                <w:webHidden/>
              </w:rPr>
              <w:t>25</w:t>
            </w:r>
            <w:r w:rsidR="00030BAF">
              <w:rPr>
                <w:noProof/>
                <w:webHidden/>
              </w:rPr>
              <w:fldChar w:fldCharType="end"/>
            </w:r>
          </w:hyperlink>
        </w:p>
        <w:p w:rsidR="00030BAF" w:rsidRDefault="00C74CB3">
          <w:pPr>
            <w:pStyle w:val="TOC2"/>
            <w:tabs>
              <w:tab w:val="right" w:leader="dot" w:pos="9016"/>
            </w:tabs>
            <w:rPr>
              <w:noProof/>
            </w:rPr>
          </w:pPr>
          <w:hyperlink w:anchor="_Toc135940965" w:history="1">
            <w:r w:rsidR="00030BAF" w:rsidRPr="004F120C">
              <w:rPr>
                <w:rStyle w:val="Hyperlink"/>
                <w:rFonts w:asciiTheme="majorBidi" w:hAnsiTheme="majorBidi"/>
                <w:noProof/>
                <w:lang w:val="en-GB"/>
              </w:rPr>
              <w:t>Appendix 2: SWOT Analysis</w:t>
            </w:r>
            <w:r w:rsidR="00030BAF">
              <w:rPr>
                <w:noProof/>
                <w:webHidden/>
              </w:rPr>
              <w:tab/>
            </w:r>
            <w:r w:rsidR="00030BAF">
              <w:rPr>
                <w:noProof/>
                <w:webHidden/>
              </w:rPr>
              <w:fldChar w:fldCharType="begin"/>
            </w:r>
            <w:r w:rsidR="00030BAF">
              <w:rPr>
                <w:noProof/>
                <w:webHidden/>
              </w:rPr>
              <w:instrText xml:space="preserve"> PAGEREF _Toc135940965 \h </w:instrText>
            </w:r>
            <w:r w:rsidR="00030BAF">
              <w:rPr>
                <w:noProof/>
                <w:webHidden/>
              </w:rPr>
            </w:r>
            <w:r w:rsidR="00030BAF">
              <w:rPr>
                <w:noProof/>
                <w:webHidden/>
              </w:rPr>
              <w:fldChar w:fldCharType="separate"/>
            </w:r>
            <w:r w:rsidR="00030BAF">
              <w:rPr>
                <w:noProof/>
                <w:webHidden/>
              </w:rPr>
              <w:t>27</w:t>
            </w:r>
            <w:r w:rsidR="00030BAF">
              <w:rPr>
                <w:noProof/>
                <w:webHidden/>
              </w:rPr>
              <w:fldChar w:fldCharType="end"/>
            </w:r>
          </w:hyperlink>
        </w:p>
        <w:p w:rsidR="00030BAF" w:rsidRDefault="00030BAF">
          <w:r>
            <w:rPr>
              <w:b/>
              <w:bCs/>
              <w:noProof/>
            </w:rPr>
            <w:fldChar w:fldCharType="end"/>
          </w:r>
        </w:p>
      </w:sdtContent>
    </w:sdt>
    <w:p w:rsidR="008E1A1F" w:rsidRPr="008E1A1F" w:rsidRDefault="008E1A1F" w:rsidP="008E1A1F">
      <w:pPr>
        <w:rPr>
          <w:lang w:val="en-GB" w:eastAsia="en-GB"/>
        </w:rPr>
      </w:pPr>
      <w:r>
        <w:rPr>
          <w:rFonts w:asciiTheme="majorBidi" w:hAnsiTheme="majorBidi" w:cstheme="majorBidi"/>
          <w:sz w:val="24"/>
          <w:szCs w:val="24"/>
          <w:lang w:val="en-GB"/>
        </w:rPr>
        <w:t xml:space="preserve"> </w:t>
      </w:r>
    </w:p>
    <w:p w:rsidR="00BE6342" w:rsidRPr="006D0EEF" w:rsidRDefault="007F7B35" w:rsidP="006D0EEF">
      <w:pPr>
        <w:pStyle w:val="Heading1"/>
        <w:spacing w:line="360" w:lineRule="auto"/>
        <w:rPr>
          <w:rFonts w:asciiTheme="majorBidi" w:hAnsiTheme="majorBidi"/>
          <w:color w:val="auto"/>
          <w:sz w:val="24"/>
          <w:szCs w:val="24"/>
          <w:lang w:val="en-GB"/>
        </w:rPr>
      </w:pPr>
      <w:bookmarkStart w:id="0" w:name="_Toc135940935"/>
      <w:r w:rsidRPr="006D0EEF">
        <w:rPr>
          <w:rFonts w:asciiTheme="majorBidi" w:hAnsiTheme="majorBidi"/>
          <w:color w:val="auto"/>
          <w:sz w:val="24"/>
          <w:szCs w:val="24"/>
          <w:lang w:val="en-GB"/>
        </w:rPr>
        <w:t xml:space="preserve">1. </w:t>
      </w:r>
      <w:r w:rsidR="00BE6342" w:rsidRPr="006D0EEF">
        <w:rPr>
          <w:rFonts w:asciiTheme="majorBidi" w:hAnsiTheme="majorBidi"/>
          <w:color w:val="auto"/>
          <w:sz w:val="24"/>
          <w:szCs w:val="24"/>
          <w:lang w:val="en-GB"/>
        </w:rPr>
        <w:t>Executive summary</w:t>
      </w:r>
      <w:bookmarkEnd w:id="0"/>
    </w:p>
    <w:p w:rsidR="00AF34F0" w:rsidRPr="006D0EEF" w:rsidRDefault="00AF34F0"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Hilton London Metropole hotel is a strategically located hotel in London that faces a variety of operational issues. This report includes a comprehensive consultant investigation of the hotel, identifying important issues and obstacles and making recommendations for improvement. PESTEL, SWOT, and TOWS analytical tools are used in the study to get insights into the hotel's internal and external aspects influencing its performance.</w:t>
      </w:r>
    </w:p>
    <w:p w:rsidR="00E10163" w:rsidRPr="006D0EEF" w:rsidRDefault="001C6722"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The Hilton London Metropole hotel is a luxurious facility in the centre of London. It has a lengthy history and is well-known in the hotel industry for its outstanding service and versatile event facilities. Guests have given the hotel great comments, praising its comfortable accommodations, helpful staff, and handy location. The Hilton London Metropole hotel has a solid reputation in the industry and is known for organising various events. </w:t>
      </w:r>
    </w:p>
    <w:p w:rsidR="00E10163" w:rsidRPr="006D0EEF" w:rsidRDefault="001C6722" w:rsidP="006D0EEF">
      <w:pPr>
        <w:spacing w:line="360" w:lineRule="auto"/>
        <w:jc w:val="both"/>
        <w:rPr>
          <w:rFonts w:asciiTheme="majorBidi" w:hAnsiTheme="majorBidi" w:cstheme="majorBidi"/>
          <w:sz w:val="24"/>
          <w:szCs w:val="24"/>
          <w:lang w:val="en-GB" w:eastAsia="en-GB"/>
        </w:rPr>
      </w:pPr>
      <w:r w:rsidRPr="006D0EEF">
        <w:rPr>
          <w:rFonts w:asciiTheme="majorBidi" w:hAnsiTheme="majorBidi" w:cstheme="majorBidi"/>
          <w:sz w:val="24"/>
          <w:szCs w:val="24"/>
          <w:lang w:val="en-GB"/>
        </w:rPr>
        <w:t xml:space="preserve">Some issues such as </w:t>
      </w:r>
      <w:r w:rsidR="00E03B13" w:rsidRPr="006D0EEF">
        <w:rPr>
          <w:rFonts w:asciiTheme="majorBidi" w:hAnsiTheme="majorBidi" w:cstheme="majorBidi"/>
          <w:sz w:val="24"/>
          <w:szCs w:val="24"/>
          <w:lang w:val="en-GB"/>
        </w:rPr>
        <w:t xml:space="preserve">Customer experience, sustainability practises, revenue management, digital transformation, and operational efficiency are all highlighted in this consultancy report. </w:t>
      </w:r>
      <w:r w:rsidR="00E10163" w:rsidRPr="006D0EEF">
        <w:rPr>
          <w:rFonts w:asciiTheme="majorBidi" w:hAnsiTheme="majorBidi" w:cstheme="majorBidi"/>
          <w:sz w:val="24"/>
          <w:szCs w:val="24"/>
          <w:lang w:val="en-GB" w:eastAsia="en-GB"/>
        </w:rPr>
        <w:t>By addressing these challenges, the hotel may improve its reputation, attract more customers, and assure long-term industry success.</w:t>
      </w:r>
    </w:p>
    <w:p w:rsidR="00E03B13" w:rsidRPr="006D0EEF" w:rsidRDefault="00E03B13"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macro environmental elements influencing the hotel's operations are investigated using PESTEL analysis. SWOT analysis reveals internal strengths and weaknesses, as well as external opportunities and threats. Furthermore, the TOWS analysis matches strengths with opportunities and fixes weaknesses to reduce dangers. These research methodologies are intended to provide actionable recommendations for the hotel in order to improve operations, create sustainable growth, and assure visitor pleasure.</w:t>
      </w:r>
      <w:r w:rsidR="001C6722" w:rsidRPr="006D0EEF">
        <w:rPr>
          <w:rFonts w:asciiTheme="majorBidi" w:hAnsiTheme="majorBidi" w:cstheme="majorBidi"/>
          <w:sz w:val="24"/>
          <w:szCs w:val="24"/>
          <w:lang w:val="en-GB"/>
        </w:rPr>
        <w:t xml:space="preserve"> The hotel may improve its performance and assure long-term growth by aligning resources and correcting deficiencies. These evaluations and recommendations are intended to improve the hotel's operations, create excellent guest experiences, and keep the hotel's favourable industry reputation.</w:t>
      </w:r>
    </w:p>
    <w:p w:rsidR="00201D35" w:rsidRPr="006D0EEF" w:rsidRDefault="00201D3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The analysis of The Hilton London Metropole hotel reveals several excellent characteristics of its operations, including broad menu choices, great client feedback on food and beverages, and pleasant accommodations. However, there are certain things that could be better, such as food innovation, room design, and interior upgrades. The study also emphasises the significance of maintaining proper personnel levels, improving employee training programmes, and incorporating visitor feedback into decision-making processes. </w:t>
      </w:r>
    </w:p>
    <w:p w:rsidR="00A62679" w:rsidRPr="006D0EEF" w:rsidRDefault="00A62679" w:rsidP="006D0EEF">
      <w:pPr>
        <w:spacing w:line="360" w:lineRule="auto"/>
        <w:jc w:val="both"/>
        <w:rPr>
          <w:rFonts w:asciiTheme="majorBidi" w:hAnsiTheme="majorBidi" w:cstheme="majorBidi"/>
          <w:sz w:val="24"/>
          <w:szCs w:val="24"/>
          <w:lang w:val="en-GB" w:eastAsia="en-GB"/>
        </w:rPr>
      </w:pPr>
      <w:r w:rsidRPr="006D0EEF">
        <w:rPr>
          <w:rFonts w:asciiTheme="majorBidi" w:hAnsiTheme="majorBidi" w:cstheme="majorBidi"/>
          <w:sz w:val="24"/>
          <w:szCs w:val="24"/>
          <w:lang w:val="en-GB" w:eastAsia="en-GB"/>
        </w:rPr>
        <w:t xml:space="preserve">The Hilton London Metropole hotel's findings highlight a number of beneficial features of the hotel's operations. The venue design and environment are ideal for conferences and other events, with the option of changing the interior decor to reflect current trends and visitor preferences. The guest rooms are praised for being spacious, comfortable, and well-equipped with modern comforts. Although the hotel has enough workers to satisfy visitor demand, there are opportunities for peak-period staffing assessments to ensure optimal service delivery. Existing staff training programmes should be supplemented with interactive and practical elements, and frequent performance reviews and feedback sessions can help to improve employees. In terms of food and beverages, the hotel has a diverse menu selection that accommodates a wide range of dietary needs. Guests appreciate the existence of a sufficient number of bars serving a choice of beverages. However, there is room for improvement in menu creativity, seasonal specials, and the use of sustainable and locally produced ingredients. The number and variety of bars fulfil the needs of guests, although the addition of themed or speciality bars could improve the overall guest experience. To satisfy different client tastes, the hotel offers a diverse food selection that includes both local and international cuisines. The addition of healthy menu items and the ability to accommodate dietary restrictions could improve the eating experience even more. The hotel's assets, according to the TOWS report, include a broad cuisine variety and convenient bar alternatives. However, in terms of service efficiency and delivery speed, there is space for improvement. </w:t>
      </w:r>
    </w:p>
    <w:p w:rsidR="001F50FE" w:rsidRPr="006D0EEF" w:rsidRDefault="00201D3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findings based on evidence and TOWS analysis laid the groundwork for the development of specific action plans and suggestions to enhance various parts of the hotel's operations.</w:t>
      </w:r>
      <w:r w:rsidR="001F50FE" w:rsidRPr="006D0EEF">
        <w:rPr>
          <w:rFonts w:asciiTheme="majorBidi" w:hAnsiTheme="majorBidi" w:cstheme="majorBidi"/>
          <w:sz w:val="24"/>
          <w:szCs w:val="24"/>
          <w:lang w:val="en-GB"/>
        </w:rPr>
        <w:t xml:space="preserve"> Enhancing employee training and development, optimising customer experience processes, applying dynamic pricing strategies, investing in digital transformation, and boosting operational efficiency are all part of the action plan. The recommendations are intended to better align the hotel's strengths with external opportunities, rectify weaknesses, and reduce dangers. The hotel may improve its overall performance, guest satisfaction, and competitive position in the market by implementing the following recommendations.</w:t>
      </w:r>
    </w:p>
    <w:p w:rsidR="00CD75D8" w:rsidRPr="006D0EEF" w:rsidRDefault="00CD75D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recommendations include employee and training development, improving the customer experience, revenue management, digital transformation, and operational efficiency. The recommendations for staff and training development aim to improve employee knowledge and capacities through interactive training techniques, frequent performance evaluations, and chances for professional development. Suggestions for improving the customer experience include expediting check-in and check-out operations, maintaining room cleanliness, boosting response, and implementing a guest feedback system. In terms of revenue management, the hotel should reconsider pricing methods, analyse demand trends, consider collaborating with local companies, and improve the online booking experience. Investing in technological solutions, adopting a property management system, utilising digital channels for marketing and reputation management, and permitting mobile check-in and check-out are all ideas for digital transformation. Identifying cost-cutting opportunities, conducting operational audits, optimising workforce numbers and functions, and applying energy-saving strategies can all help to increase operational efficiency.</w:t>
      </w:r>
    </w:p>
    <w:p w:rsidR="00BE6342" w:rsidRPr="006D0EEF" w:rsidRDefault="00AA0063"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In conclusion, this consultancy report offers significant insights and recommendations for The Hilton London Metropole hotel in addressing critical operational difficulties. </w:t>
      </w:r>
      <w:r w:rsidR="00CD75D8" w:rsidRPr="006D0EEF">
        <w:rPr>
          <w:rFonts w:asciiTheme="majorBidi" w:hAnsiTheme="majorBidi" w:cstheme="majorBidi"/>
          <w:sz w:val="24"/>
          <w:szCs w:val="24"/>
          <w:lang w:val="en-GB"/>
        </w:rPr>
        <w:t>By implementing the above mentioned</w:t>
      </w:r>
      <w:r w:rsidRPr="006D0EEF">
        <w:rPr>
          <w:rFonts w:asciiTheme="majorBidi" w:hAnsiTheme="majorBidi" w:cstheme="majorBidi"/>
          <w:sz w:val="24"/>
          <w:szCs w:val="24"/>
          <w:lang w:val="en-GB"/>
        </w:rPr>
        <w:t xml:space="preserve"> recommendations, the hotel will be able to achieve long-term growth, boost visitor happiness, and preserve its competitive edge in the hospitality industry.</w:t>
      </w:r>
    </w:p>
    <w:p w:rsidR="001931D9" w:rsidRPr="006D0EEF" w:rsidRDefault="007F7B35" w:rsidP="006D0EEF">
      <w:pPr>
        <w:pStyle w:val="Heading1"/>
        <w:spacing w:line="360" w:lineRule="auto"/>
        <w:rPr>
          <w:rFonts w:asciiTheme="majorBidi" w:hAnsiTheme="majorBidi"/>
          <w:color w:val="auto"/>
          <w:sz w:val="24"/>
          <w:szCs w:val="24"/>
          <w:lang w:val="en-GB"/>
        </w:rPr>
      </w:pPr>
      <w:bookmarkStart w:id="1" w:name="_Toc135940936"/>
      <w:r w:rsidRPr="006D0EEF">
        <w:rPr>
          <w:rFonts w:asciiTheme="majorBidi" w:hAnsiTheme="majorBidi"/>
          <w:color w:val="auto"/>
          <w:sz w:val="24"/>
          <w:szCs w:val="24"/>
          <w:lang w:val="en-GB"/>
        </w:rPr>
        <w:t xml:space="preserve">2. </w:t>
      </w:r>
      <w:r w:rsidR="00803888" w:rsidRPr="006D0EEF">
        <w:rPr>
          <w:rFonts w:asciiTheme="majorBidi" w:hAnsiTheme="majorBidi"/>
          <w:color w:val="auto"/>
          <w:sz w:val="24"/>
          <w:szCs w:val="24"/>
          <w:lang w:val="en-GB"/>
        </w:rPr>
        <w:t>Introduction</w:t>
      </w:r>
      <w:bookmarkEnd w:id="1"/>
    </w:p>
    <w:p w:rsidR="00803888" w:rsidRPr="006D0EEF" w:rsidRDefault="00A9431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goal of this report</w:t>
      </w:r>
      <w:r w:rsidR="00803888" w:rsidRPr="006D0EEF">
        <w:rPr>
          <w:rFonts w:asciiTheme="majorBidi" w:hAnsiTheme="majorBidi" w:cstheme="majorBidi"/>
          <w:sz w:val="24"/>
          <w:szCs w:val="24"/>
          <w:lang w:val="en-GB"/>
        </w:rPr>
        <w:t xml:space="preserve"> is to undertake a thorough c</w:t>
      </w:r>
      <w:r w:rsidRPr="006D0EEF">
        <w:rPr>
          <w:rFonts w:asciiTheme="majorBidi" w:hAnsiTheme="majorBidi" w:cstheme="majorBidi"/>
          <w:sz w:val="24"/>
          <w:szCs w:val="24"/>
          <w:lang w:val="en-GB"/>
        </w:rPr>
        <w:t xml:space="preserve">onsultancy investigation of The Hilton London Metropole hotel is centrally positioned in London. </w:t>
      </w:r>
      <w:r w:rsidR="00803888" w:rsidRPr="006D0EEF">
        <w:rPr>
          <w:rFonts w:asciiTheme="majorBidi" w:hAnsiTheme="majorBidi" w:cstheme="majorBidi"/>
          <w:sz w:val="24"/>
          <w:szCs w:val="24"/>
          <w:lang w:val="en-GB"/>
        </w:rPr>
        <w:t>The purpose of this report is to identify and address important problems and difficulties in the hotel's operations, as well as to make recommendations for improvement. We will acquire significant insights into the internal and external aspects influencing the hotel's performance and build plans to improve its competitive position in the hospitality sector by utilising various analysis tools such as PESTEL, SWOT, and TOWS.</w:t>
      </w:r>
    </w:p>
    <w:p w:rsidR="00A94318" w:rsidRPr="006D0EEF" w:rsidRDefault="00A9431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As part of the renowned Hilton Hotels &amp; Resorts group, the Hilton London Metropole hotel is a noteworthy facility that attracts a varied spectrum of customers. However, as with any organisation, it encounters issues that must be handled in order to maintain long-term performance and visitor happiness. This report will concentrate on critical issues such as customer experience, sustainability practises, revenue management, digital transformation, and operational efficiency.</w:t>
      </w:r>
    </w:p>
    <w:p w:rsidR="00A94318" w:rsidRPr="006D0EEF" w:rsidRDefault="00A9431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We will use a variety of ways to thoroughly examine these difficulties and challenges. Firstly, the PESTEL analysis will give a thorough review of the macro environmental factors affecting Gleneagles Hotel. This investigation will delve into the political, economic, social, technological, environmental, and legal elements influencing the hotel's operations, allowing us to comprehend the broader industrial context. Secondly, the SWOT analysis will look at the hotel's internal strengths and weaknesses as well as external opportunities and threats. This research will shed light on the hotel's competitive advantages, areas for improvement, market trends, and potential threats, guiding our recommendations for strategic enhancements.</w:t>
      </w:r>
      <w:r w:rsidR="0010252A" w:rsidRPr="006D0EEF">
        <w:rPr>
          <w:rFonts w:asciiTheme="majorBidi" w:hAnsiTheme="majorBidi" w:cstheme="majorBidi"/>
          <w:sz w:val="24"/>
          <w:szCs w:val="24"/>
          <w:lang w:val="en-GB"/>
        </w:rPr>
        <w:t xml:space="preserve"> </w:t>
      </w:r>
      <w:r w:rsidRPr="006D0EEF">
        <w:rPr>
          <w:rFonts w:asciiTheme="majorBidi" w:hAnsiTheme="majorBidi" w:cstheme="majorBidi"/>
          <w:sz w:val="24"/>
          <w:szCs w:val="24"/>
          <w:lang w:val="en-GB"/>
        </w:rPr>
        <w:t>Lastly, the TOWS analysis will allow us to gain a thorough picture of the hotel's strengths, weaknesses, opportunities, and threats. We can design effective plans to optimise the hotel's performance by aligning internal strengths with external opportunities and correcting weaknesses to mitigate threats.</w:t>
      </w:r>
    </w:p>
    <w:p w:rsidR="0046656C" w:rsidRPr="006D0EEF" w:rsidRDefault="00A9431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By utilizing these analysis tools and research techniques, we hope to provide The Hilton London Metropole hotel with actionable insights and recommendations to address the identified difficulties, improve operations, and achieve sustained growth and guest</w:t>
      </w:r>
      <w:r w:rsidR="0046656C" w:rsidRPr="006D0EEF">
        <w:rPr>
          <w:rFonts w:asciiTheme="majorBidi" w:hAnsiTheme="majorBidi" w:cstheme="majorBidi"/>
          <w:sz w:val="24"/>
          <w:szCs w:val="24"/>
          <w:lang w:val="en-GB"/>
        </w:rPr>
        <w:t xml:space="preserve"> satisfaction</w:t>
      </w:r>
      <w:r w:rsidRPr="006D0EEF">
        <w:rPr>
          <w:rFonts w:asciiTheme="majorBidi" w:hAnsiTheme="majorBidi" w:cstheme="majorBidi"/>
          <w:sz w:val="24"/>
          <w:szCs w:val="24"/>
          <w:lang w:val="en-GB"/>
        </w:rPr>
        <w:t>.</w:t>
      </w:r>
    </w:p>
    <w:p w:rsidR="0046656C" w:rsidRPr="006D0EEF" w:rsidRDefault="007F7B35" w:rsidP="006D0EEF">
      <w:pPr>
        <w:pStyle w:val="Heading1"/>
        <w:spacing w:line="360" w:lineRule="auto"/>
        <w:rPr>
          <w:rFonts w:asciiTheme="majorBidi" w:hAnsiTheme="majorBidi"/>
          <w:color w:val="auto"/>
          <w:sz w:val="24"/>
          <w:szCs w:val="24"/>
          <w:lang w:val="en-GB"/>
        </w:rPr>
      </w:pPr>
      <w:bookmarkStart w:id="2" w:name="_Toc135940937"/>
      <w:r w:rsidRPr="006D0EEF">
        <w:rPr>
          <w:rFonts w:asciiTheme="majorBidi" w:hAnsiTheme="majorBidi"/>
          <w:color w:val="auto"/>
          <w:sz w:val="24"/>
          <w:szCs w:val="24"/>
          <w:lang w:val="en-GB"/>
        </w:rPr>
        <w:t xml:space="preserve">3. </w:t>
      </w:r>
      <w:r w:rsidR="0046656C" w:rsidRPr="006D0EEF">
        <w:rPr>
          <w:rFonts w:asciiTheme="majorBidi" w:hAnsiTheme="majorBidi"/>
          <w:color w:val="auto"/>
          <w:sz w:val="24"/>
          <w:szCs w:val="24"/>
          <w:lang w:val="en-GB"/>
        </w:rPr>
        <w:t>Scope and analysis</w:t>
      </w:r>
      <w:bookmarkEnd w:id="2"/>
    </w:p>
    <w:p w:rsidR="007172B9" w:rsidRPr="006D0EEF" w:rsidRDefault="007F7B35" w:rsidP="006D0EEF">
      <w:pPr>
        <w:pStyle w:val="Heading2"/>
        <w:spacing w:line="360" w:lineRule="auto"/>
        <w:rPr>
          <w:rFonts w:asciiTheme="majorBidi" w:hAnsiTheme="majorBidi"/>
          <w:color w:val="auto"/>
          <w:sz w:val="24"/>
          <w:szCs w:val="24"/>
          <w:lang w:val="en-GB"/>
        </w:rPr>
      </w:pPr>
      <w:bookmarkStart w:id="3" w:name="_Toc135940938"/>
      <w:r w:rsidRPr="006D0EEF">
        <w:rPr>
          <w:rFonts w:asciiTheme="majorBidi" w:hAnsiTheme="majorBidi"/>
          <w:color w:val="auto"/>
          <w:sz w:val="24"/>
          <w:szCs w:val="24"/>
          <w:lang w:val="en-GB"/>
        </w:rPr>
        <w:t xml:space="preserve">3.1 </w:t>
      </w:r>
      <w:r w:rsidR="0046656C" w:rsidRPr="006D0EEF">
        <w:rPr>
          <w:rFonts w:asciiTheme="majorBidi" w:hAnsiTheme="majorBidi"/>
          <w:color w:val="auto"/>
          <w:sz w:val="24"/>
          <w:szCs w:val="24"/>
          <w:lang w:val="en-GB"/>
        </w:rPr>
        <w:t>Introduction</w:t>
      </w:r>
      <w:r w:rsidR="007172B9" w:rsidRPr="006D0EEF">
        <w:rPr>
          <w:rFonts w:asciiTheme="majorBidi" w:hAnsiTheme="majorBidi"/>
          <w:color w:val="auto"/>
          <w:sz w:val="24"/>
          <w:szCs w:val="24"/>
          <w:lang w:val="en-GB"/>
        </w:rPr>
        <w:t xml:space="preserve"> </w:t>
      </w:r>
      <w:r w:rsidR="00353392" w:rsidRPr="006D0EEF">
        <w:rPr>
          <w:rFonts w:asciiTheme="majorBidi" w:hAnsiTheme="majorBidi"/>
          <w:color w:val="auto"/>
          <w:sz w:val="24"/>
          <w:szCs w:val="24"/>
          <w:lang w:val="en-GB"/>
        </w:rPr>
        <w:t>to The Hilton London Metropole hotel</w:t>
      </w:r>
      <w:bookmarkEnd w:id="3"/>
    </w:p>
    <w:p w:rsidR="0046656C" w:rsidRPr="006D0EEF" w:rsidRDefault="0046656C"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The Hilton London Metropole hotel is a prestigious facility in the centre of London that attracts tourists from all over the world. The hotel has a strategic edge in the competitive hospitality sector due to its great location and easy access to popular attractions and business districts. The Hilton London Metropole is a 4-star hotel and convention complex with 1,100 rooms on Edgware Road in central London. </w:t>
      </w:r>
    </w:p>
    <w:p w:rsidR="00554C2C" w:rsidRPr="006D0EEF" w:rsidRDefault="0046656C"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London Metropole Hotel first opened its doors in 1972. It was designed by renowned modern</w:t>
      </w:r>
      <w:r w:rsidR="009661CA" w:rsidRPr="006D0EEF">
        <w:rPr>
          <w:rFonts w:asciiTheme="majorBidi" w:hAnsiTheme="majorBidi" w:cstheme="majorBidi"/>
          <w:sz w:val="24"/>
          <w:szCs w:val="24"/>
          <w:lang w:val="en-GB"/>
        </w:rPr>
        <w:t>ist architect Richard Seifert (London Metropole Hotel, 2021</w:t>
      </w:r>
      <w:r w:rsidRPr="006D0EEF">
        <w:rPr>
          <w:rFonts w:asciiTheme="majorBidi" w:hAnsiTheme="majorBidi" w:cstheme="majorBidi"/>
          <w:sz w:val="24"/>
          <w:szCs w:val="24"/>
          <w:lang w:val="en-GB"/>
        </w:rPr>
        <w:t>) and had a 24-story, 91-metre (299-foot) tower, making it one of the tallest structures in the City of Westminster. In 1989, a second 11-story wing was constructed</w:t>
      </w:r>
      <w:r w:rsidR="009661CA" w:rsidRPr="006D0EEF">
        <w:rPr>
          <w:rFonts w:asciiTheme="majorBidi" w:hAnsiTheme="majorBidi" w:cstheme="majorBidi"/>
          <w:sz w:val="24"/>
          <w:szCs w:val="24"/>
          <w:lang w:val="en-GB"/>
        </w:rPr>
        <w:t xml:space="preserve"> (Hilton London Metropole East Wing, 2020; The Guardian from London, 2021</w:t>
      </w:r>
      <w:r w:rsidRPr="006D0EEF">
        <w:rPr>
          <w:rFonts w:asciiTheme="majorBidi" w:hAnsiTheme="majorBidi" w:cstheme="majorBidi"/>
          <w:sz w:val="24"/>
          <w:szCs w:val="24"/>
          <w:lang w:val="en-GB"/>
        </w:rPr>
        <w:t>).</w:t>
      </w:r>
      <w:r w:rsidR="003C0EE0" w:rsidRPr="006D0EEF">
        <w:rPr>
          <w:rFonts w:asciiTheme="majorBidi" w:hAnsiTheme="majorBidi" w:cstheme="majorBidi"/>
          <w:sz w:val="24"/>
          <w:szCs w:val="24"/>
          <w:lang w:val="en-GB"/>
        </w:rPr>
        <w:t xml:space="preserve"> Lonrho sold the Metropole Hotels g</w:t>
      </w:r>
      <w:r w:rsidR="009661CA" w:rsidRPr="006D0EEF">
        <w:rPr>
          <w:rFonts w:asciiTheme="majorBidi" w:hAnsiTheme="majorBidi" w:cstheme="majorBidi"/>
          <w:sz w:val="24"/>
          <w:szCs w:val="24"/>
          <w:lang w:val="en-GB"/>
        </w:rPr>
        <w:t>roup to Stakis Hotels in 1996 (Stakis poised to buy Metropole hotels for pounds 320m, 2011</w:t>
      </w:r>
      <w:r w:rsidR="003C0EE0" w:rsidRPr="006D0EEF">
        <w:rPr>
          <w:rFonts w:asciiTheme="majorBidi" w:hAnsiTheme="majorBidi" w:cstheme="majorBidi"/>
          <w:sz w:val="24"/>
          <w:szCs w:val="24"/>
          <w:lang w:val="en-GB"/>
        </w:rPr>
        <w:t>), and the building was renamed Stakis Lon</w:t>
      </w:r>
      <w:r w:rsidR="009661CA" w:rsidRPr="006D0EEF">
        <w:rPr>
          <w:rFonts w:asciiTheme="majorBidi" w:hAnsiTheme="majorBidi" w:cstheme="majorBidi"/>
          <w:sz w:val="24"/>
          <w:szCs w:val="24"/>
          <w:lang w:val="en-GB"/>
        </w:rPr>
        <w:t>don Metropole (Rooms with a view, 2000</w:t>
      </w:r>
      <w:r w:rsidR="003C0EE0" w:rsidRPr="006D0EEF">
        <w:rPr>
          <w:rFonts w:asciiTheme="majorBidi" w:hAnsiTheme="majorBidi" w:cstheme="majorBidi"/>
          <w:sz w:val="24"/>
          <w:szCs w:val="24"/>
          <w:lang w:val="en-GB"/>
        </w:rPr>
        <w:t>).</w:t>
      </w:r>
      <w:r w:rsidR="009661CA" w:rsidRPr="006D0EEF">
        <w:rPr>
          <w:rFonts w:asciiTheme="majorBidi" w:hAnsiTheme="majorBidi" w:cstheme="majorBidi"/>
          <w:sz w:val="24"/>
          <w:szCs w:val="24"/>
          <w:lang w:val="en-GB"/>
        </w:rPr>
        <w:t xml:space="preserve"> In 1999 (Ladbroke buys Stakis chain for pounds 1.2bn, 2011</w:t>
      </w:r>
      <w:r w:rsidR="003C0EE0" w:rsidRPr="006D0EEF">
        <w:rPr>
          <w:rFonts w:asciiTheme="majorBidi" w:hAnsiTheme="majorBidi" w:cstheme="majorBidi"/>
          <w:sz w:val="24"/>
          <w:szCs w:val="24"/>
          <w:lang w:val="en-GB"/>
        </w:rPr>
        <w:t>) Ladbroke bought Stakis Hotels and rebranded the 48 Stakis Hotels as Hilton Hote</w:t>
      </w:r>
      <w:r w:rsidR="009661CA" w:rsidRPr="006D0EEF">
        <w:rPr>
          <w:rFonts w:asciiTheme="majorBidi" w:hAnsiTheme="majorBidi" w:cstheme="majorBidi"/>
          <w:sz w:val="24"/>
          <w:szCs w:val="24"/>
          <w:lang w:val="en-GB"/>
        </w:rPr>
        <w:t>ls, with the property renamed (A bit of an altitude problem, 2021</w:t>
      </w:r>
      <w:r w:rsidR="003C0EE0" w:rsidRPr="006D0EEF">
        <w:rPr>
          <w:rFonts w:asciiTheme="majorBidi" w:hAnsiTheme="majorBidi" w:cstheme="majorBidi"/>
          <w:sz w:val="24"/>
          <w:szCs w:val="24"/>
          <w:lang w:val="en-GB"/>
        </w:rPr>
        <w:t>) Hilton London Metropole</w:t>
      </w:r>
      <w:r w:rsidR="009661CA" w:rsidRPr="006D0EEF">
        <w:rPr>
          <w:rFonts w:asciiTheme="majorBidi" w:hAnsiTheme="majorBidi" w:cstheme="majorBidi"/>
          <w:sz w:val="24"/>
          <w:szCs w:val="24"/>
          <w:lang w:val="en-GB"/>
        </w:rPr>
        <w:t xml:space="preserve"> (</w:t>
      </w:r>
      <w:r w:rsidR="009661CA" w:rsidRPr="006D0EEF">
        <w:rPr>
          <w:rFonts w:asciiTheme="majorBidi" w:hAnsiTheme="majorBidi" w:cstheme="majorBidi"/>
          <w:sz w:val="24"/>
          <w:szCs w:val="24"/>
          <w:shd w:val="clear" w:color="auto" w:fill="FFFFFF"/>
        </w:rPr>
        <w:t>Ltd, Jacobs</w:t>
      </w:r>
      <w:r w:rsidR="009661CA" w:rsidRPr="006D0EEF">
        <w:rPr>
          <w:rFonts w:asciiTheme="majorBidi" w:hAnsiTheme="majorBidi" w:cstheme="majorBidi"/>
          <w:sz w:val="24"/>
          <w:szCs w:val="24"/>
          <w:shd w:val="clear" w:color="auto" w:fill="FFFFFF"/>
          <w:lang w:val="en-GB"/>
        </w:rPr>
        <w:t>, 2021</w:t>
      </w:r>
      <w:r w:rsidR="003C0EE0" w:rsidRPr="006D0EEF">
        <w:rPr>
          <w:rFonts w:asciiTheme="majorBidi" w:hAnsiTheme="majorBidi" w:cstheme="majorBidi"/>
          <w:sz w:val="24"/>
          <w:szCs w:val="24"/>
          <w:lang w:val="en-GB"/>
        </w:rPr>
        <w:t>). In 2000, a 16-story, 52-metre (171-foot) third wing with a conference centre was erected to the hotel, making it the largest conference hotel in Lon</w:t>
      </w:r>
      <w:r w:rsidR="009661CA" w:rsidRPr="006D0EEF">
        <w:rPr>
          <w:rFonts w:asciiTheme="majorBidi" w:hAnsiTheme="majorBidi" w:cstheme="majorBidi"/>
          <w:sz w:val="24"/>
          <w:szCs w:val="24"/>
          <w:lang w:val="en-GB"/>
        </w:rPr>
        <w:t>don with 39 meeting rooms (Hilton London Metropole Addition, 2020; Hotels in Central London, 2022</w:t>
      </w:r>
      <w:r w:rsidR="003C0EE0" w:rsidRPr="006D0EEF">
        <w:rPr>
          <w:rFonts w:asciiTheme="majorBidi" w:hAnsiTheme="majorBidi" w:cstheme="majorBidi"/>
          <w:sz w:val="24"/>
          <w:szCs w:val="24"/>
          <w:lang w:val="en-GB"/>
        </w:rPr>
        <w:t>).</w:t>
      </w:r>
      <w:r w:rsidR="00E004A5" w:rsidRPr="006D0EEF">
        <w:rPr>
          <w:rFonts w:asciiTheme="majorBidi" w:hAnsiTheme="majorBidi" w:cstheme="majorBidi"/>
          <w:sz w:val="24"/>
          <w:szCs w:val="24"/>
          <w:lang w:val="en-GB"/>
        </w:rPr>
        <w:t xml:space="preserve"> </w:t>
      </w:r>
      <w:r w:rsidR="00554C2C" w:rsidRPr="006D0EEF">
        <w:rPr>
          <w:rFonts w:asciiTheme="majorBidi" w:hAnsiTheme="majorBidi" w:cstheme="majorBidi"/>
          <w:sz w:val="24"/>
          <w:szCs w:val="24"/>
          <w:lang w:val="en-GB"/>
        </w:rPr>
        <w:t>The hotel hosted the 44th World Irish Dancing Championship, the first ever contested in England, in April 2014</w:t>
      </w:r>
      <w:r w:rsidR="009661CA" w:rsidRPr="006D0EEF">
        <w:rPr>
          <w:rFonts w:asciiTheme="majorBidi" w:hAnsiTheme="majorBidi" w:cstheme="majorBidi"/>
          <w:sz w:val="24"/>
          <w:szCs w:val="24"/>
          <w:lang w:val="en-GB"/>
        </w:rPr>
        <w:t xml:space="preserve"> (World Irish Dance Championship, 2022</w:t>
      </w:r>
      <w:r w:rsidR="00554C2C" w:rsidRPr="006D0EEF">
        <w:rPr>
          <w:rFonts w:asciiTheme="majorBidi" w:hAnsiTheme="majorBidi" w:cstheme="majorBidi"/>
          <w:sz w:val="24"/>
          <w:szCs w:val="24"/>
          <w:lang w:val="en-GB"/>
        </w:rPr>
        <w:t>). In 2006, Hilton sold the hotel and the Hilton Birmingham Metropole to the Tons</w:t>
      </w:r>
      <w:r w:rsidR="009661CA" w:rsidRPr="006D0EEF">
        <w:rPr>
          <w:rFonts w:asciiTheme="majorBidi" w:hAnsiTheme="majorBidi" w:cstheme="majorBidi"/>
          <w:sz w:val="24"/>
          <w:szCs w:val="24"/>
          <w:lang w:val="en-GB"/>
        </w:rPr>
        <w:t>tate Group for £417 million (</w:t>
      </w:r>
      <w:r w:rsidR="003818A3" w:rsidRPr="006D0EEF">
        <w:rPr>
          <w:rFonts w:asciiTheme="majorBidi" w:hAnsiTheme="majorBidi" w:cstheme="majorBidi"/>
          <w:sz w:val="24"/>
          <w:szCs w:val="24"/>
          <w:shd w:val="clear" w:color="auto" w:fill="FFFFFF"/>
        </w:rPr>
        <w:t>Net</w:t>
      </w:r>
      <w:r w:rsidR="003818A3" w:rsidRPr="006D0EEF">
        <w:rPr>
          <w:rFonts w:asciiTheme="majorBidi" w:hAnsiTheme="majorBidi" w:cstheme="majorBidi"/>
          <w:sz w:val="24"/>
          <w:szCs w:val="24"/>
          <w:shd w:val="clear" w:color="auto" w:fill="FFFFFF"/>
          <w:lang w:val="en-GB"/>
        </w:rPr>
        <w:t xml:space="preserve"> </w:t>
      </w:r>
      <w:r w:rsidR="009661CA" w:rsidRPr="006D0EEF">
        <w:rPr>
          <w:rFonts w:asciiTheme="majorBidi" w:hAnsiTheme="majorBidi" w:cstheme="majorBidi"/>
          <w:sz w:val="24"/>
          <w:szCs w:val="24"/>
          <w:shd w:val="clear" w:color="auto" w:fill="FFFFFF"/>
        </w:rPr>
        <w:t>Hospitality</w:t>
      </w:r>
      <w:r w:rsidR="003818A3" w:rsidRPr="006D0EEF">
        <w:rPr>
          <w:rFonts w:asciiTheme="majorBidi" w:hAnsiTheme="majorBidi" w:cstheme="majorBidi"/>
          <w:sz w:val="24"/>
          <w:szCs w:val="24"/>
          <w:shd w:val="clear" w:color="auto" w:fill="FFFFFF"/>
          <w:lang w:val="en-GB"/>
        </w:rPr>
        <w:t xml:space="preserve">, September </w:t>
      </w:r>
      <w:r w:rsidR="009661CA" w:rsidRPr="006D0EEF">
        <w:rPr>
          <w:rFonts w:asciiTheme="majorBidi" w:hAnsiTheme="majorBidi" w:cstheme="majorBidi"/>
          <w:sz w:val="24"/>
          <w:szCs w:val="24"/>
          <w:shd w:val="clear" w:color="auto" w:fill="FFFFFF"/>
          <w:lang w:val="en-GB"/>
        </w:rPr>
        <w:t>2021</w:t>
      </w:r>
      <w:r w:rsidR="00554C2C" w:rsidRPr="006D0EEF">
        <w:rPr>
          <w:rFonts w:asciiTheme="majorBidi" w:hAnsiTheme="majorBidi" w:cstheme="majorBidi"/>
          <w:sz w:val="24"/>
          <w:szCs w:val="24"/>
          <w:lang w:val="en-GB"/>
        </w:rPr>
        <w:t>). In 2017, Tonstate sold the two estates to Henderson Park for £500 million</w:t>
      </w:r>
      <w:r w:rsidR="009661CA" w:rsidRPr="006D0EEF">
        <w:rPr>
          <w:rFonts w:asciiTheme="majorBidi" w:hAnsiTheme="majorBidi" w:cstheme="majorBidi"/>
          <w:sz w:val="24"/>
          <w:szCs w:val="24"/>
          <w:lang w:val="en-GB"/>
        </w:rPr>
        <w:t xml:space="preserve"> (</w:t>
      </w:r>
      <w:r w:rsidR="009661CA" w:rsidRPr="006D0EEF">
        <w:rPr>
          <w:rFonts w:asciiTheme="majorBidi" w:hAnsiTheme="majorBidi" w:cstheme="majorBidi"/>
          <w:sz w:val="24"/>
          <w:szCs w:val="24"/>
          <w:shd w:val="clear" w:color="auto" w:fill="FFFFFF"/>
        </w:rPr>
        <w:t>Penfold,</w:t>
      </w:r>
      <w:r w:rsidR="009661CA" w:rsidRPr="006D0EEF">
        <w:rPr>
          <w:rFonts w:asciiTheme="majorBidi" w:hAnsiTheme="majorBidi" w:cstheme="majorBidi"/>
          <w:sz w:val="24"/>
          <w:szCs w:val="24"/>
          <w:shd w:val="clear" w:color="auto" w:fill="FFFFFF"/>
          <w:lang w:val="en-GB"/>
        </w:rPr>
        <w:t xml:space="preserve"> 2021</w:t>
      </w:r>
      <w:r w:rsidR="00554C2C" w:rsidRPr="006D0EEF">
        <w:rPr>
          <w:rFonts w:asciiTheme="majorBidi" w:hAnsiTheme="majorBidi" w:cstheme="majorBidi"/>
          <w:sz w:val="24"/>
          <w:szCs w:val="24"/>
          <w:lang w:val="en-GB"/>
        </w:rPr>
        <w:t>).</w:t>
      </w:r>
    </w:p>
    <w:p w:rsidR="00353392" w:rsidRPr="006D0EEF" w:rsidRDefault="007F7B35" w:rsidP="006D0EEF">
      <w:pPr>
        <w:pStyle w:val="Heading2"/>
        <w:spacing w:line="360" w:lineRule="auto"/>
        <w:rPr>
          <w:rFonts w:asciiTheme="majorBidi" w:hAnsiTheme="majorBidi"/>
          <w:color w:val="auto"/>
          <w:sz w:val="24"/>
          <w:szCs w:val="24"/>
          <w:lang w:val="en-GB"/>
        </w:rPr>
      </w:pPr>
      <w:bookmarkStart w:id="4" w:name="_Toc135940939"/>
      <w:r w:rsidRPr="006D0EEF">
        <w:rPr>
          <w:rFonts w:asciiTheme="majorBidi" w:hAnsiTheme="majorBidi"/>
          <w:color w:val="auto"/>
          <w:sz w:val="24"/>
          <w:szCs w:val="24"/>
          <w:lang w:val="en-GB"/>
        </w:rPr>
        <w:t xml:space="preserve">3.2 </w:t>
      </w:r>
      <w:r w:rsidR="00353392" w:rsidRPr="006D0EEF">
        <w:rPr>
          <w:rFonts w:asciiTheme="majorBidi" w:hAnsiTheme="majorBidi"/>
          <w:color w:val="auto"/>
          <w:sz w:val="24"/>
          <w:szCs w:val="24"/>
          <w:lang w:val="en-GB"/>
        </w:rPr>
        <w:t>Feedback from guests</w:t>
      </w:r>
      <w:bookmarkEnd w:id="4"/>
    </w:p>
    <w:p w:rsidR="00E004A5" w:rsidRPr="006D0EEF" w:rsidRDefault="00E004A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Hilton London Metropole has recently received good feedback from guests. The hotel's pleasant and well-appointed accommodations, polite and attentive staff, and speedy service have all been praised. Guests frequently praise the hotel's accessible location, which allows them to quickly explore the city. The Hilton London Metropole, as a historic and well-established hotel, has played an important role in London's hospitality industry. Due to its flexible event venues and excellent event management services, it has been a popular choice for a variety of events, including weddings, conferences, and corporate gatherings. The hotel's dedication to providing excellent experiences has contributed to its enduring heritage and positive industry reputation.</w:t>
      </w:r>
    </w:p>
    <w:p w:rsidR="00C22878" w:rsidRPr="006D0EEF" w:rsidRDefault="007F7B35" w:rsidP="006D0EEF">
      <w:pPr>
        <w:pStyle w:val="Heading2"/>
        <w:spacing w:line="360" w:lineRule="auto"/>
        <w:rPr>
          <w:rFonts w:asciiTheme="majorBidi" w:hAnsiTheme="majorBidi"/>
          <w:color w:val="auto"/>
          <w:sz w:val="24"/>
          <w:szCs w:val="24"/>
          <w:lang w:val="en-GB"/>
        </w:rPr>
      </w:pPr>
      <w:bookmarkStart w:id="5" w:name="_Toc135940940"/>
      <w:r w:rsidRPr="006D0EEF">
        <w:rPr>
          <w:rFonts w:asciiTheme="majorBidi" w:hAnsiTheme="majorBidi"/>
          <w:color w:val="auto"/>
          <w:sz w:val="24"/>
          <w:szCs w:val="24"/>
          <w:lang w:val="en-GB"/>
        </w:rPr>
        <w:t xml:space="preserve">3.3 </w:t>
      </w:r>
      <w:r w:rsidR="00C22878" w:rsidRPr="006D0EEF">
        <w:rPr>
          <w:rFonts w:asciiTheme="majorBidi" w:hAnsiTheme="majorBidi"/>
          <w:color w:val="auto"/>
          <w:sz w:val="24"/>
          <w:szCs w:val="24"/>
          <w:lang w:val="en-GB"/>
        </w:rPr>
        <w:t>Current position in Market</w:t>
      </w:r>
      <w:bookmarkEnd w:id="5"/>
    </w:p>
    <w:p w:rsidR="00B02530" w:rsidRPr="006D0EEF" w:rsidRDefault="00B02530"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Hilton London Metropole hotel has made a name for itself in the hospitality business as a reliable and well-regarded establishment</w:t>
      </w:r>
      <w:r w:rsidR="00141347" w:rsidRPr="006D0EEF">
        <w:rPr>
          <w:rFonts w:asciiTheme="majorBidi" w:hAnsiTheme="majorBidi" w:cstheme="majorBidi"/>
          <w:sz w:val="24"/>
          <w:szCs w:val="24"/>
          <w:lang w:val="en-GB"/>
        </w:rPr>
        <w:t xml:space="preserve"> (</w:t>
      </w:r>
      <w:r w:rsidR="003818A3" w:rsidRPr="006D0EEF">
        <w:rPr>
          <w:rFonts w:asciiTheme="majorBidi" w:hAnsiTheme="majorBidi" w:cstheme="majorBidi"/>
          <w:sz w:val="24"/>
          <w:szCs w:val="24"/>
          <w:shd w:val="clear" w:color="auto" w:fill="FFFFFF"/>
        </w:rPr>
        <w:t>Net</w:t>
      </w:r>
      <w:r w:rsidR="003818A3" w:rsidRPr="006D0EEF">
        <w:rPr>
          <w:rFonts w:asciiTheme="majorBidi" w:hAnsiTheme="majorBidi" w:cstheme="majorBidi"/>
          <w:sz w:val="24"/>
          <w:szCs w:val="24"/>
          <w:shd w:val="clear" w:color="auto" w:fill="FFFFFF"/>
          <w:lang w:val="en-GB"/>
        </w:rPr>
        <w:t xml:space="preserve"> </w:t>
      </w:r>
      <w:r w:rsidR="003818A3" w:rsidRPr="006D0EEF">
        <w:rPr>
          <w:rFonts w:asciiTheme="majorBidi" w:hAnsiTheme="majorBidi" w:cstheme="majorBidi"/>
          <w:sz w:val="24"/>
          <w:szCs w:val="24"/>
          <w:shd w:val="clear" w:color="auto" w:fill="FFFFFF"/>
        </w:rPr>
        <w:t>Hospitality</w:t>
      </w:r>
      <w:r w:rsidR="003818A3" w:rsidRPr="006D0EEF">
        <w:rPr>
          <w:rFonts w:asciiTheme="majorBidi" w:hAnsiTheme="majorBidi" w:cstheme="majorBidi"/>
          <w:sz w:val="24"/>
          <w:szCs w:val="24"/>
          <w:shd w:val="clear" w:color="auto" w:fill="FFFFFF"/>
          <w:lang w:val="en-GB"/>
        </w:rPr>
        <w:t>, April 2021</w:t>
      </w:r>
      <w:r w:rsidR="00141347" w:rsidRPr="006D0EEF">
        <w:rPr>
          <w:rFonts w:asciiTheme="majorBidi" w:hAnsiTheme="majorBidi" w:cstheme="majorBidi"/>
          <w:sz w:val="24"/>
          <w:szCs w:val="24"/>
          <w:lang w:val="en-GB"/>
        </w:rPr>
        <w:t>)</w:t>
      </w:r>
      <w:r w:rsidRPr="006D0EEF">
        <w:rPr>
          <w:rFonts w:asciiTheme="majorBidi" w:hAnsiTheme="majorBidi" w:cstheme="majorBidi"/>
          <w:sz w:val="24"/>
          <w:szCs w:val="24"/>
          <w:lang w:val="en-GB"/>
        </w:rPr>
        <w:t>. The hotel has a long history and has become an iconic symbol in London. It is well-known for hosting a range of events such as weddings, conferences, and corporate gatherings. The hotel's adaptable event spaces and excellent service have aided in its strong image and attractiveness as a sought-after destination. The Hilton London Metropole hotel has earned a solid reputation for providing exceptional guest experiences. Guests have given the hotel positive comments, praising its pleasant accommodations, helpful staff, and handy location. Because of its reputation as a desirable wedding venue, it is a popular choice for couples looking for a memorable and exquisite setting for their special day. The hotel has received accolades and excellent word-of-mouth referrals for its attention to detail and personalised service.</w:t>
      </w:r>
    </w:p>
    <w:p w:rsidR="00C22878" w:rsidRPr="006D0EEF" w:rsidRDefault="007F7B35" w:rsidP="006D0EEF">
      <w:pPr>
        <w:pStyle w:val="Heading2"/>
        <w:spacing w:line="360" w:lineRule="auto"/>
        <w:rPr>
          <w:rFonts w:asciiTheme="majorBidi" w:hAnsiTheme="majorBidi"/>
          <w:color w:val="auto"/>
          <w:sz w:val="24"/>
          <w:szCs w:val="24"/>
          <w:lang w:val="en-GB"/>
        </w:rPr>
      </w:pPr>
      <w:bookmarkStart w:id="6" w:name="_Toc135940941"/>
      <w:r w:rsidRPr="006D0EEF">
        <w:rPr>
          <w:rFonts w:asciiTheme="majorBidi" w:hAnsiTheme="majorBidi"/>
          <w:color w:val="auto"/>
          <w:sz w:val="24"/>
          <w:szCs w:val="24"/>
          <w:lang w:val="en-GB"/>
        </w:rPr>
        <w:t xml:space="preserve">3.4 </w:t>
      </w:r>
      <w:r w:rsidR="00C22878" w:rsidRPr="006D0EEF">
        <w:rPr>
          <w:rFonts w:asciiTheme="majorBidi" w:hAnsiTheme="majorBidi"/>
          <w:color w:val="auto"/>
          <w:sz w:val="24"/>
          <w:szCs w:val="24"/>
          <w:lang w:val="en-GB"/>
        </w:rPr>
        <w:t>PESTEL Analysis</w:t>
      </w:r>
      <w:bookmarkEnd w:id="6"/>
    </w:p>
    <w:p w:rsidR="00952FD5"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Political Factor</w:t>
      </w:r>
      <w:r w:rsidRPr="006D0EEF">
        <w:rPr>
          <w:rFonts w:asciiTheme="majorBidi" w:hAnsiTheme="majorBidi" w:cstheme="majorBidi"/>
          <w:sz w:val="24"/>
          <w:szCs w:val="24"/>
          <w:lang w:val="en-GB"/>
        </w:rPr>
        <w:t>: The Hilton London Metropole hotel operates within the United Kingdom's governmental framework, which includes labour laws, taxation, and safety norms. Government policies and stability, such as changes in immigration restrictions influencing the availability of skilled workers, can have an impact on the hotel's operations</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r w:rsidRPr="006D0EEF">
        <w:rPr>
          <w:rFonts w:asciiTheme="majorBidi" w:hAnsiTheme="majorBidi" w:cstheme="majorBidi"/>
          <w:sz w:val="24"/>
          <w:szCs w:val="24"/>
          <w:lang w:val="en-GB"/>
        </w:rPr>
        <w:t>.</w:t>
      </w:r>
    </w:p>
    <w:p w:rsidR="00C22878"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Economic Factor:</w:t>
      </w:r>
      <w:r w:rsidRPr="006D0EEF">
        <w:rPr>
          <w:rFonts w:asciiTheme="majorBidi" w:hAnsiTheme="majorBidi" w:cstheme="majorBidi"/>
          <w:sz w:val="24"/>
          <w:szCs w:val="24"/>
          <w:lang w:val="en-GB"/>
        </w:rPr>
        <w:t xml:space="preserve"> Economic factors are important in the hotel sector. Exchange rate fluctuations, economic downturns, and changes in customer purchasing patterns can all have an impact on the hotel's revenue and profitability. Inflation, interest rates, and GDP growth may all have an impact on the hotel's performance</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r w:rsidRPr="006D0EEF">
        <w:rPr>
          <w:rFonts w:asciiTheme="majorBidi" w:hAnsiTheme="majorBidi" w:cstheme="majorBidi"/>
          <w:sz w:val="24"/>
          <w:szCs w:val="24"/>
          <w:lang w:val="en-GB"/>
        </w:rPr>
        <w:t>.</w:t>
      </w:r>
    </w:p>
    <w:p w:rsidR="00952FD5"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Social Factor:</w:t>
      </w:r>
      <w:r w:rsidRPr="006D0EEF">
        <w:rPr>
          <w:rFonts w:asciiTheme="majorBidi" w:hAnsiTheme="majorBidi" w:cstheme="majorBidi"/>
          <w:sz w:val="24"/>
          <w:szCs w:val="24"/>
          <w:lang w:val="en-GB"/>
        </w:rPr>
        <w:t xml:space="preserve"> Understanding societal trends and demographics is essential for tailoring the hotel's services and offerings. Changing customer tastes, lifestyle choices, cultural diversity, and travel behaviours can all have an impact on hotel demand and determine marketing strategies</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r w:rsidRPr="006D0EEF">
        <w:rPr>
          <w:rFonts w:asciiTheme="majorBidi" w:hAnsiTheme="majorBidi" w:cstheme="majorBidi"/>
          <w:sz w:val="24"/>
          <w:szCs w:val="24"/>
          <w:lang w:val="en-GB"/>
        </w:rPr>
        <w:t>.</w:t>
      </w:r>
    </w:p>
    <w:p w:rsidR="00952FD5"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Technological Factor:</w:t>
      </w:r>
      <w:r w:rsidRPr="006D0EEF">
        <w:rPr>
          <w:rFonts w:asciiTheme="majorBidi" w:hAnsiTheme="majorBidi" w:cstheme="majorBidi"/>
          <w:sz w:val="24"/>
          <w:szCs w:val="24"/>
          <w:lang w:val="en-GB"/>
        </w:rPr>
        <w:t xml:space="preserve"> Technology's rapid growth has a significant impact on the hospitality business. The Hilton London Metropole hotel must keep up with technology advancements such as smartphone apps, internet booking platforms, and guest interaction technologies. Embracing technology may improve both visitor experiences and operational efficiency</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p>
    <w:p w:rsidR="00952FD5"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Environmental Factors:</w:t>
      </w:r>
      <w:r w:rsidRPr="006D0EEF">
        <w:rPr>
          <w:rFonts w:asciiTheme="majorBidi" w:hAnsiTheme="majorBidi" w:cstheme="majorBidi"/>
          <w:sz w:val="24"/>
          <w:szCs w:val="24"/>
          <w:lang w:val="en-GB"/>
        </w:rPr>
        <w:t xml:space="preserve"> As sustainability becomes more essential, hotels must consider environmental factors. This involves putting in place energy-saving measures, waste management practises, and encouraging environmentally friendly projects. Meeting environmentally conscious visitors' expectations can help the hotel's reputation and competitive advantage</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r w:rsidRPr="006D0EEF">
        <w:rPr>
          <w:rFonts w:asciiTheme="majorBidi" w:hAnsiTheme="majorBidi" w:cstheme="majorBidi"/>
          <w:sz w:val="24"/>
          <w:szCs w:val="24"/>
          <w:lang w:val="en-GB"/>
        </w:rPr>
        <w:t>.</w:t>
      </w:r>
    </w:p>
    <w:p w:rsidR="00952FD5" w:rsidRPr="006D0EEF" w:rsidRDefault="00952FD5"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Legal Factors</w:t>
      </w:r>
      <w:r w:rsidRPr="006D0EEF">
        <w:rPr>
          <w:rFonts w:asciiTheme="majorBidi" w:hAnsiTheme="majorBidi" w:cstheme="majorBidi"/>
          <w:sz w:val="24"/>
          <w:szCs w:val="24"/>
          <w:lang w:val="en-GB"/>
        </w:rPr>
        <w:t>: Various legal requirements and regulations, such as health and safety standards, employment rules, data protection legislation, and licencing criteria, must be met by the hotel. Noncompliance might result in legal troubles and reputational harm</w:t>
      </w:r>
      <w:r w:rsidR="000155F6" w:rsidRPr="006D0EEF">
        <w:rPr>
          <w:rFonts w:asciiTheme="majorBidi" w:hAnsiTheme="majorBidi" w:cstheme="majorBidi"/>
          <w:sz w:val="24"/>
          <w:szCs w:val="24"/>
          <w:lang w:val="en-GB"/>
        </w:rPr>
        <w:t xml:space="preserve"> (</w:t>
      </w:r>
      <w:r w:rsidR="000155F6" w:rsidRPr="006D0EEF">
        <w:rPr>
          <w:rFonts w:asciiTheme="majorBidi" w:hAnsiTheme="majorBidi" w:cstheme="majorBidi"/>
          <w:sz w:val="24"/>
          <w:szCs w:val="24"/>
          <w:shd w:val="clear" w:color="auto" w:fill="FFFFFF"/>
          <w:lang w:val="en-GB"/>
        </w:rPr>
        <w:t>Dudovskiy, 2016)</w:t>
      </w:r>
      <w:r w:rsidRPr="006D0EEF">
        <w:rPr>
          <w:rFonts w:asciiTheme="majorBidi" w:hAnsiTheme="majorBidi" w:cstheme="majorBidi"/>
          <w:sz w:val="24"/>
          <w:szCs w:val="24"/>
          <w:lang w:val="en-GB"/>
        </w:rPr>
        <w:t>.</w:t>
      </w:r>
    </w:p>
    <w:p w:rsidR="00EF09F5" w:rsidRPr="006D0EEF" w:rsidRDefault="007F7B35" w:rsidP="006D0EEF">
      <w:pPr>
        <w:pStyle w:val="Heading2"/>
        <w:spacing w:line="360" w:lineRule="auto"/>
        <w:rPr>
          <w:rFonts w:asciiTheme="majorBidi" w:hAnsiTheme="majorBidi"/>
          <w:color w:val="auto"/>
          <w:sz w:val="24"/>
          <w:szCs w:val="24"/>
          <w:lang w:val="en-GB"/>
        </w:rPr>
      </w:pPr>
      <w:bookmarkStart w:id="7" w:name="_Toc135940942"/>
      <w:r w:rsidRPr="006D0EEF">
        <w:rPr>
          <w:rFonts w:asciiTheme="majorBidi" w:hAnsiTheme="majorBidi"/>
          <w:color w:val="auto"/>
          <w:sz w:val="24"/>
          <w:szCs w:val="24"/>
          <w:lang w:val="en-GB"/>
        </w:rPr>
        <w:t xml:space="preserve">3.5 </w:t>
      </w:r>
      <w:r w:rsidR="00EF09F5" w:rsidRPr="006D0EEF">
        <w:rPr>
          <w:rFonts w:asciiTheme="majorBidi" w:hAnsiTheme="majorBidi"/>
          <w:color w:val="auto"/>
          <w:sz w:val="24"/>
          <w:szCs w:val="24"/>
          <w:lang w:val="en-GB"/>
        </w:rPr>
        <w:t>SWOT Analysis</w:t>
      </w:r>
      <w:bookmarkEnd w:id="7"/>
    </w:p>
    <w:p w:rsidR="007172B9" w:rsidRPr="006D0EEF" w:rsidRDefault="0027754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Strengths:</w:t>
      </w:r>
      <w:r w:rsidRPr="006D0EEF">
        <w:rPr>
          <w:rFonts w:asciiTheme="majorBidi" w:hAnsiTheme="majorBidi" w:cstheme="majorBidi"/>
          <w:sz w:val="24"/>
          <w:szCs w:val="24"/>
          <w:lang w:val="en-GB"/>
        </w:rPr>
        <w:t xml:space="preserve"> The Hilton London Metropole hotel has various advantages that help it compete in the market. These advantages could include its ideal location, well-established brand recognition, a wide range of amenities, strong client loyalty, and experienced staff</w:t>
      </w:r>
      <w:r w:rsidR="00EC7AEE" w:rsidRPr="006D0EEF">
        <w:rPr>
          <w:rFonts w:asciiTheme="majorBidi" w:hAnsiTheme="majorBidi" w:cstheme="majorBidi"/>
          <w:sz w:val="24"/>
          <w:szCs w:val="24"/>
          <w:lang w:val="en-GB"/>
        </w:rPr>
        <w:t xml:space="preserve"> (</w:t>
      </w:r>
      <w:r w:rsidR="00EC7AEE" w:rsidRPr="006D0EEF">
        <w:rPr>
          <w:rFonts w:asciiTheme="majorBidi" w:hAnsiTheme="majorBidi" w:cstheme="majorBidi"/>
          <w:sz w:val="24"/>
          <w:szCs w:val="24"/>
          <w:shd w:val="clear" w:color="auto" w:fill="FFFFFF"/>
          <w:lang w:val="en-GB"/>
        </w:rPr>
        <w:t xml:space="preserve">Dudovskiy, </w:t>
      </w:r>
      <w:r w:rsidR="003B03FB" w:rsidRPr="006D0EEF">
        <w:rPr>
          <w:rFonts w:asciiTheme="majorBidi" w:hAnsiTheme="majorBidi" w:cstheme="majorBidi"/>
          <w:sz w:val="24"/>
          <w:szCs w:val="24"/>
          <w:shd w:val="clear" w:color="auto" w:fill="FFFFFF"/>
          <w:lang w:val="en-GB"/>
        </w:rPr>
        <w:t xml:space="preserve">2016; </w:t>
      </w:r>
      <w:r w:rsidR="003B03FB" w:rsidRPr="006D0EEF">
        <w:rPr>
          <w:rFonts w:asciiTheme="majorBidi" w:hAnsiTheme="majorBidi" w:cstheme="majorBidi"/>
          <w:sz w:val="24"/>
          <w:szCs w:val="24"/>
          <w:shd w:val="clear" w:color="auto" w:fill="FFFFFF"/>
        </w:rPr>
        <w:t>Annual Report (2015) Hilton Worldwide</w:t>
      </w:r>
      <w:r w:rsidR="00EC7AEE" w:rsidRPr="006D0EEF">
        <w:rPr>
          <w:rFonts w:asciiTheme="majorBidi" w:hAnsiTheme="majorBidi" w:cstheme="majorBidi"/>
          <w:sz w:val="24"/>
          <w:szCs w:val="24"/>
          <w:shd w:val="clear" w:color="auto" w:fill="FFFFFF"/>
          <w:lang w:val="en-GB"/>
        </w:rPr>
        <w:t>)</w:t>
      </w:r>
      <w:r w:rsidRPr="006D0EEF">
        <w:rPr>
          <w:rFonts w:asciiTheme="majorBidi" w:hAnsiTheme="majorBidi" w:cstheme="majorBidi"/>
          <w:sz w:val="24"/>
          <w:szCs w:val="24"/>
          <w:lang w:val="en-GB"/>
        </w:rPr>
        <w:t>.</w:t>
      </w:r>
    </w:p>
    <w:p w:rsidR="00277548" w:rsidRPr="006D0EEF" w:rsidRDefault="0027754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Weaknesses:</w:t>
      </w:r>
      <w:r w:rsidRPr="006D0EEF">
        <w:rPr>
          <w:rFonts w:asciiTheme="majorBidi" w:hAnsiTheme="majorBidi" w:cstheme="majorBidi"/>
          <w:sz w:val="24"/>
          <w:szCs w:val="24"/>
          <w:lang w:val="en-GB"/>
        </w:rPr>
        <w:t xml:space="preserve"> Identifying flaws is critical for addressing opportunities for improvement. Inconsistent service quality, out-dated technical infrastructure, inadequate diversity in services compared to competitors, or operational inefficiencies are all potential drawbacks</w:t>
      </w:r>
      <w:r w:rsidR="00EC7AEE" w:rsidRPr="006D0EEF">
        <w:rPr>
          <w:rFonts w:asciiTheme="majorBidi" w:hAnsiTheme="majorBidi" w:cstheme="majorBidi"/>
          <w:sz w:val="24"/>
          <w:szCs w:val="24"/>
          <w:lang w:val="en-GB"/>
        </w:rPr>
        <w:t xml:space="preserve"> (</w:t>
      </w:r>
      <w:r w:rsidR="00EC7AEE" w:rsidRPr="006D0EEF">
        <w:rPr>
          <w:rFonts w:asciiTheme="majorBidi" w:hAnsiTheme="majorBidi" w:cstheme="majorBidi"/>
          <w:sz w:val="24"/>
          <w:szCs w:val="24"/>
          <w:shd w:val="clear" w:color="auto" w:fill="FFFFFF"/>
          <w:lang w:val="en-GB"/>
        </w:rPr>
        <w:t>Dudovskiy, 2016</w:t>
      </w:r>
      <w:r w:rsidR="003B03FB" w:rsidRPr="006D0EEF">
        <w:rPr>
          <w:rFonts w:asciiTheme="majorBidi" w:hAnsiTheme="majorBidi" w:cstheme="majorBidi"/>
          <w:sz w:val="24"/>
          <w:szCs w:val="24"/>
          <w:shd w:val="clear" w:color="auto" w:fill="FFFFFF"/>
          <w:lang w:val="en-GB"/>
        </w:rPr>
        <w:t xml:space="preserve">; </w:t>
      </w:r>
      <w:r w:rsidR="003B03FB" w:rsidRPr="006D0EEF">
        <w:rPr>
          <w:rFonts w:asciiTheme="majorBidi" w:hAnsiTheme="majorBidi" w:cstheme="majorBidi"/>
          <w:sz w:val="24"/>
          <w:szCs w:val="24"/>
          <w:shd w:val="clear" w:color="auto" w:fill="FFFFFF"/>
        </w:rPr>
        <w:t>Annual Report (2015) Hilton Worldwide</w:t>
      </w:r>
      <w:r w:rsidR="00EC7AEE" w:rsidRPr="006D0EEF">
        <w:rPr>
          <w:rFonts w:asciiTheme="majorBidi" w:hAnsiTheme="majorBidi" w:cstheme="majorBidi"/>
          <w:sz w:val="24"/>
          <w:szCs w:val="24"/>
          <w:shd w:val="clear" w:color="auto" w:fill="FFFFFF"/>
          <w:lang w:val="en-GB"/>
        </w:rPr>
        <w:t>)</w:t>
      </w:r>
      <w:r w:rsidRPr="006D0EEF">
        <w:rPr>
          <w:rFonts w:asciiTheme="majorBidi" w:hAnsiTheme="majorBidi" w:cstheme="majorBidi"/>
          <w:sz w:val="24"/>
          <w:szCs w:val="24"/>
          <w:lang w:val="en-GB"/>
        </w:rPr>
        <w:t>.</w:t>
      </w:r>
    </w:p>
    <w:p w:rsidR="00EC7AEE" w:rsidRPr="006D0EEF" w:rsidRDefault="0027754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Opportunities:</w:t>
      </w:r>
      <w:r w:rsidRPr="006D0EEF">
        <w:rPr>
          <w:rFonts w:asciiTheme="majorBidi" w:hAnsiTheme="majorBidi" w:cstheme="majorBidi"/>
          <w:sz w:val="24"/>
          <w:szCs w:val="24"/>
          <w:lang w:val="en-GB"/>
        </w:rPr>
        <w:t xml:space="preserve"> Identifying development and expansion prospects is critical for the hotel's success. Targeting expanding markets, diversifying revenue streams, launching new services or packages, capitalising on digital marketing tactics, or tapping into nich</w:t>
      </w:r>
      <w:r w:rsidR="00EC7AEE" w:rsidRPr="006D0EEF">
        <w:rPr>
          <w:rFonts w:asciiTheme="majorBidi" w:hAnsiTheme="majorBidi" w:cstheme="majorBidi"/>
          <w:sz w:val="24"/>
          <w:szCs w:val="24"/>
          <w:lang w:val="en-GB"/>
        </w:rPr>
        <w:t>e markets are all possibilities (</w:t>
      </w:r>
      <w:r w:rsidR="00EC7AEE" w:rsidRPr="006D0EEF">
        <w:rPr>
          <w:rFonts w:asciiTheme="majorBidi" w:hAnsiTheme="majorBidi" w:cstheme="majorBidi"/>
          <w:sz w:val="24"/>
          <w:szCs w:val="24"/>
          <w:shd w:val="clear" w:color="auto" w:fill="FFFFFF"/>
          <w:lang w:val="en-GB"/>
        </w:rPr>
        <w:t>Dudovskiy, 2016</w:t>
      </w:r>
      <w:r w:rsidR="003B03FB" w:rsidRPr="006D0EEF">
        <w:rPr>
          <w:rFonts w:asciiTheme="majorBidi" w:hAnsiTheme="majorBidi" w:cstheme="majorBidi"/>
          <w:sz w:val="24"/>
          <w:szCs w:val="24"/>
          <w:shd w:val="clear" w:color="auto" w:fill="FFFFFF"/>
          <w:lang w:val="en-GB"/>
        </w:rPr>
        <w:t xml:space="preserve">; </w:t>
      </w:r>
      <w:r w:rsidR="003B03FB" w:rsidRPr="006D0EEF">
        <w:rPr>
          <w:rFonts w:asciiTheme="majorBidi" w:hAnsiTheme="majorBidi" w:cstheme="majorBidi"/>
          <w:sz w:val="24"/>
          <w:szCs w:val="24"/>
          <w:shd w:val="clear" w:color="auto" w:fill="FFFFFF"/>
        </w:rPr>
        <w:t>Annual Report (2015) Hilton Worldwide</w:t>
      </w:r>
      <w:r w:rsidR="00EC7AEE" w:rsidRPr="006D0EEF">
        <w:rPr>
          <w:rFonts w:asciiTheme="majorBidi" w:hAnsiTheme="majorBidi" w:cstheme="majorBidi"/>
          <w:sz w:val="24"/>
          <w:szCs w:val="24"/>
          <w:shd w:val="clear" w:color="auto" w:fill="FFFFFF"/>
          <w:lang w:val="en-GB"/>
        </w:rPr>
        <w:t>)</w:t>
      </w:r>
      <w:r w:rsidR="00EC7AEE" w:rsidRPr="006D0EEF">
        <w:rPr>
          <w:rFonts w:asciiTheme="majorBidi" w:hAnsiTheme="majorBidi" w:cstheme="majorBidi"/>
          <w:sz w:val="24"/>
          <w:szCs w:val="24"/>
          <w:lang w:val="en-GB"/>
        </w:rPr>
        <w:t xml:space="preserve">. </w:t>
      </w:r>
    </w:p>
    <w:p w:rsidR="00277548" w:rsidRPr="006D0EEF" w:rsidRDefault="0027754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Threats:</w:t>
      </w:r>
      <w:r w:rsidRPr="006D0EEF">
        <w:rPr>
          <w:rFonts w:asciiTheme="majorBidi" w:hAnsiTheme="majorBidi" w:cstheme="majorBidi"/>
          <w:sz w:val="24"/>
          <w:szCs w:val="24"/>
          <w:lang w:val="en-GB"/>
        </w:rPr>
        <w:t xml:space="preserve"> The hotel faces a number of external dangers that could jeopardise its performance and market position. Other hotels' severe competition, economic volatility, shifting client tastes, new technologies, and poor media </w:t>
      </w:r>
      <w:r w:rsidR="00EC7AEE" w:rsidRPr="006D0EEF">
        <w:rPr>
          <w:rFonts w:asciiTheme="majorBidi" w:hAnsiTheme="majorBidi" w:cstheme="majorBidi"/>
          <w:sz w:val="24"/>
          <w:szCs w:val="24"/>
          <w:lang w:val="en-GB"/>
        </w:rPr>
        <w:t>coverage could all pose threats (</w:t>
      </w:r>
      <w:r w:rsidR="00EC7AEE" w:rsidRPr="006D0EEF">
        <w:rPr>
          <w:rFonts w:asciiTheme="majorBidi" w:hAnsiTheme="majorBidi" w:cstheme="majorBidi"/>
          <w:sz w:val="24"/>
          <w:szCs w:val="24"/>
          <w:shd w:val="clear" w:color="auto" w:fill="FFFFFF"/>
          <w:lang w:val="en-GB"/>
        </w:rPr>
        <w:t>Dudovskiy, 2016</w:t>
      </w:r>
      <w:r w:rsidR="003B03FB" w:rsidRPr="006D0EEF">
        <w:rPr>
          <w:rFonts w:asciiTheme="majorBidi" w:hAnsiTheme="majorBidi" w:cstheme="majorBidi"/>
          <w:sz w:val="24"/>
          <w:szCs w:val="24"/>
          <w:shd w:val="clear" w:color="auto" w:fill="FFFFFF"/>
          <w:lang w:val="en-GB"/>
        </w:rPr>
        <w:t xml:space="preserve">; </w:t>
      </w:r>
      <w:r w:rsidR="003B03FB" w:rsidRPr="006D0EEF">
        <w:rPr>
          <w:rFonts w:asciiTheme="majorBidi" w:hAnsiTheme="majorBidi" w:cstheme="majorBidi"/>
          <w:sz w:val="24"/>
          <w:szCs w:val="24"/>
          <w:shd w:val="clear" w:color="auto" w:fill="FFFFFF"/>
        </w:rPr>
        <w:t>Annual Report (2015) Hilton Worldwide</w:t>
      </w:r>
      <w:r w:rsidR="00EC7AEE" w:rsidRPr="006D0EEF">
        <w:rPr>
          <w:rFonts w:asciiTheme="majorBidi" w:hAnsiTheme="majorBidi" w:cstheme="majorBidi"/>
          <w:sz w:val="24"/>
          <w:szCs w:val="24"/>
          <w:shd w:val="clear" w:color="auto" w:fill="FFFFFF"/>
          <w:lang w:val="en-GB"/>
        </w:rPr>
        <w:t>)</w:t>
      </w:r>
      <w:r w:rsidR="00EC7AEE" w:rsidRPr="006D0EEF">
        <w:rPr>
          <w:rFonts w:asciiTheme="majorBidi" w:hAnsiTheme="majorBidi" w:cstheme="majorBidi"/>
          <w:sz w:val="24"/>
          <w:szCs w:val="24"/>
          <w:lang w:val="en-GB"/>
        </w:rPr>
        <w:t>.</w:t>
      </w:r>
    </w:p>
    <w:p w:rsidR="007172B9" w:rsidRPr="006D0EEF" w:rsidRDefault="007F7B35" w:rsidP="006D0EEF">
      <w:pPr>
        <w:pStyle w:val="Heading2"/>
        <w:spacing w:line="360" w:lineRule="auto"/>
        <w:rPr>
          <w:rFonts w:asciiTheme="majorBidi" w:hAnsiTheme="majorBidi"/>
          <w:color w:val="auto"/>
          <w:sz w:val="24"/>
          <w:szCs w:val="24"/>
          <w:lang w:val="en-GB"/>
        </w:rPr>
      </w:pPr>
      <w:bookmarkStart w:id="8" w:name="_Toc135940943"/>
      <w:r w:rsidRPr="006D0EEF">
        <w:rPr>
          <w:rFonts w:asciiTheme="majorBidi" w:hAnsiTheme="majorBidi"/>
          <w:color w:val="auto"/>
          <w:sz w:val="24"/>
          <w:szCs w:val="24"/>
          <w:lang w:val="en-GB"/>
        </w:rPr>
        <w:t xml:space="preserve">3.6 </w:t>
      </w:r>
      <w:r w:rsidR="007172B9" w:rsidRPr="006D0EEF">
        <w:rPr>
          <w:rFonts w:asciiTheme="majorBidi" w:hAnsiTheme="majorBidi"/>
          <w:color w:val="auto"/>
          <w:sz w:val="24"/>
          <w:szCs w:val="24"/>
          <w:lang w:val="en-GB"/>
        </w:rPr>
        <w:t>TWOS Analysis</w:t>
      </w:r>
      <w:bookmarkEnd w:id="8"/>
    </w:p>
    <w:p w:rsidR="007172B9" w:rsidRPr="006D0EEF" w:rsidRDefault="007172B9"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To produce strategic recommendations for the Hilton London Metropole hotel, the TOWS analysis combines internal strengths and weaknesses with external opportunities and threats found in the SWOT analysis. This study will provide insights into how the hotel can capitalise on opportunities by leveraging its strengths, addressing weaknesses to minimise threats, and aligning its resources to meet its strategic goals. The TOWS study will be carried out through a thorough examination of internal and external factors, yielding actionable recommendations for the hotel's future orientation, strategic planning, and operational decision-making</w:t>
      </w:r>
      <w:r w:rsidR="003818A3" w:rsidRPr="006D0EEF">
        <w:rPr>
          <w:rFonts w:asciiTheme="majorBidi" w:hAnsiTheme="majorBidi" w:cstheme="majorBidi"/>
          <w:sz w:val="24"/>
          <w:szCs w:val="24"/>
          <w:lang w:val="en-GB"/>
        </w:rPr>
        <w:t xml:space="preserve"> (</w:t>
      </w:r>
      <w:r w:rsidR="003818A3" w:rsidRPr="006D0EEF">
        <w:rPr>
          <w:rFonts w:asciiTheme="majorBidi" w:hAnsiTheme="majorBidi" w:cstheme="majorBidi"/>
          <w:sz w:val="24"/>
          <w:szCs w:val="24"/>
          <w:shd w:val="clear" w:color="auto" w:fill="FFFFFF"/>
        </w:rPr>
        <w:t>Weihrich</w:t>
      </w:r>
      <w:r w:rsidR="003818A3" w:rsidRPr="006D0EEF">
        <w:rPr>
          <w:rFonts w:asciiTheme="majorBidi" w:hAnsiTheme="majorBidi" w:cstheme="majorBidi"/>
          <w:sz w:val="24"/>
          <w:szCs w:val="24"/>
          <w:shd w:val="clear" w:color="auto" w:fill="FFFFFF"/>
          <w:lang w:val="en-GB"/>
        </w:rPr>
        <w:t>, 1982)</w:t>
      </w:r>
      <w:r w:rsidRPr="006D0EEF">
        <w:rPr>
          <w:rFonts w:asciiTheme="majorBidi" w:hAnsiTheme="majorBidi" w:cstheme="majorBidi"/>
          <w:sz w:val="24"/>
          <w:szCs w:val="24"/>
          <w:lang w:val="en-GB"/>
        </w:rPr>
        <w:t>.</w:t>
      </w:r>
      <w:r w:rsidR="00353392" w:rsidRPr="006D0EEF">
        <w:rPr>
          <w:rFonts w:asciiTheme="majorBidi" w:hAnsiTheme="majorBidi" w:cstheme="majorBidi"/>
          <w:sz w:val="24"/>
          <w:szCs w:val="24"/>
          <w:lang w:val="en-GB"/>
        </w:rPr>
        <w:t xml:space="preserve"> These recommendations will be expanded and discussed in further detail to help the hotel maximise its strengths, capitalise on opportunities, correct weaknesses, and mitigate dangers in a thorough manner.</w:t>
      </w:r>
    </w:p>
    <w:p w:rsidR="00FE2AE5" w:rsidRPr="006D0EEF" w:rsidRDefault="007F7B35" w:rsidP="006D0EEF">
      <w:pPr>
        <w:pStyle w:val="Heading1"/>
        <w:spacing w:line="360" w:lineRule="auto"/>
        <w:rPr>
          <w:rFonts w:asciiTheme="majorBidi" w:hAnsiTheme="majorBidi"/>
          <w:color w:val="auto"/>
          <w:sz w:val="24"/>
          <w:szCs w:val="24"/>
          <w:lang w:val="en-GB"/>
        </w:rPr>
      </w:pPr>
      <w:bookmarkStart w:id="9" w:name="_Toc135940944"/>
      <w:r w:rsidRPr="006D0EEF">
        <w:rPr>
          <w:rFonts w:asciiTheme="majorBidi" w:hAnsiTheme="majorBidi"/>
          <w:color w:val="auto"/>
          <w:sz w:val="24"/>
          <w:szCs w:val="24"/>
          <w:lang w:val="en-GB"/>
        </w:rPr>
        <w:t xml:space="preserve">4. </w:t>
      </w:r>
      <w:r w:rsidR="005A1CD4" w:rsidRPr="006D0EEF">
        <w:rPr>
          <w:rFonts w:asciiTheme="majorBidi" w:hAnsiTheme="majorBidi"/>
          <w:color w:val="auto"/>
          <w:sz w:val="24"/>
          <w:szCs w:val="24"/>
          <w:lang w:val="en-GB"/>
        </w:rPr>
        <w:t>Examining Hotel Operations for Enhanced Performance</w:t>
      </w:r>
      <w:bookmarkEnd w:id="9"/>
    </w:p>
    <w:p w:rsidR="005A1CD4" w:rsidRPr="006D0EEF" w:rsidRDefault="007F7B35" w:rsidP="006D0EEF">
      <w:pPr>
        <w:pStyle w:val="Heading2"/>
        <w:spacing w:line="360" w:lineRule="auto"/>
        <w:rPr>
          <w:rFonts w:asciiTheme="majorBidi" w:hAnsiTheme="majorBidi"/>
          <w:color w:val="auto"/>
          <w:sz w:val="24"/>
          <w:szCs w:val="24"/>
          <w:lang w:val="en-GB"/>
        </w:rPr>
      </w:pPr>
      <w:bookmarkStart w:id="10" w:name="_Toc135940945"/>
      <w:r w:rsidRPr="006D0EEF">
        <w:rPr>
          <w:rFonts w:asciiTheme="majorBidi" w:hAnsiTheme="majorBidi"/>
          <w:color w:val="auto"/>
          <w:sz w:val="24"/>
          <w:szCs w:val="24"/>
          <w:lang w:val="en-GB"/>
        </w:rPr>
        <w:t xml:space="preserve">4.1 </w:t>
      </w:r>
      <w:r w:rsidR="005A1CD4" w:rsidRPr="006D0EEF">
        <w:rPr>
          <w:rFonts w:asciiTheme="majorBidi" w:hAnsiTheme="majorBidi"/>
          <w:color w:val="auto"/>
          <w:sz w:val="24"/>
          <w:szCs w:val="24"/>
          <w:lang w:val="en-GB"/>
        </w:rPr>
        <w:t>Innovative Methods for Improving Hotel Operations</w:t>
      </w:r>
      <w:bookmarkEnd w:id="10"/>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Over time, the hotel industry has diversified and expanded, becoming one of the world's fastest and largest-growing sectors (Presenza et al., 2019). In this area, innovation is critical for reformulating the company model and becoming more competitive (Gu et al., 2021).  All types of innovations are required for the viability and competitiveness of hotel businesses (Dzhandzhugazova et al., 2016). The systematic and widespread application of innovations to assure the expansion of corporate performance is currently acknowledged by a diverse group of scholars and practitioners (Dzhandzhugazova et al., 2015). There are numerous aspects influencing the application and development of innovation, such as consistent industry difficulties, distinct consumer mentalities, cultural and national idiosyncrasies of clients using hotel services, and so on (Andeon et al., 2014). The ability to generate varied innovations, which will ensure the successful development of a hotel, is a manifestation of the innovative trend in the hospitality business (Zaitseva, 2013). The widespread application of new knowledge, as well as its combinations, results in the creation of new services, products, and technology. If a hotel does not participate in any sort of innovation, its performance will deteriorate and its competitiveness will suffer (Ilyenkova &amp; Kuznetsov, 2009). </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four sorts of innovation decisions used here are illustrative of hotel sector innovation (</w:t>
      </w:r>
      <w:r w:rsidRPr="006D0EEF">
        <w:rPr>
          <w:rFonts w:asciiTheme="majorBidi" w:hAnsiTheme="majorBidi" w:cstheme="majorBidi"/>
          <w:sz w:val="24"/>
          <w:szCs w:val="24"/>
        </w:rPr>
        <w:t>Ottenbacher</w:t>
      </w:r>
      <w:r w:rsidRPr="006D0EEF">
        <w:rPr>
          <w:rFonts w:asciiTheme="majorBidi" w:hAnsiTheme="majorBidi" w:cstheme="majorBidi"/>
          <w:sz w:val="24"/>
          <w:szCs w:val="24"/>
          <w:lang w:val="en-GB"/>
        </w:rPr>
        <w:t xml:space="preserve"> &amp; </w:t>
      </w:r>
      <w:r w:rsidRPr="006D0EEF">
        <w:rPr>
          <w:rFonts w:asciiTheme="majorBidi" w:hAnsiTheme="majorBidi" w:cstheme="majorBidi"/>
          <w:sz w:val="24"/>
          <w:szCs w:val="24"/>
        </w:rPr>
        <w:t>Gnoth</w:t>
      </w:r>
      <w:r w:rsidRPr="006D0EEF">
        <w:rPr>
          <w:rFonts w:asciiTheme="majorBidi" w:hAnsiTheme="majorBidi" w:cstheme="majorBidi"/>
          <w:sz w:val="24"/>
          <w:szCs w:val="24"/>
          <w:lang w:val="en-GB"/>
        </w:rPr>
        <w:t xml:space="preserve">, 2005; </w:t>
      </w:r>
      <w:r w:rsidRPr="006D0EEF">
        <w:rPr>
          <w:rFonts w:asciiTheme="majorBidi" w:hAnsiTheme="majorBidi" w:cstheme="majorBidi"/>
          <w:sz w:val="24"/>
          <w:szCs w:val="24"/>
        </w:rPr>
        <w:t xml:space="preserve">Van der </w:t>
      </w:r>
      <w:r w:rsidRPr="006D0EEF">
        <w:rPr>
          <w:rFonts w:asciiTheme="majorBidi" w:hAnsiTheme="majorBidi" w:cstheme="majorBidi"/>
          <w:sz w:val="24"/>
          <w:szCs w:val="24"/>
          <w:lang w:val="en-GB"/>
        </w:rPr>
        <w:t xml:space="preserve">&amp; </w:t>
      </w:r>
      <w:r w:rsidRPr="006D0EEF">
        <w:rPr>
          <w:rFonts w:asciiTheme="majorBidi" w:hAnsiTheme="majorBidi" w:cstheme="majorBidi"/>
          <w:sz w:val="24"/>
          <w:szCs w:val="24"/>
        </w:rPr>
        <w:t>Elfring</w:t>
      </w:r>
      <w:r w:rsidRPr="006D0EEF">
        <w:rPr>
          <w:rFonts w:asciiTheme="majorBidi" w:hAnsiTheme="majorBidi" w:cstheme="majorBidi"/>
          <w:sz w:val="24"/>
          <w:szCs w:val="24"/>
          <w:lang w:val="en-GB"/>
        </w:rPr>
        <w:t>, 2002; Jones, 1996). According to the relevant research, the factors of innovation types include service provider input, consumer competencies, and market drivers (</w:t>
      </w:r>
      <w:r w:rsidRPr="006D0EEF">
        <w:rPr>
          <w:rFonts w:asciiTheme="majorBidi" w:hAnsiTheme="majorBidi" w:cstheme="majorBidi"/>
          <w:sz w:val="24"/>
          <w:szCs w:val="24"/>
        </w:rPr>
        <w:t>Drejer</w:t>
      </w:r>
      <w:r w:rsidRPr="006D0EEF">
        <w:rPr>
          <w:rFonts w:asciiTheme="majorBidi" w:hAnsiTheme="majorBidi" w:cstheme="majorBidi"/>
          <w:sz w:val="24"/>
          <w:szCs w:val="24"/>
          <w:lang w:val="en-GB"/>
        </w:rPr>
        <w:t xml:space="preserve">, 2004; </w:t>
      </w:r>
      <w:r w:rsidRPr="006D0EEF">
        <w:rPr>
          <w:rFonts w:asciiTheme="majorBidi" w:hAnsiTheme="majorBidi" w:cstheme="majorBidi"/>
          <w:sz w:val="24"/>
          <w:szCs w:val="24"/>
        </w:rPr>
        <w:t>OECD</w:t>
      </w:r>
      <w:r w:rsidRPr="006D0EEF">
        <w:rPr>
          <w:rFonts w:asciiTheme="majorBidi" w:hAnsiTheme="majorBidi" w:cstheme="majorBidi"/>
          <w:sz w:val="24"/>
          <w:szCs w:val="24"/>
          <w:lang w:val="en-GB"/>
        </w:rPr>
        <w:t xml:space="preserve">, 1997, </w:t>
      </w:r>
      <w:r w:rsidRPr="006D0EEF">
        <w:rPr>
          <w:rFonts w:asciiTheme="majorBidi" w:hAnsiTheme="majorBidi" w:cstheme="majorBidi"/>
          <w:sz w:val="24"/>
          <w:szCs w:val="24"/>
        </w:rPr>
        <w:t>Harrington</w:t>
      </w:r>
      <w:r w:rsidRPr="006D0EEF">
        <w:rPr>
          <w:rFonts w:asciiTheme="majorBidi" w:hAnsiTheme="majorBidi" w:cstheme="majorBidi"/>
          <w:sz w:val="24"/>
          <w:szCs w:val="24"/>
          <w:lang w:val="en-GB"/>
        </w:rPr>
        <w:t>, 2004). One of the primary determinants of competitiveness is innovation. Manufacturing was the first to establish innovation theory (</w:t>
      </w:r>
      <w:r w:rsidRPr="006D0EEF">
        <w:rPr>
          <w:rFonts w:asciiTheme="majorBidi" w:hAnsiTheme="majorBidi" w:cstheme="majorBidi"/>
          <w:sz w:val="24"/>
          <w:szCs w:val="24"/>
        </w:rPr>
        <w:t xml:space="preserve">Sundbo </w:t>
      </w:r>
      <w:r w:rsidRPr="006D0EEF">
        <w:rPr>
          <w:rFonts w:asciiTheme="majorBidi" w:hAnsiTheme="majorBidi" w:cstheme="majorBidi"/>
          <w:sz w:val="24"/>
          <w:szCs w:val="24"/>
          <w:lang w:val="en-GB"/>
        </w:rPr>
        <w:t xml:space="preserve">&amp; </w:t>
      </w:r>
      <w:r w:rsidRPr="006D0EEF">
        <w:rPr>
          <w:rFonts w:asciiTheme="majorBidi" w:hAnsiTheme="majorBidi" w:cstheme="majorBidi"/>
          <w:sz w:val="24"/>
          <w:szCs w:val="24"/>
        </w:rPr>
        <w:t>Gallouj</w:t>
      </w:r>
      <w:r w:rsidRPr="006D0EEF">
        <w:rPr>
          <w:rFonts w:asciiTheme="majorBidi" w:hAnsiTheme="majorBidi" w:cstheme="majorBidi"/>
          <w:sz w:val="24"/>
          <w:szCs w:val="24"/>
          <w:lang w:val="en-GB"/>
        </w:rPr>
        <w:t xml:space="preserve">, 2001; </w:t>
      </w:r>
      <w:r w:rsidRPr="006D0EEF">
        <w:rPr>
          <w:rFonts w:asciiTheme="majorBidi" w:hAnsiTheme="majorBidi" w:cstheme="majorBidi"/>
          <w:sz w:val="24"/>
          <w:szCs w:val="24"/>
        </w:rPr>
        <w:t>Mattsson</w:t>
      </w:r>
      <w:r w:rsidRPr="006D0EEF">
        <w:rPr>
          <w:rFonts w:asciiTheme="majorBidi" w:hAnsiTheme="majorBidi" w:cstheme="majorBidi"/>
          <w:sz w:val="24"/>
          <w:szCs w:val="24"/>
          <w:lang w:val="en-GB"/>
        </w:rPr>
        <w:t xml:space="preserve"> et al., 2005). The Hilton London Metropole may improve its operations and create a great guest experience by embracing novel ways. Here are some innovative ideas for improving hotel operations:</w:t>
      </w:r>
    </w:p>
    <w:p w:rsidR="006756BA" w:rsidRPr="006D0EEF" w:rsidRDefault="006756BA" w:rsidP="006D0EEF">
      <w:pPr>
        <w:pStyle w:val="Heading3"/>
        <w:spacing w:line="360" w:lineRule="auto"/>
        <w:rPr>
          <w:rFonts w:asciiTheme="majorBidi" w:hAnsiTheme="majorBidi"/>
          <w:color w:val="auto"/>
          <w:sz w:val="24"/>
          <w:szCs w:val="24"/>
          <w:lang w:val="en-GB"/>
        </w:rPr>
      </w:pPr>
      <w:bookmarkStart w:id="11" w:name="_Toc135940946"/>
      <w:r w:rsidRPr="006D0EEF">
        <w:rPr>
          <w:rFonts w:asciiTheme="majorBidi" w:hAnsiTheme="majorBidi"/>
          <w:color w:val="auto"/>
          <w:sz w:val="24"/>
          <w:szCs w:val="24"/>
          <w:lang w:val="en-GB"/>
        </w:rPr>
        <w:t>4.1.1 Embrace technological and Automation</w:t>
      </w:r>
      <w:bookmarkEnd w:id="11"/>
    </w:p>
    <w:p w:rsidR="006756BA" w:rsidRPr="006D0EEF" w:rsidRDefault="006756BA"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sz w:val="24"/>
          <w:szCs w:val="24"/>
          <w:lang w:val="en-GB"/>
        </w:rPr>
        <w:t>The impact of information and communication technology (ICT) on different aspects of our life has been recognised, and service robots have been identified as a recent technical advance with the potential to automate many chores (</w:t>
      </w:r>
      <w:r w:rsidRPr="006D0EEF">
        <w:rPr>
          <w:rFonts w:asciiTheme="majorBidi" w:hAnsiTheme="majorBidi" w:cstheme="majorBidi"/>
          <w:sz w:val="24"/>
          <w:szCs w:val="24"/>
        </w:rPr>
        <w:t>Combs et al., 2016</w:t>
      </w:r>
      <w:r w:rsidRPr="006D0EEF">
        <w:rPr>
          <w:rFonts w:asciiTheme="majorBidi" w:hAnsiTheme="majorBidi" w:cstheme="majorBidi"/>
          <w:sz w:val="24"/>
          <w:szCs w:val="24"/>
          <w:lang w:val="en-GB"/>
        </w:rPr>
        <w:t xml:space="preserve">; </w:t>
      </w:r>
      <w:r w:rsidRPr="006D0EEF">
        <w:rPr>
          <w:rFonts w:asciiTheme="majorBidi" w:hAnsiTheme="majorBidi" w:cstheme="majorBidi"/>
          <w:sz w:val="24"/>
          <w:szCs w:val="24"/>
        </w:rPr>
        <w:t>Gomber et al., 2017</w:t>
      </w:r>
      <w:r w:rsidRPr="006D0EEF">
        <w:rPr>
          <w:rFonts w:asciiTheme="majorBidi" w:hAnsiTheme="majorBidi" w:cstheme="majorBidi"/>
          <w:sz w:val="24"/>
          <w:szCs w:val="24"/>
          <w:lang w:val="en-GB"/>
        </w:rPr>
        <w:t xml:space="preserve">; </w:t>
      </w:r>
      <w:r w:rsidRPr="006D0EEF">
        <w:rPr>
          <w:rFonts w:asciiTheme="majorBidi" w:hAnsiTheme="majorBidi" w:cstheme="majorBidi"/>
          <w:sz w:val="24"/>
          <w:szCs w:val="24"/>
        </w:rPr>
        <w:t>Buhalis &amp; O’Connor, 2005</w:t>
      </w:r>
      <w:r w:rsidRPr="006D0EEF">
        <w:rPr>
          <w:rFonts w:asciiTheme="majorBidi" w:hAnsiTheme="majorBidi" w:cstheme="majorBidi"/>
          <w:sz w:val="24"/>
          <w:szCs w:val="24"/>
          <w:lang w:val="en-GB"/>
        </w:rPr>
        <w:t>). According to McKinsey Global Institute study, a considerable percentage of workers worldwide will need to be retrained for new tasks as labour automation advances (</w:t>
      </w:r>
      <w:r w:rsidRPr="006D0EEF">
        <w:rPr>
          <w:rFonts w:asciiTheme="majorBidi" w:hAnsiTheme="majorBidi" w:cstheme="majorBidi"/>
          <w:sz w:val="24"/>
          <w:szCs w:val="24"/>
        </w:rPr>
        <w:t>Manyika et al., 2017</w:t>
      </w:r>
      <w:r w:rsidRPr="006D0EEF">
        <w:rPr>
          <w:rFonts w:asciiTheme="majorBidi" w:hAnsiTheme="majorBidi" w:cstheme="majorBidi"/>
          <w:sz w:val="24"/>
          <w:szCs w:val="24"/>
          <w:lang w:val="en-GB"/>
        </w:rPr>
        <w:t>). The hospitality business, in particular, relies largely on human labour for tasks such as wait staff, cooks, housekeepers, and bellboys (</w:t>
      </w:r>
      <w:r w:rsidRPr="006D0EEF">
        <w:rPr>
          <w:rFonts w:asciiTheme="majorBidi" w:hAnsiTheme="majorBidi" w:cstheme="majorBidi"/>
          <w:sz w:val="24"/>
          <w:szCs w:val="24"/>
        </w:rPr>
        <w:t>Melissen et al., 2014</w:t>
      </w:r>
      <w:r w:rsidRPr="006D0EEF">
        <w:rPr>
          <w:rFonts w:asciiTheme="majorBidi" w:hAnsiTheme="majorBidi" w:cstheme="majorBidi"/>
          <w:sz w:val="24"/>
          <w:szCs w:val="24"/>
          <w:lang w:val="en-GB"/>
        </w:rPr>
        <w:t>).</w:t>
      </w:r>
      <w:r w:rsidRPr="006D0EEF">
        <w:rPr>
          <w:rFonts w:asciiTheme="majorBidi" w:hAnsiTheme="majorBidi" w:cstheme="majorBidi"/>
          <w:sz w:val="24"/>
          <w:szCs w:val="24"/>
        </w:rPr>
        <w:t xml:space="preserve"> </w:t>
      </w:r>
      <w:r w:rsidRPr="006D0EEF">
        <w:rPr>
          <w:rFonts w:asciiTheme="majorBidi" w:hAnsiTheme="majorBidi" w:cstheme="majorBidi"/>
          <w:sz w:val="24"/>
          <w:szCs w:val="24"/>
          <w:lang w:val="en-GB"/>
        </w:rPr>
        <w:t>In terms of theoretical and practical impact on hospitality management and marketing, service robots is regarded as a potential alternative. Service robots are one of the most disruptive technological advances in the context of hospitality service encounters to date (Ivanov &amp; Webster, 2019a). Chatbots have been one of the most common uses of robots in the hospitality sector to date, and they may be used to provide simple customer service as well as more complex activities such as hotel or flight bookings. Implementing a complete property management system can improve reservation, check-in/check-out, and guest communication operations. Mobile apps can improve visitor engagement by allowing guests to easily access hotel services, make requests, and provide feedback. Furthermore, investigating automation options in housekeeping, inventory management, and maintenance can boost efficiency and eliminate human errors.</w:t>
      </w:r>
    </w:p>
    <w:p w:rsidR="006756BA" w:rsidRPr="006D0EEF" w:rsidRDefault="006756BA" w:rsidP="006D0EEF">
      <w:pPr>
        <w:pStyle w:val="Heading3"/>
        <w:spacing w:line="360" w:lineRule="auto"/>
        <w:rPr>
          <w:rFonts w:asciiTheme="majorBidi" w:hAnsiTheme="majorBidi"/>
          <w:color w:val="auto"/>
          <w:sz w:val="24"/>
          <w:szCs w:val="24"/>
          <w:lang w:val="en-GB"/>
        </w:rPr>
      </w:pPr>
      <w:bookmarkStart w:id="12" w:name="_Toc135940947"/>
      <w:r w:rsidRPr="006D0EEF">
        <w:rPr>
          <w:rFonts w:asciiTheme="majorBidi" w:hAnsiTheme="majorBidi"/>
          <w:color w:val="auto"/>
          <w:sz w:val="24"/>
          <w:szCs w:val="24"/>
          <w:lang w:val="en-GB"/>
        </w:rPr>
        <w:t>4.1.2 Personalise visitor Experiences</w:t>
      </w:r>
      <w:bookmarkEnd w:id="12"/>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Tailoring experiences to specific visitor preferences can boost satisfaction and loyalty dramatically. Using guest data with a customer relationship management system allows for personalised communication, such as personalised welcome messages, room choices, and special offers based on previous visits. Customised amenities, such as pillow menus, in-room entertainment selections, and personalised events, can help visitors have a memorable and distinctive stay.</w:t>
      </w:r>
    </w:p>
    <w:p w:rsidR="006756BA" w:rsidRPr="006D0EEF" w:rsidRDefault="006756BA" w:rsidP="006D0EEF">
      <w:pPr>
        <w:pStyle w:val="Heading3"/>
        <w:spacing w:line="360" w:lineRule="auto"/>
        <w:rPr>
          <w:rFonts w:asciiTheme="majorBidi" w:hAnsiTheme="majorBidi"/>
          <w:color w:val="auto"/>
          <w:sz w:val="24"/>
          <w:szCs w:val="24"/>
          <w:lang w:val="en-GB"/>
        </w:rPr>
      </w:pPr>
      <w:bookmarkStart w:id="13" w:name="_Toc135940948"/>
      <w:r w:rsidRPr="006D0EEF">
        <w:rPr>
          <w:rFonts w:asciiTheme="majorBidi" w:hAnsiTheme="majorBidi"/>
          <w:color w:val="auto"/>
          <w:sz w:val="24"/>
          <w:szCs w:val="24"/>
          <w:lang w:val="en-GB"/>
        </w:rPr>
        <w:t>4.1.3 Create One-of-a-Kind Food and Beverage Experiences</w:t>
      </w:r>
      <w:bookmarkEnd w:id="13"/>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Dining experiences are critical to guest pleasure. Introducing distinctive and new cuisine concepts can set The Hilton London Metropole apart from competition. To attract food fanatics, consider working with renowned chefs or creating themed dining experiences. Incorporating local flavours and obtaining goods from local vendors can enhance the culinary offerings' authenticity and appeal</w:t>
      </w:r>
      <w:r w:rsidR="007E0E19">
        <w:rPr>
          <w:rFonts w:asciiTheme="majorBidi" w:hAnsiTheme="majorBidi" w:cstheme="majorBidi"/>
          <w:sz w:val="24"/>
          <w:szCs w:val="24"/>
          <w:lang w:val="en-GB"/>
        </w:rPr>
        <w:t xml:space="preserve"> (Dr. Rakesh Dani, 2021)</w:t>
      </w:r>
      <w:r w:rsidRPr="006D0EEF">
        <w:rPr>
          <w:rFonts w:asciiTheme="majorBidi" w:hAnsiTheme="majorBidi" w:cstheme="majorBidi"/>
          <w:sz w:val="24"/>
          <w:szCs w:val="24"/>
          <w:lang w:val="en-GB"/>
        </w:rPr>
        <w:t>. Furthermore, investigating sustainable and environmentally conscious practises, such as decreasing food waste and supporting farm-to-table programmes, can match with guest expectations and market trends.</w:t>
      </w:r>
    </w:p>
    <w:p w:rsidR="006756BA" w:rsidRPr="006D0EEF" w:rsidRDefault="006756BA" w:rsidP="006D0EEF">
      <w:pPr>
        <w:pStyle w:val="Heading3"/>
        <w:spacing w:line="360" w:lineRule="auto"/>
        <w:rPr>
          <w:rFonts w:asciiTheme="majorBidi" w:hAnsiTheme="majorBidi"/>
          <w:color w:val="auto"/>
          <w:sz w:val="24"/>
          <w:szCs w:val="24"/>
          <w:lang w:val="en-GB"/>
        </w:rPr>
      </w:pPr>
      <w:bookmarkStart w:id="14" w:name="_Toc135940949"/>
      <w:r w:rsidRPr="006D0EEF">
        <w:rPr>
          <w:rFonts w:asciiTheme="majorBidi" w:hAnsiTheme="majorBidi"/>
          <w:color w:val="auto"/>
          <w:sz w:val="24"/>
          <w:szCs w:val="24"/>
          <w:lang w:val="en-GB"/>
        </w:rPr>
        <w:t>4.1.4 Improve Sustainability Practises</w:t>
      </w:r>
      <w:bookmarkEnd w:id="14"/>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Environmental sustainability, according to the United Nations, is a pattern of resource use that aims to meet human needs while preserving the environment for present and future generations by connecting natural systems with the social challenges that humanity faces (World Commission on Environment and Development, 1987). Energy consumption can be reduced by implementing energy-efficient technologies such as LED lights and smart thermostats. Waste management solutions, such as recycling and composting, can help to reduce the hotel's environmental impact</w:t>
      </w:r>
      <w:r w:rsidR="001931D9">
        <w:rPr>
          <w:rFonts w:asciiTheme="majorBidi" w:hAnsiTheme="majorBidi" w:cstheme="majorBidi"/>
          <w:sz w:val="24"/>
          <w:szCs w:val="24"/>
          <w:lang w:val="en-GB"/>
        </w:rPr>
        <w:t xml:space="preserve"> </w:t>
      </w:r>
      <w:r w:rsidR="001931D9" w:rsidRPr="001931D9">
        <w:rPr>
          <w:rFonts w:asciiTheme="majorBidi" w:hAnsiTheme="majorBidi" w:cstheme="majorBidi"/>
          <w:sz w:val="24"/>
          <w:szCs w:val="24"/>
          <w:lang w:val="en-GB"/>
        </w:rPr>
        <w:t>(</w:t>
      </w:r>
      <w:r w:rsidR="001931D9" w:rsidRPr="001931D9">
        <w:rPr>
          <w:rFonts w:asciiTheme="majorBidi" w:hAnsiTheme="majorBidi" w:cstheme="majorBidi"/>
          <w:sz w:val="24"/>
          <w:szCs w:val="24"/>
        </w:rPr>
        <w:t>Memon, 2010</w:t>
      </w:r>
      <w:r w:rsidR="001931D9">
        <w:rPr>
          <w:rFonts w:asciiTheme="majorBidi" w:hAnsiTheme="majorBidi" w:cstheme="majorBidi"/>
          <w:sz w:val="24"/>
          <w:szCs w:val="24"/>
          <w:lang w:val="en-GB"/>
        </w:rPr>
        <w:t xml:space="preserve">; </w:t>
      </w:r>
      <w:r w:rsidR="001931D9" w:rsidRPr="001931D9">
        <w:rPr>
          <w:rFonts w:asciiTheme="majorBidi" w:hAnsiTheme="majorBidi" w:cstheme="majorBidi"/>
          <w:sz w:val="24"/>
          <w:szCs w:val="24"/>
          <w:lang w:val="en-GB"/>
        </w:rPr>
        <w:t>Tang, 2004, Vahatiitto, 2010)</w:t>
      </w:r>
      <w:r w:rsidRPr="006D0EEF">
        <w:rPr>
          <w:rFonts w:asciiTheme="majorBidi" w:hAnsiTheme="majorBidi" w:cstheme="majorBidi"/>
          <w:sz w:val="24"/>
          <w:szCs w:val="24"/>
          <w:lang w:val="en-GB"/>
        </w:rPr>
        <w:t>. Furthermore, collaborating with local organisations for community programmes and supporting social issues can improve the hotel's brand and guest loyalty.</w:t>
      </w:r>
    </w:p>
    <w:p w:rsidR="006756BA" w:rsidRPr="006D0EEF" w:rsidRDefault="006756BA" w:rsidP="006D0EEF">
      <w:pPr>
        <w:pStyle w:val="Heading3"/>
        <w:spacing w:line="360" w:lineRule="auto"/>
        <w:rPr>
          <w:rFonts w:asciiTheme="majorBidi" w:hAnsiTheme="majorBidi"/>
          <w:color w:val="auto"/>
          <w:sz w:val="24"/>
          <w:szCs w:val="24"/>
          <w:lang w:val="en-GB"/>
        </w:rPr>
      </w:pPr>
      <w:bookmarkStart w:id="15" w:name="_Toc135940950"/>
      <w:r w:rsidRPr="006D0EEF">
        <w:rPr>
          <w:rFonts w:asciiTheme="majorBidi" w:hAnsiTheme="majorBidi"/>
          <w:color w:val="auto"/>
          <w:sz w:val="24"/>
          <w:szCs w:val="24"/>
          <w:lang w:val="en-GB"/>
        </w:rPr>
        <w:t>4.1.5 Encourage Employees to offer unique Ideas and proposals</w:t>
      </w:r>
      <w:bookmarkEnd w:id="15"/>
    </w:p>
    <w:p w:rsidR="008806E8" w:rsidRPr="006D0EEF" w:rsidRDefault="006756BA" w:rsidP="001931D9">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 </w:t>
      </w:r>
      <w:r w:rsidR="007E0E19" w:rsidRPr="007E0E19">
        <w:rPr>
          <w:rFonts w:asciiTheme="majorBidi" w:hAnsiTheme="majorBidi" w:cstheme="majorBidi"/>
          <w:sz w:val="24"/>
          <w:szCs w:val="24"/>
          <w:lang w:val="en-GB"/>
        </w:rPr>
        <w:t>The hospitality industry, which encompasses restaurants, lodging, entertainment, and transportation (Brotherton, 1999; King, 1995), is becoming more competitive.</w:t>
      </w:r>
      <w:r w:rsidR="007E0E19">
        <w:rPr>
          <w:rFonts w:asciiTheme="majorBidi" w:hAnsiTheme="majorBidi" w:cstheme="majorBidi"/>
          <w:sz w:val="24"/>
          <w:szCs w:val="24"/>
          <w:lang w:val="en-GB"/>
        </w:rPr>
        <w:t xml:space="preserve"> </w:t>
      </w:r>
      <w:r w:rsidR="00B7090D" w:rsidRPr="00B7090D">
        <w:rPr>
          <w:rFonts w:asciiTheme="majorBidi" w:hAnsiTheme="majorBidi" w:cstheme="majorBidi"/>
          <w:sz w:val="24"/>
          <w:szCs w:val="24"/>
          <w:lang w:val="en-GB"/>
        </w:rPr>
        <w:t>Many studies have recognised the value of knowledge management (KM) and knowledge sharing (KS) in fostering organisational innovation (Finnegan &amp; Willcocks</w:t>
      </w:r>
      <w:r w:rsidR="00B7090D">
        <w:rPr>
          <w:rFonts w:asciiTheme="majorBidi" w:hAnsiTheme="majorBidi" w:cstheme="majorBidi"/>
          <w:sz w:val="24"/>
          <w:szCs w:val="24"/>
          <w:lang w:val="en-GB"/>
        </w:rPr>
        <w:t xml:space="preserve">, 2006; </w:t>
      </w:r>
      <w:r w:rsidR="00B7090D" w:rsidRPr="00B7090D">
        <w:rPr>
          <w:rFonts w:asciiTheme="majorBidi" w:hAnsiTheme="majorBidi" w:cstheme="majorBidi"/>
          <w:sz w:val="24"/>
          <w:szCs w:val="24"/>
          <w:lang w:val="en-GB"/>
        </w:rPr>
        <w:t>Mohamed</w:t>
      </w:r>
      <w:r w:rsidR="00B7090D">
        <w:rPr>
          <w:rFonts w:asciiTheme="majorBidi" w:hAnsiTheme="majorBidi" w:cstheme="majorBidi"/>
          <w:sz w:val="24"/>
          <w:szCs w:val="24"/>
          <w:lang w:val="en-GB"/>
        </w:rPr>
        <w:t xml:space="preserve"> et al., </w:t>
      </w:r>
      <w:r w:rsidR="00B7090D" w:rsidRPr="00B7090D">
        <w:rPr>
          <w:rFonts w:asciiTheme="majorBidi" w:hAnsiTheme="majorBidi" w:cstheme="majorBidi"/>
          <w:sz w:val="24"/>
          <w:szCs w:val="24"/>
          <w:lang w:val="en-GB"/>
        </w:rPr>
        <w:t>2004</w:t>
      </w:r>
      <w:r w:rsidR="00B7090D">
        <w:rPr>
          <w:rFonts w:asciiTheme="majorBidi" w:hAnsiTheme="majorBidi" w:cstheme="majorBidi"/>
          <w:sz w:val="24"/>
          <w:szCs w:val="24"/>
          <w:lang w:val="en-GB"/>
        </w:rPr>
        <w:t>; Hallin &amp; Marnburg, 2008</w:t>
      </w:r>
      <w:r w:rsidR="00B7090D" w:rsidRPr="00B7090D">
        <w:rPr>
          <w:rFonts w:asciiTheme="majorBidi" w:hAnsiTheme="majorBidi" w:cstheme="majorBidi"/>
          <w:sz w:val="24"/>
          <w:szCs w:val="24"/>
          <w:lang w:val="en-GB"/>
        </w:rPr>
        <w:t>).</w:t>
      </w:r>
      <w:r w:rsidR="00B7090D">
        <w:rPr>
          <w:rFonts w:asciiTheme="majorBidi" w:hAnsiTheme="majorBidi" w:cstheme="majorBidi"/>
          <w:sz w:val="24"/>
          <w:szCs w:val="24"/>
          <w:lang w:val="en-GB"/>
        </w:rPr>
        <w:t xml:space="preserve"> </w:t>
      </w:r>
      <w:r w:rsidRPr="006D0EEF">
        <w:rPr>
          <w:rFonts w:asciiTheme="majorBidi" w:hAnsiTheme="majorBidi" w:cstheme="majorBidi"/>
          <w:sz w:val="24"/>
          <w:szCs w:val="24"/>
          <w:lang w:val="en-GB"/>
        </w:rPr>
        <w:t>Encouraging employees to offer unique ideas and proposals can lead to game-changing innovations. Creating channels for idea sharing, such as suggestion boxes or regular brainstorming sessions, can provide a forum for employees to express their thoughts. Recognising and appreciating unique contributions can help to build a culture of innovation and creativity</w:t>
      </w:r>
      <w:r w:rsidR="00017350">
        <w:rPr>
          <w:rFonts w:asciiTheme="majorBidi" w:hAnsiTheme="majorBidi" w:cstheme="majorBidi"/>
          <w:sz w:val="24"/>
          <w:szCs w:val="24"/>
          <w:lang w:val="en-GB"/>
        </w:rPr>
        <w:t xml:space="preserve"> (Hoegl et al., 2007</w:t>
      </w:r>
      <w:r w:rsidR="008806E8">
        <w:rPr>
          <w:rFonts w:asciiTheme="majorBidi" w:hAnsiTheme="majorBidi" w:cstheme="majorBidi"/>
          <w:sz w:val="24"/>
          <w:szCs w:val="24"/>
          <w:lang w:val="en-GB"/>
        </w:rPr>
        <w:t>, Bouncken, 2005</w:t>
      </w:r>
      <w:r w:rsidR="00017350">
        <w:rPr>
          <w:rFonts w:asciiTheme="majorBidi" w:hAnsiTheme="majorBidi" w:cstheme="majorBidi"/>
          <w:sz w:val="24"/>
          <w:szCs w:val="24"/>
          <w:lang w:val="en-GB"/>
        </w:rPr>
        <w:t>)</w:t>
      </w:r>
      <w:r w:rsidRPr="006D0EEF">
        <w:rPr>
          <w:rFonts w:asciiTheme="majorBidi" w:hAnsiTheme="majorBidi" w:cstheme="majorBidi"/>
          <w:sz w:val="24"/>
          <w:szCs w:val="24"/>
          <w:lang w:val="en-GB"/>
        </w:rPr>
        <w:t>.</w:t>
      </w:r>
      <w:r w:rsidR="001931D9">
        <w:rPr>
          <w:rFonts w:asciiTheme="majorBidi" w:hAnsiTheme="majorBidi" w:cstheme="majorBidi"/>
          <w:sz w:val="24"/>
          <w:szCs w:val="24"/>
          <w:lang w:val="en-GB"/>
        </w:rPr>
        <w:t xml:space="preserve"> </w:t>
      </w:r>
      <w:r w:rsidR="008806E8">
        <w:rPr>
          <w:rFonts w:asciiTheme="majorBidi" w:hAnsiTheme="majorBidi" w:cstheme="majorBidi"/>
          <w:sz w:val="24"/>
          <w:szCs w:val="24"/>
          <w:lang w:val="en-GB"/>
        </w:rPr>
        <w:t xml:space="preserve">Additionally, </w:t>
      </w:r>
      <w:r w:rsidR="008806E8" w:rsidRPr="008806E8">
        <w:rPr>
          <w:rFonts w:asciiTheme="majorBidi" w:hAnsiTheme="majorBidi" w:cstheme="majorBidi"/>
          <w:sz w:val="24"/>
          <w:szCs w:val="24"/>
          <w:lang w:val="en-GB"/>
        </w:rPr>
        <w:t>a hotel's succes</w:t>
      </w:r>
      <w:r w:rsidR="008806E8">
        <w:rPr>
          <w:rFonts w:asciiTheme="majorBidi" w:hAnsiTheme="majorBidi" w:cstheme="majorBidi"/>
          <w:sz w:val="24"/>
          <w:szCs w:val="24"/>
          <w:lang w:val="en-GB"/>
        </w:rPr>
        <w:t xml:space="preserve">s is dependent on its employees and team culture. </w:t>
      </w:r>
      <w:r w:rsidR="008806E8" w:rsidRPr="008806E8">
        <w:rPr>
          <w:rFonts w:asciiTheme="majorBidi" w:hAnsiTheme="majorBidi" w:cstheme="majorBidi"/>
          <w:sz w:val="24"/>
          <w:szCs w:val="24"/>
          <w:lang w:val="en-GB"/>
        </w:rPr>
        <w:t xml:space="preserve">Team culture serves as a foundation for self-evaluation of team members while also facilitating team interaction as well as performance (Froehle </w:t>
      </w:r>
      <w:r w:rsidR="008806E8">
        <w:rPr>
          <w:rFonts w:asciiTheme="majorBidi" w:hAnsiTheme="majorBidi" w:cstheme="majorBidi"/>
          <w:sz w:val="24"/>
          <w:szCs w:val="24"/>
          <w:lang w:val="en-GB"/>
        </w:rPr>
        <w:t xml:space="preserve">et al., 2000; </w:t>
      </w:r>
      <w:r w:rsidR="008806E8" w:rsidRPr="008806E8">
        <w:rPr>
          <w:rFonts w:asciiTheme="majorBidi" w:hAnsiTheme="majorBidi" w:cstheme="majorBidi"/>
          <w:sz w:val="24"/>
          <w:szCs w:val="24"/>
          <w:lang w:val="en-GB"/>
        </w:rPr>
        <w:t>Earley &amp; Mosakowski, 2000; Klimoski &amp; Mohammed, 1994).</w:t>
      </w:r>
    </w:p>
    <w:p w:rsidR="006756BA" w:rsidRPr="006D0EEF" w:rsidRDefault="006756BA" w:rsidP="006D0EEF">
      <w:pPr>
        <w:pStyle w:val="Heading2"/>
        <w:spacing w:line="360" w:lineRule="auto"/>
        <w:rPr>
          <w:rFonts w:asciiTheme="majorBidi" w:hAnsiTheme="majorBidi"/>
          <w:color w:val="auto"/>
          <w:sz w:val="24"/>
          <w:szCs w:val="24"/>
          <w:lang w:val="en-GB"/>
        </w:rPr>
      </w:pPr>
      <w:bookmarkStart w:id="16" w:name="_Toc135940951"/>
      <w:r w:rsidRPr="006D0EEF">
        <w:rPr>
          <w:rFonts w:asciiTheme="majorBidi" w:hAnsiTheme="majorBidi"/>
          <w:color w:val="auto"/>
          <w:sz w:val="24"/>
          <w:szCs w:val="24"/>
          <w:lang w:val="en-GB"/>
        </w:rPr>
        <w:t>4.2 Identification of Specific Issues Based on the Analysis</w:t>
      </w:r>
      <w:bookmarkEnd w:id="16"/>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Following a thorough examination of The Hilton London Metropole hotel, numerous important concerns that need to be addressed and improved have been identified. Customer experience, sustainability practises, revenue management, digital transformation, and operational efficiency are among the concerns addressed.</w:t>
      </w:r>
    </w:p>
    <w:p w:rsidR="006756BA" w:rsidRPr="006D0EEF" w:rsidRDefault="006756BA" w:rsidP="006D0EEF">
      <w:pPr>
        <w:pStyle w:val="Heading3"/>
        <w:spacing w:line="360" w:lineRule="auto"/>
        <w:rPr>
          <w:rFonts w:asciiTheme="majorBidi" w:hAnsiTheme="majorBidi"/>
          <w:color w:val="auto"/>
          <w:sz w:val="24"/>
          <w:szCs w:val="24"/>
          <w:lang w:val="en-GB"/>
        </w:rPr>
      </w:pPr>
      <w:bookmarkStart w:id="17" w:name="_Toc135940952"/>
      <w:r w:rsidRPr="006D0EEF">
        <w:rPr>
          <w:rFonts w:asciiTheme="majorBidi" w:hAnsiTheme="majorBidi"/>
          <w:color w:val="auto"/>
          <w:sz w:val="24"/>
          <w:szCs w:val="24"/>
          <w:lang w:val="en-GB"/>
        </w:rPr>
        <w:t>4.2.1 Customer Experience</w:t>
      </w:r>
      <w:bookmarkEnd w:id="17"/>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The customer experience issue is concerned with areas where the hotel may improve its services and interactions with customers in order to give a more satisfying and memorable stay (Juwel, 2022). Compliments for nice and helpful employees, excellent lodgings, and a handy location are examples of positive features of the client experience. These good ratings emphasise the hotel's assets and lay the groundwork for increasing client satisfaction. However, it is also critical to remedy any unfavourable characteristics stated in internet reviews or visitor feedback. Streamlining check-in and check-out processes, enhancing responsiveness to guest requests, and providing personalised services might all be part of this. To improve the check-in and check-out processes and reduce waiting times, the hotel should consider using modern technology solutions such as self-check-in kiosks or mobile check-in choices. Furthermore, clear communication and personalised greetings upon arrival might contribute to a more favourable check-in experience. Room cleanliness is an important factor in guest pleasure. The hotel should prioritise stringent cleaning standards, regular inspections, and timely resolution of any cleanliness-related issues identified by guests. Implementing quality control techniques and taking a proactive approach to cleaning issues can dramatically improve the client experience. </w:t>
      </w:r>
    </w:p>
    <w:p w:rsidR="006756BA" w:rsidRPr="006D0EEF" w:rsidRDefault="006756BA" w:rsidP="006D0EEF">
      <w:pPr>
        <w:pStyle w:val="Heading3"/>
        <w:spacing w:line="360" w:lineRule="auto"/>
        <w:rPr>
          <w:rFonts w:asciiTheme="majorBidi" w:hAnsiTheme="majorBidi"/>
          <w:color w:val="auto"/>
          <w:sz w:val="24"/>
          <w:szCs w:val="24"/>
          <w:lang w:val="en-GB"/>
        </w:rPr>
      </w:pPr>
      <w:bookmarkStart w:id="18" w:name="_Toc135940953"/>
      <w:r w:rsidRPr="006D0EEF">
        <w:rPr>
          <w:rFonts w:asciiTheme="majorBidi" w:hAnsiTheme="majorBidi"/>
          <w:color w:val="auto"/>
          <w:sz w:val="24"/>
          <w:szCs w:val="24"/>
          <w:lang w:val="en-GB"/>
        </w:rPr>
        <w:t>4.2.2 Sustainability Practises</w:t>
      </w:r>
      <w:bookmarkEnd w:id="18"/>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subject of sustainability practises emphasises the necessity for hotels to implement eco-friendly initiatives and practises in response to increased client demand for environmentally sensitive businesses. This could include strategies like energy conservation, trash minimization, and the use of sustainable and locally sourced ingredients.</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Specific areas for improvement will be highlighted based on the assessment. This could involve reducing energy usage by deploying energy-efficient technologies, improving waste management through recycling and waste reduction methods, and implementing water conservation measures. The hotel can prioritise projects that will have the biggest environmental impact by identifying these areas.</w:t>
      </w:r>
    </w:p>
    <w:p w:rsidR="006756BA" w:rsidRPr="006D0EEF" w:rsidRDefault="006756BA" w:rsidP="006D0EEF">
      <w:pPr>
        <w:spacing w:line="360" w:lineRule="auto"/>
        <w:rPr>
          <w:rFonts w:asciiTheme="majorBidi" w:hAnsiTheme="majorBidi" w:cstheme="majorBidi"/>
          <w:sz w:val="24"/>
          <w:szCs w:val="24"/>
          <w:lang w:val="en-GB"/>
        </w:rPr>
      </w:pPr>
      <w:r w:rsidRPr="006D0EEF">
        <w:rPr>
          <w:rFonts w:asciiTheme="majorBidi" w:hAnsiTheme="majorBidi" w:cstheme="majorBidi"/>
          <w:sz w:val="24"/>
          <w:szCs w:val="24"/>
          <w:lang w:val="en-GB"/>
        </w:rPr>
        <w:t>The report will offer specific sustainable strategies for The Hilton London Metropole hotel to improve environmental sustainability even further. Implementing energy-efficient technologies to reduce carbon emissions and energy costs, reducing plastic waste through the use of biodegradable or reusable alternatives, promoting recycling programmes for guests and staff, and forging partnerships with local community organisations focused on environmental conservation are examples of these initiatives. Each proposed effort would include a justification as well as potential benefits to the hotel.</w:t>
      </w:r>
    </w:p>
    <w:p w:rsidR="006756BA" w:rsidRPr="006D0EEF" w:rsidRDefault="006756BA" w:rsidP="006D0EEF">
      <w:pPr>
        <w:pStyle w:val="Heading3"/>
        <w:spacing w:line="360" w:lineRule="auto"/>
        <w:rPr>
          <w:rFonts w:asciiTheme="majorBidi" w:hAnsiTheme="majorBidi"/>
          <w:color w:val="auto"/>
          <w:sz w:val="24"/>
          <w:szCs w:val="24"/>
          <w:lang w:val="en-GB"/>
        </w:rPr>
      </w:pPr>
      <w:bookmarkStart w:id="19" w:name="_Toc135940954"/>
      <w:r w:rsidRPr="006D0EEF">
        <w:rPr>
          <w:rFonts w:asciiTheme="majorBidi" w:hAnsiTheme="majorBidi"/>
          <w:color w:val="auto"/>
          <w:sz w:val="24"/>
          <w:szCs w:val="24"/>
          <w:lang w:val="en-GB"/>
        </w:rPr>
        <w:t>4.2.3 Revenue Management</w:t>
      </w:r>
      <w:bookmarkEnd w:id="19"/>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revenue management issue is concerned with optimising pricing methods and generating income. This includes examining current pricing practises, proposing dynamic price implementation, analysing demand trends, and exploring collaborations with local firms to offer value-added products.</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Examining The Hilton London Metropole hotel's financial performance is critical for gaining insights into its financial health and identifying opportunities for development. This research entails evaluating important financial indicators like revenue, profitability, and occupancy rates using publicly available data such as financial reports, company filings, and industry comparisons. Firstly, understanding the hotel's financial performance requires an examination of its income. This involves assessing revenue streams derived from accommodation reservations, food and beverage services, conference and event reservations, and other sources. It is possible to spot patterns and assess the hotel's competitive position by comparing revenue numbers over time and benchmarking against industry norms. </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Another important metric of financial performance is profitability. Analysing the hotel's profit margins, such as gross profit margin and net profit margin, aids in determining the effectiveness of cost-cutting and pricing measures. It is critical to compare these margins to industry benchmarks in order to find any areas where the hotel's profitability might be improved.</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The occupancy rate has a substantial impact on revenue generating. It is feasible to analyse the hotel's capacity to attract and keep customers by evaluating previous occupancy rates and comparing them to industry averages. Analysing the hotel's average daily rate (ADR) and revenue per available room (RevPAR) also aids in determining pricing effectiveness and overall revenue optimisation. </w:t>
      </w:r>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Several recommendations can be made based on the financial analysis to optimise revenue management, control costs, and enhance pricing strategies. Implementing revenue management systems to maximise room occupancy and pricing, conducting regular cost audits to identify areas of cost reduction or efficiency improvement, and conducting market research to ensure competitive pricing while maintaining profitability are some of the recommendations.</w:t>
      </w:r>
    </w:p>
    <w:p w:rsidR="006756BA" w:rsidRPr="006D0EEF" w:rsidRDefault="006756BA" w:rsidP="006D0EEF">
      <w:pPr>
        <w:pStyle w:val="Heading3"/>
        <w:spacing w:line="360" w:lineRule="auto"/>
        <w:rPr>
          <w:rFonts w:asciiTheme="majorBidi" w:hAnsiTheme="majorBidi"/>
          <w:color w:val="auto"/>
          <w:sz w:val="24"/>
          <w:szCs w:val="24"/>
          <w:lang w:val="en-GB"/>
        </w:rPr>
      </w:pPr>
      <w:bookmarkStart w:id="20" w:name="_Toc135940955"/>
      <w:r w:rsidRPr="006D0EEF">
        <w:rPr>
          <w:rFonts w:asciiTheme="majorBidi" w:hAnsiTheme="majorBidi"/>
          <w:color w:val="auto"/>
          <w:sz w:val="24"/>
          <w:szCs w:val="24"/>
          <w:lang w:val="en-GB"/>
        </w:rPr>
        <w:t>4.2.4 Digital Transformation</w:t>
      </w:r>
      <w:bookmarkEnd w:id="20"/>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problem of digital transformation highlights the need of embracing technology to improve operations and enhance the guest experience. Investing in technological solutions such as a complete property management system, utilising digital channels for targeted marketing and online reputation management, and allowing visitors to check in and out using their mobile devices might all be part of this strategy.</w:t>
      </w:r>
    </w:p>
    <w:p w:rsidR="006756BA" w:rsidRPr="006D0EEF" w:rsidRDefault="006756BA" w:rsidP="006D0EEF">
      <w:pPr>
        <w:pStyle w:val="Heading3"/>
        <w:spacing w:line="360" w:lineRule="auto"/>
        <w:rPr>
          <w:rFonts w:asciiTheme="majorBidi" w:hAnsiTheme="majorBidi"/>
          <w:color w:val="auto"/>
          <w:sz w:val="24"/>
          <w:szCs w:val="24"/>
          <w:lang w:val="en-GB"/>
        </w:rPr>
      </w:pPr>
      <w:bookmarkStart w:id="21" w:name="_Toc135940956"/>
      <w:r w:rsidRPr="006D0EEF">
        <w:rPr>
          <w:rFonts w:asciiTheme="majorBidi" w:hAnsiTheme="majorBidi"/>
          <w:color w:val="auto"/>
          <w:sz w:val="24"/>
          <w:szCs w:val="24"/>
          <w:lang w:val="en-GB"/>
        </w:rPr>
        <w:t>4.2.5 Operational Efficiency</w:t>
      </w:r>
      <w:bookmarkEnd w:id="21"/>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operational efficiency issue is concerned with discovering chances for cost reductions and process improvements within the hotel's operations. Conducting frequent operational audits, optimising workforce levels and functions to promote productivity, and introducing energy-saving strategies to improve sustainability may all be part of this.</w:t>
      </w:r>
    </w:p>
    <w:p w:rsidR="006756BA" w:rsidRPr="006D0EEF" w:rsidRDefault="006756BA" w:rsidP="006D0EEF">
      <w:pPr>
        <w:pStyle w:val="Heading2"/>
        <w:spacing w:line="360" w:lineRule="auto"/>
        <w:rPr>
          <w:rFonts w:asciiTheme="majorBidi" w:hAnsiTheme="majorBidi"/>
          <w:color w:val="auto"/>
          <w:sz w:val="24"/>
          <w:szCs w:val="24"/>
          <w:lang w:val="en-GB"/>
        </w:rPr>
      </w:pPr>
      <w:bookmarkStart w:id="22" w:name="_Toc135940957"/>
      <w:r w:rsidRPr="006D0EEF">
        <w:rPr>
          <w:rFonts w:asciiTheme="majorBidi" w:hAnsiTheme="majorBidi"/>
          <w:color w:val="auto"/>
          <w:sz w:val="24"/>
          <w:szCs w:val="24"/>
          <w:lang w:val="en-GB"/>
        </w:rPr>
        <w:t>4.3 Analysis of issues and their impact</w:t>
      </w:r>
      <w:bookmarkEnd w:id="22"/>
    </w:p>
    <w:p w:rsidR="006756BA" w:rsidRPr="006D0EEF" w:rsidRDefault="006756BA"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Each highlighted issue has a specific impact and significance on The Hilton London Metropole hotel's overall performance and success. Improving the customer experience boosts guest happiness, the chance of repeat business, and positive word-of-mouth. Adopting sustainable practises not only meets client expectations, but also adds to environmental conservation and strengthens the hotel's reputation as a socially responsible organisation. Effective revenue management ensures effective pricing and revenue generation, ultimately increasing the financial performance of the hotel. In the digital era, digital transformation improves operational efficiency, guest convenience, and competitiveness. Taking care of operational efficiency issues results in cost savings, process optimisation, and increased sustainability.</w:t>
      </w:r>
    </w:p>
    <w:p w:rsidR="009826B1" w:rsidRPr="006D0EEF" w:rsidRDefault="007F7B35" w:rsidP="006D0EEF">
      <w:pPr>
        <w:pStyle w:val="Heading1"/>
        <w:spacing w:line="360" w:lineRule="auto"/>
        <w:rPr>
          <w:rFonts w:asciiTheme="majorBidi" w:hAnsiTheme="majorBidi"/>
          <w:color w:val="auto"/>
          <w:sz w:val="24"/>
          <w:szCs w:val="24"/>
          <w:lang w:val="en-GB"/>
        </w:rPr>
      </w:pPr>
      <w:bookmarkStart w:id="23" w:name="_Toc135940958"/>
      <w:r w:rsidRPr="006D0EEF">
        <w:rPr>
          <w:rFonts w:asciiTheme="majorBidi" w:hAnsiTheme="majorBidi"/>
          <w:color w:val="auto"/>
          <w:sz w:val="24"/>
          <w:szCs w:val="24"/>
          <w:lang w:val="en-GB"/>
        </w:rPr>
        <w:t xml:space="preserve">5. </w:t>
      </w:r>
      <w:r w:rsidR="009826B1" w:rsidRPr="006D0EEF">
        <w:rPr>
          <w:rFonts w:asciiTheme="majorBidi" w:hAnsiTheme="majorBidi"/>
          <w:color w:val="auto"/>
          <w:sz w:val="24"/>
          <w:szCs w:val="24"/>
          <w:lang w:val="en-GB"/>
        </w:rPr>
        <w:t>Findings &amp; Results</w:t>
      </w:r>
      <w:bookmarkEnd w:id="23"/>
    </w:p>
    <w:p w:rsidR="009826B1" w:rsidRPr="006D0EEF" w:rsidRDefault="009826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We will discuss the findings and outcomes of our analysis of The Hilton London Metropole hotel in this part. The findings will be presented in tabular format, providing a brief overview of major areas such as Food &amp; Beverage, Rooms, Venue design &amp; environment, Staff numbers and roles, Staff training, Menu options, and bar numbers and types. These conclusions are based on a thorough assessment process that included website analysis, online research, and a review of the literature.</w:t>
      </w:r>
    </w:p>
    <w:p w:rsidR="009826B1" w:rsidRPr="006D0EEF" w:rsidRDefault="009826B1"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Table 1: Findings and Results Summary</w:t>
      </w:r>
    </w:p>
    <w:tbl>
      <w:tblPr>
        <w:tblStyle w:val="TableGrid"/>
        <w:tblW w:w="0" w:type="auto"/>
        <w:tblLook w:val="04A0" w:firstRow="1" w:lastRow="0" w:firstColumn="1" w:lastColumn="0" w:noHBand="0" w:noVBand="1"/>
      </w:tblPr>
      <w:tblGrid>
        <w:gridCol w:w="2376"/>
        <w:gridCol w:w="6866"/>
      </w:tblGrid>
      <w:tr w:rsidR="006D0EEF" w:rsidRPr="006D0EEF" w:rsidTr="00D64FB1">
        <w:tc>
          <w:tcPr>
            <w:tcW w:w="2376" w:type="dxa"/>
          </w:tcPr>
          <w:p w:rsidR="009826B1" w:rsidRPr="006D0EEF" w:rsidRDefault="00D64FB1" w:rsidP="006D0EEF">
            <w:pPr>
              <w:spacing w:line="360" w:lineRule="auto"/>
              <w:jc w:val="center"/>
              <w:rPr>
                <w:rFonts w:asciiTheme="majorBidi" w:hAnsiTheme="majorBidi" w:cstheme="majorBidi"/>
                <w:b/>
                <w:bCs/>
                <w:sz w:val="24"/>
                <w:szCs w:val="24"/>
                <w:lang w:val="en-GB"/>
              </w:rPr>
            </w:pPr>
            <w:r w:rsidRPr="006D0EEF">
              <w:rPr>
                <w:rFonts w:asciiTheme="majorBidi" w:hAnsiTheme="majorBidi" w:cstheme="majorBidi"/>
                <w:b/>
                <w:bCs/>
                <w:sz w:val="24"/>
                <w:szCs w:val="24"/>
                <w:lang w:val="en-GB"/>
              </w:rPr>
              <w:t>Area</w:t>
            </w:r>
          </w:p>
        </w:tc>
        <w:tc>
          <w:tcPr>
            <w:tcW w:w="6866" w:type="dxa"/>
          </w:tcPr>
          <w:p w:rsidR="009826B1" w:rsidRPr="006D0EEF" w:rsidRDefault="00D64FB1" w:rsidP="006D0EEF">
            <w:pPr>
              <w:spacing w:line="360" w:lineRule="auto"/>
              <w:jc w:val="center"/>
              <w:rPr>
                <w:rFonts w:asciiTheme="majorBidi" w:hAnsiTheme="majorBidi" w:cstheme="majorBidi"/>
                <w:b/>
                <w:bCs/>
                <w:sz w:val="24"/>
                <w:szCs w:val="24"/>
                <w:lang w:val="en-GB"/>
              </w:rPr>
            </w:pPr>
            <w:r w:rsidRPr="006D0EEF">
              <w:rPr>
                <w:rFonts w:asciiTheme="majorBidi" w:hAnsiTheme="majorBidi" w:cstheme="majorBidi"/>
                <w:b/>
                <w:bCs/>
                <w:sz w:val="24"/>
                <w:szCs w:val="24"/>
                <w:lang w:val="en-GB"/>
              </w:rPr>
              <w:t>Findings</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Venue design &amp; environment</w:t>
            </w:r>
          </w:p>
        </w:tc>
        <w:tc>
          <w:tcPr>
            <w:tcW w:w="6866" w:type="dxa"/>
          </w:tcPr>
          <w:p w:rsidR="009826B1" w:rsidRPr="006D0EEF" w:rsidRDefault="00B84849" w:rsidP="006D0EEF">
            <w:pPr>
              <w:pStyle w:val="ListParagraph"/>
              <w:numPr>
                <w:ilvl w:val="0"/>
                <w:numId w:val="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Event rooms that is well-designed for conferences, weddings, and other occasions.</w:t>
            </w:r>
          </w:p>
          <w:p w:rsidR="00B84849" w:rsidRPr="006D0EEF" w:rsidRDefault="00B84849" w:rsidP="006D0EEF">
            <w:pPr>
              <w:pStyle w:val="ListParagraph"/>
              <w:numPr>
                <w:ilvl w:val="0"/>
                <w:numId w:val="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Possibility of modifying the interior design to reflect current trends and guest preferences</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Rooms</w:t>
            </w:r>
          </w:p>
        </w:tc>
        <w:tc>
          <w:tcPr>
            <w:tcW w:w="6866" w:type="dxa"/>
          </w:tcPr>
          <w:p w:rsidR="009826B1" w:rsidRPr="006D0EEF" w:rsidRDefault="00B84849" w:rsidP="006D0EEF">
            <w:pPr>
              <w:pStyle w:val="ListParagraph"/>
              <w:numPr>
                <w:ilvl w:val="0"/>
                <w:numId w:val="9"/>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Guest rooms are spacious and pleasant, with modern conveniences.</w:t>
            </w:r>
          </w:p>
          <w:p w:rsidR="00B84849" w:rsidRPr="006D0EEF" w:rsidRDefault="00B84849" w:rsidP="006D0EEF">
            <w:pPr>
              <w:pStyle w:val="ListParagraph"/>
              <w:numPr>
                <w:ilvl w:val="0"/>
                <w:numId w:val="9"/>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Positive feedback on the cleanliness and comfort of the rooms.</w:t>
            </w:r>
          </w:p>
          <w:p w:rsidR="00B84849" w:rsidRPr="006D0EEF" w:rsidRDefault="00B84849" w:rsidP="006D0EEF">
            <w:pPr>
              <w:pStyle w:val="ListParagraph"/>
              <w:numPr>
                <w:ilvl w:val="0"/>
                <w:numId w:val="9"/>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Possibilities for improving room design and décor to provide a more distinct experience</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Staff members and roles</w:t>
            </w:r>
          </w:p>
        </w:tc>
        <w:tc>
          <w:tcPr>
            <w:tcW w:w="6866" w:type="dxa"/>
          </w:tcPr>
          <w:p w:rsidR="009826B1" w:rsidRPr="006D0EEF" w:rsidRDefault="00B84849" w:rsidP="006D0EEF">
            <w:pPr>
              <w:pStyle w:val="ListParagraph"/>
              <w:numPr>
                <w:ilvl w:val="0"/>
                <w:numId w:val="9"/>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Enough staff to meet the demands of guests</w:t>
            </w:r>
          </w:p>
          <w:p w:rsidR="00B84849" w:rsidRPr="006D0EEF" w:rsidRDefault="00B84849" w:rsidP="006D0EEF">
            <w:pPr>
              <w:pStyle w:val="ListParagraph"/>
              <w:numPr>
                <w:ilvl w:val="0"/>
                <w:numId w:val="9"/>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Opportunities for peak-period staffing reviews to maintain optimal service delivery</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Staff training</w:t>
            </w:r>
          </w:p>
        </w:tc>
        <w:tc>
          <w:tcPr>
            <w:tcW w:w="6866" w:type="dxa"/>
          </w:tcPr>
          <w:p w:rsidR="00B84849" w:rsidRPr="006D0EEF" w:rsidRDefault="00B84849" w:rsidP="006D0EEF">
            <w:pPr>
              <w:pStyle w:val="ListParagraph"/>
              <w:numPr>
                <w:ilvl w:val="0"/>
                <w:numId w:val="10"/>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Existing employee training programmes </w:t>
            </w:r>
          </w:p>
          <w:p w:rsidR="00B84849" w:rsidRPr="006D0EEF" w:rsidRDefault="00B84849" w:rsidP="006D0EEF">
            <w:pPr>
              <w:pStyle w:val="ListParagraph"/>
              <w:numPr>
                <w:ilvl w:val="0"/>
                <w:numId w:val="10"/>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Possibility of improving training modules with interactive and practical aspects</w:t>
            </w:r>
          </w:p>
          <w:p w:rsidR="009826B1" w:rsidRPr="006D0EEF" w:rsidRDefault="00B84849" w:rsidP="006D0EEF">
            <w:pPr>
              <w:pStyle w:val="ListParagraph"/>
              <w:numPr>
                <w:ilvl w:val="0"/>
                <w:numId w:val="10"/>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Periodic performance appraisals and feedback sessions for staff development</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Food and beverages</w:t>
            </w:r>
          </w:p>
        </w:tc>
        <w:tc>
          <w:tcPr>
            <w:tcW w:w="6866" w:type="dxa"/>
          </w:tcPr>
          <w:p w:rsidR="00B84849" w:rsidRPr="006D0EEF" w:rsidRDefault="00B84849" w:rsidP="006D0EEF">
            <w:pPr>
              <w:pStyle w:val="ListParagraph"/>
              <w:numPr>
                <w:ilvl w:val="0"/>
                <w:numId w:val="11"/>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 diverse food selection that caters to a variety of dietary preferences</w:t>
            </w:r>
          </w:p>
          <w:p w:rsidR="00B84849" w:rsidRPr="006D0EEF" w:rsidRDefault="00B84849" w:rsidP="006D0EEF">
            <w:pPr>
              <w:pStyle w:val="ListParagraph"/>
              <w:numPr>
                <w:ilvl w:val="0"/>
                <w:numId w:val="11"/>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 sufficient number of bars serving a variety of beverages</w:t>
            </w:r>
          </w:p>
          <w:p w:rsidR="00B84849" w:rsidRPr="006D0EEF" w:rsidRDefault="00B84849" w:rsidP="006D0EEF">
            <w:pPr>
              <w:pStyle w:val="ListParagraph"/>
              <w:numPr>
                <w:ilvl w:val="0"/>
                <w:numId w:val="11"/>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Positive feedback on the food and beverage items' quality</w:t>
            </w:r>
          </w:p>
          <w:p w:rsidR="00B84849" w:rsidRPr="006D0EEF" w:rsidRDefault="00B84849" w:rsidP="006D0EEF">
            <w:pPr>
              <w:pStyle w:val="ListParagraph"/>
              <w:numPr>
                <w:ilvl w:val="0"/>
                <w:numId w:val="11"/>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Possibilities for increasing menu inventiveness and introducing seasonal specials</w:t>
            </w:r>
          </w:p>
          <w:p w:rsidR="009826B1" w:rsidRPr="006D0EEF" w:rsidRDefault="00B84849" w:rsidP="006D0EEF">
            <w:pPr>
              <w:pStyle w:val="ListParagraph"/>
              <w:numPr>
                <w:ilvl w:val="0"/>
                <w:numId w:val="11"/>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Possibility of using sustainable and locally sourced ingredients</w:t>
            </w:r>
          </w:p>
        </w:tc>
      </w:tr>
      <w:tr w:rsidR="006D0EEF"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Number and types of bars</w:t>
            </w:r>
          </w:p>
        </w:tc>
        <w:tc>
          <w:tcPr>
            <w:tcW w:w="6866" w:type="dxa"/>
          </w:tcPr>
          <w:p w:rsidR="00B84849" w:rsidRPr="006D0EEF" w:rsidRDefault="00B84849" w:rsidP="006D0EEF">
            <w:pPr>
              <w:pStyle w:val="ListParagraph"/>
              <w:numPr>
                <w:ilvl w:val="0"/>
                <w:numId w:val="12"/>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 sufficient number of bars to meet the needs of guests</w:t>
            </w:r>
          </w:p>
          <w:p w:rsidR="009826B1" w:rsidRPr="006D0EEF" w:rsidRDefault="00B84849" w:rsidP="006D0EEF">
            <w:pPr>
              <w:pStyle w:val="ListParagraph"/>
              <w:numPr>
                <w:ilvl w:val="0"/>
                <w:numId w:val="12"/>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Possibilities for themed or speciality bars to improve client experiences</w:t>
            </w:r>
          </w:p>
        </w:tc>
      </w:tr>
      <w:tr w:rsidR="009826B1" w:rsidRPr="006D0EEF" w:rsidTr="00D64FB1">
        <w:tc>
          <w:tcPr>
            <w:tcW w:w="2376" w:type="dxa"/>
          </w:tcPr>
          <w:p w:rsidR="009826B1" w:rsidRPr="006D0EEF" w:rsidRDefault="00D64FB1"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Menu choices</w:t>
            </w:r>
          </w:p>
        </w:tc>
        <w:tc>
          <w:tcPr>
            <w:tcW w:w="6866" w:type="dxa"/>
          </w:tcPr>
          <w:p w:rsidR="00B84849" w:rsidRPr="006D0EEF" w:rsidRDefault="00B84849" w:rsidP="006D0EEF">
            <w:pPr>
              <w:pStyle w:val="ListParagraph"/>
              <w:numPr>
                <w:ilvl w:val="0"/>
                <w:numId w:val="13"/>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 wide range of menu options to accommodate a wide range of client preferences</w:t>
            </w:r>
          </w:p>
          <w:p w:rsidR="00B84849" w:rsidRPr="006D0EEF" w:rsidRDefault="00B84849" w:rsidP="006D0EEF">
            <w:pPr>
              <w:pStyle w:val="ListParagraph"/>
              <w:numPr>
                <w:ilvl w:val="0"/>
                <w:numId w:val="13"/>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Consideration of local and international cuisines in order to appeal to a global customer </w:t>
            </w:r>
          </w:p>
          <w:p w:rsidR="009826B1" w:rsidRPr="006D0EEF" w:rsidRDefault="00B84849" w:rsidP="006D0EEF">
            <w:pPr>
              <w:pStyle w:val="ListParagraph"/>
              <w:numPr>
                <w:ilvl w:val="0"/>
                <w:numId w:val="13"/>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Possibility of introducing healthier menu options and meeting dietary constraints</w:t>
            </w:r>
          </w:p>
        </w:tc>
      </w:tr>
    </w:tbl>
    <w:p w:rsidR="009826B1" w:rsidRPr="006D0EEF" w:rsidRDefault="009826B1" w:rsidP="006D0EEF">
      <w:pPr>
        <w:spacing w:line="360" w:lineRule="auto"/>
        <w:jc w:val="both"/>
        <w:rPr>
          <w:rFonts w:asciiTheme="majorBidi" w:hAnsiTheme="majorBidi" w:cstheme="majorBidi"/>
          <w:sz w:val="24"/>
          <w:szCs w:val="24"/>
          <w:lang w:val="en-GB"/>
        </w:rPr>
      </w:pPr>
    </w:p>
    <w:p w:rsidR="00B84849" w:rsidRPr="006D0EEF" w:rsidRDefault="00B84849"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These findings point to a number of favourable features of the hotel's operations, including a broad menu selection, positive visitor comments on food and beverage options, and pleasant guest accommodations. However, there are certain areas for improvement, such as menu innovation, room design advancements, and prospective interior design updates. The findings also emphasise the necessity of maintaining proper personnel levels, improving employee training programmes, and incorporating guest feedback into decision-making processes.</w:t>
      </w:r>
    </w:p>
    <w:p w:rsidR="00B84849"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 xml:space="preserve">According to the TOWS analysis, the hotel boasts various strengths, such as a broad restaurant and convenient bar alternatives. </w:t>
      </w:r>
      <w:r w:rsidR="00B84849" w:rsidRPr="006D0EEF">
        <w:rPr>
          <w:rFonts w:asciiTheme="majorBidi" w:hAnsiTheme="majorBidi" w:cstheme="majorBidi"/>
          <w:sz w:val="24"/>
          <w:szCs w:val="24"/>
          <w:lang w:val="en-GB"/>
        </w:rPr>
        <w:t>However, there are certain things that could be better. Although the quality of food and beverage options is well respected in the Food &amp; Beverage sector, there is room to improve service efficiency and delivery speed. To address these concerns, the hotel may consider introducing measures to increase staff training and streamline operating operations. Furthermore, organising themed events and promotions can improve the eating experience and attract more people.</w:t>
      </w:r>
    </w:p>
    <w:p w:rsidR="00B84849" w:rsidRPr="006D0EEF" w:rsidRDefault="00B84849"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Regarding the Rooms, customers are generally pleased with the cleanliness and comfort of their rooms. However, there is space for improvement in terms of responding to guest issues and maintaining the rooms. To overcome these difficulties, the hotel might concentrate on improving its maintenance operations and developing effective guest request management systems. Upgrading room amenities and technological services can also help to improve the guest experience.</w:t>
      </w:r>
    </w:p>
    <w:p w:rsidR="00B84849" w:rsidRPr="006D0EEF" w:rsidRDefault="00B84849"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favourable reputation of the hotel's central position and accessibility is an important discovery that may be used for marketing and attracting more customers. Furthermore, the hotel's favourable reputation as a venue for private meetings and conferences provides a potential to expand its offers in this area and gain a larger share of the events market.</w:t>
      </w:r>
    </w:p>
    <w:p w:rsidR="00B84849" w:rsidRPr="006D0EEF" w:rsidRDefault="00B84849"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 terms of staff, guests like the employees' friendliness and helpfulness. Staff training and development programmes, on the other hand, may be improved. Comprehensive training, frequent performance evaluations, and professional development opportunities can all help to improve staff abilities and overall service quality.</w:t>
      </w:r>
    </w:p>
    <w:p w:rsidR="00B84849"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hotel's venue design is modern and aesthetically beautiful, creating a welcoming atmosphere for guests. The hotel can hold large-scale events and conventions, which gives it a competitive advantage. However, there is room for development in the structure and functionality of event spaces in order to maximise utilisation and build versatile facilities that can accommodate a variety of activities.</w:t>
      </w:r>
    </w:p>
    <w:p w:rsidR="008F7F94" w:rsidRPr="006D0EEF" w:rsidRDefault="007F7B35" w:rsidP="006D0EEF">
      <w:pPr>
        <w:pStyle w:val="Heading2"/>
        <w:spacing w:line="360" w:lineRule="auto"/>
        <w:rPr>
          <w:rFonts w:asciiTheme="majorBidi" w:hAnsiTheme="majorBidi"/>
          <w:color w:val="auto"/>
          <w:sz w:val="24"/>
          <w:szCs w:val="24"/>
          <w:lang w:val="en-GB"/>
        </w:rPr>
      </w:pPr>
      <w:bookmarkStart w:id="24" w:name="_Toc135940959"/>
      <w:r w:rsidRPr="006D0EEF">
        <w:rPr>
          <w:rFonts w:asciiTheme="majorBidi" w:hAnsiTheme="majorBidi"/>
          <w:color w:val="auto"/>
          <w:sz w:val="24"/>
          <w:szCs w:val="24"/>
          <w:lang w:val="en-GB"/>
        </w:rPr>
        <w:t xml:space="preserve">5.1 </w:t>
      </w:r>
      <w:r w:rsidR="008F7F94" w:rsidRPr="006D0EEF">
        <w:rPr>
          <w:rFonts w:asciiTheme="majorBidi" w:hAnsiTheme="majorBidi"/>
          <w:color w:val="auto"/>
          <w:sz w:val="24"/>
          <w:szCs w:val="24"/>
          <w:lang w:val="en-GB"/>
        </w:rPr>
        <w:t>TWOS Analysis</w:t>
      </w:r>
      <w:bookmarkEnd w:id="24"/>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TOWS analysis is a strategy framework that examines the hotel's internal strengths (S) and weaknesses (W), as well as external market opportunities (O) and threats (T). This analysis allows for a more educated action plan and suggestions by identifying the strategic implications of the findings and results.</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following hypotheses have been developed based on the TOWS analysis:</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Strengths-Opportunities (SO):</w:t>
      </w:r>
      <w:r w:rsidRPr="006D0EEF">
        <w:rPr>
          <w:rFonts w:asciiTheme="majorBidi" w:hAnsiTheme="majorBidi" w:cstheme="majorBidi"/>
          <w:sz w:val="24"/>
          <w:szCs w:val="24"/>
          <w:lang w:val="en-GB"/>
        </w:rPr>
        <w:t xml:space="preserve"> The hotel's competent and courteous personnel, big accommodations, and modern venue design are key assets. These advantages can be used to capitalise on market opportunities such as extending bar services, upgrading hotel amenities, and boosting event space functionality. The hotel may improve its customer experience and competitive advantage by matching its internal strengths with external prospects.</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Strengths-Threats (ST):</w:t>
      </w:r>
      <w:r w:rsidRPr="006D0EEF">
        <w:rPr>
          <w:rFonts w:asciiTheme="majorBidi" w:hAnsiTheme="majorBidi" w:cstheme="majorBidi"/>
          <w:sz w:val="24"/>
          <w:szCs w:val="24"/>
          <w:lang w:val="en-GB"/>
        </w:rPr>
        <w:t xml:space="preserve"> While the hotel has various advantages, it is critical to manage potential market risks. With increasing competition, the hotel must focus on differentiating itself and continuously enhancing client satisfaction. The hotel can effectively offset the effects of threats and maintain a strong market position by using its assets, such as friendly staff and current venue design.</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Weaknesses-Opportunities (WO):</w:t>
      </w:r>
      <w:r w:rsidRPr="006D0EEF">
        <w:rPr>
          <w:rFonts w:asciiTheme="majorBidi" w:hAnsiTheme="majorBidi" w:cstheme="majorBidi"/>
          <w:sz w:val="24"/>
          <w:szCs w:val="24"/>
          <w:lang w:val="en-GB"/>
        </w:rPr>
        <w:t xml:space="preserve"> It is critical to identify and correct shortcomings in order to capitalise on market opportunities. Room cleaning and maintenance, understaffing during peak seasons, and the layout of event rooms are examples of needs for improvement at the hotel. The hotel may better fit with client expectations and maximise its potential for success by adopting plans to address these deficiencies.</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b/>
          <w:bCs/>
          <w:sz w:val="24"/>
          <w:szCs w:val="24"/>
          <w:lang w:val="en-GB"/>
        </w:rPr>
        <w:t>Weaknesses-Strengths (WS):</w:t>
      </w:r>
      <w:r w:rsidRPr="006D0EEF">
        <w:rPr>
          <w:rFonts w:asciiTheme="majorBidi" w:hAnsiTheme="majorBidi" w:cstheme="majorBidi"/>
          <w:sz w:val="24"/>
          <w:szCs w:val="24"/>
          <w:lang w:val="en-GB"/>
        </w:rPr>
        <w:t xml:space="preserve"> External risks can exacerbate the hotel's shortcomings if they are not addressed. Increased market competitiveness may worsen concerns with hotel cleanliness, personnel availability, and event space functionality. To minimise the impact of risks and remain competitive, the hotel must address these weaknesses proactively.</w:t>
      </w:r>
    </w:p>
    <w:p w:rsidR="008F7F94" w:rsidRPr="006D0EEF" w:rsidRDefault="008F7F94"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These hypotheses obtained from the TOWS analysis provide a full knowledge of the findings and conclusions' strategic implications. The hotel can build a targeted action plan and recommendations that address the identified areas for improvement by linking internal strengths and weaknesses with external opportunities and threats. The evidence-based findings and results, together with the TOWS analysis, provide as a solid foundation for the next portions of this consultancy report. They will direct the creation of concrete recommendations targeted at improving many parts of the hotel's operations, such as employee training and development, customer experience, and financial performance. The action plan will capitalise on the hotel's strengths and opportunities while limiting its weaknesses and risks, assisting it in attaining its strategic goals and keeping a competitive edge in the market.</w:t>
      </w:r>
    </w:p>
    <w:p w:rsidR="00FD653B" w:rsidRPr="006D0EEF" w:rsidRDefault="007F7B35" w:rsidP="006D0EEF">
      <w:pPr>
        <w:pStyle w:val="Heading1"/>
        <w:spacing w:line="360" w:lineRule="auto"/>
        <w:rPr>
          <w:rFonts w:asciiTheme="majorBidi" w:hAnsiTheme="majorBidi"/>
          <w:color w:val="auto"/>
          <w:sz w:val="24"/>
          <w:szCs w:val="24"/>
          <w:lang w:val="en-GB"/>
        </w:rPr>
      </w:pPr>
      <w:bookmarkStart w:id="25" w:name="_Toc135940960"/>
      <w:r w:rsidRPr="006D0EEF">
        <w:rPr>
          <w:rFonts w:asciiTheme="majorBidi" w:hAnsiTheme="majorBidi"/>
          <w:color w:val="auto"/>
          <w:sz w:val="24"/>
          <w:szCs w:val="24"/>
          <w:lang w:val="en-GB"/>
        </w:rPr>
        <w:t xml:space="preserve">6. </w:t>
      </w:r>
      <w:r w:rsidR="00FD653B" w:rsidRPr="006D0EEF">
        <w:rPr>
          <w:rFonts w:asciiTheme="majorBidi" w:hAnsiTheme="majorBidi"/>
          <w:color w:val="auto"/>
          <w:sz w:val="24"/>
          <w:szCs w:val="24"/>
          <w:lang w:val="en-GB"/>
        </w:rPr>
        <w:t>Action Plan</w:t>
      </w:r>
      <w:bookmarkEnd w:id="25"/>
      <w:r w:rsidR="00FD653B" w:rsidRPr="006D0EEF">
        <w:rPr>
          <w:rFonts w:asciiTheme="majorBidi" w:hAnsiTheme="majorBidi"/>
          <w:color w:val="auto"/>
          <w:sz w:val="24"/>
          <w:szCs w:val="24"/>
          <w:lang w:val="en-GB"/>
        </w:rPr>
        <w:t xml:space="preserve"> </w:t>
      </w:r>
    </w:p>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The action plan detailed below is a summary of the recommendations drawn from the Hilton London Metropole hotel analysis. These suggestions are intended to address identified areas for improvement and improve various parts of the hotel's operations.</w:t>
      </w:r>
    </w:p>
    <w:tbl>
      <w:tblPr>
        <w:tblStyle w:val="TableGrid"/>
        <w:tblW w:w="0" w:type="auto"/>
        <w:tblLayout w:type="fixed"/>
        <w:tblLook w:val="04A0" w:firstRow="1" w:lastRow="0" w:firstColumn="1" w:lastColumn="0" w:noHBand="0" w:noVBand="1"/>
      </w:tblPr>
      <w:tblGrid>
        <w:gridCol w:w="814"/>
        <w:gridCol w:w="1814"/>
        <w:gridCol w:w="1733"/>
        <w:gridCol w:w="1701"/>
        <w:gridCol w:w="1134"/>
        <w:gridCol w:w="992"/>
        <w:gridCol w:w="1054"/>
      </w:tblGrid>
      <w:tr w:rsidR="006D0EEF" w:rsidRPr="006D0EEF" w:rsidTr="00FD653B">
        <w:tc>
          <w:tcPr>
            <w:tcW w:w="814"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No.</w:t>
            </w:r>
          </w:p>
        </w:tc>
        <w:tc>
          <w:tcPr>
            <w:tcW w:w="1814"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Problem</w:t>
            </w:r>
          </w:p>
        </w:tc>
        <w:tc>
          <w:tcPr>
            <w:tcW w:w="1733"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Solution</w:t>
            </w:r>
          </w:p>
        </w:tc>
        <w:tc>
          <w:tcPr>
            <w:tcW w:w="1701"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Desired outcome</w:t>
            </w:r>
          </w:p>
        </w:tc>
        <w:tc>
          <w:tcPr>
            <w:tcW w:w="1134"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Time scale</w:t>
            </w:r>
          </w:p>
        </w:tc>
        <w:tc>
          <w:tcPr>
            <w:tcW w:w="992"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Completion date</w:t>
            </w:r>
          </w:p>
        </w:tc>
        <w:tc>
          <w:tcPr>
            <w:tcW w:w="1054" w:type="dxa"/>
          </w:tcPr>
          <w:p w:rsidR="00FD653B" w:rsidRPr="006D0EEF" w:rsidRDefault="00FD653B"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Planned Budget</w:t>
            </w:r>
          </w:p>
        </w:tc>
      </w:tr>
      <w:tr w:rsidR="006D0EEF" w:rsidRPr="006D0EEF" w:rsidTr="00FD653B">
        <w:tc>
          <w:tcPr>
            <w:tcW w:w="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1</w:t>
            </w:r>
          </w:p>
        </w:tc>
        <w:tc>
          <w:tcPr>
            <w:tcW w:w="1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Staff and Training Development</w:t>
            </w:r>
          </w:p>
        </w:tc>
        <w:tc>
          <w:tcPr>
            <w:tcW w:w="1733"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Enhance staff training program</w:t>
            </w:r>
          </w:p>
        </w:tc>
        <w:tc>
          <w:tcPr>
            <w:tcW w:w="1701"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improved staff knowledge and capabilities</w:t>
            </w:r>
          </w:p>
        </w:tc>
        <w:tc>
          <w:tcPr>
            <w:tcW w:w="113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 months</w:t>
            </w:r>
          </w:p>
        </w:tc>
        <w:tc>
          <w:tcPr>
            <w:tcW w:w="992"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30/08/2023</w:t>
            </w:r>
          </w:p>
        </w:tc>
        <w:tc>
          <w:tcPr>
            <w:tcW w:w="105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£20,000</w:t>
            </w:r>
          </w:p>
        </w:tc>
      </w:tr>
      <w:tr w:rsidR="006D0EEF" w:rsidRPr="006D0EEF" w:rsidTr="00FD653B">
        <w:tc>
          <w:tcPr>
            <w:tcW w:w="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w:t>
            </w:r>
          </w:p>
        </w:tc>
        <w:tc>
          <w:tcPr>
            <w:tcW w:w="1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Customer Experience Enhancement</w:t>
            </w:r>
          </w:p>
        </w:tc>
        <w:tc>
          <w:tcPr>
            <w:tcW w:w="1733"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Streamline check-in and check-out processes</w:t>
            </w:r>
          </w:p>
        </w:tc>
        <w:tc>
          <w:tcPr>
            <w:tcW w:w="1701"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increased customer satisfaction and efficiency</w:t>
            </w:r>
          </w:p>
        </w:tc>
        <w:tc>
          <w:tcPr>
            <w:tcW w:w="113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 months</w:t>
            </w:r>
          </w:p>
        </w:tc>
        <w:tc>
          <w:tcPr>
            <w:tcW w:w="992"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30/08/2023</w:t>
            </w:r>
          </w:p>
        </w:tc>
        <w:tc>
          <w:tcPr>
            <w:tcW w:w="105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£20,000</w:t>
            </w:r>
          </w:p>
        </w:tc>
      </w:tr>
      <w:tr w:rsidR="006D0EEF" w:rsidRPr="006D0EEF" w:rsidTr="00FD653B">
        <w:tc>
          <w:tcPr>
            <w:tcW w:w="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w:t>
            </w:r>
          </w:p>
        </w:tc>
        <w:tc>
          <w:tcPr>
            <w:tcW w:w="1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Revenue Management</w:t>
            </w:r>
          </w:p>
        </w:tc>
        <w:tc>
          <w:tcPr>
            <w:tcW w:w="1733"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Review pricing strategies and implement dynamic pricing</w:t>
            </w:r>
          </w:p>
        </w:tc>
        <w:tc>
          <w:tcPr>
            <w:tcW w:w="1701"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Revenue generation and profitability have been maximised.</w:t>
            </w:r>
          </w:p>
        </w:tc>
        <w:tc>
          <w:tcPr>
            <w:tcW w:w="113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 months</w:t>
            </w:r>
          </w:p>
        </w:tc>
        <w:tc>
          <w:tcPr>
            <w:tcW w:w="992"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30/08/2023</w:t>
            </w:r>
          </w:p>
        </w:tc>
        <w:tc>
          <w:tcPr>
            <w:tcW w:w="105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£20,000</w:t>
            </w:r>
          </w:p>
        </w:tc>
      </w:tr>
      <w:tr w:rsidR="006D0EEF" w:rsidRPr="006D0EEF" w:rsidTr="00FD653B">
        <w:tc>
          <w:tcPr>
            <w:tcW w:w="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4</w:t>
            </w:r>
          </w:p>
        </w:tc>
        <w:tc>
          <w:tcPr>
            <w:tcW w:w="1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Digital Transformation</w:t>
            </w:r>
          </w:p>
        </w:tc>
        <w:tc>
          <w:tcPr>
            <w:tcW w:w="1733"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Invest in technology solutions for improved operations</w:t>
            </w:r>
          </w:p>
        </w:tc>
        <w:tc>
          <w:tcPr>
            <w:tcW w:w="1701"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Improved guest experience with digital advancements</w:t>
            </w:r>
          </w:p>
        </w:tc>
        <w:tc>
          <w:tcPr>
            <w:tcW w:w="113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6 months</w:t>
            </w:r>
          </w:p>
        </w:tc>
        <w:tc>
          <w:tcPr>
            <w:tcW w:w="992"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30/11/2023</w:t>
            </w:r>
          </w:p>
        </w:tc>
        <w:tc>
          <w:tcPr>
            <w:tcW w:w="105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£20,000</w:t>
            </w:r>
          </w:p>
        </w:tc>
      </w:tr>
      <w:tr w:rsidR="00FD653B" w:rsidRPr="006D0EEF" w:rsidTr="00FD653B">
        <w:tc>
          <w:tcPr>
            <w:tcW w:w="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5</w:t>
            </w:r>
          </w:p>
        </w:tc>
        <w:tc>
          <w:tcPr>
            <w:tcW w:w="1814"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Operational Efficiency</w:t>
            </w:r>
          </w:p>
        </w:tc>
        <w:tc>
          <w:tcPr>
            <w:tcW w:w="1733"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Identify areas for cost savings and process improvements</w:t>
            </w:r>
          </w:p>
        </w:tc>
        <w:tc>
          <w:tcPr>
            <w:tcW w:w="1701" w:type="dxa"/>
          </w:tcPr>
          <w:p w:rsidR="00FD653B" w:rsidRPr="006D0EEF" w:rsidRDefault="00FD653B"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enhanced operational efficiency and cost containment</w:t>
            </w:r>
          </w:p>
        </w:tc>
        <w:tc>
          <w:tcPr>
            <w:tcW w:w="113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6</w:t>
            </w:r>
            <w:r w:rsidR="00FD653B" w:rsidRPr="006D0EEF">
              <w:rPr>
                <w:rFonts w:asciiTheme="majorBidi" w:hAnsiTheme="majorBidi" w:cstheme="majorBidi"/>
                <w:sz w:val="24"/>
                <w:szCs w:val="24"/>
                <w:lang w:val="en-GB"/>
              </w:rPr>
              <w:t xml:space="preserve"> months</w:t>
            </w:r>
          </w:p>
        </w:tc>
        <w:tc>
          <w:tcPr>
            <w:tcW w:w="992"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30/11/2023</w:t>
            </w:r>
          </w:p>
        </w:tc>
        <w:tc>
          <w:tcPr>
            <w:tcW w:w="1054" w:type="dxa"/>
          </w:tcPr>
          <w:p w:rsidR="00FD653B" w:rsidRPr="006D0EEF" w:rsidRDefault="00C330AF"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£20,000</w:t>
            </w:r>
          </w:p>
        </w:tc>
      </w:tr>
    </w:tbl>
    <w:p w:rsidR="00FD653B" w:rsidRPr="006D0EEF" w:rsidRDefault="00FD653B" w:rsidP="006D0EEF">
      <w:pPr>
        <w:spacing w:line="360" w:lineRule="auto"/>
        <w:jc w:val="both"/>
        <w:rPr>
          <w:rFonts w:asciiTheme="majorBidi" w:hAnsiTheme="majorBidi" w:cstheme="majorBidi"/>
          <w:sz w:val="24"/>
          <w:szCs w:val="24"/>
          <w:lang w:val="en-GB"/>
        </w:rPr>
      </w:pPr>
    </w:p>
    <w:p w:rsidR="005922E8" w:rsidRPr="006D0EEF" w:rsidRDefault="005922E8"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Staff and Training Development</w:t>
      </w:r>
    </w:p>
    <w:p w:rsidR="005922E8" w:rsidRPr="006D0EEF" w:rsidRDefault="005922E8" w:rsidP="006D0EEF">
      <w:pPr>
        <w:pStyle w:val="ListParagraph"/>
        <w:numPr>
          <w:ilvl w:val="0"/>
          <w:numId w:val="14"/>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 the employee training programme by using interactive and hands-on training approaches.</w:t>
      </w:r>
    </w:p>
    <w:p w:rsidR="005922E8" w:rsidRPr="006D0EEF" w:rsidRDefault="005922E8" w:rsidP="006D0EEF">
      <w:pPr>
        <w:pStyle w:val="ListParagraph"/>
        <w:numPr>
          <w:ilvl w:val="0"/>
          <w:numId w:val="14"/>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Conduct regular performance appraisals and offer constructive criticism.</w:t>
      </w:r>
    </w:p>
    <w:p w:rsidR="005922E8" w:rsidRPr="006D0EEF" w:rsidRDefault="005922E8" w:rsidP="006D0EEF">
      <w:pPr>
        <w:pStyle w:val="ListParagraph"/>
        <w:numPr>
          <w:ilvl w:val="0"/>
          <w:numId w:val="14"/>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Provide opportunities for professional development to encourage skill improvement.</w:t>
      </w:r>
    </w:p>
    <w:p w:rsidR="005922E8" w:rsidRPr="006D0EEF" w:rsidRDefault="005922E8"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Customer Experience Enhancement</w:t>
      </w:r>
    </w:p>
    <w:p w:rsidR="005922E8" w:rsidRPr="006D0EEF" w:rsidRDefault="005922E8" w:rsidP="006D0EEF">
      <w:pPr>
        <w:pStyle w:val="ListParagraph"/>
        <w:numPr>
          <w:ilvl w:val="0"/>
          <w:numId w:val="15"/>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 efficiency by streamlining the check-in and check-out processes.</w:t>
      </w:r>
    </w:p>
    <w:p w:rsidR="005922E8" w:rsidRPr="006D0EEF" w:rsidRDefault="005922E8" w:rsidP="006D0EEF">
      <w:pPr>
        <w:pStyle w:val="ListParagraph"/>
        <w:numPr>
          <w:ilvl w:val="0"/>
          <w:numId w:val="15"/>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Maintain room cleanliness and handle any faults as soon as possible.</w:t>
      </w:r>
    </w:p>
    <w:p w:rsidR="005922E8" w:rsidRPr="006D0EEF" w:rsidRDefault="005922E8" w:rsidP="006D0EEF">
      <w:pPr>
        <w:pStyle w:val="ListParagraph"/>
        <w:numPr>
          <w:ilvl w:val="0"/>
          <w:numId w:val="15"/>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 guest responsiveness and provide personalised services.</w:t>
      </w:r>
    </w:p>
    <w:p w:rsidR="005922E8" w:rsidRPr="006D0EEF" w:rsidRDefault="005922E8" w:rsidP="006D0EEF">
      <w:pPr>
        <w:pStyle w:val="ListParagraph"/>
        <w:numPr>
          <w:ilvl w:val="0"/>
          <w:numId w:val="15"/>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Implement a guest feedback system to collect and respond to consumer comments.</w:t>
      </w:r>
    </w:p>
    <w:p w:rsidR="005922E8" w:rsidRPr="006D0EEF" w:rsidRDefault="005922E8"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Revenue Management</w:t>
      </w:r>
    </w:p>
    <w:p w:rsidR="005922E8" w:rsidRPr="006D0EEF" w:rsidRDefault="005922E8" w:rsidP="006D0EEF">
      <w:pPr>
        <w:pStyle w:val="ListParagraph"/>
        <w:numPr>
          <w:ilvl w:val="0"/>
          <w:numId w:val="16"/>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Examine price techniques and think about adding dynamic pricing.</w:t>
      </w:r>
    </w:p>
    <w:p w:rsidR="005922E8" w:rsidRPr="006D0EEF" w:rsidRDefault="005922E8" w:rsidP="006D0EEF">
      <w:pPr>
        <w:pStyle w:val="ListParagraph"/>
        <w:numPr>
          <w:ilvl w:val="0"/>
          <w:numId w:val="16"/>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Analyse demand patterns and adjust room rates as needed.</w:t>
      </w:r>
    </w:p>
    <w:p w:rsidR="005922E8" w:rsidRPr="006D0EEF" w:rsidRDefault="005922E8" w:rsidP="006D0EEF">
      <w:pPr>
        <w:pStyle w:val="ListParagraph"/>
        <w:numPr>
          <w:ilvl w:val="0"/>
          <w:numId w:val="16"/>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Investigate collaborations with local businesses to provide value-added packages.</w:t>
      </w:r>
    </w:p>
    <w:p w:rsidR="005922E8" w:rsidRPr="006D0EEF" w:rsidRDefault="005922E8" w:rsidP="006D0EEF">
      <w:pPr>
        <w:pStyle w:val="ListParagraph"/>
        <w:numPr>
          <w:ilvl w:val="0"/>
          <w:numId w:val="16"/>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Improve the online booking experience in order to increase direct bookings.</w:t>
      </w:r>
    </w:p>
    <w:p w:rsidR="005922E8" w:rsidRPr="006D0EEF" w:rsidRDefault="005922E8"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Digital Transformation</w:t>
      </w:r>
    </w:p>
    <w:p w:rsidR="005922E8" w:rsidRPr="006D0EEF" w:rsidRDefault="005922E8" w:rsidP="006D0EEF">
      <w:pPr>
        <w:pStyle w:val="ListParagraph"/>
        <w:numPr>
          <w:ilvl w:val="0"/>
          <w:numId w:val="17"/>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Invest in technology to improve operations and the guest experience.</w:t>
      </w:r>
    </w:p>
    <w:p w:rsidR="005922E8" w:rsidRPr="006D0EEF" w:rsidRDefault="005922E8" w:rsidP="006D0EEF">
      <w:pPr>
        <w:pStyle w:val="ListParagraph"/>
        <w:numPr>
          <w:ilvl w:val="0"/>
          <w:numId w:val="17"/>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To streamline processes, implement a complete property management system.</w:t>
      </w:r>
    </w:p>
    <w:p w:rsidR="005922E8" w:rsidRPr="006D0EEF" w:rsidRDefault="005922E8" w:rsidP="006D0EEF">
      <w:pPr>
        <w:pStyle w:val="ListParagraph"/>
        <w:numPr>
          <w:ilvl w:val="0"/>
          <w:numId w:val="17"/>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Use digital channels to conduct targeted marketing and control your online reputation.</w:t>
      </w:r>
    </w:p>
    <w:p w:rsidR="005922E8" w:rsidRPr="006D0EEF" w:rsidRDefault="005922E8" w:rsidP="006D0EEF">
      <w:pPr>
        <w:pStyle w:val="ListParagraph"/>
        <w:numPr>
          <w:ilvl w:val="0"/>
          <w:numId w:val="17"/>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Allow guests to check in and leave using their mobile devices.</w:t>
      </w:r>
    </w:p>
    <w:p w:rsidR="00C330AF" w:rsidRPr="006D0EEF" w:rsidRDefault="005922E8" w:rsidP="006D0EEF">
      <w:pPr>
        <w:spacing w:line="360" w:lineRule="auto"/>
        <w:jc w:val="both"/>
        <w:rPr>
          <w:rFonts w:asciiTheme="majorBidi" w:hAnsiTheme="majorBidi" w:cstheme="majorBidi"/>
          <w:b/>
          <w:bCs/>
          <w:sz w:val="24"/>
          <w:szCs w:val="24"/>
          <w:lang w:val="en-GB"/>
        </w:rPr>
      </w:pPr>
      <w:r w:rsidRPr="006D0EEF">
        <w:rPr>
          <w:rFonts w:asciiTheme="majorBidi" w:hAnsiTheme="majorBidi" w:cstheme="majorBidi"/>
          <w:b/>
          <w:bCs/>
          <w:sz w:val="24"/>
          <w:szCs w:val="24"/>
          <w:lang w:val="en-GB"/>
        </w:rPr>
        <w:t>Operational Efficiency</w:t>
      </w:r>
    </w:p>
    <w:p w:rsidR="005922E8" w:rsidRPr="006D0EEF" w:rsidRDefault="005922E8" w:rsidP="006D0EEF">
      <w:pPr>
        <w:pStyle w:val="ListParagraph"/>
        <w:numPr>
          <w:ilvl w:val="0"/>
          <w:numId w:val="1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Determine cost-cutting and process-improvement opportunities.</w:t>
      </w:r>
    </w:p>
    <w:p w:rsidR="005922E8" w:rsidRPr="006D0EEF" w:rsidRDefault="005922E8" w:rsidP="006D0EEF">
      <w:pPr>
        <w:pStyle w:val="ListParagraph"/>
        <w:numPr>
          <w:ilvl w:val="0"/>
          <w:numId w:val="1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Conduct regular operational audits to ensure that best practises are followed.</w:t>
      </w:r>
    </w:p>
    <w:p w:rsidR="005922E8" w:rsidRPr="006D0EEF" w:rsidRDefault="005922E8" w:rsidP="006D0EEF">
      <w:pPr>
        <w:pStyle w:val="ListParagraph"/>
        <w:numPr>
          <w:ilvl w:val="0"/>
          <w:numId w:val="1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To increase productivity, optimise employee levels and functions.</w:t>
      </w:r>
    </w:p>
    <w:p w:rsidR="005922E8" w:rsidRPr="006D0EEF" w:rsidRDefault="005922E8" w:rsidP="006D0EEF">
      <w:pPr>
        <w:pStyle w:val="ListParagraph"/>
        <w:numPr>
          <w:ilvl w:val="0"/>
          <w:numId w:val="18"/>
        </w:num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 order to improve sustainability, implement energy-saving techniques.</w:t>
      </w:r>
    </w:p>
    <w:p w:rsidR="005922E8" w:rsidRPr="006D0EEF" w:rsidRDefault="007F7B35" w:rsidP="006D0EEF">
      <w:pPr>
        <w:pStyle w:val="Heading1"/>
        <w:spacing w:line="360" w:lineRule="auto"/>
        <w:rPr>
          <w:rFonts w:asciiTheme="majorBidi" w:hAnsiTheme="majorBidi"/>
          <w:color w:val="auto"/>
          <w:sz w:val="24"/>
          <w:szCs w:val="24"/>
          <w:lang w:val="en-GB"/>
        </w:rPr>
      </w:pPr>
      <w:bookmarkStart w:id="26" w:name="_Toc135940961"/>
      <w:r w:rsidRPr="006D0EEF">
        <w:rPr>
          <w:rFonts w:asciiTheme="majorBidi" w:hAnsiTheme="majorBidi"/>
          <w:color w:val="auto"/>
          <w:sz w:val="24"/>
          <w:szCs w:val="24"/>
          <w:lang w:val="en-GB"/>
        </w:rPr>
        <w:t xml:space="preserve">7. </w:t>
      </w:r>
      <w:r w:rsidR="005922E8" w:rsidRPr="006D0EEF">
        <w:rPr>
          <w:rFonts w:asciiTheme="majorBidi" w:hAnsiTheme="majorBidi"/>
          <w:color w:val="auto"/>
          <w:sz w:val="24"/>
          <w:szCs w:val="24"/>
          <w:lang w:val="en-GB"/>
        </w:rPr>
        <w:t>Conclusion</w:t>
      </w:r>
      <w:bookmarkEnd w:id="26"/>
    </w:p>
    <w:p w:rsidR="00EB4EEC" w:rsidRPr="006D0EEF" w:rsidRDefault="0046400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In conclusion, our consultation report on The Hilton London Metropole hotel gave useful insights and recommendations for improving numerous parts of the hotel's operations. We would like to thank the management of The Hilton London Metropole hotel for inviting us to conduct this investigation.</w:t>
      </w:r>
    </w:p>
    <w:p w:rsidR="00464008" w:rsidRPr="006D0EEF" w:rsidRDefault="00464008" w:rsidP="006D0EEF">
      <w:pPr>
        <w:spacing w:line="360" w:lineRule="auto"/>
        <w:jc w:val="both"/>
        <w:rPr>
          <w:rFonts w:asciiTheme="majorBidi" w:hAnsiTheme="majorBidi" w:cstheme="majorBidi"/>
          <w:sz w:val="24"/>
          <w:szCs w:val="24"/>
          <w:lang w:val="en-GB"/>
        </w:rPr>
      </w:pPr>
      <w:r w:rsidRPr="006D0EEF">
        <w:rPr>
          <w:rFonts w:asciiTheme="majorBidi" w:hAnsiTheme="majorBidi" w:cstheme="majorBidi"/>
          <w:sz w:val="24"/>
          <w:szCs w:val="24"/>
          <w:lang w:val="en-GB"/>
        </w:rPr>
        <w:t>We identified several key findings in major areas such as Food &amp; Beverage, Rooms, Venue design &amp; environment, Staff numbers and roles, Staff training, Menu options, and bar numbers and types through a thorough assessment process that included website analysis, online research, and a review of the literature. Table 1 summarises these findings, offering a complete summary of the hotel's strengths and opportunities for development. According to the findings, The Hilton London Metropole hotel has great elements such as a broad food variety, positive guest feedback on accommodations, and a modern venue design. There are, nevertheless, areas for improvement, such as food innovation, room design breakthroughs, and future interior design changes. Maintaining correct personnel numbers, improving employee training programmes, and incorporating guest feedback into decision-making processes are all critical for the hotel.</w:t>
      </w:r>
    </w:p>
    <w:p w:rsidR="00C638E0" w:rsidRDefault="00464008" w:rsidP="001B6059">
      <w:pPr>
        <w:spacing w:line="360" w:lineRule="auto"/>
        <w:jc w:val="both"/>
        <w:rPr>
          <w:rFonts w:asciiTheme="majorBidi" w:hAnsiTheme="majorBidi"/>
          <w:b/>
          <w:bCs/>
          <w:sz w:val="24"/>
          <w:szCs w:val="24"/>
          <w:lang w:val="en-GB"/>
        </w:rPr>
      </w:pPr>
      <w:r w:rsidRPr="006D0EEF">
        <w:rPr>
          <w:rFonts w:asciiTheme="majorBidi" w:hAnsiTheme="majorBidi" w:cstheme="majorBidi"/>
          <w:sz w:val="24"/>
          <w:szCs w:val="24"/>
          <w:lang w:val="en-GB"/>
        </w:rPr>
        <w:t xml:space="preserve">Based on the TOWS analysis, we recognised the hotel's many strengths, such as a diverse choice of food options and convenient bar options. However, there are certain ways to increase service efficiency and delivery speed. Increasing employee training and streamlining processes, as well as organising themed events and promotions, can improve the eating experience and attract more customers. </w:t>
      </w:r>
      <w:r w:rsidR="00E65CF4" w:rsidRPr="006D0EEF">
        <w:rPr>
          <w:rFonts w:asciiTheme="majorBidi" w:hAnsiTheme="majorBidi" w:cstheme="majorBidi"/>
          <w:sz w:val="24"/>
          <w:szCs w:val="24"/>
          <w:lang w:val="en-GB"/>
        </w:rPr>
        <w:t xml:space="preserve">Based on our findings, we recommend that The Hilton London Metropole hotel prioritise staff and training development through interactive and hands-on techniques, frequent performance assessments, and chances for professional growth. In the end, The Hilton London Metropole hotel can strengthen its market position and provide a memorable and satisfying experience for its guests by implementing the recommended improvements in staff and training development, customer experience enhancement, revenue management, digital transformation, and operational efficiency. </w:t>
      </w:r>
      <w:bookmarkStart w:id="27" w:name="_Toc135940962"/>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C638E0" w:rsidRDefault="00C638E0" w:rsidP="00C638E0">
      <w:pPr>
        <w:spacing w:line="360" w:lineRule="auto"/>
        <w:jc w:val="both"/>
        <w:rPr>
          <w:rFonts w:asciiTheme="majorBidi" w:hAnsiTheme="majorBidi"/>
          <w:b/>
          <w:bCs/>
          <w:sz w:val="24"/>
          <w:szCs w:val="24"/>
          <w:lang w:val="en-GB"/>
        </w:rPr>
      </w:pPr>
    </w:p>
    <w:p w:rsidR="001B6059" w:rsidRDefault="001B6059" w:rsidP="00C638E0">
      <w:pPr>
        <w:spacing w:line="360" w:lineRule="auto"/>
        <w:jc w:val="both"/>
        <w:rPr>
          <w:rFonts w:asciiTheme="majorBidi" w:hAnsiTheme="majorBidi"/>
          <w:b/>
          <w:bCs/>
          <w:sz w:val="24"/>
          <w:szCs w:val="24"/>
          <w:lang w:val="en-GB"/>
        </w:rPr>
      </w:pPr>
    </w:p>
    <w:p w:rsidR="001B6059" w:rsidRDefault="001B6059" w:rsidP="00C638E0">
      <w:pPr>
        <w:spacing w:line="360" w:lineRule="auto"/>
        <w:jc w:val="both"/>
        <w:rPr>
          <w:rFonts w:asciiTheme="majorBidi" w:hAnsiTheme="majorBidi"/>
          <w:b/>
          <w:bCs/>
          <w:sz w:val="24"/>
          <w:szCs w:val="24"/>
          <w:lang w:val="en-GB"/>
        </w:rPr>
      </w:pPr>
    </w:p>
    <w:p w:rsidR="006D0EEF" w:rsidRPr="00C638E0" w:rsidRDefault="006D0EEF" w:rsidP="00C638E0">
      <w:pPr>
        <w:spacing w:line="360" w:lineRule="auto"/>
        <w:jc w:val="both"/>
        <w:rPr>
          <w:rFonts w:asciiTheme="majorBidi" w:hAnsiTheme="majorBidi"/>
          <w:b/>
          <w:bCs/>
          <w:sz w:val="24"/>
          <w:szCs w:val="24"/>
          <w:lang w:val="en-GB"/>
        </w:rPr>
      </w:pPr>
      <w:r w:rsidRPr="00C638E0">
        <w:rPr>
          <w:rFonts w:asciiTheme="majorBidi" w:hAnsiTheme="majorBidi"/>
          <w:b/>
          <w:bCs/>
          <w:sz w:val="24"/>
          <w:szCs w:val="24"/>
          <w:lang w:val="en-GB"/>
        </w:rPr>
        <w:t>References</w:t>
      </w:r>
      <w:bookmarkEnd w:id="27"/>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9" w:history="1">
        <w:r w:rsidR="00C638E0" w:rsidRPr="00C638E0">
          <w:rPr>
            <w:rStyle w:val="Hyperlink"/>
            <w:rFonts w:asciiTheme="majorBidi" w:hAnsiTheme="majorBidi" w:cstheme="majorBidi"/>
            <w:color w:val="3366CC"/>
            <w:sz w:val="24"/>
            <w:szCs w:val="24"/>
          </w:rPr>
          <w:t>"Hilton London Metropole Addition, London | 137860 | EMPORIS"</w:t>
        </w:r>
      </w:hyperlink>
      <w:r w:rsidR="00C638E0" w:rsidRPr="00C638E0">
        <w:rPr>
          <w:rFonts w:asciiTheme="majorBidi" w:hAnsiTheme="majorBidi" w:cstheme="majorBidi"/>
          <w:color w:val="222222"/>
          <w:sz w:val="24"/>
          <w:szCs w:val="24"/>
          <w:shd w:val="clear" w:color="auto" w:fill="FFFFFF"/>
        </w:rPr>
        <w:t>. Archived from </w:t>
      </w:r>
      <w:hyperlink r:id="rId10" w:history="1">
        <w:r w:rsidR="00C638E0" w:rsidRPr="00C638E0">
          <w:rPr>
            <w:rStyle w:val="Hyperlink"/>
            <w:rFonts w:asciiTheme="majorBidi" w:hAnsiTheme="majorBidi" w:cstheme="majorBidi"/>
            <w:color w:val="3366CC"/>
            <w:sz w:val="24"/>
            <w:szCs w:val="24"/>
          </w:rPr>
          <w:t>the original</w:t>
        </w:r>
      </w:hyperlink>
      <w:r w:rsidR="00C638E0" w:rsidRPr="00C638E0">
        <w:rPr>
          <w:rFonts w:asciiTheme="majorBidi" w:hAnsiTheme="majorBidi" w:cstheme="majorBidi"/>
          <w:color w:val="222222"/>
          <w:sz w:val="24"/>
          <w:szCs w:val="24"/>
          <w:shd w:val="clear" w:color="auto" w:fill="FFFFFF"/>
        </w:rPr>
        <w:t> on 12 November 2020.</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1" w:history="1">
        <w:r w:rsidR="00C638E0" w:rsidRPr="00C638E0">
          <w:rPr>
            <w:rStyle w:val="Hyperlink"/>
            <w:rFonts w:asciiTheme="majorBidi" w:hAnsiTheme="majorBidi" w:cstheme="majorBidi"/>
            <w:color w:val="3366CC"/>
            <w:sz w:val="24"/>
            <w:szCs w:val="24"/>
          </w:rPr>
          <w:t>"Hotels in Central London - Hilton London Metropole - London, UK"</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Hilton</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30 July</w:t>
      </w:r>
      <w:r w:rsidR="00C638E0" w:rsidRPr="00C638E0">
        <w:rPr>
          <w:rStyle w:val="reference-accessdate"/>
          <w:rFonts w:asciiTheme="majorBidi" w:hAnsiTheme="majorBidi"/>
          <w:color w:val="222222"/>
          <w:sz w:val="24"/>
          <w:szCs w:val="24"/>
          <w:shd w:val="clear" w:color="auto" w:fill="FFFFFF"/>
        </w:rPr>
        <w:t> 2022</w:t>
      </w:r>
      <w:r w:rsidR="00C638E0" w:rsidRPr="00C638E0">
        <w:rPr>
          <w:rFonts w:asciiTheme="majorBidi" w:hAnsiTheme="majorBidi" w:cstheme="majorBidi"/>
          <w:color w:val="222222"/>
          <w:sz w:val="24"/>
          <w:szCs w:val="24"/>
          <w:shd w:val="clear" w:color="auto" w:fill="FFFFFF"/>
        </w:rPr>
        <w:t>.</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2" w:history="1">
        <w:r w:rsidR="00C638E0" w:rsidRPr="00C638E0">
          <w:rPr>
            <w:rStyle w:val="Hyperlink"/>
            <w:rFonts w:asciiTheme="majorBidi" w:hAnsiTheme="majorBidi" w:cstheme="majorBidi"/>
            <w:color w:val="3366CC"/>
            <w:sz w:val="24"/>
            <w:szCs w:val="24"/>
          </w:rPr>
          <w:t>"Ladbroke buys Stakis chain for pounds 1.2bn"</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The Independent</w:t>
      </w:r>
      <w:r w:rsidR="00C638E0" w:rsidRPr="00C638E0">
        <w:rPr>
          <w:rFonts w:asciiTheme="majorBidi" w:hAnsiTheme="majorBidi" w:cstheme="majorBidi"/>
          <w:color w:val="222222"/>
          <w:sz w:val="24"/>
          <w:szCs w:val="24"/>
          <w:shd w:val="clear" w:color="auto" w:fill="FFFFFF"/>
        </w:rPr>
        <w:t>. 23 October 2011</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3" w:history="1">
        <w:r w:rsidR="00C638E0" w:rsidRPr="00C638E0">
          <w:rPr>
            <w:rStyle w:val="Hyperlink"/>
            <w:rFonts w:asciiTheme="majorBidi" w:hAnsiTheme="majorBidi" w:cstheme="majorBidi"/>
            <w:color w:val="3366CC"/>
            <w:sz w:val="24"/>
            <w:szCs w:val="24"/>
          </w:rPr>
          <w:t>"Rooms with a view"</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The Caterer</w:t>
      </w:r>
      <w:r w:rsidR="00C638E0" w:rsidRPr="00C638E0">
        <w:rPr>
          <w:rFonts w:asciiTheme="majorBidi" w:hAnsiTheme="majorBidi" w:cstheme="majorBidi"/>
          <w:color w:val="222222"/>
          <w:sz w:val="24"/>
          <w:szCs w:val="24"/>
          <w:shd w:val="clear" w:color="auto" w:fill="FFFFFF"/>
        </w:rPr>
        <w:t>. 1 January 2000</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4" w:history="1">
        <w:r w:rsidR="00C638E0" w:rsidRPr="00C638E0">
          <w:rPr>
            <w:rStyle w:val="Hyperlink"/>
            <w:rFonts w:asciiTheme="majorBidi" w:hAnsiTheme="majorBidi" w:cstheme="majorBidi"/>
            <w:color w:val="3366CC"/>
            <w:sz w:val="24"/>
            <w:szCs w:val="24"/>
          </w:rPr>
          <w:t>"The Guardian from London, Greater London, England on January 27, 1989 · 15"</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Newspapers.com</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5" w:history="1">
        <w:r w:rsidR="00C638E0" w:rsidRPr="00C638E0">
          <w:rPr>
            <w:rStyle w:val="Hyperlink"/>
            <w:rFonts w:asciiTheme="majorBidi" w:hAnsiTheme="majorBidi" w:cstheme="majorBidi"/>
            <w:color w:val="3366CC"/>
            <w:sz w:val="24"/>
            <w:szCs w:val="24"/>
          </w:rPr>
          <w:t>A bit of an altitude problem"</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www.standard.co.uk</w:t>
      </w:r>
      <w:r w:rsidR="00C638E0" w:rsidRPr="00C638E0">
        <w:rPr>
          <w:rFonts w:asciiTheme="majorBidi" w:hAnsiTheme="majorBidi" w:cstheme="majorBidi"/>
          <w:color w:val="222222"/>
          <w:sz w:val="24"/>
          <w:szCs w:val="24"/>
          <w:shd w:val="clear" w:color="auto" w:fill="FFFFFF"/>
        </w:rPr>
        <w:t>. 10 April 2012</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Anderson, N., Potočnik, K., &amp; Zhou, J. (2014). Innovation and Creativity in Organizations: A State-of-the-Science Review, Prospective Commentary, and Guiding Framework. Journal of Management, 40(5), 1297-1333. doi: 10.1177/0149206314527128 (First published online March 17, 2014)</w:t>
      </w:r>
    </w:p>
    <w:p w:rsidR="00C638E0" w:rsidRPr="00C638E0" w:rsidRDefault="00C638E0" w:rsidP="00C638E0">
      <w:pPr>
        <w:spacing w:line="360" w:lineRule="auto"/>
        <w:ind w:left="785" w:hangingChars="327" w:hanging="785"/>
        <w:jc w:val="both"/>
        <w:rPr>
          <w:rStyle w:val="Hyperlink"/>
          <w:rFonts w:asciiTheme="majorBidi" w:hAnsiTheme="majorBidi" w:cstheme="majorBidi"/>
          <w:sz w:val="24"/>
          <w:szCs w:val="24"/>
          <w:shd w:val="clear" w:color="auto" w:fill="FFFFFF"/>
        </w:rPr>
      </w:pPr>
      <w:r w:rsidRPr="00C638E0">
        <w:rPr>
          <w:rFonts w:asciiTheme="majorBidi" w:hAnsiTheme="majorBidi" w:cstheme="majorBidi"/>
          <w:color w:val="212529"/>
          <w:sz w:val="24"/>
          <w:szCs w:val="24"/>
          <w:shd w:val="clear" w:color="auto" w:fill="FFFFFF"/>
        </w:rPr>
        <w:t xml:space="preserve">Annual Report (2015) Hilton Worldwide, </w:t>
      </w:r>
      <w:r w:rsidRPr="00C638E0">
        <w:rPr>
          <w:rFonts w:asciiTheme="majorBidi" w:hAnsiTheme="majorBidi" w:cstheme="majorBidi"/>
          <w:i/>
          <w:iCs/>
          <w:color w:val="333333"/>
          <w:sz w:val="24"/>
          <w:szCs w:val="24"/>
          <w:shd w:val="clear" w:color="auto" w:fill="FFFFFF"/>
        </w:rPr>
        <w:t>Business Research Methodology</w:t>
      </w:r>
      <w:r w:rsidRPr="00C638E0">
        <w:rPr>
          <w:rFonts w:asciiTheme="majorBidi" w:hAnsiTheme="majorBidi" w:cstheme="majorBidi"/>
          <w:color w:val="333333"/>
          <w:sz w:val="24"/>
          <w:szCs w:val="24"/>
          <w:shd w:val="clear" w:color="auto" w:fill="FFFFFF"/>
        </w:rPr>
        <w:t xml:space="preserve">, [Internet]. August 2016. Available from: </w:t>
      </w:r>
      <w:hyperlink r:id="rId16" w:history="1">
        <w:r w:rsidRPr="00C638E0">
          <w:rPr>
            <w:rStyle w:val="Hyperlink"/>
            <w:rFonts w:asciiTheme="majorBidi" w:hAnsiTheme="majorBidi" w:cstheme="majorBidi"/>
            <w:sz w:val="24"/>
            <w:szCs w:val="24"/>
            <w:shd w:val="clear" w:color="auto" w:fill="FFFFFF"/>
          </w:rPr>
          <w:t>https://research-methodology.net/hilton-worldwide-holdings-inc-report/</w:t>
        </w:r>
      </w:hyperlink>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Bouncken, R. B. (2005). Standardization and individualization strategies of hotel brands: matching strategy to quality management instruments and marketing in Germany. Journal of Hospitality &amp; Leisure Marketing, 13(3/4), 29–51</w:t>
      </w:r>
      <w:r w:rsidRPr="00C638E0">
        <w:rPr>
          <w:rFonts w:asciiTheme="majorBidi" w:hAnsiTheme="majorBidi" w:cstheme="majorBidi"/>
          <w:sz w:val="24"/>
          <w:szCs w:val="24"/>
          <w:lang w:val="en-GB"/>
        </w:rPr>
        <w:t>.</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Brotherton, B. (1999). Towards a definitive view of the nature of hospitality and hospitality management. International Journal of Contemporary Hospitality Management, 11(4), 165–173.</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Buhalis, D., &amp; O’Connor, P. (2005). Information communication technology revolutionizing tourism. Tourism Recreation Research, 30(3), 7–16.</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Combs, C., Sokolowski, J., &amp; Banks, C. (2016). The digital patient: Advancing healthcare, research and education. John Wiley</w:t>
      </w:r>
      <w:r w:rsidRPr="00C638E0">
        <w:rPr>
          <w:rFonts w:asciiTheme="majorBidi" w:hAnsiTheme="majorBidi" w:cstheme="majorBidi"/>
          <w:sz w:val="24"/>
          <w:szCs w:val="24"/>
        </w:rPr>
        <w:t>.</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Dr. Rakesh Dani(2021),”Impact Of New Innovations In Food And Beverage Service Industry,”</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Drejer I. Identifying innovation in surveys of services: a Schumpeterian perspective. Research Policy 2004;33(3): 551–62.</w:t>
      </w:r>
    </w:p>
    <w:p w:rsidR="00C638E0" w:rsidRPr="00C638E0" w:rsidRDefault="00C638E0" w:rsidP="00C638E0">
      <w:pPr>
        <w:spacing w:line="360" w:lineRule="auto"/>
        <w:ind w:left="785" w:hangingChars="327" w:hanging="785"/>
        <w:jc w:val="both"/>
        <w:rPr>
          <w:rStyle w:val="Hyperlink"/>
          <w:rFonts w:asciiTheme="majorBidi" w:hAnsiTheme="majorBidi" w:cstheme="majorBidi"/>
          <w:color w:val="333333"/>
          <w:sz w:val="24"/>
          <w:szCs w:val="24"/>
          <w:u w:val="none"/>
          <w:shd w:val="clear" w:color="auto" w:fill="FFFFFF"/>
        </w:rPr>
      </w:pPr>
      <w:r w:rsidRPr="00C638E0">
        <w:rPr>
          <w:rFonts w:asciiTheme="majorBidi" w:hAnsiTheme="majorBidi" w:cstheme="majorBidi"/>
          <w:sz w:val="24"/>
          <w:szCs w:val="24"/>
          <w:shd w:val="clear" w:color="auto" w:fill="FFFFFF"/>
        </w:rPr>
        <w:t>Dudovskiy, J.</w:t>
      </w:r>
      <w:r w:rsidRPr="000155F6">
        <w:t xml:space="preserve"> </w:t>
      </w:r>
      <w:r w:rsidRPr="00C638E0">
        <w:rPr>
          <w:rFonts w:asciiTheme="majorBidi" w:hAnsiTheme="majorBidi" w:cstheme="majorBidi"/>
          <w:sz w:val="24"/>
          <w:szCs w:val="24"/>
          <w:shd w:val="clear" w:color="auto" w:fill="FFFFFF"/>
        </w:rPr>
        <w:t xml:space="preserve">Hilton Hotels PESTEL Analysis. </w:t>
      </w:r>
      <w:r w:rsidRPr="00C638E0">
        <w:rPr>
          <w:rFonts w:asciiTheme="majorBidi" w:hAnsiTheme="majorBidi" w:cstheme="majorBidi"/>
          <w:i/>
          <w:iCs/>
          <w:sz w:val="24"/>
          <w:szCs w:val="24"/>
          <w:shd w:val="clear" w:color="auto" w:fill="FFFFFF"/>
        </w:rPr>
        <w:t>Business Research Methodology</w:t>
      </w:r>
      <w:r w:rsidRPr="00C638E0">
        <w:rPr>
          <w:rFonts w:asciiTheme="majorBidi" w:hAnsiTheme="majorBidi" w:cstheme="majorBidi"/>
          <w:sz w:val="24"/>
          <w:szCs w:val="24"/>
          <w:shd w:val="clear" w:color="auto" w:fill="FFFFFF"/>
        </w:rPr>
        <w:t xml:space="preserve">, [Internet]. 2016 Aug 24 [cited 2023 May 24]. Available from: </w:t>
      </w:r>
      <w:hyperlink r:id="rId17" w:history="1">
        <w:r w:rsidRPr="00C638E0">
          <w:rPr>
            <w:rStyle w:val="Hyperlink"/>
            <w:rFonts w:asciiTheme="majorBidi" w:hAnsiTheme="majorBidi" w:cstheme="majorBidi"/>
            <w:sz w:val="24"/>
            <w:szCs w:val="24"/>
            <w:shd w:val="clear" w:color="auto" w:fill="FFFFFF"/>
          </w:rPr>
          <w:t>https://research-methodology.net/hilton-hotels-pestel-analysis/</w:t>
        </w:r>
      </w:hyperlink>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color w:val="333333"/>
          <w:sz w:val="24"/>
          <w:szCs w:val="24"/>
          <w:shd w:val="clear" w:color="auto" w:fill="FFFFFF"/>
        </w:rPr>
        <w:t xml:space="preserve">Dudovskiy, J. Hilton SWOT Analysis. </w:t>
      </w:r>
      <w:r w:rsidRPr="00C638E0">
        <w:rPr>
          <w:rFonts w:asciiTheme="majorBidi" w:hAnsiTheme="majorBidi" w:cstheme="majorBidi"/>
          <w:i/>
          <w:iCs/>
          <w:color w:val="333333"/>
          <w:sz w:val="24"/>
          <w:szCs w:val="24"/>
          <w:shd w:val="clear" w:color="auto" w:fill="FFFFFF"/>
        </w:rPr>
        <w:t>Business Research Methodology</w:t>
      </w:r>
      <w:r w:rsidRPr="00C638E0">
        <w:rPr>
          <w:rFonts w:asciiTheme="majorBidi" w:hAnsiTheme="majorBidi" w:cstheme="majorBidi"/>
          <w:color w:val="333333"/>
          <w:sz w:val="24"/>
          <w:szCs w:val="24"/>
          <w:shd w:val="clear" w:color="auto" w:fill="FFFFFF"/>
        </w:rPr>
        <w:t xml:space="preserve">, [Internet]. 2016 Aug 28 [cited 2023 May 24]. Available from: </w:t>
      </w:r>
      <w:hyperlink r:id="rId18" w:anchor="_ftn1" w:history="1">
        <w:r w:rsidRPr="00C638E0">
          <w:rPr>
            <w:rStyle w:val="Hyperlink"/>
            <w:rFonts w:asciiTheme="majorBidi" w:hAnsiTheme="majorBidi" w:cstheme="majorBidi"/>
            <w:sz w:val="24"/>
            <w:szCs w:val="24"/>
            <w:shd w:val="clear" w:color="auto" w:fill="FFFFFF"/>
          </w:rPr>
          <w:t>https://research-methodology.net/hilton-swot-analysis/#_ftn1</w:t>
        </w:r>
      </w:hyperlink>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Dzhandzhugazova, E.A. (2015). Innovative marketing mix of hotels: Seven sensual notes of hospitality. Russian Regions: looking into the future, 3, 17–27</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Dzhandzhugazova, E.A., Blinova, E.A., Orlova, L.N., &amp; Romanova, M.M. (2016). Innovations in Hospitality Industry. International Journal of Environmental &amp; Science Education, 11(17), 10387-10400.</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Earley, P. C., &amp; Mosakowski, E. (2000). Creating hybrid team cultures: an empirical test of transnational team functioning. Academy of Management Journal, 43(1), 26–49.</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Finnegan, D., &amp; Willcocks, L. (2006). Knowledge sharing issues in the introduction of a new technology. Journal of Enterprise Information Management, 19(6), 200–221.</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Froehle, C. M., Roth, A. V., Chase, R. B., &amp; Voss, C. A. (2000). Antecedents of new service development effectiveness: an exploratory examination of strategic operations choices. Journal of Service Research, 3(1), 3–17</w:t>
      </w:r>
      <w:r w:rsidRPr="00C638E0">
        <w:rPr>
          <w:rFonts w:asciiTheme="majorBidi" w:hAnsiTheme="majorBidi" w:cstheme="majorBidi"/>
          <w:sz w:val="24"/>
          <w:szCs w:val="24"/>
          <w:lang w:val="en-GB"/>
        </w:rPr>
        <w:t>.</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Gomber, P., Koch, J.-A., &amp; Siering, M. (2017). Digital finance and FinTech: Current research and future research directions. Journal of Business Economics, 87, 537–580. https://doi. org/10.1007/s11573-017-0852-x</w:t>
      </w:r>
      <w:r w:rsidRPr="00C638E0">
        <w:rPr>
          <w:rFonts w:asciiTheme="majorBidi" w:hAnsiTheme="majorBidi" w:cstheme="majorBidi"/>
          <w:sz w:val="24"/>
          <w:szCs w:val="24"/>
        </w:rPr>
        <w:t>.</w:t>
      </w:r>
    </w:p>
    <w:p w:rsidR="00C638E0" w:rsidRPr="00C638E0" w:rsidRDefault="00C638E0" w:rsidP="00C638E0">
      <w:pPr>
        <w:spacing w:line="360" w:lineRule="auto"/>
        <w:ind w:left="785" w:hangingChars="327" w:hanging="785"/>
        <w:jc w:val="both"/>
        <w:rPr>
          <w:rFonts w:asciiTheme="majorBidi" w:hAnsiTheme="majorBidi" w:cs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Gu, S.; Ślusarczyk, B.; Hajizada, S.; Kovalyova, I.; Sakhbieva, A. Impact of the COVID-19 Pandemic on Online Consumer Purchasing Behavior. </w:t>
      </w:r>
      <w:r w:rsidRPr="00C638E0">
        <w:rPr>
          <w:rStyle w:val="html-italic"/>
          <w:rFonts w:asciiTheme="majorBidi" w:hAnsiTheme="majorBidi" w:cstheme="majorBidi"/>
          <w:i/>
          <w:iCs/>
          <w:color w:val="222222"/>
          <w:sz w:val="24"/>
          <w:szCs w:val="24"/>
          <w:shd w:val="clear" w:color="auto" w:fill="FFFFFF"/>
        </w:rPr>
        <w:t>J. Theor. Appl. Electron. Commer. Res.</w:t>
      </w:r>
      <w:r w:rsidRPr="00C638E0">
        <w:rPr>
          <w:rFonts w:asciiTheme="majorBidi" w:hAnsiTheme="majorBidi" w:cstheme="majorBidi"/>
          <w:color w:val="222222"/>
          <w:sz w:val="24"/>
          <w:szCs w:val="24"/>
          <w:shd w:val="clear" w:color="auto" w:fill="FFFFFF"/>
        </w:rPr>
        <w:t> </w:t>
      </w:r>
      <w:r w:rsidRPr="00C638E0">
        <w:rPr>
          <w:rFonts w:asciiTheme="majorBidi" w:hAnsiTheme="majorBidi" w:cstheme="majorBidi"/>
          <w:b/>
          <w:bCs/>
          <w:color w:val="222222"/>
          <w:sz w:val="24"/>
          <w:szCs w:val="24"/>
          <w:shd w:val="clear" w:color="auto" w:fill="FFFFFF"/>
        </w:rPr>
        <w:t>2021</w:t>
      </w:r>
      <w:r w:rsidRPr="00C638E0">
        <w:rPr>
          <w:rFonts w:asciiTheme="majorBidi" w:hAnsiTheme="majorBidi" w:cstheme="majorBidi"/>
          <w:color w:val="222222"/>
          <w:sz w:val="24"/>
          <w:szCs w:val="24"/>
          <w:shd w:val="clear" w:color="auto" w:fill="FFFFFF"/>
        </w:rPr>
        <w:t>, </w:t>
      </w:r>
      <w:r w:rsidRPr="00C638E0">
        <w:rPr>
          <w:rStyle w:val="html-italic"/>
          <w:rFonts w:asciiTheme="majorBidi" w:hAnsiTheme="majorBidi" w:cstheme="majorBidi"/>
          <w:i/>
          <w:iCs/>
          <w:color w:val="222222"/>
          <w:sz w:val="24"/>
          <w:szCs w:val="24"/>
          <w:shd w:val="clear" w:color="auto" w:fill="FFFFFF"/>
        </w:rPr>
        <w:t>16</w:t>
      </w:r>
      <w:r w:rsidRPr="00C638E0">
        <w:rPr>
          <w:rFonts w:asciiTheme="majorBidi" w:hAnsiTheme="majorBidi" w:cstheme="majorBidi"/>
          <w:color w:val="222222"/>
          <w:sz w:val="24"/>
          <w:szCs w:val="24"/>
          <w:shd w:val="clear" w:color="auto" w:fill="FFFFFF"/>
        </w:rPr>
        <w:t>, 2263–2281.</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Hallin, C. A., &amp; Marnburg, E. (2008). Knowledge management in the hospitality industry: a review of empirical research. Tourism Management, 29(2), 366–381.</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Harrington RJ. The environment, involvement, and performance: implications for the strategic process of food service firms. Hospitality Management 2004;23:317–41.</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19" w:history="1">
        <w:r w:rsidR="00C638E0" w:rsidRPr="00C638E0">
          <w:rPr>
            <w:rStyle w:val="Hyperlink"/>
            <w:rFonts w:asciiTheme="majorBidi" w:hAnsiTheme="majorBidi" w:cstheme="majorBidi"/>
            <w:color w:val="3366CC"/>
            <w:sz w:val="24"/>
            <w:szCs w:val="24"/>
          </w:rPr>
          <w:t>Hilton London Metropole East Wing, London | 177778 | EMPORIS"</w:t>
        </w:r>
      </w:hyperlink>
      <w:r w:rsidR="00C638E0" w:rsidRPr="00C638E0">
        <w:rPr>
          <w:rFonts w:asciiTheme="majorBidi" w:hAnsiTheme="majorBidi" w:cstheme="majorBidi"/>
          <w:color w:val="222222"/>
          <w:sz w:val="24"/>
          <w:szCs w:val="24"/>
          <w:shd w:val="clear" w:color="auto" w:fill="FFFFFF"/>
        </w:rPr>
        <w:t>. Archived from </w:t>
      </w:r>
      <w:hyperlink r:id="rId20" w:history="1">
        <w:r w:rsidR="00C638E0" w:rsidRPr="00C638E0">
          <w:rPr>
            <w:rStyle w:val="Hyperlink"/>
            <w:rFonts w:asciiTheme="majorBidi" w:hAnsiTheme="majorBidi" w:cstheme="majorBidi"/>
            <w:color w:val="3366CC"/>
            <w:sz w:val="24"/>
            <w:szCs w:val="24"/>
          </w:rPr>
          <w:t>the original</w:t>
        </w:r>
      </w:hyperlink>
      <w:r w:rsidR="00C638E0" w:rsidRPr="00C638E0">
        <w:rPr>
          <w:rFonts w:asciiTheme="majorBidi" w:hAnsiTheme="majorBidi" w:cstheme="majorBidi"/>
          <w:color w:val="222222"/>
          <w:sz w:val="24"/>
          <w:szCs w:val="24"/>
          <w:shd w:val="clear" w:color="auto" w:fill="FFFFFF"/>
        </w:rPr>
        <w:t> on 16 November 2020.</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Hoegl, M., Ernst, H., &amp; Proserpio, L. (2007). How teamwork matters more as team member dispersion increases. Journal of Product Innovation Management, 24(2), 156–165.</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Ilyenkova, S.D. , Kuznetsov, V.I. (2009). Innovation Management. Moscow, Eurasian Open Institute, 183р</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Ivanov, S., &amp; Webster, C. (2019a). Robots, artificial intelligence, and service automation in travel, tourism and hospitality. Emerald Publishing.</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Jones PA. Managing hospitality innovation. The Cornell Hotel and Restaurant Administration Quarterly 1996;37(5):86–95</w:t>
      </w:r>
    </w:p>
    <w:p w:rsidR="00C638E0" w:rsidRPr="00C638E0" w:rsidRDefault="00C638E0" w:rsidP="00C638E0">
      <w:pPr>
        <w:spacing w:line="360" w:lineRule="auto"/>
        <w:ind w:left="785" w:hangingChars="327" w:hanging="785"/>
        <w:jc w:val="both"/>
        <w:rPr>
          <w:rStyle w:val="Hyperlink"/>
          <w:rFonts w:asciiTheme="majorBidi" w:hAnsiTheme="majorBidi" w:cstheme="majorBidi"/>
          <w:sz w:val="24"/>
          <w:szCs w:val="24"/>
        </w:rPr>
      </w:pPr>
      <w:r w:rsidRPr="00C638E0">
        <w:rPr>
          <w:rFonts w:asciiTheme="majorBidi" w:hAnsiTheme="majorBidi" w:cstheme="majorBidi"/>
          <w:sz w:val="24"/>
          <w:szCs w:val="24"/>
        </w:rPr>
        <w:t xml:space="preserve">Juwel Rana, "Customer Service in the Hotel Industry", Published May 31st, 2022. Retrieved from: </w:t>
      </w:r>
      <w:hyperlink r:id="rId21" w:history="1">
        <w:r w:rsidRPr="00C638E0">
          <w:rPr>
            <w:rStyle w:val="Hyperlink"/>
            <w:rFonts w:asciiTheme="majorBidi" w:hAnsiTheme="majorBidi" w:cstheme="majorBidi"/>
            <w:sz w:val="24"/>
            <w:szCs w:val="24"/>
          </w:rPr>
          <w:t>https://www.revechat.com/blog/customer-service-in-hotel-industry/</w:t>
        </w:r>
      </w:hyperlink>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King, C. A. (1995). What is hospitality? International Journal of Hospitality Management 14(3/4), 219–234.</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Klimoski, R., &amp; Mohammed, S. (1994). Team mental model: Construct or metaphor? Journal of Management, 20, 403–437</w:t>
      </w:r>
      <w:r w:rsidRPr="00C638E0">
        <w:rPr>
          <w:rFonts w:asciiTheme="majorBidi" w:hAnsiTheme="majorBidi" w:cstheme="majorBidi"/>
          <w:sz w:val="24"/>
          <w:szCs w:val="24"/>
          <w:lang w:val="en-GB"/>
        </w:rPr>
        <w:t>.</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22" w:history="1">
        <w:r w:rsidR="00C638E0" w:rsidRPr="00C638E0">
          <w:rPr>
            <w:rStyle w:val="Hyperlink"/>
            <w:rFonts w:asciiTheme="majorBidi" w:hAnsiTheme="majorBidi" w:cstheme="majorBidi"/>
            <w:color w:val="3366CC"/>
            <w:sz w:val="24"/>
            <w:szCs w:val="24"/>
          </w:rPr>
          <w:t>London Metropole Hotel, Paddington, London"</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RIBApix</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Ltd, Jacobs Media Group. </w:t>
      </w:r>
      <w:hyperlink r:id="rId23" w:history="1">
        <w:r w:rsidRPr="00C638E0">
          <w:rPr>
            <w:rStyle w:val="Hyperlink"/>
            <w:rFonts w:asciiTheme="majorBidi" w:hAnsiTheme="majorBidi" w:cstheme="majorBidi"/>
            <w:color w:val="3366CC"/>
            <w:sz w:val="24"/>
            <w:szCs w:val="24"/>
          </w:rPr>
          <w:t>"Hilton's rebrand starts with London Metropole rename"</w:t>
        </w:r>
      </w:hyperlink>
      <w:r w:rsidRPr="00C638E0">
        <w:rPr>
          <w:rFonts w:asciiTheme="majorBidi" w:hAnsiTheme="majorBidi" w:cstheme="majorBidi"/>
          <w:color w:val="222222"/>
          <w:sz w:val="24"/>
          <w:szCs w:val="24"/>
          <w:shd w:val="clear" w:color="auto" w:fill="FFFFFF"/>
        </w:rPr>
        <w:t>. </w:t>
      </w:r>
      <w:r w:rsidRPr="00C638E0">
        <w:rPr>
          <w:rFonts w:asciiTheme="majorBidi" w:hAnsiTheme="majorBidi" w:cstheme="majorBidi"/>
          <w:i/>
          <w:iCs/>
          <w:color w:val="222222"/>
          <w:sz w:val="24"/>
          <w:szCs w:val="24"/>
          <w:shd w:val="clear" w:color="auto" w:fill="FFFFFF"/>
        </w:rPr>
        <w:t>Travel Weekly</w:t>
      </w:r>
      <w:r w:rsidRPr="00C638E0">
        <w:rPr>
          <w:rStyle w:val="reference-accessdate"/>
          <w:rFonts w:asciiTheme="majorBidi" w:hAnsiTheme="majorBidi"/>
          <w:color w:val="222222"/>
          <w:sz w:val="24"/>
          <w:szCs w:val="24"/>
          <w:shd w:val="clear" w:color="auto" w:fill="FFFFFF"/>
        </w:rPr>
        <w:t>. Retrieved </w:t>
      </w:r>
      <w:r w:rsidRPr="00C638E0">
        <w:rPr>
          <w:rStyle w:val="nowrap"/>
          <w:rFonts w:asciiTheme="majorBidi" w:hAnsiTheme="majorBidi" w:cstheme="majorBidi"/>
          <w:color w:val="222222"/>
          <w:sz w:val="24"/>
          <w:szCs w:val="24"/>
          <w:shd w:val="clear" w:color="auto" w:fill="FFFFFF"/>
        </w:rPr>
        <w:t>4 September</w:t>
      </w:r>
      <w:r w:rsidRPr="00C638E0">
        <w:rPr>
          <w:rStyle w:val="reference-accessdate"/>
          <w:rFonts w:asciiTheme="majorBidi" w:hAnsiTheme="majorBidi"/>
          <w:color w:val="222222"/>
          <w:sz w:val="24"/>
          <w:szCs w:val="24"/>
          <w:shd w:val="clear" w:color="auto" w:fill="FFFFFF"/>
        </w:rPr>
        <w:t> 2021</w:t>
      </w:r>
      <w:r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Manyika, J., Chui, M., Miremadi, M., Bughin, J., George, K., Wilmott, P., &amp; Dewhurst, M. (2017). A future that works: Automation, employment and productivity. https://www. mckinsey.com/~/media/McKinsey/Featured%20Insights/ Digital%20Disruption/Harnessing%20automation%20 for%20a%20future%20that%20works/MGI-A-future-thatworks_Full-report.ashx</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Mattsson J, Sundbo J, Fussing-Jensen C. Innovation systems in tourism: the roles of attractors and scene-takers. Industry and Innovation 2005;12(3):357–82.</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lang w:eastAsia="zh-CN"/>
        </w:rPr>
        <w:t>Melissen, F., van der Rest, J. P., Josephi, S., &amp; Blomme, R. (2014). Hospitality experience: An introduction to hospitality management. Routledge.</w:t>
      </w:r>
    </w:p>
    <w:p w:rsidR="00C638E0" w:rsidRPr="00C638E0" w:rsidRDefault="00C638E0" w:rsidP="00C638E0">
      <w:pPr>
        <w:spacing w:line="360" w:lineRule="auto"/>
        <w:ind w:left="785" w:hangingChars="327" w:hanging="785"/>
        <w:jc w:val="both"/>
        <w:rPr>
          <w:rFonts w:asciiTheme="majorBidi" w:hAnsiTheme="majorBidi" w:cstheme="majorBidi"/>
          <w:sz w:val="24"/>
          <w:szCs w:val="24"/>
          <w:shd w:val="clear" w:color="auto" w:fill="FFFFFF"/>
        </w:rPr>
      </w:pPr>
      <w:r w:rsidRPr="00C638E0">
        <w:rPr>
          <w:rFonts w:asciiTheme="majorBidi" w:hAnsiTheme="majorBidi" w:cstheme="majorBidi"/>
          <w:sz w:val="24"/>
          <w:szCs w:val="24"/>
          <w:shd w:val="clear" w:color="auto" w:fill="FFFFFF"/>
        </w:rPr>
        <w:t>Memon,M.A.,2010.</w:t>
      </w:r>
      <w:r w:rsidRPr="00C638E0">
        <w:rPr>
          <w:rFonts w:asciiTheme="majorBidi" w:hAnsiTheme="majorBidi" w:cstheme="majorBidi"/>
          <w:sz w:val="24"/>
          <w:szCs w:val="24"/>
          <w:shd w:val="clear" w:color="auto" w:fill="FFFFFF"/>
          <w:lang w:val="en-GB"/>
        </w:rPr>
        <w:t xml:space="preserve"> </w:t>
      </w:r>
      <w:r w:rsidRPr="00C638E0">
        <w:rPr>
          <w:rFonts w:asciiTheme="majorBidi" w:hAnsiTheme="majorBidi" w:cstheme="majorBidi"/>
          <w:sz w:val="24"/>
          <w:szCs w:val="24"/>
          <w:shd w:val="clear" w:color="auto" w:fill="FFFFFF"/>
        </w:rPr>
        <w:t>Integratedsolidwastemanagementbasedonthe3Rapproach. J.</w:t>
      </w:r>
      <w:r w:rsidRPr="00C638E0">
        <w:rPr>
          <w:rFonts w:asciiTheme="majorBidi" w:hAnsiTheme="majorBidi" w:cstheme="majorBidi"/>
          <w:sz w:val="24"/>
          <w:szCs w:val="24"/>
          <w:shd w:val="clear" w:color="auto" w:fill="FFFFFF"/>
          <w:lang w:val="en-GB"/>
        </w:rPr>
        <w:t xml:space="preserve"> </w:t>
      </w:r>
      <w:r w:rsidRPr="00C638E0">
        <w:rPr>
          <w:rFonts w:asciiTheme="majorBidi" w:hAnsiTheme="majorBidi" w:cstheme="majorBidi"/>
          <w:sz w:val="24"/>
          <w:szCs w:val="24"/>
          <w:shd w:val="clear" w:color="auto" w:fill="FFFFFF"/>
        </w:rPr>
        <w:t>Mater.CyclesWasteManage.12</w:t>
      </w:r>
      <w:r w:rsidRPr="00C638E0">
        <w:rPr>
          <w:rFonts w:asciiTheme="majorBidi" w:hAnsiTheme="majorBidi" w:cstheme="majorBidi"/>
          <w:sz w:val="24"/>
          <w:szCs w:val="24"/>
          <w:shd w:val="clear" w:color="auto" w:fill="FFFFFF"/>
          <w:lang w:val="en-GB"/>
        </w:rPr>
        <w:t xml:space="preserve"> </w:t>
      </w:r>
      <w:r w:rsidRPr="00C638E0">
        <w:rPr>
          <w:rFonts w:asciiTheme="majorBidi" w:hAnsiTheme="majorBidi" w:cstheme="majorBidi"/>
          <w:sz w:val="24"/>
          <w:szCs w:val="24"/>
          <w:shd w:val="clear" w:color="auto" w:fill="FFFFFF"/>
        </w:rPr>
        <w:t>(1),30–40.</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sz w:val="24"/>
          <w:szCs w:val="24"/>
        </w:rPr>
        <w:t>Mohamed, M., Stankosky, M., &amp; Murray, A. (2004). Applying knowledge management principles to enhance cross-functional team performance. Journal of Knowledge Management, 8(3), 127–142</w:t>
      </w:r>
      <w:r w:rsidRPr="00C638E0">
        <w:rPr>
          <w:rFonts w:asciiTheme="majorBidi" w:hAnsiTheme="majorBidi" w:cstheme="majorBidi"/>
          <w:sz w:val="24"/>
          <w:szCs w:val="24"/>
          <w:lang w:val="en-GB"/>
        </w:rPr>
        <w:t>.</w:t>
      </w:r>
    </w:p>
    <w:p w:rsidR="00C638E0" w:rsidRPr="00C638E0" w:rsidRDefault="00C638E0" w:rsidP="00C638E0">
      <w:pPr>
        <w:spacing w:line="360" w:lineRule="auto"/>
        <w:ind w:left="785" w:hangingChars="327" w:hanging="785"/>
        <w:jc w:val="both"/>
        <w:rPr>
          <w:rFonts w:asciiTheme="majorBidi" w:hAnsiTheme="majorBidi" w:cs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Net, Hospitality. </w:t>
      </w:r>
      <w:hyperlink r:id="rId24" w:history="1">
        <w:r w:rsidRPr="00C638E0">
          <w:rPr>
            <w:rStyle w:val="Hyperlink"/>
            <w:rFonts w:asciiTheme="majorBidi" w:hAnsiTheme="majorBidi" w:cstheme="majorBidi"/>
            <w:color w:val="3366CC"/>
            <w:sz w:val="24"/>
            <w:szCs w:val="24"/>
          </w:rPr>
          <w:t>"Hilton Announces the Exchange of Contracts to Sell Two UK Hotels - Hilton London Metropole and Hilton Birmingham Metropole - for GBP 417 Million"</w:t>
        </w:r>
      </w:hyperlink>
      <w:r w:rsidRPr="00C638E0">
        <w:rPr>
          <w:rFonts w:asciiTheme="majorBidi" w:hAnsiTheme="majorBidi" w:cstheme="majorBidi"/>
          <w:color w:val="222222"/>
          <w:sz w:val="24"/>
          <w:szCs w:val="24"/>
          <w:shd w:val="clear" w:color="auto" w:fill="FFFFFF"/>
        </w:rPr>
        <w:t>. </w:t>
      </w:r>
      <w:r w:rsidRPr="00C638E0">
        <w:rPr>
          <w:rFonts w:asciiTheme="majorBidi" w:hAnsiTheme="majorBidi" w:cstheme="majorBidi"/>
          <w:i/>
          <w:iCs/>
          <w:color w:val="222222"/>
          <w:sz w:val="24"/>
          <w:szCs w:val="24"/>
          <w:shd w:val="clear" w:color="auto" w:fill="FFFFFF"/>
        </w:rPr>
        <w:t>Hospitality Net</w:t>
      </w:r>
      <w:r w:rsidRPr="00C638E0">
        <w:rPr>
          <w:rStyle w:val="reference-accessdate"/>
          <w:rFonts w:asciiTheme="majorBidi" w:hAnsiTheme="majorBidi"/>
          <w:color w:val="222222"/>
          <w:sz w:val="24"/>
          <w:szCs w:val="24"/>
          <w:shd w:val="clear" w:color="auto" w:fill="FFFFFF"/>
        </w:rPr>
        <w:t>. Retrieved </w:t>
      </w:r>
      <w:r w:rsidRPr="00C638E0">
        <w:rPr>
          <w:rStyle w:val="nowrap"/>
          <w:rFonts w:asciiTheme="majorBidi" w:hAnsiTheme="majorBidi" w:cstheme="majorBidi"/>
          <w:color w:val="222222"/>
          <w:sz w:val="24"/>
          <w:szCs w:val="24"/>
          <w:shd w:val="clear" w:color="auto" w:fill="FFFFFF"/>
        </w:rPr>
        <w:t>4 September</w:t>
      </w:r>
      <w:r w:rsidRPr="00C638E0">
        <w:rPr>
          <w:rStyle w:val="reference-accessdate"/>
          <w:rFonts w:asciiTheme="majorBidi" w:hAnsiTheme="majorBidi"/>
          <w:color w:val="222222"/>
          <w:sz w:val="24"/>
          <w:szCs w:val="24"/>
          <w:shd w:val="clear" w:color="auto" w:fill="FFFFFF"/>
        </w:rPr>
        <w:t> 2021</w:t>
      </w:r>
      <w:r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Style w:val="reference-accessdate"/>
          <w:rFonts w:asciiTheme="majorBidi" w:hAnsi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 xml:space="preserve">Net, Hospitality. “Hilton London Metropole to Radically Transform the Guest Experience with Multimillion Renovation”. </w:t>
      </w:r>
      <w:r w:rsidRPr="00C638E0">
        <w:rPr>
          <w:rFonts w:asciiTheme="majorBidi" w:hAnsiTheme="majorBidi" w:cstheme="majorBidi"/>
          <w:i/>
          <w:iCs/>
          <w:color w:val="222222"/>
          <w:sz w:val="24"/>
          <w:szCs w:val="24"/>
          <w:shd w:val="clear" w:color="auto" w:fill="FFFFFF"/>
        </w:rPr>
        <w:t>Hospitality Net</w:t>
      </w:r>
      <w:r w:rsidRPr="00C638E0">
        <w:rPr>
          <w:rStyle w:val="reference-accessdate"/>
          <w:rFonts w:asciiTheme="majorBidi" w:hAnsiTheme="majorBidi"/>
          <w:color w:val="222222"/>
          <w:sz w:val="24"/>
          <w:szCs w:val="24"/>
          <w:shd w:val="clear" w:color="auto" w:fill="FFFFFF"/>
        </w:rPr>
        <w:t>. Retrieved </w:t>
      </w:r>
      <w:r w:rsidRPr="00C638E0">
        <w:rPr>
          <w:rStyle w:val="nowrap"/>
          <w:rFonts w:asciiTheme="majorBidi" w:hAnsiTheme="majorBidi" w:cstheme="majorBidi"/>
          <w:color w:val="222222"/>
          <w:sz w:val="24"/>
          <w:szCs w:val="24"/>
          <w:shd w:val="clear" w:color="auto" w:fill="FFFFFF"/>
        </w:rPr>
        <w:t xml:space="preserve">1 April </w:t>
      </w:r>
      <w:r w:rsidRPr="00C638E0">
        <w:rPr>
          <w:rStyle w:val="reference-accessdate"/>
          <w:rFonts w:asciiTheme="majorBidi" w:hAnsiTheme="majorBidi"/>
          <w:color w:val="222222"/>
          <w:sz w:val="24"/>
          <w:szCs w:val="24"/>
          <w:shd w:val="clear" w:color="auto" w:fill="FFFFFF"/>
        </w:rPr>
        <w:t> 2021</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OECD. The measurement of scientific and technological activities. Proposed guidelines for collecting and interpreting technological innovation data—Oslo manual. Paris: OECD, 1997</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Ottenbacher M, Gnoth J. How to develop successful hospitality innovation. Cornell Hotel and Restaurant Administration Quarterly 2005;46(2):205–22</w:t>
      </w:r>
    </w:p>
    <w:p w:rsidR="00C638E0" w:rsidRPr="00C638E0" w:rsidRDefault="00C638E0" w:rsidP="00C638E0">
      <w:pPr>
        <w:spacing w:line="360" w:lineRule="auto"/>
        <w:ind w:left="785" w:hangingChars="327" w:hanging="785"/>
        <w:jc w:val="both"/>
        <w:rPr>
          <w:rFonts w:asciiTheme="majorBidi" w:hAnsiTheme="majorBidi" w:cs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Penfold, Simon. </w:t>
      </w:r>
      <w:hyperlink r:id="rId25" w:history="1">
        <w:r w:rsidRPr="00C638E0">
          <w:rPr>
            <w:rStyle w:val="Hyperlink"/>
            <w:rFonts w:asciiTheme="majorBidi" w:hAnsiTheme="majorBidi" w:cstheme="majorBidi"/>
            <w:color w:val="3366CC"/>
            <w:sz w:val="24"/>
            <w:szCs w:val="24"/>
          </w:rPr>
          <w:t>"NEC's Hilton sold in £500 million property deal"</w:t>
        </w:r>
      </w:hyperlink>
      <w:r w:rsidRPr="00C638E0">
        <w:rPr>
          <w:rFonts w:asciiTheme="majorBidi" w:hAnsiTheme="majorBidi" w:cstheme="majorBidi"/>
          <w:color w:val="222222"/>
          <w:sz w:val="24"/>
          <w:szCs w:val="24"/>
          <w:shd w:val="clear" w:color="auto" w:fill="FFFFFF"/>
        </w:rPr>
        <w:t>. </w:t>
      </w:r>
      <w:r w:rsidRPr="00C638E0">
        <w:rPr>
          <w:rFonts w:asciiTheme="majorBidi" w:hAnsiTheme="majorBidi" w:cstheme="majorBidi"/>
          <w:i/>
          <w:iCs/>
          <w:color w:val="222222"/>
          <w:sz w:val="24"/>
          <w:szCs w:val="24"/>
          <w:shd w:val="clear" w:color="auto" w:fill="FFFFFF"/>
        </w:rPr>
        <w:t>www.expressandstar.com</w:t>
      </w:r>
      <w:r w:rsidRPr="00C638E0">
        <w:rPr>
          <w:rStyle w:val="reference-accessdate"/>
          <w:rFonts w:asciiTheme="majorBidi" w:hAnsiTheme="majorBidi"/>
          <w:color w:val="222222"/>
          <w:sz w:val="24"/>
          <w:szCs w:val="24"/>
          <w:shd w:val="clear" w:color="auto" w:fill="FFFFFF"/>
        </w:rPr>
        <w:t>. Retrieved </w:t>
      </w:r>
      <w:r w:rsidRPr="00C638E0">
        <w:rPr>
          <w:rStyle w:val="nowrap"/>
          <w:rFonts w:asciiTheme="majorBidi" w:hAnsiTheme="majorBidi" w:cstheme="majorBidi"/>
          <w:color w:val="222222"/>
          <w:sz w:val="24"/>
          <w:szCs w:val="24"/>
          <w:shd w:val="clear" w:color="auto" w:fill="FFFFFF"/>
        </w:rPr>
        <w:t>4 September</w:t>
      </w:r>
      <w:r w:rsidRPr="00C638E0">
        <w:rPr>
          <w:rStyle w:val="reference-accessdate"/>
          <w:rFonts w:asciiTheme="majorBidi" w:hAnsiTheme="majorBidi"/>
          <w:color w:val="222222"/>
          <w:sz w:val="24"/>
          <w:szCs w:val="24"/>
          <w:shd w:val="clear" w:color="auto" w:fill="FFFFFF"/>
        </w:rPr>
        <w:t> 2021</w:t>
      </w:r>
      <w:r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color w:val="222222"/>
          <w:sz w:val="24"/>
          <w:szCs w:val="24"/>
          <w:shd w:val="clear" w:color="auto" w:fill="FFFFFF"/>
        </w:rPr>
      </w:pPr>
      <w:r w:rsidRPr="00C638E0">
        <w:rPr>
          <w:rFonts w:asciiTheme="majorBidi" w:hAnsiTheme="majorBidi" w:cstheme="majorBidi"/>
          <w:color w:val="222222"/>
          <w:sz w:val="24"/>
          <w:szCs w:val="24"/>
          <w:shd w:val="clear" w:color="auto" w:fill="FFFFFF"/>
        </w:rPr>
        <w:t>Presenza, A.; Messeni Petruzzelli, A.; Natalicchio, A. Business Model Innovation for Sustainability. Highlights from the Tourism and Hospitality Industry. </w:t>
      </w:r>
      <w:r w:rsidRPr="00C638E0">
        <w:rPr>
          <w:rStyle w:val="html-italic"/>
          <w:rFonts w:asciiTheme="majorBidi" w:hAnsiTheme="majorBidi" w:cstheme="majorBidi"/>
          <w:i/>
          <w:iCs/>
          <w:color w:val="222222"/>
          <w:sz w:val="24"/>
          <w:szCs w:val="24"/>
          <w:shd w:val="clear" w:color="auto" w:fill="FFFFFF"/>
        </w:rPr>
        <w:t>Sustainability</w:t>
      </w:r>
      <w:r w:rsidRPr="00C638E0">
        <w:rPr>
          <w:rFonts w:asciiTheme="majorBidi" w:hAnsiTheme="majorBidi" w:cstheme="majorBidi"/>
          <w:color w:val="222222"/>
          <w:sz w:val="24"/>
          <w:szCs w:val="24"/>
          <w:shd w:val="clear" w:color="auto" w:fill="FFFFFF"/>
        </w:rPr>
        <w:t> </w:t>
      </w:r>
      <w:r w:rsidRPr="00C638E0">
        <w:rPr>
          <w:rFonts w:asciiTheme="majorBidi" w:hAnsiTheme="majorBidi" w:cstheme="majorBidi"/>
          <w:b/>
          <w:bCs/>
          <w:color w:val="222222"/>
          <w:sz w:val="24"/>
          <w:szCs w:val="24"/>
          <w:shd w:val="clear" w:color="auto" w:fill="FFFFFF"/>
        </w:rPr>
        <w:t>2019</w:t>
      </w:r>
      <w:r w:rsidRPr="00C638E0">
        <w:rPr>
          <w:rFonts w:asciiTheme="majorBidi" w:hAnsiTheme="majorBidi" w:cstheme="majorBidi"/>
          <w:color w:val="222222"/>
          <w:sz w:val="24"/>
          <w:szCs w:val="24"/>
          <w:shd w:val="clear" w:color="auto" w:fill="FFFFFF"/>
        </w:rPr>
        <w:t>, </w:t>
      </w:r>
      <w:r w:rsidRPr="00C638E0">
        <w:rPr>
          <w:rStyle w:val="html-italic"/>
          <w:rFonts w:asciiTheme="majorBidi" w:hAnsiTheme="majorBidi" w:cstheme="majorBidi"/>
          <w:i/>
          <w:iCs/>
          <w:color w:val="222222"/>
          <w:sz w:val="24"/>
          <w:szCs w:val="24"/>
          <w:shd w:val="clear" w:color="auto" w:fill="FFFFFF"/>
        </w:rPr>
        <w:t>11</w:t>
      </w:r>
      <w:r w:rsidRPr="00C638E0">
        <w:rPr>
          <w:rFonts w:asciiTheme="majorBidi" w:hAnsiTheme="majorBidi" w:cstheme="majorBidi"/>
          <w:color w:val="222222"/>
          <w:sz w:val="24"/>
          <w:szCs w:val="24"/>
          <w:shd w:val="clear" w:color="auto" w:fill="FFFFFF"/>
        </w:rPr>
        <w:t>, 212.</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26" w:history="1">
        <w:r w:rsidR="00C638E0" w:rsidRPr="00C638E0">
          <w:rPr>
            <w:rStyle w:val="Hyperlink"/>
            <w:rFonts w:asciiTheme="majorBidi" w:hAnsiTheme="majorBidi" w:cstheme="majorBidi"/>
            <w:color w:val="3366CC"/>
            <w:sz w:val="24"/>
            <w:szCs w:val="24"/>
          </w:rPr>
          <w:t>Stakis poised to buy Metropole hotels for pounds 320m"</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The Independent</w:t>
      </w:r>
      <w:r w:rsidR="00C638E0" w:rsidRPr="00C638E0">
        <w:rPr>
          <w:rFonts w:asciiTheme="majorBidi" w:hAnsiTheme="majorBidi" w:cstheme="majorBidi"/>
          <w:color w:val="222222"/>
          <w:sz w:val="24"/>
          <w:szCs w:val="24"/>
          <w:shd w:val="clear" w:color="auto" w:fill="FFFFFF"/>
        </w:rPr>
        <w:t>. 23 October 2011</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4 September</w:t>
      </w:r>
      <w:r w:rsidR="00C638E0" w:rsidRPr="00C638E0">
        <w:rPr>
          <w:rStyle w:val="reference-accessdate"/>
          <w:rFonts w:asciiTheme="majorBidi" w:hAnsiTheme="majorBidi"/>
          <w:color w:val="222222"/>
          <w:sz w:val="24"/>
          <w:szCs w:val="24"/>
          <w:shd w:val="clear" w:color="auto" w:fill="FFFFFF"/>
        </w:rPr>
        <w:t> 2021</w:t>
      </w:r>
      <w:r w:rsidR="00C638E0"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Sundbo J, Gallouj F. Innovation as a loosely coupled system in services. International Journal of Service Technologies and Management 2000;1(1):15–36.</w:t>
      </w:r>
    </w:p>
    <w:p w:rsidR="00C638E0" w:rsidRPr="00C638E0" w:rsidRDefault="00C638E0" w:rsidP="00C638E0">
      <w:pPr>
        <w:spacing w:line="360" w:lineRule="auto"/>
        <w:ind w:left="785" w:hangingChars="327" w:hanging="785"/>
        <w:jc w:val="both"/>
        <w:rPr>
          <w:rFonts w:asciiTheme="majorBidi" w:hAnsiTheme="majorBidi" w:cstheme="majorBidi"/>
          <w:sz w:val="24"/>
          <w:szCs w:val="24"/>
          <w:shd w:val="clear" w:color="auto" w:fill="FFFFFF"/>
        </w:rPr>
      </w:pPr>
      <w:r w:rsidRPr="00C638E0">
        <w:rPr>
          <w:rFonts w:asciiTheme="majorBidi" w:hAnsiTheme="majorBidi" w:cstheme="majorBidi"/>
          <w:sz w:val="24"/>
          <w:szCs w:val="24"/>
          <w:shd w:val="clear" w:color="auto" w:fill="FFFFFF"/>
        </w:rPr>
        <w:t>Tang,J.,2004.ACaseStudyofaHotelSolidWasteManagementPro-gram</w:t>
      </w:r>
      <w:r w:rsidRPr="00C638E0">
        <w:rPr>
          <w:rFonts w:asciiTheme="majorBidi" w:hAnsiTheme="majorBidi" w:cstheme="majorBidi"/>
          <w:sz w:val="24"/>
          <w:szCs w:val="24"/>
          <w:shd w:val="clear" w:color="auto" w:fill="FFFFFF"/>
          <w:lang w:val="en-GB"/>
        </w:rPr>
        <w:t xml:space="preserve"> </w:t>
      </w:r>
      <w:r w:rsidRPr="00C638E0">
        <w:rPr>
          <w:rFonts w:asciiTheme="majorBidi" w:hAnsiTheme="majorBidi" w:cstheme="majorBidi"/>
          <w:sz w:val="24"/>
          <w:szCs w:val="24"/>
          <w:shd w:val="clear" w:color="auto" w:fill="FFFFFF"/>
        </w:rPr>
        <w:t>inBali,Indonesia.http://www.collectionscanada.gc.ca/obj/s4/f2/dsk3/OWTU/TC-OWTU-373.pdf</w:t>
      </w:r>
    </w:p>
    <w:p w:rsidR="00C638E0" w:rsidRPr="00C638E0" w:rsidRDefault="00C638E0" w:rsidP="00C638E0">
      <w:pPr>
        <w:spacing w:line="360" w:lineRule="auto"/>
        <w:ind w:left="785" w:hangingChars="327" w:hanging="785"/>
        <w:jc w:val="both"/>
        <w:rPr>
          <w:rFonts w:asciiTheme="majorBidi" w:hAnsiTheme="majorBidi" w:cstheme="majorBidi"/>
          <w:sz w:val="24"/>
          <w:szCs w:val="24"/>
          <w:shd w:val="clear" w:color="auto" w:fill="FFFFFF"/>
        </w:rPr>
      </w:pPr>
      <w:r w:rsidRPr="00C638E0">
        <w:rPr>
          <w:rFonts w:asciiTheme="majorBidi" w:hAnsiTheme="majorBidi" w:cstheme="majorBidi"/>
          <w:sz w:val="24"/>
          <w:szCs w:val="24"/>
          <w:shd w:val="clear" w:color="auto" w:fill="FFFFFF"/>
        </w:rPr>
        <w:t>Vahatiitto,J.,</w:t>
      </w:r>
      <w:r w:rsidRPr="00C638E0">
        <w:rPr>
          <w:rFonts w:asciiTheme="majorBidi" w:hAnsiTheme="majorBidi" w:cstheme="majorBidi"/>
          <w:sz w:val="24"/>
          <w:szCs w:val="24"/>
          <w:shd w:val="clear" w:color="auto" w:fill="FFFFFF"/>
          <w:lang w:val="en-GB"/>
        </w:rPr>
        <w:t xml:space="preserve"> </w:t>
      </w:r>
      <w:r w:rsidRPr="00C638E0">
        <w:rPr>
          <w:rFonts w:asciiTheme="majorBidi" w:hAnsiTheme="majorBidi" w:cstheme="majorBidi"/>
          <w:sz w:val="24"/>
          <w:szCs w:val="24"/>
          <w:shd w:val="clear" w:color="auto" w:fill="FFFFFF"/>
        </w:rPr>
        <w:t>2010.EnvironmentalQualityManagementinHospitalityIndus-try–CaseHotelK5levi.http://epub.lib.aalto.ﬁ/en/ethesis/pdf/12433/hseethesis 12433.pdf</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Van der Aa W, Elfring T. Realizing innovation in services. Scandinavian Journal of Management 2002;18:155–71.</w:t>
      </w:r>
    </w:p>
    <w:p w:rsidR="00C638E0" w:rsidRPr="00C638E0" w:rsidRDefault="00C638E0" w:rsidP="00C638E0">
      <w:pPr>
        <w:spacing w:line="360" w:lineRule="auto"/>
        <w:ind w:left="785" w:hangingChars="327" w:hanging="785"/>
        <w:jc w:val="both"/>
        <w:rPr>
          <w:rFonts w:asciiTheme="majorBidi" w:hAnsiTheme="majorBidi" w:cstheme="majorBidi"/>
          <w:color w:val="333333"/>
          <w:sz w:val="24"/>
          <w:szCs w:val="24"/>
          <w:shd w:val="clear" w:color="auto" w:fill="FFFFFF"/>
        </w:rPr>
      </w:pPr>
      <w:r w:rsidRPr="00C638E0">
        <w:rPr>
          <w:rFonts w:asciiTheme="majorBidi" w:hAnsiTheme="majorBidi" w:cstheme="majorBidi"/>
          <w:color w:val="333333"/>
          <w:sz w:val="24"/>
          <w:szCs w:val="24"/>
          <w:shd w:val="clear" w:color="auto" w:fill="FFFFFF"/>
        </w:rPr>
        <w:t>Weihrich, H. (1982). </w:t>
      </w:r>
      <w:r w:rsidRPr="00C638E0">
        <w:rPr>
          <w:rStyle w:val="Emphasis"/>
          <w:rFonts w:asciiTheme="majorBidi" w:hAnsiTheme="majorBidi"/>
          <w:color w:val="333333"/>
          <w:sz w:val="24"/>
          <w:szCs w:val="24"/>
          <w:shd w:val="clear" w:color="auto" w:fill="FFFFFF"/>
        </w:rPr>
        <w:t>The TOWS matrix – A tool for situational analysis</w:t>
      </w:r>
      <w:r w:rsidRPr="00C638E0">
        <w:rPr>
          <w:rFonts w:asciiTheme="majorBidi" w:hAnsiTheme="majorBidi" w:cstheme="majorBidi"/>
          <w:color w:val="333333"/>
          <w:sz w:val="24"/>
          <w:szCs w:val="24"/>
          <w:shd w:val="clear" w:color="auto" w:fill="FFFFFF"/>
        </w:rPr>
        <w:t>. Long range planning, 15(2), 54-66.</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World Commission on Environment and Development. (1987). The Brundtland Commission. Our Common Future. Oxford: Oxford University Press.</w:t>
      </w:r>
    </w:p>
    <w:p w:rsidR="00C638E0" w:rsidRPr="00C638E0" w:rsidRDefault="00C74CB3" w:rsidP="00C638E0">
      <w:pPr>
        <w:spacing w:line="360" w:lineRule="auto"/>
        <w:ind w:left="719" w:hangingChars="327" w:hanging="719"/>
        <w:jc w:val="both"/>
        <w:rPr>
          <w:rFonts w:asciiTheme="majorBidi" w:hAnsiTheme="majorBidi" w:cstheme="majorBidi"/>
          <w:color w:val="222222"/>
          <w:sz w:val="24"/>
          <w:szCs w:val="24"/>
          <w:shd w:val="clear" w:color="auto" w:fill="FFFFFF"/>
        </w:rPr>
      </w:pPr>
      <w:hyperlink r:id="rId27" w:history="1">
        <w:r w:rsidR="00C638E0" w:rsidRPr="00C638E0">
          <w:rPr>
            <w:rStyle w:val="Hyperlink"/>
            <w:rFonts w:asciiTheme="majorBidi" w:hAnsiTheme="majorBidi" w:cstheme="majorBidi"/>
            <w:color w:val="3366CC"/>
            <w:sz w:val="24"/>
            <w:szCs w:val="24"/>
          </w:rPr>
          <w:t>World Irish Dance Championship"</w:t>
        </w:r>
      </w:hyperlink>
      <w:r w:rsidR="00C638E0" w:rsidRPr="00C638E0">
        <w:rPr>
          <w:rFonts w:asciiTheme="majorBidi" w:hAnsiTheme="majorBidi" w:cstheme="majorBidi"/>
          <w:color w:val="222222"/>
          <w:sz w:val="24"/>
          <w:szCs w:val="24"/>
          <w:shd w:val="clear" w:color="auto" w:fill="FFFFFF"/>
        </w:rPr>
        <w:t>. </w:t>
      </w:r>
      <w:r w:rsidR="00C638E0" w:rsidRPr="00C638E0">
        <w:rPr>
          <w:rFonts w:asciiTheme="majorBidi" w:hAnsiTheme="majorBidi" w:cstheme="majorBidi"/>
          <w:i/>
          <w:iCs/>
          <w:color w:val="222222"/>
          <w:sz w:val="24"/>
          <w:szCs w:val="24"/>
          <w:shd w:val="clear" w:color="auto" w:fill="FFFFFF"/>
        </w:rPr>
        <w:t>www.cbsnews.com</w:t>
      </w:r>
      <w:r w:rsidR="00C638E0" w:rsidRPr="00C638E0">
        <w:rPr>
          <w:rStyle w:val="reference-accessdate"/>
          <w:rFonts w:asciiTheme="majorBidi" w:hAnsiTheme="majorBidi"/>
          <w:color w:val="222222"/>
          <w:sz w:val="24"/>
          <w:szCs w:val="24"/>
          <w:shd w:val="clear" w:color="auto" w:fill="FFFFFF"/>
        </w:rPr>
        <w:t>. Retrieved </w:t>
      </w:r>
      <w:r w:rsidR="00C638E0" w:rsidRPr="00C638E0">
        <w:rPr>
          <w:rStyle w:val="nowrap"/>
          <w:rFonts w:asciiTheme="majorBidi" w:hAnsiTheme="majorBidi" w:cstheme="majorBidi"/>
          <w:color w:val="222222"/>
          <w:sz w:val="24"/>
          <w:szCs w:val="24"/>
          <w:shd w:val="clear" w:color="auto" w:fill="FFFFFF"/>
        </w:rPr>
        <w:t>30 July</w:t>
      </w:r>
      <w:r w:rsidR="00C638E0" w:rsidRPr="00C638E0">
        <w:rPr>
          <w:rStyle w:val="reference-accessdate"/>
          <w:rFonts w:asciiTheme="majorBidi" w:hAnsiTheme="majorBidi"/>
          <w:color w:val="222222"/>
          <w:sz w:val="24"/>
          <w:szCs w:val="24"/>
          <w:shd w:val="clear" w:color="auto" w:fill="FFFFFF"/>
        </w:rPr>
        <w:t> 2022</w:t>
      </w:r>
      <w:r w:rsidR="00C638E0" w:rsidRPr="00C638E0">
        <w:rPr>
          <w:rFonts w:asciiTheme="majorBidi" w:hAnsiTheme="majorBidi" w:cstheme="majorBidi"/>
          <w:color w:val="222222"/>
          <w:sz w:val="24"/>
          <w:szCs w:val="24"/>
          <w:shd w:val="clear" w:color="auto" w:fill="FFFFFF"/>
        </w:rPr>
        <w:t>.</w:t>
      </w:r>
    </w:p>
    <w:p w:rsidR="00C638E0" w:rsidRPr="00C638E0" w:rsidRDefault="00C638E0" w:rsidP="00C638E0">
      <w:pPr>
        <w:spacing w:line="360" w:lineRule="auto"/>
        <w:ind w:left="785" w:hangingChars="327" w:hanging="785"/>
        <w:jc w:val="both"/>
        <w:rPr>
          <w:rFonts w:asciiTheme="majorBidi" w:hAnsiTheme="majorBidi" w:cstheme="majorBidi"/>
          <w:sz w:val="24"/>
          <w:szCs w:val="24"/>
        </w:rPr>
      </w:pPr>
      <w:r w:rsidRPr="00C638E0">
        <w:rPr>
          <w:rFonts w:asciiTheme="majorBidi" w:hAnsiTheme="majorBidi" w:cstheme="majorBidi"/>
          <w:sz w:val="24"/>
          <w:szCs w:val="24"/>
        </w:rPr>
        <w:t>Zaitseva, N.A. (2013). Management in service industry: tourism and hospitality. Moscow, Academia Publishing House, 288р</w:t>
      </w:r>
    </w:p>
    <w:p w:rsidR="000155F6" w:rsidRPr="006D0EEF" w:rsidRDefault="000155F6" w:rsidP="006D0EEF">
      <w:pPr>
        <w:spacing w:line="360" w:lineRule="auto"/>
        <w:jc w:val="both"/>
        <w:rPr>
          <w:rFonts w:asciiTheme="majorBidi" w:hAnsiTheme="majorBidi" w:cstheme="majorBidi"/>
          <w:color w:val="333333"/>
          <w:sz w:val="24"/>
          <w:szCs w:val="24"/>
          <w:shd w:val="clear" w:color="auto" w:fill="FFFFFF"/>
          <w:lang w:val="en-GB"/>
        </w:rPr>
      </w:pPr>
    </w:p>
    <w:p w:rsidR="000155F6" w:rsidRPr="000155F6" w:rsidRDefault="000155F6" w:rsidP="000155F6">
      <w:pPr>
        <w:spacing w:line="360" w:lineRule="auto"/>
        <w:jc w:val="both"/>
        <w:rPr>
          <w:rFonts w:asciiTheme="majorBidi" w:hAnsiTheme="majorBidi" w:cstheme="majorBidi"/>
          <w:sz w:val="24"/>
          <w:szCs w:val="24"/>
          <w:lang w:val="en-GB"/>
        </w:rPr>
      </w:pPr>
    </w:p>
    <w:p w:rsidR="00852C17" w:rsidRPr="00852C17" w:rsidRDefault="00852C17" w:rsidP="00852C17">
      <w:pPr>
        <w:pStyle w:val="ListParagraph"/>
        <w:jc w:val="both"/>
        <w:rPr>
          <w:rFonts w:asciiTheme="majorBidi" w:hAnsiTheme="majorBidi" w:cstheme="majorBidi"/>
          <w:b/>
          <w:bCs/>
          <w:sz w:val="24"/>
          <w:szCs w:val="24"/>
          <w:lang w:val="en-GB"/>
        </w:rPr>
      </w:pPr>
    </w:p>
    <w:p w:rsidR="00763A8B" w:rsidRPr="00763A8B" w:rsidRDefault="00763A8B" w:rsidP="00B51496">
      <w:pPr>
        <w:spacing w:line="360" w:lineRule="auto"/>
        <w:jc w:val="both"/>
        <w:rPr>
          <w:rFonts w:asciiTheme="majorBidi" w:hAnsiTheme="majorBidi" w:cstheme="majorBidi"/>
          <w:sz w:val="24"/>
          <w:szCs w:val="24"/>
          <w:lang w:val="en-GB"/>
        </w:rPr>
      </w:pPr>
    </w:p>
    <w:p w:rsidR="00B51496" w:rsidRDefault="00B51496" w:rsidP="00C74254">
      <w:pPr>
        <w:spacing w:line="360" w:lineRule="auto"/>
        <w:jc w:val="both"/>
        <w:rPr>
          <w:rFonts w:asciiTheme="majorBidi" w:hAnsiTheme="majorBidi" w:cstheme="majorBidi"/>
          <w:color w:val="333333"/>
          <w:sz w:val="24"/>
          <w:szCs w:val="24"/>
          <w:shd w:val="clear" w:color="auto" w:fill="FFFFFF"/>
          <w:lang w:val="en-GB"/>
        </w:rPr>
      </w:pPr>
    </w:p>
    <w:p w:rsidR="00E65CF4" w:rsidRDefault="00E65CF4" w:rsidP="005922E8">
      <w:pPr>
        <w:spacing w:line="360" w:lineRule="auto"/>
        <w:jc w:val="both"/>
        <w:rPr>
          <w:rFonts w:asciiTheme="majorBidi" w:hAnsiTheme="majorBidi" w:cstheme="majorBidi"/>
          <w:sz w:val="24"/>
          <w:szCs w:val="24"/>
          <w:lang w:val="en-GB"/>
        </w:rPr>
      </w:pPr>
    </w:p>
    <w:p w:rsidR="000C1E73" w:rsidRDefault="000C1E73" w:rsidP="005922E8">
      <w:pPr>
        <w:spacing w:line="360" w:lineRule="auto"/>
        <w:jc w:val="both"/>
        <w:rPr>
          <w:rFonts w:asciiTheme="majorBidi" w:hAnsiTheme="majorBidi" w:cstheme="majorBidi"/>
          <w:sz w:val="24"/>
          <w:szCs w:val="24"/>
          <w:lang w:val="en-GB"/>
        </w:rPr>
      </w:pPr>
    </w:p>
    <w:p w:rsidR="000C1E73" w:rsidRDefault="000C1E73" w:rsidP="005922E8">
      <w:pPr>
        <w:spacing w:line="360" w:lineRule="auto"/>
        <w:jc w:val="both"/>
        <w:rPr>
          <w:rFonts w:asciiTheme="majorBidi" w:hAnsiTheme="majorBidi" w:cstheme="majorBidi"/>
          <w:sz w:val="24"/>
          <w:szCs w:val="24"/>
          <w:lang w:val="en-GB"/>
        </w:rPr>
      </w:pPr>
    </w:p>
    <w:p w:rsidR="000C1E73" w:rsidRDefault="000C1E73" w:rsidP="005922E8">
      <w:pPr>
        <w:spacing w:line="360" w:lineRule="auto"/>
        <w:jc w:val="both"/>
        <w:rPr>
          <w:rFonts w:asciiTheme="majorBidi" w:hAnsiTheme="majorBidi" w:cstheme="majorBidi"/>
          <w:sz w:val="24"/>
          <w:szCs w:val="24"/>
          <w:lang w:val="en-GB"/>
        </w:rPr>
      </w:pPr>
    </w:p>
    <w:p w:rsidR="000C1E73" w:rsidRDefault="000C1E73" w:rsidP="005922E8">
      <w:pPr>
        <w:spacing w:line="360" w:lineRule="auto"/>
        <w:jc w:val="both"/>
        <w:rPr>
          <w:rFonts w:asciiTheme="majorBidi" w:hAnsiTheme="majorBidi" w:cstheme="majorBidi"/>
          <w:sz w:val="24"/>
          <w:szCs w:val="24"/>
          <w:lang w:val="en-GB"/>
        </w:rPr>
      </w:pPr>
    </w:p>
    <w:p w:rsidR="000C1E73" w:rsidRDefault="000C1E73" w:rsidP="005922E8">
      <w:pPr>
        <w:spacing w:line="360" w:lineRule="auto"/>
        <w:jc w:val="both"/>
        <w:rPr>
          <w:rFonts w:asciiTheme="majorBidi" w:hAnsiTheme="majorBidi" w:cstheme="majorBidi"/>
          <w:sz w:val="24"/>
          <w:szCs w:val="24"/>
          <w:lang w:val="en-GB"/>
        </w:rPr>
      </w:pPr>
    </w:p>
    <w:p w:rsidR="00C638E0" w:rsidRDefault="00C638E0" w:rsidP="000C1E73">
      <w:pPr>
        <w:pStyle w:val="Heading1"/>
        <w:jc w:val="center"/>
        <w:rPr>
          <w:rFonts w:asciiTheme="majorBidi" w:eastAsiaTheme="minorHAnsi" w:hAnsiTheme="majorBidi"/>
          <w:b w:val="0"/>
          <w:bCs w:val="0"/>
          <w:color w:val="auto"/>
          <w:sz w:val="24"/>
          <w:szCs w:val="24"/>
          <w:lang w:val="en-GB"/>
        </w:rPr>
      </w:pPr>
      <w:bookmarkStart w:id="28" w:name="_Toc135940963"/>
    </w:p>
    <w:p w:rsidR="00C638E0" w:rsidRPr="00C638E0" w:rsidRDefault="00C638E0" w:rsidP="00C638E0">
      <w:pPr>
        <w:rPr>
          <w:lang w:val="en-GB"/>
        </w:rPr>
      </w:pPr>
    </w:p>
    <w:p w:rsidR="000C1E73" w:rsidRPr="000C1E73" w:rsidRDefault="000C1E73" w:rsidP="000C1E73">
      <w:pPr>
        <w:pStyle w:val="Heading1"/>
        <w:jc w:val="center"/>
        <w:rPr>
          <w:rFonts w:asciiTheme="majorBidi" w:hAnsiTheme="majorBidi"/>
          <w:color w:val="auto"/>
          <w:sz w:val="24"/>
          <w:szCs w:val="24"/>
          <w:lang w:val="en-GB" w:eastAsia="en-GB"/>
        </w:rPr>
      </w:pPr>
      <w:r w:rsidRPr="000C1E73">
        <w:rPr>
          <w:rFonts w:asciiTheme="majorBidi" w:hAnsiTheme="majorBidi"/>
          <w:color w:val="auto"/>
          <w:sz w:val="24"/>
          <w:szCs w:val="24"/>
          <w:lang w:val="en-GB" w:eastAsia="en-GB"/>
        </w:rPr>
        <w:t>Appendixes</w:t>
      </w:r>
      <w:bookmarkEnd w:id="28"/>
    </w:p>
    <w:p w:rsidR="000C1E73" w:rsidRDefault="000C1E73" w:rsidP="000C1E73">
      <w:pPr>
        <w:pStyle w:val="Heading2"/>
        <w:rPr>
          <w:rFonts w:asciiTheme="majorBidi" w:hAnsiTheme="majorBidi"/>
          <w:color w:val="auto"/>
          <w:sz w:val="24"/>
          <w:szCs w:val="24"/>
          <w:lang w:val="en-GB"/>
        </w:rPr>
      </w:pPr>
      <w:bookmarkStart w:id="29" w:name="_Toc135940964"/>
      <w:r w:rsidRPr="000C1E73">
        <w:rPr>
          <w:rFonts w:asciiTheme="majorBidi" w:hAnsiTheme="majorBidi"/>
          <w:color w:val="auto"/>
          <w:sz w:val="24"/>
          <w:szCs w:val="24"/>
          <w:lang w:val="en-GB"/>
        </w:rPr>
        <w:t>Appendix 1: PESTEL Analysis</w:t>
      </w:r>
      <w:bookmarkEnd w:id="29"/>
    </w:p>
    <w:p w:rsidR="000C1E73" w:rsidRPr="000C1E73" w:rsidRDefault="000C1E73" w:rsidP="000C1E73">
      <w:pPr>
        <w:rPr>
          <w:lang w:val="en-GB"/>
        </w:rPr>
      </w:pPr>
    </w:p>
    <w:tbl>
      <w:tblPr>
        <w:tblStyle w:val="TableGrid"/>
        <w:tblW w:w="0" w:type="auto"/>
        <w:tblLook w:val="04A0" w:firstRow="1" w:lastRow="0" w:firstColumn="1" w:lastColumn="0" w:noHBand="0" w:noVBand="1"/>
      </w:tblPr>
      <w:tblGrid>
        <w:gridCol w:w="2093"/>
        <w:gridCol w:w="1843"/>
        <w:gridCol w:w="5306"/>
      </w:tblGrid>
      <w:tr w:rsidR="000C1E73" w:rsidTr="001931D9">
        <w:tc>
          <w:tcPr>
            <w:tcW w:w="2093" w:type="dxa"/>
          </w:tcPr>
          <w:p w:rsidR="000C1E73" w:rsidRDefault="000C1E73" w:rsidP="001931D9">
            <w:pPr>
              <w:spacing w:line="360" w:lineRule="auto"/>
              <w:jc w:val="both"/>
              <w:rPr>
                <w:rFonts w:asciiTheme="majorBidi" w:hAnsiTheme="majorBidi" w:cstheme="majorBidi"/>
                <w:b/>
                <w:bCs/>
                <w:sz w:val="24"/>
                <w:szCs w:val="24"/>
                <w:lang w:val="en-GB"/>
              </w:rPr>
            </w:pPr>
            <w:r>
              <w:rPr>
                <w:rFonts w:asciiTheme="majorBidi" w:hAnsiTheme="majorBidi" w:cstheme="majorBidi"/>
                <w:b/>
                <w:bCs/>
                <w:sz w:val="24"/>
                <w:szCs w:val="24"/>
                <w:lang w:val="en-GB"/>
              </w:rPr>
              <w:t>Factors</w:t>
            </w:r>
          </w:p>
        </w:tc>
        <w:tc>
          <w:tcPr>
            <w:tcW w:w="1843" w:type="dxa"/>
          </w:tcPr>
          <w:p w:rsidR="000C1E73" w:rsidRDefault="000C1E73" w:rsidP="001931D9">
            <w:pPr>
              <w:spacing w:line="360" w:lineRule="auto"/>
              <w:jc w:val="both"/>
              <w:rPr>
                <w:rFonts w:asciiTheme="majorBidi" w:hAnsiTheme="majorBidi" w:cstheme="majorBidi"/>
                <w:b/>
                <w:bCs/>
                <w:sz w:val="24"/>
                <w:szCs w:val="24"/>
                <w:lang w:val="en-GB"/>
              </w:rPr>
            </w:pPr>
            <w:r>
              <w:rPr>
                <w:rFonts w:asciiTheme="majorBidi" w:hAnsiTheme="majorBidi" w:cstheme="majorBidi"/>
                <w:b/>
                <w:bCs/>
                <w:sz w:val="24"/>
                <w:szCs w:val="24"/>
                <w:lang w:val="en-GB"/>
              </w:rPr>
              <w:t>Impact on hotel</w:t>
            </w:r>
          </w:p>
        </w:tc>
        <w:tc>
          <w:tcPr>
            <w:tcW w:w="5306" w:type="dxa"/>
          </w:tcPr>
          <w:p w:rsidR="000C1E73" w:rsidRDefault="000C1E73" w:rsidP="001931D9">
            <w:pPr>
              <w:spacing w:line="360" w:lineRule="auto"/>
              <w:jc w:val="both"/>
              <w:rPr>
                <w:rFonts w:asciiTheme="majorBidi" w:hAnsiTheme="majorBidi" w:cstheme="majorBidi"/>
                <w:b/>
                <w:bCs/>
                <w:sz w:val="24"/>
                <w:szCs w:val="24"/>
                <w:lang w:val="en-GB"/>
              </w:rPr>
            </w:pPr>
            <w:r>
              <w:rPr>
                <w:rFonts w:asciiTheme="majorBidi" w:hAnsiTheme="majorBidi" w:cstheme="majorBidi"/>
                <w:b/>
                <w:bCs/>
                <w:sz w:val="24"/>
                <w:szCs w:val="24"/>
                <w:lang w:val="en-GB"/>
              </w:rPr>
              <w:t>Explanation</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Political Factor</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Moderate</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The UK government's stability and policies have an impact on the hotel's operations and business climate.</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Changes in labour, immigration, and taxation legislation can have an impact on staffing and financial issues.</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Elections and policy shifts may have an impact on tourism and travel trends.</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Economic Factors</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Significant</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Economic factors such as GDP growth, inflation rates, and currency rates can all have an impact on the revenue and profitability of a hotel.</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Demand for hotel accommodations and services is influenced by consumer spending habits and disposable money.</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Economic downturns or recessions can have a broad impact on the hotel sector, altering occupancy rates and pricing methods.</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Social Factor</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Moderate</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Understanding societal trends and cultural preferences is essential for customising hotel products and guest experiences.</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Consumer preferences and expectations are influenced by demographic factors such as age, income, and lifestyle.</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Changing travel habits, such as the rise of experience travel or the emphasis on sustainability, should be factored into hotel strategy.</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Technological Factor</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Significant</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From internet booking platforms to guest service automation, technological advancements have an impact on the hotel sector.</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Embracing technology has the potential to improve operational efficiency, visitor experiences, and marketing effectiveness.</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Staying current with technological advancements and investing in the appropriate systems and infrastructure are critical for competitiveness.</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Environmental Factor</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Moderate</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Because of the growing importance of sustainability and environmental responsibility, the hotel must embrace eco-friendly practises.</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Energy conservation, trash management, and green efforts all help the hotel's reputation and meet the expectations of its guests.</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Environmental rules and certifications can improve the hotel's brand image.</w:t>
            </w:r>
          </w:p>
        </w:tc>
      </w:tr>
      <w:tr w:rsidR="000C1E73" w:rsidTr="001931D9">
        <w:tc>
          <w:tcPr>
            <w:tcW w:w="209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Legal Factor</w:t>
            </w:r>
          </w:p>
        </w:tc>
        <w:tc>
          <w:tcPr>
            <w:tcW w:w="1843" w:type="dxa"/>
          </w:tcPr>
          <w:p w:rsidR="000C1E73" w:rsidRPr="002273F0" w:rsidRDefault="000C1E73" w:rsidP="001931D9">
            <w:pPr>
              <w:spacing w:line="360" w:lineRule="auto"/>
              <w:jc w:val="both"/>
              <w:rPr>
                <w:rFonts w:asciiTheme="majorBidi" w:hAnsiTheme="majorBidi" w:cstheme="majorBidi"/>
                <w:sz w:val="24"/>
                <w:szCs w:val="24"/>
                <w:lang w:val="en-GB"/>
              </w:rPr>
            </w:pPr>
            <w:r w:rsidRPr="002273F0">
              <w:rPr>
                <w:rFonts w:asciiTheme="majorBidi" w:hAnsiTheme="majorBidi" w:cstheme="majorBidi"/>
                <w:sz w:val="24"/>
                <w:szCs w:val="24"/>
                <w:lang w:val="en-GB"/>
              </w:rPr>
              <w:t>Moderate</w:t>
            </w:r>
          </w:p>
        </w:tc>
        <w:tc>
          <w:tcPr>
            <w:tcW w:w="5306" w:type="dxa"/>
          </w:tcPr>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Legal requirements and regulations, including as health and safety standards, employment rules, and data protection, must be met.</w:t>
            </w:r>
          </w:p>
          <w:p w:rsidR="000C1E73" w:rsidRPr="00277548" w:rsidRDefault="000C1E73" w:rsidP="001931D9">
            <w:pPr>
              <w:spacing w:line="360" w:lineRule="auto"/>
              <w:jc w:val="both"/>
              <w:rPr>
                <w:rFonts w:asciiTheme="majorBidi" w:hAnsiTheme="majorBidi" w:cstheme="majorBidi"/>
                <w:sz w:val="24"/>
                <w:szCs w:val="24"/>
                <w:lang w:val="en-GB"/>
              </w:rPr>
            </w:pPr>
            <w:r w:rsidRPr="00277548">
              <w:rPr>
                <w:rFonts w:asciiTheme="majorBidi" w:hAnsiTheme="majorBidi" w:cstheme="majorBidi"/>
                <w:sz w:val="24"/>
                <w:szCs w:val="24"/>
                <w:lang w:val="en-GB"/>
              </w:rPr>
              <w:t>Licencing and permits must be followed, especially in the food &amp; beverage and event management industries.</w:t>
            </w:r>
          </w:p>
          <w:p w:rsidR="000C1E73" w:rsidRDefault="000C1E73" w:rsidP="001931D9">
            <w:pPr>
              <w:spacing w:line="360" w:lineRule="auto"/>
              <w:jc w:val="both"/>
              <w:rPr>
                <w:rFonts w:asciiTheme="majorBidi" w:hAnsiTheme="majorBidi" w:cstheme="majorBidi"/>
                <w:b/>
                <w:bCs/>
                <w:sz w:val="24"/>
                <w:szCs w:val="24"/>
                <w:lang w:val="en-GB"/>
              </w:rPr>
            </w:pPr>
            <w:r w:rsidRPr="00277548">
              <w:rPr>
                <w:rFonts w:asciiTheme="majorBidi" w:hAnsiTheme="majorBidi" w:cstheme="majorBidi"/>
                <w:sz w:val="24"/>
                <w:szCs w:val="24"/>
                <w:lang w:val="en-GB"/>
              </w:rPr>
              <w:t>Changes in legal frameworks or new legislation may have an impact on the hotel's operations and necessitate changes.</w:t>
            </w:r>
          </w:p>
        </w:tc>
      </w:tr>
    </w:tbl>
    <w:p w:rsidR="000C1E73" w:rsidRPr="00566E4A" w:rsidRDefault="000C1E73" w:rsidP="000C1E73">
      <w:pPr>
        <w:spacing w:line="360" w:lineRule="auto"/>
        <w:jc w:val="both"/>
        <w:rPr>
          <w:rFonts w:asciiTheme="majorBidi" w:hAnsiTheme="majorBidi" w:cstheme="majorBidi"/>
          <w:b/>
          <w:bCs/>
          <w:sz w:val="24"/>
          <w:szCs w:val="24"/>
          <w:lang w:val="en-GB"/>
        </w:rPr>
      </w:pPr>
    </w:p>
    <w:p w:rsidR="000C1E73" w:rsidRDefault="000C1E73" w:rsidP="000C1E73">
      <w:pPr>
        <w:spacing w:line="360" w:lineRule="auto"/>
        <w:jc w:val="both"/>
        <w:rPr>
          <w:rFonts w:asciiTheme="majorBidi" w:hAnsiTheme="majorBidi" w:cstheme="majorBidi"/>
          <w:sz w:val="24"/>
          <w:szCs w:val="24"/>
          <w:lang w:val="en-GB"/>
        </w:rPr>
      </w:pPr>
    </w:p>
    <w:p w:rsidR="000C1E73" w:rsidRDefault="000C1E73" w:rsidP="000C1E73">
      <w:pPr>
        <w:pStyle w:val="Heading2"/>
        <w:rPr>
          <w:rFonts w:asciiTheme="majorBidi" w:hAnsiTheme="majorBidi"/>
          <w:color w:val="auto"/>
          <w:sz w:val="24"/>
          <w:szCs w:val="24"/>
          <w:lang w:val="en-GB"/>
        </w:rPr>
      </w:pPr>
      <w:bookmarkStart w:id="30" w:name="_Toc135940965"/>
      <w:r w:rsidRPr="000C1E73">
        <w:rPr>
          <w:rFonts w:asciiTheme="majorBidi" w:hAnsiTheme="majorBidi"/>
          <w:color w:val="auto"/>
          <w:sz w:val="24"/>
          <w:szCs w:val="24"/>
          <w:lang w:val="en-GB"/>
        </w:rPr>
        <w:t>Appendix 2: SWOT Analysis</w:t>
      </w:r>
      <w:bookmarkEnd w:id="30"/>
    </w:p>
    <w:p w:rsidR="000C1E73" w:rsidRPr="000C1E73" w:rsidRDefault="000C1E73" w:rsidP="000C1E73">
      <w:pPr>
        <w:rPr>
          <w:lang w:val="en-GB"/>
        </w:rPr>
      </w:pPr>
    </w:p>
    <w:tbl>
      <w:tblPr>
        <w:tblStyle w:val="TableGrid"/>
        <w:tblW w:w="0" w:type="auto"/>
        <w:tblLook w:val="04A0" w:firstRow="1" w:lastRow="0" w:firstColumn="1" w:lastColumn="0" w:noHBand="0" w:noVBand="1"/>
      </w:tblPr>
      <w:tblGrid>
        <w:gridCol w:w="4621"/>
        <w:gridCol w:w="4621"/>
      </w:tblGrid>
      <w:tr w:rsidR="000C1E73" w:rsidTr="001931D9">
        <w:tc>
          <w:tcPr>
            <w:tcW w:w="4621" w:type="dxa"/>
          </w:tcPr>
          <w:p w:rsidR="000C1E73" w:rsidRPr="00566E4A" w:rsidRDefault="000C1E73" w:rsidP="001931D9">
            <w:pPr>
              <w:spacing w:line="360" w:lineRule="auto"/>
              <w:jc w:val="both"/>
              <w:rPr>
                <w:rFonts w:asciiTheme="majorBidi" w:hAnsiTheme="majorBidi" w:cstheme="majorBidi"/>
                <w:b/>
                <w:bCs/>
                <w:sz w:val="24"/>
                <w:szCs w:val="24"/>
                <w:lang w:val="en-GB"/>
              </w:rPr>
            </w:pPr>
            <w:r w:rsidRPr="00566E4A">
              <w:rPr>
                <w:rFonts w:asciiTheme="majorBidi" w:hAnsiTheme="majorBidi" w:cstheme="majorBidi"/>
                <w:b/>
                <w:bCs/>
                <w:sz w:val="24"/>
                <w:szCs w:val="24"/>
                <w:lang w:val="en-GB"/>
              </w:rPr>
              <w:t>Strengths</w:t>
            </w:r>
          </w:p>
          <w:p w:rsidR="000C1E73" w:rsidRPr="00566E4A" w:rsidRDefault="000C1E73" w:rsidP="000C1E73">
            <w:pPr>
              <w:pStyle w:val="ListParagraph"/>
              <w:numPr>
                <w:ilvl w:val="0"/>
                <w:numId w:val="4"/>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A prime location in the centre of London provides guests with convenience and accessibility.</w:t>
            </w:r>
          </w:p>
          <w:p w:rsidR="000C1E73" w:rsidRPr="00566E4A" w:rsidRDefault="000C1E73" w:rsidP="000C1E73">
            <w:pPr>
              <w:pStyle w:val="ListParagraph"/>
              <w:numPr>
                <w:ilvl w:val="0"/>
                <w:numId w:val="4"/>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As part of the Hilton portfolio, the brand has a well-established reputation and recognition.</w:t>
            </w:r>
          </w:p>
          <w:p w:rsidR="000C1E73" w:rsidRPr="00566E4A" w:rsidRDefault="000C1E73" w:rsidP="000C1E73">
            <w:pPr>
              <w:pStyle w:val="ListParagraph"/>
              <w:numPr>
                <w:ilvl w:val="0"/>
                <w:numId w:val="4"/>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A variety of attractions and facilities, including event rooms, restaurants, and recreational areas.</w:t>
            </w:r>
          </w:p>
          <w:p w:rsidR="000C1E73" w:rsidRPr="00566E4A" w:rsidRDefault="000C1E73" w:rsidP="000C1E73">
            <w:pPr>
              <w:pStyle w:val="ListParagraph"/>
              <w:numPr>
                <w:ilvl w:val="0"/>
                <w:numId w:val="4"/>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Skilled and dedicated employees who provide excellent service.</w:t>
            </w:r>
          </w:p>
          <w:p w:rsidR="000C1E73" w:rsidRPr="00566E4A" w:rsidRDefault="000C1E73" w:rsidP="000C1E73">
            <w:pPr>
              <w:pStyle w:val="ListParagraph"/>
              <w:numPr>
                <w:ilvl w:val="0"/>
                <w:numId w:val="4"/>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High levels of consumer loyalty and repeat business.</w:t>
            </w:r>
          </w:p>
        </w:tc>
        <w:tc>
          <w:tcPr>
            <w:tcW w:w="4621" w:type="dxa"/>
          </w:tcPr>
          <w:p w:rsidR="000C1E73" w:rsidRPr="00566E4A" w:rsidRDefault="000C1E73" w:rsidP="001931D9">
            <w:pPr>
              <w:spacing w:line="360" w:lineRule="auto"/>
              <w:jc w:val="both"/>
              <w:rPr>
                <w:rFonts w:asciiTheme="majorBidi" w:hAnsiTheme="majorBidi" w:cstheme="majorBidi"/>
                <w:b/>
                <w:bCs/>
                <w:sz w:val="24"/>
                <w:szCs w:val="24"/>
                <w:lang w:val="en-GB"/>
              </w:rPr>
            </w:pPr>
            <w:r w:rsidRPr="00566E4A">
              <w:rPr>
                <w:rFonts w:asciiTheme="majorBidi" w:hAnsiTheme="majorBidi" w:cstheme="majorBidi"/>
                <w:b/>
                <w:bCs/>
                <w:sz w:val="24"/>
                <w:szCs w:val="24"/>
                <w:lang w:val="en-GB"/>
              </w:rPr>
              <w:t>Weaknesses</w:t>
            </w:r>
          </w:p>
          <w:p w:rsidR="000C1E73" w:rsidRPr="00566E4A" w:rsidRDefault="000C1E73" w:rsidP="000C1E73">
            <w:pPr>
              <w:pStyle w:val="ListParagraph"/>
              <w:numPr>
                <w:ilvl w:val="0"/>
                <w:numId w:val="3"/>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Inconsistent service quality, resulting in guest unhappiness on occasion.</w:t>
            </w:r>
          </w:p>
          <w:p w:rsidR="000C1E73" w:rsidRPr="00566E4A" w:rsidRDefault="000C1E73" w:rsidP="000C1E73">
            <w:pPr>
              <w:pStyle w:val="ListParagraph"/>
              <w:numPr>
                <w:ilvl w:val="0"/>
                <w:numId w:val="3"/>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Infrastructure deterioration and the need for rehabilitation or upgrading in specific places.</w:t>
            </w:r>
          </w:p>
          <w:p w:rsidR="000C1E73" w:rsidRPr="00566E4A" w:rsidRDefault="000C1E73" w:rsidP="000C1E73">
            <w:pPr>
              <w:pStyle w:val="ListParagraph"/>
              <w:numPr>
                <w:ilvl w:val="0"/>
                <w:numId w:val="3"/>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In terms of distinct selling propositions, there is little uniqueness from competitors.</w:t>
            </w:r>
          </w:p>
          <w:p w:rsidR="000C1E73" w:rsidRPr="00566E4A" w:rsidRDefault="000C1E73" w:rsidP="000C1E73">
            <w:pPr>
              <w:pStyle w:val="ListParagraph"/>
              <w:numPr>
                <w:ilvl w:val="0"/>
                <w:numId w:val="3"/>
              </w:numPr>
              <w:spacing w:line="360" w:lineRule="auto"/>
              <w:jc w:val="both"/>
              <w:rPr>
                <w:rFonts w:asciiTheme="majorBidi" w:hAnsiTheme="majorBidi" w:cstheme="majorBidi"/>
                <w:sz w:val="24"/>
                <w:szCs w:val="24"/>
              </w:rPr>
            </w:pPr>
            <w:r w:rsidRPr="00566E4A">
              <w:rPr>
                <w:rFonts w:asciiTheme="majorBidi" w:hAnsiTheme="majorBidi" w:cstheme="majorBidi"/>
                <w:sz w:val="24"/>
                <w:szCs w:val="24"/>
              </w:rPr>
              <w:t>Potential operational inefficiencies that could have an impact on cost control and resource management.</w:t>
            </w:r>
          </w:p>
        </w:tc>
      </w:tr>
      <w:tr w:rsidR="000C1E73" w:rsidTr="001931D9">
        <w:tc>
          <w:tcPr>
            <w:tcW w:w="4621" w:type="dxa"/>
          </w:tcPr>
          <w:p w:rsidR="000C1E73" w:rsidRPr="007172B9" w:rsidRDefault="000C1E73" w:rsidP="001931D9">
            <w:pPr>
              <w:spacing w:line="360" w:lineRule="auto"/>
              <w:jc w:val="both"/>
              <w:rPr>
                <w:rFonts w:asciiTheme="majorBidi" w:hAnsiTheme="majorBidi" w:cstheme="majorBidi"/>
                <w:b/>
                <w:bCs/>
                <w:sz w:val="24"/>
                <w:szCs w:val="24"/>
                <w:lang w:val="en-GB"/>
              </w:rPr>
            </w:pPr>
            <w:r w:rsidRPr="007172B9">
              <w:rPr>
                <w:rFonts w:asciiTheme="majorBidi" w:hAnsiTheme="majorBidi" w:cstheme="majorBidi"/>
                <w:b/>
                <w:bCs/>
                <w:sz w:val="24"/>
                <w:szCs w:val="24"/>
                <w:lang w:val="en-GB"/>
              </w:rPr>
              <w:t>Opportunities</w:t>
            </w:r>
          </w:p>
          <w:p w:rsidR="000C1E73" w:rsidRPr="007172B9" w:rsidRDefault="000C1E73" w:rsidP="000C1E73">
            <w:pPr>
              <w:pStyle w:val="ListParagraph"/>
              <w:numPr>
                <w:ilvl w:val="0"/>
                <w:numId w:val="5"/>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Making use of digital marketing methods to reach a larger audience and improve direct bookings.</w:t>
            </w:r>
          </w:p>
          <w:p w:rsidR="000C1E73" w:rsidRPr="007172B9" w:rsidRDefault="000C1E73" w:rsidP="000C1E73">
            <w:pPr>
              <w:pStyle w:val="ListParagraph"/>
              <w:numPr>
                <w:ilvl w:val="0"/>
                <w:numId w:val="5"/>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Expansion into emerging markets or focusing on certain market segments such as business travellers or international visitors.</w:t>
            </w:r>
          </w:p>
          <w:p w:rsidR="000C1E73" w:rsidRPr="007172B9" w:rsidRDefault="000C1E73" w:rsidP="000C1E73">
            <w:pPr>
              <w:pStyle w:val="ListParagraph"/>
              <w:numPr>
                <w:ilvl w:val="0"/>
                <w:numId w:val="5"/>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Revenue streams can be diversified through partnerships or additional services.</w:t>
            </w:r>
          </w:p>
          <w:p w:rsidR="000C1E73" w:rsidRPr="007172B9" w:rsidRDefault="000C1E73" w:rsidP="000C1E73">
            <w:pPr>
              <w:pStyle w:val="ListParagraph"/>
              <w:numPr>
                <w:ilvl w:val="0"/>
                <w:numId w:val="5"/>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Taking advantage of the growing trend of experiential travel by providing one-of-a-kind experiences or packages.</w:t>
            </w:r>
          </w:p>
        </w:tc>
        <w:tc>
          <w:tcPr>
            <w:tcW w:w="4621" w:type="dxa"/>
          </w:tcPr>
          <w:p w:rsidR="000C1E73" w:rsidRPr="007172B9" w:rsidRDefault="000C1E73" w:rsidP="001931D9">
            <w:pPr>
              <w:spacing w:line="360" w:lineRule="auto"/>
              <w:jc w:val="both"/>
              <w:rPr>
                <w:rFonts w:asciiTheme="majorBidi" w:hAnsiTheme="majorBidi" w:cstheme="majorBidi"/>
                <w:b/>
                <w:bCs/>
                <w:sz w:val="24"/>
                <w:szCs w:val="24"/>
                <w:lang w:val="en-GB"/>
              </w:rPr>
            </w:pPr>
            <w:r w:rsidRPr="007172B9">
              <w:rPr>
                <w:rFonts w:asciiTheme="majorBidi" w:hAnsiTheme="majorBidi" w:cstheme="majorBidi"/>
                <w:b/>
                <w:bCs/>
                <w:sz w:val="24"/>
                <w:szCs w:val="24"/>
                <w:lang w:val="en-GB"/>
              </w:rPr>
              <w:t>Threats</w:t>
            </w:r>
          </w:p>
          <w:p w:rsidR="000C1E73" w:rsidRPr="007172B9" w:rsidRDefault="000C1E73" w:rsidP="000C1E73">
            <w:pPr>
              <w:pStyle w:val="ListParagraph"/>
              <w:numPr>
                <w:ilvl w:val="0"/>
                <w:numId w:val="6"/>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Intense rivalry from other London hotels, including both huge chains and boutique properties.</w:t>
            </w:r>
          </w:p>
          <w:p w:rsidR="000C1E73" w:rsidRPr="007172B9" w:rsidRDefault="000C1E73" w:rsidP="000C1E73">
            <w:pPr>
              <w:pStyle w:val="ListParagraph"/>
              <w:numPr>
                <w:ilvl w:val="0"/>
                <w:numId w:val="6"/>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Economic uncertainty or slumps have an impact on travel and tourism.</w:t>
            </w:r>
          </w:p>
          <w:p w:rsidR="000C1E73" w:rsidRPr="007172B9" w:rsidRDefault="000C1E73" w:rsidP="000C1E73">
            <w:pPr>
              <w:pStyle w:val="ListParagraph"/>
              <w:numPr>
                <w:ilvl w:val="0"/>
                <w:numId w:val="6"/>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Disruptions in technology that may alter guest expectations and industry practises.</w:t>
            </w:r>
          </w:p>
          <w:p w:rsidR="000C1E73" w:rsidRPr="007172B9" w:rsidRDefault="000C1E73" w:rsidP="000C1E73">
            <w:pPr>
              <w:pStyle w:val="ListParagraph"/>
              <w:numPr>
                <w:ilvl w:val="0"/>
                <w:numId w:val="6"/>
              </w:numPr>
              <w:spacing w:line="360" w:lineRule="auto"/>
              <w:jc w:val="both"/>
              <w:rPr>
                <w:rFonts w:asciiTheme="majorBidi" w:hAnsiTheme="majorBidi" w:cstheme="majorBidi"/>
                <w:sz w:val="24"/>
                <w:szCs w:val="24"/>
              </w:rPr>
            </w:pPr>
            <w:r w:rsidRPr="007172B9">
              <w:rPr>
                <w:rFonts w:asciiTheme="majorBidi" w:hAnsiTheme="majorBidi" w:cstheme="majorBidi"/>
                <w:sz w:val="24"/>
                <w:szCs w:val="24"/>
              </w:rPr>
              <w:t>Negative media coverage or challenges with online reputation management.</w:t>
            </w:r>
          </w:p>
        </w:tc>
      </w:tr>
    </w:tbl>
    <w:p w:rsidR="000C1E73" w:rsidRDefault="000C1E73" w:rsidP="005922E8">
      <w:pPr>
        <w:spacing w:line="360" w:lineRule="auto"/>
        <w:jc w:val="both"/>
        <w:rPr>
          <w:rFonts w:asciiTheme="majorBidi" w:hAnsiTheme="majorBidi" w:cstheme="majorBidi"/>
          <w:sz w:val="24"/>
          <w:szCs w:val="24"/>
          <w:lang w:val="en-GB"/>
        </w:rPr>
      </w:pPr>
    </w:p>
    <w:sectPr w:rsidR="000C1E7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179B" w:rsidRDefault="005B179B" w:rsidP="00252ADA">
      <w:pPr>
        <w:spacing w:after="0" w:line="240" w:lineRule="auto"/>
      </w:pPr>
      <w:r>
        <w:separator/>
      </w:r>
    </w:p>
  </w:endnote>
  <w:endnote w:type="continuationSeparator" w:id="0">
    <w:p w:rsidR="005B179B" w:rsidRDefault="005B179B" w:rsidP="00252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342752"/>
      <w:docPartObj>
        <w:docPartGallery w:val="Page Numbers (Bottom of Page)"/>
        <w:docPartUnique/>
      </w:docPartObj>
    </w:sdtPr>
    <w:sdtEndPr>
      <w:rPr>
        <w:noProof/>
      </w:rPr>
    </w:sdtEndPr>
    <w:sdtContent>
      <w:p w:rsidR="001931D9" w:rsidRDefault="001931D9">
        <w:pPr>
          <w:pStyle w:val="Footer"/>
          <w:jc w:val="center"/>
        </w:pPr>
        <w:r>
          <w:fldChar w:fldCharType="begin"/>
        </w:r>
        <w:r>
          <w:instrText xml:space="preserve"> PAGE   \* MERGEFORMAT </w:instrText>
        </w:r>
        <w:r>
          <w:fldChar w:fldCharType="separate"/>
        </w:r>
        <w:r w:rsidR="001B6059">
          <w:rPr>
            <w:noProof/>
          </w:rPr>
          <w:t>30</w:t>
        </w:r>
        <w:r>
          <w:rPr>
            <w:noProof/>
          </w:rPr>
          <w:fldChar w:fldCharType="end"/>
        </w:r>
      </w:p>
    </w:sdtContent>
  </w:sdt>
  <w:p w:rsidR="001931D9" w:rsidRDefault="00193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179B" w:rsidRDefault="005B179B" w:rsidP="00252ADA">
      <w:pPr>
        <w:spacing w:after="0" w:line="240" w:lineRule="auto"/>
      </w:pPr>
      <w:r>
        <w:separator/>
      </w:r>
    </w:p>
  </w:footnote>
  <w:footnote w:type="continuationSeparator" w:id="0">
    <w:p w:rsidR="005B179B" w:rsidRDefault="005B179B" w:rsidP="00252A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57E"/>
    <w:multiLevelType w:val="hybridMultilevel"/>
    <w:tmpl w:val="2018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75886"/>
    <w:multiLevelType w:val="hybridMultilevel"/>
    <w:tmpl w:val="C3D2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27058"/>
    <w:multiLevelType w:val="hybridMultilevel"/>
    <w:tmpl w:val="5C6AE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1533E"/>
    <w:multiLevelType w:val="hybridMultilevel"/>
    <w:tmpl w:val="556C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90B5F"/>
    <w:multiLevelType w:val="hybridMultilevel"/>
    <w:tmpl w:val="AADE7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B3A56"/>
    <w:multiLevelType w:val="hybridMultilevel"/>
    <w:tmpl w:val="616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54104E"/>
    <w:multiLevelType w:val="hybridMultilevel"/>
    <w:tmpl w:val="68AC2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DB1F57"/>
    <w:multiLevelType w:val="hybridMultilevel"/>
    <w:tmpl w:val="F9DC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95DF0"/>
    <w:multiLevelType w:val="hybridMultilevel"/>
    <w:tmpl w:val="201C1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8B589A"/>
    <w:multiLevelType w:val="hybridMultilevel"/>
    <w:tmpl w:val="BCE08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1F287C"/>
    <w:multiLevelType w:val="hybridMultilevel"/>
    <w:tmpl w:val="A4387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C95A02"/>
    <w:multiLevelType w:val="hybridMultilevel"/>
    <w:tmpl w:val="75C0C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4D2645"/>
    <w:multiLevelType w:val="hybridMultilevel"/>
    <w:tmpl w:val="4C9A2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110FDC"/>
    <w:multiLevelType w:val="hybridMultilevel"/>
    <w:tmpl w:val="4A72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F22C2E"/>
    <w:multiLevelType w:val="hybridMultilevel"/>
    <w:tmpl w:val="20FE1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F64122"/>
    <w:multiLevelType w:val="hybridMultilevel"/>
    <w:tmpl w:val="DD2A5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9E5EC6"/>
    <w:multiLevelType w:val="hybridMultilevel"/>
    <w:tmpl w:val="4B0A4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756237"/>
    <w:multiLevelType w:val="hybridMultilevel"/>
    <w:tmpl w:val="4736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071AED"/>
    <w:multiLevelType w:val="hybridMultilevel"/>
    <w:tmpl w:val="4798F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B5859"/>
    <w:multiLevelType w:val="hybridMultilevel"/>
    <w:tmpl w:val="059A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473099">
    <w:abstractNumId w:val="12"/>
  </w:num>
  <w:num w:numId="2" w16cid:durableId="1110859078">
    <w:abstractNumId w:val="11"/>
  </w:num>
  <w:num w:numId="3" w16cid:durableId="1189683947">
    <w:abstractNumId w:val="16"/>
  </w:num>
  <w:num w:numId="4" w16cid:durableId="520514621">
    <w:abstractNumId w:val="13"/>
  </w:num>
  <w:num w:numId="5" w16cid:durableId="826870937">
    <w:abstractNumId w:val="8"/>
  </w:num>
  <w:num w:numId="6" w16cid:durableId="1825779525">
    <w:abstractNumId w:val="7"/>
  </w:num>
  <w:num w:numId="7" w16cid:durableId="66542705">
    <w:abstractNumId w:val="19"/>
  </w:num>
  <w:num w:numId="8" w16cid:durableId="1833255655">
    <w:abstractNumId w:val="2"/>
  </w:num>
  <w:num w:numId="9" w16cid:durableId="46223161">
    <w:abstractNumId w:val="4"/>
  </w:num>
  <w:num w:numId="10" w16cid:durableId="1137718270">
    <w:abstractNumId w:val="5"/>
  </w:num>
  <w:num w:numId="11" w16cid:durableId="1296449124">
    <w:abstractNumId w:val="17"/>
  </w:num>
  <w:num w:numId="12" w16cid:durableId="1650553051">
    <w:abstractNumId w:val="3"/>
  </w:num>
  <w:num w:numId="13" w16cid:durableId="1753356527">
    <w:abstractNumId w:val="6"/>
  </w:num>
  <w:num w:numId="14" w16cid:durableId="1661227870">
    <w:abstractNumId w:val="14"/>
  </w:num>
  <w:num w:numId="15" w16cid:durableId="78525669">
    <w:abstractNumId w:val="0"/>
  </w:num>
  <w:num w:numId="16" w16cid:durableId="1170409044">
    <w:abstractNumId w:val="15"/>
  </w:num>
  <w:num w:numId="17" w16cid:durableId="861087556">
    <w:abstractNumId w:val="1"/>
  </w:num>
  <w:num w:numId="18" w16cid:durableId="1647125707">
    <w:abstractNumId w:val="18"/>
  </w:num>
  <w:num w:numId="19" w16cid:durableId="1590381969">
    <w:abstractNumId w:val="10"/>
  </w:num>
  <w:num w:numId="20" w16cid:durableId="15146859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3888"/>
    <w:rsid w:val="000155F6"/>
    <w:rsid w:val="00017350"/>
    <w:rsid w:val="00030BAF"/>
    <w:rsid w:val="000C1E73"/>
    <w:rsid w:val="0010252A"/>
    <w:rsid w:val="00141347"/>
    <w:rsid w:val="00180934"/>
    <w:rsid w:val="001931D9"/>
    <w:rsid w:val="001B6059"/>
    <w:rsid w:val="001C6722"/>
    <w:rsid w:val="001F498A"/>
    <w:rsid w:val="001F50FE"/>
    <w:rsid w:val="00201D35"/>
    <w:rsid w:val="00234BE8"/>
    <w:rsid w:val="00236EBB"/>
    <w:rsid w:val="00252ADA"/>
    <w:rsid w:val="00277548"/>
    <w:rsid w:val="0028036F"/>
    <w:rsid w:val="002A3070"/>
    <w:rsid w:val="00353392"/>
    <w:rsid w:val="003818A3"/>
    <w:rsid w:val="003B03FB"/>
    <w:rsid w:val="003C0EE0"/>
    <w:rsid w:val="00434099"/>
    <w:rsid w:val="00464008"/>
    <w:rsid w:val="0046656C"/>
    <w:rsid w:val="004A4DF2"/>
    <w:rsid w:val="004A7DF0"/>
    <w:rsid w:val="00554C2C"/>
    <w:rsid w:val="00566E4A"/>
    <w:rsid w:val="005910BC"/>
    <w:rsid w:val="005922E8"/>
    <w:rsid w:val="005A1CD4"/>
    <w:rsid w:val="005B179B"/>
    <w:rsid w:val="005D741B"/>
    <w:rsid w:val="006756BA"/>
    <w:rsid w:val="006D0EEF"/>
    <w:rsid w:val="007172B9"/>
    <w:rsid w:val="00763A8B"/>
    <w:rsid w:val="007940CE"/>
    <w:rsid w:val="007E0E19"/>
    <w:rsid w:val="007F7B35"/>
    <w:rsid w:val="00803888"/>
    <w:rsid w:val="00852C17"/>
    <w:rsid w:val="008806E8"/>
    <w:rsid w:val="00896ABB"/>
    <w:rsid w:val="008E1A1F"/>
    <w:rsid w:val="008F7F94"/>
    <w:rsid w:val="00920412"/>
    <w:rsid w:val="00940FAC"/>
    <w:rsid w:val="00952FD5"/>
    <w:rsid w:val="009661CA"/>
    <w:rsid w:val="009714AE"/>
    <w:rsid w:val="009826B1"/>
    <w:rsid w:val="00A62679"/>
    <w:rsid w:val="00A7207B"/>
    <w:rsid w:val="00A94100"/>
    <w:rsid w:val="00A94318"/>
    <w:rsid w:val="00AA0063"/>
    <w:rsid w:val="00AF34F0"/>
    <w:rsid w:val="00B02530"/>
    <w:rsid w:val="00B32389"/>
    <w:rsid w:val="00B51496"/>
    <w:rsid w:val="00B7090D"/>
    <w:rsid w:val="00B84849"/>
    <w:rsid w:val="00BE6342"/>
    <w:rsid w:val="00C22878"/>
    <w:rsid w:val="00C330AF"/>
    <w:rsid w:val="00C5099A"/>
    <w:rsid w:val="00C638E0"/>
    <w:rsid w:val="00C74254"/>
    <w:rsid w:val="00CB4A3F"/>
    <w:rsid w:val="00CD00CC"/>
    <w:rsid w:val="00CD75D8"/>
    <w:rsid w:val="00D64FB1"/>
    <w:rsid w:val="00D96959"/>
    <w:rsid w:val="00DB4205"/>
    <w:rsid w:val="00DE4EE6"/>
    <w:rsid w:val="00E004A5"/>
    <w:rsid w:val="00E03B13"/>
    <w:rsid w:val="00E10163"/>
    <w:rsid w:val="00E65CF4"/>
    <w:rsid w:val="00E86B85"/>
    <w:rsid w:val="00EB4EEC"/>
    <w:rsid w:val="00EC7AEE"/>
    <w:rsid w:val="00EF09F5"/>
    <w:rsid w:val="00F977A5"/>
    <w:rsid w:val="00FD653B"/>
    <w:rsid w:val="00FE2793"/>
    <w:rsid w:val="00FE2A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71F19"/>
  <w15:docId w15:val="{106315F2-F537-B943-83E3-BF589FC67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888"/>
    <w:pPr>
      <w:widowControl w:val="0"/>
      <w:suppressAutoHyphens/>
      <w:spacing w:after="160" w:line="259" w:lineRule="auto"/>
    </w:pPr>
    <w:rPr>
      <w:lang w:val="zh-CN"/>
    </w:rPr>
  </w:style>
  <w:style w:type="paragraph" w:styleId="Heading1">
    <w:name w:val="heading 1"/>
    <w:basedOn w:val="Normal"/>
    <w:next w:val="Normal"/>
    <w:link w:val="Heading1Char"/>
    <w:uiPriority w:val="9"/>
    <w:qFormat/>
    <w:rsid w:val="006D0E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0EE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D0EE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56C"/>
    <w:pPr>
      <w:ind w:left="720"/>
      <w:contextualSpacing/>
    </w:pPr>
  </w:style>
  <w:style w:type="character" w:styleId="Hyperlink">
    <w:name w:val="Hyperlink"/>
    <w:basedOn w:val="DefaultParagraphFont"/>
    <w:uiPriority w:val="99"/>
    <w:unhideWhenUsed/>
    <w:rsid w:val="0046656C"/>
    <w:rPr>
      <w:color w:val="0000FF"/>
      <w:u w:val="single"/>
    </w:rPr>
  </w:style>
  <w:style w:type="character" w:customStyle="1" w:styleId="reference-accessdate">
    <w:name w:val="reference-accessdate"/>
    <w:basedOn w:val="DefaultParagraphFont"/>
    <w:rsid w:val="0046656C"/>
  </w:style>
  <w:style w:type="character" w:customStyle="1" w:styleId="nowrap">
    <w:name w:val="nowrap"/>
    <w:basedOn w:val="DefaultParagraphFont"/>
    <w:rsid w:val="0046656C"/>
  </w:style>
  <w:style w:type="table" w:styleId="TableGrid">
    <w:name w:val="Table Grid"/>
    <w:basedOn w:val="TableNormal"/>
    <w:uiPriority w:val="59"/>
    <w:rsid w:val="00952F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74254"/>
    <w:rPr>
      <w:i/>
      <w:iCs/>
    </w:rPr>
  </w:style>
  <w:style w:type="character" w:customStyle="1" w:styleId="html-italic">
    <w:name w:val="html-italic"/>
    <w:basedOn w:val="DefaultParagraphFont"/>
    <w:rsid w:val="00B51496"/>
  </w:style>
  <w:style w:type="character" w:customStyle="1" w:styleId="Heading1Char">
    <w:name w:val="Heading 1 Char"/>
    <w:basedOn w:val="DefaultParagraphFont"/>
    <w:link w:val="Heading1"/>
    <w:uiPriority w:val="9"/>
    <w:rsid w:val="006D0EEF"/>
    <w:rPr>
      <w:rFonts w:asciiTheme="majorHAnsi" w:eastAsiaTheme="majorEastAsia" w:hAnsiTheme="majorHAnsi" w:cstheme="majorBidi"/>
      <w:b/>
      <w:bCs/>
      <w:color w:val="365F91" w:themeColor="accent1" w:themeShade="BF"/>
      <w:sz w:val="28"/>
      <w:szCs w:val="28"/>
      <w:lang w:val="zh-CN"/>
    </w:rPr>
  </w:style>
  <w:style w:type="character" w:customStyle="1" w:styleId="Heading2Char">
    <w:name w:val="Heading 2 Char"/>
    <w:basedOn w:val="DefaultParagraphFont"/>
    <w:link w:val="Heading2"/>
    <w:uiPriority w:val="9"/>
    <w:rsid w:val="006D0EEF"/>
    <w:rPr>
      <w:rFonts w:asciiTheme="majorHAnsi" w:eastAsiaTheme="majorEastAsia" w:hAnsiTheme="majorHAnsi" w:cstheme="majorBidi"/>
      <w:b/>
      <w:bCs/>
      <w:color w:val="4F81BD" w:themeColor="accent1"/>
      <w:sz w:val="26"/>
      <w:szCs w:val="26"/>
      <w:lang w:val="zh-CN"/>
    </w:rPr>
  </w:style>
  <w:style w:type="character" w:customStyle="1" w:styleId="Heading3Char">
    <w:name w:val="Heading 3 Char"/>
    <w:basedOn w:val="DefaultParagraphFont"/>
    <w:link w:val="Heading3"/>
    <w:uiPriority w:val="9"/>
    <w:rsid w:val="006D0EEF"/>
    <w:rPr>
      <w:rFonts w:asciiTheme="majorHAnsi" w:eastAsiaTheme="majorEastAsia" w:hAnsiTheme="majorHAnsi" w:cstheme="majorBidi"/>
      <w:b/>
      <w:bCs/>
      <w:color w:val="4F81BD" w:themeColor="accent1"/>
      <w:lang w:val="zh-CN"/>
    </w:rPr>
  </w:style>
  <w:style w:type="paragraph" w:styleId="BalloonText">
    <w:name w:val="Balloon Text"/>
    <w:basedOn w:val="Normal"/>
    <w:link w:val="BalloonTextChar"/>
    <w:uiPriority w:val="99"/>
    <w:semiHidden/>
    <w:unhideWhenUsed/>
    <w:rsid w:val="008E1A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A1F"/>
    <w:rPr>
      <w:rFonts w:ascii="Tahoma" w:hAnsi="Tahoma" w:cs="Tahoma"/>
      <w:sz w:val="16"/>
      <w:szCs w:val="16"/>
      <w:lang w:val="zh-CN"/>
    </w:rPr>
  </w:style>
  <w:style w:type="paragraph" w:styleId="Header">
    <w:name w:val="header"/>
    <w:basedOn w:val="Normal"/>
    <w:link w:val="HeaderChar"/>
    <w:uiPriority w:val="99"/>
    <w:unhideWhenUsed/>
    <w:rsid w:val="00252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ADA"/>
    <w:rPr>
      <w:lang w:val="zh-CN"/>
    </w:rPr>
  </w:style>
  <w:style w:type="paragraph" w:styleId="Footer">
    <w:name w:val="footer"/>
    <w:basedOn w:val="Normal"/>
    <w:link w:val="FooterChar"/>
    <w:uiPriority w:val="99"/>
    <w:unhideWhenUsed/>
    <w:rsid w:val="00252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ADA"/>
    <w:rPr>
      <w:lang w:val="zh-CN"/>
    </w:rPr>
  </w:style>
  <w:style w:type="paragraph" w:styleId="TOCHeading">
    <w:name w:val="TOC Heading"/>
    <w:basedOn w:val="Heading1"/>
    <w:next w:val="Normal"/>
    <w:uiPriority w:val="39"/>
    <w:semiHidden/>
    <w:unhideWhenUsed/>
    <w:qFormat/>
    <w:rsid w:val="00030BAF"/>
    <w:pPr>
      <w:widowControl/>
      <w:suppressAutoHyphens w:val="0"/>
      <w:spacing w:line="276" w:lineRule="auto"/>
      <w:outlineLvl w:val="9"/>
    </w:pPr>
    <w:rPr>
      <w:lang w:val="en-US" w:eastAsia="ja-JP"/>
    </w:rPr>
  </w:style>
  <w:style w:type="paragraph" w:styleId="TOC1">
    <w:name w:val="toc 1"/>
    <w:basedOn w:val="Normal"/>
    <w:next w:val="Normal"/>
    <w:autoRedefine/>
    <w:uiPriority w:val="39"/>
    <w:unhideWhenUsed/>
    <w:rsid w:val="00030BAF"/>
    <w:pPr>
      <w:spacing w:after="100"/>
    </w:pPr>
  </w:style>
  <w:style w:type="paragraph" w:styleId="TOC2">
    <w:name w:val="toc 2"/>
    <w:basedOn w:val="Normal"/>
    <w:next w:val="Normal"/>
    <w:autoRedefine/>
    <w:uiPriority w:val="39"/>
    <w:unhideWhenUsed/>
    <w:rsid w:val="00030BAF"/>
    <w:pPr>
      <w:spacing w:after="100"/>
      <w:ind w:left="220"/>
    </w:pPr>
  </w:style>
  <w:style w:type="paragraph" w:styleId="TOC3">
    <w:name w:val="toc 3"/>
    <w:basedOn w:val="Normal"/>
    <w:next w:val="Normal"/>
    <w:autoRedefine/>
    <w:uiPriority w:val="39"/>
    <w:unhideWhenUsed/>
    <w:rsid w:val="00030B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407823">
      <w:bodyDiv w:val="1"/>
      <w:marLeft w:val="0"/>
      <w:marRight w:val="0"/>
      <w:marTop w:val="0"/>
      <w:marBottom w:val="0"/>
      <w:divBdr>
        <w:top w:val="none" w:sz="0" w:space="0" w:color="auto"/>
        <w:left w:val="none" w:sz="0" w:space="0" w:color="auto"/>
        <w:bottom w:val="none" w:sz="0" w:space="0" w:color="auto"/>
        <w:right w:val="none" w:sz="0" w:space="0" w:color="auto"/>
      </w:divBdr>
    </w:div>
    <w:div w:id="1667173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thecaterer.com/archive/rooms-with-a-view" TargetMode="External" /><Relationship Id="rId18" Type="http://schemas.openxmlformats.org/officeDocument/2006/relationships/hyperlink" Target="https://research-methodology.net/hilton-swot-analysis/" TargetMode="External" /><Relationship Id="rId26" Type="http://schemas.openxmlformats.org/officeDocument/2006/relationships/hyperlink" Target="https://www.independent.co.uk/news/business/stakis-poised-to-buy-metropole-hotels-for-pounds-320m-1358947.html" TargetMode="External" /><Relationship Id="rId3" Type="http://schemas.openxmlformats.org/officeDocument/2006/relationships/styles" Target="styles.xml" /><Relationship Id="rId21" Type="http://schemas.openxmlformats.org/officeDocument/2006/relationships/hyperlink" Target="https://www.revechat.com/blog/customer-service-in-hotel-industry/" TargetMode="External" /><Relationship Id="rId7" Type="http://schemas.openxmlformats.org/officeDocument/2006/relationships/endnotes" Target="endnotes.xml" /><Relationship Id="rId12" Type="http://schemas.openxmlformats.org/officeDocument/2006/relationships/hyperlink" Target="https://www.independent.co.uk/news/business/ladbroke-buys-stakis-chain-pounds-1-2bn-1069727.html" TargetMode="External" /><Relationship Id="rId17" Type="http://schemas.openxmlformats.org/officeDocument/2006/relationships/hyperlink" Target="https://research-methodology.net/hilton-hotels-pestel-analysis/" TargetMode="External" /><Relationship Id="rId25" Type="http://schemas.openxmlformats.org/officeDocument/2006/relationships/hyperlink" Target="https://www.expressandstar.com/news/business/2017/08/07/necs-hilton-sold-in-500-million-property-deal/" TargetMode="External" /><Relationship Id="rId2" Type="http://schemas.openxmlformats.org/officeDocument/2006/relationships/numbering" Target="numbering.xml" /><Relationship Id="rId16" Type="http://schemas.openxmlformats.org/officeDocument/2006/relationships/hyperlink" Target="https://research-methodology.net/hilton-worldwide-holdings-inc-report/" TargetMode="External" /><Relationship Id="rId20" Type="http://schemas.openxmlformats.org/officeDocument/2006/relationships/hyperlink" Target="https://www.emporis.com/buildings/177778/hilton-london-metropole-east-wing-london-united-kingdom"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ilton.com/en/hilton/" TargetMode="External" /><Relationship Id="rId24" Type="http://schemas.openxmlformats.org/officeDocument/2006/relationships/hyperlink" Target="https://www.hospitalitynet.org/news/4029202.html" TargetMode="External" /><Relationship Id="rId5" Type="http://schemas.openxmlformats.org/officeDocument/2006/relationships/webSettings" Target="webSettings.xml" /><Relationship Id="rId15" Type="http://schemas.openxmlformats.org/officeDocument/2006/relationships/hyperlink" Target="https://www.standard.co.uk/reveller/restaurants/a-bit-of-an-altitude-problem-7431494.html" TargetMode="External" /><Relationship Id="rId23" Type="http://schemas.openxmlformats.org/officeDocument/2006/relationships/hyperlink" Target="http://travelweekly.co.uk/articles/3836/hiltons-rebrand-starts-with-london-metropole-rename" TargetMode="External" /><Relationship Id="rId28" Type="http://schemas.openxmlformats.org/officeDocument/2006/relationships/footer" Target="footer1.xml" /><Relationship Id="rId10" Type="http://schemas.openxmlformats.org/officeDocument/2006/relationships/hyperlink" Target="https://www.emporis.com/buildings/137860/hilton-london-metropole-addition-london-united-kingdom" TargetMode="External" /><Relationship Id="rId19" Type="http://schemas.openxmlformats.org/officeDocument/2006/relationships/hyperlink" Target="https://web.archive.org/web/20201116181503/https:/www.emporis.com/buildings/177778/hilton-london-metropole-east-wing-london-united-kingdom" TargetMode="External" /><Relationship Id="rId4" Type="http://schemas.openxmlformats.org/officeDocument/2006/relationships/settings" Target="settings.xml" /><Relationship Id="rId9" Type="http://schemas.openxmlformats.org/officeDocument/2006/relationships/hyperlink" Target="https://web.archive.org/web/20201112195247/https:/www.emporis.com/buildings/137860/hilton-london-metropole-addition-london-united-kingdom" TargetMode="External" /><Relationship Id="rId14" Type="http://schemas.openxmlformats.org/officeDocument/2006/relationships/hyperlink" Target="http://www.newspapers.com/newspage/259884905/" TargetMode="External" /><Relationship Id="rId22" Type="http://schemas.openxmlformats.org/officeDocument/2006/relationships/hyperlink" Target="https://www.ribapix.com/london-metropole-hotel-paddington-london_riba53631" TargetMode="External" /><Relationship Id="rId27" Type="http://schemas.openxmlformats.org/officeDocument/2006/relationships/hyperlink" Target="https://www.cbsnews.com/pictures/world-irish-dance-championship/"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8D478A-CC98-440E-A9D7-86DC2574BE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9082</Words>
  <Characters>51769</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best</dc:creator>
  <cp:lastModifiedBy>Shabeena Khalil</cp:lastModifiedBy>
  <cp:revision>2</cp:revision>
  <dcterms:created xsi:type="dcterms:W3CDTF">2023-05-25T19:16:00Z</dcterms:created>
  <dcterms:modified xsi:type="dcterms:W3CDTF">2023-05-25T19:16:00Z</dcterms:modified>
</cp:coreProperties>
</file>