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1A56DA" w14:textId="7772297E" w:rsidR="006677E2" w:rsidRPr="00B35221" w:rsidRDefault="005C706E" w:rsidP="00B35221">
      <w:pPr>
        <w:spacing w:line="360" w:lineRule="auto"/>
        <w:rPr>
          <w:rFonts w:ascii="Calibri" w:eastAsia="Calibri" w:hAnsi="Calibri" w:cs="Calibri"/>
          <w:sz w:val="24"/>
          <w:szCs w:val="24"/>
        </w:rPr>
      </w:pPr>
      <w:bookmarkStart w:id="0" w:name="_GoBack"/>
      <w:bookmarkEnd w:id="0"/>
      <w:r w:rsidRPr="00B35221">
        <w:rPr>
          <w:rFonts w:ascii="Calibri" w:eastAsia="Calibri" w:hAnsi="Calibri" w:cs="Calibri"/>
          <w:sz w:val="24"/>
          <w:szCs w:val="24"/>
        </w:rPr>
        <w:t>This assignment is going to look reflect on a microteach that I presented to my PCET group. I am going to look at ho</w:t>
      </w:r>
      <w:r w:rsidR="006677E2" w:rsidRPr="00B35221">
        <w:rPr>
          <w:rFonts w:ascii="Calibri" w:eastAsia="Calibri" w:hAnsi="Calibri" w:cs="Calibri"/>
          <w:sz w:val="24"/>
          <w:szCs w:val="24"/>
        </w:rPr>
        <w:t xml:space="preserve">w I planned the work, my feelings before and after the microteaching session, the evaluation I received and any action </w:t>
      </w:r>
      <w:r w:rsidR="00C17619" w:rsidRPr="00B35221">
        <w:rPr>
          <w:rFonts w:ascii="Calibri" w:eastAsia="Calibri" w:hAnsi="Calibri" w:cs="Calibri"/>
          <w:sz w:val="24"/>
          <w:szCs w:val="24"/>
        </w:rPr>
        <w:t>plans</w:t>
      </w:r>
      <w:r w:rsidR="006677E2" w:rsidRPr="00B35221">
        <w:rPr>
          <w:rFonts w:ascii="Calibri" w:eastAsia="Calibri" w:hAnsi="Calibri" w:cs="Calibri"/>
          <w:sz w:val="24"/>
          <w:szCs w:val="24"/>
        </w:rPr>
        <w:t xml:space="preserve"> to change things for </w:t>
      </w:r>
      <w:r w:rsidR="00C17619" w:rsidRPr="00B35221">
        <w:rPr>
          <w:rFonts w:ascii="Calibri" w:eastAsia="Calibri" w:hAnsi="Calibri" w:cs="Calibri"/>
          <w:sz w:val="24"/>
          <w:szCs w:val="24"/>
        </w:rPr>
        <w:t>a</w:t>
      </w:r>
      <w:r w:rsidR="006677E2" w:rsidRPr="00B35221">
        <w:rPr>
          <w:rFonts w:ascii="Calibri" w:eastAsia="Calibri" w:hAnsi="Calibri" w:cs="Calibri"/>
          <w:sz w:val="24"/>
          <w:szCs w:val="24"/>
        </w:rPr>
        <w:t xml:space="preserve"> next session. </w:t>
      </w:r>
    </w:p>
    <w:p w14:paraId="3A322486" w14:textId="14EE0BD9" w:rsidR="004201A2" w:rsidRPr="00B35221" w:rsidRDefault="00D1122C" w:rsidP="00B35221">
      <w:pPr>
        <w:spacing w:line="360" w:lineRule="auto"/>
        <w:rPr>
          <w:rFonts w:ascii="Calibri" w:eastAsia="Calibri" w:hAnsi="Calibri" w:cs="Calibri"/>
          <w:sz w:val="24"/>
          <w:szCs w:val="24"/>
        </w:rPr>
      </w:pPr>
      <w:r w:rsidRPr="00B35221">
        <w:rPr>
          <w:rFonts w:ascii="Calibri" w:eastAsia="Calibri" w:hAnsi="Calibri" w:cs="Calibri"/>
          <w:sz w:val="24"/>
          <w:szCs w:val="24"/>
        </w:rPr>
        <w:t xml:space="preserve">Having been educated in the 1970’s and 1980’s </w:t>
      </w:r>
      <w:r w:rsidR="000576DD" w:rsidRPr="00B35221">
        <w:rPr>
          <w:rFonts w:ascii="Calibri" w:eastAsia="Calibri" w:hAnsi="Calibri" w:cs="Calibri"/>
          <w:sz w:val="24"/>
          <w:szCs w:val="24"/>
        </w:rPr>
        <w:t xml:space="preserve">there was very little </w:t>
      </w:r>
      <w:r w:rsidRPr="00B35221">
        <w:rPr>
          <w:rFonts w:ascii="Calibri" w:eastAsia="Calibri" w:hAnsi="Calibri" w:cs="Calibri"/>
          <w:sz w:val="24"/>
          <w:szCs w:val="24"/>
        </w:rPr>
        <w:t>technological resources being used</w:t>
      </w:r>
      <w:r w:rsidR="000576DD" w:rsidRPr="00B35221">
        <w:rPr>
          <w:rFonts w:ascii="Calibri" w:eastAsia="Calibri" w:hAnsi="Calibri" w:cs="Calibri"/>
          <w:sz w:val="24"/>
          <w:szCs w:val="24"/>
        </w:rPr>
        <w:t xml:space="preserve">. Slowly technology was introduced </w:t>
      </w:r>
      <w:r w:rsidRPr="00B35221">
        <w:rPr>
          <w:rFonts w:ascii="Calibri" w:eastAsia="Calibri" w:hAnsi="Calibri" w:cs="Calibri"/>
          <w:sz w:val="24"/>
          <w:szCs w:val="24"/>
        </w:rPr>
        <w:t>but nothing compared to today's education establishments. Looking back to</w:t>
      </w:r>
      <w:r w:rsidR="004201A2" w:rsidRPr="00B35221">
        <w:rPr>
          <w:rFonts w:ascii="Calibri" w:eastAsia="Calibri" w:hAnsi="Calibri" w:cs="Calibri"/>
          <w:sz w:val="24"/>
          <w:szCs w:val="24"/>
        </w:rPr>
        <w:t xml:space="preserve"> my</w:t>
      </w:r>
      <w:r w:rsidRPr="00B35221">
        <w:rPr>
          <w:rFonts w:ascii="Calibri" w:eastAsia="Calibri" w:hAnsi="Calibri" w:cs="Calibri"/>
          <w:sz w:val="24"/>
          <w:szCs w:val="24"/>
        </w:rPr>
        <w:t xml:space="preserve"> school years I believe the </w:t>
      </w:r>
      <w:r w:rsidR="004201A2" w:rsidRPr="00B35221">
        <w:rPr>
          <w:rFonts w:ascii="Calibri" w:eastAsia="Calibri" w:hAnsi="Calibri" w:cs="Calibri"/>
          <w:sz w:val="24"/>
          <w:szCs w:val="24"/>
        </w:rPr>
        <w:t>items teachers used such as</w:t>
      </w:r>
      <w:r w:rsidRPr="00B35221">
        <w:rPr>
          <w:rFonts w:ascii="Calibri" w:eastAsia="Calibri" w:hAnsi="Calibri" w:cs="Calibri"/>
          <w:sz w:val="24"/>
          <w:szCs w:val="24"/>
        </w:rPr>
        <w:t xml:space="preserve"> a chalkboard, videorecorders and overhead projectors</w:t>
      </w:r>
      <w:r w:rsidR="004201A2" w:rsidRPr="00B35221">
        <w:rPr>
          <w:rFonts w:ascii="Calibri" w:eastAsia="Calibri" w:hAnsi="Calibri" w:cs="Calibri"/>
          <w:sz w:val="24"/>
          <w:szCs w:val="24"/>
        </w:rPr>
        <w:t xml:space="preserve"> were then the modern equipment of the time compared to my parent’s education</w:t>
      </w:r>
      <w:r w:rsidRPr="00B35221">
        <w:rPr>
          <w:rFonts w:ascii="Calibri" w:eastAsia="Calibri" w:hAnsi="Calibri" w:cs="Calibri"/>
          <w:sz w:val="24"/>
          <w:szCs w:val="24"/>
        </w:rPr>
        <w:t>.</w:t>
      </w:r>
      <w:r w:rsidR="004201A2" w:rsidRPr="00B35221">
        <w:rPr>
          <w:rFonts w:ascii="Calibri" w:eastAsia="Calibri" w:hAnsi="Calibri" w:cs="Calibri"/>
          <w:sz w:val="24"/>
          <w:szCs w:val="24"/>
        </w:rPr>
        <w:t xml:space="preserve"> However, t</w:t>
      </w:r>
      <w:r w:rsidRPr="00B35221">
        <w:rPr>
          <w:rFonts w:ascii="Calibri" w:eastAsia="Calibri" w:hAnsi="Calibri" w:cs="Calibri"/>
          <w:sz w:val="24"/>
          <w:szCs w:val="24"/>
        </w:rPr>
        <w:t>owards the end of my education</w:t>
      </w:r>
      <w:r w:rsidR="004201A2" w:rsidRPr="00B35221">
        <w:rPr>
          <w:rFonts w:ascii="Calibri" w:eastAsia="Calibri" w:hAnsi="Calibri" w:cs="Calibri"/>
          <w:sz w:val="24"/>
          <w:szCs w:val="24"/>
        </w:rPr>
        <w:t xml:space="preserve"> there were</w:t>
      </w:r>
      <w:r w:rsidRPr="00B35221">
        <w:rPr>
          <w:rFonts w:ascii="Calibri" w:eastAsia="Calibri" w:hAnsi="Calibri" w:cs="Calibri"/>
          <w:sz w:val="24"/>
          <w:szCs w:val="24"/>
        </w:rPr>
        <w:t xml:space="preserve"> large, slow and bulky computers </w:t>
      </w:r>
      <w:r w:rsidR="004201A2" w:rsidRPr="00B35221">
        <w:rPr>
          <w:rFonts w:ascii="Calibri" w:eastAsia="Calibri" w:hAnsi="Calibri" w:cs="Calibri"/>
          <w:sz w:val="24"/>
          <w:szCs w:val="24"/>
        </w:rPr>
        <w:t xml:space="preserve">that </w:t>
      </w:r>
      <w:r w:rsidRPr="00B35221">
        <w:rPr>
          <w:rFonts w:ascii="Calibri" w:eastAsia="Calibri" w:hAnsi="Calibri" w:cs="Calibri"/>
          <w:sz w:val="24"/>
          <w:szCs w:val="24"/>
        </w:rPr>
        <w:t>were introduced</w:t>
      </w:r>
      <w:r w:rsidR="000A22D1" w:rsidRPr="00B35221">
        <w:rPr>
          <w:rFonts w:ascii="Calibri" w:eastAsia="Calibri" w:hAnsi="Calibri" w:cs="Calibri"/>
          <w:sz w:val="24"/>
          <w:szCs w:val="24"/>
        </w:rPr>
        <w:t xml:space="preserve"> to my</w:t>
      </w:r>
      <w:r w:rsidR="00C17619" w:rsidRPr="00B35221">
        <w:rPr>
          <w:rFonts w:ascii="Calibri" w:eastAsia="Calibri" w:hAnsi="Calibri" w:cs="Calibri"/>
          <w:sz w:val="24"/>
          <w:szCs w:val="24"/>
        </w:rPr>
        <w:t xml:space="preserve"> secondary</w:t>
      </w:r>
      <w:r w:rsidR="000A22D1" w:rsidRPr="00B35221">
        <w:rPr>
          <w:rFonts w:ascii="Calibri" w:eastAsia="Calibri" w:hAnsi="Calibri" w:cs="Calibri"/>
          <w:sz w:val="24"/>
          <w:szCs w:val="24"/>
        </w:rPr>
        <w:t xml:space="preserve"> school</w:t>
      </w:r>
      <w:r w:rsidR="004201A2" w:rsidRPr="00B35221">
        <w:rPr>
          <w:rFonts w:ascii="Calibri" w:eastAsia="Calibri" w:hAnsi="Calibri" w:cs="Calibri"/>
          <w:sz w:val="24"/>
          <w:szCs w:val="24"/>
        </w:rPr>
        <w:t>. Using these also involved</w:t>
      </w:r>
      <w:r w:rsidRPr="00B35221">
        <w:rPr>
          <w:rFonts w:ascii="Calibri" w:eastAsia="Calibri" w:hAnsi="Calibri" w:cs="Calibri"/>
          <w:sz w:val="24"/>
          <w:szCs w:val="24"/>
        </w:rPr>
        <w:t xml:space="preserve"> a shar</w:t>
      </w:r>
      <w:r w:rsidR="004201A2" w:rsidRPr="00B35221">
        <w:rPr>
          <w:rFonts w:ascii="Calibri" w:eastAsia="Calibri" w:hAnsi="Calibri" w:cs="Calibri"/>
          <w:sz w:val="24"/>
          <w:szCs w:val="24"/>
        </w:rPr>
        <w:t>ing</w:t>
      </w:r>
      <w:r w:rsidRPr="00B35221">
        <w:rPr>
          <w:rFonts w:ascii="Calibri" w:eastAsia="Calibri" w:hAnsi="Calibri" w:cs="Calibri"/>
          <w:sz w:val="24"/>
          <w:szCs w:val="24"/>
        </w:rPr>
        <w:t xml:space="preserve"> task where everyone was keen for 'their turn'</w:t>
      </w:r>
      <w:r w:rsidR="004201A2" w:rsidRPr="00B35221">
        <w:rPr>
          <w:rFonts w:ascii="Calibri" w:eastAsia="Calibri" w:hAnsi="Calibri" w:cs="Calibri"/>
          <w:sz w:val="24"/>
          <w:szCs w:val="24"/>
        </w:rPr>
        <w:t xml:space="preserve"> due to only having five computers</w:t>
      </w:r>
      <w:r w:rsidR="00C17619" w:rsidRPr="00B35221">
        <w:rPr>
          <w:rFonts w:ascii="Calibri" w:eastAsia="Calibri" w:hAnsi="Calibri" w:cs="Calibri"/>
          <w:sz w:val="24"/>
          <w:szCs w:val="24"/>
        </w:rPr>
        <w:t xml:space="preserve"> in the new computer lab.</w:t>
      </w:r>
      <w:r w:rsidRPr="00B35221">
        <w:rPr>
          <w:rFonts w:ascii="Calibri" w:eastAsia="Calibri" w:hAnsi="Calibri" w:cs="Calibri"/>
          <w:sz w:val="24"/>
          <w:szCs w:val="24"/>
        </w:rPr>
        <w:t xml:space="preserve">   Compare </w:t>
      </w:r>
      <w:r w:rsidR="004201A2" w:rsidRPr="00B35221">
        <w:rPr>
          <w:rFonts w:ascii="Calibri" w:eastAsia="Calibri" w:hAnsi="Calibri" w:cs="Calibri"/>
          <w:sz w:val="24"/>
          <w:szCs w:val="24"/>
        </w:rPr>
        <w:t>those days</w:t>
      </w:r>
      <w:r w:rsidRPr="00B35221">
        <w:rPr>
          <w:rFonts w:ascii="Calibri" w:eastAsia="Calibri" w:hAnsi="Calibri" w:cs="Calibri"/>
          <w:sz w:val="24"/>
          <w:szCs w:val="24"/>
        </w:rPr>
        <w:t xml:space="preserve"> to the technology that is used now in teaching, we had a very simple classroom and you may question how did we learn? </w:t>
      </w:r>
      <w:r w:rsidR="000A22D1" w:rsidRPr="00B35221">
        <w:rPr>
          <w:rFonts w:ascii="Calibri" w:eastAsia="Calibri" w:hAnsi="Calibri" w:cs="Calibri"/>
          <w:sz w:val="24"/>
          <w:szCs w:val="24"/>
        </w:rPr>
        <w:t xml:space="preserve"> </w:t>
      </w:r>
      <w:r w:rsidR="00C17619" w:rsidRPr="00B35221">
        <w:rPr>
          <w:rFonts w:ascii="Calibri" w:eastAsia="Calibri" w:hAnsi="Calibri" w:cs="Calibri"/>
          <w:sz w:val="24"/>
          <w:szCs w:val="24"/>
        </w:rPr>
        <w:t>Looking back, we did learn, and I suppo</w:t>
      </w:r>
      <w:r w:rsidR="00D04E76">
        <w:rPr>
          <w:rFonts w:ascii="Calibri" w:eastAsia="Calibri" w:hAnsi="Calibri" w:cs="Calibri"/>
          <w:sz w:val="24"/>
          <w:szCs w:val="24"/>
        </w:rPr>
        <w:t>se</w:t>
      </w:r>
      <w:r w:rsidR="00C17619" w:rsidRPr="00B35221">
        <w:rPr>
          <w:rFonts w:ascii="Calibri" w:eastAsia="Calibri" w:hAnsi="Calibri" w:cs="Calibri"/>
          <w:sz w:val="24"/>
          <w:szCs w:val="24"/>
        </w:rPr>
        <w:t xml:space="preserve"> the teachers of that time had to get use to the new equipment that was being introduce</w:t>
      </w:r>
      <w:r w:rsidR="00D04E76">
        <w:rPr>
          <w:rFonts w:ascii="Calibri" w:eastAsia="Calibri" w:hAnsi="Calibri" w:cs="Calibri"/>
          <w:sz w:val="24"/>
          <w:szCs w:val="24"/>
        </w:rPr>
        <w:t>, for some maybe a big ask.</w:t>
      </w:r>
      <w:r w:rsidR="00C17619" w:rsidRPr="00B35221">
        <w:rPr>
          <w:rFonts w:ascii="Calibri" w:eastAsia="Calibri" w:hAnsi="Calibri" w:cs="Calibri"/>
          <w:sz w:val="24"/>
          <w:szCs w:val="24"/>
        </w:rPr>
        <w:t xml:space="preserve"> </w:t>
      </w:r>
      <w:r w:rsidR="000A22D1" w:rsidRPr="00B35221">
        <w:rPr>
          <w:rFonts w:ascii="Calibri" w:eastAsia="Calibri" w:hAnsi="Calibri" w:cs="Calibri"/>
          <w:sz w:val="24"/>
          <w:szCs w:val="24"/>
        </w:rPr>
        <w:t xml:space="preserve">Having returned to higher education like a large proportion of British adults (Jarvis. P: 33) I was faced with a </w:t>
      </w:r>
      <w:r w:rsidR="008B3A55" w:rsidRPr="00B35221">
        <w:rPr>
          <w:rFonts w:ascii="Calibri" w:eastAsia="Calibri" w:hAnsi="Calibri" w:cs="Calibri"/>
          <w:sz w:val="24"/>
          <w:szCs w:val="24"/>
        </w:rPr>
        <w:t>different classroom layout</w:t>
      </w:r>
      <w:r w:rsidR="000A22D1" w:rsidRPr="00B35221">
        <w:rPr>
          <w:rFonts w:ascii="Calibri" w:eastAsia="Calibri" w:hAnsi="Calibri" w:cs="Calibri"/>
          <w:sz w:val="24"/>
          <w:szCs w:val="24"/>
        </w:rPr>
        <w:t xml:space="preserve"> and the introduction of different technology within that room.  </w:t>
      </w:r>
      <w:r w:rsidRPr="00B35221">
        <w:rPr>
          <w:rFonts w:ascii="Calibri" w:eastAsia="Calibri" w:hAnsi="Calibri" w:cs="Calibri"/>
          <w:sz w:val="24"/>
          <w:szCs w:val="24"/>
        </w:rPr>
        <w:t>Today technology within classrooms ha</w:t>
      </w:r>
      <w:r w:rsidR="00FE5F13" w:rsidRPr="00B35221">
        <w:rPr>
          <w:rFonts w:ascii="Calibri" w:eastAsia="Calibri" w:hAnsi="Calibri" w:cs="Calibri"/>
          <w:sz w:val="24"/>
          <w:szCs w:val="24"/>
        </w:rPr>
        <w:t>s</w:t>
      </w:r>
      <w:r w:rsidRPr="00B35221">
        <w:rPr>
          <w:rFonts w:ascii="Calibri" w:eastAsia="Calibri" w:hAnsi="Calibri" w:cs="Calibri"/>
          <w:sz w:val="24"/>
          <w:szCs w:val="24"/>
        </w:rPr>
        <w:t xml:space="preserve"> changed </w:t>
      </w:r>
      <w:r w:rsidR="004201A2" w:rsidRPr="00B35221">
        <w:rPr>
          <w:rFonts w:ascii="Calibri" w:eastAsia="Calibri" w:hAnsi="Calibri" w:cs="Calibri"/>
          <w:sz w:val="24"/>
          <w:szCs w:val="24"/>
        </w:rPr>
        <w:t>immensely</w:t>
      </w:r>
      <w:r w:rsidRPr="00B35221">
        <w:rPr>
          <w:rFonts w:ascii="Calibri" w:eastAsia="Calibri" w:hAnsi="Calibri" w:cs="Calibri"/>
          <w:sz w:val="24"/>
          <w:szCs w:val="24"/>
        </w:rPr>
        <w:t>. Classrooms are just rooms now if they are not filled with interactive screens, computers, internet access and docking stations that groups of computers can become one system so a class can work together.</w:t>
      </w:r>
      <w:r w:rsidR="004F355C" w:rsidRPr="00B35221">
        <w:rPr>
          <w:rFonts w:ascii="Calibri" w:eastAsia="Calibri" w:hAnsi="Calibri" w:cs="Calibri"/>
          <w:sz w:val="24"/>
          <w:szCs w:val="24"/>
        </w:rPr>
        <w:t xml:space="preserve"> </w:t>
      </w:r>
      <w:r w:rsidR="004201A2" w:rsidRPr="00B35221">
        <w:rPr>
          <w:rFonts w:ascii="Calibri" w:eastAsia="Calibri" w:hAnsi="Calibri" w:cs="Calibri"/>
          <w:sz w:val="24"/>
          <w:szCs w:val="24"/>
        </w:rPr>
        <w:t>Having returned to higher education I am tasked in using these items not only for day to day work but also involving them in my</w:t>
      </w:r>
      <w:r w:rsidR="008B3A55" w:rsidRPr="00B35221">
        <w:rPr>
          <w:rFonts w:ascii="Calibri" w:eastAsia="Calibri" w:hAnsi="Calibri" w:cs="Calibri"/>
          <w:sz w:val="24"/>
          <w:szCs w:val="24"/>
        </w:rPr>
        <w:t xml:space="preserve"> </w:t>
      </w:r>
      <w:r w:rsidR="004201A2" w:rsidRPr="00B35221">
        <w:rPr>
          <w:rFonts w:ascii="Calibri" w:eastAsia="Calibri" w:hAnsi="Calibri" w:cs="Calibri"/>
          <w:sz w:val="24"/>
          <w:szCs w:val="24"/>
        </w:rPr>
        <w:t>teaching</w:t>
      </w:r>
      <w:r w:rsidR="008B3A55" w:rsidRPr="00B35221">
        <w:rPr>
          <w:rFonts w:ascii="Calibri" w:eastAsia="Calibri" w:hAnsi="Calibri" w:cs="Calibri"/>
          <w:sz w:val="24"/>
          <w:szCs w:val="24"/>
        </w:rPr>
        <w:t xml:space="preserve"> session</w:t>
      </w:r>
      <w:r w:rsidR="004201A2" w:rsidRPr="00B35221">
        <w:rPr>
          <w:rFonts w:ascii="Calibri" w:eastAsia="Calibri" w:hAnsi="Calibri" w:cs="Calibri"/>
          <w:sz w:val="24"/>
          <w:szCs w:val="24"/>
        </w:rPr>
        <w:t xml:space="preserve">. </w:t>
      </w:r>
    </w:p>
    <w:p w14:paraId="30AFF08A" w14:textId="6FBE05B7" w:rsidR="008B4E59" w:rsidRDefault="008B4E59">
      <w:pPr>
        <w:rPr>
          <w:rFonts w:ascii="Calibri" w:eastAsia="Calibri" w:hAnsi="Calibri" w:cs="Calibri"/>
        </w:rPr>
      </w:pPr>
    </w:p>
    <w:p w14:paraId="7FC2D346" w14:textId="5FB88F83" w:rsidR="003F1446" w:rsidRPr="00B35221" w:rsidRDefault="000A22D1" w:rsidP="00B35221">
      <w:pPr>
        <w:spacing w:line="360" w:lineRule="auto"/>
        <w:rPr>
          <w:rFonts w:ascii="Calibri" w:eastAsia="Calibri" w:hAnsi="Calibri" w:cs="Calibri"/>
          <w:sz w:val="24"/>
          <w:szCs w:val="24"/>
        </w:rPr>
      </w:pPr>
      <w:r w:rsidRPr="00B35221">
        <w:rPr>
          <w:rFonts w:ascii="Calibri" w:eastAsia="Calibri" w:hAnsi="Calibri" w:cs="Calibri"/>
          <w:sz w:val="24"/>
          <w:szCs w:val="24"/>
        </w:rPr>
        <w:t xml:space="preserve">In December 2018 I presented to my fellow students on my PCET course my microteach session on a basic understanding on the role of an Appropriate Adult within the Criminal Justice </w:t>
      </w:r>
      <w:r w:rsidR="00B35221" w:rsidRPr="00B35221">
        <w:rPr>
          <w:rFonts w:ascii="Calibri" w:eastAsia="Calibri" w:hAnsi="Calibri" w:cs="Calibri"/>
          <w:sz w:val="24"/>
          <w:szCs w:val="24"/>
        </w:rPr>
        <w:t>S</w:t>
      </w:r>
      <w:r w:rsidRPr="00B35221">
        <w:rPr>
          <w:rFonts w:ascii="Calibri" w:eastAsia="Calibri" w:hAnsi="Calibri" w:cs="Calibri"/>
          <w:sz w:val="24"/>
          <w:szCs w:val="24"/>
        </w:rPr>
        <w:t>ystem (CJS).</w:t>
      </w:r>
      <w:r w:rsidR="003F1446" w:rsidRPr="00B35221">
        <w:rPr>
          <w:rFonts w:ascii="Calibri" w:eastAsia="Calibri" w:hAnsi="Calibri" w:cs="Calibri"/>
          <w:sz w:val="24"/>
          <w:szCs w:val="24"/>
        </w:rPr>
        <w:t xml:space="preserve"> The subject has a wide range of information including law elements and the knowledge of what can and can’t be done in this role</w:t>
      </w:r>
      <w:r w:rsidR="00FE5F13" w:rsidRPr="00B35221">
        <w:rPr>
          <w:rFonts w:ascii="Calibri" w:eastAsia="Calibri" w:hAnsi="Calibri" w:cs="Calibri"/>
          <w:sz w:val="24"/>
          <w:szCs w:val="24"/>
        </w:rPr>
        <w:t xml:space="preserve"> whilst in police custody</w:t>
      </w:r>
      <w:r w:rsidR="003F1446" w:rsidRPr="00B35221">
        <w:rPr>
          <w:rFonts w:ascii="Calibri" w:eastAsia="Calibri" w:hAnsi="Calibri" w:cs="Calibri"/>
          <w:sz w:val="24"/>
          <w:szCs w:val="24"/>
        </w:rPr>
        <w:t>. In my planning I needed to decide what I thought the learners would understand as some elements are very in-depth</w:t>
      </w:r>
      <w:r w:rsidR="00FE5F13" w:rsidRPr="00B35221">
        <w:rPr>
          <w:rFonts w:ascii="Calibri" w:eastAsia="Calibri" w:hAnsi="Calibri" w:cs="Calibri"/>
          <w:sz w:val="24"/>
          <w:szCs w:val="24"/>
        </w:rPr>
        <w:t xml:space="preserve"> including explain the law side of the role</w:t>
      </w:r>
      <w:r w:rsidR="00C17619" w:rsidRPr="00B35221">
        <w:rPr>
          <w:rFonts w:ascii="Calibri" w:eastAsia="Calibri" w:hAnsi="Calibri" w:cs="Calibri"/>
          <w:sz w:val="24"/>
          <w:szCs w:val="24"/>
        </w:rPr>
        <w:t xml:space="preserve">. I decided to keep the topic as </w:t>
      </w:r>
      <w:r w:rsidR="00D04E76">
        <w:rPr>
          <w:rFonts w:ascii="Calibri" w:eastAsia="Calibri" w:hAnsi="Calibri" w:cs="Calibri"/>
          <w:sz w:val="24"/>
          <w:szCs w:val="24"/>
        </w:rPr>
        <w:t xml:space="preserve">a </w:t>
      </w:r>
      <w:r w:rsidR="00C17619" w:rsidRPr="00B35221">
        <w:rPr>
          <w:rFonts w:ascii="Calibri" w:eastAsia="Calibri" w:hAnsi="Calibri" w:cs="Calibri"/>
          <w:sz w:val="24"/>
          <w:szCs w:val="24"/>
        </w:rPr>
        <w:t>basic understanding.</w:t>
      </w:r>
      <w:r w:rsidR="003F1446" w:rsidRPr="00B35221">
        <w:rPr>
          <w:rFonts w:ascii="Calibri" w:eastAsia="Calibri" w:hAnsi="Calibri" w:cs="Calibri"/>
          <w:sz w:val="24"/>
          <w:szCs w:val="24"/>
        </w:rPr>
        <w:t xml:space="preserve">  </w:t>
      </w:r>
    </w:p>
    <w:p w14:paraId="742304C4" w14:textId="2D1F3B5E" w:rsidR="009B0797" w:rsidRPr="00B35221" w:rsidRDefault="00ED18B7" w:rsidP="00B35221">
      <w:pPr>
        <w:spacing w:line="360" w:lineRule="auto"/>
        <w:rPr>
          <w:rFonts w:ascii="Calibri" w:eastAsia="Calibri" w:hAnsi="Calibri" w:cs="Calibri"/>
          <w:sz w:val="24"/>
          <w:szCs w:val="24"/>
        </w:rPr>
      </w:pPr>
      <w:r w:rsidRPr="00B35221">
        <w:rPr>
          <w:rFonts w:ascii="Calibri" w:eastAsia="Calibri" w:hAnsi="Calibri" w:cs="Calibri"/>
          <w:sz w:val="24"/>
          <w:szCs w:val="24"/>
        </w:rPr>
        <w:lastRenderedPageBreak/>
        <w:t>Looking at Gi</w:t>
      </w:r>
      <w:r w:rsidR="0027222F" w:rsidRPr="00B35221">
        <w:rPr>
          <w:rFonts w:ascii="Calibri" w:eastAsia="Calibri" w:hAnsi="Calibri" w:cs="Calibri"/>
          <w:sz w:val="24"/>
          <w:szCs w:val="24"/>
        </w:rPr>
        <w:t xml:space="preserve">bbs cycle </w:t>
      </w:r>
      <w:r w:rsidR="005A4F22" w:rsidRPr="00B35221">
        <w:rPr>
          <w:rFonts w:ascii="Calibri" w:eastAsia="Calibri" w:hAnsi="Calibri" w:cs="Calibri"/>
          <w:sz w:val="24"/>
          <w:szCs w:val="24"/>
        </w:rPr>
        <w:t>nature of the reflection process in teaching (Gibbs 1988)</w:t>
      </w:r>
      <w:r w:rsidR="00FE5F13" w:rsidRPr="00B35221">
        <w:rPr>
          <w:rFonts w:ascii="Calibri" w:eastAsia="Calibri" w:hAnsi="Calibri" w:cs="Calibri"/>
          <w:sz w:val="24"/>
          <w:szCs w:val="24"/>
        </w:rPr>
        <w:t xml:space="preserve"> I am going to </w:t>
      </w:r>
      <w:r w:rsidR="006A7895" w:rsidRPr="00B35221">
        <w:rPr>
          <w:rFonts w:ascii="Calibri" w:eastAsia="Calibri" w:hAnsi="Calibri" w:cs="Calibri"/>
          <w:sz w:val="24"/>
          <w:szCs w:val="24"/>
        </w:rPr>
        <w:t>use</w:t>
      </w:r>
      <w:r w:rsidR="00FE5F13" w:rsidRPr="00B35221">
        <w:rPr>
          <w:rFonts w:ascii="Calibri" w:eastAsia="Calibri" w:hAnsi="Calibri" w:cs="Calibri"/>
          <w:sz w:val="24"/>
          <w:szCs w:val="24"/>
        </w:rPr>
        <w:t xml:space="preserve"> this </w:t>
      </w:r>
      <w:r w:rsidR="006A7895" w:rsidRPr="00B35221">
        <w:rPr>
          <w:rFonts w:ascii="Calibri" w:eastAsia="Calibri" w:hAnsi="Calibri" w:cs="Calibri"/>
          <w:sz w:val="24"/>
          <w:szCs w:val="24"/>
        </w:rPr>
        <w:t xml:space="preserve">to support this assignment and my reflection on the delivery of the microteaching. </w:t>
      </w:r>
      <w:r w:rsidR="00C17619" w:rsidRPr="00B35221">
        <w:rPr>
          <w:rFonts w:ascii="Calibri" w:eastAsia="Calibri" w:hAnsi="Calibri" w:cs="Calibri"/>
          <w:sz w:val="24"/>
          <w:szCs w:val="24"/>
        </w:rPr>
        <w:t>In m</w:t>
      </w:r>
      <w:r w:rsidR="003F1446" w:rsidRPr="00B35221">
        <w:rPr>
          <w:rFonts w:ascii="Calibri" w:eastAsia="Calibri" w:hAnsi="Calibri" w:cs="Calibri"/>
          <w:sz w:val="24"/>
          <w:szCs w:val="24"/>
        </w:rPr>
        <w:t xml:space="preserve">y planning on the topic </w:t>
      </w:r>
      <w:r w:rsidR="000A22D1" w:rsidRPr="00B35221">
        <w:rPr>
          <w:rFonts w:ascii="Calibri" w:eastAsia="Calibri" w:hAnsi="Calibri" w:cs="Calibri"/>
          <w:sz w:val="24"/>
          <w:szCs w:val="24"/>
        </w:rPr>
        <w:t>I started with describing how the role become within the CJS due to the introduction of The Police and Criminal Justice Act 1984 (</w:t>
      </w:r>
      <w:r w:rsidR="00B35221" w:rsidRPr="00B35221">
        <w:rPr>
          <w:rFonts w:ascii="Calibri" w:eastAsia="Calibri" w:hAnsi="Calibri" w:cs="Calibri"/>
          <w:sz w:val="24"/>
          <w:szCs w:val="24"/>
        </w:rPr>
        <w:t xml:space="preserve">Home Office, 1984). </w:t>
      </w:r>
      <w:r w:rsidR="000A22D1" w:rsidRPr="00B35221">
        <w:rPr>
          <w:rFonts w:ascii="Calibri" w:eastAsia="Calibri" w:hAnsi="Calibri" w:cs="Calibri"/>
          <w:sz w:val="24"/>
          <w:szCs w:val="24"/>
        </w:rPr>
        <w:t>This was due to the amount of miscarriages of justice that was happening within police forces throughout the UK. The role ensures that children, young people and vulnerable adults are when under police custody are supported and understand the process of what is</w:t>
      </w:r>
      <w:r w:rsidR="00D23178" w:rsidRPr="00B35221">
        <w:rPr>
          <w:rFonts w:ascii="Calibri" w:eastAsia="Calibri" w:hAnsi="Calibri" w:cs="Calibri"/>
          <w:sz w:val="24"/>
          <w:szCs w:val="24"/>
        </w:rPr>
        <w:t xml:space="preserve"> happening to then and what is</w:t>
      </w:r>
      <w:r w:rsidR="000A22D1" w:rsidRPr="00B35221">
        <w:rPr>
          <w:rFonts w:ascii="Calibri" w:eastAsia="Calibri" w:hAnsi="Calibri" w:cs="Calibri"/>
          <w:sz w:val="24"/>
          <w:szCs w:val="24"/>
        </w:rPr>
        <w:t xml:space="preserve"> going to happen</w:t>
      </w:r>
      <w:r w:rsidR="00D23178" w:rsidRPr="00B35221">
        <w:rPr>
          <w:rFonts w:ascii="Calibri" w:eastAsia="Calibri" w:hAnsi="Calibri" w:cs="Calibri"/>
          <w:sz w:val="24"/>
          <w:szCs w:val="24"/>
        </w:rPr>
        <w:t xml:space="preserve"> in the process.</w:t>
      </w:r>
      <w:r w:rsidR="000A22D1" w:rsidRPr="00B35221">
        <w:rPr>
          <w:rFonts w:ascii="Calibri" w:eastAsia="Calibri" w:hAnsi="Calibri" w:cs="Calibri"/>
          <w:sz w:val="24"/>
          <w:szCs w:val="24"/>
        </w:rPr>
        <w:t xml:space="preserve"> It also ensures that the police are fair to all those who are detained and that rules and regulations as set by PACE are not broken or twisted by the police and CJS syste</w:t>
      </w:r>
      <w:r w:rsidR="008B3A55" w:rsidRPr="00B35221">
        <w:rPr>
          <w:rFonts w:ascii="Calibri" w:eastAsia="Calibri" w:hAnsi="Calibri" w:cs="Calibri"/>
          <w:sz w:val="24"/>
          <w:szCs w:val="24"/>
        </w:rPr>
        <w:t>m</w:t>
      </w:r>
      <w:r w:rsidR="00B35221" w:rsidRPr="00B35221">
        <w:rPr>
          <w:rFonts w:ascii="Calibri" w:eastAsia="Calibri" w:hAnsi="Calibri" w:cs="Calibri"/>
          <w:sz w:val="24"/>
          <w:szCs w:val="24"/>
        </w:rPr>
        <w:t xml:space="preserve">. Their intention is to safeguard, reduce the number of miscarriages of justice and to ensure that there are no unsafe or unjust convictions (NAAN, 2014).  </w:t>
      </w:r>
      <w:r w:rsidR="008B3A55" w:rsidRPr="00B35221">
        <w:rPr>
          <w:rFonts w:ascii="Calibri" w:eastAsia="Calibri" w:hAnsi="Calibri" w:cs="Calibri"/>
          <w:sz w:val="24"/>
          <w:szCs w:val="24"/>
        </w:rPr>
        <w:t>My presentation consisted of a power point presentation with 10 slides</w:t>
      </w:r>
      <w:r w:rsidR="009B0797" w:rsidRPr="00B35221">
        <w:rPr>
          <w:rFonts w:ascii="Calibri" w:eastAsia="Calibri" w:hAnsi="Calibri" w:cs="Calibri"/>
          <w:sz w:val="24"/>
          <w:szCs w:val="24"/>
        </w:rPr>
        <w:t xml:space="preserve">, </w:t>
      </w:r>
      <w:r w:rsidR="008B3A55" w:rsidRPr="00B35221">
        <w:rPr>
          <w:rFonts w:ascii="Calibri" w:eastAsia="Calibri" w:hAnsi="Calibri" w:cs="Calibri"/>
          <w:sz w:val="24"/>
          <w:szCs w:val="24"/>
        </w:rPr>
        <w:t>a Kahoot quiz to ensure learners had understood the microteach session</w:t>
      </w:r>
      <w:r w:rsidR="006A7895" w:rsidRPr="00B35221">
        <w:rPr>
          <w:rFonts w:ascii="Calibri" w:eastAsia="Calibri" w:hAnsi="Calibri" w:cs="Calibri"/>
          <w:sz w:val="24"/>
          <w:szCs w:val="24"/>
        </w:rPr>
        <w:t>,</w:t>
      </w:r>
      <w:r w:rsidR="00FE5F13" w:rsidRPr="00B35221">
        <w:rPr>
          <w:rFonts w:ascii="Calibri" w:eastAsia="Calibri" w:hAnsi="Calibri" w:cs="Calibri"/>
          <w:sz w:val="24"/>
          <w:szCs w:val="24"/>
        </w:rPr>
        <w:t xml:space="preserve"> and</w:t>
      </w:r>
      <w:r w:rsidR="006A7895" w:rsidRPr="00B35221">
        <w:rPr>
          <w:rFonts w:ascii="Calibri" w:eastAsia="Calibri" w:hAnsi="Calibri" w:cs="Calibri"/>
          <w:sz w:val="24"/>
          <w:szCs w:val="24"/>
        </w:rPr>
        <w:t xml:space="preserve"> </w:t>
      </w:r>
      <w:r w:rsidR="009B0797" w:rsidRPr="00B35221">
        <w:rPr>
          <w:rFonts w:ascii="Calibri" w:eastAsia="Calibri" w:hAnsi="Calibri" w:cs="Calibri"/>
          <w:sz w:val="24"/>
          <w:szCs w:val="24"/>
        </w:rPr>
        <w:t>a short</w:t>
      </w:r>
      <w:r w:rsidR="005F1D38" w:rsidRPr="00B35221">
        <w:rPr>
          <w:rFonts w:ascii="Calibri" w:eastAsia="Calibri" w:hAnsi="Calibri" w:cs="Calibri"/>
          <w:sz w:val="24"/>
          <w:szCs w:val="24"/>
        </w:rPr>
        <w:t xml:space="preserve"> You Tube</w:t>
      </w:r>
      <w:r w:rsidR="009B0797" w:rsidRPr="00B35221">
        <w:rPr>
          <w:rFonts w:ascii="Calibri" w:eastAsia="Calibri" w:hAnsi="Calibri" w:cs="Calibri"/>
          <w:sz w:val="24"/>
          <w:szCs w:val="24"/>
        </w:rPr>
        <w:t xml:space="preserve"> video</w:t>
      </w:r>
      <w:r w:rsidR="00D04749" w:rsidRPr="00B35221">
        <w:rPr>
          <w:rFonts w:ascii="Calibri" w:eastAsia="Calibri" w:hAnsi="Calibri" w:cs="Calibri"/>
          <w:sz w:val="24"/>
          <w:szCs w:val="24"/>
        </w:rPr>
        <w:t>. I also offered throughout the session</w:t>
      </w:r>
      <w:r w:rsidR="006A7895" w:rsidRPr="00B35221">
        <w:rPr>
          <w:rFonts w:ascii="Calibri" w:eastAsia="Calibri" w:hAnsi="Calibri" w:cs="Calibri"/>
          <w:sz w:val="24"/>
          <w:szCs w:val="24"/>
        </w:rPr>
        <w:t xml:space="preserve"> opportunities to</w:t>
      </w:r>
      <w:r w:rsidR="00FE5F13" w:rsidRPr="00B35221">
        <w:rPr>
          <w:rFonts w:ascii="Calibri" w:eastAsia="Calibri" w:hAnsi="Calibri" w:cs="Calibri"/>
          <w:sz w:val="24"/>
          <w:szCs w:val="24"/>
        </w:rPr>
        <w:t xml:space="preserve"> be</w:t>
      </w:r>
      <w:r w:rsidR="006A7895" w:rsidRPr="00B35221">
        <w:rPr>
          <w:rFonts w:ascii="Calibri" w:eastAsia="Calibri" w:hAnsi="Calibri" w:cs="Calibri"/>
          <w:sz w:val="24"/>
          <w:szCs w:val="24"/>
        </w:rPr>
        <w:t xml:space="preserve"> ask</w:t>
      </w:r>
      <w:r w:rsidR="00FE5F13" w:rsidRPr="00B35221">
        <w:rPr>
          <w:rFonts w:ascii="Calibri" w:eastAsia="Calibri" w:hAnsi="Calibri" w:cs="Calibri"/>
          <w:sz w:val="24"/>
          <w:szCs w:val="24"/>
        </w:rPr>
        <w:t>ed</w:t>
      </w:r>
      <w:r w:rsidR="006A7895" w:rsidRPr="00B35221">
        <w:rPr>
          <w:rFonts w:ascii="Calibri" w:eastAsia="Calibri" w:hAnsi="Calibri" w:cs="Calibri"/>
          <w:sz w:val="24"/>
          <w:szCs w:val="24"/>
        </w:rPr>
        <w:t xml:space="preserve"> any questions to confirm </w:t>
      </w:r>
      <w:r w:rsidR="00D04749" w:rsidRPr="00B35221">
        <w:rPr>
          <w:rFonts w:ascii="Calibri" w:eastAsia="Calibri" w:hAnsi="Calibri" w:cs="Calibri"/>
          <w:sz w:val="24"/>
          <w:szCs w:val="24"/>
        </w:rPr>
        <w:t xml:space="preserve">learners </w:t>
      </w:r>
      <w:r w:rsidR="006A7895" w:rsidRPr="00B35221">
        <w:rPr>
          <w:rFonts w:ascii="Calibri" w:eastAsia="Calibri" w:hAnsi="Calibri" w:cs="Calibri"/>
          <w:sz w:val="24"/>
          <w:szCs w:val="24"/>
        </w:rPr>
        <w:t xml:space="preserve">understanding </w:t>
      </w:r>
      <w:r w:rsidR="00D04749" w:rsidRPr="00B35221">
        <w:rPr>
          <w:rFonts w:ascii="Calibri" w:eastAsia="Calibri" w:hAnsi="Calibri" w:cs="Calibri"/>
          <w:sz w:val="24"/>
          <w:szCs w:val="24"/>
        </w:rPr>
        <w:t xml:space="preserve">of the subject </w:t>
      </w:r>
      <w:r w:rsidR="006A7895" w:rsidRPr="00B35221">
        <w:rPr>
          <w:rFonts w:ascii="Calibri" w:eastAsia="Calibri" w:hAnsi="Calibri" w:cs="Calibri"/>
          <w:sz w:val="24"/>
          <w:szCs w:val="24"/>
        </w:rPr>
        <w:t>or to clear up any confusion.</w:t>
      </w:r>
      <w:r w:rsidR="009B0797" w:rsidRPr="00B35221">
        <w:rPr>
          <w:rFonts w:ascii="Calibri" w:eastAsia="Calibri" w:hAnsi="Calibri" w:cs="Calibri"/>
          <w:sz w:val="24"/>
          <w:szCs w:val="24"/>
        </w:rPr>
        <w:t xml:space="preserve"> I felt that the presentation went well and was delivered to 10 learners. There </w:t>
      </w:r>
      <w:r w:rsidR="006A7895" w:rsidRPr="00B35221">
        <w:rPr>
          <w:rFonts w:ascii="Calibri" w:eastAsia="Calibri" w:hAnsi="Calibri" w:cs="Calibri"/>
          <w:sz w:val="24"/>
          <w:szCs w:val="24"/>
        </w:rPr>
        <w:t>were</w:t>
      </w:r>
      <w:r w:rsidR="009B0797" w:rsidRPr="00B35221">
        <w:rPr>
          <w:rFonts w:ascii="Calibri" w:eastAsia="Calibri" w:hAnsi="Calibri" w:cs="Calibri"/>
          <w:sz w:val="24"/>
          <w:szCs w:val="24"/>
        </w:rPr>
        <w:t xml:space="preserve"> no issues such as technical or learner problems. </w:t>
      </w:r>
      <w:r w:rsidR="00D04749" w:rsidRPr="00B35221">
        <w:rPr>
          <w:rFonts w:ascii="Calibri" w:eastAsia="Calibri" w:hAnsi="Calibri" w:cs="Calibri"/>
          <w:sz w:val="24"/>
          <w:szCs w:val="24"/>
        </w:rPr>
        <w:t>I did plan to show a second You Tube short video however, due to running over my allocated time I decided not to show. In reflection</w:t>
      </w:r>
      <w:r w:rsidR="00516947">
        <w:rPr>
          <w:rFonts w:ascii="Calibri" w:eastAsia="Calibri" w:hAnsi="Calibri" w:cs="Calibri"/>
          <w:sz w:val="24"/>
          <w:szCs w:val="24"/>
        </w:rPr>
        <w:t xml:space="preserve"> </w:t>
      </w:r>
      <w:r w:rsidR="00B557DF">
        <w:rPr>
          <w:rFonts w:ascii="Calibri" w:eastAsia="Calibri" w:hAnsi="Calibri" w:cs="Calibri"/>
          <w:sz w:val="24"/>
          <w:szCs w:val="24"/>
        </w:rPr>
        <w:t>this</w:t>
      </w:r>
      <w:r w:rsidR="00D04749" w:rsidRPr="00B35221">
        <w:rPr>
          <w:rFonts w:ascii="Calibri" w:eastAsia="Calibri" w:hAnsi="Calibri" w:cs="Calibri"/>
          <w:sz w:val="24"/>
          <w:szCs w:val="24"/>
        </w:rPr>
        <w:t xml:space="preserve"> video</w:t>
      </w:r>
      <w:r w:rsidR="00B557DF">
        <w:rPr>
          <w:rFonts w:ascii="Calibri" w:eastAsia="Calibri" w:hAnsi="Calibri" w:cs="Calibri"/>
          <w:sz w:val="24"/>
          <w:szCs w:val="24"/>
        </w:rPr>
        <w:t xml:space="preserve"> would be used and </w:t>
      </w:r>
      <w:r w:rsidR="00D04749" w:rsidRPr="00B35221">
        <w:rPr>
          <w:rFonts w:ascii="Calibri" w:eastAsia="Calibri" w:hAnsi="Calibri" w:cs="Calibri"/>
          <w:sz w:val="24"/>
          <w:szCs w:val="24"/>
        </w:rPr>
        <w:t>show</w:t>
      </w:r>
      <w:r w:rsidR="00B557DF">
        <w:rPr>
          <w:rFonts w:ascii="Calibri" w:eastAsia="Calibri" w:hAnsi="Calibri" w:cs="Calibri"/>
          <w:sz w:val="24"/>
          <w:szCs w:val="24"/>
        </w:rPr>
        <w:t>n</w:t>
      </w:r>
      <w:r w:rsidR="00D04749" w:rsidRPr="00B35221">
        <w:rPr>
          <w:rFonts w:ascii="Calibri" w:eastAsia="Calibri" w:hAnsi="Calibri" w:cs="Calibri"/>
          <w:sz w:val="24"/>
          <w:szCs w:val="24"/>
        </w:rPr>
        <w:t xml:space="preserve"> to students if there had been a second microteaching session </w:t>
      </w:r>
      <w:r w:rsidR="00B557DF">
        <w:rPr>
          <w:rFonts w:ascii="Calibri" w:eastAsia="Calibri" w:hAnsi="Calibri" w:cs="Calibri"/>
          <w:sz w:val="24"/>
          <w:szCs w:val="24"/>
        </w:rPr>
        <w:t xml:space="preserve">on the topic. Again, if there was a second session the video </w:t>
      </w:r>
      <w:r w:rsidR="00D04749" w:rsidRPr="00B35221">
        <w:rPr>
          <w:rFonts w:ascii="Calibri" w:eastAsia="Calibri" w:hAnsi="Calibri" w:cs="Calibri"/>
          <w:sz w:val="24"/>
          <w:szCs w:val="24"/>
        </w:rPr>
        <w:t>would have been a great opportunity to use as a reminder or a refresher of the role</w:t>
      </w:r>
      <w:r w:rsidR="00085BC3" w:rsidRPr="00B35221">
        <w:rPr>
          <w:rFonts w:ascii="Calibri" w:eastAsia="Calibri" w:hAnsi="Calibri" w:cs="Calibri"/>
          <w:sz w:val="24"/>
          <w:szCs w:val="24"/>
        </w:rPr>
        <w:t xml:space="preserve"> of an Appropriate Adult</w:t>
      </w:r>
      <w:r w:rsidR="00D04749" w:rsidRPr="00B35221">
        <w:rPr>
          <w:rFonts w:ascii="Calibri" w:eastAsia="Calibri" w:hAnsi="Calibri" w:cs="Calibri"/>
          <w:sz w:val="24"/>
          <w:szCs w:val="24"/>
        </w:rPr>
        <w:t xml:space="preserve"> for </w:t>
      </w:r>
      <w:r w:rsidR="00085BC3" w:rsidRPr="00B35221">
        <w:rPr>
          <w:rFonts w:ascii="Calibri" w:eastAsia="Calibri" w:hAnsi="Calibri" w:cs="Calibri"/>
          <w:sz w:val="24"/>
          <w:szCs w:val="24"/>
        </w:rPr>
        <w:t xml:space="preserve">the </w:t>
      </w:r>
      <w:r w:rsidR="00D04749" w:rsidRPr="00B35221">
        <w:rPr>
          <w:rFonts w:ascii="Calibri" w:eastAsia="Calibri" w:hAnsi="Calibri" w:cs="Calibri"/>
          <w:sz w:val="24"/>
          <w:szCs w:val="24"/>
        </w:rPr>
        <w:t>learn</w:t>
      </w:r>
      <w:r w:rsidR="00085BC3" w:rsidRPr="00B35221">
        <w:rPr>
          <w:rFonts w:ascii="Calibri" w:eastAsia="Calibri" w:hAnsi="Calibri" w:cs="Calibri"/>
          <w:sz w:val="24"/>
          <w:szCs w:val="24"/>
        </w:rPr>
        <w:t xml:space="preserve">ers. </w:t>
      </w:r>
    </w:p>
    <w:p w14:paraId="1D8BBB70" w14:textId="49FD68C0" w:rsidR="009B0797" w:rsidRPr="00236006" w:rsidRDefault="009B0797" w:rsidP="00236006">
      <w:pPr>
        <w:spacing w:line="360" w:lineRule="auto"/>
        <w:rPr>
          <w:rFonts w:ascii="Calibri" w:eastAsia="Calibri" w:hAnsi="Calibri" w:cs="Calibri"/>
          <w:color w:val="00B0F0"/>
          <w:sz w:val="24"/>
          <w:szCs w:val="24"/>
        </w:rPr>
      </w:pPr>
    </w:p>
    <w:p w14:paraId="70932F3B" w14:textId="77777777" w:rsidR="00B557DF" w:rsidRDefault="002819A8" w:rsidP="00236006">
      <w:pPr>
        <w:spacing w:line="360" w:lineRule="auto"/>
        <w:rPr>
          <w:rFonts w:ascii="Calibri" w:eastAsia="Calibri" w:hAnsi="Calibri" w:cs="Calibri"/>
          <w:sz w:val="24"/>
          <w:szCs w:val="24"/>
        </w:rPr>
      </w:pPr>
      <w:r w:rsidRPr="00236006">
        <w:rPr>
          <w:rFonts w:ascii="Calibri" w:eastAsia="Calibri" w:hAnsi="Calibri" w:cs="Calibri"/>
          <w:sz w:val="24"/>
          <w:szCs w:val="24"/>
        </w:rPr>
        <w:t xml:space="preserve">I felt confident and happy with my </w:t>
      </w:r>
      <w:r w:rsidR="00234810" w:rsidRPr="00236006">
        <w:rPr>
          <w:rFonts w:ascii="Calibri" w:eastAsia="Calibri" w:hAnsi="Calibri" w:cs="Calibri"/>
          <w:sz w:val="24"/>
          <w:szCs w:val="24"/>
        </w:rPr>
        <w:t xml:space="preserve">presentation and talking in front of my </w:t>
      </w:r>
      <w:r w:rsidRPr="00236006">
        <w:rPr>
          <w:rFonts w:ascii="Calibri" w:eastAsia="Calibri" w:hAnsi="Calibri" w:cs="Calibri"/>
          <w:sz w:val="24"/>
          <w:szCs w:val="24"/>
        </w:rPr>
        <w:t>fellow students</w:t>
      </w:r>
      <w:r w:rsidR="00F61F9D" w:rsidRPr="00236006">
        <w:rPr>
          <w:rFonts w:ascii="Calibri" w:eastAsia="Calibri" w:hAnsi="Calibri" w:cs="Calibri"/>
          <w:sz w:val="24"/>
          <w:szCs w:val="24"/>
        </w:rPr>
        <w:t xml:space="preserve"> before the delivery of the microteach. </w:t>
      </w:r>
      <w:r w:rsidR="007B18DC" w:rsidRPr="00236006">
        <w:rPr>
          <w:rFonts w:ascii="Calibri" w:eastAsia="Calibri" w:hAnsi="Calibri" w:cs="Calibri"/>
          <w:sz w:val="24"/>
          <w:szCs w:val="24"/>
        </w:rPr>
        <w:t xml:space="preserve">I did reflect that some students may not understand some of the criminal terminology such as the </w:t>
      </w:r>
      <w:r w:rsidR="007D4A04" w:rsidRPr="00236006">
        <w:rPr>
          <w:rFonts w:ascii="Calibri" w:eastAsia="Calibri" w:hAnsi="Calibri" w:cs="Calibri"/>
          <w:sz w:val="24"/>
          <w:szCs w:val="24"/>
        </w:rPr>
        <w:t>Police and Criminal Evidence (PACE)</w:t>
      </w:r>
      <w:r w:rsidR="007B18DC" w:rsidRPr="00236006">
        <w:rPr>
          <w:rFonts w:ascii="Calibri" w:eastAsia="Calibri" w:hAnsi="Calibri" w:cs="Calibri"/>
          <w:sz w:val="24"/>
          <w:szCs w:val="24"/>
        </w:rPr>
        <w:t xml:space="preserve"> Act and that I would have to spend some time on </w:t>
      </w:r>
      <w:r w:rsidR="00A92AA3" w:rsidRPr="00236006">
        <w:rPr>
          <w:rFonts w:ascii="Calibri" w:eastAsia="Calibri" w:hAnsi="Calibri" w:cs="Calibri"/>
          <w:sz w:val="24"/>
          <w:szCs w:val="24"/>
        </w:rPr>
        <w:t>this,</w:t>
      </w:r>
      <w:r w:rsidR="007B18DC" w:rsidRPr="00236006">
        <w:rPr>
          <w:rFonts w:ascii="Calibri" w:eastAsia="Calibri" w:hAnsi="Calibri" w:cs="Calibri"/>
          <w:sz w:val="24"/>
          <w:szCs w:val="24"/>
        </w:rPr>
        <w:t xml:space="preserve"> but </w:t>
      </w:r>
      <w:r w:rsidR="00236006" w:rsidRPr="00236006">
        <w:rPr>
          <w:rFonts w:ascii="Calibri" w:eastAsia="Calibri" w:hAnsi="Calibri" w:cs="Calibri"/>
          <w:sz w:val="24"/>
          <w:szCs w:val="24"/>
        </w:rPr>
        <w:t>most</w:t>
      </w:r>
      <w:r w:rsidR="007B18DC" w:rsidRPr="00236006">
        <w:rPr>
          <w:rFonts w:ascii="Calibri" w:eastAsia="Calibri" w:hAnsi="Calibri" w:cs="Calibri"/>
          <w:sz w:val="24"/>
          <w:szCs w:val="24"/>
        </w:rPr>
        <w:t xml:space="preserve"> students understood that it was a law</w:t>
      </w:r>
      <w:r w:rsidR="007D4A04" w:rsidRPr="00236006">
        <w:rPr>
          <w:rFonts w:ascii="Calibri" w:eastAsia="Calibri" w:hAnsi="Calibri" w:cs="Calibri"/>
          <w:sz w:val="24"/>
          <w:szCs w:val="24"/>
        </w:rPr>
        <w:t xml:space="preserve"> used within the UK</w:t>
      </w:r>
      <w:r w:rsidR="007B18DC" w:rsidRPr="00236006">
        <w:rPr>
          <w:rFonts w:ascii="Calibri" w:eastAsia="Calibri" w:hAnsi="Calibri" w:cs="Calibri"/>
          <w:sz w:val="24"/>
          <w:szCs w:val="24"/>
        </w:rPr>
        <w:t xml:space="preserve">. </w:t>
      </w:r>
      <w:r w:rsidR="00F61F9D" w:rsidRPr="00236006">
        <w:rPr>
          <w:rFonts w:ascii="Calibri" w:eastAsia="Calibri" w:hAnsi="Calibri" w:cs="Calibri"/>
          <w:sz w:val="24"/>
          <w:szCs w:val="24"/>
        </w:rPr>
        <w:t>D</w:t>
      </w:r>
      <w:r w:rsidRPr="00236006">
        <w:rPr>
          <w:rFonts w:ascii="Calibri" w:eastAsia="Calibri" w:hAnsi="Calibri" w:cs="Calibri"/>
          <w:sz w:val="24"/>
          <w:szCs w:val="24"/>
        </w:rPr>
        <w:t xml:space="preserve">ue to previous issues with other students’ </w:t>
      </w:r>
      <w:r w:rsidR="00F61F9D" w:rsidRPr="00236006">
        <w:rPr>
          <w:rFonts w:ascii="Calibri" w:eastAsia="Calibri" w:hAnsi="Calibri" w:cs="Calibri"/>
          <w:sz w:val="24"/>
          <w:szCs w:val="24"/>
        </w:rPr>
        <w:t xml:space="preserve">microteach </w:t>
      </w:r>
      <w:r w:rsidRPr="00236006">
        <w:rPr>
          <w:rFonts w:ascii="Calibri" w:eastAsia="Calibri" w:hAnsi="Calibri" w:cs="Calibri"/>
          <w:sz w:val="24"/>
          <w:szCs w:val="24"/>
        </w:rPr>
        <w:t xml:space="preserve">delivery </w:t>
      </w:r>
      <w:r w:rsidR="00234810" w:rsidRPr="00236006">
        <w:rPr>
          <w:rFonts w:ascii="Calibri" w:eastAsia="Calibri" w:hAnsi="Calibri" w:cs="Calibri"/>
          <w:sz w:val="24"/>
          <w:szCs w:val="24"/>
        </w:rPr>
        <w:t>where they</w:t>
      </w:r>
      <w:r w:rsidRPr="00236006">
        <w:rPr>
          <w:rFonts w:ascii="Calibri" w:eastAsia="Calibri" w:hAnsi="Calibri" w:cs="Calibri"/>
          <w:sz w:val="24"/>
          <w:szCs w:val="24"/>
        </w:rPr>
        <w:t xml:space="preserve"> faced some technological </w:t>
      </w:r>
      <w:r w:rsidR="00234810" w:rsidRPr="00236006">
        <w:rPr>
          <w:rFonts w:ascii="Calibri" w:eastAsia="Calibri" w:hAnsi="Calibri" w:cs="Calibri"/>
          <w:sz w:val="24"/>
          <w:szCs w:val="24"/>
        </w:rPr>
        <w:t>issues,</w:t>
      </w:r>
      <w:r w:rsidRPr="00236006">
        <w:rPr>
          <w:rFonts w:ascii="Calibri" w:eastAsia="Calibri" w:hAnsi="Calibri" w:cs="Calibri"/>
          <w:sz w:val="24"/>
          <w:szCs w:val="24"/>
        </w:rPr>
        <w:t xml:space="preserve"> I did think that this could also happen to me. However, the whole programme </w:t>
      </w:r>
      <w:r w:rsidR="0035277E" w:rsidRPr="00236006">
        <w:rPr>
          <w:rFonts w:ascii="Calibri" w:eastAsia="Calibri" w:hAnsi="Calibri" w:cs="Calibri"/>
          <w:sz w:val="24"/>
          <w:szCs w:val="24"/>
        </w:rPr>
        <w:t>worked,</w:t>
      </w:r>
      <w:r w:rsidRPr="00236006">
        <w:rPr>
          <w:rFonts w:ascii="Calibri" w:eastAsia="Calibri" w:hAnsi="Calibri" w:cs="Calibri"/>
          <w:sz w:val="24"/>
          <w:szCs w:val="24"/>
        </w:rPr>
        <w:t xml:space="preserve"> and I was able to deliver the full presentation as</w:t>
      </w:r>
    </w:p>
    <w:p w14:paraId="0FE09D2E" w14:textId="0DF447A4" w:rsidR="00640D6D" w:rsidRPr="00236006" w:rsidRDefault="002819A8" w:rsidP="00236006">
      <w:pPr>
        <w:spacing w:line="360" w:lineRule="auto"/>
        <w:rPr>
          <w:rFonts w:ascii="Calibri" w:eastAsia="Calibri" w:hAnsi="Calibri" w:cs="Calibri"/>
          <w:sz w:val="24"/>
          <w:szCs w:val="24"/>
        </w:rPr>
      </w:pPr>
      <w:r w:rsidRPr="00236006">
        <w:rPr>
          <w:rFonts w:ascii="Calibri" w:eastAsia="Calibri" w:hAnsi="Calibri" w:cs="Calibri"/>
          <w:sz w:val="24"/>
          <w:szCs w:val="24"/>
        </w:rPr>
        <w:lastRenderedPageBreak/>
        <w:t xml:space="preserve"> planned. </w:t>
      </w:r>
      <w:r w:rsidR="0035277E" w:rsidRPr="00236006">
        <w:rPr>
          <w:rFonts w:ascii="Calibri" w:eastAsia="Calibri" w:hAnsi="Calibri" w:cs="Calibri"/>
          <w:sz w:val="24"/>
          <w:szCs w:val="24"/>
        </w:rPr>
        <w:t xml:space="preserve">After the presentation I felt confident that learners understood the role and requirements needed. </w:t>
      </w:r>
      <w:r w:rsidR="00640D6D" w:rsidRPr="00236006">
        <w:rPr>
          <w:rFonts w:ascii="Calibri" w:eastAsia="Calibri" w:hAnsi="Calibri" w:cs="Calibri"/>
          <w:sz w:val="24"/>
          <w:szCs w:val="24"/>
        </w:rPr>
        <w:t>This was the first time</w:t>
      </w:r>
      <w:r w:rsidR="007D4A04" w:rsidRPr="00236006">
        <w:rPr>
          <w:rFonts w:ascii="Calibri" w:eastAsia="Calibri" w:hAnsi="Calibri" w:cs="Calibri"/>
          <w:sz w:val="24"/>
          <w:szCs w:val="24"/>
        </w:rPr>
        <w:t xml:space="preserve"> for me </w:t>
      </w:r>
      <w:r w:rsidR="00D04E76">
        <w:rPr>
          <w:rFonts w:ascii="Calibri" w:eastAsia="Calibri" w:hAnsi="Calibri" w:cs="Calibri"/>
          <w:sz w:val="24"/>
          <w:szCs w:val="24"/>
        </w:rPr>
        <w:t>to</w:t>
      </w:r>
      <w:r w:rsidR="007D4A04" w:rsidRPr="00236006">
        <w:rPr>
          <w:rFonts w:ascii="Calibri" w:eastAsia="Calibri" w:hAnsi="Calibri" w:cs="Calibri"/>
          <w:sz w:val="24"/>
          <w:szCs w:val="24"/>
        </w:rPr>
        <w:t xml:space="preserve"> </w:t>
      </w:r>
      <w:r w:rsidR="00640D6D" w:rsidRPr="00236006">
        <w:rPr>
          <w:rFonts w:ascii="Calibri" w:eastAsia="Calibri" w:hAnsi="Calibri" w:cs="Calibri"/>
          <w:sz w:val="24"/>
          <w:szCs w:val="24"/>
        </w:rPr>
        <w:t>us</w:t>
      </w:r>
      <w:r w:rsidR="00D04E76">
        <w:rPr>
          <w:rFonts w:ascii="Calibri" w:eastAsia="Calibri" w:hAnsi="Calibri" w:cs="Calibri"/>
          <w:sz w:val="24"/>
          <w:szCs w:val="24"/>
        </w:rPr>
        <w:t>e</w:t>
      </w:r>
      <w:r w:rsidR="00640D6D" w:rsidRPr="00236006">
        <w:rPr>
          <w:rFonts w:ascii="Calibri" w:eastAsia="Calibri" w:hAnsi="Calibri" w:cs="Calibri"/>
          <w:sz w:val="24"/>
          <w:szCs w:val="24"/>
        </w:rPr>
        <w:t xml:space="preserve"> a</w:t>
      </w:r>
      <w:r w:rsidR="007D4A04" w:rsidRPr="00236006">
        <w:rPr>
          <w:rFonts w:ascii="Calibri" w:eastAsia="Calibri" w:hAnsi="Calibri" w:cs="Calibri"/>
          <w:sz w:val="24"/>
          <w:szCs w:val="24"/>
        </w:rPr>
        <w:t>ny</w:t>
      </w:r>
      <w:r w:rsidR="00640D6D" w:rsidRPr="00236006">
        <w:rPr>
          <w:rFonts w:ascii="Calibri" w:eastAsia="Calibri" w:hAnsi="Calibri" w:cs="Calibri"/>
          <w:sz w:val="24"/>
          <w:szCs w:val="24"/>
        </w:rPr>
        <w:t xml:space="preserve"> technical quiz in any lesson and I was unsure before planning on what was available </w:t>
      </w:r>
      <w:r w:rsidR="00B557DF">
        <w:rPr>
          <w:rFonts w:ascii="Calibri" w:eastAsia="Calibri" w:hAnsi="Calibri" w:cs="Calibri"/>
          <w:sz w:val="24"/>
          <w:szCs w:val="24"/>
        </w:rPr>
        <w:t xml:space="preserve">to me that I could </w:t>
      </w:r>
      <w:r w:rsidR="00640D6D" w:rsidRPr="00236006">
        <w:rPr>
          <w:rFonts w:ascii="Calibri" w:eastAsia="Calibri" w:hAnsi="Calibri" w:cs="Calibri"/>
          <w:sz w:val="24"/>
          <w:szCs w:val="24"/>
        </w:rPr>
        <w:t>use. During this session I used Kahoot quiz webpage where I designed a short quiz from the information I delivered. On reflection</w:t>
      </w:r>
      <w:r w:rsidR="00D23178" w:rsidRPr="00236006">
        <w:rPr>
          <w:rFonts w:ascii="Calibri" w:eastAsia="Calibri" w:hAnsi="Calibri" w:cs="Calibri"/>
          <w:sz w:val="24"/>
          <w:szCs w:val="24"/>
        </w:rPr>
        <w:t xml:space="preserve"> </w:t>
      </w:r>
      <w:r w:rsidR="00640D6D" w:rsidRPr="00236006">
        <w:rPr>
          <w:rFonts w:ascii="Calibri" w:eastAsia="Calibri" w:hAnsi="Calibri" w:cs="Calibri"/>
          <w:sz w:val="24"/>
          <w:szCs w:val="24"/>
        </w:rPr>
        <w:t>I will need to improved my understanding on using different technology in delivery of lessons in the future and will need to understand</w:t>
      </w:r>
      <w:r w:rsidR="007D4A04" w:rsidRPr="00236006">
        <w:rPr>
          <w:rFonts w:ascii="Calibri" w:eastAsia="Calibri" w:hAnsi="Calibri" w:cs="Calibri"/>
          <w:sz w:val="24"/>
          <w:szCs w:val="24"/>
        </w:rPr>
        <w:t xml:space="preserve"> and learn</w:t>
      </w:r>
      <w:r w:rsidR="00640D6D" w:rsidRPr="00236006">
        <w:rPr>
          <w:rFonts w:ascii="Calibri" w:eastAsia="Calibri" w:hAnsi="Calibri" w:cs="Calibri"/>
          <w:sz w:val="24"/>
          <w:szCs w:val="24"/>
        </w:rPr>
        <w:t xml:space="preserve"> on what </w:t>
      </w:r>
      <w:r w:rsidR="00D23178" w:rsidRPr="00236006">
        <w:rPr>
          <w:rFonts w:ascii="Calibri" w:eastAsia="Calibri" w:hAnsi="Calibri" w:cs="Calibri"/>
          <w:sz w:val="24"/>
          <w:szCs w:val="24"/>
        </w:rPr>
        <w:t xml:space="preserve">technology support, websites and quiz’s that </w:t>
      </w:r>
      <w:r w:rsidR="00640D6D" w:rsidRPr="00236006">
        <w:rPr>
          <w:rFonts w:ascii="Calibri" w:eastAsia="Calibri" w:hAnsi="Calibri" w:cs="Calibri"/>
          <w:sz w:val="24"/>
          <w:szCs w:val="24"/>
        </w:rPr>
        <w:t xml:space="preserve">there is out there in our technological world. </w:t>
      </w:r>
    </w:p>
    <w:p w14:paraId="6A9448FC" w14:textId="014DADAD" w:rsidR="009B0797" w:rsidRPr="00236006" w:rsidRDefault="009B0797" w:rsidP="00236006">
      <w:pPr>
        <w:spacing w:line="360" w:lineRule="auto"/>
        <w:rPr>
          <w:rFonts w:ascii="Calibri" w:eastAsia="Calibri" w:hAnsi="Calibri" w:cs="Calibri"/>
          <w:color w:val="00B0F0"/>
          <w:sz w:val="24"/>
          <w:szCs w:val="24"/>
        </w:rPr>
      </w:pPr>
    </w:p>
    <w:p w14:paraId="61CAE8E9" w14:textId="75369BD2" w:rsidR="005A40C3" w:rsidRPr="00236006" w:rsidRDefault="009B0797" w:rsidP="00236006">
      <w:pPr>
        <w:spacing w:line="360" w:lineRule="auto"/>
        <w:rPr>
          <w:rFonts w:ascii="Calibri" w:eastAsia="Calibri" w:hAnsi="Calibri" w:cs="Calibri"/>
          <w:sz w:val="24"/>
          <w:szCs w:val="24"/>
        </w:rPr>
      </w:pPr>
      <w:r w:rsidRPr="00236006">
        <w:rPr>
          <w:rFonts w:ascii="Calibri" w:eastAsia="Calibri" w:hAnsi="Calibri" w:cs="Calibri"/>
          <w:sz w:val="24"/>
          <w:szCs w:val="24"/>
        </w:rPr>
        <w:t xml:space="preserve">The </w:t>
      </w:r>
      <w:r w:rsidR="00460843" w:rsidRPr="00236006">
        <w:rPr>
          <w:rFonts w:ascii="Calibri" w:eastAsia="Calibri" w:hAnsi="Calibri" w:cs="Calibri"/>
          <w:sz w:val="24"/>
          <w:szCs w:val="24"/>
        </w:rPr>
        <w:t>fee</w:t>
      </w:r>
      <w:r w:rsidR="00B557DF">
        <w:rPr>
          <w:rFonts w:ascii="Calibri" w:eastAsia="Calibri" w:hAnsi="Calibri" w:cs="Calibri"/>
          <w:sz w:val="24"/>
          <w:szCs w:val="24"/>
        </w:rPr>
        <w:t xml:space="preserve">dback </w:t>
      </w:r>
      <w:r w:rsidRPr="00236006">
        <w:rPr>
          <w:rFonts w:ascii="Calibri" w:eastAsia="Calibri" w:hAnsi="Calibri" w:cs="Calibri"/>
          <w:sz w:val="24"/>
          <w:szCs w:val="24"/>
        </w:rPr>
        <w:t xml:space="preserve">from the learners was very positive and they reported that they enjoyed the session and that they had understood the role. For some learners they were not aware of the Appropriate Adult role and so by delivering this microteach it has enabled me to not only inform learners of such roles with the criminal justice system but also </w:t>
      </w:r>
      <w:r w:rsidR="005A40C3" w:rsidRPr="00236006">
        <w:rPr>
          <w:rFonts w:ascii="Calibri" w:eastAsia="Calibri" w:hAnsi="Calibri" w:cs="Calibri"/>
          <w:sz w:val="24"/>
          <w:szCs w:val="24"/>
        </w:rPr>
        <w:t>educate learners to appreciate a role that usually goes unnoticed as it happens in custody and not in public view or sometimes</w:t>
      </w:r>
      <w:r w:rsidR="0035277E" w:rsidRPr="00236006">
        <w:rPr>
          <w:rFonts w:ascii="Calibri" w:eastAsia="Calibri" w:hAnsi="Calibri" w:cs="Calibri"/>
          <w:sz w:val="24"/>
          <w:szCs w:val="24"/>
        </w:rPr>
        <w:t xml:space="preserve"> </w:t>
      </w:r>
      <w:r w:rsidR="007D4A04" w:rsidRPr="00236006">
        <w:rPr>
          <w:rFonts w:ascii="Calibri" w:eastAsia="Calibri" w:hAnsi="Calibri" w:cs="Calibri"/>
          <w:sz w:val="24"/>
          <w:szCs w:val="24"/>
        </w:rPr>
        <w:t xml:space="preserve">not in </w:t>
      </w:r>
      <w:r w:rsidR="0035277E" w:rsidRPr="00236006">
        <w:rPr>
          <w:rFonts w:ascii="Calibri" w:eastAsia="Calibri" w:hAnsi="Calibri" w:cs="Calibri"/>
          <w:sz w:val="24"/>
          <w:szCs w:val="24"/>
        </w:rPr>
        <w:t xml:space="preserve">public </w:t>
      </w:r>
      <w:r w:rsidR="005A40C3" w:rsidRPr="00236006">
        <w:rPr>
          <w:rFonts w:ascii="Calibri" w:eastAsia="Calibri" w:hAnsi="Calibri" w:cs="Calibri"/>
          <w:sz w:val="24"/>
          <w:szCs w:val="24"/>
        </w:rPr>
        <w:t xml:space="preserve">interest. </w:t>
      </w:r>
    </w:p>
    <w:p w14:paraId="7B11EA58" w14:textId="47CF49A9" w:rsidR="008B3A55" w:rsidRPr="00236006" w:rsidRDefault="005A40C3" w:rsidP="00236006">
      <w:pPr>
        <w:spacing w:line="360" w:lineRule="auto"/>
        <w:rPr>
          <w:rFonts w:ascii="Calibri" w:eastAsia="Calibri" w:hAnsi="Calibri" w:cs="Calibri"/>
          <w:sz w:val="24"/>
          <w:szCs w:val="24"/>
        </w:rPr>
      </w:pPr>
      <w:r w:rsidRPr="00236006">
        <w:rPr>
          <w:rFonts w:ascii="Calibri" w:eastAsia="Calibri" w:hAnsi="Calibri" w:cs="Calibri"/>
          <w:sz w:val="24"/>
          <w:szCs w:val="24"/>
        </w:rPr>
        <w:t xml:space="preserve">I don’t feel that there was anything bad about the experience other that not having a full class. This could be due to being the last day of term and </w:t>
      </w:r>
      <w:r w:rsidR="000F16E3" w:rsidRPr="00236006">
        <w:rPr>
          <w:rFonts w:ascii="Calibri" w:eastAsia="Calibri" w:hAnsi="Calibri" w:cs="Calibri"/>
          <w:sz w:val="24"/>
          <w:szCs w:val="24"/>
        </w:rPr>
        <w:t xml:space="preserve">others having completed their microteach in previous weeks. I felt quite confident and relaxed during the delivery and happy at the end. </w:t>
      </w:r>
    </w:p>
    <w:p w14:paraId="1A1A728B" w14:textId="34B08C77" w:rsidR="008B4E59" w:rsidRPr="005A611F" w:rsidRDefault="008B4E59">
      <w:pPr>
        <w:rPr>
          <w:rFonts w:ascii="Calibri" w:eastAsia="Calibri" w:hAnsi="Calibri" w:cs="Calibri"/>
          <w:color w:val="00B0F0"/>
        </w:rPr>
      </w:pPr>
    </w:p>
    <w:p w14:paraId="6A128621" w14:textId="474FAE67" w:rsidR="00B557DF" w:rsidRDefault="00A07D0D" w:rsidP="005A611F">
      <w:pPr>
        <w:spacing w:line="360" w:lineRule="auto"/>
        <w:rPr>
          <w:rFonts w:ascii="Calibri" w:eastAsia="Calibri" w:hAnsi="Calibri" w:cs="Calibri"/>
          <w:sz w:val="24"/>
          <w:szCs w:val="24"/>
        </w:rPr>
      </w:pPr>
      <w:r w:rsidRPr="005A611F">
        <w:rPr>
          <w:rFonts w:ascii="Calibri" w:eastAsia="Calibri" w:hAnsi="Calibri" w:cs="Calibri"/>
          <w:sz w:val="24"/>
          <w:szCs w:val="24"/>
        </w:rPr>
        <w:t xml:space="preserve">As part of this microteach </w:t>
      </w:r>
      <w:r w:rsidR="00D04E76">
        <w:rPr>
          <w:rFonts w:ascii="Calibri" w:eastAsia="Calibri" w:hAnsi="Calibri" w:cs="Calibri"/>
          <w:sz w:val="24"/>
          <w:szCs w:val="24"/>
        </w:rPr>
        <w:t>I</w:t>
      </w:r>
      <w:r w:rsidR="00B223AE" w:rsidRPr="005A611F">
        <w:rPr>
          <w:rFonts w:ascii="Calibri" w:eastAsia="Calibri" w:hAnsi="Calibri" w:cs="Calibri"/>
          <w:sz w:val="24"/>
          <w:szCs w:val="24"/>
        </w:rPr>
        <w:t xml:space="preserve"> was required to use at </w:t>
      </w:r>
      <w:r w:rsidR="00DC12FC" w:rsidRPr="005A611F">
        <w:rPr>
          <w:rFonts w:ascii="Calibri" w:eastAsia="Calibri" w:hAnsi="Calibri" w:cs="Calibri"/>
          <w:sz w:val="24"/>
          <w:szCs w:val="24"/>
        </w:rPr>
        <w:t>least</w:t>
      </w:r>
      <w:r w:rsidR="00B223AE" w:rsidRPr="005A611F">
        <w:rPr>
          <w:rFonts w:ascii="Calibri" w:eastAsia="Calibri" w:hAnsi="Calibri" w:cs="Calibri"/>
          <w:sz w:val="24"/>
          <w:szCs w:val="24"/>
        </w:rPr>
        <w:t xml:space="preserve"> two technological teaching resources within the delivery</w:t>
      </w:r>
      <w:r w:rsidR="00D04E76">
        <w:rPr>
          <w:rFonts w:ascii="Calibri" w:eastAsia="Calibri" w:hAnsi="Calibri" w:cs="Calibri"/>
          <w:sz w:val="24"/>
          <w:szCs w:val="24"/>
        </w:rPr>
        <w:t xml:space="preserve"> a</w:t>
      </w:r>
      <w:r w:rsidR="00492D8F">
        <w:rPr>
          <w:rFonts w:ascii="Calibri" w:eastAsia="Calibri" w:hAnsi="Calibri" w:cs="Calibri"/>
          <w:sz w:val="24"/>
          <w:szCs w:val="24"/>
        </w:rPr>
        <w:t>nd</w:t>
      </w:r>
      <w:r w:rsidR="00D04E76">
        <w:rPr>
          <w:rFonts w:ascii="Calibri" w:eastAsia="Calibri" w:hAnsi="Calibri" w:cs="Calibri"/>
          <w:sz w:val="24"/>
          <w:szCs w:val="24"/>
        </w:rPr>
        <w:t xml:space="preserve"> to</w:t>
      </w:r>
      <w:r w:rsidR="00492D8F">
        <w:rPr>
          <w:rFonts w:ascii="Calibri" w:eastAsia="Calibri" w:hAnsi="Calibri" w:cs="Calibri"/>
          <w:sz w:val="24"/>
          <w:szCs w:val="24"/>
        </w:rPr>
        <w:t xml:space="preserve"> reflect on th</w:t>
      </w:r>
      <w:r w:rsidR="00D04E76">
        <w:rPr>
          <w:rFonts w:ascii="Calibri" w:eastAsia="Calibri" w:hAnsi="Calibri" w:cs="Calibri"/>
          <w:sz w:val="24"/>
          <w:szCs w:val="24"/>
        </w:rPr>
        <w:t xml:space="preserve">at </w:t>
      </w:r>
      <w:r w:rsidR="00492D8F">
        <w:rPr>
          <w:rFonts w:ascii="Calibri" w:eastAsia="Calibri" w:hAnsi="Calibri" w:cs="Calibri"/>
          <w:sz w:val="24"/>
          <w:szCs w:val="24"/>
        </w:rPr>
        <w:t>technology</w:t>
      </w:r>
      <w:r w:rsidR="00D04E76">
        <w:rPr>
          <w:rFonts w:ascii="Calibri" w:eastAsia="Calibri" w:hAnsi="Calibri" w:cs="Calibri"/>
          <w:sz w:val="24"/>
          <w:szCs w:val="24"/>
        </w:rPr>
        <w:t xml:space="preserve"> </w:t>
      </w:r>
      <w:r w:rsidR="00492D8F">
        <w:rPr>
          <w:rFonts w:ascii="Calibri" w:eastAsia="Calibri" w:hAnsi="Calibri" w:cs="Calibri"/>
          <w:sz w:val="24"/>
          <w:szCs w:val="24"/>
        </w:rPr>
        <w:t xml:space="preserve">and </w:t>
      </w:r>
      <w:r w:rsidR="00D04E76">
        <w:rPr>
          <w:rFonts w:ascii="Calibri" w:eastAsia="Calibri" w:hAnsi="Calibri" w:cs="Calibri"/>
          <w:sz w:val="24"/>
          <w:szCs w:val="24"/>
        </w:rPr>
        <w:t xml:space="preserve">consider </w:t>
      </w:r>
      <w:r w:rsidR="00492D8F">
        <w:rPr>
          <w:rFonts w:ascii="Calibri" w:eastAsia="Calibri" w:hAnsi="Calibri" w:cs="Calibri"/>
          <w:sz w:val="24"/>
          <w:szCs w:val="24"/>
        </w:rPr>
        <w:t xml:space="preserve">if it enhanced the learning process? What is mean by reflection is that it is a way of teacher professional development (Hoffman -Kipp, P. </w:t>
      </w:r>
      <w:r w:rsidR="00492D8F" w:rsidRPr="00492D8F">
        <w:rPr>
          <w:rFonts w:ascii="Calibri" w:eastAsia="Calibri" w:hAnsi="Calibri" w:cs="Calibri"/>
          <w:i/>
          <w:sz w:val="24"/>
          <w:szCs w:val="24"/>
        </w:rPr>
        <w:t>et al</w:t>
      </w:r>
      <w:r w:rsidR="00492D8F">
        <w:rPr>
          <w:rFonts w:ascii="Calibri" w:eastAsia="Calibri" w:hAnsi="Calibri" w:cs="Calibri"/>
          <w:sz w:val="24"/>
          <w:szCs w:val="24"/>
        </w:rPr>
        <w:t>, 2003).</w:t>
      </w:r>
      <w:r w:rsidR="00146A12">
        <w:rPr>
          <w:rFonts w:ascii="Calibri" w:eastAsia="Calibri" w:hAnsi="Calibri" w:cs="Calibri"/>
          <w:sz w:val="24"/>
          <w:szCs w:val="24"/>
        </w:rPr>
        <w:t xml:space="preserve"> Reflection is about developing subject matter, teaching it and developing knowledge and on how to teach (Hoffman-Kipp, P. </w:t>
      </w:r>
      <w:r w:rsidR="00146A12" w:rsidRPr="00492D8F">
        <w:rPr>
          <w:rFonts w:ascii="Calibri" w:eastAsia="Calibri" w:hAnsi="Calibri" w:cs="Calibri"/>
          <w:i/>
          <w:sz w:val="24"/>
          <w:szCs w:val="24"/>
        </w:rPr>
        <w:t>et al</w:t>
      </w:r>
      <w:r w:rsidR="00146A12">
        <w:rPr>
          <w:rFonts w:ascii="Calibri" w:eastAsia="Calibri" w:hAnsi="Calibri" w:cs="Calibri"/>
          <w:sz w:val="24"/>
          <w:szCs w:val="24"/>
        </w:rPr>
        <w:t>, 2003).</w:t>
      </w:r>
      <w:r w:rsidR="00D07241">
        <w:rPr>
          <w:rFonts w:ascii="Calibri" w:eastAsia="Calibri" w:hAnsi="Calibri" w:cs="Calibri"/>
          <w:sz w:val="24"/>
          <w:szCs w:val="24"/>
        </w:rPr>
        <w:t xml:space="preserve"> Reflection might expose some awkward realities, but we must believe that we can change and improve (Sullivan, B. </w:t>
      </w:r>
      <w:r w:rsidR="00D07241">
        <w:rPr>
          <w:rFonts w:ascii="Calibri" w:eastAsia="Calibri" w:hAnsi="Calibri" w:cs="Calibri"/>
          <w:i/>
          <w:sz w:val="24"/>
          <w:szCs w:val="24"/>
        </w:rPr>
        <w:t>et al</w:t>
      </w:r>
      <w:r w:rsidR="00D07241">
        <w:rPr>
          <w:rFonts w:ascii="Calibri" w:eastAsia="Calibri" w:hAnsi="Calibri" w:cs="Calibri"/>
          <w:sz w:val="24"/>
          <w:szCs w:val="24"/>
        </w:rPr>
        <w:t xml:space="preserve"> 2016).</w:t>
      </w:r>
    </w:p>
    <w:p w14:paraId="05E7F88D" w14:textId="77777777" w:rsidR="00B557DF" w:rsidRPr="00492D8F" w:rsidRDefault="00B557DF" w:rsidP="005A611F">
      <w:pPr>
        <w:spacing w:line="360" w:lineRule="auto"/>
        <w:rPr>
          <w:rFonts w:ascii="Calibri" w:eastAsia="Calibri" w:hAnsi="Calibri" w:cs="Calibri"/>
          <w:sz w:val="24"/>
          <w:szCs w:val="24"/>
        </w:rPr>
      </w:pPr>
    </w:p>
    <w:p w14:paraId="6716A41D" w14:textId="0C7598ED" w:rsidR="00E7177E" w:rsidRPr="005A611F" w:rsidRDefault="00B223AE" w:rsidP="005A611F">
      <w:pPr>
        <w:spacing w:line="360" w:lineRule="auto"/>
        <w:rPr>
          <w:rFonts w:ascii="Calibri" w:eastAsia="Calibri" w:hAnsi="Calibri" w:cs="Calibri"/>
          <w:sz w:val="24"/>
          <w:szCs w:val="24"/>
        </w:rPr>
      </w:pPr>
      <w:r w:rsidRPr="005A611F">
        <w:rPr>
          <w:rFonts w:ascii="Calibri" w:eastAsia="Calibri" w:hAnsi="Calibri" w:cs="Calibri"/>
          <w:sz w:val="24"/>
          <w:szCs w:val="24"/>
        </w:rPr>
        <w:lastRenderedPageBreak/>
        <w:t>Technology is now used in our everyday activities</w:t>
      </w:r>
      <w:r w:rsidR="00257549" w:rsidRPr="005A611F">
        <w:rPr>
          <w:rFonts w:ascii="Calibri" w:eastAsia="Calibri" w:hAnsi="Calibri" w:cs="Calibri"/>
          <w:sz w:val="24"/>
          <w:szCs w:val="24"/>
        </w:rPr>
        <w:t xml:space="preserve"> and for some individuals it is a difficult concept</w:t>
      </w:r>
      <w:r w:rsidR="00E7177E" w:rsidRPr="005A611F">
        <w:rPr>
          <w:rFonts w:ascii="Calibri" w:eastAsia="Calibri" w:hAnsi="Calibri" w:cs="Calibri"/>
          <w:sz w:val="24"/>
          <w:szCs w:val="24"/>
        </w:rPr>
        <w:t>. M</w:t>
      </w:r>
      <w:r w:rsidR="00257549" w:rsidRPr="005A611F">
        <w:rPr>
          <w:rFonts w:ascii="Calibri" w:eastAsia="Calibri" w:hAnsi="Calibri" w:cs="Calibri"/>
          <w:sz w:val="24"/>
          <w:szCs w:val="24"/>
        </w:rPr>
        <w:t xml:space="preserve">any </w:t>
      </w:r>
      <w:r w:rsidR="00E7177E" w:rsidRPr="005A611F">
        <w:rPr>
          <w:rFonts w:ascii="Calibri" w:eastAsia="Calibri" w:hAnsi="Calibri" w:cs="Calibri"/>
          <w:sz w:val="24"/>
          <w:szCs w:val="24"/>
        </w:rPr>
        <w:t xml:space="preserve">people </w:t>
      </w:r>
      <w:r w:rsidR="00257549" w:rsidRPr="005A611F">
        <w:rPr>
          <w:rFonts w:ascii="Calibri" w:eastAsia="Calibri" w:hAnsi="Calibri" w:cs="Calibri"/>
          <w:sz w:val="24"/>
          <w:szCs w:val="24"/>
        </w:rPr>
        <w:t>think that young people are too engrossed in technology that it takes over lives</w:t>
      </w:r>
      <w:r w:rsidR="00E7177E" w:rsidRPr="005A611F">
        <w:rPr>
          <w:rFonts w:ascii="Calibri" w:eastAsia="Calibri" w:hAnsi="Calibri" w:cs="Calibri"/>
          <w:sz w:val="24"/>
          <w:szCs w:val="24"/>
        </w:rPr>
        <w:t xml:space="preserve">, so much so that communication and reading is being affected </w:t>
      </w:r>
      <w:r w:rsidR="00257549" w:rsidRPr="005A611F">
        <w:rPr>
          <w:rFonts w:ascii="Calibri" w:eastAsia="Calibri" w:hAnsi="Calibri" w:cs="Calibri"/>
          <w:sz w:val="24"/>
          <w:szCs w:val="24"/>
        </w:rPr>
        <w:t xml:space="preserve">however, it is a source that is required </w:t>
      </w:r>
      <w:r w:rsidR="00E7177E" w:rsidRPr="005A611F">
        <w:rPr>
          <w:rFonts w:ascii="Calibri" w:eastAsia="Calibri" w:hAnsi="Calibri" w:cs="Calibri"/>
          <w:sz w:val="24"/>
          <w:szCs w:val="24"/>
        </w:rPr>
        <w:t>i</w:t>
      </w:r>
      <w:r w:rsidR="00D04E76">
        <w:rPr>
          <w:rFonts w:ascii="Calibri" w:eastAsia="Calibri" w:hAnsi="Calibri" w:cs="Calibri"/>
          <w:sz w:val="24"/>
          <w:szCs w:val="24"/>
        </w:rPr>
        <w:t xml:space="preserve">n </w:t>
      </w:r>
      <w:r w:rsidR="00E7177E" w:rsidRPr="005A611F">
        <w:rPr>
          <w:rFonts w:ascii="Calibri" w:eastAsia="Calibri" w:hAnsi="Calibri" w:cs="Calibri"/>
          <w:sz w:val="24"/>
          <w:szCs w:val="24"/>
        </w:rPr>
        <w:t xml:space="preserve">our lives. This can be seen by </w:t>
      </w:r>
      <w:r w:rsidR="00EE1A4B" w:rsidRPr="005A611F">
        <w:rPr>
          <w:rFonts w:ascii="Calibri" w:eastAsia="Calibri" w:hAnsi="Calibri" w:cs="Calibri"/>
          <w:sz w:val="24"/>
          <w:szCs w:val="24"/>
        </w:rPr>
        <w:t>as</w:t>
      </w:r>
      <w:r w:rsidR="00E7177E" w:rsidRPr="005A611F">
        <w:rPr>
          <w:rFonts w:ascii="Calibri" w:eastAsia="Calibri" w:hAnsi="Calibri" w:cs="Calibri"/>
          <w:sz w:val="24"/>
          <w:szCs w:val="24"/>
        </w:rPr>
        <w:t xml:space="preserve"> </w:t>
      </w:r>
      <w:r w:rsidR="0011009F" w:rsidRPr="005A611F">
        <w:rPr>
          <w:rFonts w:ascii="Calibri" w:eastAsia="Calibri" w:hAnsi="Calibri" w:cs="Calibri"/>
          <w:sz w:val="24"/>
          <w:szCs w:val="24"/>
        </w:rPr>
        <w:t>commented by</w:t>
      </w:r>
      <w:r w:rsidR="00E7177E" w:rsidRPr="005A611F">
        <w:rPr>
          <w:rFonts w:ascii="Calibri" w:eastAsia="Calibri" w:hAnsi="Calibri" w:cs="Calibri"/>
          <w:sz w:val="24"/>
          <w:szCs w:val="24"/>
        </w:rPr>
        <w:t xml:space="preserve"> Halsey, S</w:t>
      </w:r>
      <w:r w:rsidR="005A611F" w:rsidRPr="005A611F">
        <w:rPr>
          <w:rFonts w:ascii="Calibri" w:eastAsia="Calibri" w:hAnsi="Calibri" w:cs="Calibri"/>
          <w:sz w:val="24"/>
          <w:szCs w:val="24"/>
        </w:rPr>
        <w:t>:</w:t>
      </w:r>
    </w:p>
    <w:p w14:paraId="6AA2E325" w14:textId="6ABE7213" w:rsidR="00E7177E" w:rsidRPr="005A611F" w:rsidRDefault="005A611F" w:rsidP="00E7177E">
      <w:pPr>
        <w:rPr>
          <w:rFonts w:ascii="Calibri" w:eastAsia="Calibri" w:hAnsi="Calibri" w:cs="Calibri"/>
          <w:sz w:val="24"/>
          <w:szCs w:val="24"/>
        </w:rPr>
      </w:pPr>
      <w:r w:rsidRPr="005A611F">
        <w:rPr>
          <w:rFonts w:ascii="Calibri" w:eastAsia="Calibri" w:hAnsi="Calibri" w:cs="Calibri"/>
          <w:i/>
          <w:sz w:val="24"/>
          <w:szCs w:val="24"/>
        </w:rPr>
        <w:t>“</w:t>
      </w:r>
      <w:r w:rsidR="00E7177E" w:rsidRPr="005A611F">
        <w:rPr>
          <w:rFonts w:ascii="Calibri" w:eastAsia="Calibri" w:hAnsi="Calibri" w:cs="Calibri"/>
          <w:i/>
          <w:sz w:val="24"/>
          <w:szCs w:val="24"/>
        </w:rPr>
        <w:t>We cannot bury our heads in the sand and try to ignore technology; likewise</w:t>
      </w:r>
      <w:r w:rsidR="0011009F" w:rsidRPr="005A611F">
        <w:rPr>
          <w:rFonts w:ascii="Calibri" w:eastAsia="Calibri" w:hAnsi="Calibri" w:cs="Calibri"/>
          <w:i/>
          <w:sz w:val="24"/>
          <w:szCs w:val="24"/>
        </w:rPr>
        <w:t xml:space="preserve">, </w:t>
      </w:r>
      <w:r w:rsidR="00E7177E" w:rsidRPr="005A611F">
        <w:rPr>
          <w:rFonts w:ascii="Calibri" w:eastAsia="Calibri" w:hAnsi="Calibri" w:cs="Calibri"/>
          <w:i/>
          <w:sz w:val="24"/>
          <w:szCs w:val="24"/>
        </w:rPr>
        <w:t>we cannot sit passively while technology transforms literacy. We must embrace technology and envision new ways of using emerging technologies in our classrooms</w:t>
      </w:r>
      <w:r w:rsidRPr="005A611F">
        <w:rPr>
          <w:rFonts w:ascii="Calibri" w:eastAsia="Calibri" w:hAnsi="Calibri" w:cs="Calibri"/>
          <w:i/>
          <w:sz w:val="24"/>
          <w:szCs w:val="24"/>
        </w:rPr>
        <w:t>”</w:t>
      </w:r>
      <w:r w:rsidR="00E7177E" w:rsidRPr="005A611F">
        <w:rPr>
          <w:rFonts w:ascii="Calibri" w:eastAsia="Calibri" w:hAnsi="Calibri" w:cs="Calibri"/>
          <w:i/>
          <w:sz w:val="24"/>
          <w:szCs w:val="24"/>
        </w:rPr>
        <w:t>.</w:t>
      </w:r>
      <w:r w:rsidR="0011009F" w:rsidRPr="005A611F">
        <w:rPr>
          <w:rFonts w:ascii="Calibri" w:eastAsia="Calibri" w:hAnsi="Calibri" w:cs="Calibri"/>
          <w:i/>
          <w:sz w:val="24"/>
          <w:szCs w:val="24"/>
        </w:rPr>
        <w:t xml:space="preserve"> </w:t>
      </w:r>
      <w:r w:rsidRPr="005A611F">
        <w:rPr>
          <w:rFonts w:ascii="Calibri" w:eastAsia="Calibri" w:hAnsi="Calibri" w:cs="Calibri"/>
          <w:sz w:val="24"/>
          <w:szCs w:val="24"/>
        </w:rPr>
        <w:t>(Halsey, S. 2007: 99).</w:t>
      </w:r>
    </w:p>
    <w:p w14:paraId="6A360BDF" w14:textId="33EEB95D" w:rsidR="00484EAC" w:rsidRDefault="0011009F" w:rsidP="003863B0">
      <w:pPr>
        <w:spacing w:line="360" w:lineRule="auto"/>
        <w:rPr>
          <w:rFonts w:cstheme="minorHAnsi"/>
          <w:sz w:val="24"/>
          <w:szCs w:val="24"/>
        </w:rPr>
      </w:pPr>
      <w:r w:rsidRPr="003B3B57">
        <w:rPr>
          <w:rFonts w:eastAsia="Calibri" w:cstheme="minorHAnsi"/>
          <w:sz w:val="24"/>
          <w:szCs w:val="24"/>
        </w:rPr>
        <w:t>Therefore,</w:t>
      </w:r>
      <w:r w:rsidR="0077724B" w:rsidRPr="003B3B57">
        <w:rPr>
          <w:rFonts w:eastAsia="Calibri" w:cstheme="minorHAnsi"/>
          <w:sz w:val="24"/>
          <w:szCs w:val="24"/>
        </w:rPr>
        <w:t xml:space="preserve"> according to Keeley-Brown (2007, P 6.)</w:t>
      </w:r>
      <w:r w:rsidRPr="003B3B57">
        <w:rPr>
          <w:rFonts w:eastAsia="Calibri" w:cstheme="minorHAnsi"/>
          <w:sz w:val="24"/>
          <w:szCs w:val="24"/>
        </w:rPr>
        <w:t xml:space="preserve"> f</w:t>
      </w:r>
      <w:r w:rsidR="005F1915" w:rsidRPr="003B3B57">
        <w:rPr>
          <w:rFonts w:eastAsia="Calibri" w:cstheme="minorHAnsi"/>
          <w:sz w:val="24"/>
          <w:szCs w:val="24"/>
        </w:rPr>
        <w:t>or students looking to qualify as teachers</w:t>
      </w:r>
      <w:r w:rsidR="0077724B" w:rsidRPr="003B3B57">
        <w:rPr>
          <w:rFonts w:eastAsia="Calibri" w:cstheme="minorHAnsi"/>
          <w:sz w:val="24"/>
          <w:szCs w:val="24"/>
        </w:rPr>
        <w:t xml:space="preserve"> they</w:t>
      </w:r>
      <w:r w:rsidR="005F1915" w:rsidRPr="003B3B57">
        <w:rPr>
          <w:rFonts w:eastAsia="Calibri" w:cstheme="minorHAnsi"/>
          <w:sz w:val="24"/>
          <w:szCs w:val="24"/>
        </w:rPr>
        <w:t xml:space="preserve"> </w:t>
      </w:r>
      <w:r w:rsidRPr="003B3B57">
        <w:rPr>
          <w:rFonts w:eastAsia="Calibri" w:cstheme="minorHAnsi"/>
          <w:sz w:val="24"/>
          <w:szCs w:val="24"/>
        </w:rPr>
        <w:t xml:space="preserve">must </w:t>
      </w:r>
      <w:r w:rsidR="0077724B" w:rsidRPr="003B3B57">
        <w:rPr>
          <w:rFonts w:eastAsia="Calibri" w:cstheme="minorHAnsi"/>
          <w:sz w:val="24"/>
          <w:szCs w:val="24"/>
        </w:rPr>
        <w:t xml:space="preserve">show </w:t>
      </w:r>
      <w:r w:rsidRPr="003B3B57">
        <w:rPr>
          <w:rFonts w:eastAsia="Calibri" w:cstheme="minorHAnsi"/>
          <w:sz w:val="24"/>
          <w:szCs w:val="24"/>
        </w:rPr>
        <w:t xml:space="preserve">evidence </w:t>
      </w:r>
      <w:r w:rsidR="005F1915" w:rsidRPr="003B3B57">
        <w:rPr>
          <w:rFonts w:eastAsia="Calibri" w:cstheme="minorHAnsi"/>
          <w:sz w:val="24"/>
          <w:szCs w:val="24"/>
        </w:rPr>
        <w:t xml:space="preserve">that they are more than able to use </w:t>
      </w:r>
      <w:r w:rsidR="00257549" w:rsidRPr="003B3B57">
        <w:rPr>
          <w:rFonts w:eastAsia="Calibri" w:cstheme="minorHAnsi"/>
          <w:sz w:val="24"/>
          <w:szCs w:val="24"/>
        </w:rPr>
        <w:t xml:space="preserve">technology </w:t>
      </w:r>
      <w:r w:rsidR="005F1915" w:rsidRPr="003B3B57">
        <w:rPr>
          <w:rFonts w:eastAsia="Calibri" w:cstheme="minorHAnsi"/>
          <w:sz w:val="24"/>
          <w:szCs w:val="24"/>
        </w:rPr>
        <w:t xml:space="preserve">in their </w:t>
      </w:r>
      <w:r w:rsidRPr="003B3B57">
        <w:rPr>
          <w:rFonts w:eastAsia="Calibri" w:cstheme="minorHAnsi"/>
          <w:sz w:val="24"/>
          <w:szCs w:val="24"/>
        </w:rPr>
        <w:t xml:space="preserve">teaching </w:t>
      </w:r>
      <w:r w:rsidR="005F1915" w:rsidRPr="003B3B57">
        <w:rPr>
          <w:rFonts w:eastAsia="Calibri" w:cstheme="minorHAnsi"/>
          <w:sz w:val="24"/>
          <w:szCs w:val="24"/>
        </w:rPr>
        <w:t>delivery</w:t>
      </w:r>
      <w:r w:rsidR="0077724B" w:rsidRPr="003B3B57">
        <w:rPr>
          <w:rFonts w:eastAsia="Calibri" w:cstheme="minorHAnsi"/>
          <w:sz w:val="24"/>
          <w:szCs w:val="24"/>
        </w:rPr>
        <w:t>.</w:t>
      </w:r>
      <w:r w:rsidR="00131EC7" w:rsidRPr="003B3B57">
        <w:rPr>
          <w:rFonts w:eastAsia="Calibri" w:cstheme="minorHAnsi"/>
          <w:sz w:val="24"/>
          <w:szCs w:val="24"/>
        </w:rPr>
        <w:t xml:space="preserve"> So much </w:t>
      </w:r>
      <w:r w:rsidR="008D6041" w:rsidRPr="003B3B57">
        <w:rPr>
          <w:rFonts w:eastAsia="Calibri" w:cstheme="minorHAnsi"/>
          <w:sz w:val="24"/>
          <w:szCs w:val="24"/>
        </w:rPr>
        <w:t xml:space="preserve">is need for technology in learning that </w:t>
      </w:r>
      <w:r w:rsidR="00D04E76">
        <w:rPr>
          <w:rFonts w:eastAsia="Calibri" w:cstheme="minorHAnsi"/>
          <w:sz w:val="24"/>
          <w:szCs w:val="24"/>
        </w:rPr>
        <w:t xml:space="preserve">the </w:t>
      </w:r>
      <w:r w:rsidR="008D6041" w:rsidRPr="003B3B57">
        <w:rPr>
          <w:rFonts w:eastAsia="Calibri" w:cstheme="minorHAnsi"/>
          <w:sz w:val="24"/>
          <w:szCs w:val="24"/>
        </w:rPr>
        <w:t xml:space="preserve">Government identifies this in their E-strategy for Education </w:t>
      </w:r>
      <w:r w:rsidR="00110B6F" w:rsidRPr="003B3B57">
        <w:rPr>
          <w:rFonts w:eastAsia="Calibri" w:cstheme="minorHAnsi"/>
          <w:sz w:val="24"/>
          <w:szCs w:val="24"/>
        </w:rPr>
        <w:t xml:space="preserve">where the strategy </w:t>
      </w:r>
      <w:r w:rsidR="00DC12FC" w:rsidRPr="003B3B57">
        <w:rPr>
          <w:rFonts w:eastAsia="Calibri" w:cstheme="minorHAnsi"/>
          <w:sz w:val="24"/>
          <w:szCs w:val="24"/>
        </w:rPr>
        <w:t>focuses</w:t>
      </w:r>
      <w:r w:rsidR="00110B6F" w:rsidRPr="003B3B57">
        <w:rPr>
          <w:rFonts w:eastAsia="Calibri" w:cstheme="minorHAnsi"/>
          <w:sz w:val="24"/>
          <w:szCs w:val="24"/>
        </w:rPr>
        <w:t xml:space="preserve"> on improving the use of technology in</w:t>
      </w:r>
      <w:r w:rsidR="00DC12FC" w:rsidRPr="003B3B57">
        <w:rPr>
          <w:rFonts w:eastAsia="Calibri" w:cstheme="minorHAnsi"/>
          <w:sz w:val="24"/>
          <w:szCs w:val="24"/>
        </w:rPr>
        <w:t xml:space="preserve"> and across</w:t>
      </w:r>
      <w:r w:rsidR="00110B6F" w:rsidRPr="003B3B57">
        <w:rPr>
          <w:rFonts w:eastAsia="Calibri" w:cstheme="minorHAnsi"/>
          <w:sz w:val="24"/>
          <w:szCs w:val="24"/>
        </w:rPr>
        <w:t xml:space="preserve"> the education system </w:t>
      </w:r>
      <w:r w:rsidR="00095B12">
        <w:rPr>
          <w:rFonts w:cstheme="minorHAnsi"/>
          <w:sz w:val="24"/>
          <w:szCs w:val="24"/>
        </w:rPr>
        <w:t>(Department of Education &amp; Skills, 2005).</w:t>
      </w:r>
    </w:p>
    <w:p w14:paraId="35D3EECB" w14:textId="7179D6E5" w:rsidR="00D476F1" w:rsidRPr="00484EAC" w:rsidRDefault="00240455" w:rsidP="003863B0">
      <w:pPr>
        <w:spacing w:line="360" w:lineRule="auto"/>
        <w:rPr>
          <w:rFonts w:cstheme="minorHAnsi"/>
          <w:sz w:val="24"/>
          <w:szCs w:val="24"/>
        </w:rPr>
      </w:pPr>
      <w:r w:rsidRPr="003B3B57">
        <w:rPr>
          <w:rFonts w:cstheme="minorHAnsi"/>
          <w:color w:val="333333"/>
          <w:sz w:val="24"/>
          <w:szCs w:val="24"/>
        </w:rPr>
        <w:t xml:space="preserve">But does technology enhance </w:t>
      </w:r>
      <w:r w:rsidR="007B74EC" w:rsidRPr="003B3B57">
        <w:rPr>
          <w:rFonts w:cstheme="minorHAnsi"/>
          <w:color w:val="333333"/>
          <w:sz w:val="24"/>
          <w:szCs w:val="24"/>
        </w:rPr>
        <w:t xml:space="preserve">teaching or is it a problem within the classroom for both student and teacher? </w:t>
      </w:r>
      <w:r w:rsidR="007B74EC" w:rsidRPr="00FB46A9">
        <w:rPr>
          <w:rFonts w:cstheme="minorHAnsi"/>
          <w:sz w:val="24"/>
          <w:szCs w:val="24"/>
        </w:rPr>
        <w:t>As Yeung, A</w:t>
      </w:r>
      <w:r w:rsidR="003B3B57" w:rsidRPr="00FB46A9">
        <w:rPr>
          <w:rFonts w:cstheme="minorHAnsi"/>
          <w:sz w:val="24"/>
          <w:szCs w:val="24"/>
        </w:rPr>
        <w:t xml:space="preserve"> </w:t>
      </w:r>
      <w:r w:rsidR="007B74EC" w:rsidRPr="00FB46A9">
        <w:rPr>
          <w:rFonts w:cstheme="minorHAnsi"/>
          <w:i/>
          <w:sz w:val="24"/>
          <w:szCs w:val="24"/>
        </w:rPr>
        <w:t>et al</w:t>
      </w:r>
      <w:r w:rsidR="00FC7638" w:rsidRPr="00FB46A9">
        <w:rPr>
          <w:rFonts w:cstheme="minorHAnsi"/>
          <w:sz w:val="24"/>
          <w:szCs w:val="24"/>
        </w:rPr>
        <w:t xml:space="preserve"> </w:t>
      </w:r>
      <w:r w:rsidR="00FC7638" w:rsidRPr="003B3B57">
        <w:rPr>
          <w:rFonts w:cstheme="minorHAnsi"/>
          <w:color w:val="333333"/>
          <w:sz w:val="24"/>
          <w:szCs w:val="24"/>
        </w:rPr>
        <w:t xml:space="preserve">(2012) </w:t>
      </w:r>
      <w:r w:rsidR="007B74EC" w:rsidRPr="003B3B57">
        <w:rPr>
          <w:rFonts w:cstheme="minorHAnsi"/>
          <w:color w:val="333333"/>
          <w:sz w:val="24"/>
          <w:szCs w:val="24"/>
        </w:rPr>
        <w:t>cite</w:t>
      </w:r>
      <w:r w:rsidR="003B3B57" w:rsidRPr="003B3B57">
        <w:rPr>
          <w:rFonts w:cstheme="minorHAnsi"/>
          <w:color w:val="333333"/>
          <w:sz w:val="24"/>
          <w:szCs w:val="24"/>
        </w:rPr>
        <w:t>d</w:t>
      </w:r>
      <w:r w:rsidR="00FC7638" w:rsidRPr="003B3B57">
        <w:rPr>
          <w:rFonts w:cstheme="minorHAnsi"/>
          <w:color w:val="333333"/>
          <w:sz w:val="24"/>
          <w:szCs w:val="24"/>
        </w:rPr>
        <w:t xml:space="preserve"> f</w:t>
      </w:r>
      <w:r w:rsidR="007B74EC" w:rsidRPr="003B3B57">
        <w:rPr>
          <w:rFonts w:cstheme="minorHAnsi"/>
          <w:color w:val="333333"/>
          <w:sz w:val="24"/>
          <w:szCs w:val="24"/>
        </w:rPr>
        <w:t xml:space="preserve">or teachers today, there are </w:t>
      </w:r>
      <w:r w:rsidR="00A51E58" w:rsidRPr="003B3B57">
        <w:rPr>
          <w:rFonts w:cstheme="minorHAnsi"/>
          <w:color w:val="333333"/>
          <w:sz w:val="24"/>
          <w:szCs w:val="24"/>
        </w:rPr>
        <w:t>expected to use modern digital technology (DT) to optimise pedagogical effects</w:t>
      </w:r>
      <w:r w:rsidR="007B74EC" w:rsidRPr="003B3B57">
        <w:rPr>
          <w:rFonts w:cstheme="minorHAnsi"/>
          <w:color w:val="333333"/>
          <w:sz w:val="24"/>
          <w:szCs w:val="24"/>
        </w:rPr>
        <w:t>, whether they like it or no</w:t>
      </w:r>
      <w:r w:rsidR="00A6257C" w:rsidRPr="003B3B57">
        <w:rPr>
          <w:rFonts w:cstheme="minorHAnsi"/>
          <w:color w:val="333333"/>
          <w:sz w:val="24"/>
          <w:szCs w:val="24"/>
        </w:rPr>
        <w:t>t.</w:t>
      </w:r>
      <w:r w:rsidR="000868B5" w:rsidRPr="003B3B57">
        <w:rPr>
          <w:rFonts w:cstheme="minorHAnsi"/>
          <w:color w:val="333333"/>
          <w:sz w:val="24"/>
          <w:szCs w:val="24"/>
        </w:rPr>
        <w:t xml:space="preserve"> But do teachers really feel that technology should be part of the teaching experience?</w:t>
      </w:r>
      <w:r w:rsidR="000868B5">
        <w:rPr>
          <w:rFonts w:ascii="Helvetica" w:hAnsi="Helvetica" w:cs="Helvetica"/>
          <w:color w:val="333333"/>
          <w:sz w:val="20"/>
          <w:szCs w:val="20"/>
        </w:rPr>
        <w:t xml:space="preserve"> </w:t>
      </w:r>
      <w:r w:rsidR="000868B5" w:rsidRPr="003863B0">
        <w:rPr>
          <w:rFonts w:cstheme="minorHAnsi"/>
          <w:color w:val="333333"/>
          <w:sz w:val="24"/>
          <w:szCs w:val="24"/>
        </w:rPr>
        <w:t xml:space="preserve">Britland, M. (2013) states that in the years of being in the teaching profession, technology has altered teaching almost beyond all recognition. He states that the teaching role has changed from teacher to that of facilitator of learning. </w:t>
      </w:r>
      <w:r w:rsidR="00213520" w:rsidRPr="003863B0">
        <w:rPr>
          <w:rFonts w:cstheme="minorHAnsi"/>
          <w:color w:val="333333"/>
          <w:sz w:val="24"/>
          <w:szCs w:val="24"/>
        </w:rPr>
        <w:t>We need s</w:t>
      </w:r>
      <w:r w:rsidR="000868B5" w:rsidRPr="003863B0">
        <w:rPr>
          <w:rFonts w:cstheme="minorHAnsi"/>
          <w:color w:val="333333"/>
          <w:sz w:val="24"/>
          <w:szCs w:val="24"/>
        </w:rPr>
        <w:t>tudents</w:t>
      </w:r>
      <w:r w:rsidR="00213520" w:rsidRPr="003863B0">
        <w:rPr>
          <w:rFonts w:cstheme="minorHAnsi"/>
          <w:color w:val="333333"/>
          <w:sz w:val="24"/>
          <w:szCs w:val="24"/>
        </w:rPr>
        <w:t xml:space="preserve"> to engage with our subjects and to further their knowledge and understanding of that subject. </w:t>
      </w:r>
      <w:r w:rsidR="000868B5" w:rsidRPr="003863B0">
        <w:rPr>
          <w:rFonts w:cstheme="minorHAnsi"/>
          <w:color w:val="333333"/>
          <w:sz w:val="24"/>
          <w:szCs w:val="24"/>
        </w:rPr>
        <w:t>Technology</w:t>
      </w:r>
      <w:r w:rsidR="00213520" w:rsidRPr="003863B0">
        <w:rPr>
          <w:rFonts w:cstheme="minorHAnsi"/>
          <w:color w:val="333333"/>
          <w:sz w:val="24"/>
          <w:szCs w:val="24"/>
        </w:rPr>
        <w:t xml:space="preserve"> helps this by</w:t>
      </w:r>
      <w:r w:rsidR="000868B5" w:rsidRPr="003863B0">
        <w:rPr>
          <w:rFonts w:cstheme="minorHAnsi"/>
          <w:color w:val="333333"/>
          <w:sz w:val="24"/>
          <w:szCs w:val="24"/>
        </w:rPr>
        <w:t xml:space="preserve"> allow</w:t>
      </w:r>
      <w:r w:rsidR="00213520" w:rsidRPr="003863B0">
        <w:rPr>
          <w:rFonts w:cstheme="minorHAnsi"/>
          <w:color w:val="333333"/>
          <w:sz w:val="24"/>
          <w:szCs w:val="24"/>
        </w:rPr>
        <w:t>ing students</w:t>
      </w:r>
      <w:r w:rsidR="000868B5" w:rsidRPr="003863B0">
        <w:rPr>
          <w:rFonts w:cstheme="minorHAnsi"/>
          <w:color w:val="333333"/>
          <w:sz w:val="24"/>
          <w:szCs w:val="24"/>
        </w:rPr>
        <w:t xml:space="preserve"> the freedom to discover subjects in the confinement of a classroom</w:t>
      </w:r>
      <w:r w:rsidR="00213520" w:rsidRPr="003863B0">
        <w:rPr>
          <w:rFonts w:cstheme="minorHAnsi"/>
          <w:color w:val="333333"/>
          <w:sz w:val="24"/>
          <w:szCs w:val="24"/>
        </w:rPr>
        <w:t xml:space="preserve"> (Britland, M. 2013)</w:t>
      </w:r>
      <w:r w:rsidR="00373933" w:rsidRPr="003863B0">
        <w:rPr>
          <w:rFonts w:cstheme="minorHAnsi"/>
          <w:color w:val="333333"/>
          <w:sz w:val="24"/>
          <w:szCs w:val="24"/>
        </w:rPr>
        <w:t>.</w:t>
      </w:r>
    </w:p>
    <w:p w14:paraId="7B78B8C4" w14:textId="77777777" w:rsidR="000518BB" w:rsidRDefault="00373933" w:rsidP="003863B0">
      <w:pPr>
        <w:spacing w:line="360" w:lineRule="auto"/>
        <w:rPr>
          <w:rFonts w:cstheme="minorHAnsi"/>
          <w:color w:val="333333"/>
          <w:sz w:val="24"/>
          <w:szCs w:val="24"/>
        </w:rPr>
      </w:pPr>
      <w:r w:rsidRPr="003863B0">
        <w:rPr>
          <w:rFonts w:cstheme="minorHAnsi"/>
          <w:color w:val="333333"/>
          <w:sz w:val="24"/>
          <w:szCs w:val="24"/>
        </w:rPr>
        <w:t>Some teachers are also against or in some cases afraid to use technology in their lessons and this can be for various reasons. Gurney-Read, J. (2015) writes that nearly ha</w:t>
      </w:r>
      <w:r w:rsidR="000D2399" w:rsidRPr="003863B0">
        <w:rPr>
          <w:rFonts w:cstheme="minorHAnsi"/>
          <w:color w:val="333333"/>
          <w:sz w:val="24"/>
          <w:szCs w:val="24"/>
        </w:rPr>
        <w:t>lf</w:t>
      </w:r>
      <w:r w:rsidRPr="003863B0">
        <w:rPr>
          <w:rFonts w:cstheme="minorHAnsi"/>
          <w:color w:val="333333"/>
          <w:sz w:val="24"/>
          <w:szCs w:val="24"/>
        </w:rPr>
        <w:t xml:space="preserve"> of teachers do not use technology in their classrooms due to lack of training</w:t>
      </w:r>
      <w:r w:rsidR="000D2399" w:rsidRPr="003863B0">
        <w:rPr>
          <w:rFonts w:cstheme="minorHAnsi"/>
          <w:color w:val="333333"/>
          <w:sz w:val="24"/>
          <w:szCs w:val="24"/>
        </w:rPr>
        <w:t xml:space="preserve"> or are unsure </w:t>
      </w:r>
      <w:r w:rsidR="00120644" w:rsidRPr="003863B0">
        <w:rPr>
          <w:rFonts w:cstheme="minorHAnsi"/>
          <w:color w:val="333333"/>
          <w:sz w:val="24"/>
          <w:szCs w:val="24"/>
        </w:rPr>
        <w:t xml:space="preserve">how to </w:t>
      </w:r>
      <w:r w:rsidR="003F2959" w:rsidRPr="003863B0">
        <w:rPr>
          <w:rFonts w:cstheme="minorHAnsi"/>
          <w:color w:val="333333"/>
          <w:sz w:val="24"/>
          <w:szCs w:val="24"/>
        </w:rPr>
        <w:t xml:space="preserve">integrate it in the curriculum. </w:t>
      </w:r>
      <w:r w:rsidR="008A1321" w:rsidRPr="003863B0">
        <w:rPr>
          <w:rFonts w:cstheme="minorHAnsi"/>
          <w:color w:val="333333"/>
          <w:sz w:val="24"/>
          <w:szCs w:val="24"/>
        </w:rPr>
        <w:t xml:space="preserve">These teachers admit that when technology is used correctly students’ results are improved. The problem is the lack of support for teachers to improve their knowledge and use of technology within the classroom. </w:t>
      </w:r>
      <w:r w:rsidRPr="003863B0">
        <w:rPr>
          <w:rFonts w:cstheme="minorHAnsi"/>
          <w:color w:val="333333"/>
          <w:sz w:val="24"/>
          <w:szCs w:val="24"/>
        </w:rPr>
        <w:t xml:space="preserve"> </w:t>
      </w:r>
      <w:r w:rsidR="00003F94" w:rsidRPr="003863B0">
        <w:rPr>
          <w:rFonts w:cstheme="minorHAnsi"/>
          <w:color w:val="333333"/>
          <w:sz w:val="24"/>
          <w:szCs w:val="24"/>
        </w:rPr>
        <w:t>In 2015</w:t>
      </w:r>
      <w:r w:rsidR="000518BB">
        <w:rPr>
          <w:rFonts w:cstheme="minorHAnsi"/>
          <w:color w:val="333333"/>
          <w:sz w:val="24"/>
          <w:szCs w:val="24"/>
        </w:rPr>
        <w:t xml:space="preserve">, </w:t>
      </w:r>
      <w:r w:rsidR="00003F94" w:rsidRPr="003863B0">
        <w:rPr>
          <w:rFonts w:cstheme="minorHAnsi"/>
          <w:color w:val="333333"/>
          <w:sz w:val="24"/>
          <w:szCs w:val="24"/>
        </w:rPr>
        <w:t xml:space="preserve">there was £623 million invested in classroom technology (Innova, 2016). If teachers are unsure how to use this equipment, then you </w:t>
      </w:r>
      <w:r w:rsidR="0039718B" w:rsidRPr="003863B0">
        <w:rPr>
          <w:rFonts w:cstheme="minorHAnsi"/>
          <w:color w:val="333333"/>
          <w:sz w:val="24"/>
          <w:szCs w:val="24"/>
        </w:rPr>
        <w:t>must</w:t>
      </w:r>
      <w:r w:rsidR="00003F94" w:rsidRPr="003863B0">
        <w:rPr>
          <w:rFonts w:cstheme="minorHAnsi"/>
          <w:color w:val="333333"/>
          <w:sz w:val="24"/>
          <w:szCs w:val="24"/>
        </w:rPr>
        <w:t xml:space="preserve"> ask if it is locked away and teachers relying on traditional</w:t>
      </w:r>
    </w:p>
    <w:p w14:paraId="45160958" w14:textId="61554305" w:rsidR="00373933" w:rsidRPr="003863B0" w:rsidRDefault="00003F94" w:rsidP="003863B0">
      <w:pPr>
        <w:spacing w:line="360" w:lineRule="auto"/>
        <w:rPr>
          <w:rFonts w:cstheme="minorHAnsi"/>
          <w:color w:val="333333"/>
          <w:sz w:val="24"/>
          <w:szCs w:val="24"/>
        </w:rPr>
      </w:pPr>
      <w:r w:rsidRPr="003863B0">
        <w:rPr>
          <w:rFonts w:cstheme="minorHAnsi"/>
          <w:color w:val="333333"/>
          <w:sz w:val="24"/>
          <w:szCs w:val="24"/>
        </w:rPr>
        <w:lastRenderedPageBreak/>
        <w:t>methods of teaching? The then Secretary of State for Education Nicky Morgan</w:t>
      </w:r>
      <w:r w:rsidR="0039718B" w:rsidRPr="003863B0">
        <w:rPr>
          <w:rFonts w:cstheme="minorHAnsi"/>
          <w:color w:val="333333"/>
          <w:sz w:val="24"/>
          <w:szCs w:val="24"/>
        </w:rPr>
        <w:t xml:space="preserve"> stated the importance of providing technology to schools (Innova, 2015) but to support this, teachers much also have the training to support the </w:t>
      </w:r>
      <w:r w:rsidR="008A64E0" w:rsidRPr="003863B0">
        <w:rPr>
          <w:rFonts w:cstheme="minorHAnsi"/>
          <w:color w:val="333333"/>
          <w:sz w:val="24"/>
          <w:szCs w:val="24"/>
        </w:rPr>
        <w:t>t</w:t>
      </w:r>
      <w:r w:rsidR="0039718B" w:rsidRPr="003863B0">
        <w:rPr>
          <w:rFonts w:cstheme="minorHAnsi"/>
          <w:color w:val="333333"/>
          <w:sz w:val="24"/>
          <w:szCs w:val="24"/>
        </w:rPr>
        <w:t xml:space="preserve">echnology.  </w:t>
      </w:r>
    </w:p>
    <w:p w14:paraId="1E19FD85" w14:textId="68E26278" w:rsidR="0039718B" w:rsidRDefault="0039718B" w:rsidP="003863B0">
      <w:pPr>
        <w:spacing w:line="360" w:lineRule="auto"/>
        <w:rPr>
          <w:rFonts w:cstheme="minorHAnsi"/>
          <w:color w:val="333333"/>
          <w:sz w:val="24"/>
          <w:szCs w:val="24"/>
        </w:rPr>
      </w:pPr>
      <w:r w:rsidRPr="003863B0">
        <w:rPr>
          <w:rFonts w:cstheme="minorHAnsi"/>
          <w:color w:val="333333"/>
          <w:sz w:val="24"/>
          <w:szCs w:val="24"/>
        </w:rPr>
        <w:t xml:space="preserve">As for all </w:t>
      </w:r>
      <w:r w:rsidR="00E450D7" w:rsidRPr="003863B0">
        <w:rPr>
          <w:rFonts w:cstheme="minorHAnsi"/>
          <w:color w:val="333333"/>
          <w:sz w:val="24"/>
          <w:szCs w:val="24"/>
        </w:rPr>
        <w:t>learner’s</w:t>
      </w:r>
      <w:r w:rsidRPr="003863B0">
        <w:rPr>
          <w:rFonts w:cstheme="minorHAnsi"/>
          <w:color w:val="333333"/>
          <w:sz w:val="24"/>
          <w:szCs w:val="24"/>
        </w:rPr>
        <w:t xml:space="preserve"> technology plays and important part of their studies, school life and </w:t>
      </w:r>
      <w:r w:rsidR="00E450D7" w:rsidRPr="003863B0">
        <w:rPr>
          <w:rFonts w:cstheme="minorHAnsi"/>
          <w:color w:val="333333"/>
          <w:sz w:val="24"/>
          <w:szCs w:val="24"/>
        </w:rPr>
        <w:t>all-round</w:t>
      </w:r>
      <w:r w:rsidRPr="003863B0">
        <w:rPr>
          <w:rFonts w:cstheme="minorHAnsi"/>
          <w:color w:val="333333"/>
          <w:sz w:val="24"/>
          <w:szCs w:val="24"/>
        </w:rPr>
        <w:t xml:space="preserve"> education. </w:t>
      </w:r>
      <w:r w:rsidR="00E450D7" w:rsidRPr="003863B0">
        <w:rPr>
          <w:rFonts w:cstheme="minorHAnsi"/>
          <w:color w:val="333333"/>
          <w:sz w:val="24"/>
          <w:szCs w:val="24"/>
        </w:rPr>
        <w:t xml:space="preserve">Technology is everywhere entwined in our lives therefore through education and </w:t>
      </w:r>
      <w:r w:rsidR="00590E35" w:rsidRPr="003863B0">
        <w:rPr>
          <w:rFonts w:cstheme="minorHAnsi"/>
          <w:color w:val="333333"/>
          <w:sz w:val="24"/>
          <w:szCs w:val="24"/>
        </w:rPr>
        <w:t>using it</w:t>
      </w:r>
      <w:r w:rsidR="00E450D7" w:rsidRPr="003863B0">
        <w:rPr>
          <w:rFonts w:cstheme="minorHAnsi"/>
          <w:color w:val="333333"/>
          <w:sz w:val="24"/>
          <w:szCs w:val="24"/>
        </w:rPr>
        <w:t xml:space="preserve"> gives life skills and knowledge that will be needed when learners move into employment. </w:t>
      </w:r>
      <w:r w:rsidR="00CB1C5C" w:rsidRPr="003863B0">
        <w:rPr>
          <w:rFonts w:cstheme="minorHAnsi"/>
          <w:color w:val="333333"/>
          <w:sz w:val="24"/>
          <w:szCs w:val="24"/>
        </w:rPr>
        <w:t xml:space="preserve">This opportunity I wish I had in school instead of the common dictation </w:t>
      </w:r>
      <w:r w:rsidR="008F62CA">
        <w:rPr>
          <w:rFonts w:cstheme="minorHAnsi"/>
          <w:color w:val="333333"/>
          <w:sz w:val="24"/>
          <w:szCs w:val="24"/>
        </w:rPr>
        <w:t xml:space="preserve">from teachers </w:t>
      </w:r>
      <w:r w:rsidR="00CB1C5C" w:rsidRPr="003863B0">
        <w:rPr>
          <w:rFonts w:cstheme="minorHAnsi"/>
          <w:color w:val="333333"/>
          <w:sz w:val="24"/>
          <w:szCs w:val="24"/>
        </w:rPr>
        <w:t xml:space="preserve">or </w:t>
      </w:r>
      <w:r w:rsidR="00483D17">
        <w:rPr>
          <w:rFonts w:cstheme="minorHAnsi"/>
          <w:color w:val="333333"/>
          <w:sz w:val="24"/>
          <w:szCs w:val="24"/>
        </w:rPr>
        <w:t xml:space="preserve">told to </w:t>
      </w:r>
      <w:r w:rsidR="00CB1C5C" w:rsidRPr="003863B0">
        <w:rPr>
          <w:rFonts w:cstheme="minorHAnsi"/>
          <w:color w:val="333333"/>
          <w:sz w:val="24"/>
          <w:szCs w:val="24"/>
        </w:rPr>
        <w:t>cop</w:t>
      </w:r>
      <w:r w:rsidR="00483D17">
        <w:rPr>
          <w:rFonts w:cstheme="minorHAnsi"/>
          <w:color w:val="333333"/>
          <w:sz w:val="24"/>
          <w:szCs w:val="24"/>
        </w:rPr>
        <w:t xml:space="preserve">y </w:t>
      </w:r>
      <w:r w:rsidR="00CB1C5C" w:rsidRPr="003863B0">
        <w:rPr>
          <w:rFonts w:cstheme="minorHAnsi"/>
          <w:color w:val="333333"/>
          <w:sz w:val="24"/>
          <w:szCs w:val="24"/>
        </w:rPr>
        <w:t>from books</w:t>
      </w:r>
      <w:r w:rsidR="00483D17">
        <w:rPr>
          <w:rFonts w:cstheme="minorHAnsi"/>
          <w:color w:val="333333"/>
          <w:sz w:val="24"/>
          <w:szCs w:val="24"/>
        </w:rPr>
        <w:t>.</w:t>
      </w:r>
      <w:r w:rsidR="00CB1C5C" w:rsidRPr="003863B0">
        <w:rPr>
          <w:rFonts w:cstheme="minorHAnsi"/>
          <w:color w:val="333333"/>
          <w:sz w:val="24"/>
          <w:szCs w:val="24"/>
        </w:rPr>
        <w:t xml:space="preserve"> Both students and school</w:t>
      </w:r>
      <w:r w:rsidR="00483D17">
        <w:rPr>
          <w:rFonts w:cstheme="minorHAnsi"/>
          <w:color w:val="333333"/>
          <w:sz w:val="24"/>
          <w:szCs w:val="24"/>
        </w:rPr>
        <w:t>s</w:t>
      </w:r>
      <w:r w:rsidR="00CB1C5C" w:rsidRPr="003863B0">
        <w:rPr>
          <w:rFonts w:cstheme="minorHAnsi"/>
          <w:color w:val="333333"/>
          <w:sz w:val="24"/>
          <w:szCs w:val="24"/>
        </w:rPr>
        <w:t xml:space="preserve"> should embrace technology for various reasons including</w:t>
      </w:r>
      <w:r w:rsidR="007D267C" w:rsidRPr="003863B0">
        <w:rPr>
          <w:rFonts w:cstheme="minorHAnsi"/>
          <w:color w:val="333333"/>
          <w:sz w:val="24"/>
          <w:szCs w:val="24"/>
        </w:rPr>
        <w:t xml:space="preserve"> </w:t>
      </w:r>
      <w:r w:rsidR="00DB79C1" w:rsidRPr="003863B0">
        <w:rPr>
          <w:rFonts w:cstheme="minorHAnsi"/>
          <w:color w:val="333333"/>
          <w:sz w:val="24"/>
          <w:szCs w:val="24"/>
        </w:rPr>
        <w:t>learning the way</w:t>
      </w:r>
      <w:r w:rsidR="002B24B5" w:rsidRPr="003863B0">
        <w:rPr>
          <w:rFonts w:cstheme="minorHAnsi"/>
          <w:color w:val="333333"/>
          <w:sz w:val="24"/>
          <w:szCs w:val="24"/>
        </w:rPr>
        <w:t xml:space="preserve"> in which</w:t>
      </w:r>
      <w:r w:rsidR="007D267C" w:rsidRPr="003863B0">
        <w:rPr>
          <w:rFonts w:cstheme="minorHAnsi"/>
          <w:color w:val="333333"/>
          <w:sz w:val="24"/>
          <w:szCs w:val="24"/>
        </w:rPr>
        <w:t xml:space="preserve"> to use technology but also </w:t>
      </w:r>
      <w:r w:rsidR="00DB79C1" w:rsidRPr="003863B0">
        <w:rPr>
          <w:rFonts w:cstheme="minorHAnsi"/>
          <w:color w:val="333333"/>
          <w:sz w:val="24"/>
          <w:szCs w:val="24"/>
        </w:rPr>
        <w:t xml:space="preserve">how to use it </w:t>
      </w:r>
      <w:r w:rsidR="007D267C" w:rsidRPr="003863B0">
        <w:rPr>
          <w:rFonts w:cstheme="minorHAnsi"/>
          <w:color w:val="333333"/>
          <w:sz w:val="24"/>
          <w:szCs w:val="24"/>
        </w:rPr>
        <w:t xml:space="preserve">in a safe and correct way. Technology </w:t>
      </w:r>
      <w:r w:rsidR="00483D17">
        <w:rPr>
          <w:rFonts w:cstheme="minorHAnsi"/>
          <w:color w:val="333333"/>
          <w:sz w:val="24"/>
          <w:szCs w:val="24"/>
        </w:rPr>
        <w:t>is e</w:t>
      </w:r>
      <w:r w:rsidR="00CB1C5C" w:rsidRPr="003863B0">
        <w:rPr>
          <w:rFonts w:cstheme="minorHAnsi"/>
          <w:color w:val="333333"/>
          <w:sz w:val="24"/>
          <w:szCs w:val="24"/>
        </w:rPr>
        <w:t xml:space="preserve">ffective </w:t>
      </w:r>
      <w:r w:rsidR="004067A7" w:rsidRPr="003863B0">
        <w:rPr>
          <w:rFonts w:cstheme="minorHAnsi"/>
          <w:color w:val="333333"/>
          <w:sz w:val="24"/>
          <w:szCs w:val="24"/>
        </w:rPr>
        <w:t xml:space="preserve">the </w:t>
      </w:r>
      <w:r w:rsidR="00CB1C5C" w:rsidRPr="003863B0">
        <w:rPr>
          <w:rFonts w:cstheme="minorHAnsi"/>
          <w:color w:val="333333"/>
          <w:sz w:val="24"/>
          <w:szCs w:val="24"/>
        </w:rPr>
        <w:t xml:space="preserve">way </w:t>
      </w:r>
      <w:r w:rsidR="004067A7" w:rsidRPr="003863B0">
        <w:rPr>
          <w:rFonts w:cstheme="minorHAnsi"/>
          <w:color w:val="333333"/>
          <w:sz w:val="24"/>
          <w:szCs w:val="24"/>
        </w:rPr>
        <w:t xml:space="preserve">in which </w:t>
      </w:r>
      <w:r w:rsidR="00CB1C5C" w:rsidRPr="003863B0">
        <w:rPr>
          <w:rFonts w:cstheme="minorHAnsi"/>
          <w:color w:val="333333"/>
          <w:sz w:val="24"/>
          <w:szCs w:val="24"/>
        </w:rPr>
        <w:t>to</w:t>
      </w:r>
      <w:r w:rsidR="007D267C" w:rsidRPr="003863B0">
        <w:rPr>
          <w:rFonts w:cstheme="minorHAnsi"/>
          <w:color w:val="333333"/>
          <w:sz w:val="24"/>
          <w:szCs w:val="24"/>
        </w:rPr>
        <w:t xml:space="preserve"> engage s</w:t>
      </w:r>
      <w:r w:rsidR="00CB1C5C" w:rsidRPr="003863B0">
        <w:rPr>
          <w:rFonts w:cstheme="minorHAnsi"/>
          <w:color w:val="333333"/>
          <w:sz w:val="24"/>
          <w:szCs w:val="24"/>
        </w:rPr>
        <w:t>tudents of different learning styles</w:t>
      </w:r>
      <w:r w:rsidR="00DB79C1" w:rsidRPr="003863B0">
        <w:rPr>
          <w:rFonts w:cstheme="minorHAnsi"/>
          <w:color w:val="333333"/>
          <w:sz w:val="24"/>
          <w:szCs w:val="24"/>
        </w:rPr>
        <w:t xml:space="preserve"> especially social, aural and kinaesthetic learners</w:t>
      </w:r>
      <w:r w:rsidR="007D267C" w:rsidRPr="003863B0">
        <w:rPr>
          <w:rFonts w:cstheme="minorHAnsi"/>
          <w:color w:val="333333"/>
          <w:sz w:val="24"/>
          <w:szCs w:val="24"/>
        </w:rPr>
        <w:t xml:space="preserve"> </w:t>
      </w:r>
      <w:r w:rsidR="00EF20A1" w:rsidRPr="003863B0">
        <w:rPr>
          <w:rFonts w:cstheme="minorHAnsi"/>
          <w:color w:val="333333"/>
          <w:sz w:val="24"/>
          <w:szCs w:val="24"/>
        </w:rPr>
        <w:t xml:space="preserve">as these learners might engage better with technology rather than the traditional learning resources </w:t>
      </w:r>
      <w:r w:rsidR="007D267C" w:rsidRPr="003863B0">
        <w:rPr>
          <w:rFonts w:cstheme="minorHAnsi"/>
          <w:color w:val="333333"/>
          <w:sz w:val="24"/>
          <w:szCs w:val="24"/>
        </w:rPr>
        <w:t>but</w:t>
      </w:r>
      <w:r w:rsidR="00EF20A1" w:rsidRPr="003863B0">
        <w:rPr>
          <w:rFonts w:cstheme="minorHAnsi"/>
          <w:color w:val="333333"/>
          <w:sz w:val="24"/>
          <w:szCs w:val="24"/>
        </w:rPr>
        <w:t>, technology</w:t>
      </w:r>
      <w:r w:rsidR="007D267C" w:rsidRPr="003863B0">
        <w:rPr>
          <w:rFonts w:cstheme="minorHAnsi"/>
          <w:color w:val="333333"/>
          <w:sz w:val="24"/>
          <w:szCs w:val="24"/>
        </w:rPr>
        <w:t xml:space="preserve"> helps all</w:t>
      </w:r>
      <w:r w:rsidR="00EF20A1" w:rsidRPr="003863B0">
        <w:rPr>
          <w:rFonts w:cstheme="minorHAnsi"/>
          <w:color w:val="333333"/>
          <w:sz w:val="24"/>
          <w:szCs w:val="24"/>
        </w:rPr>
        <w:t xml:space="preserve"> types of</w:t>
      </w:r>
      <w:r w:rsidR="007D267C" w:rsidRPr="003863B0">
        <w:rPr>
          <w:rFonts w:cstheme="minorHAnsi"/>
          <w:color w:val="333333"/>
          <w:sz w:val="24"/>
          <w:szCs w:val="24"/>
        </w:rPr>
        <w:t xml:space="preserve"> students </w:t>
      </w:r>
      <w:r w:rsidR="00DB79C1" w:rsidRPr="003863B0">
        <w:rPr>
          <w:rFonts w:cstheme="minorHAnsi"/>
          <w:color w:val="333333"/>
          <w:sz w:val="24"/>
          <w:szCs w:val="24"/>
        </w:rPr>
        <w:t xml:space="preserve">to </w:t>
      </w:r>
      <w:r w:rsidR="007D267C" w:rsidRPr="003863B0">
        <w:rPr>
          <w:rFonts w:cstheme="minorHAnsi"/>
          <w:color w:val="333333"/>
          <w:sz w:val="24"/>
          <w:szCs w:val="24"/>
        </w:rPr>
        <w:t>stay focused in</w:t>
      </w:r>
      <w:r w:rsidR="00EF20A1" w:rsidRPr="003863B0">
        <w:rPr>
          <w:rFonts w:cstheme="minorHAnsi"/>
          <w:color w:val="333333"/>
          <w:sz w:val="24"/>
          <w:szCs w:val="24"/>
        </w:rPr>
        <w:t xml:space="preserve"> </w:t>
      </w:r>
      <w:r w:rsidR="007D267C" w:rsidRPr="003863B0">
        <w:rPr>
          <w:rFonts w:cstheme="minorHAnsi"/>
          <w:color w:val="333333"/>
          <w:sz w:val="24"/>
          <w:szCs w:val="24"/>
        </w:rPr>
        <w:t>lesson</w:t>
      </w:r>
      <w:r w:rsidR="00EF20A1" w:rsidRPr="003863B0">
        <w:rPr>
          <w:rFonts w:cstheme="minorHAnsi"/>
          <w:color w:val="333333"/>
          <w:sz w:val="24"/>
          <w:szCs w:val="24"/>
        </w:rPr>
        <w:t>s</w:t>
      </w:r>
      <w:r w:rsidR="007D267C" w:rsidRPr="003863B0">
        <w:rPr>
          <w:rFonts w:cstheme="minorHAnsi"/>
          <w:color w:val="333333"/>
          <w:sz w:val="24"/>
          <w:szCs w:val="24"/>
        </w:rPr>
        <w:t>.</w:t>
      </w:r>
      <w:r w:rsidR="00CB1C5C" w:rsidRPr="003863B0">
        <w:rPr>
          <w:rFonts w:cstheme="minorHAnsi"/>
          <w:color w:val="333333"/>
          <w:sz w:val="24"/>
          <w:szCs w:val="24"/>
        </w:rPr>
        <w:t xml:space="preserve"> Learners</w:t>
      </w:r>
      <w:r w:rsidR="007D267C" w:rsidRPr="003863B0">
        <w:rPr>
          <w:rFonts w:cstheme="minorHAnsi"/>
          <w:color w:val="333333"/>
          <w:sz w:val="24"/>
          <w:szCs w:val="24"/>
        </w:rPr>
        <w:t xml:space="preserve"> also engage with fellow learners and teachers in a different way than traditional classroom learning again</w:t>
      </w:r>
      <w:r w:rsidR="00EF20A1" w:rsidRPr="003863B0">
        <w:rPr>
          <w:rFonts w:cstheme="minorHAnsi"/>
          <w:color w:val="333333"/>
          <w:sz w:val="24"/>
          <w:szCs w:val="24"/>
        </w:rPr>
        <w:t xml:space="preserve"> gaining</w:t>
      </w:r>
      <w:r w:rsidR="007D267C" w:rsidRPr="003863B0">
        <w:rPr>
          <w:rFonts w:cstheme="minorHAnsi"/>
          <w:color w:val="333333"/>
          <w:sz w:val="24"/>
          <w:szCs w:val="24"/>
        </w:rPr>
        <w:t xml:space="preserve"> life skills</w:t>
      </w:r>
      <w:r w:rsidR="00EF20A1" w:rsidRPr="003863B0">
        <w:rPr>
          <w:rFonts w:cstheme="minorHAnsi"/>
          <w:color w:val="333333"/>
          <w:sz w:val="24"/>
          <w:szCs w:val="24"/>
        </w:rPr>
        <w:t xml:space="preserve"> like</w:t>
      </w:r>
      <w:r w:rsidR="007D267C" w:rsidRPr="003863B0">
        <w:rPr>
          <w:rFonts w:cstheme="minorHAnsi"/>
          <w:color w:val="333333"/>
          <w:sz w:val="24"/>
          <w:szCs w:val="24"/>
        </w:rPr>
        <w:t xml:space="preserve"> team work, collaboration and supporting others</w:t>
      </w:r>
      <w:r w:rsidR="00EF20A1" w:rsidRPr="003863B0">
        <w:rPr>
          <w:rFonts w:cstheme="minorHAnsi"/>
          <w:color w:val="333333"/>
          <w:sz w:val="24"/>
          <w:szCs w:val="24"/>
        </w:rPr>
        <w:t xml:space="preserve"> in the class.</w:t>
      </w:r>
      <w:r w:rsidR="001876D2" w:rsidRPr="003863B0">
        <w:rPr>
          <w:rFonts w:cstheme="minorHAnsi"/>
          <w:color w:val="333333"/>
          <w:sz w:val="24"/>
          <w:szCs w:val="24"/>
        </w:rPr>
        <w:t xml:space="preserve"> </w:t>
      </w:r>
      <w:r w:rsidR="00EF20A1" w:rsidRPr="003863B0">
        <w:rPr>
          <w:rFonts w:cstheme="minorHAnsi"/>
          <w:color w:val="333333"/>
          <w:sz w:val="24"/>
          <w:szCs w:val="24"/>
        </w:rPr>
        <w:t>T</w:t>
      </w:r>
      <w:r w:rsidR="002B24B5" w:rsidRPr="003863B0">
        <w:rPr>
          <w:rFonts w:cstheme="minorHAnsi"/>
          <w:color w:val="333333"/>
          <w:sz w:val="24"/>
          <w:szCs w:val="24"/>
        </w:rPr>
        <w:t>eachers’</w:t>
      </w:r>
      <w:r w:rsidR="001876D2" w:rsidRPr="003863B0">
        <w:rPr>
          <w:rFonts w:cstheme="minorHAnsi"/>
          <w:color w:val="333333"/>
          <w:sz w:val="24"/>
          <w:szCs w:val="24"/>
        </w:rPr>
        <w:t xml:space="preserve"> </w:t>
      </w:r>
      <w:r w:rsidR="002B24B5" w:rsidRPr="003863B0">
        <w:rPr>
          <w:rFonts w:cstheme="minorHAnsi"/>
          <w:color w:val="333333"/>
          <w:sz w:val="24"/>
          <w:szCs w:val="24"/>
        </w:rPr>
        <w:t xml:space="preserve">roles </w:t>
      </w:r>
      <w:r w:rsidR="001876D2" w:rsidRPr="003863B0">
        <w:rPr>
          <w:rFonts w:cstheme="minorHAnsi"/>
          <w:color w:val="333333"/>
          <w:sz w:val="24"/>
          <w:szCs w:val="24"/>
        </w:rPr>
        <w:t xml:space="preserve">also become </w:t>
      </w:r>
      <w:r w:rsidR="00E116D2" w:rsidRPr="003863B0">
        <w:rPr>
          <w:rFonts w:cstheme="minorHAnsi"/>
          <w:color w:val="333333"/>
          <w:sz w:val="24"/>
          <w:szCs w:val="24"/>
        </w:rPr>
        <w:t>something different as learners are encouraged to seek their own information rather than being told</w:t>
      </w:r>
      <w:r w:rsidR="007D267C" w:rsidRPr="003863B0">
        <w:rPr>
          <w:rFonts w:cstheme="minorHAnsi"/>
          <w:color w:val="333333"/>
          <w:sz w:val="24"/>
          <w:szCs w:val="24"/>
        </w:rPr>
        <w:t xml:space="preserve"> </w:t>
      </w:r>
      <w:r w:rsidR="00E116D2" w:rsidRPr="003863B0">
        <w:rPr>
          <w:rFonts w:cstheme="minorHAnsi"/>
          <w:color w:val="333333"/>
          <w:sz w:val="24"/>
          <w:szCs w:val="24"/>
        </w:rPr>
        <w:t>what to learn</w:t>
      </w:r>
      <w:r w:rsidR="002B24B5" w:rsidRPr="003863B0">
        <w:rPr>
          <w:rFonts w:cstheme="minorHAnsi"/>
          <w:color w:val="333333"/>
          <w:sz w:val="24"/>
          <w:szCs w:val="24"/>
        </w:rPr>
        <w:t xml:space="preserve"> – teachers becom</w:t>
      </w:r>
      <w:r w:rsidR="00483D17">
        <w:rPr>
          <w:rFonts w:cstheme="minorHAnsi"/>
          <w:color w:val="333333"/>
          <w:sz w:val="24"/>
          <w:szCs w:val="24"/>
        </w:rPr>
        <w:t>e coaches.</w:t>
      </w:r>
      <w:r w:rsidR="002B24B5" w:rsidRPr="003863B0">
        <w:rPr>
          <w:rFonts w:cstheme="minorHAnsi"/>
          <w:color w:val="333333"/>
          <w:sz w:val="24"/>
          <w:szCs w:val="24"/>
        </w:rPr>
        <w:t xml:space="preserve"> Information for learners is more up to date and quicker than traditional books and therefore transforms the learning experience. </w:t>
      </w:r>
      <w:r w:rsidR="00F40D61" w:rsidRPr="003863B0">
        <w:rPr>
          <w:rFonts w:cstheme="minorHAnsi"/>
          <w:color w:val="333333"/>
          <w:sz w:val="24"/>
          <w:szCs w:val="24"/>
        </w:rPr>
        <w:t xml:space="preserve">Lee </w:t>
      </w:r>
      <w:r w:rsidR="008A64E0" w:rsidRPr="003863B0">
        <w:rPr>
          <w:rFonts w:cstheme="minorHAnsi"/>
          <w:color w:val="333333"/>
          <w:sz w:val="24"/>
          <w:szCs w:val="24"/>
        </w:rPr>
        <w:t>Parkinson (</w:t>
      </w:r>
      <w:r w:rsidR="001C4388" w:rsidRPr="003863B0">
        <w:rPr>
          <w:rFonts w:cstheme="minorHAnsi"/>
          <w:color w:val="333333"/>
          <w:sz w:val="24"/>
          <w:szCs w:val="24"/>
        </w:rPr>
        <w:t>2015, quoted in Nield, 2015)</w:t>
      </w:r>
      <w:r w:rsidR="008A64E0" w:rsidRPr="003863B0">
        <w:rPr>
          <w:rFonts w:cstheme="minorHAnsi"/>
          <w:color w:val="333333"/>
          <w:sz w:val="24"/>
          <w:szCs w:val="24"/>
        </w:rPr>
        <w:t xml:space="preserve"> states that gadgets should only be used to “go beyond what can be done on paper”. He also states that “</w:t>
      </w:r>
      <w:r w:rsidR="008A64E0" w:rsidRPr="003863B0">
        <w:rPr>
          <w:rFonts w:cstheme="minorHAnsi"/>
          <w:i/>
          <w:color w:val="333333"/>
          <w:sz w:val="24"/>
          <w:szCs w:val="24"/>
        </w:rPr>
        <w:t>when technology is used to its potential and with purpose in the classroom, it can provide children with a range of skills that I feel that would benefit them in the world that they are growing up into”</w:t>
      </w:r>
      <w:r w:rsidR="008A64E0" w:rsidRPr="003863B0">
        <w:rPr>
          <w:rFonts w:cstheme="minorHAnsi"/>
          <w:color w:val="333333"/>
          <w:sz w:val="24"/>
          <w:szCs w:val="24"/>
        </w:rPr>
        <w:t xml:space="preserve">. In the same article Nield, </w:t>
      </w:r>
      <w:r w:rsidR="001C4388" w:rsidRPr="003863B0">
        <w:rPr>
          <w:rFonts w:cstheme="minorHAnsi"/>
          <w:color w:val="333333"/>
          <w:sz w:val="24"/>
          <w:szCs w:val="24"/>
        </w:rPr>
        <w:t>(</w:t>
      </w:r>
      <w:r w:rsidR="008A64E0" w:rsidRPr="003863B0">
        <w:rPr>
          <w:rFonts w:cstheme="minorHAnsi"/>
          <w:color w:val="333333"/>
          <w:sz w:val="24"/>
          <w:szCs w:val="24"/>
        </w:rPr>
        <w:t>2015</w:t>
      </w:r>
      <w:r w:rsidR="001C4388" w:rsidRPr="003863B0">
        <w:rPr>
          <w:rFonts w:cstheme="minorHAnsi"/>
          <w:color w:val="333333"/>
          <w:sz w:val="24"/>
          <w:szCs w:val="24"/>
        </w:rPr>
        <w:t xml:space="preserve">) </w:t>
      </w:r>
      <w:r w:rsidR="008A64E0" w:rsidRPr="003863B0">
        <w:rPr>
          <w:rFonts w:cstheme="minorHAnsi"/>
          <w:color w:val="333333"/>
          <w:sz w:val="24"/>
          <w:szCs w:val="24"/>
        </w:rPr>
        <w:t>also talks about author Jim Taylor</w:t>
      </w:r>
      <w:r w:rsidR="000B2A47" w:rsidRPr="003863B0">
        <w:rPr>
          <w:rFonts w:cstheme="minorHAnsi"/>
          <w:color w:val="333333"/>
          <w:sz w:val="24"/>
          <w:szCs w:val="24"/>
        </w:rPr>
        <w:t xml:space="preserve"> (2015)</w:t>
      </w:r>
      <w:r w:rsidR="008A64E0" w:rsidRPr="003863B0">
        <w:rPr>
          <w:rFonts w:cstheme="minorHAnsi"/>
          <w:color w:val="333333"/>
          <w:sz w:val="24"/>
          <w:szCs w:val="24"/>
        </w:rPr>
        <w:t xml:space="preserve"> who states that technology in the classroom should be a tool and not an approach to education. </w:t>
      </w:r>
      <w:r w:rsidR="00884758" w:rsidRPr="003863B0">
        <w:rPr>
          <w:rFonts w:cstheme="minorHAnsi"/>
          <w:color w:val="333333"/>
          <w:sz w:val="24"/>
          <w:szCs w:val="24"/>
        </w:rPr>
        <w:t xml:space="preserve">However, he also states that technology is giving them </w:t>
      </w:r>
      <w:r w:rsidR="000374F5" w:rsidRPr="003863B0">
        <w:rPr>
          <w:rFonts w:cstheme="minorHAnsi"/>
          <w:color w:val="333333"/>
          <w:sz w:val="24"/>
          <w:szCs w:val="24"/>
        </w:rPr>
        <w:t xml:space="preserve">certain </w:t>
      </w:r>
      <w:r w:rsidR="00527987" w:rsidRPr="003863B0">
        <w:rPr>
          <w:rFonts w:cstheme="minorHAnsi"/>
          <w:color w:val="333333"/>
          <w:sz w:val="24"/>
          <w:szCs w:val="24"/>
        </w:rPr>
        <w:t>skills,</w:t>
      </w:r>
      <w:r w:rsidR="000374F5" w:rsidRPr="003863B0">
        <w:rPr>
          <w:rFonts w:cstheme="minorHAnsi"/>
          <w:color w:val="333333"/>
          <w:sz w:val="24"/>
          <w:szCs w:val="24"/>
        </w:rPr>
        <w:t xml:space="preserve"> but they</w:t>
      </w:r>
      <w:r w:rsidR="00884758" w:rsidRPr="003863B0">
        <w:rPr>
          <w:rFonts w:cstheme="minorHAnsi"/>
          <w:color w:val="333333"/>
          <w:sz w:val="24"/>
          <w:szCs w:val="24"/>
        </w:rPr>
        <w:t xml:space="preserve"> are not learning the emotional and social skills </w:t>
      </w:r>
      <w:r w:rsidR="000374F5" w:rsidRPr="003863B0">
        <w:rPr>
          <w:rFonts w:cstheme="minorHAnsi"/>
          <w:color w:val="333333"/>
          <w:sz w:val="24"/>
          <w:szCs w:val="24"/>
        </w:rPr>
        <w:t xml:space="preserve">which is important for life. </w:t>
      </w:r>
    </w:p>
    <w:p w14:paraId="533326BC" w14:textId="67E4A288" w:rsidR="006C113F" w:rsidRPr="003863B0" w:rsidRDefault="006C113F" w:rsidP="00DB0D23">
      <w:pPr>
        <w:rPr>
          <w:rFonts w:ascii="Helvetica" w:hAnsi="Helvetica" w:cs="Helvetica"/>
          <w:color w:val="00B0F0"/>
          <w:sz w:val="20"/>
          <w:szCs w:val="20"/>
        </w:rPr>
      </w:pPr>
    </w:p>
    <w:p w14:paraId="4EE4B253" w14:textId="77777777" w:rsidR="000518BB" w:rsidRDefault="003863B0" w:rsidP="003957F0">
      <w:pPr>
        <w:spacing w:line="360" w:lineRule="auto"/>
        <w:rPr>
          <w:rFonts w:cstheme="minorHAnsi"/>
          <w:color w:val="333333"/>
          <w:sz w:val="24"/>
          <w:szCs w:val="24"/>
        </w:rPr>
      </w:pPr>
      <w:r>
        <w:rPr>
          <w:rFonts w:cstheme="minorHAnsi"/>
          <w:color w:val="333333"/>
          <w:sz w:val="24"/>
          <w:szCs w:val="24"/>
        </w:rPr>
        <w:t>On c</w:t>
      </w:r>
      <w:r w:rsidR="00FE5F13" w:rsidRPr="0012248E">
        <w:rPr>
          <w:rFonts w:cstheme="minorHAnsi"/>
          <w:color w:val="333333"/>
          <w:sz w:val="24"/>
          <w:szCs w:val="24"/>
        </w:rPr>
        <w:t xml:space="preserve">onclusion on the microteach is that I enjoyed the delivery of the presentation. </w:t>
      </w:r>
      <w:r w:rsidR="00247DF9">
        <w:rPr>
          <w:rFonts w:cstheme="minorHAnsi"/>
          <w:color w:val="333333"/>
          <w:sz w:val="24"/>
          <w:szCs w:val="24"/>
        </w:rPr>
        <w:t>There were s</w:t>
      </w:r>
      <w:r w:rsidR="007A50D4" w:rsidRPr="0012248E">
        <w:rPr>
          <w:rFonts w:cstheme="minorHAnsi"/>
          <w:color w:val="333333"/>
          <w:sz w:val="24"/>
          <w:szCs w:val="24"/>
        </w:rPr>
        <w:t>light nerves but once</w:t>
      </w:r>
      <w:r w:rsidR="002A6230">
        <w:rPr>
          <w:rFonts w:cstheme="minorHAnsi"/>
          <w:color w:val="333333"/>
          <w:sz w:val="24"/>
          <w:szCs w:val="24"/>
        </w:rPr>
        <w:t xml:space="preserve"> I</w:t>
      </w:r>
      <w:r w:rsidR="007A50D4" w:rsidRPr="0012248E">
        <w:rPr>
          <w:rFonts w:cstheme="minorHAnsi"/>
          <w:color w:val="333333"/>
          <w:sz w:val="24"/>
          <w:szCs w:val="24"/>
        </w:rPr>
        <w:t xml:space="preserve"> stood up and </w:t>
      </w:r>
      <w:r w:rsidR="00247DF9" w:rsidRPr="0012248E">
        <w:rPr>
          <w:rFonts w:cstheme="minorHAnsi"/>
          <w:color w:val="333333"/>
          <w:sz w:val="24"/>
          <w:szCs w:val="24"/>
        </w:rPr>
        <w:t>started,</w:t>
      </w:r>
      <w:r w:rsidR="007A50D4" w:rsidRPr="0012248E">
        <w:rPr>
          <w:rFonts w:cstheme="minorHAnsi"/>
          <w:color w:val="333333"/>
          <w:sz w:val="24"/>
          <w:szCs w:val="24"/>
        </w:rPr>
        <w:t xml:space="preserve"> they disappeared. It was great to see </w:t>
      </w:r>
    </w:p>
    <w:p w14:paraId="7A15C3BA" w14:textId="66AE0454" w:rsidR="003957F0" w:rsidRDefault="007A50D4" w:rsidP="003957F0">
      <w:pPr>
        <w:spacing w:line="360" w:lineRule="auto"/>
        <w:rPr>
          <w:rFonts w:cstheme="minorHAnsi"/>
          <w:color w:val="333333"/>
          <w:sz w:val="24"/>
          <w:szCs w:val="24"/>
        </w:rPr>
      </w:pPr>
      <w:r w:rsidRPr="0012248E">
        <w:rPr>
          <w:rFonts w:cstheme="minorHAnsi"/>
          <w:color w:val="333333"/>
          <w:sz w:val="24"/>
          <w:szCs w:val="24"/>
        </w:rPr>
        <w:lastRenderedPageBreak/>
        <w:t xml:space="preserve">that within the room that </w:t>
      </w:r>
      <w:r w:rsidR="00247DF9" w:rsidRPr="0012248E">
        <w:rPr>
          <w:rFonts w:cstheme="minorHAnsi"/>
          <w:color w:val="333333"/>
          <w:sz w:val="24"/>
          <w:szCs w:val="24"/>
        </w:rPr>
        <w:t>most</w:t>
      </w:r>
      <w:r w:rsidR="00247DF9">
        <w:rPr>
          <w:rFonts w:cstheme="minorHAnsi"/>
          <w:color w:val="333333"/>
          <w:sz w:val="24"/>
          <w:szCs w:val="24"/>
        </w:rPr>
        <w:t xml:space="preserve"> of the learners</w:t>
      </w:r>
      <w:r w:rsidRPr="0012248E">
        <w:rPr>
          <w:rFonts w:cstheme="minorHAnsi"/>
          <w:color w:val="333333"/>
          <w:sz w:val="24"/>
          <w:szCs w:val="24"/>
        </w:rPr>
        <w:t xml:space="preserve"> had not heard of the Appropriate Adult role. Hav</w:t>
      </w:r>
      <w:r w:rsidR="002A6230">
        <w:rPr>
          <w:rFonts w:cstheme="minorHAnsi"/>
          <w:color w:val="333333"/>
          <w:sz w:val="24"/>
          <w:szCs w:val="24"/>
        </w:rPr>
        <w:t>ing</w:t>
      </w:r>
      <w:r w:rsidRPr="0012248E">
        <w:rPr>
          <w:rFonts w:cstheme="minorHAnsi"/>
          <w:color w:val="333333"/>
          <w:sz w:val="24"/>
          <w:szCs w:val="24"/>
        </w:rPr>
        <w:t xml:space="preserve"> worked in this environment I am very aware that little is unheard of it. Unlike TV dramas of police and investigations which invade our tv’s this role is one that very little is advertised. I think that this is due it being the unsexy role that happens behind closed doors with little interest</w:t>
      </w:r>
      <w:r w:rsidR="002A6230">
        <w:rPr>
          <w:rFonts w:cstheme="minorHAnsi"/>
          <w:color w:val="333333"/>
          <w:sz w:val="24"/>
          <w:szCs w:val="24"/>
        </w:rPr>
        <w:t xml:space="preserve"> but with</w:t>
      </w:r>
      <w:r w:rsidR="000518BB">
        <w:rPr>
          <w:rFonts w:cstheme="minorHAnsi"/>
          <w:color w:val="333333"/>
          <w:sz w:val="24"/>
          <w:szCs w:val="24"/>
        </w:rPr>
        <w:t xml:space="preserve">out </w:t>
      </w:r>
      <w:r w:rsidR="002A6230">
        <w:rPr>
          <w:rFonts w:cstheme="minorHAnsi"/>
          <w:color w:val="333333"/>
          <w:sz w:val="24"/>
          <w:szCs w:val="24"/>
        </w:rPr>
        <w:t>it so much cannot happen</w:t>
      </w:r>
      <w:r w:rsidRPr="0012248E">
        <w:rPr>
          <w:rFonts w:cstheme="minorHAnsi"/>
          <w:color w:val="333333"/>
          <w:sz w:val="24"/>
          <w:szCs w:val="24"/>
        </w:rPr>
        <w:t xml:space="preserve">. </w:t>
      </w:r>
      <w:r w:rsidR="00247DF9" w:rsidRPr="0012248E">
        <w:rPr>
          <w:rFonts w:cstheme="minorHAnsi"/>
          <w:color w:val="333333"/>
          <w:sz w:val="24"/>
          <w:szCs w:val="24"/>
        </w:rPr>
        <w:t>I</w:t>
      </w:r>
      <w:r w:rsidRPr="0012248E">
        <w:rPr>
          <w:rFonts w:cstheme="minorHAnsi"/>
          <w:color w:val="333333"/>
          <w:sz w:val="24"/>
          <w:szCs w:val="24"/>
        </w:rPr>
        <w:t xml:space="preserve"> must reflect that the topic may have been slightly too much when I talked about the Police and Criminal Evidence Act which brought the role of AA’s to the system. I did feel though that I explained in lay man terms the role which did not used criminal terminology and I felt</w:t>
      </w:r>
      <w:r w:rsidR="0012248E">
        <w:rPr>
          <w:rFonts w:cstheme="minorHAnsi"/>
          <w:color w:val="333333"/>
          <w:sz w:val="24"/>
          <w:szCs w:val="24"/>
        </w:rPr>
        <w:t xml:space="preserve"> that due to this the learners found</w:t>
      </w:r>
      <w:r w:rsidRPr="0012248E">
        <w:rPr>
          <w:rFonts w:cstheme="minorHAnsi"/>
          <w:color w:val="333333"/>
          <w:sz w:val="24"/>
          <w:szCs w:val="24"/>
        </w:rPr>
        <w:t xml:space="preserve"> it eas</w:t>
      </w:r>
      <w:r w:rsidR="0012248E">
        <w:rPr>
          <w:rFonts w:cstheme="minorHAnsi"/>
          <w:color w:val="333333"/>
          <w:sz w:val="24"/>
          <w:szCs w:val="24"/>
        </w:rPr>
        <w:t>ier</w:t>
      </w:r>
      <w:r w:rsidRPr="0012248E">
        <w:rPr>
          <w:rFonts w:cstheme="minorHAnsi"/>
          <w:color w:val="333333"/>
          <w:sz w:val="24"/>
          <w:szCs w:val="24"/>
        </w:rPr>
        <w:t xml:space="preserve"> to understand</w:t>
      </w:r>
      <w:r w:rsidR="0012248E">
        <w:rPr>
          <w:rFonts w:cstheme="minorHAnsi"/>
          <w:color w:val="333333"/>
          <w:sz w:val="24"/>
          <w:szCs w:val="24"/>
        </w:rPr>
        <w:t xml:space="preserve"> the role. My confidence in using different technology I</w:t>
      </w:r>
      <w:r w:rsidR="00247DF9">
        <w:rPr>
          <w:rFonts w:cstheme="minorHAnsi"/>
          <w:color w:val="333333"/>
          <w:sz w:val="24"/>
          <w:szCs w:val="24"/>
        </w:rPr>
        <w:t xml:space="preserve"> understand that I</w:t>
      </w:r>
      <w:r w:rsidR="0012248E">
        <w:rPr>
          <w:rFonts w:cstheme="minorHAnsi"/>
          <w:color w:val="333333"/>
          <w:sz w:val="24"/>
          <w:szCs w:val="24"/>
        </w:rPr>
        <w:t xml:space="preserve"> need to review</w:t>
      </w:r>
      <w:r w:rsidR="00247DF9">
        <w:rPr>
          <w:rFonts w:cstheme="minorHAnsi"/>
          <w:color w:val="333333"/>
          <w:sz w:val="24"/>
          <w:szCs w:val="24"/>
        </w:rPr>
        <w:t xml:space="preserve"> my knowledge</w:t>
      </w:r>
      <w:r w:rsidR="0012248E">
        <w:rPr>
          <w:rFonts w:cstheme="minorHAnsi"/>
          <w:color w:val="333333"/>
          <w:sz w:val="24"/>
          <w:szCs w:val="24"/>
        </w:rPr>
        <w:t xml:space="preserve"> and understand </w:t>
      </w:r>
      <w:r w:rsidR="00247DF9">
        <w:rPr>
          <w:rFonts w:cstheme="minorHAnsi"/>
          <w:color w:val="333333"/>
          <w:sz w:val="24"/>
          <w:szCs w:val="24"/>
        </w:rPr>
        <w:t xml:space="preserve">more in </w:t>
      </w:r>
      <w:r w:rsidR="0012248E">
        <w:rPr>
          <w:rFonts w:cstheme="minorHAnsi"/>
          <w:color w:val="333333"/>
          <w:sz w:val="24"/>
          <w:szCs w:val="24"/>
        </w:rPr>
        <w:t>what is available</w:t>
      </w:r>
      <w:r w:rsidR="00247DF9">
        <w:rPr>
          <w:rFonts w:cstheme="minorHAnsi"/>
          <w:color w:val="333333"/>
          <w:sz w:val="24"/>
          <w:szCs w:val="24"/>
        </w:rPr>
        <w:t xml:space="preserve"> in our digital world</w:t>
      </w:r>
      <w:r w:rsidR="0012248E">
        <w:rPr>
          <w:rFonts w:cstheme="minorHAnsi"/>
          <w:color w:val="333333"/>
          <w:sz w:val="24"/>
          <w:szCs w:val="24"/>
        </w:rPr>
        <w:t>. My knowledge</w:t>
      </w:r>
      <w:r w:rsidR="00AB475F">
        <w:rPr>
          <w:rFonts w:cstheme="minorHAnsi"/>
          <w:color w:val="333333"/>
          <w:sz w:val="24"/>
          <w:szCs w:val="24"/>
        </w:rPr>
        <w:t xml:space="preserve"> of different interactive websites</w:t>
      </w:r>
      <w:r w:rsidR="0012248E">
        <w:rPr>
          <w:rFonts w:cstheme="minorHAnsi"/>
          <w:color w:val="333333"/>
          <w:sz w:val="24"/>
          <w:szCs w:val="24"/>
        </w:rPr>
        <w:t xml:space="preserve"> is not as I thought it was compared to other</w:t>
      </w:r>
      <w:r w:rsidR="00AB475F">
        <w:rPr>
          <w:rFonts w:cstheme="minorHAnsi"/>
          <w:color w:val="333333"/>
          <w:sz w:val="24"/>
          <w:szCs w:val="24"/>
        </w:rPr>
        <w:t xml:space="preserve"> learners on the PCET course.</w:t>
      </w:r>
      <w:r w:rsidR="002A6230">
        <w:rPr>
          <w:rFonts w:cstheme="minorHAnsi"/>
          <w:color w:val="333333"/>
          <w:sz w:val="24"/>
          <w:szCs w:val="24"/>
        </w:rPr>
        <w:t xml:space="preserve"> </w:t>
      </w:r>
      <w:r w:rsidR="003957F0">
        <w:rPr>
          <w:rFonts w:cstheme="minorHAnsi"/>
          <w:color w:val="333333"/>
          <w:sz w:val="24"/>
          <w:szCs w:val="24"/>
        </w:rPr>
        <w:t xml:space="preserve">I believe that the technology used in my microteach enhanced the learning and that was reinforced via the quiz. </w:t>
      </w:r>
    </w:p>
    <w:p w14:paraId="5E5BB8CD" w14:textId="63D47B68" w:rsidR="0039718B" w:rsidRPr="003957F0" w:rsidRDefault="002A6230" w:rsidP="003957F0">
      <w:pPr>
        <w:spacing w:line="360" w:lineRule="auto"/>
        <w:rPr>
          <w:rFonts w:cstheme="minorHAnsi"/>
          <w:color w:val="333333"/>
          <w:sz w:val="24"/>
          <w:szCs w:val="24"/>
        </w:rPr>
      </w:pPr>
      <w:r w:rsidRPr="00CC5EEB">
        <w:rPr>
          <w:rFonts w:cstheme="minorHAnsi"/>
          <w:color w:val="333333"/>
          <w:sz w:val="24"/>
          <w:szCs w:val="24"/>
        </w:rPr>
        <w:t>To review technology is needed with</w:t>
      </w:r>
      <w:r w:rsidR="00CC5EEB" w:rsidRPr="00CC5EEB">
        <w:rPr>
          <w:rFonts w:cstheme="minorHAnsi"/>
          <w:color w:val="333333"/>
          <w:sz w:val="24"/>
          <w:szCs w:val="24"/>
        </w:rPr>
        <w:t>in</w:t>
      </w:r>
      <w:r w:rsidRPr="00CC5EEB">
        <w:rPr>
          <w:rFonts w:cstheme="minorHAnsi"/>
          <w:color w:val="333333"/>
          <w:sz w:val="24"/>
          <w:szCs w:val="24"/>
        </w:rPr>
        <w:t xml:space="preserve"> learning and it is not going anywhere, if anything it’s use will increase due to demand and the way learners will engage with technology better than the traditional way of learning. </w:t>
      </w:r>
      <w:r w:rsidR="004F2865" w:rsidRPr="00CC5EEB">
        <w:rPr>
          <w:rFonts w:cstheme="minorHAnsi"/>
          <w:color w:val="333333"/>
          <w:sz w:val="24"/>
          <w:szCs w:val="24"/>
        </w:rPr>
        <w:t xml:space="preserve">Britland, M </w:t>
      </w:r>
      <w:r w:rsidR="000B2A47" w:rsidRPr="00CC5EEB">
        <w:rPr>
          <w:rFonts w:cstheme="minorHAnsi"/>
          <w:color w:val="333333"/>
          <w:sz w:val="24"/>
          <w:szCs w:val="24"/>
        </w:rPr>
        <w:t>(</w:t>
      </w:r>
      <w:r w:rsidR="004F2865" w:rsidRPr="00CC5EEB">
        <w:rPr>
          <w:rFonts w:cstheme="minorHAnsi"/>
          <w:color w:val="333333"/>
          <w:sz w:val="24"/>
          <w:szCs w:val="24"/>
        </w:rPr>
        <w:t>2013</w:t>
      </w:r>
      <w:r w:rsidR="000B2A47" w:rsidRPr="00CC5EEB">
        <w:rPr>
          <w:rFonts w:cstheme="minorHAnsi"/>
          <w:color w:val="333333"/>
          <w:sz w:val="24"/>
          <w:szCs w:val="24"/>
        </w:rPr>
        <w:t>)</w:t>
      </w:r>
      <w:r w:rsidR="004F2865" w:rsidRPr="00CC5EEB">
        <w:rPr>
          <w:rFonts w:cstheme="minorHAnsi"/>
          <w:color w:val="333333"/>
          <w:sz w:val="24"/>
          <w:szCs w:val="24"/>
        </w:rPr>
        <w:t xml:space="preserve"> believes that the best teachers are those who embrace</w:t>
      </w:r>
      <w:r w:rsidR="004448B6">
        <w:rPr>
          <w:rFonts w:cstheme="minorHAnsi"/>
          <w:color w:val="333333"/>
          <w:sz w:val="24"/>
          <w:szCs w:val="24"/>
        </w:rPr>
        <w:t>s the use of</w:t>
      </w:r>
      <w:r w:rsidR="004F2865" w:rsidRPr="00CC5EEB">
        <w:rPr>
          <w:rFonts w:cstheme="minorHAnsi"/>
          <w:color w:val="333333"/>
          <w:sz w:val="24"/>
          <w:szCs w:val="24"/>
        </w:rPr>
        <w:t xml:space="preserve"> technology</w:t>
      </w:r>
      <w:r w:rsidR="004448B6">
        <w:rPr>
          <w:rFonts w:cstheme="minorHAnsi"/>
          <w:color w:val="333333"/>
          <w:sz w:val="24"/>
          <w:szCs w:val="24"/>
        </w:rPr>
        <w:t>.</w:t>
      </w:r>
      <w:r w:rsidR="004F2865" w:rsidRPr="00CC5EEB">
        <w:rPr>
          <w:rFonts w:cstheme="minorHAnsi"/>
          <w:color w:val="333333"/>
          <w:sz w:val="24"/>
          <w:szCs w:val="24"/>
        </w:rPr>
        <w:t xml:space="preserve"> He states that most leaners have the power in their pockets ‘the dreaded mobile phone’.</w:t>
      </w:r>
      <w:r w:rsidR="0039718B" w:rsidRPr="00CC5EEB">
        <w:rPr>
          <w:rFonts w:eastAsia="Times New Roman" w:cstheme="minorHAnsi"/>
          <w:color w:val="121212"/>
          <w:sz w:val="24"/>
          <w:szCs w:val="24"/>
        </w:rPr>
        <w:t xml:space="preserve"> </w:t>
      </w:r>
      <w:r w:rsidR="004448B6">
        <w:rPr>
          <w:rFonts w:eastAsia="Times New Roman" w:cstheme="minorHAnsi"/>
          <w:color w:val="121212"/>
          <w:sz w:val="24"/>
          <w:szCs w:val="24"/>
        </w:rPr>
        <w:t>And by allowing ‘</w:t>
      </w:r>
      <w:r w:rsidR="0039718B" w:rsidRPr="00CC5EEB">
        <w:rPr>
          <w:rFonts w:eastAsia="Times New Roman" w:cstheme="minorHAnsi"/>
          <w:color w:val="121212"/>
          <w:sz w:val="24"/>
          <w:szCs w:val="24"/>
        </w:rPr>
        <w:t>students to unholster these weapons is a liberating experience for both teacher and student</w:t>
      </w:r>
      <w:r w:rsidR="004448B6">
        <w:rPr>
          <w:rFonts w:eastAsia="Times New Roman" w:cstheme="minorHAnsi"/>
          <w:color w:val="121212"/>
          <w:sz w:val="24"/>
          <w:szCs w:val="24"/>
        </w:rPr>
        <w:t xml:space="preserve">’. </w:t>
      </w:r>
      <w:r w:rsidR="0039718B" w:rsidRPr="00CC5EEB">
        <w:rPr>
          <w:rFonts w:eastAsia="Times New Roman" w:cstheme="minorHAnsi"/>
          <w:color w:val="121212"/>
          <w:sz w:val="24"/>
          <w:szCs w:val="24"/>
        </w:rPr>
        <w:t xml:space="preserve"> </w:t>
      </w:r>
      <w:r w:rsidR="004448B6">
        <w:rPr>
          <w:rFonts w:eastAsia="Times New Roman" w:cstheme="minorHAnsi"/>
          <w:color w:val="121212"/>
          <w:sz w:val="24"/>
          <w:szCs w:val="24"/>
        </w:rPr>
        <w:t xml:space="preserve">He also states that doing something new through technology can ‘open up a cave of treasures’ which can lead students anywhere </w:t>
      </w:r>
      <w:r w:rsidR="0039718B" w:rsidRPr="004448B6">
        <w:rPr>
          <w:rFonts w:eastAsia="Times New Roman" w:cstheme="minorHAnsi"/>
          <w:color w:val="121212"/>
          <w:sz w:val="24"/>
          <w:szCs w:val="24"/>
        </w:rPr>
        <w:t>(Britland, M 2013)</w:t>
      </w:r>
      <w:r w:rsidR="004448B6">
        <w:rPr>
          <w:rFonts w:eastAsia="Times New Roman" w:cstheme="minorHAnsi"/>
          <w:color w:val="121212"/>
          <w:sz w:val="24"/>
          <w:szCs w:val="24"/>
        </w:rPr>
        <w:t>.</w:t>
      </w:r>
      <w:r w:rsidR="00483D17">
        <w:rPr>
          <w:rFonts w:eastAsia="Times New Roman" w:cstheme="minorHAnsi"/>
          <w:color w:val="121212"/>
          <w:sz w:val="24"/>
          <w:szCs w:val="24"/>
        </w:rPr>
        <w:t xml:space="preserve"> </w:t>
      </w:r>
    </w:p>
    <w:p w14:paraId="124B02B0" w14:textId="77777777" w:rsidR="0039718B" w:rsidRDefault="0039718B" w:rsidP="00DB0D23">
      <w:pPr>
        <w:rPr>
          <w:rFonts w:ascii="Helvetica" w:hAnsi="Helvetica" w:cs="Helvetica"/>
          <w:color w:val="333333"/>
          <w:sz w:val="20"/>
          <w:szCs w:val="20"/>
        </w:rPr>
      </w:pPr>
    </w:p>
    <w:p w14:paraId="1D602BE8" w14:textId="77777777" w:rsidR="00003F94" w:rsidRPr="007B74EC" w:rsidRDefault="00003F94" w:rsidP="00DB0D23">
      <w:pPr>
        <w:rPr>
          <w:rFonts w:ascii="Helvetica" w:hAnsi="Helvetica" w:cs="Helvetica"/>
          <w:color w:val="333333"/>
          <w:sz w:val="20"/>
          <w:szCs w:val="20"/>
        </w:rPr>
      </w:pPr>
    </w:p>
    <w:p w14:paraId="3B449ACF" w14:textId="33AE9141" w:rsidR="00257549" w:rsidRPr="00DB0D23" w:rsidRDefault="00257549">
      <w:pPr>
        <w:rPr>
          <w:rFonts w:ascii="Calibri" w:eastAsia="Calibri" w:hAnsi="Calibri" w:cs="Calibri"/>
          <w:i/>
        </w:rPr>
      </w:pPr>
    </w:p>
    <w:p w14:paraId="010C6EE7" w14:textId="550735A2" w:rsidR="00F61F9D" w:rsidRDefault="00F61F9D">
      <w:pPr>
        <w:rPr>
          <w:rFonts w:ascii="Calibri" w:eastAsia="Calibri" w:hAnsi="Calibri" w:cs="Calibri"/>
        </w:rPr>
      </w:pPr>
    </w:p>
    <w:p w14:paraId="10A17E05" w14:textId="1E6C2F8E" w:rsidR="00F61F9D" w:rsidRDefault="00F61F9D">
      <w:pPr>
        <w:rPr>
          <w:rFonts w:ascii="Calibri" w:eastAsia="Calibri" w:hAnsi="Calibri" w:cs="Calibri"/>
        </w:rPr>
      </w:pPr>
    </w:p>
    <w:p w14:paraId="376914BB" w14:textId="693A66AB" w:rsidR="00F61F9D" w:rsidRDefault="00F61F9D">
      <w:pPr>
        <w:rPr>
          <w:rFonts w:ascii="Calibri" w:eastAsia="Calibri" w:hAnsi="Calibri" w:cs="Calibri"/>
        </w:rPr>
      </w:pPr>
    </w:p>
    <w:p w14:paraId="0B1D37B5" w14:textId="7AEEE3F5" w:rsidR="00F61F9D" w:rsidRDefault="00F61F9D">
      <w:pPr>
        <w:rPr>
          <w:rFonts w:ascii="Calibri" w:eastAsia="Calibri" w:hAnsi="Calibri" w:cs="Calibri"/>
        </w:rPr>
      </w:pPr>
    </w:p>
    <w:p w14:paraId="39AC199A" w14:textId="1A5EFC7E" w:rsidR="00F61F9D" w:rsidRDefault="00F61F9D">
      <w:pPr>
        <w:rPr>
          <w:rFonts w:ascii="Calibri" w:eastAsia="Calibri" w:hAnsi="Calibri" w:cs="Calibri"/>
        </w:rPr>
      </w:pPr>
    </w:p>
    <w:p w14:paraId="4909358E" w14:textId="015862E1" w:rsidR="00F61F9D" w:rsidRDefault="00F61F9D">
      <w:pPr>
        <w:rPr>
          <w:rFonts w:ascii="Calibri" w:eastAsia="Calibri" w:hAnsi="Calibri" w:cs="Calibri"/>
        </w:rPr>
      </w:pPr>
    </w:p>
    <w:p w14:paraId="36D6007F" w14:textId="4ADDC8CD" w:rsidR="00F61F9D" w:rsidRDefault="00F61F9D">
      <w:pPr>
        <w:rPr>
          <w:rFonts w:ascii="Calibri" w:eastAsia="Calibri" w:hAnsi="Calibri" w:cs="Calibri"/>
        </w:rPr>
      </w:pPr>
    </w:p>
    <w:p w14:paraId="396D3C69" w14:textId="2EB35D1D" w:rsidR="00F61F9D" w:rsidRDefault="00F61F9D">
      <w:pPr>
        <w:rPr>
          <w:rFonts w:ascii="Calibri" w:eastAsia="Calibri" w:hAnsi="Calibri" w:cs="Calibri"/>
        </w:rPr>
      </w:pPr>
    </w:p>
    <w:p w14:paraId="5A11C350" w14:textId="77777777" w:rsidR="00484EAC" w:rsidRDefault="00484EAC" w:rsidP="006C4323">
      <w:pPr>
        <w:rPr>
          <w:rFonts w:ascii="Calibri" w:eastAsia="Calibri" w:hAnsi="Calibri" w:cs="Calibri"/>
        </w:rPr>
      </w:pPr>
    </w:p>
    <w:p w14:paraId="360F2514" w14:textId="11722A26" w:rsidR="00EC0C9A" w:rsidRPr="004448B6" w:rsidRDefault="00F61F9D" w:rsidP="006C4323">
      <w:pPr>
        <w:rPr>
          <w:rFonts w:ascii="Calibri" w:eastAsia="Calibri" w:hAnsi="Calibri" w:cs="Calibri"/>
          <w:sz w:val="24"/>
          <w:szCs w:val="24"/>
        </w:rPr>
      </w:pPr>
      <w:r w:rsidRPr="004448B6">
        <w:rPr>
          <w:rFonts w:ascii="Calibri" w:eastAsia="Calibri" w:hAnsi="Calibri" w:cs="Calibri"/>
          <w:sz w:val="24"/>
          <w:szCs w:val="24"/>
        </w:rPr>
        <w:t>Reference:</w:t>
      </w:r>
      <w:r w:rsidR="00EC0C9A" w:rsidRPr="004448B6">
        <w:rPr>
          <w:rFonts w:ascii="Calibri" w:eastAsia="Calibri" w:hAnsi="Calibri" w:cs="Calibri"/>
          <w:sz w:val="24"/>
          <w:szCs w:val="24"/>
        </w:rPr>
        <w:t xml:space="preserve"> </w:t>
      </w:r>
    </w:p>
    <w:p w14:paraId="2B694467" w14:textId="59A1EB90" w:rsidR="006C4323" w:rsidRDefault="006C4323" w:rsidP="006C4323">
      <w:pPr>
        <w:rPr>
          <w:rFonts w:ascii="Calibri" w:eastAsia="Calibri" w:hAnsi="Calibri" w:cs="Calibri"/>
          <w:sz w:val="24"/>
          <w:szCs w:val="24"/>
        </w:rPr>
      </w:pPr>
      <w:r w:rsidRPr="004448B6">
        <w:rPr>
          <w:rFonts w:ascii="Calibri" w:eastAsia="Calibri" w:hAnsi="Calibri" w:cs="Calibri"/>
          <w:sz w:val="24"/>
          <w:szCs w:val="24"/>
        </w:rPr>
        <w:t xml:space="preserve">Britland, M. (2013) </w:t>
      </w:r>
      <w:r w:rsidRPr="004448B6">
        <w:rPr>
          <w:rFonts w:ascii="Calibri" w:eastAsia="Calibri" w:hAnsi="Calibri" w:cs="Calibri"/>
          <w:i/>
          <w:sz w:val="24"/>
          <w:szCs w:val="24"/>
        </w:rPr>
        <w:t xml:space="preserve">How has technology transformed the role of the </w:t>
      </w:r>
      <w:proofErr w:type="gramStart"/>
      <w:r w:rsidRPr="004448B6">
        <w:rPr>
          <w:rFonts w:ascii="Calibri" w:eastAsia="Calibri" w:hAnsi="Calibri" w:cs="Calibri"/>
          <w:i/>
          <w:sz w:val="24"/>
          <w:szCs w:val="24"/>
        </w:rPr>
        <w:t>teacher?</w:t>
      </w:r>
      <w:r w:rsidRPr="004448B6">
        <w:rPr>
          <w:rFonts w:ascii="Calibri" w:eastAsia="Calibri" w:hAnsi="Calibri" w:cs="Calibri"/>
          <w:sz w:val="24"/>
          <w:szCs w:val="24"/>
        </w:rPr>
        <w:t>,</w:t>
      </w:r>
      <w:proofErr w:type="gramEnd"/>
      <w:r w:rsidRPr="004448B6">
        <w:rPr>
          <w:rFonts w:ascii="Georgia" w:hAnsi="Georgia"/>
          <w:color w:val="121212"/>
          <w:sz w:val="24"/>
          <w:szCs w:val="24"/>
        </w:rPr>
        <w:t xml:space="preserve"> </w:t>
      </w:r>
      <w:r w:rsidRPr="004448B6">
        <w:rPr>
          <w:rFonts w:ascii="Calibri" w:eastAsia="Calibri" w:hAnsi="Calibri" w:cs="Calibri"/>
          <w:sz w:val="24"/>
          <w:szCs w:val="24"/>
        </w:rPr>
        <w:t xml:space="preserve">The Guardian, 18 June 2013. Available at: </w:t>
      </w:r>
      <w:hyperlink r:id="rId7" w:history="1">
        <w:r w:rsidRPr="004448B6">
          <w:rPr>
            <w:rStyle w:val="Hyperlink"/>
            <w:rFonts w:ascii="Calibri" w:eastAsia="Calibri" w:hAnsi="Calibri" w:cs="Calibri"/>
            <w:sz w:val="24"/>
            <w:szCs w:val="24"/>
          </w:rPr>
          <w:t>https://www.theguardian.com/teacher-network/teacher-blog/2013/jun/18/technology-transform-teaching-students-schools 30/12/18</w:t>
        </w:r>
      </w:hyperlink>
      <w:r w:rsidRPr="004448B6">
        <w:rPr>
          <w:rFonts w:ascii="Calibri" w:eastAsia="Calibri" w:hAnsi="Calibri" w:cs="Calibri"/>
          <w:sz w:val="24"/>
          <w:szCs w:val="24"/>
        </w:rPr>
        <w:t xml:space="preserve"> (Accessed</w:t>
      </w:r>
      <w:r w:rsidR="00484EAC">
        <w:rPr>
          <w:rFonts w:ascii="Calibri" w:eastAsia="Calibri" w:hAnsi="Calibri" w:cs="Calibri"/>
          <w:sz w:val="24"/>
          <w:szCs w:val="24"/>
        </w:rPr>
        <w:t>:</w:t>
      </w:r>
      <w:r w:rsidRPr="004448B6">
        <w:rPr>
          <w:rFonts w:ascii="Calibri" w:eastAsia="Calibri" w:hAnsi="Calibri" w:cs="Calibri"/>
          <w:sz w:val="24"/>
          <w:szCs w:val="24"/>
        </w:rPr>
        <w:t xml:space="preserve"> 23rd December 2018).</w:t>
      </w:r>
    </w:p>
    <w:p w14:paraId="7654A3BB" w14:textId="281A3E90" w:rsidR="00095B12" w:rsidRDefault="00095B12" w:rsidP="006C4323">
      <w:pPr>
        <w:rPr>
          <w:rFonts w:ascii="Calibri" w:eastAsia="Calibri" w:hAnsi="Calibri" w:cs="Calibri"/>
          <w:sz w:val="24"/>
          <w:szCs w:val="24"/>
        </w:rPr>
      </w:pPr>
    </w:p>
    <w:p w14:paraId="11DED715" w14:textId="69F932B7" w:rsidR="00095B12" w:rsidRPr="00095B12" w:rsidRDefault="00095B12" w:rsidP="006C4323">
      <w:pPr>
        <w:rPr>
          <w:rFonts w:ascii="Calibri" w:eastAsia="Calibri" w:hAnsi="Calibri" w:cs="Calibri"/>
          <w:sz w:val="24"/>
          <w:szCs w:val="24"/>
        </w:rPr>
      </w:pPr>
      <w:r>
        <w:rPr>
          <w:rFonts w:ascii="Calibri" w:eastAsia="Calibri" w:hAnsi="Calibri" w:cs="Calibri"/>
          <w:sz w:val="24"/>
          <w:szCs w:val="24"/>
        </w:rPr>
        <w:t xml:space="preserve">Department of Education and Skills (2005) </w:t>
      </w:r>
      <w:r>
        <w:rPr>
          <w:rFonts w:ascii="Calibri" w:eastAsia="Calibri" w:hAnsi="Calibri" w:cs="Calibri"/>
          <w:i/>
          <w:sz w:val="24"/>
          <w:szCs w:val="24"/>
        </w:rPr>
        <w:t>The e-Strategy ‘Harnessing Technology’: Transferring learning and children services.</w:t>
      </w:r>
      <w:r>
        <w:rPr>
          <w:rFonts w:ascii="Calibri" w:eastAsia="Calibri" w:hAnsi="Calibri" w:cs="Calibri"/>
          <w:sz w:val="24"/>
          <w:szCs w:val="24"/>
        </w:rPr>
        <w:t xml:space="preserve"> Available at: </w:t>
      </w:r>
      <w:hyperlink r:id="rId8" w:history="1">
        <w:r w:rsidRPr="00186CCE">
          <w:rPr>
            <w:rStyle w:val="Hyperlink"/>
            <w:rFonts w:ascii="Calibri" w:eastAsia="Calibri" w:hAnsi="Calibri" w:cs="Calibri"/>
            <w:sz w:val="24"/>
            <w:szCs w:val="24"/>
          </w:rPr>
          <w:t>https://webarchive.nationalarchives.gov.uk/20060214032202/http://www.dfes.gov.uk/publications/e-strategy/index.shtml</w:t>
        </w:r>
      </w:hyperlink>
      <w:r>
        <w:rPr>
          <w:rFonts w:ascii="Calibri" w:eastAsia="Calibri" w:hAnsi="Calibri" w:cs="Calibri"/>
          <w:sz w:val="24"/>
          <w:szCs w:val="24"/>
        </w:rPr>
        <w:t>. (Accessed</w:t>
      </w:r>
      <w:r w:rsidR="00484EAC">
        <w:rPr>
          <w:rFonts w:ascii="Calibri" w:eastAsia="Calibri" w:hAnsi="Calibri" w:cs="Calibri"/>
          <w:sz w:val="24"/>
          <w:szCs w:val="24"/>
        </w:rPr>
        <w:t>: 12</w:t>
      </w:r>
      <w:r w:rsidR="00484EAC" w:rsidRPr="00484EAC">
        <w:rPr>
          <w:rFonts w:ascii="Calibri" w:eastAsia="Calibri" w:hAnsi="Calibri" w:cs="Calibri"/>
          <w:sz w:val="24"/>
          <w:szCs w:val="24"/>
          <w:vertAlign w:val="superscript"/>
        </w:rPr>
        <w:t>th</w:t>
      </w:r>
      <w:r w:rsidR="00484EAC">
        <w:rPr>
          <w:rFonts w:ascii="Calibri" w:eastAsia="Calibri" w:hAnsi="Calibri" w:cs="Calibri"/>
          <w:sz w:val="24"/>
          <w:szCs w:val="24"/>
        </w:rPr>
        <w:t xml:space="preserve"> January 2019).</w:t>
      </w:r>
    </w:p>
    <w:p w14:paraId="300FBEA0" w14:textId="77777777" w:rsidR="00BB639C" w:rsidRPr="00BA4707" w:rsidRDefault="00BB639C" w:rsidP="006C4323">
      <w:pPr>
        <w:rPr>
          <w:rFonts w:ascii="Calibri" w:eastAsia="Calibri" w:hAnsi="Calibri" w:cs="Calibri"/>
          <w:color w:val="0563C1" w:themeColor="hyperlink"/>
          <w:sz w:val="24"/>
          <w:szCs w:val="24"/>
          <w:u w:val="single"/>
        </w:rPr>
      </w:pPr>
    </w:p>
    <w:p w14:paraId="5E6CFE55" w14:textId="54F759C0" w:rsidR="006A7895" w:rsidRDefault="006A7895">
      <w:pPr>
        <w:rPr>
          <w:rFonts w:ascii="Calibri" w:eastAsia="Calibri" w:hAnsi="Calibri" w:cs="Calibri"/>
          <w:color w:val="000000" w:themeColor="text1"/>
          <w:sz w:val="24"/>
          <w:szCs w:val="24"/>
        </w:rPr>
      </w:pPr>
      <w:r w:rsidRPr="004448B6">
        <w:rPr>
          <w:rFonts w:ascii="Calibri" w:eastAsia="Calibri" w:hAnsi="Calibri" w:cs="Calibri"/>
          <w:color w:val="000000" w:themeColor="text1"/>
          <w:sz w:val="24"/>
          <w:szCs w:val="24"/>
        </w:rPr>
        <w:t xml:space="preserve">Gibbs, G. (1988) </w:t>
      </w:r>
      <w:r w:rsidRPr="004448B6">
        <w:rPr>
          <w:rFonts w:ascii="Calibri" w:eastAsia="Calibri" w:hAnsi="Calibri" w:cs="Calibri"/>
          <w:i/>
          <w:color w:val="000000" w:themeColor="text1"/>
          <w:sz w:val="24"/>
          <w:szCs w:val="24"/>
        </w:rPr>
        <w:t xml:space="preserve">Learning by Doing. A guide to teaching and learning methods. </w:t>
      </w:r>
      <w:r w:rsidRPr="004448B6">
        <w:rPr>
          <w:rFonts w:ascii="Calibri" w:eastAsia="Calibri" w:hAnsi="Calibri" w:cs="Calibri"/>
          <w:color w:val="000000" w:themeColor="text1"/>
          <w:sz w:val="24"/>
          <w:szCs w:val="24"/>
        </w:rPr>
        <w:t xml:space="preserve">London: FUE.  </w:t>
      </w:r>
    </w:p>
    <w:p w14:paraId="303AFCAF" w14:textId="77777777" w:rsidR="00BB639C" w:rsidRPr="004448B6" w:rsidRDefault="00BB639C">
      <w:pPr>
        <w:rPr>
          <w:rFonts w:ascii="Calibri" w:eastAsia="Calibri" w:hAnsi="Calibri" w:cs="Calibri"/>
          <w:color w:val="000000" w:themeColor="text1"/>
          <w:sz w:val="24"/>
          <w:szCs w:val="24"/>
        </w:rPr>
      </w:pPr>
    </w:p>
    <w:p w14:paraId="3805CF69" w14:textId="2957AA58" w:rsidR="00A45704" w:rsidRDefault="00A45704" w:rsidP="00A45704">
      <w:pPr>
        <w:rPr>
          <w:rStyle w:val="Hyperlink"/>
          <w:rFonts w:ascii="Calibri" w:eastAsia="Calibri" w:hAnsi="Calibri" w:cs="Calibri"/>
          <w:color w:val="000000" w:themeColor="text1"/>
          <w:sz w:val="24"/>
          <w:szCs w:val="24"/>
          <w:u w:val="none"/>
        </w:rPr>
      </w:pPr>
      <w:r w:rsidRPr="004448B6">
        <w:rPr>
          <w:rFonts w:ascii="Calibri" w:eastAsia="Calibri" w:hAnsi="Calibri" w:cs="Calibri"/>
          <w:sz w:val="24"/>
          <w:szCs w:val="24"/>
        </w:rPr>
        <w:t xml:space="preserve">Gurney-Read. J, (2015) </w:t>
      </w:r>
      <w:r w:rsidRPr="004448B6">
        <w:rPr>
          <w:rFonts w:ascii="Calibri" w:eastAsia="Calibri" w:hAnsi="Calibri" w:cs="Calibri"/>
          <w:i/>
          <w:sz w:val="24"/>
          <w:szCs w:val="24"/>
        </w:rPr>
        <w:t>Classroom technology ‘rarely used’ by half of teachers</w:t>
      </w:r>
      <w:r w:rsidRPr="004448B6">
        <w:rPr>
          <w:rFonts w:ascii="Calibri" w:eastAsia="Calibri" w:hAnsi="Calibri" w:cs="Calibri"/>
          <w:sz w:val="24"/>
          <w:szCs w:val="24"/>
        </w:rPr>
        <w:t xml:space="preserve">, The Telegraph Newspaper, 24 November 2015. Available at: </w:t>
      </w:r>
      <w:hyperlink r:id="rId9" w:history="1">
        <w:r w:rsidRPr="004448B6">
          <w:rPr>
            <w:rStyle w:val="Hyperlink"/>
            <w:rFonts w:ascii="Calibri" w:eastAsia="Calibri" w:hAnsi="Calibri" w:cs="Calibri"/>
            <w:sz w:val="24"/>
            <w:szCs w:val="24"/>
          </w:rPr>
          <w:t>https://www.telegraph.co.uk/education/educationnews/12013650/Classroom-technology-barely-used-by-half-of-teachers.html</w:t>
        </w:r>
      </w:hyperlink>
      <w:r w:rsidRPr="004448B6">
        <w:rPr>
          <w:rStyle w:val="Hyperlink"/>
          <w:rFonts w:ascii="Calibri" w:eastAsia="Calibri" w:hAnsi="Calibri" w:cs="Calibri"/>
          <w:sz w:val="24"/>
          <w:szCs w:val="24"/>
        </w:rPr>
        <w:t xml:space="preserve"> </w:t>
      </w:r>
      <w:r w:rsidRPr="004448B6">
        <w:rPr>
          <w:rStyle w:val="Hyperlink"/>
          <w:rFonts w:ascii="Calibri" w:eastAsia="Calibri" w:hAnsi="Calibri" w:cs="Calibri"/>
          <w:color w:val="000000" w:themeColor="text1"/>
          <w:sz w:val="24"/>
          <w:szCs w:val="24"/>
          <w:u w:val="none"/>
        </w:rPr>
        <w:t>(Accessed</w:t>
      </w:r>
      <w:r w:rsidR="00621113" w:rsidRPr="004448B6">
        <w:rPr>
          <w:rStyle w:val="Hyperlink"/>
          <w:rFonts w:ascii="Calibri" w:eastAsia="Calibri" w:hAnsi="Calibri" w:cs="Calibri"/>
          <w:color w:val="000000" w:themeColor="text1"/>
          <w:sz w:val="24"/>
          <w:szCs w:val="24"/>
          <w:u w:val="none"/>
        </w:rPr>
        <w:t xml:space="preserve"> on:</w:t>
      </w:r>
      <w:r w:rsidRPr="004448B6">
        <w:rPr>
          <w:rStyle w:val="Hyperlink"/>
          <w:rFonts w:ascii="Calibri" w:eastAsia="Calibri" w:hAnsi="Calibri" w:cs="Calibri"/>
          <w:color w:val="000000" w:themeColor="text1"/>
          <w:sz w:val="24"/>
          <w:szCs w:val="24"/>
          <w:u w:val="none"/>
        </w:rPr>
        <w:t xml:space="preserve"> 2nd January 2019)</w:t>
      </w:r>
    </w:p>
    <w:p w14:paraId="232EC990" w14:textId="77777777" w:rsidR="00BB639C" w:rsidRDefault="00BB639C" w:rsidP="00A45704">
      <w:pPr>
        <w:rPr>
          <w:rStyle w:val="Hyperlink"/>
          <w:rFonts w:ascii="Calibri" w:eastAsia="Calibri" w:hAnsi="Calibri" w:cs="Calibri"/>
          <w:color w:val="000000" w:themeColor="text1"/>
          <w:sz w:val="24"/>
          <w:szCs w:val="24"/>
          <w:u w:val="none"/>
        </w:rPr>
      </w:pPr>
    </w:p>
    <w:p w14:paraId="284EA253" w14:textId="77777777" w:rsidR="00BB639C" w:rsidRDefault="00BB639C" w:rsidP="00BB639C">
      <w:pPr>
        <w:rPr>
          <w:rFonts w:eastAsia="Calibri" w:cstheme="minorHAnsi"/>
          <w:sz w:val="24"/>
          <w:szCs w:val="24"/>
        </w:rPr>
      </w:pPr>
      <w:r>
        <w:rPr>
          <w:rFonts w:eastAsia="Calibri" w:cstheme="minorHAnsi"/>
          <w:sz w:val="24"/>
          <w:szCs w:val="24"/>
        </w:rPr>
        <w:t xml:space="preserve">Hoffman-Kipp, P. Artiles, A. J. Lopez-Torres, L. (2003) </w:t>
      </w:r>
      <w:r>
        <w:rPr>
          <w:rFonts w:eastAsia="Calibri" w:cstheme="minorHAnsi"/>
          <w:i/>
          <w:sz w:val="24"/>
          <w:szCs w:val="24"/>
        </w:rPr>
        <w:t>Beyond Reflection: Teacher Learning as Praxis.</w:t>
      </w:r>
      <w:r>
        <w:rPr>
          <w:rFonts w:eastAsia="Calibri" w:cstheme="minorHAnsi"/>
          <w:sz w:val="24"/>
          <w:szCs w:val="24"/>
        </w:rPr>
        <w:t xml:space="preserve"> Theory into Practice. Vol. 42, Iss 3: 248-254</w:t>
      </w:r>
    </w:p>
    <w:p w14:paraId="76B8BD9A" w14:textId="77777777" w:rsidR="00BB639C" w:rsidRPr="004448B6" w:rsidRDefault="00BB639C" w:rsidP="00A45704">
      <w:pPr>
        <w:rPr>
          <w:rStyle w:val="Hyperlink"/>
          <w:rFonts w:ascii="Calibri" w:eastAsia="Calibri" w:hAnsi="Calibri" w:cs="Calibri"/>
          <w:color w:val="000000" w:themeColor="text1"/>
          <w:sz w:val="24"/>
          <w:szCs w:val="24"/>
          <w:u w:val="none"/>
        </w:rPr>
      </w:pPr>
    </w:p>
    <w:p w14:paraId="7A351785" w14:textId="226E0E69" w:rsidR="00BB639C" w:rsidRDefault="005A611F" w:rsidP="00BB639C">
      <w:pPr>
        <w:rPr>
          <w:rFonts w:eastAsia="Calibri" w:cstheme="minorHAnsi"/>
          <w:sz w:val="24"/>
          <w:szCs w:val="24"/>
        </w:rPr>
      </w:pPr>
      <w:r w:rsidRPr="004448B6">
        <w:rPr>
          <w:rFonts w:ascii="Calibri" w:eastAsia="Calibri" w:hAnsi="Calibri" w:cs="Calibri"/>
          <w:sz w:val="24"/>
          <w:szCs w:val="24"/>
        </w:rPr>
        <w:t xml:space="preserve">Halsey, S. (2007) </w:t>
      </w:r>
      <w:r w:rsidRPr="004448B6">
        <w:rPr>
          <w:rFonts w:ascii="Calibri" w:eastAsia="Calibri" w:hAnsi="Calibri" w:cs="Calibri"/>
          <w:i/>
          <w:sz w:val="24"/>
          <w:szCs w:val="24"/>
        </w:rPr>
        <w:t>Embracing emergent technologies and envisioning new ways of using them for literacy learning in the primary classroom</w:t>
      </w:r>
      <w:r w:rsidRPr="004448B6">
        <w:rPr>
          <w:rFonts w:ascii="Calibri" w:eastAsia="Calibri" w:hAnsi="Calibri" w:cs="Calibri"/>
          <w:sz w:val="24"/>
          <w:szCs w:val="24"/>
        </w:rPr>
        <w:t xml:space="preserve">, </w:t>
      </w:r>
      <w:r w:rsidRPr="004448B6">
        <w:rPr>
          <w:rFonts w:eastAsia="Calibri" w:cstheme="minorHAnsi"/>
          <w:sz w:val="24"/>
          <w:szCs w:val="24"/>
        </w:rPr>
        <w:t xml:space="preserve">English Teaching: Practice and Critique, Volume 6, Number 2. Available on: </w:t>
      </w:r>
      <w:hyperlink r:id="rId10" w:history="1">
        <w:r w:rsidRPr="004448B6">
          <w:rPr>
            <w:rStyle w:val="Hyperlink"/>
            <w:rFonts w:eastAsia="Calibri" w:cstheme="minorHAnsi"/>
            <w:sz w:val="24"/>
            <w:szCs w:val="24"/>
          </w:rPr>
          <w:t>http://education.waikato.ac.nz/research/files/etpc/2007v6n2nar2.pdf pp. 99-107</w:t>
        </w:r>
      </w:hyperlink>
      <w:r w:rsidRPr="004448B6">
        <w:rPr>
          <w:rFonts w:eastAsia="Calibri" w:cstheme="minorHAnsi"/>
          <w:sz w:val="24"/>
          <w:szCs w:val="24"/>
        </w:rPr>
        <w:t xml:space="preserve"> (Accessed on 27 December 2018). </w:t>
      </w:r>
    </w:p>
    <w:p w14:paraId="61D43FA0" w14:textId="77777777" w:rsidR="00BB639C" w:rsidRPr="00492D8F" w:rsidRDefault="00BB639C" w:rsidP="00BB639C">
      <w:pPr>
        <w:rPr>
          <w:rFonts w:eastAsia="Calibri" w:cstheme="minorHAnsi"/>
          <w:sz w:val="24"/>
          <w:szCs w:val="24"/>
        </w:rPr>
      </w:pPr>
    </w:p>
    <w:p w14:paraId="4F3EC970" w14:textId="77777777" w:rsidR="00EC0C9A" w:rsidRPr="004448B6" w:rsidRDefault="00EC0C9A" w:rsidP="00EC0C9A">
      <w:pPr>
        <w:rPr>
          <w:rFonts w:ascii="Calibri" w:eastAsia="Calibri" w:hAnsi="Calibri" w:cs="Calibri"/>
          <w:sz w:val="24"/>
          <w:szCs w:val="24"/>
        </w:rPr>
      </w:pPr>
      <w:r w:rsidRPr="004448B6">
        <w:rPr>
          <w:rFonts w:ascii="Calibri" w:eastAsia="Calibri" w:hAnsi="Calibri" w:cs="Calibri"/>
          <w:sz w:val="24"/>
          <w:szCs w:val="24"/>
        </w:rPr>
        <w:t>Home Office (1984</w:t>
      </w:r>
      <w:proofErr w:type="gramStart"/>
      <w:r w:rsidRPr="004448B6">
        <w:rPr>
          <w:rFonts w:ascii="Calibri" w:eastAsia="Calibri" w:hAnsi="Calibri" w:cs="Calibri"/>
          <w:sz w:val="24"/>
          <w:szCs w:val="24"/>
        </w:rPr>
        <w:t xml:space="preserve">)  </w:t>
      </w:r>
      <w:r w:rsidRPr="004448B6">
        <w:rPr>
          <w:rFonts w:ascii="Calibri" w:eastAsia="Calibri" w:hAnsi="Calibri" w:cs="Calibri"/>
          <w:i/>
          <w:sz w:val="24"/>
          <w:szCs w:val="24"/>
        </w:rPr>
        <w:t>Police</w:t>
      </w:r>
      <w:proofErr w:type="gramEnd"/>
      <w:r w:rsidRPr="004448B6">
        <w:rPr>
          <w:rFonts w:ascii="Calibri" w:eastAsia="Calibri" w:hAnsi="Calibri" w:cs="Calibri"/>
          <w:i/>
          <w:sz w:val="24"/>
          <w:szCs w:val="24"/>
        </w:rPr>
        <w:t xml:space="preserve"> and Criminal Evidence Act.  </w:t>
      </w:r>
      <w:r w:rsidRPr="004448B6">
        <w:rPr>
          <w:rFonts w:ascii="Calibri" w:eastAsia="Calibri" w:hAnsi="Calibri" w:cs="Calibri"/>
          <w:sz w:val="24"/>
          <w:szCs w:val="24"/>
        </w:rPr>
        <w:t>Available at: http://www.legislation.gov.uk/ukpga/1984/60/contentsAA in CJS (Accessed on: 27 December 2018)</w:t>
      </w:r>
    </w:p>
    <w:p w14:paraId="0B199AD5" w14:textId="77777777" w:rsidR="00BB639C" w:rsidRDefault="00BB639C" w:rsidP="00A45704">
      <w:pPr>
        <w:rPr>
          <w:rFonts w:ascii="Calibri" w:eastAsia="Calibri" w:hAnsi="Calibri" w:cs="Calibri"/>
          <w:sz w:val="24"/>
          <w:szCs w:val="24"/>
        </w:rPr>
      </w:pPr>
    </w:p>
    <w:p w14:paraId="36D1C2F2" w14:textId="6710D072" w:rsidR="000B2A47" w:rsidRPr="004448B6" w:rsidRDefault="000B2A47" w:rsidP="00A45704">
      <w:pPr>
        <w:rPr>
          <w:rStyle w:val="Hyperlink"/>
          <w:rFonts w:ascii="Calibri" w:eastAsia="Calibri" w:hAnsi="Calibri" w:cs="Calibri"/>
          <w:color w:val="000000" w:themeColor="text1"/>
          <w:sz w:val="24"/>
          <w:szCs w:val="24"/>
          <w:u w:val="none"/>
        </w:rPr>
      </w:pPr>
      <w:r w:rsidRPr="004448B6">
        <w:rPr>
          <w:rFonts w:ascii="Calibri" w:eastAsia="Calibri" w:hAnsi="Calibri" w:cs="Calibri"/>
          <w:sz w:val="24"/>
          <w:szCs w:val="24"/>
        </w:rPr>
        <w:t xml:space="preserve">INNOVA, (2015) </w:t>
      </w:r>
      <w:r w:rsidRPr="004448B6">
        <w:rPr>
          <w:rFonts w:ascii="Calibri" w:eastAsia="Calibri" w:hAnsi="Calibri" w:cs="Calibri"/>
          <w:i/>
          <w:sz w:val="24"/>
          <w:szCs w:val="24"/>
        </w:rPr>
        <w:t xml:space="preserve">Why aren’t we training teachers to use classroom technology. </w:t>
      </w:r>
      <w:r w:rsidRPr="004448B6">
        <w:rPr>
          <w:rFonts w:ascii="Calibri" w:eastAsia="Calibri" w:hAnsi="Calibri" w:cs="Calibri"/>
          <w:sz w:val="24"/>
          <w:szCs w:val="24"/>
        </w:rPr>
        <w:t xml:space="preserve">Available at: </w:t>
      </w:r>
      <w:hyperlink r:id="rId11" w:history="1">
        <w:r w:rsidRPr="004448B6">
          <w:rPr>
            <w:rStyle w:val="Hyperlink"/>
            <w:rFonts w:ascii="Calibri" w:eastAsia="Calibri" w:hAnsi="Calibri" w:cs="Calibri"/>
            <w:sz w:val="24"/>
            <w:szCs w:val="24"/>
          </w:rPr>
          <w:t>https://www.innovadesigngroup.co.uk/news/why-arent-we-training-teachers-to-use-</w:t>
        </w:r>
        <w:r w:rsidRPr="004448B6">
          <w:rPr>
            <w:rStyle w:val="Hyperlink"/>
            <w:rFonts w:ascii="Calibri" w:eastAsia="Calibri" w:hAnsi="Calibri" w:cs="Calibri"/>
            <w:sz w:val="24"/>
            <w:szCs w:val="24"/>
          </w:rPr>
          <w:lastRenderedPageBreak/>
          <w:t>classroom-technology/</w:t>
        </w:r>
      </w:hyperlink>
      <w:r w:rsidRPr="004448B6">
        <w:rPr>
          <w:rFonts w:ascii="Calibri" w:eastAsia="Calibri" w:hAnsi="Calibri" w:cs="Calibri"/>
          <w:sz w:val="24"/>
          <w:szCs w:val="24"/>
        </w:rPr>
        <w:t xml:space="preserve"> (Accessed 27 December 2018)</w:t>
      </w:r>
      <w:r w:rsidRPr="004448B6">
        <w:rPr>
          <w:rFonts w:ascii="Calibri" w:eastAsia="Calibri" w:hAnsi="Calibri" w:cs="Calibri"/>
          <w:sz w:val="24"/>
          <w:szCs w:val="24"/>
        </w:rPr>
        <w:cr/>
      </w:r>
    </w:p>
    <w:p w14:paraId="619B2CC1" w14:textId="1910D92F" w:rsidR="001C4388" w:rsidRPr="004448B6" w:rsidRDefault="001C4388" w:rsidP="001C4388">
      <w:pPr>
        <w:rPr>
          <w:rFonts w:ascii="Calibri" w:eastAsia="Calibri" w:hAnsi="Calibri" w:cs="Calibri"/>
          <w:sz w:val="24"/>
          <w:szCs w:val="24"/>
        </w:rPr>
      </w:pPr>
      <w:r w:rsidRPr="004448B6">
        <w:rPr>
          <w:rFonts w:ascii="Calibri" w:eastAsia="Calibri" w:hAnsi="Calibri" w:cs="Calibri"/>
          <w:sz w:val="24"/>
          <w:szCs w:val="24"/>
        </w:rPr>
        <w:t xml:space="preserve">Jarvis, P. (2004) </w:t>
      </w:r>
      <w:r w:rsidRPr="004448B6">
        <w:rPr>
          <w:rFonts w:ascii="Calibri" w:eastAsia="Calibri" w:hAnsi="Calibri" w:cs="Calibri"/>
          <w:i/>
          <w:sz w:val="24"/>
          <w:szCs w:val="24"/>
        </w:rPr>
        <w:t>Adult Education &amp; Lifelong Learning, Theory and Practice 3</w:t>
      </w:r>
      <w:r w:rsidRPr="004448B6">
        <w:rPr>
          <w:rFonts w:ascii="Calibri" w:eastAsia="Calibri" w:hAnsi="Calibri" w:cs="Calibri"/>
          <w:i/>
          <w:sz w:val="24"/>
          <w:szCs w:val="24"/>
          <w:vertAlign w:val="superscript"/>
        </w:rPr>
        <w:t>rd</w:t>
      </w:r>
      <w:r w:rsidRPr="004448B6">
        <w:rPr>
          <w:rFonts w:ascii="Calibri" w:eastAsia="Calibri" w:hAnsi="Calibri" w:cs="Calibri"/>
          <w:i/>
          <w:sz w:val="24"/>
          <w:szCs w:val="24"/>
        </w:rPr>
        <w:t xml:space="preserve"> Edition</w:t>
      </w:r>
      <w:r w:rsidRPr="004448B6">
        <w:rPr>
          <w:rFonts w:ascii="Calibri" w:eastAsia="Calibri" w:hAnsi="Calibri" w:cs="Calibri"/>
          <w:sz w:val="24"/>
          <w:szCs w:val="24"/>
        </w:rPr>
        <w:t>. London: Routledge Falmer</w:t>
      </w:r>
    </w:p>
    <w:p w14:paraId="1F7FA25E" w14:textId="705582B1" w:rsidR="00A45704" w:rsidRDefault="00A45704" w:rsidP="00A45704">
      <w:pPr>
        <w:rPr>
          <w:rFonts w:ascii="Calibri" w:eastAsia="Calibri" w:hAnsi="Calibri" w:cs="Calibri"/>
          <w:color w:val="000000" w:themeColor="text1"/>
          <w:sz w:val="24"/>
          <w:szCs w:val="24"/>
        </w:rPr>
      </w:pPr>
      <w:r w:rsidRPr="004448B6">
        <w:rPr>
          <w:rFonts w:ascii="Calibri" w:eastAsia="Calibri" w:hAnsi="Calibri" w:cs="Calibri"/>
          <w:color w:val="000000" w:themeColor="text1"/>
          <w:sz w:val="24"/>
          <w:szCs w:val="24"/>
        </w:rPr>
        <w:t xml:space="preserve">Keeley-Brown, L (2007) </w:t>
      </w:r>
      <w:r w:rsidRPr="004448B6">
        <w:rPr>
          <w:rFonts w:ascii="Calibri" w:eastAsia="Calibri" w:hAnsi="Calibri" w:cs="Calibri"/>
          <w:i/>
          <w:color w:val="000000" w:themeColor="text1"/>
          <w:sz w:val="24"/>
          <w:szCs w:val="24"/>
        </w:rPr>
        <w:t>Training to Teach in the Learning &amp; Skills Sector.</w:t>
      </w:r>
      <w:r w:rsidRPr="004448B6">
        <w:rPr>
          <w:rFonts w:ascii="Calibri" w:eastAsia="Calibri" w:hAnsi="Calibri" w:cs="Calibri"/>
          <w:color w:val="000000" w:themeColor="text1"/>
          <w:sz w:val="24"/>
          <w:szCs w:val="24"/>
        </w:rPr>
        <w:t xml:space="preserve"> Essex: Person Education Limited. </w:t>
      </w:r>
    </w:p>
    <w:p w14:paraId="1B83ABAD" w14:textId="77777777" w:rsidR="00BB639C" w:rsidRPr="004448B6" w:rsidRDefault="00BB639C" w:rsidP="00A45704">
      <w:pPr>
        <w:rPr>
          <w:rFonts w:ascii="Calibri" w:eastAsia="Calibri" w:hAnsi="Calibri" w:cs="Calibri"/>
          <w:color w:val="000000" w:themeColor="text1"/>
          <w:sz w:val="24"/>
          <w:szCs w:val="24"/>
        </w:rPr>
      </w:pPr>
    </w:p>
    <w:p w14:paraId="311A542D" w14:textId="255DCA91" w:rsidR="000B2A47" w:rsidRDefault="000B2A47" w:rsidP="000B2A47">
      <w:pPr>
        <w:rPr>
          <w:rFonts w:ascii="Calibri" w:eastAsia="Calibri" w:hAnsi="Calibri" w:cs="Calibri"/>
          <w:sz w:val="24"/>
          <w:szCs w:val="24"/>
        </w:rPr>
      </w:pPr>
      <w:r w:rsidRPr="004448B6">
        <w:rPr>
          <w:rFonts w:ascii="Calibri" w:eastAsia="Calibri" w:hAnsi="Calibri" w:cs="Calibri"/>
          <w:sz w:val="24"/>
          <w:szCs w:val="24"/>
        </w:rPr>
        <w:t xml:space="preserve">Morton, D.C. (2016) </w:t>
      </w:r>
      <w:r w:rsidRPr="004448B6">
        <w:rPr>
          <w:rFonts w:ascii="Calibri" w:eastAsia="Calibri" w:hAnsi="Calibri" w:cs="Calibri"/>
          <w:i/>
          <w:sz w:val="24"/>
          <w:szCs w:val="24"/>
        </w:rPr>
        <w:t>Learning in the early years.</w:t>
      </w:r>
      <w:r w:rsidRPr="004448B6">
        <w:rPr>
          <w:rFonts w:ascii="Calibri" w:eastAsia="Calibri" w:hAnsi="Calibri" w:cs="Calibri"/>
          <w:sz w:val="24"/>
          <w:szCs w:val="24"/>
        </w:rPr>
        <w:t xml:space="preserve"> Exeter: Jones &amp; Bart.</w:t>
      </w:r>
    </w:p>
    <w:p w14:paraId="1A30D16E" w14:textId="77777777" w:rsidR="00BB639C" w:rsidRPr="004448B6" w:rsidRDefault="00BB639C" w:rsidP="000B2A47">
      <w:pPr>
        <w:rPr>
          <w:rFonts w:ascii="Calibri" w:eastAsia="Calibri" w:hAnsi="Calibri" w:cs="Calibri"/>
          <w:sz w:val="24"/>
          <w:szCs w:val="24"/>
        </w:rPr>
      </w:pPr>
    </w:p>
    <w:p w14:paraId="3020FD45" w14:textId="5DDF17A4" w:rsidR="00B35221" w:rsidRDefault="00B35221" w:rsidP="000B2A47">
      <w:pPr>
        <w:rPr>
          <w:rFonts w:ascii="Calibri" w:eastAsia="Calibri" w:hAnsi="Calibri" w:cs="Calibri"/>
          <w:sz w:val="24"/>
          <w:szCs w:val="24"/>
        </w:rPr>
      </w:pPr>
      <w:r w:rsidRPr="004448B6">
        <w:rPr>
          <w:rFonts w:ascii="Calibri" w:eastAsia="Calibri" w:hAnsi="Calibri" w:cs="Calibri"/>
          <w:sz w:val="24"/>
          <w:szCs w:val="24"/>
        </w:rPr>
        <w:t xml:space="preserve">NAAN – National Appropriate Adult Network (2014) </w:t>
      </w:r>
      <w:r w:rsidRPr="004448B6">
        <w:rPr>
          <w:rFonts w:ascii="Calibri" w:eastAsia="Calibri" w:hAnsi="Calibri" w:cs="Calibri"/>
          <w:i/>
          <w:sz w:val="24"/>
          <w:szCs w:val="24"/>
        </w:rPr>
        <w:t xml:space="preserve">Why do Appropriate Adults exist? </w:t>
      </w:r>
      <w:r w:rsidRPr="004448B6">
        <w:rPr>
          <w:rFonts w:ascii="Calibri" w:eastAsia="Calibri" w:hAnsi="Calibri" w:cs="Calibri"/>
          <w:sz w:val="24"/>
          <w:szCs w:val="24"/>
        </w:rPr>
        <w:t xml:space="preserve">Available at: </w:t>
      </w:r>
      <w:hyperlink r:id="rId12" w:history="1">
        <w:r w:rsidRPr="004448B6">
          <w:rPr>
            <w:rStyle w:val="Hyperlink"/>
            <w:rFonts w:ascii="Calibri" w:eastAsia="Calibri" w:hAnsi="Calibri" w:cs="Calibri"/>
            <w:sz w:val="24"/>
            <w:szCs w:val="24"/>
          </w:rPr>
          <w:t>http://www.appropriateadult.org.uk/index.php/information/what-is-an-appropriate-adult</w:t>
        </w:r>
      </w:hyperlink>
      <w:r w:rsidRPr="004448B6">
        <w:rPr>
          <w:rFonts w:ascii="Calibri" w:eastAsia="Calibri" w:hAnsi="Calibri" w:cs="Calibri"/>
          <w:sz w:val="24"/>
          <w:szCs w:val="24"/>
        </w:rPr>
        <w:t xml:space="preserve"> (Accessed on: 27 December 2018).</w:t>
      </w:r>
    </w:p>
    <w:p w14:paraId="529ACEA3" w14:textId="77777777" w:rsidR="00BB639C" w:rsidRPr="004448B6" w:rsidRDefault="00BB639C" w:rsidP="000B2A47">
      <w:pPr>
        <w:rPr>
          <w:rFonts w:ascii="Calibri" w:eastAsia="Calibri" w:hAnsi="Calibri" w:cs="Calibri"/>
          <w:sz w:val="24"/>
          <w:szCs w:val="24"/>
        </w:rPr>
      </w:pPr>
    </w:p>
    <w:p w14:paraId="056B2FBB" w14:textId="17F617D0" w:rsidR="00621113" w:rsidRDefault="00621113" w:rsidP="00621113">
      <w:pPr>
        <w:rPr>
          <w:rFonts w:ascii="Calibri" w:eastAsia="Calibri" w:hAnsi="Calibri" w:cs="Calibri"/>
          <w:sz w:val="24"/>
          <w:szCs w:val="24"/>
        </w:rPr>
      </w:pPr>
      <w:r w:rsidRPr="004448B6">
        <w:rPr>
          <w:rFonts w:ascii="Calibri" w:eastAsia="Calibri" w:hAnsi="Calibri" w:cs="Calibri"/>
          <w:sz w:val="24"/>
          <w:szCs w:val="24"/>
        </w:rPr>
        <w:t xml:space="preserve">Nield, D. (2015) </w:t>
      </w:r>
      <w:r w:rsidRPr="004448B6">
        <w:rPr>
          <w:rFonts w:ascii="Calibri" w:eastAsia="Calibri" w:hAnsi="Calibri" w:cs="Calibri"/>
          <w:i/>
          <w:sz w:val="24"/>
          <w:szCs w:val="24"/>
        </w:rPr>
        <w:t xml:space="preserve">Is technology in the classroom good for children? </w:t>
      </w:r>
      <w:r w:rsidRPr="004448B6">
        <w:rPr>
          <w:rFonts w:ascii="Calibri" w:eastAsia="Calibri" w:hAnsi="Calibri" w:cs="Calibri"/>
          <w:sz w:val="24"/>
          <w:szCs w:val="24"/>
        </w:rPr>
        <w:t xml:space="preserve"> The Guardian Newspaper, 24 December 2015. Available at: </w:t>
      </w:r>
      <w:hyperlink r:id="rId13" w:history="1">
        <w:r w:rsidRPr="004448B6">
          <w:rPr>
            <w:rStyle w:val="Hyperlink"/>
            <w:rFonts w:ascii="Calibri" w:eastAsia="Calibri" w:hAnsi="Calibri" w:cs="Calibri"/>
            <w:sz w:val="24"/>
            <w:szCs w:val="24"/>
          </w:rPr>
          <w:t>https://www.theguardian.com/sustainable-business/2015/dec/24/is-technology-in-the-classroom-good-for-children</w:t>
        </w:r>
      </w:hyperlink>
      <w:r w:rsidRPr="004448B6">
        <w:rPr>
          <w:rFonts w:ascii="Calibri" w:eastAsia="Calibri" w:hAnsi="Calibri" w:cs="Calibri"/>
          <w:sz w:val="24"/>
          <w:szCs w:val="24"/>
        </w:rPr>
        <w:t xml:space="preserve"> (Accessed on: 27 December 2018)</w:t>
      </w:r>
    </w:p>
    <w:p w14:paraId="56FC3CCF" w14:textId="77777777" w:rsidR="00BB639C" w:rsidRDefault="00BB639C" w:rsidP="00621113">
      <w:pPr>
        <w:rPr>
          <w:rFonts w:ascii="Calibri" w:eastAsia="Calibri" w:hAnsi="Calibri" w:cs="Calibri"/>
          <w:sz w:val="24"/>
          <w:szCs w:val="24"/>
        </w:rPr>
      </w:pPr>
    </w:p>
    <w:p w14:paraId="7F7E1996" w14:textId="25B5BE86" w:rsidR="00BB639C" w:rsidRDefault="00BB639C" w:rsidP="00BB639C">
      <w:pPr>
        <w:rPr>
          <w:rStyle w:val="Hyperlink"/>
          <w:rFonts w:ascii="Calibri" w:eastAsia="Calibri" w:hAnsi="Calibri" w:cs="Calibri"/>
          <w:color w:val="000000" w:themeColor="text1"/>
          <w:sz w:val="24"/>
          <w:szCs w:val="24"/>
        </w:rPr>
      </w:pPr>
      <w:r w:rsidRPr="004448B6">
        <w:rPr>
          <w:rFonts w:ascii="Calibri" w:eastAsia="Calibri" w:hAnsi="Calibri" w:cs="Calibri"/>
          <w:sz w:val="24"/>
          <w:szCs w:val="24"/>
        </w:rPr>
        <w:t xml:space="preserve">Parkinson, L </w:t>
      </w:r>
      <w:proofErr w:type="gramStart"/>
      <w:r w:rsidRPr="004448B6">
        <w:rPr>
          <w:rFonts w:ascii="Calibri" w:eastAsia="Calibri" w:hAnsi="Calibri" w:cs="Calibri"/>
          <w:sz w:val="24"/>
          <w:szCs w:val="24"/>
        </w:rPr>
        <w:t>( 2015</w:t>
      </w:r>
      <w:proofErr w:type="gramEnd"/>
      <w:r w:rsidRPr="004448B6">
        <w:rPr>
          <w:rFonts w:ascii="Calibri" w:eastAsia="Calibri" w:hAnsi="Calibri" w:cs="Calibri"/>
          <w:sz w:val="24"/>
          <w:szCs w:val="24"/>
        </w:rPr>
        <w:t xml:space="preserve">) </w:t>
      </w:r>
      <w:r w:rsidRPr="004448B6">
        <w:rPr>
          <w:rFonts w:ascii="Calibri" w:eastAsia="Calibri" w:hAnsi="Calibri" w:cs="Calibri"/>
          <w:i/>
          <w:sz w:val="24"/>
          <w:szCs w:val="24"/>
        </w:rPr>
        <w:t>Is technology in the classroom good for children?</w:t>
      </w:r>
      <w:r w:rsidRPr="004448B6">
        <w:rPr>
          <w:rFonts w:ascii="Calibri" w:eastAsia="Calibri" w:hAnsi="Calibri" w:cs="Calibri"/>
          <w:sz w:val="24"/>
          <w:szCs w:val="24"/>
        </w:rPr>
        <w:t xml:space="preserve">, The Guardian Newspaper, 24 December 2015. Available at: </w:t>
      </w:r>
      <w:hyperlink r:id="rId14" w:history="1">
        <w:r w:rsidRPr="004448B6">
          <w:rPr>
            <w:rStyle w:val="Hyperlink"/>
            <w:rFonts w:ascii="Calibri" w:eastAsia="Calibri" w:hAnsi="Calibri" w:cs="Calibri"/>
            <w:sz w:val="24"/>
            <w:szCs w:val="24"/>
          </w:rPr>
          <w:t>https://www.theguardian.com/sustainable-business/2015/dec/24/is-technology-in-the-classroom-good-for-children</w:t>
        </w:r>
      </w:hyperlink>
      <w:r w:rsidRPr="004448B6">
        <w:rPr>
          <w:rStyle w:val="Hyperlink"/>
          <w:rFonts w:ascii="Calibri" w:eastAsia="Calibri" w:hAnsi="Calibri" w:cs="Calibri"/>
          <w:sz w:val="24"/>
          <w:szCs w:val="24"/>
        </w:rPr>
        <w:t xml:space="preserve"> </w:t>
      </w:r>
      <w:r w:rsidRPr="004448B6">
        <w:rPr>
          <w:rStyle w:val="Hyperlink"/>
          <w:rFonts w:ascii="Calibri" w:eastAsia="Calibri" w:hAnsi="Calibri" w:cs="Calibri"/>
          <w:color w:val="000000" w:themeColor="text1"/>
          <w:sz w:val="24"/>
          <w:szCs w:val="24"/>
          <w:u w:val="none"/>
        </w:rPr>
        <w:t>(Accessed on</w:t>
      </w:r>
      <w:r w:rsidRPr="004448B6">
        <w:rPr>
          <w:rStyle w:val="Hyperlink"/>
          <w:rFonts w:ascii="Calibri" w:eastAsia="Calibri" w:hAnsi="Calibri" w:cs="Calibri"/>
          <w:color w:val="000000" w:themeColor="text1"/>
          <w:sz w:val="24"/>
          <w:szCs w:val="24"/>
        </w:rPr>
        <w:t xml:space="preserve"> 27 December 2018)</w:t>
      </w:r>
    </w:p>
    <w:p w14:paraId="485ACEAE" w14:textId="77777777" w:rsidR="00BB639C" w:rsidRDefault="00BB639C" w:rsidP="00BB639C">
      <w:pPr>
        <w:rPr>
          <w:rStyle w:val="Hyperlink"/>
          <w:rFonts w:ascii="Calibri" w:eastAsia="Calibri" w:hAnsi="Calibri" w:cs="Calibri"/>
          <w:color w:val="000000" w:themeColor="text1"/>
          <w:sz w:val="24"/>
          <w:szCs w:val="24"/>
        </w:rPr>
      </w:pPr>
    </w:p>
    <w:p w14:paraId="5C889DD6" w14:textId="02CE98F1" w:rsidR="00BB639C" w:rsidRDefault="00BB639C" w:rsidP="00BB639C">
      <w:pPr>
        <w:rPr>
          <w:rStyle w:val="Hyperlink"/>
          <w:rFonts w:ascii="Calibri" w:eastAsia="Calibri" w:hAnsi="Calibri" w:cs="Calibri"/>
          <w:color w:val="000000" w:themeColor="text1"/>
          <w:sz w:val="24"/>
          <w:szCs w:val="24"/>
          <w:u w:val="none"/>
        </w:rPr>
      </w:pPr>
      <w:r w:rsidRPr="00BB639C">
        <w:rPr>
          <w:rStyle w:val="Hyperlink"/>
          <w:rFonts w:ascii="Calibri" w:eastAsia="Calibri" w:hAnsi="Calibri" w:cs="Calibri"/>
          <w:color w:val="000000" w:themeColor="text1"/>
          <w:sz w:val="24"/>
          <w:szCs w:val="24"/>
          <w:u w:val="none"/>
        </w:rPr>
        <w:t>Sullivan, B</w:t>
      </w:r>
      <w:r>
        <w:rPr>
          <w:rStyle w:val="Hyperlink"/>
          <w:rFonts w:ascii="Calibri" w:eastAsia="Calibri" w:hAnsi="Calibri" w:cs="Calibri"/>
          <w:color w:val="000000" w:themeColor="text1"/>
          <w:sz w:val="24"/>
          <w:szCs w:val="24"/>
          <w:u w:val="none"/>
        </w:rPr>
        <w:t xml:space="preserve">. Glenn, M. Roche, M. McDonagh, C. (2016) </w:t>
      </w:r>
      <w:r>
        <w:rPr>
          <w:rStyle w:val="Hyperlink"/>
          <w:rFonts w:ascii="Calibri" w:eastAsia="Calibri" w:hAnsi="Calibri" w:cs="Calibri"/>
          <w:i/>
          <w:color w:val="000000" w:themeColor="text1"/>
          <w:sz w:val="24"/>
          <w:szCs w:val="24"/>
          <w:u w:val="none"/>
        </w:rPr>
        <w:t>Introduction to Critical Reflection and Action for Teacher Researchers.</w:t>
      </w:r>
      <w:r>
        <w:rPr>
          <w:rStyle w:val="Hyperlink"/>
          <w:rFonts w:ascii="Calibri" w:eastAsia="Calibri" w:hAnsi="Calibri" w:cs="Calibri"/>
          <w:color w:val="000000" w:themeColor="text1"/>
          <w:sz w:val="24"/>
          <w:szCs w:val="24"/>
          <w:u w:val="none"/>
        </w:rPr>
        <w:t xml:space="preserve"> London: Routledge.</w:t>
      </w:r>
    </w:p>
    <w:p w14:paraId="4B18D784" w14:textId="77777777" w:rsidR="00BB639C" w:rsidRPr="00BB639C" w:rsidRDefault="00BB639C" w:rsidP="00BB639C">
      <w:pPr>
        <w:rPr>
          <w:rStyle w:val="Hyperlink"/>
          <w:rFonts w:ascii="Calibri" w:eastAsia="Calibri" w:hAnsi="Calibri" w:cs="Calibri"/>
          <w:color w:val="000000" w:themeColor="text1"/>
          <w:sz w:val="24"/>
          <w:szCs w:val="24"/>
          <w:u w:val="none"/>
        </w:rPr>
      </w:pPr>
    </w:p>
    <w:p w14:paraId="227D1CDA" w14:textId="4ACE0461" w:rsidR="00621113" w:rsidRDefault="00621113" w:rsidP="00621113">
      <w:pPr>
        <w:rPr>
          <w:rFonts w:ascii="Calibri" w:eastAsia="Calibri" w:hAnsi="Calibri" w:cs="Calibri"/>
          <w:sz w:val="24"/>
          <w:szCs w:val="24"/>
        </w:rPr>
      </w:pPr>
      <w:r w:rsidRPr="004448B6">
        <w:rPr>
          <w:rFonts w:ascii="Calibri" w:eastAsia="Calibri" w:hAnsi="Calibri" w:cs="Calibri"/>
          <w:sz w:val="24"/>
          <w:szCs w:val="24"/>
        </w:rPr>
        <w:t xml:space="preserve">Taylor, J. (2015) </w:t>
      </w:r>
      <w:r w:rsidRPr="004448B6">
        <w:rPr>
          <w:rFonts w:ascii="Calibri" w:eastAsia="Calibri" w:hAnsi="Calibri" w:cs="Calibri"/>
          <w:i/>
          <w:sz w:val="24"/>
          <w:szCs w:val="24"/>
        </w:rPr>
        <w:t xml:space="preserve">Is technology in the classroom good for children? </w:t>
      </w:r>
      <w:r w:rsidRPr="004448B6">
        <w:rPr>
          <w:rFonts w:ascii="Calibri" w:eastAsia="Calibri" w:hAnsi="Calibri" w:cs="Calibri"/>
          <w:sz w:val="24"/>
          <w:szCs w:val="24"/>
        </w:rPr>
        <w:t xml:space="preserve"> The Guardian Newspaper, 24 December 2015. Available at: </w:t>
      </w:r>
      <w:hyperlink r:id="rId15" w:history="1">
        <w:r w:rsidRPr="004448B6">
          <w:rPr>
            <w:rStyle w:val="Hyperlink"/>
            <w:rFonts w:ascii="Calibri" w:eastAsia="Calibri" w:hAnsi="Calibri" w:cs="Calibri"/>
            <w:sz w:val="24"/>
            <w:szCs w:val="24"/>
          </w:rPr>
          <w:t>https://www.theguardian.com/sustainable-business/2015/dec/24/is-technology-in-the-classroom-good-for-children</w:t>
        </w:r>
      </w:hyperlink>
      <w:r w:rsidRPr="004448B6">
        <w:rPr>
          <w:rFonts w:ascii="Calibri" w:eastAsia="Calibri" w:hAnsi="Calibri" w:cs="Calibri"/>
          <w:sz w:val="24"/>
          <w:szCs w:val="24"/>
        </w:rPr>
        <w:t xml:space="preserve"> (Accessed on: 27 December 2018)</w:t>
      </w:r>
    </w:p>
    <w:p w14:paraId="5C8AEB3C" w14:textId="77777777" w:rsidR="00BB639C" w:rsidRPr="004448B6" w:rsidRDefault="00BB639C" w:rsidP="00621113">
      <w:pPr>
        <w:rPr>
          <w:rFonts w:ascii="Calibri" w:eastAsia="Calibri" w:hAnsi="Calibri" w:cs="Calibri"/>
          <w:sz w:val="24"/>
          <w:szCs w:val="24"/>
        </w:rPr>
      </w:pPr>
    </w:p>
    <w:p w14:paraId="6D2F8BC1" w14:textId="003B3D27" w:rsidR="00FB46A9" w:rsidRDefault="00FB46A9" w:rsidP="00FB46A9">
      <w:pPr>
        <w:rPr>
          <w:rFonts w:eastAsia="Calibri" w:cstheme="minorHAnsi"/>
          <w:sz w:val="24"/>
          <w:szCs w:val="24"/>
        </w:rPr>
      </w:pPr>
      <w:r w:rsidRPr="00FB46A9">
        <w:rPr>
          <w:rFonts w:eastAsia="Calibri" w:cstheme="minorHAnsi"/>
          <w:sz w:val="24"/>
          <w:szCs w:val="24"/>
        </w:rPr>
        <w:t xml:space="preserve">Yeung, A. Taylor, P. Hui, C. Lam-Chiang, A. &amp; Low, E-L. (2012) </w:t>
      </w:r>
      <w:r w:rsidRPr="00FB46A9">
        <w:rPr>
          <w:rFonts w:cstheme="minorHAnsi"/>
          <w:bCs/>
          <w:i/>
          <w:color w:val="333333"/>
          <w:sz w:val="24"/>
          <w:szCs w:val="24"/>
        </w:rPr>
        <w:t>Mandatory use of technology in teaching: Who cares and so what?</w:t>
      </w:r>
      <w:r w:rsidRPr="00FB46A9">
        <w:rPr>
          <w:rFonts w:eastAsia="Calibri" w:cstheme="minorHAnsi"/>
          <w:sz w:val="24"/>
          <w:szCs w:val="24"/>
        </w:rPr>
        <w:t xml:space="preserve"> </w:t>
      </w:r>
      <w:r w:rsidRPr="00FB46A9">
        <w:rPr>
          <w:rFonts w:cstheme="minorHAnsi"/>
          <w:color w:val="333333"/>
          <w:sz w:val="24"/>
          <w:szCs w:val="24"/>
        </w:rPr>
        <w:t xml:space="preserve">British Journal of Education Technology. Nov2012, Vol. 43 Issue 6, p859-870. Available at:  </w:t>
      </w:r>
      <w:hyperlink r:id="rId16" w:history="1">
        <w:r w:rsidRPr="00FB46A9">
          <w:rPr>
            <w:rStyle w:val="Hyperlink"/>
            <w:rFonts w:eastAsia="Calibri" w:cstheme="minorHAnsi"/>
            <w:sz w:val="24"/>
            <w:szCs w:val="24"/>
          </w:rPr>
          <w:t>https://www-sciencedirect-com.ezproxy.uwtsd.ac.uk/science/article/pii/S0742051X16301147</w:t>
        </w:r>
      </w:hyperlink>
    </w:p>
    <w:p w14:paraId="7BA5B35E" w14:textId="31EB4235" w:rsidR="00492D8F" w:rsidRDefault="00492D8F" w:rsidP="00FB46A9">
      <w:pPr>
        <w:rPr>
          <w:rFonts w:eastAsia="Calibri" w:cstheme="minorHAnsi"/>
          <w:sz w:val="24"/>
          <w:szCs w:val="24"/>
        </w:rPr>
      </w:pPr>
    </w:p>
    <w:p w14:paraId="673F56BC" w14:textId="77777777" w:rsidR="00492D8F" w:rsidRPr="00492D8F" w:rsidRDefault="00492D8F" w:rsidP="00FB46A9">
      <w:pPr>
        <w:rPr>
          <w:rFonts w:eastAsia="Calibri" w:cstheme="minorHAnsi"/>
          <w:sz w:val="24"/>
          <w:szCs w:val="24"/>
        </w:rPr>
      </w:pPr>
    </w:p>
    <w:p w14:paraId="5E7D19FA" w14:textId="77777777" w:rsidR="00492D8F" w:rsidRDefault="00492D8F" w:rsidP="00492D8F">
      <w:pPr>
        <w:pStyle w:val="Heading1"/>
        <w:spacing w:before="0" w:beforeAutospacing="0" w:after="0" w:afterAutospacing="0" w:line="462" w:lineRule="atLeast"/>
        <w:rPr>
          <w:rFonts w:ascii="roboto_slabregular" w:hAnsi="roboto_slabregular" w:cs="Helvetica"/>
          <w:b w:val="0"/>
          <w:bCs w:val="0"/>
          <w:color w:val="777777"/>
          <w:sz w:val="42"/>
          <w:szCs w:val="42"/>
        </w:rPr>
      </w:pPr>
    </w:p>
    <w:p w14:paraId="4A13D1F1" w14:textId="56ECE094" w:rsidR="00FB46A9" w:rsidRPr="00FB46A9" w:rsidRDefault="00FB46A9" w:rsidP="001269C5">
      <w:pPr>
        <w:rPr>
          <w:rFonts w:eastAsia="Calibri" w:cstheme="minorHAnsi"/>
          <w:sz w:val="24"/>
          <w:szCs w:val="24"/>
        </w:rPr>
      </w:pPr>
    </w:p>
    <w:p w14:paraId="62E427F1" w14:textId="77777777" w:rsidR="001269C5" w:rsidRPr="004448B6" w:rsidRDefault="001269C5" w:rsidP="00A45704">
      <w:pPr>
        <w:rPr>
          <w:rFonts w:ascii="Calibri" w:eastAsia="Calibri" w:hAnsi="Calibri" w:cs="Calibri"/>
          <w:color w:val="000000" w:themeColor="text1"/>
          <w:sz w:val="24"/>
          <w:szCs w:val="24"/>
        </w:rPr>
      </w:pPr>
    </w:p>
    <w:p w14:paraId="40AF4890" w14:textId="77777777" w:rsidR="00A45704" w:rsidRPr="004448B6" w:rsidRDefault="00A45704" w:rsidP="00A45704">
      <w:pPr>
        <w:rPr>
          <w:rFonts w:ascii="Calibri" w:eastAsia="Calibri" w:hAnsi="Calibri" w:cs="Calibri"/>
          <w:color w:val="000000" w:themeColor="text1"/>
          <w:sz w:val="24"/>
          <w:szCs w:val="24"/>
        </w:rPr>
      </w:pPr>
    </w:p>
    <w:p w14:paraId="43C0017C" w14:textId="77777777" w:rsidR="00A45704" w:rsidRPr="00C0602F" w:rsidRDefault="00A45704">
      <w:pPr>
        <w:rPr>
          <w:rFonts w:ascii="Calibri" w:eastAsia="Calibri" w:hAnsi="Calibri" w:cs="Calibri"/>
          <w:color w:val="7030A0"/>
        </w:rPr>
      </w:pPr>
    </w:p>
    <w:p w14:paraId="235F2A22" w14:textId="77777777" w:rsidR="00C23097" w:rsidRDefault="00C23097">
      <w:pPr>
        <w:rPr>
          <w:rFonts w:ascii="Calibri" w:eastAsia="Calibri" w:hAnsi="Calibri" w:cs="Calibri"/>
        </w:rPr>
      </w:pPr>
    </w:p>
    <w:p w14:paraId="39490ADE" w14:textId="77777777" w:rsidR="00003F94" w:rsidRDefault="00003F94">
      <w:pPr>
        <w:rPr>
          <w:rFonts w:ascii="Calibri" w:eastAsia="Calibri" w:hAnsi="Calibri" w:cs="Calibri"/>
        </w:rPr>
      </w:pPr>
    </w:p>
    <w:p w14:paraId="23922820" w14:textId="7722E309" w:rsidR="00C23097" w:rsidRDefault="00C23097">
      <w:pPr>
        <w:rPr>
          <w:rFonts w:ascii="Calibri" w:eastAsia="Calibri" w:hAnsi="Calibri" w:cs="Calibri"/>
        </w:rPr>
      </w:pPr>
    </w:p>
    <w:p w14:paraId="6C131082" w14:textId="4DA56357" w:rsidR="00C23097" w:rsidRDefault="00C23097">
      <w:pPr>
        <w:rPr>
          <w:rFonts w:ascii="Calibri" w:eastAsia="Calibri" w:hAnsi="Calibri" w:cs="Calibri"/>
        </w:rPr>
      </w:pPr>
    </w:p>
    <w:p w14:paraId="0778CD50" w14:textId="406926C4" w:rsidR="00C23097" w:rsidRDefault="00C23097">
      <w:pPr>
        <w:rPr>
          <w:rFonts w:ascii="Calibri" w:eastAsia="Calibri" w:hAnsi="Calibri" w:cs="Calibri"/>
        </w:rPr>
      </w:pPr>
    </w:p>
    <w:p w14:paraId="6166A6B8" w14:textId="77777777" w:rsidR="00236006" w:rsidRPr="001269C5" w:rsidRDefault="00236006">
      <w:pPr>
        <w:rPr>
          <w:rFonts w:eastAsia="Calibri" w:cstheme="minorHAnsi"/>
          <w:sz w:val="24"/>
          <w:szCs w:val="24"/>
        </w:rPr>
      </w:pPr>
    </w:p>
    <w:p w14:paraId="7B491F54" w14:textId="19CF9C2F" w:rsidR="00236006" w:rsidRPr="00236006" w:rsidRDefault="00236006" w:rsidP="00236006">
      <w:pPr>
        <w:rPr>
          <w:rFonts w:eastAsia="Calibri" w:cstheme="minorHAnsi"/>
        </w:rPr>
      </w:pPr>
    </w:p>
    <w:p w14:paraId="1B7928F3" w14:textId="77777777" w:rsidR="00C23097" w:rsidRDefault="00C23097">
      <w:pPr>
        <w:rPr>
          <w:rFonts w:ascii="Calibri" w:eastAsia="Calibri" w:hAnsi="Calibri" w:cs="Calibri"/>
        </w:rPr>
      </w:pPr>
    </w:p>
    <w:sectPr w:rsidR="00C2309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435313" w14:textId="77777777" w:rsidR="00B35221" w:rsidRDefault="00B35221" w:rsidP="00B35221">
      <w:pPr>
        <w:spacing w:after="0" w:line="240" w:lineRule="auto"/>
      </w:pPr>
      <w:r>
        <w:separator/>
      </w:r>
    </w:p>
  </w:endnote>
  <w:endnote w:type="continuationSeparator" w:id="0">
    <w:p w14:paraId="544330EB" w14:textId="77777777" w:rsidR="00B35221" w:rsidRDefault="00B35221" w:rsidP="00B35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_slabregular">
    <w:altName w:val="Arial"/>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3B5BDF" w14:textId="4BB7285D" w:rsidR="00B35221" w:rsidRDefault="00B35221">
    <w:pPr>
      <w:pStyle w:val="Footer"/>
    </w:pPr>
    <w:r>
      <w:t xml:space="preserve">Alison Jane Thomas </w:t>
    </w:r>
    <w:r w:rsidR="00236006">
      <w:t xml:space="preserve">Student No: </w:t>
    </w:r>
    <w:r>
      <w:t>1</w:t>
    </w:r>
    <w:r w:rsidR="00236006">
      <w:t>811074 Professional Graduate Certificate in Education PCET</w:t>
    </w:r>
  </w:p>
  <w:p w14:paraId="4C944F87" w14:textId="021F3FB3" w:rsidR="00247DF9" w:rsidRDefault="00247DF9">
    <w:pPr>
      <w:pStyle w:val="Footer"/>
    </w:pPr>
    <w:r>
      <w:t>Assignment name – Principles of Teaching, Learning &amp; Emergent Technologies PTLET</w:t>
    </w:r>
    <w:r w:rsidR="000518BB">
      <w:t xml:space="preserve"> M6X02268</w:t>
    </w:r>
  </w:p>
  <w:p w14:paraId="4AAEBE60" w14:textId="77777777" w:rsidR="00B35221" w:rsidRDefault="00B35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949AC1" w14:textId="77777777" w:rsidR="00B35221" w:rsidRDefault="00B35221" w:rsidP="00B35221">
      <w:pPr>
        <w:spacing w:after="0" w:line="240" w:lineRule="auto"/>
      </w:pPr>
      <w:r>
        <w:separator/>
      </w:r>
    </w:p>
  </w:footnote>
  <w:footnote w:type="continuationSeparator" w:id="0">
    <w:p w14:paraId="6FA55CA7" w14:textId="77777777" w:rsidR="00B35221" w:rsidRDefault="00B35221" w:rsidP="00B352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E59"/>
    <w:rsid w:val="00003F94"/>
    <w:rsid w:val="00012420"/>
    <w:rsid w:val="000374F5"/>
    <w:rsid w:val="000518BB"/>
    <w:rsid w:val="000576DD"/>
    <w:rsid w:val="00085BC3"/>
    <w:rsid w:val="000868B5"/>
    <w:rsid w:val="00095B12"/>
    <w:rsid w:val="000A22D1"/>
    <w:rsid w:val="000B2A47"/>
    <w:rsid w:val="000D2399"/>
    <w:rsid w:val="000D323B"/>
    <w:rsid w:val="000E1632"/>
    <w:rsid w:val="000F16E3"/>
    <w:rsid w:val="00100819"/>
    <w:rsid w:val="0011009F"/>
    <w:rsid w:val="00110B6F"/>
    <w:rsid w:val="00120644"/>
    <w:rsid w:val="0012248E"/>
    <w:rsid w:val="001269C5"/>
    <w:rsid w:val="00131EC7"/>
    <w:rsid w:val="00146A12"/>
    <w:rsid w:val="00157550"/>
    <w:rsid w:val="001876CA"/>
    <w:rsid w:val="001876D2"/>
    <w:rsid w:val="001C4388"/>
    <w:rsid w:val="001F76C2"/>
    <w:rsid w:val="00213520"/>
    <w:rsid w:val="00234810"/>
    <w:rsid w:val="00236006"/>
    <w:rsid w:val="00240455"/>
    <w:rsid w:val="0024588C"/>
    <w:rsid w:val="00247DF9"/>
    <w:rsid w:val="00257549"/>
    <w:rsid w:val="0027222F"/>
    <w:rsid w:val="002819A8"/>
    <w:rsid w:val="002A6230"/>
    <w:rsid w:val="002B24B5"/>
    <w:rsid w:val="00350083"/>
    <w:rsid w:val="0035277E"/>
    <w:rsid w:val="00373933"/>
    <w:rsid w:val="003863B0"/>
    <w:rsid w:val="003957F0"/>
    <w:rsid w:val="0039718B"/>
    <w:rsid w:val="003B3B57"/>
    <w:rsid w:val="003F1446"/>
    <w:rsid w:val="003F2959"/>
    <w:rsid w:val="004067A7"/>
    <w:rsid w:val="004201A2"/>
    <w:rsid w:val="004448B6"/>
    <w:rsid w:val="00460843"/>
    <w:rsid w:val="00473C74"/>
    <w:rsid w:val="00483D17"/>
    <w:rsid w:val="00484EAC"/>
    <w:rsid w:val="00492D8F"/>
    <w:rsid w:val="004B306F"/>
    <w:rsid w:val="004F1284"/>
    <w:rsid w:val="004F2865"/>
    <w:rsid w:val="004F355C"/>
    <w:rsid w:val="00516947"/>
    <w:rsid w:val="005204DB"/>
    <w:rsid w:val="00527987"/>
    <w:rsid w:val="00590E35"/>
    <w:rsid w:val="005A40C3"/>
    <w:rsid w:val="005A4F22"/>
    <w:rsid w:val="005A611F"/>
    <w:rsid w:val="005C706E"/>
    <w:rsid w:val="005E4209"/>
    <w:rsid w:val="005F1915"/>
    <w:rsid w:val="005F1D38"/>
    <w:rsid w:val="00621113"/>
    <w:rsid w:val="00640D6D"/>
    <w:rsid w:val="006624F4"/>
    <w:rsid w:val="006677E2"/>
    <w:rsid w:val="006A7895"/>
    <w:rsid w:val="006C113F"/>
    <w:rsid w:val="006C4323"/>
    <w:rsid w:val="006C5CEB"/>
    <w:rsid w:val="0077724B"/>
    <w:rsid w:val="007A50D4"/>
    <w:rsid w:val="007B18DC"/>
    <w:rsid w:val="007B74EC"/>
    <w:rsid w:val="007D267C"/>
    <w:rsid w:val="007D4A04"/>
    <w:rsid w:val="007E49BE"/>
    <w:rsid w:val="007E7E7B"/>
    <w:rsid w:val="0085196B"/>
    <w:rsid w:val="00857434"/>
    <w:rsid w:val="00866C2C"/>
    <w:rsid w:val="00884758"/>
    <w:rsid w:val="008A1321"/>
    <w:rsid w:val="008A64E0"/>
    <w:rsid w:val="008B3A55"/>
    <w:rsid w:val="008B4E59"/>
    <w:rsid w:val="008D6041"/>
    <w:rsid w:val="008F62CA"/>
    <w:rsid w:val="0091765D"/>
    <w:rsid w:val="00923310"/>
    <w:rsid w:val="009865FB"/>
    <w:rsid w:val="009B0797"/>
    <w:rsid w:val="00A07D0D"/>
    <w:rsid w:val="00A14F64"/>
    <w:rsid w:val="00A45451"/>
    <w:rsid w:val="00A45704"/>
    <w:rsid w:val="00A51E58"/>
    <w:rsid w:val="00A6257C"/>
    <w:rsid w:val="00A92AA3"/>
    <w:rsid w:val="00AB475F"/>
    <w:rsid w:val="00B223AE"/>
    <w:rsid w:val="00B35221"/>
    <w:rsid w:val="00B52CAC"/>
    <w:rsid w:val="00B557DF"/>
    <w:rsid w:val="00B94A59"/>
    <w:rsid w:val="00BA4707"/>
    <w:rsid w:val="00BB639C"/>
    <w:rsid w:val="00C0602F"/>
    <w:rsid w:val="00C17619"/>
    <w:rsid w:val="00C23097"/>
    <w:rsid w:val="00C558F5"/>
    <w:rsid w:val="00C8447C"/>
    <w:rsid w:val="00CB1C5C"/>
    <w:rsid w:val="00CC5EEB"/>
    <w:rsid w:val="00D04749"/>
    <w:rsid w:val="00D04E76"/>
    <w:rsid w:val="00D07241"/>
    <w:rsid w:val="00D1122C"/>
    <w:rsid w:val="00D23015"/>
    <w:rsid w:val="00D23178"/>
    <w:rsid w:val="00D476F1"/>
    <w:rsid w:val="00DB0D23"/>
    <w:rsid w:val="00DB79C1"/>
    <w:rsid w:val="00DC12FC"/>
    <w:rsid w:val="00DE0AA9"/>
    <w:rsid w:val="00E116D2"/>
    <w:rsid w:val="00E14207"/>
    <w:rsid w:val="00E450D7"/>
    <w:rsid w:val="00E7177E"/>
    <w:rsid w:val="00EC0C9A"/>
    <w:rsid w:val="00ED18B7"/>
    <w:rsid w:val="00EE1A4B"/>
    <w:rsid w:val="00EF20A1"/>
    <w:rsid w:val="00F26A79"/>
    <w:rsid w:val="00F40D61"/>
    <w:rsid w:val="00F616DA"/>
    <w:rsid w:val="00F61F9D"/>
    <w:rsid w:val="00FB46A9"/>
    <w:rsid w:val="00FC7638"/>
    <w:rsid w:val="00FE5F13"/>
    <w:rsid w:val="00FE7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55FF7BA"/>
  <w15:docId w15:val="{EF69F06A-89B6-4E0F-B1BF-852752318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92D8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3097"/>
    <w:rPr>
      <w:color w:val="0563C1" w:themeColor="hyperlink"/>
      <w:u w:val="single"/>
    </w:rPr>
  </w:style>
  <w:style w:type="character" w:styleId="UnresolvedMention">
    <w:name w:val="Unresolved Mention"/>
    <w:basedOn w:val="DefaultParagraphFont"/>
    <w:uiPriority w:val="99"/>
    <w:semiHidden/>
    <w:unhideWhenUsed/>
    <w:rsid w:val="00C23097"/>
    <w:rPr>
      <w:color w:val="605E5C"/>
      <w:shd w:val="clear" w:color="auto" w:fill="E1DFDD"/>
    </w:rPr>
  </w:style>
  <w:style w:type="paragraph" w:styleId="NormalWeb">
    <w:name w:val="Normal (Web)"/>
    <w:basedOn w:val="Normal"/>
    <w:uiPriority w:val="99"/>
    <w:semiHidden/>
    <w:unhideWhenUsed/>
    <w:rsid w:val="00CB1C5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B1C5C"/>
    <w:rPr>
      <w:b/>
      <w:bCs/>
    </w:rPr>
  </w:style>
  <w:style w:type="paragraph" w:styleId="Header">
    <w:name w:val="header"/>
    <w:basedOn w:val="Normal"/>
    <w:link w:val="HeaderChar"/>
    <w:uiPriority w:val="99"/>
    <w:unhideWhenUsed/>
    <w:rsid w:val="00B35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221"/>
  </w:style>
  <w:style w:type="paragraph" w:styleId="Footer">
    <w:name w:val="footer"/>
    <w:basedOn w:val="Normal"/>
    <w:link w:val="FooterChar"/>
    <w:uiPriority w:val="99"/>
    <w:unhideWhenUsed/>
    <w:rsid w:val="00B35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221"/>
  </w:style>
  <w:style w:type="character" w:styleId="FollowedHyperlink">
    <w:name w:val="FollowedHyperlink"/>
    <w:basedOn w:val="DefaultParagraphFont"/>
    <w:uiPriority w:val="99"/>
    <w:semiHidden/>
    <w:unhideWhenUsed/>
    <w:rsid w:val="004448B6"/>
    <w:rPr>
      <w:color w:val="954F72" w:themeColor="followedHyperlink"/>
      <w:u w:val="single"/>
    </w:rPr>
  </w:style>
  <w:style w:type="character" w:customStyle="1" w:styleId="Heading1Char">
    <w:name w:val="Heading 1 Char"/>
    <w:basedOn w:val="DefaultParagraphFont"/>
    <w:link w:val="Heading1"/>
    <w:uiPriority w:val="9"/>
    <w:rsid w:val="00492D8F"/>
    <w:rPr>
      <w:rFonts w:ascii="Times New Roman" w:eastAsia="Times New Roman" w:hAnsi="Times New Roman" w:cs="Times New Roman"/>
      <w:b/>
      <w:bCs/>
      <w:kern w:val="36"/>
      <w:sz w:val="48"/>
      <w:szCs w:val="48"/>
    </w:rPr>
  </w:style>
  <w:style w:type="character" w:customStyle="1" w:styleId="titleauthoretc">
    <w:name w:val="titleauthoretc"/>
    <w:basedOn w:val="DefaultParagraphFont"/>
    <w:rsid w:val="00492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449189">
      <w:bodyDiv w:val="1"/>
      <w:marLeft w:val="0"/>
      <w:marRight w:val="0"/>
      <w:marTop w:val="0"/>
      <w:marBottom w:val="0"/>
      <w:divBdr>
        <w:top w:val="none" w:sz="0" w:space="0" w:color="auto"/>
        <w:left w:val="none" w:sz="0" w:space="0" w:color="auto"/>
        <w:bottom w:val="none" w:sz="0" w:space="0" w:color="auto"/>
        <w:right w:val="none" w:sz="0" w:space="0" w:color="auto"/>
      </w:divBdr>
    </w:div>
    <w:div w:id="697006888">
      <w:bodyDiv w:val="1"/>
      <w:marLeft w:val="0"/>
      <w:marRight w:val="0"/>
      <w:marTop w:val="0"/>
      <w:marBottom w:val="0"/>
      <w:divBdr>
        <w:top w:val="none" w:sz="0" w:space="0" w:color="auto"/>
        <w:left w:val="none" w:sz="0" w:space="0" w:color="auto"/>
        <w:bottom w:val="none" w:sz="0" w:space="0" w:color="auto"/>
        <w:right w:val="none" w:sz="0" w:space="0" w:color="auto"/>
      </w:divBdr>
    </w:div>
    <w:div w:id="1566261555">
      <w:bodyDiv w:val="1"/>
      <w:marLeft w:val="0"/>
      <w:marRight w:val="0"/>
      <w:marTop w:val="0"/>
      <w:marBottom w:val="0"/>
      <w:divBdr>
        <w:top w:val="none" w:sz="0" w:space="0" w:color="auto"/>
        <w:left w:val="none" w:sz="0" w:space="0" w:color="auto"/>
        <w:bottom w:val="none" w:sz="0" w:space="0" w:color="auto"/>
        <w:right w:val="none" w:sz="0" w:space="0" w:color="auto"/>
      </w:divBdr>
    </w:div>
    <w:div w:id="1632635491">
      <w:bodyDiv w:val="1"/>
      <w:marLeft w:val="0"/>
      <w:marRight w:val="0"/>
      <w:marTop w:val="0"/>
      <w:marBottom w:val="0"/>
      <w:divBdr>
        <w:top w:val="none" w:sz="0" w:space="0" w:color="auto"/>
        <w:left w:val="none" w:sz="0" w:space="0" w:color="auto"/>
        <w:bottom w:val="none" w:sz="0" w:space="0" w:color="auto"/>
        <w:right w:val="none" w:sz="0" w:space="0" w:color="auto"/>
      </w:divBdr>
    </w:div>
    <w:div w:id="19116508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ebarchive.nationalarchives.gov.uk/20060214032202/http://www.dfes.gov.uk/publications/e-strategy/index.shtml" TargetMode="External"/><Relationship Id="rId13" Type="http://schemas.openxmlformats.org/officeDocument/2006/relationships/hyperlink" Target="https://www.theguardian.com/sustainable-business/2015/dec/24/is-technology-in-the-classroom-good-for-childre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teacher-network/teacher-blog/2013/jun/18/technology-transform-teaching-students-schools%2030/12/18" TargetMode="External"/><Relationship Id="rId12" Type="http://schemas.openxmlformats.org/officeDocument/2006/relationships/hyperlink" Target="http://www.appropriateadult.org.uk/index.php/information/what-is-an-appropriate-adul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ncedirect-com.ezproxy.uwtsd.ac.uk/science/article/pii/S0742051X1630114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novadesigngroup.co.uk/news/why-arent-we-training-teachers-to-use-classroom-technology/" TargetMode="External"/><Relationship Id="rId5" Type="http://schemas.openxmlformats.org/officeDocument/2006/relationships/footnotes" Target="footnotes.xml"/><Relationship Id="rId15" Type="http://schemas.openxmlformats.org/officeDocument/2006/relationships/hyperlink" Target="https://www.theguardian.com/sustainable-business/2015/dec/24/is-technology-in-the-classroom-good-for-children" TargetMode="External"/><Relationship Id="rId10" Type="http://schemas.openxmlformats.org/officeDocument/2006/relationships/hyperlink" Target="http://education.waikato.ac.nz/research/files/etpc/2007v6n2nar2.pdf%20pp.%2099-107"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elegraph.co.uk/education/educationnews/12013650/Classroom-technology-barely-used-by-half-of-teachers.html" TargetMode="External"/><Relationship Id="rId14" Type="http://schemas.openxmlformats.org/officeDocument/2006/relationships/hyperlink" Target="https://www.theguardian.com/sustainable-business/2015/dec/24/is-technology-in-the-classroom-good-for-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8E037-5B78-4CFD-AF3E-3EB5021A0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2793</Words>
  <Characters>15925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Gwen_😁</dc:creator>
  <cp:lastModifiedBy>Gwen_😁</cp:lastModifiedBy>
  <cp:revision>2</cp:revision>
  <dcterms:created xsi:type="dcterms:W3CDTF">2019-01-19T13:25:00Z</dcterms:created>
  <dcterms:modified xsi:type="dcterms:W3CDTF">2019-01-19T13:25:00Z</dcterms:modified>
</cp:coreProperties>
</file>