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C6140" w14:textId="77777777" w:rsidR="00880485" w:rsidRDefault="00880485" w:rsidP="00AD5FDD">
      <w:pPr>
        <w:pStyle w:val="Title"/>
        <w:jc w:val="center"/>
        <w:rPr>
          <w:rFonts w:ascii="Arial" w:hAnsi="Arial" w:cs="Arial"/>
        </w:rPr>
      </w:pPr>
      <w:r>
        <w:rPr>
          <w:rFonts w:ascii="Arial" w:hAnsi="Arial" w:cs="Arial"/>
        </w:rPr>
        <w:t xml:space="preserve">Hospitality &amp; Guest Services </w:t>
      </w:r>
    </w:p>
    <w:p w14:paraId="7FE97497" w14:textId="3478B88A" w:rsidR="00AD5FDD" w:rsidRPr="00AD5FDD" w:rsidRDefault="00880485" w:rsidP="00AD5FDD">
      <w:pPr>
        <w:pStyle w:val="Title"/>
        <w:jc w:val="center"/>
        <w:rPr>
          <w:rFonts w:ascii="Arial" w:hAnsi="Arial" w:cs="Arial"/>
        </w:rPr>
      </w:pPr>
      <w:r>
        <w:rPr>
          <w:rFonts w:ascii="Arial" w:hAnsi="Arial" w:cs="Arial"/>
        </w:rPr>
        <w:t>for the Hotel Industry</w:t>
      </w:r>
    </w:p>
    <w:p w14:paraId="06AA3EBA" w14:textId="77777777" w:rsidR="00880485" w:rsidRDefault="00880485" w:rsidP="00AD5FDD">
      <w:pPr>
        <w:pStyle w:val="Subtitle"/>
        <w:jc w:val="center"/>
        <w:rPr>
          <w:rFonts w:ascii="Arial" w:hAnsi="Arial" w:cs="Arial"/>
          <w:lang w:val="en-US"/>
        </w:rPr>
      </w:pPr>
    </w:p>
    <w:p w14:paraId="67A941ED" w14:textId="63531DC7" w:rsidR="00880485" w:rsidRDefault="00AD5FDD" w:rsidP="00AD5FDD">
      <w:pPr>
        <w:pStyle w:val="Subtitle"/>
        <w:jc w:val="center"/>
        <w:rPr>
          <w:rFonts w:ascii="Arial" w:hAnsi="Arial" w:cs="Arial"/>
          <w:lang w:val="en-US"/>
        </w:rPr>
      </w:pPr>
      <w:r w:rsidRPr="00AD5FDD">
        <w:rPr>
          <w:rFonts w:ascii="Arial" w:hAnsi="Arial" w:cs="Arial"/>
          <w:lang w:val="en-US"/>
        </w:rPr>
        <w:t>Assignment 2</w:t>
      </w:r>
    </w:p>
    <w:p w14:paraId="3A2AC223" w14:textId="4CEAD2E4" w:rsidR="00AD5FDD" w:rsidRPr="00AD5FDD" w:rsidRDefault="00880485" w:rsidP="00AD5FDD">
      <w:pPr>
        <w:pStyle w:val="Subtitle"/>
        <w:jc w:val="center"/>
        <w:rPr>
          <w:rFonts w:ascii="Arial" w:hAnsi="Arial" w:cs="Arial"/>
          <w:lang w:val="en-US"/>
        </w:rPr>
      </w:pPr>
      <w:r>
        <w:rPr>
          <w:rFonts w:ascii="Arial" w:hAnsi="Arial" w:cs="Arial"/>
          <w:lang w:val="en-US"/>
        </w:rPr>
        <w:t>Hotel Standards, Reputation Management &amp; Service Culture</w:t>
      </w:r>
      <w:r w:rsidR="00AD5FDD" w:rsidRPr="00AD5FDD">
        <w:rPr>
          <w:rFonts w:ascii="Arial" w:hAnsi="Arial" w:cs="Arial"/>
          <w:lang w:val="en-US"/>
        </w:rPr>
        <w:t xml:space="preserve"> </w:t>
      </w:r>
    </w:p>
    <w:p w14:paraId="1566872B" w14:textId="77777777" w:rsidR="00AD5FDD" w:rsidRPr="00AD5FDD" w:rsidRDefault="00AD5FDD" w:rsidP="00AD5FDD">
      <w:pPr>
        <w:pStyle w:val="Heading1"/>
        <w:jc w:val="center"/>
        <w:rPr>
          <w:rFonts w:ascii="Arial" w:hAnsi="Arial" w:cs="Arial"/>
          <w:b/>
          <w:bCs/>
          <w:sz w:val="40"/>
          <w:szCs w:val="40"/>
        </w:rPr>
      </w:pPr>
    </w:p>
    <w:p w14:paraId="2C455093" w14:textId="77777777" w:rsidR="00880485" w:rsidRDefault="00880485" w:rsidP="001B1494">
      <w:pPr>
        <w:jc w:val="center"/>
        <w:rPr>
          <w:sz w:val="44"/>
          <w:szCs w:val="44"/>
        </w:rPr>
      </w:pPr>
    </w:p>
    <w:p w14:paraId="195C36EB" w14:textId="4C351A78" w:rsidR="00AD5FDD" w:rsidRPr="001B1494" w:rsidRDefault="00AD5FDD" w:rsidP="001B1494">
      <w:pPr>
        <w:jc w:val="center"/>
        <w:rPr>
          <w:sz w:val="44"/>
          <w:szCs w:val="44"/>
        </w:rPr>
      </w:pPr>
      <w:r w:rsidRPr="001B1494">
        <w:rPr>
          <w:sz w:val="44"/>
          <w:szCs w:val="44"/>
        </w:rPr>
        <w:t xml:space="preserve">Name: </w:t>
      </w:r>
      <w:proofErr w:type="spellStart"/>
      <w:r w:rsidRPr="001B1494">
        <w:rPr>
          <w:sz w:val="44"/>
          <w:szCs w:val="44"/>
        </w:rPr>
        <w:t>Wazadur</w:t>
      </w:r>
      <w:proofErr w:type="spellEnd"/>
      <w:r w:rsidRPr="001B1494">
        <w:rPr>
          <w:sz w:val="44"/>
          <w:szCs w:val="44"/>
        </w:rPr>
        <w:t xml:space="preserve"> Rob Chowdhury</w:t>
      </w:r>
    </w:p>
    <w:p w14:paraId="01B394FD" w14:textId="7A553233" w:rsidR="00AD5FDD" w:rsidRPr="001B1494" w:rsidRDefault="00AD5FDD" w:rsidP="001B1494">
      <w:pPr>
        <w:jc w:val="center"/>
        <w:rPr>
          <w:sz w:val="44"/>
          <w:szCs w:val="44"/>
        </w:rPr>
      </w:pPr>
      <w:r w:rsidRPr="001B1494">
        <w:rPr>
          <w:sz w:val="44"/>
          <w:szCs w:val="44"/>
        </w:rPr>
        <w:t xml:space="preserve">Tutor: </w:t>
      </w:r>
      <w:r w:rsidRPr="001B1494">
        <w:rPr>
          <w:sz w:val="44"/>
          <w:szCs w:val="44"/>
        </w:rPr>
        <w:t>Charlotte Joyner</w:t>
      </w:r>
    </w:p>
    <w:p w14:paraId="6167698D" w14:textId="77777777" w:rsidR="00AD5FDD" w:rsidRPr="001B1494" w:rsidRDefault="00AD5FDD" w:rsidP="001B1494">
      <w:pPr>
        <w:jc w:val="center"/>
        <w:rPr>
          <w:sz w:val="44"/>
          <w:szCs w:val="44"/>
        </w:rPr>
      </w:pPr>
      <w:r w:rsidRPr="001B1494">
        <w:rPr>
          <w:sz w:val="44"/>
          <w:szCs w:val="44"/>
        </w:rPr>
        <w:t>Module: BMIH4002</w:t>
      </w:r>
    </w:p>
    <w:p w14:paraId="17EBBAD8" w14:textId="373F7DB7" w:rsidR="00826DAD" w:rsidRPr="00AD5FDD" w:rsidRDefault="00826DAD">
      <w:pPr>
        <w:rPr>
          <w:rFonts w:ascii="Arial" w:hAnsi="Arial" w:cs="Arial"/>
        </w:rPr>
      </w:pPr>
    </w:p>
    <w:p w14:paraId="74B6552C" w14:textId="77777777" w:rsidR="00AD5FDD" w:rsidRPr="00AD5FDD" w:rsidRDefault="00AD5FDD">
      <w:pPr>
        <w:rPr>
          <w:rFonts w:ascii="Arial" w:hAnsi="Arial" w:cs="Arial"/>
        </w:rPr>
      </w:pPr>
    </w:p>
    <w:p w14:paraId="0533122F" w14:textId="77777777" w:rsidR="00AD5FDD" w:rsidRPr="00AD5FDD" w:rsidRDefault="00AD5FDD">
      <w:pPr>
        <w:rPr>
          <w:rFonts w:ascii="Arial" w:hAnsi="Arial" w:cs="Arial"/>
        </w:rPr>
      </w:pPr>
    </w:p>
    <w:p w14:paraId="18A2A6DA" w14:textId="77777777" w:rsidR="00AD5FDD" w:rsidRPr="00AD5FDD" w:rsidRDefault="00AD5FDD">
      <w:pPr>
        <w:rPr>
          <w:rFonts w:ascii="Arial" w:hAnsi="Arial" w:cs="Arial"/>
        </w:rPr>
      </w:pPr>
    </w:p>
    <w:p w14:paraId="64321A05" w14:textId="77777777" w:rsidR="00AD5FDD" w:rsidRDefault="00AD5FDD">
      <w:pPr>
        <w:rPr>
          <w:rFonts w:ascii="Arial" w:hAnsi="Arial" w:cs="Arial"/>
        </w:rPr>
      </w:pPr>
    </w:p>
    <w:p w14:paraId="5C3FD59E" w14:textId="77777777" w:rsidR="00623FA1" w:rsidRDefault="00623FA1">
      <w:pPr>
        <w:rPr>
          <w:rFonts w:ascii="Arial" w:hAnsi="Arial" w:cs="Arial"/>
        </w:rPr>
      </w:pPr>
    </w:p>
    <w:p w14:paraId="5C34844C" w14:textId="77777777" w:rsidR="00623FA1" w:rsidRDefault="00623FA1">
      <w:pPr>
        <w:rPr>
          <w:rFonts w:ascii="Arial" w:hAnsi="Arial" w:cs="Arial"/>
        </w:rPr>
      </w:pPr>
    </w:p>
    <w:p w14:paraId="34BAC2A7" w14:textId="77777777" w:rsidR="00623FA1" w:rsidRDefault="00623FA1">
      <w:pPr>
        <w:rPr>
          <w:rFonts w:ascii="Arial" w:hAnsi="Arial" w:cs="Arial"/>
        </w:rPr>
      </w:pPr>
    </w:p>
    <w:p w14:paraId="00F84742" w14:textId="77777777" w:rsidR="00623FA1" w:rsidRDefault="00623FA1">
      <w:pPr>
        <w:rPr>
          <w:rFonts w:ascii="Arial" w:hAnsi="Arial" w:cs="Arial"/>
        </w:rPr>
      </w:pPr>
    </w:p>
    <w:p w14:paraId="560F02B1" w14:textId="77777777" w:rsidR="00623FA1" w:rsidRPr="00AD5FDD" w:rsidRDefault="00623FA1">
      <w:pPr>
        <w:rPr>
          <w:rFonts w:ascii="Arial" w:hAnsi="Arial" w:cs="Arial"/>
        </w:rPr>
      </w:pPr>
    </w:p>
    <w:p w14:paraId="06E9C8F1" w14:textId="77777777" w:rsidR="00AD5FDD" w:rsidRPr="00AD5FDD" w:rsidRDefault="00AD5FDD">
      <w:pPr>
        <w:rPr>
          <w:rFonts w:ascii="Arial" w:hAnsi="Arial" w:cs="Arial"/>
        </w:rPr>
      </w:pPr>
    </w:p>
    <w:p w14:paraId="79F74859" w14:textId="77777777" w:rsidR="00AD5FDD" w:rsidRPr="00AD5FDD" w:rsidRDefault="00AD5FDD">
      <w:pPr>
        <w:rPr>
          <w:rFonts w:ascii="Arial" w:hAnsi="Arial" w:cs="Arial"/>
        </w:rPr>
      </w:pPr>
    </w:p>
    <w:p w14:paraId="35F34C46" w14:textId="77777777" w:rsidR="00AD5FDD" w:rsidRDefault="00AD5FDD">
      <w:pPr>
        <w:rPr>
          <w:rFonts w:ascii="Arial" w:hAnsi="Arial" w:cs="Arial"/>
        </w:rPr>
      </w:pPr>
    </w:p>
    <w:p w14:paraId="37A1F311" w14:textId="77777777" w:rsidR="00E025FC" w:rsidRDefault="00E025FC">
      <w:pPr>
        <w:rPr>
          <w:rFonts w:ascii="Arial" w:hAnsi="Arial" w:cs="Arial"/>
        </w:rPr>
      </w:pPr>
    </w:p>
    <w:p w14:paraId="4486420E" w14:textId="77777777" w:rsidR="00E025FC" w:rsidRDefault="00E025FC">
      <w:pPr>
        <w:rPr>
          <w:rFonts w:ascii="Arial" w:hAnsi="Arial" w:cs="Arial"/>
        </w:rPr>
      </w:pPr>
    </w:p>
    <w:p w14:paraId="1E4C6508" w14:textId="20CB6520" w:rsidR="00AD5FDD" w:rsidRPr="00F415C5" w:rsidRDefault="00AD5FDD" w:rsidP="001B1494">
      <w:pPr>
        <w:pStyle w:val="Heading1"/>
        <w:rPr>
          <w:rFonts w:ascii="Arial" w:hAnsi="Arial" w:cs="Arial"/>
          <w:b/>
          <w:bCs/>
          <w:color w:val="000000" w:themeColor="text1"/>
        </w:rPr>
      </w:pPr>
      <w:bookmarkStart w:id="0" w:name="_Toc137479971"/>
      <w:r w:rsidRPr="00F415C5">
        <w:rPr>
          <w:rFonts w:ascii="Arial" w:hAnsi="Arial" w:cs="Arial"/>
          <w:b/>
          <w:bCs/>
          <w:color w:val="000000" w:themeColor="text1"/>
        </w:rPr>
        <w:lastRenderedPageBreak/>
        <w:t>Executive Summary</w:t>
      </w:r>
      <w:bookmarkEnd w:id="0"/>
    </w:p>
    <w:p w14:paraId="0DDA009B" w14:textId="77777777" w:rsidR="004D6EB3" w:rsidRDefault="004D6EB3" w:rsidP="00AD5FDD">
      <w:pPr>
        <w:shd w:val="clear" w:color="auto" w:fill="FFFFFF" w:themeFill="background1"/>
        <w:jc w:val="both"/>
        <w:rPr>
          <w:rFonts w:ascii="Arial" w:hAnsi="Arial" w:cs="Arial"/>
          <w:color w:val="000000" w:themeColor="text1"/>
          <w:sz w:val="24"/>
          <w:szCs w:val="24"/>
          <w:shd w:val="clear" w:color="auto" w:fill="F7F7F8"/>
        </w:rPr>
      </w:pPr>
      <w:r w:rsidRPr="004D6EB3">
        <w:rPr>
          <w:rFonts w:ascii="Arial" w:hAnsi="Arial" w:cs="Arial"/>
          <w:color w:val="000000" w:themeColor="text1"/>
          <w:sz w:val="24"/>
          <w:szCs w:val="24"/>
        </w:rPr>
        <w:t>This report provides an overview of key aspects in the hospitality industry, namely service culture, hotel standards, and reputation management. It emphasizes the significance of these elements in delivering exceptional guest experiences, ensuring consistency, and effectively managing online reputation.</w:t>
      </w:r>
      <w:r w:rsidRPr="004D6EB3">
        <w:rPr>
          <w:rFonts w:ascii="Arial" w:hAnsi="Arial" w:cs="Arial"/>
          <w:color w:val="000000" w:themeColor="text1"/>
          <w:sz w:val="24"/>
          <w:szCs w:val="24"/>
          <w:shd w:val="clear" w:color="auto" w:fill="F7F7F8"/>
        </w:rPr>
        <w:t xml:space="preserve"> </w:t>
      </w:r>
    </w:p>
    <w:p w14:paraId="165DCCA2" w14:textId="77777777" w:rsidR="004D6EB3" w:rsidRDefault="004D6EB3" w:rsidP="00AD5FDD">
      <w:pPr>
        <w:shd w:val="clear" w:color="auto" w:fill="FFFFFF" w:themeFill="background1"/>
        <w:jc w:val="both"/>
        <w:rPr>
          <w:rFonts w:ascii="Arial" w:hAnsi="Arial" w:cs="Arial"/>
          <w:color w:val="000000" w:themeColor="text1"/>
          <w:sz w:val="24"/>
          <w:szCs w:val="24"/>
        </w:rPr>
      </w:pPr>
      <w:r w:rsidRPr="004D6EB3">
        <w:rPr>
          <w:rFonts w:ascii="Arial" w:hAnsi="Arial" w:cs="Arial"/>
          <w:color w:val="000000" w:themeColor="text1"/>
          <w:sz w:val="24"/>
          <w:szCs w:val="24"/>
        </w:rPr>
        <w:t>Through the analysis of case studies and research findings, the report highlights the importance of a strong service culture, brand consistency standards, and effective reputation</w:t>
      </w:r>
      <w:r w:rsidRPr="00783D88">
        <w:rPr>
          <w:rFonts w:ascii="Arial" w:hAnsi="Arial" w:cs="Arial"/>
          <w:color w:val="000000" w:themeColor="text1"/>
          <w:sz w:val="24"/>
          <w:szCs w:val="24"/>
        </w:rPr>
        <w:t xml:space="preserve"> </w:t>
      </w:r>
      <w:r w:rsidRPr="004D6EB3">
        <w:rPr>
          <w:rFonts w:ascii="Arial" w:hAnsi="Arial" w:cs="Arial"/>
          <w:color w:val="000000" w:themeColor="text1"/>
          <w:sz w:val="24"/>
          <w:szCs w:val="24"/>
        </w:rPr>
        <w:t>management strategies. The recommendations provided include embracing market trends, leveraging technology, fostering collaboration, and prioriti</w:t>
      </w:r>
      <w:r>
        <w:rPr>
          <w:rFonts w:ascii="Arial" w:hAnsi="Arial" w:cs="Arial"/>
          <w:color w:val="000000" w:themeColor="text1"/>
          <w:sz w:val="24"/>
          <w:szCs w:val="24"/>
        </w:rPr>
        <w:t>s</w:t>
      </w:r>
      <w:r w:rsidRPr="004D6EB3">
        <w:rPr>
          <w:rFonts w:ascii="Arial" w:hAnsi="Arial" w:cs="Arial"/>
          <w:color w:val="000000" w:themeColor="text1"/>
          <w:sz w:val="24"/>
          <w:szCs w:val="24"/>
        </w:rPr>
        <w:t>ing sustainability.</w:t>
      </w:r>
    </w:p>
    <w:p w14:paraId="7985D4B8" w14:textId="29F4DCE9" w:rsidR="00623FA1" w:rsidRPr="004D6EB3" w:rsidRDefault="00783D88" w:rsidP="00AD5FDD">
      <w:pPr>
        <w:shd w:val="clear" w:color="auto" w:fill="FFFFFF" w:themeFill="background1"/>
        <w:jc w:val="both"/>
        <w:rPr>
          <w:rFonts w:ascii="Arial" w:hAnsi="Arial" w:cs="Arial"/>
          <w:color w:val="000000" w:themeColor="text1"/>
          <w:sz w:val="28"/>
          <w:szCs w:val="28"/>
        </w:rPr>
      </w:pPr>
      <w:r>
        <w:rPr>
          <w:rFonts w:ascii="Arial" w:hAnsi="Arial" w:cs="Arial"/>
          <w:color w:val="000000" w:themeColor="text1"/>
          <w:sz w:val="24"/>
          <w:szCs w:val="24"/>
        </w:rPr>
        <w:t xml:space="preserve">Additionally, by </w:t>
      </w:r>
      <w:r w:rsidR="004D6EB3" w:rsidRPr="004D6EB3">
        <w:rPr>
          <w:rFonts w:ascii="Arial" w:hAnsi="Arial" w:cs="Arial"/>
          <w:color w:val="000000" w:themeColor="text1"/>
          <w:sz w:val="24"/>
          <w:szCs w:val="24"/>
        </w:rPr>
        <w:t>Implement</w:t>
      </w:r>
      <w:r>
        <w:rPr>
          <w:rFonts w:ascii="Arial" w:hAnsi="Arial" w:cs="Arial"/>
          <w:color w:val="000000" w:themeColor="text1"/>
          <w:sz w:val="24"/>
          <w:szCs w:val="24"/>
        </w:rPr>
        <w:t>ing some or all</w:t>
      </w:r>
      <w:r w:rsidR="004D6EB3">
        <w:rPr>
          <w:rFonts w:ascii="Arial" w:hAnsi="Arial" w:cs="Arial"/>
          <w:color w:val="000000" w:themeColor="text1"/>
          <w:sz w:val="24"/>
          <w:szCs w:val="24"/>
        </w:rPr>
        <w:t xml:space="preserve"> </w:t>
      </w:r>
      <w:r w:rsidR="004D6EB3" w:rsidRPr="004D6EB3">
        <w:rPr>
          <w:rFonts w:ascii="Arial" w:hAnsi="Arial" w:cs="Arial"/>
          <w:color w:val="000000" w:themeColor="text1"/>
          <w:sz w:val="24"/>
          <w:szCs w:val="24"/>
        </w:rPr>
        <w:t>these recommendations</w:t>
      </w:r>
      <w:r w:rsidR="004D6EB3">
        <w:rPr>
          <w:rFonts w:ascii="Arial" w:hAnsi="Arial" w:cs="Arial"/>
          <w:color w:val="000000" w:themeColor="text1"/>
          <w:sz w:val="24"/>
          <w:szCs w:val="24"/>
        </w:rPr>
        <w:t>, Hotels</w:t>
      </w:r>
      <w:r w:rsidR="004D6EB3" w:rsidRPr="004D6EB3">
        <w:rPr>
          <w:rFonts w:ascii="Arial" w:hAnsi="Arial" w:cs="Arial"/>
          <w:color w:val="000000" w:themeColor="text1"/>
          <w:sz w:val="24"/>
          <w:szCs w:val="24"/>
        </w:rPr>
        <w:t xml:space="preserve"> will </w:t>
      </w:r>
      <w:r w:rsidR="004D6EB3">
        <w:rPr>
          <w:rFonts w:ascii="Arial" w:hAnsi="Arial" w:cs="Arial"/>
          <w:color w:val="000000" w:themeColor="text1"/>
          <w:sz w:val="24"/>
          <w:szCs w:val="24"/>
        </w:rPr>
        <w:t xml:space="preserve">be </w:t>
      </w:r>
      <w:r w:rsidR="004D6EB3" w:rsidRPr="004D6EB3">
        <w:rPr>
          <w:rFonts w:ascii="Arial" w:hAnsi="Arial" w:cs="Arial"/>
          <w:color w:val="000000" w:themeColor="text1"/>
          <w:sz w:val="24"/>
          <w:szCs w:val="24"/>
        </w:rPr>
        <w:t>able to enhance their service culture, maintain high standards, and effectively manage their reputation, leading to</w:t>
      </w:r>
      <w:r w:rsidR="004D6EB3" w:rsidRPr="004D6EB3">
        <w:rPr>
          <w:rFonts w:ascii="Arial" w:hAnsi="Arial" w:cs="Arial"/>
          <w:color w:val="000000" w:themeColor="text1"/>
          <w:sz w:val="24"/>
          <w:szCs w:val="24"/>
          <w:shd w:val="clear" w:color="auto" w:fill="F7F7F8"/>
        </w:rPr>
        <w:t xml:space="preserve"> </w:t>
      </w:r>
      <w:r w:rsidR="004D6EB3" w:rsidRPr="004D6EB3">
        <w:rPr>
          <w:rFonts w:ascii="Arial" w:hAnsi="Arial" w:cs="Arial"/>
          <w:color w:val="000000" w:themeColor="text1"/>
          <w:sz w:val="24"/>
          <w:szCs w:val="24"/>
        </w:rPr>
        <w:t>improved guest satisfaction and sustained success in the competitive hospitality market</w:t>
      </w:r>
      <w:r w:rsidR="004D6EB3" w:rsidRPr="004D6EB3">
        <w:rPr>
          <w:rFonts w:ascii="Arial" w:hAnsi="Arial" w:cs="Arial"/>
          <w:color w:val="000000" w:themeColor="text1"/>
          <w:sz w:val="24"/>
          <w:szCs w:val="24"/>
        </w:rPr>
        <w:t>.</w:t>
      </w:r>
    </w:p>
    <w:p w14:paraId="41932F62" w14:textId="77777777" w:rsidR="00783D88" w:rsidRDefault="00783D88" w:rsidP="00AD5FDD">
      <w:pPr>
        <w:shd w:val="clear" w:color="auto" w:fill="FFFFFF" w:themeFill="background1"/>
        <w:jc w:val="both"/>
        <w:rPr>
          <w:rFonts w:ascii="Arial" w:hAnsi="Arial" w:cs="Arial"/>
          <w:color w:val="000000" w:themeColor="text1"/>
          <w:sz w:val="24"/>
          <w:szCs w:val="24"/>
        </w:rPr>
      </w:pPr>
    </w:p>
    <w:p w14:paraId="6F3BDE81" w14:textId="77777777" w:rsidR="00623FA1" w:rsidRDefault="00623FA1" w:rsidP="00AD5FDD">
      <w:pPr>
        <w:shd w:val="clear" w:color="auto" w:fill="FFFFFF" w:themeFill="background1"/>
        <w:jc w:val="both"/>
        <w:rPr>
          <w:rFonts w:ascii="Arial" w:hAnsi="Arial" w:cs="Arial"/>
          <w:color w:val="000000" w:themeColor="text1"/>
          <w:sz w:val="24"/>
          <w:szCs w:val="24"/>
        </w:rPr>
      </w:pPr>
    </w:p>
    <w:p w14:paraId="68FB1EE5" w14:textId="77777777" w:rsidR="00623FA1" w:rsidRDefault="00623FA1" w:rsidP="00AD5FDD">
      <w:pPr>
        <w:shd w:val="clear" w:color="auto" w:fill="FFFFFF" w:themeFill="background1"/>
        <w:jc w:val="both"/>
        <w:rPr>
          <w:rFonts w:ascii="Arial" w:hAnsi="Arial" w:cs="Arial"/>
          <w:color w:val="000000" w:themeColor="text1"/>
          <w:sz w:val="24"/>
          <w:szCs w:val="24"/>
        </w:rPr>
      </w:pPr>
    </w:p>
    <w:p w14:paraId="331C2C76" w14:textId="77777777" w:rsidR="00623FA1" w:rsidRDefault="00623FA1" w:rsidP="00AD5FDD">
      <w:pPr>
        <w:shd w:val="clear" w:color="auto" w:fill="FFFFFF" w:themeFill="background1"/>
        <w:jc w:val="both"/>
        <w:rPr>
          <w:rFonts w:ascii="Arial" w:hAnsi="Arial" w:cs="Arial"/>
          <w:color w:val="000000" w:themeColor="text1"/>
          <w:sz w:val="24"/>
          <w:szCs w:val="24"/>
        </w:rPr>
      </w:pPr>
    </w:p>
    <w:p w14:paraId="3FF2BAF3" w14:textId="77777777" w:rsidR="00623FA1" w:rsidRDefault="00623FA1" w:rsidP="00AD5FDD">
      <w:pPr>
        <w:shd w:val="clear" w:color="auto" w:fill="FFFFFF" w:themeFill="background1"/>
        <w:jc w:val="both"/>
        <w:rPr>
          <w:rFonts w:ascii="Arial" w:hAnsi="Arial" w:cs="Arial"/>
          <w:color w:val="000000" w:themeColor="text1"/>
          <w:sz w:val="24"/>
          <w:szCs w:val="24"/>
        </w:rPr>
      </w:pPr>
    </w:p>
    <w:p w14:paraId="7C9B9B8E" w14:textId="77777777" w:rsidR="00623FA1" w:rsidRDefault="00623FA1" w:rsidP="00AD5FDD">
      <w:pPr>
        <w:shd w:val="clear" w:color="auto" w:fill="FFFFFF" w:themeFill="background1"/>
        <w:jc w:val="both"/>
        <w:rPr>
          <w:rFonts w:ascii="Arial" w:hAnsi="Arial" w:cs="Arial"/>
          <w:color w:val="000000" w:themeColor="text1"/>
          <w:sz w:val="24"/>
          <w:szCs w:val="24"/>
        </w:rPr>
      </w:pPr>
    </w:p>
    <w:p w14:paraId="6AE6E7FE" w14:textId="77777777" w:rsidR="00623FA1" w:rsidRDefault="00623FA1" w:rsidP="00AD5FDD">
      <w:pPr>
        <w:shd w:val="clear" w:color="auto" w:fill="FFFFFF" w:themeFill="background1"/>
        <w:jc w:val="both"/>
        <w:rPr>
          <w:rFonts w:ascii="Arial" w:hAnsi="Arial" w:cs="Arial"/>
          <w:color w:val="000000" w:themeColor="text1"/>
          <w:sz w:val="24"/>
          <w:szCs w:val="24"/>
        </w:rPr>
      </w:pPr>
    </w:p>
    <w:p w14:paraId="4CF181F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602A05A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5EC2357C" w14:textId="77777777" w:rsidR="00623FA1" w:rsidRDefault="00623FA1" w:rsidP="00AD5FDD">
      <w:pPr>
        <w:shd w:val="clear" w:color="auto" w:fill="FFFFFF" w:themeFill="background1"/>
        <w:jc w:val="both"/>
        <w:rPr>
          <w:rFonts w:ascii="Arial" w:hAnsi="Arial" w:cs="Arial"/>
          <w:color w:val="000000" w:themeColor="text1"/>
          <w:sz w:val="24"/>
          <w:szCs w:val="24"/>
        </w:rPr>
      </w:pPr>
    </w:p>
    <w:p w14:paraId="7378FE66" w14:textId="77777777" w:rsidR="00623FA1" w:rsidRDefault="00623FA1" w:rsidP="00AD5FDD">
      <w:pPr>
        <w:shd w:val="clear" w:color="auto" w:fill="FFFFFF" w:themeFill="background1"/>
        <w:jc w:val="both"/>
        <w:rPr>
          <w:rFonts w:ascii="Arial" w:hAnsi="Arial" w:cs="Arial"/>
          <w:color w:val="000000" w:themeColor="text1"/>
          <w:sz w:val="24"/>
          <w:szCs w:val="24"/>
        </w:rPr>
      </w:pPr>
    </w:p>
    <w:p w14:paraId="272303DD" w14:textId="77777777" w:rsidR="00623FA1" w:rsidRDefault="00623FA1" w:rsidP="00AD5FDD">
      <w:pPr>
        <w:shd w:val="clear" w:color="auto" w:fill="FFFFFF" w:themeFill="background1"/>
        <w:jc w:val="both"/>
        <w:rPr>
          <w:rFonts w:ascii="Arial" w:hAnsi="Arial" w:cs="Arial"/>
          <w:color w:val="000000" w:themeColor="text1"/>
          <w:sz w:val="24"/>
          <w:szCs w:val="24"/>
        </w:rPr>
      </w:pPr>
    </w:p>
    <w:p w14:paraId="1E5D2F65" w14:textId="77777777" w:rsidR="00623FA1" w:rsidRDefault="00623FA1" w:rsidP="00AD5FDD">
      <w:pPr>
        <w:shd w:val="clear" w:color="auto" w:fill="FFFFFF" w:themeFill="background1"/>
        <w:jc w:val="both"/>
        <w:rPr>
          <w:rFonts w:ascii="Arial" w:hAnsi="Arial" w:cs="Arial"/>
          <w:color w:val="000000" w:themeColor="text1"/>
          <w:sz w:val="24"/>
          <w:szCs w:val="24"/>
        </w:rPr>
      </w:pPr>
    </w:p>
    <w:p w14:paraId="4B2CB8A5" w14:textId="77777777" w:rsidR="00623FA1" w:rsidRDefault="00623FA1" w:rsidP="00AD5FDD">
      <w:pPr>
        <w:shd w:val="clear" w:color="auto" w:fill="FFFFFF" w:themeFill="background1"/>
        <w:jc w:val="both"/>
        <w:rPr>
          <w:rFonts w:ascii="Arial" w:hAnsi="Arial" w:cs="Arial"/>
          <w:color w:val="000000" w:themeColor="text1"/>
          <w:sz w:val="24"/>
          <w:szCs w:val="24"/>
        </w:rPr>
      </w:pPr>
    </w:p>
    <w:p w14:paraId="5D8C29D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378E55B2" w14:textId="77777777" w:rsidR="00623FA1" w:rsidRDefault="00623FA1" w:rsidP="00AD5FDD">
      <w:pPr>
        <w:shd w:val="clear" w:color="auto" w:fill="FFFFFF" w:themeFill="background1"/>
        <w:jc w:val="both"/>
        <w:rPr>
          <w:rFonts w:ascii="Arial" w:hAnsi="Arial" w:cs="Arial"/>
          <w:color w:val="000000" w:themeColor="text1"/>
          <w:sz w:val="24"/>
          <w:szCs w:val="24"/>
        </w:rPr>
      </w:pPr>
    </w:p>
    <w:p w14:paraId="74E19188" w14:textId="77777777" w:rsidR="00623FA1" w:rsidRDefault="00623FA1" w:rsidP="00AD5FDD">
      <w:pPr>
        <w:shd w:val="clear" w:color="auto" w:fill="FFFFFF" w:themeFill="background1"/>
        <w:jc w:val="both"/>
        <w:rPr>
          <w:rFonts w:ascii="Arial" w:hAnsi="Arial" w:cs="Arial"/>
          <w:color w:val="000000" w:themeColor="text1"/>
          <w:sz w:val="24"/>
          <w:szCs w:val="24"/>
        </w:rPr>
      </w:pPr>
    </w:p>
    <w:p w14:paraId="487131CB" w14:textId="77777777" w:rsidR="00623FA1" w:rsidRDefault="00623FA1" w:rsidP="00AD5FDD">
      <w:pPr>
        <w:shd w:val="clear" w:color="auto" w:fill="FFFFFF" w:themeFill="background1"/>
        <w:jc w:val="both"/>
        <w:rPr>
          <w:rFonts w:ascii="Arial" w:hAnsi="Arial" w:cs="Arial"/>
          <w:color w:val="000000" w:themeColor="text1"/>
          <w:sz w:val="24"/>
          <w:szCs w:val="24"/>
        </w:rPr>
      </w:pPr>
    </w:p>
    <w:p w14:paraId="5DE54036" w14:textId="77777777" w:rsidR="00E025FC" w:rsidRDefault="00E025FC" w:rsidP="00AD5FDD">
      <w:pPr>
        <w:shd w:val="clear" w:color="auto" w:fill="FFFFFF" w:themeFill="background1"/>
        <w:jc w:val="both"/>
        <w:rPr>
          <w:rFonts w:ascii="Arial" w:hAnsi="Arial" w:cs="Arial"/>
          <w:color w:val="000000" w:themeColor="text1"/>
          <w:sz w:val="24"/>
          <w:szCs w:val="24"/>
        </w:rPr>
      </w:pPr>
    </w:p>
    <w:sdt>
      <w:sdtPr>
        <w:id w:val="-14850795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8E80B07" w14:textId="1741D611" w:rsidR="001B1494" w:rsidRPr="0099557A" w:rsidRDefault="001B1494" w:rsidP="0099557A">
          <w:pPr>
            <w:pStyle w:val="TOCHeading"/>
            <w:jc w:val="center"/>
            <w:rPr>
              <w:rFonts w:ascii="Arial" w:hAnsi="Arial" w:cs="Arial"/>
              <w:b/>
              <w:bCs/>
              <w:color w:val="000000" w:themeColor="text1"/>
              <w:sz w:val="56"/>
              <w:szCs w:val="56"/>
              <w:u w:val="single"/>
            </w:rPr>
          </w:pPr>
          <w:r w:rsidRPr="0099557A">
            <w:rPr>
              <w:rFonts w:ascii="Arial" w:hAnsi="Arial" w:cs="Arial"/>
              <w:b/>
              <w:bCs/>
              <w:color w:val="000000" w:themeColor="text1"/>
              <w:sz w:val="56"/>
              <w:szCs w:val="56"/>
              <w:u w:val="single"/>
            </w:rPr>
            <w:t>Contents</w:t>
          </w:r>
        </w:p>
        <w:p w14:paraId="162D03DA" w14:textId="3AC27FBF" w:rsidR="00D772DA" w:rsidRDefault="001B14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479971" w:history="1">
            <w:r w:rsidR="00D772DA" w:rsidRPr="005B265F">
              <w:rPr>
                <w:rStyle w:val="Hyperlink"/>
                <w:rFonts w:ascii="Arial" w:hAnsi="Arial" w:cs="Arial"/>
                <w:b/>
                <w:bCs/>
                <w:noProof/>
              </w:rPr>
              <w:t>Executive Summary</w:t>
            </w:r>
            <w:r w:rsidR="00D772DA">
              <w:rPr>
                <w:noProof/>
                <w:webHidden/>
              </w:rPr>
              <w:tab/>
            </w:r>
            <w:r w:rsidR="00D772DA">
              <w:rPr>
                <w:noProof/>
                <w:webHidden/>
              </w:rPr>
              <w:fldChar w:fldCharType="begin"/>
            </w:r>
            <w:r w:rsidR="00D772DA">
              <w:rPr>
                <w:noProof/>
                <w:webHidden/>
              </w:rPr>
              <w:instrText xml:space="preserve"> PAGEREF _Toc137479971 \h </w:instrText>
            </w:r>
            <w:r w:rsidR="00D772DA">
              <w:rPr>
                <w:noProof/>
                <w:webHidden/>
              </w:rPr>
            </w:r>
            <w:r w:rsidR="00D772DA">
              <w:rPr>
                <w:noProof/>
                <w:webHidden/>
              </w:rPr>
              <w:fldChar w:fldCharType="separate"/>
            </w:r>
            <w:r w:rsidR="00D772DA">
              <w:rPr>
                <w:noProof/>
                <w:webHidden/>
              </w:rPr>
              <w:t>2</w:t>
            </w:r>
            <w:r w:rsidR="00D772DA">
              <w:rPr>
                <w:noProof/>
                <w:webHidden/>
              </w:rPr>
              <w:fldChar w:fldCharType="end"/>
            </w:r>
          </w:hyperlink>
        </w:p>
        <w:p w14:paraId="57F970BA" w14:textId="788ABB92" w:rsidR="00D772DA" w:rsidRDefault="00D772DA">
          <w:pPr>
            <w:pStyle w:val="TOC1"/>
            <w:tabs>
              <w:tab w:val="right" w:leader="dot" w:pos="9016"/>
            </w:tabs>
            <w:rPr>
              <w:rFonts w:eastAsiaTheme="minorEastAsia"/>
              <w:noProof/>
              <w:lang w:eastAsia="en-GB"/>
            </w:rPr>
          </w:pPr>
          <w:hyperlink w:anchor="_Toc137479972" w:history="1">
            <w:r w:rsidRPr="005B265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_Toc137479972 \h </w:instrText>
            </w:r>
            <w:r>
              <w:rPr>
                <w:noProof/>
                <w:webHidden/>
              </w:rPr>
            </w:r>
            <w:r>
              <w:rPr>
                <w:noProof/>
                <w:webHidden/>
              </w:rPr>
              <w:fldChar w:fldCharType="separate"/>
            </w:r>
            <w:r>
              <w:rPr>
                <w:noProof/>
                <w:webHidden/>
              </w:rPr>
              <w:t>4</w:t>
            </w:r>
            <w:r>
              <w:rPr>
                <w:noProof/>
                <w:webHidden/>
              </w:rPr>
              <w:fldChar w:fldCharType="end"/>
            </w:r>
          </w:hyperlink>
        </w:p>
        <w:p w14:paraId="176661B2" w14:textId="63EC2E1B" w:rsidR="00D772DA" w:rsidRDefault="00D772DA">
          <w:pPr>
            <w:pStyle w:val="TOC1"/>
            <w:tabs>
              <w:tab w:val="right" w:leader="dot" w:pos="9016"/>
            </w:tabs>
            <w:rPr>
              <w:rFonts w:eastAsiaTheme="minorEastAsia"/>
              <w:noProof/>
              <w:lang w:eastAsia="en-GB"/>
            </w:rPr>
          </w:pPr>
          <w:hyperlink w:anchor="_Toc137479973" w:history="1">
            <w:r w:rsidRPr="005B265F">
              <w:rPr>
                <w:rStyle w:val="Hyperlink"/>
                <w:rFonts w:ascii="Arial" w:hAnsi="Arial" w:cs="Arial"/>
                <w:b/>
                <w:bCs/>
                <w:noProof/>
              </w:rPr>
              <w:t>Main Findings</w:t>
            </w:r>
            <w:r>
              <w:rPr>
                <w:noProof/>
                <w:webHidden/>
              </w:rPr>
              <w:tab/>
            </w:r>
            <w:r>
              <w:rPr>
                <w:noProof/>
                <w:webHidden/>
              </w:rPr>
              <w:fldChar w:fldCharType="begin"/>
            </w:r>
            <w:r>
              <w:rPr>
                <w:noProof/>
                <w:webHidden/>
              </w:rPr>
              <w:instrText xml:space="preserve"> PAGEREF _Toc137479973 \h </w:instrText>
            </w:r>
            <w:r>
              <w:rPr>
                <w:noProof/>
                <w:webHidden/>
              </w:rPr>
            </w:r>
            <w:r>
              <w:rPr>
                <w:noProof/>
                <w:webHidden/>
              </w:rPr>
              <w:fldChar w:fldCharType="separate"/>
            </w:r>
            <w:r>
              <w:rPr>
                <w:noProof/>
                <w:webHidden/>
              </w:rPr>
              <w:t>4</w:t>
            </w:r>
            <w:r>
              <w:rPr>
                <w:noProof/>
                <w:webHidden/>
              </w:rPr>
              <w:fldChar w:fldCharType="end"/>
            </w:r>
          </w:hyperlink>
        </w:p>
        <w:p w14:paraId="4DBEA023" w14:textId="466330C8" w:rsidR="00D772DA" w:rsidRDefault="00D772DA">
          <w:pPr>
            <w:pStyle w:val="TOC2"/>
            <w:tabs>
              <w:tab w:val="left" w:pos="660"/>
              <w:tab w:val="right" w:leader="dot" w:pos="9016"/>
            </w:tabs>
            <w:rPr>
              <w:rFonts w:eastAsiaTheme="minorEastAsia"/>
              <w:noProof/>
              <w:lang w:eastAsia="en-GB"/>
            </w:rPr>
          </w:pPr>
          <w:hyperlink w:anchor="_Toc137479974" w:history="1">
            <w:r w:rsidRPr="005B265F">
              <w:rPr>
                <w:rStyle w:val="Hyperlink"/>
                <w:rFonts w:ascii="Arial" w:hAnsi="Arial" w:cs="Arial"/>
                <w:b/>
                <w:bCs/>
                <w:noProof/>
                <w:lang w:val="en-US"/>
              </w:rPr>
              <w:t>1.</w:t>
            </w:r>
            <w:r>
              <w:rPr>
                <w:rFonts w:eastAsiaTheme="minorEastAsia"/>
                <w:noProof/>
                <w:lang w:eastAsia="en-GB"/>
              </w:rPr>
              <w:tab/>
            </w:r>
            <w:r w:rsidRPr="005B265F">
              <w:rPr>
                <w:rStyle w:val="Hyperlink"/>
                <w:rFonts w:ascii="Arial" w:hAnsi="Arial" w:cs="Arial"/>
                <w:b/>
                <w:bCs/>
                <w:noProof/>
                <w:lang w:val="en-US"/>
              </w:rPr>
              <w:t>Service Culture</w:t>
            </w:r>
            <w:r>
              <w:rPr>
                <w:noProof/>
                <w:webHidden/>
              </w:rPr>
              <w:tab/>
            </w:r>
            <w:r>
              <w:rPr>
                <w:noProof/>
                <w:webHidden/>
              </w:rPr>
              <w:fldChar w:fldCharType="begin"/>
            </w:r>
            <w:r>
              <w:rPr>
                <w:noProof/>
                <w:webHidden/>
              </w:rPr>
              <w:instrText xml:space="preserve"> PAGEREF _Toc137479974 \h </w:instrText>
            </w:r>
            <w:r>
              <w:rPr>
                <w:noProof/>
                <w:webHidden/>
              </w:rPr>
            </w:r>
            <w:r>
              <w:rPr>
                <w:noProof/>
                <w:webHidden/>
              </w:rPr>
              <w:fldChar w:fldCharType="separate"/>
            </w:r>
            <w:r>
              <w:rPr>
                <w:noProof/>
                <w:webHidden/>
              </w:rPr>
              <w:t>4</w:t>
            </w:r>
            <w:r>
              <w:rPr>
                <w:noProof/>
                <w:webHidden/>
              </w:rPr>
              <w:fldChar w:fldCharType="end"/>
            </w:r>
          </w:hyperlink>
        </w:p>
        <w:p w14:paraId="25123A94" w14:textId="233AEACC" w:rsidR="00D772DA" w:rsidRDefault="00D772DA">
          <w:pPr>
            <w:pStyle w:val="TOC2"/>
            <w:tabs>
              <w:tab w:val="left" w:pos="880"/>
              <w:tab w:val="right" w:leader="dot" w:pos="9016"/>
            </w:tabs>
            <w:rPr>
              <w:rFonts w:eastAsiaTheme="minorEastAsia"/>
              <w:noProof/>
              <w:lang w:eastAsia="en-GB"/>
            </w:rPr>
          </w:pPr>
          <w:hyperlink w:anchor="_Toc137479975" w:history="1">
            <w:r w:rsidRPr="005B265F">
              <w:rPr>
                <w:rStyle w:val="Hyperlink"/>
                <w:rFonts w:ascii="Arial" w:hAnsi="Arial" w:cs="Arial"/>
                <w:b/>
                <w:bCs/>
                <w:noProof/>
                <w:lang w:eastAsia="en-GB"/>
              </w:rPr>
              <w:t>1.1</w:t>
            </w:r>
            <w:r>
              <w:rPr>
                <w:rFonts w:eastAsiaTheme="minorEastAsia"/>
                <w:noProof/>
                <w:lang w:eastAsia="en-GB"/>
              </w:rPr>
              <w:tab/>
            </w:r>
            <w:r w:rsidRPr="005B265F">
              <w:rPr>
                <w:rStyle w:val="Hyperlink"/>
                <w:rFonts w:ascii="Arial" w:eastAsia="Times New Roman" w:hAnsi="Arial" w:cs="Arial"/>
                <w:b/>
                <w:bCs/>
                <w:noProof/>
                <w:lang w:eastAsia="en-GB"/>
              </w:rPr>
              <w:t>Definition and Components of Service Culture:</w:t>
            </w:r>
            <w:r>
              <w:rPr>
                <w:noProof/>
                <w:webHidden/>
              </w:rPr>
              <w:tab/>
            </w:r>
            <w:r>
              <w:rPr>
                <w:noProof/>
                <w:webHidden/>
              </w:rPr>
              <w:fldChar w:fldCharType="begin"/>
            </w:r>
            <w:r>
              <w:rPr>
                <w:noProof/>
                <w:webHidden/>
              </w:rPr>
              <w:instrText xml:space="preserve"> PAGEREF _Toc137479975 \h </w:instrText>
            </w:r>
            <w:r>
              <w:rPr>
                <w:noProof/>
                <w:webHidden/>
              </w:rPr>
            </w:r>
            <w:r>
              <w:rPr>
                <w:noProof/>
                <w:webHidden/>
              </w:rPr>
              <w:fldChar w:fldCharType="separate"/>
            </w:r>
            <w:r>
              <w:rPr>
                <w:noProof/>
                <w:webHidden/>
              </w:rPr>
              <w:t>4</w:t>
            </w:r>
            <w:r>
              <w:rPr>
                <w:noProof/>
                <w:webHidden/>
              </w:rPr>
              <w:fldChar w:fldCharType="end"/>
            </w:r>
          </w:hyperlink>
        </w:p>
        <w:p w14:paraId="475E0DC4" w14:textId="45545CA2" w:rsidR="00D772DA" w:rsidRDefault="00D772DA">
          <w:pPr>
            <w:pStyle w:val="TOC2"/>
            <w:tabs>
              <w:tab w:val="left" w:pos="880"/>
              <w:tab w:val="right" w:leader="dot" w:pos="9016"/>
            </w:tabs>
            <w:rPr>
              <w:rFonts w:eastAsiaTheme="minorEastAsia"/>
              <w:noProof/>
              <w:lang w:eastAsia="en-GB"/>
            </w:rPr>
          </w:pPr>
          <w:hyperlink w:anchor="_Toc137479976" w:history="1">
            <w:r w:rsidRPr="005B265F">
              <w:rPr>
                <w:rStyle w:val="Hyperlink"/>
                <w:rFonts w:ascii="Arial" w:hAnsi="Arial" w:cs="Arial"/>
                <w:b/>
                <w:bCs/>
                <w:noProof/>
                <w:lang w:eastAsia="en-GB"/>
              </w:rPr>
              <w:t>1.2</w:t>
            </w:r>
            <w:r>
              <w:rPr>
                <w:rFonts w:eastAsiaTheme="minorEastAsia"/>
                <w:noProof/>
                <w:lang w:eastAsia="en-GB"/>
              </w:rPr>
              <w:tab/>
            </w:r>
            <w:r w:rsidRPr="005B265F">
              <w:rPr>
                <w:rStyle w:val="Hyperlink"/>
                <w:rFonts w:ascii="Arial" w:hAnsi="Arial" w:cs="Arial"/>
                <w:b/>
                <w:bCs/>
                <w:noProof/>
                <w:lang w:val="en-US"/>
              </w:rPr>
              <w:t>B</w:t>
            </w:r>
            <w:r w:rsidRPr="005B265F">
              <w:rPr>
                <w:rStyle w:val="Hyperlink"/>
                <w:rFonts w:ascii="Arial" w:eastAsia="Times New Roman" w:hAnsi="Arial" w:cs="Arial"/>
                <w:b/>
                <w:bCs/>
                <w:noProof/>
                <w:lang w:eastAsia="en-GB"/>
              </w:rPr>
              <w:t>enefits of a Strong Service Culture:</w:t>
            </w:r>
            <w:r>
              <w:rPr>
                <w:noProof/>
                <w:webHidden/>
              </w:rPr>
              <w:tab/>
            </w:r>
            <w:r>
              <w:rPr>
                <w:noProof/>
                <w:webHidden/>
              </w:rPr>
              <w:fldChar w:fldCharType="begin"/>
            </w:r>
            <w:r>
              <w:rPr>
                <w:noProof/>
                <w:webHidden/>
              </w:rPr>
              <w:instrText xml:space="preserve"> PAGEREF _Toc137479976 \h </w:instrText>
            </w:r>
            <w:r>
              <w:rPr>
                <w:noProof/>
                <w:webHidden/>
              </w:rPr>
            </w:r>
            <w:r>
              <w:rPr>
                <w:noProof/>
                <w:webHidden/>
              </w:rPr>
              <w:fldChar w:fldCharType="separate"/>
            </w:r>
            <w:r>
              <w:rPr>
                <w:noProof/>
                <w:webHidden/>
              </w:rPr>
              <w:t>4</w:t>
            </w:r>
            <w:r>
              <w:rPr>
                <w:noProof/>
                <w:webHidden/>
              </w:rPr>
              <w:fldChar w:fldCharType="end"/>
            </w:r>
          </w:hyperlink>
        </w:p>
        <w:p w14:paraId="7E42F569" w14:textId="2A1EC4A5" w:rsidR="00D772DA" w:rsidRDefault="00D772DA">
          <w:pPr>
            <w:pStyle w:val="TOC2"/>
            <w:tabs>
              <w:tab w:val="left" w:pos="880"/>
              <w:tab w:val="right" w:leader="dot" w:pos="9016"/>
            </w:tabs>
            <w:rPr>
              <w:rFonts w:eastAsiaTheme="minorEastAsia"/>
              <w:noProof/>
              <w:lang w:eastAsia="en-GB"/>
            </w:rPr>
          </w:pPr>
          <w:hyperlink w:anchor="_Toc137479977" w:history="1">
            <w:r w:rsidRPr="005B265F">
              <w:rPr>
                <w:rStyle w:val="Hyperlink"/>
                <w:rFonts w:ascii="Arial" w:hAnsi="Arial" w:cs="Arial"/>
                <w:b/>
                <w:bCs/>
                <w:noProof/>
              </w:rPr>
              <w:t>1.3</w:t>
            </w:r>
            <w:r>
              <w:rPr>
                <w:rFonts w:eastAsiaTheme="minorEastAsia"/>
                <w:noProof/>
                <w:lang w:eastAsia="en-GB"/>
              </w:rPr>
              <w:tab/>
            </w:r>
            <w:r w:rsidRPr="005B265F">
              <w:rPr>
                <w:rStyle w:val="Hyperlink"/>
                <w:rFonts w:ascii="Arial" w:hAnsi="Arial" w:cs="Arial"/>
                <w:b/>
                <w:bCs/>
                <w:noProof/>
              </w:rPr>
              <w:t>Case Study: The Ritz-Carlton's Service Culture Excellence:</w:t>
            </w:r>
            <w:r>
              <w:rPr>
                <w:noProof/>
                <w:webHidden/>
              </w:rPr>
              <w:tab/>
            </w:r>
            <w:r>
              <w:rPr>
                <w:noProof/>
                <w:webHidden/>
              </w:rPr>
              <w:fldChar w:fldCharType="begin"/>
            </w:r>
            <w:r>
              <w:rPr>
                <w:noProof/>
                <w:webHidden/>
              </w:rPr>
              <w:instrText xml:space="preserve"> PAGEREF _Toc137479977 \h </w:instrText>
            </w:r>
            <w:r>
              <w:rPr>
                <w:noProof/>
                <w:webHidden/>
              </w:rPr>
            </w:r>
            <w:r>
              <w:rPr>
                <w:noProof/>
                <w:webHidden/>
              </w:rPr>
              <w:fldChar w:fldCharType="separate"/>
            </w:r>
            <w:r>
              <w:rPr>
                <w:noProof/>
                <w:webHidden/>
              </w:rPr>
              <w:t>4</w:t>
            </w:r>
            <w:r>
              <w:rPr>
                <w:noProof/>
                <w:webHidden/>
              </w:rPr>
              <w:fldChar w:fldCharType="end"/>
            </w:r>
          </w:hyperlink>
        </w:p>
        <w:p w14:paraId="69CDBBD9" w14:textId="0ADC56FB" w:rsidR="00D772DA" w:rsidRDefault="00D772DA">
          <w:pPr>
            <w:pStyle w:val="TOC2"/>
            <w:tabs>
              <w:tab w:val="left" w:pos="660"/>
              <w:tab w:val="right" w:leader="dot" w:pos="9016"/>
            </w:tabs>
            <w:rPr>
              <w:rFonts w:eastAsiaTheme="minorEastAsia"/>
              <w:noProof/>
              <w:lang w:eastAsia="en-GB"/>
            </w:rPr>
          </w:pPr>
          <w:hyperlink w:anchor="_Toc137479978" w:history="1">
            <w:r w:rsidRPr="005B265F">
              <w:rPr>
                <w:rStyle w:val="Hyperlink"/>
                <w:rFonts w:ascii="Arial" w:eastAsia="Times New Roman" w:hAnsi="Arial" w:cs="Arial"/>
                <w:b/>
                <w:bCs/>
                <w:noProof/>
                <w:lang w:eastAsia="en-GB"/>
              </w:rPr>
              <w:t>2.</w:t>
            </w:r>
            <w:r>
              <w:rPr>
                <w:rFonts w:eastAsiaTheme="minorEastAsia"/>
                <w:noProof/>
                <w:lang w:eastAsia="en-GB"/>
              </w:rPr>
              <w:tab/>
            </w:r>
            <w:r w:rsidRPr="005B265F">
              <w:rPr>
                <w:rStyle w:val="Hyperlink"/>
                <w:rFonts w:ascii="Arial" w:eastAsia="Times New Roman" w:hAnsi="Arial" w:cs="Arial"/>
                <w:b/>
                <w:bCs/>
                <w:noProof/>
                <w:lang w:eastAsia="en-GB"/>
              </w:rPr>
              <w:t>Hotel Standards</w:t>
            </w:r>
            <w:r>
              <w:rPr>
                <w:noProof/>
                <w:webHidden/>
              </w:rPr>
              <w:tab/>
            </w:r>
            <w:r>
              <w:rPr>
                <w:noProof/>
                <w:webHidden/>
              </w:rPr>
              <w:fldChar w:fldCharType="begin"/>
            </w:r>
            <w:r>
              <w:rPr>
                <w:noProof/>
                <w:webHidden/>
              </w:rPr>
              <w:instrText xml:space="preserve"> PAGEREF _Toc137479978 \h </w:instrText>
            </w:r>
            <w:r>
              <w:rPr>
                <w:noProof/>
                <w:webHidden/>
              </w:rPr>
            </w:r>
            <w:r>
              <w:rPr>
                <w:noProof/>
                <w:webHidden/>
              </w:rPr>
              <w:fldChar w:fldCharType="separate"/>
            </w:r>
            <w:r>
              <w:rPr>
                <w:noProof/>
                <w:webHidden/>
              </w:rPr>
              <w:t>4</w:t>
            </w:r>
            <w:r>
              <w:rPr>
                <w:noProof/>
                <w:webHidden/>
              </w:rPr>
              <w:fldChar w:fldCharType="end"/>
            </w:r>
          </w:hyperlink>
        </w:p>
        <w:p w14:paraId="14AC53AB" w14:textId="00B0A4DE" w:rsidR="00D772DA" w:rsidRDefault="00D772DA">
          <w:pPr>
            <w:pStyle w:val="TOC3"/>
            <w:tabs>
              <w:tab w:val="left" w:pos="1100"/>
              <w:tab w:val="right" w:leader="dot" w:pos="9016"/>
            </w:tabs>
            <w:rPr>
              <w:rFonts w:eastAsiaTheme="minorEastAsia"/>
              <w:noProof/>
              <w:lang w:eastAsia="en-GB"/>
            </w:rPr>
          </w:pPr>
          <w:hyperlink w:anchor="_Toc137479979" w:history="1">
            <w:r w:rsidRPr="005B265F">
              <w:rPr>
                <w:rStyle w:val="Hyperlink"/>
                <w:rFonts w:ascii="Arial" w:hAnsi="Arial" w:cs="Arial"/>
                <w:b/>
                <w:bCs/>
                <w:noProof/>
              </w:rPr>
              <w:t>2.1</w:t>
            </w:r>
            <w:r>
              <w:rPr>
                <w:rFonts w:eastAsiaTheme="minorEastAsia"/>
                <w:noProof/>
                <w:lang w:eastAsia="en-GB"/>
              </w:rPr>
              <w:tab/>
            </w:r>
            <w:r w:rsidRPr="005B265F">
              <w:rPr>
                <w:rStyle w:val="Hyperlink"/>
                <w:rFonts w:ascii="Arial" w:hAnsi="Arial" w:cs="Arial"/>
                <w:b/>
                <w:bCs/>
                <w:noProof/>
              </w:rPr>
              <w:t>Purpose and significance of hotel Standards</w:t>
            </w:r>
            <w:r>
              <w:rPr>
                <w:noProof/>
                <w:webHidden/>
              </w:rPr>
              <w:tab/>
            </w:r>
            <w:r>
              <w:rPr>
                <w:noProof/>
                <w:webHidden/>
              </w:rPr>
              <w:fldChar w:fldCharType="begin"/>
            </w:r>
            <w:r>
              <w:rPr>
                <w:noProof/>
                <w:webHidden/>
              </w:rPr>
              <w:instrText xml:space="preserve"> PAGEREF _Toc137479979 \h </w:instrText>
            </w:r>
            <w:r>
              <w:rPr>
                <w:noProof/>
                <w:webHidden/>
              </w:rPr>
            </w:r>
            <w:r>
              <w:rPr>
                <w:noProof/>
                <w:webHidden/>
              </w:rPr>
              <w:fldChar w:fldCharType="separate"/>
            </w:r>
            <w:r>
              <w:rPr>
                <w:noProof/>
                <w:webHidden/>
              </w:rPr>
              <w:t>4</w:t>
            </w:r>
            <w:r>
              <w:rPr>
                <w:noProof/>
                <w:webHidden/>
              </w:rPr>
              <w:fldChar w:fldCharType="end"/>
            </w:r>
          </w:hyperlink>
        </w:p>
        <w:p w14:paraId="321286D0" w14:textId="0D0BB1EE" w:rsidR="00D772DA" w:rsidRDefault="00D772DA">
          <w:pPr>
            <w:pStyle w:val="TOC3"/>
            <w:tabs>
              <w:tab w:val="left" w:pos="1100"/>
              <w:tab w:val="right" w:leader="dot" w:pos="9016"/>
            </w:tabs>
            <w:rPr>
              <w:rFonts w:eastAsiaTheme="minorEastAsia"/>
              <w:noProof/>
              <w:lang w:eastAsia="en-GB"/>
            </w:rPr>
          </w:pPr>
          <w:hyperlink w:anchor="_Toc137479980" w:history="1">
            <w:r w:rsidRPr="005B265F">
              <w:rPr>
                <w:rStyle w:val="Hyperlink"/>
                <w:rFonts w:ascii="Arial" w:hAnsi="Arial" w:cs="Arial"/>
                <w:b/>
                <w:bCs/>
                <w:noProof/>
              </w:rPr>
              <w:t>2.2</w:t>
            </w:r>
            <w:r>
              <w:rPr>
                <w:rFonts w:eastAsiaTheme="minorEastAsia"/>
                <w:noProof/>
                <w:lang w:eastAsia="en-GB"/>
              </w:rPr>
              <w:tab/>
            </w:r>
            <w:r w:rsidRPr="005B265F">
              <w:rPr>
                <w:rStyle w:val="Hyperlink"/>
                <w:rFonts w:ascii="Arial" w:hAnsi="Arial" w:cs="Arial"/>
                <w:b/>
                <w:bCs/>
                <w:noProof/>
              </w:rPr>
              <w:t>Types of hotel standards</w:t>
            </w:r>
            <w:r>
              <w:rPr>
                <w:noProof/>
                <w:webHidden/>
              </w:rPr>
              <w:tab/>
            </w:r>
            <w:r>
              <w:rPr>
                <w:noProof/>
                <w:webHidden/>
              </w:rPr>
              <w:fldChar w:fldCharType="begin"/>
            </w:r>
            <w:r>
              <w:rPr>
                <w:noProof/>
                <w:webHidden/>
              </w:rPr>
              <w:instrText xml:space="preserve"> PAGEREF _Toc137479980 \h </w:instrText>
            </w:r>
            <w:r>
              <w:rPr>
                <w:noProof/>
                <w:webHidden/>
              </w:rPr>
            </w:r>
            <w:r>
              <w:rPr>
                <w:noProof/>
                <w:webHidden/>
              </w:rPr>
              <w:fldChar w:fldCharType="separate"/>
            </w:r>
            <w:r>
              <w:rPr>
                <w:noProof/>
                <w:webHidden/>
              </w:rPr>
              <w:t>5</w:t>
            </w:r>
            <w:r>
              <w:rPr>
                <w:noProof/>
                <w:webHidden/>
              </w:rPr>
              <w:fldChar w:fldCharType="end"/>
            </w:r>
          </w:hyperlink>
        </w:p>
        <w:p w14:paraId="0BCA9C2D" w14:textId="0BC85215" w:rsidR="00D772DA" w:rsidRDefault="00D772DA">
          <w:pPr>
            <w:pStyle w:val="TOC3"/>
            <w:tabs>
              <w:tab w:val="left" w:pos="1100"/>
              <w:tab w:val="right" w:leader="dot" w:pos="9016"/>
            </w:tabs>
            <w:rPr>
              <w:rFonts w:eastAsiaTheme="minorEastAsia"/>
              <w:noProof/>
              <w:lang w:eastAsia="en-GB"/>
            </w:rPr>
          </w:pPr>
          <w:hyperlink w:anchor="_Toc137479981" w:history="1">
            <w:r w:rsidRPr="005B265F">
              <w:rPr>
                <w:rStyle w:val="Hyperlink"/>
                <w:rFonts w:ascii="Arial" w:hAnsi="Arial" w:cs="Arial"/>
                <w:b/>
                <w:bCs/>
                <w:noProof/>
              </w:rPr>
              <w:t>2.3</w:t>
            </w:r>
            <w:r>
              <w:rPr>
                <w:rFonts w:eastAsiaTheme="minorEastAsia"/>
                <w:noProof/>
                <w:lang w:eastAsia="en-GB"/>
              </w:rPr>
              <w:tab/>
            </w:r>
            <w:r w:rsidRPr="005B265F">
              <w:rPr>
                <w:rStyle w:val="Hyperlink"/>
                <w:rFonts w:ascii="Arial" w:hAnsi="Arial" w:cs="Arial"/>
                <w:b/>
                <w:bCs/>
                <w:noProof/>
              </w:rPr>
              <w:t>Case Study:</w:t>
            </w:r>
            <w:r w:rsidRPr="005B265F">
              <w:rPr>
                <w:rStyle w:val="Hyperlink"/>
                <w:rFonts w:ascii="Arial" w:hAnsi="Arial" w:cs="Arial"/>
                <w:b/>
                <w:bCs/>
                <w:noProof/>
                <w:shd w:val="clear" w:color="auto" w:fill="F7F7F8"/>
              </w:rPr>
              <w:t xml:space="preserve"> </w:t>
            </w:r>
            <w:r w:rsidRPr="005B265F">
              <w:rPr>
                <w:rStyle w:val="Hyperlink"/>
                <w:rFonts w:ascii="Arial" w:hAnsi="Arial" w:cs="Arial"/>
                <w:b/>
                <w:bCs/>
                <w:noProof/>
              </w:rPr>
              <w:t>Marriott’s Brand Standards Implementation</w:t>
            </w:r>
            <w:r>
              <w:rPr>
                <w:noProof/>
                <w:webHidden/>
              </w:rPr>
              <w:tab/>
            </w:r>
            <w:r>
              <w:rPr>
                <w:noProof/>
                <w:webHidden/>
              </w:rPr>
              <w:fldChar w:fldCharType="begin"/>
            </w:r>
            <w:r>
              <w:rPr>
                <w:noProof/>
                <w:webHidden/>
              </w:rPr>
              <w:instrText xml:space="preserve"> PAGEREF _Toc137479981 \h </w:instrText>
            </w:r>
            <w:r>
              <w:rPr>
                <w:noProof/>
                <w:webHidden/>
              </w:rPr>
            </w:r>
            <w:r>
              <w:rPr>
                <w:noProof/>
                <w:webHidden/>
              </w:rPr>
              <w:fldChar w:fldCharType="separate"/>
            </w:r>
            <w:r>
              <w:rPr>
                <w:noProof/>
                <w:webHidden/>
              </w:rPr>
              <w:t>5</w:t>
            </w:r>
            <w:r>
              <w:rPr>
                <w:noProof/>
                <w:webHidden/>
              </w:rPr>
              <w:fldChar w:fldCharType="end"/>
            </w:r>
          </w:hyperlink>
        </w:p>
        <w:p w14:paraId="76D6302E" w14:textId="44A6B8D3" w:rsidR="00D772DA" w:rsidRDefault="00D772DA">
          <w:pPr>
            <w:pStyle w:val="TOC2"/>
            <w:tabs>
              <w:tab w:val="left" w:pos="660"/>
              <w:tab w:val="right" w:leader="dot" w:pos="9016"/>
            </w:tabs>
            <w:rPr>
              <w:rFonts w:eastAsiaTheme="minorEastAsia"/>
              <w:noProof/>
              <w:lang w:eastAsia="en-GB"/>
            </w:rPr>
          </w:pPr>
          <w:hyperlink w:anchor="_Toc137479982" w:history="1">
            <w:r w:rsidRPr="005B265F">
              <w:rPr>
                <w:rStyle w:val="Hyperlink"/>
                <w:rFonts w:ascii="Arial" w:hAnsi="Arial" w:cs="Arial"/>
                <w:b/>
                <w:bCs/>
                <w:noProof/>
              </w:rPr>
              <w:t>3.</w:t>
            </w:r>
            <w:r>
              <w:rPr>
                <w:rFonts w:eastAsiaTheme="minorEastAsia"/>
                <w:noProof/>
                <w:lang w:eastAsia="en-GB"/>
              </w:rPr>
              <w:tab/>
            </w:r>
            <w:r w:rsidRPr="005B265F">
              <w:rPr>
                <w:rStyle w:val="Hyperlink"/>
                <w:rFonts w:ascii="Arial" w:hAnsi="Arial" w:cs="Arial"/>
                <w:b/>
                <w:bCs/>
                <w:noProof/>
              </w:rPr>
              <w:t>Reputation Management</w:t>
            </w:r>
            <w:r>
              <w:rPr>
                <w:noProof/>
                <w:webHidden/>
              </w:rPr>
              <w:tab/>
            </w:r>
            <w:r>
              <w:rPr>
                <w:noProof/>
                <w:webHidden/>
              </w:rPr>
              <w:fldChar w:fldCharType="begin"/>
            </w:r>
            <w:r>
              <w:rPr>
                <w:noProof/>
                <w:webHidden/>
              </w:rPr>
              <w:instrText xml:space="preserve"> PAGEREF _Toc137479982 \h </w:instrText>
            </w:r>
            <w:r>
              <w:rPr>
                <w:noProof/>
                <w:webHidden/>
              </w:rPr>
            </w:r>
            <w:r>
              <w:rPr>
                <w:noProof/>
                <w:webHidden/>
              </w:rPr>
              <w:fldChar w:fldCharType="separate"/>
            </w:r>
            <w:r>
              <w:rPr>
                <w:noProof/>
                <w:webHidden/>
              </w:rPr>
              <w:t>5</w:t>
            </w:r>
            <w:r>
              <w:rPr>
                <w:noProof/>
                <w:webHidden/>
              </w:rPr>
              <w:fldChar w:fldCharType="end"/>
            </w:r>
          </w:hyperlink>
        </w:p>
        <w:p w14:paraId="120339A4" w14:textId="0A4A8888" w:rsidR="00D772DA" w:rsidRDefault="00D772DA">
          <w:pPr>
            <w:pStyle w:val="TOC3"/>
            <w:tabs>
              <w:tab w:val="left" w:pos="1100"/>
              <w:tab w:val="right" w:leader="dot" w:pos="9016"/>
            </w:tabs>
            <w:rPr>
              <w:rFonts w:eastAsiaTheme="minorEastAsia"/>
              <w:noProof/>
              <w:lang w:eastAsia="en-GB"/>
            </w:rPr>
          </w:pPr>
          <w:hyperlink w:anchor="_Toc137479983" w:history="1">
            <w:r w:rsidRPr="005B265F">
              <w:rPr>
                <w:rStyle w:val="Hyperlink"/>
                <w:rFonts w:ascii="Arial" w:hAnsi="Arial" w:cs="Arial"/>
                <w:b/>
                <w:bCs/>
                <w:noProof/>
              </w:rPr>
              <w:t>3.1</w:t>
            </w:r>
            <w:r>
              <w:rPr>
                <w:rFonts w:eastAsiaTheme="minorEastAsia"/>
                <w:noProof/>
                <w:lang w:eastAsia="en-GB"/>
              </w:rPr>
              <w:tab/>
            </w:r>
            <w:r w:rsidRPr="005B265F">
              <w:rPr>
                <w:rStyle w:val="Hyperlink"/>
                <w:rFonts w:ascii="Arial" w:hAnsi="Arial" w:cs="Arial"/>
                <w:b/>
                <w:bCs/>
                <w:noProof/>
              </w:rPr>
              <w:t>Importance of Reputation Management</w:t>
            </w:r>
            <w:r>
              <w:rPr>
                <w:noProof/>
                <w:webHidden/>
              </w:rPr>
              <w:tab/>
            </w:r>
            <w:r>
              <w:rPr>
                <w:noProof/>
                <w:webHidden/>
              </w:rPr>
              <w:fldChar w:fldCharType="begin"/>
            </w:r>
            <w:r>
              <w:rPr>
                <w:noProof/>
                <w:webHidden/>
              </w:rPr>
              <w:instrText xml:space="preserve"> PAGEREF _Toc137479983 \h </w:instrText>
            </w:r>
            <w:r>
              <w:rPr>
                <w:noProof/>
                <w:webHidden/>
              </w:rPr>
            </w:r>
            <w:r>
              <w:rPr>
                <w:noProof/>
                <w:webHidden/>
              </w:rPr>
              <w:fldChar w:fldCharType="separate"/>
            </w:r>
            <w:r>
              <w:rPr>
                <w:noProof/>
                <w:webHidden/>
              </w:rPr>
              <w:t>5</w:t>
            </w:r>
            <w:r>
              <w:rPr>
                <w:noProof/>
                <w:webHidden/>
              </w:rPr>
              <w:fldChar w:fldCharType="end"/>
            </w:r>
          </w:hyperlink>
        </w:p>
        <w:p w14:paraId="20C715D5" w14:textId="239C6095" w:rsidR="00D772DA" w:rsidRDefault="00D772DA">
          <w:pPr>
            <w:pStyle w:val="TOC3"/>
            <w:tabs>
              <w:tab w:val="left" w:pos="1100"/>
              <w:tab w:val="right" w:leader="dot" w:pos="9016"/>
            </w:tabs>
            <w:rPr>
              <w:rFonts w:eastAsiaTheme="minorEastAsia"/>
              <w:noProof/>
              <w:lang w:eastAsia="en-GB"/>
            </w:rPr>
          </w:pPr>
          <w:hyperlink w:anchor="_Toc137479984" w:history="1">
            <w:r w:rsidRPr="005B265F">
              <w:rPr>
                <w:rStyle w:val="Hyperlink"/>
                <w:rFonts w:ascii="Arial" w:hAnsi="Arial" w:cs="Arial"/>
                <w:b/>
                <w:bCs/>
                <w:noProof/>
              </w:rPr>
              <w:t>3.2</w:t>
            </w:r>
            <w:r>
              <w:rPr>
                <w:rFonts w:eastAsiaTheme="minorEastAsia"/>
                <w:noProof/>
                <w:lang w:eastAsia="en-GB"/>
              </w:rPr>
              <w:tab/>
            </w:r>
            <w:r w:rsidRPr="005B265F">
              <w:rPr>
                <w:rStyle w:val="Hyperlink"/>
                <w:rFonts w:ascii="Arial" w:hAnsi="Arial" w:cs="Arial"/>
                <w:b/>
                <w:bCs/>
                <w:noProof/>
              </w:rPr>
              <w:t>Strategies For Effective Reputation Management</w:t>
            </w:r>
            <w:r>
              <w:rPr>
                <w:noProof/>
                <w:webHidden/>
              </w:rPr>
              <w:tab/>
            </w:r>
            <w:r>
              <w:rPr>
                <w:noProof/>
                <w:webHidden/>
              </w:rPr>
              <w:fldChar w:fldCharType="begin"/>
            </w:r>
            <w:r>
              <w:rPr>
                <w:noProof/>
                <w:webHidden/>
              </w:rPr>
              <w:instrText xml:space="preserve"> PAGEREF _Toc137479984 \h </w:instrText>
            </w:r>
            <w:r>
              <w:rPr>
                <w:noProof/>
                <w:webHidden/>
              </w:rPr>
            </w:r>
            <w:r>
              <w:rPr>
                <w:noProof/>
                <w:webHidden/>
              </w:rPr>
              <w:fldChar w:fldCharType="separate"/>
            </w:r>
            <w:r>
              <w:rPr>
                <w:noProof/>
                <w:webHidden/>
              </w:rPr>
              <w:t>5</w:t>
            </w:r>
            <w:r>
              <w:rPr>
                <w:noProof/>
                <w:webHidden/>
              </w:rPr>
              <w:fldChar w:fldCharType="end"/>
            </w:r>
          </w:hyperlink>
        </w:p>
        <w:p w14:paraId="109D4A46" w14:textId="338CB8A3" w:rsidR="00D772DA" w:rsidRDefault="00D772DA">
          <w:pPr>
            <w:pStyle w:val="TOC3"/>
            <w:tabs>
              <w:tab w:val="left" w:pos="1100"/>
              <w:tab w:val="right" w:leader="dot" w:pos="9016"/>
            </w:tabs>
            <w:rPr>
              <w:rFonts w:eastAsiaTheme="minorEastAsia"/>
              <w:noProof/>
              <w:lang w:eastAsia="en-GB"/>
            </w:rPr>
          </w:pPr>
          <w:hyperlink w:anchor="_Toc137479985" w:history="1">
            <w:r w:rsidRPr="005B265F">
              <w:rPr>
                <w:rStyle w:val="Hyperlink"/>
                <w:rFonts w:ascii="Arial" w:hAnsi="Arial" w:cs="Arial"/>
                <w:b/>
                <w:bCs/>
                <w:noProof/>
              </w:rPr>
              <w:t>3.3</w:t>
            </w:r>
            <w:r>
              <w:rPr>
                <w:rFonts w:eastAsiaTheme="minorEastAsia"/>
                <w:noProof/>
                <w:lang w:eastAsia="en-GB"/>
              </w:rPr>
              <w:tab/>
            </w:r>
            <w:r w:rsidRPr="005B265F">
              <w:rPr>
                <w:rStyle w:val="Hyperlink"/>
                <w:rFonts w:ascii="Arial" w:hAnsi="Arial" w:cs="Arial"/>
                <w:b/>
                <w:bCs/>
                <w:noProof/>
              </w:rPr>
              <w:t>Case Study: Hilton Hotels Successful Reputation Management</w:t>
            </w:r>
            <w:r>
              <w:rPr>
                <w:noProof/>
                <w:webHidden/>
              </w:rPr>
              <w:tab/>
            </w:r>
            <w:r>
              <w:rPr>
                <w:noProof/>
                <w:webHidden/>
              </w:rPr>
              <w:fldChar w:fldCharType="begin"/>
            </w:r>
            <w:r>
              <w:rPr>
                <w:noProof/>
                <w:webHidden/>
              </w:rPr>
              <w:instrText xml:space="preserve"> PAGEREF _Toc137479985 \h </w:instrText>
            </w:r>
            <w:r>
              <w:rPr>
                <w:noProof/>
                <w:webHidden/>
              </w:rPr>
            </w:r>
            <w:r>
              <w:rPr>
                <w:noProof/>
                <w:webHidden/>
              </w:rPr>
              <w:fldChar w:fldCharType="separate"/>
            </w:r>
            <w:r>
              <w:rPr>
                <w:noProof/>
                <w:webHidden/>
              </w:rPr>
              <w:t>6</w:t>
            </w:r>
            <w:r>
              <w:rPr>
                <w:noProof/>
                <w:webHidden/>
              </w:rPr>
              <w:fldChar w:fldCharType="end"/>
            </w:r>
          </w:hyperlink>
        </w:p>
        <w:p w14:paraId="7D371440" w14:textId="53609C22" w:rsidR="00D772DA" w:rsidRDefault="00D772DA">
          <w:pPr>
            <w:pStyle w:val="TOC1"/>
            <w:tabs>
              <w:tab w:val="right" w:leader="dot" w:pos="9016"/>
            </w:tabs>
            <w:rPr>
              <w:rFonts w:eastAsiaTheme="minorEastAsia"/>
              <w:noProof/>
              <w:lang w:eastAsia="en-GB"/>
            </w:rPr>
          </w:pPr>
          <w:hyperlink w:anchor="_Toc137479986" w:history="1">
            <w:r w:rsidRPr="005B265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_Toc137479986 \h </w:instrText>
            </w:r>
            <w:r>
              <w:rPr>
                <w:noProof/>
                <w:webHidden/>
              </w:rPr>
            </w:r>
            <w:r>
              <w:rPr>
                <w:noProof/>
                <w:webHidden/>
              </w:rPr>
              <w:fldChar w:fldCharType="separate"/>
            </w:r>
            <w:r>
              <w:rPr>
                <w:noProof/>
                <w:webHidden/>
              </w:rPr>
              <w:t>6</w:t>
            </w:r>
            <w:r>
              <w:rPr>
                <w:noProof/>
                <w:webHidden/>
              </w:rPr>
              <w:fldChar w:fldCharType="end"/>
            </w:r>
          </w:hyperlink>
        </w:p>
        <w:p w14:paraId="4510DDA0" w14:textId="40CB85A0" w:rsidR="00D772DA" w:rsidRDefault="00D772DA">
          <w:pPr>
            <w:pStyle w:val="TOC1"/>
            <w:tabs>
              <w:tab w:val="right" w:leader="dot" w:pos="9016"/>
            </w:tabs>
            <w:rPr>
              <w:rFonts w:eastAsiaTheme="minorEastAsia"/>
              <w:noProof/>
              <w:lang w:eastAsia="en-GB"/>
            </w:rPr>
          </w:pPr>
          <w:hyperlink w:anchor="_Toc137479987" w:history="1">
            <w:r w:rsidRPr="005B265F">
              <w:rPr>
                <w:rStyle w:val="Hyperlink"/>
                <w:rFonts w:ascii="Arial" w:hAnsi="Arial" w:cs="Arial"/>
                <w:b/>
                <w:bCs/>
                <w:noProof/>
              </w:rPr>
              <w:t>Obstacles</w:t>
            </w:r>
            <w:r>
              <w:rPr>
                <w:noProof/>
                <w:webHidden/>
              </w:rPr>
              <w:tab/>
            </w:r>
            <w:r>
              <w:rPr>
                <w:noProof/>
                <w:webHidden/>
              </w:rPr>
              <w:fldChar w:fldCharType="begin"/>
            </w:r>
            <w:r>
              <w:rPr>
                <w:noProof/>
                <w:webHidden/>
              </w:rPr>
              <w:instrText xml:space="preserve"> PAGEREF _Toc137479987 \h </w:instrText>
            </w:r>
            <w:r>
              <w:rPr>
                <w:noProof/>
                <w:webHidden/>
              </w:rPr>
            </w:r>
            <w:r>
              <w:rPr>
                <w:noProof/>
                <w:webHidden/>
              </w:rPr>
              <w:fldChar w:fldCharType="separate"/>
            </w:r>
            <w:r>
              <w:rPr>
                <w:noProof/>
                <w:webHidden/>
              </w:rPr>
              <w:t>6</w:t>
            </w:r>
            <w:r>
              <w:rPr>
                <w:noProof/>
                <w:webHidden/>
              </w:rPr>
              <w:fldChar w:fldCharType="end"/>
            </w:r>
          </w:hyperlink>
        </w:p>
        <w:p w14:paraId="33131F10" w14:textId="5C568D2C" w:rsidR="00D772DA" w:rsidRDefault="00D772DA">
          <w:pPr>
            <w:pStyle w:val="TOC1"/>
            <w:tabs>
              <w:tab w:val="right" w:leader="dot" w:pos="9016"/>
            </w:tabs>
            <w:rPr>
              <w:rFonts w:eastAsiaTheme="minorEastAsia"/>
              <w:noProof/>
              <w:lang w:eastAsia="en-GB"/>
            </w:rPr>
          </w:pPr>
          <w:hyperlink w:anchor="_Toc137479988" w:history="1">
            <w:r w:rsidRPr="005B265F">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_Toc137479988 \h </w:instrText>
            </w:r>
            <w:r>
              <w:rPr>
                <w:noProof/>
                <w:webHidden/>
              </w:rPr>
            </w:r>
            <w:r>
              <w:rPr>
                <w:noProof/>
                <w:webHidden/>
              </w:rPr>
              <w:fldChar w:fldCharType="separate"/>
            </w:r>
            <w:r>
              <w:rPr>
                <w:noProof/>
                <w:webHidden/>
              </w:rPr>
              <w:t>7</w:t>
            </w:r>
            <w:r>
              <w:rPr>
                <w:noProof/>
                <w:webHidden/>
              </w:rPr>
              <w:fldChar w:fldCharType="end"/>
            </w:r>
          </w:hyperlink>
        </w:p>
        <w:p w14:paraId="7F9B7DC7" w14:textId="269FAB75" w:rsidR="00D772DA" w:rsidRDefault="00D772DA">
          <w:pPr>
            <w:pStyle w:val="TOC1"/>
            <w:tabs>
              <w:tab w:val="right" w:leader="dot" w:pos="9016"/>
            </w:tabs>
            <w:rPr>
              <w:rFonts w:eastAsiaTheme="minorEastAsia"/>
              <w:noProof/>
              <w:lang w:eastAsia="en-GB"/>
            </w:rPr>
          </w:pPr>
          <w:hyperlink w:anchor="_Toc137479989" w:history="1">
            <w:r w:rsidRPr="005B265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_Toc137479989 \h </w:instrText>
            </w:r>
            <w:r>
              <w:rPr>
                <w:noProof/>
                <w:webHidden/>
              </w:rPr>
            </w:r>
            <w:r>
              <w:rPr>
                <w:noProof/>
                <w:webHidden/>
              </w:rPr>
              <w:fldChar w:fldCharType="separate"/>
            </w:r>
            <w:r>
              <w:rPr>
                <w:noProof/>
                <w:webHidden/>
              </w:rPr>
              <w:t>9</w:t>
            </w:r>
            <w:r>
              <w:rPr>
                <w:noProof/>
                <w:webHidden/>
              </w:rPr>
              <w:fldChar w:fldCharType="end"/>
            </w:r>
          </w:hyperlink>
        </w:p>
        <w:p w14:paraId="28FC0CF2" w14:textId="0B353AC0" w:rsidR="001B1494" w:rsidRDefault="001B1494">
          <w:r>
            <w:rPr>
              <w:b/>
              <w:bCs/>
              <w:noProof/>
            </w:rPr>
            <w:fldChar w:fldCharType="end"/>
          </w:r>
        </w:p>
      </w:sdtContent>
    </w:sdt>
    <w:p w14:paraId="2EEC3327" w14:textId="5DA43C83" w:rsidR="00AD5FDD" w:rsidRDefault="00AD5FDD" w:rsidP="00AD5FDD">
      <w:pPr>
        <w:jc w:val="both"/>
        <w:rPr>
          <w:rFonts w:ascii="Arial" w:hAnsi="Arial" w:cs="Arial"/>
          <w:color w:val="000000" w:themeColor="text1"/>
          <w:sz w:val="24"/>
          <w:szCs w:val="24"/>
          <w:shd w:val="clear" w:color="auto" w:fill="F7F7F8"/>
        </w:rPr>
      </w:pPr>
    </w:p>
    <w:p w14:paraId="673FB4FF" w14:textId="77777777" w:rsidR="00623FA1" w:rsidRDefault="00623FA1" w:rsidP="00AD5FDD">
      <w:pPr>
        <w:jc w:val="both"/>
        <w:rPr>
          <w:rFonts w:ascii="Arial" w:hAnsi="Arial" w:cs="Arial"/>
          <w:color w:val="000000" w:themeColor="text1"/>
          <w:sz w:val="24"/>
          <w:szCs w:val="24"/>
          <w:shd w:val="clear" w:color="auto" w:fill="F7F7F8"/>
        </w:rPr>
      </w:pPr>
    </w:p>
    <w:p w14:paraId="7BD39A5A" w14:textId="77777777" w:rsidR="00623FA1" w:rsidRDefault="00623FA1" w:rsidP="00AD5FDD">
      <w:pPr>
        <w:jc w:val="both"/>
        <w:rPr>
          <w:rFonts w:ascii="Arial" w:hAnsi="Arial" w:cs="Arial"/>
          <w:color w:val="000000" w:themeColor="text1"/>
          <w:sz w:val="24"/>
          <w:szCs w:val="24"/>
          <w:shd w:val="clear" w:color="auto" w:fill="F7F7F8"/>
        </w:rPr>
      </w:pPr>
    </w:p>
    <w:p w14:paraId="7D0DF1E3" w14:textId="77777777" w:rsidR="00623FA1" w:rsidRDefault="00623FA1" w:rsidP="00AD5FDD">
      <w:pPr>
        <w:jc w:val="both"/>
        <w:rPr>
          <w:rFonts w:ascii="Arial" w:hAnsi="Arial" w:cs="Arial"/>
          <w:color w:val="000000" w:themeColor="text1"/>
          <w:sz w:val="24"/>
          <w:szCs w:val="24"/>
          <w:shd w:val="clear" w:color="auto" w:fill="F7F7F8"/>
        </w:rPr>
      </w:pPr>
    </w:p>
    <w:p w14:paraId="2C480DAF" w14:textId="77777777" w:rsidR="00623FA1" w:rsidRDefault="00623FA1" w:rsidP="00AD5FDD">
      <w:pPr>
        <w:jc w:val="both"/>
        <w:rPr>
          <w:rFonts w:ascii="Arial" w:hAnsi="Arial" w:cs="Arial"/>
          <w:color w:val="000000" w:themeColor="text1"/>
          <w:sz w:val="24"/>
          <w:szCs w:val="24"/>
          <w:shd w:val="clear" w:color="auto" w:fill="F7F7F8"/>
        </w:rPr>
      </w:pPr>
    </w:p>
    <w:p w14:paraId="6ECDE6D0" w14:textId="77777777" w:rsidR="00623FA1" w:rsidRDefault="00623FA1" w:rsidP="00AD5FDD">
      <w:pPr>
        <w:jc w:val="both"/>
        <w:rPr>
          <w:rFonts w:ascii="Arial" w:hAnsi="Arial" w:cs="Arial"/>
          <w:color w:val="000000" w:themeColor="text1"/>
          <w:sz w:val="24"/>
          <w:szCs w:val="24"/>
          <w:shd w:val="clear" w:color="auto" w:fill="F7F7F8"/>
        </w:rPr>
      </w:pPr>
    </w:p>
    <w:p w14:paraId="134889E8" w14:textId="77777777" w:rsidR="00623FA1" w:rsidRDefault="00623FA1" w:rsidP="00AD5FDD">
      <w:pPr>
        <w:jc w:val="both"/>
        <w:rPr>
          <w:rFonts w:ascii="Arial" w:hAnsi="Arial" w:cs="Arial"/>
          <w:color w:val="000000" w:themeColor="text1"/>
          <w:sz w:val="24"/>
          <w:szCs w:val="24"/>
          <w:shd w:val="clear" w:color="auto" w:fill="F7F7F8"/>
        </w:rPr>
      </w:pPr>
    </w:p>
    <w:p w14:paraId="7D289574" w14:textId="77777777" w:rsidR="00623FA1" w:rsidRDefault="00623FA1" w:rsidP="00AD5FDD">
      <w:pPr>
        <w:jc w:val="both"/>
        <w:rPr>
          <w:rFonts w:ascii="Arial" w:hAnsi="Arial" w:cs="Arial"/>
          <w:color w:val="000000" w:themeColor="text1"/>
          <w:sz w:val="24"/>
          <w:szCs w:val="24"/>
          <w:shd w:val="clear" w:color="auto" w:fill="F7F7F8"/>
        </w:rPr>
      </w:pPr>
    </w:p>
    <w:p w14:paraId="468B6981" w14:textId="77777777" w:rsidR="00E025FC" w:rsidRDefault="00E025FC" w:rsidP="001B1494">
      <w:pPr>
        <w:pStyle w:val="Heading1"/>
        <w:rPr>
          <w:rFonts w:ascii="Arial" w:hAnsi="Arial" w:cs="Arial"/>
          <w:b/>
          <w:bCs/>
        </w:rPr>
      </w:pPr>
    </w:p>
    <w:p w14:paraId="001C3ECB" w14:textId="77777777" w:rsidR="00B438B7" w:rsidRDefault="00B438B7" w:rsidP="00B438B7">
      <w:pPr>
        <w:rPr>
          <w:lang w:val="en-US"/>
        </w:rPr>
      </w:pPr>
    </w:p>
    <w:p w14:paraId="13EFFA80" w14:textId="77777777" w:rsidR="00B438B7" w:rsidRPr="00B438B7" w:rsidRDefault="00B438B7" w:rsidP="00B438B7">
      <w:pPr>
        <w:rPr>
          <w:lang w:val="en-US"/>
        </w:rPr>
      </w:pPr>
    </w:p>
    <w:p w14:paraId="596325DE" w14:textId="3EDD301C" w:rsidR="00AD5FDD" w:rsidRPr="0099557A" w:rsidRDefault="00AD5FDD" w:rsidP="001B1494">
      <w:pPr>
        <w:pStyle w:val="Heading1"/>
        <w:rPr>
          <w:rFonts w:ascii="Arial" w:hAnsi="Arial" w:cs="Arial"/>
          <w:b/>
          <w:bCs/>
          <w:color w:val="000000" w:themeColor="text1"/>
        </w:rPr>
      </w:pPr>
      <w:bookmarkStart w:id="1" w:name="_Toc137479972"/>
      <w:r w:rsidRPr="0099557A">
        <w:rPr>
          <w:rFonts w:ascii="Arial" w:hAnsi="Arial" w:cs="Arial"/>
          <w:b/>
          <w:bCs/>
          <w:color w:val="000000" w:themeColor="text1"/>
        </w:rPr>
        <w:lastRenderedPageBreak/>
        <w:t>Introduction</w:t>
      </w:r>
      <w:bookmarkEnd w:id="1"/>
    </w:p>
    <w:p w14:paraId="55718DD3" w14:textId="4ADCB21B" w:rsidR="00AD5FDD" w:rsidRDefault="00AD5FDD" w:rsidP="00AD5FDD">
      <w:pPr>
        <w:jc w:val="both"/>
        <w:rPr>
          <w:rFonts w:ascii="Arial" w:hAnsi="Arial" w:cs="Arial"/>
          <w:color w:val="000000" w:themeColor="text1"/>
          <w:sz w:val="24"/>
          <w:szCs w:val="24"/>
        </w:rPr>
      </w:pPr>
      <w:r w:rsidRPr="00AD5FDD">
        <w:rPr>
          <w:rFonts w:ascii="Arial" w:hAnsi="Arial" w:cs="Arial"/>
          <w:color w:val="000000" w:themeColor="text1"/>
          <w:sz w:val="24"/>
          <w:szCs w:val="24"/>
        </w:rPr>
        <w:t>The hospitality industry is highly competitive, and hotels strive to deliver</w:t>
      </w:r>
      <w:r w:rsidRPr="00AD5FDD">
        <w:rPr>
          <w:rFonts w:ascii="Arial" w:hAnsi="Arial" w:cs="Arial"/>
          <w:color w:val="000000" w:themeColor="text1"/>
          <w:sz w:val="24"/>
          <w:szCs w:val="24"/>
          <w:shd w:val="clear" w:color="auto" w:fill="F7F7F8"/>
        </w:rPr>
        <w:t xml:space="preserve"> </w:t>
      </w:r>
      <w:r w:rsidRPr="00AD5FDD">
        <w:rPr>
          <w:rFonts w:ascii="Arial" w:hAnsi="Arial" w:cs="Arial"/>
          <w:color w:val="000000" w:themeColor="text1"/>
          <w:sz w:val="24"/>
          <w:szCs w:val="24"/>
        </w:rPr>
        <w:t>exceptional guest experiences to maintain their reputation and stand out from the competition.</w:t>
      </w:r>
      <w:r w:rsidRPr="00AD5FDD">
        <w:rPr>
          <w:rFonts w:ascii="Arial" w:hAnsi="Arial" w:cs="Arial"/>
          <w:color w:val="000000" w:themeColor="text1"/>
          <w:sz w:val="24"/>
          <w:szCs w:val="24"/>
          <w:shd w:val="clear" w:color="auto" w:fill="F7F7F8"/>
        </w:rPr>
        <w:t xml:space="preserve"> </w:t>
      </w:r>
      <w:r w:rsidRPr="00AD5FDD">
        <w:rPr>
          <w:rFonts w:ascii="Arial" w:hAnsi="Arial" w:cs="Arial"/>
          <w:color w:val="000000" w:themeColor="text1"/>
          <w:sz w:val="24"/>
          <w:szCs w:val="24"/>
        </w:rPr>
        <w:t>This report examines the purpose of brand consistency standards, variations in hotel standards, effective reputation management strategies, the importance of guest</w:t>
      </w:r>
      <w:r w:rsidRPr="00AD5FDD">
        <w:rPr>
          <w:rFonts w:ascii="Arial" w:hAnsi="Arial" w:cs="Arial"/>
          <w:color w:val="000000" w:themeColor="text1"/>
          <w:sz w:val="24"/>
          <w:szCs w:val="24"/>
          <w:shd w:val="clear" w:color="auto" w:fill="F7F7F8"/>
        </w:rPr>
        <w:t xml:space="preserve"> </w:t>
      </w:r>
      <w:r w:rsidRPr="00AD5FDD">
        <w:rPr>
          <w:rFonts w:ascii="Arial" w:hAnsi="Arial" w:cs="Arial"/>
          <w:color w:val="000000" w:themeColor="text1"/>
          <w:sz w:val="24"/>
          <w:szCs w:val="24"/>
        </w:rPr>
        <w:t>reviews management, the impact of negative reviews, the concept of service culture, its distinction from corporate culture, and its significance in the hotel industry.</w:t>
      </w:r>
      <w:r w:rsidR="00D55B13">
        <w:rPr>
          <w:rFonts w:ascii="Arial" w:hAnsi="Arial" w:cs="Arial"/>
          <w:color w:val="000000" w:themeColor="text1"/>
          <w:sz w:val="24"/>
          <w:szCs w:val="24"/>
        </w:rPr>
        <w:t xml:space="preserve"> </w:t>
      </w:r>
      <w:r w:rsidRPr="00AD5FDD">
        <w:rPr>
          <w:rFonts w:ascii="Arial" w:hAnsi="Arial" w:cs="Arial"/>
          <w:color w:val="000000" w:themeColor="text1"/>
          <w:sz w:val="24"/>
          <w:szCs w:val="24"/>
        </w:rPr>
        <w:t>Furthermore, this report provides recommendations for hotels to adapt to market trends and overcome obstacles.</w:t>
      </w:r>
    </w:p>
    <w:p w14:paraId="572DE1CC" w14:textId="4ECAC1CC" w:rsidR="00AD5FDD" w:rsidRPr="0099557A" w:rsidRDefault="00AD5FDD" w:rsidP="001B1494">
      <w:pPr>
        <w:pStyle w:val="Heading1"/>
        <w:rPr>
          <w:rFonts w:ascii="Arial" w:hAnsi="Arial" w:cs="Arial"/>
          <w:b/>
          <w:bCs/>
          <w:color w:val="000000" w:themeColor="text1"/>
        </w:rPr>
      </w:pPr>
      <w:bookmarkStart w:id="2" w:name="_Toc137479973"/>
      <w:r w:rsidRPr="0099557A">
        <w:rPr>
          <w:rFonts w:ascii="Arial" w:hAnsi="Arial" w:cs="Arial"/>
          <w:b/>
          <w:bCs/>
          <w:color w:val="000000" w:themeColor="text1"/>
        </w:rPr>
        <w:t>Main Findings</w:t>
      </w:r>
      <w:bookmarkEnd w:id="2"/>
    </w:p>
    <w:p w14:paraId="6AEEE981" w14:textId="4A39B90F" w:rsidR="004D5DD6" w:rsidRPr="004D5DD6" w:rsidRDefault="004D5DD6" w:rsidP="004D5DD6">
      <w:pPr>
        <w:pStyle w:val="Heading2"/>
        <w:numPr>
          <w:ilvl w:val="0"/>
          <w:numId w:val="2"/>
        </w:numPr>
        <w:rPr>
          <w:rFonts w:ascii="Arial" w:hAnsi="Arial" w:cs="Arial"/>
          <w:b/>
          <w:bCs/>
          <w:color w:val="000000" w:themeColor="text1"/>
          <w:lang w:val="en-US"/>
        </w:rPr>
      </w:pPr>
      <w:bookmarkStart w:id="3" w:name="_Toc137479974"/>
      <w:r w:rsidRPr="004D5DD6">
        <w:rPr>
          <w:rFonts w:ascii="Arial" w:hAnsi="Arial" w:cs="Arial"/>
          <w:b/>
          <w:bCs/>
          <w:color w:val="000000" w:themeColor="text1"/>
          <w:lang w:val="en-US"/>
        </w:rPr>
        <w:t>Service Culture</w:t>
      </w:r>
      <w:bookmarkEnd w:id="3"/>
    </w:p>
    <w:p w14:paraId="5D6DE3A7" w14:textId="5BC3666B" w:rsidR="004D5DD6" w:rsidRPr="006A5779" w:rsidRDefault="004D5DD6" w:rsidP="006A5779">
      <w:pPr>
        <w:pStyle w:val="Heading2"/>
        <w:numPr>
          <w:ilvl w:val="1"/>
          <w:numId w:val="2"/>
        </w:numPr>
        <w:rPr>
          <w:rFonts w:ascii="Arial" w:eastAsia="Times New Roman" w:hAnsi="Arial" w:cs="Arial"/>
          <w:b/>
          <w:bCs/>
          <w:color w:val="000000" w:themeColor="text1"/>
          <w:sz w:val="24"/>
          <w:szCs w:val="24"/>
          <w:lang w:eastAsia="en-GB"/>
        </w:rPr>
      </w:pPr>
      <w:bookmarkStart w:id="4" w:name="_Toc137479975"/>
      <w:r w:rsidRPr="006A5779">
        <w:rPr>
          <w:rFonts w:ascii="Arial" w:eastAsia="Times New Roman" w:hAnsi="Arial" w:cs="Arial"/>
          <w:b/>
          <w:bCs/>
          <w:color w:val="000000" w:themeColor="text1"/>
          <w:sz w:val="24"/>
          <w:szCs w:val="24"/>
          <w:lang w:eastAsia="en-GB"/>
        </w:rPr>
        <w:t>Definition and Components of Service Culture:</w:t>
      </w:r>
      <w:bookmarkEnd w:id="4"/>
      <w:r w:rsidRPr="006A5779">
        <w:rPr>
          <w:rFonts w:ascii="Arial" w:eastAsia="Times New Roman" w:hAnsi="Arial" w:cs="Arial"/>
          <w:b/>
          <w:bCs/>
          <w:color w:val="000000" w:themeColor="text1"/>
          <w:sz w:val="24"/>
          <w:szCs w:val="24"/>
          <w:lang w:eastAsia="en-GB"/>
        </w:rPr>
        <w:t xml:space="preserve"> </w:t>
      </w:r>
    </w:p>
    <w:p w14:paraId="17FDB7DC" w14:textId="7BF61590" w:rsidR="004D5DD6" w:rsidRDefault="004D5DD6" w:rsidP="004D5DD6">
      <w:pPr>
        <w:pStyle w:val="ListParagraph"/>
        <w:ind w:left="1080"/>
        <w:jc w:val="both"/>
        <w:rPr>
          <w:rFonts w:ascii="Arial" w:eastAsia="Times New Roman" w:hAnsi="Arial" w:cs="Arial"/>
          <w:color w:val="000000" w:themeColor="text1"/>
          <w:kern w:val="0"/>
          <w:sz w:val="24"/>
          <w:szCs w:val="24"/>
          <w:lang w:eastAsia="en-GB"/>
          <w14:ligatures w14:val="none"/>
        </w:rPr>
      </w:pPr>
      <w:r w:rsidRPr="004D5DD6">
        <w:rPr>
          <w:rFonts w:ascii="Arial" w:eastAsia="Times New Roman" w:hAnsi="Arial" w:cs="Arial"/>
          <w:color w:val="000000" w:themeColor="text1"/>
          <w:kern w:val="0"/>
          <w:sz w:val="24"/>
          <w:szCs w:val="24"/>
          <w:lang w:eastAsia="en-GB"/>
          <w14:ligatures w14:val="none"/>
        </w:rPr>
        <w:t xml:space="preserve">Service culture refers to the set of beliefs, values, and </w:t>
      </w:r>
      <w:r w:rsidRPr="004D5DD6">
        <w:rPr>
          <w:rFonts w:ascii="Arial" w:eastAsia="Times New Roman" w:hAnsi="Arial" w:cs="Arial"/>
          <w:color w:val="000000" w:themeColor="text1"/>
          <w:kern w:val="0"/>
          <w:sz w:val="24"/>
          <w:szCs w:val="24"/>
          <w:lang w:eastAsia="en-GB"/>
          <w14:ligatures w14:val="none"/>
        </w:rPr>
        <w:t>behaviours</w:t>
      </w:r>
      <w:r w:rsidRPr="004D5DD6">
        <w:rPr>
          <w:rFonts w:ascii="Arial" w:eastAsia="Times New Roman" w:hAnsi="Arial" w:cs="Arial"/>
          <w:color w:val="000000" w:themeColor="text1"/>
          <w:kern w:val="0"/>
          <w:sz w:val="24"/>
          <w:szCs w:val="24"/>
          <w:lang w:eastAsia="en-GB"/>
          <w14:ligatures w14:val="none"/>
        </w:rPr>
        <w:t xml:space="preserve"> that guide the interactions and service delivery within a hotel. It encompasses the mindset, attitudes, and actions of employees in delivering exceptional customer experiences</w:t>
      </w:r>
      <w:sdt>
        <w:sdtPr>
          <w:rPr>
            <w:rFonts w:ascii="Arial" w:eastAsia="Times New Roman" w:hAnsi="Arial" w:cs="Arial"/>
            <w:color w:val="000000" w:themeColor="text1"/>
            <w:kern w:val="0"/>
            <w:sz w:val="24"/>
            <w:szCs w:val="24"/>
            <w:lang w:eastAsia="en-GB"/>
            <w14:ligatures w14:val="none"/>
          </w:rPr>
          <w:id w:val="-1916471615"/>
          <w:citation/>
        </w:sdtPr>
        <w:sdtContent>
          <w:r w:rsidR="005E1FB4">
            <w:rPr>
              <w:rFonts w:ascii="Arial" w:eastAsia="Times New Roman" w:hAnsi="Arial" w:cs="Arial"/>
              <w:color w:val="000000" w:themeColor="text1"/>
              <w:kern w:val="0"/>
              <w:sz w:val="24"/>
              <w:szCs w:val="24"/>
              <w:lang w:eastAsia="en-GB"/>
              <w14:ligatures w14:val="none"/>
            </w:rPr>
            <w:fldChar w:fldCharType="begin"/>
          </w:r>
          <w:r w:rsidR="005E1FB4">
            <w:rPr>
              <w:rFonts w:ascii="Arial" w:eastAsia="Times New Roman" w:hAnsi="Arial" w:cs="Arial"/>
              <w:color w:val="000000" w:themeColor="text1"/>
              <w:kern w:val="0"/>
              <w:sz w:val="24"/>
              <w:szCs w:val="24"/>
              <w:lang w:eastAsia="en-GB"/>
              <w14:ligatures w14:val="none"/>
            </w:rPr>
            <w:instrText xml:space="preserve"> CITATION Ron18 \l 2057 </w:instrText>
          </w:r>
          <w:r w:rsidR="005E1FB4">
            <w:rPr>
              <w:rFonts w:ascii="Arial" w:eastAsia="Times New Roman" w:hAnsi="Arial" w:cs="Arial"/>
              <w:color w:val="000000" w:themeColor="text1"/>
              <w:kern w:val="0"/>
              <w:sz w:val="24"/>
              <w:szCs w:val="24"/>
              <w:lang w:eastAsia="en-GB"/>
              <w14:ligatures w14:val="none"/>
            </w:rPr>
            <w:fldChar w:fldCharType="separate"/>
          </w:r>
          <w:r w:rsidR="00490E14">
            <w:rPr>
              <w:rFonts w:ascii="Arial" w:eastAsia="Times New Roman" w:hAnsi="Arial" w:cs="Arial"/>
              <w:noProof/>
              <w:color w:val="000000" w:themeColor="text1"/>
              <w:kern w:val="0"/>
              <w:sz w:val="24"/>
              <w:szCs w:val="24"/>
              <w:lang w:eastAsia="en-GB"/>
              <w14:ligatures w14:val="none"/>
            </w:rPr>
            <w:t xml:space="preserve"> </w:t>
          </w:r>
          <w:r w:rsidR="00490E14" w:rsidRPr="00490E14">
            <w:rPr>
              <w:rFonts w:ascii="Arial" w:eastAsia="Times New Roman" w:hAnsi="Arial" w:cs="Arial"/>
              <w:noProof/>
              <w:color w:val="000000" w:themeColor="text1"/>
              <w:kern w:val="0"/>
              <w:sz w:val="24"/>
              <w:szCs w:val="24"/>
              <w:lang w:eastAsia="en-GB"/>
              <w14:ligatures w14:val="none"/>
            </w:rPr>
            <w:t>(Kaufman, 2018)</w:t>
          </w:r>
          <w:r w:rsidR="005E1FB4">
            <w:rPr>
              <w:rFonts w:ascii="Arial" w:eastAsia="Times New Roman" w:hAnsi="Arial" w:cs="Arial"/>
              <w:color w:val="000000" w:themeColor="text1"/>
              <w:kern w:val="0"/>
              <w:sz w:val="24"/>
              <w:szCs w:val="24"/>
              <w:lang w:eastAsia="en-GB"/>
              <w14:ligatures w14:val="none"/>
            </w:rPr>
            <w:fldChar w:fldCharType="end"/>
          </w:r>
        </w:sdtContent>
      </w:sdt>
      <w:r w:rsidRPr="004D5DD6">
        <w:rPr>
          <w:rFonts w:ascii="Arial" w:eastAsia="Times New Roman" w:hAnsi="Arial" w:cs="Arial"/>
          <w:color w:val="000000" w:themeColor="text1"/>
          <w:kern w:val="0"/>
          <w:sz w:val="24"/>
          <w:szCs w:val="24"/>
          <w:lang w:eastAsia="en-GB"/>
          <w14:ligatures w14:val="none"/>
        </w:rPr>
        <w:t>. Key components of service culture include a customer-centric approach, employee empowerment, continuous training and development, and a focus on building long-term relationships with guests</w:t>
      </w:r>
      <w:sdt>
        <w:sdtPr>
          <w:rPr>
            <w:rFonts w:ascii="Arial" w:eastAsia="Times New Roman" w:hAnsi="Arial" w:cs="Arial"/>
            <w:color w:val="000000" w:themeColor="text1"/>
            <w:kern w:val="0"/>
            <w:sz w:val="24"/>
            <w:szCs w:val="24"/>
            <w:lang w:eastAsia="en-GB"/>
            <w14:ligatures w14:val="none"/>
          </w:rPr>
          <w:id w:val="1309130496"/>
          <w:citation/>
        </w:sdtPr>
        <w:sdtContent>
          <w:r w:rsidR="005E1FB4">
            <w:rPr>
              <w:rFonts w:ascii="Arial" w:eastAsia="Times New Roman" w:hAnsi="Arial" w:cs="Arial"/>
              <w:color w:val="000000" w:themeColor="text1"/>
              <w:kern w:val="0"/>
              <w:sz w:val="24"/>
              <w:szCs w:val="24"/>
              <w:lang w:eastAsia="en-GB"/>
              <w14:ligatures w14:val="none"/>
            </w:rPr>
            <w:fldChar w:fldCharType="begin"/>
          </w:r>
          <w:r w:rsidR="005E1FB4">
            <w:rPr>
              <w:rFonts w:ascii="Arial" w:eastAsia="Times New Roman" w:hAnsi="Arial" w:cs="Arial"/>
              <w:color w:val="000000" w:themeColor="text1"/>
              <w:kern w:val="0"/>
              <w:sz w:val="24"/>
              <w:szCs w:val="24"/>
              <w:lang w:eastAsia="en-GB"/>
              <w14:ligatures w14:val="none"/>
            </w:rPr>
            <w:instrText xml:space="preserve"> CITATION Mar09 \l 2057 </w:instrText>
          </w:r>
          <w:r w:rsidR="005E1FB4">
            <w:rPr>
              <w:rFonts w:ascii="Arial" w:eastAsia="Times New Roman" w:hAnsi="Arial" w:cs="Arial"/>
              <w:color w:val="000000" w:themeColor="text1"/>
              <w:kern w:val="0"/>
              <w:sz w:val="24"/>
              <w:szCs w:val="24"/>
              <w:lang w:eastAsia="en-GB"/>
              <w14:ligatures w14:val="none"/>
            </w:rPr>
            <w:fldChar w:fldCharType="separate"/>
          </w:r>
          <w:r w:rsidR="00490E14">
            <w:rPr>
              <w:rFonts w:ascii="Arial" w:eastAsia="Times New Roman" w:hAnsi="Arial" w:cs="Arial"/>
              <w:noProof/>
              <w:color w:val="000000" w:themeColor="text1"/>
              <w:kern w:val="0"/>
              <w:sz w:val="24"/>
              <w:szCs w:val="24"/>
              <w:lang w:eastAsia="en-GB"/>
              <w14:ligatures w14:val="none"/>
            </w:rPr>
            <w:t xml:space="preserve"> </w:t>
          </w:r>
          <w:r w:rsidR="00490E14" w:rsidRPr="00490E14">
            <w:rPr>
              <w:rFonts w:ascii="Arial" w:eastAsia="Times New Roman" w:hAnsi="Arial" w:cs="Arial"/>
              <w:noProof/>
              <w:color w:val="000000" w:themeColor="text1"/>
              <w:kern w:val="0"/>
              <w:sz w:val="24"/>
              <w:szCs w:val="24"/>
              <w:lang w:eastAsia="en-GB"/>
              <w14:ligatures w14:val="none"/>
            </w:rPr>
            <w:t>(Mary Jo Bitner, 2009)</w:t>
          </w:r>
          <w:r w:rsidR="005E1FB4">
            <w:rPr>
              <w:rFonts w:ascii="Arial" w:eastAsia="Times New Roman" w:hAnsi="Arial" w:cs="Arial"/>
              <w:color w:val="000000" w:themeColor="text1"/>
              <w:kern w:val="0"/>
              <w:sz w:val="24"/>
              <w:szCs w:val="24"/>
              <w:lang w:eastAsia="en-GB"/>
              <w14:ligatures w14:val="none"/>
            </w:rPr>
            <w:fldChar w:fldCharType="end"/>
          </w:r>
        </w:sdtContent>
      </w:sdt>
      <w:r w:rsidRPr="004D5DD6">
        <w:rPr>
          <w:rFonts w:ascii="Arial" w:eastAsia="Times New Roman" w:hAnsi="Arial" w:cs="Arial"/>
          <w:color w:val="000000" w:themeColor="text1"/>
          <w:kern w:val="0"/>
          <w:sz w:val="24"/>
          <w:szCs w:val="24"/>
          <w:lang w:eastAsia="en-GB"/>
          <w14:ligatures w14:val="none"/>
        </w:rPr>
        <w:t>.</w:t>
      </w:r>
      <w:r w:rsidR="007A6D10" w:rsidRPr="007A6D10">
        <w:rPr>
          <w:rFonts w:ascii="Segoe UI" w:hAnsi="Segoe UI" w:cs="Segoe UI"/>
          <w:color w:val="374151"/>
          <w:shd w:val="clear" w:color="auto" w:fill="F7F7F8"/>
        </w:rPr>
        <w:t xml:space="preserve"> </w:t>
      </w:r>
      <w:r w:rsidR="007A6D10" w:rsidRPr="007A6D10">
        <w:rPr>
          <w:rFonts w:ascii="Arial" w:hAnsi="Arial" w:cs="Arial"/>
          <w:color w:val="000000" w:themeColor="text1"/>
          <w:sz w:val="24"/>
          <w:szCs w:val="24"/>
        </w:rPr>
        <w:t xml:space="preserve">Service culture differs from corporate culture in that service culture specifically focuses on the values, </w:t>
      </w:r>
      <w:r w:rsidR="007A6D10" w:rsidRPr="007A6D10">
        <w:rPr>
          <w:rFonts w:ascii="Arial" w:hAnsi="Arial" w:cs="Arial"/>
          <w:color w:val="000000" w:themeColor="text1"/>
          <w:sz w:val="24"/>
          <w:szCs w:val="24"/>
        </w:rPr>
        <w:t>behaviours</w:t>
      </w:r>
      <w:r w:rsidR="007A6D10" w:rsidRPr="007A6D10">
        <w:rPr>
          <w:rFonts w:ascii="Arial" w:hAnsi="Arial" w:cs="Arial"/>
          <w:color w:val="000000" w:themeColor="text1"/>
          <w:sz w:val="24"/>
          <w:szCs w:val="24"/>
        </w:rPr>
        <w:t>, and practices related to delivering exceptional customer service and creating a positive guest experience. It emphasi</w:t>
      </w:r>
      <w:r w:rsidR="007A6D10">
        <w:rPr>
          <w:rFonts w:ascii="Arial" w:hAnsi="Arial" w:cs="Arial"/>
          <w:color w:val="000000" w:themeColor="text1"/>
          <w:sz w:val="24"/>
          <w:szCs w:val="24"/>
        </w:rPr>
        <w:t>s</w:t>
      </w:r>
      <w:r w:rsidR="007A6D10" w:rsidRPr="007A6D10">
        <w:rPr>
          <w:rFonts w:ascii="Arial" w:hAnsi="Arial" w:cs="Arial"/>
          <w:color w:val="000000" w:themeColor="text1"/>
          <w:sz w:val="24"/>
          <w:szCs w:val="24"/>
        </w:rPr>
        <w:t xml:space="preserve">es customer-centricity and hospitality, whereas corporate culture encompasses the overall values, norms, and </w:t>
      </w:r>
      <w:r w:rsidR="007A6D10" w:rsidRPr="007A6D10">
        <w:rPr>
          <w:rFonts w:ascii="Arial" w:hAnsi="Arial" w:cs="Arial"/>
          <w:color w:val="000000" w:themeColor="text1"/>
          <w:sz w:val="24"/>
          <w:szCs w:val="24"/>
        </w:rPr>
        <w:t>behaviours</w:t>
      </w:r>
      <w:r w:rsidR="007A6D10" w:rsidRPr="007A6D10">
        <w:rPr>
          <w:rFonts w:ascii="Arial" w:hAnsi="Arial" w:cs="Arial"/>
          <w:color w:val="000000" w:themeColor="text1"/>
          <w:sz w:val="24"/>
          <w:szCs w:val="24"/>
        </w:rPr>
        <w:t xml:space="preserve"> of the </w:t>
      </w:r>
      <w:proofErr w:type="gramStart"/>
      <w:r w:rsidR="007A6D10" w:rsidRPr="007A6D10">
        <w:rPr>
          <w:rFonts w:ascii="Arial" w:hAnsi="Arial" w:cs="Arial"/>
          <w:color w:val="000000" w:themeColor="text1"/>
          <w:sz w:val="24"/>
          <w:szCs w:val="24"/>
        </w:rPr>
        <w:t>organi</w:t>
      </w:r>
      <w:r w:rsidR="007A6D10">
        <w:rPr>
          <w:rFonts w:ascii="Arial" w:hAnsi="Arial" w:cs="Arial"/>
          <w:color w:val="000000" w:themeColor="text1"/>
          <w:sz w:val="24"/>
          <w:szCs w:val="24"/>
        </w:rPr>
        <w:t>s</w:t>
      </w:r>
      <w:r w:rsidR="007A6D10" w:rsidRPr="007A6D10">
        <w:rPr>
          <w:rFonts w:ascii="Arial" w:hAnsi="Arial" w:cs="Arial"/>
          <w:color w:val="000000" w:themeColor="text1"/>
          <w:sz w:val="24"/>
          <w:szCs w:val="24"/>
        </w:rPr>
        <w:t>ation as a whole</w:t>
      </w:r>
      <w:proofErr w:type="gramEnd"/>
      <w:r w:rsidR="007A6D10" w:rsidRPr="007A6D10">
        <w:rPr>
          <w:rFonts w:ascii="Arial" w:hAnsi="Arial" w:cs="Arial"/>
          <w:color w:val="000000" w:themeColor="text1"/>
          <w:sz w:val="24"/>
          <w:szCs w:val="24"/>
        </w:rPr>
        <w:t>.</w:t>
      </w:r>
    </w:p>
    <w:p w14:paraId="03BBC4AD" w14:textId="77777777" w:rsidR="004D5DD6" w:rsidRPr="004D5DD6" w:rsidRDefault="004D5DD6" w:rsidP="004D5DD6">
      <w:pPr>
        <w:pStyle w:val="ListParagraph"/>
        <w:ind w:left="1080"/>
        <w:jc w:val="both"/>
        <w:rPr>
          <w:rFonts w:ascii="Arial" w:eastAsia="Times New Roman" w:hAnsi="Arial" w:cs="Arial"/>
          <w:color w:val="000000" w:themeColor="text1"/>
          <w:kern w:val="0"/>
          <w:sz w:val="24"/>
          <w:szCs w:val="24"/>
          <w:lang w:eastAsia="en-GB"/>
          <w14:ligatures w14:val="none"/>
        </w:rPr>
      </w:pPr>
    </w:p>
    <w:p w14:paraId="3EDB8E1D" w14:textId="39EA2AD2" w:rsidR="004D5DD6" w:rsidRPr="006A5779" w:rsidRDefault="004D5DD6" w:rsidP="006A5779">
      <w:pPr>
        <w:pStyle w:val="Heading2"/>
        <w:numPr>
          <w:ilvl w:val="1"/>
          <w:numId w:val="2"/>
        </w:numPr>
        <w:jc w:val="both"/>
        <w:rPr>
          <w:rFonts w:ascii="Arial" w:eastAsia="Times New Roman" w:hAnsi="Arial" w:cs="Arial"/>
          <w:b/>
          <w:bCs/>
          <w:color w:val="000000" w:themeColor="text1"/>
          <w:sz w:val="24"/>
          <w:szCs w:val="24"/>
          <w:lang w:eastAsia="en-GB"/>
        </w:rPr>
      </w:pPr>
      <w:bookmarkStart w:id="5" w:name="_Toc137479976"/>
      <w:r w:rsidRPr="006A5779">
        <w:rPr>
          <w:rFonts w:ascii="Arial" w:hAnsi="Arial" w:cs="Arial"/>
          <w:b/>
          <w:bCs/>
          <w:color w:val="000000" w:themeColor="text1"/>
          <w:sz w:val="24"/>
          <w:szCs w:val="24"/>
          <w:lang w:val="en-US"/>
        </w:rPr>
        <w:t>B</w:t>
      </w:r>
      <w:r w:rsidRPr="006A5779">
        <w:rPr>
          <w:rFonts w:ascii="Arial" w:eastAsia="Times New Roman" w:hAnsi="Arial" w:cs="Arial"/>
          <w:b/>
          <w:bCs/>
          <w:color w:val="000000" w:themeColor="text1"/>
          <w:sz w:val="24"/>
          <w:szCs w:val="24"/>
          <w:lang w:eastAsia="en-GB"/>
        </w:rPr>
        <w:t>enefits</w:t>
      </w:r>
      <w:r w:rsidRPr="006A5779">
        <w:rPr>
          <w:rFonts w:ascii="Arial" w:eastAsia="Times New Roman" w:hAnsi="Arial" w:cs="Arial"/>
          <w:b/>
          <w:bCs/>
          <w:color w:val="000000" w:themeColor="text1"/>
          <w:sz w:val="24"/>
          <w:szCs w:val="24"/>
          <w:lang w:eastAsia="en-GB"/>
        </w:rPr>
        <w:t xml:space="preserve"> of a Strong Service Culture:</w:t>
      </w:r>
      <w:bookmarkEnd w:id="5"/>
      <w:r w:rsidRPr="006A5779">
        <w:rPr>
          <w:rFonts w:ascii="Arial" w:eastAsia="Times New Roman" w:hAnsi="Arial" w:cs="Arial"/>
          <w:b/>
          <w:bCs/>
          <w:color w:val="000000" w:themeColor="text1"/>
          <w:sz w:val="24"/>
          <w:szCs w:val="24"/>
          <w:lang w:eastAsia="en-GB"/>
        </w:rPr>
        <w:t xml:space="preserve"> </w:t>
      </w:r>
    </w:p>
    <w:p w14:paraId="273CF4A5" w14:textId="658168D5" w:rsidR="004D5DD6" w:rsidRDefault="004D5DD6" w:rsidP="004D5DD6">
      <w:pPr>
        <w:pStyle w:val="ListParagraph"/>
        <w:ind w:left="1080"/>
        <w:jc w:val="both"/>
        <w:rPr>
          <w:rFonts w:ascii="Arial" w:eastAsia="Times New Roman" w:hAnsi="Arial" w:cs="Arial"/>
          <w:color w:val="374151"/>
          <w:kern w:val="0"/>
          <w:sz w:val="24"/>
          <w:szCs w:val="24"/>
          <w:lang w:eastAsia="en-GB"/>
          <w14:ligatures w14:val="none"/>
        </w:rPr>
      </w:pPr>
      <w:r w:rsidRPr="004D5DD6">
        <w:rPr>
          <w:rFonts w:ascii="Arial" w:eastAsia="Times New Roman" w:hAnsi="Arial" w:cs="Arial"/>
          <w:color w:val="000000" w:themeColor="text1"/>
          <w:kern w:val="0"/>
          <w:sz w:val="24"/>
          <w:szCs w:val="24"/>
          <w:lang w:eastAsia="en-GB"/>
          <w14:ligatures w14:val="none"/>
        </w:rPr>
        <w:t>A strong service culture has numerous benefits for hotels. It leads to increased guest satisfaction and loyalty, positive word-of-mouth recommendations, and improved financial performance</w:t>
      </w:r>
      <w:sdt>
        <w:sdtPr>
          <w:rPr>
            <w:rFonts w:ascii="Arial" w:eastAsia="Times New Roman" w:hAnsi="Arial" w:cs="Arial"/>
            <w:color w:val="000000" w:themeColor="text1"/>
            <w:kern w:val="0"/>
            <w:sz w:val="24"/>
            <w:szCs w:val="24"/>
            <w:lang w:eastAsia="en-GB"/>
            <w14:ligatures w14:val="none"/>
          </w:rPr>
          <w:id w:val="-333385861"/>
          <w:citation/>
        </w:sdtPr>
        <w:sdtContent>
          <w:r w:rsidR="00640229">
            <w:rPr>
              <w:rFonts w:ascii="Arial" w:eastAsia="Times New Roman" w:hAnsi="Arial" w:cs="Arial"/>
              <w:color w:val="000000" w:themeColor="text1"/>
              <w:kern w:val="0"/>
              <w:sz w:val="24"/>
              <w:szCs w:val="24"/>
              <w:lang w:eastAsia="en-GB"/>
              <w14:ligatures w14:val="none"/>
            </w:rPr>
            <w:fldChar w:fldCharType="begin"/>
          </w:r>
          <w:r w:rsidR="00640229">
            <w:rPr>
              <w:rFonts w:ascii="Arial" w:eastAsia="Times New Roman" w:hAnsi="Arial" w:cs="Arial"/>
              <w:color w:val="000000" w:themeColor="text1"/>
              <w:kern w:val="0"/>
              <w:sz w:val="24"/>
              <w:szCs w:val="24"/>
              <w:lang w:eastAsia="en-GB"/>
              <w14:ligatures w14:val="none"/>
            </w:rPr>
            <w:instrText xml:space="preserve"> CITATION San21 \l 2057 </w:instrText>
          </w:r>
          <w:r w:rsidR="00640229">
            <w:rPr>
              <w:rFonts w:ascii="Arial" w:eastAsia="Times New Roman" w:hAnsi="Arial" w:cs="Arial"/>
              <w:color w:val="000000" w:themeColor="text1"/>
              <w:kern w:val="0"/>
              <w:sz w:val="24"/>
              <w:szCs w:val="24"/>
              <w:lang w:eastAsia="en-GB"/>
              <w14:ligatures w14:val="none"/>
            </w:rPr>
            <w:fldChar w:fldCharType="separate"/>
          </w:r>
          <w:r w:rsidR="00490E14">
            <w:rPr>
              <w:rFonts w:ascii="Arial" w:eastAsia="Times New Roman" w:hAnsi="Arial" w:cs="Arial"/>
              <w:noProof/>
              <w:color w:val="000000" w:themeColor="text1"/>
              <w:kern w:val="0"/>
              <w:sz w:val="24"/>
              <w:szCs w:val="24"/>
              <w:lang w:eastAsia="en-GB"/>
              <w14:ligatures w14:val="none"/>
            </w:rPr>
            <w:t xml:space="preserve"> </w:t>
          </w:r>
          <w:r w:rsidR="00490E14" w:rsidRPr="00490E14">
            <w:rPr>
              <w:rFonts w:ascii="Arial" w:eastAsia="Times New Roman" w:hAnsi="Arial" w:cs="Arial"/>
              <w:noProof/>
              <w:color w:val="000000" w:themeColor="text1"/>
              <w:kern w:val="0"/>
              <w:sz w:val="24"/>
              <w:szCs w:val="24"/>
              <w:lang w:eastAsia="en-GB"/>
              <w14:ligatures w14:val="none"/>
            </w:rPr>
            <w:t>(Badal, 2021)</w:t>
          </w:r>
          <w:r w:rsidR="00640229">
            <w:rPr>
              <w:rFonts w:ascii="Arial" w:eastAsia="Times New Roman" w:hAnsi="Arial" w:cs="Arial"/>
              <w:color w:val="000000" w:themeColor="text1"/>
              <w:kern w:val="0"/>
              <w:sz w:val="24"/>
              <w:szCs w:val="24"/>
              <w:lang w:eastAsia="en-GB"/>
              <w14:ligatures w14:val="none"/>
            </w:rPr>
            <w:fldChar w:fldCharType="end"/>
          </w:r>
        </w:sdtContent>
      </w:sdt>
      <w:r w:rsidRPr="004D5DD6">
        <w:rPr>
          <w:rFonts w:ascii="Arial" w:eastAsia="Times New Roman" w:hAnsi="Arial" w:cs="Arial"/>
          <w:color w:val="000000" w:themeColor="text1"/>
          <w:kern w:val="0"/>
          <w:sz w:val="24"/>
          <w:szCs w:val="24"/>
          <w:lang w:eastAsia="en-GB"/>
          <w14:ligatures w14:val="none"/>
        </w:rPr>
        <w:t xml:space="preserve">. A customer-centric approach and personalized service enhance guest experiences, resulting in higher occupancy rates, repeat bookings, and a competitive advantage in the </w:t>
      </w:r>
      <w:r w:rsidRPr="004D5DD6">
        <w:rPr>
          <w:rFonts w:ascii="Arial" w:eastAsia="Times New Roman" w:hAnsi="Arial" w:cs="Arial"/>
          <w:color w:val="000000" w:themeColor="text1"/>
          <w:kern w:val="0"/>
          <w:sz w:val="24"/>
          <w:szCs w:val="24"/>
          <w:lang w:eastAsia="en-GB"/>
          <w14:ligatures w14:val="none"/>
        </w:rPr>
        <w:t>market</w:t>
      </w:r>
      <w:sdt>
        <w:sdtPr>
          <w:rPr>
            <w:rFonts w:ascii="Arial" w:eastAsia="Times New Roman" w:hAnsi="Arial" w:cs="Arial"/>
            <w:color w:val="000000" w:themeColor="text1"/>
            <w:kern w:val="0"/>
            <w:sz w:val="24"/>
            <w:szCs w:val="24"/>
            <w:lang w:eastAsia="en-GB"/>
            <w14:ligatures w14:val="none"/>
          </w:rPr>
          <w:id w:val="1049647755"/>
          <w:citation/>
        </w:sdtPr>
        <w:sdtContent>
          <w:r w:rsidR="00640229">
            <w:rPr>
              <w:rFonts w:ascii="Arial" w:eastAsia="Times New Roman" w:hAnsi="Arial" w:cs="Arial"/>
              <w:color w:val="000000" w:themeColor="text1"/>
              <w:kern w:val="0"/>
              <w:sz w:val="24"/>
              <w:szCs w:val="24"/>
              <w:lang w:eastAsia="en-GB"/>
              <w14:ligatures w14:val="none"/>
            </w:rPr>
            <w:fldChar w:fldCharType="begin"/>
          </w:r>
          <w:r w:rsidR="00640229">
            <w:rPr>
              <w:rFonts w:ascii="Arial" w:eastAsia="Times New Roman" w:hAnsi="Arial" w:cs="Arial"/>
              <w:color w:val="000000" w:themeColor="text1"/>
              <w:kern w:val="0"/>
              <w:sz w:val="24"/>
              <w:szCs w:val="24"/>
              <w:lang w:eastAsia="en-GB"/>
              <w14:ligatures w14:val="none"/>
            </w:rPr>
            <w:instrText xml:space="preserve"> CITATION Jam20 \l 2057 </w:instrText>
          </w:r>
          <w:r w:rsidR="00640229">
            <w:rPr>
              <w:rFonts w:ascii="Arial" w:eastAsia="Times New Roman" w:hAnsi="Arial" w:cs="Arial"/>
              <w:color w:val="000000" w:themeColor="text1"/>
              <w:kern w:val="0"/>
              <w:sz w:val="24"/>
              <w:szCs w:val="24"/>
              <w:lang w:eastAsia="en-GB"/>
              <w14:ligatures w14:val="none"/>
            </w:rPr>
            <w:fldChar w:fldCharType="separate"/>
          </w:r>
          <w:r w:rsidR="00490E14">
            <w:rPr>
              <w:rFonts w:ascii="Arial" w:eastAsia="Times New Roman" w:hAnsi="Arial" w:cs="Arial"/>
              <w:noProof/>
              <w:color w:val="000000" w:themeColor="text1"/>
              <w:kern w:val="0"/>
              <w:sz w:val="24"/>
              <w:szCs w:val="24"/>
              <w:lang w:eastAsia="en-GB"/>
              <w14:ligatures w14:val="none"/>
            </w:rPr>
            <w:t xml:space="preserve"> </w:t>
          </w:r>
          <w:r w:rsidR="00490E14" w:rsidRPr="00490E14">
            <w:rPr>
              <w:rFonts w:ascii="Arial" w:eastAsia="Times New Roman" w:hAnsi="Arial" w:cs="Arial"/>
              <w:noProof/>
              <w:color w:val="000000" w:themeColor="text1"/>
              <w:kern w:val="0"/>
              <w:sz w:val="24"/>
              <w:szCs w:val="24"/>
              <w:lang w:eastAsia="en-GB"/>
              <w14:ligatures w14:val="none"/>
            </w:rPr>
            <w:t>(B, 2020)</w:t>
          </w:r>
          <w:r w:rsidR="00640229">
            <w:rPr>
              <w:rFonts w:ascii="Arial" w:eastAsia="Times New Roman" w:hAnsi="Arial" w:cs="Arial"/>
              <w:color w:val="000000" w:themeColor="text1"/>
              <w:kern w:val="0"/>
              <w:sz w:val="24"/>
              <w:szCs w:val="24"/>
              <w:lang w:eastAsia="en-GB"/>
              <w14:ligatures w14:val="none"/>
            </w:rPr>
            <w:fldChar w:fldCharType="end"/>
          </w:r>
        </w:sdtContent>
      </w:sdt>
      <w:r>
        <w:rPr>
          <w:rFonts w:ascii="Arial" w:eastAsia="Times New Roman" w:hAnsi="Arial" w:cs="Arial"/>
          <w:color w:val="374151"/>
          <w:kern w:val="0"/>
          <w:sz w:val="24"/>
          <w:szCs w:val="24"/>
          <w:lang w:eastAsia="en-GB"/>
          <w14:ligatures w14:val="none"/>
        </w:rPr>
        <w:t>.</w:t>
      </w:r>
    </w:p>
    <w:p w14:paraId="173BF2CF" w14:textId="6C667ED3" w:rsidR="00526F0E" w:rsidRPr="00526F0E" w:rsidRDefault="004D5DD6" w:rsidP="00526F0E">
      <w:pPr>
        <w:pStyle w:val="Heading2"/>
        <w:numPr>
          <w:ilvl w:val="1"/>
          <w:numId w:val="2"/>
        </w:numPr>
        <w:rPr>
          <w:rFonts w:ascii="Arial" w:hAnsi="Arial" w:cs="Arial"/>
          <w:b/>
          <w:bCs/>
          <w:color w:val="000000" w:themeColor="text1"/>
          <w:sz w:val="24"/>
          <w:szCs w:val="24"/>
        </w:rPr>
      </w:pPr>
      <w:bookmarkStart w:id="6" w:name="_Toc137479977"/>
      <w:r w:rsidRPr="00526F0E">
        <w:rPr>
          <w:rFonts w:ascii="Arial" w:hAnsi="Arial" w:cs="Arial"/>
          <w:b/>
          <w:bCs/>
          <w:color w:val="000000" w:themeColor="text1"/>
          <w:sz w:val="24"/>
          <w:szCs w:val="24"/>
        </w:rPr>
        <w:t>Case Study</w:t>
      </w:r>
      <w:r w:rsidR="00526F0E">
        <w:rPr>
          <w:rFonts w:ascii="Arial" w:hAnsi="Arial" w:cs="Arial"/>
          <w:b/>
          <w:bCs/>
          <w:color w:val="000000" w:themeColor="text1"/>
          <w:sz w:val="24"/>
          <w:szCs w:val="24"/>
        </w:rPr>
        <w:t xml:space="preserve">: </w:t>
      </w:r>
      <w:r w:rsidR="00526F0E" w:rsidRPr="00526F0E">
        <w:rPr>
          <w:rFonts w:ascii="Arial" w:hAnsi="Arial" w:cs="Arial"/>
          <w:b/>
          <w:bCs/>
          <w:color w:val="000000" w:themeColor="text1"/>
          <w:sz w:val="24"/>
          <w:szCs w:val="24"/>
        </w:rPr>
        <w:t>T</w:t>
      </w:r>
      <w:r w:rsidRPr="00526F0E">
        <w:rPr>
          <w:rFonts w:ascii="Arial" w:hAnsi="Arial" w:cs="Arial"/>
          <w:b/>
          <w:bCs/>
          <w:color w:val="000000" w:themeColor="text1"/>
          <w:sz w:val="24"/>
          <w:szCs w:val="24"/>
        </w:rPr>
        <w:t>he Ritz-Carlton's Service Culture Excellence:</w:t>
      </w:r>
      <w:bookmarkEnd w:id="6"/>
      <w:r w:rsidRPr="00526F0E">
        <w:rPr>
          <w:rFonts w:ascii="Arial" w:hAnsi="Arial" w:cs="Arial"/>
          <w:b/>
          <w:bCs/>
          <w:color w:val="000000" w:themeColor="text1"/>
          <w:sz w:val="24"/>
          <w:szCs w:val="24"/>
        </w:rPr>
        <w:t xml:space="preserve"> </w:t>
      </w:r>
    </w:p>
    <w:p w14:paraId="07B97455" w14:textId="387A82BD" w:rsidR="004D5DD6" w:rsidRPr="00526F0E" w:rsidRDefault="004D5DD6" w:rsidP="00526F0E">
      <w:pPr>
        <w:ind w:left="1080"/>
        <w:jc w:val="both"/>
        <w:rPr>
          <w:rFonts w:ascii="Arial" w:hAnsi="Arial" w:cs="Arial"/>
          <w:b/>
          <w:bCs/>
          <w:sz w:val="24"/>
          <w:szCs w:val="24"/>
          <w:lang w:eastAsia="en-GB"/>
        </w:rPr>
      </w:pPr>
      <w:r w:rsidRPr="00526F0E">
        <w:rPr>
          <w:rFonts w:ascii="Arial" w:hAnsi="Arial" w:cs="Arial"/>
          <w:sz w:val="24"/>
          <w:szCs w:val="24"/>
          <w:lang w:eastAsia="en-GB"/>
        </w:rPr>
        <w:t>The Ritz-Carlton is renowned</w:t>
      </w:r>
      <w:r w:rsidRPr="00526F0E">
        <w:rPr>
          <w:rFonts w:ascii="Arial" w:hAnsi="Arial" w:cs="Arial"/>
          <w:sz w:val="24"/>
          <w:szCs w:val="24"/>
          <w:lang w:eastAsia="en-GB"/>
        </w:rPr>
        <w:t xml:space="preserve"> </w:t>
      </w:r>
      <w:r w:rsidRPr="00526F0E">
        <w:rPr>
          <w:rFonts w:ascii="Arial" w:hAnsi="Arial" w:cs="Arial"/>
          <w:sz w:val="24"/>
          <w:szCs w:val="24"/>
          <w:lang w:eastAsia="en-GB"/>
        </w:rPr>
        <w:t>for its exceptional service culture. The hotel chain emphasizes creating memorable experiences through personalized attention and anticipatory service. Their "Gold Standards" serve as guiding principles for employees, ensuring consistency in service delivery across all properties</w:t>
      </w:r>
      <w:sdt>
        <w:sdtPr>
          <w:rPr>
            <w:rFonts w:ascii="Arial" w:hAnsi="Arial" w:cs="Arial"/>
            <w:sz w:val="24"/>
            <w:szCs w:val="24"/>
            <w:lang w:eastAsia="en-GB"/>
          </w:rPr>
          <w:id w:val="-1079895699"/>
          <w:citation/>
        </w:sdtPr>
        <w:sdtContent>
          <w:r w:rsidR="00640229">
            <w:rPr>
              <w:rFonts w:ascii="Arial" w:hAnsi="Arial" w:cs="Arial"/>
              <w:sz w:val="24"/>
              <w:szCs w:val="24"/>
              <w:lang w:eastAsia="en-GB"/>
            </w:rPr>
            <w:fldChar w:fldCharType="begin"/>
          </w:r>
          <w:r w:rsidR="00640229">
            <w:rPr>
              <w:rFonts w:ascii="Arial" w:hAnsi="Arial" w:cs="Arial"/>
              <w:sz w:val="24"/>
              <w:szCs w:val="24"/>
              <w:lang w:eastAsia="en-GB"/>
            </w:rPr>
            <w:instrText xml:space="preserve"> CITATION Jos08 \l 2057 </w:instrText>
          </w:r>
          <w:r w:rsidR="00640229">
            <w:rPr>
              <w:rFonts w:ascii="Arial" w:hAnsi="Arial" w:cs="Arial"/>
              <w:sz w:val="24"/>
              <w:szCs w:val="24"/>
              <w:lang w:eastAsia="en-GB"/>
            </w:rPr>
            <w:fldChar w:fldCharType="separate"/>
          </w:r>
          <w:r w:rsidR="00490E14">
            <w:rPr>
              <w:rFonts w:ascii="Arial" w:hAnsi="Arial" w:cs="Arial"/>
              <w:noProof/>
              <w:sz w:val="24"/>
              <w:szCs w:val="24"/>
              <w:lang w:eastAsia="en-GB"/>
            </w:rPr>
            <w:t xml:space="preserve"> </w:t>
          </w:r>
          <w:r w:rsidR="00490E14" w:rsidRPr="00490E14">
            <w:rPr>
              <w:rFonts w:ascii="Arial" w:hAnsi="Arial" w:cs="Arial"/>
              <w:noProof/>
              <w:sz w:val="24"/>
              <w:szCs w:val="24"/>
              <w:lang w:eastAsia="en-GB"/>
            </w:rPr>
            <w:t>(Michelli, 2008)</w:t>
          </w:r>
          <w:r w:rsidR="00640229">
            <w:rPr>
              <w:rFonts w:ascii="Arial" w:hAnsi="Arial" w:cs="Arial"/>
              <w:sz w:val="24"/>
              <w:szCs w:val="24"/>
              <w:lang w:eastAsia="en-GB"/>
            </w:rPr>
            <w:fldChar w:fldCharType="end"/>
          </w:r>
        </w:sdtContent>
      </w:sdt>
      <w:r w:rsidRPr="00526F0E">
        <w:rPr>
          <w:rFonts w:ascii="Arial" w:hAnsi="Arial" w:cs="Arial"/>
          <w:sz w:val="24"/>
          <w:szCs w:val="24"/>
          <w:lang w:eastAsia="en-GB"/>
        </w:rPr>
        <w:t>. This strong service culture has earned The Ritz-Carlton a reputation for excellence and garnered numerous accolades.</w:t>
      </w:r>
    </w:p>
    <w:p w14:paraId="37959958" w14:textId="7E13C700" w:rsidR="00794A17" w:rsidRPr="00794A17" w:rsidRDefault="00794A17" w:rsidP="00794A17">
      <w:pPr>
        <w:pStyle w:val="Heading2"/>
        <w:numPr>
          <w:ilvl w:val="0"/>
          <w:numId w:val="2"/>
        </w:numPr>
        <w:rPr>
          <w:rFonts w:ascii="Arial" w:eastAsia="Times New Roman" w:hAnsi="Arial" w:cs="Arial"/>
          <w:b/>
          <w:bCs/>
          <w:color w:val="000000" w:themeColor="text1"/>
          <w:lang w:eastAsia="en-GB"/>
        </w:rPr>
      </w:pPr>
      <w:bookmarkStart w:id="7" w:name="_Toc137479978"/>
      <w:r w:rsidRPr="00794A17">
        <w:rPr>
          <w:rFonts w:ascii="Arial" w:eastAsia="Times New Roman" w:hAnsi="Arial" w:cs="Arial"/>
          <w:b/>
          <w:bCs/>
          <w:color w:val="000000" w:themeColor="text1"/>
          <w:lang w:eastAsia="en-GB"/>
        </w:rPr>
        <w:t>Hotel Standards</w:t>
      </w:r>
      <w:bookmarkEnd w:id="7"/>
    </w:p>
    <w:p w14:paraId="347701ED" w14:textId="0DF400F7" w:rsidR="00794A17" w:rsidRPr="00794A17" w:rsidRDefault="00794A17" w:rsidP="00794A17">
      <w:pPr>
        <w:pStyle w:val="Heading3"/>
        <w:numPr>
          <w:ilvl w:val="1"/>
          <w:numId w:val="2"/>
        </w:numPr>
        <w:rPr>
          <w:rFonts w:ascii="Arial" w:hAnsi="Arial" w:cs="Arial"/>
          <w:b/>
          <w:bCs/>
          <w:shd w:val="clear" w:color="auto" w:fill="F7F7F8"/>
        </w:rPr>
      </w:pPr>
      <w:bookmarkStart w:id="8" w:name="_Toc137479979"/>
      <w:r w:rsidRPr="00794A17">
        <w:rPr>
          <w:rFonts w:ascii="Arial" w:hAnsi="Arial" w:cs="Arial"/>
          <w:b/>
          <w:bCs/>
          <w:color w:val="000000" w:themeColor="text1"/>
        </w:rPr>
        <w:t xml:space="preserve">Purpose and significance of hotel </w:t>
      </w:r>
      <w:r w:rsidRPr="00794A17">
        <w:rPr>
          <w:rFonts w:ascii="Arial" w:hAnsi="Arial" w:cs="Arial"/>
          <w:b/>
          <w:bCs/>
          <w:color w:val="000000" w:themeColor="text1"/>
        </w:rPr>
        <w:t>Standards</w:t>
      </w:r>
      <w:bookmarkEnd w:id="8"/>
      <w:r w:rsidRPr="00794A17">
        <w:rPr>
          <w:rFonts w:ascii="Arial" w:hAnsi="Arial" w:cs="Arial"/>
          <w:b/>
          <w:bCs/>
          <w:color w:val="000000" w:themeColor="text1"/>
          <w:shd w:val="clear" w:color="auto" w:fill="F7F7F8"/>
        </w:rPr>
        <w:t xml:space="preserve"> </w:t>
      </w:r>
    </w:p>
    <w:p w14:paraId="6CCCE0CF" w14:textId="63C15BEC" w:rsidR="00794A17" w:rsidRDefault="00794A17" w:rsidP="00794A17">
      <w:pPr>
        <w:pStyle w:val="ListParagraph"/>
        <w:ind w:left="1080"/>
        <w:jc w:val="both"/>
        <w:rPr>
          <w:rFonts w:ascii="Arial" w:hAnsi="Arial" w:cs="Arial"/>
          <w:color w:val="000000" w:themeColor="text1"/>
          <w:sz w:val="24"/>
          <w:szCs w:val="24"/>
        </w:rPr>
      </w:pPr>
      <w:r w:rsidRPr="00794A17">
        <w:rPr>
          <w:rFonts w:ascii="Arial" w:hAnsi="Arial" w:cs="Arial"/>
          <w:color w:val="000000" w:themeColor="text1"/>
          <w:sz w:val="24"/>
          <w:szCs w:val="24"/>
        </w:rPr>
        <w:t>Hotel</w:t>
      </w:r>
      <w:r w:rsidRPr="00794A17">
        <w:rPr>
          <w:rFonts w:ascii="Arial" w:hAnsi="Arial" w:cs="Arial"/>
          <w:color w:val="000000" w:themeColor="text1"/>
          <w:sz w:val="24"/>
          <w:szCs w:val="24"/>
          <w:shd w:val="clear" w:color="auto" w:fill="F7F7F8"/>
        </w:rPr>
        <w:t xml:space="preserve"> </w:t>
      </w:r>
      <w:r w:rsidRPr="00794A17">
        <w:rPr>
          <w:rFonts w:ascii="Arial" w:hAnsi="Arial" w:cs="Arial"/>
          <w:color w:val="000000" w:themeColor="text1"/>
          <w:sz w:val="24"/>
          <w:szCs w:val="24"/>
        </w:rPr>
        <w:t xml:space="preserve">standards are a set of guidelines and expectations that define the level of quality and service a hotel aims to provide. They serve as a benchmark </w:t>
      </w:r>
      <w:r w:rsidRPr="00794A17">
        <w:rPr>
          <w:rFonts w:ascii="Arial" w:hAnsi="Arial" w:cs="Arial"/>
          <w:color w:val="000000" w:themeColor="text1"/>
          <w:sz w:val="24"/>
          <w:szCs w:val="24"/>
        </w:rPr>
        <w:lastRenderedPageBreak/>
        <w:t>to maintain consistency and meet guest expectations. Hotel standards encompass various aspects such as cleanliness, comfort, customer service, facilities, and amenities</w:t>
      </w:r>
      <w:sdt>
        <w:sdtPr>
          <w:rPr>
            <w:rFonts w:ascii="Arial" w:hAnsi="Arial" w:cs="Arial"/>
            <w:color w:val="000000" w:themeColor="text1"/>
            <w:sz w:val="24"/>
            <w:szCs w:val="24"/>
          </w:rPr>
          <w:id w:val="-1330061231"/>
          <w:citation/>
        </w:sdtPr>
        <w:sdtContent>
          <w:r w:rsidR="00DA60F5">
            <w:rPr>
              <w:rFonts w:ascii="Arial" w:hAnsi="Arial" w:cs="Arial"/>
              <w:color w:val="000000" w:themeColor="text1"/>
              <w:sz w:val="24"/>
              <w:szCs w:val="24"/>
            </w:rPr>
            <w:fldChar w:fldCharType="begin"/>
          </w:r>
          <w:r w:rsidR="00DA60F5">
            <w:rPr>
              <w:rFonts w:ascii="Arial" w:hAnsi="Arial" w:cs="Arial"/>
              <w:color w:val="000000" w:themeColor="text1"/>
              <w:sz w:val="24"/>
              <w:szCs w:val="24"/>
            </w:rPr>
            <w:instrText xml:space="preserve"> CITATION David \l 2057 </w:instrText>
          </w:r>
          <w:r w:rsidR="00DA60F5">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(David K. Hayes, 2018)</w:t>
          </w:r>
          <w:r w:rsidR="00DA60F5">
            <w:rPr>
              <w:rFonts w:ascii="Arial" w:hAnsi="Arial" w:cs="Arial"/>
              <w:color w:val="000000" w:themeColor="text1"/>
              <w:sz w:val="24"/>
              <w:szCs w:val="24"/>
            </w:rPr>
            <w:fldChar w:fldCharType="end"/>
          </w:r>
        </w:sdtContent>
      </w:sdt>
      <w:r w:rsidRPr="00794A17">
        <w:rPr>
          <w:rFonts w:ascii="Arial" w:hAnsi="Arial" w:cs="Arial"/>
          <w:color w:val="000000" w:themeColor="text1"/>
          <w:sz w:val="24"/>
          <w:szCs w:val="24"/>
        </w:rPr>
        <w:t>.</w:t>
      </w:r>
    </w:p>
    <w:p w14:paraId="3DC4512C" w14:textId="661019F4" w:rsidR="00794A17" w:rsidRPr="00794A17" w:rsidRDefault="00794A17" w:rsidP="00794A17">
      <w:pPr>
        <w:pStyle w:val="Heading3"/>
        <w:numPr>
          <w:ilvl w:val="1"/>
          <w:numId w:val="2"/>
        </w:numPr>
        <w:rPr>
          <w:rFonts w:ascii="Arial" w:hAnsi="Arial" w:cs="Arial"/>
          <w:b/>
          <w:bCs/>
          <w:color w:val="000000" w:themeColor="text1"/>
        </w:rPr>
      </w:pPr>
      <w:bookmarkStart w:id="9" w:name="_Toc137479980"/>
      <w:r w:rsidRPr="00794A17">
        <w:rPr>
          <w:rFonts w:ascii="Arial" w:hAnsi="Arial" w:cs="Arial"/>
          <w:b/>
          <w:bCs/>
          <w:color w:val="000000" w:themeColor="text1"/>
        </w:rPr>
        <w:t>Types of hotel standards</w:t>
      </w:r>
      <w:bookmarkEnd w:id="9"/>
    </w:p>
    <w:p w14:paraId="7F89F3E5" w14:textId="5583318A" w:rsidR="00794A17" w:rsidRPr="00526F0E" w:rsidRDefault="00526F0E" w:rsidP="00526F0E">
      <w:pPr>
        <w:ind w:left="1080"/>
        <w:jc w:val="both"/>
        <w:rPr>
          <w:rFonts w:ascii="Arial" w:hAnsi="Arial" w:cs="Arial"/>
          <w:color w:val="000000" w:themeColor="text1"/>
          <w:sz w:val="28"/>
          <w:szCs w:val="28"/>
        </w:rPr>
      </w:pPr>
      <w:r w:rsidRPr="00526F0E">
        <w:rPr>
          <w:rFonts w:ascii="Arial" w:hAnsi="Arial" w:cs="Arial"/>
          <w:color w:val="000000" w:themeColor="text1"/>
          <w:sz w:val="24"/>
          <w:szCs w:val="24"/>
        </w:rPr>
        <w:t>Hotels have different types of standards to ensure a seamless and enjoyable guest experience.</w:t>
      </w:r>
      <w:r w:rsidRPr="0081524C">
        <w:rPr>
          <w:rFonts w:ascii="Arial" w:hAnsi="Arial" w:cs="Arial"/>
          <w:color w:val="000000" w:themeColor="text1"/>
          <w:sz w:val="24"/>
          <w:szCs w:val="24"/>
        </w:rPr>
        <w:t xml:space="preserve"> </w:t>
      </w:r>
      <w:r w:rsidRPr="00526F0E">
        <w:rPr>
          <w:rFonts w:ascii="Arial" w:hAnsi="Arial" w:cs="Arial"/>
          <w:color w:val="000000" w:themeColor="text1"/>
          <w:sz w:val="24"/>
          <w:szCs w:val="24"/>
        </w:rPr>
        <w:t>These standards include cleanliness and hygiene standards, room comfort standards, customer service standards, food and beverage standards, and safety and security standards. Each type of standard plays a crucial role in delivering a memorable stay for guests</w:t>
      </w:r>
      <w:sdt>
        <w:sdtPr>
          <w:rPr>
            <w:rFonts w:ascii="Arial" w:hAnsi="Arial" w:cs="Arial"/>
            <w:color w:val="000000" w:themeColor="text1"/>
            <w:sz w:val="24"/>
            <w:szCs w:val="24"/>
          </w:rPr>
          <w:id w:val="107169009"/>
          <w:citation/>
        </w:sdtPr>
        <w:sdtContent>
          <w:r w:rsidR="004A637A">
            <w:rPr>
              <w:rFonts w:ascii="Arial" w:hAnsi="Arial" w:cs="Arial"/>
              <w:color w:val="000000" w:themeColor="text1"/>
              <w:sz w:val="24"/>
              <w:szCs w:val="24"/>
            </w:rPr>
            <w:fldChar w:fldCharType="begin"/>
          </w:r>
          <w:r w:rsidR="004A637A">
            <w:rPr>
              <w:rFonts w:ascii="Arial" w:hAnsi="Arial" w:cs="Arial"/>
              <w:color w:val="000000" w:themeColor="text1"/>
              <w:sz w:val="24"/>
              <w:szCs w:val="24"/>
            </w:rPr>
            <w:instrText xml:space="preserve"> CITATION Wang \l 2057 </w:instrText>
          </w:r>
          <w:r w:rsidR="004A637A">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(Wang, 2008)</w:t>
          </w:r>
          <w:r w:rsidR="004A637A">
            <w:rPr>
              <w:rFonts w:ascii="Arial" w:hAnsi="Arial" w:cs="Arial"/>
              <w:color w:val="000000" w:themeColor="text1"/>
              <w:sz w:val="24"/>
              <w:szCs w:val="24"/>
            </w:rPr>
            <w:fldChar w:fldCharType="end"/>
          </w:r>
        </w:sdtContent>
      </w:sdt>
      <w:r w:rsidRPr="00526F0E">
        <w:rPr>
          <w:rFonts w:ascii="Arial" w:hAnsi="Arial" w:cs="Arial"/>
          <w:color w:val="000000" w:themeColor="text1"/>
          <w:sz w:val="24"/>
          <w:szCs w:val="24"/>
        </w:rPr>
        <w:t>.</w:t>
      </w:r>
    </w:p>
    <w:p w14:paraId="084F522C" w14:textId="6757A0A2" w:rsidR="00794A17" w:rsidRDefault="00794A17" w:rsidP="00794A17">
      <w:pPr>
        <w:pStyle w:val="Heading3"/>
        <w:numPr>
          <w:ilvl w:val="1"/>
          <w:numId w:val="2"/>
        </w:numPr>
        <w:rPr>
          <w:rFonts w:ascii="Arial" w:hAnsi="Arial" w:cs="Arial"/>
          <w:b/>
          <w:bCs/>
          <w:color w:val="000000" w:themeColor="text1"/>
          <w:shd w:val="clear" w:color="auto" w:fill="F7F7F8"/>
        </w:rPr>
      </w:pPr>
      <w:bookmarkStart w:id="10" w:name="_Toc137479981"/>
      <w:r w:rsidRPr="00FA5A0D">
        <w:rPr>
          <w:rFonts w:ascii="Arial" w:hAnsi="Arial" w:cs="Arial"/>
          <w:b/>
          <w:bCs/>
          <w:color w:val="000000" w:themeColor="text1"/>
        </w:rPr>
        <w:t>Case Study</w:t>
      </w:r>
      <w:r w:rsidR="00526F0E" w:rsidRPr="00FA5A0D">
        <w:rPr>
          <w:rFonts w:ascii="Arial" w:hAnsi="Arial" w:cs="Arial"/>
          <w:b/>
          <w:bCs/>
          <w:color w:val="000000" w:themeColor="text1"/>
        </w:rPr>
        <w:t>:</w:t>
      </w:r>
      <w:r w:rsidR="00526F0E">
        <w:rPr>
          <w:rFonts w:ascii="Arial" w:hAnsi="Arial" w:cs="Arial"/>
          <w:b/>
          <w:bCs/>
          <w:color w:val="000000" w:themeColor="text1"/>
          <w:shd w:val="clear" w:color="auto" w:fill="F7F7F8"/>
        </w:rPr>
        <w:t xml:space="preserve"> </w:t>
      </w:r>
      <w:r w:rsidR="00526F0E" w:rsidRPr="00FA5A0D">
        <w:rPr>
          <w:rFonts w:ascii="Arial" w:hAnsi="Arial" w:cs="Arial"/>
          <w:b/>
          <w:bCs/>
          <w:color w:val="000000" w:themeColor="text1"/>
        </w:rPr>
        <w:t>Marriott’s Brand Standards Implementation</w:t>
      </w:r>
      <w:bookmarkEnd w:id="10"/>
    </w:p>
    <w:p w14:paraId="33E56335" w14:textId="2288ADA0" w:rsidR="00526F0E" w:rsidRDefault="00526F0E" w:rsidP="00526F0E">
      <w:pPr>
        <w:ind w:left="1080"/>
        <w:jc w:val="both"/>
        <w:rPr>
          <w:rFonts w:ascii="Arial" w:hAnsi="Arial" w:cs="Arial"/>
          <w:color w:val="000000" w:themeColor="text1"/>
          <w:sz w:val="24"/>
          <w:szCs w:val="24"/>
        </w:rPr>
      </w:pPr>
      <w:r w:rsidRPr="00526F0E">
        <w:rPr>
          <w:rFonts w:ascii="Arial" w:hAnsi="Arial" w:cs="Arial"/>
          <w:color w:val="000000" w:themeColor="text1"/>
          <w:sz w:val="24"/>
          <w:szCs w:val="24"/>
        </w:rPr>
        <w:t>Marriott International is known for its strong brand standards that are implemented across its</w:t>
      </w:r>
      <w:r w:rsidRPr="00B6264B">
        <w:rPr>
          <w:rFonts w:ascii="Arial" w:hAnsi="Arial" w:cs="Arial"/>
          <w:color w:val="000000" w:themeColor="text1"/>
          <w:sz w:val="24"/>
          <w:szCs w:val="24"/>
        </w:rPr>
        <w:t xml:space="preserve"> </w:t>
      </w:r>
      <w:r w:rsidRPr="00526F0E">
        <w:rPr>
          <w:rFonts w:ascii="Arial" w:hAnsi="Arial" w:cs="Arial"/>
          <w:color w:val="000000" w:themeColor="text1"/>
          <w:sz w:val="24"/>
          <w:szCs w:val="24"/>
        </w:rPr>
        <w:t>extensive portfolio of hotels</w:t>
      </w:r>
      <w:sdt>
        <w:sdtPr>
          <w:rPr>
            <w:rFonts w:ascii="Arial" w:hAnsi="Arial" w:cs="Arial"/>
            <w:color w:val="000000" w:themeColor="text1"/>
            <w:sz w:val="24"/>
            <w:szCs w:val="24"/>
          </w:rPr>
          <w:id w:val="1155569762"/>
          <w:citation/>
        </w:sdtPr>
        <w:sdtContent>
          <w:r w:rsidR="00FA5A0D">
            <w:rPr>
              <w:rFonts w:ascii="Arial" w:hAnsi="Arial" w:cs="Arial"/>
              <w:color w:val="000000" w:themeColor="text1"/>
              <w:sz w:val="24"/>
              <w:szCs w:val="24"/>
            </w:rPr>
            <w:fldChar w:fldCharType="begin"/>
          </w:r>
          <w:r w:rsidR="00FA5A0D">
            <w:rPr>
              <w:rFonts w:ascii="Arial" w:hAnsi="Arial" w:cs="Arial"/>
              <w:color w:val="000000" w:themeColor="text1"/>
              <w:sz w:val="24"/>
              <w:szCs w:val="24"/>
            </w:rPr>
            <w:instrText xml:space="preserve">CITATION 10tht \l 2057 </w:instrText>
          </w:r>
          <w:r w:rsidR="00FA5A0D">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(group, 2009)</w:t>
          </w:r>
          <w:r w:rsidR="00FA5A0D">
            <w:rPr>
              <w:rFonts w:ascii="Arial" w:hAnsi="Arial" w:cs="Arial"/>
              <w:color w:val="000000" w:themeColor="text1"/>
              <w:sz w:val="24"/>
              <w:szCs w:val="24"/>
            </w:rPr>
            <w:fldChar w:fldCharType="end"/>
          </w:r>
        </w:sdtContent>
      </w:sdt>
      <w:r w:rsidRPr="00526F0E">
        <w:rPr>
          <w:rFonts w:ascii="Arial" w:hAnsi="Arial" w:cs="Arial"/>
          <w:color w:val="000000" w:themeColor="text1"/>
          <w:sz w:val="24"/>
          <w:szCs w:val="24"/>
        </w:rPr>
        <w:t>. These standards cover various aspects of hotel</w:t>
      </w:r>
      <w:r w:rsidRPr="00B6264B">
        <w:rPr>
          <w:rFonts w:ascii="Arial" w:hAnsi="Arial" w:cs="Arial"/>
          <w:color w:val="000000" w:themeColor="text1"/>
          <w:sz w:val="24"/>
          <w:szCs w:val="24"/>
        </w:rPr>
        <w:t xml:space="preserve"> </w:t>
      </w:r>
      <w:r w:rsidRPr="00526F0E">
        <w:rPr>
          <w:rFonts w:ascii="Arial" w:hAnsi="Arial" w:cs="Arial"/>
          <w:color w:val="000000" w:themeColor="text1"/>
          <w:sz w:val="24"/>
          <w:szCs w:val="24"/>
        </w:rPr>
        <w:t>operations, including cleanliness, service, amenities, and branding guidelines. By implementing consistent standards, Marriott ensures that guests have similar experiences across their properties, regardless of the location or brand</w:t>
      </w:r>
      <w:sdt>
        <w:sdtPr>
          <w:rPr>
            <w:rFonts w:ascii="Arial" w:hAnsi="Arial" w:cs="Arial"/>
            <w:color w:val="000000" w:themeColor="text1"/>
            <w:sz w:val="24"/>
            <w:szCs w:val="24"/>
          </w:rPr>
          <w:id w:val="-1271696422"/>
          <w:citation/>
        </w:sdtPr>
        <w:sdtContent>
          <w:r w:rsidR="004A637A">
            <w:rPr>
              <w:rFonts w:ascii="Arial" w:hAnsi="Arial" w:cs="Arial"/>
              <w:color w:val="000000" w:themeColor="text1"/>
              <w:sz w:val="24"/>
              <w:szCs w:val="24"/>
            </w:rPr>
            <w:fldChar w:fldCharType="begin"/>
          </w:r>
          <w:r w:rsidR="004A637A">
            <w:rPr>
              <w:rFonts w:ascii="Arial" w:hAnsi="Arial" w:cs="Arial"/>
              <w:color w:val="000000" w:themeColor="text1"/>
              <w:sz w:val="24"/>
              <w:szCs w:val="24"/>
            </w:rPr>
            <w:instrText xml:space="preserve"> CITATION She22 \l 2057 </w:instrText>
          </w:r>
          <w:r w:rsidR="004A637A">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(Hyken, 2022)</w:t>
          </w:r>
          <w:r w:rsidR="004A637A">
            <w:rPr>
              <w:rFonts w:ascii="Arial" w:hAnsi="Arial" w:cs="Arial"/>
              <w:color w:val="000000" w:themeColor="text1"/>
              <w:sz w:val="24"/>
              <w:szCs w:val="24"/>
            </w:rPr>
            <w:fldChar w:fldCharType="end"/>
          </w:r>
        </w:sdtContent>
      </w:sdt>
      <w:r w:rsidRPr="00526F0E">
        <w:rPr>
          <w:rFonts w:ascii="Arial" w:hAnsi="Arial" w:cs="Arial"/>
          <w:color w:val="000000" w:themeColor="text1"/>
          <w:sz w:val="24"/>
          <w:szCs w:val="24"/>
        </w:rPr>
        <w:t>.</w:t>
      </w:r>
    </w:p>
    <w:p w14:paraId="6E73ED9C" w14:textId="4F3F9ABF" w:rsidR="004D5DD6" w:rsidRPr="00526F0E" w:rsidRDefault="00526F0E" w:rsidP="00526F0E">
      <w:pPr>
        <w:pStyle w:val="Heading2"/>
        <w:numPr>
          <w:ilvl w:val="0"/>
          <w:numId w:val="2"/>
        </w:numPr>
        <w:rPr>
          <w:rFonts w:ascii="Arial" w:hAnsi="Arial" w:cs="Arial"/>
          <w:b/>
          <w:bCs/>
          <w:color w:val="000000" w:themeColor="text1"/>
        </w:rPr>
      </w:pPr>
      <w:bookmarkStart w:id="11" w:name="_Toc137479982"/>
      <w:r w:rsidRPr="00526F0E">
        <w:rPr>
          <w:rFonts w:ascii="Arial" w:hAnsi="Arial" w:cs="Arial"/>
          <w:b/>
          <w:bCs/>
          <w:color w:val="000000" w:themeColor="text1"/>
        </w:rPr>
        <w:t>Reputation Management</w:t>
      </w:r>
      <w:bookmarkEnd w:id="11"/>
    </w:p>
    <w:p w14:paraId="349063D0" w14:textId="13AB34E4" w:rsidR="00526F0E" w:rsidRDefault="00526F0E" w:rsidP="00526F0E">
      <w:pPr>
        <w:pStyle w:val="Heading3"/>
        <w:numPr>
          <w:ilvl w:val="1"/>
          <w:numId w:val="2"/>
        </w:numPr>
        <w:rPr>
          <w:rFonts w:ascii="Arial" w:hAnsi="Arial" w:cs="Arial"/>
          <w:b/>
          <w:bCs/>
          <w:color w:val="000000" w:themeColor="text1"/>
        </w:rPr>
      </w:pPr>
      <w:bookmarkStart w:id="12" w:name="_Toc137479983"/>
      <w:r w:rsidRPr="00526F0E">
        <w:rPr>
          <w:rFonts w:ascii="Arial" w:hAnsi="Arial" w:cs="Arial"/>
          <w:b/>
          <w:bCs/>
          <w:color w:val="000000" w:themeColor="text1"/>
        </w:rPr>
        <w:t>Importance of Reputation Management</w:t>
      </w:r>
      <w:bookmarkEnd w:id="12"/>
    </w:p>
    <w:p w14:paraId="782B25A0" w14:textId="1E3D7164" w:rsidR="002B4A4B" w:rsidRPr="002B4A4B" w:rsidRDefault="002B4A4B" w:rsidP="002B4A4B">
      <w:pPr>
        <w:ind w:left="1080"/>
        <w:jc w:val="both"/>
        <w:rPr>
          <w:rFonts w:ascii="Arial" w:hAnsi="Arial" w:cs="Arial"/>
          <w:color w:val="000000" w:themeColor="text1"/>
          <w:sz w:val="24"/>
          <w:szCs w:val="24"/>
        </w:rPr>
      </w:pPr>
      <w:r w:rsidRPr="002B4A4B">
        <w:rPr>
          <w:rFonts w:ascii="Arial" w:hAnsi="Arial" w:cs="Arial"/>
          <w:color w:val="000000" w:themeColor="text1"/>
          <w:sz w:val="24"/>
          <w:szCs w:val="24"/>
        </w:rPr>
        <w:t>Reputation management is critical for hotels as it directly impacts their brand image and guest perception.</w:t>
      </w:r>
      <w:r w:rsidRPr="00967AE7">
        <w:rPr>
          <w:rFonts w:ascii="Arial" w:hAnsi="Arial" w:cs="Arial"/>
          <w:color w:val="000000" w:themeColor="text1"/>
          <w:sz w:val="24"/>
          <w:szCs w:val="24"/>
        </w:rPr>
        <w:t xml:space="preserve"> </w:t>
      </w:r>
      <w:r w:rsidRPr="002B4A4B">
        <w:rPr>
          <w:rFonts w:ascii="Arial" w:hAnsi="Arial" w:cs="Arial"/>
          <w:color w:val="000000" w:themeColor="text1"/>
          <w:sz w:val="24"/>
          <w:szCs w:val="24"/>
        </w:rPr>
        <w:t>A positive reputation enhances trust, attracts new guests, and fosters guest loyalty</w:t>
      </w:r>
      <w:sdt>
        <w:sdtPr>
          <w:rPr>
            <w:rFonts w:ascii="Arial" w:hAnsi="Arial" w:cs="Arial"/>
            <w:color w:val="000000" w:themeColor="text1"/>
            <w:sz w:val="24"/>
            <w:szCs w:val="24"/>
          </w:rPr>
          <w:id w:val="2097440616"/>
          <w:citation/>
        </w:sdtPr>
        <w:sdtContent>
          <w:r w:rsidR="00EE35DB">
            <w:rPr>
              <w:rFonts w:ascii="Arial" w:hAnsi="Arial" w:cs="Arial"/>
              <w:color w:val="000000" w:themeColor="text1"/>
              <w:sz w:val="24"/>
              <w:szCs w:val="24"/>
            </w:rPr>
            <w:fldChar w:fldCharType="begin"/>
          </w:r>
          <w:r w:rsidR="00EE35DB">
            <w:rPr>
              <w:rFonts w:ascii="Arial" w:hAnsi="Arial" w:cs="Arial"/>
              <w:color w:val="000000" w:themeColor="text1"/>
              <w:sz w:val="24"/>
              <w:szCs w:val="24"/>
            </w:rPr>
            <w:instrText xml:space="preserve"> CITATION Spa10 \l 2057 </w:instrText>
          </w:r>
          <w:r w:rsidR="00EE35DB">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(Sparks, 2010)</w:t>
          </w:r>
          <w:r w:rsidR="00EE35DB">
            <w:rPr>
              <w:rFonts w:ascii="Arial" w:hAnsi="Arial" w:cs="Arial"/>
              <w:color w:val="000000" w:themeColor="text1"/>
              <w:sz w:val="24"/>
              <w:szCs w:val="24"/>
            </w:rPr>
            <w:fldChar w:fldCharType="end"/>
          </w:r>
        </w:sdtContent>
      </w:sdt>
      <w:r w:rsidRPr="002B4A4B">
        <w:rPr>
          <w:rFonts w:ascii="Arial" w:hAnsi="Arial" w:cs="Arial"/>
          <w:color w:val="000000" w:themeColor="text1"/>
          <w:sz w:val="24"/>
          <w:szCs w:val="24"/>
        </w:rPr>
        <w:t>. It also helps hotels maintain a competitive edge in the market.</w:t>
      </w:r>
      <w:r w:rsidRPr="00B6264B">
        <w:rPr>
          <w:rFonts w:ascii="Arial" w:hAnsi="Arial" w:cs="Arial"/>
          <w:color w:val="000000" w:themeColor="text1"/>
          <w:sz w:val="24"/>
          <w:szCs w:val="24"/>
        </w:rPr>
        <w:t xml:space="preserve"> </w:t>
      </w:r>
      <w:r w:rsidRPr="002B4A4B">
        <w:rPr>
          <w:rFonts w:ascii="Arial" w:hAnsi="Arial" w:cs="Arial"/>
          <w:color w:val="000000" w:themeColor="text1"/>
          <w:sz w:val="24"/>
          <w:szCs w:val="24"/>
        </w:rPr>
        <w:t xml:space="preserve">Effective reputation management involves actively monitoring and responding to online reviews, engaging with guests, and consistently delivering on </w:t>
      </w:r>
      <w:r w:rsidRPr="002B4A4B">
        <w:rPr>
          <w:rFonts w:ascii="Arial" w:hAnsi="Arial" w:cs="Arial"/>
          <w:color w:val="000000" w:themeColor="text1"/>
          <w:sz w:val="24"/>
          <w:szCs w:val="24"/>
        </w:rPr>
        <w:t>promises</w:t>
      </w:r>
      <w:sdt>
        <w:sdtPr>
          <w:rPr>
            <w:rFonts w:ascii="Arial" w:hAnsi="Arial" w:cs="Arial"/>
            <w:color w:val="000000" w:themeColor="text1"/>
            <w:sz w:val="24"/>
            <w:szCs w:val="24"/>
          </w:rPr>
          <w:id w:val="-997729269"/>
          <w:citation/>
        </w:sdtPr>
        <w:sdtContent>
          <w:r w:rsidR="00F22691">
            <w:rPr>
              <w:rFonts w:ascii="Arial" w:hAnsi="Arial" w:cs="Arial"/>
              <w:color w:val="000000" w:themeColor="text1"/>
              <w:sz w:val="24"/>
              <w:szCs w:val="24"/>
            </w:rPr>
            <w:fldChar w:fldCharType="begin"/>
          </w:r>
          <w:r w:rsidR="00F22691">
            <w:rPr>
              <w:rFonts w:ascii="Arial" w:hAnsi="Arial" w:cs="Arial"/>
              <w:color w:val="000000" w:themeColor="text1"/>
              <w:sz w:val="24"/>
              <w:szCs w:val="24"/>
            </w:rPr>
            <w:instrText xml:space="preserve"> CITATION Mar191 \l 2057 </w:instrText>
          </w:r>
          <w:r w:rsidR="00F22691">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(Hayes, 2019)</w:t>
          </w:r>
          <w:r w:rsidR="00F22691">
            <w:rPr>
              <w:rFonts w:ascii="Arial" w:hAnsi="Arial" w:cs="Arial"/>
              <w:color w:val="000000" w:themeColor="text1"/>
              <w:sz w:val="24"/>
              <w:szCs w:val="24"/>
            </w:rPr>
            <w:fldChar w:fldCharType="end"/>
          </w:r>
        </w:sdtContent>
      </w:sdt>
      <w:r w:rsidRPr="002B4A4B">
        <w:rPr>
          <w:rFonts w:ascii="Arial" w:hAnsi="Arial" w:cs="Arial"/>
          <w:color w:val="000000" w:themeColor="text1"/>
          <w:sz w:val="24"/>
          <w:szCs w:val="24"/>
        </w:rPr>
        <w:t>.</w:t>
      </w:r>
      <w:r w:rsidR="00BB210F" w:rsidRPr="00BB210F">
        <w:rPr>
          <w:rFonts w:ascii="Arial" w:hAnsi="Arial" w:cs="Arial"/>
          <w:color w:val="000000" w:themeColor="text1"/>
          <w:sz w:val="24"/>
          <w:szCs w:val="24"/>
        </w:rPr>
        <w:t xml:space="preserve"> </w:t>
      </w:r>
      <w:r w:rsidR="00BB210F">
        <w:rPr>
          <w:rFonts w:ascii="Arial" w:hAnsi="Arial" w:cs="Arial"/>
          <w:color w:val="000000" w:themeColor="text1"/>
          <w:sz w:val="24"/>
          <w:szCs w:val="24"/>
        </w:rPr>
        <w:t xml:space="preserve">In contrast to </w:t>
      </w:r>
      <w:r w:rsidR="00BB210F">
        <w:rPr>
          <w:rFonts w:ascii="Arial" w:hAnsi="Arial" w:cs="Arial"/>
          <w:color w:val="000000" w:themeColor="text1"/>
          <w:sz w:val="24"/>
          <w:szCs w:val="24"/>
        </w:rPr>
        <w:t>these, negative reviews</w:t>
      </w:r>
      <w:r w:rsidR="00BB210F" w:rsidRPr="00BB210F">
        <w:rPr>
          <w:rFonts w:ascii="Arial" w:hAnsi="Arial" w:cs="Arial"/>
          <w:color w:val="000000" w:themeColor="text1"/>
          <w:sz w:val="24"/>
          <w:szCs w:val="24"/>
        </w:rPr>
        <w:t xml:space="preserve"> can have a significant impact on a hotel's reputation and business, as they can deter potential guests, damage brand image, and result in </w:t>
      </w:r>
      <w:r w:rsidR="00BB210F">
        <w:rPr>
          <w:rFonts w:ascii="Arial" w:hAnsi="Arial" w:cs="Arial"/>
          <w:color w:val="000000" w:themeColor="text1"/>
          <w:sz w:val="24"/>
          <w:szCs w:val="24"/>
        </w:rPr>
        <w:t xml:space="preserve">overall </w:t>
      </w:r>
      <w:r w:rsidR="00BB210F" w:rsidRPr="00BB210F">
        <w:rPr>
          <w:rFonts w:ascii="Arial" w:hAnsi="Arial" w:cs="Arial"/>
          <w:color w:val="000000" w:themeColor="text1"/>
          <w:sz w:val="24"/>
          <w:szCs w:val="24"/>
        </w:rPr>
        <w:t>loss of revenue</w:t>
      </w:r>
      <w:sdt>
        <w:sdtPr>
          <w:rPr>
            <w:rFonts w:ascii="Segoe UI" w:hAnsi="Segoe UI" w:cs="Segoe UI"/>
            <w:color w:val="000000" w:themeColor="text1"/>
          </w:rPr>
          <w:id w:val="618268948"/>
          <w:citation/>
        </w:sdtPr>
        <w:sdtContent>
          <w:r w:rsidR="002C788B">
            <w:rPr>
              <w:rFonts w:ascii="Segoe UI" w:hAnsi="Segoe UI" w:cs="Segoe UI"/>
              <w:color w:val="000000" w:themeColor="text1"/>
            </w:rPr>
            <w:fldChar w:fldCharType="begin"/>
          </w:r>
          <w:r w:rsidR="002C788B">
            <w:rPr>
              <w:rFonts w:ascii="Segoe UI" w:hAnsi="Segoe UI" w:cs="Segoe UI"/>
              <w:color w:val="000000" w:themeColor="text1"/>
            </w:rPr>
            <w:instrText xml:space="preserve"> CITATION LiX19 \l 2057 </w:instrText>
          </w:r>
          <w:r w:rsidR="002C788B">
            <w:rPr>
              <w:rFonts w:ascii="Segoe UI" w:hAnsi="Segoe UI" w:cs="Segoe UI"/>
              <w:color w:val="000000" w:themeColor="text1"/>
            </w:rPr>
            <w:fldChar w:fldCharType="separate"/>
          </w:r>
          <w:r w:rsidR="00490E14">
            <w:rPr>
              <w:rFonts w:ascii="Segoe UI" w:hAnsi="Segoe UI" w:cs="Segoe UI"/>
              <w:noProof/>
              <w:color w:val="000000" w:themeColor="text1"/>
            </w:rPr>
            <w:t xml:space="preserve"> </w:t>
          </w:r>
          <w:r w:rsidR="00490E14" w:rsidRPr="00490E14">
            <w:rPr>
              <w:rFonts w:ascii="Segoe UI" w:hAnsi="Segoe UI" w:cs="Segoe UI"/>
              <w:noProof/>
              <w:color w:val="000000" w:themeColor="text1"/>
            </w:rPr>
            <w:t>(Li, 2019)</w:t>
          </w:r>
          <w:r w:rsidR="002C788B">
            <w:rPr>
              <w:rFonts w:ascii="Segoe UI" w:hAnsi="Segoe UI" w:cs="Segoe UI"/>
              <w:color w:val="000000" w:themeColor="text1"/>
            </w:rPr>
            <w:fldChar w:fldCharType="end"/>
          </w:r>
        </w:sdtContent>
      </w:sdt>
      <w:r w:rsidR="002C788B">
        <w:rPr>
          <w:rFonts w:ascii="Segoe UI" w:hAnsi="Segoe UI" w:cs="Segoe UI"/>
          <w:color w:val="000000" w:themeColor="text1"/>
        </w:rPr>
        <w:t>.</w:t>
      </w:r>
    </w:p>
    <w:p w14:paraId="1A060A8E" w14:textId="51185607" w:rsidR="00526F0E" w:rsidRDefault="00526F0E" w:rsidP="00526F0E">
      <w:pPr>
        <w:pStyle w:val="Heading3"/>
        <w:numPr>
          <w:ilvl w:val="1"/>
          <w:numId w:val="2"/>
        </w:numPr>
        <w:rPr>
          <w:rFonts w:ascii="Arial" w:hAnsi="Arial" w:cs="Arial"/>
          <w:b/>
          <w:bCs/>
          <w:color w:val="000000" w:themeColor="text1"/>
        </w:rPr>
      </w:pPr>
      <w:bookmarkStart w:id="13" w:name="_Toc137479984"/>
      <w:r w:rsidRPr="00526F0E">
        <w:rPr>
          <w:rFonts w:ascii="Arial" w:hAnsi="Arial" w:cs="Arial"/>
          <w:b/>
          <w:bCs/>
          <w:color w:val="000000" w:themeColor="text1"/>
        </w:rPr>
        <w:t>Strategies For Effective Reputation Management</w:t>
      </w:r>
      <w:bookmarkEnd w:id="13"/>
    </w:p>
    <w:p w14:paraId="38304C8B" w14:textId="00C9D230" w:rsidR="00F22691" w:rsidRPr="00F22691" w:rsidRDefault="00F22691" w:rsidP="00F22691">
      <w:pPr>
        <w:ind w:left="1080"/>
        <w:jc w:val="both"/>
        <w:rPr>
          <w:rFonts w:ascii="Arial" w:hAnsi="Arial" w:cs="Arial"/>
          <w:color w:val="000000" w:themeColor="text1"/>
          <w:sz w:val="24"/>
          <w:szCs w:val="24"/>
        </w:rPr>
      </w:pPr>
      <w:r w:rsidRPr="00F22691">
        <w:rPr>
          <w:rFonts w:ascii="Arial" w:hAnsi="Arial" w:cs="Arial"/>
          <w:color w:val="000000" w:themeColor="text1"/>
          <w:sz w:val="24"/>
          <w:szCs w:val="24"/>
        </w:rPr>
        <w:t>Effective reputation management is crucial for hotels to build and maintain a positive brand image. Strategies for effective reputation management include actively monitoring online review platforms and social media channels to identify and</w:t>
      </w:r>
      <w:r w:rsidRPr="00F22691">
        <w:rPr>
          <w:rFonts w:ascii="Arial" w:hAnsi="Arial" w:cs="Arial"/>
          <w:color w:val="000000" w:themeColor="text1"/>
          <w:sz w:val="24"/>
          <w:szCs w:val="24"/>
          <w:shd w:val="clear" w:color="auto" w:fill="F7F7F8"/>
        </w:rPr>
        <w:t xml:space="preserve"> </w:t>
      </w:r>
      <w:r w:rsidRPr="00F22691">
        <w:rPr>
          <w:rFonts w:ascii="Arial" w:hAnsi="Arial" w:cs="Arial"/>
          <w:color w:val="000000" w:themeColor="text1"/>
          <w:sz w:val="24"/>
          <w:szCs w:val="24"/>
        </w:rPr>
        <w:t>address guest feedback promptly</w:t>
      </w:r>
      <w:sdt>
        <w:sdtPr>
          <w:rPr>
            <w:rFonts w:ascii="Arial" w:hAnsi="Arial" w:cs="Arial"/>
            <w:color w:val="000000" w:themeColor="text1"/>
            <w:sz w:val="24"/>
            <w:szCs w:val="24"/>
          </w:rPr>
          <w:id w:val="1483579771"/>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Xia17 \l 2057 </w:instrText>
          </w:r>
          <w:r>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(Xiang, 2017)</w:t>
          </w:r>
          <w:r>
            <w:rPr>
              <w:rFonts w:ascii="Arial" w:hAnsi="Arial" w:cs="Arial"/>
              <w:color w:val="000000" w:themeColor="text1"/>
              <w:sz w:val="24"/>
              <w:szCs w:val="24"/>
            </w:rPr>
            <w:fldChar w:fldCharType="end"/>
          </w:r>
        </w:sdtContent>
      </w:sdt>
      <w:r w:rsidRPr="00F22691">
        <w:rPr>
          <w:rFonts w:ascii="Arial" w:hAnsi="Arial" w:cs="Arial"/>
          <w:color w:val="000000" w:themeColor="text1"/>
          <w:sz w:val="24"/>
          <w:szCs w:val="24"/>
        </w:rPr>
        <w:t>. Hotels should respond professionally and empathetically to both positive and negative reviews, demonstrating their commitment to guest satisfaction. Proactively seeking guest feedback through surveys can provide valuable insights and help address any potential issues.</w:t>
      </w:r>
      <w:r w:rsidRPr="00F22691">
        <w:rPr>
          <w:rFonts w:ascii="Arial" w:hAnsi="Arial" w:cs="Arial"/>
          <w:color w:val="000000" w:themeColor="text1"/>
          <w:sz w:val="24"/>
          <w:szCs w:val="24"/>
          <w:shd w:val="clear" w:color="auto" w:fill="F7F7F8"/>
        </w:rPr>
        <w:t xml:space="preserve"> </w:t>
      </w:r>
      <w:r w:rsidRPr="00F22691">
        <w:rPr>
          <w:rFonts w:ascii="Arial" w:hAnsi="Arial" w:cs="Arial"/>
          <w:color w:val="000000" w:themeColor="text1"/>
          <w:sz w:val="24"/>
          <w:szCs w:val="24"/>
        </w:rPr>
        <w:t xml:space="preserve">Encouraging satisfied guests to leave reviews can </w:t>
      </w:r>
      <w:r>
        <w:rPr>
          <w:rFonts w:ascii="Arial" w:hAnsi="Arial" w:cs="Arial"/>
          <w:color w:val="000000" w:themeColor="text1"/>
          <w:sz w:val="24"/>
          <w:szCs w:val="24"/>
        </w:rPr>
        <w:t>increase</w:t>
      </w:r>
      <w:r w:rsidRPr="00F22691">
        <w:rPr>
          <w:rFonts w:ascii="Arial" w:hAnsi="Arial" w:cs="Arial"/>
          <w:color w:val="000000" w:themeColor="text1"/>
          <w:sz w:val="24"/>
          <w:szCs w:val="24"/>
        </w:rPr>
        <w:t xml:space="preserve"> positive experiences and counterbalance any negative feedback</w:t>
      </w:r>
      <w:sdt>
        <w:sdtPr>
          <w:rPr>
            <w:rFonts w:ascii="Arial" w:hAnsi="Arial" w:cs="Arial"/>
            <w:color w:val="000000" w:themeColor="text1"/>
            <w:sz w:val="24"/>
            <w:szCs w:val="24"/>
          </w:rPr>
          <w:id w:val="1684467996"/>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Ver09 \l 2057 </w:instrText>
          </w:r>
          <w:r>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(Vermeulen, 2009)</w:t>
          </w:r>
          <w:r>
            <w:rPr>
              <w:rFonts w:ascii="Arial" w:hAnsi="Arial" w:cs="Arial"/>
              <w:color w:val="000000" w:themeColor="text1"/>
              <w:sz w:val="24"/>
              <w:szCs w:val="24"/>
            </w:rPr>
            <w:fldChar w:fldCharType="end"/>
          </w:r>
        </w:sdtContent>
      </w:sdt>
      <w:r w:rsidRPr="00F22691">
        <w:rPr>
          <w:rFonts w:ascii="Arial" w:hAnsi="Arial" w:cs="Arial"/>
          <w:color w:val="000000" w:themeColor="text1"/>
          <w:sz w:val="24"/>
          <w:szCs w:val="24"/>
        </w:rPr>
        <w:t>. By implementing these strategies, hotels can effectively manage their reputation, attract new guests, and foster guest loyalty.</w:t>
      </w:r>
    </w:p>
    <w:p w14:paraId="71C1598D" w14:textId="2F0B178F" w:rsidR="00526F0E" w:rsidRDefault="00526F0E" w:rsidP="00526F0E">
      <w:pPr>
        <w:pStyle w:val="Heading3"/>
        <w:numPr>
          <w:ilvl w:val="1"/>
          <w:numId w:val="2"/>
        </w:numPr>
        <w:rPr>
          <w:rFonts w:ascii="Arial" w:hAnsi="Arial" w:cs="Arial"/>
          <w:b/>
          <w:bCs/>
          <w:color w:val="000000" w:themeColor="text1"/>
        </w:rPr>
      </w:pPr>
      <w:bookmarkStart w:id="14" w:name="_Toc137479985"/>
      <w:r w:rsidRPr="00526F0E">
        <w:rPr>
          <w:rFonts w:ascii="Arial" w:hAnsi="Arial" w:cs="Arial"/>
          <w:b/>
          <w:bCs/>
          <w:color w:val="000000" w:themeColor="text1"/>
        </w:rPr>
        <w:lastRenderedPageBreak/>
        <w:t>Case Study: Hilton Hotels Successful Reputation Management</w:t>
      </w:r>
      <w:bookmarkEnd w:id="14"/>
    </w:p>
    <w:p w14:paraId="149BA3FF" w14:textId="73177078" w:rsidR="00B85E65" w:rsidRDefault="00B85E65" w:rsidP="00B85E65">
      <w:pPr>
        <w:ind w:left="1080"/>
        <w:jc w:val="both"/>
        <w:rPr>
          <w:rFonts w:ascii="Arial" w:hAnsi="Arial" w:cs="Arial"/>
          <w:color w:val="000000" w:themeColor="text1"/>
          <w:sz w:val="24"/>
          <w:szCs w:val="24"/>
        </w:rPr>
      </w:pPr>
      <w:r w:rsidRPr="00B85E65">
        <w:rPr>
          <w:rFonts w:ascii="Arial" w:hAnsi="Arial" w:cs="Arial"/>
          <w:color w:val="000000" w:themeColor="text1"/>
          <w:sz w:val="24"/>
          <w:szCs w:val="24"/>
        </w:rPr>
        <w:t>Hilton Hotels has established a strong reputation management strategy that focuses on actively engaging with guests online. They monitor various review platforms, respond promptly to guest feedback, and take necessary actions to address any concerns</w:t>
      </w:r>
      <w:sdt>
        <w:sdtPr>
          <w:rPr>
            <w:rFonts w:ascii="Arial" w:hAnsi="Arial" w:cs="Arial"/>
            <w:color w:val="000000" w:themeColor="text1"/>
            <w:sz w:val="24"/>
            <w:szCs w:val="24"/>
          </w:rPr>
          <w:id w:val="-1939820835"/>
          <w:citation/>
        </w:sdtPr>
        <w:sdtContent>
          <w:r w:rsidR="00E37DB8">
            <w:rPr>
              <w:rFonts w:ascii="Arial" w:hAnsi="Arial" w:cs="Arial"/>
              <w:color w:val="000000" w:themeColor="text1"/>
              <w:sz w:val="24"/>
              <w:szCs w:val="24"/>
            </w:rPr>
            <w:fldChar w:fldCharType="begin"/>
          </w:r>
          <w:r w:rsidR="00E37DB8">
            <w:rPr>
              <w:rFonts w:ascii="Arial" w:hAnsi="Arial" w:cs="Arial"/>
              <w:color w:val="000000" w:themeColor="text1"/>
              <w:sz w:val="24"/>
              <w:szCs w:val="24"/>
            </w:rPr>
            <w:instrText xml:space="preserve"> CITATION Els19 \l 2057 </w:instrText>
          </w:r>
          <w:r w:rsidR="00E37DB8">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(al, 2019)</w:t>
          </w:r>
          <w:r w:rsidR="00E37DB8">
            <w:rPr>
              <w:rFonts w:ascii="Arial" w:hAnsi="Arial" w:cs="Arial"/>
              <w:color w:val="000000" w:themeColor="text1"/>
              <w:sz w:val="24"/>
              <w:szCs w:val="24"/>
            </w:rPr>
            <w:fldChar w:fldCharType="end"/>
          </w:r>
        </w:sdtContent>
      </w:sdt>
      <w:r w:rsidRPr="00B85E65">
        <w:rPr>
          <w:rFonts w:ascii="Arial" w:hAnsi="Arial" w:cs="Arial"/>
          <w:color w:val="000000" w:themeColor="text1"/>
          <w:sz w:val="24"/>
          <w:szCs w:val="24"/>
        </w:rPr>
        <w:t>. Hilton's commitment to guest satisfaction and their proactive reputation management efforts have helped them maintain a positive brand image</w:t>
      </w:r>
      <w:sdt>
        <w:sdtPr>
          <w:rPr>
            <w:rFonts w:ascii="Arial" w:hAnsi="Arial" w:cs="Arial"/>
            <w:color w:val="000000" w:themeColor="text1"/>
            <w:sz w:val="24"/>
            <w:szCs w:val="24"/>
          </w:rPr>
          <w:id w:val="1885523061"/>
          <w:citation/>
        </w:sdtPr>
        <w:sdtContent>
          <w:r w:rsidR="00EE35DB">
            <w:rPr>
              <w:rFonts w:ascii="Arial" w:hAnsi="Arial" w:cs="Arial"/>
              <w:color w:val="000000" w:themeColor="text1"/>
              <w:sz w:val="24"/>
              <w:szCs w:val="24"/>
            </w:rPr>
            <w:fldChar w:fldCharType="begin"/>
          </w:r>
          <w:r w:rsidR="00EE35DB">
            <w:rPr>
              <w:rFonts w:ascii="Arial" w:hAnsi="Arial" w:cs="Arial"/>
              <w:color w:val="000000" w:themeColor="text1"/>
              <w:sz w:val="24"/>
              <w:szCs w:val="24"/>
            </w:rPr>
            <w:instrText xml:space="preserve"> CITATION Pra03 \l 2057 </w:instrText>
          </w:r>
          <w:r w:rsidR="00EE35DB">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(Prakash K. Chathoth, 2003)</w:t>
          </w:r>
          <w:r w:rsidR="00EE35DB">
            <w:rPr>
              <w:rFonts w:ascii="Arial" w:hAnsi="Arial" w:cs="Arial"/>
              <w:color w:val="000000" w:themeColor="text1"/>
              <w:sz w:val="24"/>
              <w:szCs w:val="24"/>
            </w:rPr>
            <w:fldChar w:fldCharType="end"/>
          </w:r>
        </w:sdtContent>
      </w:sdt>
      <w:r w:rsidRPr="00B85E65">
        <w:rPr>
          <w:rFonts w:ascii="Arial" w:hAnsi="Arial" w:cs="Arial"/>
          <w:color w:val="000000" w:themeColor="text1"/>
          <w:sz w:val="24"/>
          <w:szCs w:val="24"/>
        </w:rPr>
        <w:t>.</w:t>
      </w:r>
    </w:p>
    <w:p w14:paraId="00DA4E60" w14:textId="77777777" w:rsidR="00B438B7" w:rsidRPr="00B85E65" w:rsidRDefault="00B438B7" w:rsidP="00B85E65">
      <w:pPr>
        <w:ind w:left="1080"/>
        <w:jc w:val="both"/>
        <w:rPr>
          <w:rFonts w:ascii="Arial" w:hAnsi="Arial" w:cs="Arial"/>
          <w:color w:val="000000" w:themeColor="text1"/>
          <w:sz w:val="24"/>
          <w:szCs w:val="24"/>
        </w:rPr>
      </w:pPr>
    </w:p>
    <w:p w14:paraId="78C1215C" w14:textId="52DB71B5" w:rsidR="00AD5FDD" w:rsidRDefault="00AD5FDD" w:rsidP="001B1494">
      <w:pPr>
        <w:pStyle w:val="Heading1"/>
        <w:rPr>
          <w:rFonts w:ascii="Arial" w:hAnsi="Arial" w:cs="Arial"/>
          <w:b/>
          <w:bCs/>
          <w:color w:val="000000" w:themeColor="text1"/>
        </w:rPr>
      </w:pPr>
      <w:bookmarkStart w:id="15" w:name="_Toc137479986"/>
      <w:r w:rsidRPr="00F415C5">
        <w:rPr>
          <w:rFonts w:ascii="Arial" w:hAnsi="Arial" w:cs="Arial"/>
          <w:b/>
          <w:bCs/>
          <w:color w:val="000000" w:themeColor="text1"/>
        </w:rPr>
        <w:t>Conclusion</w:t>
      </w:r>
      <w:bookmarkEnd w:id="15"/>
    </w:p>
    <w:p w14:paraId="5A7229A6" w14:textId="756391B0" w:rsidR="00CE22AE" w:rsidRDefault="00B85E65" w:rsidP="00A9029B">
      <w:pPr>
        <w:jc w:val="both"/>
        <w:rPr>
          <w:rFonts w:ascii="Segoe UI" w:hAnsi="Segoe UI" w:cs="Segoe UI"/>
          <w:color w:val="374151"/>
          <w:shd w:val="clear" w:color="auto" w:fill="F7F7F8"/>
        </w:rPr>
      </w:pPr>
      <w:r w:rsidRPr="00B85E65">
        <w:rPr>
          <w:rFonts w:ascii="Arial" w:hAnsi="Arial" w:cs="Arial"/>
          <w:color w:val="000000" w:themeColor="text1"/>
          <w:sz w:val="24"/>
          <w:szCs w:val="24"/>
        </w:rPr>
        <w:t>In conclusion, a strong service culture, adherence to hotel standards, and effective reputation management are vital for success in the hospitality industry</w:t>
      </w:r>
      <w:r w:rsidRPr="00A9029B">
        <w:rPr>
          <w:rFonts w:ascii="Arial" w:hAnsi="Arial" w:cs="Arial"/>
          <w:color w:val="000000" w:themeColor="text1"/>
          <w:sz w:val="24"/>
          <w:szCs w:val="24"/>
        </w:rPr>
        <w:t xml:space="preserve">. </w:t>
      </w:r>
      <w:r w:rsidR="00A9029B">
        <w:rPr>
          <w:rFonts w:ascii="Arial" w:hAnsi="Arial" w:cs="Arial"/>
          <w:color w:val="000000" w:themeColor="text1"/>
          <w:sz w:val="24"/>
          <w:szCs w:val="24"/>
        </w:rPr>
        <w:t>M</w:t>
      </w:r>
      <w:r w:rsidR="00A9029B" w:rsidRPr="00A9029B">
        <w:rPr>
          <w:rFonts w:ascii="Arial" w:hAnsi="Arial" w:cs="Arial"/>
          <w:color w:val="000000" w:themeColor="text1"/>
          <w:sz w:val="24"/>
          <w:szCs w:val="24"/>
        </w:rPr>
        <w:t>aintaining brand consistency standards helps hotels deliver a consistent guest experience, although there may be variations in standards based on factors such as brand positioning</w:t>
      </w:r>
      <w:sdt>
        <w:sdtPr>
          <w:rPr>
            <w:rFonts w:ascii="Arial" w:hAnsi="Arial" w:cs="Arial"/>
            <w:color w:val="000000" w:themeColor="text1"/>
            <w:sz w:val="24"/>
            <w:szCs w:val="24"/>
          </w:rPr>
          <w:id w:val="-1139495367"/>
          <w:citation/>
        </w:sdtPr>
        <w:sdtContent>
          <w:r w:rsidR="0010170F">
            <w:rPr>
              <w:rFonts w:ascii="Arial" w:hAnsi="Arial" w:cs="Arial"/>
              <w:color w:val="000000" w:themeColor="text1"/>
              <w:sz w:val="24"/>
              <w:szCs w:val="24"/>
            </w:rPr>
            <w:fldChar w:fldCharType="begin"/>
          </w:r>
          <w:r w:rsidR="0010170F">
            <w:rPr>
              <w:rFonts w:ascii="Arial" w:hAnsi="Arial" w:cs="Arial"/>
              <w:color w:val="000000" w:themeColor="text1"/>
              <w:sz w:val="24"/>
              <w:szCs w:val="24"/>
            </w:rPr>
            <w:instrText xml:space="preserve"> CITATION Mic17 \l 2057 </w:instrText>
          </w:r>
          <w:r w:rsidR="0010170F">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(Rutherford, 2017)</w:t>
          </w:r>
          <w:r w:rsidR="0010170F">
            <w:rPr>
              <w:rFonts w:ascii="Arial" w:hAnsi="Arial" w:cs="Arial"/>
              <w:color w:val="000000" w:themeColor="text1"/>
              <w:sz w:val="24"/>
              <w:szCs w:val="24"/>
            </w:rPr>
            <w:fldChar w:fldCharType="end"/>
          </w:r>
        </w:sdtContent>
      </w:sdt>
      <w:r w:rsidR="00A9029B" w:rsidRPr="00A9029B">
        <w:rPr>
          <w:rFonts w:ascii="Arial" w:hAnsi="Arial" w:cs="Arial"/>
          <w:color w:val="000000" w:themeColor="text1"/>
          <w:sz w:val="24"/>
          <w:szCs w:val="24"/>
        </w:rPr>
        <w:t>.</w:t>
      </w:r>
      <w:r w:rsidR="00A9029B" w:rsidRPr="00A9029B">
        <w:rPr>
          <w:rFonts w:ascii="Segoe UI" w:hAnsi="Segoe UI" w:cs="Segoe UI"/>
          <w:color w:val="000000" w:themeColor="text1"/>
          <w:shd w:val="clear" w:color="auto" w:fill="F7F7F8"/>
        </w:rPr>
        <w:t xml:space="preserve"> </w:t>
      </w:r>
      <w:r w:rsidRPr="00B85E65">
        <w:rPr>
          <w:rFonts w:ascii="Arial" w:hAnsi="Arial" w:cs="Arial"/>
          <w:color w:val="000000" w:themeColor="text1"/>
          <w:sz w:val="24"/>
          <w:szCs w:val="24"/>
        </w:rPr>
        <w:t>Hotels that prioriti</w:t>
      </w:r>
      <w:r w:rsidR="00A9029B">
        <w:rPr>
          <w:rFonts w:ascii="Arial" w:hAnsi="Arial" w:cs="Arial"/>
          <w:color w:val="000000" w:themeColor="text1"/>
          <w:sz w:val="24"/>
          <w:szCs w:val="24"/>
        </w:rPr>
        <w:t>s</w:t>
      </w:r>
      <w:r w:rsidRPr="00B85E65">
        <w:rPr>
          <w:rFonts w:ascii="Arial" w:hAnsi="Arial" w:cs="Arial"/>
          <w:color w:val="000000" w:themeColor="text1"/>
          <w:sz w:val="24"/>
          <w:szCs w:val="24"/>
        </w:rPr>
        <w:t>e exceptional service, maintain consistent</w:t>
      </w:r>
      <w:r w:rsidRPr="00B85E65">
        <w:rPr>
          <w:rFonts w:ascii="Arial" w:hAnsi="Arial" w:cs="Arial"/>
          <w:color w:val="000000" w:themeColor="text1"/>
          <w:sz w:val="24"/>
          <w:szCs w:val="24"/>
          <w:shd w:val="clear" w:color="auto" w:fill="F7F7F8"/>
        </w:rPr>
        <w:t xml:space="preserve"> </w:t>
      </w:r>
      <w:r w:rsidRPr="00B85E65">
        <w:rPr>
          <w:rFonts w:ascii="Arial" w:hAnsi="Arial" w:cs="Arial"/>
          <w:color w:val="000000" w:themeColor="text1"/>
          <w:sz w:val="24"/>
          <w:szCs w:val="24"/>
        </w:rPr>
        <w:t>standards, and actively manage their reputation have a competitive advantage and can deliver memorable experiences to their guests</w:t>
      </w:r>
      <w:sdt>
        <w:sdtPr>
          <w:rPr>
            <w:rFonts w:ascii="Arial" w:hAnsi="Arial" w:cs="Arial"/>
            <w:color w:val="000000" w:themeColor="text1"/>
            <w:sz w:val="24"/>
            <w:szCs w:val="24"/>
          </w:rPr>
          <w:id w:val="1339350295"/>
          <w:citation/>
        </w:sdtPr>
        <w:sdtContent>
          <w:r w:rsidR="00AD198A">
            <w:rPr>
              <w:rFonts w:ascii="Arial" w:hAnsi="Arial" w:cs="Arial"/>
              <w:color w:val="000000" w:themeColor="text1"/>
              <w:sz w:val="24"/>
              <w:szCs w:val="24"/>
            </w:rPr>
            <w:fldChar w:fldCharType="begin"/>
          </w:r>
          <w:r w:rsidR="00AD198A">
            <w:rPr>
              <w:rFonts w:ascii="Arial" w:hAnsi="Arial" w:cs="Arial"/>
              <w:color w:val="000000" w:themeColor="text1"/>
              <w:sz w:val="24"/>
              <w:szCs w:val="24"/>
            </w:rPr>
            <w:instrText xml:space="preserve"> CITATION STR21 \l 2057 </w:instrText>
          </w:r>
          <w:r w:rsidR="00AD198A">
            <w:rPr>
              <w:rFonts w:ascii="Arial" w:hAnsi="Arial" w:cs="Arial"/>
              <w:color w:val="000000" w:themeColor="text1"/>
              <w:sz w:val="24"/>
              <w:szCs w:val="24"/>
            </w:rPr>
            <w:fldChar w:fldCharType="separate"/>
          </w:r>
          <w:r w:rsidR="00490E14">
            <w:rPr>
              <w:rFonts w:ascii="Arial" w:hAnsi="Arial" w:cs="Arial"/>
              <w:noProof/>
              <w:color w:val="000000" w:themeColor="text1"/>
              <w:sz w:val="24"/>
              <w:szCs w:val="24"/>
            </w:rPr>
            <w:t xml:space="preserve"> </w:t>
          </w:r>
          <w:r w:rsidR="00490E14" w:rsidRPr="00490E14">
            <w:rPr>
              <w:rFonts w:ascii="Arial" w:hAnsi="Arial" w:cs="Arial"/>
              <w:noProof/>
              <w:color w:val="000000" w:themeColor="text1"/>
              <w:sz w:val="24"/>
              <w:szCs w:val="24"/>
            </w:rPr>
            <w:t>(STR, 2021)</w:t>
          </w:r>
          <w:r w:rsidR="00AD198A">
            <w:rPr>
              <w:rFonts w:ascii="Arial" w:hAnsi="Arial" w:cs="Arial"/>
              <w:color w:val="000000" w:themeColor="text1"/>
              <w:sz w:val="24"/>
              <w:szCs w:val="24"/>
            </w:rPr>
            <w:fldChar w:fldCharType="end"/>
          </w:r>
        </w:sdtContent>
      </w:sdt>
      <w:r w:rsidRPr="00B85E65">
        <w:rPr>
          <w:rFonts w:ascii="Arial" w:hAnsi="Arial" w:cs="Arial"/>
          <w:color w:val="000000" w:themeColor="text1"/>
          <w:sz w:val="24"/>
          <w:szCs w:val="24"/>
        </w:rPr>
        <w:t>.</w:t>
      </w:r>
      <w:r w:rsidR="00A9029B" w:rsidRPr="00A9029B">
        <w:rPr>
          <w:rFonts w:ascii="Arial" w:hAnsi="Arial" w:cs="Arial"/>
          <w:color w:val="000000" w:themeColor="text1"/>
          <w:sz w:val="24"/>
          <w:szCs w:val="24"/>
        </w:rPr>
        <w:t xml:space="preserve"> </w:t>
      </w:r>
      <w:r w:rsidR="00A9029B" w:rsidRPr="00A9029B">
        <w:rPr>
          <w:rFonts w:ascii="Arial" w:hAnsi="Arial" w:cs="Arial"/>
          <w:color w:val="000000" w:themeColor="text1"/>
          <w:sz w:val="24"/>
          <w:szCs w:val="24"/>
        </w:rPr>
        <w:t>Effective reputation management and guest reviews management are crucial for maintaining a positive image in the online space.</w:t>
      </w:r>
      <w:r w:rsidR="00A9029B" w:rsidRPr="00A9029B">
        <w:rPr>
          <w:rFonts w:ascii="Segoe UI" w:hAnsi="Segoe UI" w:cs="Segoe UI"/>
          <w:color w:val="374151"/>
          <w:shd w:val="clear" w:color="auto" w:fill="F7F7F8"/>
        </w:rPr>
        <w:t xml:space="preserve"> </w:t>
      </w:r>
    </w:p>
    <w:p w14:paraId="75D3EE65" w14:textId="77777777" w:rsidR="00CE22AE" w:rsidRDefault="00A9029B" w:rsidP="00A9029B">
      <w:pPr>
        <w:jc w:val="both"/>
        <w:rPr>
          <w:rFonts w:ascii="Arial" w:hAnsi="Arial" w:cs="Arial"/>
          <w:color w:val="000000" w:themeColor="text1"/>
          <w:sz w:val="24"/>
          <w:szCs w:val="24"/>
        </w:rPr>
      </w:pPr>
      <w:r w:rsidRPr="00A9029B">
        <w:rPr>
          <w:rFonts w:ascii="Arial" w:hAnsi="Arial" w:cs="Arial"/>
          <w:color w:val="000000" w:themeColor="text1"/>
          <w:sz w:val="24"/>
          <w:szCs w:val="24"/>
        </w:rPr>
        <w:t>Service culture plays a vital role in the hotel industry, fostering a customer-centric environment and enhancing guest satisfaction. By embracing market trends and overcoming obstacles, hotels can remain competitive and deliver exceptional experiences to their guests</w:t>
      </w:r>
      <w:r w:rsidR="00623FA1">
        <w:rPr>
          <w:rFonts w:ascii="Arial" w:hAnsi="Arial" w:cs="Arial"/>
          <w:color w:val="000000" w:themeColor="text1"/>
          <w:sz w:val="24"/>
          <w:szCs w:val="24"/>
        </w:rPr>
        <w:t xml:space="preserve">. </w:t>
      </w:r>
    </w:p>
    <w:p w14:paraId="6F636DF9" w14:textId="68B4A968" w:rsidR="00A9029B" w:rsidRDefault="00623FA1" w:rsidP="00A9029B">
      <w:pPr>
        <w:jc w:val="both"/>
        <w:rPr>
          <w:rFonts w:ascii="Arial" w:hAnsi="Arial" w:cs="Arial"/>
          <w:color w:val="000000" w:themeColor="text1"/>
          <w:sz w:val="24"/>
          <w:szCs w:val="24"/>
        </w:rPr>
      </w:pPr>
      <w:r>
        <w:rPr>
          <w:rFonts w:ascii="Arial" w:hAnsi="Arial" w:cs="Arial"/>
          <w:color w:val="000000" w:themeColor="text1"/>
          <w:sz w:val="24"/>
          <w:szCs w:val="24"/>
        </w:rPr>
        <w:t>Furthermore,</w:t>
      </w:r>
      <w:r w:rsidRPr="00623FA1">
        <w:rPr>
          <w:rFonts w:ascii="Arial" w:hAnsi="Arial" w:cs="Arial"/>
          <w:color w:val="000000" w:themeColor="text1"/>
          <w:sz w:val="24"/>
          <w:szCs w:val="24"/>
        </w:rPr>
        <w:t xml:space="preserve"> t</w:t>
      </w:r>
      <w:r w:rsidRPr="00623FA1">
        <w:rPr>
          <w:rFonts w:ascii="Arial" w:hAnsi="Arial" w:cs="Arial"/>
          <w:color w:val="000000" w:themeColor="text1"/>
          <w:sz w:val="24"/>
          <w:szCs w:val="24"/>
        </w:rPr>
        <w:t>he case studies of The Ritz-Carlton, Marriott, and Hilton have demonstrated the success of these practices in the industry. The Ritz-Carlton's service culture excellence has set the standard for personali</w:t>
      </w:r>
      <w:r>
        <w:rPr>
          <w:rFonts w:ascii="Arial" w:hAnsi="Arial" w:cs="Arial"/>
          <w:color w:val="000000" w:themeColor="text1"/>
          <w:sz w:val="24"/>
          <w:szCs w:val="24"/>
        </w:rPr>
        <w:t>s</w:t>
      </w:r>
      <w:r w:rsidRPr="00623FA1">
        <w:rPr>
          <w:rFonts w:ascii="Arial" w:hAnsi="Arial" w:cs="Arial"/>
          <w:color w:val="000000" w:themeColor="text1"/>
          <w:sz w:val="24"/>
          <w:szCs w:val="24"/>
        </w:rPr>
        <w:t>ed and anticipatory service. Marriott's implementation of brand standards ensures consistent quality across their properties. Hilton's proactive reputation management has helped them maintain a positive image and guest satisfaction.</w:t>
      </w:r>
    </w:p>
    <w:p w14:paraId="4FA9D5C9" w14:textId="77777777" w:rsidR="00B438B7" w:rsidRPr="00B85E65" w:rsidRDefault="00B438B7" w:rsidP="00A9029B">
      <w:pPr>
        <w:jc w:val="both"/>
        <w:rPr>
          <w:rFonts w:ascii="Arial" w:hAnsi="Arial" w:cs="Arial"/>
          <w:color w:val="000000" w:themeColor="text1"/>
          <w:sz w:val="24"/>
          <w:szCs w:val="24"/>
          <w:lang w:val="en-US"/>
        </w:rPr>
      </w:pPr>
    </w:p>
    <w:p w14:paraId="7B97C67F" w14:textId="75C7FE1D" w:rsidR="00623FA1" w:rsidRDefault="00DD7F91" w:rsidP="00623FA1">
      <w:pPr>
        <w:pStyle w:val="Heading1"/>
        <w:rPr>
          <w:rFonts w:ascii="Arial" w:hAnsi="Arial" w:cs="Arial"/>
          <w:b/>
          <w:bCs/>
          <w:color w:val="000000" w:themeColor="text1"/>
        </w:rPr>
      </w:pPr>
      <w:bookmarkStart w:id="16" w:name="_Toc137479987"/>
      <w:r>
        <w:rPr>
          <w:rFonts w:ascii="Arial" w:hAnsi="Arial" w:cs="Arial"/>
          <w:b/>
          <w:bCs/>
          <w:color w:val="000000" w:themeColor="text1"/>
        </w:rPr>
        <w:t>Obstacles</w:t>
      </w:r>
      <w:bookmarkEnd w:id="16"/>
    </w:p>
    <w:p w14:paraId="560843C8" w14:textId="77777777" w:rsidR="00E32DF5" w:rsidRPr="00E32DF5" w:rsidRDefault="00E32DF5" w:rsidP="00E32DF5">
      <w:pPr>
        <w:pStyle w:val="NormalWeb"/>
        <w:spacing w:before="0" w:beforeAutospacing="0" w:after="300" w:afterAutospacing="0"/>
        <w:jc w:val="both"/>
        <w:rPr>
          <w:rFonts w:ascii="Arial" w:hAnsi="Arial" w:cs="Arial"/>
          <w:color w:val="000000" w:themeColor="text1"/>
        </w:rPr>
      </w:pPr>
      <w:r w:rsidRPr="00E32DF5">
        <w:rPr>
          <w:rFonts w:ascii="Arial" w:hAnsi="Arial" w:cs="Arial"/>
          <w:color w:val="000000" w:themeColor="text1"/>
        </w:rPr>
        <w:t>In the hospitality industry, businesses face several obstacles that can impact their success. Some common challenges include:</w:t>
      </w:r>
    </w:p>
    <w:p w14:paraId="161D3C88" w14:textId="5FE13531"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Competition: The hotel industry is highly competitive, with numerous players vying for market share. Established brands, independent hotels, and online travel agencies all compete for guests, making it essential for businesses to differentiate themselves and offer unique value propositions</w:t>
      </w:r>
      <w:sdt>
        <w:sdtPr>
          <w:rPr>
            <w:rFonts w:ascii="Arial" w:hAnsi="Arial" w:cs="Arial"/>
            <w:color w:val="000000" w:themeColor="text1"/>
          </w:rPr>
          <w:id w:val="1499230770"/>
          <w:citation/>
        </w:sdtPr>
        <w:sdtContent>
          <w:r>
            <w:rPr>
              <w:rFonts w:ascii="Arial" w:hAnsi="Arial" w:cs="Arial"/>
              <w:color w:val="000000" w:themeColor="text1"/>
            </w:rPr>
            <w:fldChar w:fldCharType="begin"/>
          </w:r>
          <w:r>
            <w:rPr>
              <w:rFonts w:ascii="Arial" w:hAnsi="Arial" w:cs="Arial"/>
              <w:color w:val="000000" w:themeColor="text1"/>
            </w:rPr>
            <w:instrText xml:space="preserve"> CITATION Jones \l 2057 </w:instrText>
          </w:r>
          <w:r>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(Jones, 2016)</w:t>
          </w:r>
          <w:r>
            <w:rPr>
              <w:rFonts w:ascii="Arial" w:hAnsi="Arial" w:cs="Arial"/>
              <w:color w:val="000000" w:themeColor="text1"/>
            </w:rPr>
            <w:fldChar w:fldCharType="end"/>
          </w:r>
        </w:sdtContent>
      </w:sdt>
      <w:r w:rsidRPr="00E32DF5">
        <w:rPr>
          <w:rFonts w:ascii="Arial" w:hAnsi="Arial" w:cs="Arial"/>
          <w:color w:val="000000" w:themeColor="text1"/>
        </w:rPr>
        <w:t>.</w:t>
      </w:r>
    </w:p>
    <w:p w14:paraId="7A8ED6A8" w14:textId="77777777" w:rsidR="00E32DF5" w:rsidRPr="00E32DF5" w:rsidRDefault="00E32DF5" w:rsidP="00D55B13">
      <w:pPr>
        <w:pStyle w:val="NormalWeb"/>
        <w:spacing w:before="0" w:beforeAutospacing="0" w:after="0" w:afterAutospacing="0"/>
        <w:jc w:val="both"/>
        <w:rPr>
          <w:rFonts w:ascii="Arial" w:hAnsi="Arial" w:cs="Arial"/>
          <w:color w:val="000000" w:themeColor="text1"/>
        </w:rPr>
      </w:pPr>
    </w:p>
    <w:p w14:paraId="54CDD7FA" w14:textId="0D96A4D5"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 xml:space="preserve">Pricing pressures: Price sensitivity among </w:t>
      </w:r>
      <w:r>
        <w:rPr>
          <w:rFonts w:ascii="Arial" w:hAnsi="Arial" w:cs="Arial"/>
          <w:color w:val="000000" w:themeColor="text1"/>
        </w:rPr>
        <w:t>guests</w:t>
      </w:r>
      <w:r w:rsidRPr="00E32DF5">
        <w:rPr>
          <w:rFonts w:ascii="Arial" w:hAnsi="Arial" w:cs="Arial"/>
          <w:color w:val="000000" w:themeColor="text1"/>
        </w:rPr>
        <w:t xml:space="preserve"> can pose challenges for hotels. Balancing the need to remain competitive with maintaining profitability is a constant struggle. Online travel agencies and price comparison websites also contribute to price pressures, making it necessary for hotels to develop effective pricing strategies</w:t>
      </w:r>
      <w:sdt>
        <w:sdtPr>
          <w:rPr>
            <w:rFonts w:ascii="Arial" w:hAnsi="Arial" w:cs="Arial"/>
            <w:color w:val="000000" w:themeColor="text1"/>
          </w:rPr>
          <w:id w:val="1019285353"/>
          <w:citation/>
        </w:sdtPr>
        <w:sdtContent>
          <w:r w:rsidR="001A08A0">
            <w:rPr>
              <w:rFonts w:ascii="Arial" w:hAnsi="Arial" w:cs="Arial"/>
              <w:color w:val="000000" w:themeColor="text1"/>
            </w:rPr>
            <w:fldChar w:fldCharType="begin"/>
          </w:r>
          <w:r w:rsidR="001A08A0">
            <w:rPr>
              <w:rFonts w:ascii="Arial" w:hAnsi="Arial" w:cs="Arial"/>
              <w:color w:val="000000" w:themeColor="text1"/>
            </w:rPr>
            <w:instrText xml:space="preserve"> CITATION GDe20 \l 2057 </w:instrText>
          </w:r>
          <w:r w:rsidR="001A08A0">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(Deloitte, 2020)</w:t>
          </w:r>
          <w:r w:rsidR="001A08A0">
            <w:rPr>
              <w:rFonts w:ascii="Arial" w:hAnsi="Arial" w:cs="Arial"/>
              <w:color w:val="000000" w:themeColor="text1"/>
            </w:rPr>
            <w:fldChar w:fldCharType="end"/>
          </w:r>
        </w:sdtContent>
      </w:sdt>
      <w:r w:rsidRPr="00E32DF5">
        <w:rPr>
          <w:rFonts w:ascii="Arial" w:hAnsi="Arial" w:cs="Arial"/>
          <w:color w:val="000000" w:themeColor="text1"/>
        </w:rPr>
        <w:t>.</w:t>
      </w:r>
    </w:p>
    <w:p w14:paraId="77E36FDA" w14:textId="77777777" w:rsidR="00E32DF5" w:rsidRPr="00E32DF5" w:rsidRDefault="00E32DF5" w:rsidP="00E32DF5">
      <w:pPr>
        <w:pStyle w:val="NormalWeb"/>
        <w:spacing w:before="0" w:beforeAutospacing="0" w:after="0" w:afterAutospacing="0"/>
        <w:ind w:left="720"/>
        <w:jc w:val="both"/>
        <w:rPr>
          <w:rFonts w:ascii="Arial" w:hAnsi="Arial" w:cs="Arial"/>
          <w:color w:val="000000" w:themeColor="text1"/>
        </w:rPr>
      </w:pPr>
    </w:p>
    <w:p w14:paraId="6B46FCD2" w14:textId="05ABE435" w:rsidR="00E32DF5" w:rsidRDefault="00E32DF5" w:rsidP="00E32DF5">
      <w:pPr>
        <w:pStyle w:val="NormalWeb"/>
        <w:numPr>
          <w:ilvl w:val="0"/>
          <w:numId w:val="8"/>
        </w:numPr>
        <w:spacing w:before="0" w:beforeAutospacing="0" w:after="0" w:afterAutospacing="0"/>
        <w:jc w:val="both"/>
        <w:rPr>
          <w:rFonts w:ascii="Arial" w:hAnsi="Arial" w:cs="Arial"/>
          <w:color w:val="000000" w:themeColor="text1"/>
        </w:rPr>
      </w:pPr>
      <w:r w:rsidRPr="00E32DF5">
        <w:rPr>
          <w:rFonts w:ascii="Arial" w:hAnsi="Arial" w:cs="Arial"/>
          <w:color w:val="000000" w:themeColor="text1"/>
        </w:rPr>
        <w:t>Workforce challenges: Recruiting and retaining skilled employees can be a significant hurdle for businesses. The hospitality industry often faces high turnover rates, seasonal fluctuations, and labour shortages in certain regions. Hotels must invest in employee training and development, offer competitive compensation and benefits, and create a positive work culture to attract and retain talented staff</w:t>
      </w:r>
      <w:sdt>
        <w:sdtPr>
          <w:rPr>
            <w:rFonts w:ascii="Arial" w:hAnsi="Arial" w:cs="Arial"/>
            <w:color w:val="000000" w:themeColor="text1"/>
          </w:rPr>
          <w:id w:val="-2098162653"/>
          <w:citation/>
        </w:sdtPr>
        <w:sdtContent>
          <w:r>
            <w:rPr>
              <w:rFonts w:ascii="Arial" w:hAnsi="Arial" w:cs="Arial"/>
              <w:color w:val="000000" w:themeColor="text1"/>
            </w:rPr>
            <w:fldChar w:fldCharType="begin"/>
          </w:r>
          <w:r>
            <w:rPr>
              <w:rFonts w:ascii="Arial" w:hAnsi="Arial" w:cs="Arial"/>
              <w:color w:val="000000" w:themeColor="text1"/>
            </w:rPr>
            <w:instrText xml:space="preserve"> CITATION Art21 \l 2057 </w:instrText>
          </w:r>
          <w:r>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(P, 2021)</w:t>
          </w:r>
          <w:r>
            <w:rPr>
              <w:rFonts w:ascii="Arial" w:hAnsi="Arial" w:cs="Arial"/>
              <w:color w:val="000000" w:themeColor="text1"/>
            </w:rPr>
            <w:fldChar w:fldCharType="end"/>
          </w:r>
        </w:sdtContent>
      </w:sdt>
      <w:r w:rsidRPr="00E32DF5">
        <w:rPr>
          <w:rFonts w:ascii="Arial" w:hAnsi="Arial" w:cs="Arial"/>
          <w:color w:val="000000" w:themeColor="text1"/>
        </w:rPr>
        <w:t>.</w:t>
      </w:r>
    </w:p>
    <w:p w14:paraId="00720DE8" w14:textId="40389287" w:rsidR="00B438B7" w:rsidRDefault="00E32DF5" w:rsidP="00E32DF5">
      <w:pPr>
        <w:pStyle w:val="NormalWeb"/>
        <w:spacing w:before="300" w:beforeAutospacing="0" w:after="0" w:afterAutospacing="0"/>
        <w:jc w:val="both"/>
        <w:rPr>
          <w:rFonts w:ascii="Arial" w:hAnsi="Arial" w:cs="Arial"/>
          <w:color w:val="000000" w:themeColor="text1"/>
        </w:rPr>
      </w:pPr>
      <w:r w:rsidRPr="00E32DF5">
        <w:rPr>
          <w:rFonts w:ascii="Arial" w:hAnsi="Arial" w:cs="Arial"/>
          <w:color w:val="000000" w:themeColor="text1"/>
        </w:rPr>
        <w:t>Overcoming these obstacles requires strategic planning, flexibility, and a deep understanding of guest needs and market dynamics. By staying agile, embracing innovation, and consistently delivering exceptional guest experiences, businesses can navigate these challenges and thrive in the competitive hospitality landscape.</w:t>
      </w:r>
    </w:p>
    <w:p w14:paraId="7D4B76AD" w14:textId="77777777" w:rsidR="00B438B7" w:rsidRDefault="00B438B7" w:rsidP="00E32DF5">
      <w:pPr>
        <w:pStyle w:val="NormalWeb"/>
        <w:spacing w:before="300" w:beforeAutospacing="0" w:after="0" w:afterAutospacing="0"/>
        <w:jc w:val="both"/>
        <w:rPr>
          <w:rFonts w:ascii="Arial" w:hAnsi="Arial" w:cs="Arial"/>
          <w:color w:val="000000" w:themeColor="text1"/>
        </w:rPr>
      </w:pPr>
    </w:p>
    <w:p w14:paraId="76312292" w14:textId="794111BD" w:rsidR="00E32DF5" w:rsidRPr="00DD7F91" w:rsidRDefault="00DD7F91" w:rsidP="00DD7F91">
      <w:pPr>
        <w:pStyle w:val="Heading1"/>
        <w:rPr>
          <w:rFonts w:ascii="Arial" w:hAnsi="Arial" w:cs="Arial"/>
          <w:b/>
          <w:bCs/>
          <w:color w:val="000000" w:themeColor="text1"/>
        </w:rPr>
      </w:pPr>
      <w:bookmarkStart w:id="17" w:name="_Toc137479988"/>
      <w:r w:rsidRPr="00DD7F91">
        <w:rPr>
          <w:rFonts w:ascii="Arial" w:hAnsi="Arial" w:cs="Arial"/>
          <w:b/>
          <w:bCs/>
          <w:color w:val="000000" w:themeColor="text1"/>
        </w:rPr>
        <w:t>Recommendations</w:t>
      </w:r>
      <w:bookmarkEnd w:id="17"/>
    </w:p>
    <w:p w14:paraId="7F73A458" w14:textId="75464385" w:rsidR="002C788B" w:rsidRPr="002C788B" w:rsidRDefault="002C788B" w:rsidP="002C788B">
      <w:pPr>
        <w:pStyle w:val="NormalWeb"/>
        <w:numPr>
          <w:ilvl w:val="0"/>
          <w:numId w:val="3"/>
        </w:numPr>
        <w:spacing w:before="0" w:beforeAutospacing="0" w:after="0" w:afterAutospacing="0"/>
        <w:jc w:val="both"/>
        <w:rPr>
          <w:rFonts w:ascii="Arial" w:hAnsi="Arial" w:cs="Arial"/>
          <w:color w:val="000000" w:themeColor="text1"/>
        </w:rPr>
      </w:pPr>
      <w:r w:rsidRPr="002C788B">
        <w:rPr>
          <w:rFonts w:ascii="Arial" w:hAnsi="Arial" w:cs="Arial"/>
          <w:color w:val="000000" w:themeColor="text1"/>
        </w:rPr>
        <w:t>Foster collaborations and partnerships: Collaborate with local businesses, attractions, and destination marketing organi</w:t>
      </w:r>
      <w:r>
        <w:rPr>
          <w:rFonts w:ascii="Arial" w:hAnsi="Arial" w:cs="Arial"/>
          <w:color w:val="000000" w:themeColor="text1"/>
        </w:rPr>
        <w:t>s</w:t>
      </w:r>
      <w:r w:rsidRPr="002C788B">
        <w:rPr>
          <w:rFonts w:ascii="Arial" w:hAnsi="Arial" w:cs="Arial"/>
          <w:color w:val="000000" w:themeColor="text1"/>
        </w:rPr>
        <w:t>ations to enhance offerings and create unique guest experiences. Develop partnerships that provide added value to guests, such as exclusive access to local events or attractions.</w:t>
      </w:r>
      <w:sdt>
        <w:sdtPr>
          <w:rPr>
            <w:rFonts w:ascii="Arial" w:hAnsi="Arial" w:cs="Arial"/>
            <w:color w:val="000000" w:themeColor="text1"/>
          </w:rPr>
          <w:id w:val="1730262956"/>
          <w:citation/>
        </w:sdtPr>
        <w:sdtContent>
          <w:r>
            <w:rPr>
              <w:rFonts w:ascii="Arial" w:hAnsi="Arial" w:cs="Arial"/>
              <w:color w:val="000000" w:themeColor="text1"/>
            </w:rPr>
            <w:fldChar w:fldCharType="begin"/>
          </w:r>
          <w:r>
            <w:rPr>
              <w:rFonts w:ascii="Arial" w:hAnsi="Arial" w:cs="Arial"/>
              <w:color w:val="000000" w:themeColor="text1"/>
            </w:rPr>
            <w:instrText xml:space="preserve"> CITATION Joh19 \l 2057 </w:instrText>
          </w:r>
          <w:r>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(Tschohl, 2019)</w:t>
          </w:r>
          <w:r>
            <w:rPr>
              <w:rFonts w:ascii="Arial" w:hAnsi="Arial" w:cs="Arial"/>
              <w:color w:val="000000" w:themeColor="text1"/>
            </w:rPr>
            <w:fldChar w:fldCharType="end"/>
          </w:r>
        </w:sdtContent>
      </w:sdt>
    </w:p>
    <w:p w14:paraId="08A6FEF6" w14:textId="56E31F20" w:rsidR="00623FA1" w:rsidRPr="00623FA1" w:rsidRDefault="00623FA1" w:rsidP="002C788B">
      <w:pPr>
        <w:pStyle w:val="NormalWeb"/>
        <w:spacing w:before="0" w:beforeAutospacing="0" w:after="0" w:afterAutospacing="0"/>
        <w:ind w:left="720"/>
        <w:jc w:val="both"/>
        <w:rPr>
          <w:rFonts w:ascii="Arial" w:hAnsi="Arial" w:cs="Arial"/>
          <w:color w:val="000000" w:themeColor="text1"/>
        </w:rPr>
      </w:pPr>
    </w:p>
    <w:p w14:paraId="098FCA8F" w14:textId="71FF1115"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Embrace Technology: Hotels should leverage technology to streamline operations, personali</w:t>
      </w:r>
      <w:r w:rsidR="002C788B">
        <w:rPr>
          <w:rFonts w:ascii="Arial" w:hAnsi="Arial" w:cs="Arial"/>
          <w:color w:val="000000" w:themeColor="text1"/>
        </w:rPr>
        <w:t>s</w:t>
      </w:r>
      <w:r w:rsidRPr="00623FA1">
        <w:rPr>
          <w:rFonts w:ascii="Arial" w:hAnsi="Arial" w:cs="Arial"/>
          <w:color w:val="000000" w:themeColor="text1"/>
        </w:rPr>
        <w:t>e guest experiences, and improve service efficiency. Adopting digital platforms for guest feedback and engagement can enhance reputation management</w:t>
      </w:r>
      <w:sdt>
        <w:sdtPr>
          <w:rPr>
            <w:rFonts w:ascii="Arial" w:hAnsi="Arial" w:cs="Arial"/>
            <w:color w:val="000000" w:themeColor="text1"/>
          </w:rPr>
          <w:id w:val="-1308471145"/>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The191 \l 2057 </w:instrText>
          </w:r>
          <w:r w:rsidR="00AD198A">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(Group, 2019)</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0CA574C5" w14:textId="77777777" w:rsidR="002C788B" w:rsidRPr="00623FA1" w:rsidRDefault="002C788B" w:rsidP="002C788B">
      <w:pPr>
        <w:pStyle w:val="NormalWeb"/>
        <w:spacing w:before="0" w:beforeAutospacing="0" w:after="0" w:afterAutospacing="0"/>
        <w:jc w:val="both"/>
        <w:rPr>
          <w:rFonts w:ascii="Arial" w:hAnsi="Arial" w:cs="Arial"/>
          <w:color w:val="000000" w:themeColor="text1"/>
        </w:rPr>
      </w:pPr>
    </w:p>
    <w:p w14:paraId="6C5A8359" w14:textId="3F2C0D69"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Prioriti</w:t>
      </w:r>
      <w:r w:rsidR="00962F71">
        <w:rPr>
          <w:rFonts w:ascii="Arial" w:hAnsi="Arial" w:cs="Arial"/>
          <w:color w:val="000000" w:themeColor="text1"/>
        </w:rPr>
        <w:t>s</w:t>
      </w:r>
      <w:r w:rsidRPr="00623FA1">
        <w:rPr>
          <w:rFonts w:ascii="Arial" w:hAnsi="Arial" w:cs="Arial"/>
          <w:color w:val="000000" w:themeColor="text1"/>
        </w:rPr>
        <w:t>e Guest Reviews Management: Hotels should actively monitor online review platforms and respond promptly and professionally to guest feedback, both positive and negative. By addressing concerns and showing a commitment to guest satisfaction, hotels can enhance their reputation</w:t>
      </w:r>
      <w:sdt>
        <w:sdtPr>
          <w:rPr>
            <w:rFonts w:ascii="Arial" w:hAnsi="Arial" w:cs="Arial"/>
            <w:color w:val="000000" w:themeColor="text1"/>
          </w:rPr>
          <w:id w:val="-833297424"/>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Jef17 \l 2057 </w:instrText>
          </w:r>
          <w:r w:rsidR="00AD198A">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(Toister, 2017)</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5BAEC980" w14:textId="77777777" w:rsidR="00D96E9C" w:rsidRPr="00623FA1" w:rsidRDefault="00D96E9C" w:rsidP="00D96E9C">
      <w:pPr>
        <w:pStyle w:val="NormalWeb"/>
        <w:spacing w:before="0" w:beforeAutospacing="0" w:after="0" w:afterAutospacing="0"/>
        <w:jc w:val="both"/>
        <w:rPr>
          <w:rFonts w:ascii="Arial" w:hAnsi="Arial" w:cs="Arial"/>
          <w:color w:val="000000" w:themeColor="text1"/>
        </w:rPr>
      </w:pPr>
    </w:p>
    <w:p w14:paraId="676DDE66" w14:textId="75157565"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Continuously Review and Update Standards: Hotel standards should be regularly reviewed and updated to align with evolving guest expectations and industry trends. This includes cleanliness protocols, room comfort, customer service practices, and sustainability initiatives.</w:t>
      </w:r>
      <w:sdt>
        <w:sdtPr>
          <w:rPr>
            <w:rFonts w:ascii="Arial" w:hAnsi="Arial" w:cs="Arial"/>
            <w:color w:val="000000" w:themeColor="text1"/>
          </w:rPr>
          <w:id w:val="432708388"/>
          <w:citation/>
        </w:sdtPr>
        <w:sdtContent>
          <w:r w:rsidR="005E1FB4">
            <w:rPr>
              <w:rFonts w:ascii="Arial" w:hAnsi="Arial" w:cs="Arial"/>
              <w:color w:val="000000" w:themeColor="text1"/>
            </w:rPr>
            <w:fldChar w:fldCharType="begin"/>
          </w:r>
          <w:r w:rsidR="005E1FB4">
            <w:rPr>
              <w:rFonts w:ascii="Arial" w:hAnsi="Arial" w:cs="Arial"/>
              <w:color w:val="000000" w:themeColor="text1"/>
            </w:rPr>
            <w:instrText xml:space="preserve"> CITATION Mic08 \l 2057 </w:instrText>
          </w:r>
          <w:r w:rsidR="005E1FB4">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(Michael W. McCollough, 2008)</w:t>
          </w:r>
          <w:r w:rsidR="005E1FB4">
            <w:rPr>
              <w:rFonts w:ascii="Arial" w:hAnsi="Arial" w:cs="Arial"/>
              <w:color w:val="000000" w:themeColor="text1"/>
            </w:rPr>
            <w:fldChar w:fldCharType="end"/>
          </w:r>
        </w:sdtContent>
      </w:sdt>
    </w:p>
    <w:p w14:paraId="25F0E07F" w14:textId="77777777" w:rsidR="00D96E9C" w:rsidRPr="00623FA1" w:rsidRDefault="00D96E9C" w:rsidP="00D96E9C">
      <w:pPr>
        <w:pStyle w:val="NormalWeb"/>
        <w:spacing w:before="0" w:beforeAutospacing="0" w:after="0" w:afterAutospacing="0"/>
        <w:jc w:val="both"/>
        <w:rPr>
          <w:rFonts w:ascii="Arial" w:hAnsi="Arial" w:cs="Arial"/>
          <w:color w:val="000000" w:themeColor="text1"/>
        </w:rPr>
      </w:pPr>
    </w:p>
    <w:p w14:paraId="7CF9CCA3" w14:textId="7A9250FE" w:rsidR="00623FA1" w:rsidRDefault="00623FA1" w:rsidP="00623FA1">
      <w:pPr>
        <w:pStyle w:val="NormalWeb"/>
        <w:numPr>
          <w:ilvl w:val="0"/>
          <w:numId w:val="3"/>
        </w:numPr>
        <w:spacing w:before="0" w:beforeAutospacing="0" w:after="0" w:afterAutospacing="0"/>
        <w:jc w:val="both"/>
        <w:rPr>
          <w:rFonts w:ascii="Arial" w:hAnsi="Arial" w:cs="Arial"/>
          <w:color w:val="000000" w:themeColor="text1"/>
        </w:rPr>
      </w:pPr>
      <w:r w:rsidRPr="00623FA1">
        <w:rPr>
          <w:rFonts w:ascii="Arial" w:hAnsi="Arial" w:cs="Arial"/>
          <w:color w:val="000000" w:themeColor="text1"/>
        </w:rPr>
        <w:t>Stay Ahead of Market Trends: Hotels should keep a pulse on market trends and adapt their offerings accordingly. This includes incorporating sustainability practices, leveraging technology for personali</w:t>
      </w:r>
      <w:r w:rsidR="006B168A">
        <w:rPr>
          <w:rFonts w:ascii="Arial" w:hAnsi="Arial" w:cs="Arial"/>
          <w:color w:val="000000" w:themeColor="text1"/>
        </w:rPr>
        <w:t>s</w:t>
      </w:r>
      <w:r w:rsidRPr="00623FA1">
        <w:rPr>
          <w:rFonts w:ascii="Arial" w:hAnsi="Arial" w:cs="Arial"/>
          <w:color w:val="000000" w:themeColor="text1"/>
        </w:rPr>
        <w:t>ed experiences, and catering to the demand for wellness-focused amenities</w:t>
      </w:r>
      <w:sdt>
        <w:sdtPr>
          <w:rPr>
            <w:rFonts w:ascii="Arial" w:hAnsi="Arial" w:cs="Arial"/>
            <w:color w:val="000000" w:themeColor="text1"/>
          </w:rPr>
          <w:id w:val="1507793589"/>
          <w:citation/>
        </w:sdtPr>
        <w:sdtContent>
          <w:r w:rsidR="00AD198A">
            <w:rPr>
              <w:rFonts w:ascii="Arial" w:hAnsi="Arial" w:cs="Arial"/>
              <w:color w:val="000000" w:themeColor="text1"/>
            </w:rPr>
            <w:fldChar w:fldCharType="begin"/>
          </w:r>
          <w:r w:rsidR="00AD198A">
            <w:rPr>
              <w:rFonts w:ascii="Arial" w:hAnsi="Arial" w:cs="Arial"/>
              <w:color w:val="000000" w:themeColor="text1"/>
            </w:rPr>
            <w:instrText xml:space="preserve"> CITATION Bri18 \l 2057 </w:instrText>
          </w:r>
          <w:r w:rsidR="00AD198A">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(Berry, 2018)</w:t>
          </w:r>
          <w:r w:rsidR="00AD198A">
            <w:rPr>
              <w:rFonts w:ascii="Arial" w:hAnsi="Arial" w:cs="Arial"/>
              <w:color w:val="000000" w:themeColor="text1"/>
            </w:rPr>
            <w:fldChar w:fldCharType="end"/>
          </w:r>
        </w:sdtContent>
      </w:sdt>
      <w:r w:rsidRPr="00623FA1">
        <w:rPr>
          <w:rFonts w:ascii="Arial" w:hAnsi="Arial" w:cs="Arial"/>
          <w:color w:val="000000" w:themeColor="text1"/>
        </w:rPr>
        <w:t>.</w:t>
      </w:r>
    </w:p>
    <w:p w14:paraId="1C18DF5D" w14:textId="77777777" w:rsidR="00D96E9C" w:rsidRPr="00962F71" w:rsidRDefault="00D96E9C" w:rsidP="00962F71">
      <w:pPr>
        <w:rPr>
          <w:rFonts w:ascii="Arial" w:hAnsi="Arial" w:cs="Arial"/>
          <w:color w:val="000000" w:themeColor="text1"/>
        </w:rPr>
      </w:pPr>
    </w:p>
    <w:p w14:paraId="3549EB2A" w14:textId="3DFB01C0" w:rsidR="00D96E9C" w:rsidRDefault="00D96E9C" w:rsidP="00D96E9C">
      <w:pPr>
        <w:pStyle w:val="NormalWeb"/>
        <w:numPr>
          <w:ilvl w:val="0"/>
          <w:numId w:val="3"/>
        </w:numPr>
        <w:spacing w:before="0" w:beforeAutospacing="0" w:after="0" w:afterAutospacing="0"/>
        <w:jc w:val="both"/>
        <w:rPr>
          <w:rFonts w:ascii="Arial" w:hAnsi="Arial" w:cs="Arial"/>
          <w:color w:val="000000" w:themeColor="text1"/>
        </w:rPr>
      </w:pPr>
      <w:r w:rsidRPr="00D96E9C">
        <w:rPr>
          <w:rFonts w:ascii="Arial" w:hAnsi="Arial" w:cs="Arial"/>
          <w:color w:val="000000" w:themeColor="text1"/>
        </w:rPr>
        <w:t>Enhance online presence and digital marketing: Invest in a strong online presence, including a user-friendly website, social media platforms, and online booking capabilities. Implement effective digital marketing strategies to reach and engage with potential guests. Leverage influencers and user-generated content to enhance brand awareness</w:t>
      </w:r>
      <w:sdt>
        <w:sdtPr>
          <w:rPr>
            <w:rFonts w:ascii="Arial" w:hAnsi="Arial" w:cs="Arial"/>
            <w:color w:val="000000" w:themeColor="text1"/>
          </w:rPr>
          <w:id w:val="-482464115"/>
          <w:citation/>
        </w:sdtPr>
        <w:sdtContent>
          <w:r>
            <w:rPr>
              <w:rFonts w:ascii="Arial" w:hAnsi="Arial" w:cs="Arial"/>
              <w:color w:val="000000" w:themeColor="text1"/>
            </w:rPr>
            <w:fldChar w:fldCharType="begin"/>
          </w:r>
          <w:r>
            <w:rPr>
              <w:rFonts w:ascii="Arial" w:hAnsi="Arial" w:cs="Arial"/>
              <w:color w:val="000000" w:themeColor="text1"/>
            </w:rPr>
            <w:instrText xml:space="preserve"> CITATION Smi20 \l 2057 </w:instrText>
          </w:r>
          <w:r>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(E, 2020)</w:t>
          </w:r>
          <w:r>
            <w:rPr>
              <w:rFonts w:ascii="Arial" w:hAnsi="Arial" w:cs="Arial"/>
              <w:color w:val="000000" w:themeColor="text1"/>
            </w:rPr>
            <w:fldChar w:fldCharType="end"/>
          </w:r>
        </w:sdtContent>
      </w:sdt>
      <w:r w:rsidRPr="00D96E9C">
        <w:rPr>
          <w:rFonts w:ascii="Arial" w:hAnsi="Arial" w:cs="Arial"/>
          <w:color w:val="000000" w:themeColor="text1"/>
        </w:rPr>
        <w:t>.</w:t>
      </w:r>
    </w:p>
    <w:p w14:paraId="400A1CD9" w14:textId="77777777" w:rsidR="00D96E9C" w:rsidRPr="00D96E9C" w:rsidRDefault="00D96E9C" w:rsidP="00D96E9C">
      <w:pPr>
        <w:pStyle w:val="NormalWeb"/>
        <w:spacing w:before="0" w:beforeAutospacing="0" w:after="0" w:afterAutospacing="0"/>
        <w:jc w:val="both"/>
        <w:rPr>
          <w:rFonts w:ascii="Arial" w:hAnsi="Arial" w:cs="Arial"/>
          <w:color w:val="000000" w:themeColor="text1"/>
        </w:rPr>
      </w:pPr>
    </w:p>
    <w:p w14:paraId="736245B3" w14:textId="761BCBE6" w:rsidR="00D96E9C" w:rsidRPr="00962F71" w:rsidRDefault="00D96E9C" w:rsidP="00962F71">
      <w:pPr>
        <w:pStyle w:val="NormalWeb"/>
        <w:numPr>
          <w:ilvl w:val="0"/>
          <w:numId w:val="3"/>
        </w:numPr>
        <w:spacing w:before="0" w:beforeAutospacing="0" w:after="0" w:afterAutospacing="0"/>
        <w:jc w:val="both"/>
        <w:rPr>
          <w:rFonts w:ascii="Arial" w:hAnsi="Arial" w:cs="Arial"/>
          <w:color w:val="000000" w:themeColor="text1"/>
        </w:rPr>
      </w:pPr>
      <w:r w:rsidRPr="00D96E9C">
        <w:rPr>
          <w:rFonts w:ascii="Arial" w:hAnsi="Arial" w:cs="Arial"/>
          <w:color w:val="000000" w:themeColor="text1"/>
        </w:rPr>
        <w:lastRenderedPageBreak/>
        <w:t xml:space="preserve">Stay updated on industry trends: Continuously monitor industry trends, consumer </w:t>
      </w:r>
      <w:r w:rsidRPr="00D96E9C">
        <w:rPr>
          <w:rFonts w:ascii="Arial" w:hAnsi="Arial" w:cs="Arial"/>
          <w:color w:val="000000" w:themeColor="text1"/>
        </w:rPr>
        <w:t>behaviour</w:t>
      </w:r>
      <w:r w:rsidRPr="00D96E9C">
        <w:rPr>
          <w:rFonts w:ascii="Arial" w:hAnsi="Arial" w:cs="Arial"/>
          <w:color w:val="000000" w:themeColor="text1"/>
        </w:rPr>
        <w:t>, and emerging technologies. Attend industry conferences, join professional associations, and engage in knowledge-sharing platforms to stay informed and adapt to changing market dynamics</w:t>
      </w:r>
      <w:sdt>
        <w:sdtPr>
          <w:rPr>
            <w:rFonts w:ascii="Arial" w:hAnsi="Arial" w:cs="Arial"/>
            <w:color w:val="000000" w:themeColor="text1"/>
          </w:rPr>
          <w:id w:val="1441951526"/>
          <w:citation/>
        </w:sdtPr>
        <w:sdtContent>
          <w:r>
            <w:rPr>
              <w:rFonts w:ascii="Arial" w:hAnsi="Arial" w:cs="Arial"/>
              <w:color w:val="000000" w:themeColor="text1"/>
            </w:rPr>
            <w:fldChar w:fldCharType="begin"/>
          </w:r>
          <w:r>
            <w:rPr>
              <w:rFonts w:ascii="Arial" w:hAnsi="Arial" w:cs="Arial"/>
              <w:color w:val="000000" w:themeColor="text1"/>
            </w:rPr>
            <w:instrText xml:space="preserve"> CITATION Jam18 \l 2057 </w:instrText>
          </w:r>
          <w:r>
            <w:rPr>
              <w:rFonts w:ascii="Arial" w:hAnsi="Arial" w:cs="Arial"/>
              <w:color w:val="000000" w:themeColor="text1"/>
            </w:rPr>
            <w:fldChar w:fldCharType="separate"/>
          </w:r>
          <w:r w:rsidR="00490E14">
            <w:rPr>
              <w:rFonts w:ascii="Arial" w:hAnsi="Arial" w:cs="Arial"/>
              <w:noProof/>
              <w:color w:val="000000" w:themeColor="text1"/>
            </w:rPr>
            <w:t xml:space="preserve"> </w:t>
          </w:r>
          <w:r w:rsidR="00490E14" w:rsidRPr="00490E14">
            <w:rPr>
              <w:rFonts w:ascii="Arial" w:hAnsi="Arial" w:cs="Arial"/>
              <w:noProof/>
              <w:color w:val="000000" w:themeColor="text1"/>
            </w:rPr>
            <w:t>(Chilcott, 2018)</w:t>
          </w:r>
          <w:r>
            <w:rPr>
              <w:rFonts w:ascii="Arial" w:hAnsi="Arial" w:cs="Arial"/>
              <w:color w:val="000000" w:themeColor="text1"/>
            </w:rPr>
            <w:fldChar w:fldCharType="end"/>
          </w:r>
        </w:sdtContent>
      </w:sdt>
      <w:r w:rsidRPr="00D96E9C">
        <w:rPr>
          <w:rFonts w:ascii="Arial" w:hAnsi="Arial" w:cs="Arial"/>
          <w:color w:val="000000" w:themeColor="text1"/>
        </w:rPr>
        <w:t>.</w:t>
      </w:r>
    </w:p>
    <w:p w14:paraId="302022C1" w14:textId="4EEAD1AA" w:rsidR="00D55B13" w:rsidRDefault="00623FA1" w:rsidP="00623FA1">
      <w:pPr>
        <w:pStyle w:val="NormalWeb"/>
        <w:spacing w:before="300" w:beforeAutospacing="0" w:after="300" w:afterAutospacing="0"/>
        <w:jc w:val="both"/>
        <w:rPr>
          <w:rFonts w:ascii="Arial" w:hAnsi="Arial" w:cs="Arial"/>
          <w:color w:val="000000" w:themeColor="text1"/>
        </w:rPr>
      </w:pPr>
      <w:r w:rsidRPr="00623FA1">
        <w:rPr>
          <w:rFonts w:ascii="Arial" w:hAnsi="Arial" w:cs="Arial"/>
          <w:color w:val="000000" w:themeColor="text1"/>
        </w:rPr>
        <w:t>By implementing these recommendations, hotels can adapt to market trends, enhance their service culture, maintain consistent standards, effectively manage their reputation, and ultimately provide exceptional guest experiences</w:t>
      </w:r>
      <w:r w:rsidR="00D96E9C">
        <w:rPr>
          <w:rFonts w:ascii="Arial" w:hAnsi="Arial" w:cs="Arial"/>
          <w:color w:val="000000" w:themeColor="text1"/>
        </w:rPr>
        <w:t xml:space="preserve">. </w:t>
      </w:r>
    </w:p>
    <w:p w14:paraId="691E69FC"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4A51A07D"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18C22895"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7A29A4F3"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75865A07"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2742E8B1"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24008614"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0EF0E03B"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7D606BFA"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2EFAE056"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0E544F9A"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580D5363"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0D15CE7F"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1D092386"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5CDC815A"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0F342679"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7EA5CE98"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3224BF70" w14:textId="77777777" w:rsidR="00490E14" w:rsidRDefault="00490E14" w:rsidP="00623FA1">
      <w:pPr>
        <w:pStyle w:val="NormalWeb"/>
        <w:spacing w:before="300" w:beforeAutospacing="0" w:after="300" w:afterAutospacing="0"/>
        <w:jc w:val="both"/>
        <w:rPr>
          <w:rFonts w:ascii="Arial" w:hAnsi="Arial" w:cs="Arial"/>
          <w:color w:val="000000" w:themeColor="text1"/>
        </w:rPr>
      </w:pPr>
    </w:p>
    <w:p w14:paraId="5E2811E8" w14:textId="77777777" w:rsidR="00490E14" w:rsidRPr="00623FA1" w:rsidRDefault="00490E14" w:rsidP="00623FA1">
      <w:pPr>
        <w:pStyle w:val="NormalWeb"/>
        <w:spacing w:before="300" w:beforeAutospacing="0" w:after="300" w:afterAutospacing="0"/>
        <w:jc w:val="both"/>
        <w:rPr>
          <w:rFonts w:ascii="Arial" w:hAnsi="Arial" w:cs="Arial"/>
          <w:color w:val="000000" w:themeColor="text1"/>
        </w:rPr>
      </w:pPr>
    </w:p>
    <w:bookmarkStart w:id="18" w:name="_Toc137479989" w:displacedByCustomXml="next"/>
    <w:sdt>
      <w:sdtPr>
        <w:id w:val="146661497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215DA70" w14:textId="4DED8286" w:rsidR="00E37DB8" w:rsidRPr="00E37DB8" w:rsidRDefault="00E37DB8">
          <w:pPr>
            <w:pStyle w:val="Heading1"/>
            <w:rPr>
              <w:rFonts w:ascii="Arial" w:hAnsi="Arial" w:cs="Arial"/>
              <w:b/>
              <w:bCs/>
              <w:color w:val="000000" w:themeColor="text1"/>
              <w:u w:val="single"/>
            </w:rPr>
          </w:pPr>
          <w:r w:rsidRPr="00E37DB8">
            <w:rPr>
              <w:rFonts w:ascii="Arial" w:hAnsi="Arial" w:cs="Arial"/>
              <w:b/>
              <w:bCs/>
              <w:color w:val="000000" w:themeColor="text1"/>
              <w:u w:val="single"/>
            </w:rPr>
            <w:t>References</w:t>
          </w:r>
          <w:bookmarkEnd w:id="18"/>
        </w:p>
        <w:sdt>
          <w:sdtPr>
            <w:id w:val="-573587230"/>
            <w:bibliography/>
          </w:sdtPr>
          <w:sdtContent>
            <w:p w14:paraId="6052CB64" w14:textId="77777777" w:rsidR="00490E14" w:rsidRDefault="00E37DB8" w:rsidP="00490E14">
              <w:pPr>
                <w:pStyle w:val="Bibliography"/>
                <w:rPr>
                  <w:noProof/>
                  <w:kern w:val="0"/>
                  <w:sz w:val="24"/>
                  <w:szCs w:val="24"/>
                  <w:lang w:val="en-US"/>
                  <w14:ligatures w14:val="none"/>
                </w:rPr>
              </w:pPr>
              <w:r>
                <w:fldChar w:fldCharType="begin"/>
              </w:r>
              <w:r>
                <w:instrText xml:space="preserve"> BIBLIOGRAPHY </w:instrText>
              </w:r>
              <w:r>
                <w:fldChar w:fldCharType="separate"/>
              </w:r>
              <w:r w:rsidR="00490E14">
                <w:rPr>
                  <w:noProof/>
                  <w:lang w:val="en-US"/>
                </w:rPr>
                <w:t xml:space="preserve">al, E. L. e., 2019. A Case Study on Hilton’s Company Culture. </w:t>
              </w:r>
              <w:r w:rsidR="00490E14">
                <w:rPr>
                  <w:i/>
                  <w:iCs/>
                  <w:noProof/>
                  <w:lang w:val="en-US"/>
                </w:rPr>
                <w:t xml:space="preserve">the centre of sucess, </w:t>
              </w:r>
              <w:r w:rsidR="00490E14">
                <w:rPr>
                  <w:noProof/>
                  <w:lang w:val="en-US"/>
                </w:rPr>
                <w:t>Volume 63.</w:t>
              </w:r>
            </w:p>
            <w:p w14:paraId="6351ACD8" w14:textId="77777777" w:rsidR="00490E14" w:rsidRDefault="00490E14" w:rsidP="00490E14">
              <w:pPr>
                <w:pStyle w:val="Bibliography"/>
                <w:rPr>
                  <w:noProof/>
                  <w:lang w:val="en-US"/>
                </w:rPr>
              </w:pPr>
              <w:r>
                <w:rPr>
                  <w:noProof/>
                  <w:lang w:val="en-US"/>
                </w:rPr>
                <w:t xml:space="preserve">Badal, S. B., 2021. </w:t>
              </w:r>
              <w:r>
                <w:rPr>
                  <w:i/>
                  <w:iCs/>
                  <w:noProof/>
                  <w:lang w:val="en-US"/>
                </w:rPr>
                <w:t xml:space="preserve">https://www.gallup.com/workplace/318309/benefits-strong-service-culture.aspx. </w:t>
              </w:r>
              <w:r>
                <w:rPr>
                  <w:noProof/>
                  <w:lang w:val="en-US"/>
                </w:rPr>
                <w:t xml:space="preserve">[Online] </w:t>
              </w:r>
              <w:r>
                <w:rPr>
                  <w:noProof/>
                  <w:lang w:val="en-US"/>
                </w:rPr>
                <w:br/>
                <w:t>[Accessed 9th June 2023].</w:t>
              </w:r>
            </w:p>
            <w:p w14:paraId="4F60BB6D" w14:textId="77777777" w:rsidR="00490E14" w:rsidRDefault="00490E14" w:rsidP="00490E14">
              <w:pPr>
                <w:pStyle w:val="Bibliography"/>
                <w:rPr>
                  <w:noProof/>
                  <w:lang w:val="en-US"/>
                </w:rPr>
              </w:pPr>
              <w:r>
                <w:rPr>
                  <w:noProof/>
                  <w:lang w:val="en-US"/>
                </w:rPr>
                <w:t xml:space="preserve">Berry, B. C., 2018. </w:t>
              </w:r>
              <w:r>
                <w:rPr>
                  <w:i/>
                  <w:iCs/>
                  <w:noProof/>
                  <w:lang w:val="en-US"/>
                </w:rPr>
                <w:t xml:space="preserve">Hotel Market Research and Analysis. </w:t>
              </w:r>
              <w:r>
                <w:rPr>
                  <w:noProof/>
                  <w:lang w:val="en-US"/>
                </w:rPr>
                <w:t>s.l.:Routledge.</w:t>
              </w:r>
            </w:p>
            <w:p w14:paraId="4D032016" w14:textId="77777777" w:rsidR="00490E14" w:rsidRDefault="00490E14" w:rsidP="00490E14">
              <w:pPr>
                <w:pStyle w:val="Bibliography"/>
                <w:rPr>
                  <w:noProof/>
                  <w:lang w:val="en-US"/>
                </w:rPr>
              </w:pPr>
              <w:r>
                <w:rPr>
                  <w:noProof/>
                  <w:lang w:val="en-US"/>
                </w:rPr>
                <w:t xml:space="preserve">B, J. C. a. C., 2020.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https://hbr.org/2015/05/the-benefits-of-a-strong-service-culture</w:t>
              </w:r>
              <w:r>
                <w:rPr>
                  <w:noProof/>
                  <w:lang w:val="en-US"/>
                </w:rPr>
                <w:br/>
                <w:t>[Accessed 29th may 2023].</w:t>
              </w:r>
            </w:p>
            <w:p w14:paraId="0BF2BD85" w14:textId="77777777" w:rsidR="00490E14" w:rsidRDefault="00490E14" w:rsidP="00490E14">
              <w:pPr>
                <w:pStyle w:val="Bibliography"/>
                <w:rPr>
                  <w:noProof/>
                  <w:lang w:val="en-US"/>
                </w:rPr>
              </w:pPr>
              <w:r>
                <w:rPr>
                  <w:noProof/>
                  <w:lang w:val="en-US"/>
                </w:rPr>
                <w:t xml:space="preserve">Chan, J. H. &amp;. P., 2021.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https://www.statista.com/statistics/192017/key-economic-figures-of-the-hotel-industry/</w:t>
              </w:r>
              <w:r>
                <w:rPr>
                  <w:noProof/>
                  <w:lang w:val="en-US"/>
                </w:rPr>
                <w:br/>
                <w:t>[Accessed 25th May 2023].</w:t>
              </w:r>
            </w:p>
            <w:p w14:paraId="7A5D3C67" w14:textId="77777777" w:rsidR="00490E14" w:rsidRDefault="00490E14" w:rsidP="00490E14">
              <w:pPr>
                <w:pStyle w:val="Bibliography"/>
                <w:rPr>
                  <w:noProof/>
                  <w:lang w:val="en-US"/>
                </w:rPr>
              </w:pPr>
              <w:r>
                <w:rPr>
                  <w:noProof/>
                  <w:lang w:val="en-US"/>
                </w:rPr>
                <w:t xml:space="preserve">Chilcott, J., 2018. </w:t>
              </w:r>
              <w:r>
                <w:rPr>
                  <w:i/>
                  <w:iCs/>
                  <w:noProof/>
                  <w:lang w:val="en-US"/>
                </w:rPr>
                <w:t xml:space="preserve">hospitality Net. </w:t>
              </w:r>
              <w:r>
                <w:rPr>
                  <w:noProof/>
                  <w:lang w:val="en-US"/>
                </w:rPr>
                <w:t xml:space="preserve">[Online] </w:t>
              </w:r>
              <w:r>
                <w:rPr>
                  <w:noProof/>
                  <w:lang w:val="en-US"/>
                </w:rPr>
                <w:br/>
                <w:t xml:space="preserve">Available at: </w:t>
              </w:r>
              <w:r>
                <w:rPr>
                  <w:noProof/>
                  <w:u w:val="single"/>
                  <w:lang w:val="en-US"/>
                </w:rPr>
                <w:t>https://www.hospitalitynet.org/news/trends.html</w:t>
              </w:r>
              <w:r>
                <w:rPr>
                  <w:noProof/>
                  <w:lang w:val="en-US"/>
                </w:rPr>
                <w:br/>
                <w:t>[Accessed 29th AMy 2023].</w:t>
              </w:r>
            </w:p>
            <w:p w14:paraId="65E3383F" w14:textId="77777777" w:rsidR="00490E14" w:rsidRDefault="00490E14" w:rsidP="00490E14">
              <w:pPr>
                <w:pStyle w:val="Bibliography"/>
                <w:rPr>
                  <w:noProof/>
                  <w:lang w:val="en-US"/>
                </w:rPr>
              </w:pPr>
              <w:r>
                <w:rPr>
                  <w:noProof/>
                  <w:lang w:val="en-US"/>
                </w:rPr>
                <w:t xml:space="preserve">David K. Hayes, A. A. M. a. J. D. N., 2018. </w:t>
              </w:r>
              <w:r>
                <w:rPr>
                  <w:i/>
                  <w:iCs/>
                  <w:noProof/>
                  <w:lang w:val="en-US"/>
                </w:rPr>
                <w:t xml:space="preserve">Title: "Hotel Operations Management: Third Edition". </w:t>
              </w:r>
              <w:r>
                <w:rPr>
                  <w:noProof/>
                  <w:lang w:val="en-US"/>
                </w:rPr>
                <w:t>3rd ed. USA: American Hotel &amp; Lodging institution.</w:t>
              </w:r>
            </w:p>
            <w:p w14:paraId="58F1BA67" w14:textId="77777777" w:rsidR="00490E14" w:rsidRDefault="00490E14" w:rsidP="00490E14">
              <w:pPr>
                <w:pStyle w:val="Bibliography"/>
                <w:rPr>
                  <w:noProof/>
                  <w:lang w:val="en-US"/>
                </w:rPr>
              </w:pPr>
              <w:r>
                <w:rPr>
                  <w:noProof/>
                  <w:lang w:val="en-US"/>
                </w:rPr>
                <w:t xml:space="preserve">Deloitte, G., 2020. </w:t>
              </w:r>
              <w:r>
                <w:rPr>
                  <w:i/>
                  <w:iCs/>
                  <w:noProof/>
                  <w:lang w:val="en-US"/>
                </w:rPr>
                <w:t xml:space="preserve">Deloitte. </w:t>
              </w:r>
              <w:r>
                <w:rPr>
                  <w:noProof/>
                  <w:lang w:val="en-US"/>
                </w:rPr>
                <w:t xml:space="preserve">[Online] </w:t>
              </w:r>
              <w:r>
                <w:rPr>
                  <w:noProof/>
                  <w:lang w:val="en-US"/>
                </w:rPr>
                <w:br/>
                <w:t xml:space="preserve">Available at: </w:t>
              </w:r>
              <w:r>
                <w:rPr>
                  <w:noProof/>
                  <w:u w:val="single"/>
                  <w:lang w:val="en-US"/>
                </w:rPr>
                <w:t>https://www2.deloitte.com/us/en/pages/consumer-business/articles/pricing-pressures-in-hospitality-industry.html</w:t>
              </w:r>
              <w:r>
                <w:rPr>
                  <w:noProof/>
                  <w:lang w:val="en-US"/>
                </w:rPr>
                <w:br/>
                <w:t>[Accessed June 2023].</w:t>
              </w:r>
            </w:p>
            <w:p w14:paraId="4C88E260" w14:textId="77777777" w:rsidR="00490E14" w:rsidRDefault="00490E14" w:rsidP="00490E14">
              <w:pPr>
                <w:pStyle w:val="Bibliography"/>
                <w:rPr>
                  <w:noProof/>
                  <w:lang w:val="en-US"/>
                </w:rPr>
              </w:pPr>
              <w:r>
                <w:rPr>
                  <w:noProof/>
                  <w:lang w:val="en-US"/>
                </w:rPr>
                <w:t xml:space="preserve">E, S., 2020. </w:t>
              </w:r>
              <w:r>
                <w:rPr>
                  <w:i/>
                  <w:iCs/>
                  <w:noProof/>
                  <w:lang w:val="en-US"/>
                </w:rPr>
                <w:t xml:space="preserve">Enhancing Your Hotel's Online Presence and Digital Marketing. </w:t>
              </w:r>
              <w:r>
                <w:rPr>
                  <w:noProof/>
                  <w:lang w:val="en-US"/>
                </w:rPr>
                <w:t xml:space="preserve">[Online] </w:t>
              </w:r>
              <w:r>
                <w:rPr>
                  <w:noProof/>
                  <w:lang w:val="en-US"/>
                </w:rPr>
                <w:br/>
                <w:t xml:space="preserve">Available at: </w:t>
              </w:r>
              <w:r>
                <w:rPr>
                  <w:noProof/>
                  <w:u w:val="single"/>
                  <w:lang w:val="en-US"/>
                </w:rPr>
                <w:t>https://www.hotelmanagement.net/operate/enhancing-your-hotel-s-online-presence-and-digital-marketing</w:t>
              </w:r>
              <w:r>
                <w:rPr>
                  <w:noProof/>
                  <w:lang w:val="en-US"/>
                </w:rPr>
                <w:br/>
                <w:t>[Accessed 10th June 2023].</w:t>
              </w:r>
            </w:p>
            <w:p w14:paraId="3A61585D" w14:textId="77777777" w:rsidR="00490E14" w:rsidRDefault="00490E14" w:rsidP="00490E14">
              <w:pPr>
                <w:pStyle w:val="Bibliography"/>
                <w:rPr>
                  <w:noProof/>
                  <w:lang w:val="en-US"/>
                </w:rPr>
              </w:pPr>
              <w:r>
                <w:rPr>
                  <w:noProof/>
                  <w:lang w:val="en-US"/>
                </w:rPr>
                <w:t xml:space="preserve">Gallarza, M. G. A. F. &amp;. V. J. F., 2005. Consumer Satisfaction and Loyalty: A Framework Analysis. </w:t>
              </w:r>
              <w:r>
                <w:rPr>
                  <w:i/>
                  <w:iCs/>
                  <w:noProof/>
                  <w:lang w:val="en-US"/>
                </w:rPr>
                <w:t xml:space="preserve">Journal of Business Research, </w:t>
              </w:r>
              <w:r>
                <w:rPr>
                  <w:noProof/>
                  <w:lang w:val="en-US"/>
                </w:rPr>
                <w:t>58(9), pp. 1278-1299.</w:t>
              </w:r>
            </w:p>
            <w:p w14:paraId="4387B94F" w14:textId="77777777" w:rsidR="00490E14" w:rsidRDefault="00490E14" w:rsidP="00490E14">
              <w:pPr>
                <w:pStyle w:val="Bibliography"/>
                <w:rPr>
                  <w:noProof/>
                  <w:lang w:val="en-US"/>
                </w:rPr>
              </w:pPr>
              <w:r>
                <w:rPr>
                  <w:noProof/>
                  <w:lang w:val="en-US"/>
                </w:rPr>
                <w:t xml:space="preserve">group, m. i. h., 2009. </w:t>
              </w:r>
              <w:r>
                <w:rPr>
                  <w:i/>
                  <w:iCs/>
                  <w:noProof/>
                  <w:lang w:val="en-US"/>
                </w:rPr>
                <w:t xml:space="preserve">marriot gcs. </w:t>
              </w:r>
              <w:r>
                <w:rPr>
                  <w:noProof/>
                  <w:lang w:val="en-US"/>
                </w:rPr>
                <w:t xml:space="preserve">[Online] </w:t>
              </w:r>
              <w:r>
                <w:rPr>
                  <w:noProof/>
                  <w:lang w:val="en-US"/>
                </w:rPr>
                <w:br/>
                <w:t xml:space="preserve">Available at: </w:t>
              </w:r>
              <w:r>
                <w:rPr>
                  <w:noProof/>
                  <w:u w:val="single"/>
                  <w:lang w:val="en-US"/>
                </w:rPr>
                <w:t>https://marriott.gcs-web.com/static-files/6c691ae7-0c1e-44ff-85c0-4a790721428b</w:t>
              </w:r>
              <w:r>
                <w:rPr>
                  <w:noProof/>
                  <w:lang w:val="en-US"/>
                </w:rPr>
                <w:br/>
                <w:t>[Accessed 10th June 2023].</w:t>
              </w:r>
            </w:p>
            <w:p w14:paraId="48DCD727" w14:textId="77777777" w:rsidR="00490E14" w:rsidRDefault="00490E14" w:rsidP="00490E14">
              <w:pPr>
                <w:pStyle w:val="Bibliography"/>
                <w:rPr>
                  <w:noProof/>
                  <w:lang w:val="en-US"/>
                </w:rPr>
              </w:pPr>
              <w:r>
                <w:rPr>
                  <w:noProof/>
                  <w:lang w:val="en-US"/>
                </w:rPr>
                <w:t xml:space="preserve">Group, T. R., 2019. </w:t>
              </w:r>
              <w:r>
                <w:rPr>
                  <w:i/>
                  <w:iCs/>
                  <w:noProof/>
                  <w:lang w:val="en-US"/>
                </w:rPr>
                <w:t xml:space="preserve">The Future of Hotel Technology: 7 Technologies That Will Transform Hospitality. </w:t>
              </w:r>
              <w:r>
                <w:rPr>
                  <w:noProof/>
                  <w:lang w:val="en-US"/>
                </w:rPr>
                <w:t xml:space="preserve">[Online] </w:t>
              </w:r>
              <w:r>
                <w:rPr>
                  <w:noProof/>
                  <w:lang w:val="en-US"/>
                </w:rPr>
                <w:br/>
                <w:t xml:space="preserve">Available at: </w:t>
              </w:r>
              <w:r>
                <w:rPr>
                  <w:noProof/>
                  <w:u w:val="single"/>
                  <w:lang w:val="en-US"/>
                </w:rPr>
                <w:t>https://www.letitrain.com/blog/the-future-of-hotel-technology-7-technologies-that-will-transform-hospitality</w:t>
              </w:r>
              <w:r>
                <w:rPr>
                  <w:noProof/>
                  <w:lang w:val="en-US"/>
                </w:rPr>
                <w:br/>
                <w:t>[Accessed 26th MAy 2023].</w:t>
              </w:r>
            </w:p>
            <w:p w14:paraId="5B36C9A2" w14:textId="77777777" w:rsidR="00490E14" w:rsidRDefault="00490E14" w:rsidP="00490E14">
              <w:pPr>
                <w:pStyle w:val="Bibliography"/>
                <w:rPr>
                  <w:noProof/>
                  <w:lang w:val="en-US"/>
                </w:rPr>
              </w:pPr>
              <w:r>
                <w:rPr>
                  <w:noProof/>
                  <w:lang w:val="en-US"/>
                </w:rPr>
                <w:t xml:space="preserve">Hayes, M., 2019. </w:t>
              </w:r>
              <w:r>
                <w:rPr>
                  <w:i/>
                  <w:iCs/>
                  <w:noProof/>
                  <w:lang w:val="en-US"/>
                </w:rPr>
                <w:t xml:space="preserve">Online Reputation Management for Hotels: The Ultimate Guide to Effective Hotel Reputation Management, Reputation Marketing and Online Visibility. </w:t>
              </w:r>
              <w:r>
                <w:rPr>
                  <w:noProof/>
                  <w:lang w:val="en-US"/>
                </w:rPr>
                <w:t>s.l.:independent.</w:t>
              </w:r>
            </w:p>
            <w:p w14:paraId="5FE23D37" w14:textId="77777777" w:rsidR="00490E14" w:rsidRDefault="00490E14" w:rsidP="00490E14">
              <w:pPr>
                <w:pStyle w:val="Bibliography"/>
                <w:rPr>
                  <w:noProof/>
                  <w:lang w:val="en-US"/>
                </w:rPr>
              </w:pPr>
              <w:r>
                <w:rPr>
                  <w:noProof/>
                  <w:lang w:val="en-US"/>
                </w:rPr>
                <w:t xml:space="preserve">Hyken, S., 2022. Forbes Leadership. </w:t>
              </w:r>
              <w:r>
                <w:rPr>
                  <w:i/>
                  <w:iCs/>
                  <w:noProof/>
                  <w:lang w:val="en-US"/>
                </w:rPr>
                <w:t xml:space="preserve">Customer Service: The Marriot Way, </w:t>
              </w:r>
              <w:r>
                <w:rPr>
                  <w:noProof/>
                  <w:lang w:val="en-US"/>
                </w:rPr>
                <w:t>9(3).</w:t>
              </w:r>
            </w:p>
            <w:p w14:paraId="0553605E" w14:textId="77777777" w:rsidR="00490E14" w:rsidRDefault="00490E14" w:rsidP="00490E14">
              <w:pPr>
                <w:pStyle w:val="Bibliography"/>
                <w:rPr>
                  <w:noProof/>
                  <w:lang w:val="en-US"/>
                </w:rPr>
              </w:pPr>
              <w:r>
                <w:rPr>
                  <w:noProof/>
                  <w:lang w:val="en-US"/>
                </w:rPr>
                <w:lastRenderedPageBreak/>
                <w:t xml:space="preserve">Imran, H., 2017. Collaboration and Benchmarking for Organizational Learning and Performance Improvement: A Review. </w:t>
              </w:r>
              <w:r>
                <w:rPr>
                  <w:i/>
                  <w:iCs/>
                  <w:noProof/>
                  <w:lang w:val="en-US"/>
                </w:rPr>
                <w:t xml:space="preserve">Global Journal of Management and Business Research, </w:t>
              </w:r>
              <w:r>
                <w:rPr>
                  <w:noProof/>
                  <w:lang w:val="en-US"/>
                </w:rPr>
                <w:t>Volume 7.</w:t>
              </w:r>
            </w:p>
            <w:p w14:paraId="6AA4B383" w14:textId="77777777" w:rsidR="00490E14" w:rsidRDefault="00490E14" w:rsidP="00490E14">
              <w:pPr>
                <w:pStyle w:val="Bibliography"/>
                <w:rPr>
                  <w:noProof/>
                  <w:lang w:val="en-US"/>
                </w:rPr>
              </w:pPr>
              <w:r>
                <w:rPr>
                  <w:noProof/>
                  <w:lang w:val="en-US"/>
                </w:rPr>
                <w:t xml:space="preserve">J, C., 2019. </w:t>
              </w:r>
              <w:r>
                <w:rPr>
                  <w:i/>
                  <w:iCs/>
                  <w:noProof/>
                  <w:lang w:val="en-US"/>
                </w:rPr>
                <w:t xml:space="preserve">How Hotels Can Offer Value-Added Services to Guests. </w:t>
              </w:r>
              <w:r>
                <w:rPr>
                  <w:noProof/>
                  <w:lang w:val="en-US"/>
                </w:rPr>
                <w:t xml:space="preserve">[Online] </w:t>
              </w:r>
              <w:r>
                <w:rPr>
                  <w:noProof/>
                  <w:lang w:val="en-US"/>
                </w:rPr>
                <w:br/>
                <w:t xml:space="preserve">Available at: </w:t>
              </w:r>
              <w:r>
                <w:rPr>
                  <w:noProof/>
                  <w:u w:val="single"/>
                  <w:lang w:val="en-US"/>
                </w:rPr>
                <w:t>https://www.hotelexecutive.com/business_review/5773/how-hotels-can-offer-value-added-services-to-guests</w:t>
              </w:r>
              <w:r>
                <w:rPr>
                  <w:noProof/>
                  <w:lang w:val="en-US"/>
                </w:rPr>
                <w:br/>
                <w:t>[Accessed 25th May 2023].</w:t>
              </w:r>
            </w:p>
            <w:p w14:paraId="4B879FBA" w14:textId="77777777" w:rsidR="00490E14" w:rsidRDefault="00490E14" w:rsidP="00490E14">
              <w:pPr>
                <w:pStyle w:val="Bibliography"/>
                <w:rPr>
                  <w:noProof/>
                  <w:lang w:val="en-US"/>
                </w:rPr>
              </w:pPr>
              <w:r>
                <w:rPr>
                  <w:noProof/>
                  <w:lang w:val="en-US"/>
                </w:rPr>
                <w:t xml:space="preserve">Jones, P. H. D. &amp;. C. D., 2016. Jones, P., Hillier, D., &amp; Comfort, D.Competitive Advantage in the Hospitality Industry: The Case of Small Hotels in the UK. </w:t>
              </w:r>
              <w:r>
                <w:rPr>
                  <w:i/>
                  <w:iCs/>
                  <w:noProof/>
                  <w:lang w:val="en-US"/>
                </w:rPr>
                <w:t xml:space="preserve">International Journal of Contemporary Hospitality Management, </w:t>
              </w:r>
              <w:r>
                <w:rPr>
                  <w:noProof/>
                  <w:lang w:val="en-US"/>
                </w:rPr>
                <w:t>28(7), pp. 1442-1463.</w:t>
              </w:r>
            </w:p>
            <w:p w14:paraId="2D077511" w14:textId="77777777" w:rsidR="00490E14" w:rsidRDefault="00490E14" w:rsidP="00490E14">
              <w:pPr>
                <w:pStyle w:val="Bibliography"/>
                <w:rPr>
                  <w:noProof/>
                  <w:lang w:val="en-US"/>
                </w:rPr>
              </w:pPr>
              <w:r>
                <w:rPr>
                  <w:noProof/>
                  <w:lang w:val="en-US"/>
                </w:rPr>
                <w:t xml:space="preserve">Kaufman, R., 2018. </w:t>
              </w:r>
              <w:r>
                <w:rPr>
                  <w:i/>
                  <w:iCs/>
                  <w:noProof/>
                  <w:lang w:val="en-US"/>
                </w:rPr>
                <w:t xml:space="preserve">Creating a Service Culture. </w:t>
              </w:r>
              <w:r>
                <w:rPr>
                  <w:noProof/>
                  <w:lang w:val="en-US"/>
                </w:rPr>
                <w:t xml:space="preserve">[Online] </w:t>
              </w:r>
              <w:r>
                <w:rPr>
                  <w:noProof/>
                  <w:lang w:val="en-US"/>
                </w:rPr>
                <w:br/>
                <w:t xml:space="preserve">Available at: </w:t>
              </w:r>
              <w:r>
                <w:rPr>
                  <w:noProof/>
                  <w:u w:val="single"/>
                  <w:lang w:val="en-US"/>
                </w:rPr>
                <w:t>https://www.upyourservice.com/blog/creating-service-culture</w:t>
              </w:r>
              <w:r>
                <w:rPr>
                  <w:noProof/>
                  <w:lang w:val="en-US"/>
                </w:rPr>
                <w:br/>
                <w:t>[Accessed 29th May 2023].</w:t>
              </w:r>
            </w:p>
            <w:p w14:paraId="1222E67E" w14:textId="77777777" w:rsidR="00490E14" w:rsidRDefault="00490E14" w:rsidP="00490E14">
              <w:pPr>
                <w:pStyle w:val="Bibliography"/>
                <w:rPr>
                  <w:noProof/>
                  <w:lang w:val="en-US"/>
                </w:rPr>
              </w:pPr>
              <w:r>
                <w:rPr>
                  <w:noProof/>
                  <w:lang w:val="en-US"/>
                </w:rPr>
                <w:t xml:space="preserve">Li, X. &amp;. W. D., 2019. The Impact of Negative Online Reviews on Hospitality Management. </w:t>
              </w:r>
              <w:r>
                <w:rPr>
                  <w:i/>
                  <w:iCs/>
                  <w:noProof/>
                  <w:lang w:val="en-US"/>
                </w:rPr>
                <w:t xml:space="preserve">Journal of Quality Assurance in Hospitality &amp; Tourism, </w:t>
              </w:r>
              <w:r>
                <w:rPr>
                  <w:noProof/>
                  <w:lang w:val="en-US"/>
                </w:rPr>
                <w:t>20(1), pp. 1-23.</w:t>
              </w:r>
            </w:p>
            <w:p w14:paraId="5FF13707" w14:textId="77777777" w:rsidR="00490E14" w:rsidRDefault="00490E14" w:rsidP="00490E14">
              <w:pPr>
                <w:pStyle w:val="Bibliography"/>
                <w:rPr>
                  <w:noProof/>
                  <w:lang w:val="en-US"/>
                </w:rPr>
              </w:pPr>
              <w:r>
                <w:rPr>
                  <w:noProof/>
                  <w:lang w:val="en-US"/>
                </w:rPr>
                <w:t xml:space="preserve">Mary Jo Bitner, A. R. O. a. F. N. M., 2009. Building a Culture of Service Excellence:An Analysis of Organizational Culture and Employee Behaviors. </w:t>
              </w:r>
              <w:r>
                <w:rPr>
                  <w:i/>
                  <w:iCs/>
                  <w:noProof/>
                  <w:lang w:val="en-US"/>
                </w:rPr>
                <w:t xml:space="preserve">Journal of Service Research, </w:t>
              </w:r>
              <w:r>
                <w:rPr>
                  <w:noProof/>
                  <w:lang w:val="en-US"/>
                </w:rPr>
                <w:t>Volume 63.</w:t>
              </w:r>
            </w:p>
            <w:p w14:paraId="43D8FDC8" w14:textId="77777777" w:rsidR="00490E14" w:rsidRDefault="00490E14" w:rsidP="00490E14">
              <w:pPr>
                <w:pStyle w:val="Bibliography"/>
                <w:rPr>
                  <w:noProof/>
                  <w:lang w:val="en-US"/>
                </w:rPr>
              </w:pPr>
              <w:r>
                <w:rPr>
                  <w:noProof/>
                  <w:lang w:val="en-US"/>
                </w:rPr>
                <w:t xml:space="preserve">Michael W. McCollough, J. L. C. J., 2008. Building a Service Culture: Components of a Service-Oriented Organization. </w:t>
              </w:r>
              <w:r>
                <w:rPr>
                  <w:i/>
                  <w:iCs/>
                  <w:noProof/>
                  <w:lang w:val="en-US"/>
                </w:rPr>
                <w:t xml:space="preserve">Organisational Dynamics, </w:t>
              </w:r>
              <w:r>
                <w:rPr>
                  <w:noProof/>
                  <w:lang w:val="en-US"/>
                </w:rPr>
                <w:t>37(3), pp. 238-248.</w:t>
              </w:r>
            </w:p>
            <w:p w14:paraId="768CAD42" w14:textId="77777777" w:rsidR="00490E14" w:rsidRDefault="00490E14" w:rsidP="00490E14">
              <w:pPr>
                <w:pStyle w:val="Bibliography"/>
                <w:rPr>
                  <w:noProof/>
                  <w:lang w:val="en-US"/>
                </w:rPr>
              </w:pPr>
              <w:r>
                <w:rPr>
                  <w:noProof/>
                  <w:lang w:val="en-US"/>
                </w:rPr>
                <w:t xml:space="preserve">Michelli, J. A., 2008. </w:t>
              </w:r>
              <w:r>
                <w:rPr>
                  <w:i/>
                  <w:iCs/>
                  <w:noProof/>
                  <w:lang w:val="en-US"/>
                </w:rPr>
                <w:t xml:space="preserve">"The New Gold Standard: 5 Leadership Principles for Creating a Legendary Customer Experience Courtesy of the Ritz-Carlton Hotel Company". </w:t>
              </w:r>
              <w:r>
                <w:rPr>
                  <w:noProof/>
                  <w:lang w:val="en-US"/>
                </w:rPr>
                <w:t>s.l.:McGraw Hill.</w:t>
              </w:r>
            </w:p>
            <w:p w14:paraId="0DDFA162" w14:textId="77777777" w:rsidR="00490E14" w:rsidRDefault="00490E14" w:rsidP="00490E14">
              <w:pPr>
                <w:pStyle w:val="Bibliography"/>
                <w:rPr>
                  <w:noProof/>
                  <w:lang w:val="en-US"/>
                </w:rPr>
              </w:pPr>
              <w:r>
                <w:rPr>
                  <w:noProof/>
                  <w:lang w:val="en-US"/>
                </w:rPr>
                <w:t xml:space="preserve">P, A. J. &amp;. C., 2021. </w:t>
              </w:r>
              <w:r>
                <w:rPr>
                  <w:i/>
                  <w:iCs/>
                  <w:noProof/>
                  <w:lang w:val="en-US"/>
                </w:rPr>
                <w:t xml:space="preserve">hospitality Tech. </w:t>
              </w:r>
              <w:r>
                <w:rPr>
                  <w:noProof/>
                  <w:lang w:val="en-US"/>
                </w:rPr>
                <w:t xml:space="preserve">[Online] </w:t>
              </w:r>
              <w:r>
                <w:rPr>
                  <w:noProof/>
                  <w:lang w:val="en-US"/>
                </w:rPr>
                <w:br/>
                <w:t xml:space="preserve">Available at: </w:t>
              </w:r>
              <w:r>
                <w:rPr>
                  <w:noProof/>
                  <w:u w:val="single"/>
                  <w:lang w:val="en-US"/>
                </w:rPr>
                <w:t>https://hospitalitytech.com/workforce-management-hospitality-industry-challenges-and-solutions</w:t>
              </w:r>
              <w:r>
                <w:rPr>
                  <w:noProof/>
                  <w:lang w:val="en-US"/>
                </w:rPr>
                <w:br/>
                <w:t>[Accessed May 2023].</w:t>
              </w:r>
            </w:p>
            <w:p w14:paraId="573EEF5D" w14:textId="77777777" w:rsidR="00490E14" w:rsidRDefault="00490E14" w:rsidP="00490E14">
              <w:pPr>
                <w:pStyle w:val="Bibliography"/>
                <w:rPr>
                  <w:noProof/>
                  <w:lang w:val="en-US"/>
                </w:rPr>
              </w:pPr>
              <w:r>
                <w:rPr>
                  <w:noProof/>
                  <w:lang w:val="en-US"/>
                </w:rPr>
                <w:t xml:space="preserve">Prakash K. Chathoth, M. D. O., 2003. </w:t>
              </w:r>
              <w:r>
                <w:rPr>
                  <w:i/>
                  <w:iCs/>
                  <w:noProof/>
                  <w:lang w:val="en-US"/>
                </w:rPr>
                <w:t xml:space="preserve">Strategic alliances: a hospitality industry perspective. </w:t>
              </w:r>
              <w:r>
                <w:rPr>
                  <w:noProof/>
                  <w:lang w:val="en-US"/>
                </w:rPr>
                <w:t>s.l.:ndependent.</w:t>
              </w:r>
            </w:p>
            <w:p w14:paraId="2471968F" w14:textId="77777777" w:rsidR="00490E14" w:rsidRDefault="00490E14" w:rsidP="00490E14">
              <w:pPr>
                <w:pStyle w:val="Bibliography"/>
                <w:rPr>
                  <w:noProof/>
                  <w:lang w:val="en-US"/>
                </w:rPr>
              </w:pPr>
              <w:r>
                <w:rPr>
                  <w:noProof/>
                  <w:lang w:val="en-US"/>
                </w:rPr>
                <w:t xml:space="preserve">R, S., 2021. </w:t>
              </w:r>
              <w:r>
                <w:rPr>
                  <w:i/>
                  <w:iCs/>
                  <w:noProof/>
                  <w:lang w:val="en-US"/>
                </w:rPr>
                <w:t xml:space="preserve">The Importance of Online Reputation Management in the Hospitality Industry. Hotel Business Review.. </w:t>
              </w:r>
              <w:r>
                <w:rPr>
                  <w:noProof/>
                  <w:lang w:val="en-US"/>
                </w:rPr>
                <w:t xml:space="preserve">[Online] </w:t>
              </w:r>
              <w:r>
                <w:rPr>
                  <w:noProof/>
                  <w:lang w:val="en-US"/>
                </w:rPr>
                <w:br/>
                <w:t xml:space="preserve">Available at: </w:t>
              </w:r>
              <w:r>
                <w:rPr>
                  <w:noProof/>
                  <w:u w:val="single"/>
                  <w:lang w:val="en-US"/>
                </w:rPr>
                <w:t>https://www.hotelexecutive.com/business_review/5874/the-importance-of-online-reputation-management-in-the-hospitality-industry</w:t>
              </w:r>
              <w:r>
                <w:rPr>
                  <w:noProof/>
                  <w:lang w:val="en-US"/>
                </w:rPr>
                <w:br/>
                <w:t>[Accessed 2023].</w:t>
              </w:r>
            </w:p>
            <w:p w14:paraId="34A9A246" w14:textId="77777777" w:rsidR="00490E14" w:rsidRDefault="00490E14" w:rsidP="00490E14">
              <w:pPr>
                <w:pStyle w:val="Bibliography"/>
                <w:rPr>
                  <w:noProof/>
                  <w:lang w:val="en-US"/>
                </w:rPr>
              </w:pPr>
              <w:r>
                <w:rPr>
                  <w:noProof/>
                  <w:lang w:val="en-US"/>
                </w:rPr>
                <w:t xml:space="preserve">Rutherford, M. J. O. a. D. G., 2017. </w:t>
              </w:r>
              <w:r>
                <w:rPr>
                  <w:i/>
                  <w:iCs/>
                  <w:noProof/>
                  <w:lang w:val="en-US"/>
                </w:rPr>
                <w:t xml:space="preserve">Hotel Management and Operations. </w:t>
              </w:r>
              <w:r>
                <w:rPr>
                  <w:noProof/>
                  <w:lang w:val="en-US"/>
                </w:rPr>
                <w:t>s.l.:Wiley.</w:t>
              </w:r>
            </w:p>
            <w:p w14:paraId="6AC3255A" w14:textId="77777777" w:rsidR="00490E14" w:rsidRDefault="00490E14" w:rsidP="00490E14">
              <w:pPr>
                <w:pStyle w:val="Bibliography"/>
                <w:rPr>
                  <w:noProof/>
                  <w:lang w:val="en-US"/>
                </w:rPr>
              </w:pPr>
              <w:r>
                <w:rPr>
                  <w:noProof/>
                  <w:lang w:val="en-US"/>
                </w:rPr>
                <w:t xml:space="preserve">Sparks, B. &amp;. B. V., 2010. The impact of online reviews on hotel booking intentions and perception of trust.. </w:t>
              </w:r>
              <w:r>
                <w:rPr>
                  <w:i/>
                  <w:iCs/>
                  <w:noProof/>
                  <w:lang w:val="en-US"/>
                </w:rPr>
                <w:t xml:space="preserve">Tourism Management, </w:t>
              </w:r>
              <w:r>
                <w:rPr>
                  <w:noProof/>
                  <w:lang w:val="en-US"/>
                </w:rPr>
                <w:t>33(7), pp. 535-540.</w:t>
              </w:r>
            </w:p>
            <w:p w14:paraId="5B7CEA4D" w14:textId="77777777" w:rsidR="00490E14" w:rsidRDefault="00490E14" w:rsidP="00490E14">
              <w:pPr>
                <w:pStyle w:val="Bibliography"/>
                <w:rPr>
                  <w:noProof/>
                  <w:lang w:val="en-US"/>
                </w:rPr>
              </w:pPr>
              <w:r>
                <w:rPr>
                  <w:noProof/>
                  <w:lang w:val="en-US"/>
                </w:rPr>
                <w:t xml:space="preserve">STR, 2021. </w:t>
              </w:r>
              <w:r>
                <w:rPr>
                  <w:i/>
                  <w:iCs/>
                  <w:noProof/>
                  <w:lang w:val="en-US"/>
                </w:rPr>
                <w:t xml:space="preserve">Hotel Market Trends: What's Next for the Hospitality Industry?. </w:t>
              </w:r>
              <w:r>
                <w:rPr>
                  <w:noProof/>
                  <w:lang w:val="en-US"/>
                </w:rPr>
                <w:t xml:space="preserve">[Online] </w:t>
              </w:r>
              <w:r>
                <w:rPr>
                  <w:noProof/>
                  <w:lang w:val="en-US"/>
                </w:rPr>
                <w:br/>
                <w:t xml:space="preserve">Available at: </w:t>
              </w:r>
              <w:r>
                <w:rPr>
                  <w:noProof/>
                  <w:u w:val="single"/>
                  <w:lang w:val="en-US"/>
                </w:rPr>
                <w:t>https://str.com/data-insights-blog/hotel-market-trends-whats-next-hospitality-industry</w:t>
              </w:r>
              <w:r>
                <w:rPr>
                  <w:noProof/>
                  <w:lang w:val="en-US"/>
                </w:rPr>
                <w:br/>
                <w:t>[Accessed 1st June 2023].</w:t>
              </w:r>
            </w:p>
            <w:p w14:paraId="6235686F" w14:textId="77777777" w:rsidR="00490E14" w:rsidRDefault="00490E14" w:rsidP="00490E14">
              <w:pPr>
                <w:pStyle w:val="Bibliography"/>
                <w:rPr>
                  <w:noProof/>
                  <w:lang w:val="en-US"/>
                </w:rPr>
              </w:pPr>
              <w:r>
                <w:rPr>
                  <w:noProof/>
                  <w:lang w:val="en-US"/>
                </w:rPr>
                <w:t xml:space="preserve">Toister, J., 2017. </w:t>
              </w:r>
              <w:r>
                <w:rPr>
                  <w:i/>
                  <w:iCs/>
                  <w:noProof/>
                  <w:lang w:val="en-US"/>
                </w:rPr>
                <w:t xml:space="preserve">The Service Culture Handbook: A Step-by-Step Guide to Getting Your Employees Obsessed with Customer Service. </w:t>
              </w:r>
              <w:r>
                <w:rPr>
                  <w:noProof/>
                  <w:lang w:val="en-US"/>
                </w:rPr>
                <w:t>s.l.:Toister Performance Solutions.</w:t>
              </w:r>
            </w:p>
            <w:p w14:paraId="35F449B5" w14:textId="77777777" w:rsidR="00490E14" w:rsidRDefault="00490E14" w:rsidP="00490E14">
              <w:pPr>
                <w:pStyle w:val="Bibliography"/>
                <w:rPr>
                  <w:noProof/>
                  <w:lang w:val="en-US"/>
                </w:rPr>
              </w:pPr>
              <w:r>
                <w:rPr>
                  <w:noProof/>
                  <w:lang w:val="en-US"/>
                </w:rPr>
                <w:lastRenderedPageBreak/>
                <w:t xml:space="preserve">Tschohl, J., 2019. </w:t>
              </w:r>
              <w:r>
                <w:rPr>
                  <w:i/>
                  <w:iCs/>
                  <w:noProof/>
                  <w:lang w:val="en-US"/>
                </w:rPr>
                <w:t xml:space="preserve">Customer Service Blog. </w:t>
              </w:r>
              <w:r>
                <w:rPr>
                  <w:noProof/>
                  <w:lang w:val="en-US"/>
                </w:rPr>
                <w:t xml:space="preserve">[Online] </w:t>
              </w:r>
              <w:r>
                <w:rPr>
                  <w:noProof/>
                  <w:lang w:val="en-US"/>
                </w:rPr>
                <w:br/>
                <w:t xml:space="preserve">Available at: </w:t>
              </w:r>
              <w:r>
                <w:rPr>
                  <w:noProof/>
                  <w:u w:val="single"/>
                  <w:lang w:val="en-US"/>
                </w:rPr>
                <w:t>https://www.johntschohl.com/blog/service-culture-what-why-howsch</w:t>
              </w:r>
              <w:r>
                <w:rPr>
                  <w:noProof/>
                  <w:lang w:val="en-US"/>
                </w:rPr>
                <w:br/>
                <w:t>[Accessed 27th May 2023].</w:t>
              </w:r>
            </w:p>
            <w:p w14:paraId="77BC875B" w14:textId="77777777" w:rsidR="00490E14" w:rsidRDefault="00490E14" w:rsidP="00490E14">
              <w:pPr>
                <w:pStyle w:val="Bibliography"/>
                <w:rPr>
                  <w:noProof/>
                  <w:lang w:val="en-US"/>
                </w:rPr>
              </w:pPr>
              <w:r>
                <w:rPr>
                  <w:noProof/>
                  <w:lang w:val="en-US"/>
                </w:rPr>
                <w:t xml:space="preserve">Vermeulen, I. E. &amp;. S. D., 2009. Tried and tested: The impact of online hotel reviews on consumer consideration.. </w:t>
              </w:r>
              <w:r>
                <w:rPr>
                  <w:i/>
                  <w:iCs/>
                  <w:noProof/>
                  <w:lang w:val="en-US"/>
                </w:rPr>
                <w:t xml:space="preserve">Tourism Management, </w:t>
              </w:r>
              <w:r>
                <w:rPr>
                  <w:noProof/>
                  <w:lang w:val="en-US"/>
                </w:rPr>
                <w:t>30(1), pp. 123-127..</w:t>
              </w:r>
            </w:p>
            <w:p w14:paraId="16A1AFC3" w14:textId="77777777" w:rsidR="00490E14" w:rsidRDefault="00490E14" w:rsidP="00490E14">
              <w:pPr>
                <w:pStyle w:val="Bibliography"/>
                <w:rPr>
                  <w:noProof/>
                  <w:lang w:val="en-US"/>
                </w:rPr>
              </w:pPr>
              <w:r>
                <w:rPr>
                  <w:noProof/>
                  <w:lang w:val="en-US"/>
                </w:rPr>
                <w:t xml:space="preserve">Wang, D. &amp;. P. R., 2008. An exploratory study of hotel management agreements: Identifying and classifying contract items. </w:t>
              </w:r>
              <w:r>
                <w:rPr>
                  <w:i/>
                  <w:iCs/>
                  <w:noProof/>
                  <w:lang w:val="en-US"/>
                </w:rPr>
                <w:t xml:space="preserve">International Journal of Hospitality Management, </w:t>
              </w:r>
              <w:r>
                <w:rPr>
                  <w:noProof/>
                  <w:lang w:val="en-US"/>
                </w:rPr>
                <w:t>27(3), pp. 74-387.</w:t>
              </w:r>
            </w:p>
            <w:p w14:paraId="53E08F80" w14:textId="77777777" w:rsidR="00490E14" w:rsidRDefault="00490E14" w:rsidP="00490E14">
              <w:pPr>
                <w:pStyle w:val="Bibliography"/>
                <w:rPr>
                  <w:noProof/>
                  <w:lang w:val="en-US"/>
                </w:rPr>
              </w:pPr>
              <w:r>
                <w:rPr>
                  <w:noProof/>
                  <w:lang w:val="en-US"/>
                </w:rPr>
                <w:t xml:space="preserve">Xiang, Z. D. Q. M. Y. &amp;. F. W., 2017. A comparative analysis of major online review platforms: Implications for social media analytics in hospitality and tourism. </w:t>
              </w:r>
              <w:r>
                <w:rPr>
                  <w:i/>
                  <w:iCs/>
                  <w:noProof/>
                  <w:lang w:val="en-US"/>
                </w:rPr>
                <w:t xml:space="preserve">Tourism Management, </w:t>
              </w:r>
              <w:r>
                <w:rPr>
                  <w:noProof/>
                  <w:lang w:val="en-US"/>
                </w:rPr>
                <w:t>58(9), pp. 51-65.</w:t>
              </w:r>
            </w:p>
            <w:p w14:paraId="5B69C10B" w14:textId="75801689" w:rsidR="00E37DB8" w:rsidRDefault="00E37DB8" w:rsidP="00490E14">
              <w:r>
                <w:rPr>
                  <w:b/>
                  <w:bCs/>
                  <w:noProof/>
                </w:rPr>
                <w:fldChar w:fldCharType="end"/>
              </w:r>
            </w:p>
          </w:sdtContent>
        </w:sdt>
      </w:sdtContent>
    </w:sdt>
    <w:p w14:paraId="28305A85" w14:textId="2E296391" w:rsidR="00AD5FDD" w:rsidRPr="00F415C5" w:rsidRDefault="00AD5FDD" w:rsidP="001B1494">
      <w:pPr>
        <w:pStyle w:val="Heading1"/>
        <w:rPr>
          <w:rFonts w:ascii="Arial" w:hAnsi="Arial" w:cs="Arial"/>
          <w:b/>
          <w:bCs/>
          <w:color w:val="000000" w:themeColor="text1"/>
          <w:sz w:val="28"/>
          <w:szCs w:val="28"/>
        </w:rPr>
      </w:pPr>
    </w:p>
    <w:sectPr w:rsidR="00AD5FDD" w:rsidRPr="00F41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017CF"/>
    <w:multiLevelType w:val="multilevel"/>
    <w:tmpl w:val="203A9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C3975"/>
    <w:multiLevelType w:val="multilevel"/>
    <w:tmpl w:val="1228D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650392"/>
    <w:multiLevelType w:val="multilevel"/>
    <w:tmpl w:val="5C106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11A4B"/>
    <w:multiLevelType w:val="multilevel"/>
    <w:tmpl w:val="53708690"/>
    <w:lvl w:ilvl="0">
      <w:start w:val="1"/>
      <w:numFmt w:val="decimal"/>
      <w:lvlText w:val="%1."/>
      <w:lvlJc w:val="left"/>
      <w:pPr>
        <w:ind w:left="720" w:hanging="360"/>
      </w:pPr>
    </w:lvl>
    <w:lvl w:ilvl="1">
      <w:start w:val="1"/>
      <w:numFmt w:val="decimal"/>
      <w:isLgl/>
      <w:lvlText w:val="%1.%2"/>
      <w:lvlJc w:val="left"/>
      <w:pPr>
        <w:ind w:left="1080" w:hanging="360"/>
      </w:pPr>
      <w:rPr>
        <w:rFonts w:ascii="Arial" w:eastAsiaTheme="minorHAnsi" w:hAnsi="Arial" w:cs="Arial" w:hint="default"/>
        <w:color w:val="auto"/>
        <w:sz w:val="24"/>
        <w:szCs w:val="28"/>
      </w:rPr>
    </w:lvl>
    <w:lvl w:ilvl="2">
      <w:start w:val="1"/>
      <w:numFmt w:val="decimal"/>
      <w:isLgl/>
      <w:lvlText w:val="%1.%2.%3"/>
      <w:lvlJc w:val="left"/>
      <w:pPr>
        <w:ind w:left="1800" w:hanging="720"/>
      </w:pPr>
      <w:rPr>
        <w:rFonts w:asciiTheme="minorHAnsi" w:eastAsiaTheme="minorHAnsi" w:hAnsiTheme="minorHAnsi" w:cstheme="minorBidi" w:hint="default"/>
        <w:color w:val="auto"/>
        <w:sz w:val="22"/>
      </w:rPr>
    </w:lvl>
    <w:lvl w:ilvl="3">
      <w:start w:val="1"/>
      <w:numFmt w:val="decimal"/>
      <w:isLgl/>
      <w:lvlText w:val="%1.%2.%3.%4"/>
      <w:lvlJc w:val="left"/>
      <w:pPr>
        <w:ind w:left="2160" w:hanging="720"/>
      </w:pPr>
      <w:rPr>
        <w:rFonts w:asciiTheme="minorHAnsi" w:eastAsiaTheme="minorHAnsi" w:hAnsiTheme="minorHAnsi" w:cstheme="minorBidi" w:hint="default"/>
        <w:color w:val="auto"/>
        <w:sz w:val="22"/>
      </w:rPr>
    </w:lvl>
    <w:lvl w:ilvl="4">
      <w:start w:val="1"/>
      <w:numFmt w:val="decimal"/>
      <w:isLgl/>
      <w:lvlText w:val="%1.%2.%3.%4.%5"/>
      <w:lvlJc w:val="left"/>
      <w:pPr>
        <w:ind w:left="2880" w:hanging="1080"/>
      </w:pPr>
      <w:rPr>
        <w:rFonts w:asciiTheme="minorHAnsi" w:eastAsiaTheme="minorHAnsi" w:hAnsiTheme="minorHAnsi" w:cstheme="minorBidi" w:hint="default"/>
        <w:color w:val="auto"/>
        <w:sz w:val="22"/>
      </w:rPr>
    </w:lvl>
    <w:lvl w:ilvl="5">
      <w:start w:val="1"/>
      <w:numFmt w:val="decimal"/>
      <w:isLgl/>
      <w:lvlText w:val="%1.%2.%3.%4.%5.%6"/>
      <w:lvlJc w:val="left"/>
      <w:pPr>
        <w:ind w:left="3240" w:hanging="1080"/>
      </w:pPr>
      <w:rPr>
        <w:rFonts w:asciiTheme="minorHAnsi" w:eastAsiaTheme="minorHAnsi" w:hAnsiTheme="minorHAnsi" w:cstheme="minorBidi" w:hint="default"/>
        <w:color w:val="auto"/>
        <w:sz w:val="22"/>
      </w:rPr>
    </w:lvl>
    <w:lvl w:ilvl="6">
      <w:start w:val="1"/>
      <w:numFmt w:val="decimal"/>
      <w:isLgl/>
      <w:lvlText w:val="%1.%2.%3.%4.%5.%6.%7"/>
      <w:lvlJc w:val="left"/>
      <w:pPr>
        <w:ind w:left="3960" w:hanging="1440"/>
      </w:pPr>
      <w:rPr>
        <w:rFonts w:asciiTheme="minorHAnsi" w:eastAsiaTheme="minorHAnsi" w:hAnsiTheme="minorHAnsi" w:cstheme="minorBidi" w:hint="default"/>
        <w:color w:val="auto"/>
        <w:sz w:val="22"/>
      </w:rPr>
    </w:lvl>
    <w:lvl w:ilvl="7">
      <w:start w:val="1"/>
      <w:numFmt w:val="decimal"/>
      <w:isLgl/>
      <w:lvlText w:val="%1.%2.%3.%4.%5.%6.%7.%8"/>
      <w:lvlJc w:val="left"/>
      <w:pPr>
        <w:ind w:left="4320" w:hanging="1440"/>
      </w:pPr>
      <w:rPr>
        <w:rFonts w:asciiTheme="minorHAnsi" w:eastAsiaTheme="minorHAnsi" w:hAnsiTheme="minorHAnsi" w:cstheme="minorBidi" w:hint="default"/>
        <w:color w:val="auto"/>
        <w:sz w:val="22"/>
      </w:rPr>
    </w:lvl>
    <w:lvl w:ilvl="8">
      <w:start w:val="1"/>
      <w:numFmt w:val="decimal"/>
      <w:isLgl/>
      <w:lvlText w:val="%1.%2.%3.%4.%5.%6.%7.%8.%9"/>
      <w:lvlJc w:val="left"/>
      <w:pPr>
        <w:ind w:left="4680" w:hanging="1440"/>
      </w:pPr>
      <w:rPr>
        <w:rFonts w:asciiTheme="minorHAnsi" w:eastAsiaTheme="minorHAnsi" w:hAnsiTheme="minorHAnsi" w:cstheme="minorBidi" w:hint="default"/>
        <w:color w:val="auto"/>
        <w:sz w:val="22"/>
      </w:rPr>
    </w:lvl>
  </w:abstractNum>
  <w:abstractNum w:abstractNumId="4" w15:restartNumberingAfterBreak="0">
    <w:nsid w:val="408C752A"/>
    <w:multiLevelType w:val="multilevel"/>
    <w:tmpl w:val="86A4D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0C4CDA"/>
    <w:multiLevelType w:val="multilevel"/>
    <w:tmpl w:val="01F8D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33071D"/>
    <w:multiLevelType w:val="multilevel"/>
    <w:tmpl w:val="0B3E9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76DF5"/>
    <w:multiLevelType w:val="multilevel"/>
    <w:tmpl w:val="47981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5595531">
    <w:abstractNumId w:val="4"/>
  </w:num>
  <w:num w:numId="2" w16cid:durableId="651907492">
    <w:abstractNumId w:val="3"/>
  </w:num>
  <w:num w:numId="3" w16cid:durableId="1501769751">
    <w:abstractNumId w:val="7"/>
  </w:num>
  <w:num w:numId="4" w16cid:durableId="1001853529">
    <w:abstractNumId w:val="1"/>
  </w:num>
  <w:num w:numId="5" w16cid:durableId="1386904790">
    <w:abstractNumId w:val="0"/>
  </w:num>
  <w:num w:numId="6" w16cid:durableId="1209074617">
    <w:abstractNumId w:val="5"/>
  </w:num>
  <w:num w:numId="7" w16cid:durableId="846479650">
    <w:abstractNumId w:val="6"/>
  </w:num>
  <w:num w:numId="8" w16cid:durableId="125047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FDD"/>
    <w:rsid w:val="0010170F"/>
    <w:rsid w:val="001A08A0"/>
    <w:rsid w:val="001B1494"/>
    <w:rsid w:val="002B4A4B"/>
    <w:rsid w:val="002C788B"/>
    <w:rsid w:val="00490E14"/>
    <w:rsid w:val="004A637A"/>
    <w:rsid w:val="004D5DD6"/>
    <w:rsid w:val="004D6EB3"/>
    <w:rsid w:val="00526F0E"/>
    <w:rsid w:val="005C1A90"/>
    <w:rsid w:val="005E1FB4"/>
    <w:rsid w:val="00623FA1"/>
    <w:rsid w:val="00640229"/>
    <w:rsid w:val="00693F0C"/>
    <w:rsid w:val="006A5779"/>
    <w:rsid w:val="006B168A"/>
    <w:rsid w:val="00783D88"/>
    <w:rsid w:val="00794A17"/>
    <w:rsid w:val="007A6D10"/>
    <w:rsid w:val="0081524C"/>
    <w:rsid w:val="00826DAD"/>
    <w:rsid w:val="00880485"/>
    <w:rsid w:val="00941B4F"/>
    <w:rsid w:val="0095661E"/>
    <w:rsid w:val="00962F71"/>
    <w:rsid w:val="00967AE7"/>
    <w:rsid w:val="0099557A"/>
    <w:rsid w:val="00A20960"/>
    <w:rsid w:val="00A9029B"/>
    <w:rsid w:val="00AB18CE"/>
    <w:rsid w:val="00AD198A"/>
    <w:rsid w:val="00AD5FDD"/>
    <w:rsid w:val="00AE5F7B"/>
    <w:rsid w:val="00B438B7"/>
    <w:rsid w:val="00B6264B"/>
    <w:rsid w:val="00B85E65"/>
    <w:rsid w:val="00BB210F"/>
    <w:rsid w:val="00CE22AE"/>
    <w:rsid w:val="00D24534"/>
    <w:rsid w:val="00D55B13"/>
    <w:rsid w:val="00D772DA"/>
    <w:rsid w:val="00D96E9C"/>
    <w:rsid w:val="00DA60F5"/>
    <w:rsid w:val="00DD7F91"/>
    <w:rsid w:val="00E025FC"/>
    <w:rsid w:val="00E32DF5"/>
    <w:rsid w:val="00E37DB8"/>
    <w:rsid w:val="00EE35DB"/>
    <w:rsid w:val="00F215C0"/>
    <w:rsid w:val="00F22691"/>
    <w:rsid w:val="00F415C5"/>
    <w:rsid w:val="00FA5A0D"/>
    <w:rsid w:val="00FD4F8E"/>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BFB6"/>
  <w15:chartTrackingRefBased/>
  <w15:docId w15:val="{095C3F32-CC12-48DE-997A-49ECA0C0D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FD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D5D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4A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FDD"/>
    <w:rPr>
      <w:rFonts w:asciiTheme="majorHAnsi" w:eastAsiaTheme="majorEastAsia" w:hAnsiTheme="majorHAnsi" w:cstheme="majorBidi"/>
      <w:color w:val="2F5496" w:themeColor="accent1" w:themeShade="BF"/>
      <w:kern w:val="0"/>
      <w:sz w:val="32"/>
      <w:szCs w:val="32"/>
      <w:lang w:val="en-US"/>
      <w14:ligatures w14:val="none"/>
    </w:rPr>
  </w:style>
  <w:style w:type="paragraph" w:styleId="Title">
    <w:name w:val="Title"/>
    <w:basedOn w:val="Normal"/>
    <w:next w:val="Normal"/>
    <w:link w:val="TitleChar"/>
    <w:autoRedefine/>
    <w:uiPriority w:val="10"/>
    <w:qFormat/>
    <w:rsid w:val="00AD5FDD"/>
    <w:pPr>
      <w:spacing w:after="0" w:line="360" w:lineRule="auto"/>
      <w:contextualSpacing/>
      <w:jc w:val="both"/>
    </w:pPr>
    <w:rPr>
      <w:rFonts w:ascii="Times New Roman" w:eastAsiaTheme="majorEastAsia" w:hAnsi="Times New Roman" w:cstheme="majorBidi"/>
      <w:b/>
      <w:spacing w:val="-10"/>
      <w:kern w:val="28"/>
      <w:sz w:val="56"/>
      <w:szCs w:val="56"/>
      <w:u w:val="single"/>
      <w:lang w:val="en-US"/>
    </w:rPr>
  </w:style>
  <w:style w:type="character" w:customStyle="1" w:styleId="TitleChar">
    <w:name w:val="Title Char"/>
    <w:basedOn w:val="DefaultParagraphFont"/>
    <w:link w:val="Title"/>
    <w:uiPriority w:val="10"/>
    <w:rsid w:val="00AD5FDD"/>
    <w:rPr>
      <w:rFonts w:ascii="Times New Roman" w:eastAsiaTheme="majorEastAsia" w:hAnsi="Times New Roman" w:cstheme="majorBidi"/>
      <w:b/>
      <w:spacing w:val="-10"/>
      <w:kern w:val="28"/>
      <w:sz w:val="56"/>
      <w:szCs w:val="56"/>
      <w:u w:val="single"/>
      <w:lang w:val="en-US"/>
    </w:rPr>
  </w:style>
  <w:style w:type="paragraph" w:styleId="Subtitle">
    <w:name w:val="Subtitle"/>
    <w:basedOn w:val="Normal"/>
    <w:next w:val="Normal"/>
    <w:link w:val="SubtitleChar"/>
    <w:uiPriority w:val="11"/>
    <w:qFormat/>
    <w:rsid w:val="00AD5FDD"/>
    <w:pPr>
      <w:numPr>
        <w:ilvl w:val="1"/>
      </w:numPr>
      <w:spacing w:line="360" w:lineRule="auto"/>
      <w:jc w:val="both"/>
    </w:pPr>
    <w:rPr>
      <w:rFonts w:eastAsiaTheme="minorEastAsia"/>
      <w:color w:val="5A5A5A" w:themeColor="text1" w:themeTint="A5"/>
      <w:spacing w:val="15"/>
      <w:kern w:val="0"/>
    </w:rPr>
  </w:style>
  <w:style w:type="character" w:customStyle="1" w:styleId="SubtitleChar">
    <w:name w:val="Subtitle Char"/>
    <w:basedOn w:val="DefaultParagraphFont"/>
    <w:link w:val="Subtitle"/>
    <w:uiPriority w:val="11"/>
    <w:rsid w:val="00AD5FDD"/>
    <w:rPr>
      <w:rFonts w:eastAsiaTheme="minorEastAsia"/>
      <w:color w:val="5A5A5A" w:themeColor="text1" w:themeTint="A5"/>
      <w:spacing w:val="15"/>
      <w:kern w:val="0"/>
    </w:rPr>
  </w:style>
  <w:style w:type="paragraph" w:styleId="TOCHeading">
    <w:name w:val="TOC Heading"/>
    <w:basedOn w:val="Heading1"/>
    <w:next w:val="Normal"/>
    <w:uiPriority w:val="39"/>
    <w:unhideWhenUsed/>
    <w:qFormat/>
    <w:rsid w:val="001B1494"/>
    <w:pPr>
      <w:outlineLvl w:val="9"/>
    </w:pPr>
  </w:style>
  <w:style w:type="paragraph" w:styleId="TOC1">
    <w:name w:val="toc 1"/>
    <w:basedOn w:val="Normal"/>
    <w:next w:val="Normal"/>
    <w:autoRedefine/>
    <w:uiPriority w:val="39"/>
    <w:unhideWhenUsed/>
    <w:rsid w:val="001B1494"/>
    <w:pPr>
      <w:spacing w:after="100"/>
    </w:pPr>
  </w:style>
  <w:style w:type="character" w:styleId="Hyperlink">
    <w:name w:val="Hyperlink"/>
    <w:basedOn w:val="DefaultParagraphFont"/>
    <w:uiPriority w:val="99"/>
    <w:unhideWhenUsed/>
    <w:rsid w:val="001B1494"/>
    <w:rPr>
      <w:color w:val="0563C1" w:themeColor="hyperlink"/>
      <w:u w:val="single"/>
    </w:rPr>
  </w:style>
  <w:style w:type="paragraph" w:styleId="NormalWeb">
    <w:name w:val="Normal (Web)"/>
    <w:basedOn w:val="Normal"/>
    <w:uiPriority w:val="99"/>
    <w:unhideWhenUsed/>
    <w:rsid w:val="004D5D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D5DD6"/>
    <w:pPr>
      <w:ind w:left="720"/>
      <w:contextualSpacing/>
    </w:pPr>
  </w:style>
  <w:style w:type="character" w:customStyle="1" w:styleId="Heading2Char">
    <w:name w:val="Heading 2 Char"/>
    <w:basedOn w:val="DefaultParagraphFont"/>
    <w:link w:val="Heading2"/>
    <w:uiPriority w:val="9"/>
    <w:rsid w:val="004D5DD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15C5"/>
    <w:pPr>
      <w:spacing w:after="100"/>
      <w:ind w:left="220"/>
    </w:pPr>
  </w:style>
  <w:style w:type="character" w:customStyle="1" w:styleId="Heading3Char">
    <w:name w:val="Heading 3 Char"/>
    <w:basedOn w:val="DefaultParagraphFont"/>
    <w:link w:val="Heading3"/>
    <w:uiPriority w:val="9"/>
    <w:rsid w:val="00794A1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26F0E"/>
    <w:pPr>
      <w:spacing w:after="100"/>
      <w:ind w:left="440"/>
    </w:pPr>
  </w:style>
  <w:style w:type="paragraph" w:styleId="Bibliography">
    <w:name w:val="Bibliography"/>
    <w:basedOn w:val="Normal"/>
    <w:next w:val="Normal"/>
    <w:uiPriority w:val="37"/>
    <w:unhideWhenUsed/>
    <w:rsid w:val="00E37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2433">
      <w:bodyDiv w:val="1"/>
      <w:marLeft w:val="0"/>
      <w:marRight w:val="0"/>
      <w:marTop w:val="0"/>
      <w:marBottom w:val="0"/>
      <w:divBdr>
        <w:top w:val="none" w:sz="0" w:space="0" w:color="auto"/>
        <w:left w:val="none" w:sz="0" w:space="0" w:color="auto"/>
        <w:bottom w:val="none" w:sz="0" w:space="0" w:color="auto"/>
        <w:right w:val="none" w:sz="0" w:space="0" w:color="auto"/>
      </w:divBdr>
    </w:div>
    <w:div w:id="17434682">
      <w:bodyDiv w:val="1"/>
      <w:marLeft w:val="0"/>
      <w:marRight w:val="0"/>
      <w:marTop w:val="0"/>
      <w:marBottom w:val="0"/>
      <w:divBdr>
        <w:top w:val="none" w:sz="0" w:space="0" w:color="auto"/>
        <w:left w:val="none" w:sz="0" w:space="0" w:color="auto"/>
        <w:bottom w:val="none" w:sz="0" w:space="0" w:color="auto"/>
        <w:right w:val="none" w:sz="0" w:space="0" w:color="auto"/>
      </w:divBdr>
    </w:div>
    <w:div w:id="25915044">
      <w:bodyDiv w:val="1"/>
      <w:marLeft w:val="0"/>
      <w:marRight w:val="0"/>
      <w:marTop w:val="0"/>
      <w:marBottom w:val="0"/>
      <w:divBdr>
        <w:top w:val="none" w:sz="0" w:space="0" w:color="auto"/>
        <w:left w:val="none" w:sz="0" w:space="0" w:color="auto"/>
        <w:bottom w:val="none" w:sz="0" w:space="0" w:color="auto"/>
        <w:right w:val="none" w:sz="0" w:space="0" w:color="auto"/>
      </w:divBdr>
    </w:div>
    <w:div w:id="34819239">
      <w:bodyDiv w:val="1"/>
      <w:marLeft w:val="0"/>
      <w:marRight w:val="0"/>
      <w:marTop w:val="0"/>
      <w:marBottom w:val="0"/>
      <w:divBdr>
        <w:top w:val="none" w:sz="0" w:space="0" w:color="auto"/>
        <w:left w:val="none" w:sz="0" w:space="0" w:color="auto"/>
        <w:bottom w:val="none" w:sz="0" w:space="0" w:color="auto"/>
        <w:right w:val="none" w:sz="0" w:space="0" w:color="auto"/>
      </w:divBdr>
    </w:div>
    <w:div w:id="36051572">
      <w:bodyDiv w:val="1"/>
      <w:marLeft w:val="0"/>
      <w:marRight w:val="0"/>
      <w:marTop w:val="0"/>
      <w:marBottom w:val="0"/>
      <w:divBdr>
        <w:top w:val="none" w:sz="0" w:space="0" w:color="auto"/>
        <w:left w:val="none" w:sz="0" w:space="0" w:color="auto"/>
        <w:bottom w:val="none" w:sz="0" w:space="0" w:color="auto"/>
        <w:right w:val="none" w:sz="0" w:space="0" w:color="auto"/>
      </w:divBdr>
    </w:div>
    <w:div w:id="42877692">
      <w:bodyDiv w:val="1"/>
      <w:marLeft w:val="0"/>
      <w:marRight w:val="0"/>
      <w:marTop w:val="0"/>
      <w:marBottom w:val="0"/>
      <w:divBdr>
        <w:top w:val="none" w:sz="0" w:space="0" w:color="auto"/>
        <w:left w:val="none" w:sz="0" w:space="0" w:color="auto"/>
        <w:bottom w:val="none" w:sz="0" w:space="0" w:color="auto"/>
        <w:right w:val="none" w:sz="0" w:space="0" w:color="auto"/>
      </w:divBdr>
    </w:div>
    <w:div w:id="70350452">
      <w:bodyDiv w:val="1"/>
      <w:marLeft w:val="0"/>
      <w:marRight w:val="0"/>
      <w:marTop w:val="0"/>
      <w:marBottom w:val="0"/>
      <w:divBdr>
        <w:top w:val="none" w:sz="0" w:space="0" w:color="auto"/>
        <w:left w:val="none" w:sz="0" w:space="0" w:color="auto"/>
        <w:bottom w:val="none" w:sz="0" w:space="0" w:color="auto"/>
        <w:right w:val="none" w:sz="0" w:space="0" w:color="auto"/>
      </w:divBdr>
    </w:div>
    <w:div w:id="71857121">
      <w:bodyDiv w:val="1"/>
      <w:marLeft w:val="0"/>
      <w:marRight w:val="0"/>
      <w:marTop w:val="0"/>
      <w:marBottom w:val="0"/>
      <w:divBdr>
        <w:top w:val="none" w:sz="0" w:space="0" w:color="auto"/>
        <w:left w:val="none" w:sz="0" w:space="0" w:color="auto"/>
        <w:bottom w:val="none" w:sz="0" w:space="0" w:color="auto"/>
        <w:right w:val="none" w:sz="0" w:space="0" w:color="auto"/>
      </w:divBdr>
    </w:div>
    <w:div w:id="81463111">
      <w:bodyDiv w:val="1"/>
      <w:marLeft w:val="0"/>
      <w:marRight w:val="0"/>
      <w:marTop w:val="0"/>
      <w:marBottom w:val="0"/>
      <w:divBdr>
        <w:top w:val="none" w:sz="0" w:space="0" w:color="auto"/>
        <w:left w:val="none" w:sz="0" w:space="0" w:color="auto"/>
        <w:bottom w:val="none" w:sz="0" w:space="0" w:color="auto"/>
        <w:right w:val="none" w:sz="0" w:space="0" w:color="auto"/>
      </w:divBdr>
    </w:div>
    <w:div w:id="85272068">
      <w:bodyDiv w:val="1"/>
      <w:marLeft w:val="0"/>
      <w:marRight w:val="0"/>
      <w:marTop w:val="0"/>
      <w:marBottom w:val="0"/>
      <w:divBdr>
        <w:top w:val="none" w:sz="0" w:space="0" w:color="auto"/>
        <w:left w:val="none" w:sz="0" w:space="0" w:color="auto"/>
        <w:bottom w:val="none" w:sz="0" w:space="0" w:color="auto"/>
        <w:right w:val="none" w:sz="0" w:space="0" w:color="auto"/>
      </w:divBdr>
    </w:div>
    <w:div w:id="86929704">
      <w:bodyDiv w:val="1"/>
      <w:marLeft w:val="0"/>
      <w:marRight w:val="0"/>
      <w:marTop w:val="0"/>
      <w:marBottom w:val="0"/>
      <w:divBdr>
        <w:top w:val="none" w:sz="0" w:space="0" w:color="auto"/>
        <w:left w:val="none" w:sz="0" w:space="0" w:color="auto"/>
        <w:bottom w:val="none" w:sz="0" w:space="0" w:color="auto"/>
        <w:right w:val="none" w:sz="0" w:space="0" w:color="auto"/>
      </w:divBdr>
    </w:div>
    <w:div w:id="91248537">
      <w:bodyDiv w:val="1"/>
      <w:marLeft w:val="0"/>
      <w:marRight w:val="0"/>
      <w:marTop w:val="0"/>
      <w:marBottom w:val="0"/>
      <w:divBdr>
        <w:top w:val="none" w:sz="0" w:space="0" w:color="auto"/>
        <w:left w:val="none" w:sz="0" w:space="0" w:color="auto"/>
        <w:bottom w:val="none" w:sz="0" w:space="0" w:color="auto"/>
        <w:right w:val="none" w:sz="0" w:space="0" w:color="auto"/>
      </w:divBdr>
    </w:div>
    <w:div w:id="128674161">
      <w:bodyDiv w:val="1"/>
      <w:marLeft w:val="0"/>
      <w:marRight w:val="0"/>
      <w:marTop w:val="0"/>
      <w:marBottom w:val="0"/>
      <w:divBdr>
        <w:top w:val="none" w:sz="0" w:space="0" w:color="auto"/>
        <w:left w:val="none" w:sz="0" w:space="0" w:color="auto"/>
        <w:bottom w:val="none" w:sz="0" w:space="0" w:color="auto"/>
        <w:right w:val="none" w:sz="0" w:space="0" w:color="auto"/>
      </w:divBdr>
    </w:div>
    <w:div w:id="137891308">
      <w:bodyDiv w:val="1"/>
      <w:marLeft w:val="0"/>
      <w:marRight w:val="0"/>
      <w:marTop w:val="0"/>
      <w:marBottom w:val="0"/>
      <w:divBdr>
        <w:top w:val="none" w:sz="0" w:space="0" w:color="auto"/>
        <w:left w:val="none" w:sz="0" w:space="0" w:color="auto"/>
        <w:bottom w:val="none" w:sz="0" w:space="0" w:color="auto"/>
        <w:right w:val="none" w:sz="0" w:space="0" w:color="auto"/>
      </w:divBdr>
    </w:div>
    <w:div w:id="150996546">
      <w:bodyDiv w:val="1"/>
      <w:marLeft w:val="0"/>
      <w:marRight w:val="0"/>
      <w:marTop w:val="0"/>
      <w:marBottom w:val="0"/>
      <w:divBdr>
        <w:top w:val="none" w:sz="0" w:space="0" w:color="auto"/>
        <w:left w:val="none" w:sz="0" w:space="0" w:color="auto"/>
        <w:bottom w:val="none" w:sz="0" w:space="0" w:color="auto"/>
        <w:right w:val="none" w:sz="0" w:space="0" w:color="auto"/>
      </w:divBdr>
    </w:div>
    <w:div w:id="152189274">
      <w:bodyDiv w:val="1"/>
      <w:marLeft w:val="0"/>
      <w:marRight w:val="0"/>
      <w:marTop w:val="0"/>
      <w:marBottom w:val="0"/>
      <w:divBdr>
        <w:top w:val="none" w:sz="0" w:space="0" w:color="auto"/>
        <w:left w:val="none" w:sz="0" w:space="0" w:color="auto"/>
        <w:bottom w:val="none" w:sz="0" w:space="0" w:color="auto"/>
        <w:right w:val="none" w:sz="0" w:space="0" w:color="auto"/>
      </w:divBdr>
    </w:div>
    <w:div w:id="162624673">
      <w:bodyDiv w:val="1"/>
      <w:marLeft w:val="0"/>
      <w:marRight w:val="0"/>
      <w:marTop w:val="0"/>
      <w:marBottom w:val="0"/>
      <w:divBdr>
        <w:top w:val="none" w:sz="0" w:space="0" w:color="auto"/>
        <w:left w:val="none" w:sz="0" w:space="0" w:color="auto"/>
        <w:bottom w:val="none" w:sz="0" w:space="0" w:color="auto"/>
        <w:right w:val="none" w:sz="0" w:space="0" w:color="auto"/>
      </w:divBdr>
    </w:div>
    <w:div w:id="181944413">
      <w:bodyDiv w:val="1"/>
      <w:marLeft w:val="0"/>
      <w:marRight w:val="0"/>
      <w:marTop w:val="0"/>
      <w:marBottom w:val="0"/>
      <w:divBdr>
        <w:top w:val="none" w:sz="0" w:space="0" w:color="auto"/>
        <w:left w:val="none" w:sz="0" w:space="0" w:color="auto"/>
        <w:bottom w:val="none" w:sz="0" w:space="0" w:color="auto"/>
        <w:right w:val="none" w:sz="0" w:space="0" w:color="auto"/>
      </w:divBdr>
    </w:div>
    <w:div w:id="184246993">
      <w:bodyDiv w:val="1"/>
      <w:marLeft w:val="0"/>
      <w:marRight w:val="0"/>
      <w:marTop w:val="0"/>
      <w:marBottom w:val="0"/>
      <w:divBdr>
        <w:top w:val="none" w:sz="0" w:space="0" w:color="auto"/>
        <w:left w:val="none" w:sz="0" w:space="0" w:color="auto"/>
        <w:bottom w:val="none" w:sz="0" w:space="0" w:color="auto"/>
        <w:right w:val="none" w:sz="0" w:space="0" w:color="auto"/>
      </w:divBdr>
    </w:div>
    <w:div w:id="198520442">
      <w:bodyDiv w:val="1"/>
      <w:marLeft w:val="0"/>
      <w:marRight w:val="0"/>
      <w:marTop w:val="0"/>
      <w:marBottom w:val="0"/>
      <w:divBdr>
        <w:top w:val="none" w:sz="0" w:space="0" w:color="auto"/>
        <w:left w:val="none" w:sz="0" w:space="0" w:color="auto"/>
        <w:bottom w:val="none" w:sz="0" w:space="0" w:color="auto"/>
        <w:right w:val="none" w:sz="0" w:space="0" w:color="auto"/>
      </w:divBdr>
    </w:div>
    <w:div w:id="207691845">
      <w:bodyDiv w:val="1"/>
      <w:marLeft w:val="0"/>
      <w:marRight w:val="0"/>
      <w:marTop w:val="0"/>
      <w:marBottom w:val="0"/>
      <w:divBdr>
        <w:top w:val="none" w:sz="0" w:space="0" w:color="auto"/>
        <w:left w:val="none" w:sz="0" w:space="0" w:color="auto"/>
        <w:bottom w:val="none" w:sz="0" w:space="0" w:color="auto"/>
        <w:right w:val="none" w:sz="0" w:space="0" w:color="auto"/>
      </w:divBdr>
    </w:div>
    <w:div w:id="224681677">
      <w:bodyDiv w:val="1"/>
      <w:marLeft w:val="0"/>
      <w:marRight w:val="0"/>
      <w:marTop w:val="0"/>
      <w:marBottom w:val="0"/>
      <w:divBdr>
        <w:top w:val="none" w:sz="0" w:space="0" w:color="auto"/>
        <w:left w:val="none" w:sz="0" w:space="0" w:color="auto"/>
        <w:bottom w:val="none" w:sz="0" w:space="0" w:color="auto"/>
        <w:right w:val="none" w:sz="0" w:space="0" w:color="auto"/>
      </w:divBdr>
    </w:div>
    <w:div w:id="249508182">
      <w:bodyDiv w:val="1"/>
      <w:marLeft w:val="0"/>
      <w:marRight w:val="0"/>
      <w:marTop w:val="0"/>
      <w:marBottom w:val="0"/>
      <w:divBdr>
        <w:top w:val="none" w:sz="0" w:space="0" w:color="auto"/>
        <w:left w:val="none" w:sz="0" w:space="0" w:color="auto"/>
        <w:bottom w:val="none" w:sz="0" w:space="0" w:color="auto"/>
        <w:right w:val="none" w:sz="0" w:space="0" w:color="auto"/>
      </w:divBdr>
    </w:div>
    <w:div w:id="253100512">
      <w:bodyDiv w:val="1"/>
      <w:marLeft w:val="0"/>
      <w:marRight w:val="0"/>
      <w:marTop w:val="0"/>
      <w:marBottom w:val="0"/>
      <w:divBdr>
        <w:top w:val="none" w:sz="0" w:space="0" w:color="auto"/>
        <w:left w:val="none" w:sz="0" w:space="0" w:color="auto"/>
        <w:bottom w:val="none" w:sz="0" w:space="0" w:color="auto"/>
        <w:right w:val="none" w:sz="0" w:space="0" w:color="auto"/>
      </w:divBdr>
    </w:div>
    <w:div w:id="254746522">
      <w:bodyDiv w:val="1"/>
      <w:marLeft w:val="0"/>
      <w:marRight w:val="0"/>
      <w:marTop w:val="0"/>
      <w:marBottom w:val="0"/>
      <w:divBdr>
        <w:top w:val="none" w:sz="0" w:space="0" w:color="auto"/>
        <w:left w:val="none" w:sz="0" w:space="0" w:color="auto"/>
        <w:bottom w:val="none" w:sz="0" w:space="0" w:color="auto"/>
        <w:right w:val="none" w:sz="0" w:space="0" w:color="auto"/>
      </w:divBdr>
    </w:div>
    <w:div w:id="254898056">
      <w:bodyDiv w:val="1"/>
      <w:marLeft w:val="0"/>
      <w:marRight w:val="0"/>
      <w:marTop w:val="0"/>
      <w:marBottom w:val="0"/>
      <w:divBdr>
        <w:top w:val="none" w:sz="0" w:space="0" w:color="auto"/>
        <w:left w:val="none" w:sz="0" w:space="0" w:color="auto"/>
        <w:bottom w:val="none" w:sz="0" w:space="0" w:color="auto"/>
        <w:right w:val="none" w:sz="0" w:space="0" w:color="auto"/>
      </w:divBdr>
    </w:div>
    <w:div w:id="267585947">
      <w:bodyDiv w:val="1"/>
      <w:marLeft w:val="0"/>
      <w:marRight w:val="0"/>
      <w:marTop w:val="0"/>
      <w:marBottom w:val="0"/>
      <w:divBdr>
        <w:top w:val="none" w:sz="0" w:space="0" w:color="auto"/>
        <w:left w:val="none" w:sz="0" w:space="0" w:color="auto"/>
        <w:bottom w:val="none" w:sz="0" w:space="0" w:color="auto"/>
        <w:right w:val="none" w:sz="0" w:space="0" w:color="auto"/>
      </w:divBdr>
    </w:div>
    <w:div w:id="303435987">
      <w:bodyDiv w:val="1"/>
      <w:marLeft w:val="0"/>
      <w:marRight w:val="0"/>
      <w:marTop w:val="0"/>
      <w:marBottom w:val="0"/>
      <w:divBdr>
        <w:top w:val="none" w:sz="0" w:space="0" w:color="auto"/>
        <w:left w:val="none" w:sz="0" w:space="0" w:color="auto"/>
        <w:bottom w:val="none" w:sz="0" w:space="0" w:color="auto"/>
        <w:right w:val="none" w:sz="0" w:space="0" w:color="auto"/>
      </w:divBdr>
    </w:div>
    <w:div w:id="314143411">
      <w:bodyDiv w:val="1"/>
      <w:marLeft w:val="0"/>
      <w:marRight w:val="0"/>
      <w:marTop w:val="0"/>
      <w:marBottom w:val="0"/>
      <w:divBdr>
        <w:top w:val="none" w:sz="0" w:space="0" w:color="auto"/>
        <w:left w:val="none" w:sz="0" w:space="0" w:color="auto"/>
        <w:bottom w:val="none" w:sz="0" w:space="0" w:color="auto"/>
        <w:right w:val="none" w:sz="0" w:space="0" w:color="auto"/>
      </w:divBdr>
    </w:div>
    <w:div w:id="325667500">
      <w:bodyDiv w:val="1"/>
      <w:marLeft w:val="0"/>
      <w:marRight w:val="0"/>
      <w:marTop w:val="0"/>
      <w:marBottom w:val="0"/>
      <w:divBdr>
        <w:top w:val="none" w:sz="0" w:space="0" w:color="auto"/>
        <w:left w:val="none" w:sz="0" w:space="0" w:color="auto"/>
        <w:bottom w:val="none" w:sz="0" w:space="0" w:color="auto"/>
        <w:right w:val="none" w:sz="0" w:space="0" w:color="auto"/>
      </w:divBdr>
    </w:div>
    <w:div w:id="330834630">
      <w:bodyDiv w:val="1"/>
      <w:marLeft w:val="0"/>
      <w:marRight w:val="0"/>
      <w:marTop w:val="0"/>
      <w:marBottom w:val="0"/>
      <w:divBdr>
        <w:top w:val="none" w:sz="0" w:space="0" w:color="auto"/>
        <w:left w:val="none" w:sz="0" w:space="0" w:color="auto"/>
        <w:bottom w:val="none" w:sz="0" w:space="0" w:color="auto"/>
        <w:right w:val="none" w:sz="0" w:space="0" w:color="auto"/>
      </w:divBdr>
    </w:div>
    <w:div w:id="337078100">
      <w:bodyDiv w:val="1"/>
      <w:marLeft w:val="0"/>
      <w:marRight w:val="0"/>
      <w:marTop w:val="0"/>
      <w:marBottom w:val="0"/>
      <w:divBdr>
        <w:top w:val="none" w:sz="0" w:space="0" w:color="auto"/>
        <w:left w:val="none" w:sz="0" w:space="0" w:color="auto"/>
        <w:bottom w:val="none" w:sz="0" w:space="0" w:color="auto"/>
        <w:right w:val="none" w:sz="0" w:space="0" w:color="auto"/>
      </w:divBdr>
    </w:div>
    <w:div w:id="354576928">
      <w:bodyDiv w:val="1"/>
      <w:marLeft w:val="0"/>
      <w:marRight w:val="0"/>
      <w:marTop w:val="0"/>
      <w:marBottom w:val="0"/>
      <w:divBdr>
        <w:top w:val="none" w:sz="0" w:space="0" w:color="auto"/>
        <w:left w:val="none" w:sz="0" w:space="0" w:color="auto"/>
        <w:bottom w:val="none" w:sz="0" w:space="0" w:color="auto"/>
        <w:right w:val="none" w:sz="0" w:space="0" w:color="auto"/>
      </w:divBdr>
    </w:div>
    <w:div w:id="363755218">
      <w:bodyDiv w:val="1"/>
      <w:marLeft w:val="0"/>
      <w:marRight w:val="0"/>
      <w:marTop w:val="0"/>
      <w:marBottom w:val="0"/>
      <w:divBdr>
        <w:top w:val="none" w:sz="0" w:space="0" w:color="auto"/>
        <w:left w:val="none" w:sz="0" w:space="0" w:color="auto"/>
        <w:bottom w:val="none" w:sz="0" w:space="0" w:color="auto"/>
        <w:right w:val="none" w:sz="0" w:space="0" w:color="auto"/>
      </w:divBdr>
    </w:div>
    <w:div w:id="378483312">
      <w:bodyDiv w:val="1"/>
      <w:marLeft w:val="0"/>
      <w:marRight w:val="0"/>
      <w:marTop w:val="0"/>
      <w:marBottom w:val="0"/>
      <w:divBdr>
        <w:top w:val="none" w:sz="0" w:space="0" w:color="auto"/>
        <w:left w:val="none" w:sz="0" w:space="0" w:color="auto"/>
        <w:bottom w:val="none" w:sz="0" w:space="0" w:color="auto"/>
        <w:right w:val="none" w:sz="0" w:space="0" w:color="auto"/>
      </w:divBdr>
    </w:div>
    <w:div w:id="388236358">
      <w:bodyDiv w:val="1"/>
      <w:marLeft w:val="0"/>
      <w:marRight w:val="0"/>
      <w:marTop w:val="0"/>
      <w:marBottom w:val="0"/>
      <w:divBdr>
        <w:top w:val="none" w:sz="0" w:space="0" w:color="auto"/>
        <w:left w:val="none" w:sz="0" w:space="0" w:color="auto"/>
        <w:bottom w:val="none" w:sz="0" w:space="0" w:color="auto"/>
        <w:right w:val="none" w:sz="0" w:space="0" w:color="auto"/>
      </w:divBdr>
    </w:div>
    <w:div w:id="396124693">
      <w:bodyDiv w:val="1"/>
      <w:marLeft w:val="0"/>
      <w:marRight w:val="0"/>
      <w:marTop w:val="0"/>
      <w:marBottom w:val="0"/>
      <w:divBdr>
        <w:top w:val="none" w:sz="0" w:space="0" w:color="auto"/>
        <w:left w:val="none" w:sz="0" w:space="0" w:color="auto"/>
        <w:bottom w:val="none" w:sz="0" w:space="0" w:color="auto"/>
        <w:right w:val="none" w:sz="0" w:space="0" w:color="auto"/>
      </w:divBdr>
    </w:div>
    <w:div w:id="404306987">
      <w:bodyDiv w:val="1"/>
      <w:marLeft w:val="0"/>
      <w:marRight w:val="0"/>
      <w:marTop w:val="0"/>
      <w:marBottom w:val="0"/>
      <w:divBdr>
        <w:top w:val="none" w:sz="0" w:space="0" w:color="auto"/>
        <w:left w:val="none" w:sz="0" w:space="0" w:color="auto"/>
        <w:bottom w:val="none" w:sz="0" w:space="0" w:color="auto"/>
        <w:right w:val="none" w:sz="0" w:space="0" w:color="auto"/>
      </w:divBdr>
    </w:div>
    <w:div w:id="410322160">
      <w:bodyDiv w:val="1"/>
      <w:marLeft w:val="0"/>
      <w:marRight w:val="0"/>
      <w:marTop w:val="0"/>
      <w:marBottom w:val="0"/>
      <w:divBdr>
        <w:top w:val="none" w:sz="0" w:space="0" w:color="auto"/>
        <w:left w:val="none" w:sz="0" w:space="0" w:color="auto"/>
        <w:bottom w:val="none" w:sz="0" w:space="0" w:color="auto"/>
        <w:right w:val="none" w:sz="0" w:space="0" w:color="auto"/>
      </w:divBdr>
    </w:div>
    <w:div w:id="411317650">
      <w:bodyDiv w:val="1"/>
      <w:marLeft w:val="0"/>
      <w:marRight w:val="0"/>
      <w:marTop w:val="0"/>
      <w:marBottom w:val="0"/>
      <w:divBdr>
        <w:top w:val="none" w:sz="0" w:space="0" w:color="auto"/>
        <w:left w:val="none" w:sz="0" w:space="0" w:color="auto"/>
        <w:bottom w:val="none" w:sz="0" w:space="0" w:color="auto"/>
        <w:right w:val="none" w:sz="0" w:space="0" w:color="auto"/>
      </w:divBdr>
    </w:div>
    <w:div w:id="415978002">
      <w:bodyDiv w:val="1"/>
      <w:marLeft w:val="0"/>
      <w:marRight w:val="0"/>
      <w:marTop w:val="0"/>
      <w:marBottom w:val="0"/>
      <w:divBdr>
        <w:top w:val="none" w:sz="0" w:space="0" w:color="auto"/>
        <w:left w:val="none" w:sz="0" w:space="0" w:color="auto"/>
        <w:bottom w:val="none" w:sz="0" w:space="0" w:color="auto"/>
        <w:right w:val="none" w:sz="0" w:space="0" w:color="auto"/>
      </w:divBdr>
    </w:div>
    <w:div w:id="466551174">
      <w:bodyDiv w:val="1"/>
      <w:marLeft w:val="0"/>
      <w:marRight w:val="0"/>
      <w:marTop w:val="0"/>
      <w:marBottom w:val="0"/>
      <w:divBdr>
        <w:top w:val="none" w:sz="0" w:space="0" w:color="auto"/>
        <w:left w:val="none" w:sz="0" w:space="0" w:color="auto"/>
        <w:bottom w:val="none" w:sz="0" w:space="0" w:color="auto"/>
        <w:right w:val="none" w:sz="0" w:space="0" w:color="auto"/>
      </w:divBdr>
    </w:div>
    <w:div w:id="467936836">
      <w:bodyDiv w:val="1"/>
      <w:marLeft w:val="0"/>
      <w:marRight w:val="0"/>
      <w:marTop w:val="0"/>
      <w:marBottom w:val="0"/>
      <w:divBdr>
        <w:top w:val="none" w:sz="0" w:space="0" w:color="auto"/>
        <w:left w:val="none" w:sz="0" w:space="0" w:color="auto"/>
        <w:bottom w:val="none" w:sz="0" w:space="0" w:color="auto"/>
        <w:right w:val="none" w:sz="0" w:space="0" w:color="auto"/>
      </w:divBdr>
    </w:div>
    <w:div w:id="474762346">
      <w:bodyDiv w:val="1"/>
      <w:marLeft w:val="0"/>
      <w:marRight w:val="0"/>
      <w:marTop w:val="0"/>
      <w:marBottom w:val="0"/>
      <w:divBdr>
        <w:top w:val="none" w:sz="0" w:space="0" w:color="auto"/>
        <w:left w:val="none" w:sz="0" w:space="0" w:color="auto"/>
        <w:bottom w:val="none" w:sz="0" w:space="0" w:color="auto"/>
        <w:right w:val="none" w:sz="0" w:space="0" w:color="auto"/>
      </w:divBdr>
    </w:div>
    <w:div w:id="478494623">
      <w:bodyDiv w:val="1"/>
      <w:marLeft w:val="0"/>
      <w:marRight w:val="0"/>
      <w:marTop w:val="0"/>
      <w:marBottom w:val="0"/>
      <w:divBdr>
        <w:top w:val="none" w:sz="0" w:space="0" w:color="auto"/>
        <w:left w:val="none" w:sz="0" w:space="0" w:color="auto"/>
        <w:bottom w:val="none" w:sz="0" w:space="0" w:color="auto"/>
        <w:right w:val="none" w:sz="0" w:space="0" w:color="auto"/>
      </w:divBdr>
    </w:div>
    <w:div w:id="483469493">
      <w:bodyDiv w:val="1"/>
      <w:marLeft w:val="0"/>
      <w:marRight w:val="0"/>
      <w:marTop w:val="0"/>
      <w:marBottom w:val="0"/>
      <w:divBdr>
        <w:top w:val="none" w:sz="0" w:space="0" w:color="auto"/>
        <w:left w:val="none" w:sz="0" w:space="0" w:color="auto"/>
        <w:bottom w:val="none" w:sz="0" w:space="0" w:color="auto"/>
        <w:right w:val="none" w:sz="0" w:space="0" w:color="auto"/>
      </w:divBdr>
    </w:div>
    <w:div w:id="492919896">
      <w:bodyDiv w:val="1"/>
      <w:marLeft w:val="0"/>
      <w:marRight w:val="0"/>
      <w:marTop w:val="0"/>
      <w:marBottom w:val="0"/>
      <w:divBdr>
        <w:top w:val="none" w:sz="0" w:space="0" w:color="auto"/>
        <w:left w:val="none" w:sz="0" w:space="0" w:color="auto"/>
        <w:bottom w:val="none" w:sz="0" w:space="0" w:color="auto"/>
        <w:right w:val="none" w:sz="0" w:space="0" w:color="auto"/>
      </w:divBdr>
    </w:div>
    <w:div w:id="496580188">
      <w:bodyDiv w:val="1"/>
      <w:marLeft w:val="0"/>
      <w:marRight w:val="0"/>
      <w:marTop w:val="0"/>
      <w:marBottom w:val="0"/>
      <w:divBdr>
        <w:top w:val="none" w:sz="0" w:space="0" w:color="auto"/>
        <w:left w:val="none" w:sz="0" w:space="0" w:color="auto"/>
        <w:bottom w:val="none" w:sz="0" w:space="0" w:color="auto"/>
        <w:right w:val="none" w:sz="0" w:space="0" w:color="auto"/>
      </w:divBdr>
    </w:div>
    <w:div w:id="505707310">
      <w:bodyDiv w:val="1"/>
      <w:marLeft w:val="0"/>
      <w:marRight w:val="0"/>
      <w:marTop w:val="0"/>
      <w:marBottom w:val="0"/>
      <w:divBdr>
        <w:top w:val="none" w:sz="0" w:space="0" w:color="auto"/>
        <w:left w:val="none" w:sz="0" w:space="0" w:color="auto"/>
        <w:bottom w:val="none" w:sz="0" w:space="0" w:color="auto"/>
        <w:right w:val="none" w:sz="0" w:space="0" w:color="auto"/>
      </w:divBdr>
    </w:div>
    <w:div w:id="513618008">
      <w:bodyDiv w:val="1"/>
      <w:marLeft w:val="0"/>
      <w:marRight w:val="0"/>
      <w:marTop w:val="0"/>
      <w:marBottom w:val="0"/>
      <w:divBdr>
        <w:top w:val="none" w:sz="0" w:space="0" w:color="auto"/>
        <w:left w:val="none" w:sz="0" w:space="0" w:color="auto"/>
        <w:bottom w:val="none" w:sz="0" w:space="0" w:color="auto"/>
        <w:right w:val="none" w:sz="0" w:space="0" w:color="auto"/>
      </w:divBdr>
    </w:div>
    <w:div w:id="521750264">
      <w:bodyDiv w:val="1"/>
      <w:marLeft w:val="0"/>
      <w:marRight w:val="0"/>
      <w:marTop w:val="0"/>
      <w:marBottom w:val="0"/>
      <w:divBdr>
        <w:top w:val="none" w:sz="0" w:space="0" w:color="auto"/>
        <w:left w:val="none" w:sz="0" w:space="0" w:color="auto"/>
        <w:bottom w:val="none" w:sz="0" w:space="0" w:color="auto"/>
        <w:right w:val="none" w:sz="0" w:space="0" w:color="auto"/>
      </w:divBdr>
    </w:div>
    <w:div w:id="527449803">
      <w:bodyDiv w:val="1"/>
      <w:marLeft w:val="0"/>
      <w:marRight w:val="0"/>
      <w:marTop w:val="0"/>
      <w:marBottom w:val="0"/>
      <w:divBdr>
        <w:top w:val="none" w:sz="0" w:space="0" w:color="auto"/>
        <w:left w:val="none" w:sz="0" w:space="0" w:color="auto"/>
        <w:bottom w:val="none" w:sz="0" w:space="0" w:color="auto"/>
        <w:right w:val="none" w:sz="0" w:space="0" w:color="auto"/>
      </w:divBdr>
    </w:div>
    <w:div w:id="533079876">
      <w:bodyDiv w:val="1"/>
      <w:marLeft w:val="0"/>
      <w:marRight w:val="0"/>
      <w:marTop w:val="0"/>
      <w:marBottom w:val="0"/>
      <w:divBdr>
        <w:top w:val="none" w:sz="0" w:space="0" w:color="auto"/>
        <w:left w:val="none" w:sz="0" w:space="0" w:color="auto"/>
        <w:bottom w:val="none" w:sz="0" w:space="0" w:color="auto"/>
        <w:right w:val="none" w:sz="0" w:space="0" w:color="auto"/>
      </w:divBdr>
    </w:div>
    <w:div w:id="551500590">
      <w:bodyDiv w:val="1"/>
      <w:marLeft w:val="0"/>
      <w:marRight w:val="0"/>
      <w:marTop w:val="0"/>
      <w:marBottom w:val="0"/>
      <w:divBdr>
        <w:top w:val="none" w:sz="0" w:space="0" w:color="auto"/>
        <w:left w:val="none" w:sz="0" w:space="0" w:color="auto"/>
        <w:bottom w:val="none" w:sz="0" w:space="0" w:color="auto"/>
        <w:right w:val="none" w:sz="0" w:space="0" w:color="auto"/>
      </w:divBdr>
    </w:div>
    <w:div w:id="555942056">
      <w:bodyDiv w:val="1"/>
      <w:marLeft w:val="0"/>
      <w:marRight w:val="0"/>
      <w:marTop w:val="0"/>
      <w:marBottom w:val="0"/>
      <w:divBdr>
        <w:top w:val="none" w:sz="0" w:space="0" w:color="auto"/>
        <w:left w:val="none" w:sz="0" w:space="0" w:color="auto"/>
        <w:bottom w:val="none" w:sz="0" w:space="0" w:color="auto"/>
        <w:right w:val="none" w:sz="0" w:space="0" w:color="auto"/>
      </w:divBdr>
    </w:div>
    <w:div w:id="558397801">
      <w:bodyDiv w:val="1"/>
      <w:marLeft w:val="0"/>
      <w:marRight w:val="0"/>
      <w:marTop w:val="0"/>
      <w:marBottom w:val="0"/>
      <w:divBdr>
        <w:top w:val="none" w:sz="0" w:space="0" w:color="auto"/>
        <w:left w:val="none" w:sz="0" w:space="0" w:color="auto"/>
        <w:bottom w:val="none" w:sz="0" w:space="0" w:color="auto"/>
        <w:right w:val="none" w:sz="0" w:space="0" w:color="auto"/>
      </w:divBdr>
    </w:div>
    <w:div w:id="567032415">
      <w:bodyDiv w:val="1"/>
      <w:marLeft w:val="0"/>
      <w:marRight w:val="0"/>
      <w:marTop w:val="0"/>
      <w:marBottom w:val="0"/>
      <w:divBdr>
        <w:top w:val="none" w:sz="0" w:space="0" w:color="auto"/>
        <w:left w:val="none" w:sz="0" w:space="0" w:color="auto"/>
        <w:bottom w:val="none" w:sz="0" w:space="0" w:color="auto"/>
        <w:right w:val="none" w:sz="0" w:space="0" w:color="auto"/>
      </w:divBdr>
    </w:div>
    <w:div w:id="568926827">
      <w:bodyDiv w:val="1"/>
      <w:marLeft w:val="0"/>
      <w:marRight w:val="0"/>
      <w:marTop w:val="0"/>
      <w:marBottom w:val="0"/>
      <w:divBdr>
        <w:top w:val="none" w:sz="0" w:space="0" w:color="auto"/>
        <w:left w:val="none" w:sz="0" w:space="0" w:color="auto"/>
        <w:bottom w:val="none" w:sz="0" w:space="0" w:color="auto"/>
        <w:right w:val="none" w:sz="0" w:space="0" w:color="auto"/>
      </w:divBdr>
    </w:div>
    <w:div w:id="602687637">
      <w:bodyDiv w:val="1"/>
      <w:marLeft w:val="0"/>
      <w:marRight w:val="0"/>
      <w:marTop w:val="0"/>
      <w:marBottom w:val="0"/>
      <w:divBdr>
        <w:top w:val="none" w:sz="0" w:space="0" w:color="auto"/>
        <w:left w:val="none" w:sz="0" w:space="0" w:color="auto"/>
        <w:bottom w:val="none" w:sz="0" w:space="0" w:color="auto"/>
        <w:right w:val="none" w:sz="0" w:space="0" w:color="auto"/>
      </w:divBdr>
    </w:div>
    <w:div w:id="612714237">
      <w:bodyDiv w:val="1"/>
      <w:marLeft w:val="0"/>
      <w:marRight w:val="0"/>
      <w:marTop w:val="0"/>
      <w:marBottom w:val="0"/>
      <w:divBdr>
        <w:top w:val="none" w:sz="0" w:space="0" w:color="auto"/>
        <w:left w:val="none" w:sz="0" w:space="0" w:color="auto"/>
        <w:bottom w:val="none" w:sz="0" w:space="0" w:color="auto"/>
        <w:right w:val="none" w:sz="0" w:space="0" w:color="auto"/>
      </w:divBdr>
    </w:div>
    <w:div w:id="617834492">
      <w:bodyDiv w:val="1"/>
      <w:marLeft w:val="0"/>
      <w:marRight w:val="0"/>
      <w:marTop w:val="0"/>
      <w:marBottom w:val="0"/>
      <w:divBdr>
        <w:top w:val="none" w:sz="0" w:space="0" w:color="auto"/>
        <w:left w:val="none" w:sz="0" w:space="0" w:color="auto"/>
        <w:bottom w:val="none" w:sz="0" w:space="0" w:color="auto"/>
        <w:right w:val="none" w:sz="0" w:space="0" w:color="auto"/>
      </w:divBdr>
    </w:div>
    <w:div w:id="618997198">
      <w:bodyDiv w:val="1"/>
      <w:marLeft w:val="0"/>
      <w:marRight w:val="0"/>
      <w:marTop w:val="0"/>
      <w:marBottom w:val="0"/>
      <w:divBdr>
        <w:top w:val="none" w:sz="0" w:space="0" w:color="auto"/>
        <w:left w:val="none" w:sz="0" w:space="0" w:color="auto"/>
        <w:bottom w:val="none" w:sz="0" w:space="0" w:color="auto"/>
        <w:right w:val="none" w:sz="0" w:space="0" w:color="auto"/>
      </w:divBdr>
    </w:div>
    <w:div w:id="637566747">
      <w:bodyDiv w:val="1"/>
      <w:marLeft w:val="0"/>
      <w:marRight w:val="0"/>
      <w:marTop w:val="0"/>
      <w:marBottom w:val="0"/>
      <w:divBdr>
        <w:top w:val="none" w:sz="0" w:space="0" w:color="auto"/>
        <w:left w:val="none" w:sz="0" w:space="0" w:color="auto"/>
        <w:bottom w:val="none" w:sz="0" w:space="0" w:color="auto"/>
        <w:right w:val="none" w:sz="0" w:space="0" w:color="auto"/>
      </w:divBdr>
    </w:div>
    <w:div w:id="672954590">
      <w:bodyDiv w:val="1"/>
      <w:marLeft w:val="0"/>
      <w:marRight w:val="0"/>
      <w:marTop w:val="0"/>
      <w:marBottom w:val="0"/>
      <w:divBdr>
        <w:top w:val="none" w:sz="0" w:space="0" w:color="auto"/>
        <w:left w:val="none" w:sz="0" w:space="0" w:color="auto"/>
        <w:bottom w:val="none" w:sz="0" w:space="0" w:color="auto"/>
        <w:right w:val="none" w:sz="0" w:space="0" w:color="auto"/>
      </w:divBdr>
    </w:div>
    <w:div w:id="697894462">
      <w:bodyDiv w:val="1"/>
      <w:marLeft w:val="0"/>
      <w:marRight w:val="0"/>
      <w:marTop w:val="0"/>
      <w:marBottom w:val="0"/>
      <w:divBdr>
        <w:top w:val="none" w:sz="0" w:space="0" w:color="auto"/>
        <w:left w:val="none" w:sz="0" w:space="0" w:color="auto"/>
        <w:bottom w:val="none" w:sz="0" w:space="0" w:color="auto"/>
        <w:right w:val="none" w:sz="0" w:space="0" w:color="auto"/>
      </w:divBdr>
    </w:div>
    <w:div w:id="701980931">
      <w:bodyDiv w:val="1"/>
      <w:marLeft w:val="0"/>
      <w:marRight w:val="0"/>
      <w:marTop w:val="0"/>
      <w:marBottom w:val="0"/>
      <w:divBdr>
        <w:top w:val="none" w:sz="0" w:space="0" w:color="auto"/>
        <w:left w:val="none" w:sz="0" w:space="0" w:color="auto"/>
        <w:bottom w:val="none" w:sz="0" w:space="0" w:color="auto"/>
        <w:right w:val="none" w:sz="0" w:space="0" w:color="auto"/>
      </w:divBdr>
    </w:div>
    <w:div w:id="726564277">
      <w:bodyDiv w:val="1"/>
      <w:marLeft w:val="0"/>
      <w:marRight w:val="0"/>
      <w:marTop w:val="0"/>
      <w:marBottom w:val="0"/>
      <w:divBdr>
        <w:top w:val="none" w:sz="0" w:space="0" w:color="auto"/>
        <w:left w:val="none" w:sz="0" w:space="0" w:color="auto"/>
        <w:bottom w:val="none" w:sz="0" w:space="0" w:color="auto"/>
        <w:right w:val="none" w:sz="0" w:space="0" w:color="auto"/>
      </w:divBdr>
    </w:div>
    <w:div w:id="739258332">
      <w:bodyDiv w:val="1"/>
      <w:marLeft w:val="0"/>
      <w:marRight w:val="0"/>
      <w:marTop w:val="0"/>
      <w:marBottom w:val="0"/>
      <w:divBdr>
        <w:top w:val="none" w:sz="0" w:space="0" w:color="auto"/>
        <w:left w:val="none" w:sz="0" w:space="0" w:color="auto"/>
        <w:bottom w:val="none" w:sz="0" w:space="0" w:color="auto"/>
        <w:right w:val="none" w:sz="0" w:space="0" w:color="auto"/>
      </w:divBdr>
    </w:div>
    <w:div w:id="740373578">
      <w:bodyDiv w:val="1"/>
      <w:marLeft w:val="0"/>
      <w:marRight w:val="0"/>
      <w:marTop w:val="0"/>
      <w:marBottom w:val="0"/>
      <w:divBdr>
        <w:top w:val="none" w:sz="0" w:space="0" w:color="auto"/>
        <w:left w:val="none" w:sz="0" w:space="0" w:color="auto"/>
        <w:bottom w:val="none" w:sz="0" w:space="0" w:color="auto"/>
        <w:right w:val="none" w:sz="0" w:space="0" w:color="auto"/>
      </w:divBdr>
    </w:div>
    <w:div w:id="742948786">
      <w:bodyDiv w:val="1"/>
      <w:marLeft w:val="0"/>
      <w:marRight w:val="0"/>
      <w:marTop w:val="0"/>
      <w:marBottom w:val="0"/>
      <w:divBdr>
        <w:top w:val="none" w:sz="0" w:space="0" w:color="auto"/>
        <w:left w:val="none" w:sz="0" w:space="0" w:color="auto"/>
        <w:bottom w:val="none" w:sz="0" w:space="0" w:color="auto"/>
        <w:right w:val="none" w:sz="0" w:space="0" w:color="auto"/>
      </w:divBdr>
    </w:div>
    <w:div w:id="746027719">
      <w:bodyDiv w:val="1"/>
      <w:marLeft w:val="0"/>
      <w:marRight w:val="0"/>
      <w:marTop w:val="0"/>
      <w:marBottom w:val="0"/>
      <w:divBdr>
        <w:top w:val="none" w:sz="0" w:space="0" w:color="auto"/>
        <w:left w:val="none" w:sz="0" w:space="0" w:color="auto"/>
        <w:bottom w:val="none" w:sz="0" w:space="0" w:color="auto"/>
        <w:right w:val="none" w:sz="0" w:space="0" w:color="auto"/>
      </w:divBdr>
    </w:div>
    <w:div w:id="748579059">
      <w:bodyDiv w:val="1"/>
      <w:marLeft w:val="0"/>
      <w:marRight w:val="0"/>
      <w:marTop w:val="0"/>
      <w:marBottom w:val="0"/>
      <w:divBdr>
        <w:top w:val="none" w:sz="0" w:space="0" w:color="auto"/>
        <w:left w:val="none" w:sz="0" w:space="0" w:color="auto"/>
        <w:bottom w:val="none" w:sz="0" w:space="0" w:color="auto"/>
        <w:right w:val="none" w:sz="0" w:space="0" w:color="auto"/>
      </w:divBdr>
    </w:div>
    <w:div w:id="760950027">
      <w:bodyDiv w:val="1"/>
      <w:marLeft w:val="0"/>
      <w:marRight w:val="0"/>
      <w:marTop w:val="0"/>
      <w:marBottom w:val="0"/>
      <w:divBdr>
        <w:top w:val="none" w:sz="0" w:space="0" w:color="auto"/>
        <w:left w:val="none" w:sz="0" w:space="0" w:color="auto"/>
        <w:bottom w:val="none" w:sz="0" w:space="0" w:color="auto"/>
        <w:right w:val="none" w:sz="0" w:space="0" w:color="auto"/>
      </w:divBdr>
    </w:div>
    <w:div w:id="775246964">
      <w:bodyDiv w:val="1"/>
      <w:marLeft w:val="0"/>
      <w:marRight w:val="0"/>
      <w:marTop w:val="0"/>
      <w:marBottom w:val="0"/>
      <w:divBdr>
        <w:top w:val="none" w:sz="0" w:space="0" w:color="auto"/>
        <w:left w:val="none" w:sz="0" w:space="0" w:color="auto"/>
        <w:bottom w:val="none" w:sz="0" w:space="0" w:color="auto"/>
        <w:right w:val="none" w:sz="0" w:space="0" w:color="auto"/>
      </w:divBdr>
    </w:div>
    <w:div w:id="785739808">
      <w:bodyDiv w:val="1"/>
      <w:marLeft w:val="0"/>
      <w:marRight w:val="0"/>
      <w:marTop w:val="0"/>
      <w:marBottom w:val="0"/>
      <w:divBdr>
        <w:top w:val="none" w:sz="0" w:space="0" w:color="auto"/>
        <w:left w:val="none" w:sz="0" w:space="0" w:color="auto"/>
        <w:bottom w:val="none" w:sz="0" w:space="0" w:color="auto"/>
        <w:right w:val="none" w:sz="0" w:space="0" w:color="auto"/>
      </w:divBdr>
    </w:div>
    <w:div w:id="797070451">
      <w:bodyDiv w:val="1"/>
      <w:marLeft w:val="0"/>
      <w:marRight w:val="0"/>
      <w:marTop w:val="0"/>
      <w:marBottom w:val="0"/>
      <w:divBdr>
        <w:top w:val="none" w:sz="0" w:space="0" w:color="auto"/>
        <w:left w:val="none" w:sz="0" w:space="0" w:color="auto"/>
        <w:bottom w:val="none" w:sz="0" w:space="0" w:color="auto"/>
        <w:right w:val="none" w:sz="0" w:space="0" w:color="auto"/>
      </w:divBdr>
    </w:div>
    <w:div w:id="808789321">
      <w:bodyDiv w:val="1"/>
      <w:marLeft w:val="0"/>
      <w:marRight w:val="0"/>
      <w:marTop w:val="0"/>
      <w:marBottom w:val="0"/>
      <w:divBdr>
        <w:top w:val="none" w:sz="0" w:space="0" w:color="auto"/>
        <w:left w:val="none" w:sz="0" w:space="0" w:color="auto"/>
        <w:bottom w:val="none" w:sz="0" w:space="0" w:color="auto"/>
        <w:right w:val="none" w:sz="0" w:space="0" w:color="auto"/>
      </w:divBdr>
    </w:div>
    <w:div w:id="822507165">
      <w:bodyDiv w:val="1"/>
      <w:marLeft w:val="0"/>
      <w:marRight w:val="0"/>
      <w:marTop w:val="0"/>
      <w:marBottom w:val="0"/>
      <w:divBdr>
        <w:top w:val="none" w:sz="0" w:space="0" w:color="auto"/>
        <w:left w:val="none" w:sz="0" w:space="0" w:color="auto"/>
        <w:bottom w:val="none" w:sz="0" w:space="0" w:color="auto"/>
        <w:right w:val="none" w:sz="0" w:space="0" w:color="auto"/>
      </w:divBdr>
    </w:div>
    <w:div w:id="837306070">
      <w:bodyDiv w:val="1"/>
      <w:marLeft w:val="0"/>
      <w:marRight w:val="0"/>
      <w:marTop w:val="0"/>
      <w:marBottom w:val="0"/>
      <w:divBdr>
        <w:top w:val="none" w:sz="0" w:space="0" w:color="auto"/>
        <w:left w:val="none" w:sz="0" w:space="0" w:color="auto"/>
        <w:bottom w:val="none" w:sz="0" w:space="0" w:color="auto"/>
        <w:right w:val="none" w:sz="0" w:space="0" w:color="auto"/>
      </w:divBdr>
    </w:div>
    <w:div w:id="853810424">
      <w:bodyDiv w:val="1"/>
      <w:marLeft w:val="0"/>
      <w:marRight w:val="0"/>
      <w:marTop w:val="0"/>
      <w:marBottom w:val="0"/>
      <w:divBdr>
        <w:top w:val="none" w:sz="0" w:space="0" w:color="auto"/>
        <w:left w:val="none" w:sz="0" w:space="0" w:color="auto"/>
        <w:bottom w:val="none" w:sz="0" w:space="0" w:color="auto"/>
        <w:right w:val="none" w:sz="0" w:space="0" w:color="auto"/>
      </w:divBdr>
    </w:div>
    <w:div w:id="856235786">
      <w:bodyDiv w:val="1"/>
      <w:marLeft w:val="0"/>
      <w:marRight w:val="0"/>
      <w:marTop w:val="0"/>
      <w:marBottom w:val="0"/>
      <w:divBdr>
        <w:top w:val="none" w:sz="0" w:space="0" w:color="auto"/>
        <w:left w:val="none" w:sz="0" w:space="0" w:color="auto"/>
        <w:bottom w:val="none" w:sz="0" w:space="0" w:color="auto"/>
        <w:right w:val="none" w:sz="0" w:space="0" w:color="auto"/>
      </w:divBdr>
    </w:div>
    <w:div w:id="857885868">
      <w:bodyDiv w:val="1"/>
      <w:marLeft w:val="0"/>
      <w:marRight w:val="0"/>
      <w:marTop w:val="0"/>
      <w:marBottom w:val="0"/>
      <w:divBdr>
        <w:top w:val="none" w:sz="0" w:space="0" w:color="auto"/>
        <w:left w:val="none" w:sz="0" w:space="0" w:color="auto"/>
        <w:bottom w:val="none" w:sz="0" w:space="0" w:color="auto"/>
        <w:right w:val="none" w:sz="0" w:space="0" w:color="auto"/>
      </w:divBdr>
    </w:div>
    <w:div w:id="864636870">
      <w:bodyDiv w:val="1"/>
      <w:marLeft w:val="0"/>
      <w:marRight w:val="0"/>
      <w:marTop w:val="0"/>
      <w:marBottom w:val="0"/>
      <w:divBdr>
        <w:top w:val="none" w:sz="0" w:space="0" w:color="auto"/>
        <w:left w:val="none" w:sz="0" w:space="0" w:color="auto"/>
        <w:bottom w:val="none" w:sz="0" w:space="0" w:color="auto"/>
        <w:right w:val="none" w:sz="0" w:space="0" w:color="auto"/>
      </w:divBdr>
    </w:div>
    <w:div w:id="879978130">
      <w:bodyDiv w:val="1"/>
      <w:marLeft w:val="0"/>
      <w:marRight w:val="0"/>
      <w:marTop w:val="0"/>
      <w:marBottom w:val="0"/>
      <w:divBdr>
        <w:top w:val="none" w:sz="0" w:space="0" w:color="auto"/>
        <w:left w:val="none" w:sz="0" w:space="0" w:color="auto"/>
        <w:bottom w:val="none" w:sz="0" w:space="0" w:color="auto"/>
        <w:right w:val="none" w:sz="0" w:space="0" w:color="auto"/>
      </w:divBdr>
    </w:div>
    <w:div w:id="881214254">
      <w:bodyDiv w:val="1"/>
      <w:marLeft w:val="0"/>
      <w:marRight w:val="0"/>
      <w:marTop w:val="0"/>
      <w:marBottom w:val="0"/>
      <w:divBdr>
        <w:top w:val="none" w:sz="0" w:space="0" w:color="auto"/>
        <w:left w:val="none" w:sz="0" w:space="0" w:color="auto"/>
        <w:bottom w:val="none" w:sz="0" w:space="0" w:color="auto"/>
        <w:right w:val="none" w:sz="0" w:space="0" w:color="auto"/>
      </w:divBdr>
    </w:div>
    <w:div w:id="882906005">
      <w:bodyDiv w:val="1"/>
      <w:marLeft w:val="0"/>
      <w:marRight w:val="0"/>
      <w:marTop w:val="0"/>
      <w:marBottom w:val="0"/>
      <w:divBdr>
        <w:top w:val="none" w:sz="0" w:space="0" w:color="auto"/>
        <w:left w:val="none" w:sz="0" w:space="0" w:color="auto"/>
        <w:bottom w:val="none" w:sz="0" w:space="0" w:color="auto"/>
        <w:right w:val="none" w:sz="0" w:space="0" w:color="auto"/>
      </w:divBdr>
    </w:div>
    <w:div w:id="897665407">
      <w:bodyDiv w:val="1"/>
      <w:marLeft w:val="0"/>
      <w:marRight w:val="0"/>
      <w:marTop w:val="0"/>
      <w:marBottom w:val="0"/>
      <w:divBdr>
        <w:top w:val="none" w:sz="0" w:space="0" w:color="auto"/>
        <w:left w:val="none" w:sz="0" w:space="0" w:color="auto"/>
        <w:bottom w:val="none" w:sz="0" w:space="0" w:color="auto"/>
        <w:right w:val="none" w:sz="0" w:space="0" w:color="auto"/>
      </w:divBdr>
    </w:div>
    <w:div w:id="901985085">
      <w:bodyDiv w:val="1"/>
      <w:marLeft w:val="0"/>
      <w:marRight w:val="0"/>
      <w:marTop w:val="0"/>
      <w:marBottom w:val="0"/>
      <w:divBdr>
        <w:top w:val="none" w:sz="0" w:space="0" w:color="auto"/>
        <w:left w:val="none" w:sz="0" w:space="0" w:color="auto"/>
        <w:bottom w:val="none" w:sz="0" w:space="0" w:color="auto"/>
        <w:right w:val="none" w:sz="0" w:space="0" w:color="auto"/>
      </w:divBdr>
    </w:div>
    <w:div w:id="944654386">
      <w:bodyDiv w:val="1"/>
      <w:marLeft w:val="0"/>
      <w:marRight w:val="0"/>
      <w:marTop w:val="0"/>
      <w:marBottom w:val="0"/>
      <w:divBdr>
        <w:top w:val="none" w:sz="0" w:space="0" w:color="auto"/>
        <w:left w:val="none" w:sz="0" w:space="0" w:color="auto"/>
        <w:bottom w:val="none" w:sz="0" w:space="0" w:color="auto"/>
        <w:right w:val="none" w:sz="0" w:space="0" w:color="auto"/>
      </w:divBdr>
    </w:div>
    <w:div w:id="950627166">
      <w:bodyDiv w:val="1"/>
      <w:marLeft w:val="0"/>
      <w:marRight w:val="0"/>
      <w:marTop w:val="0"/>
      <w:marBottom w:val="0"/>
      <w:divBdr>
        <w:top w:val="none" w:sz="0" w:space="0" w:color="auto"/>
        <w:left w:val="none" w:sz="0" w:space="0" w:color="auto"/>
        <w:bottom w:val="none" w:sz="0" w:space="0" w:color="auto"/>
        <w:right w:val="none" w:sz="0" w:space="0" w:color="auto"/>
      </w:divBdr>
    </w:div>
    <w:div w:id="969359180">
      <w:bodyDiv w:val="1"/>
      <w:marLeft w:val="0"/>
      <w:marRight w:val="0"/>
      <w:marTop w:val="0"/>
      <w:marBottom w:val="0"/>
      <w:divBdr>
        <w:top w:val="none" w:sz="0" w:space="0" w:color="auto"/>
        <w:left w:val="none" w:sz="0" w:space="0" w:color="auto"/>
        <w:bottom w:val="none" w:sz="0" w:space="0" w:color="auto"/>
        <w:right w:val="none" w:sz="0" w:space="0" w:color="auto"/>
      </w:divBdr>
    </w:div>
    <w:div w:id="980036153">
      <w:bodyDiv w:val="1"/>
      <w:marLeft w:val="0"/>
      <w:marRight w:val="0"/>
      <w:marTop w:val="0"/>
      <w:marBottom w:val="0"/>
      <w:divBdr>
        <w:top w:val="none" w:sz="0" w:space="0" w:color="auto"/>
        <w:left w:val="none" w:sz="0" w:space="0" w:color="auto"/>
        <w:bottom w:val="none" w:sz="0" w:space="0" w:color="auto"/>
        <w:right w:val="none" w:sz="0" w:space="0" w:color="auto"/>
      </w:divBdr>
    </w:div>
    <w:div w:id="980118142">
      <w:bodyDiv w:val="1"/>
      <w:marLeft w:val="0"/>
      <w:marRight w:val="0"/>
      <w:marTop w:val="0"/>
      <w:marBottom w:val="0"/>
      <w:divBdr>
        <w:top w:val="none" w:sz="0" w:space="0" w:color="auto"/>
        <w:left w:val="none" w:sz="0" w:space="0" w:color="auto"/>
        <w:bottom w:val="none" w:sz="0" w:space="0" w:color="auto"/>
        <w:right w:val="none" w:sz="0" w:space="0" w:color="auto"/>
      </w:divBdr>
    </w:div>
    <w:div w:id="980156667">
      <w:bodyDiv w:val="1"/>
      <w:marLeft w:val="0"/>
      <w:marRight w:val="0"/>
      <w:marTop w:val="0"/>
      <w:marBottom w:val="0"/>
      <w:divBdr>
        <w:top w:val="none" w:sz="0" w:space="0" w:color="auto"/>
        <w:left w:val="none" w:sz="0" w:space="0" w:color="auto"/>
        <w:bottom w:val="none" w:sz="0" w:space="0" w:color="auto"/>
        <w:right w:val="none" w:sz="0" w:space="0" w:color="auto"/>
      </w:divBdr>
    </w:div>
    <w:div w:id="981037956">
      <w:bodyDiv w:val="1"/>
      <w:marLeft w:val="0"/>
      <w:marRight w:val="0"/>
      <w:marTop w:val="0"/>
      <w:marBottom w:val="0"/>
      <w:divBdr>
        <w:top w:val="none" w:sz="0" w:space="0" w:color="auto"/>
        <w:left w:val="none" w:sz="0" w:space="0" w:color="auto"/>
        <w:bottom w:val="none" w:sz="0" w:space="0" w:color="auto"/>
        <w:right w:val="none" w:sz="0" w:space="0" w:color="auto"/>
      </w:divBdr>
    </w:div>
    <w:div w:id="995646144">
      <w:bodyDiv w:val="1"/>
      <w:marLeft w:val="0"/>
      <w:marRight w:val="0"/>
      <w:marTop w:val="0"/>
      <w:marBottom w:val="0"/>
      <w:divBdr>
        <w:top w:val="none" w:sz="0" w:space="0" w:color="auto"/>
        <w:left w:val="none" w:sz="0" w:space="0" w:color="auto"/>
        <w:bottom w:val="none" w:sz="0" w:space="0" w:color="auto"/>
        <w:right w:val="none" w:sz="0" w:space="0" w:color="auto"/>
      </w:divBdr>
    </w:div>
    <w:div w:id="999695127">
      <w:bodyDiv w:val="1"/>
      <w:marLeft w:val="0"/>
      <w:marRight w:val="0"/>
      <w:marTop w:val="0"/>
      <w:marBottom w:val="0"/>
      <w:divBdr>
        <w:top w:val="none" w:sz="0" w:space="0" w:color="auto"/>
        <w:left w:val="none" w:sz="0" w:space="0" w:color="auto"/>
        <w:bottom w:val="none" w:sz="0" w:space="0" w:color="auto"/>
        <w:right w:val="none" w:sz="0" w:space="0" w:color="auto"/>
      </w:divBdr>
    </w:div>
    <w:div w:id="1005281983">
      <w:bodyDiv w:val="1"/>
      <w:marLeft w:val="0"/>
      <w:marRight w:val="0"/>
      <w:marTop w:val="0"/>
      <w:marBottom w:val="0"/>
      <w:divBdr>
        <w:top w:val="none" w:sz="0" w:space="0" w:color="auto"/>
        <w:left w:val="none" w:sz="0" w:space="0" w:color="auto"/>
        <w:bottom w:val="none" w:sz="0" w:space="0" w:color="auto"/>
        <w:right w:val="none" w:sz="0" w:space="0" w:color="auto"/>
      </w:divBdr>
    </w:div>
    <w:div w:id="1012142535">
      <w:bodyDiv w:val="1"/>
      <w:marLeft w:val="0"/>
      <w:marRight w:val="0"/>
      <w:marTop w:val="0"/>
      <w:marBottom w:val="0"/>
      <w:divBdr>
        <w:top w:val="none" w:sz="0" w:space="0" w:color="auto"/>
        <w:left w:val="none" w:sz="0" w:space="0" w:color="auto"/>
        <w:bottom w:val="none" w:sz="0" w:space="0" w:color="auto"/>
        <w:right w:val="none" w:sz="0" w:space="0" w:color="auto"/>
      </w:divBdr>
    </w:div>
    <w:div w:id="1021666676">
      <w:bodyDiv w:val="1"/>
      <w:marLeft w:val="0"/>
      <w:marRight w:val="0"/>
      <w:marTop w:val="0"/>
      <w:marBottom w:val="0"/>
      <w:divBdr>
        <w:top w:val="none" w:sz="0" w:space="0" w:color="auto"/>
        <w:left w:val="none" w:sz="0" w:space="0" w:color="auto"/>
        <w:bottom w:val="none" w:sz="0" w:space="0" w:color="auto"/>
        <w:right w:val="none" w:sz="0" w:space="0" w:color="auto"/>
      </w:divBdr>
    </w:div>
    <w:div w:id="1027607057">
      <w:bodyDiv w:val="1"/>
      <w:marLeft w:val="0"/>
      <w:marRight w:val="0"/>
      <w:marTop w:val="0"/>
      <w:marBottom w:val="0"/>
      <w:divBdr>
        <w:top w:val="none" w:sz="0" w:space="0" w:color="auto"/>
        <w:left w:val="none" w:sz="0" w:space="0" w:color="auto"/>
        <w:bottom w:val="none" w:sz="0" w:space="0" w:color="auto"/>
        <w:right w:val="none" w:sz="0" w:space="0" w:color="auto"/>
      </w:divBdr>
    </w:div>
    <w:div w:id="1043941981">
      <w:bodyDiv w:val="1"/>
      <w:marLeft w:val="0"/>
      <w:marRight w:val="0"/>
      <w:marTop w:val="0"/>
      <w:marBottom w:val="0"/>
      <w:divBdr>
        <w:top w:val="none" w:sz="0" w:space="0" w:color="auto"/>
        <w:left w:val="none" w:sz="0" w:space="0" w:color="auto"/>
        <w:bottom w:val="none" w:sz="0" w:space="0" w:color="auto"/>
        <w:right w:val="none" w:sz="0" w:space="0" w:color="auto"/>
      </w:divBdr>
    </w:div>
    <w:div w:id="1083188909">
      <w:bodyDiv w:val="1"/>
      <w:marLeft w:val="0"/>
      <w:marRight w:val="0"/>
      <w:marTop w:val="0"/>
      <w:marBottom w:val="0"/>
      <w:divBdr>
        <w:top w:val="none" w:sz="0" w:space="0" w:color="auto"/>
        <w:left w:val="none" w:sz="0" w:space="0" w:color="auto"/>
        <w:bottom w:val="none" w:sz="0" w:space="0" w:color="auto"/>
        <w:right w:val="none" w:sz="0" w:space="0" w:color="auto"/>
      </w:divBdr>
    </w:div>
    <w:div w:id="1086608709">
      <w:bodyDiv w:val="1"/>
      <w:marLeft w:val="0"/>
      <w:marRight w:val="0"/>
      <w:marTop w:val="0"/>
      <w:marBottom w:val="0"/>
      <w:divBdr>
        <w:top w:val="none" w:sz="0" w:space="0" w:color="auto"/>
        <w:left w:val="none" w:sz="0" w:space="0" w:color="auto"/>
        <w:bottom w:val="none" w:sz="0" w:space="0" w:color="auto"/>
        <w:right w:val="none" w:sz="0" w:space="0" w:color="auto"/>
      </w:divBdr>
    </w:div>
    <w:div w:id="1099914626">
      <w:bodyDiv w:val="1"/>
      <w:marLeft w:val="0"/>
      <w:marRight w:val="0"/>
      <w:marTop w:val="0"/>
      <w:marBottom w:val="0"/>
      <w:divBdr>
        <w:top w:val="none" w:sz="0" w:space="0" w:color="auto"/>
        <w:left w:val="none" w:sz="0" w:space="0" w:color="auto"/>
        <w:bottom w:val="none" w:sz="0" w:space="0" w:color="auto"/>
        <w:right w:val="none" w:sz="0" w:space="0" w:color="auto"/>
      </w:divBdr>
    </w:div>
    <w:div w:id="1138375222">
      <w:bodyDiv w:val="1"/>
      <w:marLeft w:val="0"/>
      <w:marRight w:val="0"/>
      <w:marTop w:val="0"/>
      <w:marBottom w:val="0"/>
      <w:divBdr>
        <w:top w:val="none" w:sz="0" w:space="0" w:color="auto"/>
        <w:left w:val="none" w:sz="0" w:space="0" w:color="auto"/>
        <w:bottom w:val="none" w:sz="0" w:space="0" w:color="auto"/>
        <w:right w:val="none" w:sz="0" w:space="0" w:color="auto"/>
      </w:divBdr>
    </w:div>
    <w:div w:id="1140223027">
      <w:bodyDiv w:val="1"/>
      <w:marLeft w:val="0"/>
      <w:marRight w:val="0"/>
      <w:marTop w:val="0"/>
      <w:marBottom w:val="0"/>
      <w:divBdr>
        <w:top w:val="none" w:sz="0" w:space="0" w:color="auto"/>
        <w:left w:val="none" w:sz="0" w:space="0" w:color="auto"/>
        <w:bottom w:val="none" w:sz="0" w:space="0" w:color="auto"/>
        <w:right w:val="none" w:sz="0" w:space="0" w:color="auto"/>
      </w:divBdr>
    </w:div>
    <w:div w:id="1142037771">
      <w:bodyDiv w:val="1"/>
      <w:marLeft w:val="0"/>
      <w:marRight w:val="0"/>
      <w:marTop w:val="0"/>
      <w:marBottom w:val="0"/>
      <w:divBdr>
        <w:top w:val="none" w:sz="0" w:space="0" w:color="auto"/>
        <w:left w:val="none" w:sz="0" w:space="0" w:color="auto"/>
        <w:bottom w:val="none" w:sz="0" w:space="0" w:color="auto"/>
        <w:right w:val="none" w:sz="0" w:space="0" w:color="auto"/>
      </w:divBdr>
    </w:div>
    <w:div w:id="1165433872">
      <w:bodyDiv w:val="1"/>
      <w:marLeft w:val="0"/>
      <w:marRight w:val="0"/>
      <w:marTop w:val="0"/>
      <w:marBottom w:val="0"/>
      <w:divBdr>
        <w:top w:val="none" w:sz="0" w:space="0" w:color="auto"/>
        <w:left w:val="none" w:sz="0" w:space="0" w:color="auto"/>
        <w:bottom w:val="none" w:sz="0" w:space="0" w:color="auto"/>
        <w:right w:val="none" w:sz="0" w:space="0" w:color="auto"/>
      </w:divBdr>
    </w:div>
    <w:div w:id="1178084853">
      <w:bodyDiv w:val="1"/>
      <w:marLeft w:val="0"/>
      <w:marRight w:val="0"/>
      <w:marTop w:val="0"/>
      <w:marBottom w:val="0"/>
      <w:divBdr>
        <w:top w:val="none" w:sz="0" w:space="0" w:color="auto"/>
        <w:left w:val="none" w:sz="0" w:space="0" w:color="auto"/>
        <w:bottom w:val="none" w:sz="0" w:space="0" w:color="auto"/>
        <w:right w:val="none" w:sz="0" w:space="0" w:color="auto"/>
      </w:divBdr>
    </w:div>
    <w:div w:id="1188327724">
      <w:bodyDiv w:val="1"/>
      <w:marLeft w:val="0"/>
      <w:marRight w:val="0"/>
      <w:marTop w:val="0"/>
      <w:marBottom w:val="0"/>
      <w:divBdr>
        <w:top w:val="none" w:sz="0" w:space="0" w:color="auto"/>
        <w:left w:val="none" w:sz="0" w:space="0" w:color="auto"/>
        <w:bottom w:val="none" w:sz="0" w:space="0" w:color="auto"/>
        <w:right w:val="none" w:sz="0" w:space="0" w:color="auto"/>
      </w:divBdr>
    </w:div>
    <w:div w:id="1195581202">
      <w:bodyDiv w:val="1"/>
      <w:marLeft w:val="0"/>
      <w:marRight w:val="0"/>
      <w:marTop w:val="0"/>
      <w:marBottom w:val="0"/>
      <w:divBdr>
        <w:top w:val="none" w:sz="0" w:space="0" w:color="auto"/>
        <w:left w:val="none" w:sz="0" w:space="0" w:color="auto"/>
        <w:bottom w:val="none" w:sz="0" w:space="0" w:color="auto"/>
        <w:right w:val="none" w:sz="0" w:space="0" w:color="auto"/>
      </w:divBdr>
    </w:div>
    <w:div w:id="1197087596">
      <w:bodyDiv w:val="1"/>
      <w:marLeft w:val="0"/>
      <w:marRight w:val="0"/>
      <w:marTop w:val="0"/>
      <w:marBottom w:val="0"/>
      <w:divBdr>
        <w:top w:val="none" w:sz="0" w:space="0" w:color="auto"/>
        <w:left w:val="none" w:sz="0" w:space="0" w:color="auto"/>
        <w:bottom w:val="none" w:sz="0" w:space="0" w:color="auto"/>
        <w:right w:val="none" w:sz="0" w:space="0" w:color="auto"/>
      </w:divBdr>
    </w:div>
    <w:div w:id="1202982128">
      <w:bodyDiv w:val="1"/>
      <w:marLeft w:val="0"/>
      <w:marRight w:val="0"/>
      <w:marTop w:val="0"/>
      <w:marBottom w:val="0"/>
      <w:divBdr>
        <w:top w:val="none" w:sz="0" w:space="0" w:color="auto"/>
        <w:left w:val="none" w:sz="0" w:space="0" w:color="auto"/>
        <w:bottom w:val="none" w:sz="0" w:space="0" w:color="auto"/>
        <w:right w:val="none" w:sz="0" w:space="0" w:color="auto"/>
      </w:divBdr>
    </w:div>
    <w:div w:id="1232544643">
      <w:bodyDiv w:val="1"/>
      <w:marLeft w:val="0"/>
      <w:marRight w:val="0"/>
      <w:marTop w:val="0"/>
      <w:marBottom w:val="0"/>
      <w:divBdr>
        <w:top w:val="none" w:sz="0" w:space="0" w:color="auto"/>
        <w:left w:val="none" w:sz="0" w:space="0" w:color="auto"/>
        <w:bottom w:val="none" w:sz="0" w:space="0" w:color="auto"/>
        <w:right w:val="none" w:sz="0" w:space="0" w:color="auto"/>
      </w:divBdr>
    </w:div>
    <w:div w:id="1237935431">
      <w:bodyDiv w:val="1"/>
      <w:marLeft w:val="0"/>
      <w:marRight w:val="0"/>
      <w:marTop w:val="0"/>
      <w:marBottom w:val="0"/>
      <w:divBdr>
        <w:top w:val="none" w:sz="0" w:space="0" w:color="auto"/>
        <w:left w:val="none" w:sz="0" w:space="0" w:color="auto"/>
        <w:bottom w:val="none" w:sz="0" w:space="0" w:color="auto"/>
        <w:right w:val="none" w:sz="0" w:space="0" w:color="auto"/>
      </w:divBdr>
    </w:div>
    <w:div w:id="1248345211">
      <w:bodyDiv w:val="1"/>
      <w:marLeft w:val="0"/>
      <w:marRight w:val="0"/>
      <w:marTop w:val="0"/>
      <w:marBottom w:val="0"/>
      <w:divBdr>
        <w:top w:val="none" w:sz="0" w:space="0" w:color="auto"/>
        <w:left w:val="none" w:sz="0" w:space="0" w:color="auto"/>
        <w:bottom w:val="none" w:sz="0" w:space="0" w:color="auto"/>
        <w:right w:val="none" w:sz="0" w:space="0" w:color="auto"/>
      </w:divBdr>
    </w:div>
    <w:div w:id="1251038871">
      <w:bodyDiv w:val="1"/>
      <w:marLeft w:val="0"/>
      <w:marRight w:val="0"/>
      <w:marTop w:val="0"/>
      <w:marBottom w:val="0"/>
      <w:divBdr>
        <w:top w:val="none" w:sz="0" w:space="0" w:color="auto"/>
        <w:left w:val="none" w:sz="0" w:space="0" w:color="auto"/>
        <w:bottom w:val="none" w:sz="0" w:space="0" w:color="auto"/>
        <w:right w:val="none" w:sz="0" w:space="0" w:color="auto"/>
      </w:divBdr>
    </w:div>
    <w:div w:id="1251163682">
      <w:bodyDiv w:val="1"/>
      <w:marLeft w:val="0"/>
      <w:marRight w:val="0"/>
      <w:marTop w:val="0"/>
      <w:marBottom w:val="0"/>
      <w:divBdr>
        <w:top w:val="none" w:sz="0" w:space="0" w:color="auto"/>
        <w:left w:val="none" w:sz="0" w:space="0" w:color="auto"/>
        <w:bottom w:val="none" w:sz="0" w:space="0" w:color="auto"/>
        <w:right w:val="none" w:sz="0" w:space="0" w:color="auto"/>
      </w:divBdr>
    </w:div>
    <w:div w:id="1259216866">
      <w:bodyDiv w:val="1"/>
      <w:marLeft w:val="0"/>
      <w:marRight w:val="0"/>
      <w:marTop w:val="0"/>
      <w:marBottom w:val="0"/>
      <w:divBdr>
        <w:top w:val="none" w:sz="0" w:space="0" w:color="auto"/>
        <w:left w:val="none" w:sz="0" w:space="0" w:color="auto"/>
        <w:bottom w:val="none" w:sz="0" w:space="0" w:color="auto"/>
        <w:right w:val="none" w:sz="0" w:space="0" w:color="auto"/>
      </w:divBdr>
    </w:div>
    <w:div w:id="1273050370">
      <w:bodyDiv w:val="1"/>
      <w:marLeft w:val="0"/>
      <w:marRight w:val="0"/>
      <w:marTop w:val="0"/>
      <w:marBottom w:val="0"/>
      <w:divBdr>
        <w:top w:val="none" w:sz="0" w:space="0" w:color="auto"/>
        <w:left w:val="none" w:sz="0" w:space="0" w:color="auto"/>
        <w:bottom w:val="none" w:sz="0" w:space="0" w:color="auto"/>
        <w:right w:val="none" w:sz="0" w:space="0" w:color="auto"/>
      </w:divBdr>
    </w:div>
    <w:div w:id="1298341051">
      <w:bodyDiv w:val="1"/>
      <w:marLeft w:val="0"/>
      <w:marRight w:val="0"/>
      <w:marTop w:val="0"/>
      <w:marBottom w:val="0"/>
      <w:divBdr>
        <w:top w:val="none" w:sz="0" w:space="0" w:color="auto"/>
        <w:left w:val="none" w:sz="0" w:space="0" w:color="auto"/>
        <w:bottom w:val="none" w:sz="0" w:space="0" w:color="auto"/>
        <w:right w:val="none" w:sz="0" w:space="0" w:color="auto"/>
      </w:divBdr>
    </w:div>
    <w:div w:id="1305771310">
      <w:bodyDiv w:val="1"/>
      <w:marLeft w:val="0"/>
      <w:marRight w:val="0"/>
      <w:marTop w:val="0"/>
      <w:marBottom w:val="0"/>
      <w:divBdr>
        <w:top w:val="none" w:sz="0" w:space="0" w:color="auto"/>
        <w:left w:val="none" w:sz="0" w:space="0" w:color="auto"/>
        <w:bottom w:val="none" w:sz="0" w:space="0" w:color="auto"/>
        <w:right w:val="none" w:sz="0" w:space="0" w:color="auto"/>
      </w:divBdr>
    </w:div>
    <w:div w:id="1306468214">
      <w:bodyDiv w:val="1"/>
      <w:marLeft w:val="0"/>
      <w:marRight w:val="0"/>
      <w:marTop w:val="0"/>
      <w:marBottom w:val="0"/>
      <w:divBdr>
        <w:top w:val="none" w:sz="0" w:space="0" w:color="auto"/>
        <w:left w:val="none" w:sz="0" w:space="0" w:color="auto"/>
        <w:bottom w:val="none" w:sz="0" w:space="0" w:color="auto"/>
        <w:right w:val="none" w:sz="0" w:space="0" w:color="auto"/>
      </w:divBdr>
    </w:div>
    <w:div w:id="1310018651">
      <w:bodyDiv w:val="1"/>
      <w:marLeft w:val="0"/>
      <w:marRight w:val="0"/>
      <w:marTop w:val="0"/>
      <w:marBottom w:val="0"/>
      <w:divBdr>
        <w:top w:val="none" w:sz="0" w:space="0" w:color="auto"/>
        <w:left w:val="none" w:sz="0" w:space="0" w:color="auto"/>
        <w:bottom w:val="none" w:sz="0" w:space="0" w:color="auto"/>
        <w:right w:val="none" w:sz="0" w:space="0" w:color="auto"/>
      </w:divBdr>
    </w:div>
    <w:div w:id="1314220996">
      <w:bodyDiv w:val="1"/>
      <w:marLeft w:val="0"/>
      <w:marRight w:val="0"/>
      <w:marTop w:val="0"/>
      <w:marBottom w:val="0"/>
      <w:divBdr>
        <w:top w:val="none" w:sz="0" w:space="0" w:color="auto"/>
        <w:left w:val="none" w:sz="0" w:space="0" w:color="auto"/>
        <w:bottom w:val="none" w:sz="0" w:space="0" w:color="auto"/>
        <w:right w:val="none" w:sz="0" w:space="0" w:color="auto"/>
      </w:divBdr>
    </w:div>
    <w:div w:id="1332565026">
      <w:bodyDiv w:val="1"/>
      <w:marLeft w:val="0"/>
      <w:marRight w:val="0"/>
      <w:marTop w:val="0"/>
      <w:marBottom w:val="0"/>
      <w:divBdr>
        <w:top w:val="none" w:sz="0" w:space="0" w:color="auto"/>
        <w:left w:val="none" w:sz="0" w:space="0" w:color="auto"/>
        <w:bottom w:val="none" w:sz="0" w:space="0" w:color="auto"/>
        <w:right w:val="none" w:sz="0" w:space="0" w:color="auto"/>
      </w:divBdr>
    </w:div>
    <w:div w:id="1341085593">
      <w:bodyDiv w:val="1"/>
      <w:marLeft w:val="0"/>
      <w:marRight w:val="0"/>
      <w:marTop w:val="0"/>
      <w:marBottom w:val="0"/>
      <w:divBdr>
        <w:top w:val="none" w:sz="0" w:space="0" w:color="auto"/>
        <w:left w:val="none" w:sz="0" w:space="0" w:color="auto"/>
        <w:bottom w:val="none" w:sz="0" w:space="0" w:color="auto"/>
        <w:right w:val="none" w:sz="0" w:space="0" w:color="auto"/>
      </w:divBdr>
    </w:div>
    <w:div w:id="1356035192">
      <w:bodyDiv w:val="1"/>
      <w:marLeft w:val="0"/>
      <w:marRight w:val="0"/>
      <w:marTop w:val="0"/>
      <w:marBottom w:val="0"/>
      <w:divBdr>
        <w:top w:val="none" w:sz="0" w:space="0" w:color="auto"/>
        <w:left w:val="none" w:sz="0" w:space="0" w:color="auto"/>
        <w:bottom w:val="none" w:sz="0" w:space="0" w:color="auto"/>
        <w:right w:val="none" w:sz="0" w:space="0" w:color="auto"/>
      </w:divBdr>
    </w:div>
    <w:div w:id="1358507327">
      <w:bodyDiv w:val="1"/>
      <w:marLeft w:val="0"/>
      <w:marRight w:val="0"/>
      <w:marTop w:val="0"/>
      <w:marBottom w:val="0"/>
      <w:divBdr>
        <w:top w:val="none" w:sz="0" w:space="0" w:color="auto"/>
        <w:left w:val="none" w:sz="0" w:space="0" w:color="auto"/>
        <w:bottom w:val="none" w:sz="0" w:space="0" w:color="auto"/>
        <w:right w:val="none" w:sz="0" w:space="0" w:color="auto"/>
      </w:divBdr>
    </w:div>
    <w:div w:id="1360743337">
      <w:bodyDiv w:val="1"/>
      <w:marLeft w:val="0"/>
      <w:marRight w:val="0"/>
      <w:marTop w:val="0"/>
      <w:marBottom w:val="0"/>
      <w:divBdr>
        <w:top w:val="none" w:sz="0" w:space="0" w:color="auto"/>
        <w:left w:val="none" w:sz="0" w:space="0" w:color="auto"/>
        <w:bottom w:val="none" w:sz="0" w:space="0" w:color="auto"/>
        <w:right w:val="none" w:sz="0" w:space="0" w:color="auto"/>
      </w:divBdr>
    </w:div>
    <w:div w:id="1375734254">
      <w:bodyDiv w:val="1"/>
      <w:marLeft w:val="0"/>
      <w:marRight w:val="0"/>
      <w:marTop w:val="0"/>
      <w:marBottom w:val="0"/>
      <w:divBdr>
        <w:top w:val="none" w:sz="0" w:space="0" w:color="auto"/>
        <w:left w:val="none" w:sz="0" w:space="0" w:color="auto"/>
        <w:bottom w:val="none" w:sz="0" w:space="0" w:color="auto"/>
        <w:right w:val="none" w:sz="0" w:space="0" w:color="auto"/>
      </w:divBdr>
    </w:div>
    <w:div w:id="1405683665">
      <w:bodyDiv w:val="1"/>
      <w:marLeft w:val="0"/>
      <w:marRight w:val="0"/>
      <w:marTop w:val="0"/>
      <w:marBottom w:val="0"/>
      <w:divBdr>
        <w:top w:val="none" w:sz="0" w:space="0" w:color="auto"/>
        <w:left w:val="none" w:sz="0" w:space="0" w:color="auto"/>
        <w:bottom w:val="none" w:sz="0" w:space="0" w:color="auto"/>
        <w:right w:val="none" w:sz="0" w:space="0" w:color="auto"/>
      </w:divBdr>
    </w:div>
    <w:div w:id="1423526560">
      <w:bodyDiv w:val="1"/>
      <w:marLeft w:val="0"/>
      <w:marRight w:val="0"/>
      <w:marTop w:val="0"/>
      <w:marBottom w:val="0"/>
      <w:divBdr>
        <w:top w:val="none" w:sz="0" w:space="0" w:color="auto"/>
        <w:left w:val="none" w:sz="0" w:space="0" w:color="auto"/>
        <w:bottom w:val="none" w:sz="0" w:space="0" w:color="auto"/>
        <w:right w:val="none" w:sz="0" w:space="0" w:color="auto"/>
      </w:divBdr>
    </w:div>
    <w:div w:id="1436637277">
      <w:bodyDiv w:val="1"/>
      <w:marLeft w:val="0"/>
      <w:marRight w:val="0"/>
      <w:marTop w:val="0"/>
      <w:marBottom w:val="0"/>
      <w:divBdr>
        <w:top w:val="none" w:sz="0" w:space="0" w:color="auto"/>
        <w:left w:val="none" w:sz="0" w:space="0" w:color="auto"/>
        <w:bottom w:val="none" w:sz="0" w:space="0" w:color="auto"/>
        <w:right w:val="none" w:sz="0" w:space="0" w:color="auto"/>
      </w:divBdr>
    </w:div>
    <w:div w:id="1437557417">
      <w:bodyDiv w:val="1"/>
      <w:marLeft w:val="0"/>
      <w:marRight w:val="0"/>
      <w:marTop w:val="0"/>
      <w:marBottom w:val="0"/>
      <w:divBdr>
        <w:top w:val="none" w:sz="0" w:space="0" w:color="auto"/>
        <w:left w:val="none" w:sz="0" w:space="0" w:color="auto"/>
        <w:bottom w:val="none" w:sz="0" w:space="0" w:color="auto"/>
        <w:right w:val="none" w:sz="0" w:space="0" w:color="auto"/>
      </w:divBdr>
    </w:div>
    <w:div w:id="1453787975">
      <w:bodyDiv w:val="1"/>
      <w:marLeft w:val="0"/>
      <w:marRight w:val="0"/>
      <w:marTop w:val="0"/>
      <w:marBottom w:val="0"/>
      <w:divBdr>
        <w:top w:val="none" w:sz="0" w:space="0" w:color="auto"/>
        <w:left w:val="none" w:sz="0" w:space="0" w:color="auto"/>
        <w:bottom w:val="none" w:sz="0" w:space="0" w:color="auto"/>
        <w:right w:val="none" w:sz="0" w:space="0" w:color="auto"/>
      </w:divBdr>
    </w:div>
    <w:div w:id="1456169191">
      <w:bodyDiv w:val="1"/>
      <w:marLeft w:val="0"/>
      <w:marRight w:val="0"/>
      <w:marTop w:val="0"/>
      <w:marBottom w:val="0"/>
      <w:divBdr>
        <w:top w:val="none" w:sz="0" w:space="0" w:color="auto"/>
        <w:left w:val="none" w:sz="0" w:space="0" w:color="auto"/>
        <w:bottom w:val="none" w:sz="0" w:space="0" w:color="auto"/>
        <w:right w:val="none" w:sz="0" w:space="0" w:color="auto"/>
      </w:divBdr>
    </w:div>
    <w:div w:id="1473905335">
      <w:bodyDiv w:val="1"/>
      <w:marLeft w:val="0"/>
      <w:marRight w:val="0"/>
      <w:marTop w:val="0"/>
      <w:marBottom w:val="0"/>
      <w:divBdr>
        <w:top w:val="none" w:sz="0" w:space="0" w:color="auto"/>
        <w:left w:val="none" w:sz="0" w:space="0" w:color="auto"/>
        <w:bottom w:val="none" w:sz="0" w:space="0" w:color="auto"/>
        <w:right w:val="none" w:sz="0" w:space="0" w:color="auto"/>
      </w:divBdr>
    </w:div>
    <w:div w:id="1474449980">
      <w:bodyDiv w:val="1"/>
      <w:marLeft w:val="0"/>
      <w:marRight w:val="0"/>
      <w:marTop w:val="0"/>
      <w:marBottom w:val="0"/>
      <w:divBdr>
        <w:top w:val="none" w:sz="0" w:space="0" w:color="auto"/>
        <w:left w:val="none" w:sz="0" w:space="0" w:color="auto"/>
        <w:bottom w:val="none" w:sz="0" w:space="0" w:color="auto"/>
        <w:right w:val="none" w:sz="0" w:space="0" w:color="auto"/>
      </w:divBdr>
    </w:div>
    <w:div w:id="1489320601">
      <w:bodyDiv w:val="1"/>
      <w:marLeft w:val="0"/>
      <w:marRight w:val="0"/>
      <w:marTop w:val="0"/>
      <w:marBottom w:val="0"/>
      <w:divBdr>
        <w:top w:val="none" w:sz="0" w:space="0" w:color="auto"/>
        <w:left w:val="none" w:sz="0" w:space="0" w:color="auto"/>
        <w:bottom w:val="none" w:sz="0" w:space="0" w:color="auto"/>
        <w:right w:val="none" w:sz="0" w:space="0" w:color="auto"/>
      </w:divBdr>
    </w:div>
    <w:div w:id="1530029313">
      <w:bodyDiv w:val="1"/>
      <w:marLeft w:val="0"/>
      <w:marRight w:val="0"/>
      <w:marTop w:val="0"/>
      <w:marBottom w:val="0"/>
      <w:divBdr>
        <w:top w:val="none" w:sz="0" w:space="0" w:color="auto"/>
        <w:left w:val="none" w:sz="0" w:space="0" w:color="auto"/>
        <w:bottom w:val="none" w:sz="0" w:space="0" w:color="auto"/>
        <w:right w:val="none" w:sz="0" w:space="0" w:color="auto"/>
      </w:divBdr>
    </w:div>
    <w:div w:id="1561745795">
      <w:bodyDiv w:val="1"/>
      <w:marLeft w:val="0"/>
      <w:marRight w:val="0"/>
      <w:marTop w:val="0"/>
      <w:marBottom w:val="0"/>
      <w:divBdr>
        <w:top w:val="none" w:sz="0" w:space="0" w:color="auto"/>
        <w:left w:val="none" w:sz="0" w:space="0" w:color="auto"/>
        <w:bottom w:val="none" w:sz="0" w:space="0" w:color="auto"/>
        <w:right w:val="none" w:sz="0" w:space="0" w:color="auto"/>
      </w:divBdr>
    </w:div>
    <w:div w:id="1562249477">
      <w:bodyDiv w:val="1"/>
      <w:marLeft w:val="0"/>
      <w:marRight w:val="0"/>
      <w:marTop w:val="0"/>
      <w:marBottom w:val="0"/>
      <w:divBdr>
        <w:top w:val="none" w:sz="0" w:space="0" w:color="auto"/>
        <w:left w:val="none" w:sz="0" w:space="0" w:color="auto"/>
        <w:bottom w:val="none" w:sz="0" w:space="0" w:color="auto"/>
        <w:right w:val="none" w:sz="0" w:space="0" w:color="auto"/>
      </w:divBdr>
    </w:div>
    <w:div w:id="1570192600">
      <w:bodyDiv w:val="1"/>
      <w:marLeft w:val="0"/>
      <w:marRight w:val="0"/>
      <w:marTop w:val="0"/>
      <w:marBottom w:val="0"/>
      <w:divBdr>
        <w:top w:val="none" w:sz="0" w:space="0" w:color="auto"/>
        <w:left w:val="none" w:sz="0" w:space="0" w:color="auto"/>
        <w:bottom w:val="none" w:sz="0" w:space="0" w:color="auto"/>
        <w:right w:val="none" w:sz="0" w:space="0" w:color="auto"/>
      </w:divBdr>
    </w:div>
    <w:div w:id="1571961121">
      <w:bodyDiv w:val="1"/>
      <w:marLeft w:val="0"/>
      <w:marRight w:val="0"/>
      <w:marTop w:val="0"/>
      <w:marBottom w:val="0"/>
      <w:divBdr>
        <w:top w:val="none" w:sz="0" w:space="0" w:color="auto"/>
        <w:left w:val="none" w:sz="0" w:space="0" w:color="auto"/>
        <w:bottom w:val="none" w:sz="0" w:space="0" w:color="auto"/>
        <w:right w:val="none" w:sz="0" w:space="0" w:color="auto"/>
      </w:divBdr>
    </w:div>
    <w:div w:id="1573735959">
      <w:bodyDiv w:val="1"/>
      <w:marLeft w:val="0"/>
      <w:marRight w:val="0"/>
      <w:marTop w:val="0"/>
      <w:marBottom w:val="0"/>
      <w:divBdr>
        <w:top w:val="none" w:sz="0" w:space="0" w:color="auto"/>
        <w:left w:val="none" w:sz="0" w:space="0" w:color="auto"/>
        <w:bottom w:val="none" w:sz="0" w:space="0" w:color="auto"/>
        <w:right w:val="none" w:sz="0" w:space="0" w:color="auto"/>
      </w:divBdr>
    </w:div>
    <w:div w:id="1573858059">
      <w:bodyDiv w:val="1"/>
      <w:marLeft w:val="0"/>
      <w:marRight w:val="0"/>
      <w:marTop w:val="0"/>
      <w:marBottom w:val="0"/>
      <w:divBdr>
        <w:top w:val="none" w:sz="0" w:space="0" w:color="auto"/>
        <w:left w:val="none" w:sz="0" w:space="0" w:color="auto"/>
        <w:bottom w:val="none" w:sz="0" w:space="0" w:color="auto"/>
        <w:right w:val="none" w:sz="0" w:space="0" w:color="auto"/>
      </w:divBdr>
    </w:div>
    <w:div w:id="1578636434">
      <w:bodyDiv w:val="1"/>
      <w:marLeft w:val="0"/>
      <w:marRight w:val="0"/>
      <w:marTop w:val="0"/>
      <w:marBottom w:val="0"/>
      <w:divBdr>
        <w:top w:val="none" w:sz="0" w:space="0" w:color="auto"/>
        <w:left w:val="none" w:sz="0" w:space="0" w:color="auto"/>
        <w:bottom w:val="none" w:sz="0" w:space="0" w:color="auto"/>
        <w:right w:val="none" w:sz="0" w:space="0" w:color="auto"/>
      </w:divBdr>
    </w:div>
    <w:div w:id="1595437569">
      <w:bodyDiv w:val="1"/>
      <w:marLeft w:val="0"/>
      <w:marRight w:val="0"/>
      <w:marTop w:val="0"/>
      <w:marBottom w:val="0"/>
      <w:divBdr>
        <w:top w:val="none" w:sz="0" w:space="0" w:color="auto"/>
        <w:left w:val="none" w:sz="0" w:space="0" w:color="auto"/>
        <w:bottom w:val="none" w:sz="0" w:space="0" w:color="auto"/>
        <w:right w:val="none" w:sz="0" w:space="0" w:color="auto"/>
      </w:divBdr>
    </w:div>
    <w:div w:id="1598558507">
      <w:bodyDiv w:val="1"/>
      <w:marLeft w:val="0"/>
      <w:marRight w:val="0"/>
      <w:marTop w:val="0"/>
      <w:marBottom w:val="0"/>
      <w:divBdr>
        <w:top w:val="none" w:sz="0" w:space="0" w:color="auto"/>
        <w:left w:val="none" w:sz="0" w:space="0" w:color="auto"/>
        <w:bottom w:val="none" w:sz="0" w:space="0" w:color="auto"/>
        <w:right w:val="none" w:sz="0" w:space="0" w:color="auto"/>
      </w:divBdr>
    </w:div>
    <w:div w:id="1609855102">
      <w:bodyDiv w:val="1"/>
      <w:marLeft w:val="0"/>
      <w:marRight w:val="0"/>
      <w:marTop w:val="0"/>
      <w:marBottom w:val="0"/>
      <w:divBdr>
        <w:top w:val="none" w:sz="0" w:space="0" w:color="auto"/>
        <w:left w:val="none" w:sz="0" w:space="0" w:color="auto"/>
        <w:bottom w:val="none" w:sz="0" w:space="0" w:color="auto"/>
        <w:right w:val="none" w:sz="0" w:space="0" w:color="auto"/>
      </w:divBdr>
    </w:div>
    <w:div w:id="1630817298">
      <w:bodyDiv w:val="1"/>
      <w:marLeft w:val="0"/>
      <w:marRight w:val="0"/>
      <w:marTop w:val="0"/>
      <w:marBottom w:val="0"/>
      <w:divBdr>
        <w:top w:val="none" w:sz="0" w:space="0" w:color="auto"/>
        <w:left w:val="none" w:sz="0" w:space="0" w:color="auto"/>
        <w:bottom w:val="none" w:sz="0" w:space="0" w:color="auto"/>
        <w:right w:val="none" w:sz="0" w:space="0" w:color="auto"/>
      </w:divBdr>
    </w:div>
    <w:div w:id="1637639460">
      <w:bodyDiv w:val="1"/>
      <w:marLeft w:val="0"/>
      <w:marRight w:val="0"/>
      <w:marTop w:val="0"/>
      <w:marBottom w:val="0"/>
      <w:divBdr>
        <w:top w:val="none" w:sz="0" w:space="0" w:color="auto"/>
        <w:left w:val="none" w:sz="0" w:space="0" w:color="auto"/>
        <w:bottom w:val="none" w:sz="0" w:space="0" w:color="auto"/>
        <w:right w:val="none" w:sz="0" w:space="0" w:color="auto"/>
      </w:divBdr>
    </w:div>
    <w:div w:id="1652522635">
      <w:bodyDiv w:val="1"/>
      <w:marLeft w:val="0"/>
      <w:marRight w:val="0"/>
      <w:marTop w:val="0"/>
      <w:marBottom w:val="0"/>
      <w:divBdr>
        <w:top w:val="none" w:sz="0" w:space="0" w:color="auto"/>
        <w:left w:val="none" w:sz="0" w:space="0" w:color="auto"/>
        <w:bottom w:val="none" w:sz="0" w:space="0" w:color="auto"/>
        <w:right w:val="none" w:sz="0" w:space="0" w:color="auto"/>
      </w:divBdr>
    </w:div>
    <w:div w:id="1655644884">
      <w:bodyDiv w:val="1"/>
      <w:marLeft w:val="0"/>
      <w:marRight w:val="0"/>
      <w:marTop w:val="0"/>
      <w:marBottom w:val="0"/>
      <w:divBdr>
        <w:top w:val="none" w:sz="0" w:space="0" w:color="auto"/>
        <w:left w:val="none" w:sz="0" w:space="0" w:color="auto"/>
        <w:bottom w:val="none" w:sz="0" w:space="0" w:color="auto"/>
        <w:right w:val="none" w:sz="0" w:space="0" w:color="auto"/>
      </w:divBdr>
    </w:div>
    <w:div w:id="1659453800">
      <w:bodyDiv w:val="1"/>
      <w:marLeft w:val="0"/>
      <w:marRight w:val="0"/>
      <w:marTop w:val="0"/>
      <w:marBottom w:val="0"/>
      <w:divBdr>
        <w:top w:val="none" w:sz="0" w:space="0" w:color="auto"/>
        <w:left w:val="none" w:sz="0" w:space="0" w:color="auto"/>
        <w:bottom w:val="none" w:sz="0" w:space="0" w:color="auto"/>
        <w:right w:val="none" w:sz="0" w:space="0" w:color="auto"/>
      </w:divBdr>
    </w:div>
    <w:div w:id="1668745004">
      <w:bodyDiv w:val="1"/>
      <w:marLeft w:val="0"/>
      <w:marRight w:val="0"/>
      <w:marTop w:val="0"/>
      <w:marBottom w:val="0"/>
      <w:divBdr>
        <w:top w:val="none" w:sz="0" w:space="0" w:color="auto"/>
        <w:left w:val="none" w:sz="0" w:space="0" w:color="auto"/>
        <w:bottom w:val="none" w:sz="0" w:space="0" w:color="auto"/>
        <w:right w:val="none" w:sz="0" w:space="0" w:color="auto"/>
      </w:divBdr>
    </w:div>
    <w:div w:id="1671059944">
      <w:bodyDiv w:val="1"/>
      <w:marLeft w:val="0"/>
      <w:marRight w:val="0"/>
      <w:marTop w:val="0"/>
      <w:marBottom w:val="0"/>
      <w:divBdr>
        <w:top w:val="none" w:sz="0" w:space="0" w:color="auto"/>
        <w:left w:val="none" w:sz="0" w:space="0" w:color="auto"/>
        <w:bottom w:val="none" w:sz="0" w:space="0" w:color="auto"/>
        <w:right w:val="none" w:sz="0" w:space="0" w:color="auto"/>
      </w:divBdr>
    </w:div>
    <w:div w:id="1696031505">
      <w:bodyDiv w:val="1"/>
      <w:marLeft w:val="0"/>
      <w:marRight w:val="0"/>
      <w:marTop w:val="0"/>
      <w:marBottom w:val="0"/>
      <w:divBdr>
        <w:top w:val="none" w:sz="0" w:space="0" w:color="auto"/>
        <w:left w:val="none" w:sz="0" w:space="0" w:color="auto"/>
        <w:bottom w:val="none" w:sz="0" w:space="0" w:color="auto"/>
        <w:right w:val="none" w:sz="0" w:space="0" w:color="auto"/>
      </w:divBdr>
    </w:div>
    <w:div w:id="1702901049">
      <w:bodyDiv w:val="1"/>
      <w:marLeft w:val="0"/>
      <w:marRight w:val="0"/>
      <w:marTop w:val="0"/>
      <w:marBottom w:val="0"/>
      <w:divBdr>
        <w:top w:val="none" w:sz="0" w:space="0" w:color="auto"/>
        <w:left w:val="none" w:sz="0" w:space="0" w:color="auto"/>
        <w:bottom w:val="none" w:sz="0" w:space="0" w:color="auto"/>
        <w:right w:val="none" w:sz="0" w:space="0" w:color="auto"/>
      </w:divBdr>
    </w:div>
    <w:div w:id="1706053432">
      <w:bodyDiv w:val="1"/>
      <w:marLeft w:val="0"/>
      <w:marRight w:val="0"/>
      <w:marTop w:val="0"/>
      <w:marBottom w:val="0"/>
      <w:divBdr>
        <w:top w:val="none" w:sz="0" w:space="0" w:color="auto"/>
        <w:left w:val="none" w:sz="0" w:space="0" w:color="auto"/>
        <w:bottom w:val="none" w:sz="0" w:space="0" w:color="auto"/>
        <w:right w:val="none" w:sz="0" w:space="0" w:color="auto"/>
      </w:divBdr>
    </w:div>
    <w:div w:id="1717385939">
      <w:bodyDiv w:val="1"/>
      <w:marLeft w:val="0"/>
      <w:marRight w:val="0"/>
      <w:marTop w:val="0"/>
      <w:marBottom w:val="0"/>
      <w:divBdr>
        <w:top w:val="none" w:sz="0" w:space="0" w:color="auto"/>
        <w:left w:val="none" w:sz="0" w:space="0" w:color="auto"/>
        <w:bottom w:val="none" w:sz="0" w:space="0" w:color="auto"/>
        <w:right w:val="none" w:sz="0" w:space="0" w:color="auto"/>
      </w:divBdr>
    </w:div>
    <w:div w:id="1717774697">
      <w:bodyDiv w:val="1"/>
      <w:marLeft w:val="0"/>
      <w:marRight w:val="0"/>
      <w:marTop w:val="0"/>
      <w:marBottom w:val="0"/>
      <w:divBdr>
        <w:top w:val="none" w:sz="0" w:space="0" w:color="auto"/>
        <w:left w:val="none" w:sz="0" w:space="0" w:color="auto"/>
        <w:bottom w:val="none" w:sz="0" w:space="0" w:color="auto"/>
        <w:right w:val="none" w:sz="0" w:space="0" w:color="auto"/>
      </w:divBdr>
    </w:div>
    <w:div w:id="1723138314">
      <w:bodyDiv w:val="1"/>
      <w:marLeft w:val="0"/>
      <w:marRight w:val="0"/>
      <w:marTop w:val="0"/>
      <w:marBottom w:val="0"/>
      <w:divBdr>
        <w:top w:val="none" w:sz="0" w:space="0" w:color="auto"/>
        <w:left w:val="none" w:sz="0" w:space="0" w:color="auto"/>
        <w:bottom w:val="none" w:sz="0" w:space="0" w:color="auto"/>
        <w:right w:val="none" w:sz="0" w:space="0" w:color="auto"/>
      </w:divBdr>
    </w:div>
    <w:div w:id="1728336452">
      <w:bodyDiv w:val="1"/>
      <w:marLeft w:val="0"/>
      <w:marRight w:val="0"/>
      <w:marTop w:val="0"/>
      <w:marBottom w:val="0"/>
      <w:divBdr>
        <w:top w:val="none" w:sz="0" w:space="0" w:color="auto"/>
        <w:left w:val="none" w:sz="0" w:space="0" w:color="auto"/>
        <w:bottom w:val="none" w:sz="0" w:space="0" w:color="auto"/>
        <w:right w:val="none" w:sz="0" w:space="0" w:color="auto"/>
      </w:divBdr>
    </w:div>
    <w:div w:id="1743520821">
      <w:bodyDiv w:val="1"/>
      <w:marLeft w:val="0"/>
      <w:marRight w:val="0"/>
      <w:marTop w:val="0"/>
      <w:marBottom w:val="0"/>
      <w:divBdr>
        <w:top w:val="none" w:sz="0" w:space="0" w:color="auto"/>
        <w:left w:val="none" w:sz="0" w:space="0" w:color="auto"/>
        <w:bottom w:val="none" w:sz="0" w:space="0" w:color="auto"/>
        <w:right w:val="none" w:sz="0" w:space="0" w:color="auto"/>
      </w:divBdr>
    </w:div>
    <w:div w:id="1769690292">
      <w:bodyDiv w:val="1"/>
      <w:marLeft w:val="0"/>
      <w:marRight w:val="0"/>
      <w:marTop w:val="0"/>
      <w:marBottom w:val="0"/>
      <w:divBdr>
        <w:top w:val="none" w:sz="0" w:space="0" w:color="auto"/>
        <w:left w:val="none" w:sz="0" w:space="0" w:color="auto"/>
        <w:bottom w:val="none" w:sz="0" w:space="0" w:color="auto"/>
        <w:right w:val="none" w:sz="0" w:space="0" w:color="auto"/>
      </w:divBdr>
    </w:div>
    <w:div w:id="1775053745">
      <w:bodyDiv w:val="1"/>
      <w:marLeft w:val="0"/>
      <w:marRight w:val="0"/>
      <w:marTop w:val="0"/>
      <w:marBottom w:val="0"/>
      <w:divBdr>
        <w:top w:val="none" w:sz="0" w:space="0" w:color="auto"/>
        <w:left w:val="none" w:sz="0" w:space="0" w:color="auto"/>
        <w:bottom w:val="none" w:sz="0" w:space="0" w:color="auto"/>
        <w:right w:val="none" w:sz="0" w:space="0" w:color="auto"/>
      </w:divBdr>
    </w:div>
    <w:div w:id="1798717955">
      <w:bodyDiv w:val="1"/>
      <w:marLeft w:val="0"/>
      <w:marRight w:val="0"/>
      <w:marTop w:val="0"/>
      <w:marBottom w:val="0"/>
      <w:divBdr>
        <w:top w:val="none" w:sz="0" w:space="0" w:color="auto"/>
        <w:left w:val="none" w:sz="0" w:space="0" w:color="auto"/>
        <w:bottom w:val="none" w:sz="0" w:space="0" w:color="auto"/>
        <w:right w:val="none" w:sz="0" w:space="0" w:color="auto"/>
      </w:divBdr>
    </w:div>
    <w:div w:id="1821728352">
      <w:bodyDiv w:val="1"/>
      <w:marLeft w:val="0"/>
      <w:marRight w:val="0"/>
      <w:marTop w:val="0"/>
      <w:marBottom w:val="0"/>
      <w:divBdr>
        <w:top w:val="none" w:sz="0" w:space="0" w:color="auto"/>
        <w:left w:val="none" w:sz="0" w:space="0" w:color="auto"/>
        <w:bottom w:val="none" w:sz="0" w:space="0" w:color="auto"/>
        <w:right w:val="none" w:sz="0" w:space="0" w:color="auto"/>
      </w:divBdr>
    </w:div>
    <w:div w:id="1838883239">
      <w:bodyDiv w:val="1"/>
      <w:marLeft w:val="0"/>
      <w:marRight w:val="0"/>
      <w:marTop w:val="0"/>
      <w:marBottom w:val="0"/>
      <w:divBdr>
        <w:top w:val="none" w:sz="0" w:space="0" w:color="auto"/>
        <w:left w:val="none" w:sz="0" w:space="0" w:color="auto"/>
        <w:bottom w:val="none" w:sz="0" w:space="0" w:color="auto"/>
        <w:right w:val="none" w:sz="0" w:space="0" w:color="auto"/>
      </w:divBdr>
    </w:div>
    <w:div w:id="1860314857">
      <w:bodyDiv w:val="1"/>
      <w:marLeft w:val="0"/>
      <w:marRight w:val="0"/>
      <w:marTop w:val="0"/>
      <w:marBottom w:val="0"/>
      <w:divBdr>
        <w:top w:val="none" w:sz="0" w:space="0" w:color="auto"/>
        <w:left w:val="none" w:sz="0" w:space="0" w:color="auto"/>
        <w:bottom w:val="none" w:sz="0" w:space="0" w:color="auto"/>
        <w:right w:val="none" w:sz="0" w:space="0" w:color="auto"/>
      </w:divBdr>
    </w:div>
    <w:div w:id="1866022624">
      <w:bodyDiv w:val="1"/>
      <w:marLeft w:val="0"/>
      <w:marRight w:val="0"/>
      <w:marTop w:val="0"/>
      <w:marBottom w:val="0"/>
      <w:divBdr>
        <w:top w:val="none" w:sz="0" w:space="0" w:color="auto"/>
        <w:left w:val="none" w:sz="0" w:space="0" w:color="auto"/>
        <w:bottom w:val="none" w:sz="0" w:space="0" w:color="auto"/>
        <w:right w:val="none" w:sz="0" w:space="0" w:color="auto"/>
      </w:divBdr>
    </w:div>
    <w:div w:id="1870097733">
      <w:bodyDiv w:val="1"/>
      <w:marLeft w:val="0"/>
      <w:marRight w:val="0"/>
      <w:marTop w:val="0"/>
      <w:marBottom w:val="0"/>
      <w:divBdr>
        <w:top w:val="none" w:sz="0" w:space="0" w:color="auto"/>
        <w:left w:val="none" w:sz="0" w:space="0" w:color="auto"/>
        <w:bottom w:val="none" w:sz="0" w:space="0" w:color="auto"/>
        <w:right w:val="none" w:sz="0" w:space="0" w:color="auto"/>
      </w:divBdr>
    </w:div>
    <w:div w:id="1872182394">
      <w:bodyDiv w:val="1"/>
      <w:marLeft w:val="0"/>
      <w:marRight w:val="0"/>
      <w:marTop w:val="0"/>
      <w:marBottom w:val="0"/>
      <w:divBdr>
        <w:top w:val="none" w:sz="0" w:space="0" w:color="auto"/>
        <w:left w:val="none" w:sz="0" w:space="0" w:color="auto"/>
        <w:bottom w:val="none" w:sz="0" w:space="0" w:color="auto"/>
        <w:right w:val="none" w:sz="0" w:space="0" w:color="auto"/>
      </w:divBdr>
    </w:div>
    <w:div w:id="1875187164">
      <w:bodyDiv w:val="1"/>
      <w:marLeft w:val="0"/>
      <w:marRight w:val="0"/>
      <w:marTop w:val="0"/>
      <w:marBottom w:val="0"/>
      <w:divBdr>
        <w:top w:val="none" w:sz="0" w:space="0" w:color="auto"/>
        <w:left w:val="none" w:sz="0" w:space="0" w:color="auto"/>
        <w:bottom w:val="none" w:sz="0" w:space="0" w:color="auto"/>
        <w:right w:val="none" w:sz="0" w:space="0" w:color="auto"/>
      </w:divBdr>
    </w:div>
    <w:div w:id="1881354716">
      <w:bodyDiv w:val="1"/>
      <w:marLeft w:val="0"/>
      <w:marRight w:val="0"/>
      <w:marTop w:val="0"/>
      <w:marBottom w:val="0"/>
      <w:divBdr>
        <w:top w:val="none" w:sz="0" w:space="0" w:color="auto"/>
        <w:left w:val="none" w:sz="0" w:space="0" w:color="auto"/>
        <w:bottom w:val="none" w:sz="0" w:space="0" w:color="auto"/>
        <w:right w:val="none" w:sz="0" w:space="0" w:color="auto"/>
      </w:divBdr>
    </w:div>
    <w:div w:id="1884319451">
      <w:bodyDiv w:val="1"/>
      <w:marLeft w:val="0"/>
      <w:marRight w:val="0"/>
      <w:marTop w:val="0"/>
      <w:marBottom w:val="0"/>
      <w:divBdr>
        <w:top w:val="none" w:sz="0" w:space="0" w:color="auto"/>
        <w:left w:val="none" w:sz="0" w:space="0" w:color="auto"/>
        <w:bottom w:val="none" w:sz="0" w:space="0" w:color="auto"/>
        <w:right w:val="none" w:sz="0" w:space="0" w:color="auto"/>
      </w:divBdr>
    </w:div>
    <w:div w:id="1892420696">
      <w:bodyDiv w:val="1"/>
      <w:marLeft w:val="0"/>
      <w:marRight w:val="0"/>
      <w:marTop w:val="0"/>
      <w:marBottom w:val="0"/>
      <w:divBdr>
        <w:top w:val="none" w:sz="0" w:space="0" w:color="auto"/>
        <w:left w:val="none" w:sz="0" w:space="0" w:color="auto"/>
        <w:bottom w:val="none" w:sz="0" w:space="0" w:color="auto"/>
        <w:right w:val="none" w:sz="0" w:space="0" w:color="auto"/>
      </w:divBdr>
    </w:div>
    <w:div w:id="1893618748">
      <w:bodyDiv w:val="1"/>
      <w:marLeft w:val="0"/>
      <w:marRight w:val="0"/>
      <w:marTop w:val="0"/>
      <w:marBottom w:val="0"/>
      <w:divBdr>
        <w:top w:val="none" w:sz="0" w:space="0" w:color="auto"/>
        <w:left w:val="none" w:sz="0" w:space="0" w:color="auto"/>
        <w:bottom w:val="none" w:sz="0" w:space="0" w:color="auto"/>
        <w:right w:val="none" w:sz="0" w:space="0" w:color="auto"/>
      </w:divBdr>
    </w:div>
    <w:div w:id="1915775573">
      <w:bodyDiv w:val="1"/>
      <w:marLeft w:val="0"/>
      <w:marRight w:val="0"/>
      <w:marTop w:val="0"/>
      <w:marBottom w:val="0"/>
      <w:divBdr>
        <w:top w:val="none" w:sz="0" w:space="0" w:color="auto"/>
        <w:left w:val="none" w:sz="0" w:space="0" w:color="auto"/>
        <w:bottom w:val="none" w:sz="0" w:space="0" w:color="auto"/>
        <w:right w:val="none" w:sz="0" w:space="0" w:color="auto"/>
      </w:divBdr>
    </w:div>
    <w:div w:id="1929269500">
      <w:bodyDiv w:val="1"/>
      <w:marLeft w:val="0"/>
      <w:marRight w:val="0"/>
      <w:marTop w:val="0"/>
      <w:marBottom w:val="0"/>
      <w:divBdr>
        <w:top w:val="none" w:sz="0" w:space="0" w:color="auto"/>
        <w:left w:val="none" w:sz="0" w:space="0" w:color="auto"/>
        <w:bottom w:val="none" w:sz="0" w:space="0" w:color="auto"/>
        <w:right w:val="none" w:sz="0" w:space="0" w:color="auto"/>
      </w:divBdr>
    </w:div>
    <w:div w:id="1938555419">
      <w:bodyDiv w:val="1"/>
      <w:marLeft w:val="0"/>
      <w:marRight w:val="0"/>
      <w:marTop w:val="0"/>
      <w:marBottom w:val="0"/>
      <w:divBdr>
        <w:top w:val="none" w:sz="0" w:space="0" w:color="auto"/>
        <w:left w:val="none" w:sz="0" w:space="0" w:color="auto"/>
        <w:bottom w:val="none" w:sz="0" w:space="0" w:color="auto"/>
        <w:right w:val="none" w:sz="0" w:space="0" w:color="auto"/>
      </w:divBdr>
    </w:div>
    <w:div w:id="1939439146">
      <w:bodyDiv w:val="1"/>
      <w:marLeft w:val="0"/>
      <w:marRight w:val="0"/>
      <w:marTop w:val="0"/>
      <w:marBottom w:val="0"/>
      <w:divBdr>
        <w:top w:val="none" w:sz="0" w:space="0" w:color="auto"/>
        <w:left w:val="none" w:sz="0" w:space="0" w:color="auto"/>
        <w:bottom w:val="none" w:sz="0" w:space="0" w:color="auto"/>
        <w:right w:val="none" w:sz="0" w:space="0" w:color="auto"/>
      </w:divBdr>
    </w:div>
    <w:div w:id="1940600564">
      <w:bodyDiv w:val="1"/>
      <w:marLeft w:val="0"/>
      <w:marRight w:val="0"/>
      <w:marTop w:val="0"/>
      <w:marBottom w:val="0"/>
      <w:divBdr>
        <w:top w:val="none" w:sz="0" w:space="0" w:color="auto"/>
        <w:left w:val="none" w:sz="0" w:space="0" w:color="auto"/>
        <w:bottom w:val="none" w:sz="0" w:space="0" w:color="auto"/>
        <w:right w:val="none" w:sz="0" w:space="0" w:color="auto"/>
      </w:divBdr>
    </w:div>
    <w:div w:id="1943033479">
      <w:bodyDiv w:val="1"/>
      <w:marLeft w:val="0"/>
      <w:marRight w:val="0"/>
      <w:marTop w:val="0"/>
      <w:marBottom w:val="0"/>
      <w:divBdr>
        <w:top w:val="none" w:sz="0" w:space="0" w:color="auto"/>
        <w:left w:val="none" w:sz="0" w:space="0" w:color="auto"/>
        <w:bottom w:val="none" w:sz="0" w:space="0" w:color="auto"/>
        <w:right w:val="none" w:sz="0" w:space="0" w:color="auto"/>
      </w:divBdr>
    </w:div>
    <w:div w:id="1944457272">
      <w:bodyDiv w:val="1"/>
      <w:marLeft w:val="0"/>
      <w:marRight w:val="0"/>
      <w:marTop w:val="0"/>
      <w:marBottom w:val="0"/>
      <w:divBdr>
        <w:top w:val="none" w:sz="0" w:space="0" w:color="auto"/>
        <w:left w:val="none" w:sz="0" w:space="0" w:color="auto"/>
        <w:bottom w:val="none" w:sz="0" w:space="0" w:color="auto"/>
        <w:right w:val="none" w:sz="0" w:space="0" w:color="auto"/>
      </w:divBdr>
    </w:div>
    <w:div w:id="1956206566">
      <w:bodyDiv w:val="1"/>
      <w:marLeft w:val="0"/>
      <w:marRight w:val="0"/>
      <w:marTop w:val="0"/>
      <w:marBottom w:val="0"/>
      <w:divBdr>
        <w:top w:val="none" w:sz="0" w:space="0" w:color="auto"/>
        <w:left w:val="none" w:sz="0" w:space="0" w:color="auto"/>
        <w:bottom w:val="none" w:sz="0" w:space="0" w:color="auto"/>
        <w:right w:val="none" w:sz="0" w:space="0" w:color="auto"/>
      </w:divBdr>
    </w:div>
    <w:div w:id="1968390585">
      <w:bodyDiv w:val="1"/>
      <w:marLeft w:val="0"/>
      <w:marRight w:val="0"/>
      <w:marTop w:val="0"/>
      <w:marBottom w:val="0"/>
      <w:divBdr>
        <w:top w:val="none" w:sz="0" w:space="0" w:color="auto"/>
        <w:left w:val="none" w:sz="0" w:space="0" w:color="auto"/>
        <w:bottom w:val="none" w:sz="0" w:space="0" w:color="auto"/>
        <w:right w:val="none" w:sz="0" w:space="0" w:color="auto"/>
      </w:divBdr>
    </w:div>
    <w:div w:id="1969431086">
      <w:bodyDiv w:val="1"/>
      <w:marLeft w:val="0"/>
      <w:marRight w:val="0"/>
      <w:marTop w:val="0"/>
      <w:marBottom w:val="0"/>
      <w:divBdr>
        <w:top w:val="none" w:sz="0" w:space="0" w:color="auto"/>
        <w:left w:val="none" w:sz="0" w:space="0" w:color="auto"/>
        <w:bottom w:val="none" w:sz="0" w:space="0" w:color="auto"/>
        <w:right w:val="none" w:sz="0" w:space="0" w:color="auto"/>
      </w:divBdr>
    </w:div>
    <w:div w:id="1978489233">
      <w:bodyDiv w:val="1"/>
      <w:marLeft w:val="0"/>
      <w:marRight w:val="0"/>
      <w:marTop w:val="0"/>
      <w:marBottom w:val="0"/>
      <w:divBdr>
        <w:top w:val="none" w:sz="0" w:space="0" w:color="auto"/>
        <w:left w:val="none" w:sz="0" w:space="0" w:color="auto"/>
        <w:bottom w:val="none" w:sz="0" w:space="0" w:color="auto"/>
        <w:right w:val="none" w:sz="0" w:space="0" w:color="auto"/>
      </w:divBdr>
    </w:div>
    <w:div w:id="1981037308">
      <w:bodyDiv w:val="1"/>
      <w:marLeft w:val="0"/>
      <w:marRight w:val="0"/>
      <w:marTop w:val="0"/>
      <w:marBottom w:val="0"/>
      <w:divBdr>
        <w:top w:val="none" w:sz="0" w:space="0" w:color="auto"/>
        <w:left w:val="none" w:sz="0" w:space="0" w:color="auto"/>
        <w:bottom w:val="none" w:sz="0" w:space="0" w:color="auto"/>
        <w:right w:val="none" w:sz="0" w:space="0" w:color="auto"/>
      </w:divBdr>
    </w:div>
    <w:div w:id="1989168792">
      <w:bodyDiv w:val="1"/>
      <w:marLeft w:val="0"/>
      <w:marRight w:val="0"/>
      <w:marTop w:val="0"/>
      <w:marBottom w:val="0"/>
      <w:divBdr>
        <w:top w:val="none" w:sz="0" w:space="0" w:color="auto"/>
        <w:left w:val="none" w:sz="0" w:space="0" w:color="auto"/>
        <w:bottom w:val="none" w:sz="0" w:space="0" w:color="auto"/>
        <w:right w:val="none" w:sz="0" w:space="0" w:color="auto"/>
      </w:divBdr>
    </w:div>
    <w:div w:id="2005429885">
      <w:bodyDiv w:val="1"/>
      <w:marLeft w:val="0"/>
      <w:marRight w:val="0"/>
      <w:marTop w:val="0"/>
      <w:marBottom w:val="0"/>
      <w:divBdr>
        <w:top w:val="none" w:sz="0" w:space="0" w:color="auto"/>
        <w:left w:val="none" w:sz="0" w:space="0" w:color="auto"/>
        <w:bottom w:val="none" w:sz="0" w:space="0" w:color="auto"/>
        <w:right w:val="none" w:sz="0" w:space="0" w:color="auto"/>
      </w:divBdr>
    </w:div>
    <w:div w:id="2006740968">
      <w:bodyDiv w:val="1"/>
      <w:marLeft w:val="0"/>
      <w:marRight w:val="0"/>
      <w:marTop w:val="0"/>
      <w:marBottom w:val="0"/>
      <w:divBdr>
        <w:top w:val="none" w:sz="0" w:space="0" w:color="auto"/>
        <w:left w:val="none" w:sz="0" w:space="0" w:color="auto"/>
        <w:bottom w:val="none" w:sz="0" w:space="0" w:color="auto"/>
        <w:right w:val="none" w:sz="0" w:space="0" w:color="auto"/>
      </w:divBdr>
    </w:div>
    <w:div w:id="2008435940">
      <w:bodyDiv w:val="1"/>
      <w:marLeft w:val="0"/>
      <w:marRight w:val="0"/>
      <w:marTop w:val="0"/>
      <w:marBottom w:val="0"/>
      <w:divBdr>
        <w:top w:val="none" w:sz="0" w:space="0" w:color="auto"/>
        <w:left w:val="none" w:sz="0" w:space="0" w:color="auto"/>
        <w:bottom w:val="none" w:sz="0" w:space="0" w:color="auto"/>
        <w:right w:val="none" w:sz="0" w:space="0" w:color="auto"/>
      </w:divBdr>
    </w:div>
    <w:div w:id="2013096715">
      <w:bodyDiv w:val="1"/>
      <w:marLeft w:val="0"/>
      <w:marRight w:val="0"/>
      <w:marTop w:val="0"/>
      <w:marBottom w:val="0"/>
      <w:divBdr>
        <w:top w:val="none" w:sz="0" w:space="0" w:color="auto"/>
        <w:left w:val="none" w:sz="0" w:space="0" w:color="auto"/>
        <w:bottom w:val="none" w:sz="0" w:space="0" w:color="auto"/>
        <w:right w:val="none" w:sz="0" w:space="0" w:color="auto"/>
      </w:divBdr>
    </w:div>
    <w:div w:id="2028209673">
      <w:bodyDiv w:val="1"/>
      <w:marLeft w:val="0"/>
      <w:marRight w:val="0"/>
      <w:marTop w:val="0"/>
      <w:marBottom w:val="0"/>
      <w:divBdr>
        <w:top w:val="none" w:sz="0" w:space="0" w:color="auto"/>
        <w:left w:val="none" w:sz="0" w:space="0" w:color="auto"/>
        <w:bottom w:val="none" w:sz="0" w:space="0" w:color="auto"/>
        <w:right w:val="none" w:sz="0" w:space="0" w:color="auto"/>
      </w:divBdr>
    </w:div>
    <w:div w:id="2031830181">
      <w:bodyDiv w:val="1"/>
      <w:marLeft w:val="0"/>
      <w:marRight w:val="0"/>
      <w:marTop w:val="0"/>
      <w:marBottom w:val="0"/>
      <w:divBdr>
        <w:top w:val="none" w:sz="0" w:space="0" w:color="auto"/>
        <w:left w:val="none" w:sz="0" w:space="0" w:color="auto"/>
        <w:bottom w:val="none" w:sz="0" w:space="0" w:color="auto"/>
        <w:right w:val="none" w:sz="0" w:space="0" w:color="auto"/>
      </w:divBdr>
    </w:div>
    <w:div w:id="2034375256">
      <w:bodyDiv w:val="1"/>
      <w:marLeft w:val="0"/>
      <w:marRight w:val="0"/>
      <w:marTop w:val="0"/>
      <w:marBottom w:val="0"/>
      <w:divBdr>
        <w:top w:val="none" w:sz="0" w:space="0" w:color="auto"/>
        <w:left w:val="none" w:sz="0" w:space="0" w:color="auto"/>
        <w:bottom w:val="none" w:sz="0" w:space="0" w:color="auto"/>
        <w:right w:val="none" w:sz="0" w:space="0" w:color="auto"/>
      </w:divBdr>
    </w:div>
    <w:div w:id="2039961207">
      <w:bodyDiv w:val="1"/>
      <w:marLeft w:val="0"/>
      <w:marRight w:val="0"/>
      <w:marTop w:val="0"/>
      <w:marBottom w:val="0"/>
      <w:divBdr>
        <w:top w:val="none" w:sz="0" w:space="0" w:color="auto"/>
        <w:left w:val="none" w:sz="0" w:space="0" w:color="auto"/>
        <w:bottom w:val="none" w:sz="0" w:space="0" w:color="auto"/>
        <w:right w:val="none" w:sz="0" w:space="0" w:color="auto"/>
      </w:divBdr>
    </w:div>
    <w:div w:id="2044943299">
      <w:bodyDiv w:val="1"/>
      <w:marLeft w:val="0"/>
      <w:marRight w:val="0"/>
      <w:marTop w:val="0"/>
      <w:marBottom w:val="0"/>
      <w:divBdr>
        <w:top w:val="none" w:sz="0" w:space="0" w:color="auto"/>
        <w:left w:val="none" w:sz="0" w:space="0" w:color="auto"/>
        <w:bottom w:val="none" w:sz="0" w:space="0" w:color="auto"/>
        <w:right w:val="none" w:sz="0" w:space="0" w:color="auto"/>
      </w:divBdr>
    </w:div>
    <w:div w:id="2048093504">
      <w:bodyDiv w:val="1"/>
      <w:marLeft w:val="0"/>
      <w:marRight w:val="0"/>
      <w:marTop w:val="0"/>
      <w:marBottom w:val="0"/>
      <w:divBdr>
        <w:top w:val="none" w:sz="0" w:space="0" w:color="auto"/>
        <w:left w:val="none" w:sz="0" w:space="0" w:color="auto"/>
        <w:bottom w:val="none" w:sz="0" w:space="0" w:color="auto"/>
        <w:right w:val="none" w:sz="0" w:space="0" w:color="auto"/>
      </w:divBdr>
    </w:div>
    <w:div w:id="2057925973">
      <w:bodyDiv w:val="1"/>
      <w:marLeft w:val="0"/>
      <w:marRight w:val="0"/>
      <w:marTop w:val="0"/>
      <w:marBottom w:val="0"/>
      <w:divBdr>
        <w:top w:val="none" w:sz="0" w:space="0" w:color="auto"/>
        <w:left w:val="none" w:sz="0" w:space="0" w:color="auto"/>
        <w:bottom w:val="none" w:sz="0" w:space="0" w:color="auto"/>
        <w:right w:val="none" w:sz="0" w:space="0" w:color="auto"/>
      </w:divBdr>
    </w:div>
    <w:div w:id="2063555556">
      <w:bodyDiv w:val="1"/>
      <w:marLeft w:val="0"/>
      <w:marRight w:val="0"/>
      <w:marTop w:val="0"/>
      <w:marBottom w:val="0"/>
      <w:divBdr>
        <w:top w:val="none" w:sz="0" w:space="0" w:color="auto"/>
        <w:left w:val="none" w:sz="0" w:space="0" w:color="auto"/>
        <w:bottom w:val="none" w:sz="0" w:space="0" w:color="auto"/>
        <w:right w:val="none" w:sz="0" w:space="0" w:color="auto"/>
      </w:divBdr>
    </w:div>
    <w:div w:id="2086221627">
      <w:bodyDiv w:val="1"/>
      <w:marLeft w:val="0"/>
      <w:marRight w:val="0"/>
      <w:marTop w:val="0"/>
      <w:marBottom w:val="0"/>
      <w:divBdr>
        <w:top w:val="none" w:sz="0" w:space="0" w:color="auto"/>
        <w:left w:val="none" w:sz="0" w:space="0" w:color="auto"/>
        <w:bottom w:val="none" w:sz="0" w:space="0" w:color="auto"/>
        <w:right w:val="none" w:sz="0" w:space="0" w:color="auto"/>
      </w:divBdr>
    </w:div>
    <w:div w:id="2087727718">
      <w:bodyDiv w:val="1"/>
      <w:marLeft w:val="0"/>
      <w:marRight w:val="0"/>
      <w:marTop w:val="0"/>
      <w:marBottom w:val="0"/>
      <w:divBdr>
        <w:top w:val="none" w:sz="0" w:space="0" w:color="auto"/>
        <w:left w:val="none" w:sz="0" w:space="0" w:color="auto"/>
        <w:bottom w:val="none" w:sz="0" w:space="0" w:color="auto"/>
        <w:right w:val="none" w:sz="0" w:space="0" w:color="auto"/>
      </w:divBdr>
    </w:div>
    <w:div w:id="2099205836">
      <w:bodyDiv w:val="1"/>
      <w:marLeft w:val="0"/>
      <w:marRight w:val="0"/>
      <w:marTop w:val="0"/>
      <w:marBottom w:val="0"/>
      <w:divBdr>
        <w:top w:val="none" w:sz="0" w:space="0" w:color="auto"/>
        <w:left w:val="none" w:sz="0" w:space="0" w:color="auto"/>
        <w:bottom w:val="none" w:sz="0" w:space="0" w:color="auto"/>
        <w:right w:val="none" w:sz="0" w:space="0" w:color="auto"/>
      </w:divBdr>
    </w:div>
    <w:div w:id="2115324142">
      <w:bodyDiv w:val="1"/>
      <w:marLeft w:val="0"/>
      <w:marRight w:val="0"/>
      <w:marTop w:val="0"/>
      <w:marBottom w:val="0"/>
      <w:divBdr>
        <w:top w:val="none" w:sz="0" w:space="0" w:color="auto"/>
        <w:left w:val="none" w:sz="0" w:space="0" w:color="auto"/>
        <w:bottom w:val="none" w:sz="0" w:space="0" w:color="auto"/>
        <w:right w:val="none" w:sz="0" w:space="0" w:color="auto"/>
      </w:divBdr>
    </w:div>
    <w:div w:id="211755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Ver09</b:Tag>
    <b:SourceType>JournalArticle</b:SourceType>
    <b:Guid>{3E3EAB0A-BE1C-4584-A7BD-9A2228F035B7}</b:Guid>
    <b:Author>
      <b:Author>
        <b:NameList>
          <b:Person>
            <b:Last>Vermeulen</b:Last>
            <b:First>I.</b:First>
            <b:Middle>E., &amp; Seegers, D.</b:Middle>
          </b:Person>
        </b:NameList>
      </b:Author>
    </b:Author>
    <b:Title>Tried and tested: The impact of online hotel reviews on consumer consideration.</b:Title>
    <b:JournalName>Tourism Management</b:JournalName>
    <b:Year>2009</b:Year>
    <b:Pages>123-127.</b:Pages>
    <b:Volume>30</b:Volume>
    <b:Issue>1</b:Issue>
    <b:RefOrder>14</b:RefOrder>
  </b:Source>
  <b:Source>
    <b:Tag>Xia17</b:Tag>
    <b:SourceType>JournalArticle</b:SourceType>
    <b:Guid>{3B61D97C-8B18-4EF8-A3B0-1785346F5E98}</b:Guid>
    <b:Author>
      <b:Author>
        <b:NameList>
          <b:Person>
            <b:Last>Xiang</b:Last>
            <b:First>Z.,</b:First>
            <b:Middle>Du, Q., Ma, Y., &amp; Fan, W.</b:Middle>
          </b:Person>
        </b:NameList>
      </b:Author>
    </b:Author>
    <b:Title> A comparative analysis of major online review platforms: Implications for social media analytics in hospitality and tourism</b:Title>
    <b:JournalName>Tourism Management</b:JournalName>
    <b:Year>2017</b:Year>
    <b:Pages>51-65</b:Pages>
    <b:Volume>58</b:Volume>
    <b:Issue>9</b:Issue>
    <b:RefOrder>13</b:RefOrder>
  </b:Source>
  <b:Source>
    <b:Tag>Mar191</b:Tag>
    <b:SourceType>Book</b:SourceType>
    <b:Guid>{3C3E60BE-B6FB-4716-BAAA-A64538AC8C96}</b:Guid>
    <b:Title>Online Reputation Management for Hotels: The Ultimate Guide to Effective Hotel Reputation Management, Reputation Marketing and Online Visibility</b:Title>
    <b:Year>2019</b:Year>
    <b:Author>
      <b:Author>
        <b:NameList>
          <b:Person>
            <b:Last>Hayes</b:Last>
            <b:First>Mark</b:First>
          </b:Person>
        </b:NameList>
      </b:Author>
    </b:Author>
    <b:Publisher>independent</b:Publisher>
    <b:RefOrder>11</b:RefOrder>
  </b:Source>
  <b:Source>
    <b:Tag>Spa10</b:Tag>
    <b:SourceType>JournalArticle</b:SourceType>
    <b:Guid>{7B521330-D49C-45EC-950D-1D1562EE2806}</b:Guid>
    <b:Title>The impact of online reviews on hotel booking intentions and perception of trust.</b:Title>
    <b:Year>2010</b:Year>
    <b:Author>
      <b:Author>
        <b:NameList>
          <b:Person>
            <b:Last>Sparks</b:Last>
            <b:First>B.,</b:First>
            <b:Middle>&amp; Browning, V.</b:Middle>
          </b:Person>
        </b:NameList>
      </b:Author>
    </b:Author>
    <b:JournalName>Tourism Management</b:JournalName>
    <b:Pages>535-540</b:Pages>
    <b:Volume>33</b:Volume>
    <b:Issue>7</b:Issue>
    <b:RefOrder>10</b:RefOrder>
  </b:Source>
  <b:Source>
    <b:Tag>Pra03</b:Tag>
    <b:SourceType>Book</b:SourceType>
    <b:Guid>{B6EDEB3F-AAF5-4A5E-8712-588BD6E023FF}</b:Guid>
    <b:Title>Strategic alliances: a hospitality industry perspective</b:Title>
    <b:Year>2003</b:Year>
    <b:Author>
      <b:Author>
        <b:NameList>
          <b:Person>
            <b:Last>Prakash K. Chathoth</b:Last>
            <b:First>Michael</b:First>
            <b:Middle>D. Olsen</b:Middle>
          </b:Person>
        </b:NameList>
      </b:Author>
    </b:Author>
    <b:Publisher>ndependent</b:Publisher>
    <b:RefOrder>16</b:RefOrder>
  </b:Source>
  <b:Source>
    <b:Tag>Els19</b:Tag>
    <b:SourceType>JournalArticle</b:SourceType>
    <b:Guid>{72B88E01-6D7B-4D52-A6C1-C46479B731F3}</b:Guid>
    <b:Title>A Case Study on Hilton’s Company Culture</b:Title>
    <b:Year>2019</b:Year>
    <b:Author>
      <b:Author>
        <b:NameList>
          <b:Person>
            <b:Last>al</b:Last>
            <b:First>Elsie</b:First>
            <b:Middle>Lamo et</b:Middle>
          </b:Person>
        </b:NameList>
      </b:Author>
    </b:Author>
    <b:JournalName>the centre of sucess</b:JournalName>
    <b:Volume>63</b:Volume>
    <b:RefOrder>15</b:RefOrder>
  </b:Source>
  <b:Source>
    <b:Tag>10tht</b:Tag>
    <b:SourceType>InternetSite</b:SourceType>
    <b:Guid>{A19A4E3A-DEE3-435B-A618-2CB9F94E8D16}</b:Guid>
    <b:DayAccessed>10th</b:DayAccessed>
    <b:URL>https://marriott.gcs-web.com/static-files/6c691ae7-0c1e-44ff-85c0-4a790721428b</b:URL>
    <b:Author>
      <b:Author>
        <b:NameList>
          <b:Person>
            <b:Last>group</b:Last>
            <b:First>marriot</b:First>
            <b:Middle>international hotel</b:Middle>
          </b:Person>
        </b:NameList>
      </b:Author>
    </b:Author>
    <b:Title>marriot gcs</b:Title>
    <b:Year>2009</b:Year>
    <b:YearAccessed>2023</b:YearAccessed>
    <b:MonthAccessed>June</b:MonthAccessed>
    <b:RefOrder>8</b:RefOrder>
  </b:Source>
  <b:Source>
    <b:Tag>She22</b:Tag>
    <b:SourceType>JournalArticle</b:SourceType>
    <b:Guid>{ACF4B8A2-E38C-4F31-BF5D-833D9CCB6FA5}</b:Guid>
    <b:Title>Forbes Leadership</b:Title>
    <b:Year>2022</b:Year>
    <b:Author>
      <b:Author>
        <b:NameList>
          <b:Person>
            <b:Last>Hyken</b:Last>
            <b:First>Shep</b:First>
          </b:Person>
        </b:NameList>
      </b:Author>
    </b:Author>
    <b:JournalName>Customer Service: The Marriot Way</b:JournalName>
    <b:Volume>9</b:Volume>
    <b:Issue>3</b:Issue>
    <b:RefOrder>9</b:RefOrder>
  </b:Source>
  <b:Source>
    <b:Tag>Wang</b:Tag>
    <b:SourceType>JournalArticle</b:SourceType>
    <b:Guid>{B832C5BD-03E5-4D29-AC9E-EFDECFB8FAD1}</b:Guid>
    <b:Author>
      <b:Author>
        <b:NameList>
          <b:Person>
            <b:Last>Wang</b:Last>
            <b:First>D.,</b:First>
            <b:Middle>&amp; Pfister, R</b:Middle>
          </b:Person>
        </b:NameList>
      </b:Author>
    </b:Author>
    <b:Title>An exploratory study of hotel management agreements: Identifying and classifying contract items</b:Title>
    <b:JournalName>International Journal of Hospitality Management</b:JournalName>
    <b:Year>2008</b:Year>
    <b:Pages>74-387</b:Pages>
    <b:Volume>27</b:Volume>
    <b:Issue>3</b:Issue>
    <b:RefOrder>7</b:RefOrder>
  </b:Source>
  <b:Source>
    <b:Tag>David</b:Tag>
    <b:SourceType>Book</b:SourceType>
    <b:Guid>{1F6770F1-FC92-40E5-AED2-35BEB16C28A8}</b:Guid>
    <b:Title>Title: "Hotel Operations Management: Third Edition"</b:Title>
    <b:Year>2018</b:Year>
    <b:Author>
      <b:Author>
        <b:NameList>
          <b:Person>
            <b:Last>David K. Hayes</b:Last>
            <b:First>Allisha</b:First>
            <b:Middle>A. Miller, and Jack D. Ninemeier</b:Middle>
          </b:Person>
        </b:NameList>
      </b:Author>
    </b:Author>
    <b:City>USA</b:City>
    <b:Publisher>American Hotel &amp; Lodging institution</b:Publisher>
    <b:Edition>3rd</b:Edition>
    <b:RefOrder>6</b:RefOrder>
  </b:Source>
  <b:Source>
    <b:Tag>San21</b:Tag>
    <b:SourceType>InternetSite</b:SourceType>
    <b:Guid>{D94EB32D-4687-4BE4-B002-1C687D53E6F0}</b:Guid>
    <b:Title> https://www.gallup.com/workplace/318309/benefits-strong-service-culture.aspx</b:Title>
    <b:Year>2021</b:Year>
    <b:Author>
      <b:Author>
        <b:NameList>
          <b:Person>
            <b:Last>Badal</b:Last>
            <b:First>Sangeeta</b:First>
            <b:Middle>Bharadwaj</b:Middle>
          </b:Person>
        </b:NameList>
      </b:Author>
    </b:Author>
    <b:YearAccessed>2023</b:YearAccessed>
    <b:MonthAccessed>June</b:MonthAccessed>
    <b:DayAccessed>9th</b:DayAccessed>
    <b:RefOrder>3</b:RefOrder>
  </b:Source>
  <b:Source>
    <b:Tag>Jam20</b:Tag>
    <b:SourceType>InternetSite</b:SourceType>
    <b:Guid>{26ECA71D-6454-4F81-9E66-CAA9FE3352DD}</b:Guid>
    <b:Author>
      <b:Author>
        <b:NameList>
          <b:Person>
            <b:Last>B</b:Last>
            <b:First>James</b:First>
            <b:Middle>C and Charie</b:Middle>
          </b:Person>
        </b:NameList>
      </b:Author>
    </b:Author>
    <b:Title>Harvard Business Review</b:Title>
    <b:Year>2020</b:Year>
    <b:YearAccessed>2023</b:YearAccessed>
    <b:MonthAccessed>may</b:MonthAccessed>
    <b:DayAccessed>29th</b:DayAccessed>
    <b:URL>https://hbr.org/2015/05/the-benefits-of-a-strong-service-culture</b:URL>
    <b:RefOrder>4</b:RefOrder>
  </b:Source>
  <b:Source>
    <b:Tag>Jos08</b:Tag>
    <b:SourceType>Book</b:SourceType>
    <b:Guid>{566A49B0-732A-4A9D-9599-E928CD2FDE63}</b:Guid>
    <b:Title>"The New Gold Standard: 5 Leadership Principles for Creating a Legendary Customer Experience Courtesy of the Ritz-Carlton Hotel Company"</b:Title>
    <b:Year>2008</b:Year>
    <b:Publisher>McGraw Hill</b:Publisher>
    <b:Author>
      <b:Author>
        <b:NameList>
          <b:Person>
            <b:Last>Michelli</b:Last>
            <b:First>Joseph</b:First>
            <b:Middle>A</b:Middle>
          </b:Person>
        </b:NameList>
      </b:Author>
    </b:Author>
    <b:RefOrder>5</b:RefOrder>
  </b:Source>
  <b:Source>
    <b:Tag>Mar09</b:Tag>
    <b:SourceType>JournalArticle</b:SourceType>
    <b:Guid>{E3F3D3D6-EA87-4F6F-9DD8-9E1BD16FCE85}</b:Guid>
    <b:Title>Building a Culture of Service Excellence:An Analysis of Organizational Culture and Employee Behaviors</b:Title>
    <b:Year>2009</b:Year>
    <b:Author>
      <b:Author>
        <b:NameList>
          <b:Person>
            <b:Last>Mary Jo Bitner</b:Last>
            <b:First>Amy</b:First>
            <b:Middle>R. Ostrom, and Felicia N. Morgan</b:Middle>
          </b:Person>
        </b:NameList>
      </b:Author>
    </b:Author>
    <b:JournalName> Journal of Service Research</b:JournalName>
    <b:Volume>63</b:Volume>
    <b:RefOrder>2</b:RefOrder>
  </b:Source>
  <b:Source>
    <b:Tag>Ron18</b:Tag>
    <b:SourceType>InternetSite</b:SourceType>
    <b:Guid>{CEE0F406-EF03-4938-96AA-694AAEB0A545}</b:Guid>
    <b:Title>Creating a Service Culture</b:Title>
    <b:Year>2018</b:Year>
    <b:Author>
      <b:Author>
        <b:NameList>
          <b:Person>
            <b:Last>Kaufman</b:Last>
            <b:First>Ron</b:First>
          </b:Person>
        </b:NameList>
      </b:Author>
    </b:Author>
    <b:YearAccessed>2023</b:YearAccessed>
    <b:MonthAccessed>May </b:MonthAccessed>
    <b:DayAccessed>29th</b:DayAccessed>
    <b:URL>https://www.upyourservice.com/blog/creating-service-culture</b:URL>
    <b:RefOrder>1</b:RefOrder>
  </b:Source>
  <b:Source>
    <b:Tag>Joh19</b:Tag>
    <b:SourceType>InternetSite</b:SourceType>
    <b:Guid>{720C2936-D2EB-4FF6-A598-14A9B29EB4C6}</b:Guid>
    <b:Author>
      <b:Author>
        <b:NameList>
          <b:Person>
            <b:Last>Tschohl</b:Last>
            <b:First>John</b:First>
          </b:Person>
        </b:NameList>
      </b:Author>
    </b:Author>
    <b:Title>Customer Service Blog</b:Title>
    <b:Year>2019</b:Year>
    <b:YearAccessed>2023</b:YearAccessed>
    <b:MonthAccessed>May</b:MonthAccessed>
    <b:DayAccessed>27th</b:DayAccessed>
    <b:URL>https://www.johntschohl.com/blog/service-culture-what-why-howsch</b:URL>
    <b:RefOrder>22</b:RefOrder>
  </b:Source>
  <b:Source>
    <b:Tag>Mic08</b:Tag>
    <b:SourceType>JournalArticle</b:SourceType>
    <b:Guid>{F951DC2E-A47E-4171-A159-EDB03D1E6584}</b:Guid>
    <b:Title>Building a Service Culture: Components of a Service-Oriented Organization</b:Title>
    <b:Year>2008</b:Year>
    <b:Author>
      <b:Author>
        <b:NameList>
          <b:Person>
            <b:Last>Michael W. McCollough</b:Last>
            <b:First>Joseph</b:First>
            <b:Middle>L. Cronin Jr.</b:Middle>
          </b:Person>
        </b:NameList>
      </b:Author>
    </b:Author>
    <b:JournalName>Organisational Dynamics</b:JournalName>
    <b:Pages>238-248</b:Pages>
    <b:Volume>37</b:Volume>
    <b:Issue>3</b:Issue>
    <b:RefOrder>25</b:RefOrder>
  </b:Source>
  <b:Source>
    <b:Tag>Jef17</b:Tag>
    <b:SourceType>Book</b:SourceType>
    <b:Guid>{9C3AE235-5976-47AC-8D39-87C845122A34}</b:Guid>
    <b:Title>The Service Culture Handbook: A Step-by-Step Guide to Getting Your Employees Obsessed with Customer Service</b:Title>
    <b:Year>2017</b:Year>
    <b:Author>
      <b:Author>
        <b:NameList>
          <b:Person>
            <b:Last>Toister</b:Last>
            <b:First>Jeff</b:First>
          </b:Person>
        </b:NameList>
      </b:Author>
    </b:Author>
    <b:Publisher>Toister Performance Solutions</b:Publisher>
    <b:RefOrder>24</b:RefOrder>
  </b:Source>
  <b:Source>
    <b:Tag>Haf17</b:Tag>
    <b:SourceType>JournalArticle</b:SourceType>
    <b:Guid>{A581FA34-0CF9-4126-8A1C-D7B2CDA7AAA6}</b:Guid>
    <b:Title>Collaboration and Benchmarking for Organizational Learning and Performance Improvement: A Review</b:Title>
    <b:Year>2017</b:Year>
    <b:Author>
      <b:Author>
        <b:NameList>
          <b:Person>
            <b:Last>Imran</b:Last>
            <b:First>Hafiz</b:First>
          </b:Person>
        </b:NameList>
      </b:Author>
    </b:Author>
    <b:JournalName>Global Journal of Management and Business Research</b:JournalName>
    <b:Volume>7</b:Volume>
    <b:RefOrder>29</b:RefOrder>
  </b:Source>
  <b:Source>
    <b:Tag>Bri18</b:Tag>
    <b:SourceType>Book</b:SourceType>
    <b:Guid>{911D5EA5-4BE6-405D-AF60-109BFC6768D9}</b:Guid>
    <b:Title>Hotel Market Research and Analysis</b:Title>
    <b:Year>2018</b:Year>
    <b:Author>
      <b:Author>
        <b:NameList>
          <b:Person>
            <b:Last>Berry</b:Last>
            <b:First>Brian</b:First>
            <b:Middle>C</b:Middle>
          </b:Person>
        </b:NameList>
      </b:Author>
    </b:Author>
    <b:Publisher>Routledge</b:Publisher>
    <b:RefOrder>26</b:RefOrder>
  </b:Source>
  <b:Source>
    <b:Tag>The191</b:Tag>
    <b:SourceType>InternetSite</b:SourceType>
    <b:Guid>{AA2AD19A-2871-4696-A903-5956A3F1A30A}</b:Guid>
    <b:Title>The Future of Hotel Technology: 7 Technologies That Will Transform Hospitality</b:Title>
    <b:Year>2019</b:Year>
    <b:Author>
      <b:Author>
        <b:NameList>
          <b:Person>
            <b:Last>Group</b:Last>
            <b:First>The</b:First>
            <b:Middle>Rainmaker</b:Middle>
          </b:Person>
        </b:NameList>
      </b:Author>
    </b:Author>
    <b:YearAccessed>2023</b:YearAccessed>
    <b:MonthAccessed>MAy</b:MonthAccessed>
    <b:DayAccessed>26th</b:DayAccessed>
    <b:URL>https://www.letitrain.com/blog/the-future-of-hotel-technology-7-technologies-that-will-transform-hospitality</b:URL>
    <b:RefOrder>23</b:RefOrder>
  </b:Source>
  <b:Source>
    <b:Tag>STR21</b:Tag>
    <b:SourceType>InternetSite</b:SourceType>
    <b:Guid>{8F46A38B-5756-4FE2-9F00-F9AC2ACF922B}</b:Guid>
    <b:Author>
      <b:Author>
        <b:NameList>
          <b:Person>
            <b:Last>STR</b:Last>
          </b:Person>
        </b:NameList>
      </b:Author>
    </b:Author>
    <b:Title>Hotel Market Trends: What's Next for the Hospitality Industry?</b:Title>
    <b:Year>2021</b:Year>
    <b:YearAccessed>2023</b:YearAccessed>
    <b:MonthAccessed>June</b:MonthAccessed>
    <b:DayAccessed>1st</b:DayAccessed>
    <b:URL>https://str.com/data-insights-blog/hotel-market-trends-whats-next-hospitality-industry</b:URL>
    <b:RefOrder>18</b:RefOrder>
  </b:Source>
  <b:Source>
    <b:Tag>Mic17</b:Tag>
    <b:SourceType>Book</b:SourceType>
    <b:Guid>{7AD425F8-5A53-48E9-82FF-B1FD8E0380E3}</b:Guid>
    <b:Title>Hotel Management and Operations</b:Title>
    <b:Year>2017</b:Year>
    <b:Author>
      <b:Author>
        <b:NameList>
          <b:Person>
            <b:Last>Rutherford</b:Last>
            <b:First>Michael</b:First>
            <b:Middle>J. O'Fallon and Denney G.</b:Middle>
          </b:Person>
        </b:NameList>
      </b:Author>
    </b:Author>
    <b:Publisher>Wiley</b:Publisher>
    <b:RefOrder>17</b:RefOrder>
  </b:Source>
  <b:Source>
    <b:Tag>LiX19</b:Tag>
    <b:SourceType>JournalArticle</b:SourceType>
    <b:Guid>{59133D62-0B63-4616-8D23-918B7139BC7D}</b:Guid>
    <b:Title>The Impact of Negative Online Reviews on Hospitality Management</b:Title>
    <b:Year>2019</b:Year>
    <b:Author>
      <b:Author>
        <b:NameList>
          <b:Person>
            <b:Last>Li</b:Last>
            <b:First>X.,</b:First>
            <b:Middle>&amp; Wang, D.</b:Middle>
          </b:Person>
        </b:NameList>
      </b:Author>
    </b:Author>
    <b:JournalName>Journal of Quality Assurance in Hospitality &amp; Tourism</b:JournalName>
    <b:Pages>1-23</b:Pages>
    <b:Volume>20</b:Volume>
    <b:Issue>1</b:Issue>
    <b:RefOrder>12</b:RefOrder>
  </b:Source>
  <b:Source>
    <b:Tag>Cha19</b:Tag>
    <b:SourceType>InternetSite</b:SourceType>
    <b:Guid>{90C5323B-B39D-4FE0-B568-D46395FB01B3}</b:Guid>
    <b:Title>How Hotels Can Offer Value-Added Services to Guests</b:Title>
    <b:Year>2019</b:Year>
    <b:Author>
      <b:Author>
        <b:NameList>
          <b:Person>
            <b:Last>J</b:Last>
            <b:First>Chan</b:First>
          </b:Person>
        </b:NameList>
      </b:Author>
    </b:Author>
    <b:YearAccessed>2023</b:YearAccessed>
    <b:MonthAccessed>May</b:MonthAccessed>
    <b:DayAccessed>25th</b:DayAccessed>
    <b:URL>https://www.hotelexecutive.com/business_review/5773/how-hotels-can-offer-value-added-services-to-guests</b:URL>
    <b:RefOrder>30</b:RefOrder>
  </b:Source>
  <b:Source>
    <b:Tag>Jam18</b:Tag>
    <b:SourceType>InternetSite</b:SourceType>
    <b:Guid>{F9FED3D8-C380-44FB-89DC-93F09D19A365}</b:Guid>
    <b:Author>
      <b:Author>
        <b:NameList>
          <b:Person>
            <b:Last>Chilcott</b:Last>
            <b:First>Jamie</b:First>
          </b:Person>
        </b:NameList>
      </b:Author>
    </b:Author>
    <b:Title>hospitality Net</b:Title>
    <b:Year>2018</b:Year>
    <b:YearAccessed>2023</b:YearAccessed>
    <b:MonthAccessed>AMy</b:MonthAccessed>
    <b:DayAccessed>29th</b:DayAccessed>
    <b:URL>https://www.hospitalitynet.org/news/trends.html</b:URL>
    <b:RefOrder>28</b:RefOrder>
  </b:Source>
  <b:Source>
    <b:Tag>Smi20</b:Tag>
    <b:SourceType>InternetSite</b:SourceType>
    <b:Guid>{7504F428-3C70-4367-A8D9-F2C9AB518FC3}</b:Guid>
    <b:Author>
      <b:Author>
        <b:NameList>
          <b:Person>
            <b:Last>E</b:Last>
            <b:First>Smith</b:First>
          </b:Person>
        </b:NameList>
      </b:Author>
    </b:Author>
    <b:Title>Enhancing Your Hotel's Online Presence and Digital Marketing</b:Title>
    <b:Year>2020</b:Year>
    <b:YearAccessed>2023</b:YearAccessed>
    <b:MonthAccessed>June </b:MonthAccessed>
    <b:DayAccessed>10th</b:DayAccessed>
    <b:URL>https://www.hotelmanagement.net/operate/enhancing-your-hotel-s-online-presence-and-digital-marketing</b:URL>
    <b:RefOrder>27</b:RefOrder>
  </b:Source>
  <b:Source>
    <b:Tag>Jones</b:Tag>
    <b:SourceType>JournalArticle</b:SourceType>
    <b:Guid>{C58A4E99-00E6-4AD5-9058-1AFA9A41780C}</b:Guid>
    <b:Title>Jones, P., Hillier, D., &amp; Comfort, D.Competitive Advantage in the Hospitality Industry: The Case of Small Hotels in the UK</b:Title>
    <b:Year>2016</b:Year>
    <b:Author>
      <b:Author>
        <b:NameList>
          <b:Person>
            <b:Last>Jones</b:Last>
            <b:First>P.,</b:First>
            <b:Middle>Hillier, D., &amp; Comfort, D.</b:Middle>
          </b:Person>
        </b:NameList>
      </b:Author>
    </b:Author>
    <b:JournalName>International Journal of Contemporary Hospitality Management</b:JournalName>
    <b:Pages>1442-1463</b:Pages>
    <b:Volume>28</b:Volume>
    <b:Issue>7</b:Issue>
    <b:RefOrder>19</b:RefOrder>
  </b:Source>
  <b:Source>
    <b:Tag>Gal05</b:Tag>
    <b:SourceType>JournalArticle</b:SourceType>
    <b:Guid>{A3D8E8A3-75F3-4E54-8ACC-EC98FD36FF1F}</b:Guid>
    <b:Author>
      <b:Author>
        <b:NameList>
          <b:Person>
            <b:Last>Gallarza</b:Last>
            <b:First>M.</b:First>
            <b:Middle>G., Arteaga, F., &amp; Valls, J. F.</b:Middle>
          </b:Person>
        </b:NameList>
      </b:Author>
    </b:Author>
    <b:Title>Consumer Satisfaction and Loyalty: A Framework Analysis</b:Title>
    <b:JournalName>Journal of Business Research</b:JournalName>
    <b:Year>2005</b:Year>
    <b:Pages>1278-1299</b:Pages>
    <b:Volume>58</b:Volume>
    <b:Issue>9</b:Issue>
    <b:RefOrder>31</b:RefOrder>
  </b:Source>
  <b:Source>
    <b:Tag>Art21</b:Tag>
    <b:SourceType>InternetSite</b:SourceType>
    <b:Guid>{7C45692F-1B93-4298-B34E-88B376A30AA7}</b:Guid>
    <b:Title>hospitality Tech</b:Title>
    <b:Year>2021</b:Year>
    <b:Author>
      <b:Author>
        <b:NameList>
          <b:Person>
            <b:Last>P</b:Last>
            <b:First>Artemis</b:First>
            <b:Middle>J &amp; Catolina</b:Middle>
          </b:Person>
        </b:NameList>
      </b:Author>
    </b:Author>
    <b:YearAccessed>2023</b:YearAccessed>
    <b:MonthAccessed>May</b:MonthAccessed>
    <b:URL>https://hospitalitytech.com/workforce-management-hospitality-industry-challenges-and-solutions</b:URL>
    <b:RefOrder>21</b:RefOrder>
  </b:Source>
  <b:Source>
    <b:Tag>GDe20</b:Tag>
    <b:SourceType>InternetSite</b:SourceType>
    <b:Guid>{98E81945-0112-4403-BE4B-C161A72F295E}</b:Guid>
    <b:Author>
      <b:Author>
        <b:NameList>
          <b:Person>
            <b:Last>Deloitte</b:Last>
            <b:First>G</b:First>
          </b:Person>
        </b:NameList>
      </b:Author>
    </b:Author>
    <b:Title>Deloitte</b:Title>
    <b:Year>2020</b:Year>
    <b:YearAccessed>2023</b:YearAccessed>
    <b:MonthAccessed>June</b:MonthAccessed>
    <b:URL>https://www2.deloitte.com/us/en/pages/consumer-business/articles/pricing-pressures-in-hospitality-industry.html</b:URL>
    <b:RefOrder>20</b:RefOrder>
  </b:Source>
  <b:Source>
    <b:Tag>Smi21</b:Tag>
    <b:SourceType>InternetSite</b:SourceType>
    <b:Guid>{A663B5F6-18C3-45BB-8066-19DAEFF4E998}</b:Guid>
    <b:Author>
      <b:Author>
        <b:NameList>
          <b:Person>
            <b:Last>R</b:Last>
            <b:First>Smith</b:First>
          </b:Person>
        </b:NameList>
      </b:Author>
    </b:Author>
    <b:Title>The Importance of Online Reputation Management in the Hospitality Industry. Hotel Business Review. </b:Title>
    <b:Year>2021</b:Year>
    <b:YearAccessed>2023</b:YearAccessed>
    <b:URL>https://www.hotelexecutive.com/business_review/5874/the-importance-of-online-reputation-management-in-the-hospitality-industry</b:URL>
    <b:RefOrder>32</b:RefOrder>
  </b:Source>
  <b:Source>
    <b:Tag>JHu21</b:Tag>
    <b:SourceType>InternetSite</b:SourceType>
    <b:Guid>{C02BDAD3-F5A4-4E02-9AA0-7A7D3E1BBAA7}</b:Guid>
    <b:Author>
      <b:Author>
        <b:NameList>
          <b:Person>
            <b:Last>Chan</b:Last>
            <b:First>J</b:First>
            <b:Middle>Huyn &amp; P</b:Middle>
          </b:Person>
        </b:NameList>
      </b:Author>
    </b:Author>
    <b:Title>Statista</b:Title>
    <b:Year>2021</b:Year>
    <b:YearAccessed>2023</b:YearAccessed>
    <b:MonthAccessed>May</b:MonthAccessed>
    <b:DayAccessed>25th</b:DayAccessed>
    <b:URL>https://www.statista.com/statistics/192017/key-economic-figures-of-the-hotel-industry/</b:URL>
    <b:RefOrder>33</b:RefOrder>
  </b:Source>
</b:Sources>
</file>

<file path=customXml/itemProps1.xml><?xml version="1.0" encoding="utf-8"?>
<ds:datastoreItem xmlns:ds="http://schemas.openxmlformats.org/officeDocument/2006/customXml" ds:itemID="{8A1BE37C-CF56-400F-B619-783F5D6BE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11</Pages>
  <Words>3088</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29</cp:revision>
  <dcterms:created xsi:type="dcterms:W3CDTF">2023-06-12T12:25:00Z</dcterms:created>
  <dcterms:modified xsi:type="dcterms:W3CDTF">2023-06-12T15:32:00Z</dcterms:modified>
</cp:coreProperties>
</file>