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1FC" w:rsidRPr="00B611FC" w:rsidRDefault="00B611FC" w:rsidP="009530A0">
      <w:pPr>
        <w:jc w:val="center"/>
        <w:rPr>
          <w:b/>
          <w:bCs/>
          <w:sz w:val="44"/>
          <w:szCs w:val="44"/>
        </w:rPr>
      </w:pPr>
    </w:p>
    <w:p w:rsidR="00B611FC" w:rsidRPr="00B611FC" w:rsidRDefault="00B611FC" w:rsidP="009530A0">
      <w:pPr>
        <w:jc w:val="center"/>
        <w:rPr>
          <w:b/>
          <w:bCs/>
          <w:sz w:val="44"/>
          <w:szCs w:val="44"/>
        </w:rPr>
      </w:pPr>
      <w:r w:rsidRPr="00B611FC">
        <w:rPr>
          <w:b/>
          <w:bCs/>
          <w:sz w:val="44"/>
          <w:szCs w:val="44"/>
        </w:rPr>
        <w:t>MARKETING MANAGEMENT ASSESSMENT 2</w:t>
      </w: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B611FC">
      <w:pPr>
        <w:jc w:val="left"/>
        <w:rPr>
          <w:b/>
          <w:bCs/>
        </w:rPr>
      </w:pPr>
      <w:r>
        <w:rPr>
          <w:b/>
          <w:bCs/>
        </w:rPr>
        <w:t>Tsvetomir Georgiev</w:t>
      </w:r>
    </w:p>
    <w:p w:rsidR="00B611FC" w:rsidRDefault="00B611FC" w:rsidP="00B611FC">
      <w:pPr>
        <w:jc w:val="left"/>
        <w:rPr>
          <w:b/>
          <w:bCs/>
        </w:rPr>
      </w:pPr>
      <w:r>
        <w:rPr>
          <w:b/>
          <w:bCs/>
        </w:rPr>
        <w:t>Student ID: 2124036</w:t>
      </w: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p>
    <w:p w:rsidR="00B611FC" w:rsidRDefault="00B611FC" w:rsidP="009530A0">
      <w:pPr>
        <w:jc w:val="center"/>
        <w:rPr>
          <w:b/>
          <w:bCs/>
        </w:rPr>
      </w:pPr>
      <w:bookmarkStart w:id="0" w:name="_GoBack"/>
      <w:bookmarkEnd w:id="0"/>
    </w:p>
    <w:p w:rsidR="00B611FC" w:rsidRDefault="00B611FC" w:rsidP="009530A0">
      <w:pPr>
        <w:jc w:val="center"/>
        <w:rPr>
          <w:b/>
          <w:bCs/>
        </w:rPr>
      </w:pPr>
    </w:p>
    <w:p w:rsidR="00B611FC" w:rsidRDefault="00B611FC" w:rsidP="009530A0">
      <w:pPr>
        <w:jc w:val="center"/>
        <w:rPr>
          <w:b/>
          <w:bCs/>
        </w:rPr>
      </w:pPr>
    </w:p>
    <w:p w:rsidR="004E32FF" w:rsidRDefault="009530A0" w:rsidP="009530A0">
      <w:pPr>
        <w:jc w:val="center"/>
        <w:rPr>
          <w:b/>
          <w:bCs/>
        </w:rPr>
      </w:pPr>
      <w:r w:rsidRPr="009530A0">
        <w:rPr>
          <w:b/>
          <w:bCs/>
        </w:rPr>
        <w:lastRenderedPageBreak/>
        <w:t>Executive Summary</w:t>
      </w:r>
    </w:p>
    <w:p w:rsidR="00172231" w:rsidRPr="009530A0" w:rsidRDefault="00172231" w:rsidP="00172231">
      <w:r>
        <w:t xml:space="preserve">The report has highlighted several necessary information about marketing and the importance of managing it within the organisation that can result in enhancing the organisational competitive advantage. Furthermore, PESTEL and SWOT </w:t>
      </w:r>
      <w:r w:rsidR="00120E2B">
        <w:t>analyses</w:t>
      </w:r>
      <w:r>
        <w:t xml:space="preserve"> were undertaken for evaluating the factors of </w:t>
      </w:r>
      <w:r w:rsidR="00120E2B">
        <w:t xml:space="preserve">the </w:t>
      </w:r>
      <w:r>
        <w:t xml:space="preserve">business environment that can influence the </w:t>
      </w:r>
      <w:r w:rsidR="00120E2B">
        <w:t xml:space="preserve">role of marketing within the organisation and its effectiveness. A critical assessment of the marketing mix was conducted in the report to evaluate the four activities of the elements and assess the challenges regarding globalisation, increasing competitiveness and brand awareness. Moreover, some suggestions for future development </w:t>
      </w:r>
      <w:r w:rsidR="003141EC">
        <w:t>were</w:t>
      </w:r>
      <w:r w:rsidR="00120E2B">
        <w:t xml:space="preserve"> provided in the report.</w:t>
      </w:r>
    </w:p>
    <w:p w:rsidR="009530A0" w:rsidRPr="009530A0" w:rsidRDefault="009530A0">
      <w:pPr>
        <w:spacing w:line="259" w:lineRule="auto"/>
        <w:jc w:val="left"/>
      </w:pPr>
      <w:r w:rsidRPr="009530A0">
        <w:br w:type="page"/>
      </w:r>
    </w:p>
    <w:sdt>
      <w:sdtPr>
        <w:rPr>
          <w:rFonts w:ascii="Times New Roman" w:eastAsiaTheme="minorHAnsi" w:hAnsi="Times New Roman" w:cs="Times New Roman"/>
          <w:b/>
          <w:bCs/>
          <w:noProof/>
          <w:color w:val="000000" w:themeColor="text1"/>
          <w:sz w:val="24"/>
          <w:szCs w:val="24"/>
          <w:lang w:val="en-GB" w:bidi="hi-IN"/>
        </w:rPr>
        <w:id w:val="-22951964"/>
        <w:docPartObj>
          <w:docPartGallery w:val="Table of Contents"/>
          <w:docPartUnique/>
        </w:docPartObj>
      </w:sdtPr>
      <w:sdtEndPr>
        <w:rPr>
          <w:rFonts w:cstheme="minorBidi"/>
          <w:szCs w:val="20"/>
        </w:rPr>
      </w:sdtEndPr>
      <w:sdtContent>
        <w:p w:rsidR="00172231" w:rsidRPr="00172231" w:rsidRDefault="00172231" w:rsidP="00172231">
          <w:pPr>
            <w:pStyle w:val="TOCHeading"/>
            <w:jc w:val="center"/>
            <w:rPr>
              <w:rFonts w:ascii="Times New Roman" w:hAnsi="Times New Roman" w:cs="Times New Roman"/>
              <w:b/>
              <w:bCs/>
              <w:color w:val="000000" w:themeColor="text1"/>
              <w:sz w:val="24"/>
              <w:szCs w:val="24"/>
            </w:rPr>
          </w:pPr>
          <w:r w:rsidRPr="00172231">
            <w:rPr>
              <w:rFonts w:ascii="Times New Roman" w:hAnsi="Times New Roman" w:cs="Times New Roman"/>
              <w:b/>
              <w:bCs/>
              <w:color w:val="000000" w:themeColor="text1"/>
              <w:sz w:val="24"/>
              <w:szCs w:val="24"/>
            </w:rPr>
            <w:t>Table of Contents</w:t>
          </w:r>
        </w:p>
        <w:p w:rsidR="007D58D1" w:rsidRDefault="00436382">
          <w:pPr>
            <w:pStyle w:val="TOC1"/>
            <w:tabs>
              <w:tab w:val="right" w:leader="dot" w:pos="9016"/>
            </w:tabs>
            <w:rPr>
              <w:rFonts w:asciiTheme="minorHAnsi" w:eastAsiaTheme="minorEastAsia" w:hAnsiTheme="minorHAnsi"/>
              <w:color w:val="auto"/>
              <w:sz w:val="22"/>
              <w:szCs w:val="22"/>
              <w:lang w:val="en-US" w:bidi="ar-SA"/>
            </w:rPr>
          </w:pPr>
          <w:r w:rsidRPr="00172231">
            <w:rPr>
              <w:rFonts w:cs="Times New Roman"/>
              <w:szCs w:val="24"/>
            </w:rPr>
            <w:fldChar w:fldCharType="begin"/>
          </w:r>
          <w:r w:rsidR="00172231" w:rsidRPr="00172231">
            <w:rPr>
              <w:rFonts w:cs="Times New Roman"/>
              <w:szCs w:val="24"/>
            </w:rPr>
            <w:instrText xml:space="preserve"> TOC \o "1-3" \h \z \u </w:instrText>
          </w:r>
          <w:r w:rsidRPr="00172231">
            <w:rPr>
              <w:rFonts w:cs="Times New Roman"/>
              <w:szCs w:val="24"/>
            </w:rPr>
            <w:fldChar w:fldCharType="separate"/>
          </w:r>
          <w:hyperlink w:anchor="_Toc102702579" w:history="1">
            <w:r w:rsidR="007D58D1" w:rsidRPr="00FA7586">
              <w:rPr>
                <w:rStyle w:val="Hyperlink"/>
              </w:rPr>
              <w:t>Introduction</w:t>
            </w:r>
            <w:r w:rsidR="007D58D1">
              <w:rPr>
                <w:webHidden/>
              </w:rPr>
              <w:tab/>
            </w:r>
            <w:r w:rsidR="007D58D1">
              <w:rPr>
                <w:webHidden/>
              </w:rPr>
              <w:fldChar w:fldCharType="begin"/>
            </w:r>
            <w:r w:rsidR="007D58D1">
              <w:rPr>
                <w:webHidden/>
              </w:rPr>
              <w:instrText xml:space="preserve"> PAGEREF _Toc102702579 \h </w:instrText>
            </w:r>
            <w:r w:rsidR="007D58D1">
              <w:rPr>
                <w:webHidden/>
              </w:rPr>
            </w:r>
            <w:r w:rsidR="007D58D1">
              <w:rPr>
                <w:webHidden/>
              </w:rPr>
              <w:fldChar w:fldCharType="separate"/>
            </w:r>
            <w:r w:rsidR="007D58D1">
              <w:rPr>
                <w:webHidden/>
              </w:rPr>
              <w:t>4</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0" w:history="1">
            <w:r w:rsidR="007D58D1" w:rsidRPr="00FA7586">
              <w:rPr>
                <w:rStyle w:val="Hyperlink"/>
              </w:rPr>
              <w:t>External Environment Analysis</w:t>
            </w:r>
            <w:r w:rsidR="007D58D1">
              <w:rPr>
                <w:webHidden/>
              </w:rPr>
              <w:tab/>
            </w:r>
            <w:r w:rsidR="007D58D1">
              <w:rPr>
                <w:webHidden/>
              </w:rPr>
              <w:fldChar w:fldCharType="begin"/>
            </w:r>
            <w:r w:rsidR="007D58D1">
              <w:rPr>
                <w:webHidden/>
              </w:rPr>
              <w:instrText xml:space="preserve"> PAGEREF _Toc102702580 \h </w:instrText>
            </w:r>
            <w:r w:rsidR="007D58D1">
              <w:rPr>
                <w:webHidden/>
              </w:rPr>
            </w:r>
            <w:r w:rsidR="007D58D1">
              <w:rPr>
                <w:webHidden/>
              </w:rPr>
              <w:fldChar w:fldCharType="separate"/>
            </w:r>
            <w:r w:rsidR="007D58D1">
              <w:rPr>
                <w:webHidden/>
              </w:rPr>
              <w:t>5</w:t>
            </w:r>
            <w:r w:rsidR="007D58D1">
              <w:rPr>
                <w:webHidden/>
              </w:rPr>
              <w:fldChar w:fldCharType="end"/>
            </w:r>
          </w:hyperlink>
        </w:p>
        <w:p w:rsidR="007D58D1" w:rsidRDefault="00B57025">
          <w:pPr>
            <w:pStyle w:val="TOC2"/>
            <w:tabs>
              <w:tab w:val="right" w:leader="dot" w:pos="9016"/>
            </w:tabs>
            <w:rPr>
              <w:rFonts w:asciiTheme="minorHAnsi" w:eastAsiaTheme="minorEastAsia" w:hAnsiTheme="minorHAnsi"/>
              <w:color w:val="auto"/>
              <w:sz w:val="22"/>
              <w:szCs w:val="22"/>
              <w:lang w:val="en-US" w:bidi="ar-SA"/>
            </w:rPr>
          </w:pPr>
          <w:hyperlink w:anchor="_Toc102702581" w:history="1">
            <w:r w:rsidR="007D58D1" w:rsidRPr="00FA7586">
              <w:rPr>
                <w:rStyle w:val="Hyperlink"/>
              </w:rPr>
              <w:t>PESTEL Analysis</w:t>
            </w:r>
            <w:r w:rsidR="007D58D1">
              <w:rPr>
                <w:webHidden/>
              </w:rPr>
              <w:tab/>
            </w:r>
            <w:r w:rsidR="007D58D1">
              <w:rPr>
                <w:webHidden/>
              </w:rPr>
              <w:fldChar w:fldCharType="begin"/>
            </w:r>
            <w:r w:rsidR="007D58D1">
              <w:rPr>
                <w:webHidden/>
              </w:rPr>
              <w:instrText xml:space="preserve"> PAGEREF _Toc102702581 \h </w:instrText>
            </w:r>
            <w:r w:rsidR="007D58D1">
              <w:rPr>
                <w:webHidden/>
              </w:rPr>
            </w:r>
            <w:r w:rsidR="007D58D1">
              <w:rPr>
                <w:webHidden/>
              </w:rPr>
              <w:fldChar w:fldCharType="separate"/>
            </w:r>
            <w:r w:rsidR="007D58D1">
              <w:rPr>
                <w:webHidden/>
              </w:rPr>
              <w:t>5</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2" w:history="1">
            <w:r w:rsidR="007D58D1" w:rsidRPr="00FA7586">
              <w:rPr>
                <w:rStyle w:val="Hyperlink"/>
              </w:rPr>
              <w:t>Internal Environment Analysis</w:t>
            </w:r>
            <w:r w:rsidR="007D58D1">
              <w:rPr>
                <w:webHidden/>
              </w:rPr>
              <w:tab/>
            </w:r>
            <w:r w:rsidR="007D58D1">
              <w:rPr>
                <w:webHidden/>
              </w:rPr>
              <w:fldChar w:fldCharType="begin"/>
            </w:r>
            <w:r w:rsidR="007D58D1">
              <w:rPr>
                <w:webHidden/>
              </w:rPr>
              <w:instrText xml:space="preserve"> PAGEREF _Toc102702582 \h </w:instrText>
            </w:r>
            <w:r w:rsidR="007D58D1">
              <w:rPr>
                <w:webHidden/>
              </w:rPr>
            </w:r>
            <w:r w:rsidR="007D58D1">
              <w:rPr>
                <w:webHidden/>
              </w:rPr>
              <w:fldChar w:fldCharType="separate"/>
            </w:r>
            <w:r w:rsidR="007D58D1">
              <w:rPr>
                <w:webHidden/>
              </w:rPr>
              <w:t>7</w:t>
            </w:r>
            <w:r w:rsidR="007D58D1">
              <w:rPr>
                <w:webHidden/>
              </w:rPr>
              <w:fldChar w:fldCharType="end"/>
            </w:r>
          </w:hyperlink>
        </w:p>
        <w:p w:rsidR="007D58D1" w:rsidRDefault="00B57025">
          <w:pPr>
            <w:pStyle w:val="TOC2"/>
            <w:tabs>
              <w:tab w:val="right" w:leader="dot" w:pos="9016"/>
            </w:tabs>
            <w:rPr>
              <w:rFonts w:asciiTheme="minorHAnsi" w:eastAsiaTheme="minorEastAsia" w:hAnsiTheme="minorHAnsi"/>
              <w:color w:val="auto"/>
              <w:sz w:val="22"/>
              <w:szCs w:val="22"/>
              <w:lang w:val="en-US" w:bidi="ar-SA"/>
            </w:rPr>
          </w:pPr>
          <w:hyperlink w:anchor="_Toc102702583" w:history="1">
            <w:r w:rsidR="007D58D1" w:rsidRPr="00FA7586">
              <w:rPr>
                <w:rStyle w:val="Hyperlink"/>
              </w:rPr>
              <w:t>SWOT Analysis</w:t>
            </w:r>
            <w:r w:rsidR="007D58D1">
              <w:rPr>
                <w:webHidden/>
              </w:rPr>
              <w:tab/>
            </w:r>
            <w:r w:rsidR="007D58D1">
              <w:rPr>
                <w:webHidden/>
              </w:rPr>
              <w:fldChar w:fldCharType="begin"/>
            </w:r>
            <w:r w:rsidR="007D58D1">
              <w:rPr>
                <w:webHidden/>
              </w:rPr>
              <w:instrText xml:space="preserve"> PAGEREF _Toc102702583 \h </w:instrText>
            </w:r>
            <w:r w:rsidR="007D58D1">
              <w:rPr>
                <w:webHidden/>
              </w:rPr>
            </w:r>
            <w:r w:rsidR="007D58D1">
              <w:rPr>
                <w:webHidden/>
              </w:rPr>
              <w:fldChar w:fldCharType="separate"/>
            </w:r>
            <w:r w:rsidR="007D58D1">
              <w:rPr>
                <w:webHidden/>
              </w:rPr>
              <w:t>7</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4" w:history="1">
            <w:r w:rsidR="007D58D1" w:rsidRPr="00FA7586">
              <w:rPr>
                <w:rStyle w:val="Hyperlink"/>
              </w:rPr>
              <w:t>Critically Assessing the Marketing Activities and contribution of the marketing department to the organisation</w:t>
            </w:r>
            <w:r w:rsidR="007D58D1">
              <w:rPr>
                <w:webHidden/>
              </w:rPr>
              <w:tab/>
            </w:r>
            <w:r w:rsidR="007D58D1">
              <w:rPr>
                <w:webHidden/>
              </w:rPr>
              <w:fldChar w:fldCharType="begin"/>
            </w:r>
            <w:r w:rsidR="007D58D1">
              <w:rPr>
                <w:webHidden/>
              </w:rPr>
              <w:instrText xml:space="preserve"> PAGEREF _Toc102702584 \h </w:instrText>
            </w:r>
            <w:r w:rsidR="007D58D1">
              <w:rPr>
                <w:webHidden/>
              </w:rPr>
            </w:r>
            <w:r w:rsidR="007D58D1">
              <w:rPr>
                <w:webHidden/>
              </w:rPr>
              <w:fldChar w:fldCharType="separate"/>
            </w:r>
            <w:r w:rsidR="007D58D1">
              <w:rPr>
                <w:webHidden/>
              </w:rPr>
              <w:t>8</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5" w:history="1">
            <w:r w:rsidR="007D58D1" w:rsidRPr="00FA7586">
              <w:rPr>
                <w:rStyle w:val="Hyperlink"/>
              </w:rPr>
              <w:t>Role of Marketing within the organisation</w:t>
            </w:r>
            <w:r w:rsidR="007D58D1">
              <w:rPr>
                <w:webHidden/>
              </w:rPr>
              <w:tab/>
            </w:r>
            <w:r w:rsidR="007D58D1">
              <w:rPr>
                <w:webHidden/>
              </w:rPr>
              <w:fldChar w:fldCharType="begin"/>
            </w:r>
            <w:r w:rsidR="007D58D1">
              <w:rPr>
                <w:webHidden/>
              </w:rPr>
              <w:instrText xml:space="preserve"> PAGEREF _Toc102702585 \h </w:instrText>
            </w:r>
            <w:r w:rsidR="007D58D1">
              <w:rPr>
                <w:webHidden/>
              </w:rPr>
            </w:r>
            <w:r w:rsidR="007D58D1">
              <w:rPr>
                <w:webHidden/>
              </w:rPr>
              <w:fldChar w:fldCharType="separate"/>
            </w:r>
            <w:r w:rsidR="007D58D1">
              <w:rPr>
                <w:webHidden/>
              </w:rPr>
              <w:t>9</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6" w:history="1">
            <w:r w:rsidR="007D58D1" w:rsidRPr="00FA7586">
              <w:rPr>
                <w:rStyle w:val="Hyperlink"/>
              </w:rPr>
              <w:t>Recommendations</w:t>
            </w:r>
            <w:r w:rsidR="007D58D1">
              <w:rPr>
                <w:webHidden/>
              </w:rPr>
              <w:tab/>
            </w:r>
            <w:r w:rsidR="007D58D1">
              <w:rPr>
                <w:webHidden/>
              </w:rPr>
              <w:fldChar w:fldCharType="begin"/>
            </w:r>
            <w:r w:rsidR="007D58D1">
              <w:rPr>
                <w:webHidden/>
              </w:rPr>
              <w:instrText xml:space="preserve"> PAGEREF _Toc102702586 \h </w:instrText>
            </w:r>
            <w:r w:rsidR="007D58D1">
              <w:rPr>
                <w:webHidden/>
              </w:rPr>
            </w:r>
            <w:r w:rsidR="007D58D1">
              <w:rPr>
                <w:webHidden/>
              </w:rPr>
              <w:fldChar w:fldCharType="separate"/>
            </w:r>
            <w:r w:rsidR="007D58D1">
              <w:rPr>
                <w:webHidden/>
              </w:rPr>
              <w:t>10</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7" w:history="1">
            <w:r w:rsidR="007D58D1" w:rsidRPr="00FA7586">
              <w:rPr>
                <w:rStyle w:val="Hyperlink"/>
              </w:rPr>
              <w:t>Conclusion</w:t>
            </w:r>
            <w:r w:rsidR="007D58D1">
              <w:rPr>
                <w:webHidden/>
              </w:rPr>
              <w:tab/>
            </w:r>
            <w:r w:rsidR="007D58D1">
              <w:rPr>
                <w:webHidden/>
              </w:rPr>
              <w:fldChar w:fldCharType="begin"/>
            </w:r>
            <w:r w:rsidR="007D58D1">
              <w:rPr>
                <w:webHidden/>
              </w:rPr>
              <w:instrText xml:space="preserve"> PAGEREF _Toc102702587 \h </w:instrText>
            </w:r>
            <w:r w:rsidR="007D58D1">
              <w:rPr>
                <w:webHidden/>
              </w:rPr>
            </w:r>
            <w:r w:rsidR="007D58D1">
              <w:rPr>
                <w:webHidden/>
              </w:rPr>
              <w:fldChar w:fldCharType="separate"/>
            </w:r>
            <w:r w:rsidR="007D58D1">
              <w:rPr>
                <w:webHidden/>
              </w:rPr>
              <w:t>11</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8" w:history="1">
            <w:r w:rsidR="007D58D1" w:rsidRPr="00FA7586">
              <w:rPr>
                <w:rStyle w:val="Hyperlink"/>
              </w:rPr>
              <w:t>References</w:t>
            </w:r>
            <w:r w:rsidR="007D58D1">
              <w:rPr>
                <w:webHidden/>
              </w:rPr>
              <w:tab/>
            </w:r>
            <w:r w:rsidR="007D58D1">
              <w:rPr>
                <w:webHidden/>
              </w:rPr>
              <w:fldChar w:fldCharType="begin"/>
            </w:r>
            <w:r w:rsidR="007D58D1">
              <w:rPr>
                <w:webHidden/>
              </w:rPr>
              <w:instrText xml:space="preserve"> PAGEREF _Toc102702588 \h </w:instrText>
            </w:r>
            <w:r w:rsidR="007D58D1">
              <w:rPr>
                <w:webHidden/>
              </w:rPr>
            </w:r>
            <w:r w:rsidR="007D58D1">
              <w:rPr>
                <w:webHidden/>
              </w:rPr>
              <w:fldChar w:fldCharType="separate"/>
            </w:r>
            <w:r w:rsidR="007D58D1">
              <w:rPr>
                <w:webHidden/>
              </w:rPr>
              <w:t>12</w:t>
            </w:r>
            <w:r w:rsidR="007D58D1">
              <w:rPr>
                <w:webHidden/>
              </w:rPr>
              <w:fldChar w:fldCharType="end"/>
            </w:r>
          </w:hyperlink>
        </w:p>
        <w:p w:rsidR="007D58D1" w:rsidRDefault="00B57025">
          <w:pPr>
            <w:pStyle w:val="TOC1"/>
            <w:tabs>
              <w:tab w:val="right" w:leader="dot" w:pos="9016"/>
            </w:tabs>
            <w:rPr>
              <w:rFonts w:asciiTheme="minorHAnsi" w:eastAsiaTheme="minorEastAsia" w:hAnsiTheme="minorHAnsi"/>
              <w:color w:val="auto"/>
              <w:sz w:val="22"/>
              <w:szCs w:val="22"/>
              <w:lang w:val="en-US" w:bidi="ar-SA"/>
            </w:rPr>
          </w:pPr>
          <w:hyperlink w:anchor="_Toc102702589" w:history="1">
            <w:r w:rsidR="007D58D1" w:rsidRPr="00FA7586">
              <w:rPr>
                <w:rStyle w:val="Hyperlink"/>
              </w:rPr>
              <w:t>Bibliography</w:t>
            </w:r>
            <w:r w:rsidR="007D58D1">
              <w:rPr>
                <w:webHidden/>
              </w:rPr>
              <w:tab/>
            </w:r>
            <w:r w:rsidR="007D58D1">
              <w:rPr>
                <w:webHidden/>
              </w:rPr>
              <w:fldChar w:fldCharType="begin"/>
            </w:r>
            <w:r w:rsidR="007D58D1">
              <w:rPr>
                <w:webHidden/>
              </w:rPr>
              <w:instrText xml:space="preserve"> PAGEREF _Toc102702589 \h </w:instrText>
            </w:r>
            <w:r w:rsidR="007D58D1">
              <w:rPr>
                <w:webHidden/>
              </w:rPr>
            </w:r>
            <w:r w:rsidR="007D58D1">
              <w:rPr>
                <w:webHidden/>
              </w:rPr>
              <w:fldChar w:fldCharType="separate"/>
            </w:r>
            <w:r w:rsidR="007D58D1">
              <w:rPr>
                <w:webHidden/>
              </w:rPr>
              <w:t>15</w:t>
            </w:r>
            <w:r w:rsidR="007D58D1">
              <w:rPr>
                <w:webHidden/>
              </w:rPr>
              <w:fldChar w:fldCharType="end"/>
            </w:r>
          </w:hyperlink>
        </w:p>
        <w:p w:rsidR="009530A0" w:rsidRPr="009530A0" w:rsidRDefault="00436382" w:rsidP="009530A0">
          <w:r w:rsidRPr="00172231">
            <w:rPr>
              <w:rFonts w:cs="Times New Roman"/>
              <w:b/>
              <w:bCs/>
              <w:szCs w:val="24"/>
            </w:rPr>
            <w:fldChar w:fldCharType="end"/>
          </w:r>
        </w:p>
      </w:sdtContent>
    </w:sdt>
    <w:p w:rsidR="009530A0" w:rsidRPr="009530A0" w:rsidRDefault="009530A0">
      <w:pPr>
        <w:spacing w:line="259" w:lineRule="auto"/>
        <w:jc w:val="left"/>
      </w:pPr>
      <w:r w:rsidRPr="009530A0">
        <w:br w:type="page"/>
      </w:r>
    </w:p>
    <w:p w:rsidR="009530A0" w:rsidRPr="009530A0" w:rsidRDefault="009530A0" w:rsidP="009530A0">
      <w:pPr>
        <w:pStyle w:val="Heading1"/>
      </w:pPr>
      <w:bookmarkStart w:id="1" w:name="_Toc102702579"/>
      <w:r w:rsidRPr="009530A0">
        <w:lastRenderedPageBreak/>
        <w:t>Introduction</w:t>
      </w:r>
      <w:bookmarkEnd w:id="1"/>
    </w:p>
    <w:p w:rsidR="009530A0" w:rsidRPr="009530A0" w:rsidRDefault="0072204B" w:rsidP="0072204B">
      <w:r>
        <w:t xml:space="preserve">With a continuous rise in digitalisation and globalisation, companies should focus on managing their marketing methods, which can help them to enhance their chances to gain success. </w:t>
      </w:r>
      <w:r w:rsidRPr="00601E8F">
        <w:rPr>
          <w:b/>
          <w:bCs/>
          <w:i/>
          <w:iCs/>
        </w:rPr>
        <w:t>Marketing</w:t>
      </w:r>
      <w:r>
        <w:t xml:space="preserve"> is defined as the activities or methods of enhancing the approach of communicating, organising, and delivering the products or services to the customers, which can improve the reputation of the company </w:t>
      </w:r>
      <w:r w:rsidRPr="00601E8F">
        <w:t>(</w:t>
      </w:r>
      <w:r w:rsidR="00601E8F" w:rsidRPr="00601E8F">
        <w:t>Deepak and Jeyakumar, 2019</w:t>
      </w:r>
      <w:r>
        <w:t xml:space="preserve">). Whereas, marketing management refers to the procedure of controlling the factors of marketing and setting organisational goals that </w:t>
      </w:r>
      <w:r w:rsidR="008B1F8E">
        <w:t>allow</w:t>
      </w:r>
      <w:r>
        <w:t xml:space="preserve"> the corporations to meet the </w:t>
      </w:r>
      <w:r w:rsidR="008B1F8E">
        <w:t>potential customer’s demands. The report will provide comprehension of the external and internal environment analysis, the role of marketing and recommendations that can be applied in the future.</w:t>
      </w:r>
      <w:r w:rsidR="00301B8A">
        <w:t xml:space="preserve"> Premier Inn is a</w:t>
      </w:r>
      <w:r w:rsidR="001E1E15">
        <w:t xml:space="preserve"> hotel chain based in the United Kingdom, which has 800 hotels and 72,000 rooms in different countries (</w:t>
      </w:r>
      <w:r w:rsidR="00601E8F">
        <w:t>premierinn.com, 2022</w:t>
      </w:r>
      <w:r w:rsidR="001E1E15">
        <w:t>). The company was founded in 1987 by Whitbread and has more than 34,000 employees.</w:t>
      </w:r>
      <w:r w:rsidR="009530A0" w:rsidRPr="009530A0">
        <w:br w:type="page"/>
      </w:r>
    </w:p>
    <w:p w:rsidR="009530A0" w:rsidRPr="009530A0" w:rsidRDefault="009530A0" w:rsidP="009530A0">
      <w:pPr>
        <w:pStyle w:val="Heading1"/>
      </w:pPr>
      <w:bookmarkStart w:id="2" w:name="_Toc102702580"/>
      <w:r w:rsidRPr="009530A0">
        <w:lastRenderedPageBreak/>
        <w:t>External Environment Analysis</w:t>
      </w:r>
      <w:bookmarkEnd w:id="2"/>
    </w:p>
    <w:p w:rsidR="00A5362D" w:rsidRPr="00DA6C31" w:rsidRDefault="009530A0" w:rsidP="00601E8F">
      <w:pPr>
        <w:pStyle w:val="Heading2"/>
      </w:pPr>
      <w:bookmarkStart w:id="3" w:name="_Toc102702581"/>
      <w:r w:rsidRPr="009530A0">
        <w:t>PESTEL Analysis</w:t>
      </w:r>
      <w:bookmarkEnd w:id="3"/>
    </w:p>
    <w:tbl>
      <w:tblPr>
        <w:tblStyle w:val="TableGrid"/>
        <w:tblW w:w="5000" w:type="pct"/>
        <w:tblLook w:val="04A0" w:firstRow="1" w:lastRow="0" w:firstColumn="1" w:lastColumn="0" w:noHBand="0" w:noVBand="1"/>
      </w:tblPr>
      <w:tblGrid>
        <w:gridCol w:w="2404"/>
        <w:gridCol w:w="6612"/>
      </w:tblGrid>
      <w:tr w:rsidR="001E1E15" w:rsidRPr="007D58D1" w:rsidTr="00601E8F">
        <w:tc>
          <w:tcPr>
            <w:tcW w:w="5000" w:type="pct"/>
            <w:gridSpan w:val="2"/>
          </w:tcPr>
          <w:p w:rsidR="001E1E15" w:rsidRPr="007D58D1" w:rsidRDefault="001E1E15" w:rsidP="001E1E15">
            <w:pPr>
              <w:jc w:val="center"/>
              <w:rPr>
                <w:b/>
                <w:bCs/>
                <w:szCs w:val="24"/>
              </w:rPr>
            </w:pPr>
            <w:r w:rsidRPr="007D58D1">
              <w:rPr>
                <w:b/>
                <w:bCs/>
                <w:szCs w:val="24"/>
              </w:rPr>
              <w:t>PESTEL ANALYSIS</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ELEMENTS</w:t>
            </w:r>
          </w:p>
        </w:tc>
        <w:tc>
          <w:tcPr>
            <w:tcW w:w="3667" w:type="pct"/>
          </w:tcPr>
          <w:p w:rsidR="001E1E15" w:rsidRPr="007D58D1" w:rsidRDefault="001E1E15" w:rsidP="001E1E15">
            <w:pPr>
              <w:jc w:val="center"/>
              <w:rPr>
                <w:b/>
                <w:bCs/>
                <w:szCs w:val="24"/>
              </w:rPr>
            </w:pPr>
            <w:r w:rsidRPr="007D58D1">
              <w:rPr>
                <w:b/>
                <w:bCs/>
                <w:szCs w:val="24"/>
              </w:rPr>
              <w:t>FACTORS AND INFLUENCE</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POLITICAL</w:t>
            </w:r>
          </w:p>
        </w:tc>
        <w:tc>
          <w:tcPr>
            <w:tcW w:w="3667" w:type="pct"/>
          </w:tcPr>
          <w:p w:rsidR="001E1E15" w:rsidRPr="007D58D1" w:rsidRDefault="009012A9" w:rsidP="001E1E15">
            <w:pPr>
              <w:rPr>
                <w:szCs w:val="24"/>
              </w:rPr>
            </w:pPr>
            <w:r w:rsidRPr="007D58D1">
              <w:rPr>
                <w:szCs w:val="24"/>
              </w:rPr>
              <w:t>Political stability in the United Kingdom was about 73% as of the year 2020 (</w:t>
            </w:r>
            <w:r w:rsidR="00DA0CB7" w:rsidRPr="007D58D1">
              <w:rPr>
                <w:szCs w:val="24"/>
              </w:rPr>
              <w:t>tradingeconomics.com, 2022</w:t>
            </w:r>
            <w:r w:rsidRPr="007D58D1">
              <w:rPr>
                <w:szCs w:val="24"/>
              </w:rPr>
              <w:t>). This factor helped Premier Inn operate effectively and grow its business with the right support. Moreover, it can help the company to enhance its marketing aspects and target more customers.</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ECONOMIC</w:t>
            </w:r>
          </w:p>
        </w:tc>
        <w:tc>
          <w:tcPr>
            <w:tcW w:w="3667" w:type="pct"/>
          </w:tcPr>
          <w:p w:rsidR="001E1E15" w:rsidRPr="007D58D1" w:rsidRDefault="0078153D" w:rsidP="001E1E15">
            <w:pPr>
              <w:rPr>
                <w:szCs w:val="24"/>
              </w:rPr>
            </w:pPr>
            <w:r w:rsidRPr="007D58D1">
              <w:rPr>
                <w:szCs w:val="24"/>
              </w:rPr>
              <w:t>The inflation rate in the United Kingdom was about 0.85% as of the year 2020, which can rise to 2% as of the year 2024 (</w:t>
            </w:r>
            <w:r w:rsidR="00DA0CB7" w:rsidRPr="007D58D1">
              <w:rPr>
                <w:szCs w:val="24"/>
              </w:rPr>
              <w:t>statista.com, 2021</w:t>
            </w:r>
            <w:r w:rsidRPr="007D58D1">
              <w:rPr>
                <w:szCs w:val="24"/>
              </w:rPr>
              <w:t>). Hence, this factor can affect the marketing area of Premier Inn as due to this, the remained capital will be less which will impact their investment in their marketing.</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SOCIAL</w:t>
            </w:r>
          </w:p>
        </w:tc>
        <w:tc>
          <w:tcPr>
            <w:tcW w:w="3667" w:type="pct"/>
          </w:tcPr>
          <w:p w:rsidR="001E1E15" w:rsidRPr="007D58D1" w:rsidRDefault="0078153D" w:rsidP="001E1E15">
            <w:pPr>
              <w:rPr>
                <w:szCs w:val="24"/>
              </w:rPr>
            </w:pPr>
            <w:r w:rsidRPr="007D58D1">
              <w:rPr>
                <w:szCs w:val="24"/>
              </w:rPr>
              <w:t>About 86% of the population of the United Kingdom are concerned about their health and wellbeing due to the impact of COVID-19 on them (</w:t>
            </w:r>
            <w:r w:rsidR="00DA6C31" w:rsidRPr="007D58D1">
              <w:rPr>
                <w:szCs w:val="24"/>
              </w:rPr>
              <w:t>health.org.uk, 2021</w:t>
            </w:r>
            <w:r w:rsidRPr="007D58D1">
              <w:rPr>
                <w:szCs w:val="24"/>
              </w:rPr>
              <w:t>). Premier Inn</w:t>
            </w:r>
            <w:r w:rsidR="00DA6C31" w:rsidRPr="007D58D1">
              <w:rPr>
                <w:szCs w:val="24"/>
              </w:rPr>
              <w:t xml:space="preserve"> has overseen to include policy such as “CleanProtect” that aims to enhance hygiene on-premises. Whereas, this has served the rising expectations of its customers regarding the COVID-19 safety.</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TECHNOLOGICAL</w:t>
            </w:r>
          </w:p>
        </w:tc>
        <w:tc>
          <w:tcPr>
            <w:tcW w:w="3667" w:type="pct"/>
          </w:tcPr>
          <w:p w:rsidR="001E1E15" w:rsidRPr="007D58D1" w:rsidRDefault="00DA0CB7" w:rsidP="001E1E15">
            <w:pPr>
              <w:rPr>
                <w:szCs w:val="24"/>
              </w:rPr>
            </w:pPr>
            <w:r w:rsidRPr="007D58D1">
              <w:rPr>
                <w:szCs w:val="24"/>
              </w:rPr>
              <w:t>The digital population in the United Kingdom as of the year 2022 is about 67 million on the internet, which can experience a rise with time (statista.com, 2022). Thus, this factor indicates that with the rise in digitalisation and technology the company can strategically analyse the market needs and fulfil the customers’ demands.</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ENVIRONMENTAL</w:t>
            </w:r>
          </w:p>
        </w:tc>
        <w:tc>
          <w:tcPr>
            <w:tcW w:w="3667" w:type="pct"/>
          </w:tcPr>
          <w:p w:rsidR="001E1E15" w:rsidRPr="007D58D1" w:rsidRDefault="00D32AFC" w:rsidP="001E1E15">
            <w:pPr>
              <w:rPr>
                <w:szCs w:val="24"/>
              </w:rPr>
            </w:pPr>
            <w:r w:rsidRPr="007D58D1">
              <w:rPr>
                <w:szCs w:val="24"/>
              </w:rPr>
              <w:t>Environment Act (2021) oversees to protect of the environment of the United Kingdom and increases the standard of living within the country (legislation.gov.uk, 2022). Premier Inn should focus on following this law as it can help the company to increase its reputation and tactically covers an area of marketing management.</w:t>
            </w:r>
          </w:p>
        </w:tc>
      </w:tr>
      <w:tr w:rsidR="001E1E15" w:rsidRPr="007D58D1" w:rsidTr="00601E8F">
        <w:tc>
          <w:tcPr>
            <w:tcW w:w="1333" w:type="pct"/>
          </w:tcPr>
          <w:p w:rsidR="001E1E15" w:rsidRPr="007D58D1" w:rsidRDefault="001E1E15" w:rsidP="001E1E15">
            <w:pPr>
              <w:jc w:val="center"/>
              <w:rPr>
                <w:b/>
                <w:bCs/>
                <w:szCs w:val="24"/>
              </w:rPr>
            </w:pPr>
            <w:r w:rsidRPr="007D58D1">
              <w:rPr>
                <w:b/>
                <w:bCs/>
                <w:szCs w:val="24"/>
              </w:rPr>
              <w:t>LEGAL</w:t>
            </w:r>
          </w:p>
        </w:tc>
        <w:tc>
          <w:tcPr>
            <w:tcW w:w="3667" w:type="pct"/>
          </w:tcPr>
          <w:p w:rsidR="001E1E15" w:rsidRPr="007D58D1" w:rsidRDefault="00D32AFC" w:rsidP="001E1E15">
            <w:pPr>
              <w:rPr>
                <w:szCs w:val="24"/>
              </w:rPr>
            </w:pPr>
            <w:r w:rsidRPr="007D58D1">
              <w:rPr>
                <w:szCs w:val="24"/>
              </w:rPr>
              <w:t xml:space="preserve">Consumer Rights Act (2015) </w:t>
            </w:r>
            <w:r w:rsidR="00A5362D" w:rsidRPr="007D58D1">
              <w:rPr>
                <w:szCs w:val="24"/>
              </w:rPr>
              <w:t xml:space="preserve">aims to provide an idea to the customers against the poor quality of the products or services that </w:t>
            </w:r>
            <w:r w:rsidR="00A5362D" w:rsidRPr="007D58D1">
              <w:rPr>
                <w:szCs w:val="24"/>
              </w:rPr>
              <w:lastRenderedPageBreak/>
              <w:t>can include unfair business practices and hamper the health of consumers (legislation.gov.uk, 2022). The company should concentrate on incorporating this law to fulfil the rising expectations of the customers.</w:t>
            </w:r>
          </w:p>
        </w:tc>
      </w:tr>
    </w:tbl>
    <w:p w:rsidR="001E1E15" w:rsidRDefault="001E1E15" w:rsidP="001E1E15">
      <w:pPr>
        <w:jc w:val="center"/>
        <w:rPr>
          <w:b/>
          <w:bCs/>
        </w:rPr>
      </w:pPr>
      <w:r w:rsidRPr="001E1E15">
        <w:rPr>
          <w:b/>
          <w:bCs/>
        </w:rPr>
        <w:lastRenderedPageBreak/>
        <w:t>Table No. 1: PESTEL Analysis</w:t>
      </w:r>
    </w:p>
    <w:p w:rsidR="001E1E15" w:rsidRDefault="001E1E15" w:rsidP="001E1E15">
      <w:pPr>
        <w:jc w:val="center"/>
      </w:pPr>
      <w:r>
        <w:t>(Source: Created by the learner)</w:t>
      </w:r>
    </w:p>
    <w:p w:rsidR="008E2A5B" w:rsidRDefault="00E105A6" w:rsidP="00E105A6">
      <w:r>
        <w:t xml:space="preserve">The summary of the above table provides the idea that Premier Inn has a high opportunity to grow its business in the United Kingdom with the help of Marketing Management. Whereas, the </w:t>
      </w:r>
      <w:r w:rsidR="00C800E0">
        <w:t xml:space="preserve">organisation may several challenges with an escalation in the competitive marketplace. According </w:t>
      </w:r>
      <w:r w:rsidR="00C800E0" w:rsidRPr="00C800E0">
        <w:t>to Cherunilam (2020),</w:t>
      </w:r>
      <w:r w:rsidR="00C800E0">
        <w:t xml:space="preserve"> with the </w:t>
      </w:r>
      <w:r w:rsidR="00C800E0" w:rsidRPr="005F29F5">
        <w:rPr>
          <w:b/>
          <w:bCs/>
          <w:i/>
          <w:iCs/>
        </w:rPr>
        <w:t>continuous rise in globalisation</w:t>
      </w:r>
      <w:r w:rsidR="00C800E0">
        <w:t>, the operating business encounters different factors, which influence the growth of the business. For instance, the political stability in the United Kingdom was about 72.64% as of the year 2020 (</w:t>
      </w:r>
      <w:r w:rsidR="000F75CE">
        <w:t>tradingeconomics.com, 2022</w:t>
      </w:r>
      <w:r w:rsidR="00C800E0">
        <w:t xml:space="preserve">). This helped Premier Inn to operate efficiently within the country and gain a high competitive advantage. Whereas, </w:t>
      </w:r>
      <w:r w:rsidR="000F75CE">
        <w:t>the political stability in China as of the year 2020 was about 37.74% (tradingeconomics.com, 2022). Hence, this can impact the business operations negatively and hinder the growth of the company due to affected marketing strategies in different countries.</w:t>
      </w:r>
    </w:p>
    <w:p w:rsidR="009530A0" w:rsidRPr="00601E8F" w:rsidRDefault="000F75CE" w:rsidP="00601E8F">
      <w:r>
        <w:t xml:space="preserve">On the other hand, </w:t>
      </w:r>
      <w:r w:rsidRPr="000F75CE">
        <w:t>Aula and Mantere (2020</w:t>
      </w:r>
      <w:r>
        <w:t>), provided the idea that</w:t>
      </w:r>
      <w:r w:rsidRPr="005F29F5">
        <w:rPr>
          <w:b/>
          <w:bCs/>
          <w:i/>
          <w:iCs/>
        </w:rPr>
        <w:t xml:space="preserve"> reputation</w:t>
      </w:r>
      <w:r w:rsidR="008E2A5B">
        <w:rPr>
          <w:b/>
          <w:bCs/>
          <w:i/>
          <w:iCs/>
        </w:rPr>
        <w:t xml:space="preserve"> management</w:t>
      </w:r>
      <w:r>
        <w:t xml:space="preserve"> of the company strategically can help them to gain a high competitive advantage and increase the brand awareness in the operating markets.</w:t>
      </w:r>
      <w:r w:rsidR="008E2A5B">
        <w:t xml:space="preserve"> Premier Inn, in the year 2018 faced an accusation of not maintaining hygiene within the hotel premises. Moreover, an investigation was taken that depicted that the hotel management uses the same towel to clean the toilet, and bathroom that its guest uses and they were working for extra hours without any payment (</w:t>
      </w:r>
      <w:r w:rsidR="00534C77">
        <w:t>dailymail.co.uk, 2018</w:t>
      </w:r>
      <w:r w:rsidR="008E2A5B">
        <w:t xml:space="preserve">). This affected its reputation among its potential customers and decreased their chances to experience growth in the competitive market. Hence, to enhance its reputation and </w:t>
      </w:r>
      <w:r w:rsidR="00534C77">
        <w:t xml:space="preserve">reach the rising expectations of the customers, Premier Inn used the </w:t>
      </w:r>
      <w:r w:rsidR="00534C77" w:rsidRPr="00601E8F">
        <w:rPr>
          <w:b/>
          <w:bCs/>
          <w:i/>
          <w:iCs/>
        </w:rPr>
        <w:t>“CleanProtect”</w:t>
      </w:r>
      <w:r w:rsidR="00534C77">
        <w:t xml:space="preserve"> policy after the COVID-19 pandemic that focused on cleaning the premises daily by fair means (premierinn.com, 2022). Moreover, the </w:t>
      </w:r>
      <w:r w:rsidR="00534C77" w:rsidRPr="00601E8F">
        <w:rPr>
          <w:b/>
          <w:bCs/>
          <w:i/>
          <w:iCs/>
        </w:rPr>
        <w:t>technological advancement</w:t>
      </w:r>
      <w:r w:rsidR="00534C77">
        <w:t xml:space="preserve"> in the contemporary business situation helped the company to target a huge market and analyse the trends and market needs </w:t>
      </w:r>
      <w:r w:rsidR="0067240C">
        <w:t>to</w:t>
      </w:r>
      <w:r w:rsidR="00534C77">
        <w:t xml:space="preserve"> cultivate their growth.</w:t>
      </w:r>
      <w:r w:rsidR="00601E8F">
        <w:t xml:space="preserve"> Furthermore, concentrating on these aspects can help the company to enhance the awareness of its brand and manage competitiveness within the industry.</w:t>
      </w:r>
      <w:r w:rsidR="009530A0" w:rsidRPr="009530A0">
        <w:br w:type="page"/>
      </w:r>
    </w:p>
    <w:p w:rsidR="009530A0" w:rsidRPr="009530A0" w:rsidRDefault="009530A0" w:rsidP="009530A0">
      <w:pPr>
        <w:pStyle w:val="Heading1"/>
      </w:pPr>
      <w:bookmarkStart w:id="4" w:name="_Toc102702582"/>
      <w:r w:rsidRPr="009530A0">
        <w:lastRenderedPageBreak/>
        <w:t>Internal Environment Analysis</w:t>
      </w:r>
      <w:bookmarkEnd w:id="4"/>
    </w:p>
    <w:p w:rsidR="00F21DCD" w:rsidRPr="001C5137" w:rsidRDefault="009530A0" w:rsidP="00007297">
      <w:pPr>
        <w:pStyle w:val="Heading2"/>
      </w:pPr>
      <w:bookmarkStart w:id="5" w:name="_Toc102702583"/>
      <w:r w:rsidRPr="009530A0">
        <w:t>SWOT Analysis</w:t>
      </w:r>
      <w:bookmarkEnd w:id="5"/>
    </w:p>
    <w:tbl>
      <w:tblPr>
        <w:tblStyle w:val="TableGrid"/>
        <w:tblW w:w="0" w:type="auto"/>
        <w:tblLook w:val="04A0" w:firstRow="1" w:lastRow="0" w:firstColumn="1" w:lastColumn="0" w:noHBand="0" w:noVBand="1"/>
      </w:tblPr>
      <w:tblGrid>
        <w:gridCol w:w="2204"/>
        <w:gridCol w:w="6812"/>
      </w:tblGrid>
      <w:tr w:rsidR="00601E8F" w:rsidTr="001B0829">
        <w:tc>
          <w:tcPr>
            <w:tcW w:w="9016" w:type="dxa"/>
            <w:gridSpan w:val="2"/>
          </w:tcPr>
          <w:p w:rsidR="00601E8F" w:rsidRPr="00601E8F" w:rsidRDefault="00601E8F" w:rsidP="00601E8F">
            <w:pPr>
              <w:jc w:val="center"/>
              <w:rPr>
                <w:b/>
                <w:bCs/>
              </w:rPr>
            </w:pPr>
            <w:r w:rsidRPr="00601E8F">
              <w:rPr>
                <w:b/>
                <w:bCs/>
              </w:rPr>
              <w:t>SWOT ANALYSIS</w:t>
            </w:r>
          </w:p>
        </w:tc>
      </w:tr>
      <w:tr w:rsidR="00601E8F" w:rsidTr="00601E8F">
        <w:tc>
          <w:tcPr>
            <w:tcW w:w="1838" w:type="dxa"/>
          </w:tcPr>
          <w:p w:rsidR="00601E8F" w:rsidRPr="00601E8F" w:rsidRDefault="00601E8F" w:rsidP="00601E8F">
            <w:pPr>
              <w:jc w:val="center"/>
              <w:rPr>
                <w:b/>
                <w:bCs/>
              </w:rPr>
            </w:pPr>
            <w:r w:rsidRPr="00601E8F">
              <w:rPr>
                <w:b/>
                <w:bCs/>
              </w:rPr>
              <w:t>STRENGTHS</w:t>
            </w:r>
          </w:p>
        </w:tc>
        <w:tc>
          <w:tcPr>
            <w:tcW w:w="7178" w:type="dxa"/>
          </w:tcPr>
          <w:p w:rsidR="00601E8F" w:rsidRDefault="00C36DA1" w:rsidP="00FF1CBB">
            <w:pPr>
              <w:pStyle w:val="ListParagraph"/>
              <w:numPr>
                <w:ilvl w:val="0"/>
                <w:numId w:val="1"/>
              </w:numPr>
            </w:pPr>
            <w:r>
              <w:t>Premier Inn has a strong presence in the United Kingdom amounting to about 30% in the year 2021 (</w:t>
            </w:r>
            <w:r w:rsidR="001C5137">
              <w:t>statista.com, 2021</w:t>
            </w:r>
            <w:r>
              <w:t>). Moreover, the company is gradually increasing its international presence, which can help them in globalisation and increase its marketing management within the international markets.</w:t>
            </w:r>
          </w:p>
          <w:p w:rsidR="00C36DA1" w:rsidRDefault="00C36DA1" w:rsidP="00FF1CBB">
            <w:pPr>
              <w:pStyle w:val="ListParagraph"/>
              <w:numPr>
                <w:ilvl w:val="0"/>
                <w:numId w:val="1"/>
              </w:numPr>
            </w:pPr>
            <w:r>
              <w:t>Whereas, Premier Inn focuses on appropriate market research and analysis that helps the business to fulfil its customers’ needs and demands. As of the year 2021, about 86% of people in the UK were concerned about their health</w:t>
            </w:r>
            <w:r w:rsidR="00F21DCD">
              <w:t xml:space="preserve"> due to COVID-19 effects</w:t>
            </w:r>
            <w:r>
              <w:t xml:space="preserve"> (</w:t>
            </w:r>
            <w:r w:rsidR="001C5137">
              <w:t>health.org.uk, 2021</w:t>
            </w:r>
            <w:r>
              <w:t>). Hence, Premier Inn incorporate a policy that overlooks the hygiene factor within the hotel premises.</w:t>
            </w:r>
            <w:r w:rsidR="001C5137">
              <w:t xml:space="preserve"> This can help the company and its marketing management department to enhance its reputation among the customers.</w:t>
            </w:r>
          </w:p>
        </w:tc>
      </w:tr>
      <w:tr w:rsidR="00601E8F" w:rsidTr="00601E8F">
        <w:tc>
          <w:tcPr>
            <w:tcW w:w="1838" w:type="dxa"/>
          </w:tcPr>
          <w:p w:rsidR="00601E8F" w:rsidRPr="00601E8F" w:rsidRDefault="00601E8F" w:rsidP="00601E8F">
            <w:pPr>
              <w:jc w:val="center"/>
              <w:rPr>
                <w:b/>
                <w:bCs/>
              </w:rPr>
            </w:pPr>
            <w:r w:rsidRPr="00601E8F">
              <w:rPr>
                <w:b/>
                <w:bCs/>
              </w:rPr>
              <w:t>WEAKNESSES</w:t>
            </w:r>
          </w:p>
        </w:tc>
        <w:tc>
          <w:tcPr>
            <w:tcW w:w="7178" w:type="dxa"/>
          </w:tcPr>
          <w:p w:rsidR="00601E8F" w:rsidRDefault="00AC2077" w:rsidP="00441CBE">
            <w:pPr>
              <w:pStyle w:val="ListParagraph"/>
              <w:numPr>
                <w:ilvl w:val="0"/>
                <w:numId w:val="2"/>
              </w:numPr>
            </w:pPr>
            <w:r>
              <w:t xml:space="preserve">Premier Inn has a limited presence globally, which can hamper the business operation of the company in the changing business environment. Whereas, the main </w:t>
            </w:r>
            <w:r w:rsidR="00733820">
              <w:t>competitor</w:t>
            </w:r>
            <w:r>
              <w:t xml:space="preserve"> of </w:t>
            </w:r>
            <w:r w:rsidR="00733820">
              <w:t>Premier</w:t>
            </w:r>
            <w:r>
              <w:t xml:space="preserve"> Inn is Marriott International Inc. which </w:t>
            </w:r>
            <w:r w:rsidR="00733820">
              <w:t>operates in about 131 countries and territories (marriott.com, 2022). Hence, the senior management of the company should oversee to enhance its marketing management processes that can increase its global presence and brand awareness.</w:t>
            </w:r>
          </w:p>
          <w:p w:rsidR="00733820" w:rsidRDefault="00733820" w:rsidP="00441CBE">
            <w:pPr>
              <w:pStyle w:val="ListParagraph"/>
              <w:numPr>
                <w:ilvl w:val="0"/>
                <w:numId w:val="2"/>
              </w:numPr>
            </w:pPr>
            <w:r>
              <w:t xml:space="preserve">In the year 2018, Premier Inn was inculpated for not maintaining hygiene on the hotel premises and not treating employees fairly with the average pay (dailymail.co.uk, 2018). Hence, the marketers should use relevant strategies to manage </w:t>
            </w:r>
            <w:r w:rsidR="00441CBE">
              <w:t>their</w:t>
            </w:r>
            <w:r>
              <w:t xml:space="preserve"> reputation among the customers</w:t>
            </w:r>
            <w:r w:rsidR="00F21DCD">
              <w:t xml:space="preserve"> in the post-COVID-19</w:t>
            </w:r>
            <w:r>
              <w:t xml:space="preserve"> </w:t>
            </w:r>
            <w:r w:rsidR="00F21DCD">
              <w:t xml:space="preserve">situation </w:t>
            </w:r>
            <w:r>
              <w:t xml:space="preserve">and </w:t>
            </w:r>
            <w:r w:rsidR="00441CBE">
              <w:t>help the corporation to gain a high competitive advantage in the market.</w:t>
            </w:r>
          </w:p>
        </w:tc>
      </w:tr>
      <w:tr w:rsidR="00601E8F" w:rsidTr="00601E8F">
        <w:tc>
          <w:tcPr>
            <w:tcW w:w="1838" w:type="dxa"/>
          </w:tcPr>
          <w:p w:rsidR="00601E8F" w:rsidRPr="00601E8F" w:rsidRDefault="00601E8F" w:rsidP="00601E8F">
            <w:pPr>
              <w:jc w:val="center"/>
              <w:rPr>
                <w:b/>
                <w:bCs/>
              </w:rPr>
            </w:pPr>
            <w:r w:rsidRPr="00601E8F">
              <w:rPr>
                <w:b/>
                <w:bCs/>
              </w:rPr>
              <w:lastRenderedPageBreak/>
              <w:t>OPPORTUNITIES</w:t>
            </w:r>
          </w:p>
        </w:tc>
        <w:tc>
          <w:tcPr>
            <w:tcW w:w="7178" w:type="dxa"/>
          </w:tcPr>
          <w:p w:rsidR="00601E8F" w:rsidRDefault="00441CBE" w:rsidP="00B748F0">
            <w:pPr>
              <w:pStyle w:val="ListParagraph"/>
              <w:numPr>
                <w:ilvl w:val="0"/>
                <w:numId w:val="3"/>
              </w:numPr>
            </w:pPr>
            <w:r>
              <w:t xml:space="preserve">With the increase in globalisation and continual growth in digitalisation, the companies operating in the market are overseeing to expand of their business in different regions. Premier Inn operates in a small number of countries, hence, the company should oversee to increase its global presence with </w:t>
            </w:r>
            <w:r w:rsidR="00B748F0">
              <w:t>increments</w:t>
            </w:r>
            <w:r>
              <w:t xml:space="preserve"> in digitalisation. The digital population all over the world as of the year 2022 is about </w:t>
            </w:r>
            <w:r w:rsidR="00B748F0">
              <w:t>62.5% (</w:t>
            </w:r>
            <w:r w:rsidR="00F21DCD">
              <w:t>statista.com, 2022</w:t>
            </w:r>
            <w:r w:rsidR="00B748F0">
              <w:t>). Whereas, Premier Inn can increase its potential market and grow its business with the relevant marketing activities.</w:t>
            </w:r>
          </w:p>
        </w:tc>
      </w:tr>
      <w:tr w:rsidR="00601E8F" w:rsidTr="00601E8F">
        <w:tc>
          <w:tcPr>
            <w:tcW w:w="1838" w:type="dxa"/>
          </w:tcPr>
          <w:p w:rsidR="00601E8F" w:rsidRPr="00601E8F" w:rsidRDefault="00601E8F" w:rsidP="00601E8F">
            <w:pPr>
              <w:jc w:val="center"/>
              <w:rPr>
                <w:b/>
                <w:bCs/>
              </w:rPr>
            </w:pPr>
            <w:r w:rsidRPr="00601E8F">
              <w:rPr>
                <w:b/>
                <w:bCs/>
              </w:rPr>
              <w:t>THREATS</w:t>
            </w:r>
          </w:p>
        </w:tc>
        <w:tc>
          <w:tcPr>
            <w:tcW w:w="7178" w:type="dxa"/>
          </w:tcPr>
          <w:p w:rsidR="00601E8F" w:rsidRDefault="00B748F0" w:rsidP="00F21DCD">
            <w:pPr>
              <w:pStyle w:val="ListParagraph"/>
              <w:numPr>
                <w:ilvl w:val="0"/>
                <w:numId w:val="3"/>
              </w:numPr>
            </w:pPr>
            <w:r>
              <w:t>As the imposition of lockdown forced close businesses across the world it impacted most businesses. Due to the sudden emergence of the coronavirus pandemic, the owner of Premier Inn reported a loss of about 1 billion British Pounds in the year 2020 (</w:t>
            </w:r>
            <w:r w:rsidR="00F21DCD">
              <w:t>Kollewe, 2021</w:t>
            </w:r>
            <w:r>
              <w:t xml:space="preserve">). Hence, this can be a potential </w:t>
            </w:r>
            <w:r w:rsidR="00F21DCD">
              <w:t>threat to the company that can adversely affect the growth of the business in the future.</w:t>
            </w:r>
          </w:p>
          <w:p w:rsidR="00F21DCD" w:rsidRDefault="00F21DCD" w:rsidP="00F21DCD">
            <w:pPr>
              <w:pStyle w:val="ListParagraph"/>
              <w:numPr>
                <w:ilvl w:val="0"/>
                <w:numId w:val="3"/>
              </w:numPr>
            </w:pPr>
            <w:r>
              <w:t>The competition of Premier Inn can be considered a threat to the company as it can increase its competitiveness in the market and decrease the chances of the company growing.</w:t>
            </w:r>
          </w:p>
        </w:tc>
      </w:tr>
    </w:tbl>
    <w:p w:rsidR="00601E8F" w:rsidRDefault="00F21DCD" w:rsidP="00F21DCD">
      <w:pPr>
        <w:jc w:val="center"/>
        <w:rPr>
          <w:b/>
          <w:bCs/>
        </w:rPr>
      </w:pPr>
      <w:r w:rsidRPr="00F21DCD">
        <w:rPr>
          <w:b/>
          <w:bCs/>
        </w:rPr>
        <w:t>Table No. 2: SWOT Analysis</w:t>
      </w:r>
    </w:p>
    <w:p w:rsidR="00F21DCD" w:rsidRDefault="00F21DCD" w:rsidP="00F21DCD">
      <w:pPr>
        <w:jc w:val="center"/>
      </w:pPr>
      <w:r>
        <w:t>(Source: Created by the learner)</w:t>
      </w:r>
    </w:p>
    <w:p w:rsidR="009530A0" w:rsidRDefault="00C71502" w:rsidP="00C71502">
      <w:pPr>
        <w:pStyle w:val="Heading1"/>
      </w:pPr>
      <w:bookmarkStart w:id="6" w:name="_Toc102702584"/>
      <w:r>
        <w:t>Critically Assessing the Marketing Activities and contribution of the marketing department to the organisation</w:t>
      </w:r>
      <w:bookmarkEnd w:id="6"/>
    </w:p>
    <w:p w:rsidR="00BC6315" w:rsidRDefault="00C71502" w:rsidP="00C71502">
      <w:r>
        <w:t>Marketing Mix is defined as the process of analysing the right marketing plan, which can classify several activities for the organisation to enhance its sales and growth in a competitive situation (</w:t>
      </w:r>
      <w:r w:rsidR="00007297" w:rsidRPr="00007297">
        <w:t>Al Badi, 2018</w:t>
      </w:r>
      <w:r>
        <w:t>). This is necessary for the enterprises as it helps to understand the products or services that can assist the mar</w:t>
      </w:r>
      <w:r w:rsidR="003D1CAF">
        <w:t xml:space="preserve">keting department to fulfil the potential customer’s needs. According to </w:t>
      </w:r>
      <w:r w:rsidR="003D1CAF" w:rsidRPr="003D1CAF">
        <w:t xml:space="preserve">Sudari </w:t>
      </w:r>
      <w:r w:rsidR="003D1CAF" w:rsidRPr="003D1CAF">
        <w:rPr>
          <w:i/>
          <w:iCs/>
        </w:rPr>
        <w:t>et al</w:t>
      </w:r>
      <w:r w:rsidR="003D1CAF" w:rsidRPr="003D1CAF">
        <w:t>. (2019</w:t>
      </w:r>
      <w:r w:rsidR="003D1CAF">
        <w:t xml:space="preserve">), the </w:t>
      </w:r>
      <w:r w:rsidR="003D1CAF" w:rsidRPr="00A6219C">
        <w:rPr>
          <w:b/>
          <w:bCs/>
          <w:i/>
          <w:iCs/>
        </w:rPr>
        <w:t>product</w:t>
      </w:r>
      <w:r w:rsidR="003D1CAF">
        <w:t xml:space="preserve"> element of the </w:t>
      </w:r>
      <w:r w:rsidR="003D1CAF" w:rsidRPr="00A6219C">
        <w:rPr>
          <w:b/>
          <w:bCs/>
          <w:i/>
          <w:iCs/>
        </w:rPr>
        <w:t>marketing mix</w:t>
      </w:r>
      <w:r w:rsidR="003D1CAF">
        <w:t xml:space="preserve"> can face several challenges in the process of </w:t>
      </w:r>
      <w:r w:rsidR="003D1CAF" w:rsidRPr="00A6219C">
        <w:rPr>
          <w:b/>
          <w:bCs/>
          <w:i/>
          <w:iCs/>
        </w:rPr>
        <w:t>globalisation</w:t>
      </w:r>
      <w:r w:rsidR="003D1CAF">
        <w:t>. In order to engage with the customers in the international market, the marketers of the company should be able to analyse their culture, thoughts, feelings, market trends, and needs.</w:t>
      </w:r>
      <w:r w:rsidR="00AA6569">
        <w:t xml:space="preserve"> Whereas, the company should be able to </w:t>
      </w:r>
      <w:r w:rsidR="00AA6569" w:rsidRPr="002F06C8">
        <w:rPr>
          <w:b/>
          <w:bCs/>
          <w:i/>
          <w:iCs/>
        </w:rPr>
        <w:t>manage the information</w:t>
      </w:r>
      <w:r w:rsidR="00AA6569">
        <w:t xml:space="preserve"> of the customers to </w:t>
      </w:r>
      <w:r w:rsidR="00A6219C">
        <w:t>assess their needs and operate according to their requirements. On the other hand</w:t>
      </w:r>
      <w:r w:rsidR="00A6219C" w:rsidRPr="00A6219C">
        <w:t>,</w:t>
      </w:r>
      <w:r w:rsidR="00833B9C">
        <w:t xml:space="preserve"> </w:t>
      </w:r>
      <w:r w:rsidR="00833B9C" w:rsidRPr="00833B9C">
        <w:t xml:space="preserve">Ho </w:t>
      </w:r>
      <w:r w:rsidR="00833B9C" w:rsidRPr="00833B9C">
        <w:rPr>
          <w:i/>
          <w:iCs/>
        </w:rPr>
        <w:t>et al</w:t>
      </w:r>
      <w:r w:rsidR="00833B9C" w:rsidRPr="00833B9C">
        <w:t>.</w:t>
      </w:r>
      <w:r w:rsidR="00A6219C" w:rsidRPr="00833B9C">
        <w:t xml:space="preserve"> (20</w:t>
      </w:r>
      <w:r w:rsidR="00833B9C" w:rsidRPr="00833B9C">
        <w:t>20</w:t>
      </w:r>
      <w:r w:rsidR="00A6219C">
        <w:t xml:space="preserve">), stated that the </w:t>
      </w:r>
      <w:r w:rsidR="00A6219C" w:rsidRPr="002F06C8">
        <w:rPr>
          <w:b/>
          <w:bCs/>
          <w:i/>
          <w:iCs/>
        </w:rPr>
        <w:t>rise in digitalisation</w:t>
      </w:r>
      <w:r w:rsidR="00A6219C">
        <w:t xml:space="preserve"> can influence the business operation in relation to the place. For instance, the digital population of the United Kingdom as of the year 2022is about 67 million (</w:t>
      </w:r>
      <w:r w:rsidR="00BC6315">
        <w:t>statista.com, 2022</w:t>
      </w:r>
      <w:r w:rsidR="00A6219C">
        <w:t>).</w:t>
      </w:r>
    </w:p>
    <w:p w:rsidR="0067240C" w:rsidRDefault="0067240C" w:rsidP="0067240C">
      <w:pPr>
        <w:jc w:val="center"/>
      </w:pPr>
      <w:r>
        <w:rPr>
          <w:lang w:eastAsia="en-GB" w:bidi="ar-SA"/>
        </w:rPr>
        <w:lastRenderedPageBreak/>
        <w:drawing>
          <wp:inline distT="0" distB="0" distL="0" distR="0">
            <wp:extent cx="5731510" cy="1891665"/>
            <wp:effectExtent l="76200" t="76200" r="135890" b="127635"/>
            <wp:docPr id="6" name="Picture 6" descr="4 P's of Marketing - Overview, Marketing Mix, Ext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4 P's of Marketing - Overview, Marketing Mix, Extens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891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7240C" w:rsidRDefault="0067240C" w:rsidP="0067240C">
      <w:pPr>
        <w:jc w:val="center"/>
        <w:rPr>
          <w:b/>
          <w:bCs/>
        </w:rPr>
      </w:pPr>
      <w:r w:rsidRPr="0067240C">
        <w:rPr>
          <w:b/>
          <w:bCs/>
        </w:rPr>
        <w:t>Figure No. 1: Marketing Mix 4 Ps</w:t>
      </w:r>
    </w:p>
    <w:p w:rsidR="0067240C" w:rsidRPr="0067240C" w:rsidRDefault="0067240C" w:rsidP="0067240C">
      <w:pPr>
        <w:jc w:val="center"/>
      </w:pPr>
      <w:r>
        <w:t xml:space="preserve">(Source: Inspired by </w:t>
      </w:r>
      <w:r w:rsidRPr="00007297">
        <w:t>Al Badi, 2018</w:t>
      </w:r>
      <w:r>
        <w:t>)</w:t>
      </w:r>
    </w:p>
    <w:p w:rsidR="009530A0" w:rsidRPr="00007297" w:rsidRDefault="00A6219C" w:rsidP="00007297">
      <w:r>
        <w:t>Whereas, in the same year</w:t>
      </w:r>
      <w:r w:rsidR="00BC6315">
        <w:t>,</w:t>
      </w:r>
      <w:r>
        <w:t xml:space="preserve"> the digital </w:t>
      </w:r>
      <w:r w:rsidR="00BC6315">
        <w:t>population</w:t>
      </w:r>
      <w:r>
        <w:t xml:space="preserve"> of Australia experience an increase of about 22 million and </w:t>
      </w:r>
      <w:r w:rsidR="00BC6315">
        <w:t xml:space="preserve">the internet penetration rate in the country is about 91% (statista.com, 2022). Moreover, this factor can be used in the </w:t>
      </w:r>
      <w:r w:rsidR="00BC6315" w:rsidRPr="002F06C8">
        <w:rPr>
          <w:b/>
          <w:bCs/>
          <w:i/>
          <w:iCs/>
        </w:rPr>
        <w:t>Promotional</w:t>
      </w:r>
      <w:r w:rsidR="00BC6315">
        <w:t xml:space="preserve"> activities of the marketing mix in the international as well as the domestic country. Furthermore, in order to analyse the effective </w:t>
      </w:r>
      <w:r w:rsidR="00BC6315" w:rsidRPr="002F06C8">
        <w:rPr>
          <w:b/>
          <w:bCs/>
          <w:i/>
          <w:iCs/>
        </w:rPr>
        <w:t>pricing strategy</w:t>
      </w:r>
      <w:r w:rsidR="00BC6315">
        <w:t xml:space="preserve"> in different international countries with changing business environments. Premier Inn can use the </w:t>
      </w:r>
      <w:r w:rsidR="00BC6315" w:rsidRPr="002F06C8">
        <w:rPr>
          <w:b/>
          <w:bCs/>
          <w:i/>
          <w:iCs/>
        </w:rPr>
        <w:t>Price</w:t>
      </w:r>
      <w:r w:rsidR="00BC6315">
        <w:t xml:space="preserve"> element of the marketing mix and increase its brand awareness as well as gain sustainable competitiveness.</w:t>
      </w:r>
      <w:r w:rsidR="00007297">
        <w:t xml:space="preserve"> Hence, in order to gain competitive supremacy, Hyatt Hotels use a competitive pricing strategy and provide its customers with a high discount (hyatt.com, 2022). This factor helps the company to gain a high customer base in different countries that can be used by Premier Inn.</w:t>
      </w:r>
      <w:r w:rsidR="00A25D71">
        <w:t xml:space="preserve"> Thus, the analysis of these factors and implementation of these activities can help the marketing department of the company to enhance its business operations and the process of evaluating market trends. Whereas, this can help the corporation to increase the business’s competitive edge and experience growth in their productivity and profitability.</w:t>
      </w:r>
    </w:p>
    <w:p w:rsidR="009530A0" w:rsidRDefault="009530A0" w:rsidP="009530A0">
      <w:pPr>
        <w:pStyle w:val="Heading1"/>
      </w:pPr>
      <w:bookmarkStart w:id="7" w:name="_Toc102702585"/>
      <w:r w:rsidRPr="009530A0">
        <w:t>Role of Marketing within the organisation</w:t>
      </w:r>
      <w:bookmarkEnd w:id="7"/>
    </w:p>
    <w:p w:rsidR="007801C8" w:rsidRDefault="00F371BD" w:rsidP="00F371BD">
      <w:r>
        <w:t xml:space="preserve">Marketing in an organisation refers to the activities that are related to the success of the company with the application of relevant strategies that include advertising, buying, </w:t>
      </w:r>
      <w:r w:rsidR="002F06C8">
        <w:t>distribution</w:t>
      </w:r>
      <w:r>
        <w:t xml:space="preserve"> and many more (</w:t>
      </w:r>
      <w:r w:rsidR="00B25029" w:rsidRPr="00601E8F">
        <w:t>Deepak and Jeyakumar, 2019</w:t>
      </w:r>
      <w:r>
        <w:t>).</w:t>
      </w:r>
      <w:r w:rsidR="003D333D">
        <w:t xml:space="preserve"> It is essential as allows the enterprise to assess the consumers’ needs and demands to target the prospective market in strategic processes. Several roles of marketing can help the company to gain a high competitive increment-</w:t>
      </w:r>
    </w:p>
    <w:p w:rsidR="00AF6E2F" w:rsidRDefault="007801C8" w:rsidP="00F371BD">
      <w:r w:rsidRPr="007801C8">
        <w:rPr>
          <w:b/>
          <w:bCs/>
          <w:i/>
          <w:iCs/>
        </w:rPr>
        <w:lastRenderedPageBreak/>
        <w:t>Identifying the target market</w:t>
      </w:r>
      <w:r w:rsidR="00AF6E2F">
        <w:rPr>
          <w:b/>
          <w:bCs/>
          <w:i/>
          <w:iCs/>
        </w:rPr>
        <w:t xml:space="preserve">- </w:t>
      </w:r>
      <w:r>
        <w:t xml:space="preserve">The marketing department in a firm is responsible for emphasising the audiences that </w:t>
      </w:r>
      <w:r w:rsidR="0067240C">
        <w:t>can</w:t>
      </w:r>
      <w:r>
        <w:t xml:space="preserve"> </w:t>
      </w:r>
      <w:r w:rsidR="00AF6E2F">
        <w:t>purchase products or services and help the company to increase its profitability. Premier Inn has adopted the technology “what3words” that oversees to guide their potential guests with the right options of the hotel (premierinn.com, 2022). This assists the marketing department of the company to target the right segment of the audience and evidence their purchasing behaviour.</w:t>
      </w:r>
    </w:p>
    <w:p w:rsidR="009530A0" w:rsidRPr="00AF6E2F" w:rsidRDefault="00AF6E2F" w:rsidP="00F371BD">
      <w:pPr>
        <w:rPr>
          <w:b/>
          <w:bCs/>
          <w:i/>
          <w:iCs/>
        </w:rPr>
      </w:pPr>
      <w:r w:rsidRPr="00AF6E2F">
        <w:rPr>
          <w:b/>
          <w:bCs/>
          <w:i/>
          <w:iCs/>
        </w:rPr>
        <w:t>Developing New Products-</w:t>
      </w:r>
      <w:r>
        <w:rPr>
          <w:b/>
          <w:bCs/>
          <w:i/>
          <w:iCs/>
        </w:rPr>
        <w:t xml:space="preserve"> </w:t>
      </w:r>
      <w:r>
        <w:t xml:space="preserve">After analysing the market and emerging trends </w:t>
      </w:r>
      <w:r w:rsidR="00790783">
        <w:t>even in the global marketing context. The marketing department of an organisation is responsible for assessing the customers’ needs and demands to provide an idea to the company for developing new products or services.</w:t>
      </w:r>
    </w:p>
    <w:p w:rsidR="009530A0" w:rsidRDefault="009530A0" w:rsidP="009530A0">
      <w:pPr>
        <w:pStyle w:val="Heading1"/>
      </w:pPr>
      <w:bookmarkStart w:id="8" w:name="_Toc102702586"/>
      <w:r w:rsidRPr="009530A0">
        <w:t>Recommendations</w:t>
      </w:r>
      <w:bookmarkEnd w:id="8"/>
    </w:p>
    <w:p w:rsidR="00790783" w:rsidRDefault="00790783" w:rsidP="00790783">
      <w:r>
        <w:t>Several recommendations to the marketing team of Premier Inn that they should oversee to incorporate within their workplace to operate effectively-</w:t>
      </w:r>
    </w:p>
    <w:p w:rsidR="00790783" w:rsidRDefault="00790783" w:rsidP="005D6069">
      <w:pPr>
        <w:pStyle w:val="ListParagraph"/>
        <w:numPr>
          <w:ilvl w:val="0"/>
          <w:numId w:val="4"/>
        </w:numPr>
      </w:pPr>
      <w:r>
        <w:t>After the COVID-19 outbreak, people are hesitant to visit the hotels due to less concentration on hygiene. Hence, Premier Inn and its marketing department should analyse the market need using Artificial Intelligence (AI) feature regarding cleanliness and</w:t>
      </w:r>
      <w:r w:rsidR="00AF6ACA">
        <w:t xml:space="preserve"> include strategies and actions to enhance hygiene on the premises.</w:t>
      </w:r>
    </w:p>
    <w:p w:rsidR="00AF6ACA" w:rsidRDefault="00AF6ACA" w:rsidP="005D6069">
      <w:pPr>
        <w:pStyle w:val="ListParagraph"/>
        <w:numPr>
          <w:ilvl w:val="0"/>
          <w:numId w:val="4"/>
        </w:numPr>
      </w:pPr>
      <w:r>
        <w:t>Consumer Rights Act (2015) provides an idea to the customers to take action against the poor quality products or services offered to them (</w:t>
      </w:r>
      <w:r w:rsidR="005D6069">
        <w:t>legislation.gov.uk, 2022</w:t>
      </w:r>
      <w:r>
        <w:t>). Hence, the marketing team of the company should suggest its senior management follow this rule in order to enhance its market reputation among potential consumers.</w:t>
      </w:r>
    </w:p>
    <w:p w:rsidR="00814DC2" w:rsidRPr="00790783" w:rsidRDefault="00814DC2" w:rsidP="005D6069">
      <w:pPr>
        <w:pStyle w:val="ListParagraph"/>
        <w:numPr>
          <w:ilvl w:val="0"/>
          <w:numId w:val="4"/>
        </w:numPr>
      </w:pPr>
      <w:r>
        <w:t xml:space="preserve">Moreover, in order to increase the competitive edge and serve </w:t>
      </w:r>
      <w:r w:rsidR="005D6069">
        <w:t xml:space="preserve">a </w:t>
      </w:r>
      <w:r>
        <w:t xml:space="preserve">large </w:t>
      </w:r>
      <w:r w:rsidR="005D6069">
        <w:t>customer</w:t>
      </w:r>
      <w:r>
        <w:t xml:space="preserve"> base</w:t>
      </w:r>
      <w:r w:rsidR="005D6069">
        <w:t>,</w:t>
      </w:r>
      <w:r>
        <w:t xml:space="preserve"> the company should focus on using marketing mix activities with an increase in globalisation and changing business environment.</w:t>
      </w:r>
    </w:p>
    <w:p w:rsidR="009530A0" w:rsidRPr="009530A0" w:rsidRDefault="009530A0">
      <w:pPr>
        <w:spacing w:line="259" w:lineRule="auto"/>
        <w:jc w:val="left"/>
        <w:rPr>
          <w:b/>
        </w:rPr>
      </w:pPr>
      <w:r w:rsidRPr="009530A0">
        <w:br w:type="page"/>
      </w:r>
    </w:p>
    <w:p w:rsidR="009530A0" w:rsidRDefault="009530A0" w:rsidP="009530A0">
      <w:pPr>
        <w:pStyle w:val="Heading1"/>
      </w:pPr>
      <w:bookmarkStart w:id="9" w:name="_Toc102702587"/>
      <w:r w:rsidRPr="009530A0">
        <w:lastRenderedPageBreak/>
        <w:t>Conclusion</w:t>
      </w:r>
      <w:bookmarkEnd w:id="9"/>
    </w:p>
    <w:p w:rsidR="009530A0" w:rsidRPr="002F06C8" w:rsidRDefault="002F06C8" w:rsidP="002F06C8">
      <w:r>
        <w:t>Information drawn from this report has provided a comprehension of marketing, its management within the organisation and its importance that can help the company to gain a sustainable competitive advantage.</w:t>
      </w:r>
      <w:r w:rsidR="00973225">
        <w:t xml:space="preserve"> Marketing analysis of internal and external business environment was undertaken by implementing PESTEL and SWOT framework. Moreover, in order to evaluate the marketing activities, a critical analysis of different elements of the marketing mix was undertaken in the report. Role of the marketing in an organisation was discussed and several recommendations for future development were included in the report.</w:t>
      </w:r>
      <w:r w:rsidR="009530A0" w:rsidRPr="009530A0">
        <w:br w:type="page"/>
      </w:r>
    </w:p>
    <w:p w:rsidR="009530A0" w:rsidRDefault="009530A0" w:rsidP="009530A0">
      <w:pPr>
        <w:pStyle w:val="Heading1"/>
      </w:pPr>
      <w:bookmarkStart w:id="10" w:name="_Toc102702588"/>
      <w:r w:rsidRPr="009530A0">
        <w:lastRenderedPageBreak/>
        <w:t>References</w:t>
      </w:r>
      <w:bookmarkEnd w:id="10"/>
    </w:p>
    <w:p w:rsidR="00833B9C" w:rsidRPr="001F75B8" w:rsidRDefault="00833B9C" w:rsidP="001F75B8">
      <w:pPr>
        <w:rPr>
          <w:rFonts w:cs="Times New Roman"/>
          <w:szCs w:val="24"/>
        </w:rPr>
      </w:pPr>
      <w:r w:rsidRPr="001F75B8">
        <w:rPr>
          <w:rFonts w:cs="Times New Roman"/>
          <w:szCs w:val="24"/>
          <w:shd w:val="clear" w:color="auto" w:fill="FFFFFF"/>
        </w:rPr>
        <w:t>Al Badi, K.S., 2018. The impact of marketing mix on the competitive advantage of the SME sector in the Al Buraimi Governorate in Oman. </w:t>
      </w:r>
      <w:r w:rsidRPr="001F75B8">
        <w:rPr>
          <w:rFonts w:cs="Times New Roman"/>
          <w:i/>
          <w:iCs/>
          <w:szCs w:val="24"/>
          <w:shd w:val="clear" w:color="auto" w:fill="FFFFFF"/>
        </w:rPr>
        <w:t>SAGE Open</w:t>
      </w:r>
      <w:r w:rsidRPr="001F75B8">
        <w:rPr>
          <w:rFonts w:cs="Times New Roman"/>
          <w:szCs w:val="24"/>
          <w:shd w:val="clear" w:color="auto" w:fill="FFFFFF"/>
        </w:rPr>
        <w:t>, </w:t>
      </w:r>
      <w:r w:rsidRPr="001F75B8">
        <w:rPr>
          <w:rFonts w:cs="Times New Roman"/>
          <w:i/>
          <w:iCs/>
          <w:szCs w:val="24"/>
          <w:shd w:val="clear" w:color="auto" w:fill="FFFFFF"/>
        </w:rPr>
        <w:t>8</w:t>
      </w:r>
      <w:r w:rsidRPr="001F75B8">
        <w:rPr>
          <w:rFonts w:cs="Times New Roman"/>
          <w:szCs w:val="24"/>
          <w:shd w:val="clear" w:color="auto" w:fill="FFFFFF"/>
        </w:rPr>
        <w:t>(3), p.2158244018800838.</w:t>
      </w:r>
    </w:p>
    <w:p w:rsidR="00833B9C" w:rsidRDefault="00833B9C" w:rsidP="001F75B8">
      <w:pPr>
        <w:rPr>
          <w:rFonts w:cs="Times New Roman"/>
          <w:szCs w:val="24"/>
          <w:shd w:val="clear" w:color="auto" w:fill="FFFFFF"/>
        </w:rPr>
      </w:pPr>
      <w:r w:rsidRPr="001F75B8">
        <w:rPr>
          <w:rFonts w:cs="Times New Roman"/>
          <w:szCs w:val="24"/>
          <w:shd w:val="clear" w:color="auto" w:fill="FFFFFF"/>
        </w:rPr>
        <w:t>Aula, P. and Mantere, S., 2020. </w:t>
      </w:r>
      <w:r w:rsidRPr="001F75B8">
        <w:rPr>
          <w:rFonts w:cs="Times New Roman"/>
          <w:i/>
          <w:iCs/>
          <w:szCs w:val="24"/>
          <w:shd w:val="clear" w:color="auto" w:fill="FFFFFF"/>
        </w:rPr>
        <w:t>Strategic reputation management: Towards a company of good</w:t>
      </w:r>
      <w:r w:rsidRPr="001F75B8">
        <w:rPr>
          <w:rFonts w:cs="Times New Roman"/>
          <w:szCs w:val="24"/>
          <w:shd w:val="clear" w:color="auto" w:fill="FFFFFF"/>
        </w:rPr>
        <w:t>. Routledge.</w:t>
      </w:r>
    </w:p>
    <w:p w:rsidR="00833B9C" w:rsidRPr="001F75B8" w:rsidRDefault="00833B9C" w:rsidP="001F75B8">
      <w:pPr>
        <w:rPr>
          <w:rFonts w:cs="Times New Roman"/>
          <w:szCs w:val="24"/>
          <w:shd w:val="clear" w:color="auto" w:fill="FFFFFF"/>
        </w:rPr>
      </w:pPr>
      <w:r w:rsidRPr="001F75B8">
        <w:rPr>
          <w:rFonts w:cs="Times New Roman"/>
          <w:szCs w:val="24"/>
          <w:shd w:val="clear" w:color="auto" w:fill="FFFFFF"/>
        </w:rPr>
        <w:t>Cherunilam, F., 2020. </w:t>
      </w:r>
      <w:r w:rsidRPr="001F75B8">
        <w:rPr>
          <w:rFonts w:cs="Times New Roman"/>
          <w:i/>
          <w:iCs/>
          <w:szCs w:val="24"/>
          <w:shd w:val="clear" w:color="auto" w:fill="FFFFFF"/>
        </w:rPr>
        <w:t>International business</w:t>
      </w:r>
      <w:r w:rsidRPr="001F75B8">
        <w:rPr>
          <w:rFonts w:cs="Times New Roman"/>
          <w:szCs w:val="24"/>
          <w:shd w:val="clear" w:color="auto" w:fill="FFFFFF"/>
        </w:rPr>
        <w:t>. PHI Learning Pvt. Ltd..</w:t>
      </w:r>
    </w:p>
    <w:p w:rsidR="00833B9C" w:rsidRPr="001F75B8" w:rsidRDefault="00833B9C" w:rsidP="001F75B8">
      <w:pPr>
        <w:rPr>
          <w:rFonts w:cs="Times New Roman"/>
          <w:szCs w:val="24"/>
        </w:rPr>
      </w:pPr>
      <w:r w:rsidRPr="001F75B8">
        <w:rPr>
          <w:rFonts w:cs="Times New Roman"/>
          <w:szCs w:val="24"/>
        </w:rPr>
        <w:t xml:space="preserve">dailymail.co.uk, 2018. </w:t>
      </w:r>
      <w:r w:rsidRPr="001F75B8">
        <w:rPr>
          <w:rFonts w:cs="Times New Roman"/>
          <w:i/>
          <w:iCs/>
          <w:szCs w:val="24"/>
        </w:rPr>
        <w:t>Housekeepers 'use the same guest towel to clean the entire bathroom, including the TOILET, and work unpaid extra hours' at Premier Inn</w:t>
      </w:r>
      <w:r w:rsidRPr="001F75B8">
        <w:rPr>
          <w:rFonts w:cs="Times New Roman"/>
          <w:szCs w:val="24"/>
        </w:rPr>
        <w:t xml:space="preserve"> [Online] Available at: https://www.dailymail.co.uk/travel/travel_news/article-5380489/Premier-Inn-cleaners-use-towel-clean-bathroom.html [Accessed 5 May 2022]</w:t>
      </w:r>
    </w:p>
    <w:p w:rsidR="00833B9C" w:rsidRPr="001F75B8" w:rsidRDefault="00833B9C" w:rsidP="001F75B8">
      <w:pPr>
        <w:rPr>
          <w:rFonts w:cs="Times New Roman"/>
          <w:szCs w:val="24"/>
        </w:rPr>
      </w:pPr>
      <w:r w:rsidRPr="001F75B8">
        <w:rPr>
          <w:rFonts w:cs="Times New Roman"/>
          <w:szCs w:val="24"/>
          <w:shd w:val="clear" w:color="auto" w:fill="FFFFFF"/>
        </w:rPr>
        <w:t>Deepak, R.K.A. and Jeyakumar, S., 2019. </w:t>
      </w:r>
      <w:r w:rsidRPr="001F75B8">
        <w:rPr>
          <w:rFonts w:cs="Times New Roman"/>
          <w:i/>
          <w:iCs/>
          <w:szCs w:val="24"/>
          <w:shd w:val="clear" w:color="auto" w:fill="FFFFFF"/>
        </w:rPr>
        <w:t>Marketing management</w:t>
      </w:r>
      <w:r w:rsidRPr="001F75B8">
        <w:rPr>
          <w:rFonts w:cs="Times New Roman"/>
          <w:szCs w:val="24"/>
          <w:shd w:val="clear" w:color="auto" w:fill="FFFFFF"/>
        </w:rPr>
        <w:t>. Educreation Publishing.</w:t>
      </w:r>
    </w:p>
    <w:p w:rsidR="00833B9C" w:rsidRPr="001F75B8" w:rsidRDefault="00833B9C" w:rsidP="001F75B8">
      <w:pPr>
        <w:rPr>
          <w:rFonts w:cs="Times New Roman"/>
          <w:szCs w:val="24"/>
        </w:rPr>
      </w:pPr>
      <w:r w:rsidRPr="001F75B8">
        <w:rPr>
          <w:rFonts w:cs="Times New Roman"/>
          <w:szCs w:val="24"/>
        </w:rPr>
        <w:t xml:space="preserve">health.org.uk, 2021. </w:t>
      </w:r>
      <w:r w:rsidRPr="001F75B8">
        <w:rPr>
          <w:rFonts w:cs="Times New Roman"/>
          <w:i/>
          <w:iCs/>
          <w:szCs w:val="24"/>
        </w:rPr>
        <w:t>Public perceptions of health and social care in light of COVID-19 (November 2020)</w:t>
      </w:r>
      <w:r w:rsidRPr="001F75B8">
        <w:rPr>
          <w:rFonts w:cs="Times New Roman"/>
          <w:szCs w:val="24"/>
        </w:rPr>
        <w:t xml:space="preserve"> [Online] Available at: https://www.health.org.uk/publications/public-perceptions-of-health-and-social-care-in-light-of-covid-19-november-2020 [Accessed 5 May 2022]</w:t>
      </w:r>
    </w:p>
    <w:p w:rsidR="00833B9C" w:rsidRPr="00833B9C" w:rsidRDefault="00833B9C" w:rsidP="001F75B8">
      <w:pPr>
        <w:rPr>
          <w:rFonts w:cs="Times New Roman"/>
          <w:szCs w:val="24"/>
        </w:rPr>
      </w:pPr>
      <w:r w:rsidRPr="00833B9C">
        <w:rPr>
          <w:rFonts w:cs="Times New Roman"/>
          <w:szCs w:val="24"/>
          <w:shd w:val="clear" w:color="auto" w:fill="FFFFFF"/>
        </w:rPr>
        <w:t>Ho, J., Pang, C. and Choy, C., 2020. Content marketing capability building: a conceptual framework. </w:t>
      </w:r>
      <w:r w:rsidRPr="00833B9C">
        <w:rPr>
          <w:rFonts w:cs="Times New Roman"/>
          <w:i/>
          <w:iCs/>
          <w:szCs w:val="24"/>
          <w:shd w:val="clear" w:color="auto" w:fill="FFFFFF"/>
        </w:rPr>
        <w:t>Journal of Research in Interactive Marketing</w:t>
      </w:r>
      <w:r w:rsidRPr="00833B9C">
        <w:rPr>
          <w:rFonts w:cs="Times New Roman"/>
          <w:szCs w:val="24"/>
          <w:shd w:val="clear" w:color="auto" w:fill="FFFFFF"/>
        </w:rPr>
        <w:t>.</w:t>
      </w:r>
    </w:p>
    <w:p w:rsidR="00833B9C" w:rsidRPr="001F75B8" w:rsidRDefault="00833B9C" w:rsidP="001F75B8">
      <w:pPr>
        <w:rPr>
          <w:rFonts w:cs="Times New Roman"/>
          <w:szCs w:val="24"/>
        </w:rPr>
      </w:pPr>
      <w:r w:rsidRPr="001F75B8">
        <w:rPr>
          <w:rFonts w:cs="Times New Roman"/>
          <w:szCs w:val="24"/>
        </w:rPr>
        <w:t xml:space="preserve">hyatt.com, 2022. </w:t>
      </w:r>
      <w:r w:rsidRPr="001F75B8">
        <w:rPr>
          <w:rFonts w:cs="Times New Roman"/>
          <w:i/>
          <w:iCs/>
          <w:szCs w:val="24"/>
        </w:rPr>
        <w:t>Join World of Hyatt</w:t>
      </w:r>
      <w:r w:rsidRPr="001F75B8">
        <w:rPr>
          <w:rFonts w:cs="Times New Roman"/>
          <w:szCs w:val="24"/>
        </w:rPr>
        <w:t xml:space="preserve"> [Online] Available at: https://www.hyatt.com/ [Accessed 5 May 2022]</w:t>
      </w:r>
    </w:p>
    <w:p w:rsidR="00833B9C" w:rsidRPr="001F75B8" w:rsidRDefault="00833B9C" w:rsidP="001F75B8">
      <w:pPr>
        <w:rPr>
          <w:rFonts w:cs="Times New Roman"/>
          <w:szCs w:val="24"/>
        </w:rPr>
      </w:pPr>
      <w:r w:rsidRPr="001F75B8">
        <w:rPr>
          <w:rFonts w:cs="Times New Roman"/>
          <w:szCs w:val="24"/>
        </w:rPr>
        <w:t xml:space="preserve">Kollewe, 2021. </w:t>
      </w:r>
      <w:r w:rsidRPr="001F75B8">
        <w:rPr>
          <w:rFonts w:cs="Times New Roman"/>
          <w:i/>
          <w:iCs/>
          <w:szCs w:val="24"/>
        </w:rPr>
        <w:t>Premier Inn owner Whitbread swings to £1bn loss amid Covid lockdowns</w:t>
      </w:r>
      <w:r w:rsidRPr="001F75B8">
        <w:rPr>
          <w:rFonts w:cs="Times New Roman"/>
          <w:szCs w:val="24"/>
        </w:rPr>
        <w:t xml:space="preserve"> [Online] Available at: https://www.theguardian.com/business/2021/apr/27/premier-inn-whitbread-loss-covid-lockdowns-beefeater-brewers-fayre [Accessed 5 May 2022]</w:t>
      </w:r>
    </w:p>
    <w:p w:rsidR="00833B9C" w:rsidRPr="001F75B8" w:rsidRDefault="00833B9C" w:rsidP="001F75B8">
      <w:pPr>
        <w:rPr>
          <w:rFonts w:cs="Times New Roman"/>
          <w:szCs w:val="24"/>
        </w:rPr>
      </w:pPr>
      <w:r w:rsidRPr="001F75B8">
        <w:rPr>
          <w:rFonts w:cs="Times New Roman"/>
          <w:szCs w:val="24"/>
        </w:rPr>
        <w:t xml:space="preserve">legislation.gov.uk, 2022. </w:t>
      </w:r>
      <w:r w:rsidRPr="001F75B8">
        <w:rPr>
          <w:rFonts w:cs="Times New Roman"/>
          <w:i/>
          <w:iCs/>
          <w:szCs w:val="24"/>
        </w:rPr>
        <w:t>Consumer Rights Act 2015</w:t>
      </w:r>
      <w:r w:rsidRPr="001F75B8">
        <w:rPr>
          <w:rFonts w:cs="Times New Roman"/>
          <w:szCs w:val="24"/>
        </w:rPr>
        <w:t xml:space="preserve"> [Online] Available at: https://www.legislation.gov.uk/ukpga/2015/15/contents/enacted [Accessed 5 May 2022]</w:t>
      </w:r>
    </w:p>
    <w:p w:rsidR="00833B9C" w:rsidRPr="001F75B8" w:rsidRDefault="00833B9C" w:rsidP="001F75B8">
      <w:pPr>
        <w:rPr>
          <w:rFonts w:cs="Times New Roman"/>
          <w:szCs w:val="24"/>
        </w:rPr>
      </w:pPr>
      <w:r w:rsidRPr="001F75B8">
        <w:rPr>
          <w:rFonts w:cs="Times New Roman"/>
          <w:szCs w:val="24"/>
        </w:rPr>
        <w:t xml:space="preserve">legislation.gov.uk, 2022. </w:t>
      </w:r>
      <w:r w:rsidRPr="001F75B8">
        <w:rPr>
          <w:rFonts w:cs="Times New Roman"/>
          <w:i/>
          <w:iCs/>
          <w:szCs w:val="24"/>
        </w:rPr>
        <w:t>Environment Act 2021</w:t>
      </w:r>
      <w:r w:rsidRPr="001F75B8">
        <w:rPr>
          <w:rFonts w:cs="Times New Roman"/>
          <w:szCs w:val="24"/>
        </w:rPr>
        <w:t xml:space="preserve"> [Online] Available at: https://www.legislation.gov.uk/ukpga/2021/30/contents/enacted [Accessed 5 May 2022]</w:t>
      </w:r>
    </w:p>
    <w:p w:rsidR="00833B9C" w:rsidRPr="001F75B8" w:rsidRDefault="00833B9C" w:rsidP="001F75B8">
      <w:pPr>
        <w:rPr>
          <w:rFonts w:cs="Times New Roman"/>
          <w:szCs w:val="24"/>
        </w:rPr>
      </w:pPr>
      <w:r w:rsidRPr="001F75B8">
        <w:rPr>
          <w:rFonts w:cs="Times New Roman"/>
          <w:szCs w:val="24"/>
        </w:rPr>
        <w:t xml:space="preserve">marriott.com, 2022. </w:t>
      </w:r>
      <w:r w:rsidRPr="001F75B8">
        <w:rPr>
          <w:rFonts w:cs="Times New Roman"/>
          <w:i/>
          <w:iCs/>
          <w:szCs w:val="24"/>
        </w:rPr>
        <w:t>We Are Marriott International</w:t>
      </w:r>
      <w:r w:rsidRPr="001F75B8">
        <w:rPr>
          <w:rFonts w:cs="Times New Roman"/>
          <w:szCs w:val="24"/>
        </w:rPr>
        <w:t xml:space="preserve"> [Online] Available at: https://www.marriott.com/marriott/aboutmarriott.mi [Accessed 5 May 2022]</w:t>
      </w:r>
    </w:p>
    <w:p w:rsidR="00833B9C" w:rsidRPr="001F75B8" w:rsidRDefault="00833B9C" w:rsidP="001F75B8">
      <w:pPr>
        <w:rPr>
          <w:rFonts w:cs="Times New Roman"/>
          <w:szCs w:val="24"/>
        </w:rPr>
      </w:pPr>
      <w:r w:rsidRPr="001F75B8">
        <w:rPr>
          <w:rFonts w:cs="Times New Roman"/>
          <w:szCs w:val="24"/>
        </w:rPr>
        <w:lastRenderedPageBreak/>
        <w:t xml:space="preserve">premierinn.com, 2022. </w:t>
      </w:r>
      <w:r w:rsidRPr="001F75B8">
        <w:rPr>
          <w:rFonts w:cs="Times New Roman"/>
          <w:i/>
          <w:iCs/>
          <w:szCs w:val="24"/>
        </w:rPr>
        <w:t xml:space="preserve">About us </w:t>
      </w:r>
      <w:r w:rsidRPr="001F75B8">
        <w:rPr>
          <w:rFonts w:cs="Times New Roman"/>
          <w:szCs w:val="24"/>
        </w:rPr>
        <w:t>[Online] Available at: https://www.premierinn.com/gb/en/why.html?INTCMP=topNav [Accessed 5 May 2022]</w:t>
      </w:r>
    </w:p>
    <w:p w:rsidR="00833B9C" w:rsidRPr="001F75B8" w:rsidRDefault="00833B9C" w:rsidP="001F75B8">
      <w:pPr>
        <w:rPr>
          <w:rFonts w:cs="Times New Roman"/>
          <w:szCs w:val="24"/>
        </w:rPr>
      </w:pPr>
      <w:r w:rsidRPr="001F75B8">
        <w:rPr>
          <w:rFonts w:cs="Times New Roman"/>
          <w:szCs w:val="24"/>
        </w:rPr>
        <w:t xml:space="preserve">premierinn.com, 2022. </w:t>
      </w:r>
      <w:r w:rsidRPr="001F75B8">
        <w:rPr>
          <w:rFonts w:cs="Times New Roman"/>
          <w:i/>
          <w:iCs/>
          <w:szCs w:val="24"/>
        </w:rPr>
        <w:t>Premier Inn adopts addressing technology what3words</w:t>
      </w:r>
      <w:r w:rsidRPr="001F75B8">
        <w:rPr>
          <w:rFonts w:cs="Times New Roman"/>
          <w:szCs w:val="24"/>
        </w:rPr>
        <w:t xml:space="preserve"> [Online] Available at: https://www.premierinn.com/gb/en/news/2019/what3words.html [Accessed 5 May 2022]</w:t>
      </w:r>
    </w:p>
    <w:p w:rsidR="00833B9C" w:rsidRPr="001F75B8" w:rsidRDefault="00833B9C" w:rsidP="001F75B8">
      <w:pPr>
        <w:rPr>
          <w:rFonts w:cs="Times New Roman"/>
          <w:szCs w:val="24"/>
        </w:rPr>
      </w:pPr>
      <w:r w:rsidRPr="001F75B8">
        <w:rPr>
          <w:rFonts w:cs="Times New Roman"/>
          <w:szCs w:val="24"/>
        </w:rPr>
        <w:t xml:space="preserve">premierinn.com, 2022. </w:t>
      </w:r>
      <w:r w:rsidRPr="001F75B8">
        <w:rPr>
          <w:rFonts w:cs="Times New Roman"/>
          <w:i/>
          <w:iCs/>
          <w:szCs w:val="24"/>
        </w:rPr>
        <w:t>Premier Inn CleanProtect - our new enhanced hygiene promise</w:t>
      </w:r>
      <w:r w:rsidRPr="001F75B8">
        <w:rPr>
          <w:rFonts w:cs="Times New Roman"/>
          <w:szCs w:val="24"/>
        </w:rPr>
        <w:t xml:space="preserve"> [Online] Available at: https://www.premierinn.com/gb/en/why/cleanliness.html [Accessed 5 May 2022]</w:t>
      </w:r>
    </w:p>
    <w:p w:rsidR="00833B9C" w:rsidRPr="001F75B8" w:rsidRDefault="00833B9C" w:rsidP="001F75B8">
      <w:pPr>
        <w:rPr>
          <w:rFonts w:cs="Times New Roman"/>
          <w:szCs w:val="24"/>
        </w:rPr>
      </w:pPr>
      <w:r w:rsidRPr="001F75B8">
        <w:rPr>
          <w:rFonts w:cs="Times New Roman"/>
          <w:szCs w:val="24"/>
        </w:rPr>
        <w:t xml:space="preserve">statista.com, 2021. </w:t>
      </w:r>
      <w:r w:rsidRPr="001F75B8">
        <w:rPr>
          <w:rFonts w:cs="Times New Roman"/>
          <w:i/>
          <w:iCs/>
          <w:szCs w:val="24"/>
        </w:rPr>
        <w:t>Occupancy rate of Premier Inn (Whitbread) hotel rooms in the United Kingdom (UK) from 2011/12 to 2020/21</w:t>
      </w:r>
      <w:r w:rsidRPr="001F75B8">
        <w:rPr>
          <w:rFonts w:cs="Times New Roman"/>
          <w:szCs w:val="24"/>
        </w:rPr>
        <w:t xml:space="preserve"> [Online] Available at: https://www.statista.com/statistics/739831/premier-inn-hotel-occupancy-rates/ [Accessed 5 May 2022]</w:t>
      </w:r>
    </w:p>
    <w:p w:rsidR="00833B9C" w:rsidRPr="001F75B8" w:rsidRDefault="00833B9C" w:rsidP="001F75B8">
      <w:pPr>
        <w:rPr>
          <w:rFonts w:cs="Times New Roman"/>
          <w:szCs w:val="24"/>
        </w:rPr>
      </w:pPr>
      <w:r w:rsidRPr="001F75B8">
        <w:rPr>
          <w:rFonts w:cs="Times New Roman"/>
          <w:szCs w:val="24"/>
        </w:rPr>
        <w:t xml:space="preserve">statista.com, 2021. </w:t>
      </w:r>
      <w:r w:rsidRPr="001F75B8">
        <w:rPr>
          <w:rFonts w:cs="Times New Roman"/>
          <w:i/>
          <w:iCs/>
          <w:szCs w:val="24"/>
        </w:rPr>
        <w:t>United Kingdom: Inflation rate from 1986 to 2026</w:t>
      </w:r>
      <w:r w:rsidRPr="001F75B8">
        <w:rPr>
          <w:rFonts w:cs="Times New Roman"/>
          <w:szCs w:val="24"/>
        </w:rPr>
        <w:t xml:space="preserve"> [Online] Available at: https://www.statista.com/statistics/270384/inflation-rate-in-the-united-kingdom/ [Accessed 5 May 2022]</w:t>
      </w:r>
    </w:p>
    <w:p w:rsidR="00833B9C" w:rsidRPr="001F75B8" w:rsidRDefault="00833B9C" w:rsidP="001F75B8">
      <w:pPr>
        <w:rPr>
          <w:rFonts w:cs="Times New Roman"/>
          <w:szCs w:val="24"/>
        </w:rPr>
      </w:pPr>
      <w:r w:rsidRPr="001F75B8">
        <w:rPr>
          <w:rFonts w:cs="Times New Roman"/>
          <w:szCs w:val="24"/>
        </w:rPr>
        <w:t xml:space="preserve">statista.com, 2022. </w:t>
      </w:r>
      <w:r w:rsidRPr="001F75B8">
        <w:rPr>
          <w:rFonts w:cs="Times New Roman"/>
          <w:i/>
          <w:iCs/>
          <w:szCs w:val="24"/>
        </w:rPr>
        <w:t>Active internet users as percentage of the total population in Australia from 2015 to 2022</w:t>
      </w:r>
      <w:r w:rsidRPr="001F75B8">
        <w:rPr>
          <w:rFonts w:cs="Times New Roman"/>
          <w:szCs w:val="24"/>
        </w:rPr>
        <w:t xml:space="preserve"> [Online] Available at: https://www.statista.com/statistics/680142/australia-internet-penetration/ [Accessed 5 May 2022]</w:t>
      </w:r>
    </w:p>
    <w:p w:rsidR="00833B9C" w:rsidRPr="001F75B8" w:rsidRDefault="00833B9C" w:rsidP="001F75B8">
      <w:pPr>
        <w:rPr>
          <w:rFonts w:cs="Times New Roman"/>
          <w:szCs w:val="24"/>
        </w:rPr>
      </w:pPr>
      <w:r w:rsidRPr="001F75B8">
        <w:rPr>
          <w:rFonts w:cs="Times New Roman"/>
          <w:szCs w:val="24"/>
        </w:rPr>
        <w:t xml:space="preserve">statista.com, 2022. </w:t>
      </w:r>
      <w:r w:rsidRPr="001F75B8">
        <w:rPr>
          <w:rFonts w:cs="Times New Roman"/>
          <w:i/>
          <w:iCs/>
          <w:szCs w:val="24"/>
        </w:rPr>
        <w:t xml:space="preserve">Digital population in United Kingdom (UK) as of January 2022 </w:t>
      </w:r>
      <w:r w:rsidRPr="001F75B8">
        <w:rPr>
          <w:rFonts w:cs="Times New Roman"/>
          <w:szCs w:val="24"/>
        </w:rPr>
        <w:t>[Online] Available at: https://www.statista.com/statistics/507392/uk-number-and-penetration-rate-of-internet-and-mobile-internet-users/ [Accessed 5 May 2022]</w:t>
      </w:r>
    </w:p>
    <w:p w:rsidR="00833B9C" w:rsidRPr="001F75B8" w:rsidRDefault="00833B9C" w:rsidP="001F75B8">
      <w:pPr>
        <w:rPr>
          <w:rFonts w:cs="Times New Roman"/>
          <w:szCs w:val="24"/>
        </w:rPr>
      </w:pPr>
      <w:r w:rsidRPr="001F75B8">
        <w:rPr>
          <w:rFonts w:cs="Times New Roman"/>
          <w:szCs w:val="24"/>
        </w:rPr>
        <w:t xml:space="preserve">statista.com, 2022. </w:t>
      </w:r>
      <w:r w:rsidRPr="001F75B8">
        <w:rPr>
          <w:rFonts w:cs="Times New Roman"/>
          <w:i/>
          <w:iCs/>
          <w:szCs w:val="24"/>
        </w:rPr>
        <w:t>Global digital population as of April 2022</w:t>
      </w:r>
      <w:r w:rsidRPr="001F75B8">
        <w:rPr>
          <w:rFonts w:cs="Times New Roman"/>
          <w:szCs w:val="24"/>
        </w:rPr>
        <w:t xml:space="preserve"> [Online] Available at: https://www.statista.com/statistics/617136/digital-population-worldwide/ [Accessed 5 may 2022]</w:t>
      </w:r>
    </w:p>
    <w:p w:rsidR="00833B9C" w:rsidRPr="001F75B8" w:rsidRDefault="00833B9C" w:rsidP="001F75B8">
      <w:pPr>
        <w:rPr>
          <w:rFonts w:cs="Times New Roman"/>
          <w:szCs w:val="24"/>
        </w:rPr>
      </w:pPr>
      <w:r w:rsidRPr="001F75B8">
        <w:rPr>
          <w:rFonts w:cs="Times New Roman"/>
          <w:szCs w:val="24"/>
          <w:shd w:val="clear" w:color="auto" w:fill="FFFFFF"/>
        </w:rPr>
        <w:t>Sudari, S., Tarofder, A., Khatibi, A. and Tham, J., 2019. Measuring the critical effect of marketing mix on customer loyalty through customer satisfaction in food and beverage products. </w:t>
      </w:r>
      <w:r w:rsidRPr="001F75B8">
        <w:rPr>
          <w:rFonts w:cs="Times New Roman"/>
          <w:i/>
          <w:iCs/>
          <w:szCs w:val="24"/>
          <w:shd w:val="clear" w:color="auto" w:fill="FFFFFF"/>
        </w:rPr>
        <w:t>Management Science Letters</w:t>
      </w:r>
      <w:r w:rsidRPr="001F75B8">
        <w:rPr>
          <w:rFonts w:cs="Times New Roman"/>
          <w:szCs w:val="24"/>
          <w:shd w:val="clear" w:color="auto" w:fill="FFFFFF"/>
        </w:rPr>
        <w:t>, </w:t>
      </w:r>
      <w:r w:rsidRPr="001F75B8">
        <w:rPr>
          <w:rFonts w:cs="Times New Roman"/>
          <w:i/>
          <w:iCs/>
          <w:szCs w:val="24"/>
          <w:shd w:val="clear" w:color="auto" w:fill="FFFFFF"/>
        </w:rPr>
        <w:t>9</w:t>
      </w:r>
      <w:r w:rsidRPr="001F75B8">
        <w:rPr>
          <w:rFonts w:cs="Times New Roman"/>
          <w:szCs w:val="24"/>
          <w:shd w:val="clear" w:color="auto" w:fill="FFFFFF"/>
        </w:rPr>
        <w:t>(9), pp.1385-1396.</w:t>
      </w:r>
    </w:p>
    <w:p w:rsidR="00833B9C" w:rsidRPr="001F75B8" w:rsidRDefault="00833B9C" w:rsidP="001F75B8">
      <w:pPr>
        <w:rPr>
          <w:rFonts w:cs="Times New Roman"/>
          <w:szCs w:val="24"/>
        </w:rPr>
      </w:pPr>
      <w:r w:rsidRPr="001F75B8">
        <w:rPr>
          <w:rFonts w:cs="Times New Roman"/>
          <w:szCs w:val="24"/>
        </w:rPr>
        <w:lastRenderedPageBreak/>
        <w:t xml:space="preserve">tradingeconomics.com, 2022. </w:t>
      </w:r>
      <w:r w:rsidRPr="001F75B8">
        <w:rPr>
          <w:rFonts w:cs="Times New Roman"/>
          <w:i/>
          <w:iCs/>
          <w:szCs w:val="24"/>
        </w:rPr>
        <w:t>China - Political Stability And Absence Of Violence/Terrorism: Percentile Rank</w:t>
      </w:r>
      <w:r w:rsidRPr="001F75B8">
        <w:rPr>
          <w:rFonts w:cs="Times New Roman"/>
          <w:szCs w:val="24"/>
        </w:rPr>
        <w:t xml:space="preserve"> [Online] Available at: https://tradingeconomics.com/china/political-stability-and-absence-of-violence-terrorism-percentile-rank-wb-data.html [Accessed 5 May 2022]</w:t>
      </w:r>
    </w:p>
    <w:p w:rsidR="00833B9C" w:rsidRDefault="00833B9C" w:rsidP="001F75B8">
      <w:pPr>
        <w:rPr>
          <w:rFonts w:cs="Times New Roman"/>
          <w:szCs w:val="24"/>
        </w:rPr>
      </w:pPr>
      <w:r w:rsidRPr="001F75B8">
        <w:rPr>
          <w:rFonts w:cs="Times New Roman"/>
          <w:szCs w:val="24"/>
        </w:rPr>
        <w:t xml:space="preserve">tradingeconomics.com, 2022. </w:t>
      </w:r>
      <w:r w:rsidRPr="001F75B8">
        <w:rPr>
          <w:rFonts w:cs="Times New Roman"/>
          <w:i/>
          <w:iCs/>
          <w:szCs w:val="24"/>
        </w:rPr>
        <w:t>United Kingdom - Political Stability And Absence Of Violence/Terrorism: Percentile Rank, Upper Bound Of 90% Confidence Interval</w:t>
      </w:r>
      <w:r w:rsidRPr="001F75B8">
        <w:rPr>
          <w:rFonts w:cs="Times New Roman"/>
          <w:szCs w:val="24"/>
        </w:rPr>
        <w:t xml:space="preserve"> [Online] Available at: https://tradingeconomics.com/united-kingdom/political-stability-and-absence-of-violence-terrorism-percentile-rank-upper-bound-of-90percent-confidence-interval-wb-data.html#:~:text=90%25%20Confidence%20Interval-,Political%20Stability%20and%20Absence%20of%20Violence%2FTerrorism%3A%20Percentile%20Rank%2C,compiled%20from%20officially%20recognized%20sources. [Accessed 5 May 2022]</w:t>
      </w:r>
    </w:p>
    <w:p w:rsidR="00833B9C" w:rsidRDefault="00833B9C">
      <w:pPr>
        <w:spacing w:line="259" w:lineRule="auto"/>
        <w:jc w:val="left"/>
        <w:rPr>
          <w:rFonts w:cs="Times New Roman"/>
          <w:szCs w:val="24"/>
        </w:rPr>
      </w:pPr>
      <w:r>
        <w:rPr>
          <w:rFonts w:cs="Times New Roman"/>
          <w:szCs w:val="24"/>
        </w:rPr>
        <w:br w:type="page"/>
      </w:r>
    </w:p>
    <w:p w:rsidR="00833B9C" w:rsidRDefault="00833B9C" w:rsidP="00833B9C">
      <w:pPr>
        <w:pStyle w:val="Heading1"/>
      </w:pPr>
      <w:bookmarkStart w:id="11" w:name="_Toc102702589"/>
      <w:r>
        <w:lastRenderedPageBreak/>
        <w:t>Bibliography</w:t>
      </w:r>
      <w:bookmarkEnd w:id="11"/>
    </w:p>
    <w:p w:rsidR="00BC1402" w:rsidRDefault="00BC1402" w:rsidP="00BC1402">
      <w:pPr>
        <w:rPr>
          <w:shd w:val="clear" w:color="auto" w:fill="FFFFFF"/>
        </w:rPr>
      </w:pPr>
      <w:r>
        <w:rPr>
          <w:shd w:val="clear" w:color="auto" w:fill="FFFFFF"/>
        </w:rPr>
        <w:t>Kotler, P., Kartajaya, H. and Setiawan, I., 2021. </w:t>
      </w:r>
      <w:r>
        <w:rPr>
          <w:i/>
          <w:iCs/>
          <w:shd w:val="clear" w:color="auto" w:fill="FFFFFF"/>
        </w:rPr>
        <w:t>Marketing 5.0: Technology for humanity</w:t>
      </w:r>
      <w:r>
        <w:rPr>
          <w:shd w:val="clear" w:color="auto" w:fill="FFFFFF"/>
        </w:rPr>
        <w:t>. John Wiley &amp; Sons.</w:t>
      </w:r>
    </w:p>
    <w:p w:rsidR="00BC1402" w:rsidRPr="00BC1402" w:rsidRDefault="00BC1402" w:rsidP="00BC1402">
      <w:r>
        <w:rPr>
          <w:shd w:val="clear" w:color="auto" w:fill="FFFFFF"/>
        </w:rPr>
        <w:t>Park, S., 2020. </w:t>
      </w:r>
      <w:r>
        <w:rPr>
          <w:i/>
          <w:iCs/>
          <w:shd w:val="clear" w:color="auto" w:fill="FFFFFF"/>
        </w:rPr>
        <w:t>Marketing management</w:t>
      </w:r>
      <w:r>
        <w:rPr>
          <w:shd w:val="clear" w:color="auto" w:fill="FFFFFF"/>
        </w:rPr>
        <w:t> (Vol. 3). Seohee Academy.</w:t>
      </w:r>
    </w:p>
    <w:p w:rsidR="00BC1402" w:rsidRDefault="00BC1402" w:rsidP="00BC1402">
      <w:pPr>
        <w:rPr>
          <w:shd w:val="clear" w:color="auto" w:fill="FFFFFF"/>
        </w:rPr>
      </w:pPr>
      <w:r>
        <w:rPr>
          <w:shd w:val="clear" w:color="auto" w:fill="FFFFFF"/>
        </w:rPr>
        <w:t>Thabit, T. and Raewf, M., 2018. The evaluation of marketing mix elements: A case study. </w:t>
      </w:r>
      <w:r>
        <w:rPr>
          <w:i/>
          <w:iCs/>
          <w:shd w:val="clear" w:color="auto" w:fill="FFFFFF"/>
        </w:rPr>
        <w:t>International Journal of Social Sciences &amp; Educational Studies</w:t>
      </w:r>
      <w:r>
        <w:rPr>
          <w:shd w:val="clear" w:color="auto" w:fill="FFFFFF"/>
        </w:rPr>
        <w:t>, </w:t>
      </w:r>
      <w:r>
        <w:rPr>
          <w:i/>
          <w:iCs/>
          <w:shd w:val="clear" w:color="auto" w:fill="FFFFFF"/>
        </w:rPr>
        <w:t>4</w:t>
      </w:r>
      <w:r>
        <w:rPr>
          <w:shd w:val="clear" w:color="auto" w:fill="FFFFFF"/>
        </w:rPr>
        <w:t>(4).</w:t>
      </w:r>
    </w:p>
    <w:sectPr w:rsidR="00BC1402" w:rsidSect="002012FB">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025" w:rsidRDefault="00B57025" w:rsidP="002012FB">
      <w:pPr>
        <w:spacing w:after="0" w:line="240" w:lineRule="auto"/>
      </w:pPr>
      <w:r>
        <w:separator/>
      </w:r>
    </w:p>
  </w:endnote>
  <w:endnote w:type="continuationSeparator" w:id="0">
    <w:p w:rsidR="00B57025" w:rsidRDefault="00B57025" w:rsidP="0020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834420467"/>
      <w:docPartObj>
        <w:docPartGallery w:val="Page Numbers (Bottom of Page)"/>
        <w:docPartUnique/>
      </w:docPartObj>
    </w:sdtPr>
    <w:sdtEndPr>
      <w:rPr>
        <w:noProof/>
      </w:rPr>
    </w:sdtEndPr>
    <w:sdtContent>
      <w:p w:rsidR="002012FB" w:rsidRDefault="00436382">
        <w:pPr>
          <w:pStyle w:val="Footer"/>
          <w:jc w:val="right"/>
        </w:pPr>
        <w:r>
          <w:rPr>
            <w:noProof w:val="0"/>
          </w:rPr>
          <w:fldChar w:fldCharType="begin"/>
        </w:r>
        <w:r w:rsidR="002012FB">
          <w:instrText xml:space="preserve"> PAGE   \* MERGEFORMAT </w:instrText>
        </w:r>
        <w:r>
          <w:rPr>
            <w:noProof w:val="0"/>
          </w:rPr>
          <w:fldChar w:fldCharType="separate"/>
        </w:r>
        <w:r w:rsidR="00B611FC">
          <w:t>6</w:t>
        </w:r>
        <w:r>
          <w:fldChar w:fldCharType="end"/>
        </w:r>
      </w:p>
    </w:sdtContent>
  </w:sdt>
  <w:p w:rsidR="002012FB" w:rsidRDefault="00201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025" w:rsidRDefault="00B57025" w:rsidP="002012FB">
      <w:pPr>
        <w:spacing w:after="0" w:line="240" w:lineRule="auto"/>
      </w:pPr>
      <w:r>
        <w:separator/>
      </w:r>
    </w:p>
  </w:footnote>
  <w:footnote w:type="continuationSeparator" w:id="0">
    <w:p w:rsidR="00B57025" w:rsidRDefault="00B57025" w:rsidP="00201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740FC"/>
    <w:multiLevelType w:val="hybridMultilevel"/>
    <w:tmpl w:val="99E67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793285"/>
    <w:multiLevelType w:val="hybridMultilevel"/>
    <w:tmpl w:val="3828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5471F8"/>
    <w:multiLevelType w:val="hybridMultilevel"/>
    <w:tmpl w:val="ED9E4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0E41C02"/>
    <w:multiLevelType w:val="hybridMultilevel"/>
    <w:tmpl w:val="513E3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MyMTEyNjQxMDAwNDZQ0lEKTi0uzszPAykwqgUAH8fXLSwAAAA="/>
  </w:docVars>
  <w:rsids>
    <w:rsidRoot w:val="009530A0"/>
    <w:rsid w:val="00007297"/>
    <w:rsid w:val="000F75CE"/>
    <w:rsid w:val="00120E2B"/>
    <w:rsid w:val="00172231"/>
    <w:rsid w:val="001C5137"/>
    <w:rsid w:val="001E1E15"/>
    <w:rsid w:val="001F75B8"/>
    <w:rsid w:val="002012FB"/>
    <w:rsid w:val="00217DFB"/>
    <w:rsid w:val="002F06C8"/>
    <w:rsid w:val="00301B8A"/>
    <w:rsid w:val="003141EC"/>
    <w:rsid w:val="003D1CAF"/>
    <w:rsid w:val="003D333D"/>
    <w:rsid w:val="00436382"/>
    <w:rsid w:val="00441CBE"/>
    <w:rsid w:val="004E32FF"/>
    <w:rsid w:val="00534C77"/>
    <w:rsid w:val="005D6069"/>
    <w:rsid w:val="005F29F5"/>
    <w:rsid w:val="00601E8F"/>
    <w:rsid w:val="0067240C"/>
    <w:rsid w:val="0072204B"/>
    <w:rsid w:val="00733820"/>
    <w:rsid w:val="007801C8"/>
    <w:rsid w:val="0078153D"/>
    <w:rsid w:val="00790783"/>
    <w:rsid w:val="007B2209"/>
    <w:rsid w:val="007B6751"/>
    <w:rsid w:val="007D58D1"/>
    <w:rsid w:val="00814DC2"/>
    <w:rsid w:val="00833B9C"/>
    <w:rsid w:val="00862420"/>
    <w:rsid w:val="008B1F8E"/>
    <w:rsid w:val="008E2A5B"/>
    <w:rsid w:val="009012A9"/>
    <w:rsid w:val="009530A0"/>
    <w:rsid w:val="00973225"/>
    <w:rsid w:val="00A25D71"/>
    <w:rsid w:val="00A5362D"/>
    <w:rsid w:val="00A6219C"/>
    <w:rsid w:val="00AA6569"/>
    <w:rsid w:val="00AC2077"/>
    <w:rsid w:val="00AF6ACA"/>
    <w:rsid w:val="00AF6E2F"/>
    <w:rsid w:val="00B1153D"/>
    <w:rsid w:val="00B25029"/>
    <w:rsid w:val="00B57025"/>
    <w:rsid w:val="00B611FC"/>
    <w:rsid w:val="00B748F0"/>
    <w:rsid w:val="00BC1402"/>
    <w:rsid w:val="00BC6315"/>
    <w:rsid w:val="00C24F7F"/>
    <w:rsid w:val="00C36DA1"/>
    <w:rsid w:val="00C71502"/>
    <w:rsid w:val="00C800E0"/>
    <w:rsid w:val="00C8332E"/>
    <w:rsid w:val="00D32AFC"/>
    <w:rsid w:val="00DA0CB7"/>
    <w:rsid w:val="00DA6C31"/>
    <w:rsid w:val="00DF2CB2"/>
    <w:rsid w:val="00E105A6"/>
    <w:rsid w:val="00E835AE"/>
    <w:rsid w:val="00F21DCD"/>
    <w:rsid w:val="00F371BD"/>
    <w:rsid w:val="00F60B98"/>
    <w:rsid w:val="00FF1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787A"/>
  <w15:docId w15:val="{004CF052-11AB-4F3A-BDCD-C7DDE90DE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0A0"/>
    <w:pPr>
      <w:spacing w:line="360" w:lineRule="auto"/>
      <w:jc w:val="both"/>
    </w:pPr>
    <w:rPr>
      <w:rFonts w:ascii="Times New Roman" w:hAnsi="Times New Roman"/>
      <w:noProof/>
      <w:color w:val="000000" w:themeColor="text1"/>
      <w:sz w:val="24"/>
    </w:rPr>
  </w:style>
  <w:style w:type="paragraph" w:styleId="Heading1">
    <w:name w:val="heading 1"/>
    <w:basedOn w:val="Normal"/>
    <w:next w:val="Normal"/>
    <w:link w:val="Heading1Char"/>
    <w:uiPriority w:val="9"/>
    <w:qFormat/>
    <w:rsid w:val="009530A0"/>
    <w:pPr>
      <w:outlineLvl w:val="0"/>
    </w:pPr>
    <w:rPr>
      <w:b/>
    </w:rPr>
  </w:style>
  <w:style w:type="paragraph" w:styleId="Heading2">
    <w:name w:val="heading 2"/>
    <w:basedOn w:val="Heading1"/>
    <w:next w:val="Normal"/>
    <w:link w:val="Heading2Char"/>
    <w:uiPriority w:val="9"/>
    <w:unhideWhenUsed/>
    <w:qFormat/>
    <w:rsid w:val="009530A0"/>
    <w:pPr>
      <w:outlineLvl w:val="1"/>
    </w:pPr>
  </w:style>
  <w:style w:type="paragraph" w:styleId="Heading3">
    <w:name w:val="heading 3"/>
    <w:basedOn w:val="Heading2"/>
    <w:next w:val="Normal"/>
    <w:link w:val="Heading3Char"/>
    <w:uiPriority w:val="9"/>
    <w:unhideWhenUsed/>
    <w:qFormat/>
    <w:rsid w:val="009530A0"/>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0A0"/>
    <w:rPr>
      <w:rFonts w:ascii="Times New Roman" w:hAnsi="Times New Roman"/>
      <w:b/>
      <w:noProof/>
      <w:color w:val="000000" w:themeColor="text1"/>
      <w:sz w:val="24"/>
    </w:rPr>
  </w:style>
  <w:style w:type="character" w:customStyle="1" w:styleId="Heading2Char">
    <w:name w:val="Heading 2 Char"/>
    <w:basedOn w:val="DefaultParagraphFont"/>
    <w:link w:val="Heading2"/>
    <w:uiPriority w:val="9"/>
    <w:rsid w:val="009530A0"/>
    <w:rPr>
      <w:rFonts w:ascii="Times New Roman" w:hAnsi="Times New Roman"/>
      <w:b/>
      <w:noProof/>
      <w:color w:val="000000" w:themeColor="text1"/>
      <w:sz w:val="24"/>
    </w:rPr>
  </w:style>
  <w:style w:type="paragraph" w:styleId="Title">
    <w:name w:val="Title"/>
    <w:basedOn w:val="Normal"/>
    <w:next w:val="Normal"/>
    <w:link w:val="TitleChar"/>
    <w:uiPriority w:val="10"/>
    <w:qFormat/>
    <w:rsid w:val="009530A0"/>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9530A0"/>
    <w:rPr>
      <w:rFonts w:ascii="Times New Roman" w:eastAsiaTheme="majorEastAsia" w:hAnsi="Times New Roman" w:cstheme="majorBidi"/>
      <w:b/>
      <w:noProof/>
      <w:color w:val="000000" w:themeColor="text1"/>
      <w:spacing w:val="-10"/>
      <w:kern w:val="28"/>
      <w:sz w:val="36"/>
      <w:szCs w:val="50"/>
    </w:rPr>
  </w:style>
  <w:style w:type="character" w:customStyle="1" w:styleId="Heading3Char">
    <w:name w:val="Heading 3 Char"/>
    <w:basedOn w:val="DefaultParagraphFont"/>
    <w:link w:val="Heading3"/>
    <w:uiPriority w:val="9"/>
    <w:rsid w:val="009530A0"/>
    <w:rPr>
      <w:rFonts w:ascii="Times New Roman" w:hAnsi="Times New Roman"/>
      <w:b/>
      <w:noProof/>
      <w:color w:val="000000" w:themeColor="text1"/>
      <w:sz w:val="24"/>
    </w:rPr>
  </w:style>
  <w:style w:type="paragraph" w:styleId="Header">
    <w:name w:val="header"/>
    <w:basedOn w:val="Normal"/>
    <w:link w:val="HeaderChar"/>
    <w:uiPriority w:val="99"/>
    <w:unhideWhenUsed/>
    <w:rsid w:val="00201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2FB"/>
    <w:rPr>
      <w:rFonts w:ascii="Times New Roman" w:hAnsi="Times New Roman"/>
      <w:noProof/>
      <w:color w:val="000000" w:themeColor="text1"/>
      <w:sz w:val="24"/>
    </w:rPr>
  </w:style>
  <w:style w:type="paragraph" w:styleId="Footer">
    <w:name w:val="footer"/>
    <w:basedOn w:val="Normal"/>
    <w:link w:val="FooterChar"/>
    <w:uiPriority w:val="99"/>
    <w:unhideWhenUsed/>
    <w:rsid w:val="00201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2FB"/>
    <w:rPr>
      <w:rFonts w:ascii="Times New Roman" w:hAnsi="Times New Roman"/>
      <w:noProof/>
      <w:color w:val="000000" w:themeColor="text1"/>
      <w:sz w:val="24"/>
    </w:rPr>
  </w:style>
  <w:style w:type="table" w:styleId="TableGrid">
    <w:name w:val="Table Grid"/>
    <w:basedOn w:val="TableNormal"/>
    <w:uiPriority w:val="39"/>
    <w:rsid w:val="001E1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6C31"/>
    <w:rPr>
      <w:color w:val="0563C1" w:themeColor="hyperlink"/>
      <w:u w:val="single"/>
    </w:rPr>
  </w:style>
  <w:style w:type="character" w:customStyle="1" w:styleId="UnresolvedMention">
    <w:name w:val="Unresolved Mention"/>
    <w:basedOn w:val="DefaultParagraphFont"/>
    <w:uiPriority w:val="99"/>
    <w:semiHidden/>
    <w:unhideWhenUsed/>
    <w:rsid w:val="00DA6C31"/>
    <w:rPr>
      <w:color w:val="605E5C"/>
      <w:shd w:val="clear" w:color="auto" w:fill="E1DFDD"/>
    </w:rPr>
  </w:style>
  <w:style w:type="paragraph" w:styleId="ListParagraph">
    <w:name w:val="List Paragraph"/>
    <w:basedOn w:val="Normal"/>
    <w:uiPriority w:val="34"/>
    <w:qFormat/>
    <w:rsid w:val="00FF1CBB"/>
    <w:pPr>
      <w:ind w:left="720"/>
      <w:contextualSpacing/>
    </w:pPr>
  </w:style>
  <w:style w:type="paragraph" w:styleId="TOCHeading">
    <w:name w:val="TOC Heading"/>
    <w:basedOn w:val="Heading1"/>
    <w:next w:val="Normal"/>
    <w:uiPriority w:val="39"/>
    <w:unhideWhenUsed/>
    <w:qFormat/>
    <w:rsid w:val="00172231"/>
    <w:pPr>
      <w:keepNext/>
      <w:keepLines/>
      <w:spacing w:before="240" w:after="0" w:line="259" w:lineRule="auto"/>
      <w:jc w:val="left"/>
      <w:outlineLvl w:val="9"/>
    </w:pPr>
    <w:rPr>
      <w:rFonts w:asciiTheme="majorHAnsi" w:eastAsiaTheme="majorEastAsia" w:hAnsiTheme="majorHAnsi" w:cstheme="majorBidi"/>
      <w:b w:val="0"/>
      <w:noProof w:val="0"/>
      <w:color w:val="2F5496" w:themeColor="accent1" w:themeShade="BF"/>
      <w:sz w:val="32"/>
      <w:szCs w:val="32"/>
      <w:lang w:val="en-US" w:bidi="ar-SA"/>
    </w:rPr>
  </w:style>
  <w:style w:type="paragraph" w:styleId="TOC1">
    <w:name w:val="toc 1"/>
    <w:basedOn w:val="Normal"/>
    <w:next w:val="Normal"/>
    <w:autoRedefine/>
    <w:uiPriority w:val="39"/>
    <w:unhideWhenUsed/>
    <w:rsid w:val="00172231"/>
    <w:pPr>
      <w:spacing w:after="100"/>
    </w:pPr>
  </w:style>
  <w:style w:type="paragraph" w:styleId="TOC2">
    <w:name w:val="toc 2"/>
    <w:basedOn w:val="Normal"/>
    <w:next w:val="Normal"/>
    <w:autoRedefine/>
    <w:uiPriority w:val="39"/>
    <w:unhideWhenUsed/>
    <w:rsid w:val="00172231"/>
    <w:pPr>
      <w:spacing w:after="100"/>
      <w:ind w:left="240"/>
    </w:pPr>
  </w:style>
  <w:style w:type="paragraph" w:styleId="BalloonText">
    <w:name w:val="Balloon Text"/>
    <w:basedOn w:val="Normal"/>
    <w:link w:val="BalloonTextChar"/>
    <w:uiPriority w:val="99"/>
    <w:semiHidden/>
    <w:unhideWhenUsed/>
    <w:rsid w:val="007D58D1"/>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7D58D1"/>
    <w:rPr>
      <w:rFonts w:ascii="Tahoma" w:hAnsi="Tahoma" w:cs="Mangal"/>
      <w:noProof/>
      <w:color w:val="000000" w:themeColor="text1"/>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0514">
      <w:bodyDiv w:val="1"/>
      <w:marLeft w:val="0"/>
      <w:marRight w:val="0"/>
      <w:marTop w:val="0"/>
      <w:marBottom w:val="0"/>
      <w:divBdr>
        <w:top w:val="none" w:sz="0" w:space="0" w:color="auto"/>
        <w:left w:val="none" w:sz="0" w:space="0" w:color="auto"/>
        <w:bottom w:val="none" w:sz="0" w:space="0" w:color="auto"/>
        <w:right w:val="none" w:sz="0" w:space="0" w:color="auto"/>
      </w:divBdr>
    </w:div>
    <w:div w:id="93018091">
      <w:bodyDiv w:val="1"/>
      <w:marLeft w:val="0"/>
      <w:marRight w:val="0"/>
      <w:marTop w:val="0"/>
      <w:marBottom w:val="0"/>
      <w:divBdr>
        <w:top w:val="none" w:sz="0" w:space="0" w:color="auto"/>
        <w:left w:val="none" w:sz="0" w:space="0" w:color="auto"/>
        <w:bottom w:val="none" w:sz="0" w:space="0" w:color="auto"/>
        <w:right w:val="none" w:sz="0" w:space="0" w:color="auto"/>
      </w:divBdr>
    </w:div>
    <w:div w:id="211816411">
      <w:bodyDiv w:val="1"/>
      <w:marLeft w:val="0"/>
      <w:marRight w:val="0"/>
      <w:marTop w:val="0"/>
      <w:marBottom w:val="0"/>
      <w:divBdr>
        <w:top w:val="none" w:sz="0" w:space="0" w:color="auto"/>
        <w:left w:val="none" w:sz="0" w:space="0" w:color="auto"/>
        <w:bottom w:val="none" w:sz="0" w:space="0" w:color="auto"/>
        <w:right w:val="none" w:sz="0" w:space="0" w:color="auto"/>
      </w:divBdr>
    </w:div>
    <w:div w:id="222563118">
      <w:bodyDiv w:val="1"/>
      <w:marLeft w:val="0"/>
      <w:marRight w:val="0"/>
      <w:marTop w:val="0"/>
      <w:marBottom w:val="0"/>
      <w:divBdr>
        <w:top w:val="none" w:sz="0" w:space="0" w:color="auto"/>
        <w:left w:val="none" w:sz="0" w:space="0" w:color="auto"/>
        <w:bottom w:val="none" w:sz="0" w:space="0" w:color="auto"/>
        <w:right w:val="none" w:sz="0" w:space="0" w:color="auto"/>
      </w:divBdr>
    </w:div>
    <w:div w:id="648559007">
      <w:bodyDiv w:val="1"/>
      <w:marLeft w:val="0"/>
      <w:marRight w:val="0"/>
      <w:marTop w:val="0"/>
      <w:marBottom w:val="0"/>
      <w:divBdr>
        <w:top w:val="none" w:sz="0" w:space="0" w:color="auto"/>
        <w:left w:val="none" w:sz="0" w:space="0" w:color="auto"/>
        <w:bottom w:val="none" w:sz="0" w:space="0" w:color="auto"/>
        <w:right w:val="none" w:sz="0" w:space="0" w:color="auto"/>
      </w:divBdr>
    </w:div>
    <w:div w:id="749235821">
      <w:bodyDiv w:val="1"/>
      <w:marLeft w:val="0"/>
      <w:marRight w:val="0"/>
      <w:marTop w:val="0"/>
      <w:marBottom w:val="0"/>
      <w:divBdr>
        <w:top w:val="none" w:sz="0" w:space="0" w:color="auto"/>
        <w:left w:val="none" w:sz="0" w:space="0" w:color="auto"/>
        <w:bottom w:val="none" w:sz="0" w:space="0" w:color="auto"/>
        <w:right w:val="none" w:sz="0" w:space="0" w:color="auto"/>
      </w:divBdr>
    </w:div>
    <w:div w:id="918293075">
      <w:bodyDiv w:val="1"/>
      <w:marLeft w:val="0"/>
      <w:marRight w:val="0"/>
      <w:marTop w:val="0"/>
      <w:marBottom w:val="0"/>
      <w:divBdr>
        <w:top w:val="none" w:sz="0" w:space="0" w:color="auto"/>
        <w:left w:val="none" w:sz="0" w:space="0" w:color="auto"/>
        <w:bottom w:val="none" w:sz="0" w:space="0" w:color="auto"/>
        <w:right w:val="none" w:sz="0" w:space="0" w:color="auto"/>
      </w:divBdr>
    </w:div>
    <w:div w:id="1019695769">
      <w:bodyDiv w:val="1"/>
      <w:marLeft w:val="0"/>
      <w:marRight w:val="0"/>
      <w:marTop w:val="0"/>
      <w:marBottom w:val="0"/>
      <w:divBdr>
        <w:top w:val="none" w:sz="0" w:space="0" w:color="auto"/>
        <w:left w:val="none" w:sz="0" w:space="0" w:color="auto"/>
        <w:bottom w:val="none" w:sz="0" w:space="0" w:color="auto"/>
        <w:right w:val="none" w:sz="0" w:space="0" w:color="auto"/>
      </w:divBdr>
    </w:div>
    <w:div w:id="1151942789">
      <w:bodyDiv w:val="1"/>
      <w:marLeft w:val="0"/>
      <w:marRight w:val="0"/>
      <w:marTop w:val="0"/>
      <w:marBottom w:val="0"/>
      <w:divBdr>
        <w:top w:val="none" w:sz="0" w:space="0" w:color="auto"/>
        <w:left w:val="none" w:sz="0" w:space="0" w:color="auto"/>
        <w:bottom w:val="none" w:sz="0" w:space="0" w:color="auto"/>
        <w:right w:val="none" w:sz="0" w:space="0" w:color="auto"/>
      </w:divBdr>
    </w:div>
    <w:div w:id="1300569447">
      <w:bodyDiv w:val="1"/>
      <w:marLeft w:val="0"/>
      <w:marRight w:val="0"/>
      <w:marTop w:val="0"/>
      <w:marBottom w:val="0"/>
      <w:divBdr>
        <w:top w:val="none" w:sz="0" w:space="0" w:color="auto"/>
        <w:left w:val="none" w:sz="0" w:space="0" w:color="auto"/>
        <w:bottom w:val="none" w:sz="0" w:space="0" w:color="auto"/>
        <w:right w:val="none" w:sz="0" w:space="0" w:color="auto"/>
      </w:divBdr>
    </w:div>
    <w:div w:id="1437826077">
      <w:bodyDiv w:val="1"/>
      <w:marLeft w:val="0"/>
      <w:marRight w:val="0"/>
      <w:marTop w:val="0"/>
      <w:marBottom w:val="0"/>
      <w:divBdr>
        <w:top w:val="none" w:sz="0" w:space="0" w:color="auto"/>
        <w:left w:val="none" w:sz="0" w:space="0" w:color="auto"/>
        <w:bottom w:val="none" w:sz="0" w:space="0" w:color="auto"/>
        <w:right w:val="none" w:sz="0" w:space="0" w:color="auto"/>
      </w:divBdr>
    </w:div>
    <w:div w:id="1507551488">
      <w:bodyDiv w:val="1"/>
      <w:marLeft w:val="0"/>
      <w:marRight w:val="0"/>
      <w:marTop w:val="0"/>
      <w:marBottom w:val="0"/>
      <w:divBdr>
        <w:top w:val="none" w:sz="0" w:space="0" w:color="auto"/>
        <w:left w:val="none" w:sz="0" w:space="0" w:color="auto"/>
        <w:bottom w:val="none" w:sz="0" w:space="0" w:color="auto"/>
        <w:right w:val="none" w:sz="0" w:space="0" w:color="auto"/>
      </w:divBdr>
    </w:div>
    <w:div w:id="1535576091">
      <w:bodyDiv w:val="1"/>
      <w:marLeft w:val="0"/>
      <w:marRight w:val="0"/>
      <w:marTop w:val="0"/>
      <w:marBottom w:val="0"/>
      <w:divBdr>
        <w:top w:val="none" w:sz="0" w:space="0" w:color="auto"/>
        <w:left w:val="none" w:sz="0" w:space="0" w:color="auto"/>
        <w:bottom w:val="none" w:sz="0" w:space="0" w:color="auto"/>
        <w:right w:val="none" w:sz="0" w:space="0" w:color="auto"/>
      </w:divBdr>
      <w:divsChild>
        <w:div w:id="372654736">
          <w:marLeft w:val="0"/>
          <w:marRight w:val="0"/>
          <w:marTop w:val="0"/>
          <w:marBottom w:val="0"/>
          <w:divBdr>
            <w:top w:val="none" w:sz="0" w:space="0" w:color="auto"/>
            <w:left w:val="none" w:sz="0" w:space="0" w:color="auto"/>
            <w:bottom w:val="none" w:sz="0" w:space="0" w:color="auto"/>
            <w:right w:val="none" w:sz="0" w:space="0" w:color="auto"/>
          </w:divBdr>
          <w:divsChild>
            <w:div w:id="177817696">
              <w:marLeft w:val="0"/>
              <w:marRight w:val="0"/>
              <w:marTop w:val="0"/>
              <w:marBottom w:val="0"/>
              <w:divBdr>
                <w:top w:val="none" w:sz="0" w:space="0" w:color="auto"/>
                <w:left w:val="none" w:sz="0" w:space="0" w:color="auto"/>
                <w:bottom w:val="none" w:sz="0" w:space="0" w:color="auto"/>
                <w:right w:val="none" w:sz="0" w:space="0" w:color="auto"/>
              </w:divBdr>
            </w:div>
          </w:divsChild>
        </w:div>
        <w:div w:id="939146597">
          <w:marLeft w:val="0"/>
          <w:marRight w:val="0"/>
          <w:marTop w:val="0"/>
          <w:marBottom w:val="0"/>
          <w:divBdr>
            <w:top w:val="none" w:sz="0" w:space="0" w:color="auto"/>
            <w:left w:val="none" w:sz="0" w:space="0" w:color="auto"/>
            <w:bottom w:val="none" w:sz="0" w:space="0" w:color="auto"/>
            <w:right w:val="none" w:sz="0" w:space="0" w:color="auto"/>
          </w:divBdr>
          <w:divsChild>
            <w:div w:id="293871913">
              <w:marLeft w:val="0"/>
              <w:marRight w:val="0"/>
              <w:marTop w:val="0"/>
              <w:marBottom w:val="0"/>
              <w:divBdr>
                <w:top w:val="none" w:sz="0" w:space="0" w:color="auto"/>
                <w:left w:val="none" w:sz="0" w:space="0" w:color="auto"/>
                <w:bottom w:val="none" w:sz="0" w:space="0" w:color="auto"/>
                <w:right w:val="none" w:sz="0" w:space="0" w:color="auto"/>
              </w:divBdr>
              <w:divsChild>
                <w:div w:id="641890019">
                  <w:marLeft w:val="0"/>
                  <w:marRight w:val="0"/>
                  <w:marTop w:val="0"/>
                  <w:marBottom w:val="0"/>
                  <w:divBdr>
                    <w:top w:val="none" w:sz="0" w:space="0" w:color="auto"/>
                    <w:left w:val="none" w:sz="0" w:space="0" w:color="auto"/>
                    <w:bottom w:val="none" w:sz="0" w:space="0" w:color="auto"/>
                    <w:right w:val="none" w:sz="0" w:space="0" w:color="auto"/>
                  </w:divBdr>
                  <w:divsChild>
                    <w:div w:id="300501932">
                      <w:marLeft w:val="0"/>
                      <w:marRight w:val="0"/>
                      <w:marTop w:val="0"/>
                      <w:marBottom w:val="0"/>
                      <w:divBdr>
                        <w:top w:val="none" w:sz="0" w:space="0" w:color="auto"/>
                        <w:left w:val="none" w:sz="0" w:space="0" w:color="auto"/>
                        <w:bottom w:val="none" w:sz="0" w:space="0" w:color="auto"/>
                        <w:right w:val="none" w:sz="0" w:space="0" w:color="auto"/>
                      </w:divBdr>
                      <w:divsChild>
                        <w:div w:id="1658414444">
                          <w:marLeft w:val="0"/>
                          <w:marRight w:val="0"/>
                          <w:marTop w:val="0"/>
                          <w:marBottom w:val="0"/>
                          <w:divBdr>
                            <w:top w:val="none" w:sz="0" w:space="0" w:color="auto"/>
                            <w:left w:val="none" w:sz="0" w:space="0" w:color="auto"/>
                            <w:bottom w:val="none" w:sz="0" w:space="0" w:color="auto"/>
                            <w:right w:val="none" w:sz="0" w:space="0" w:color="auto"/>
                          </w:divBdr>
                          <w:divsChild>
                            <w:div w:id="1007320627">
                              <w:marLeft w:val="0"/>
                              <w:marRight w:val="0"/>
                              <w:marTop w:val="0"/>
                              <w:marBottom w:val="0"/>
                              <w:divBdr>
                                <w:top w:val="none" w:sz="0" w:space="0" w:color="auto"/>
                                <w:left w:val="none" w:sz="0" w:space="0" w:color="auto"/>
                                <w:bottom w:val="none" w:sz="0" w:space="0" w:color="auto"/>
                                <w:right w:val="none" w:sz="0" w:space="0" w:color="auto"/>
                              </w:divBdr>
                            </w:div>
                            <w:div w:id="300311482">
                              <w:marLeft w:val="0"/>
                              <w:marRight w:val="0"/>
                              <w:marTop w:val="0"/>
                              <w:marBottom w:val="0"/>
                              <w:divBdr>
                                <w:top w:val="none" w:sz="0" w:space="0" w:color="auto"/>
                                <w:left w:val="none" w:sz="0" w:space="0" w:color="auto"/>
                                <w:bottom w:val="none" w:sz="0" w:space="0" w:color="auto"/>
                                <w:right w:val="none" w:sz="0" w:space="0" w:color="auto"/>
                              </w:divBdr>
                            </w:div>
                            <w:div w:id="208490897">
                              <w:marLeft w:val="0"/>
                              <w:marRight w:val="0"/>
                              <w:marTop w:val="0"/>
                              <w:marBottom w:val="0"/>
                              <w:divBdr>
                                <w:top w:val="none" w:sz="0" w:space="0" w:color="auto"/>
                                <w:left w:val="none" w:sz="0" w:space="0" w:color="auto"/>
                                <w:bottom w:val="none" w:sz="0" w:space="0" w:color="auto"/>
                                <w:right w:val="none" w:sz="0" w:space="0" w:color="auto"/>
                              </w:divBdr>
                            </w:div>
                            <w:div w:id="1271815275">
                              <w:marLeft w:val="0"/>
                              <w:marRight w:val="0"/>
                              <w:marTop w:val="0"/>
                              <w:marBottom w:val="0"/>
                              <w:divBdr>
                                <w:top w:val="none" w:sz="0" w:space="0" w:color="auto"/>
                                <w:left w:val="none" w:sz="0" w:space="0" w:color="auto"/>
                                <w:bottom w:val="none" w:sz="0" w:space="0" w:color="auto"/>
                                <w:right w:val="none" w:sz="0" w:space="0" w:color="auto"/>
                              </w:divBdr>
                            </w:div>
                            <w:div w:id="38044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692581">
      <w:bodyDiv w:val="1"/>
      <w:marLeft w:val="0"/>
      <w:marRight w:val="0"/>
      <w:marTop w:val="0"/>
      <w:marBottom w:val="0"/>
      <w:divBdr>
        <w:top w:val="none" w:sz="0" w:space="0" w:color="auto"/>
        <w:left w:val="none" w:sz="0" w:space="0" w:color="auto"/>
        <w:bottom w:val="none" w:sz="0" w:space="0" w:color="auto"/>
        <w:right w:val="none" w:sz="0" w:space="0" w:color="auto"/>
      </w:divBdr>
    </w:div>
    <w:div w:id="207697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ED2CA-984F-40CC-8E8C-BB3571A0B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3083</Words>
  <Characters>17575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Georgiev</dc:creator>
  <cp:keywords/>
  <dc:description/>
  <cp:lastModifiedBy>Tsvetomir Georgiev</cp:lastModifiedBy>
  <cp:revision>2</cp:revision>
  <dcterms:created xsi:type="dcterms:W3CDTF">2022-05-06T04:18:00Z</dcterms:created>
  <dcterms:modified xsi:type="dcterms:W3CDTF">2022-05-06T04:18:00Z</dcterms:modified>
</cp:coreProperties>
</file>