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spacing w:line="360" w:lineRule="auto"/>
        <w:ind w:firstLine="2108" w:firstLineChars="1000"/>
        <w:jc w:val="both"/>
        <w:rPr>
          <w:rFonts w:hint="default" w:ascii="Calibri" w:hAnsi="Calibri" w:cs="Calibri"/>
          <w:sz w:val="21"/>
          <w:szCs w:val="21"/>
        </w:rPr>
      </w:pPr>
      <w:bookmarkStart w:id="0" w:name="_Toc27818"/>
      <w:r>
        <w:rPr>
          <w:rFonts w:hint="default" w:ascii="Calibri" w:hAnsi="Calibri" w:cs="Calibri"/>
          <w:sz w:val="21"/>
          <w:szCs w:val="21"/>
        </w:rPr>
        <w:t>A case study of KFC's Sudan</w:t>
      </w:r>
      <w:r>
        <w:rPr>
          <w:rFonts w:hint="eastAsia" w:ascii="Calibri" w:hAnsi="Calibri" w:cs="Calibri"/>
          <w:sz w:val="21"/>
          <w:szCs w:val="21"/>
          <w:lang w:val="en-US" w:eastAsia="zh-CN"/>
        </w:rPr>
        <w:t xml:space="preserve"> 1</w:t>
      </w:r>
      <w:r>
        <w:rPr>
          <w:rFonts w:hint="default" w:ascii="Calibri" w:hAnsi="Calibri" w:cs="Calibri"/>
          <w:sz w:val="21"/>
          <w:szCs w:val="21"/>
        </w:rPr>
        <w:t xml:space="preserve"> Incident</w:t>
      </w:r>
      <w:bookmarkEnd w:id="0"/>
    </w:p>
    <w:p>
      <w:pPr>
        <w:pStyle w:val="2"/>
        <w:bidi w:val="0"/>
        <w:spacing w:line="360" w:lineRule="auto"/>
        <w:ind w:firstLine="3373" w:firstLineChars="1600"/>
        <w:jc w:val="both"/>
        <w:rPr>
          <w:rFonts w:hint="default" w:ascii="Calibri" w:hAnsi="Calibri" w:cs="Calibri"/>
          <w:sz w:val="21"/>
          <w:szCs w:val="21"/>
          <w:lang w:val="en-US" w:eastAsia="zh-CN"/>
        </w:rPr>
      </w:pPr>
      <w:bookmarkStart w:id="1" w:name="_Toc339"/>
      <w:r>
        <w:rPr>
          <w:rFonts w:hint="default" w:ascii="Calibri" w:hAnsi="Calibri" w:cs="Calibri"/>
          <w:sz w:val="21"/>
          <w:szCs w:val="21"/>
          <w:lang w:val="en-US" w:eastAsia="zh-CN"/>
        </w:rPr>
        <w:t>Wang Ziqi</w:t>
      </w:r>
      <w:bookmarkEnd w:id="1"/>
    </w:p>
    <w:p>
      <w:pPr>
        <w:pStyle w:val="2"/>
        <w:bidi w:val="0"/>
        <w:spacing w:line="360" w:lineRule="auto"/>
        <w:ind w:firstLine="2951" w:firstLineChars="1400"/>
        <w:jc w:val="both"/>
        <w:rPr>
          <w:rFonts w:hint="default" w:ascii="Calibri" w:hAnsi="Calibri" w:cs="Calibri"/>
          <w:sz w:val="21"/>
          <w:szCs w:val="21"/>
        </w:rPr>
      </w:pPr>
      <w:bookmarkStart w:id="2" w:name="_Toc9246"/>
      <w:r>
        <w:rPr>
          <w:rFonts w:hint="default" w:ascii="Calibri" w:hAnsi="Calibri" w:cs="Calibri"/>
          <w:sz w:val="21"/>
          <w:szCs w:val="21"/>
          <w:lang w:eastAsia="zh-CN"/>
        </w:rPr>
        <w:t>14</w:t>
      </w:r>
      <w:r>
        <w:rPr>
          <w:rFonts w:hint="default" w:ascii="Calibri" w:hAnsi="Calibri" w:cs="Calibri"/>
          <w:sz w:val="21"/>
          <w:szCs w:val="21"/>
        </w:rPr>
        <w:t xml:space="preserve"> November 2020</w:t>
      </w:r>
      <w:bookmarkEnd w:id="2"/>
    </w:p>
    <w:p>
      <w:pPr>
        <w:spacing w:line="360" w:lineRule="auto"/>
        <w:rPr>
          <w:rFonts w:hint="default" w:ascii="Times New Roman" w:hAnsi="Times New Roman" w:cs="Times New Roman"/>
          <w:sz w:val="36"/>
          <w:szCs w:val="36"/>
          <w:lang w:val="en-US" w:eastAsia="zh-CN"/>
        </w:rPr>
      </w:pPr>
    </w:p>
    <w:p>
      <w:pPr>
        <w:pStyle w:val="2"/>
        <w:spacing w:line="360" w:lineRule="auto"/>
        <w:rPr>
          <w:rFonts w:hint="eastAsia" w:ascii="Times New Roman" w:hAnsi="Times New Roman" w:cs="Times New Roman"/>
          <w:sz w:val="28"/>
          <w:szCs w:val="28"/>
          <w:lang w:val="en-US" w:eastAsia="zh-CN"/>
        </w:rPr>
      </w:pPr>
      <w:bookmarkStart w:id="3" w:name="_Toc1948"/>
      <w:bookmarkStart w:id="4" w:name="_Toc56295629"/>
      <w:r>
        <w:rPr>
          <w:rFonts w:hint="eastAsia" w:ascii="Times New Roman" w:hAnsi="Times New Roman" w:cs="Times New Roman"/>
          <w:sz w:val="28"/>
          <w:szCs w:val="28"/>
          <w:lang w:val="en-US" w:eastAsia="zh-CN"/>
        </w:rPr>
        <w:t>Teams of reference</w:t>
      </w:r>
      <w:bookmarkEnd w:id="3"/>
    </w:p>
    <w:p>
      <w:pPr>
        <w:spacing w:line="360" w:lineRule="auto"/>
        <w:rPr>
          <w:rFonts w:hint="default"/>
          <w:lang w:val="en-US" w:eastAsia="zh-CN"/>
        </w:rPr>
      </w:pPr>
      <w:r>
        <w:rPr>
          <w:rFonts w:hint="default" w:ascii="Times New Roman" w:hAnsi="Times New Roman" w:cs="Times New Roman"/>
          <w:sz w:val="24"/>
          <w:szCs w:val="24"/>
        </w:rPr>
        <w:t>A</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report submitted in fulfilm</w:t>
      </w:r>
      <w:r>
        <w:rPr>
          <w:rFonts w:hint="eastAsia" w:ascii="Times New Roman" w:hAnsi="Times New Roman" w:cs="Times New Roman"/>
          <w:sz w:val="24"/>
          <w:szCs w:val="24"/>
          <w:lang w:val="en-US" w:eastAsia="zh-CN"/>
        </w:rPr>
        <w:t>e</w:t>
      </w:r>
      <w:r>
        <w:rPr>
          <w:rFonts w:hint="default" w:ascii="Times New Roman" w:hAnsi="Times New Roman" w:cs="Times New Roman"/>
          <w:sz w:val="24"/>
          <w:szCs w:val="24"/>
        </w:rPr>
        <w:t>nt of the requirements for Course BMBM6008, Global Ethics, University of Wales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Trinity Saint David</w:t>
      </w:r>
      <w:r>
        <w:rPr>
          <w:rFonts w:hint="eastAsia" w:ascii="Times New Roman" w:hAnsi="Times New Roman" w:cs="Times New Roman"/>
          <w:sz w:val="24"/>
          <w:szCs w:val="24"/>
          <w:lang w:val="en-US" w:eastAsia="zh-CN"/>
        </w:rPr>
        <w:t>.</w:t>
      </w:r>
    </w:p>
    <w:p>
      <w:pPr>
        <w:pStyle w:val="2"/>
        <w:spacing w:line="360" w:lineRule="auto"/>
      </w:pPr>
      <w:bookmarkStart w:id="5" w:name="_Toc28405"/>
      <w:r>
        <w:rPr>
          <w:rFonts w:ascii="Times New Roman" w:hAnsi="Times New Roman" w:cs="Times New Roman"/>
          <w:sz w:val="28"/>
          <w:szCs w:val="28"/>
        </w:rPr>
        <w:t>Abstract</w:t>
      </w:r>
      <w:bookmarkEnd w:id="4"/>
      <w:bookmarkEnd w:id="5"/>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The report is an analysis of the Sudan 1 incident in KFC on March 15,2005. It is well known that the chemical structure of Sudan 1 determines that it is a carcinogen and is undoubtedly a toxic substance to the human body. A large number of countries have banned Sudan 1 as a food ingredient, including China. But the existence of Sudanese red has been found in KFC's chili powder. KFC, as a famous brand in the world, is deeply loved and trusted by the people of all countries. </w:t>
      </w:r>
      <w:r>
        <w:rPr>
          <w:rFonts w:hint="default" w:ascii="Times New Roman" w:hAnsi="Times New Roman" w:eastAsia="宋体" w:cs="Times New Roman"/>
          <w:b w:val="0"/>
          <w:i w:val="0"/>
          <w:caps w:val="0"/>
          <w:color w:val="2E3033"/>
          <w:spacing w:val="0"/>
          <w:sz w:val="24"/>
          <w:szCs w:val="24"/>
          <w:shd w:val="clear" w:fill="FFFFFF"/>
        </w:rPr>
        <w:t>There is no doubt that there is no morality in the sale of foods containing carcinogens.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KFC as a world famous brand to have such a problem, there is no doubt that this is a fatal mistake.</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As this case caused a great sensation in that year, there were a lot of negative news about KFC.</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But after a long time, a lot of negative news can not be checked.</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And many of the stories have been deleted, so the rest of the news and stories can only be found on the Internet.</w:t>
      </w:r>
      <w:r>
        <w:rPr>
          <w:rFonts w:hint="eastAsia" w:ascii="Times New Roman" w:hAnsi="Times New Roman" w:eastAsia="宋体" w:cs="Times New Roman"/>
          <w:b w:val="0"/>
          <w:i w:val="0"/>
          <w:caps w:val="0"/>
          <w:color w:val="2E3033"/>
          <w:spacing w:val="0"/>
          <w:sz w:val="24"/>
          <w:szCs w:val="24"/>
          <w:shd w:val="clear" w:fill="FFFFFF"/>
          <w:lang w:val="en-US" w:eastAsia="zh-CN"/>
        </w:rPr>
        <w:t xml:space="preserve"> </w:t>
      </w:r>
      <w:r>
        <w:rPr>
          <w:rFonts w:hint="eastAsia" w:ascii="Times New Roman" w:hAnsi="Times New Roman" w:cs="Times New Roman"/>
          <w:sz w:val="24"/>
          <w:szCs w:val="24"/>
          <w:lang w:val="en-US" w:eastAsia="zh-CN"/>
        </w:rPr>
        <w:t xml:space="preserve">The report will be analyzed around this case. The main structure includes (1) case analysis (2) analysis through teleology and duty theory (3) evaluation of media (4) thinking about media as an academic source. </w:t>
      </w:r>
      <w:r>
        <w:rPr>
          <w:rFonts w:hint="default" w:ascii="Times New Roman" w:hAnsi="Times New Roman" w:eastAsia="宋体" w:cs="Times New Roman"/>
          <w:b w:val="0"/>
          <w:i w:val="0"/>
          <w:caps w:val="0"/>
          <w:color w:val="2E3033"/>
          <w:spacing w:val="0"/>
          <w:sz w:val="24"/>
          <w:szCs w:val="24"/>
          <w:shd w:val="clear" w:fill="FFFFFF"/>
        </w:rPr>
        <w:t>And in the end according to the analysis of the results of the case are summarized, so as to draw relevant conclusions.</w:t>
      </w:r>
    </w:p>
    <w:p>
      <w:pPr>
        <w:spacing w:line="360" w:lineRule="auto"/>
        <w:rPr>
          <w:rFonts w:hint="eastAsia" w:ascii="Times New Roman" w:hAnsi="Times New Roman" w:cs="Times New Roman"/>
          <w:sz w:val="24"/>
          <w:szCs w:val="24"/>
          <w:lang w:val="en-US" w:eastAsia="zh-CN"/>
        </w:rPr>
      </w:pPr>
    </w:p>
    <w:p>
      <w:pPr>
        <w:spacing w:line="360" w:lineRule="auto"/>
        <w:rPr>
          <w:rFonts w:hint="eastAsia" w:ascii="Times New Roman" w:hAnsi="Times New Roman" w:cs="Times New Roman"/>
          <w:sz w:val="24"/>
          <w:szCs w:val="24"/>
          <w:lang w:val="en-US" w:eastAsia="zh-CN"/>
        </w:rPr>
      </w:pPr>
    </w:p>
    <w:sdt>
      <w:sdtPr>
        <w:rPr>
          <w:rFonts w:hint="default" w:ascii="Times New Roman" w:hAnsi="Times New Roman" w:eastAsia="宋体" w:cs="Times New Roman"/>
          <w:kern w:val="2"/>
          <w:sz w:val="24"/>
          <w:szCs w:val="24"/>
          <w:lang w:val="en-US" w:eastAsia="zh-CN" w:bidi="ar-SA"/>
        </w:rPr>
        <w:id w:val="147454928"/>
        <w15:color w:val="DBDBDB"/>
        <w:docPartObj>
          <w:docPartGallery w:val="Table of Contents"/>
          <w:docPartUnique/>
        </w:docPartObj>
      </w:sdtPr>
      <w:sdtEndPr>
        <w:rPr>
          <w:rFonts w:hint="default" w:ascii="Times New Roman" w:hAnsi="Times New Roman" w:cs="Times New Roman" w:eastAsiaTheme="minorEastAsia"/>
          <w:b/>
          <w:kern w:val="2"/>
          <w:sz w:val="21"/>
          <w:szCs w:val="24"/>
          <w:lang w:val="en-US" w:eastAsia="zh-CN" w:bidi="ar-SA"/>
        </w:rPr>
      </w:sdtEndPr>
      <w:sdtContent>
        <w:p>
          <w:pPr>
            <w:spacing w:before="0" w:beforeLines="0" w:after="0" w:afterLines="0" w:line="360" w:lineRule="auto"/>
            <w:ind w:left="0" w:leftChars="0" w:right="0" w:rightChars="0" w:firstLine="0" w:firstLineChars="0"/>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contents</w:t>
          </w:r>
        </w:p>
        <w:p>
          <w:pPr>
            <w:pStyle w:val="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TOC \o "1-2" \h \u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_Toc27818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rPr>
            <w:t>A case study of KFC's Sudan</w:t>
          </w:r>
          <w:r>
            <w:rPr>
              <w:rFonts w:hint="default" w:ascii="Times New Roman" w:hAnsi="Times New Roman" w:cs="Times New Roman"/>
              <w:sz w:val="24"/>
              <w:szCs w:val="24"/>
              <w:lang w:val="en-US" w:eastAsia="zh-CN"/>
            </w:rPr>
            <w:t xml:space="preserve"> 1</w:t>
          </w:r>
          <w:r>
            <w:rPr>
              <w:rFonts w:hint="default" w:ascii="Times New Roman" w:hAnsi="Times New Roman" w:cs="Times New Roman"/>
              <w:sz w:val="24"/>
              <w:szCs w:val="24"/>
            </w:rPr>
            <w:t xml:space="preserve"> Incident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_Toc27818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_Toc339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Wang Ziqi</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_Toc339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_Toc9246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eastAsia="zh-CN"/>
            </w:rPr>
            <w:t>14</w:t>
          </w:r>
          <w:r>
            <w:rPr>
              <w:rFonts w:hint="default" w:ascii="Times New Roman" w:hAnsi="Times New Roman" w:cs="Times New Roman"/>
              <w:sz w:val="24"/>
              <w:szCs w:val="24"/>
            </w:rPr>
            <w:t xml:space="preserve"> November 2020</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_Toc9246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_Toc1948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Teams of reference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_Toc1948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_Toc28405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rPr>
            <w:t>Abstract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_Toc28405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_Toc25372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eastAsia="zh-CN"/>
            </w:rPr>
            <w:t>1.</w:t>
          </w:r>
          <w:r>
            <w:rPr>
              <w:rFonts w:hint="default" w:ascii="Times New Roman" w:hAnsi="Times New Roman" w:cs="Times New Roman"/>
              <w:sz w:val="24"/>
              <w:szCs w:val="24"/>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_Toc25372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_Toc10494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rPr>
            <w:t>2.Methods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_Toc10494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_Toc19848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3.KFC’s Sudan Red Incident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_Toc19848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_Toc9675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4.</w:t>
          </w:r>
          <w:r>
            <w:rPr>
              <w:rFonts w:hint="default" w:ascii="Times New Roman" w:hAnsi="Times New Roman" w:cs="Times New Roman"/>
              <w:sz w:val="24"/>
              <w:szCs w:val="24"/>
            </w:rPr>
            <w:t>Analysis different angles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_Toc9675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7"/>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_Toc4621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 xml:space="preserve">4.1KFC's </w:t>
          </w:r>
          <w:r>
            <w:rPr>
              <w:rFonts w:hint="default" w:ascii="Times New Roman" w:hAnsi="Times New Roman" w:cs="Times New Roman"/>
              <w:sz w:val="24"/>
              <w:szCs w:val="24"/>
            </w:rPr>
            <w:t>Corporate</w:t>
          </w:r>
          <w:r>
            <w:rPr>
              <w:rFonts w:hint="default" w:ascii="Times New Roman" w:hAnsi="Times New Roman" w:cs="Times New Roman"/>
              <w:sz w:val="24"/>
              <w:szCs w:val="24"/>
              <w:lang w:val="en-US" w:eastAsia="zh-CN"/>
            </w:rPr>
            <w:t xml:space="preserve"> Social Responsibility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_Toc4621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7"/>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_Toc23065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4.2KFC and Teleology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_Toc23065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_Toc22447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5.</w:t>
          </w:r>
          <w:r>
            <w:rPr>
              <w:rFonts w:hint="default" w:ascii="Times New Roman" w:hAnsi="Times New Roman" w:cs="Times New Roman"/>
              <w:sz w:val="24"/>
              <w:szCs w:val="24"/>
              <w:lang w:eastAsia="zh-CN"/>
            </w:rPr>
            <w:t>News coverage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_Toc22447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7"/>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_Toc10537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5.1</w:t>
          </w:r>
          <w:r>
            <w:rPr>
              <w:rFonts w:hint="default" w:ascii="Times New Roman" w:hAnsi="Times New Roman" w:cs="Times New Roman"/>
              <w:sz w:val="24"/>
              <w:szCs w:val="24"/>
            </w:rPr>
            <w:t>Sudan Red Event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_Toc10537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7"/>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_Toc13242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5.2</w:t>
          </w:r>
          <w:r>
            <w:rPr>
              <w:rFonts w:hint="default" w:ascii="Times New Roman" w:hAnsi="Times New Roman" w:cs="Times New Roman"/>
              <w:sz w:val="24"/>
              <w:szCs w:val="24"/>
            </w:rPr>
            <w:t>KFC apologises after banned cancer dye found in products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_Toc13242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_Toc15871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6.</w:t>
          </w:r>
          <w:r>
            <w:rPr>
              <w:rFonts w:hint="default" w:ascii="Times New Roman" w:hAnsi="Times New Roman" w:cs="Times New Roman"/>
              <w:sz w:val="24"/>
              <w:szCs w:val="24"/>
            </w:rPr>
            <w:t>Reflections on the use of media as a source of academic debate</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_Toc15871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_Toc27764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eastAsia="zh-CN"/>
            </w:rPr>
            <w:t>7.conclusion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_Toc27764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_Toc22456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8.Reference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_Toc22456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spacing w:line="360" w:lineRule="auto"/>
            <w:rPr>
              <w:rFonts w:hint="default" w:ascii="Times New Roman" w:hAnsi="Times New Roman" w:cs="Times New Roman"/>
              <w:sz w:val="24"/>
              <w:szCs w:val="24"/>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sz w:val="24"/>
              <w:szCs w:val="24"/>
              <w:lang w:val="en-US" w:eastAsia="zh-CN"/>
            </w:rPr>
            <w:fldChar w:fldCharType="end"/>
          </w:r>
        </w:p>
      </w:sdtContent>
    </w:sdt>
    <w:p>
      <w:pPr>
        <w:pStyle w:val="2"/>
        <w:spacing w:line="360" w:lineRule="auto"/>
        <w:rPr>
          <w:rFonts w:ascii="Times New Roman" w:hAnsi="Times New Roman" w:cs="Times New Roman"/>
          <w:sz w:val="44"/>
          <w:szCs w:val="44"/>
        </w:rPr>
      </w:pPr>
      <w:bookmarkStart w:id="6" w:name="_Toc25372"/>
      <w:bookmarkStart w:id="7" w:name="_Toc56295630"/>
      <w:r>
        <w:rPr>
          <w:rFonts w:hint="eastAsia" w:ascii="Times New Roman" w:hAnsi="Times New Roman" w:cs="Times New Roman"/>
          <w:sz w:val="44"/>
          <w:szCs w:val="44"/>
          <w:lang w:eastAsia="zh-CN"/>
        </w:rPr>
        <w:t>1.</w:t>
      </w:r>
      <w:r>
        <w:rPr>
          <w:rFonts w:ascii="Times New Roman" w:hAnsi="Times New Roman" w:cs="Times New Roman"/>
          <w:sz w:val="44"/>
          <w:szCs w:val="44"/>
        </w:rPr>
        <w:t>Introduction</w:t>
      </w:r>
      <w:bookmarkEnd w:id="6"/>
      <w:bookmarkEnd w:id="7"/>
    </w:p>
    <w:p>
      <w:pPr>
        <w:spacing w:line="360" w:lineRule="auto"/>
        <w:rPr>
          <w:rFonts w:ascii="Times New Roman" w:hAnsi="Times New Roman" w:cs="Times New Roman"/>
          <w:sz w:val="44"/>
          <w:szCs w:val="44"/>
        </w:rPr>
      </w:pPr>
      <w:r>
        <w:rPr>
          <w:rFonts w:hint="default" w:ascii="Times New Roman" w:hAnsi="Times New Roman" w:cs="Times New Roman"/>
          <w:sz w:val="24"/>
          <w:szCs w:val="24"/>
          <w:lang w:val="en-US" w:eastAsia="zh-CN"/>
        </w:rPr>
        <w:t>Global ethics is a set of basic moral norms and ethical standards recognized by various countries in the world, including factors such as different races, cultures and beliefs. Global ethics is not a new religious belief or something, but a set of common moral values and ethical standards recognized by people all over the world.</w:t>
      </w:r>
      <w:r>
        <w:rPr>
          <w:rFonts w:hint="default" w:ascii="Times New Roman" w:hAnsi="Times New Roman" w:cs="Times New Roman"/>
          <w:sz w:val="24"/>
          <w:szCs w:val="24"/>
        </w:rPr>
        <w:t>(Widdows, 2011)</w:t>
      </w:r>
      <w:r>
        <w:rPr>
          <w:rFonts w:hint="default" w:ascii="Times New Roman" w:hAnsi="Times New Roman" w:cs="Times New Roman"/>
          <w:sz w:val="24"/>
          <w:szCs w:val="24"/>
          <w:lang w:val="en-US" w:eastAsia="zh-CN"/>
        </w:rPr>
        <w:t xml:space="preserve"> If there is no common moral code in the world, there will be chaos in any society. Therefore, global ethics is not only a moral concept, but also plays a role in maintaining the world order.</w:t>
      </w:r>
      <w:r>
        <w:rPr>
          <w:rFonts w:hint="default" w:ascii="Times New Roman" w:hAnsi="Times New Roman" w:cs="Times New Roman"/>
          <w:sz w:val="24"/>
          <w:szCs w:val="24"/>
        </w:rPr>
        <w:t>(Widdows, 2011).</w:t>
      </w:r>
      <w:r>
        <w:rPr>
          <w:rFonts w:hint="default" w:ascii="Times New Roman" w:hAnsi="Times New Roman" w:cs="Times New Roman"/>
          <w:sz w:val="24"/>
          <w:szCs w:val="24"/>
          <w:lang w:val="en-US" w:eastAsia="zh-CN"/>
        </w:rPr>
        <w:t xml:space="preserve"> The social behavior of any organization requires compliance with basic ethical norms, including government, business and schools. This involves corporate social responsibility, a very broad concept. CSR can help enterprises to assume social responsibility, and enterprises need to be aware of their own social, economic and environmental impacts. </w:t>
      </w:r>
      <w:r>
        <w:rPr>
          <w:rFonts w:hint="default" w:ascii="Times New Roman" w:hAnsi="Times New Roman" w:eastAsia="宋体" w:cs="Times New Roman"/>
          <w:b w:val="0"/>
          <w:i w:val="0"/>
          <w:caps w:val="0"/>
          <w:color w:val="2E3033"/>
          <w:spacing w:val="0"/>
          <w:sz w:val="24"/>
          <w:szCs w:val="24"/>
          <w:shd w:val="clear" w:fill="FFFFFF"/>
        </w:rPr>
        <w:t>In short, CSR means that an enterprise should carry out social activities on the premise of benefiting the society, and it should be responsible for the society.</w:t>
      </w:r>
      <w:r>
        <w:rPr>
          <w:rFonts w:hint="eastAsia" w:ascii="Times New Roman" w:hAnsi="Times New Roman" w:eastAsia="宋体" w:cs="Times New Roman"/>
          <w:b w:val="0"/>
          <w:i w:val="0"/>
          <w:caps w:val="0"/>
          <w:color w:val="2E3033"/>
          <w:spacing w:val="0"/>
          <w:sz w:val="24"/>
          <w:szCs w:val="24"/>
          <w:shd w:val="clear" w:fill="FFFFFF"/>
          <w:lang w:val="en-US" w:eastAsia="zh-CN"/>
        </w:rPr>
        <w:t xml:space="preserve"> (Jason,2020)This report will be analyzed from the perspective of social ethics, through the analysis of KFC Sudan 1 incident summary.</w:t>
      </w:r>
      <w:bookmarkStart w:id="8" w:name="_Toc56295631"/>
    </w:p>
    <w:p>
      <w:pPr>
        <w:pStyle w:val="2"/>
        <w:spacing w:line="360" w:lineRule="auto"/>
        <w:rPr>
          <w:rFonts w:ascii="Times New Roman" w:hAnsi="Times New Roman" w:cs="Times New Roman"/>
          <w:sz w:val="44"/>
          <w:szCs w:val="44"/>
        </w:rPr>
      </w:pPr>
      <w:bookmarkStart w:id="9" w:name="_Toc10494"/>
    </w:p>
    <w:p>
      <w:pPr>
        <w:pStyle w:val="2"/>
        <w:spacing w:line="360" w:lineRule="auto"/>
        <w:rPr>
          <w:rFonts w:ascii="Times New Roman" w:hAnsi="Times New Roman" w:cs="Times New Roman"/>
          <w:sz w:val="44"/>
          <w:szCs w:val="44"/>
        </w:rPr>
      </w:pPr>
    </w:p>
    <w:p>
      <w:pPr>
        <w:pStyle w:val="2"/>
        <w:spacing w:line="360" w:lineRule="auto"/>
        <w:rPr>
          <w:rFonts w:ascii="Times New Roman" w:hAnsi="Times New Roman" w:cs="Times New Roman"/>
          <w:sz w:val="44"/>
          <w:szCs w:val="44"/>
        </w:rPr>
      </w:pPr>
    </w:p>
    <w:p>
      <w:pPr>
        <w:pStyle w:val="2"/>
        <w:spacing w:line="360" w:lineRule="auto"/>
        <w:rPr>
          <w:rFonts w:ascii="Times New Roman" w:hAnsi="Times New Roman" w:cs="Times New Roman"/>
          <w:sz w:val="44"/>
          <w:szCs w:val="44"/>
        </w:rPr>
      </w:pPr>
    </w:p>
    <w:p>
      <w:pPr>
        <w:pStyle w:val="2"/>
        <w:spacing w:line="360" w:lineRule="auto"/>
        <w:rPr>
          <w:rFonts w:ascii="Times New Roman" w:hAnsi="Times New Roman" w:cs="Times New Roman"/>
          <w:sz w:val="44"/>
          <w:szCs w:val="44"/>
        </w:rPr>
      </w:pPr>
    </w:p>
    <w:p>
      <w:pPr>
        <w:pStyle w:val="2"/>
        <w:spacing w:line="360" w:lineRule="auto"/>
        <w:rPr>
          <w:rFonts w:ascii="Times New Roman" w:hAnsi="Times New Roman" w:cs="Times New Roman"/>
          <w:sz w:val="44"/>
          <w:szCs w:val="44"/>
        </w:rPr>
      </w:pPr>
    </w:p>
    <w:p>
      <w:pPr>
        <w:pStyle w:val="2"/>
        <w:spacing w:line="360" w:lineRule="auto"/>
        <w:rPr>
          <w:rFonts w:ascii="Times New Roman" w:hAnsi="Times New Roman" w:cs="Times New Roman"/>
          <w:sz w:val="44"/>
          <w:szCs w:val="44"/>
        </w:rPr>
      </w:pPr>
      <w:r>
        <w:rPr>
          <w:rFonts w:ascii="Times New Roman" w:hAnsi="Times New Roman" w:cs="Times New Roman"/>
          <w:sz w:val="44"/>
          <w:szCs w:val="44"/>
        </w:rPr>
        <w:t>2.Methods</w:t>
      </w:r>
      <w:bookmarkEnd w:id="8"/>
      <w:bookmarkEnd w:id="9"/>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In this report, the computer was used to find relevant reports and news on the Internet.First, the case report of KFC's Sudan 1 incident was consulted on the Internet, and then analyzed, and a lot of negative materials were deleted and simplified, so it took a lot of time. </w:t>
      </w:r>
      <w:r>
        <w:rPr>
          <w:rFonts w:hint="default" w:ascii="Times New Roman" w:hAnsi="Times New Roman" w:eastAsia="宋体" w:cs="Times New Roman"/>
          <w:b w:val="0"/>
          <w:i w:val="0"/>
          <w:caps w:val="0"/>
          <w:color w:val="2E3033"/>
          <w:spacing w:val="0"/>
          <w:sz w:val="24"/>
          <w:szCs w:val="24"/>
          <w:shd w:val="clear" w:fill="FFFFFF"/>
        </w:rPr>
        <w:t>The main method used is literature review, which analyzes and summarizes the collected materials. Then combine the content requirements of the article to complete the report.</w:t>
      </w:r>
    </w:p>
    <w:p>
      <w:pPr>
        <w:pStyle w:val="2"/>
        <w:numPr>
          <w:ilvl w:val="0"/>
          <w:numId w:val="0"/>
        </w:numPr>
        <w:bidi w:val="0"/>
        <w:spacing w:line="360" w:lineRule="auto"/>
        <w:outlineLvl w:val="0"/>
        <w:rPr>
          <w:rFonts w:hint="default" w:ascii="Times New Roman" w:hAnsi="Times New Roman" w:cs="Times New Roman"/>
          <w:sz w:val="44"/>
          <w:szCs w:val="44"/>
          <w:lang w:val="en-US" w:eastAsia="zh-CN"/>
        </w:rPr>
      </w:pPr>
      <w:bookmarkStart w:id="10" w:name="_Toc19848"/>
      <w:r>
        <w:rPr>
          <w:rFonts w:hint="eastAsia" w:ascii="Times New Roman" w:hAnsi="Times New Roman" w:cs="Times New Roman"/>
          <w:sz w:val="44"/>
          <w:szCs w:val="44"/>
          <w:lang w:val="en-US" w:eastAsia="zh-CN"/>
        </w:rPr>
        <w:t>3.</w:t>
      </w:r>
      <w:r>
        <w:rPr>
          <w:rFonts w:hint="default" w:ascii="Times New Roman" w:hAnsi="Times New Roman" w:cs="Times New Roman"/>
          <w:sz w:val="44"/>
          <w:szCs w:val="44"/>
          <w:lang w:val="en-US" w:eastAsia="zh-CN"/>
        </w:rPr>
        <w:t>KFC’s Sudan Red Incident</w:t>
      </w:r>
      <w:bookmarkEnd w:id="10"/>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64" w:afterAutospacing="0" w:line="360" w:lineRule="auto"/>
        <w:ind w:left="0" w:leftChars="0" w:right="0" w:firstLine="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eastAsia="zh-CN"/>
        </w:rPr>
        <w:t xml:space="preserve">In this modern world, the existence of anything must meet certain standards. With the development of economy, people pay more and more attention to their own health, and the demand for food is gradually improved. The variety of food has become more and more numerous, fast food has gradually become a giant in the catering industry. The most famous are KFC and McDonald's. </w:t>
      </w:r>
      <w:r>
        <w:rPr>
          <w:rFonts w:hint="default" w:ascii="Times New Roman" w:hAnsi="Times New Roman" w:eastAsia="宋体" w:cs="Times New Roman"/>
          <w:b w:val="0"/>
          <w:i w:val="0"/>
          <w:caps w:val="0"/>
          <w:color w:val="2E3033"/>
          <w:spacing w:val="0"/>
          <w:sz w:val="24"/>
          <w:szCs w:val="24"/>
          <w:shd w:val="clear" w:fill="FFFFFF"/>
        </w:rPr>
        <w:t xml:space="preserve">KFC, as one of the giants in the fast food industry, had a very serious problem on March 15, 2005, which was the Sudan </w:t>
      </w:r>
      <w:r>
        <w:rPr>
          <w:rFonts w:hint="eastAsia" w:ascii="Times New Roman" w:hAnsi="Times New Roman" w:eastAsia="宋体" w:cs="Times New Roman"/>
          <w:b w:val="0"/>
          <w:i w:val="0"/>
          <w:caps w:val="0"/>
          <w:color w:val="2E3033"/>
          <w:spacing w:val="0"/>
          <w:sz w:val="24"/>
          <w:szCs w:val="24"/>
          <w:shd w:val="clear" w:fill="FFFFFF"/>
          <w:lang w:val="en-US" w:eastAsia="zh-CN"/>
        </w:rPr>
        <w:t xml:space="preserve">1 </w:t>
      </w:r>
      <w:r>
        <w:rPr>
          <w:rFonts w:hint="default" w:ascii="Times New Roman" w:hAnsi="Times New Roman" w:eastAsia="宋体" w:cs="Times New Roman"/>
          <w:b w:val="0"/>
          <w:i w:val="0"/>
          <w:caps w:val="0"/>
          <w:color w:val="2E3033"/>
          <w:spacing w:val="0"/>
          <w:sz w:val="24"/>
          <w:szCs w:val="24"/>
          <w:shd w:val="clear" w:fill="FFFFFF"/>
        </w:rPr>
        <w:t>Incident.</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cs="Times New Roman"/>
          <w:sz w:val="24"/>
          <w:szCs w:val="24"/>
          <w:lang w:val="en-US" w:eastAsia="zh-CN"/>
        </w:rPr>
        <w:t xml:space="preserve">The Sudan </w:t>
      </w:r>
      <w:r>
        <w:rPr>
          <w:rFonts w:hint="eastAsia" w:ascii="Times New Roman" w:hAnsi="Times New Roman" w:cs="Times New Roman"/>
          <w:sz w:val="24"/>
          <w:szCs w:val="24"/>
          <w:lang w:val="en-US" w:eastAsia="zh-CN"/>
        </w:rPr>
        <w:t>1</w:t>
      </w:r>
      <w:r>
        <w:rPr>
          <w:rFonts w:hint="default" w:ascii="Times New Roman" w:hAnsi="Times New Roman" w:cs="Times New Roman"/>
          <w:sz w:val="24"/>
          <w:szCs w:val="24"/>
          <w:lang w:val="en-US" w:eastAsia="zh-CN"/>
        </w:rPr>
        <w:t xml:space="preserve"> incident was once very famous in China and can be said to have reached a household name. The incident was on March 15,2005, Shanghai authorities in a number of KFC sampling inspection, found that KFC food seasoning contains Sudan </w:t>
      </w:r>
      <w:r>
        <w:rPr>
          <w:rFonts w:hint="eastAsia" w:ascii="Times New Roman" w:hAnsi="Times New Roman" w:cs="Times New Roman"/>
          <w:sz w:val="24"/>
          <w:szCs w:val="24"/>
          <w:lang w:val="en-US" w:eastAsia="zh-CN"/>
        </w:rPr>
        <w:t>1</w:t>
      </w:r>
      <w:r>
        <w:rPr>
          <w:rFonts w:hint="default" w:ascii="Times New Roman" w:hAnsi="Times New Roman" w:cs="Times New Roman"/>
          <w:sz w:val="24"/>
          <w:szCs w:val="24"/>
          <w:lang w:val="en-US" w:eastAsia="zh-CN"/>
        </w:rPr>
        <w:t xml:space="preserve"> ingredients. The next day, Parkson Group issued a statement that KFC, its industry, sold food containing Sudan </w:t>
      </w:r>
      <w:r>
        <w:rPr>
          <w:rFonts w:hint="eastAsia" w:ascii="Times New Roman" w:hAnsi="Times New Roman" w:cs="Times New Roman"/>
          <w:sz w:val="24"/>
          <w:szCs w:val="24"/>
          <w:lang w:val="en-US" w:eastAsia="zh-CN"/>
        </w:rPr>
        <w:t>1</w:t>
      </w:r>
      <w:r>
        <w:rPr>
          <w:rFonts w:hint="default" w:ascii="Times New Roman" w:hAnsi="Times New Roman" w:cs="Times New Roman"/>
          <w:sz w:val="24"/>
          <w:szCs w:val="24"/>
          <w:lang w:val="en-US" w:eastAsia="zh-CN"/>
        </w:rPr>
        <w:t xml:space="preserve"> ingredients and apologized to the public. And said that will strictly pursue the responsibility of suppliers. On March 17, the Beijing Food Safety Center announced the discovery of Sudanese red in the raw materials of KFC chili powder. On March 17, the Beijing Food Safety Center announced the discovery of Sudan</w:t>
      </w:r>
      <w:r>
        <w:rPr>
          <w:rFonts w:hint="eastAsia" w:ascii="Times New Roman" w:hAnsi="Times New Roman" w:cs="Times New Roman"/>
          <w:sz w:val="24"/>
          <w:szCs w:val="24"/>
          <w:lang w:val="en-US" w:eastAsia="zh-CN"/>
        </w:rPr>
        <w:t xml:space="preserve"> 1</w:t>
      </w:r>
      <w:r>
        <w:rPr>
          <w:rFonts w:hint="default" w:ascii="Times New Roman" w:hAnsi="Times New Roman" w:cs="Times New Roman"/>
          <w:sz w:val="24"/>
          <w:szCs w:val="24"/>
          <w:lang w:val="en-US" w:eastAsia="zh-CN"/>
        </w:rPr>
        <w:t xml:space="preserve"> in the raw materials of KFC chili powder. </w:t>
      </w:r>
      <w:r>
        <w:rPr>
          <w:rFonts w:hint="default" w:ascii="Times New Roman" w:hAnsi="Times New Roman" w:eastAsia="宋体" w:cs="Times New Roman"/>
          <w:b w:val="0"/>
          <w:i w:val="0"/>
          <w:caps w:val="0"/>
          <w:color w:val="2E3033"/>
          <w:spacing w:val="0"/>
          <w:sz w:val="24"/>
          <w:szCs w:val="24"/>
          <w:shd w:val="clear" w:fill="FFFFFF"/>
        </w:rPr>
        <w:t>In this case, KFC said that the evidence of their claim was the result of their own investigation and was not authoritative, so they refused to pay compensation.</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 xml:space="preserve">On March 18, Beijing authorities spot-checked the condiments in question and ordered them to stop selling on March 19. </w:t>
      </w:r>
      <w:r>
        <w:rPr>
          <w:rFonts w:hint="eastAsia" w:ascii="Times New Roman" w:hAnsi="Times New Roman" w:eastAsia="宋体" w:cs="Times New Roman"/>
          <w:b w:val="0"/>
          <w:i w:val="0"/>
          <w:caps w:val="0"/>
          <w:color w:val="2E3033"/>
          <w:spacing w:val="0"/>
          <w:sz w:val="24"/>
          <w:szCs w:val="24"/>
          <w:shd w:val="clear" w:fill="FFFFFF"/>
          <w:lang w:val="en-US" w:eastAsia="zh-CN"/>
        </w:rPr>
        <w:t>(Gong, 2005)</w:t>
      </w:r>
      <w:r>
        <w:rPr>
          <w:rFonts w:hint="default" w:ascii="Times New Roman" w:hAnsi="Times New Roman" w:eastAsia="宋体" w:cs="Times New Roman"/>
          <w:b w:val="0"/>
          <w:i w:val="0"/>
          <w:caps w:val="0"/>
          <w:color w:val="2E3033"/>
          <w:spacing w:val="0"/>
          <w:sz w:val="24"/>
          <w:szCs w:val="24"/>
          <w:shd w:val="clear" w:fill="FFFFFF"/>
        </w:rPr>
        <w:t xml:space="preserve">This event can be said to have caused a very big sensation at that time, all the headlines of the news website reported, suddenly KFC Sudan </w:t>
      </w:r>
      <w:r>
        <w:rPr>
          <w:rFonts w:hint="eastAsia" w:ascii="Times New Roman" w:hAnsi="Times New Roman" w:eastAsia="宋体" w:cs="Times New Roman"/>
          <w:b w:val="0"/>
          <w:i w:val="0"/>
          <w:caps w:val="0"/>
          <w:color w:val="2E3033"/>
          <w:spacing w:val="0"/>
          <w:sz w:val="24"/>
          <w:szCs w:val="24"/>
          <w:shd w:val="clear" w:fill="FFFFFF"/>
          <w:lang w:val="en-US" w:eastAsia="zh-CN"/>
        </w:rPr>
        <w:t>1</w:t>
      </w:r>
      <w:r>
        <w:rPr>
          <w:rFonts w:hint="default" w:ascii="Times New Roman" w:hAnsi="Times New Roman" w:eastAsia="宋体" w:cs="Times New Roman"/>
          <w:b w:val="0"/>
          <w:i w:val="0"/>
          <w:caps w:val="0"/>
          <w:color w:val="2E3033"/>
          <w:spacing w:val="0"/>
          <w:sz w:val="24"/>
          <w:szCs w:val="24"/>
          <w:shd w:val="clear" w:fill="FFFFFF"/>
        </w:rPr>
        <w:t xml:space="preserve"> incident became a hot topic of discussion after dinner.</w:t>
      </w:r>
    </w:p>
    <w:p>
      <w:pPr>
        <w:pStyle w:val="2"/>
        <w:numPr>
          <w:ilvl w:val="0"/>
          <w:numId w:val="0"/>
        </w:numPr>
        <w:spacing w:line="360" w:lineRule="auto"/>
        <w:ind w:leftChars="0"/>
        <w:outlineLvl w:val="0"/>
        <w:rPr>
          <w:rFonts w:ascii="Times New Roman" w:hAnsi="Times New Roman" w:cs="Times New Roman"/>
          <w:sz w:val="44"/>
          <w:szCs w:val="44"/>
        </w:rPr>
      </w:pPr>
      <w:bookmarkStart w:id="11" w:name="_Toc9675"/>
      <w:bookmarkStart w:id="12" w:name="_Toc56295633"/>
      <w:r>
        <w:rPr>
          <w:rFonts w:hint="eastAsia" w:ascii="Times New Roman" w:hAnsi="Times New Roman" w:cs="Times New Roman"/>
          <w:sz w:val="44"/>
          <w:szCs w:val="44"/>
          <w:lang w:val="en-US" w:eastAsia="zh-CN"/>
        </w:rPr>
        <w:t>4.</w:t>
      </w:r>
      <w:r>
        <w:rPr>
          <w:rFonts w:ascii="Times New Roman" w:hAnsi="Times New Roman" w:cs="Times New Roman"/>
          <w:sz w:val="44"/>
          <w:szCs w:val="44"/>
        </w:rPr>
        <w:t>Analysis different angles</w:t>
      </w:r>
      <w:bookmarkEnd w:id="11"/>
      <w:bookmarkEnd w:id="12"/>
    </w:p>
    <w:p>
      <w:pPr>
        <w:pStyle w:val="3"/>
        <w:bidi w:val="0"/>
        <w:spacing w:line="360" w:lineRule="auto"/>
        <w:rPr>
          <w:rFonts w:hint="default" w:ascii="Times New Roman" w:hAnsi="Times New Roman" w:cs="Times New Roman"/>
          <w:sz w:val="28"/>
          <w:szCs w:val="28"/>
          <w:lang w:val="en-US" w:eastAsia="zh-CN"/>
        </w:rPr>
      </w:pPr>
      <w:bookmarkStart w:id="13" w:name="_Toc4621"/>
      <w:r>
        <w:rPr>
          <w:rFonts w:hint="default" w:ascii="Times New Roman" w:hAnsi="Times New Roman" w:cs="Times New Roman"/>
          <w:sz w:val="28"/>
          <w:szCs w:val="28"/>
          <w:lang w:val="en-US" w:eastAsia="zh-CN"/>
        </w:rPr>
        <w:t xml:space="preserve">4.1KFC's </w:t>
      </w:r>
      <w:r>
        <w:rPr>
          <w:rFonts w:hint="default" w:ascii="Times New Roman" w:hAnsi="Times New Roman" w:cs="Times New Roman"/>
          <w:sz w:val="28"/>
          <w:szCs w:val="28"/>
        </w:rPr>
        <w:t>Corporate</w:t>
      </w:r>
      <w:r>
        <w:rPr>
          <w:rFonts w:hint="default" w:ascii="Times New Roman" w:hAnsi="Times New Roman" w:cs="Times New Roman"/>
          <w:sz w:val="28"/>
          <w:szCs w:val="28"/>
          <w:lang w:val="en-US" w:eastAsia="zh-CN"/>
        </w:rPr>
        <w:t xml:space="preserve"> Social Responsibility</w:t>
      </w:r>
      <w:bookmarkEnd w:id="13"/>
    </w:p>
    <w:p>
      <w:pPr>
        <w:numPr>
          <w:ilvl w:val="0"/>
          <w:numId w:val="0"/>
        </w:numPr>
        <w:spacing w:line="360" w:lineRule="auto"/>
        <w:ind w:leftChars="0"/>
        <w:rPr>
          <w:rFonts w:hint="default" w:eastAsia="宋体"/>
          <w:lang w:val="en-US" w:eastAsia="zh-CN"/>
        </w:rPr>
      </w:pPr>
      <w:r>
        <w:rPr>
          <w:rFonts w:hint="default" w:ascii="Times New Roman" w:hAnsi="Times New Roman" w:eastAsia="宋体" w:cs="Times New Roman"/>
          <w:b w:val="0"/>
          <w:i w:val="0"/>
          <w:caps w:val="0"/>
          <w:color w:val="2E3033"/>
          <w:spacing w:val="0"/>
          <w:sz w:val="24"/>
          <w:szCs w:val="24"/>
          <w:shd w:val="clear" w:fill="FFFFFF"/>
        </w:rPr>
        <w:t>Corporate social responsibility refers to the development of the interests of the enterprise to its employees, the environment and the society, and the realization that the enterprise itself is a part of the society and has the responsibility to create common profits.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i w:val="0"/>
          <w:caps w:val="0"/>
          <w:color w:val="333333"/>
          <w:spacing w:val="0"/>
          <w:sz w:val="24"/>
          <w:szCs w:val="24"/>
          <w:shd w:val="clear" w:fill="FFFFFF"/>
          <w:lang w:val="en-US" w:eastAsia="zh-CN"/>
        </w:rPr>
        <w:t>(</w:t>
      </w:r>
      <w:r>
        <w:rPr>
          <w:rFonts w:hint="default" w:ascii="Times New Roman" w:hAnsi="Times New Roman" w:eastAsia="宋体" w:cs="Times New Roman"/>
          <w:sz w:val="24"/>
          <w:szCs w:val="24"/>
        </w:rPr>
        <w:t>Andersen</w:t>
      </w:r>
      <w:r>
        <w:rPr>
          <w:rFonts w:hint="default" w:ascii="Times New Roman" w:hAnsi="Times New Roman" w:eastAsia="宋体" w:cs="Times New Roman"/>
          <w:sz w:val="24"/>
          <w:szCs w:val="24"/>
          <w:lang w:val="en-US" w:eastAsia="zh-CN"/>
        </w:rPr>
        <w:t xml:space="preserve">,2003). From the Sudan </w:t>
      </w:r>
      <w:r>
        <w:rPr>
          <w:rFonts w:hint="eastAsia"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val="en-US" w:eastAsia="zh-CN"/>
        </w:rPr>
        <w:t xml:space="preserve"> incident, it can be seen that KFC, as a leader in the fast food industry, has become a world famous fast food brand. </w:t>
      </w:r>
      <w:r>
        <w:rPr>
          <w:rFonts w:hint="default" w:ascii="Times New Roman" w:hAnsi="Times New Roman" w:eastAsia="宋体" w:cs="Times New Roman"/>
          <w:b w:val="0"/>
          <w:i w:val="0"/>
          <w:caps w:val="0"/>
          <w:color w:val="2E3033"/>
          <w:spacing w:val="0"/>
          <w:sz w:val="24"/>
          <w:szCs w:val="24"/>
          <w:shd w:val="clear" w:fill="FFFFFF"/>
        </w:rPr>
        <w:t>However, it fails to do a good job in the catering industry. The most important thing for the catering industry is to check the safety of the products it sells, and to make sure that the raw materials are not harmful to human health before they are sold to consumers.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Obviously, KFC is negligent in this respect, processing the cancer-causing Sudan red as raw material into chili powder and selling it to consumers, which will undoubtedly cause great damage to consumers' bodies.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While KFC is making huge profits, such things happen due to negligence, and such consequences are obviously harmful to human health, which will not bring any benefits to consumers. However, KFC shifted the responsibility of this incident to the supplier of raw materials, which KFC believed was caused by the problem of raw materials provided by the supplier.</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In fact, as a world famous brand, KFC should guarantee the health and safety of food before providing delicious food to customers.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eastAsia" w:ascii="Times New Roman" w:hAnsi="Times New Roman" w:eastAsia="宋体" w:cs="Times New Roman"/>
          <w:b w:val="0"/>
          <w:i w:val="0"/>
          <w:caps w:val="0"/>
          <w:color w:val="2E3033"/>
          <w:spacing w:val="0"/>
          <w:sz w:val="24"/>
          <w:szCs w:val="24"/>
          <w:shd w:val="clear" w:fill="FFFFFF"/>
          <w:lang w:val="en-US" w:eastAsia="zh-CN"/>
        </w:rPr>
        <w:t>KFC</w:t>
      </w:r>
      <w:r>
        <w:rPr>
          <w:rFonts w:hint="default" w:ascii="Times New Roman" w:hAnsi="Times New Roman" w:eastAsia="宋体" w:cs="Times New Roman"/>
          <w:b w:val="0"/>
          <w:i w:val="0"/>
          <w:caps w:val="0"/>
          <w:color w:val="2E3033"/>
          <w:spacing w:val="0"/>
          <w:sz w:val="24"/>
          <w:szCs w:val="24"/>
          <w:shd w:val="clear" w:fill="FFFFFF"/>
        </w:rPr>
        <w:t xml:space="preserve"> should do more to prevent the sale of food that could cause harm to humans.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KFC does not bring welfare to the society, but also causes harm to consumers. This kind of behavior neither bears social responsibility, but also violates the moral code.</w:t>
      </w:r>
    </w:p>
    <w:p>
      <w:pPr>
        <w:pStyle w:val="3"/>
        <w:bidi w:val="0"/>
        <w:spacing w:line="360" w:lineRule="auto"/>
        <w:rPr>
          <w:rFonts w:hint="default" w:ascii="Times New Roman" w:hAnsi="Times New Roman" w:cs="Times New Roman"/>
          <w:sz w:val="28"/>
          <w:szCs w:val="28"/>
          <w:lang w:val="en-US" w:eastAsia="zh-CN"/>
        </w:rPr>
      </w:pPr>
      <w:bookmarkStart w:id="14" w:name="_Toc23065"/>
      <w:r>
        <w:rPr>
          <w:rFonts w:hint="default" w:ascii="Times New Roman" w:hAnsi="Times New Roman" w:cs="Times New Roman"/>
          <w:sz w:val="28"/>
          <w:szCs w:val="28"/>
          <w:lang w:val="en-US" w:eastAsia="zh-CN"/>
        </w:rPr>
        <w:t xml:space="preserve">4.2KFC and </w:t>
      </w:r>
      <w:bookmarkStart w:id="15" w:name="OLE_LINK4"/>
      <w:bookmarkStart w:id="16" w:name="OLE_LINK3"/>
      <w:r>
        <w:rPr>
          <w:rFonts w:hint="default" w:ascii="Times New Roman" w:hAnsi="Times New Roman" w:cs="Times New Roman"/>
          <w:sz w:val="28"/>
          <w:szCs w:val="28"/>
          <w:lang w:val="en-US" w:eastAsia="zh-CN"/>
        </w:rPr>
        <w:t>Teleology</w:t>
      </w:r>
      <w:bookmarkEnd w:id="14"/>
      <w:bookmarkEnd w:id="15"/>
    </w:p>
    <w:bookmarkEnd w:id="16"/>
    <w:p>
      <w:pPr>
        <w:numPr>
          <w:ilvl w:val="0"/>
          <w:numId w:val="0"/>
        </w:numPr>
        <w:spacing w:line="360" w:lineRule="auto"/>
        <w:ind w:leftChars="0"/>
        <w:rPr>
          <w:rFonts w:hint="default" w:ascii="Times New Roman" w:hAnsi="Times New Roman" w:cs="Times New Roman"/>
          <w:sz w:val="44"/>
          <w:szCs w:val="44"/>
          <w:lang w:val="en-US" w:eastAsia="zh-CN"/>
        </w:rPr>
      </w:pPr>
      <w:r>
        <w:rPr>
          <w:rFonts w:hint="default" w:ascii="Times New Roman" w:hAnsi="Times New Roman" w:eastAsia="宋体" w:cs="Times New Roman"/>
          <w:b w:val="0"/>
          <w:i w:val="0"/>
          <w:caps w:val="0"/>
          <w:color w:val="2E3033"/>
          <w:spacing w:val="0"/>
          <w:sz w:val="24"/>
          <w:szCs w:val="24"/>
          <w:shd w:val="clear" w:fill="FFFFFF"/>
        </w:rPr>
        <w:t xml:space="preserve">According to </w:t>
      </w:r>
      <w:bookmarkStart w:id="17" w:name="OLE_LINK8"/>
      <w:r>
        <w:rPr>
          <w:rFonts w:hint="default" w:ascii="Times New Roman" w:hAnsi="Times New Roman" w:eastAsia="宋体" w:cs="Times New Roman"/>
          <w:b w:val="0"/>
          <w:i w:val="0"/>
          <w:caps w:val="0"/>
          <w:color w:val="2E3033"/>
          <w:spacing w:val="0"/>
          <w:sz w:val="24"/>
          <w:szCs w:val="24"/>
          <w:shd w:val="clear" w:fill="FFFFFF"/>
        </w:rPr>
        <w:t>Friedman</w:t>
      </w:r>
      <w:bookmarkEnd w:id="17"/>
      <w:r>
        <w:rPr>
          <w:rFonts w:hint="default" w:ascii="Times New Roman" w:hAnsi="Times New Roman" w:eastAsia="宋体" w:cs="Times New Roman"/>
          <w:b w:val="0"/>
          <w:i w:val="0"/>
          <w:caps w:val="0"/>
          <w:color w:val="2E3033"/>
          <w:spacing w:val="0"/>
          <w:sz w:val="24"/>
          <w:szCs w:val="24"/>
          <w:shd w:val="clear" w:fill="FFFFFF"/>
        </w:rPr>
        <w:t xml:space="preserve">, </w:t>
      </w:r>
      <w:r>
        <w:rPr>
          <w:rFonts w:hint="default" w:ascii="Times New Roman" w:hAnsi="Times New Roman" w:eastAsia="宋体" w:cs="Times New Roman"/>
          <w:b w:val="0"/>
          <w:i w:val="0"/>
          <w:caps w:val="0"/>
          <w:color w:val="2E3033"/>
          <w:spacing w:val="0"/>
          <w:sz w:val="24"/>
          <w:szCs w:val="24"/>
          <w:shd w:val="clear" w:fill="FFFFFF"/>
          <w:lang w:val="en-US" w:eastAsia="zh-CN"/>
        </w:rPr>
        <w:t>‘</w:t>
      </w:r>
      <w:r>
        <w:rPr>
          <w:rFonts w:hint="default" w:ascii="Times New Roman" w:hAnsi="Times New Roman" w:eastAsia="宋体" w:cs="Times New Roman"/>
          <w:b w:val="0"/>
          <w:i w:val="0"/>
          <w:caps w:val="0"/>
          <w:color w:val="2E3033"/>
          <w:spacing w:val="0"/>
          <w:sz w:val="24"/>
          <w:szCs w:val="24"/>
          <w:shd w:val="clear" w:fill="FFFFFF"/>
        </w:rPr>
        <w:t>the enterprise has no obligation to develop the ideal society, and the social goal is not related to the enterprise itself.</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The enterprise only needs to care about its own profit, how much profit the social activities can bring to the enterprise, and whether there will be risks or losses, without considering social responsibility.</w:t>
      </w:r>
      <w:r>
        <w:rPr>
          <w:rFonts w:hint="eastAsia" w:ascii="Times New Roman" w:hAnsi="Times New Roman" w:eastAsia="宋体" w:cs="Times New Roman"/>
          <w:b w:val="0"/>
          <w:i w:val="0"/>
          <w:caps w:val="0"/>
          <w:color w:val="2E3033"/>
          <w:spacing w:val="0"/>
          <w:sz w:val="24"/>
          <w:szCs w:val="24"/>
          <w:shd w:val="clear" w:fill="FFFFFF"/>
          <w:lang w:val="en-US" w:eastAsia="zh-CN"/>
        </w:rPr>
        <w:t>(</w:t>
      </w:r>
      <w:r>
        <w:rPr>
          <w:rFonts w:hint="eastAsia" w:ascii="Times New Roman" w:hAnsi="Times New Roman" w:eastAsia="QuicksandRegular" w:cs="Times New Roman"/>
          <w:i w:val="0"/>
          <w:caps w:val="0"/>
          <w:color w:val="1F1F1E"/>
          <w:spacing w:val="0"/>
          <w:sz w:val="24"/>
          <w:szCs w:val="24"/>
          <w:shd w:val="clear" w:fill="FFFFFF"/>
          <w:lang w:val="en-US" w:eastAsia="zh-CN"/>
        </w:rPr>
        <w:t>Woodfield, 1976)</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The Sudan Red incident of KFC did not bring profits to the enterprise, on the contrary, because of this incident, KFC suffered a lot of losses.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As a world famous brand, consumers will boycott their products as soon as possible due to the problems of their own products.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 xml:space="preserve">This brings great losses to stakeholders. </w:t>
      </w:r>
      <w:r>
        <w:rPr>
          <w:rFonts w:hint="default" w:ascii="Times New Roman" w:hAnsi="Times New Roman" w:eastAsia="宋体" w:cs="Times New Roman"/>
          <w:b w:val="0"/>
          <w:i w:val="0"/>
          <w:caps w:val="0"/>
          <w:color w:val="2E3033"/>
          <w:spacing w:val="0"/>
          <w:sz w:val="24"/>
          <w:szCs w:val="24"/>
          <w:shd w:val="clear" w:fill="FFFFFF"/>
        </w:rPr>
        <w:t>Stakeholders refer to the relevant personnel in the external environment of an enterprise who are affected by the social activities taken by the enterprise.</w:t>
      </w:r>
      <w:r>
        <w:rPr>
          <w:rFonts w:hint="eastAsia" w:ascii="Times New Roman" w:hAnsi="Times New Roman" w:eastAsia="宋体" w:cs="Times New Roman"/>
          <w:b w:val="0"/>
          <w:i w:val="0"/>
          <w:caps w:val="0"/>
          <w:color w:val="2E3033"/>
          <w:spacing w:val="0"/>
          <w:sz w:val="24"/>
          <w:szCs w:val="24"/>
          <w:shd w:val="clear" w:fill="FFFFFF"/>
          <w:lang w:val="en-US" w:eastAsia="zh-CN"/>
        </w:rPr>
        <w:t xml:space="preserve"> </w:t>
      </w:r>
      <w:bookmarkStart w:id="28" w:name="_GoBack"/>
      <w:bookmarkEnd w:id="28"/>
      <w:r>
        <w:rPr>
          <w:rFonts w:hint="default" w:ascii="Times New Roman" w:hAnsi="Times New Roman" w:eastAsia="宋体" w:cs="Times New Roman"/>
          <w:b w:val="0"/>
          <w:i w:val="0"/>
          <w:caps w:val="0"/>
          <w:color w:val="2E3033"/>
          <w:spacing w:val="0"/>
          <w:sz w:val="24"/>
          <w:szCs w:val="24"/>
          <w:shd w:val="clear" w:fill="FFFFFF"/>
        </w:rPr>
        <w:t>First of all, raw material producers will lose the cooperation with KFC due to this problem, thus losing the opportunity to gain profits.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Secondly, KFC's top management will be punished for improper supervision.</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Finally, as a giant in the fast food industry, IF such a problem occurs to KFC, other enterprises will also be suspected by consumers, such as McDonald's, Pizza Hut and other enterprises, thus reducing their profits.</w:t>
      </w:r>
      <w:r>
        <w:rPr>
          <w:rFonts w:hint="eastAsia"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In addition, it is worth mentioning that, as a world famous brand, KFC has many shareholders. Due to the improper supervision of the senior managers, the Sudan Red Incident was caused, so it is obvious that the profits of shareholders will be greatly reduced.</w:t>
      </w:r>
      <w:bookmarkStart w:id="18" w:name="_Toc56295634"/>
    </w:p>
    <w:p>
      <w:pPr>
        <w:pStyle w:val="2"/>
        <w:bidi w:val="0"/>
        <w:spacing w:line="360" w:lineRule="auto"/>
        <w:rPr>
          <w:rFonts w:hint="default" w:ascii="Times New Roman" w:hAnsi="Times New Roman" w:cs="Times New Roman"/>
          <w:sz w:val="44"/>
          <w:szCs w:val="44"/>
          <w:lang w:eastAsia="zh-CN"/>
        </w:rPr>
      </w:pPr>
      <w:bookmarkStart w:id="19" w:name="_Toc22447"/>
      <w:r>
        <w:rPr>
          <w:rFonts w:hint="default" w:ascii="Times New Roman" w:hAnsi="Times New Roman" w:cs="Times New Roman"/>
          <w:sz w:val="44"/>
          <w:szCs w:val="44"/>
          <w:lang w:val="en-US" w:eastAsia="zh-CN"/>
        </w:rPr>
        <w:t>5.</w:t>
      </w:r>
      <w:r>
        <w:rPr>
          <w:rFonts w:hint="default" w:ascii="Times New Roman" w:hAnsi="Times New Roman" w:cs="Times New Roman"/>
          <w:sz w:val="44"/>
          <w:szCs w:val="44"/>
          <w:lang w:eastAsia="zh-CN"/>
        </w:rPr>
        <w:t>News coverage</w:t>
      </w:r>
      <w:bookmarkEnd w:id="18"/>
      <w:bookmarkEnd w:id="19"/>
    </w:p>
    <w:p>
      <w:pPr>
        <w:pStyle w:val="3"/>
        <w:bidi w:val="0"/>
        <w:spacing w:line="360" w:lineRule="auto"/>
        <w:rPr>
          <w:rFonts w:hint="default" w:ascii="Times New Roman" w:hAnsi="Times New Roman" w:cs="Times New Roman"/>
          <w:sz w:val="24"/>
          <w:szCs w:val="24"/>
        </w:rPr>
      </w:pPr>
      <w:bookmarkStart w:id="20" w:name="_Toc10537"/>
      <w:r>
        <w:rPr>
          <w:rFonts w:hint="eastAsia" w:ascii="Times New Roman" w:hAnsi="Times New Roman" w:cs="Times New Roman"/>
          <w:sz w:val="24"/>
          <w:szCs w:val="24"/>
          <w:lang w:val="en-US" w:eastAsia="zh-CN"/>
        </w:rPr>
        <w:t>5.1</w:t>
      </w:r>
      <w:r>
        <w:rPr>
          <w:rFonts w:hint="default" w:ascii="Times New Roman" w:hAnsi="Times New Roman" w:cs="Times New Roman"/>
          <w:sz w:val="24"/>
          <w:szCs w:val="24"/>
        </w:rPr>
        <w:t>Sudan Red Event</w:t>
      </w:r>
      <w:bookmarkEnd w:id="20"/>
    </w:p>
    <w:p>
      <w:pPr>
        <w:bidi w:val="0"/>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b w:val="0"/>
          <w:i w:val="0"/>
          <w:caps w:val="0"/>
          <w:color w:val="2E3033"/>
          <w:spacing w:val="0"/>
          <w:sz w:val="24"/>
          <w:szCs w:val="24"/>
          <w:shd w:val="clear" w:fill="FFFFFF"/>
        </w:rPr>
        <w:t xml:space="preserve">On February 18, 2005, Sudan </w:t>
      </w:r>
      <w:r>
        <w:rPr>
          <w:rFonts w:hint="eastAsia" w:ascii="Times New Roman" w:hAnsi="Times New Roman" w:eastAsia="宋体" w:cs="Times New Roman"/>
          <w:b w:val="0"/>
          <w:i w:val="0"/>
          <w:caps w:val="0"/>
          <w:color w:val="2E3033"/>
          <w:spacing w:val="0"/>
          <w:sz w:val="24"/>
          <w:szCs w:val="24"/>
          <w:shd w:val="clear" w:fill="FFFFFF"/>
          <w:lang w:val="en-US" w:eastAsia="zh-CN"/>
        </w:rPr>
        <w:t>1</w:t>
      </w:r>
      <w:r>
        <w:rPr>
          <w:rFonts w:hint="default" w:ascii="Times New Roman" w:hAnsi="Times New Roman" w:eastAsia="宋体" w:cs="Times New Roman"/>
          <w:b w:val="0"/>
          <w:i w:val="0"/>
          <w:caps w:val="0"/>
          <w:color w:val="2E3033"/>
          <w:spacing w:val="0"/>
          <w:sz w:val="24"/>
          <w:szCs w:val="24"/>
          <w:shd w:val="clear" w:fill="FFFFFF"/>
        </w:rPr>
        <w:t xml:space="preserve"> was found in food in the UK and more than 500 foods were pulled from the shelves.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 xml:space="preserve">The General Administration of Quality Supervision, Inspection and Quarantine of the People's Republic of China (AQSIQ) issued an emergency notice Wednesday, focusing on monitoring Sudan </w:t>
      </w:r>
      <w:r>
        <w:rPr>
          <w:rFonts w:hint="eastAsia" w:ascii="Times New Roman" w:hAnsi="Times New Roman" w:eastAsia="宋体" w:cs="Times New Roman"/>
          <w:b w:val="0"/>
          <w:i w:val="0"/>
          <w:caps w:val="0"/>
          <w:color w:val="2E3033"/>
          <w:spacing w:val="0"/>
          <w:sz w:val="24"/>
          <w:szCs w:val="24"/>
          <w:shd w:val="clear" w:fill="FFFFFF"/>
          <w:lang w:val="en-US" w:eastAsia="zh-CN"/>
        </w:rPr>
        <w:t>1</w:t>
      </w:r>
      <w:r>
        <w:rPr>
          <w:rFonts w:hint="default" w:ascii="Times New Roman" w:hAnsi="Times New Roman" w:eastAsia="宋体" w:cs="Times New Roman"/>
          <w:b w:val="0"/>
          <w:i w:val="0"/>
          <w:caps w:val="0"/>
          <w:color w:val="2E3033"/>
          <w:spacing w:val="0"/>
          <w:sz w:val="24"/>
          <w:szCs w:val="24"/>
          <w:shd w:val="clear" w:fill="FFFFFF"/>
        </w:rPr>
        <w:t xml:space="preserve"> in imported products to prevent it from entering domestic circulation.</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eastAsia" w:ascii="Times New Roman" w:hAnsi="Times New Roman" w:eastAsia="宋体" w:cs="Times New Roman"/>
          <w:b w:val="0"/>
          <w:i w:val="0"/>
          <w:caps w:val="0"/>
          <w:color w:val="2E3033"/>
          <w:spacing w:val="0"/>
          <w:sz w:val="24"/>
          <w:szCs w:val="24"/>
          <w:shd w:val="clear" w:fill="FFFFFF"/>
          <w:lang w:val="en-US" w:eastAsia="zh-CN"/>
        </w:rPr>
        <w:t>Yum</w:t>
      </w:r>
      <w:r>
        <w:rPr>
          <w:rFonts w:hint="default" w:ascii="Times New Roman" w:hAnsi="Times New Roman" w:eastAsia="宋体" w:cs="Times New Roman"/>
          <w:b w:val="0"/>
          <w:i w:val="0"/>
          <w:caps w:val="0"/>
          <w:color w:val="2E3033"/>
          <w:spacing w:val="0"/>
          <w:sz w:val="24"/>
          <w:szCs w:val="24"/>
          <w:shd w:val="clear" w:fill="FFFFFF"/>
        </w:rPr>
        <w:t xml:space="preserve"> Restaurant Group shall immediately inspect the relevant materials as required and provide written confirmation to guarantee that the products of its subsidiaries do not contain Sudan red ingredients.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On March 4, the discovery of Sudan red in Heinz chili sauce made Yum nervous again, and it ordered all suppliers to continue screening Sudan red, focusing on products sold in China.</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 xml:space="preserve">Sudan </w:t>
      </w:r>
      <w:r>
        <w:rPr>
          <w:rFonts w:hint="eastAsia" w:ascii="Times New Roman" w:hAnsi="Times New Roman" w:eastAsia="宋体" w:cs="Times New Roman"/>
          <w:b w:val="0"/>
          <w:i w:val="0"/>
          <w:caps w:val="0"/>
          <w:color w:val="2E3033"/>
          <w:spacing w:val="0"/>
          <w:sz w:val="24"/>
          <w:szCs w:val="24"/>
          <w:shd w:val="clear" w:fill="FFFFFF"/>
          <w:lang w:val="en-US" w:eastAsia="zh-CN"/>
        </w:rPr>
        <w:t>1</w:t>
      </w:r>
      <w:r>
        <w:rPr>
          <w:rFonts w:hint="default" w:ascii="Times New Roman" w:hAnsi="Times New Roman" w:eastAsia="宋体" w:cs="Times New Roman"/>
          <w:b w:val="0"/>
          <w:i w:val="0"/>
          <w:caps w:val="0"/>
          <w:color w:val="2E3033"/>
          <w:spacing w:val="0"/>
          <w:sz w:val="24"/>
          <w:szCs w:val="24"/>
          <w:shd w:val="clear" w:fill="FFFFFF"/>
        </w:rPr>
        <w:t xml:space="preserve"> was found in two products sold by KFC on March 15. The next day, Yum ordered all KFC outlets nationwide to stop selling the two products and to destroy the remaining materials to prevent them from returning back.</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 xml:space="preserve">"KFC China issued a statement on the Sudan </w:t>
      </w:r>
      <w:r>
        <w:rPr>
          <w:rFonts w:hint="eastAsia" w:ascii="Times New Roman" w:hAnsi="Times New Roman" w:eastAsia="宋体" w:cs="Times New Roman"/>
          <w:b w:val="0"/>
          <w:i w:val="0"/>
          <w:caps w:val="0"/>
          <w:color w:val="2E3033"/>
          <w:spacing w:val="0"/>
          <w:sz w:val="24"/>
          <w:szCs w:val="24"/>
          <w:shd w:val="clear" w:fill="FFFFFF"/>
          <w:lang w:val="en-US" w:eastAsia="zh-CN"/>
        </w:rPr>
        <w:t>1</w:t>
      </w:r>
      <w:r>
        <w:rPr>
          <w:rFonts w:hint="default" w:ascii="Times New Roman" w:hAnsi="Times New Roman" w:eastAsia="宋体" w:cs="Times New Roman"/>
          <w:b w:val="0"/>
          <w:i w:val="0"/>
          <w:caps w:val="0"/>
          <w:color w:val="2E3033"/>
          <w:spacing w:val="0"/>
          <w:sz w:val="24"/>
          <w:szCs w:val="24"/>
          <w:shd w:val="clear" w:fill="FFFFFF"/>
        </w:rPr>
        <w:t xml:space="preserve"> issue" and publicly apologized through the media.</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 xml:space="preserve">On March 17, Yum found Sudan </w:t>
      </w:r>
      <w:r>
        <w:rPr>
          <w:rFonts w:hint="eastAsia" w:ascii="Times New Roman" w:hAnsi="Times New Roman" w:eastAsia="宋体" w:cs="Times New Roman"/>
          <w:b w:val="0"/>
          <w:i w:val="0"/>
          <w:caps w:val="0"/>
          <w:color w:val="2E3033"/>
          <w:spacing w:val="0"/>
          <w:sz w:val="24"/>
          <w:szCs w:val="24"/>
          <w:shd w:val="clear" w:fill="FFFFFF"/>
          <w:lang w:val="en-US" w:eastAsia="zh-CN"/>
        </w:rPr>
        <w:t>1</w:t>
      </w:r>
      <w:r>
        <w:rPr>
          <w:rFonts w:hint="default" w:ascii="Times New Roman" w:hAnsi="Times New Roman" w:eastAsia="宋体" w:cs="Times New Roman"/>
          <w:b w:val="0"/>
          <w:i w:val="0"/>
          <w:caps w:val="0"/>
          <w:color w:val="2E3033"/>
          <w:spacing w:val="0"/>
          <w:sz w:val="24"/>
          <w:szCs w:val="24"/>
          <w:shd w:val="clear" w:fill="FFFFFF"/>
        </w:rPr>
        <w:t xml:space="preserve"> in some KFC ingredients before Jan. 12 in production records, and immediately told all KFC outlets to stop using the ingredient and destroy the remaining ingredients.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And KFC will change the raw material production supplier.</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 xml:space="preserve">On March 18, a Beijing inspection report confirmed that the flavoring provided by the new raw material supplier did not contain Sudan </w:t>
      </w:r>
      <w:r>
        <w:rPr>
          <w:rFonts w:hint="eastAsia" w:ascii="Times New Roman" w:hAnsi="Times New Roman" w:eastAsia="宋体" w:cs="Times New Roman"/>
          <w:b w:val="0"/>
          <w:i w:val="0"/>
          <w:caps w:val="0"/>
          <w:color w:val="2E3033"/>
          <w:spacing w:val="0"/>
          <w:sz w:val="24"/>
          <w:szCs w:val="24"/>
          <w:shd w:val="clear" w:fill="FFFFFF"/>
          <w:lang w:val="en-US" w:eastAsia="zh-CN"/>
        </w:rPr>
        <w:t>1</w:t>
      </w:r>
      <w:r>
        <w:rPr>
          <w:rFonts w:hint="default" w:ascii="Times New Roman" w:hAnsi="Times New Roman" w:eastAsia="宋体" w:cs="Times New Roman"/>
          <w:b w:val="0"/>
          <w:i w:val="0"/>
          <w:caps w:val="0"/>
          <w:color w:val="2E3033"/>
          <w:spacing w:val="0"/>
          <w:sz w:val="24"/>
          <w:szCs w:val="24"/>
          <w:shd w:val="clear" w:fill="FFFFFF"/>
        </w:rPr>
        <w:t>, but KFC actively cooperated with the government's instructions and suspended the sale of three products to ensure people's safety.</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 xml:space="preserve">On March 22, after repeated checks and confirmation that the new materials did not contain Sudan </w:t>
      </w:r>
      <w:r>
        <w:rPr>
          <w:rFonts w:hint="eastAsia" w:ascii="Times New Roman" w:hAnsi="Times New Roman" w:eastAsia="宋体" w:cs="Times New Roman"/>
          <w:b w:val="0"/>
          <w:i w:val="0"/>
          <w:caps w:val="0"/>
          <w:color w:val="2E3033"/>
          <w:spacing w:val="0"/>
          <w:sz w:val="24"/>
          <w:szCs w:val="24"/>
          <w:shd w:val="clear" w:fill="FFFFFF"/>
          <w:lang w:val="en-US" w:eastAsia="zh-CN"/>
        </w:rPr>
        <w:t>1</w:t>
      </w:r>
      <w:r>
        <w:rPr>
          <w:rFonts w:hint="default" w:ascii="Times New Roman" w:hAnsi="Times New Roman" w:eastAsia="宋体" w:cs="Times New Roman"/>
          <w:b w:val="0"/>
          <w:i w:val="0"/>
          <w:caps w:val="0"/>
          <w:color w:val="2E3033"/>
          <w:spacing w:val="0"/>
          <w:sz w:val="24"/>
          <w:szCs w:val="24"/>
          <w:shd w:val="clear" w:fill="FFFFFF"/>
        </w:rPr>
        <w:t>, the sales of the three products stopped were resumed in three days.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 xml:space="preserve">On March 28, KFC held a press conference to announce that all KFC products have been tested by professional organizations and confirmed that they do not contain Sudan </w:t>
      </w:r>
      <w:r>
        <w:rPr>
          <w:rFonts w:hint="eastAsia" w:ascii="Times New Roman" w:hAnsi="Times New Roman" w:eastAsia="宋体" w:cs="Times New Roman"/>
          <w:b w:val="0"/>
          <w:i w:val="0"/>
          <w:caps w:val="0"/>
          <w:color w:val="2E3033"/>
          <w:spacing w:val="0"/>
          <w:sz w:val="24"/>
          <w:szCs w:val="24"/>
          <w:shd w:val="clear" w:fill="FFFFFF"/>
          <w:lang w:val="en-US" w:eastAsia="zh-CN"/>
        </w:rPr>
        <w:t>1</w:t>
      </w:r>
      <w:r>
        <w:rPr>
          <w:rFonts w:hint="default" w:ascii="Times New Roman" w:hAnsi="Times New Roman" w:eastAsia="宋体" w:cs="Times New Roman"/>
          <w:b w:val="0"/>
          <w:i w:val="0"/>
          <w:caps w:val="0"/>
          <w:color w:val="2E3033"/>
          <w:spacing w:val="0"/>
          <w:sz w:val="24"/>
          <w:szCs w:val="24"/>
          <w:shd w:val="clear" w:fill="FFFFFF"/>
        </w:rPr>
        <w:t>. And apologized again for the incident. It also announced three food safety measures aimed at preventing similar incidents in the future.</w:t>
      </w:r>
      <w:r>
        <w:rPr>
          <w:rFonts w:hint="eastAsia" w:ascii="Times New Roman" w:hAnsi="Times New Roman" w:eastAsia="宋体" w:cs="Times New Roman"/>
          <w:b w:val="0"/>
          <w:i w:val="0"/>
          <w:caps w:val="0"/>
          <w:color w:val="2E3033"/>
          <w:spacing w:val="0"/>
          <w:sz w:val="24"/>
          <w:szCs w:val="24"/>
          <w:shd w:val="clear" w:fill="FFFFFF"/>
          <w:lang w:val="en-US" w:eastAsia="zh-CN"/>
        </w:rPr>
        <w:t>(Du, n.d.)</w:t>
      </w:r>
    </w:p>
    <w:p>
      <w:pPr>
        <w:pStyle w:val="3"/>
        <w:bidi w:val="0"/>
        <w:spacing w:line="360" w:lineRule="auto"/>
        <w:rPr>
          <w:rFonts w:hint="default" w:ascii="Times New Roman" w:hAnsi="Times New Roman" w:cs="Times New Roman"/>
          <w:sz w:val="24"/>
          <w:szCs w:val="24"/>
        </w:rPr>
      </w:pPr>
      <w:bookmarkStart w:id="21" w:name="_Toc13242"/>
      <w:r>
        <w:rPr>
          <w:rFonts w:hint="default" w:ascii="Times New Roman" w:hAnsi="Times New Roman" w:cs="Times New Roman"/>
          <w:sz w:val="24"/>
          <w:szCs w:val="24"/>
          <w:lang w:val="en-US" w:eastAsia="zh-CN"/>
        </w:rPr>
        <w:t>5.2</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hel-primo.hosted.exlibrisgroup.com/primo-explore/npfulldisplay?docid=BM_eNqNyrEOgjAUQNEOmgjKP3RwJaEUAWciMXF1J8_2VTGkrbw2xr-XwQ9wurnJSVkGMTzQhlFBQL1iiShKkdeNFBuWEj2LQrRH2SasvfQdB-8mdx8JiYMJOPMbWIuaK7BqOf1Bbly0mo-W-9npqALt2NrARJj9umX7_nTtzvkCXhEpDBbf5MHjTENZ15WsDmUj_2RfGs873g&amp;context=NP&amp;vid=44WHELF_UWTSD_VU1&amp;lang=en_US&amp;search_scope=all&amp;adaptor=Newspapers&amp;tab=tab2&amp;query=any,contains,KFC Sudan Red incident&amp;offset=0"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KFC apologises after banned cancer dye found in products</w:t>
      </w:r>
      <w:r>
        <w:rPr>
          <w:rFonts w:hint="default" w:ascii="Times New Roman" w:hAnsi="Times New Roman" w:cs="Times New Roman"/>
          <w:sz w:val="24"/>
          <w:szCs w:val="24"/>
        </w:rPr>
        <w:fldChar w:fldCharType="end"/>
      </w:r>
      <w:bookmarkEnd w:id="21"/>
    </w:p>
    <w:p>
      <w:pPr>
        <w:bidi w:val="0"/>
        <w:spacing w:line="360" w:lineRule="auto"/>
        <w:rPr>
          <w:rFonts w:hint="eastAsia" w:ascii="Times New Roman" w:hAnsi="Times New Roman" w:eastAsia="宋体" w:cs="Times New Roman"/>
          <w:sz w:val="24"/>
          <w:szCs w:val="24"/>
          <w:lang w:val="en-US" w:eastAsia="zh-CN"/>
        </w:rPr>
      </w:pPr>
      <w:r>
        <w:rPr>
          <w:rFonts w:hint="default" w:ascii="Times New Roman" w:hAnsi="Times New Roman" w:eastAsia="宋体" w:cs="Times New Roman"/>
          <w:b w:val="0"/>
          <w:i w:val="0"/>
          <w:caps w:val="0"/>
          <w:color w:val="2E3033"/>
          <w:spacing w:val="0"/>
          <w:sz w:val="24"/>
          <w:szCs w:val="24"/>
          <w:shd w:val="clear" w:fill="FFFFFF"/>
        </w:rPr>
        <w:t>KFC has issued a public apology in China after it was found that products it sold contained the cancer-causing Sudan red.</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It also stated that it would actively cooperate with the inspection and strictly pursue the responsibility of the supplier.</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 xml:space="preserve">In addition, Wang Qun, senior public relations director of KFC's China-owned Yum Brands Group, said that all KFC outlets had suspended sales of food containing Sudan </w:t>
      </w:r>
      <w:r>
        <w:rPr>
          <w:rFonts w:hint="eastAsia" w:ascii="Times New Roman" w:hAnsi="Times New Roman" w:eastAsia="宋体" w:cs="Times New Roman"/>
          <w:b w:val="0"/>
          <w:i w:val="0"/>
          <w:caps w:val="0"/>
          <w:color w:val="2E3033"/>
          <w:spacing w:val="0"/>
          <w:sz w:val="24"/>
          <w:szCs w:val="24"/>
          <w:shd w:val="clear" w:fill="FFFFFF"/>
          <w:lang w:val="en-US" w:eastAsia="zh-CN"/>
        </w:rPr>
        <w:t>1</w:t>
      </w:r>
      <w:r>
        <w:rPr>
          <w:rFonts w:hint="default" w:ascii="Times New Roman" w:hAnsi="Times New Roman" w:eastAsia="宋体" w:cs="Times New Roman"/>
          <w:b w:val="0"/>
          <w:i w:val="0"/>
          <w:caps w:val="0"/>
          <w:color w:val="2E3033"/>
          <w:spacing w:val="0"/>
          <w:sz w:val="24"/>
          <w:szCs w:val="24"/>
          <w:shd w:val="clear" w:fill="FFFFFF"/>
        </w:rPr>
        <w:t>, and required all KFC outlets to inspect food raw materials, and immediately suspend sales if it was found to contain Sudan red.</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Yum apologised for the incident and apologised to the public.</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 xml:space="preserve">Meanwhile, Wang Qun, senior public relations director of Parkson Group, said that all raw materials containing Sudan </w:t>
      </w:r>
      <w:r>
        <w:rPr>
          <w:rFonts w:hint="eastAsia" w:ascii="Times New Roman" w:hAnsi="Times New Roman" w:eastAsia="宋体" w:cs="Times New Roman"/>
          <w:b w:val="0"/>
          <w:i w:val="0"/>
          <w:caps w:val="0"/>
          <w:color w:val="2E3033"/>
          <w:spacing w:val="0"/>
          <w:sz w:val="24"/>
          <w:szCs w:val="24"/>
          <w:shd w:val="clear" w:fill="FFFFFF"/>
          <w:lang w:val="en-US" w:eastAsia="zh-CN"/>
        </w:rPr>
        <w:t>1</w:t>
      </w:r>
      <w:r>
        <w:rPr>
          <w:rFonts w:hint="default" w:ascii="Times New Roman" w:hAnsi="Times New Roman" w:eastAsia="宋体" w:cs="Times New Roman"/>
          <w:b w:val="0"/>
          <w:i w:val="0"/>
          <w:caps w:val="0"/>
          <w:color w:val="2E3033"/>
          <w:spacing w:val="0"/>
          <w:sz w:val="24"/>
          <w:szCs w:val="24"/>
          <w:shd w:val="clear" w:fill="FFFFFF"/>
        </w:rPr>
        <w:t xml:space="preserve"> supplied by Griffith, an American company, would be destroyed, and KFC would choose the supplier again.</w:t>
      </w:r>
      <w:r>
        <w:rPr>
          <w:rFonts w:hint="eastAsia" w:ascii="Times New Roman" w:hAnsi="Times New Roman" w:eastAsia="宋体" w:cs="Times New Roman"/>
          <w:b w:val="0"/>
          <w:i w:val="0"/>
          <w:caps w:val="0"/>
          <w:color w:val="2E3033"/>
          <w:spacing w:val="0"/>
          <w:sz w:val="24"/>
          <w:szCs w:val="24"/>
          <w:shd w:val="clear" w:fill="FFFFFF"/>
          <w:lang w:val="en-US" w:eastAsia="zh-CN"/>
        </w:rPr>
        <w:t>(</w:t>
      </w:r>
      <w:r>
        <w:rPr>
          <w:rFonts w:hint="default" w:ascii="Times New Roman" w:hAnsi="Times New Roman" w:eastAsia="Helvetica" w:cs="Times New Roman"/>
          <w:i w:val="0"/>
          <w:caps w:val="0"/>
          <w:color w:val="3A3A3A"/>
          <w:spacing w:val="0"/>
          <w:sz w:val="24"/>
          <w:szCs w:val="24"/>
          <w:shd w:val="clear" w:fill="FFFFFF"/>
        </w:rPr>
        <w:t>Kwok, 2005</w:t>
      </w:r>
      <w:r>
        <w:rPr>
          <w:rFonts w:hint="eastAsia" w:ascii="Times New Roman" w:hAnsi="Times New Roman" w:eastAsia="宋体" w:cs="Times New Roman"/>
          <w:i w:val="0"/>
          <w:caps w:val="0"/>
          <w:color w:val="3A3A3A"/>
          <w:spacing w:val="0"/>
          <w:sz w:val="24"/>
          <w:szCs w:val="24"/>
          <w:shd w:val="clear" w:fill="FFFFFF"/>
          <w:lang w:val="en-US" w:eastAsia="zh-CN"/>
        </w:rPr>
        <w:t>)</w:t>
      </w:r>
    </w:p>
    <w:p>
      <w:pPr>
        <w:pStyle w:val="2"/>
        <w:bidi w:val="0"/>
        <w:spacing w:line="360" w:lineRule="auto"/>
        <w:rPr>
          <w:rFonts w:hint="default" w:ascii="Times New Roman" w:hAnsi="Times New Roman" w:cs="Times New Roman"/>
          <w:sz w:val="44"/>
          <w:szCs w:val="44"/>
          <w:lang w:val="en-US" w:eastAsia="zh-CN"/>
        </w:rPr>
      </w:pPr>
      <w:bookmarkStart w:id="22" w:name="_Toc15871"/>
      <w:r>
        <w:rPr>
          <w:rFonts w:hint="default" w:ascii="Times New Roman" w:hAnsi="Times New Roman" w:cs="Times New Roman"/>
          <w:sz w:val="44"/>
          <w:szCs w:val="44"/>
          <w:lang w:val="en-US" w:eastAsia="zh-CN"/>
        </w:rPr>
        <w:t>6.</w:t>
      </w:r>
      <w:r>
        <w:rPr>
          <w:rFonts w:hint="default" w:ascii="Times New Roman" w:hAnsi="Times New Roman" w:cs="Times New Roman"/>
          <w:sz w:val="44"/>
          <w:szCs w:val="44"/>
        </w:rPr>
        <w:t>Reflections on the use of media as a source of academic debate</w:t>
      </w:r>
      <w:r>
        <w:rPr>
          <w:rFonts w:hint="default" w:ascii="Times New Roman" w:hAnsi="Times New Roman" w:cs="Times New Roman"/>
          <w:sz w:val="44"/>
          <w:szCs w:val="44"/>
          <w:lang w:val="en-US" w:eastAsia="zh-CN"/>
        </w:rPr>
        <w:t>.</w:t>
      </w:r>
      <w:bookmarkEnd w:id="22"/>
    </w:p>
    <w:p>
      <w:pPr>
        <w:spacing w:line="360" w:lineRule="auto"/>
        <w:rPr>
          <w:rFonts w:hint="default" w:ascii="Times New Roman" w:hAnsi="Times New Roman" w:eastAsia="宋体" w:cs="Times New Roman"/>
          <w:i w:val="0"/>
          <w:caps w:val="0"/>
          <w:color w:val="333333"/>
          <w:spacing w:val="0"/>
          <w:sz w:val="24"/>
          <w:szCs w:val="24"/>
          <w:shd w:val="clear" w:fill="FFFFFF"/>
        </w:rPr>
      </w:pPr>
      <w:r>
        <w:rPr>
          <w:rFonts w:hint="default" w:ascii="Times New Roman" w:hAnsi="Times New Roman" w:eastAsia="宋体" w:cs="Times New Roman"/>
          <w:i w:val="0"/>
          <w:caps w:val="0"/>
          <w:color w:val="333333"/>
          <w:spacing w:val="0"/>
          <w:sz w:val="24"/>
          <w:szCs w:val="24"/>
          <w:shd w:val="clear" w:fill="FFFFFF"/>
        </w:rPr>
        <w:t>With the support of new technologies such as mobile interconnection, new media is like a torrent, which impacts all aspects of social life, and people's ideas and social behavior are all affected by new media.</w:t>
      </w:r>
      <w:r>
        <w:rPr>
          <w:rFonts w:hint="eastAsia" w:ascii="Times New Roman" w:hAnsi="Times New Roman" w:eastAsia="宋体" w:cs="Times New Roman"/>
          <w:i w:val="0"/>
          <w:caps w:val="0"/>
          <w:color w:val="333333"/>
          <w:spacing w:val="0"/>
          <w:sz w:val="24"/>
          <w:szCs w:val="24"/>
          <w:shd w:val="clear" w:fill="FFFFFF"/>
          <w:lang w:val="en-US" w:eastAsia="zh-CN"/>
        </w:rPr>
        <w:t>(</w:t>
      </w:r>
      <w:r>
        <w:rPr>
          <w:rFonts w:hint="eastAsia" w:ascii="Times New Roman" w:hAnsi="Times New Roman" w:eastAsia="QuicksandRegular" w:cs="Times New Roman"/>
          <w:i w:val="0"/>
          <w:caps w:val="0"/>
          <w:color w:val="1F1F1E"/>
          <w:spacing w:val="0"/>
          <w:sz w:val="24"/>
          <w:szCs w:val="24"/>
          <w:shd w:val="clear" w:fill="FFFFFF"/>
          <w:lang w:val="en-US" w:eastAsia="zh-CN"/>
        </w:rPr>
        <w:t>Voorveld, 2019)</w:t>
      </w:r>
      <w:r>
        <w:rPr>
          <w:rFonts w:hint="eastAsia" w:ascii="Times New Roman" w:hAnsi="Times New Roman" w:eastAsia="宋体" w:cs="Times New Roman"/>
          <w:i w:val="0"/>
          <w:caps w:val="0"/>
          <w:color w:val="333333"/>
          <w:spacing w:val="0"/>
          <w:sz w:val="24"/>
          <w:szCs w:val="24"/>
          <w:shd w:val="clear" w:fill="FFFFFF"/>
          <w:lang w:val="en-US" w:eastAsia="zh-CN"/>
        </w:rPr>
        <w:t>T</w:t>
      </w:r>
      <w:r>
        <w:rPr>
          <w:rFonts w:hint="default" w:ascii="Times New Roman" w:hAnsi="Times New Roman" w:eastAsia="宋体" w:cs="Times New Roman"/>
          <w:i w:val="0"/>
          <w:caps w:val="0"/>
          <w:color w:val="333333"/>
          <w:spacing w:val="0"/>
          <w:sz w:val="24"/>
          <w:szCs w:val="24"/>
          <w:shd w:val="clear" w:fill="FFFFFF"/>
        </w:rPr>
        <w:t>he development of new media is beyond the social and entertainment fields, into a wider range of social public issues and even political life. In fact, the development of new media is far more than that. It has even affected the traditional academic field and brought new methods of academic research.</w:t>
      </w:r>
    </w:p>
    <w:p>
      <w:pPr>
        <w:spacing w:line="360" w:lineRule="auto"/>
        <w:rPr>
          <w:rFonts w:hint="eastAsia" w:ascii="Times New Roman" w:hAnsi="Times New Roman" w:eastAsia="宋体" w:cs="Times New Roman"/>
          <w:i w:val="0"/>
          <w:caps w:val="0"/>
          <w:color w:val="333333"/>
          <w:spacing w:val="0"/>
          <w:sz w:val="24"/>
          <w:szCs w:val="24"/>
          <w:shd w:val="clear" w:fill="FFFFFF"/>
          <w:lang w:val="en-US" w:eastAsia="zh-CN"/>
        </w:rPr>
      </w:pPr>
      <w:r>
        <w:rPr>
          <w:rFonts w:hint="eastAsia" w:ascii="Times New Roman" w:hAnsi="Times New Roman" w:eastAsia="宋体" w:cs="Times New Roman"/>
          <w:i w:val="0"/>
          <w:caps w:val="0"/>
          <w:color w:val="333333"/>
          <w:spacing w:val="0"/>
          <w:sz w:val="24"/>
          <w:szCs w:val="24"/>
          <w:shd w:val="clear" w:fill="FFFFFF"/>
          <w:lang w:val="en-US" w:eastAsia="zh-CN"/>
        </w:rPr>
        <w:t>Because news has two sides, when people read false news, they will misunderstand and misjudge things themselves.(</w:t>
      </w:r>
      <w:r>
        <w:rPr>
          <w:rFonts w:hint="eastAsia" w:ascii="Times New Roman" w:hAnsi="Times New Roman" w:eastAsia="QuicksandRegular" w:cs="Times New Roman"/>
          <w:i w:val="0"/>
          <w:caps w:val="0"/>
          <w:color w:val="1F1F1E"/>
          <w:spacing w:val="0"/>
          <w:sz w:val="24"/>
          <w:szCs w:val="24"/>
          <w:shd w:val="clear" w:fill="FFFFFF"/>
          <w:lang w:val="en-US" w:eastAsia="zh-CN"/>
        </w:rPr>
        <w:t>Rahman,2019)</w:t>
      </w:r>
      <w:r>
        <w:rPr>
          <w:rFonts w:hint="eastAsia" w:ascii="Times New Roman" w:hAnsi="Times New Roman" w:eastAsia="宋体" w:cs="Times New Roman"/>
          <w:i w:val="0"/>
          <w:caps w:val="0"/>
          <w:color w:val="333333"/>
          <w:spacing w:val="0"/>
          <w:sz w:val="24"/>
          <w:szCs w:val="24"/>
          <w:shd w:val="clear" w:fill="FFFFFF"/>
          <w:lang w:val="en-US" w:eastAsia="zh-CN"/>
        </w:rPr>
        <w:t xml:space="preserve"> And the news media will be influenced by many different factors, so academic research needs to prove the most correct view through a lot of reading research.</w:t>
      </w:r>
    </w:p>
    <w:p>
      <w:pPr>
        <w:numPr>
          <w:ilvl w:val="0"/>
          <w:numId w:val="0"/>
        </w:numPr>
        <w:spacing w:line="360" w:lineRule="auto"/>
        <w:rPr>
          <w:rFonts w:hint="eastAsia" w:ascii="Times New Roman" w:hAnsi="Times New Roman" w:eastAsia="宋体" w:cs="Times New Roman"/>
          <w:i w:val="0"/>
          <w:caps w:val="0"/>
          <w:color w:val="333333"/>
          <w:spacing w:val="0"/>
          <w:sz w:val="24"/>
          <w:szCs w:val="24"/>
          <w:shd w:val="clear" w:fill="FFFFFF"/>
          <w:lang w:val="en-US" w:eastAsia="zh-CN"/>
        </w:rPr>
      </w:pPr>
      <w:r>
        <w:rPr>
          <w:rFonts w:hint="eastAsia" w:ascii="Times New Roman" w:hAnsi="Times New Roman" w:eastAsia="宋体" w:cs="Times New Roman"/>
          <w:i w:val="0"/>
          <w:caps w:val="0"/>
          <w:color w:val="333333"/>
          <w:spacing w:val="0"/>
          <w:sz w:val="24"/>
          <w:szCs w:val="24"/>
          <w:shd w:val="clear" w:fill="FFFFFF"/>
          <w:lang w:val="en-US" w:eastAsia="zh-CN"/>
        </w:rPr>
        <w:t>In order to make better use of the news media for academic research, the following points can be improved:</w:t>
      </w:r>
    </w:p>
    <w:p>
      <w:pPr>
        <w:numPr>
          <w:ilvl w:val="0"/>
          <w:numId w:val="0"/>
        </w:numPr>
        <w:spacing w:line="360" w:lineRule="auto"/>
        <w:rPr>
          <w:rFonts w:hint="default" w:ascii="Times New Roman" w:hAnsi="Times New Roman" w:eastAsia="宋体" w:cs="Times New Roman"/>
          <w:i w:val="0"/>
          <w:caps w:val="0"/>
          <w:color w:val="333333"/>
          <w:spacing w:val="0"/>
          <w:sz w:val="24"/>
          <w:szCs w:val="24"/>
          <w:shd w:val="clear" w:fill="FFFFFF"/>
          <w:lang w:val="en-US" w:eastAsia="zh-CN"/>
        </w:rPr>
      </w:pPr>
      <w:r>
        <w:rPr>
          <w:rFonts w:hint="default" w:ascii="Times New Roman" w:hAnsi="Times New Roman" w:eastAsia="宋体" w:cs="Times New Roman"/>
          <w:i w:val="0"/>
          <w:caps w:val="0"/>
          <w:color w:val="333333"/>
          <w:spacing w:val="0"/>
          <w:sz w:val="24"/>
          <w:szCs w:val="24"/>
          <w:shd w:val="clear" w:fill="FFFFFF"/>
          <w:lang w:val="en-US" w:eastAsia="zh-CN"/>
        </w:rPr>
        <w:t>1.Collect a large number of reports for analysis and summary</w:t>
      </w:r>
      <w:r>
        <w:rPr>
          <w:rFonts w:hint="eastAsia" w:ascii="Times New Roman" w:hAnsi="Times New Roman" w:eastAsia="宋体" w:cs="Times New Roman"/>
          <w:i w:val="0"/>
          <w:caps w:val="0"/>
          <w:color w:val="333333"/>
          <w:spacing w:val="0"/>
          <w:sz w:val="24"/>
          <w:szCs w:val="24"/>
          <w:shd w:val="clear" w:fill="FFFFFF"/>
          <w:lang w:val="en-US" w:eastAsia="zh-CN"/>
        </w:rPr>
        <w:t>,</w:t>
      </w:r>
      <w:r>
        <w:rPr>
          <w:rFonts w:hint="default" w:ascii="Times New Roman" w:hAnsi="Times New Roman" w:eastAsia="宋体" w:cs="Times New Roman"/>
          <w:b w:val="0"/>
          <w:i w:val="0"/>
          <w:caps w:val="0"/>
          <w:color w:val="2E3033"/>
          <w:spacing w:val="0"/>
          <w:sz w:val="24"/>
          <w:szCs w:val="24"/>
          <w:shd w:val="clear" w:fill="FFFFFF"/>
        </w:rPr>
        <w:t>In this way, sufficient materials can be analyzed, and more valuable contents can be found from these materials.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There are enough materials for selection to enrich the content.</w:t>
      </w:r>
    </w:p>
    <w:p>
      <w:pPr>
        <w:numPr>
          <w:ilvl w:val="0"/>
          <w:numId w:val="0"/>
        </w:numPr>
        <w:spacing w:line="360" w:lineRule="auto"/>
        <w:rPr>
          <w:rFonts w:hint="default" w:ascii="Times New Roman" w:hAnsi="Times New Roman" w:eastAsia="宋体" w:cs="Times New Roman"/>
          <w:i w:val="0"/>
          <w:caps w:val="0"/>
          <w:color w:val="333333"/>
          <w:spacing w:val="0"/>
          <w:sz w:val="24"/>
          <w:szCs w:val="24"/>
          <w:shd w:val="clear" w:fill="FFFFFF"/>
          <w:lang w:val="en-US" w:eastAsia="zh-CN"/>
        </w:rPr>
      </w:pPr>
      <w:r>
        <w:rPr>
          <w:rFonts w:hint="eastAsia" w:ascii="Times New Roman" w:hAnsi="Times New Roman" w:eastAsia="宋体" w:cs="Times New Roman"/>
          <w:i w:val="0"/>
          <w:caps w:val="0"/>
          <w:color w:val="333333"/>
          <w:spacing w:val="0"/>
          <w:sz w:val="24"/>
          <w:szCs w:val="24"/>
          <w:shd w:val="clear" w:fill="FFFFFF"/>
          <w:lang w:val="en-US" w:eastAsia="zh-CN"/>
        </w:rPr>
        <w:t xml:space="preserve">2. Authoritative reporting is more reliable, </w:t>
      </w:r>
      <w:r>
        <w:rPr>
          <w:rFonts w:hint="default" w:ascii="Times New Roman" w:hAnsi="Times New Roman" w:eastAsia="宋体" w:cs="Times New Roman"/>
          <w:b w:val="0"/>
          <w:i w:val="0"/>
          <w:caps w:val="0"/>
          <w:color w:val="2E3033"/>
          <w:spacing w:val="0"/>
          <w:sz w:val="24"/>
          <w:szCs w:val="24"/>
          <w:shd w:val="clear" w:fill="FFFFFF"/>
        </w:rPr>
        <w:t>Collecting authoritative materials can make the article more convincing and enhance the credibility of the article.</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And academic is a very rigorous thing, need authoritative theory to prove their views.</w:t>
      </w:r>
    </w:p>
    <w:p>
      <w:pPr>
        <w:numPr>
          <w:ilvl w:val="0"/>
          <w:numId w:val="0"/>
        </w:numPr>
        <w:spacing w:line="360" w:lineRule="auto"/>
        <w:rPr>
          <w:rFonts w:hint="eastAsia" w:ascii="Times New Roman" w:hAnsi="Times New Roman" w:eastAsia="宋体" w:cs="Times New Roman"/>
          <w:i w:val="0"/>
          <w:caps w:val="0"/>
          <w:color w:val="333333"/>
          <w:spacing w:val="0"/>
          <w:sz w:val="24"/>
          <w:szCs w:val="24"/>
          <w:shd w:val="clear" w:fill="FFFFFF"/>
          <w:lang w:val="en-US" w:eastAsia="zh-CN"/>
        </w:rPr>
      </w:pPr>
      <w:r>
        <w:rPr>
          <w:rFonts w:hint="eastAsia" w:ascii="Times New Roman" w:hAnsi="Times New Roman" w:eastAsia="宋体" w:cs="Times New Roman"/>
          <w:i w:val="0"/>
          <w:caps w:val="0"/>
          <w:color w:val="333333"/>
          <w:spacing w:val="0"/>
          <w:sz w:val="24"/>
          <w:szCs w:val="24"/>
          <w:shd w:val="clear" w:fill="FFFFFF"/>
          <w:lang w:val="en-US" w:eastAsia="zh-CN"/>
        </w:rPr>
        <w:t>3. The combination of academic research and news media, from many angles, the conclusion will be more true and effective.</w:t>
      </w:r>
    </w:p>
    <w:p>
      <w:pPr>
        <w:pStyle w:val="2"/>
        <w:spacing w:line="360" w:lineRule="auto"/>
        <w:rPr>
          <w:rFonts w:ascii="Times New Roman" w:hAnsi="Times New Roman" w:cs="Times New Roman"/>
          <w:sz w:val="36"/>
          <w:szCs w:val="36"/>
          <w:lang w:eastAsia="zh-CN"/>
        </w:rPr>
      </w:pPr>
      <w:bookmarkStart w:id="23" w:name="_Toc27764"/>
      <w:bookmarkStart w:id="24" w:name="_Toc56295636"/>
    </w:p>
    <w:p>
      <w:pPr>
        <w:pStyle w:val="2"/>
        <w:spacing w:line="360" w:lineRule="auto"/>
        <w:rPr>
          <w:rFonts w:ascii="Times New Roman" w:hAnsi="Times New Roman" w:cs="Times New Roman"/>
          <w:sz w:val="36"/>
          <w:szCs w:val="36"/>
          <w:lang w:eastAsia="zh-CN"/>
        </w:rPr>
      </w:pPr>
    </w:p>
    <w:p>
      <w:pPr>
        <w:pStyle w:val="2"/>
        <w:spacing w:line="360" w:lineRule="auto"/>
        <w:rPr>
          <w:rFonts w:ascii="Times New Roman" w:hAnsi="Times New Roman" w:cs="Times New Roman"/>
          <w:sz w:val="36"/>
          <w:szCs w:val="36"/>
          <w:lang w:eastAsia="zh-CN"/>
        </w:rPr>
      </w:pPr>
      <w:r>
        <w:rPr>
          <w:rFonts w:ascii="Times New Roman" w:hAnsi="Times New Roman" w:cs="Times New Roman"/>
          <w:sz w:val="36"/>
          <w:szCs w:val="36"/>
          <w:lang w:eastAsia="zh-CN"/>
        </w:rPr>
        <w:t>7.conclusion</w:t>
      </w:r>
      <w:bookmarkEnd w:id="23"/>
      <w:bookmarkEnd w:id="24"/>
    </w:p>
    <w:p>
      <w:pPr>
        <w:numPr>
          <w:ilvl w:val="0"/>
          <w:numId w:val="0"/>
        </w:num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Based on the case analysis, the following conclusions were drawn:</w:t>
      </w:r>
    </w:p>
    <w:p>
      <w:pPr>
        <w:numPr>
          <w:ilvl w:val="0"/>
          <w:numId w:val="0"/>
        </w:num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w:t>
      </w:r>
      <w:r>
        <w:rPr>
          <w:rFonts w:hint="default" w:ascii="Times New Roman" w:hAnsi="Times New Roman" w:eastAsia="宋体" w:cs="Times New Roman"/>
          <w:b w:val="0"/>
          <w:i w:val="0"/>
          <w:caps w:val="0"/>
          <w:color w:val="2E3033"/>
          <w:spacing w:val="0"/>
          <w:sz w:val="24"/>
          <w:szCs w:val="24"/>
          <w:shd w:val="clear" w:fill="FFFFFF"/>
        </w:rPr>
        <w:t>KFC does not undertake the corresponding social responsibility, as a famous brand, KFC should make contributions to the society and the environment.</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Provide as much welfare as possible without causing harm to society. But in this case, KFC didn't do anything laudable.</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KFC plays the unscrupulous businessman, using carcinogens as raw materials to produce food.</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And these foods are sold, causing harm to people's health.</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Therefore, KFC did not assume social responsibility in this case, and such behavior violates the moral code.</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As a result, there were a lot of people boycotting KFC at that time, which not only caused harm to the society, but also made KFC itself bear the curse and become the object of people's condemnation.</w:t>
      </w:r>
    </w:p>
    <w:p>
      <w:pPr>
        <w:numPr>
          <w:ilvl w:val="0"/>
          <w:numId w:val="0"/>
        </w:numPr>
        <w:spacing w:line="360" w:lineRule="auto"/>
        <w:rPr>
          <w:rFonts w:hint="default" w:ascii="Times New Roman" w:hAnsi="Times New Roman" w:eastAsia="宋体" w:cs="Times New Roman"/>
          <w:b w:val="0"/>
          <w:i w:val="0"/>
          <w:caps w:val="0"/>
          <w:color w:val="2E3033"/>
          <w:spacing w:val="0"/>
          <w:sz w:val="24"/>
          <w:szCs w:val="24"/>
          <w:shd w:val="clear" w:fill="FFFFFF"/>
          <w:lang w:val="en-US" w:eastAsia="zh-CN"/>
        </w:rPr>
      </w:pPr>
      <w:r>
        <w:rPr>
          <w:rFonts w:hint="eastAsia" w:ascii="Times New Roman" w:hAnsi="Times New Roman" w:eastAsia="宋体" w:cs="Times New Roman"/>
          <w:b w:val="0"/>
          <w:i w:val="0"/>
          <w:caps w:val="0"/>
          <w:color w:val="2E3033"/>
          <w:spacing w:val="0"/>
          <w:sz w:val="24"/>
          <w:szCs w:val="24"/>
          <w:shd w:val="clear" w:fill="FFFFFF"/>
          <w:lang w:val="en-US" w:eastAsia="zh-CN"/>
        </w:rPr>
        <w:t>2.</w:t>
      </w:r>
      <w:r>
        <w:rPr>
          <w:rFonts w:hint="default" w:ascii="Times New Roman" w:hAnsi="Times New Roman" w:eastAsia="宋体" w:cs="Times New Roman"/>
          <w:b w:val="0"/>
          <w:i w:val="0"/>
          <w:caps w:val="0"/>
          <w:color w:val="2E3033"/>
          <w:spacing w:val="0"/>
          <w:sz w:val="24"/>
          <w:szCs w:val="24"/>
          <w:shd w:val="clear" w:fill="FFFFFF"/>
        </w:rPr>
        <w:t>In this case, the timing of KFC's apology is very good.</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A good time to apologize is very important and needs to be done very quickly. Because a quick apology shows that the company is sincere and does not make the public think the company is irresponsible.</w:t>
      </w:r>
      <w:r>
        <w:rPr>
          <w:rFonts w:hint="default" w:ascii="Times New Roman" w:hAnsi="Times New Roman" w:eastAsia="宋体" w:cs="Times New Roman"/>
          <w:b w:val="0"/>
          <w:i w:val="0"/>
          <w:caps w:val="0"/>
          <w:color w:val="2E3033"/>
          <w:spacing w:val="0"/>
          <w:sz w:val="24"/>
          <w:szCs w:val="24"/>
          <w:shd w:val="clear" w:fill="FFFFFF"/>
          <w:lang w:val="en-US" w:eastAsia="zh-CN"/>
        </w:rPr>
        <w:t>(</w:t>
      </w:r>
      <w:r>
        <w:rPr>
          <w:rFonts w:hint="default" w:ascii="Times New Roman" w:hAnsi="Times New Roman" w:eastAsia="宋体" w:cs="Times New Roman"/>
          <w:b w:val="0"/>
          <w:i w:val="0"/>
          <w:caps w:val="0"/>
          <w:color w:val="2E3033"/>
          <w:spacing w:val="0"/>
          <w:sz w:val="24"/>
          <w:szCs w:val="24"/>
          <w:shd w:val="clear" w:fill="FFFFFF"/>
        </w:rPr>
        <w:t>Maurice</w:t>
      </w:r>
      <w:r>
        <w:rPr>
          <w:rFonts w:hint="default" w:ascii="Times New Roman" w:hAnsi="Times New Roman" w:eastAsia="宋体" w:cs="Times New Roman"/>
          <w:b w:val="0"/>
          <w:i w:val="0"/>
          <w:caps w:val="0"/>
          <w:color w:val="2E3033"/>
          <w:spacing w:val="0"/>
          <w:sz w:val="24"/>
          <w:szCs w:val="24"/>
          <w:shd w:val="clear" w:fill="FFFFFF"/>
          <w:lang w:val="en-US" w:eastAsia="zh-CN"/>
        </w:rPr>
        <w:t>, 2015)</w:t>
      </w:r>
    </w:p>
    <w:p>
      <w:pPr>
        <w:numPr>
          <w:ilvl w:val="0"/>
          <w:numId w:val="0"/>
        </w:numPr>
        <w:spacing w:line="360" w:lineRule="auto"/>
        <w:rPr>
          <w:rFonts w:hint="default" w:ascii="Times New Roman" w:hAnsi="Times New Roman" w:eastAsia="宋体" w:cs="Times New Roman"/>
          <w:b w:val="0"/>
          <w:i w:val="0"/>
          <w:caps w:val="0"/>
          <w:color w:val="2E3033"/>
          <w:spacing w:val="0"/>
          <w:sz w:val="24"/>
          <w:szCs w:val="24"/>
          <w:shd w:val="clear" w:fill="FFFFFF"/>
          <w:lang w:val="en-US" w:eastAsia="zh-CN"/>
        </w:rPr>
      </w:pPr>
      <w:r>
        <w:rPr>
          <w:rFonts w:hint="eastAsia" w:ascii="Times New Roman" w:hAnsi="Times New Roman" w:eastAsia="宋体" w:cs="Times New Roman"/>
          <w:b w:val="0"/>
          <w:i w:val="0"/>
          <w:caps w:val="0"/>
          <w:color w:val="2E3033"/>
          <w:spacing w:val="0"/>
          <w:sz w:val="24"/>
          <w:szCs w:val="24"/>
          <w:shd w:val="clear" w:fill="FFFFFF"/>
          <w:lang w:val="en-US" w:eastAsia="zh-CN"/>
        </w:rPr>
        <w:t>3.</w:t>
      </w:r>
      <w:r>
        <w:rPr>
          <w:rFonts w:hint="default" w:ascii="Times New Roman" w:hAnsi="Times New Roman" w:eastAsia="宋体" w:cs="Times New Roman"/>
          <w:b w:val="0"/>
          <w:i w:val="0"/>
          <w:caps w:val="0"/>
          <w:color w:val="2E3033"/>
          <w:spacing w:val="0"/>
          <w:sz w:val="24"/>
          <w:szCs w:val="24"/>
          <w:shd w:val="clear" w:fill="FFFFFF"/>
        </w:rPr>
        <w:t>As a world famous brand, KFC should take the initiative to assume social responsibility.</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The raw materials of the food sold contain cancer-causing substances such as Sudan red weight. Such food sold to consumers will cause harm to consumers' health.</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KFC gave the explanation that it was the supplier of raw materials, but strictly speaking, it was KFC's inadequate corporate supervision that caused the crisis.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KFC should strengthen the monitoring of food raw materials to prevent such incidents from happening again.</w:t>
      </w:r>
    </w:p>
    <w:p>
      <w:pPr>
        <w:pStyle w:val="2"/>
        <w:numPr>
          <w:ilvl w:val="0"/>
          <w:numId w:val="0"/>
        </w:numPr>
        <w:bidi w:val="0"/>
        <w:outlineLvl w:val="0"/>
        <w:rPr>
          <w:rFonts w:hint="eastAsia" w:ascii="Times New Roman" w:hAnsi="Times New Roman" w:cs="Times New Roman"/>
          <w:sz w:val="44"/>
          <w:szCs w:val="44"/>
          <w:lang w:val="en-US" w:eastAsia="zh-CN"/>
        </w:rPr>
      </w:pPr>
    </w:p>
    <w:p>
      <w:pPr>
        <w:pStyle w:val="2"/>
        <w:numPr>
          <w:ilvl w:val="0"/>
          <w:numId w:val="0"/>
        </w:numPr>
        <w:bidi w:val="0"/>
        <w:outlineLvl w:val="0"/>
        <w:rPr>
          <w:rFonts w:hint="eastAsia" w:ascii="Times New Roman" w:hAnsi="Times New Roman" w:cs="Times New Roman"/>
          <w:sz w:val="44"/>
          <w:szCs w:val="44"/>
          <w:lang w:val="en-US" w:eastAsia="zh-CN"/>
        </w:rPr>
      </w:pPr>
    </w:p>
    <w:p>
      <w:pPr>
        <w:pStyle w:val="2"/>
        <w:numPr>
          <w:ilvl w:val="0"/>
          <w:numId w:val="0"/>
        </w:numPr>
        <w:bidi w:val="0"/>
        <w:outlineLvl w:val="0"/>
        <w:rPr>
          <w:rFonts w:hint="eastAsia" w:ascii="Times New Roman" w:hAnsi="Times New Roman" w:cs="Times New Roman"/>
          <w:sz w:val="44"/>
          <w:szCs w:val="44"/>
          <w:lang w:val="en-US" w:eastAsia="zh-CN"/>
        </w:rPr>
      </w:pPr>
    </w:p>
    <w:p>
      <w:pPr>
        <w:pStyle w:val="2"/>
        <w:numPr>
          <w:ilvl w:val="0"/>
          <w:numId w:val="0"/>
        </w:numPr>
        <w:bidi w:val="0"/>
        <w:outlineLvl w:val="0"/>
        <w:rPr>
          <w:rFonts w:hint="default" w:ascii="Times New Roman" w:hAnsi="Times New Roman" w:cs="Times New Roman"/>
          <w:sz w:val="44"/>
          <w:szCs w:val="44"/>
          <w:lang w:val="en-US" w:eastAsia="zh-CN"/>
        </w:rPr>
      </w:pPr>
      <w:bookmarkStart w:id="25" w:name="_Toc22456"/>
      <w:r>
        <w:rPr>
          <w:rFonts w:hint="eastAsia" w:ascii="Times New Roman" w:hAnsi="Times New Roman" w:cs="Times New Roman"/>
          <w:sz w:val="44"/>
          <w:szCs w:val="44"/>
          <w:lang w:val="en-US" w:eastAsia="zh-CN"/>
        </w:rPr>
        <w:t>8.</w:t>
      </w:r>
      <w:r>
        <w:rPr>
          <w:rFonts w:hint="default" w:ascii="Times New Roman" w:hAnsi="Times New Roman" w:cs="Times New Roman"/>
          <w:sz w:val="44"/>
          <w:szCs w:val="44"/>
          <w:lang w:val="en-US" w:eastAsia="zh-CN"/>
        </w:rPr>
        <w:t>Reference</w:t>
      </w:r>
      <w:bookmarkEnd w:id="25"/>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 xml:space="preserve">Andersen KI. 2003. The Project. </w:t>
      </w:r>
      <w:r>
        <w:rPr>
          <w:rFonts w:hint="default" w:ascii="Times New Roman" w:hAnsi="Times New Roman" w:eastAsia="宋体" w:cs="Times New Roman"/>
          <w:color w:val="auto"/>
          <w:sz w:val="24"/>
          <w:szCs w:val="24"/>
          <w:u w:val="none"/>
        </w:rPr>
        <w:t>http://www.aiesec.dk/projects/rexpect/Theproject.htm</w:t>
      </w:r>
      <w:r>
        <w:rPr>
          <w:rFonts w:hint="default" w:ascii="Times New Roman" w:hAnsi="Times New Roman" w:eastAsia="宋体" w:cs="Times New Roman"/>
          <w:sz w:val="24"/>
          <w:szCs w:val="24"/>
        </w:rPr>
        <w:t>#Definition [23 May 2003].</w:t>
      </w:r>
    </w:p>
    <w:p>
      <w:pPr>
        <w:numPr>
          <w:ilvl w:val="0"/>
          <w:numId w:val="0"/>
        </w:numPr>
        <w:spacing w:line="360" w:lineRule="auto"/>
        <w:ind w:leftChars="0"/>
        <w:rPr>
          <w:rFonts w:hint="default" w:ascii="Times New Roman" w:hAnsi="Times New Roman" w:cs="Times New Roman"/>
          <w:sz w:val="24"/>
          <w:szCs w:val="24"/>
          <w:lang w:val="en-US" w:eastAsia="zh-CN"/>
        </w:rPr>
      </w:pPr>
    </w:p>
    <w:p>
      <w:pPr>
        <w:numPr>
          <w:ilvl w:val="0"/>
          <w:numId w:val="0"/>
        </w:numPr>
        <w:spacing w:line="360" w:lineRule="auto"/>
        <w:ind w:left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w:t>
      </w:r>
      <w:r>
        <w:rPr>
          <w:rFonts w:hint="default" w:ascii="Times New Roman" w:hAnsi="Times New Roman" w:eastAsia="Helvetica" w:cs="Times New Roman"/>
          <w:i w:val="0"/>
          <w:caps w:val="0"/>
          <w:color w:val="3A3A3A"/>
          <w:spacing w:val="0"/>
          <w:sz w:val="24"/>
          <w:szCs w:val="24"/>
          <w:shd w:val="clear" w:fill="FFFFFF"/>
        </w:rPr>
        <w:t>Abdul Gabbar Al-Sharafi, 2020. Managing Stakeholder Conflicting Expectations in Higher Education: a Hybrid Approach. </w:t>
      </w:r>
      <w:r>
        <w:rPr>
          <w:rFonts w:hint="default" w:ascii="Times New Roman" w:hAnsi="Times New Roman" w:eastAsia="Helvetica" w:cs="Times New Roman"/>
          <w:i/>
          <w:caps w:val="0"/>
          <w:color w:val="3A3A3A"/>
          <w:spacing w:val="0"/>
          <w:sz w:val="24"/>
          <w:szCs w:val="24"/>
          <w:shd w:val="clear" w:fill="FFFFFF"/>
        </w:rPr>
        <w:t>Journal of Educational &amp; Psychological Studies / Magallat Al-Dirasat Al-Tarbawiyyat Wa-Al-Bafsiyyat</w:t>
      </w:r>
      <w:r>
        <w:rPr>
          <w:rFonts w:hint="default" w:ascii="Times New Roman" w:hAnsi="Times New Roman" w:eastAsia="Helvetica" w:cs="Times New Roman"/>
          <w:i w:val="0"/>
          <w:caps w:val="0"/>
          <w:color w:val="3A3A3A"/>
          <w:spacing w:val="0"/>
          <w:sz w:val="24"/>
          <w:szCs w:val="24"/>
          <w:shd w:val="clear" w:fill="FFFFFF"/>
        </w:rPr>
        <w:t>, 14(4), pp.627–642.</w:t>
      </w:r>
    </w:p>
    <w:p>
      <w:pPr>
        <w:numPr>
          <w:ilvl w:val="0"/>
          <w:numId w:val="0"/>
        </w:numPr>
        <w:spacing w:line="360" w:lineRule="auto"/>
        <w:ind w:leftChars="0"/>
        <w:rPr>
          <w:rFonts w:hint="default" w:ascii="Times New Roman" w:hAnsi="Times New Roman" w:eastAsia="Helvetica" w:cs="Times New Roman"/>
          <w:i w:val="0"/>
          <w:caps w:val="0"/>
          <w:color w:val="3A3A3A"/>
          <w:spacing w:val="0"/>
          <w:sz w:val="24"/>
          <w:szCs w:val="24"/>
          <w:shd w:val="clear" w:fill="FFFFFF"/>
        </w:rPr>
      </w:pPr>
    </w:p>
    <w:p>
      <w:pPr>
        <w:numPr>
          <w:ilvl w:val="0"/>
          <w:numId w:val="0"/>
        </w:numPr>
        <w:spacing w:line="360" w:lineRule="auto"/>
        <w:ind w:leftChars="0"/>
        <w:rPr>
          <w:rFonts w:hint="default" w:ascii="Times New Roman" w:hAnsi="Times New Roman" w:cs="Times New Roman"/>
          <w:sz w:val="24"/>
          <w:szCs w:val="24"/>
          <w:lang w:val="en-US" w:eastAsia="zh-CN"/>
        </w:rPr>
      </w:pPr>
      <w:r>
        <w:rPr>
          <w:rFonts w:hint="default" w:ascii="Times New Roman" w:hAnsi="Times New Roman" w:eastAsia="宋体" w:cs="Times New Roman"/>
          <w:i w:val="0"/>
          <w:caps w:val="0"/>
          <w:color w:val="3A3A3A"/>
          <w:spacing w:val="0"/>
          <w:sz w:val="24"/>
          <w:szCs w:val="24"/>
          <w:shd w:val="clear" w:fill="FFFFFF"/>
          <w:lang w:val="en-US" w:eastAsia="zh-CN"/>
        </w:rPr>
        <w:t>3.</w:t>
      </w:r>
      <w:r>
        <w:rPr>
          <w:rFonts w:hint="default" w:ascii="Times New Roman" w:hAnsi="Times New Roman" w:eastAsia="Helvetica" w:cs="Times New Roman"/>
          <w:i w:val="0"/>
          <w:caps w:val="0"/>
          <w:color w:val="3A3A3A"/>
          <w:spacing w:val="0"/>
          <w:sz w:val="24"/>
          <w:szCs w:val="24"/>
          <w:shd w:val="clear" w:fill="FFFFFF"/>
        </w:rPr>
        <w:t>Anon, 1999. </w:t>
      </w:r>
      <w:r>
        <w:rPr>
          <w:rFonts w:hint="default" w:ascii="Times New Roman" w:hAnsi="Times New Roman" w:eastAsia="Helvetica" w:cs="Times New Roman"/>
          <w:i/>
          <w:caps w:val="0"/>
          <w:color w:val="3A3A3A"/>
          <w:spacing w:val="0"/>
          <w:sz w:val="24"/>
          <w:szCs w:val="24"/>
          <w:shd w:val="clear" w:fill="FFFFFF"/>
        </w:rPr>
        <w:t>CSRwire : the corporate social responsibility newswire.</w:t>
      </w:r>
    </w:p>
    <w:p>
      <w:pPr>
        <w:numPr>
          <w:ilvl w:val="0"/>
          <w:numId w:val="0"/>
        </w:numPr>
        <w:spacing w:line="360" w:lineRule="auto"/>
        <w:ind w:leftChars="0"/>
        <w:rPr>
          <w:rFonts w:hint="default" w:ascii="Times New Roman" w:hAnsi="Times New Roman" w:cs="Times New Roman"/>
          <w:sz w:val="24"/>
          <w:szCs w:val="24"/>
          <w:lang w:val="en-US" w:eastAsia="zh-CN"/>
        </w:rPr>
      </w:pPr>
    </w:p>
    <w:p>
      <w:pPr>
        <w:numPr>
          <w:ilvl w:val="0"/>
          <w:numId w:val="0"/>
        </w:numPr>
        <w:spacing w:line="360" w:lineRule="auto"/>
        <w:ind w:leftChars="0"/>
        <w:rPr>
          <w:rFonts w:hint="default" w:ascii="Times New Roman" w:hAnsi="Times New Roman" w:eastAsia="QuicksandRegular" w:cs="Times New Roman"/>
          <w:i w:val="0"/>
          <w:caps w:val="0"/>
          <w:color w:val="1F1F1E"/>
          <w:spacing w:val="0"/>
          <w:sz w:val="24"/>
          <w:szCs w:val="24"/>
          <w:shd w:val="clear" w:fill="FFFFFF"/>
        </w:rPr>
      </w:pPr>
      <w:r>
        <w:rPr>
          <w:rFonts w:hint="default" w:ascii="Times New Roman" w:hAnsi="Times New Roman" w:cs="Times New Roman"/>
          <w:sz w:val="24"/>
          <w:szCs w:val="24"/>
          <w:lang w:val="en-US" w:eastAsia="zh-CN"/>
        </w:rPr>
        <w:t xml:space="preserve">4.Du, Yan. (n. d.). </w:t>
      </w:r>
      <w:r>
        <w:rPr>
          <w:rFonts w:hint="default" w:ascii="Times New Roman" w:hAnsi="Times New Roman" w:eastAsia="宋体" w:cs="Times New Roman"/>
          <w:b w:val="0"/>
          <w:i w:val="0"/>
          <w:caps w:val="0"/>
          <w:color w:val="2E3033"/>
          <w:spacing w:val="0"/>
          <w:sz w:val="24"/>
          <w:szCs w:val="24"/>
          <w:shd w:val="clear" w:fill="FFFFFF"/>
        </w:rPr>
        <w:t>'KFC Sudan Red incident',</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iCs/>
          <w:caps w:val="0"/>
          <w:color w:val="2E3033"/>
          <w:spacing w:val="0"/>
          <w:sz w:val="24"/>
          <w:szCs w:val="24"/>
          <w:shd w:val="clear" w:fill="FFFFFF"/>
        </w:rPr>
        <w:t>Research on corporate Public relations Crisis management Syste</w:t>
      </w:r>
      <w:r>
        <w:rPr>
          <w:rFonts w:hint="default" w:ascii="Times New Roman" w:hAnsi="Times New Roman" w:eastAsia="宋体" w:cs="Times New Roman"/>
          <w:b w:val="0"/>
          <w:i/>
          <w:iCs/>
          <w:caps w:val="0"/>
          <w:color w:val="2E3033"/>
          <w:spacing w:val="0"/>
          <w:sz w:val="24"/>
          <w:szCs w:val="24"/>
          <w:shd w:val="clear" w:fill="FFFFFF"/>
          <w:lang w:val="en-US" w:eastAsia="zh-CN"/>
        </w:rPr>
        <w:t>m.</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Available from:</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"https://www.xzbu.com/7/view-3530035.htm." </w:instrText>
      </w:r>
      <w:r>
        <w:rPr>
          <w:rFonts w:hint="default" w:ascii="Times New Roman" w:hAnsi="Times New Roman" w:cs="Times New Roman"/>
          <w:sz w:val="24"/>
          <w:szCs w:val="24"/>
        </w:rPr>
        <w:fldChar w:fldCharType="separate"/>
      </w:r>
      <w:r>
        <w:rPr>
          <w:rStyle w:val="11"/>
          <w:rFonts w:hint="default" w:ascii="Times New Roman" w:hAnsi="Times New Roman" w:cs="Times New Roman"/>
          <w:sz w:val="24"/>
          <w:szCs w:val="24"/>
        </w:rPr>
        <w:t>https://www.xzbu.com/7/view-3530035.htm</w:t>
      </w:r>
      <w:r>
        <w:rPr>
          <w:rStyle w:val="11"/>
          <w:rFonts w:hint="default" w:ascii="Times New Roman" w:hAnsi="Times New Roman" w:cs="Times New Roman"/>
          <w:sz w:val="24"/>
          <w:szCs w:val="24"/>
          <w:lang w:val="en-US" w:eastAsia="zh-CN"/>
        </w:rPr>
        <w:t>.</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eastAsia="QuicksandRegular" w:cs="Times New Roman"/>
          <w:i w:val="0"/>
          <w:caps w:val="0"/>
          <w:color w:val="1F1F1E"/>
          <w:spacing w:val="0"/>
          <w:sz w:val="24"/>
          <w:szCs w:val="24"/>
          <w:shd w:val="clear" w:fill="FFFFFF"/>
        </w:rPr>
        <w:t>[</w:t>
      </w:r>
      <w:r>
        <w:rPr>
          <w:rFonts w:hint="default" w:ascii="Times New Roman" w:hAnsi="Times New Roman" w:eastAsia="宋体" w:cs="Times New Roman"/>
          <w:i w:val="0"/>
          <w:caps w:val="0"/>
          <w:color w:val="1F1F1E"/>
          <w:spacing w:val="0"/>
          <w:sz w:val="24"/>
          <w:szCs w:val="24"/>
          <w:shd w:val="clear" w:fill="FFFFFF"/>
          <w:lang w:val="en-US" w:eastAsia="zh-CN"/>
        </w:rPr>
        <w:t>20</w:t>
      </w:r>
      <w:r>
        <w:rPr>
          <w:rFonts w:hint="default" w:ascii="Times New Roman" w:hAnsi="Times New Roman" w:eastAsia="QuicksandRegular" w:cs="Times New Roman"/>
          <w:i w:val="0"/>
          <w:caps w:val="0"/>
          <w:color w:val="1F1F1E"/>
          <w:spacing w:val="0"/>
          <w:sz w:val="24"/>
          <w:szCs w:val="24"/>
          <w:shd w:val="clear" w:fill="FFFFFF"/>
        </w:rPr>
        <w:t xml:space="preserve"> </w:t>
      </w:r>
      <w:r>
        <w:rPr>
          <w:rFonts w:hint="default" w:ascii="Times New Roman" w:hAnsi="Times New Roman" w:eastAsia="宋体" w:cs="Times New Roman"/>
          <w:b w:val="0"/>
          <w:i w:val="0"/>
          <w:caps w:val="0"/>
          <w:color w:val="2E3033"/>
          <w:spacing w:val="0"/>
          <w:sz w:val="24"/>
          <w:szCs w:val="24"/>
          <w:shd w:val="clear" w:fill="FFFFFF"/>
        </w:rPr>
        <w:t>November</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QuicksandRegular" w:cs="Times New Roman"/>
          <w:i w:val="0"/>
          <w:caps w:val="0"/>
          <w:color w:val="1F1F1E"/>
          <w:spacing w:val="0"/>
          <w:sz w:val="24"/>
          <w:szCs w:val="24"/>
          <w:shd w:val="clear" w:fill="FFFFFF"/>
        </w:rPr>
        <w:t>20</w:t>
      </w:r>
      <w:r>
        <w:rPr>
          <w:rFonts w:hint="default" w:ascii="Times New Roman" w:hAnsi="Times New Roman" w:eastAsia="宋体" w:cs="Times New Roman"/>
          <w:i w:val="0"/>
          <w:caps w:val="0"/>
          <w:color w:val="1F1F1E"/>
          <w:spacing w:val="0"/>
          <w:sz w:val="24"/>
          <w:szCs w:val="24"/>
          <w:shd w:val="clear" w:fill="FFFFFF"/>
          <w:lang w:val="en-US" w:eastAsia="zh-CN"/>
        </w:rPr>
        <w:t>20</w:t>
      </w:r>
      <w:r>
        <w:rPr>
          <w:rFonts w:hint="default" w:ascii="Times New Roman" w:hAnsi="Times New Roman" w:eastAsia="QuicksandRegular" w:cs="Times New Roman"/>
          <w:i w:val="0"/>
          <w:caps w:val="0"/>
          <w:color w:val="1F1F1E"/>
          <w:spacing w:val="0"/>
          <w:sz w:val="24"/>
          <w:szCs w:val="24"/>
          <w:shd w:val="clear" w:fill="FFFFFF"/>
        </w:rPr>
        <w:t>].</w:t>
      </w:r>
    </w:p>
    <w:p>
      <w:pPr>
        <w:spacing w:line="360" w:lineRule="auto"/>
        <w:rPr>
          <w:rFonts w:hint="default" w:ascii="Times New Roman" w:hAnsi="Times New Roman" w:eastAsia="宋体" w:cs="Times New Roman"/>
          <w:sz w:val="24"/>
          <w:szCs w:val="24"/>
        </w:rPr>
      </w:pPr>
    </w:p>
    <w:p>
      <w:pPr>
        <w:spacing w:line="360" w:lineRule="auto"/>
        <w:rPr>
          <w:rFonts w:hint="default" w:ascii="Times New Roman" w:hAnsi="Times New Roman" w:eastAsia="宋体" w:cs="Times New Roman"/>
          <w:i w:val="0"/>
          <w:caps w:val="0"/>
          <w:color w:val="3A3A3A"/>
          <w:spacing w:val="0"/>
          <w:sz w:val="24"/>
          <w:szCs w:val="24"/>
          <w:shd w:val="clear" w:fill="FFFFFF"/>
          <w:lang w:val="en-US" w:eastAsia="zh-CN"/>
        </w:rPr>
      </w:pPr>
      <w:r>
        <w:rPr>
          <w:rFonts w:hint="default" w:ascii="Times New Roman" w:hAnsi="Times New Roman" w:eastAsia="宋体" w:cs="Times New Roman"/>
          <w:i w:val="0"/>
          <w:caps w:val="0"/>
          <w:color w:val="3A3A3A"/>
          <w:spacing w:val="0"/>
          <w:sz w:val="24"/>
          <w:szCs w:val="24"/>
          <w:shd w:val="clear" w:fill="FFFFFF"/>
          <w:lang w:val="en-US" w:eastAsia="zh-CN"/>
        </w:rPr>
        <w:t>5.Bąska, Mateusz, 2019. Identification of advanced data analysis in marketing: A systematic literature review. Journal of Economics &amp; Management, 35(1), pp.18–40.</w:t>
      </w:r>
    </w:p>
    <w:p>
      <w:pPr>
        <w:spacing w:line="360" w:lineRule="auto"/>
        <w:rPr>
          <w:rFonts w:hint="default" w:ascii="Times New Roman" w:hAnsi="Times New Roman" w:eastAsia="宋体" w:cs="Times New Roman"/>
          <w:i w:val="0"/>
          <w:caps w:val="0"/>
          <w:color w:val="3A3A3A"/>
          <w:spacing w:val="0"/>
          <w:sz w:val="24"/>
          <w:szCs w:val="24"/>
          <w:shd w:val="clear" w:fill="FFFFFF"/>
          <w:lang w:val="en-US" w:eastAsia="zh-CN"/>
        </w:rPr>
      </w:pPr>
    </w:p>
    <w:p>
      <w:pPr>
        <w:spacing w:line="360" w:lineRule="auto"/>
        <w:rPr>
          <w:rFonts w:hint="default" w:ascii="Times New Roman" w:hAnsi="Times New Roman" w:eastAsia="宋体" w:cs="Times New Roman"/>
          <w:i w:val="0"/>
          <w:caps w:val="0"/>
          <w:color w:val="3A3A3A"/>
          <w:spacing w:val="0"/>
          <w:sz w:val="24"/>
          <w:szCs w:val="24"/>
          <w:shd w:val="clear" w:fill="FFFFFF"/>
          <w:lang w:val="en-US" w:eastAsia="zh-CN"/>
        </w:rPr>
      </w:pPr>
      <w:r>
        <w:rPr>
          <w:rFonts w:hint="default" w:ascii="Times New Roman" w:hAnsi="Times New Roman" w:eastAsia="宋体" w:cs="Times New Roman"/>
          <w:i w:val="0"/>
          <w:caps w:val="0"/>
          <w:color w:val="3A3A3A"/>
          <w:spacing w:val="0"/>
          <w:sz w:val="24"/>
          <w:szCs w:val="24"/>
          <w:shd w:val="clear" w:fill="FFFFFF"/>
          <w:lang w:val="en-US" w:eastAsia="zh-CN"/>
        </w:rPr>
        <w:t>6.Brannick, Teresa &amp; Coghlan, David, 2016. In Defense of Being “Native”: The Case for Insider Academic Research. Organizational research methods, 10(1), pp.59–74.</w:t>
      </w:r>
    </w:p>
    <w:p>
      <w:pPr>
        <w:spacing w:line="360" w:lineRule="auto"/>
        <w:rPr>
          <w:rFonts w:hint="default" w:ascii="Times New Roman" w:hAnsi="Times New Roman" w:eastAsia="Helvetica" w:cs="Times New Roman"/>
          <w:i w:val="0"/>
          <w:caps w:val="0"/>
          <w:color w:val="3A3A3A"/>
          <w:spacing w:val="0"/>
          <w:sz w:val="24"/>
          <w:szCs w:val="24"/>
          <w:shd w:val="clear" w:fill="FFFFFF"/>
        </w:rPr>
      </w:pPr>
    </w:p>
    <w:p>
      <w:pPr>
        <w:spacing w:line="360" w:lineRule="auto"/>
        <w:rPr>
          <w:rFonts w:hint="default" w:ascii="Times New Roman" w:hAnsi="Times New Roman" w:eastAsia="宋体" w:cs="Times New Roman"/>
          <w:i w:val="0"/>
          <w:caps w:val="0"/>
          <w:color w:val="3A3A3A"/>
          <w:spacing w:val="0"/>
          <w:sz w:val="24"/>
          <w:szCs w:val="24"/>
          <w:shd w:val="clear" w:fill="FFFFFF"/>
          <w:lang w:val="en-US" w:eastAsia="zh-CN"/>
        </w:rPr>
      </w:pPr>
      <w:r>
        <w:rPr>
          <w:rFonts w:hint="default" w:ascii="Times New Roman" w:hAnsi="Times New Roman" w:eastAsia="宋体" w:cs="Times New Roman"/>
          <w:i w:val="0"/>
          <w:caps w:val="0"/>
          <w:color w:val="3A3A3A"/>
          <w:spacing w:val="0"/>
          <w:sz w:val="24"/>
          <w:szCs w:val="24"/>
          <w:shd w:val="clear" w:fill="FFFFFF"/>
          <w:lang w:val="en-US" w:eastAsia="zh-CN"/>
        </w:rPr>
        <w:t>7.</w:t>
      </w:r>
      <w:r>
        <w:rPr>
          <w:rFonts w:hint="default" w:ascii="Times New Roman" w:hAnsi="Times New Roman" w:eastAsia="Helvetica" w:cs="Times New Roman"/>
          <w:i w:val="0"/>
          <w:caps w:val="0"/>
          <w:color w:val="3A3A3A"/>
          <w:spacing w:val="0"/>
          <w:sz w:val="24"/>
          <w:szCs w:val="24"/>
          <w:shd w:val="clear" w:fill="FFFFFF"/>
        </w:rPr>
        <w:t>Bondy, Krista, 2020. Mitigating Stakeholder Marginalisation with the Relational Self. </w:t>
      </w:r>
      <w:r>
        <w:rPr>
          <w:rFonts w:hint="default" w:ascii="Times New Roman" w:hAnsi="Times New Roman" w:eastAsia="Helvetica" w:cs="Times New Roman"/>
          <w:i/>
          <w:caps w:val="0"/>
          <w:color w:val="3A3A3A"/>
          <w:spacing w:val="0"/>
          <w:sz w:val="24"/>
          <w:szCs w:val="24"/>
          <w:shd w:val="clear" w:fill="FFFFFF"/>
        </w:rPr>
        <w:t>Journal of Business Ethics</w:t>
      </w:r>
      <w:r>
        <w:rPr>
          <w:rFonts w:hint="default" w:ascii="Times New Roman" w:hAnsi="Times New Roman" w:eastAsia="Helvetica" w:cs="Times New Roman"/>
          <w:i w:val="0"/>
          <w:caps w:val="0"/>
          <w:color w:val="3A3A3A"/>
          <w:spacing w:val="0"/>
          <w:sz w:val="24"/>
          <w:szCs w:val="24"/>
          <w:shd w:val="clear" w:fill="FFFFFF"/>
        </w:rPr>
        <w:t>, 165(1), pp.67–83.</w:t>
      </w:r>
    </w:p>
    <w:p>
      <w:pPr>
        <w:spacing w:line="360" w:lineRule="auto"/>
        <w:rPr>
          <w:rFonts w:hint="default" w:ascii="Times New Roman" w:hAnsi="Times New Roman" w:eastAsia="Helvetica" w:cs="Times New Roman"/>
          <w:i w:val="0"/>
          <w:caps w:val="0"/>
          <w:color w:val="3A3A3A"/>
          <w:spacing w:val="0"/>
          <w:sz w:val="24"/>
          <w:szCs w:val="24"/>
          <w:shd w:val="clear" w:fill="FFFFFF"/>
        </w:rPr>
      </w:pPr>
    </w:p>
    <w:p>
      <w:pPr>
        <w:spacing w:line="360" w:lineRule="auto"/>
        <w:rPr>
          <w:rFonts w:hint="default" w:ascii="Times New Roman" w:hAnsi="Times New Roman" w:eastAsia="宋体" w:cs="Times New Roman"/>
          <w:i w:val="0"/>
          <w:caps w:val="0"/>
          <w:color w:val="3A3A3A"/>
          <w:spacing w:val="0"/>
          <w:sz w:val="24"/>
          <w:szCs w:val="24"/>
          <w:shd w:val="clear" w:fill="FFFFFF"/>
          <w:lang w:val="en-US" w:eastAsia="zh-CN"/>
        </w:rPr>
      </w:pPr>
      <w:r>
        <w:rPr>
          <w:rFonts w:hint="default" w:ascii="Times New Roman" w:hAnsi="Times New Roman" w:eastAsia="宋体" w:cs="Times New Roman"/>
          <w:i w:val="0"/>
          <w:caps w:val="0"/>
          <w:color w:val="3A3A3A"/>
          <w:spacing w:val="0"/>
          <w:sz w:val="24"/>
          <w:szCs w:val="24"/>
          <w:shd w:val="clear" w:fill="FFFFFF"/>
          <w:lang w:val="en-US" w:eastAsia="zh-CN"/>
        </w:rPr>
        <w:t>8.</w:t>
      </w:r>
      <w:r>
        <w:rPr>
          <w:rFonts w:hint="default" w:ascii="Times New Roman" w:hAnsi="Times New Roman" w:eastAsia="Helvetica" w:cs="Times New Roman"/>
          <w:i w:val="0"/>
          <w:caps w:val="0"/>
          <w:color w:val="3A3A3A"/>
          <w:spacing w:val="0"/>
          <w:sz w:val="24"/>
          <w:szCs w:val="24"/>
          <w:shd w:val="clear" w:fill="FFFFFF"/>
        </w:rPr>
        <w:t>Chen, Zhifeng, 2020. Corporate Social (Ir)responsibility and Corporate Hypocrisy: Warmth, Motive and the Protective Value of Corporate Social Responsibility. </w:t>
      </w:r>
      <w:r>
        <w:rPr>
          <w:rFonts w:hint="default" w:ascii="Times New Roman" w:hAnsi="Times New Roman" w:eastAsia="Helvetica" w:cs="Times New Roman"/>
          <w:i/>
          <w:caps w:val="0"/>
          <w:color w:val="3A3A3A"/>
          <w:spacing w:val="0"/>
          <w:sz w:val="24"/>
          <w:szCs w:val="24"/>
          <w:shd w:val="clear" w:fill="FFFFFF"/>
        </w:rPr>
        <w:t>Business Ethics Quarterly</w:t>
      </w:r>
      <w:r>
        <w:rPr>
          <w:rFonts w:hint="default" w:ascii="Times New Roman" w:hAnsi="Times New Roman" w:eastAsia="Helvetica" w:cs="Times New Roman"/>
          <w:i w:val="0"/>
          <w:caps w:val="0"/>
          <w:color w:val="3A3A3A"/>
          <w:spacing w:val="0"/>
          <w:sz w:val="24"/>
          <w:szCs w:val="24"/>
          <w:shd w:val="clear" w:fill="FFFFFF"/>
        </w:rPr>
        <w:t>, 30(4), pp.486–525.</w:t>
      </w:r>
    </w:p>
    <w:p>
      <w:pPr>
        <w:spacing w:line="360" w:lineRule="auto"/>
        <w:rPr>
          <w:rFonts w:hint="default" w:ascii="Times New Roman" w:hAnsi="Times New Roman" w:eastAsia="Helvetica" w:cs="Times New Roman"/>
          <w:i w:val="0"/>
          <w:caps w:val="0"/>
          <w:color w:val="3A3A3A"/>
          <w:spacing w:val="0"/>
          <w:sz w:val="24"/>
          <w:szCs w:val="24"/>
          <w:shd w:val="clear" w:fill="FFFFFF"/>
        </w:rPr>
      </w:pPr>
    </w:p>
    <w:p>
      <w:pPr>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i w:val="0"/>
          <w:caps w:val="0"/>
          <w:color w:val="3A3A3A"/>
          <w:spacing w:val="0"/>
          <w:sz w:val="24"/>
          <w:szCs w:val="24"/>
          <w:shd w:val="clear" w:fill="FFFFFF"/>
          <w:lang w:val="en-US" w:eastAsia="zh-CN"/>
        </w:rPr>
        <w:t>9.</w:t>
      </w:r>
      <w:r>
        <w:rPr>
          <w:rFonts w:hint="default" w:ascii="Times New Roman" w:hAnsi="Times New Roman" w:eastAsia="Helvetica" w:cs="Times New Roman"/>
          <w:i w:val="0"/>
          <w:caps w:val="0"/>
          <w:color w:val="3A3A3A"/>
          <w:spacing w:val="0"/>
          <w:sz w:val="24"/>
          <w:szCs w:val="24"/>
          <w:shd w:val="clear" w:fill="FFFFFF"/>
        </w:rPr>
        <w:t>Desjardins, Mark et al., 2014. Versican regulates metastasis of epithelial ovarian carcinoma cells and spheroids. </w:t>
      </w:r>
      <w:r>
        <w:rPr>
          <w:rFonts w:hint="default" w:ascii="Times New Roman" w:hAnsi="Times New Roman" w:eastAsia="Helvetica" w:cs="Times New Roman"/>
          <w:i/>
          <w:caps w:val="0"/>
          <w:color w:val="3A3A3A"/>
          <w:spacing w:val="0"/>
          <w:sz w:val="24"/>
          <w:szCs w:val="24"/>
          <w:shd w:val="clear" w:fill="FFFFFF"/>
        </w:rPr>
        <w:t>Journal of ovarian research</w:t>
      </w:r>
      <w:r>
        <w:rPr>
          <w:rFonts w:hint="default" w:ascii="Times New Roman" w:hAnsi="Times New Roman" w:eastAsia="Helvetica" w:cs="Times New Roman"/>
          <w:i w:val="0"/>
          <w:caps w:val="0"/>
          <w:color w:val="3A3A3A"/>
          <w:spacing w:val="0"/>
          <w:sz w:val="24"/>
          <w:szCs w:val="24"/>
          <w:shd w:val="clear" w:fill="FFFFFF"/>
        </w:rPr>
        <w:t>, 7(1), p.</w:t>
      </w:r>
      <w:r>
        <w:rPr>
          <w:rFonts w:hint="default" w:ascii="Times New Roman" w:hAnsi="Times New Roman" w:eastAsia="宋体" w:cs="Times New Roman"/>
          <w:i w:val="0"/>
          <w:caps w:val="0"/>
          <w:color w:val="3A3A3A"/>
          <w:spacing w:val="0"/>
          <w:sz w:val="24"/>
          <w:szCs w:val="24"/>
          <w:shd w:val="clear" w:fill="FFFFFF"/>
          <w:lang w:val="en-US" w:eastAsia="zh-CN"/>
        </w:rPr>
        <w:t>29-30</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eastAsia="宋体" w:cs="Times New Roman"/>
          <w:b w:val="0"/>
          <w:i w:val="0"/>
          <w:caps w:val="0"/>
          <w:color w:val="2E3033"/>
          <w:spacing w:val="0"/>
          <w:sz w:val="24"/>
          <w:szCs w:val="24"/>
          <w:shd w:val="clear" w:fill="FFFFFF"/>
          <w:lang w:val="en-US" w:eastAsia="zh-CN"/>
        </w:rPr>
      </w:pPr>
      <w:r>
        <w:rPr>
          <w:rFonts w:hint="default" w:ascii="Times New Roman" w:hAnsi="Times New Roman" w:eastAsia="宋体" w:cs="Times New Roman"/>
          <w:i w:val="0"/>
          <w:caps w:val="0"/>
          <w:color w:val="3A3A3A"/>
          <w:spacing w:val="0"/>
          <w:sz w:val="24"/>
          <w:szCs w:val="24"/>
          <w:shd w:val="clear" w:fill="FFFFFF"/>
          <w:lang w:val="en-US" w:eastAsia="zh-CN"/>
        </w:rPr>
        <w:t>10.</w:t>
      </w:r>
      <w:r>
        <w:rPr>
          <w:rFonts w:hint="default" w:ascii="Times New Roman" w:hAnsi="Times New Roman" w:eastAsia="Helvetica" w:cs="Times New Roman"/>
          <w:i w:val="0"/>
          <w:caps w:val="0"/>
          <w:color w:val="3A3A3A"/>
          <w:spacing w:val="0"/>
          <w:sz w:val="24"/>
          <w:szCs w:val="24"/>
          <w:shd w:val="clear" w:fill="FFFFFF"/>
        </w:rPr>
        <w:t>Freudenreich, Birte, 2020. A Stakeholder Theory Perspective on Business Models: Value Creation for Sustainability. </w:t>
      </w:r>
      <w:r>
        <w:rPr>
          <w:rFonts w:hint="default" w:ascii="Times New Roman" w:hAnsi="Times New Roman" w:eastAsia="Helvetica" w:cs="Times New Roman"/>
          <w:i/>
          <w:caps w:val="0"/>
          <w:color w:val="3A3A3A"/>
          <w:spacing w:val="0"/>
          <w:sz w:val="24"/>
          <w:szCs w:val="24"/>
          <w:shd w:val="clear" w:fill="FFFFFF"/>
        </w:rPr>
        <w:t>Journal of Business Ethics</w:t>
      </w:r>
      <w:r>
        <w:rPr>
          <w:rFonts w:hint="default" w:ascii="Times New Roman" w:hAnsi="Times New Roman" w:eastAsia="Helvetica" w:cs="Times New Roman"/>
          <w:i w:val="0"/>
          <w:caps w:val="0"/>
          <w:color w:val="3A3A3A"/>
          <w:spacing w:val="0"/>
          <w:sz w:val="24"/>
          <w:szCs w:val="24"/>
          <w:shd w:val="clear" w:fill="FFFFFF"/>
        </w:rPr>
        <w:t>, 166(1), pp.3–19.</w:t>
      </w:r>
    </w:p>
    <w:p>
      <w:pPr>
        <w:spacing w:line="360" w:lineRule="auto"/>
        <w:rPr>
          <w:rFonts w:hint="default" w:ascii="Times New Roman" w:hAnsi="Times New Roman" w:eastAsia="宋体" w:cs="Times New Roman"/>
          <w:b w:val="0"/>
          <w:i w:val="0"/>
          <w:caps w:val="0"/>
          <w:color w:val="2E3033"/>
          <w:spacing w:val="0"/>
          <w:sz w:val="24"/>
          <w:szCs w:val="24"/>
          <w:shd w:val="clear" w:fill="FFFFFF"/>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eastAsia="宋体" w:cs="Times New Roman"/>
          <w:b w:val="0"/>
          <w:i w:val="0"/>
          <w:caps w:val="0"/>
          <w:color w:val="2E3033"/>
          <w:spacing w:val="0"/>
          <w:sz w:val="24"/>
          <w:szCs w:val="24"/>
          <w:shd w:val="clear" w:fill="FFFFFF"/>
          <w:lang w:val="en-US" w:eastAsia="zh-CN"/>
        </w:rPr>
        <w:t>11.</w:t>
      </w:r>
      <w:r>
        <w:rPr>
          <w:rFonts w:hint="default" w:ascii="Times New Roman" w:hAnsi="Times New Roman" w:eastAsia="宋体" w:cs="Times New Roman"/>
          <w:b w:val="0"/>
          <w:i w:val="0"/>
          <w:caps w:val="0"/>
          <w:color w:val="2E3033"/>
          <w:spacing w:val="0"/>
          <w:sz w:val="24"/>
          <w:szCs w:val="24"/>
          <w:shd w:val="clear" w:fill="FFFFFF"/>
        </w:rPr>
        <w:t>Gong</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Wen</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i w:val="0"/>
          <w:caps w:val="0"/>
          <w:color w:val="515151"/>
          <w:spacing w:val="0"/>
          <w:sz w:val="24"/>
          <w:szCs w:val="24"/>
          <w:shd w:val="clear" w:fill="FFFFFF"/>
          <w:lang w:val="en-US" w:eastAsia="zh-CN"/>
        </w:rPr>
        <w:t xml:space="preserve">(2005). </w:t>
      </w:r>
      <w:r>
        <w:rPr>
          <w:rFonts w:hint="default" w:ascii="Times New Roman" w:hAnsi="Times New Roman" w:eastAsia="宋体" w:cs="Times New Roman"/>
          <w:b w:val="0"/>
          <w:i w:val="0"/>
          <w:caps w:val="0"/>
          <w:color w:val="2E3033"/>
          <w:spacing w:val="0"/>
          <w:sz w:val="24"/>
          <w:szCs w:val="24"/>
          <w:shd w:val="clear" w:fill="FFFFFF"/>
        </w:rPr>
        <w:t>KFC Sudan Red incident</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QuicksandRegular" w:cs="Times New Roman"/>
          <w:i w:val="0"/>
          <w:caps w:val="0"/>
          <w:color w:val="1F1F1E"/>
          <w:spacing w:val="0"/>
          <w:sz w:val="24"/>
          <w:szCs w:val="24"/>
          <w:shd w:val="clear" w:fill="FFFFFF"/>
        </w:rPr>
        <w:t>Available from:</w:t>
      </w:r>
      <w:r>
        <w:rPr>
          <w:rFonts w:hint="default" w:ascii="Times New Roman" w:hAnsi="Times New Roman" w:eastAsia="宋体" w:cs="Times New Roman"/>
          <w:i w:val="0"/>
          <w:caps w:val="0"/>
          <w:color w:val="1F1F1E"/>
          <w:spacing w:val="0"/>
          <w:sz w:val="24"/>
          <w:szCs w:val="24"/>
          <w:shd w:val="clear" w:fill="FFFFFF"/>
          <w:lang w:val="en-US" w:eastAsia="zh-CN"/>
        </w:rPr>
        <w:t xml:space="preserve"> </w:t>
      </w:r>
      <w:r>
        <w:rPr>
          <w:rFonts w:hint="default" w:ascii="Times New Roman" w:hAnsi="Times New Roman" w:eastAsia="宋体" w:cs="Times New Roman"/>
          <w:i w:val="0"/>
          <w:caps w:val="0"/>
          <w:color w:val="1F1F1E"/>
          <w:spacing w:val="0"/>
          <w:sz w:val="24"/>
          <w:szCs w:val="24"/>
          <w:u w:val="none"/>
          <w:shd w:val="clear" w:fill="FFFFFF"/>
          <w:lang w:val="en-US" w:eastAsia="zh-CN"/>
        </w:rPr>
        <w:fldChar w:fldCharType="begin"/>
      </w:r>
      <w:r>
        <w:rPr>
          <w:rFonts w:hint="default" w:ascii="Times New Roman" w:hAnsi="Times New Roman" w:eastAsia="宋体" w:cs="Times New Roman"/>
          <w:i w:val="0"/>
          <w:caps w:val="0"/>
          <w:color w:val="1F1F1E"/>
          <w:spacing w:val="0"/>
          <w:sz w:val="24"/>
          <w:szCs w:val="24"/>
          <w:u w:val="none"/>
          <w:shd w:val="clear" w:fill="FFFFFF"/>
          <w:lang w:val="en-US" w:eastAsia="zh-CN"/>
        </w:rPr>
        <w:instrText xml:space="preserve"> HYPERLINK "https://www.8684.cn/today_3558" </w:instrText>
      </w:r>
      <w:r>
        <w:rPr>
          <w:rFonts w:hint="default" w:ascii="Times New Roman" w:hAnsi="Times New Roman" w:eastAsia="宋体" w:cs="Times New Roman"/>
          <w:i w:val="0"/>
          <w:caps w:val="0"/>
          <w:color w:val="1F1F1E"/>
          <w:spacing w:val="0"/>
          <w:sz w:val="24"/>
          <w:szCs w:val="24"/>
          <w:u w:val="none"/>
          <w:shd w:val="clear" w:fill="FFFFFF"/>
          <w:lang w:val="en-US" w:eastAsia="zh-CN"/>
        </w:rPr>
        <w:fldChar w:fldCharType="separate"/>
      </w:r>
      <w:r>
        <w:rPr>
          <w:rStyle w:val="11"/>
          <w:rFonts w:hint="default" w:ascii="Times New Roman" w:hAnsi="Times New Roman" w:eastAsia="宋体" w:cs="Times New Roman"/>
          <w:i w:val="0"/>
          <w:caps w:val="0"/>
          <w:color w:val="1F1F1E"/>
          <w:spacing w:val="0"/>
          <w:sz w:val="24"/>
          <w:szCs w:val="24"/>
          <w:shd w:val="clear" w:fill="FFFFFF"/>
          <w:lang w:val="en-US" w:eastAsia="zh-CN"/>
        </w:rPr>
        <w:t>https://www.8684.cn/today_3558</w:t>
      </w:r>
      <w:r>
        <w:rPr>
          <w:rFonts w:hint="default" w:ascii="Times New Roman" w:hAnsi="Times New Roman" w:eastAsia="宋体" w:cs="Times New Roman"/>
          <w:i w:val="0"/>
          <w:caps w:val="0"/>
          <w:color w:val="1F1F1E"/>
          <w:spacing w:val="0"/>
          <w:sz w:val="24"/>
          <w:szCs w:val="24"/>
          <w:u w:val="none"/>
          <w:shd w:val="clear" w:fill="FFFFFF"/>
          <w:lang w:val="en-US" w:eastAsia="zh-CN"/>
        </w:rPr>
        <w:fldChar w:fldCharType="end"/>
      </w:r>
      <w:r>
        <w:rPr>
          <w:rFonts w:hint="default" w:ascii="Times New Roman" w:hAnsi="Times New Roman" w:eastAsia="宋体" w:cs="Times New Roman"/>
          <w:i w:val="0"/>
          <w:caps w:val="0"/>
          <w:color w:val="1F1F1E"/>
          <w:spacing w:val="0"/>
          <w:sz w:val="24"/>
          <w:szCs w:val="24"/>
          <w:shd w:val="clear" w:fill="FFFFFF"/>
          <w:lang w:val="en-US" w:eastAsia="zh-CN"/>
        </w:rPr>
        <w:t xml:space="preserve">  </w:t>
      </w:r>
      <w:r>
        <w:rPr>
          <w:rFonts w:hint="default" w:ascii="Times New Roman" w:hAnsi="Times New Roman" w:eastAsia="QuicksandRegular" w:cs="Times New Roman"/>
          <w:i w:val="0"/>
          <w:caps w:val="0"/>
          <w:color w:val="1F1F1E"/>
          <w:spacing w:val="0"/>
          <w:sz w:val="24"/>
          <w:szCs w:val="24"/>
          <w:shd w:val="clear" w:fill="FFFFFF"/>
        </w:rPr>
        <w:t>[</w:t>
      </w:r>
      <w:r>
        <w:rPr>
          <w:rFonts w:hint="default" w:ascii="Times New Roman" w:hAnsi="Times New Roman" w:eastAsia="宋体" w:cs="Times New Roman"/>
          <w:i w:val="0"/>
          <w:caps w:val="0"/>
          <w:color w:val="1F1F1E"/>
          <w:spacing w:val="0"/>
          <w:sz w:val="24"/>
          <w:szCs w:val="24"/>
          <w:shd w:val="clear" w:fill="FFFFFF"/>
          <w:lang w:val="en-US" w:eastAsia="zh-CN"/>
        </w:rPr>
        <w:t>20</w:t>
      </w:r>
      <w:r>
        <w:rPr>
          <w:rFonts w:hint="default" w:ascii="Times New Roman" w:hAnsi="Times New Roman" w:eastAsia="QuicksandRegular" w:cs="Times New Roman"/>
          <w:i w:val="0"/>
          <w:caps w:val="0"/>
          <w:color w:val="1F1F1E"/>
          <w:spacing w:val="0"/>
          <w:sz w:val="24"/>
          <w:szCs w:val="24"/>
          <w:shd w:val="clear" w:fill="FFFFFF"/>
        </w:rPr>
        <w:t xml:space="preserve"> </w:t>
      </w:r>
      <w:r>
        <w:rPr>
          <w:rFonts w:hint="default" w:ascii="Times New Roman" w:hAnsi="Times New Roman" w:eastAsia="宋体" w:cs="Times New Roman"/>
          <w:b w:val="0"/>
          <w:i w:val="0"/>
          <w:caps w:val="0"/>
          <w:color w:val="2E3033"/>
          <w:spacing w:val="0"/>
          <w:sz w:val="24"/>
          <w:szCs w:val="24"/>
          <w:shd w:val="clear" w:fill="FFFFFF"/>
        </w:rPr>
        <w:t>November</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QuicksandRegular" w:cs="Times New Roman"/>
          <w:i w:val="0"/>
          <w:caps w:val="0"/>
          <w:color w:val="1F1F1E"/>
          <w:spacing w:val="0"/>
          <w:sz w:val="24"/>
          <w:szCs w:val="24"/>
          <w:shd w:val="clear" w:fill="FFFFFF"/>
        </w:rPr>
        <w:t>20</w:t>
      </w:r>
      <w:r>
        <w:rPr>
          <w:rFonts w:hint="default" w:ascii="Times New Roman" w:hAnsi="Times New Roman" w:eastAsia="宋体" w:cs="Times New Roman"/>
          <w:i w:val="0"/>
          <w:caps w:val="0"/>
          <w:color w:val="1F1F1E"/>
          <w:spacing w:val="0"/>
          <w:sz w:val="24"/>
          <w:szCs w:val="24"/>
          <w:shd w:val="clear" w:fill="FFFFFF"/>
          <w:lang w:val="en-US" w:eastAsia="zh-CN"/>
        </w:rPr>
        <w:t>20</w:t>
      </w:r>
      <w:r>
        <w:rPr>
          <w:rFonts w:hint="default" w:ascii="Times New Roman" w:hAnsi="Times New Roman" w:eastAsia="QuicksandRegular" w:cs="Times New Roman"/>
          <w:i w:val="0"/>
          <w:caps w:val="0"/>
          <w:color w:val="1F1F1E"/>
          <w:spacing w:val="0"/>
          <w:sz w:val="24"/>
          <w:szCs w:val="24"/>
          <w:shd w:val="clear" w:fill="FFFFFF"/>
        </w:rPr>
        <w:t>].</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eastAsia="宋体" w:cs="Times New Roman"/>
          <w:i w:val="0"/>
          <w:caps w:val="0"/>
          <w:color w:val="3A3A3A"/>
          <w:spacing w:val="0"/>
          <w:sz w:val="24"/>
          <w:szCs w:val="24"/>
          <w:shd w:val="clear" w:fill="FFFFFF"/>
          <w:lang w:val="en-US" w:eastAsia="zh-CN"/>
        </w:rPr>
        <w:t>12.</w:t>
      </w:r>
      <w:r>
        <w:rPr>
          <w:rFonts w:hint="default" w:ascii="Times New Roman" w:hAnsi="Times New Roman" w:eastAsia="Helvetica" w:cs="Times New Roman"/>
          <w:i w:val="0"/>
          <w:caps w:val="0"/>
          <w:color w:val="3A3A3A"/>
          <w:spacing w:val="0"/>
          <w:sz w:val="24"/>
          <w:szCs w:val="24"/>
          <w:shd w:val="clear" w:fill="FFFFFF"/>
        </w:rPr>
        <w:t>Grayson, D. &amp; Hodges, A., 2004. </w:t>
      </w:r>
      <w:r>
        <w:rPr>
          <w:rFonts w:hint="default" w:ascii="Times New Roman" w:hAnsi="Times New Roman" w:eastAsia="Helvetica" w:cs="Times New Roman"/>
          <w:i/>
          <w:caps w:val="0"/>
          <w:color w:val="3A3A3A"/>
          <w:spacing w:val="0"/>
          <w:sz w:val="24"/>
          <w:szCs w:val="24"/>
          <w:shd w:val="clear" w:fill="FFFFFF"/>
        </w:rPr>
        <w:t>Corporate social opportunity! 7 steps to make corporate social responsibility work for your business</w:t>
      </w:r>
      <w:r>
        <w:rPr>
          <w:rFonts w:hint="default" w:ascii="Times New Roman" w:hAnsi="Times New Roman" w:eastAsia="Helvetica" w:cs="Times New Roman"/>
          <w:i w:val="0"/>
          <w:caps w:val="0"/>
          <w:color w:val="3A3A3A"/>
          <w:spacing w:val="0"/>
          <w:sz w:val="24"/>
          <w:szCs w:val="24"/>
          <w:shd w:val="clear" w:fill="FFFFFF"/>
        </w:rPr>
        <w:t>, Sheffield: Greenleaf Pub.</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13.</w:t>
      </w:r>
      <w:r>
        <w:rPr>
          <w:rFonts w:hint="default" w:ascii="Times New Roman" w:hAnsi="Times New Roman" w:eastAsia="Helvetica" w:cs="Times New Roman"/>
          <w:i w:val="0"/>
          <w:caps w:val="0"/>
          <w:color w:val="3A3A3A"/>
          <w:spacing w:val="0"/>
          <w:sz w:val="24"/>
          <w:szCs w:val="24"/>
          <w:shd w:val="clear" w:fill="FFFFFF"/>
        </w:rPr>
        <w:t>Gebhardt, Günther &amp; Gebhardt, Günther, 2000. Towards a Global Ethic. </w:t>
      </w:r>
      <w:r>
        <w:rPr>
          <w:rFonts w:hint="default" w:ascii="Times New Roman" w:hAnsi="Times New Roman" w:eastAsia="Helvetica" w:cs="Times New Roman"/>
          <w:i/>
          <w:caps w:val="0"/>
          <w:color w:val="3A3A3A"/>
          <w:spacing w:val="0"/>
          <w:sz w:val="24"/>
          <w:szCs w:val="24"/>
          <w:shd w:val="clear" w:fill="FFFFFF"/>
        </w:rPr>
        <w:t>The Ecumenical Review</w:t>
      </w:r>
      <w:r>
        <w:rPr>
          <w:rFonts w:hint="default" w:ascii="Times New Roman" w:hAnsi="Times New Roman" w:eastAsia="Helvetica" w:cs="Times New Roman"/>
          <w:i w:val="0"/>
          <w:caps w:val="0"/>
          <w:color w:val="3A3A3A"/>
          <w:spacing w:val="0"/>
          <w:sz w:val="24"/>
          <w:szCs w:val="24"/>
          <w:shd w:val="clear" w:fill="FFFFFF"/>
        </w:rPr>
        <w:t>, 52(4), p.503.</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14.</w:t>
      </w:r>
      <w:r>
        <w:rPr>
          <w:rFonts w:hint="default" w:ascii="Times New Roman" w:hAnsi="Times New Roman" w:cs="Times New Roman"/>
          <w:sz w:val="24"/>
          <w:szCs w:val="24"/>
          <w:lang w:val="en-US" w:eastAsia="zh-CN"/>
        </w:rPr>
        <w:t>Hotten, M.D., 2015. Paulette Brown: the new ABA president - inspiration for a diverse profession. The Judges' journal, 54(3), p.4.</w:t>
      </w:r>
    </w:p>
    <w:p>
      <w:pPr>
        <w:spacing w:line="360" w:lineRule="auto"/>
        <w:rPr>
          <w:rFonts w:hint="default" w:ascii="Times New Roman" w:hAnsi="Times New Roman" w:cs="Times New Roman"/>
          <w:sz w:val="24"/>
          <w:szCs w:val="24"/>
          <w:lang w:val="en-US" w:eastAsia="zh-CN"/>
        </w:rPr>
      </w:pPr>
    </w:p>
    <w:p>
      <w:pPr>
        <w:bidi w:val="0"/>
        <w:spacing w:line="360" w:lineRule="auto"/>
        <w:rPr>
          <w:rFonts w:hint="default" w:ascii="Times New Roman" w:hAnsi="Times New Roman" w:eastAsia="sans-serif" w:cs="Times New Roman"/>
          <w:i w:val="0"/>
          <w:caps w:val="0"/>
          <w:color w:val="111111"/>
          <w:spacing w:val="0"/>
          <w:sz w:val="24"/>
          <w:szCs w:val="24"/>
          <w:lang w:val="en-US"/>
        </w:rPr>
      </w:pPr>
      <w:r>
        <w:rPr>
          <w:rFonts w:hint="default" w:ascii="Times New Roman" w:hAnsi="Times New Roman" w:eastAsia="sans-serif" w:cs="Times New Roman"/>
          <w:i w:val="0"/>
          <w:caps w:val="0"/>
          <w:color w:val="111111"/>
          <w:spacing w:val="0"/>
          <w:kern w:val="0"/>
          <w:sz w:val="24"/>
          <w:szCs w:val="24"/>
          <w:shd w:val="clear" w:fill="FFFFFF"/>
          <w:vertAlign w:val="baseline"/>
          <w:lang w:val="en-US" w:eastAsia="zh-CN" w:bidi="ar"/>
        </w:rPr>
        <w:t>1</w:t>
      </w:r>
      <w:r>
        <w:rPr>
          <w:rFonts w:hint="eastAsia" w:ascii="Times New Roman" w:hAnsi="Times New Roman" w:eastAsia="sans-serif" w:cs="Times New Roman"/>
          <w:i w:val="0"/>
          <w:caps w:val="0"/>
          <w:color w:val="111111"/>
          <w:spacing w:val="0"/>
          <w:kern w:val="0"/>
          <w:sz w:val="24"/>
          <w:szCs w:val="24"/>
          <w:shd w:val="clear" w:fill="FFFFFF"/>
          <w:vertAlign w:val="baseline"/>
          <w:lang w:val="en-US" w:eastAsia="zh-CN" w:bidi="ar"/>
        </w:rPr>
        <w:t>5</w:t>
      </w:r>
      <w:r>
        <w:rPr>
          <w:rFonts w:hint="default" w:ascii="Times New Roman" w:hAnsi="Times New Roman" w:eastAsia="sans-serif" w:cs="Times New Roman"/>
          <w:i w:val="0"/>
          <w:caps w:val="0"/>
          <w:color w:val="111111"/>
          <w:spacing w:val="0"/>
          <w:kern w:val="0"/>
          <w:sz w:val="24"/>
          <w:szCs w:val="24"/>
          <w:shd w:val="clear" w:fill="FFFFFF"/>
          <w:vertAlign w:val="baseline"/>
          <w:lang w:val="en-US" w:eastAsia="zh-CN" w:bidi="ar"/>
        </w:rPr>
        <w:t xml:space="preserve">.Jason, Fernando (2020). </w:t>
      </w:r>
      <w:r>
        <w:rPr>
          <w:rFonts w:hint="default" w:ascii="Times New Roman" w:hAnsi="Times New Roman" w:cs="Times New Roman"/>
          <w:sz w:val="24"/>
          <w:szCs w:val="24"/>
          <w:lang w:val="en-US" w:eastAsia="zh-CN"/>
        </w:rPr>
        <w:t xml:space="preserve">corporate social responsibility(CSR). </w:t>
      </w:r>
      <w:r>
        <w:rPr>
          <w:rFonts w:hint="default" w:ascii="Times New Roman" w:hAnsi="Times New Roman" w:eastAsia="QuicksandRegular" w:cs="Times New Roman"/>
          <w:i w:val="0"/>
          <w:caps w:val="0"/>
          <w:color w:val="1F1F1E"/>
          <w:spacing w:val="0"/>
          <w:sz w:val="24"/>
          <w:szCs w:val="24"/>
          <w:shd w:val="clear" w:fill="FFFFFF"/>
        </w:rPr>
        <w:t>Available from:</w:t>
      </w:r>
      <w:r>
        <w:rPr>
          <w:rFonts w:hint="default" w:ascii="Times New Roman" w:hAnsi="Times New Roman" w:eastAsia="宋体" w:cs="Times New Roman"/>
          <w:i w:val="0"/>
          <w:caps w:val="0"/>
          <w:color w:val="1F1F1E"/>
          <w:spacing w:val="0"/>
          <w:sz w:val="24"/>
          <w:szCs w:val="24"/>
          <w:shd w:val="clear" w:fill="FFFFFF"/>
          <w:lang w:val="en-US" w:eastAsia="zh-CN"/>
        </w:rPr>
        <w:t xml:space="preserve"> </w:t>
      </w:r>
      <w:r>
        <w:rPr>
          <w:rFonts w:hint="default" w:ascii="Times New Roman" w:hAnsi="Times New Roman" w:eastAsia="QuicksandRegular" w:cs="Times New Roman"/>
          <w:i w:val="0"/>
          <w:caps w:val="0"/>
          <w:color w:val="1F1F1E"/>
          <w:spacing w:val="0"/>
          <w:sz w:val="24"/>
          <w:szCs w:val="24"/>
          <w:shd w:val="clear" w:fill="FFFFFF"/>
        </w:rPr>
        <w:fldChar w:fldCharType="begin"/>
      </w:r>
      <w:r>
        <w:rPr>
          <w:rFonts w:hint="default" w:ascii="Times New Roman" w:hAnsi="Times New Roman" w:eastAsia="QuicksandRegular" w:cs="Times New Roman"/>
          <w:i w:val="0"/>
          <w:caps w:val="0"/>
          <w:color w:val="1F1F1E"/>
          <w:spacing w:val="0"/>
          <w:sz w:val="24"/>
          <w:szCs w:val="24"/>
          <w:shd w:val="clear" w:fill="FFFFFF"/>
        </w:rPr>
        <w:instrText xml:space="preserve"> HYPERLINK "https://www.investopedia.com/terms/c/corp-social-responsibility.asp" </w:instrText>
      </w:r>
      <w:r>
        <w:rPr>
          <w:rFonts w:hint="default" w:ascii="Times New Roman" w:hAnsi="Times New Roman" w:eastAsia="QuicksandRegular" w:cs="Times New Roman"/>
          <w:i w:val="0"/>
          <w:caps w:val="0"/>
          <w:color w:val="1F1F1E"/>
          <w:spacing w:val="0"/>
          <w:sz w:val="24"/>
          <w:szCs w:val="24"/>
          <w:shd w:val="clear" w:fill="FFFFFF"/>
        </w:rPr>
        <w:fldChar w:fldCharType="separate"/>
      </w:r>
      <w:r>
        <w:rPr>
          <w:rStyle w:val="11"/>
          <w:rFonts w:hint="default" w:ascii="Times New Roman" w:hAnsi="Times New Roman" w:eastAsia="QuicksandRegular" w:cs="Times New Roman"/>
          <w:i w:val="0"/>
          <w:caps w:val="0"/>
          <w:spacing w:val="0"/>
          <w:sz w:val="24"/>
          <w:szCs w:val="24"/>
          <w:shd w:val="clear" w:fill="FFFFFF"/>
        </w:rPr>
        <w:t>https://www.investopedia.com/terms/c/corp-social-responsibility.asp</w:t>
      </w:r>
      <w:r>
        <w:rPr>
          <w:rFonts w:hint="default" w:ascii="Times New Roman" w:hAnsi="Times New Roman" w:eastAsia="QuicksandRegular" w:cs="Times New Roman"/>
          <w:i w:val="0"/>
          <w:caps w:val="0"/>
          <w:color w:val="1F1F1E"/>
          <w:spacing w:val="0"/>
          <w:sz w:val="24"/>
          <w:szCs w:val="24"/>
          <w:shd w:val="clear" w:fill="FFFFFF"/>
        </w:rPr>
        <w:fldChar w:fldCharType="end"/>
      </w:r>
      <w:r>
        <w:rPr>
          <w:rFonts w:hint="default" w:ascii="Times New Roman" w:hAnsi="Times New Roman" w:eastAsia="宋体" w:cs="Times New Roman"/>
          <w:i w:val="0"/>
          <w:caps w:val="0"/>
          <w:color w:val="1F1F1E"/>
          <w:spacing w:val="0"/>
          <w:sz w:val="24"/>
          <w:szCs w:val="24"/>
          <w:shd w:val="clear" w:fill="FFFFFF"/>
          <w:lang w:val="en-US" w:eastAsia="zh-CN"/>
        </w:rPr>
        <w:t xml:space="preserve"> </w:t>
      </w:r>
      <w:r>
        <w:rPr>
          <w:rFonts w:hint="default" w:ascii="Times New Roman" w:hAnsi="Times New Roman" w:eastAsia="QuicksandRegular" w:cs="Times New Roman"/>
          <w:i w:val="0"/>
          <w:caps w:val="0"/>
          <w:color w:val="1F1F1E"/>
          <w:spacing w:val="0"/>
          <w:sz w:val="24"/>
          <w:szCs w:val="24"/>
          <w:shd w:val="clear" w:fill="FFFFFF"/>
        </w:rPr>
        <w:t>[</w:t>
      </w:r>
      <w:r>
        <w:rPr>
          <w:rFonts w:hint="default" w:ascii="Times New Roman" w:hAnsi="Times New Roman" w:eastAsia="宋体" w:cs="Times New Roman"/>
          <w:i w:val="0"/>
          <w:caps w:val="0"/>
          <w:color w:val="1F1F1E"/>
          <w:spacing w:val="0"/>
          <w:sz w:val="24"/>
          <w:szCs w:val="24"/>
          <w:shd w:val="clear" w:fill="FFFFFF"/>
          <w:lang w:val="en-US" w:eastAsia="zh-CN"/>
        </w:rPr>
        <w:t>20</w:t>
      </w:r>
      <w:r>
        <w:rPr>
          <w:rFonts w:hint="default" w:ascii="Times New Roman" w:hAnsi="Times New Roman" w:eastAsia="QuicksandRegular" w:cs="Times New Roman"/>
          <w:i w:val="0"/>
          <w:caps w:val="0"/>
          <w:color w:val="1F1F1E"/>
          <w:spacing w:val="0"/>
          <w:sz w:val="24"/>
          <w:szCs w:val="24"/>
          <w:shd w:val="clear" w:fill="FFFFFF"/>
        </w:rPr>
        <w:t xml:space="preserve"> </w:t>
      </w:r>
      <w:r>
        <w:rPr>
          <w:rFonts w:hint="default" w:ascii="Times New Roman" w:hAnsi="Times New Roman" w:eastAsia="宋体" w:cs="Times New Roman"/>
          <w:i w:val="0"/>
          <w:caps w:val="0"/>
          <w:color w:val="1F1F1E"/>
          <w:spacing w:val="0"/>
          <w:sz w:val="24"/>
          <w:szCs w:val="24"/>
          <w:shd w:val="clear" w:fill="FFFFFF"/>
          <w:lang w:val="en-US" w:eastAsia="zh-CN"/>
        </w:rPr>
        <w:t xml:space="preserve">                                 </w:t>
      </w:r>
      <w:r>
        <w:rPr>
          <w:rFonts w:hint="default" w:ascii="Times New Roman" w:hAnsi="Times New Roman" w:eastAsia="QuicksandRegular" w:cs="Times New Roman"/>
          <w:i w:val="0"/>
          <w:caps w:val="0"/>
          <w:color w:val="1F1F1E"/>
          <w:spacing w:val="0"/>
          <w:sz w:val="24"/>
          <w:szCs w:val="24"/>
          <w:shd w:val="clear" w:fill="FFFFFF"/>
        </w:rPr>
        <w:t xml:space="preserve"> </w:t>
      </w:r>
      <w:r>
        <w:rPr>
          <w:rFonts w:hint="default" w:ascii="Times New Roman" w:hAnsi="Times New Roman" w:eastAsia="宋体" w:cs="Times New Roman"/>
          <w:b w:val="0"/>
          <w:i w:val="0"/>
          <w:caps w:val="0"/>
          <w:color w:val="2E3033"/>
          <w:spacing w:val="0"/>
          <w:sz w:val="24"/>
          <w:szCs w:val="24"/>
          <w:shd w:val="clear" w:fill="FFFFFF"/>
        </w:rPr>
        <w:t>November</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QuicksandRegular" w:cs="Times New Roman"/>
          <w:i w:val="0"/>
          <w:caps w:val="0"/>
          <w:color w:val="1F1F1E"/>
          <w:spacing w:val="0"/>
          <w:sz w:val="24"/>
          <w:szCs w:val="24"/>
          <w:shd w:val="clear" w:fill="FFFFFF"/>
        </w:rPr>
        <w:t>20</w:t>
      </w:r>
      <w:r>
        <w:rPr>
          <w:rFonts w:hint="default" w:ascii="Times New Roman" w:hAnsi="Times New Roman" w:eastAsia="宋体" w:cs="Times New Roman"/>
          <w:i w:val="0"/>
          <w:caps w:val="0"/>
          <w:color w:val="1F1F1E"/>
          <w:spacing w:val="0"/>
          <w:sz w:val="24"/>
          <w:szCs w:val="24"/>
          <w:shd w:val="clear" w:fill="FFFFFF"/>
          <w:lang w:val="en-US" w:eastAsia="zh-CN"/>
        </w:rPr>
        <w:t>20</w:t>
      </w:r>
      <w:r>
        <w:rPr>
          <w:rFonts w:hint="default" w:ascii="Times New Roman" w:hAnsi="Times New Roman" w:eastAsia="QuicksandRegular" w:cs="Times New Roman"/>
          <w:i w:val="0"/>
          <w:caps w:val="0"/>
          <w:color w:val="1F1F1E"/>
          <w:spacing w:val="0"/>
          <w:sz w:val="24"/>
          <w:szCs w:val="24"/>
          <w:shd w:val="clear" w:fill="FFFFFF"/>
        </w:rPr>
        <w:t>].</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eastAsia="宋体" w:cs="Times New Roman"/>
          <w:i w:val="0"/>
          <w:caps w:val="0"/>
          <w:color w:val="3A3A3A"/>
          <w:spacing w:val="0"/>
          <w:sz w:val="24"/>
          <w:szCs w:val="24"/>
          <w:shd w:val="clear" w:fill="FFFFFF"/>
          <w:lang w:val="en-US" w:eastAsia="zh-CN"/>
        </w:rPr>
        <w:t>1</w:t>
      </w:r>
      <w:r>
        <w:rPr>
          <w:rFonts w:hint="eastAsia" w:ascii="Times New Roman" w:hAnsi="Times New Roman" w:eastAsia="宋体" w:cs="Times New Roman"/>
          <w:i w:val="0"/>
          <w:caps w:val="0"/>
          <w:color w:val="3A3A3A"/>
          <w:spacing w:val="0"/>
          <w:sz w:val="24"/>
          <w:szCs w:val="24"/>
          <w:shd w:val="clear" w:fill="FFFFFF"/>
          <w:lang w:val="en-US" w:eastAsia="zh-CN"/>
        </w:rPr>
        <w:t>6</w:t>
      </w:r>
      <w:r>
        <w:rPr>
          <w:rFonts w:hint="default" w:ascii="Times New Roman" w:hAnsi="Times New Roman" w:eastAsia="宋体" w:cs="Times New Roman"/>
          <w:i w:val="0"/>
          <w:caps w:val="0"/>
          <w:color w:val="3A3A3A"/>
          <w:spacing w:val="0"/>
          <w:sz w:val="24"/>
          <w:szCs w:val="24"/>
          <w:shd w:val="clear" w:fill="FFFFFF"/>
          <w:lang w:val="en-US" w:eastAsia="zh-CN"/>
        </w:rPr>
        <w:t>.</w:t>
      </w:r>
      <w:r>
        <w:rPr>
          <w:rFonts w:hint="default" w:ascii="Times New Roman" w:hAnsi="Times New Roman" w:eastAsia="Helvetica" w:cs="Times New Roman"/>
          <w:i w:val="0"/>
          <w:caps w:val="0"/>
          <w:color w:val="3A3A3A"/>
          <w:spacing w:val="0"/>
          <w:sz w:val="24"/>
          <w:szCs w:val="24"/>
          <w:shd w:val="clear" w:fill="FFFFFF"/>
        </w:rPr>
        <w:t xml:space="preserve">Kwok, K., </w:t>
      </w:r>
      <w:r>
        <w:rPr>
          <w:rFonts w:hint="default" w:ascii="Times New Roman" w:hAnsi="Times New Roman" w:eastAsia="宋体" w:cs="Times New Roman"/>
          <w:i w:val="0"/>
          <w:caps w:val="0"/>
          <w:color w:val="3A3A3A"/>
          <w:spacing w:val="0"/>
          <w:sz w:val="24"/>
          <w:szCs w:val="24"/>
          <w:shd w:val="clear" w:fill="FFFFFF"/>
          <w:lang w:val="en-US" w:eastAsia="zh-CN"/>
        </w:rPr>
        <w:t>(</w:t>
      </w:r>
      <w:r>
        <w:rPr>
          <w:rFonts w:hint="default" w:ascii="Times New Roman" w:hAnsi="Times New Roman" w:eastAsia="Helvetica" w:cs="Times New Roman"/>
          <w:i w:val="0"/>
          <w:caps w:val="0"/>
          <w:color w:val="3A3A3A"/>
          <w:spacing w:val="0"/>
          <w:sz w:val="24"/>
          <w:szCs w:val="24"/>
          <w:shd w:val="clear" w:fill="FFFFFF"/>
        </w:rPr>
        <w:t>2005</w:t>
      </w:r>
      <w:r>
        <w:rPr>
          <w:rFonts w:hint="default" w:ascii="Times New Roman" w:hAnsi="Times New Roman" w:eastAsia="宋体" w:cs="Times New Roman"/>
          <w:i w:val="0"/>
          <w:caps w:val="0"/>
          <w:color w:val="3A3A3A"/>
          <w:spacing w:val="0"/>
          <w:sz w:val="24"/>
          <w:szCs w:val="24"/>
          <w:shd w:val="clear" w:fill="FFFFFF"/>
          <w:lang w:val="en-US" w:eastAsia="zh-CN"/>
        </w:rPr>
        <w:t>)</w:t>
      </w:r>
      <w:r>
        <w:rPr>
          <w:rFonts w:hint="default" w:ascii="Times New Roman" w:hAnsi="Times New Roman" w:eastAsia="Helvetica" w:cs="Times New Roman"/>
          <w:i w:val="0"/>
          <w:caps w:val="0"/>
          <w:color w:val="3A3A3A"/>
          <w:spacing w:val="0"/>
          <w:sz w:val="24"/>
          <w:szCs w:val="24"/>
          <w:shd w:val="clear" w:fill="FFFFFF"/>
        </w:rPr>
        <w:t>. KFC apologises after banned cancer dye found in products. </w:t>
      </w:r>
      <w:r>
        <w:rPr>
          <w:rFonts w:hint="default" w:ascii="Times New Roman" w:hAnsi="Times New Roman" w:eastAsia="Helvetica" w:cs="Times New Roman"/>
          <w:i/>
          <w:caps w:val="0"/>
          <w:color w:val="3A3A3A"/>
          <w:spacing w:val="0"/>
          <w:sz w:val="24"/>
          <w:szCs w:val="24"/>
          <w:shd w:val="clear" w:fill="FFFFFF"/>
        </w:rPr>
        <w:t>South China morning post</w:t>
      </w:r>
      <w:r>
        <w:rPr>
          <w:rFonts w:hint="default" w:ascii="Times New Roman" w:hAnsi="Times New Roman" w:eastAsia="Helvetica" w:cs="Times New Roman"/>
          <w:i w:val="0"/>
          <w:caps w:val="0"/>
          <w:color w:val="3A3A3A"/>
          <w:spacing w:val="0"/>
          <w:sz w:val="24"/>
          <w:szCs w:val="24"/>
          <w:shd w:val="clear" w:fill="FFFFFF"/>
        </w:rPr>
        <w:t>, pp.South China morning post, 2005–03-18.</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w:t>
      </w:r>
      <w:r>
        <w:rPr>
          <w:rFonts w:hint="eastAsia" w:ascii="Times New Roman" w:hAnsi="Times New Roman" w:cs="Times New Roman"/>
          <w:sz w:val="24"/>
          <w:szCs w:val="24"/>
          <w:lang w:val="en-US" w:eastAsia="zh-CN"/>
        </w:rPr>
        <w:t>7</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Macklin, E. A</w:t>
      </w:r>
      <w:r>
        <w:rPr>
          <w:rFonts w:hint="default" w:ascii="Times New Roman" w:hAnsi="Times New Roman" w:cs="Times New Roman"/>
          <w:sz w:val="24"/>
          <w:szCs w:val="24"/>
          <w:lang w:val="en-US" w:eastAsia="zh-CN"/>
        </w:rPr>
        <w:t xml:space="preserve"> 2007. Asthma is associated with Increased mortality in individuals with sickle cell anemia. Haematologica (Roma), 92(8), pp.1115–1118.</w:t>
      </w:r>
    </w:p>
    <w:p>
      <w:pPr>
        <w:spacing w:line="360" w:lineRule="auto"/>
        <w:rPr>
          <w:rFonts w:hint="default" w:ascii="Times New Roman" w:hAnsi="Times New Roman" w:cs="Times New Roman"/>
          <w:sz w:val="24"/>
          <w:szCs w:val="24"/>
          <w:lang w:val="en-US" w:eastAsia="zh-CN"/>
        </w:rPr>
      </w:pPr>
    </w:p>
    <w:p>
      <w:pPr>
        <w:widowControl w:val="0"/>
        <w:numPr>
          <w:ilvl w:val="0"/>
          <w:numId w:val="0"/>
        </w:numPr>
        <w:spacing w:line="360" w:lineRule="auto"/>
        <w:jc w:val="both"/>
        <w:rPr>
          <w:rFonts w:hint="default" w:ascii="Times New Roman" w:hAnsi="Times New Roman" w:eastAsia="Helvetica" w:cs="Times New Roman"/>
          <w:i w:val="0"/>
          <w:caps w:val="0"/>
          <w:color w:val="3A3A3A"/>
          <w:spacing w:val="0"/>
          <w:sz w:val="24"/>
          <w:szCs w:val="24"/>
          <w:shd w:val="clear" w:fill="FFFFFF"/>
        </w:rPr>
      </w:pPr>
      <w:r>
        <w:rPr>
          <w:rFonts w:hint="default" w:ascii="Times New Roman" w:hAnsi="Times New Roman" w:eastAsia="宋体" w:cs="Times New Roman"/>
          <w:b w:val="0"/>
          <w:i w:val="0"/>
          <w:caps w:val="0"/>
          <w:color w:val="2E3033"/>
          <w:spacing w:val="0"/>
          <w:sz w:val="24"/>
          <w:szCs w:val="24"/>
          <w:shd w:val="clear" w:fill="FFFFFF"/>
          <w:lang w:val="en-US" w:eastAsia="zh-CN"/>
        </w:rPr>
        <w:t>1</w:t>
      </w:r>
      <w:r>
        <w:rPr>
          <w:rFonts w:hint="eastAsia" w:ascii="Times New Roman" w:hAnsi="Times New Roman" w:eastAsia="宋体" w:cs="Times New Roman"/>
          <w:b w:val="0"/>
          <w:i w:val="0"/>
          <w:caps w:val="0"/>
          <w:color w:val="2E3033"/>
          <w:spacing w:val="0"/>
          <w:sz w:val="24"/>
          <w:szCs w:val="24"/>
          <w:shd w:val="clear" w:fill="FFFFFF"/>
          <w:lang w:val="en-US" w:eastAsia="zh-CN"/>
        </w:rPr>
        <w:t>8</w:t>
      </w:r>
      <w:r>
        <w:rPr>
          <w:rFonts w:hint="default" w:ascii="Times New Roman" w:hAnsi="Times New Roman" w:eastAsia="宋体" w:cs="Times New Roman"/>
          <w:b w:val="0"/>
          <w:i w:val="0"/>
          <w:caps w:val="0"/>
          <w:color w:val="2E3033"/>
          <w:spacing w:val="0"/>
          <w:sz w:val="24"/>
          <w:szCs w:val="24"/>
          <w:shd w:val="clear" w:fill="FFFFFF"/>
          <w:lang w:val="en-US" w:eastAsia="zh-CN"/>
        </w:rPr>
        <w:t>.</w:t>
      </w:r>
      <w:r>
        <w:rPr>
          <w:rFonts w:hint="default" w:ascii="Times New Roman" w:hAnsi="Times New Roman" w:eastAsia="宋体" w:cs="Times New Roman"/>
          <w:b w:val="0"/>
          <w:i w:val="0"/>
          <w:caps w:val="0"/>
          <w:color w:val="2E3033"/>
          <w:spacing w:val="0"/>
          <w:sz w:val="24"/>
          <w:szCs w:val="24"/>
          <w:shd w:val="clear" w:fill="FFFFFF"/>
        </w:rPr>
        <w:t>Maurice Schweitzer</w:t>
      </w:r>
      <w:r>
        <w:rPr>
          <w:rFonts w:hint="default" w:ascii="Times New Roman" w:hAnsi="Times New Roman" w:eastAsia="Helvetica" w:cs="Times New Roman"/>
          <w:i w:val="0"/>
          <w:caps w:val="0"/>
          <w:color w:val="3A3A3A"/>
          <w:spacing w:val="0"/>
          <w:sz w:val="24"/>
          <w:szCs w:val="24"/>
          <w:shd w:val="clear" w:fill="FFFFFF"/>
        </w:rPr>
        <w:t xml:space="preserve"> 2015. </w:t>
      </w:r>
      <w:r>
        <w:rPr>
          <w:rFonts w:hint="default" w:ascii="Times New Roman" w:hAnsi="Times New Roman" w:eastAsia="宋体" w:cs="Times New Roman"/>
          <w:b w:val="0"/>
          <w:i w:val="0"/>
          <w:caps w:val="0"/>
          <w:color w:val="2E3033"/>
          <w:spacing w:val="0"/>
          <w:sz w:val="24"/>
          <w:szCs w:val="24"/>
          <w:shd w:val="clear" w:fill="FFFFFF"/>
        </w:rPr>
        <w:t>Crisis pr is a complete guide to the five steps of corporate apology</w:t>
      </w:r>
      <w:r>
        <w:rPr>
          <w:rFonts w:hint="default" w:ascii="Times New Roman" w:hAnsi="Times New Roman" w:eastAsia="Helvetica" w:cs="Times New Roman"/>
          <w:i w:val="0"/>
          <w:caps w:val="0"/>
          <w:color w:val="3A3A3A"/>
          <w:spacing w:val="0"/>
          <w:sz w:val="24"/>
          <w:szCs w:val="24"/>
          <w:shd w:val="clear" w:fill="FFFFFF"/>
        </w:rPr>
        <w:t>. </w:t>
      </w:r>
      <w:r>
        <w:rPr>
          <w:rFonts w:hint="default" w:ascii="Times New Roman" w:hAnsi="Times New Roman" w:eastAsia="Helvetica" w:cs="Times New Roman"/>
          <w:i/>
          <w:caps w:val="0"/>
          <w:color w:val="3A3A3A"/>
          <w:spacing w:val="0"/>
          <w:sz w:val="24"/>
          <w:szCs w:val="24"/>
          <w:shd w:val="clear" w:fill="FFFFFF"/>
        </w:rPr>
        <w:t>Harvard Business Review China</w:t>
      </w:r>
      <w:r>
        <w:rPr>
          <w:rFonts w:hint="default" w:ascii="Times New Roman" w:hAnsi="Times New Roman" w:eastAsia="Helvetica" w:cs="Times New Roman"/>
          <w:i w:val="0"/>
          <w:caps w:val="0"/>
          <w:color w:val="3A3A3A"/>
          <w:spacing w:val="0"/>
          <w:sz w:val="24"/>
          <w:szCs w:val="24"/>
          <w:shd w:val="clear" w:fill="FFFFFF"/>
        </w:rPr>
        <w:t>, (9), pp.42–51.</w:t>
      </w:r>
    </w:p>
    <w:p>
      <w:pPr>
        <w:spacing w:line="360" w:lineRule="auto"/>
        <w:rPr>
          <w:rFonts w:hint="default" w:ascii="Times New Roman" w:hAnsi="Times New Roman" w:cs="Times New Roman"/>
          <w:sz w:val="24"/>
          <w:szCs w:val="24"/>
          <w:lang w:val="en-US" w:eastAsia="zh-CN"/>
        </w:rPr>
      </w:pPr>
    </w:p>
    <w:p>
      <w:pPr>
        <w:numPr>
          <w:ilvl w:val="0"/>
          <w:numId w:val="0"/>
        </w:numPr>
        <w:spacing w:line="360" w:lineRule="auto"/>
        <w:ind w:leftChars="0"/>
        <w:rPr>
          <w:rFonts w:hint="default" w:ascii="Times New Roman" w:hAnsi="Times New Roman" w:eastAsia="QuicksandRegular" w:cs="Times New Roman"/>
          <w:i w:val="0"/>
          <w:caps w:val="0"/>
          <w:color w:val="1F1F1E"/>
          <w:spacing w:val="0"/>
          <w:sz w:val="24"/>
          <w:szCs w:val="24"/>
          <w:shd w:val="clear" w:fill="FFFFFF"/>
          <w:lang w:val="en-US" w:eastAsia="zh-CN"/>
        </w:rPr>
      </w:pPr>
      <w:r>
        <w:rPr>
          <w:rFonts w:hint="default" w:ascii="Times New Roman" w:hAnsi="Times New Roman" w:eastAsia="QuicksandRegular" w:cs="Times New Roman"/>
          <w:i w:val="0"/>
          <w:caps w:val="0"/>
          <w:color w:val="1F1F1E"/>
          <w:spacing w:val="0"/>
          <w:sz w:val="24"/>
          <w:szCs w:val="24"/>
          <w:shd w:val="clear" w:fill="FFFFFF"/>
          <w:lang w:val="en-US" w:eastAsia="zh-CN"/>
        </w:rPr>
        <w:t>1</w:t>
      </w:r>
      <w:r>
        <w:rPr>
          <w:rFonts w:hint="eastAsia" w:ascii="Times New Roman" w:hAnsi="Times New Roman" w:eastAsia="QuicksandRegular" w:cs="Times New Roman"/>
          <w:i w:val="0"/>
          <w:caps w:val="0"/>
          <w:color w:val="1F1F1E"/>
          <w:spacing w:val="0"/>
          <w:sz w:val="24"/>
          <w:szCs w:val="24"/>
          <w:shd w:val="clear" w:fill="FFFFFF"/>
          <w:lang w:val="en-US" w:eastAsia="zh-CN"/>
        </w:rPr>
        <w:t>9</w:t>
      </w:r>
      <w:r>
        <w:rPr>
          <w:rFonts w:hint="default" w:ascii="Times New Roman" w:hAnsi="Times New Roman" w:eastAsia="QuicksandRegular" w:cs="Times New Roman"/>
          <w:i w:val="0"/>
          <w:caps w:val="0"/>
          <w:color w:val="1F1F1E"/>
          <w:spacing w:val="0"/>
          <w:sz w:val="24"/>
          <w:szCs w:val="24"/>
          <w:shd w:val="clear" w:fill="FFFFFF"/>
          <w:lang w:val="en-US" w:eastAsia="zh-CN"/>
        </w:rPr>
        <w:t>.</w:t>
      </w:r>
      <w:r>
        <w:rPr>
          <w:rFonts w:hint="default" w:ascii="Times New Roman" w:hAnsi="Times New Roman" w:eastAsia="Helvetica" w:cs="Times New Roman"/>
          <w:i w:val="0"/>
          <w:caps w:val="0"/>
          <w:color w:val="3A3A3A"/>
          <w:spacing w:val="0"/>
          <w:sz w:val="24"/>
          <w:szCs w:val="24"/>
          <w:shd w:val="clear" w:fill="FFFFFF"/>
        </w:rPr>
        <w:t>Mu, Frank, 2019. Why did I say sorry? Apology motives and transgressor perceptions of reconciliation. </w:t>
      </w:r>
      <w:r>
        <w:rPr>
          <w:rFonts w:hint="default" w:ascii="Times New Roman" w:hAnsi="Times New Roman" w:eastAsia="Helvetica" w:cs="Times New Roman"/>
          <w:i/>
          <w:caps w:val="0"/>
          <w:color w:val="3A3A3A"/>
          <w:spacing w:val="0"/>
          <w:sz w:val="24"/>
          <w:szCs w:val="24"/>
          <w:shd w:val="clear" w:fill="FFFFFF"/>
        </w:rPr>
        <w:t>Journal of Organizational Behavior</w:t>
      </w:r>
      <w:r>
        <w:rPr>
          <w:rFonts w:hint="default" w:ascii="Times New Roman" w:hAnsi="Times New Roman" w:eastAsia="Helvetica" w:cs="Times New Roman"/>
          <w:i w:val="0"/>
          <w:caps w:val="0"/>
          <w:color w:val="3A3A3A"/>
          <w:spacing w:val="0"/>
          <w:sz w:val="24"/>
          <w:szCs w:val="24"/>
          <w:shd w:val="clear" w:fill="FFFFFF"/>
        </w:rPr>
        <w:t>, 40(8), pp.912–931.</w:t>
      </w:r>
    </w:p>
    <w:p>
      <w:pPr>
        <w:numPr>
          <w:ilvl w:val="0"/>
          <w:numId w:val="0"/>
        </w:numPr>
        <w:spacing w:line="360" w:lineRule="auto"/>
        <w:ind w:leftChars="0"/>
        <w:rPr>
          <w:rFonts w:hint="default" w:ascii="Times New Roman" w:hAnsi="Times New Roman" w:eastAsia="QuicksandRegular" w:cs="Times New Roman"/>
          <w:i w:val="0"/>
          <w:caps w:val="0"/>
          <w:color w:val="1F1F1E"/>
          <w:spacing w:val="0"/>
          <w:sz w:val="24"/>
          <w:szCs w:val="24"/>
          <w:shd w:val="clear" w:fill="FFFFFF"/>
          <w:lang w:val="en-US" w:eastAsia="zh-CN"/>
        </w:rPr>
      </w:pPr>
    </w:p>
    <w:p>
      <w:pPr>
        <w:numPr>
          <w:ilvl w:val="0"/>
          <w:numId w:val="0"/>
        </w:numPr>
        <w:spacing w:line="360" w:lineRule="auto"/>
        <w:ind w:leftChars="0"/>
        <w:rPr>
          <w:rFonts w:hint="default" w:ascii="Times New Roman" w:hAnsi="Times New Roman" w:eastAsia="QuicksandRegular" w:cs="Times New Roman"/>
          <w:i w:val="0"/>
          <w:caps w:val="0"/>
          <w:color w:val="1F1F1E"/>
          <w:spacing w:val="0"/>
          <w:sz w:val="24"/>
          <w:szCs w:val="24"/>
          <w:shd w:val="clear" w:fill="FFFFFF"/>
          <w:lang w:val="en-US" w:eastAsia="zh-CN"/>
        </w:rPr>
      </w:pPr>
      <w:r>
        <w:rPr>
          <w:rFonts w:hint="eastAsia" w:ascii="Times New Roman" w:hAnsi="Times New Roman" w:eastAsia="QuicksandRegular" w:cs="Times New Roman"/>
          <w:i w:val="0"/>
          <w:caps w:val="0"/>
          <w:color w:val="1F1F1E"/>
          <w:spacing w:val="0"/>
          <w:sz w:val="24"/>
          <w:szCs w:val="24"/>
          <w:shd w:val="clear" w:fill="FFFFFF"/>
          <w:lang w:val="en-US" w:eastAsia="zh-CN"/>
        </w:rPr>
        <w:t>20.</w:t>
      </w:r>
      <w:r>
        <w:rPr>
          <w:rFonts w:hint="default" w:ascii="Times New Roman" w:hAnsi="Times New Roman" w:eastAsia="QuicksandRegular" w:cs="Times New Roman"/>
          <w:i w:val="0"/>
          <w:caps w:val="0"/>
          <w:color w:val="1F1F1E"/>
          <w:spacing w:val="0"/>
          <w:sz w:val="24"/>
          <w:szCs w:val="24"/>
          <w:shd w:val="clear" w:fill="FFFFFF"/>
          <w:lang w:val="en-US" w:eastAsia="zh-CN"/>
        </w:rPr>
        <w:t>Marra, Francis J., 1998. Crisis communication plans: Poor predictors of excellent crisis public relations. Public Relations Review, 24(4), pp.461–475.</w:t>
      </w:r>
    </w:p>
    <w:p>
      <w:pPr>
        <w:numPr>
          <w:ilvl w:val="0"/>
          <w:numId w:val="0"/>
        </w:numPr>
        <w:spacing w:line="360" w:lineRule="auto"/>
        <w:ind w:leftChars="0"/>
        <w:rPr>
          <w:rFonts w:hint="default" w:ascii="Times New Roman" w:hAnsi="Times New Roman" w:eastAsia="QuicksandRegular" w:cs="Times New Roman"/>
          <w:i w:val="0"/>
          <w:caps w:val="0"/>
          <w:color w:val="1F1F1E"/>
          <w:spacing w:val="0"/>
          <w:sz w:val="24"/>
          <w:szCs w:val="24"/>
          <w:shd w:val="clear" w:fill="FFFFFF"/>
          <w:lang w:val="en-US" w:eastAsia="zh-CN"/>
        </w:rPr>
      </w:pPr>
    </w:p>
    <w:p>
      <w:pPr>
        <w:numPr>
          <w:ilvl w:val="0"/>
          <w:numId w:val="0"/>
        </w:numPr>
        <w:spacing w:line="360" w:lineRule="auto"/>
        <w:ind w:leftChars="0"/>
        <w:rPr>
          <w:rFonts w:hint="default" w:ascii="Times New Roman" w:hAnsi="Times New Roman" w:eastAsia="QuicksandRegular" w:cs="Times New Roman"/>
          <w:i w:val="0"/>
          <w:caps w:val="0"/>
          <w:color w:val="1F1F1E"/>
          <w:spacing w:val="0"/>
          <w:sz w:val="24"/>
          <w:szCs w:val="24"/>
          <w:shd w:val="clear" w:fill="FFFFFF"/>
          <w:lang w:val="en-US" w:eastAsia="zh-CN"/>
        </w:rPr>
      </w:pPr>
      <w:r>
        <w:rPr>
          <w:rFonts w:hint="eastAsia" w:ascii="Times New Roman" w:hAnsi="Times New Roman" w:eastAsia="QuicksandRegular" w:cs="Times New Roman"/>
          <w:i w:val="0"/>
          <w:caps w:val="0"/>
          <w:color w:val="1F1F1E"/>
          <w:spacing w:val="0"/>
          <w:sz w:val="24"/>
          <w:szCs w:val="24"/>
          <w:shd w:val="clear" w:fill="FFFFFF"/>
          <w:lang w:val="en-US" w:eastAsia="zh-CN"/>
        </w:rPr>
        <w:t>21.</w:t>
      </w:r>
      <w:r>
        <w:rPr>
          <w:rFonts w:hint="default" w:ascii="Times New Roman" w:hAnsi="Times New Roman" w:eastAsia="QuicksandRegular" w:cs="Times New Roman"/>
          <w:i w:val="0"/>
          <w:caps w:val="0"/>
          <w:color w:val="1F1F1E"/>
          <w:spacing w:val="0"/>
          <w:sz w:val="24"/>
          <w:szCs w:val="24"/>
          <w:shd w:val="clear" w:fill="FFFFFF"/>
          <w:lang w:val="en-US" w:eastAsia="zh-CN"/>
        </w:rPr>
        <w:t>Rahman, Nur Atikah A., 2019. Theoretical Issues and Struggles of Malaysian Scholars in Social Media Research. Global Business &amp; Management Research, 11(2), pp.41–61.</w:t>
      </w:r>
    </w:p>
    <w:p>
      <w:pPr>
        <w:spacing w:line="360" w:lineRule="auto"/>
        <w:rPr>
          <w:rFonts w:hint="default" w:ascii="Times New Roman" w:hAnsi="Times New Roman" w:cs="Times New Roman"/>
          <w:sz w:val="24"/>
          <w:szCs w:val="24"/>
          <w:lang w:val="en-US" w:eastAsia="zh-CN"/>
        </w:rPr>
      </w:pPr>
    </w:p>
    <w:p>
      <w:pPr>
        <w:numPr>
          <w:ilvl w:val="0"/>
          <w:numId w:val="0"/>
        </w:numPr>
        <w:spacing w:line="360" w:lineRule="auto"/>
        <w:ind w:leftChars="0"/>
        <w:rPr>
          <w:rFonts w:hint="default" w:ascii="Times New Roman" w:hAnsi="Times New Roman" w:eastAsia="宋体" w:cs="Times New Roman"/>
          <w:i w:val="0"/>
          <w:caps w:val="0"/>
          <w:color w:val="3A3A3A"/>
          <w:spacing w:val="0"/>
          <w:sz w:val="24"/>
          <w:szCs w:val="24"/>
          <w:shd w:val="clear" w:fill="FFFFFF"/>
          <w:lang w:val="en-US" w:eastAsia="zh-CN"/>
        </w:rPr>
      </w:pPr>
      <w:r>
        <w:rPr>
          <w:rFonts w:hint="eastAsia" w:ascii="Times New Roman" w:hAnsi="Times New Roman" w:eastAsia="宋体" w:cs="Times New Roman"/>
          <w:i w:val="0"/>
          <w:caps w:val="0"/>
          <w:color w:val="3A3A3A"/>
          <w:spacing w:val="0"/>
          <w:sz w:val="24"/>
          <w:szCs w:val="24"/>
          <w:shd w:val="clear" w:fill="FFFFFF"/>
          <w:lang w:val="en-US" w:eastAsia="zh-CN"/>
        </w:rPr>
        <w:t>22</w:t>
      </w:r>
      <w:r>
        <w:rPr>
          <w:rFonts w:hint="default" w:ascii="Times New Roman" w:hAnsi="Times New Roman" w:eastAsia="宋体" w:cs="Times New Roman"/>
          <w:i w:val="0"/>
          <w:caps w:val="0"/>
          <w:color w:val="3A3A3A"/>
          <w:spacing w:val="0"/>
          <w:sz w:val="24"/>
          <w:szCs w:val="24"/>
          <w:shd w:val="clear" w:fill="FFFFFF"/>
          <w:lang w:val="en-US" w:eastAsia="zh-CN"/>
        </w:rPr>
        <w:t>.</w:t>
      </w:r>
      <w:r>
        <w:rPr>
          <w:rFonts w:hint="default" w:ascii="Times New Roman" w:hAnsi="Times New Roman" w:eastAsia="Helvetica" w:cs="Times New Roman"/>
          <w:i w:val="0"/>
          <w:caps w:val="0"/>
          <w:color w:val="3A3A3A"/>
          <w:spacing w:val="0"/>
          <w:sz w:val="24"/>
          <w:szCs w:val="24"/>
          <w:shd w:val="clear" w:fill="FFFFFF"/>
        </w:rPr>
        <w:t>Sword, H., 2012. </w:t>
      </w:r>
      <w:r>
        <w:rPr>
          <w:rFonts w:hint="default" w:ascii="Times New Roman" w:hAnsi="Times New Roman" w:eastAsia="Helvetica" w:cs="Times New Roman"/>
          <w:i/>
          <w:caps w:val="0"/>
          <w:color w:val="3A3A3A"/>
          <w:spacing w:val="0"/>
          <w:sz w:val="24"/>
          <w:szCs w:val="24"/>
          <w:shd w:val="clear" w:fill="FFFFFF"/>
        </w:rPr>
        <w:t>Stylish academic writing</w:t>
      </w:r>
      <w:r>
        <w:rPr>
          <w:rFonts w:hint="default" w:ascii="Times New Roman" w:hAnsi="Times New Roman" w:eastAsia="Helvetica" w:cs="Times New Roman"/>
          <w:i w:val="0"/>
          <w:caps w:val="0"/>
          <w:color w:val="3A3A3A"/>
          <w:spacing w:val="0"/>
          <w:sz w:val="24"/>
          <w:szCs w:val="24"/>
          <w:shd w:val="clear" w:fill="FFFFFF"/>
        </w:rPr>
        <w:t>, Cambridge, Mass. ; London: Harvard University Press.</w:t>
      </w:r>
    </w:p>
    <w:p>
      <w:pPr>
        <w:numPr>
          <w:ilvl w:val="0"/>
          <w:numId w:val="0"/>
        </w:numPr>
        <w:spacing w:line="360" w:lineRule="auto"/>
        <w:ind w:leftChars="0"/>
        <w:rPr>
          <w:rFonts w:hint="default" w:ascii="Times New Roman" w:hAnsi="Times New Roman" w:eastAsia="Helvetica" w:cs="Times New Roman"/>
          <w:i w:val="0"/>
          <w:caps w:val="0"/>
          <w:color w:val="3A3A3A"/>
          <w:spacing w:val="0"/>
          <w:sz w:val="24"/>
          <w:szCs w:val="24"/>
          <w:shd w:val="clear" w:fill="FFFFFF"/>
        </w:rPr>
      </w:pPr>
    </w:p>
    <w:p>
      <w:pPr>
        <w:numPr>
          <w:ilvl w:val="0"/>
          <w:numId w:val="0"/>
        </w:numPr>
        <w:spacing w:line="360" w:lineRule="auto"/>
        <w:ind w:leftChars="0"/>
        <w:rPr>
          <w:rFonts w:hint="default" w:ascii="Times New Roman" w:hAnsi="Times New Roman" w:eastAsia="QuicksandRegular" w:cs="Times New Roman"/>
          <w:i w:val="0"/>
          <w:caps w:val="0"/>
          <w:color w:val="1F1F1E"/>
          <w:spacing w:val="0"/>
          <w:sz w:val="24"/>
          <w:szCs w:val="24"/>
          <w:shd w:val="clear" w:fill="FFFFFF"/>
          <w:lang w:val="en-US" w:eastAsia="zh-CN"/>
        </w:rPr>
      </w:pPr>
      <w:r>
        <w:rPr>
          <w:rFonts w:hint="default" w:ascii="Times New Roman" w:hAnsi="Times New Roman" w:eastAsia="宋体" w:cs="Times New Roman"/>
          <w:i w:val="0"/>
          <w:caps w:val="0"/>
          <w:color w:val="3A3A3A"/>
          <w:spacing w:val="0"/>
          <w:sz w:val="24"/>
          <w:szCs w:val="24"/>
          <w:shd w:val="clear" w:fill="FFFFFF"/>
          <w:lang w:val="en-US" w:eastAsia="zh-CN"/>
        </w:rPr>
        <w:t>2</w:t>
      </w:r>
      <w:r>
        <w:rPr>
          <w:rFonts w:hint="eastAsia" w:ascii="Times New Roman" w:hAnsi="Times New Roman" w:eastAsia="宋体" w:cs="Times New Roman"/>
          <w:i w:val="0"/>
          <w:caps w:val="0"/>
          <w:color w:val="3A3A3A"/>
          <w:spacing w:val="0"/>
          <w:sz w:val="24"/>
          <w:szCs w:val="24"/>
          <w:shd w:val="clear" w:fill="FFFFFF"/>
          <w:lang w:val="en-US" w:eastAsia="zh-CN"/>
        </w:rPr>
        <w:t>3</w:t>
      </w:r>
      <w:r>
        <w:rPr>
          <w:rFonts w:hint="default" w:ascii="Times New Roman" w:hAnsi="Times New Roman" w:eastAsia="宋体" w:cs="Times New Roman"/>
          <w:i w:val="0"/>
          <w:caps w:val="0"/>
          <w:color w:val="3A3A3A"/>
          <w:spacing w:val="0"/>
          <w:sz w:val="24"/>
          <w:szCs w:val="24"/>
          <w:shd w:val="clear" w:fill="FFFFFF"/>
          <w:lang w:val="en-US" w:eastAsia="zh-CN"/>
        </w:rPr>
        <w:t>.</w:t>
      </w:r>
      <w:r>
        <w:rPr>
          <w:rFonts w:hint="default" w:ascii="Times New Roman" w:hAnsi="Times New Roman" w:eastAsia="Helvetica" w:cs="Times New Roman"/>
          <w:i w:val="0"/>
          <w:caps w:val="0"/>
          <w:color w:val="3A3A3A"/>
          <w:spacing w:val="0"/>
          <w:sz w:val="24"/>
          <w:szCs w:val="24"/>
          <w:shd w:val="clear" w:fill="FFFFFF"/>
        </w:rPr>
        <w:t>Shea, Catherine T., 2019. Microfoundations of Corporate Social Responsibility and Irresponsibility. </w:t>
      </w:r>
      <w:r>
        <w:rPr>
          <w:rFonts w:hint="default" w:ascii="Times New Roman" w:hAnsi="Times New Roman" w:eastAsia="Helvetica" w:cs="Times New Roman"/>
          <w:i/>
          <w:caps w:val="0"/>
          <w:color w:val="3A3A3A"/>
          <w:spacing w:val="0"/>
          <w:sz w:val="24"/>
          <w:szCs w:val="24"/>
          <w:shd w:val="clear" w:fill="FFFFFF"/>
        </w:rPr>
        <w:t>Academy of Management Journal</w:t>
      </w:r>
      <w:r>
        <w:rPr>
          <w:rFonts w:hint="default" w:ascii="Times New Roman" w:hAnsi="Times New Roman" w:eastAsia="Helvetica" w:cs="Times New Roman"/>
          <w:i w:val="0"/>
          <w:caps w:val="0"/>
          <w:color w:val="3A3A3A"/>
          <w:spacing w:val="0"/>
          <w:sz w:val="24"/>
          <w:szCs w:val="24"/>
          <w:shd w:val="clear" w:fill="FFFFFF"/>
        </w:rPr>
        <w:t>, 62(5), pp.1609–1643.</w:t>
      </w:r>
    </w:p>
    <w:p>
      <w:pPr>
        <w:numPr>
          <w:ilvl w:val="0"/>
          <w:numId w:val="0"/>
        </w:numPr>
        <w:spacing w:line="360" w:lineRule="auto"/>
        <w:ind w:leftChars="0"/>
        <w:rPr>
          <w:rFonts w:hint="default" w:ascii="Times New Roman" w:hAnsi="Times New Roman" w:eastAsia="QuicksandRegular" w:cs="Times New Roman"/>
          <w:i w:val="0"/>
          <w:caps w:val="0"/>
          <w:color w:val="1F1F1E"/>
          <w:spacing w:val="0"/>
          <w:sz w:val="24"/>
          <w:szCs w:val="24"/>
          <w:shd w:val="clear" w:fill="FFFFFF"/>
          <w:lang w:val="en-US" w:eastAsia="zh-CN"/>
        </w:rPr>
      </w:pPr>
    </w:p>
    <w:p>
      <w:pPr>
        <w:numPr>
          <w:ilvl w:val="0"/>
          <w:numId w:val="0"/>
        </w:numPr>
        <w:spacing w:line="360" w:lineRule="auto"/>
        <w:ind w:leftChars="0"/>
        <w:rPr>
          <w:rFonts w:hint="default" w:ascii="Times New Roman" w:hAnsi="Times New Roman" w:eastAsia="QuicksandRegular" w:cs="Times New Roman"/>
          <w:i w:val="0"/>
          <w:caps w:val="0"/>
          <w:color w:val="1F1F1E"/>
          <w:spacing w:val="0"/>
          <w:sz w:val="24"/>
          <w:szCs w:val="24"/>
          <w:shd w:val="clear" w:fill="FFFFFF"/>
          <w:lang w:val="en-US" w:eastAsia="zh-CN"/>
        </w:rPr>
      </w:pPr>
      <w:r>
        <w:rPr>
          <w:rFonts w:hint="default" w:ascii="Times New Roman" w:hAnsi="Times New Roman" w:eastAsia="QuicksandRegular" w:cs="Times New Roman"/>
          <w:i w:val="0"/>
          <w:caps w:val="0"/>
          <w:color w:val="1F1F1E"/>
          <w:spacing w:val="0"/>
          <w:sz w:val="24"/>
          <w:szCs w:val="24"/>
          <w:shd w:val="clear" w:fill="FFFFFF"/>
          <w:lang w:val="en-US" w:eastAsia="zh-CN"/>
        </w:rPr>
        <w:t>2</w:t>
      </w:r>
      <w:r>
        <w:rPr>
          <w:rFonts w:hint="eastAsia" w:ascii="Times New Roman" w:hAnsi="Times New Roman" w:eastAsia="QuicksandRegular" w:cs="Times New Roman"/>
          <w:i w:val="0"/>
          <w:caps w:val="0"/>
          <w:color w:val="1F1F1E"/>
          <w:spacing w:val="0"/>
          <w:sz w:val="24"/>
          <w:szCs w:val="24"/>
          <w:shd w:val="clear" w:fill="FFFFFF"/>
          <w:lang w:val="en-US" w:eastAsia="zh-CN"/>
        </w:rPr>
        <w:t>4</w:t>
      </w:r>
      <w:r>
        <w:rPr>
          <w:rFonts w:hint="default" w:ascii="Times New Roman" w:hAnsi="Times New Roman" w:eastAsia="QuicksandRegular" w:cs="Times New Roman"/>
          <w:i w:val="0"/>
          <w:caps w:val="0"/>
          <w:color w:val="1F1F1E"/>
          <w:spacing w:val="0"/>
          <w:sz w:val="24"/>
          <w:szCs w:val="24"/>
          <w:shd w:val="clear" w:fill="FFFFFF"/>
          <w:lang w:val="en-US" w:eastAsia="zh-CN"/>
        </w:rPr>
        <w:t>.</w:t>
      </w:r>
      <w:r>
        <w:rPr>
          <w:rFonts w:hint="default" w:ascii="Times New Roman" w:hAnsi="Times New Roman" w:eastAsia="Helvetica" w:cs="Times New Roman"/>
          <w:i w:val="0"/>
          <w:caps w:val="0"/>
          <w:color w:val="3A3A3A"/>
          <w:spacing w:val="0"/>
          <w:sz w:val="24"/>
          <w:szCs w:val="24"/>
          <w:shd w:val="clear" w:fill="FFFFFF"/>
        </w:rPr>
        <w:t>Singh, A. &amp; Duhan, P., 2016. </w:t>
      </w:r>
      <w:r>
        <w:rPr>
          <w:rFonts w:hint="default" w:ascii="Times New Roman" w:hAnsi="Times New Roman" w:eastAsia="Helvetica" w:cs="Times New Roman"/>
          <w:i/>
          <w:caps w:val="0"/>
          <w:color w:val="3A3A3A"/>
          <w:spacing w:val="0"/>
          <w:sz w:val="24"/>
          <w:szCs w:val="24"/>
          <w:shd w:val="clear" w:fill="FFFFFF"/>
        </w:rPr>
        <w:t>Managing public relations and brand image through social media</w:t>
      </w:r>
      <w:r>
        <w:rPr>
          <w:rFonts w:hint="default" w:ascii="Times New Roman" w:hAnsi="Times New Roman" w:eastAsia="Helvetica" w:cs="Times New Roman"/>
          <w:i w:val="0"/>
          <w:caps w:val="0"/>
          <w:color w:val="3A3A3A"/>
          <w:spacing w:val="0"/>
          <w:sz w:val="24"/>
          <w:szCs w:val="24"/>
          <w:shd w:val="clear" w:fill="FFFFFF"/>
        </w:rPr>
        <w:t>,</w:t>
      </w:r>
    </w:p>
    <w:p>
      <w:pPr>
        <w:numPr>
          <w:ilvl w:val="0"/>
          <w:numId w:val="0"/>
        </w:numPr>
        <w:spacing w:line="360" w:lineRule="auto"/>
        <w:ind w:leftChars="0"/>
        <w:rPr>
          <w:rFonts w:hint="default" w:ascii="Times New Roman" w:hAnsi="Times New Roman" w:eastAsia="QuicksandRegular" w:cs="Times New Roman"/>
          <w:i w:val="0"/>
          <w:caps w:val="0"/>
          <w:color w:val="1F1F1E"/>
          <w:spacing w:val="0"/>
          <w:sz w:val="24"/>
          <w:szCs w:val="24"/>
          <w:shd w:val="clear" w:fill="FFFFFF"/>
          <w:lang w:val="en-US" w:eastAsia="zh-CN"/>
        </w:rPr>
      </w:pPr>
    </w:p>
    <w:p>
      <w:pPr>
        <w:numPr>
          <w:ilvl w:val="0"/>
          <w:numId w:val="0"/>
        </w:numPr>
        <w:spacing w:line="360" w:lineRule="auto"/>
        <w:ind w:leftChars="0"/>
        <w:rPr>
          <w:rFonts w:hint="default" w:ascii="Times New Roman" w:hAnsi="Times New Roman" w:eastAsia="QuicksandRegular" w:cs="Times New Roman"/>
          <w:i w:val="0"/>
          <w:caps w:val="0"/>
          <w:color w:val="1F1F1E"/>
          <w:spacing w:val="0"/>
          <w:sz w:val="24"/>
          <w:szCs w:val="24"/>
          <w:shd w:val="clear" w:fill="FFFFFF"/>
          <w:lang w:val="en-US" w:eastAsia="zh-CN"/>
        </w:rPr>
      </w:pPr>
      <w:r>
        <w:rPr>
          <w:rFonts w:hint="eastAsia" w:ascii="Times New Roman" w:hAnsi="Times New Roman" w:eastAsia="宋体" w:cs="Times New Roman"/>
          <w:i w:val="0"/>
          <w:caps w:val="0"/>
          <w:color w:val="3A3A3A"/>
          <w:spacing w:val="0"/>
          <w:sz w:val="24"/>
          <w:szCs w:val="24"/>
          <w:shd w:val="clear" w:fill="FFFFFF"/>
          <w:lang w:val="en-US" w:eastAsia="zh-CN"/>
        </w:rPr>
        <w:t>25.</w:t>
      </w:r>
      <w:r>
        <w:rPr>
          <w:rFonts w:hint="default" w:ascii="Times New Roman" w:hAnsi="Times New Roman" w:eastAsia="Helvetica" w:cs="Times New Roman"/>
          <w:i w:val="0"/>
          <w:caps w:val="0"/>
          <w:color w:val="3A3A3A"/>
          <w:spacing w:val="0"/>
          <w:sz w:val="24"/>
          <w:szCs w:val="24"/>
          <w:shd w:val="clear" w:fill="FFFFFF"/>
        </w:rPr>
        <w:t>Twiss, Sumner B &amp; Twiss, Sumner B, 2011. Global ethics and human rights: a reflection. </w:t>
      </w:r>
      <w:r>
        <w:rPr>
          <w:rFonts w:hint="default" w:ascii="Times New Roman" w:hAnsi="Times New Roman" w:eastAsia="Helvetica" w:cs="Times New Roman"/>
          <w:i/>
          <w:caps w:val="0"/>
          <w:color w:val="3A3A3A"/>
          <w:spacing w:val="0"/>
          <w:sz w:val="24"/>
          <w:szCs w:val="24"/>
          <w:shd w:val="clear" w:fill="FFFFFF"/>
        </w:rPr>
        <w:t>Journal of Religious Ethics</w:t>
      </w:r>
      <w:r>
        <w:rPr>
          <w:rFonts w:hint="default" w:ascii="Times New Roman" w:hAnsi="Times New Roman" w:eastAsia="Helvetica" w:cs="Times New Roman"/>
          <w:i w:val="0"/>
          <w:caps w:val="0"/>
          <w:color w:val="3A3A3A"/>
          <w:spacing w:val="0"/>
          <w:sz w:val="24"/>
          <w:szCs w:val="24"/>
          <w:shd w:val="clear" w:fill="FFFFFF"/>
        </w:rPr>
        <w:t>, 39(2), p.204.</w:t>
      </w:r>
    </w:p>
    <w:p>
      <w:pPr>
        <w:numPr>
          <w:ilvl w:val="0"/>
          <w:numId w:val="0"/>
        </w:numPr>
        <w:spacing w:line="360" w:lineRule="auto"/>
        <w:ind w:leftChars="0"/>
        <w:rPr>
          <w:rFonts w:hint="default" w:ascii="Times New Roman" w:hAnsi="Times New Roman" w:eastAsia="QuicksandRegular" w:cs="Times New Roman"/>
          <w:i w:val="0"/>
          <w:caps w:val="0"/>
          <w:color w:val="1F1F1E"/>
          <w:spacing w:val="0"/>
          <w:sz w:val="24"/>
          <w:szCs w:val="24"/>
          <w:shd w:val="clear" w:fill="FFFFFF"/>
          <w:lang w:val="en-US" w:eastAsia="zh-CN"/>
        </w:rPr>
      </w:pPr>
    </w:p>
    <w:p>
      <w:pPr>
        <w:numPr>
          <w:ilvl w:val="0"/>
          <w:numId w:val="0"/>
        </w:numPr>
        <w:spacing w:line="360" w:lineRule="auto"/>
        <w:ind w:leftChars="0"/>
        <w:rPr>
          <w:rFonts w:hint="default" w:ascii="Times New Roman" w:hAnsi="Times New Roman" w:eastAsia="QuicksandRegular" w:cs="Times New Roman"/>
          <w:i w:val="0"/>
          <w:caps w:val="0"/>
          <w:color w:val="1F1F1E"/>
          <w:spacing w:val="0"/>
          <w:sz w:val="24"/>
          <w:szCs w:val="24"/>
          <w:shd w:val="clear" w:fill="FFFFFF"/>
          <w:lang w:val="en-US" w:eastAsia="zh-CN"/>
        </w:rPr>
      </w:pPr>
      <w:r>
        <w:rPr>
          <w:rFonts w:hint="eastAsia" w:ascii="Times New Roman" w:hAnsi="Times New Roman" w:eastAsia="QuicksandRegular" w:cs="Times New Roman"/>
          <w:i w:val="0"/>
          <w:caps w:val="0"/>
          <w:color w:val="1F1F1E"/>
          <w:spacing w:val="0"/>
          <w:sz w:val="24"/>
          <w:szCs w:val="24"/>
          <w:shd w:val="clear" w:fill="FFFFFF"/>
          <w:lang w:val="en-US" w:eastAsia="zh-CN"/>
        </w:rPr>
        <w:t>26.</w:t>
      </w:r>
      <w:r>
        <w:rPr>
          <w:rFonts w:hint="default" w:ascii="Times New Roman" w:hAnsi="Times New Roman" w:eastAsia="QuicksandRegular" w:cs="Times New Roman"/>
          <w:i w:val="0"/>
          <w:caps w:val="0"/>
          <w:color w:val="1F1F1E"/>
          <w:spacing w:val="0"/>
          <w:sz w:val="24"/>
          <w:szCs w:val="24"/>
          <w:shd w:val="clear" w:fill="FFFFFF"/>
          <w:lang w:val="en-US" w:eastAsia="zh-CN"/>
        </w:rPr>
        <w:t>Voorveld, Hilde A.M., 2019. Brand Communication in Social Media: A Research Agenda. Journal of Advertising, 48(1), pp.14–27.</w:t>
      </w:r>
    </w:p>
    <w:p>
      <w:pPr>
        <w:spacing w:line="360" w:lineRule="auto"/>
        <w:rPr>
          <w:rFonts w:hint="default" w:ascii="Times New Roman" w:hAnsi="Times New Roman" w:cs="Times New Roman"/>
          <w:sz w:val="24"/>
          <w:szCs w:val="24"/>
          <w:lang w:val="en-US" w:eastAsia="zh-CN"/>
        </w:rPr>
      </w:pPr>
    </w:p>
    <w:p>
      <w:pPr>
        <w:numPr>
          <w:ilvl w:val="0"/>
          <w:numId w:val="1"/>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Widdows, H., 2011. LOCALIZED PAST, GLOBALIZED FUTURE: TOWARDS AN EFFECTIVE BIOETHICAL FRAMEWORK USING EXAMPLES FROM POPULATION GENETICS AND MEDICAL TOURISM. Bioethics, 25(2), pp.83–91.</w:t>
      </w:r>
    </w:p>
    <w:p>
      <w:pPr>
        <w:numPr>
          <w:numId w:val="0"/>
        </w:num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eastAsia="Helvetica" w:cs="Times New Roman"/>
          <w:i w:val="0"/>
          <w:caps w:val="0"/>
          <w:color w:val="3A3A3A"/>
          <w:spacing w:val="0"/>
          <w:sz w:val="24"/>
          <w:szCs w:val="24"/>
          <w:shd w:val="clear" w:fill="FFFFFF"/>
        </w:rPr>
      </w:pPr>
      <w:r>
        <w:rPr>
          <w:rFonts w:hint="eastAsia" w:ascii="Times New Roman" w:hAnsi="Times New Roman" w:eastAsia="宋体" w:cs="Times New Roman"/>
          <w:i w:val="0"/>
          <w:caps w:val="0"/>
          <w:color w:val="3A3A3A"/>
          <w:spacing w:val="0"/>
          <w:sz w:val="24"/>
          <w:szCs w:val="24"/>
          <w:shd w:val="clear" w:fill="FFFFFF"/>
          <w:lang w:val="en-US" w:eastAsia="zh-CN"/>
        </w:rPr>
        <w:t>28</w:t>
      </w:r>
      <w:r>
        <w:rPr>
          <w:rFonts w:hint="default" w:ascii="Times New Roman" w:hAnsi="Times New Roman" w:eastAsia="宋体" w:cs="Times New Roman"/>
          <w:i w:val="0"/>
          <w:caps w:val="0"/>
          <w:color w:val="3A3A3A"/>
          <w:spacing w:val="0"/>
          <w:sz w:val="24"/>
          <w:szCs w:val="24"/>
          <w:shd w:val="clear" w:fill="FFFFFF"/>
          <w:lang w:val="en-US" w:eastAsia="zh-CN"/>
        </w:rPr>
        <w:t>.</w:t>
      </w:r>
      <w:r>
        <w:rPr>
          <w:rFonts w:hint="default" w:ascii="Times New Roman" w:hAnsi="Times New Roman" w:eastAsia="Helvetica" w:cs="Times New Roman"/>
          <w:i w:val="0"/>
          <w:caps w:val="0"/>
          <w:color w:val="3A3A3A"/>
          <w:spacing w:val="0"/>
          <w:sz w:val="24"/>
          <w:szCs w:val="24"/>
          <w:shd w:val="clear" w:fill="FFFFFF"/>
        </w:rPr>
        <w:t>Werther, Chandler &amp; Chandler, David, 2006. </w:t>
      </w:r>
      <w:r>
        <w:rPr>
          <w:rFonts w:hint="default" w:ascii="Times New Roman" w:hAnsi="Times New Roman" w:eastAsia="Helvetica" w:cs="Times New Roman"/>
          <w:i/>
          <w:caps w:val="0"/>
          <w:color w:val="3A3A3A"/>
          <w:spacing w:val="0"/>
          <w:sz w:val="24"/>
          <w:szCs w:val="24"/>
          <w:shd w:val="clear" w:fill="FFFFFF"/>
        </w:rPr>
        <w:t>Strategic corporate social responsibility : stakeholders in a global environment</w:t>
      </w:r>
      <w:r>
        <w:rPr>
          <w:rFonts w:hint="default" w:ascii="Times New Roman" w:hAnsi="Times New Roman" w:eastAsia="Helvetica" w:cs="Times New Roman"/>
          <w:i w:val="0"/>
          <w:caps w:val="0"/>
          <w:color w:val="3A3A3A"/>
          <w:spacing w:val="0"/>
          <w:sz w:val="24"/>
          <w:szCs w:val="24"/>
          <w:shd w:val="clear" w:fill="FFFFFF"/>
        </w:rPr>
        <w:t>, London: SAGE.</w:t>
      </w:r>
    </w:p>
    <w:p>
      <w:pPr>
        <w:spacing w:line="360" w:lineRule="auto"/>
        <w:rPr>
          <w:rFonts w:hint="default" w:ascii="Times New Roman" w:hAnsi="Times New Roman" w:eastAsia="宋体" w:cs="Times New Roman"/>
          <w:i w:val="0"/>
          <w:caps w:val="0"/>
          <w:color w:val="3A3A3A"/>
          <w:spacing w:val="0"/>
          <w:sz w:val="24"/>
          <w:szCs w:val="24"/>
          <w:shd w:val="clear" w:fill="FFFFFF"/>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w:t>
      </w:r>
      <w:r>
        <w:rPr>
          <w:rFonts w:hint="eastAsia" w:ascii="Times New Roman" w:hAnsi="Times New Roman" w:cs="Times New Roman"/>
          <w:sz w:val="24"/>
          <w:szCs w:val="24"/>
          <w:lang w:val="en-US" w:eastAsia="zh-CN"/>
        </w:rPr>
        <w:t>9</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Widdows, H. (2011). What is global ethics? In Global Ethics: An Introduction (pp. 1-12). Acumen Publishing. </w:t>
      </w:r>
    </w:p>
    <w:p>
      <w:pPr>
        <w:widowControl w:val="0"/>
        <w:numPr>
          <w:ilvl w:val="0"/>
          <w:numId w:val="0"/>
        </w:numPr>
        <w:spacing w:line="360" w:lineRule="auto"/>
        <w:jc w:val="both"/>
        <w:rPr>
          <w:rFonts w:hint="default" w:ascii="Times New Roman" w:hAnsi="Times New Roman" w:eastAsia="宋体" w:cs="Times New Roman"/>
          <w:sz w:val="24"/>
          <w:szCs w:val="24"/>
          <w:lang w:val="en-US" w:eastAsia="zh-CN"/>
        </w:rPr>
      </w:pPr>
      <w:bookmarkStart w:id="26" w:name="OLE_LINK2"/>
    </w:p>
    <w:bookmarkEnd w:id="26"/>
    <w:p>
      <w:pPr>
        <w:numPr>
          <w:ilvl w:val="0"/>
          <w:numId w:val="0"/>
        </w:numPr>
        <w:spacing w:line="360" w:lineRule="auto"/>
        <w:ind w:leftChars="0"/>
        <w:rPr>
          <w:rFonts w:hint="default" w:ascii="Times New Roman" w:hAnsi="Times New Roman" w:eastAsia="QuicksandRegular" w:cs="Times New Roman"/>
          <w:i w:val="0"/>
          <w:caps w:val="0"/>
          <w:color w:val="1F1F1E"/>
          <w:spacing w:val="0"/>
          <w:sz w:val="24"/>
          <w:szCs w:val="24"/>
          <w:shd w:val="clear" w:fill="FFFFFF"/>
          <w:lang w:val="en-US" w:eastAsia="zh-CN"/>
        </w:rPr>
      </w:pPr>
      <w:bookmarkStart w:id="27" w:name="OLE_LINK12"/>
      <w:r>
        <w:rPr>
          <w:rFonts w:hint="eastAsia" w:ascii="Times New Roman" w:hAnsi="Times New Roman" w:eastAsia="QuicksandRegular" w:cs="Times New Roman"/>
          <w:i w:val="0"/>
          <w:caps w:val="0"/>
          <w:color w:val="1F1F1E"/>
          <w:spacing w:val="0"/>
          <w:sz w:val="24"/>
          <w:szCs w:val="24"/>
          <w:shd w:val="clear" w:fill="FFFFFF"/>
          <w:lang w:val="en-US" w:eastAsia="zh-CN"/>
        </w:rPr>
        <w:t>30</w:t>
      </w:r>
      <w:r>
        <w:rPr>
          <w:rFonts w:hint="default" w:ascii="Times New Roman" w:hAnsi="Times New Roman" w:eastAsia="QuicksandRegular" w:cs="Times New Roman"/>
          <w:i w:val="0"/>
          <w:caps w:val="0"/>
          <w:color w:val="1F1F1E"/>
          <w:spacing w:val="0"/>
          <w:sz w:val="24"/>
          <w:szCs w:val="24"/>
          <w:shd w:val="clear" w:fill="FFFFFF"/>
          <w:lang w:val="en-US" w:eastAsia="zh-CN"/>
        </w:rPr>
        <w:t>.Woodfield</w:t>
      </w:r>
      <w:bookmarkEnd w:id="27"/>
      <w:r>
        <w:rPr>
          <w:rFonts w:hint="default" w:ascii="Times New Roman" w:hAnsi="Times New Roman" w:eastAsia="QuicksandRegular" w:cs="Times New Roman"/>
          <w:i w:val="0"/>
          <w:caps w:val="0"/>
          <w:color w:val="1F1F1E"/>
          <w:spacing w:val="0"/>
          <w:sz w:val="24"/>
          <w:szCs w:val="24"/>
          <w:shd w:val="clear" w:fill="FFFFFF"/>
          <w:lang w:val="en-US" w:eastAsia="zh-CN"/>
        </w:rPr>
        <w:t>, A., 1976. Teleology, Cambridge: Cambridge University Press.</w:t>
      </w:r>
    </w:p>
    <w:p>
      <w:pPr>
        <w:numPr>
          <w:ilvl w:val="0"/>
          <w:numId w:val="0"/>
        </w:numPr>
        <w:ind w:leftChars="0"/>
        <w:rPr>
          <w:rFonts w:hint="default" w:ascii="Times New Roman" w:hAnsi="Times New Roman" w:eastAsia="QuicksandRegular" w:cs="Times New Roman"/>
          <w:i w:val="0"/>
          <w:caps w:val="0"/>
          <w:color w:val="1F1F1E"/>
          <w:spacing w:val="0"/>
          <w:sz w:val="24"/>
          <w:szCs w:val="24"/>
          <w:shd w:val="clear" w:fill="FFFFFF"/>
          <w:lang w:val="en-US" w:eastAsia="zh-CN"/>
        </w:rPr>
      </w:pPr>
    </w:p>
    <w:p>
      <w:pPr>
        <w:numPr>
          <w:ilvl w:val="0"/>
          <w:numId w:val="0"/>
        </w:numPr>
        <w:ind w:leftChars="0"/>
        <w:rPr>
          <w:rFonts w:hint="default" w:ascii="Times New Roman" w:hAnsi="Times New Roman" w:eastAsia="QuicksandRegular" w:cs="Times New Roman"/>
          <w:i w:val="0"/>
          <w:caps w:val="0"/>
          <w:color w:val="1F1F1E"/>
          <w:spacing w:val="0"/>
          <w:sz w:val="24"/>
          <w:szCs w:val="24"/>
          <w:shd w:val="clear"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QuicksandRegular">
    <w:altName w:val="HelveticaNeue LT 43 LightEx"/>
    <w:panose1 w:val="00000000000000000000"/>
    <w:charset w:val="00"/>
    <w:family w:val="auto"/>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 w:name="sans-serif">
    <w:altName w:val="HelveticaNeue LT 43 LightEx"/>
    <w:panose1 w:val="00000000000000000000"/>
    <w:charset w:val="00"/>
    <w:family w:val="auto"/>
    <w:pitch w:val="default"/>
    <w:sig w:usb0="00000000" w:usb1="00000000" w:usb2="00000000" w:usb3="00000000" w:csb0="00000000" w:csb1="00000000"/>
  </w:font>
  <w:font w:name="HelveticaNeue LT 43 LightEx">
    <w:panose1 w:val="02000400000000000000"/>
    <w:charset w:val="00"/>
    <w:family w:val="auto"/>
    <w:pitch w:val="default"/>
    <w:sig w:usb0="00000003" w:usb1="00000000" w:usb2="00000000" w:usb3="00000000" w:csb0="00000001" w:csb1="00000000"/>
  </w:font>
  <w:font w:name="Arial">
    <w:panose1 w:val="020B0604020202020204"/>
    <w:charset w:val="00"/>
    <w:family w:val="auto"/>
    <w:pitch w:val="default"/>
    <w:sig w:usb0="E0002EFF" w:usb1="C000785B" w:usb2="00000009" w:usb3="00000000" w:csb0="400001FF" w:csb1="FFFF0000"/>
  </w:font>
  <w:font w:name="华文行楷">
    <w:panose1 w:val="02010800040101010101"/>
    <w:charset w:val="86"/>
    <w:family w:val="auto"/>
    <w:pitch w:val="default"/>
    <w:sig w:usb0="00000001" w:usb1="080F0000" w:usb2="00000000" w:usb3="00000000" w:csb0="00040000" w:csb1="00000000"/>
  </w:font>
  <w:font w:name="华文细黑">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8DECAFF"/>
    <w:multiLevelType w:val="singleLevel"/>
    <w:tmpl w:val="D8DECAFF"/>
    <w:lvl w:ilvl="0" w:tentative="0">
      <w:start w:val="27"/>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7B2E14"/>
    <w:rsid w:val="1A3973B2"/>
    <w:rsid w:val="20116F46"/>
    <w:rsid w:val="319C0D15"/>
    <w:rsid w:val="33AE3162"/>
    <w:rsid w:val="53FE3A75"/>
    <w:rsid w:val="587B2E14"/>
    <w:rsid w:val="6DEE06FD"/>
    <w:rsid w:val="7CF318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6">
    <w:name w:val="toc 1"/>
    <w:basedOn w:val="1"/>
    <w:next w:val="1"/>
    <w:qFormat/>
    <w:uiPriority w:val="0"/>
  </w:style>
  <w:style w:type="paragraph" w:styleId="7">
    <w:name w:val="toc 2"/>
    <w:basedOn w:val="1"/>
    <w:next w:val="1"/>
    <w:qFormat/>
    <w:uiPriority w:val="0"/>
    <w:pPr>
      <w:ind w:left="420" w:leftChars="200"/>
    </w:p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1">
    <w:name w:val="Hyperlink"/>
    <w:basedOn w:val="10"/>
    <w:uiPriority w:val="0"/>
    <w:rPr>
      <w:color w:val="0000FF"/>
      <w:u w:val="single"/>
    </w:rPr>
  </w:style>
  <w:style w:type="paragraph" w:customStyle="1" w:styleId="12">
    <w:name w:val="WPSOffice手动目录 1"/>
    <w:qFormat/>
    <w:uiPriority w:val="0"/>
    <w:pPr>
      <w:ind w:leftChars="0"/>
    </w:pPr>
    <w:rPr>
      <w:rFonts w:asciiTheme="minorHAnsi" w:hAnsiTheme="minorHAnsi" w:eastAsiaTheme="minorEastAsia" w:cstheme="minorBidi"/>
      <w:sz w:val="20"/>
      <w:szCs w:val="20"/>
    </w:rPr>
  </w:style>
  <w:style w:type="paragraph" w:customStyle="1" w:styleId="13">
    <w:name w:val="WPSOffice手动目录 2"/>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142</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2020-11-15T06:30:00Z</dcterms:created>
  <dc:creator>卖女孩儿的小火柴</dc:creator>
  <cp:lastModifiedBy>卖女孩儿的小火柴</cp:lastModifiedBy>
  <dcterms:modified xsi:type="dcterms:W3CDTF">2020-11-24T13:32:32Z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