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3142D2" w14:textId="2D035119" w:rsidR="0011233E" w:rsidRDefault="0011233E" w:rsidP="0011233E">
      <w:pPr>
        <w:rPr>
          <w:rFonts w:ascii="Arial" w:hAnsi="Arial" w:cs="Arial"/>
          <w:sz w:val="40"/>
          <w:szCs w:val="40"/>
        </w:rPr>
      </w:pPr>
      <w:r>
        <w:rPr>
          <w:rFonts w:ascii="Arial" w:hAnsi="Arial" w:cs="Arial"/>
          <w:sz w:val="40"/>
          <w:szCs w:val="40"/>
        </w:rPr>
        <w:t xml:space="preserve">       Personnel Resourcing &amp; Development</w:t>
      </w:r>
    </w:p>
    <w:p w14:paraId="734B00D3" w14:textId="77777777" w:rsidR="0011233E" w:rsidRDefault="0011233E" w:rsidP="0011233E">
      <w:pPr>
        <w:rPr>
          <w:rFonts w:ascii="Arial" w:hAnsi="Arial" w:cs="Arial"/>
          <w:sz w:val="40"/>
          <w:szCs w:val="40"/>
        </w:rPr>
      </w:pPr>
    </w:p>
    <w:p w14:paraId="17DD45FD" w14:textId="77777777" w:rsidR="0011233E" w:rsidRDefault="0011233E" w:rsidP="0011233E">
      <w:pPr>
        <w:rPr>
          <w:rFonts w:ascii="Arial" w:hAnsi="Arial" w:cs="Arial"/>
          <w:sz w:val="40"/>
          <w:szCs w:val="40"/>
        </w:rPr>
      </w:pPr>
    </w:p>
    <w:p w14:paraId="1ED2AA44" w14:textId="77777777" w:rsidR="0011233E" w:rsidRDefault="0011233E" w:rsidP="0011233E">
      <w:pPr>
        <w:rPr>
          <w:rFonts w:ascii="Arial" w:hAnsi="Arial" w:cs="Arial"/>
          <w:sz w:val="40"/>
          <w:szCs w:val="40"/>
        </w:rPr>
      </w:pPr>
    </w:p>
    <w:p w14:paraId="12DAC4C1" w14:textId="77777777" w:rsidR="0011233E" w:rsidRDefault="0011233E" w:rsidP="0011233E">
      <w:pPr>
        <w:rPr>
          <w:rFonts w:ascii="Arial" w:hAnsi="Arial" w:cs="Arial"/>
          <w:sz w:val="40"/>
          <w:szCs w:val="40"/>
        </w:rPr>
      </w:pPr>
    </w:p>
    <w:p w14:paraId="63BA78E1" w14:textId="77777777" w:rsidR="000E4ED0" w:rsidRDefault="0011233E" w:rsidP="0011233E">
      <w:pPr>
        <w:rPr>
          <w:rFonts w:ascii="Arial" w:hAnsi="Arial" w:cs="Arial"/>
          <w:sz w:val="40"/>
          <w:szCs w:val="40"/>
        </w:rPr>
      </w:pPr>
      <w:r>
        <w:rPr>
          <w:rFonts w:ascii="Arial" w:hAnsi="Arial" w:cs="Arial"/>
          <w:sz w:val="40"/>
          <w:szCs w:val="40"/>
        </w:rPr>
        <w:t xml:space="preserve">  Research Project Proposal-Impact of Current </w:t>
      </w:r>
    </w:p>
    <w:p w14:paraId="6898F623" w14:textId="77777777" w:rsidR="000E4ED0" w:rsidRDefault="000E4ED0" w:rsidP="0011233E">
      <w:pPr>
        <w:rPr>
          <w:rFonts w:ascii="Arial" w:hAnsi="Arial" w:cs="Arial"/>
          <w:sz w:val="40"/>
          <w:szCs w:val="40"/>
        </w:rPr>
      </w:pPr>
    </w:p>
    <w:p w14:paraId="6DBACF9E" w14:textId="03BC4468" w:rsidR="0011233E" w:rsidRDefault="0011233E" w:rsidP="0011233E">
      <w:pPr>
        <w:rPr>
          <w:rFonts w:ascii="Arial" w:hAnsi="Arial" w:cs="Arial"/>
          <w:sz w:val="40"/>
          <w:szCs w:val="40"/>
        </w:rPr>
      </w:pPr>
      <w:r>
        <w:rPr>
          <w:rFonts w:ascii="Arial" w:hAnsi="Arial" w:cs="Arial"/>
          <w:sz w:val="40"/>
          <w:szCs w:val="40"/>
        </w:rPr>
        <w:t>Challenges of the Human Resource Department</w:t>
      </w:r>
    </w:p>
    <w:p w14:paraId="7B7B4EC1" w14:textId="77777777" w:rsidR="0011233E" w:rsidRDefault="0011233E" w:rsidP="0011233E">
      <w:pPr>
        <w:rPr>
          <w:rFonts w:ascii="Arial" w:hAnsi="Arial" w:cs="Arial"/>
          <w:sz w:val="40"/>
          <w:szCs w:val="40"/>
        </w:rPr>
      </w:pPr>
    </w:p>
    <w:p w14:paraId="32BBC062" w14:textId="77777777" w:rsidR="0011233E" w:rsidRDefault="0011233E" w:rsidP="0011233E">
      <w:pPr>
        <w:rPr>
          <w:rFonts w:ascii="Arial" w:hAnsi="Arial" w:cs="Arial"/>
          <w:sz w:val="40"/>
          <w:szCs w:val="40"/>
        </w:rPr>
      </w:pPr>
    </w:p>
    <w:p w14:paraId="67D03D4D" w14:textId="77777777" w:rsidR="0011233E" w:rsidRDefault="0011233E" w:rsidP="0011233E">
      <w:pPr>
        <w:rPr>
          <w:rFonts w:ascii="Arial" w:hAnsi="Arial" w:cs="Arial"/>
          <w:sz w:val="40"/>
          <w:szCs w:val="40"/>
        </w:rPr>
      </w:pPr>
    </w:p>
    <w:p w14:paraId="3ACC9AAD" w14:textId="77777777" w:rsidR="0011233E" w:rsidRDefault="0011233E" w:rsidP="0011233E">
      <w:pPr>
        <w:rPr>
          <w:rFonts w:ascii="Arial" w:hAnsi="Arial" w:cs="Arial"/>
          <w:sz w:val="40"/>
          <w:szCs w:val="40"/>
        </w:rPr>
      </w:pPr>
    </w:p>
    <w:p w14:paraId="5656A14F" w14:textId="44892B2A" w:rsidR="0011233E" w:rsidRDefault="0011233E" w:rsidP="0011233E">
      <w:pPr>
        <w:rPr>
          <w:rFonts w:ascii="Arial" w:hAnsi="Arial" w:cs="Arial"/>
          <w:sz w:val="40"/>
          <w:szCs w:val="40"/>
        </w:rPr>
      </w:pPr>
      <w:r>
        <w:rPr>
          <w:rFonts w:ascii="Arial" w:hAnsi="Arial" w:cs="Arial"/>
          <w:sz w:val="40"/>
          <w:szCs w:val="40"/>
        </w:rPr>
        <w:t xml:space="preserve">                              BMIH 5005</w:t>
      </w:r>
    </w:p>
    <w:p w14:paraId="5D49B735" w14:textId="77777777" w:rsidR="0011233E" w:rsidRDefault="0011233E" w:rsidP="0011233E">
      <w:pPr>
        <w:rPr>
          <w:rFonts w:ascii="Arial" w:hAnsi="Arial" w:cs="Arial"/>
          <w:sz w:val="40"/>
          <w:szCs w:val="40"/>
        </w:rPr>
      </w:pPr>
    </w:p>
    <w:p w14:paraId="547731F5" w14:textId="77777777" w:rsidR="0011233E" w:rsidRDefault="0011233E" w:rsidP="0011233E">
      <w:pPr>
        <w:rPr>
          <w:rFonts w:ascii="Arial" w:hAnsi="Arial" w:cs="Arial"/>
          <w:sz w:val="40"/>
          <w:szCs w:val="40"/>
        </w:rPr>
      </w:pPr>
    </w:p>
    <w:p w14:paraId="7BC4712C" w14:textId="77777777" w:rsidR="0011233E" w:rsidRDefault="0011233E" w:rsidP="0011233E">
      <w:pPr>
        <w:rPr>
          <w:rFonts w:ascii="Arial" w:hAnsi="Arial" w:cs="Arial"/>
          <w:sz w:val="40"/>
          <w:szCs w:val="40"/>
        </w:rPr>
      </w:pPr>
    </w:p>
    <w:p w14:paraId="3A3697C6" w14:textId="77777777" w:rsidR="0011233E" w:rsidRDefault="0011233E" w:rsidP="0011233E">
      <w:pPr>
        <w:rPr>
          <w:rFonts w:ascii="Arial" w:hAnsi="Arial" w:cs="Arial"/>
          <w:sz w:val="40"/>
          <w:szCs w:val="40"/>
        </w:rPr>
      </w:pPr>
    </w:p>
    <w:p w14:paraId="5B696B42" w14:textId="70065AFF" w:rsidR="0011233E" w:rsidRDefault="0011233E" w:rsidP="0011233E">
      <w:pPr>
        <w:rPr>
          <w:rFonts w:ascii="Arial" w:hAnsi="Arial" w:cs="Arial"/>
          <w:sz w:val="40"/>
          <w:szCs w:val="40"/>
        </w:rPr>
      </w:pPr>
      <w:r>
        <w:rPr>
          <w:rFonts w:ascii="Arial" w:hAnsi="Arial" w:cs="Arial"/>
          <w:sz w:val="40"/>
          <w:szCs w:val="40"/>
        </w:rPr>
        <w:t xml:space="preserve">                 Lecturer:  Emma Roberts</w:t>
      </w:r>
    </w:p>
    <w:p w14:paraId="3EDDD44F" w14:textId="77777777" w:rsidR="0011233E" w:rsidRDefault="0011233E" w:rsidP="0011233E">
      <w:pPr>
        <w:rPr>
          <w:rFonts w:ascii="Arial" w:hAnsi="Arial" w:cs="Arial"/>
          <w:sz w:val="40"/>
          <w:szCs w:val="40"/>
        </w:rPr>
      </w:pPr>
    </w:p>
    <w:p w14:paraId="7644A521" w14:textId="77777777" w:rsidR="0011233E" w:rsidRDefault="0011233E" w:rsidP="0011233E">
      <w:pPr>
        <w:rPr>
          <w:rFonts w:ascii="Arial" w:hAnsi="Arial" w:cs="Arial"/>
          <w:sz w:val="40"/>
          <w:szCs w:val="40"/>
        </w:rPr>
      </w:pPr>
    </w:p>
    <w:p w14:paraId="427FE13E" w14:textId="77777777" w:rsidR="0011233E" w:rsidRDefault="0011233E" w:rsidP="0011233E">
      <w:pPr>
        <w:rPr>
          <w:rFonts w:ascii="Arial" w:hAnsi="Arial" w:cs="Arial"/>
          <w:sz w:val="40"/>
          <w:szCs w:val="40"/>
        </w:rPr>
      </w:pPr>
    </w:p>
    <w:p w14:paraId="3EF0E3E9" w14:textId="77777777" w:rsidR="0011233E" w:rsidRDefault="0011233E" w:rsidP="0011233E">
      <w:pPr>
        <w:rPr>
          <w:rFonts w:ascii="Arial" w:hAnsi="Arial" w:cs="Arial"/>
          <w:sz w:val="40"/>
          <w:szCs w:val="40"/>
        </w:rPr>
      </w:pPr>
    </w:p>
    <w:p w14:paraId="3A643A10" w14:textId="77777777" w:rsidR="0011233E" w:rsidRDefault="0011233E" w:rsidP="0011233E">
      <w:pPr>
        <w:rPr>
          <w:rFonts w:ascii="Arial" w:hAnsi="Arial" w:cs="Arial"/>
          <w:sz w:val="40"/>
          <w:szCs w:val="40"/>
        </w:rPr>
      </w:pPr>
    </w:p>
    <w:p w14:paraId="3214382D" w14:textId="6A1C82EC" w:rsidR="0011233E" w:rsidRDefault="0011233E" w:rsidP="0011233E">
      <w:pPr>
        <w:rPr>
          <w:rFonts w:ascii="Arial" w:hAnsi="Arial" w:cs="Arial"/>
          <w:sz w:val="40"/>
          <w:szCs w:val="40"/>
        </w:rPr>
      </w:pPr>
      <w:r>
        <w:rPr>
          <w:rFonts w:ascii="Arial" w:hAnsi="Arial" w:cs="Arial"/>
          <w:sz w:val="40"/>
          <w:szCs w:val="40"/>
        </w:rPr>
        <w:t xml:space="preserve">          Student Name: Zoltan </w:t>
      </w:r>
      <w:proofErr w:type="spellStart"/>
      <w:r>
        <w:rPr>
          <w:rFonts w:ascii="Arial" w:hAnsi="Arial" w:cs="Arial"/>
          <w:sz w:val="40"/>
          <w:szCs w:val="40"/>
        </w:rPr>
        <w:t>Mathe</w:t>
      </w:r>
      <w:proofErr w:type="spellEnd"/>
      <w:r>
        <w:rPr>
          <w:rFonts w:ascii="Arial" w:hAnsi="Arial" w:cs="Arial"/>
          <w:sz w:val="40"/>
          <w:szCs w:val="40"/>
        </w:rPr>
        <w:t xml:space="preserve"> (2110539)</w:t>
      </w:r>
    </w:p>
    <w:p w14:paraId="62D777B7" w14:textId="7F189B77" w:rsidR="003755B3" w:rsidRDefault="003755B3" w:rsidP="0011233E">
      <w:pPr>
        <w:rPr>
          <w:rFonts w:ascii="Arial" w:hAnsi="Arial" w:cs="Arial"/>
          <w:sz w:val="40"/>
          <w:szCs w:val="40"/>
        </w:rPr>
      </w:pPr>
    </w:p>
    <w:p w14:paraId="6E112B53" w14:textId="23B7FC2D" w:rsidR="003755B3" w:rsidRDefault="003755B3" w:rsidP="0011233E">
      <w:pPr>
        <w:rPr>
          <w:rFonts w:ascii="Arial" w:hAnsi="Arial" w:cs="Arial"/>
          <w:sz w:val="40"/>
          <w:szCs w:val="40"/>
        </w:rPr>
      </w:pPr>
    </w:p>
    <w:p w14:paraId="645208E9" w14:textId="3A2CC62F" w:rsidR="003755B3" w:rsidRDefault="003755B3" w:rsidP="0011233E">
      <w:pPr>
        <w:rPr>
          <w:rFonts w:ascii="Arial" w:hAnsi="Arial" w:cs="Arial"/>
          <w:sz w:val="40"/>
          <w:szCs w:val="40"/>
        </w:rPr>
      </w:pPr>
    </w:p>
    <w:p w14:paraId="62BBD65C" w14:textId="5B1B66BB" w:rsidR="003755B3" w:rsidRDefault="003755B3" w:rsidP="0011233E">
      <w:pPr>
        <w:rPr>
          <w:rFonts w:ascii="Arial" w:hAnsi="Arial" w:cs="Arial"/>
          <w:sz w:val="40"/>
          <w:szCs w:val="40"/>
        </w:rPr>
      </w:pPr>
    </w:p>
    <w:p w14:paraId="4540EF92" w14:textId="6733937F" w:rsidR="003755B3" w:rsidRDefault="003755B3" w:rsidP="0011233E">
      <w:pPr>
        <w:rPr>
          <w:rFonts w:ascii="Arial" w:hAnsi="Arial" w:cs="Arial"/>
          <w:sz w:val="40"/>
          <w:szCs w:val="40"/>
        </w:rPr>
      </w:pPr>
    </w:p>
    <w:p w14:paraId="14D54835" w14:textId="77777777" w:rsidR="003755B3" w:rsidRDefault="003755B3" w:rsidP="0011233E">
      <w:pPr>
        <w:rPr>
          <w:rFonts w:ascii="Arial" w:hAnsi="Arial" w:cs="Arial"/>
          <w:sz w:val="40"/>
          <w:szCs w:val="40"/>
        </w:rPr>
      </w:pPr>
    </w:p>
    <w:p w14:paraId="4CBBF14F" w14:textId="3601A25F" w:rsidR="0011233E" w:rsidRDefault="000E4ED0" w:rsidP="000E4ED0">
      <w:pPr>
        <w:spacing w:before="360" w:line="360" w:lineRule="auto"/>
        <w:jc w:val="both"/>
        <w:rPr>
          <w:rFonts w:ascii="Arial" w:hAnsi="Arial" w:cs="Arial"/>
        </w:rPr>
      </w:pPr>
      <w:r>
        <w:rPr>
          <w:rFonts w:ascii="Arial" w:hAnsi="Arial" w:cs="Arial"/>
        </w:rPr>
        <w:lastRenderedPageBreak/>
        <w:t xml:space="preserve">  </w:t>
      </w:r>
      <w:r w:rsidR="00AD6217">
        <w:rPr>
          <w:rFonts w:ascii="Arial" w:hAnsi="Arial" w:cs="Arial"/>
        </w:rPr>
        <w:t xml:space="preserve">The hospitality industry encounters many issues in retaining talented employees, very little or no attention was paid to the development of retention strategies that resulted in poor organizational performance. People are the most important </w:t>
      </w:r>
      <w:r w:rsidR="002E2F2A">
        <w:rPr>
          <w:rFonts w:ascii="Arial" w:hAnsi="Arial" w:cs="Arial"/>
        </w:rPr>
        <w:t>source of</w:t>
      </w:r>
      <w:r w:rsidR="00B62E16">
        <w:rPr>
          <w:rFonts w:ascii="Arial" w:hAnsi="Arial" w:cs="Arial"/>
        </w:rPr>
        <w:t xml:space="preserve"> competitive advantage, big hotels and generally hotels try to adopt different ways or procedures to retain their talented employees for long time. </w:t>
      </w:r>
      <w:r w:rsidR="002E2F2A">
        <w:rPr>
          <w:rFonts w:ascii="Arial" w:hAnsi="Arial" w:cs="Arial"/>
        </w:rPr>
        <w:t>This results in reducing unnecessary expenses in training new employees, motivate them and valuing their capability</w:t>
      </w:r>
      <w:r>
        <w:rPr>
          <w:rFonts w:ascii="Arial" w:hAnsi="Arial" w:cs="Arial"/>
        </w:rPr>
        <w:t xml:space="preserve"> (Aman-Ullah &amp; Ibrahim).</w:t>
      </w:r>
    </w:p>
    <w:p w14:paraId="473663A6" w14:textId="631AD0FA" w:rsidR="0011233E" w:rsidRDefault="000E4ED0" w:rsidP="000E4ED0">
      <w:pPr>
        <w:spacing w:line="360" w:lineRule="auto"/>
        <w:rPr>
          <w:rFonts w:ascii="Arial" w:hAnsi="Arial" w:cs="Arial"/>
        </w:rPr>
      </w:pPr>
      <w:r>
        <w:rPr>
          <w:rFonts w:ascii="Arial" w:hAnsi="Arial" w:cs="Arial"/>
        </w:rPr>
        <w:t xml:space="preserve">The big goal for companies is to keep the best and experienced employees around them, this means employee retention that became the biggest challenge for big organizations and HR departments. Employee retention </w:t>
      </w:r>
      <w:r w:rsidR="002B520A">
        <w:rPr>
          <w:rFonts w:ascii="Arial" w:hAnsi="Arial" w:cs="Arial"/>
        </w:rPr>
        <w:t xml:space="preserve">has benefits in cost reduction for the company, the money they invest in someone who is leaving it’s a waste money each time and has financial impact, by focusing on employee retention recruiting and training costs are reduced for a company </w:t>
      </w:r>
      <w:r w:rsidR="008B1615">
        <w:rPr>
          <w:rFonts w:ascii="Arial" w:hAnsi="Arial" w:cs="Arial"/>
        </w:rPr>
        <w:t>and</w:t>
      </w:r>
      <w:r w:rsidR="002B520A">
        <w:rPr>
          <w:rFonts w:ascii="Arial" w:hAnsi="Arial" w:cs="Arial"/>
        </w:rPr>
        <w:t xml:space="preserve"> recruiting and advertise costs are reduced. Productivity </w:t>
      </w:r>
      <w:r w:rsidR="00D503BA">
        <w:rPr>
          <w:rFonts w:ascii="Arial" w:hAnsi="Arial" w:cs="Arial"/>
        </w:rPr>
        <w:t xml:space="preserve">for the company is bigger with the remaining staff, take can take on more additional work. Organisations with successful employee retention programs creates greater connectedness and engagements which helps morale and boosts retention, steady employees have a positive effect on workplace morale and decrease the </w:t>
      </w:r>
      <w:r w:rsidR="008B1615">
        <w:rPr>
          <w:rFonts w:ascii="Arial" w:hAnsi="Arial" w:cs="Arial"/>
        </w:rPr>
        <w:t xml:space="preserve">decision of number of workers who decide to leave. Experienced employees have a valuable relationship with customers and contractors. Inexperienced employees </w:t>
      </w:r>
      <w:r w:rsidR="004C1059">
        <w:rPr>
          <w:rFonts w:ascii="Arial" w:hAnsi="Arial" w:cs="Arial"/>
        </w:rPr>
        <w:t>have</w:t>
      </w:r>
      <w:r w:rsidR="008B1615">
        <w:rPr>
          <w:rFonts w:ascii="Arial" w:hAnsi="Arial" w:cs="Arial"/>
        </w:rPr>
        <w:t xml:space="preserve"> a negative impact, experienced and </w:t>
      </w:r>
      <w:r w:rsidR="004C1059">
        <w:rPr>
          <w:rFonts w:ascii="Arial" w:hAnsi="Arial" w:cs="Arial"/>
        </w:rPr>
        <w:t>long-term</w:t>
      </w:r>
      <w:r w:rsidR="008B1615">
        <w:rPr>
          <w:rFonts w:ascii="Arial" w:hAnsi="Arial" w:cs="Arial"/>
        </w:rPr>
        <w:t xml:space="preserve"> </w:t>
      </w:r>
      <w:r w:rsidR="004C1059">
        <w:rPr>
          <w:rFonts w:ascii="Arial" w:hAnsi="Arial" w:cs="Arial"/>
        </w:rPr>
        <w:t>employees deliver satisfied services and creates strong relationships. Engaged and long-term experienced employees strengthen the company’s culture, creates a stronger corporate culture, improves productivity and performance, and have a positive impact on revenue. (</w:t>
      </w:r>
      <w:r>
        <w:rPr>
          <w:rFonts w:ascii="Arial" w:hAnsi="Arial" w:cs="Arial"/>
        </w:rPr>
        <w:t>Netsuite.com).</w:t>
      </w:r>
    </w:p>
    <w:p w14:paraId="089DBEDB" w14:textId="222FE2FA" w:rsidR="004C1059" w:rsidRDefault="004C1059" w:rsidP="000E4ED0">
      <w:pPr>
        <w:spacing w:line="360" w:lineRule="auto"/>
        <w:rPr>
          <w:rFonts w:ascii="Arial" w:hAnsi="Arial" w:cs="Arial"/>
        </w:rPr>
      </w:pPr>
      <w:r>
        <w:rPr>
          <w:rFonts w:ascii="Arial" w:hAnsi="Arial" w:cs="Arial"/>
        </w:rPr>
        <w:t xml:space="preserve">Because the hospitality industry is continuously dealing with the problem of changing its workforce, retention is </w:t>
      </w:r>
      <w:r w:rsidR="009D13F7">
        <w:rPr>
          <w:rFonts w:ascii="Arial" w:hAnsi="Arial" w:cs="Arial"/>
        </w:rPr>
        <w:t>an ongoing subject to keep its skilled personnel (</w:t>
      </w:r>
      <w:proofErr w:type="spellStart"/>
      <w:r w:rsidR="009D13F7">
        <w:rPr>
          <w:rFonts w:ascii="Arial" w:hAnsi="Arial" w:cs="Arial"/>
        </w:rPr>
        <w:t>Dwesini</w:t>
      </w:r>
      <w:proofErr w:type="spellEnd"/>
      <w:r w:rsidR="009D13F7">
        <w:rPr>
          <w:rFonts w:ascii="Arial" w:hAnsi="Arial" w:cs="Arial"/>
        </w:rPr>
        <w:t>, 2019).</w:t>
      </w:r>
    </w:p>
    <w:p w14:paraId="2223541C" w14:textId="7DE9B0FD" w:rsidR="009D13F7" w:rsidRDefault="009D13F7" w:rsidP="000E4ED0">
      <w:pPr>
        <w:spacing w:line="360" w:lineRule="auto"/>
        <w:rPr>
          <w:rFonts w:ascii="Arial" w:hAnsi="Arial" w:cs="Arial"/>
        </w:rPr>
      </w:pPr>
      <w:r>
        <w:rPr>
          <w:rFonts w:ascii="Arial" w:hAnsi="Arial" w:cs="Arial"/>
        </w:rPr>
        <w:t xml:space="preserve">Through sustainable HR, the hospitability can better focus on </w:t>
      </w:r>
      <w:r w:rsidR="00951E3B">
        <w:rPr>
          <w:rFonts w:ascii="Arial" w:hAnsi="Arial" w:cs="Arial"/>
        </w:rPr>
        <w:t>its employees’ issues and their employment concerns, helps them to develop a positive attitude and a strong commitment towards longer staying (Wagner, 2011).</w:t>
      </w:r>
    </w:p>
    <w:p w14:paraId="0937D505" w14:textId="14DB92A3" w:rsidR="00951E3B" w:rsidRDefault="00951E3B" w:rsidP="000E4ED0">
      <w:pPr>
        <w:spacing w:line="360" w:lineRule="auto"/>
        <w:rPr>
          <w:rFonts w:ascii="Arial" w:hAnsi="Arial" w:cs="Arial"/>
        </w:rPr>
      </w:pPr>
      <w:r>
        <w:rPr>
          <w:rFonts w:ascii="Arial" w:hAnsi="Arial" w:cs="Arial"/>
        </w:rPr>
        <w:t xml:space="preserve">Globalism facilitates big hotelier companies that has interests all over the world and have financial potential as well but in my </w:t>
      </w:r>
      <w:r w:rsidR="00064185">
        <w:rPr>
          <w:rFonts w:ascii="Arial" w:hAnsi="Arial" w:cs="Arial"/>
        </w:rPr>
        <w:t>report,</w:t>
      </w:r>
      <w:r>
        <w:rPr>
          <w:rFonts w:ascii="Arial" w:hAnsi="Arial" w:cs="Arial"/>
        </w:rPr>
        <w:t xml:space="preserve"> I will focus on the challenges that </w:t>
      </w:r>
      <w:proofErr w:type="spellStart"/>
      <w:r>
        <w:rPr>
          <w:rFonts w:ascii="Arial" w:hAnsi="Arial" w:cs="Arial"/>
        </w:rPr>
        <w:t>Relais</w:t>
      </w:r>
      <w:proofErr w:type="spellEnd"/>
      <w:r>
        <w:rPr>
          <w:rFonts w:ascii="Arial" w:hAnsi="Arial" w:cs="Arial"/>
        </w:rPr>
        <w:t xml:space="preserve"> and Chateaux unique hotels</w:t>
      </w:r>
      <w:r w:rsidR="00DF706A">
        <w:rPr>
          <w:rFonts w:ascii="Arial" w:hAnsi="Arial" w:cs="Arial"/>
        </w:rPr>
        <w:t>’</w:t>
      </w:r>
      <w:r>
        <w:rPr>
          <w:rFonts w:ascii="Arial" w:hAnsi="Arial" w:cs="Arial"/>
        </w:rPr>
        <w:t xml:space="preserve"> face</w:t>
      </w:r>
      <w:r w:rsidR="00064185">
        <w:rPr>
          <w:rFonts w:ascii="Arial" w:hAnsi="Arial" w:cs="Arial"/>
        </w:rPr>
        <w:t>s</w:t>
      </w:r>
      <w:r>
        <w:rPr>
          <w:rFonts w:ascii="Arial" w:hAnsi="Arial" w:cs="Arial"/>
        </w:rPr>
        <w:t xml:space="preserve">. </w:t>
      </w:r>
      <w:proofErr w:type="spellStart"/>
      <w:r>
        <w:rPr>
          <w:rFonts w:ascii="Arial" w:hAnsi="Arial" w:cs="Arial"/>
        </w:rPr>
        <w:t>Relais</w:t>
      </w:r>
      <w:proofErr w:type="spellEnd"/>
      <w:r>
        <w:rPr>
          <w:rFonts w:ascii="Arial" w:hAnsi="Arial" w:cs="Arial"/>
        </w:rPr>
        <w:t xml:space="preserve"> </w:t>
      </w:r>
      <w:r w:rsidR="00064185">
        <w:rPr>
          <w:rFonts w:ascii="Arial" w:hAnsi="Arial" w:cs="Arial"/>
        </w:rPr>
        <w:t xml:space="preserve">and </w:t>
      </w:r>
      <w:r>
        <w:rPr>
          <w:rFonts w:ascii="Arial" w:hAnsi="Arial" w:cs="Arial"/>
        </w:rPr>
        <w:t xml:space="preserve">Chateau are independent hotels that deliver </w:t>
      </w:r>
      <w:r w:rsidR="00064185">
        <w:rPr>
          <w:rFonts w:ascii="Arial" w:hAnsi="Arial" w:cs="Arial"/>
        </w:rPr>
        <w:t xml:space="preserve">luxurious and unique experience. These unique and exclusive </w:t>
      </w:r>
      <w:r w:rsidR="00064185">
        <w:rPr>
          <w:rFonts w:ascii="Arial" w:hAnsi="Arial" w:cs="Arial"/>
        </w:rPr>
        <w:lastRenderedPageBreak/>
        <w:t xml:space="preserve">luxury individual hotels are not taking part of other big hotel chains and they have their own labels of quality standards. On my report I will highlight </w:t>
      </w:r>
      <w:proofErr w:type="spellStart"/>
      <w:r w:rsidR="00064185">
        <w:rPr>
          <w:rFonts w:ascii="Arial" w:hAnsi="Arial" w:cs="Arial"/>
        </w:rPr>
        <w:t>Arosa</w:t>
      </w:r>
      <w:proofErr w:type="spellEnd"/>
      <w:r w:rsidR="00064185">
        <w:rPr>
          <w:rFonts w:ascii="Arial" w:hAnsi="Arial" w:cs="Arial"/>
        </w:rPr>
        <w:t xml:space="preserve"> Kulm Hotel and </w:t>
      </w:r>
      <w:r w:rsidR="007F64B7">
        <w:rPr>
          <w:rFonts w:ascii="Arial" w:hAnsi="Arial" w:cs="Arial"/>
        </w:rPr>
        <w:t>Alpine</w:t>
      </w:r>
      <w:r w:rsidR="00064185">
        <w:rPr>
          <w:rFonts w:ascii="Arial" w:hAnsi="Arial" w:cs="Arial"/>
        </w:rPr>
        <w:t xml:space="preserve"> Spa that </w:t>
      </w:r>
      <w:r w:rsidR="00DF706A">
        <w:rPr>
          <w:rFonts w:ascii="Arial" w:hAnsi="Arial" w:cs="Arial"/>
        </w:rPr>
        <w:t xml:space="preserve">belongs to </w:t>
      </w:r>
      <w:proofErr w:type="spellStart"/>
      <w:r w:rsidR="00DF706A">
        <w:rPr>
          <w:rFonts w:ascii="Arial" w:hAnsi="Arial" w:cs="Arial"/>
        </w:rPr>
        <w:t>Relais&amp;Chateaux</w:t>
      </w:r>
      <w:proofErr w:type="spellEnd"/>
      <w:r w:rsidR="00DF706A">
        <w:rPr>
          <w:rFonts w:ascii="Arial" w:hAnsi="Arial" w:cs="Arial"/>
        </w:rPr>
        <w:t xml:space="preserve"> brand, situated in the Swiss Alps and is mentionable that in Switzerland the unemployment is one of the lowest in Europe but still face challenges however there is a stable labour market and high GDP per capita (</w:t>
      </w:r>
      <w:proofErr w:type="spellStart"/>
      <w:r w:rsidR="00DF706A">
        <w:rPr>
          <w:rFonts w:ascii="Arial" w:hAnsi="Arial" w:cs="Arial"/>
        </w:rPr>
        <w:t>EdaAdmin</w:t>
      </w:r>
      <w:proofErr w:type="spellEnd"/>
      <w:r w:rsidR="00DF706A">
        <w:rPr>
          <w:rFonts w:ascii="Arial" w:hAnsi="Arial" w:cs="Arial"/>
        </w:rPr>
        <w:t>, 2021).</w:t>
      </w:r>
    </w:p>
    <w:p w14:paraId="2CA144E9" w14:textId="54A67C00" w:rsidR="009631CB" w:rsidRDefault="009631CB" w:rsidP="000E4ED0">
      <w:pPr>
        <w:spacing w:line="360" w:lineRule="auto"/>
        <w:rPr>
          <w:rFonts w:ascii="Arial" w:hAnsi="Arial" w:cs="Arial"/>
        </w:rPr>
      </w:pPr>
      <w:proofErr w:type="spellStart"/>
      <w:r>
        <w:rPr>
          <w:rFonts w:ascii="Arial" w:hAnsi="Arial" w:cs="Arial"/>
        </w:rPr>
        <w:t>Arosa</w:t>
      </w:r>
      <w:proofErr w:type="spellEnd"/>
      <w:r>
        <w:rPr>
          <w:rFonts w:ascii="Arial" w:hAnsi="Arial" w:cs="Arial"/>
        </w:rPr>
        <w:t xml:space="preserve"> Kulm Hotel and </w:t>
      </w:r>
      <w:r w:rsidR="007F64B7">
        <w:rPr>
          <w:rFonts w:ascii="Arial" w:hAnsi="Arial" w:cs="Arial"/>
        </w:rPr>
        <w:t>Alpine</w:t>
      </w:r>
      <w:r>
        <w:rPr>
          <w:rFonts w:ascii="Arial" w:hAnsi="Arial" w:cs="Arial"/>
        </w:rPr>
        <w:t xml:space="preserve"> Spa is a seasonal operating hotel and belonging to the </w:t>
      </w:r>
      <w:proofErr w:type="spellStart"/>
      <w:r>
        <w:rPr>
          <w:rFonts w:ascii="Arial" w:hAnsi="Arial" w:cs="Arial"/>
        </w:rPr>
        <w:t>Relais</w:t>
      </w:r>
      <w:proofErr w:type="spellEnd"/>
      <w:r>
        <w:rPr>
          <w:rFonts w:ascii="Arial" w:hAnsi="Arial" w:cs="Arial"/>
        </w:rPr>
        <w:t xml:space="preserve"> &amp; Chateaux has challenges to maintain its standards and its employees who can deliver these </w:t>
      </w:r>
      <w:r w:rsidR="007F64B7">
        <w:rPr>
          <w:rFonts w:ascii="Arial" w:hAnsi="Arial" w:cs="Arial"/>
        </w:rPr>
        <w:t>standard</w:t>
      </w:r>
      <w:r>
        <w:rPr>
          <w:rFonts w:ascii="Arial" w:hAnsi="Arial" w:cs="Arial"/>
        </w:rPr>
        <w:t xml:space="preserve"> and high expectation of their customers.</w:t>
      </w:r>
    </w:p>
    <w:p w14:paraId="513BF8D7" w14:textId="4F011F6C" w:rsidR="009631CB" w:rsidRDefault="009631CB" w:rsidP="000E4ED0">
      <w:pPr>
        <w:spacing w:line="360" w:lineRule="auto"/>
        <w:rPr>
          <w:rFonts w:ascii="Arial" w:hAnsi="Arial" w:cs="Arial"/>
        </w:rPr>
      </w:pPr>
      <w:r>
        <w:rPr>
          <w:rFonts w:ascii="Arial" w:hAnsi="Arial" w:cs="Arial"/>
        </w:rPr>
        <w:t xml:space="preserve">Retaining employees is highly challenging due to varying demand and job-hopping </w:t>
      </w:r>
      <w:r w:rsidR="00863186">
        <w:rPr>
          <w:rFonts w:ascii="Arial" w:hAnsi="Arial" w:cs="Arial"/>
        </w:rPr>
        <w:t>by several employees from time to time (Faldetta, 2013</w:t>
      </w:r>
      <w:r w:rsidR="000D5B73">
        <w:rPr>
          <w:rFonts w:ascii="Arial" w:hAnsi="Arial" w:cs="Arial"/>
        </w:rPr>
        <w:t>). Employees</w:t>
      </w:r>
      <w:r w:rsidR="00194ED9">
        <w:rPr>
          <w:rFonts w:ascii="Arial" w:hAnsi="Arial" w:cs="Arial"/>
        </w:rPr>
        <w:t xml:space="preserve"> of the hotel industry meeting visitors from all over the world, they </w:t>
      </w:r>
      <w:proofErr w:type="gramStart"/>
      <w:r w:rsidR="00194ED9">
        <w:rPr>
          <w:rFonts w:ascii="Arial" w:hAnsi="Arial" w:cs="Arial"/>
        </w:rPr>
        <w:t>have to</w:t>
      </w:r>
      <w:proofErr w:type="gramEnd"/>
      <w:r w:rsidR="00194ED9">
        <w:rPr>
          <w:rFonts w:ascii="Arial" w:hAnsi="Arial" w:cs="Arial"/>
        </w:rPr>
        <w:t xml:space="preserve"> deal with them on a daily basis which can cause stress this cause unsatisfaction and might not want to stay there (</w:t>
      </w:r>
      <w:r w:rsidR="000D5B73">
        <w:rPr>
          <w:rFonts w:ascii="Arial" w:hAnsi="Arial" w:cs="Arial"/>
        </w:rPr>
        <w:t>Goh, 2020).</w:t>
      </w:r>
    </w:p>
    <w:p w14:paraId="791F5A62" w14:textId="49490FBE" w:rsidR="000D5B73" w:rsidRDefault="000D5B73" w:rsidP="000E4ED0">
      <w:pPr>
        <w:spacing w:line="360" w:lineRule="auto"/>
        <w:rPr>
          <w:rFonts w:ascii="Arial" w:hAnsi="Arial" w:cs="Arial"/>
        </w:rPr>
      </w:pPr>
      <w:r>
        <w:rPr>
          <w:rFonts w:ascii="Arial" w:hAnsi="Arial" w:cs="Arial"/>
        </w:rPr>
        <w:t xml:space="preserve">The hospitality management operates still on </w:t>
      </w:r>
      <w:r w:rsidR="00D6712D">
        <w:rPr>
          <w:rFonts w:ascii="Arial" w:hAnsi="Arial" w:cs="Arial"/>
        </w:rPr>
        <w:t xml:space="preserve">traditional methods to retain employees, one-way communication and feedback, employees cannot share their long-term plans with their respective bosses and cannot get feedback or suggestions for their career development. This kind of methods are no longer effective to reduce the employee </w:t>
      </w:r>
      <w:r w:rsidR="007F64B7">
        <w:rPr>
          <w:rFonts w:ascii="Arial" w:hAnsi="Arial" w:cs="Arial"/>
        </w:rPr>
        <w:t>turnover</w:t>
      </w:r>
      <w:r w:rsidR="00D6712D">
        <w:rPr>
          <w:rFonts w:ascii="Arial" w:hAnsi="Arial" w:cs="Arial"/>
        </w:rPr>
        <w:t xml:space="preserve"> rate (</w:t>
      </w:r>
      <w:proofErr w:type="spellStart"/>
      <w:r w:rsidR="00D6712D">
        <w:rPr>
          <w:rFonts w:ascii="Arial" w:hAnsi="Arial" w:cs="Arial"/>
        </w:rPr>
        <w:t>Gebbels</w:t>
      </w:r>
      <w:proofErr w:type="spellEnd"/>
      <w:r w:rsidR="00D6712D">
        <w:rPr>
          <w:rFonts w:ascii="Arial" w:hAnsi="Arial" w:cs="Arial"/>
        </w:rPr>
        <w:t>, 2020).</w:t>
      </w:r>
    </w:p>
    <w:p w14:paraId="556DC334" w14:textId="77777777" w:rsidR="00CF1932" w:rsidRDefault="00077570" w:rsidP="000E4ED0">
      <w:pPr>
        <w:spacing w:line="360" w:lineRule="auto"/>
        <w:rPr>
          <w:rFonts w:ascii="Arial" w:hAnsi="Arial" w:cs="Arial"/>
        </w:rPr>
      </w:pPr>
      <w:proofErr w:type="spellStart"/>
      <w:r>
        <w:rPr>
          <w:rFonts w:ascii="Arial" w:hAnsi="Arial" w:cs="Arial"/>
        </w:rPr>
        <w:t>Arosak</w:t>
      </w:r>
      <w:proofErr w:type="spellEnd"/>
      <w:r>
        <w:rPr>
          <w:rFonts w:ascii="Arial" w:hAnsi="Arial" w:cs="Arial"/>
        </w:rPr>
        <w:t xml:space="preserve"> Kulm Hotel and Alpine Spa is a seasonal hotel but to be able to survive on market and to keep their skilled employees all around year organises conferences and summer sports activities besides being a winter sport accommodation spot (</w:t>
      </w:r>
      <w:proofErr w:type="spellStart"/>
      <w:r>
        <w:rPr>
          <w:rFonts w:ascii="Arial" w:hAnsi="Arial" w:cs="Arial"/>
        </w:rPr>
        <w:t>RelaisChateaux</w:t>
      </w:r>
      <w:proofErr w:type="spellEnd"/>
      <w:r>
        <w:rPr>
          <w:rFonts w:ascii="Arial" w:hAnsi="Arial" w:cs="Arial"/>
        </w:rPr>
        <w:t>, 2021).</w:t>
      </w:r>
      <w:r w:rsidR="00CF1932">
        <w:rPr>
          <w:rFonts w:ascii="Arial" w:hAnsi="Arial" w:cs="Arial"/>
        </w:rPr>
        <w:t xml:space="preserve"> </w:t>
      </w:r>
    </w:p>
    <w:p w14:paraId="12EDC185" w14:textId="6272CD82" w:rsidR="00077570" w:rsidRDefault="00CF1932" w:rsidP="000E4ED0">
      <w:pPr>
        <w:spacing w:line="360" w:lineRule="auto"/>
        <w:rPr>
          <w:rFonts w:ascii="Arial" w:hAnsi="Arial" w:cs="Arial"/>
        </w:rPr>
      </w:pPr>
      <w:r>
        <w:rPr>
          <w:rFonts w:ascii="Arial" w:hAnsi="Arial" w:cs="Arial"/>
        </w:rPr>
        <w:t xml:space="preserve">As per Caroline from Les Roches, they hire in </w:t>
      </w:r>
      <w:proofErr w:type="spellStart"/>
      <w:r>
        <w:rPr>
          <w:rFonts w:ascii="Arial" w:hAnsi="Arial" w:cs="Arial"/>
        </w:rPr>
        <w:t>Relais</w:t>
      </w:r>
      <w:proofErr w:type="spellEnd"/>
      <w:r>
        <w:rPr>
          <w:rFonts w:ascii="Arial" w:hAnsi="Arial" w:cs="Arial"/>
        </w:rPr>
        <w:t xml:space="preserve"> and Chateaux hotels open-minded candidates they are happy to do a little bit of everything within hotel and </w:t>
      </w:r>
      <w:r w:rsidR="00F56133">
        <w:rPr>
          <w:rFonts w:ascii="Arial" w:hAnsi="Arial" w:cs="Arial"/>
        </w:rPr>
        <w:t>can</w:t>
      </w:r>
      <w:r>
        <w:rPr>
          <w:rFonts w:ascii="Arial" w:hAnsi="Arial" w:cs="Arial"/>
        </w:rPr>
        <w:t xml:space="preserve"> adapt in all the apartments. She </w:t>
      </w:r>
      <w:r w:rsidR="00F56133">
        <w:rPr>
          <w:rFonts w:ascii="Arial" w:hAnsi="Arial" w:cs="Arial"/>
        </w:rPr>
        <w:t>says</w:t>
      </w:r>
      <w:r>
        <w:rPr>
          <w:rFonts w:ascii="Arial" w:hAnsi="Arial" w:cs="Arial"/>
        </w:rPr>
        <w:t xml:space="preserve"> that the success of a business is to love what you do.  (Lesroches.edu, 2019).</w:t>
      </w:r>
    </w:p>
    <w:p w14:paraId="2EE4DFF2" w14:textId="388C138D" w:rsidR="00C53F82" w:rsidRDefault="00C53F82" w:rsidP="000E4ED0">
      <w:pPr>
        <w:spacing w:line="360" w:lineRule="auto"/>
        <w:rPr>
          <w:rFonts w:ascii="Arial" w:hAnsi="Arial" w:cs="Arial"/>
        </w:rPr>
      </w:pPr>
      <w:r>
        <w:rPr>
          <w:rFonts w:ascii="Arial" w:hAnsi="Arial" w:cs="Arial"/>
        </w:rPr>
        <w:t xml:space="preserve">Being a family business </w:t>
      </w:r>
      <w:proofErr w:type="spellStart"/>
      <w:r>
        <w:rPr>
          <w:rFonts w:ascii="Arial" w:hAnsi="Arial" w:cs="Arial"/>
        </w:rPr>
        <w:t>Arosa</w:t>
      </w:r>
      <w:proofErr w:type="spellEnd"/>
      <w:r>
        <w:rPr>
          <w:rFonts w:ascii="Arial" w:hAnsi="Arial" w:cs="Arial"/>
        </w:rPr>
        <w:t xml:space="preserve"> Kulm Hotel and Alpine Spa has been developed over the ears from a simple inn into a luxurious </w:t>
      </w:r>
      <w:r w:rsidR="000403A3">
        <w:rPr>
          <w:rFonts w:ascii="Arial" w:hAnsi="Arial" w:cs="Arial"/>
        </w:rPr>
        <w:t>mountain</w:t>
      </w:r>
      <w:r>
        <w:rPr>
          <w:rFonts w:ascii="Arial" w:hAnsi="Arial" w:cs="Arial"/>
        </w:rPr>
        <w:t xml:space="preserve"> hotel, had challenges with the employee retention </w:t>
      </w:r>
      <w:r w:rsidR="000403A3">
        <w:rPr>
          <w:rFonts w:ascii="Arial" w:hAnsi="Arial" w:cs="Arial"/>
        </w:rPr>
        <w:t>and</w:t>
      </w:r>
      <w:r>
        <w:rPr>
          <w:rFonts w:ascii="Arial" w:hAnsi="Arial" w:cs="Arial"/>
        </w:rPr>
        <w:t xml:space="preserve"> Covid and inflation had a negative impact on its function</w:t>
      </w:r>
      <w:r w:rsidR="000403A3">
        <w:rPr>
          <w:rFonts w:ascii="Arial" w:hAnsi="Arial" w:cs="Arial"/>
        </w:rPr>
        <w:t xml:space="preserve"> and affected retention. </w:t>
      </w:r>
      <w:r>
        <w:rPr>
          <w:rFonts w:ascii="Arial" w:hAnsi="Arial" w:cs="Arial"/>
        </w:rPr>
        <w:t xml:space="preserve">They took </w:t>
      </w:r>
      <w:r w:rsidR="000403A3">
        <w:rPr>
          <w:rFonts w:ascii="Arial" w:hAnsi="Arial" w:cs="Arial"/>
        </w:rPr>
        <w:t>measure to be able to remain on market, also during covid made permanent testing for employees and customers to be able to operate continuously when winter season has opened (Arosakulm.ch).</w:t>
      </w:r>
    </w:p>
    <w:p w14:paraId="70D6E9C7" w14:textId="0AD84AFA" w:rsidR="00F36AC3" w:rsidRDefault="00F36AC3" w:rsidP="000E4ED0">
      <w:pPr>
        <w:spacing w:line="360" w:lineRule="auto"/>
        <w:rPr>
          <w:rFonts w:ascii="Arial" w:hAnsi="Arial" w:cs="Arial"/>
        </w:rPr>
      </w:pPr>
      <w:r>
        <w:rPr>
          <w:rFonts w:ascii="Arial" w:hAnsi="Arial" w:cs="Arial"/>
        </w:rPr>
        <w:lastRenderedPageBreak/>
        <w:t xml:space="preserve">At the time of Covid, the hospitality industry encountered various difficulties, especially for frontline workers interacting with customers because they </w:t>
      </w:r>
      <w:proofErr w:type="gramStart"/>
      <w:r>
        <w:rPr>
          <w:rFonts w:ascii="Arial" w:hAnsi="Arial" w:cs="Arial"/>
        </w:rPr>
        <w:t>have to</w:t>
      </w:r>
      <w:proofErr w:type="gramEnd"/>
      <w:r>
        <w:rPr>
          <w:rFonts w:ascii="Arial" w:hAnsi="Arial" w:cs="Arial"/>
        </w:rPr>
        <w:t xml:space="preserve"> take care of customers safety and themselves as well. These unexpected situation keeping employees at work is challenging, organisations need effective strategies through which they can retain their employees (Kumar and Gupta, 2017).</w:t>
      </w:r>
    </w:p>
    <w:p w14:paraId="5924DBC4" w14:textId="4D9AA9A2" w:rsidR="000403A3" w:rsidRDefault="000403A3" w:rsidP="000E4ED0">
      <w:pPr>
        <w:spacing w:line="360" w:lineRule="auto"/>
        <w:rPr>
          <w:rFonts w:ascii="Arial" w:hAnsi="Arial" w:cs="Arial"/>
        </w:rPr>
      </w:pPr>
      <w:r>
        <w:rPr>
          <w:rFonts w:ascii="Arial" w:hAnsi="Arial" w:cs="Arial"/>
        </w:rPr>
        <w:t xml:space="preserve">The whole </w:t>
      </w:r>
      <w:proofErr w:type="spellStart"/>
      <w:r>
        <w:rPr>
          <w:rFonts w:ascii="Arial" w:hAnsi="Arial" w:cs="Arial"/>
        </w:rPr>
        <w:t>Relais</w:t>
      </w:r>
      <w:proofErr w:type="spellEnd"/>
      <w:r>
        <w:rPr>
          <w:rFonts w:ascii="Arial" w:hAnsi="Arial" w:cs="Arial"/>
        </w:rPr>
        <w:t xml:space="preserve"> &amp; Chateaux network is controlled regularly so all the </w:t>
      </w:r>
      <w:proofErr w:type="gramStart"/>
      <w:r>
        <w:rPr>
          <w:rFonts w:ascii="Arial" w:hAnsi="Arial" w:cs="Arial"/>
        </w:rPr>
        <w:t>hotel</w:t>
      </w:r>
      <w:proofErr w:type="gramEnd"/>
      <w:r>
        <w:rPr>
          <w:rFonts w:ascii="Arial" w:hAnsi="Arial" w:cs="Arial"/>
        </w:rPr>
        <w:t xml:space="preserve"> need to keep their high standards and making sure their </w:t>
      </w:r>
      <w:r w:rsidR="00081243">
        <w:rPr>
          <w:rFonts w:ascii="Arial" w:hAnsi="Arial" w:cs="Arial"/>
        </w:rPr>
        <w:t xml:space="preserve">values are respected and </w:t>
      </w:r>
      <w:r w:rsidR="00B85BF9">
        <w:rPr>
          <w:rFonts w:ascii="Arial" w:hAnsi="Arial" w:cs="Arial"/>
        </w:rPr>
        <w:t>fulfilled (</w:t>
      </w:r>
      <w:r w:rsidR="00081243">
        <w:rPr>
          <w:rFonts w:ascii="Arial" w:hAnsi="Arial" w:cs="Arial"/>
        </w:rPr>
        <w:t>Forbes.com, 2018).</w:t>
      </w:r>
    </w:p>
    <w:p w14:paraId="208182FC" w14:textId="6945DF15" w:rsidR="00B85BF9" w:rsidRDefault="00B85BF9" w:rsidP="000E4ED0">
      <w:pPr>
        <w:spacing w:line="360" w:lineRule="auto"/>
        <w:rPr>
          <w:rFonts w:ascii="Arial" w:hAnsi="Arial" w:cs="Arial"/>
        </w:rPr>
      </w:pPr>
      <w:r>
        <w:rPr>
          <w:rFonts w:ascii="Arial" w:hAnsi="Arial" w:cs="Arial"/>
        </w:rPr>
        <w:t xml:space="preserve">After pandemic hospitality business experienced a growth in consumer demand but employment is still a top concern and inflation, and recession threatens to end the growth. Pandemic made many employees to </w:t>
      </w:r>
      <w:r w:rsidR="00987A57">
        <w:rPr>
          <w:rFonts w:ascii="Arial" w:hAnsi="Arial" w:cs="Arial"/>
        </w:rPr>
        <w:t>leave,</w:t>
      </w:r>
      <w:r>
        <w:rPr>
          <w:rFonts w:ascii="Arial" w:hAnsi="Arial" w:cs="Arial"/>
        </w:rPr>
        <w:t xml:space="preserve"> and this trend created to challenge of both attracting and retaining talent. Demand for workers became so </w:t>
      </w:r>
      <w:r w:rsidR="000B29F5">
        <w:rPr>
          <w:rFonts w:ascii="Arial" w:hAnsi="Arial" w:cs="Arial"/>
        </w:rPr>
        <w:t>intense</w:t>
      </w:r>
      <w:r>
        <w:rPr>
          <w:rFonts w:ascii="Arial" w:hAnsi="Arial" w:cs="Arial"/>
        </w:rPr>
        <w:t xml:space="preserve"> that </w:t>
      </w:r>
      <w:r w:rsidR="000B29F5">
        <w:rPr>
          <w:rFonts w:ascii="Arial" w:hAnsi="Arial" w:cs="Arial"/>
        </w:rPr>
        <w:t xml:space="preserve">many </w:t>
      </w:r>
      <w:r w:rsidR="00987A57">
        <w:rPr>
          <w:rFonts w:ascii="Arial" w:hAnsi="Arial" w:cs="Arial"/>
        </w:rPr>
        <w:t>businesses</w:t>
      </w:r>
      <w:r w:rsidR="000B29F5">
        <w:rPr>
          <w:rFonts w:ascii="Arial" w:hAnsi="Arial" w:cs="Arial"/>
        </w:rPr>
        <w:t xml:space="preserve"> started to offer sin-on bonuses or flexible hours, it takes two </w:t>
      </w:r>
      <w:r w:rsidR="00F36AC3">
        <w:rPr>
          <w:rFonts w:ascii="Arial" w:hAnsi="Arial" w:cs="Arial"/>
        </w:rPr>
        <w:t>months</w:t>
      </w:r>
      <w:r w:rsidR="000B29F5">
        <w:rPr>
          <w:rFonts w:ascii="Arial" w:hAnsi="Arial" w:cs="Arial"/>
        </w:rPr>
        <w:t xml:space="preserve"> until a new worker is proficient, it takes time and money for company so the less companies doing it the more can save and less disruption to the team (Grantthorton.com, 2022).</w:t>
      </w:r>
    </w:p>
    <w:p w14:paraId="6C788D4D" w14:textId="750E48F5" w:rsidR="00987A57" w:rsidRDefault="000B29F5" w:rsidP="000E4ED0">
      <w:pPr>
        <w:spacing w:line="360" w:lineRule="auto"/>
        <w:rPr>
          <w:rFonts w:ascii="Arial" w:hAnsi="Arial" w:cs="Arial"/>
        </w:rPr>
      </w:pPr>
      <w:r>
        <w:rPr>
          <w:rFonts w:ascii="Arial" w:hAnsi="Arial" w:cs="Arial"/>
        </w:rPr>
        <w:t xml:space="preserve">As per Zhang (2016), staff turnover refers to the </w:t>
      </w:r>
      <w:r w:rsidR="00987A57">
        <w:rPr>
          <w:rFonts w:ascii="Arial" w:hAnsi="Arial" w:cs="Arial"/>
        </w:rPr>
        <w:t>number of persons who voluntarily or involuntarily leave an organisation within a specific period and the level of turnover has an impact on every organisation.</w:t>
      </w:r>
    </w:p>
    <w:p w14:paraId="4011CFD9" w14:textId="7CEF9B65" w:rsidR="00987A57" w:rsidRDefault="00987A57" w:rsidP="000E4ED0">
      <w:pPr>
        <w:spacing w:line="360" w:lineRule="auto"/>
        <w:rPr>
          <w:rFonts w:ascii="Arial" w:hAnsi="Arial" w:cs="Arial"/>
        </w:rPr>
      </w:pPr>
      <w:r>
        <w:rPr>
          <w:rFonts w:ascii="Arial" w:hAnsi="Arial" w:cs="Arial"/>
        </w:rPr>
        <w:t xml:space="preserve">As per </w:t>
      </w:r>
      <w:proofErr w:type="spellStart"/>
      <w:r>
        <w:rPr>
          <w:rFonts w:ascii="Arial" w:hAnsi="Arial" w:cs="Arial"/>
        </w:rPr>
        <w:t>Yazinski</w:t>
      </w:r>
      <w:proofErr w:type="spellEnd"/>
      <w:r>
        <w:rPr>
          <w:rFonts w:ascii="Arial" w:hAnsi="Arial" w:cs="Arial"/>
        </w:rPr>
        <w:t xml:space="preserve"> (2009), staff turnover in the </w:t>
      </w:r>
      <w:r w:rsidR="00C05DCC">
        <w:rPr>
          <w:rFonts w:ascii="Arial" w:hAnsi="Arial" w:cs="Arial"/>
        </w:rPr>
        <w:t>hospitality industry</w:t>
      </w:r>
      <w:r>
        <w:rPr>
          <w:rFonts w:ascii="Arial" w:hAnsi="Arial" w:cs="Arial"/>
        </w:rPr>
        <w:t xml:space="preserve"> can be </w:t>
      </w:r>
      <w:r w:rsidR="00F56133">
        <w:rPr>
          <w:rFonts w:ascii="Arial" w:hAnsi="Arial" w:cs="Arial"/>
        </w:rPr>
        <w:t>divided</w:t>
      </w:r>
      <w:r>
        <w:rPr>
          <w:rFonts w:ascii="Arial" w:hAnsi="Arial" w:cs="Arial"/>
        </w:rPr>
        <w:t xml:space="preserve"> into three groups, the first one are the external factors and </w:t>
      </w:r>
      <w:r w:rsidR="00F56133">
        <w:rPr>
          <w:rFonts w:ascii="Arial" w:hAnsi="Arial" w:cs="Arial"/>
        </w:rPr>
        <w:t>here we</w:t>
      </w:r>
      <w:r>
        <w:rPr>
          <w:rFonts w:ascii="Arial" w:hAnsi="Arial" w:cs="Arial"/>
        </w:rPr>
        <w:t xml:space="preserve"> mean the perception of employment and unemployment rate, the second one </w:t>
      </w:r>
      <w:r w:rsidR="0046469B">
        <w:rPr>
          <w:rFonts w:ascii="Arial" w:hAnsi="Arial" w:cs="Arial"/>
        </w:rPr>
        <w:t>are the internal factors: tenure, education and gender, and the third one are the work related factors where wage, job satisfaction and organisational commitments are the key factors.</w:t>
      </w:r>
    </w:p>
    <w:p w14:paraId="4B33229F" w14:textId="40DBB5DF" w:rsidR="0046469B" w:rsidRDefault="0046469B" w:rsidP="000E4ED0">
      <w:pPr>
        <w:spacing w:line="360" w:lineRule="auto"/>
        <w:rPr>
          <w:rFonts w:ascii="Arial" w:hAnsi="Arial" w:cs="Arial"/>
        </w:rPr>
      </w:pPr>
      <w:r>
        <w:rPr>
          <w:rFonts w:ascii="Arial" w:hAnsi="Arial" w:cs="Arial"/>
        </w:rPr>
        <w:t>Other contributing factors could be narrowed down to employees’ expectations of the job, the discrepancy between the job and person, not enough coaching and feedback, minimal growth and career opportunities, stress for being overworked, poor working conditions and job status (</w:t>
      </w:r>
      <w:proofErr w:type="spellStart"/>
      <w:r>
        <w:rPr>
          <w:rFonts w:ascii="Arial" w:hAnsi="Arial" w:cs="Arial"/>
        </w:rPr>
        <w:t>Albatta</w:t>
      </w:r>
      <w:proofErr w:type="spellEnd"/>
      <w:r>
        <w:rPr>
          <w:rFonts w:ascii="Arial" w:hAnsi="Arial" w:cs="Arial"/>
        </w:rPr>
        <w:t xml:space="preserve"> and </w:t>
      </w:r>
      <w:proofErr w:type="spellStart"/>
      <w:r>
        <w:rPr>
          <w:rFonts w:ascii="Arial" w:hAnsi="Arial" w:cs="Arial"/>
        </w:rPr>
        <w:t>Som</w:t>
      </w:r>
      <w:proofErr w:type="spellEnd"/>
      <w:r>
        <w:rPr>
          <w:rFonts w:ascii="Arial" w:hAnsi="Arial" w:cs="Arial"/>
        </w:rPr>
        <w:t>, 2013).</w:t>
      </w:r>
    </w:p>
    <w:p w14:paraId="47DCF405" w14:textId="754DFDAE" w:rsidR="00B17C02" w:rsidRDefault="00B17C02" w:rsidP="000E4ED0">
      <w:pPr>
        <w:spacing w:line="360" w:lineRule="auto"/>
        <w:rPr>
          <w:rFonts w:ascii="Arial" w:hAnsi="Arial" w:cs="Arial"/>
        </w:rPr>
      </w:pPr>
      <w:r>
        <w:rPr>
          <w:rFonts w:ascii="Arial" w:hAnsi="Arial" w:cs="Arial"/>
        </w:rPr>
        <w:t xml:space="preserve">As per Rehman and Hassan, (2019), the hospitality industry focus on customer leisure activities and customer satisfaction, rather than more basic </w:t>
      </w:r>
      <w:r w:rsidR="00C05DCC">
        <w:rPr>
          <w:rFonts w:ascii="Arial" w:hAnsi="Arial" w:cs="Arial"/>
        </w:rPr>
        <w:t xml:space="preserve">needs. The top priority in the hospitality industry is customer satisfaction. It is highly dependent on its employees that’s why it is a very labour-intensive industry in which the growth of the industry has a strong impact on employment. The nature of service in hospitality </w:t>
      </w:r>
      <w:r w:rsidR="00C05DCC">
        <w:rPr>
          <w:rFonts w:ascii="Arial" w:hAnsi="Arial" w:cs="Arial"/>
        </w:rPr>
        <w:lastRenderedPageBreak/>
        <w:t>requires skilled employees who directly interact with customers and represent the organisation.</w:t>
      </w:r>
    </w:p>
    <w:p w14:paraId="4C09E27D" w14:textId="0D83A4EC" w:rsidR="00C07421" w:rsidRDefault="00C07421" w:rsidP="000E4ED0">
      <w:pPr>
        <w:spacing w:line="360" w:lineRule="auto"/>
        <w:rPr>
          <w:rFonts w:ascii="Arial" w:hAnsi="Arial" w:cs="Arial"/>
        </w:rPr>
      </w:pPr>
      <w:r>
        <w:rPr>
          <w:rFonts w:ascii="Arial" w:hAnsi="Arial" w:cs="Arial"/>
        </w:rPr>
        <w:t>The hotel industry leaders need to understand the factors that encourage employees to display high potential in staying with the organisation (Milan and Dickson, 2015).</w:t>
      </w:r>
    </w:p>
    <w:p w14:paraId="0E5A9FBE" w14:textId="74CADB7D" w:rsidR="00C07421" w:rsidRDefault="00C07421" w:rsidP="000E4ED0">
      <w:pPr>
        <w:spacing w:line="360" w:lineRule="auto"/>
        <w:rPr>
          <w:rFonts w:ascii="Arial" w:hAnsi="Arial" w:cs="Arial"/>
        </w:rPr>
      </w:pPr>
      <w:r>
        <w:rPr>
          <w:rFonts w:ascii="Arial" w:hAnsi="Arial" w:cs="Arial"/>
        </w:rPr>
        <w:t xml:space="preserve">As per </w:t>
      </w:r>
      <w:proofErr w:type="spellStart"/>
      <w:r>
        <w:rPr>
          <w:rFonts w:ascii="Arial" w:hAnsi="Arial" w:cs="Arial"/>
        </w:rPr>
        <w:t>Onimole</w:t>
      </w:r>
      <w:proofErr w:type="spellEnd"/>
      <w:r>
        <w:rPr>
          <w:rFonts w:ascii="Arial" w:hAnsi="Arial" w:cs="Arial"/>
        </w:rPr>
        <w:t xml:space="preserve"> (2015), Managers need to consider job enrichment to avoid high turnover in their organisation. This involves designating employees with various work-types without increasing the workload level. Job enlargement can also improve motivation for employees to stay. Workers will give better interest in doing the job, better responsibility will be shown by employees resulting in higher levels of productivity.</w:t>
      </w:r>
    </w:p>
    <w:p w14:paraId="25532FF1" w14:textId="1558E419" w:rsidR="00C61594" w:rsidRDefault="00C61594" w:rsidP="000E4ED0">
      <w:pPr>
        <w:spacing w:line="360" w:lineRule="auto"/>
        <w:rPr>
          <w:rFonts w:ascii="Arial" w:hAnsi="Arial" w:cs="Arial"/>
        </w:rPr>
      </w:pPr>
      <w:r>
        <w:rPr>
          <w:rFonts w:ascii="Arial" w:hAnsi="Arial" w:cs="Arial"/>
        </w:rPr>
        <w:t xml:space="preserve">As per </w:t>
      </w:r>
      <w:proofErr w:type="spellStart"/>
      <w:r>
        <w:rPr>
          <w:rFonts w:ascii="Arial" w:hAnsi="Arial" w:cs="Arial"/>
        </w:rPr>
        <w:t>Ayupp</w:t>
      </w:r>
      <w:proofErr w:type="spellEnd"/>
      <w:r>
        <w:rPr>
          <w:rFonts w:ascii="Arial" w:hAnsi="Arial" w:cs="Arial"/>
        </w:rPr>
        <w:t xml:space="preserve"> and Chung (2010), another very important factor in retention is communication between managers and employees. Terms and intentions of the hotel should be communicated to the employees to guide them in carrying out their respective tasks. Employees needs to be allowed to communicate their career plans and potentially to discuss their future with the organisation. Employees should be allowed to identify specific milestones for their achievement and ways in which the employers can use supporting resources to assist them in achieving their goals. The relationship between employees and </w:t>
      </w:r>
      <w:r w:rsidR="00ED6E05">
        <w:rPr>
          <w:rFonts w:ascii="Arial" w:hAnsi="Arial" w:cs="Arial"/>
        </w:rPr>
        <w:t>employers will</w:t>
      </w:r>
      <w:r>
        <w:rPr>
          <w:rFonts w:ascii="Arial" w:hAnsi="Arial" w:cs="Arial"/>
        </w:rPr>
        <w:t xml:space="preserve"> make it easier for both parties to have </w:t>
      </w:r>
      <w:r w:rsidR="00ED6E05">
        <w:rPr>
          <w:rFonts w:ascii="Arial" w:hAnsi="Arial" w:cs="Arial"/>
        </w:rPr>
        <w:t>a clear, consistent, and direct communication about career advancement steps. This will make employees to feel more engaged in the organisation and increase their job satisfaction, staff turnover rate will be reduced.</w:t>
      </w:r>
    </w:p>
    <w:p w14:paraId="0E3351A7" w14:textId="369B4768" w:rsidR="00ED6E05" w:rsidRDefault="00ED6E05" w:rsidP="000E4ED0">
      <w:pPr>
        <w:spacing w:line="360" w:lineRule="auto"/>
        <w:rPr>
          <w:rFonts w:ascii="Arial" w:hAnsi="Arial" w:cs="Arial"/>
        </w:rPr>
      </w:pPr>
      <w:r>
        <w:rPr>
          <w:rFonts w:ascii="Arial" w:hAnsi="Arial" w:cs="Arial"/>
        </w:rPr>
        <w:t>As per Sandhya and Kumar (2011), communication between employee and employer will lead to a high levels of employee retention.</w:t>
      </w:r>
    </w:p>
    <w:p w14:paraId="7E0F439C" w14:textId="770E0B7E" w:rsidR="00F36AC3" w:rsidRDefault="001D2EAA" w:rsidP="000E4ED0">
      <w:pPr>
        <w:spacing w:line="360" w:lineRule="auto"/>
        <w:rPr>
          <w:rFonts w:ascii="Arial" w:hAnsi="Arial" w:cs="Arial"/>
        </w:rPr>
      </w:pPr>
      <w:r>
        <w:rPr>
          <w:rFonts w:ascii="Arial" w:hAnsi="Arial" w:cs="Arial"/>
        </w:rPr>
        <w:t xml:space="preserve">As per Lapointe and </w:t>
      </w:r>
      <w:proofErr w:type="spellStart"/>
      <w:r>
        <w:rPr>
          <w:rFonts w:ascii="Arial" w:hAnsi="Arial" w:cs="Arial"/>
        </w:rPr>
        <w:t>Vandenberghe</w:t>
      </w:r>
      <w:proofErr w:type="spellEnd"/>
      <w:r>
        <w:rPr>
          <w:rFonts w:ascii="Arial" w:hAnsi="Arial" w:cs="Arial"/>
        </w:rPr>
        <w:t xml:space="preserve"> (2017), Human Resources should hire smartly and implement exit and stay interviews to practice and maintain the communication process.</w:t>
      </w:r>
    </w:p>
    <w:p w14:paraId="70DBD2E3" w14:textId="563281C3" w:rsidR="001D2EAA" w:rsidRDefault="001D2EAA" w:rsidP="000E4ED0">
      <w:pPr>
        <w:spacing w:line="360" w:lineRule="auto"/>
        <w:rPr>
          <w:rFonts w:ascii="Arial" w:hAnsi="Arial" w:cs="Arial"/>
        </w:rPr>
      </w:pPr>
      <w:r>
        <w:rPr>
          <w:rFonts w:ascii="Arial" w:hAnsi="Arial" w:cs="Arial"/>
        </w:rPr>
        <w:t xml:space="preserve">Bin (2015) say that selecting the right people for the right job is one of the most effective solution to reducing staff turnover, they will be more satisfied and engaged with their jobs. </w:t>
      </w:r>
      <w:proofErr w:type="spellStart"/>
      <w:r>
        <w:rPr>
          <w:rFonts w:ascii="Arial" w:hAnsi="Arial" w:cs="Arial"/>
        </w:rPr>
        <w:t>Emplouyees</w:t>
      </w:r>
      <w:proofErr w:type="spellEnd"/>
      <w:r>
        <w:rPr>
          <w:rFonts w:ascii="Arial" w:hAnsi="Arial" w:cs="Arial"/>
        </w:rPr>
        <w:t xml:space="preserve"> who are not the right persons for the position they applied will be more likely leave as they don’t have the knowledge and mental ability to handle the role.</w:t>
      </w:r>
    </w:p>
    <w:p w14:paraId="6AA90987" w14:textId="1ED29240" w:rsidR="00A713CD" w:rsidRDefault="00A713CD" w:rsidP="000E4ED0">
      <w:pPr>
        <w:spacing w:line="360" w:lineRule="auto"/>
        <w:rPr>
          <w:rFonts w:ascii="Arial" w:hAnsi="Arial" w:cs="Arial"/>
        </w:rPr>
      </w:pPr>
      <w:r>
        <w:rPr>
          <w:rFonts w:ascii="Arial" w:hAnsi="Arial" w:cs="Arial"/>
        </w:rPr>
        <w:t xml:space="preserve">Many employees especially younger ones care deeply about the culture of the company that they work for. They want to align themselves to companies that have the same beliefs that they have. They prefer to keep a strong connection to their </w:t>
      </w:r>
      <w:r>
        <w:rPr>
          <w:rFonts w:ascii="Arial" w:hAnsi="Arial" w:cs="Arial"/>
        </w:rPr>
        <w:lastRenderedPageBreak/>
        <w:t xml:space="preserve">community within company especially if aligns with their values.  An organisation can show trust how they value their community service as well and involving in charity works, ensuring </w:t>
      </w:r>
      <w:r w:rsidR="006728CC">
        <w:rPr>
          <w:rFonts w:ascii="Arial" w:hAnsi="Arial" w:cs="Arial"/>
        </w:rPr>
        <w:t xml:space="preserve">diversity, equity, and inclusion. All organisations must </w:t>
      </w:r>
      <w:proofErr w:type="gramStart"/>
      <w:r w:rsidR="006728CC">
        <w:rPr>
          <w:rFonts w:ascii="Arial" w:hAnsi="Arial" w:cs="Arial"/>
        </w:rPr>
        <w:t>insure</w:t>
      </w:r>
      <w:proofErr w:type="gramEnd"/>
      <w:r w:rsidR="006728CC">
        <w:rPr>
          <w:rFonts w:ascii="Arial" w:hAnsi="Arial" w:cs="Arial"/>
        </w:rPr>
        <w:t xml:space="preserve"> that they are able to demonstrate that at workplace employees are conducted with daily interactions, that they are respected and opportunities are offered, employee surveys and programs as well (Grantthorton.com).</w:t>
      </w:r>
    </w:p>
    <w:p w14:paraId="0F4174CC" w14:textId="019D84A8" w:rsidR="006728CC" w:rsidRDefault="006728CC" w:rsidP="000E4ED0">
      <w:pPr>
        <w:spacing w:line="360" w:lineRule="auto"/>
        <w:rPr>
          <w:rFonts w:ascii="Arial" w:hAnsi="Arial" w:cs="Arial"/>
        </w:rPr>
      </w:pPr>
      <w:r>
        <w:rPr>
          <w:rFonts w:ascii="Arial" w:hAnsi="Arial" w:cs="Arial"/>
        </w:rPr>
        <w:t xml:space="preserve">As a conclusion of all above </w:t>
      </w:r>
      <w:r w:rsidR="00D27687">
        <w:rPr>
          <w:rFonts w:ascii="Arial" w:hAnsi="Arial" w:cs="Arial"/>
        </w:rPr>
        <w:t>we can say that hospitality industry has the highest rates of turnover and lowest rate of employee retention. The industry holds a negative reputation because of the long working hours, unpredictable schedules, demanding workload. Low level of retention is a big and continuous problem for employers, the implementation of strategies to curb high turnover is very important.</w:t>
      </w:r>
      <w:r w:rsidR="00AA27C1">
        <w:rPr>
          <w:rFonts w:ascii="Arial" w:hAnsi="Arial" w:cs="Arial"/>
        </w:rPr>
        <w:t xml:space="preserve"> It is important to build strategies that solve the issues as discussed though my report, in regard work-life balance, job satisfactions, job opportunities for career advancement, appropriate pays, development resources.</w:t>
      </w:r>
    </w:p>
    <w:p w14:paraId="12F6CA65" w14:textId="51FC93A5" w:rsidR="00AA27C1" w:rsidRDefault="00AA27C1" w:rsidP="000E4ED0">
      <w:pPr>
        <w:spacing w:line="360" w:lineRule="auto"/>
        <w:rPr>
          <w:rFonts w:ascii="Arial" w:hAnsi="Arial" w:cs="Arial"/>
        </w:rPr>
      </w:pPr>
      <w:r>
        <w:rPr>
          <w:rFonts w:ascii="Arial" w:hAnsi="Arial" w:cs="Arial"/>
        </w:rPr>
        <w:t xml:space="preserve">Human Resources has a positive impact on employee retention but still doesn’t solve the </w:t>
      </w:r>
      <w:r w:rsidR="00855EF1">
        <w:rPr>
          <w:rFonts w:ascii="Arial" w:hAnsi="Arial" w:cs="Arial"/>
        </w:rPr>
        <w:t>issues,</w:t>
      </w:r>
      <w:r>
        <w:rPr>
          <w:rFonts w:ascii="Arial" w:hAnsi="Arial" w:cs="Arial"/>
        </w:rPr>
        <w:t xml:space="preserve"> but employees still feel supported and helped and feel to return the favours. For future hotel managers is a good opportunity to make changes and take part in these changes</w:t>
      </w:r>
      <w:r w:rsidR="00855EF1">
        <w:rPr>
          <w:rFonts w:ascii="Arial" w:hAnsi="Arial" w:cs="Arial"/>
        </w:rPr>
        <w:t>, can be a unique moment and big opportunity to listen, learn and make changes employees want and focus on things that employees missed the most. They can turn a great attrition into a great attraction by finding out why an employee is leaving and can act thoughtfully. Hospitality managers should be able to recognize talent in the process of recruitment</w:t>
      </w:r>
      <w:r w:rsidR="00E66C91">
        <w:rPr>
          <w:rFonts w:ascii="Arial" w:hAnsi="Arial" w:cs="Arial"/>
        </w:rPr>
        <w:t xml:space="preserve"> but with the future HR and new technologies will improve the talent acquisition. With an automated and compliant global employment platform can grow revenue faster, will give the possibility to companies to have </w:t>
      </w:r>
      <w:r w:rsidR="00F56133">
        <w:rPr>
          <w:rFonts w:ascii="Arial" w:hAnsi="Arial" w:cs="Arial"/>
        </w:rPr>
        <w:t>access</w:t>
      </w:r>
      <w:r w:rsidR="00E66C91">
        <w:rPr>
          <w:rFonts w:ascii="Arial" w:hAnsi="Arial" w:cs="Arial"/>
        </w:rPr>
        <w:t xml:space="preserve"> to talents on a global bases and minimize the risks.</w:t>
      </w:r>
    </w:p>
    <w:p w14:paraId="05D1133D" w14:textId="77777777" w:rsidR="00B17C02" w:rsidRDefault="00B17C02" w:rsidP="000E4ED0">
      <w:pPr>
        <w:spacing w:line="360" w:lineRule="auto"/>
        <w:rPr>
          <w:rFonts w:ascii="Arial" w:hAnsi="Arial" w:cs="Arial"/>
        </w:rPr>
      </w:pPr>
    </w:p>
    <w:p w14:paraId="7835CFFC" w14:textId="77777777" w:rsidR="0046469B" w:rsidRDefault="0046469B" w:rsidP="000E4ED0">
      <w:pPr>
        <w:spacing w:line="360" w:lineRule="auto"/>
        <w:rPr>
          <w:rFonts w:ascii="Arial" w:hAnsi="Arial" w:cs="Arial"/>
        </w:rPr>
      </w:pPr>
    </w:p>
    <w:p w14:paraId="43035C25" w14:textId="77777777" w:rsidR="000D5B73" w:rsidRDefault="000D5B73" w:rsidP="000E4ED0">
      <w:pPr>
        <w:spacing w:line="360" w:lineRule="auto"/>
        <w:rPr>
          <w:rFonts w:ascii="Arial" w:hAnsi="Arial" w:cs="Arial"/>
        </w:rPr>
      </w:pPr>
    </w:p>
    <w:p w14:paraId="46ED433C" w14:textId="173934A2" w:rsidR="00863186" w:rsidRDefault="00863186" w:rsidP="000E4ED0">
      <w:pPr>
        <w:spacing w:line="360" w:lineRule="auto"/>
        <w:rPr>
          <w:rFonts w:ascii="Arial" w:hAnsi="Arial" w:cs="Arial"/>
        </w:rPr>
      </w:pPr>
    </w:p>
    <w:p w14:paraId="08A4EA8B" w14:textId="77777777" w:rsidR="00863186" w:rsidRPr="00863186" w:rsidRDefault="00863186" w:rsidP="000E4ED0">
      <w:pPr>
        <w:spacing w:line="360" w:lineRule="auto"/>
        <w:rPr>
          <w:rFonts w:ascii="Arial" w:hAnsi="Arial" w:cs="Arial"/>
        </w:rPr>
      </w:pPr>
    </w:p>
    <w:p w14:paraId="75D9D2D4" w14:textId="77777777" w:rsidR="000E4ED0" w:rsidRPr="000E4ED0" w:rsidRDefault="000E4ED0" w:rsidP="000E4ED0">
      <w:pPr>
        <w:spacing w:line="360" w:lineRule="auto"/>
        <w:rPr>
          <w:rFonts w:ascii="Arial" w:hAnsi="Arial" w:cs="Arial"/>
        </w:rPr>
      </w:pPr>
    </w:p>
    <w:p w14:paraId="19957C0D" w14:textId="16C4AC5B" w:rsidR="00AD6217" w:rsidRDefault="00AD6217"/>
    <w:p w14:paraId="2E98F8AC" w14:textId="3D88AC1C" w:rsidR="00AD6217" w:rsidRDefault="00AD6217"/>
    <w:p w14:paraId="2091D66E" w14:textId="77777777" w:rsidR="00E96577" w:rsidRDefault="00AD6217">
      <w:r>
        <w:t xml:space="preserve">                                               </w:t>
      </w:r>
    </w:p>
    <w:p w14:paraId="3F3F8EE8" w14:textId="750E8B0C" w:rsidR="00AD6217" w:rsidRDefault="00E96577">
      <w:pPr>
        <w:rPr>
          <w:rFonts w:ascii="Arial" w:hAnsi="Arial" w:cs="Arial"/>
          <w:sz w:val="40"/>
          <w:szCs w:val="40"/>
        </w:rPr>
      </w:pPr>
      <w:r>
        <w:lastRenderedPageBreak/>
        <w:t xml:space="preserve">                                               </w:t>
      </w:r>
      <w:r w:rsidR="00AD6217">
        <w:t xml:space="preserve">  </w:t>
      </w:r>
      <w:r w:rsidR="00AD6217" w:rsidRPr="00AD6217">
        <w:rPr>
          <w:rFonts w:ascii="Arial" w:hAnsi="Arial" w:cs="Arial"/>
          <w:sz w:val="40"/>
          <w:szCs w:val="40"/>
        </w:rPr>
        <w:t>Reference List</w:t>
      </w:r>
    </w:p>
    <w:p w14:paraId="49F92FEA" w14:textId="77777777" w:rsidR="00E96577" w:rsidRDefault="00E96577">
      <w:pPr>
        <w:rPr>
          <w:rFonts w:ascii="Arial" w:hAnsi="Arial" w:cs="Arial"/>
          <w:sz w:val="40"/>
          <w:szCs w:val="40"/>
        </w:rPr>
      </w:pPr>
    </w:p>
    <w:p w14:paraId="1C03531A" w14:textId="4697BBCD" w:rsidR="00AD6217" w:rsidRDefault="00AD6217">
      <w:pPr>
        <w:rPr>
          <w:rFonts w:ascii="Arial" w:hAnsi="Arial" w:cs="Arial"/>
          <w:sz w:val="40"/>
          <w:szCs w:val="40"/>
        </w:rPr>
      </w:pPr>
    </w:p>
    <w:p w14:paraId="5CC982BA" w14:textId="3C50A817" w:rsidR="00AD6217" w:rsidRPr="00AD6217" w:rsidRDefault="00AD6217" w:rsidP="00AD6217">
      <w:pPr>
        <w:rPr>
          <w:rFonts w:ascii="Times New Roman" w:eastAsia="Times New Roman" w:hAnsi="Times New Roman" w:cs="Times New Roman"/>
          <w:lang w:eastAsia="en-GB"/>
        </w:rPr>
      </w:pPr>
      <w:r w:rsidRPr="00AD6217">
        <w:rPr>
          <w:rFonts w:ascii="Arial" w:eastAsia="Times New Roman" w:hAnsi="Arial" w:cs="Arial"/>
          <w:color w:val="222222"/>
          <w:shd w:val="clear" w:color="auto" w:fill="FFFFFF"/>
          <w:lang w:eastAsia="en-GB"/>
        </w:rPr>
        <w:t xml:space="preserve">Aman-Ullah, A.; Aziz, A.; Ibrahim, H. </w:t>
      </w:r>
      <w:r w:rsidR="000403A3">
        <w:rPr>
          <w:rFonts w:ascii="Arial" w:eastAsia="Times New Roman" w:hAnsi="Arial" w:cs="Arial"/>
          <w:color w:val="222222"/>
          <w:shd w:val="clear" w:color="auto" w:fill="FFFFFF"/>
          <w:lang w:eastAsia="en-GB"/>
        </w:rPr>
        <w:t xml:space="preserve">(2020), </w:t>
      </w:r>
      <w:r w:rsidRPr="00AD6217">
        <w:rPr>
          <w:rFonts w:ascii="Arial" w:eastAsia="Times New Roman" w:hAnsi="Arial" w:cs="Arial"/>
          <w:color w:val="222222"/>
          <w:shd w:val="clear" w:color="auto" w:fill="FFFFFF"/>
          <w:lang w:eastAsia="en-GB"/>
        </w:rPr>
        <w:t>A Systematic Review of Employee Retention: What’s next in Pakistan </w:t>
      </w:r>
      <w:r w:rsidRPr="00AD6217">
        <w:rPr>
          <w:rFonts w:ascii="Arial" w:eastAsia="Times New Roman" w:hAnsi="Arial" w:cs="Arial"/>
          <w:i/>
          <w:iCs/>
          <w:color w:val="222222"/>
          <w:lang w:eastAsia="en-GB"/>
        </w:rPr>
        <w:t>J. Contemp. Issues Thought</w:t>
      </w:r>
      <w:r w:rsidRPr="00AD6217">
        <w:rPr>
          <w:rFonts w:ascii="Arial" w:eastAsia="Times New Roman" w:hAnsi="Arial" w:cs="Arial"/>
          <w:color w:val="222222"/>
          <w:shd w:val="clear" w:color="auto" w:fill="FFFFFF"/>
          <w:lang w:eastAsia="en-GB"/>
        </w:rPr>
        <w:t>, </w:t>
      </w:r>
      <w:r w:rsidRPr="00AD6217">
        <w:rPr>
          <w:rFonts w:ascii="Arial" w:eastAsia="Times New Roman" w:hAnsi="Arial" w:cs="Arial"/>
          <w:i/>
          <w:iCs/>
          <w:color w:val="222222"/>
          <w:lang w:eastAsia="en-GB"/>
        </w:rPr>
        <w:t>10</w:t>
      </w:r>
      <w:r w:rsidRPr="00AD6217">
        <w:rPr>
          <w:rFonts w:ascii="Arial" w:eastAsia="Times New Roman" w:hAnsi="Arial" w:cs="Arial"/>
          <w:color w:val="222222"/>
          <w:shd w:val="clear" w:color="auto" w:fill="FFFFFF"/>
          <w:lang w:eastAsia="en-GB"/>
        </w:rPr>
        <w:t>, 36–45</w:t>
      </w:r>
      <w:r w:rsidR="000E4ED0">
        <w:rPr>
          <w:rFonts w:ascii="Arial" w:eastAsia="Times New Roman" w:hAnsi="Arial" w:cs="Arial"/>
          <w:color w:val="222222"/>
          <w:shd w:val="clear" w:color="auto" w:fill="FFFFFF"/>
          <w:lang w:eastAsia="en-GB"/>
        </w:rPr>
        <w:t>.</w:t>
      </w:r>
    </w:p>
    <w:p w14:paraId="460C7985" w14:textId="407A0687" w:rsidR="00AD6217" w:rsidRDefault="00AD6217">
      <w:pPr>
        <w:rPr>
          <w:rFonts w:ascii="Arial" w:hAnsi="Arial" w:cs="Arial"/>
        </w:rPr>
      </w:pPr>
    </w:p>
    <w:p w14:paraId="24593818" w14:textId="27FF6FD7" w:rsidR="000E4ED0" w:rsidRPr="00AD6217" w:rsidRDefault="000E4ED0">
      <w:pPr>
        <w:rPr>
          <w:rFonts w:ascii="Arial" w:hAnsi="Arial" w:cs="Arial"/>
        </w:rPr>
      </w:pPr>
      <w:proofErr w:type="gramStart"/>
      <w:r>
        <w:rPr>
          <w:rFonts w:ascii="Arial" w:hAnsi="Arial" w:cs="Arial"/>
        </w:rPr>
        <w:t>Netsuite.com(</w:t>
      </w:r>
      <w:proofErr w:type="gramEnd"/>
      <w:r>
        <w:rPr>
          <w:rFonts w:ascii="Arial" w:hAnsi="Arial" w:cs="Arial"/>
        </w:rPr>
        <w:t xml:space="preserve">2022), Available at: </w:t>
      </w:r>
      <w:hyperlink r:id="rId4" w:history="1">
        <w:r w:rsidRPr="006E2731">
          <w:rPr>
            <w:rStyle w:val="Hyperlink"/>
            <w:rFonts w:ascii="Arial" w:hAnsi="Arial" w:cs="Arial"/>
          </w:rPr>
          <w:t>https://www.netsuite.com/portal/resource/articles/human-resources/employee-retention.shtml</w:t>
        </w:r>
      </w:hyperlink>
      <w:r>
        <w:rPr>
          <w:rFonts w:ascii="Arial" w:hAnsi="Arial" w:cs="Arial"/>
        </w:rPr>
        <w:t xml:space="preserve"> , (Accessed on: 22</w:t>
      </w:r>
      <w:r w:rsidRPr="000E4ED0">
        <w:rPr>
          <w:rFonts w:ascii="Arial" w:hAnsi="Arial" w:cs="Arial"/>
          <w:vertAlign w:val="superscript"/>
        </w:rPr>
        <w:t>nd</w:t>
      </w:r>
      <w:r>
        <w:rPr>
          <w:rFonts w:ascii="Arial" w:hAnsi="Arial" w:cs="Arial"/>
        </w:rPr>
        <w:t xml:space="preserve"> November, 2022).</w:t>
      </w:r>
    </w:p>
    <w:p w14:paraId="42857F20" w14:textId="3E03C548" w:rsidR="00AD6217" w:rsidRDefault="00AD6217">
      <w:pPr>
        <w:rPr>
          <w:rFonts w:ascii="Arial" w:hAnsi="Arial" w:cs="Arial"/>
          <w:sz w:val="40"/>
          <w:szCs w:val="40"/>
        </w:rPr>
      </w:pPr>
    </w:p>
    <w:p w14:paraId="5668FCDB" w14:textId="69FDC4B2" w:rsidR="009D13F7" w:rsidRDefault="009D13F7" w:rsidP="009D13F7">
      <w:pPr>
        <w:rPr>
          <w:rFonts w:ascii="Arial" w:eastAsia="Times New Roman" w:hAnsi="Arial" w:cs="Arial"/>
          <w:color w:val="222222"/>
          <w:lang w:eastAsia="en-GB"/>
        </w:rPr>
      </w:pPr>
      <w:proofErr w:type="spellStart"/>
      <w:r w:rsidRPr="009D13F7">
        <w:rPr>
          <w:rFonts w:ascii="Arial" w:eastAsia="Times New Roman" w:hAnsi="Arial" w:cs="Arial"/>
          <w:color w:val="222222"/>
          <w:shd w:val="clear" w:color="auto" w:fill="FFFFFF"/>
          <w:lang w:eastAsia="en-GB"/>
        </w:rPr>
        <w:t>Dwesini</w:t>
      </w:r>
      <w:proofErr w:type="spellEnd"/>
      <w:r w:rsidRPr="009D13F7">
        <w:rPr>
          <w:rFonts w:ascii="Arial" w:eastAsia="Times New Roman" w:hAnsi="Arial" w:cs="Arial"/>
          <w:color w:val="222222"/>
          <w:shd w:val="clear" w:color="auto" w:fill="FFFFFF"/>
          <w:lang w:eastAsia="en-GB"/>
        </w:rPr>
        <w:t xml:space="preserve">, N.F. </w:t>
      </w:r>
      <w:r w:rsidR="000403A3">
        <w:rPr>
          <w:rFonts w:ascii="Arial" w:eastAsia="Times New Roman" w:hAnsi="Arial" w:cs="Arial"/>
          <w:color w:val="222222"/>
          <w:shd w:val="clear" w:color="auto" w:fill="FFFFFF"/>
          <w:lang w:eastAsia="en-GB"/>
        </w:rPr>
        <w:t xml:space="preserve">(2019), </w:t>
      </w:r>
      <w:r w:rsidRPr="009D13F7">
        <w:rPr>
          <w:rFonts w:ascii="Arial" w:eastAsia="Times New Roman" w:hAnsi="Arial" w:cs="Arial"/>
          <w:color w:val="222222"/>
          <w:shd w:val="clear" w:color="auto" w:fill="FFFFFF"/>
          <w:lang w:eastAsia="en-GB"/>
        </w:rPr>
        <w:t>Causes and prevention of high employee turnover within the hospitality industry: A literature review. </w:t>
      </w:r>
      <w:r w:rsidRPr="009D13F7">
        <w:rPr>
          <w:rFonts w:ascii="Arial" w:eastAsia="Times New Roman" w:hAnsi="Arial" w:cs="Arial"/>
          <w:i/>
          <w:iCs/>
          <w:color w:val="222222"/>
          <w:lang w:eastAsia="en-GB"/>
        </w:rPr>
        <w:t>Afr. J. Hosp. Tour. Leis</w:t>
      </w:r>
      <w:r>
        <w:rPr>
          <w:rFonts w:ascii="Arial" w:eastAsia="Times New Roman" w:hAnsi="Arial" w:cs="Arial"/>
          <w:color w:val="222222"/>
          <w:lang w:eastAsia="en-GB"/>
        </w:rPr>
        <w:t>.</w:t>
      </w:r>
    </w:p>
    <w:p w14:paraId="406993D7" w14:textId="2D59775F" w:rsidR="00951E3B" w:rsidRDefault="00951E3B" w:rsidP="009D13F7">
      <w:pPr>
        <w:rPr>
          <w:rFonts w:ascii="Arial" w:eastAsia="Times New Roman" w:hAnsi="Arial" w:cs="Arial"/>
          <w:color w:val="222222"/>
          <w:lang w:eastAsia="en-GB"/>
        </w:rPr>
      </w:pPr>
    </w:p>
    <w:p w14:paraId="415097DF" w14:textId="2A2A58A4" w:rsidR="00951E3B" w:rsidRDefault="00951E3B" w:rsidP="00951E3B">
      <w:pPr>
        <w:rPr>
          <w:rFonts w:ascii="Arial" w:eastAsia="Times New Roman" w:hAnsi="Arial" w:cs="Arial"/>
          <w:color w:val="222222"/>
          <w:shd w:val="clear" w:color="auto" w:fill="FFFFFF"/>
          <w:lang w:eastAsia="en-GB"/>
        </w:rPr>
      </w:pPr>
      <w:r w:rsidRPr="00951E3B">
        <w:rPr>
          <w:rFonts w:ascii="Arial" w:eastAsia="Times New Roman" w:hAnsi="Arial" w:cs="Arial"/>
          <w:color w:val="222222"/>
          <w:shd w:val="clear" w:color="auto" w:fill="FFFFFF"/>
          <w:lang w:eastAsia="en-GB"/>
        </w:rPr>
        <w:t xml:space="preserve">Wagner, M. </w:t>
      </w:r>
      <w:r w:rsidR="000403A3">
        <w:rPr>
          <w:rFonts w:ascii="Arial" w:eastAsia="Times New Roman" w:hAnsi="Arial" w:cs="Arial"/>
          <w:color w:val="222222"/>
          <w:shd w:val="clear" w:color="auto" w:fill="FFFFFF"/>
          <w:lang w:eastAsia="en-GB"/>
        </w:rPr>
        <w:t xml:space="preserve">(2020), </w:t>
      </w:r>
      <w:r w:rsidRPr="00951E3B">
        <w:rPr>
          <w:rFonts w:ascii="Arial" w:eastAsia="Times New Roman" w:hAnsi="Arial" w:cs="Arial"/>
          <w:color w:val="222222"/>
          <w:shd w:val="clear" w:color="auto" w:fill="FFFFFF"/>
          <w:lang w:eastAsia="en-GB"/>
        </w:rPr>
        <w:t>Environmental management activities and sustainable HRM in German manufacturing firms–incidence, determinants, and outcomes. </w:t>
      </w:r>
      <w:r w:rsidRPr="00951E3B">
        <w:rPr>
          <w:rFonts w:ascii="Arial" w:eastAsia="Times New Roman" w:hAnsi="Arial" w:cs="Arial"/>
          <w:i/>
          <w:iCs/>
          <w:color w:val="222222"/>
          <w:lang w:eastAsia="en-GB"/>
        </w:rPr>
        <w:t xml:space="preserve">Ger. J. Hum. </w:t>
      </w:r>
      <w:proofErr w:type="spellStart"/>
      <w:r w:rsidRPr="00951E3B">
        <w:rPr>
          <w:rFonts w:ascii="Arial" w:eastAsia="Times New Roman" w:hAnsi="Arial" w:cs="Arial"/>
          <w:i/>
          <w:iCs/>
          <w:color w:val="222222"/>
          <w:lang w:eastAsia="en-GB"/>
        </w:rPr>
        <w:t>Resour</w:t>
      </w:r>
      <w:proofErr w:type="spellEnd"/>
      <w:r w:rsidRPr="00951E3B">
        <w:rPr>
          <w:rFonts w:ascii="Arial" w:eastAsia="Times New Roman" w:hAnsi="Arial" w:cs="Arial"/>
          <w:i/>
          <w:iCs/>
          <w:color w:val="222222"/>
          <w:lang w:eastAsia="en-GB"/>
        </w:rPr>
        <w:t xml:space="preserve">. </w:t>
      </w:r>
      <w:proofErr w:type="spellStart"/>
      <w:r w:rsidRPr="00951E3B">
        <w:rPr>
          <w:rFonts w:ascii="Arial" w:eastAsia="Times New Roman" w:hAnsi="Arial" w:cs="Arial"/>
          <w:i/>
          <w:iCs/>
          <w:color w:val="222222"/>
          <w:lang w:eastAsia="en-GB"/>
        </w:rPr>
        <w:t>Manag</w:t>
      </w:r>
      <w:proofErr w:type="spellEnd"/>
      <w:r w:rsidRPr="00951E3B">
        <w:rPr>
          <w:rFonts w:ascii="Arial" w:eastAsia="Times New Roman" w:hAnsi="Arial" w:cs="Arial"/>
          <w:color w:val="222222"/>
          <w:shd w:val="clear" w:color="auto" w:fill="FFFFFF"/>
          <w:lang w:eastAsia="en-GB"/>
        </w:rPr>
        <w:t>, </w:t>
      </w:r>
      <w:r w:rsidRPr="00951E3B">
        <w:rPr>
          <w:rFonts w:ascii="Arial" w:eastAsia="Times New Roman" w:hAnsi="Arial" w:cs="Arial"/>
          <w:i/>
          <w:iCs/>
          <w:color w:val="222222"/>
          <w:lang w:eastAsia="en-GB"/>
        </w:rPr>
        <w:t>25</w:t>
      </w:r>
      <w:r w:rsidRPr="00951E3B">
        <w:rPr>
          <w:rFonts w:ascii="Arial" w:eastAsia="Times New Roman" w:hAnsi="Arial" w:cs="Arial"/>
          <w:color w:val="222222"/>
          <w:shd w:val="clear" w:color="auto" w:fill="FFFFFF"/>
          <w:lang w:eastAsia="en-GB"/>
        </w:rPr>
        <w:t>, 157–177</w:t>
      </w:r>
    </w:p>
    <w:p w14:paraId="42CA09AC" w14:textId="5BE1DB95" w:rsidR="00DF706A" w:rsidRDefault="00DF706A" w:rsidP="00951E3B">
      <w:pPr>
        <w:rPr>
          <w:rFonts w:ascii="Arial" w:eastAsia="Times New Roman" w:hAnsi="Arial" w:cs="Arial"/>
          <w:color w:val="222222"/>
          <w:shd w:val="clear" w:color="auto" w:fill="FFFFFF"/>
          <w:lang w:eastAsia="en-GB"/>
        </w:rPr>
      </w:pPr>
    </w:p>
    <w:p w14:paraId="02B1C3A4" w14:textId="7A08D250" w:rsidR="00DF706A" w:rsidRDefault="00DF706A" w:rsidP="00951E3B">
      <w:pPr>
        <w:rPr>
          <w:rFonts w:ascii="Arial" w:hAnsi="Arial" w:cs="Arial"/>
        </w:rPr>
      </w:pPr>
      <w:r w:rsidRPr="00DF706A">
        <w:rPr>
          <w:rFonts w:ascii="Arial" w:hAnsi="Arial" w:cs="Arial"/>
        </w:rPr>
        <w:t xml:space="preserve">Eda Admin (2021), </w:t>
      </w:r>
      <w:r w:rsidRPr="00DF706A">
        <w:rPr>
          <w:rFonts w:ascii="Arial" w:hAnsi="Arial" w:cs="Arial"/>
          <w:i/>
          <w:iCs/>
        </w:rPr>
        <w:t>Political System</w:t>
      </w:r>
      <w:r w:rsidRPr="00DF706A">
        <w:rPr>
          <w:rFonts w:ascii="Arial" w:hAnsi="Arial" w:cs="Arial"/>
        </w:rPr>
        <w:t xml:space="preserve">, Available at: </w:t>
      </w:r>
      <w:hyperlink r:id="rId5" w:history="1">
        <w:r w:rsidRPr="00DF706A">
          <w:rPr>
            <w:rStyle w:val="Hyperlink"/>
            <w:rFonts w:ascii="Arial" w:hAnsi="Arial" w:cs="Arial"/>
          </w:rPr>
          <w:t>https://www.eda.admin.ch/aboutswitzerland/en/home/politik-geschichte/politisches-system.html</w:t>
        </w:r>
      </w:hyperlink>
      <w:r w:rsidRPr="00DF706A">
        <w:rPr>
          <w:rFonts w:ascii="Arial" w:hAnsi="Arial" w:cs="Arial"/>
        </w:rPr>
        <w:t xml:space="preserve"> (Accessed:2</w:t>
      </w:r>
      <w:r w:rsidR="00CF1932">
        <w:rPr>
          <w:rFonts w:ascii="Arial" w:hAnsi="Arial" w:cs="Arial"/>
        </w:rPr>
        <w:t>2</w:t>
      </w:r>
      <w:r w:rsidR="00077570" w:rsidRPr="00077570">
        <w:rPr>
          <w:rFonts w:ascii="Arial" w:hAnsi="Arial" w:cs="Arial"/>
          <w:vertAlign w:val="superscript"/>
        </w:rPr>
        <w:t>th</w:t>
      </w:r>
      <w:r w:rsidR="00077570">
        <w:rPr>
          <w:rFonts w:ascii="Arial" w:hAnsi="Arial" w:cs="Arial"/>
        </w:rPr>
        <w:t xml:space="preserve"> November</w:t>
      </w:r>
      <w:r w:rsidRPr="00DF706A">
        <w:rPr>
          <w:rFonts w:ascii="Arial" w:hAnsi="Arial" w:cs="Arial"/>
        </w:rPr>
        <w:t>, 2022).</w:t>
      </w:r>
    </w:p>
    <w:p w14:paraId="62951C16" w14:textId="551E1FCA" w:rsidR="009631CB" w:rsidRDefault="009631CB" w:rsidP="00951E3B">
      <w:pPr>
        <w:rPr>
          <w:rFonts w:ascii="Arial" w:hAnsi="Arial" w:cs="Arial"/>
        </w:rPr>
      </w:pPr>
    </w:p>
    <w:p w14:paraId="136170B1" w14:textId="7E34E2BF" w:rsidR="00863186" w:rsidRDefault="00863186" w:rsidP="00863186">
      <w:pPr>
        <w:rPr>
          <w:rFonts w:ascii="Arial" w:eastAsia="Times New Roman" w:hAnsi="Arial" w:cs="Arial"/>
          <w:color w:val="222222"/>
          <w:shd w:val="clear" w:color="auto" w:fill="FFFFFF"/>
          <w:lang w:eastAsia="en-GB"/>
        </w:rPr>
      </w:pPr>
      <w:r w:rsidRPr="00863186">
        <w:rPr>
          <w:rFonts w:ascii="Arial" w:eastAsia="Times New Roman" w:hAnsi="Arial" w:cs="Arial"/>
          <w:color w:val="222222"/>
          <w:shd w:val="clear" w:color="auto" w:fill="FFFFFF"/>
          <w:lang w:eastAsia="en-GB"/>
        </w:rPr>
        <w:t xml:space="preserve">Faldetta, G.; </w:t>
      </w:r>
      <w:proofErr w:type="spellStart"/>
      <w:r w:rsidRPr="00863186">
        <w:rPr>
          <w:rFonts w:ascii="Arial" w:eastAsia="Times New Roman" w:hAnsi="Arial" w:cs="Arial"/>
          <w:color w:val="222222"/>
          <w:shd w:val="clear" w:color="auto" w:fill="FFFFFF"/>
          <w:lang w:eastAsia="en-GB"/>
        </w:rPr>
        <w:t>Fasone</w:t>
      </w:r>
      <w:proofErr w:type="spellEnd"/>
      <w:r w:rsidRPr="00863186">
        <w:rPr>
          <w:rFonts w:ascii="Arial" w:eastAsia="Times New Roman" w:hAnsi="Arial" w:cs="Arial"/>
          <w:color w:val="222222"/>
          <w:shd w:val="clear" w:color="auto" w:fill="FFFFFF"/>
          <w:lang w:eastAsia="en-GB"/>
        </w:rPr>
        <w:t>, V.; Provenzano, C.</w:t>
      </w:r>
      <w:r w:rsidR="000403A3">
        <w:rPr>
          <w:rFonts w:ascii="Arial" w:eastAsia="Times New Roman" w:hAnsi="Arial" w:cs="Arial"/>
          <w:color w:val="222222"/>
          <w:shd w:val="clear" w:color="auto" w:fill="FFFFFF"/>
          <w:lang w:eastAsia="en-GB"/>
        </w:rPr>
        <w:t xml:space="preserve"> (2013),</w:t>
      </w:r>
      <w:r w:rsidRPr="00863186">
        <w:rPr>
          <w:rFonts w:ascii="Arial" w:eastAsia="Times New Roman" w:hAnsi="Arial" w:cs="Arial"/>
          <w:color w:val="222222"/>
          <w:shd w:val="clear" w:color="auto" w:fill="FFFFFF"/>
          <w:lang w:eastAsia="en-GB"/>
        </w:rPr>
        <w:t xml:space="preserve"> Turnover in the hospitality industry: Can reciprocity solve the problem</w:t>
      </w:r>
      <w:r>
        <w:rPr>
          <w:rFonts w:ascii="Arial" w:eastAsia="Times New Roman" w:hAnsi="Arial" w:cs="Arial"/>
          <w:color w:val="222222"/>
          <w:shd w:val="clear" w:color="auto" w:fill="FFFFFF"/>
          <w:lang w:eastAsia="en-GB"/>
        </w:rPr>
        <w:t>.</w:t>
      </w:r>
    </w:p>
    <w:p w14:paraId="0CCA53CD" w14:textId="77777777" w:rsidR="00D6712D" w:rsidRDefault="00D6712D" w:rsidP="00863186">
      <w:pPr>
        <w:rPr>
          <w:rFonts w:ascii="Arial" w:eastAsia="Times New Roman" w:hAnsi="Arial" w:cs="Arial"/>
          <w:color w:val="222222"/>
          <w:shd w:val="clear" w:color="auto" w:fill="FFFFFF"/>
          <w:lang w:eastAsia="en-GB"/>
        </w:rPr>
      </w:pPr>
    </w:p>
    <w:p w14:paraId="25E18B6B" w14:textId="6CF7B695" w:rsidR="000D5B73" w:rsidRDefault="000D5B73" w:rsidP="000D5B73">
      <w:pPr>
        <w:rPr>
          <w:rFonts w:ascii="Arial" w:eastAsia="Times New Roman" w:hAnsi="Arial" w:cs="Arial"/>
          <w:color w:val="222222"/>
          <w:shd w:val="clear" w:color="auto" w:fill="FFFFFF"/>
          <w:lang w:eastAsia="en-GB"/>
        </w:rPr>
      </w:pPr>
      <w:r w:rsidRPr="000D5B73">
        <w:rPr>
          <w:rFonts w:ascii="Arial" w:eastAsia="Times New Roman" w:hAnsi="Arial" w:cs="Arial"/>
          <w:color w:val="222222"/>
          <w:shd w:val="clear" w:color="auto" w:fill="FFFFFF"/>
          <w:lang w:eastAsia="en-GB"/>
        </w:rPr>
        <w:t xml:space="preserve">Goh, E.; </w:t>
      </w:r>
      <w:proofErr w:type="spellStart"/>
      <w:r w:rsidRPr="000D5B73">
        <w:rPr>
          <w:rFonts w:ascii="Arial" w:eastAsia="Times New Roman" w:hAnsi="Arial" w:cs="Arial"/>
          <w:color w:val="222222"/>
          <w:shd w:val="clear" w:color="auto" w:fill="FFFFFF"/>
          <w:lang w:eastAsia="en-GB"/>
        </w:rPr>
        <w:t>Okumus</w:t>
      </w:r>
      <w:proofErr w:type="spellEnd"/>
      <w:r w:rsidRPr="000D5B73">
        <w:rPr>
          <w:rFonts w:ascii="Arial" w:eastAsia="Times New Roman" w:hAnsi="Arial" w:cs="Arial"/>
          <w:color w:val="222222"/>
          <w:shd w:val="clear" w:color="auto" w:fill="FFFFFF"/>
          <w:lang w:eastAsia="en-GB"/>
        </w:rPr>
        <w:t xml:space="preserve">, F. </w:t>
      </w:r>
      <w:r w:rsidR="000403A3">
        <w:rPr>
          <w:rFonts w:ascii="Arial" w:eastAsia="Times New Roman" w:hAnsi="Arial" w:cs="Arial"/>
          <w:color w:val="222222"/>
          <w:shd w:val="clear" w:color="auto" w:fill="FFFFFF"/>
          <w:lang w:eastAsia="en-GB"/>
        </w:rPr>
        <w:t xml:space="preserve">(2020), </w:t>
      </w:r>
      <w:r w:rsidRPr="000D5B73">
        <w:rPr>
          <w:rFonts w:ascii="Arial" w:eastAsia="Times New Roman" w:hAnsi="Arial" w:cs="Arial"/>
          <w:color w:val="222222"/>
          <w:shd w:val="clear" w:color="auto" w:fill="FFFFFF"/>
          <w:lang w:eastAsia="en-GB"/>
        </w:rPr>
        <w:t>Avoiding the hospitality workforce bubble: Strategies to attract and retain generation Z talent in the hospitality workforce</w:t>
      </w:r>
      <w:r w:rsidR="000403A3">
        <w:rPr>
          <w:rFonts w:ascii="Arial" w:eastAsia="Times New Roman" w:hAnsi="Arial" w:cs="Arial"/>
          <w:color w:val="222222"/>
          <w:shd w:val="clear" w:color="auto" w:fill="FFFFFF"/>
          <w:lang w:eastAsia="en-GB"/>
        </w:rPr>
        <w:t>.</w:t>
      </w:r>
    </w:p>
    <w:p w14:paraId="40EA5DBF" w14:textId="7A1B38C8" w:rsidR="00D6712D" w:rsidRDefault="00D6712D" w:rsidP="000D5B73">
      <w:pPr>
        <w:rPr>
          <w:rFonts w:ascii="Arial" w:eastAsia="Times New Roman" w:hAnsi="Arial" w:cs="Arial"/>
          <w:color w:val="222222"/>
          <w:shd w:val="clear" w:color="auto" w:fill="FFFFFF"/>
          <w:lang w:eastAsia="en-GB"/>
        </w:rPr>
      </w:pPr>
    </w:p>
    <w:p w14:paraId="77260D0A" w14:textId="0B95317A" w:rsidR="00D6712D" w:rsidRPr="00D6712D" w:rsidRDefault="00D6712D" w:rsidP="00D6712D">
      <w:pPr>
        <w:rPr>
          <w:rFonts w:ascii="Times New Roman" w:eastAsia="Times New Roman" w:hAnsi="Times New Roman" w:cs="Times New Roman"/>
          <w:lang w:eastAsia="en-GB"/>
        </w:rPr>
      </w:pPr>
      <w:proofErr w:type="spellStart"/>
      <w:r w:rsidRPr="00D6712D">
        <w:rPr>
          <w:rFonts w:ascii="Arial" w:eastAsia="Times New Roman" w:hAnsi="Arial" w:cs="Arial"/>
          <w:color w:val="222222"/>
          <w:shd w:val="clear" w:color="auto" w:fill="FFFFFF"/>
          <w:lang w:eastAsia="en-GB"/>
        </w:rPr>
        <w:t>Gebbels</w:t>
      </w:r>
      <w:proofErr w:type="spellEnd"/>
      <w:r w:rsidRPr="00D6712D">
        <w:rPr>
          <w:rFonts w:ascii="Arial" w:eastAsia="Times New Roman" w:hAnsi="Arial" w:cs="Arial"/>
          <w:color w:val="222222"/>
          <w:shd w:val="clear" w:color="auto" w:fill="FFFFFF"/>
          <w:lang w:eastAsia="en-GB"/>
        </w:rPr>
        <w:t>, M. What makes a hospitality professional? </w:t>
      </w:r>
      <w:r w:rsidRPr="00D6712D">
        <w:rPr>
          <w:rFonts w:ascii="Arial" w:eastAsia="Times New Roman" w:hAnsi="Arial" w:cs="Arial"/>
          <w:i/>
          <w:iCs/>
          <w:color w:val="222222"/>
          <w:lang w:eastAsia="en-GB"/>
        </w:rPr>
        <w:t>Hosp. Insights</w:t>
      </w:r>
      <w:r w:rsidRPr="00D6712D">
        <w:rPr>
          <w:rFonts w:ascii="Arial" w:eastAsia="Times New Roman" w:hAnsi="Arial" w:cs="Arial"/>
          <w:color w:val="222222"/>
          <w:shd w:val="clear" w:color="auto" w:fill="FFFFFF"/>
          <w:lang w:eastAsia="en-GB"/>
        </w:rPr>
        <w:t> </w:t>
      </w:r>
      <w:r w:rsidRPr="00D6712D">
        <w:rPr>
          <w:rFonts w:ascii="Arial" w:eastAsia="Times New Roman" w:hAnsi="Arial" w:cs="Arial"/>
          <w:color w:val="222222"/>
          <w:lang w:eastAsia="en-GB"/>
        </w:rPr>
        <w:t>2019</w:t>
      </w:r>
      <w:r w:rsidR="007F64B7">
        <w:rPr>
          <w:rFonts w:ascii="Arial" w:eastAsia="Times New Roman" w:hAnsi="Arial" w:cs="Arial"/>
          <w:color w:val="222222"/>
          <w:shd w:val="clear" w:color="auto" w:fill="FFFFFF"/>
          <w:lang w:eastAsia="en-GB"/>
        </w:rPr>
        <w:t>.</w:t>
      </w:r>
    </w:p>
    <w:p w14:paraId="015E4D0B" w14:textId="24C2E8FE" w:rsidR="00D6712D" w:rsidRDefault="00D6712D" w:rsidP="000D5B73">
      <w:pPr>
        <w:rPr>
          <w:rFonts w:ascii="Arial" w:eastAsia="Times New Roman" w:hAnsi="Arial" w:cs="Arial"/>
          <w:color w:val="222222"/>
          <w:shd w:val="clear" w:color="auto" w:fill="FFFFFF"/>
          <w:lang w:eastAsia="en-GB"/>
        </w:rPr>
      </w:pPr>
    </w:p>
    <w:p w14:paraId="65713625" w14:textId="26EB2AB8" w:rsidR="00077570" w:rsidRPr="00077570" w:rsidRDefault="00077570" w:rsidP="00077570">
      <w:pPr>
        <w:rPr>
          <w:rFonts w:ascii="Arial" w:hAnsi="Arial" w:cs="Arial"/>
        </w:rPr>
      </w:pPr>
      <w:proofErr w:type="spellStart"/>
      <w:r w:rsidRPr="00077570">
        <w:rPr>
          <w:rFonts w:ascii="Arial" w:hAnsi="Arial" w:cs="Arial"/>
        </w:rPr>
        <w:t>Relais</w:t>
      </w:r>
      <w:proofErr w:type="spellEnd"/>
      <w:r w:rsidRPr="00077570">
        <w:rPr>
          <w:rFonts w:ascii="Arial" w:hAnsi="Arial" w:cs="Arial"/>
        </w:rPr>
        <w:t xml:space="preserve"> &amp; Chateaux (2021) </w:t>
      </w:r>
      <w:proofErr w:type="spellStart"/>
      <w:r w:rsidRPr="00077570">
        <w:rPr>
          <w:rFonts w:ascii="Arial" w:hAnsi="Arial" w:cs="Arial"/>
          <w:i/>
          <w:iCs/>
        </w:rPr>
        <w:t>Arosa</w:t>
      </w:r>
      <w:proofErr w:type="spellEnd"/>
      <w:r w:rsidRPr="00077570">
        <w:rPr>
          <w:rFonts w:ascii="Arial" w:hAnsi="Arial" w:cs="Arial"/>
          <w:i/>
          <w:iCs/>
        </w:rPr>
        <w:t xml:space="preserve"> Kulm Hotel &amp; </w:t>
      </w:r>
      <w:proofErr w:type="spellStart"/>
      <w:r w:rsidRPr="00077570">
        <w:rPr>
          <w:rFonts w:ascii="Arial" w:hAnsi="Arial" w:cs="Arial"/>
          <w:i/>
          <w:iCs/>
        </w:rPr>
        <w:t>Alpin</w:t>
      </w:r>
      <w:proofErr w:type="spellEnd"/>
      <w:r w:rsidRPr="00077570">
        <w:rPr>
          <w:rFonts w:ascii="Arial" w:hAnsi="Arial" w:cs="Arial"/>
          <w:i/>
          <w:iCs/>
        </w:rPr>
        <w:t xml:space="preserve"> Spa</w:t>
      </w:r>
      <w:r w:rsidRPr="00077570">
        <w:rPr>
          <w:rFonts w:ascii="Arial" w:hAnsi="Arial" w:cs="Arial"/>
        </w:rPr>
        <w:t xml:space="preserve">, Available at: </w:t>
      </w:r>
      <w:hyperlink r:id="rId6" w:history="1">
        <w:r w:rsidRPr="00077570">
          <w:rPr>
            <w:rStyle w:val="Hyperlink"/>
            <w:rFonts w:ascii="Arial" w:hAnsi="Arial" w:cs="Arial"/>
          </w:rPr>
          <w:t>https://www.relaischateaux.com/gb/switzerland/arosakulm-graubuenden</w:t>
        </w:r>
      </w:hyperlink>
      <w:r w:rsidRPr="00077570">
        <w:rPr>
          <w:rFonts w:ascii="Arial" w:hAnsi="Arial" w:cs="Arial"/>
        </w:rPr>
        <w:t xml:space="preserve"> (Accessed: </w:t>
      </w:r>
      <w:proofErr w:type="gramStart"/>
      <w:r w:rsidRPr="00077570">
        <w:rPr>
          <w:rFonts w:ascii="Arial" w:hAnsi="Arial" w:cs="Arial"/>
        </w:rPr>
        <w:t>2</w:t>
      </w:r>
      <w:r w:rsidR="00CF1932">
        <w:rPr>
          <w:rFonts w:ascii="Arial" w:hAnsi="Arial" w:cs="Arial"/>
        </w:rPr>
        <w:t>3</w:t>
      </w:r>
      <w:r w:rsidRPr="00077570">
        <w:rPr>
          <w:rFonts w:ascii="Arial" w:hAnsi="Arial" w:cs="Arial"/>
        </w:rPr>
        <w:t>th</w:t>
      </w:r>
      <w:proofErr w:type="gramEnd"/>
      <w:r w:rsidRPr="00077570">
        <w:rPr>
          <w:rFonts w:ascii="Arial" w:hAnsi="Arial" w:cs="Arial"/>
        </w:rPr>
        <w:t xml:space="preserve"> November 202</w:t>
      </w:r>
      <w:r>
        <w:rPr>
          <w:rFonts w:ascii="Arial" w:hAnsi="Arial" w:cs="Arial"/>
        </w:rPr>
        <w:t>2</w:t>
      </w:r>
      <w:r w:rsidRPr="00077570">
        <w:rPr>
          <w:rFonts w:ascii="Arial" w:hAnsi="Arial" w:cs="Arial"/>
        </w:rPr>
        <w:t>).</w:t>
      </w:r>
    </w:p>
    <w:p w14:paraId="647130FD" w14:textId="5C5B96AE" w:rsidR="00077570" w:rsidRDefault="00077570" w:rsidP="000D5B73">
      <w:pPr>
        <w:rPr>
          <w:rFonts w:ascii="Arial" w:eastAsia="Times New Roman" w:hAnsi="Arial" w:cs="Arial"/>
          <w:color w:val="222222"/>
          <w:shd w:val="clear" w:color="auto" w:fill="FFFFFF"/>
          <w:lang w:eastAsia="en-GB"/>
        </w:rPr>
      </w:pPr>
    </w:p>
    <w:p w14:paraId="40B06821" w14:textId="4E1570B7" w:rsidR="00CF1932" w:rsidRDefault="00CF1932" w:rsidP="000D5B73">
      <w:pPr>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t xml:space="preserve">Lesroches.org (2019), Available at: </w:t>
      </w:r>
      <w:hyperlink r:id="rId7" w:history="1">
        <w:r w:rsidRPr="006E2731">
          <w:rPr>
            <w:rStyle w:val="Hyperlink"/>
            <w:rFonts w:ascii="Arial" w:eastAsia="Times New Roman" w:hAnsi="Arial" w:cs="Arial"/>
            <w:shd w:val="clear" w:color="auto" w:fill="FFFFFF"/>
            <w:lang w:eastAsia="en-GB"/>
          </w:rPr>
          <w:t>https://lesroches.edu/blog/recruit-relais-chateaux/</w:t>
        </w:r>
      </w:hyperlink>
      <w:r>
        <w:rPr>
          <w:rFonts w:ascii="Arial" w:eastAsia="Times New Roman" w:hAnsi="Arial" w:cs="Arial"/>
          <w:color w:val="222222"/>
          <w:shd w:val="clear" w:color="auto" w:fill="FFFFFF"/>
          <w:lang w:eastAsia="en-GB"/>
        </w:rPr>
        <w:t xml:space="preserve"> (Accessed on: 28</w:t>
      </w:r>
      <w:r w:rsidRPr="00CF1932">
        <w:rPr>
          <w:rFonts w:ascii="Arial" w:eastAsia="Times New Roman" w:hAnsi="Arial" w:cs="Arial"/>
          <w:color w:val="222222"/>
          <w:shd w:val="clear" w:color="auto" w:fill="FFFFFF"/>
          <w:vertAlign w:val="superscript"/>
          <w:lang w:eastAsia="en-GB"/>
        </w:rPr>
        <w:t>th</w:t>
      </w:r>
      <w:r>
        <w:rPr>
          <w:rFonts w:ascii="Arial" w:eastAsia="Times New Roman" w:hAnsi="Arial" w:cs="Arial"/>
          <w:color w:val="222222"/>
          <w:shd w:val="clear" w:color="auto" w:fill="FFFFFF"/>
          <w:lang w:eastAsia="en-GB"/>
        </w:rPr>
        <w:t xml:space="preserve"> </w:t>
      </w:r>
      <w:proofErr w:type="gramStart"/>
      <w:r>
        <w:rPr>
          <w:rFonts w:ascii="Arial" w:eastAsia="Times New Roman" w:hAnsi="Arial" w:cs="Arial"/>
          <w:color w:val="222222"/>
          <w:shd w:val="clear" w:color="auto" w:fill="FFFFFF"/>
          <w:lang w:eastAsia="en-GB"/>
        </w:rPr>
        <w:t>November,</w:t>
      </w:r>
      <w:proofErr w:type="gramEnd"/>
      <w:r>
        <w:rPr>
          <w:rFonts w:ascii="Arial" w:eastAsia="Times New Roman" w:hAnsi="Arial" w:cs="Arial"/>
          <w:color w:val="222222"/>
          <w:shd w:val="clear" w:color="auto" w:fill="FFFFFF"/>
          <w:lang w:eastAsia="en-GB"/>
        </w:rPr>
        <w:t xml:space="preserve"> 2019).</w:t>
      </w:r>
    </w:p>
    <w:p w14:paraId="4176743B" w14:textId="388AD5CD" w:rsidR="00D6712D" w:rsidRDefault="00D6712D" w:rsidP="000D5B73">
      <w:pPr>
        <w:rPr>
          <w:rFonts w:ascii="Times New Roman" w:eastAsia="Times New Roman" w:hAnsi="Times New Roman" w:cs="Times New Roman"/>
          <w:lang w:eastAsia="en-GB"/>
        </w:rPr>
      </w:pPr>
    </w:p>
    <w:p w14:paraId="4138F5C9" w14:textId="56DD570A" w:rsidR="000403A3" w:rsidRDefault="000403A3" w:rsidP="000D5B73">
      <w:pPr>
        <w:rPr>
          <w:rFonts w:ascii="Arial" w:eastAsia="Times New Roman" w:hAnsi="Arial" w:cs="Arial"/>
          <w:lang w:eastAsia="en-GB"/>
        </w:rPr>
      </w:pPr>
      <w:r>
        <w:rPr>
          <w:rFonts w:ascii="Arial" w:eastAsia="Times New Roman" w:hAnsi="Arial" w:cs="Arial"/>
          <w:lang w:eastAsia="en-GB"/>
        </w:rPr>
        <w:t xml:space="preserve">Arosakulm.ch, Available at: </w:t>
      </w:r>
      <w:hyperlink r:id="rId8" w:history="1">
        <w:r w:rsidRPr="006E2731">
          <w:rPr>
            <w:rStyle w:val="Hyperlink"/>
            <w:rFonts w:ascii="Arial" w:eastAsia="Times New Roman" w:hAnsi="Arial" w:cs="Arial"/>
            <w:lang w:eastAsia="en-GB"/>
          </w:rPr>
          <w:t>https://www.arosakulm.ch</w:t>
        </w:r>
      </w:hyperlink>
      <w:r>
        <w:rPr>
          <w:rFonts w:ascii="Arial" w:eastAsia="Times New Roman" w:hAnsi="Arial" w:cs="Arial"/>
          <w:lang w:eastAsia="en-GB"/>
        </w:rPr>
        <w:t xml:space="preserve"> , (Accessed </w:t>
      </w:r>
      <w:proofErr w:type="gramStart"/>
      <w:r>
        <w:rPr>
          <w:rFonts w:ascii="Arial" w:eastAsia="Times New Roman" w:hAnsi="Arial" w:cs="Arial"/>
          <w:lang w:eastAsia="en-GB"/>
        </w:rPr>
        <w:t>on:</w:t>
      </w:r>
      <w:proofErr w:type="gramEnd"/>
      <w:r>
        <w:rPr>
          <w:rFonts w:ascii="Arial" w:eastAsia="Times New Roman" w:hAnsi="Arial" w:cs="Arial"/>
          <w:lang w:eastAsia="en-GB"/>
        </w:rPr>
        <w:t xml:space="preserve"> 20</w:t>
      </w:r>
      <w:r w:rsidRPr="000403A3">
        <w:rPr>
          <w:rFonts w:ascii="Arial" w:eastAsia="Times New Roman" w:hAnsi="Arial" w:cs="Arial"/>
          <w:vertAlign w:val="superscript"/>
          <w:lang w:eastAsia="en-GB"/>
        </w:rPr>
        <w:t>th</w:t>
      </w:r>
      <w:r>
        <w:rPr>
          <w:rFonts w:ascii="Arial" w:eastAsia="Times New Roman" w:hAnsi="Arial" w:cs="Arial"/>
          <w:lang w:eastAsia="en-GB"/>
        </w:rPr>
        <w:t xml:space="preserve"> November, 2022).</w:t>
      </w:r>
    </w:p>
    <w:p w14:paraId="04610C3A" w14:textId="1A1ECEA3" w:rsidR="00081243" w:rsidRDefault="00081243" w:rsidP="000D5B73">
      <w:pPr>
        <w:rPr>
          <w:rFonts w:ascii="Arial" w:eastAsia="Times New Roman" w:hAnsi="Arial" w:cs="Arial"/>
          <w:lang w:eastAsia="en-GB"/>
        </w:rPr>
      </w:pPr>
    </w:p>
    <w:p w14:paraId="2AE9F438" w14:textId="6026CB30" w:rsidR="00081243" w:rsidRDefault="00081243" w:rsidP="000D5B73">
      <w:pPr>
        <w:rPr>
          <w:rFonts w:ascii="Arial" w:eastAsia="Times New Roman" w:hAnsi="Arial" w:cs="Arial"/>
          <w:lang w:eastAsia="en-GB"/>
        </w:rPr>
      </w:pPr>
      <w:r>
        <w:rPr>
          <w:rFonts w:ascii="Arial" w:eastAsia="Times New Roman" w:hAnsi="Arial" w:cs="Arial"/>
          <w:lang w:eastAsia="en-GB"/>
        </w:rPr>
        <w:t xml:space="preserve">Forbes.com (2018), Available at: </w:t>
      </w:r>
      <w:hyperlink r:id="rId9" w:history="1">
        <w:r w:rsidRPr="006E2731">
          <w:rPr>
            <w:rStyle w:val="Hyperlink"/>
            <w:rFonts w:ascii="Arial" w:eastAsia="Times New Roman" w:hAnsi="Arial" w:cs="Arial"/>
            <w:lang w:eastAsia="en-GB"/>
          </w:rPr>
          <w:t>https://www.forbes.com/sites/ambergibson/2018/01/01/what-it-takes-to-be-relais-chateaux/?sh=7627a974292d</w:t>
        </w:r>
      </w:hyperlink>
      <w:r>
        <w:rPr>
          <w:rFonts w:ascii="Arial" w:eastAsia="Times New Roman" w:hAnsi="Arial" w:cs="Arial"/>
          <w:lang w:eastAsia="en-GB"/>
        </w:rPr>
        <w:t xml:space="preserve"> , (Accessed on: 26</w:t>
      </w:r>
      <w:r w:rsidRPr="00081243">
        <w:rPr>
          <w:rFonts w:ascii="Arial" w:eastAsia="Times New Roman" w:hAnsi="Arial" w:cs="Arial"/>
          <w:vertAlign w:val="superscript"/>
          <w:lang w:eastAsia="en-GB"/>
        </w:rPr>
        <w:t>th</w:t>
      </w:r>
      <w:r>
        <w:rPr>
          <w:rFonts w:ascii="Arial" w:eastAsia="Times New Roman" w:hAnsi="Arial" w:cs="Arial"/>
          <w:lang w:eastAsia="en-GB"/>
        </w:rPr>
        <w:t xml:space="preserve"> November, 2022).</w:t>
      </w:r>
    </w:p>
    <w:p w14:paraId="4B4DED58" w14:textId="07971AF2" w:rsidR="000B29F5" w:rsidRDefault="000B29F5" w:rsidP="000D5B73">
      <w:pPr>
        <w:rPr>
          <w:rFonts w:ascii="Arial" w:eastAsia="Times New Roman" w:hAnsi="Arial" w:cs="Arial"/>
          <w:lang w:eastAsia="en-GB"/>
        </w:rPr>
      </w:pPr>
    </w:p>
    <w:p w14:paraId="4AF15E73" w14:textId="2F8C1B37" w:rsidR="000B29F5" w:rsidRDefault="000B29F5" w:rsidP="000D5B73">
      <w:pPr>
        <w:rPr>
          <w:rFonts w:ascii="Arial" w:eastAsia="Times New Roman" w:hAnsi="Arial" w:cs="Arial"/>
          <w:lang w:eastAsia="en-GB"/>
        </w:rPr>
      </w:pPr>
      <w:r>
        <w:rPr>
          <w:rFonts w:ascii="Arial" w:eastAsia="Times New Roman" w:hAnsi="Arial" w:cs="Arial"/>
          <w:lang w:eastAsia="en-GB"/>
        </w:rPr>
        <w:t xml:space="preserve">Grantthorton.com (2022), Available at: </w:t>
      </w:r>
      <w:hyperlink r:id="rId10" w:history="1">
        <w:r w:rsidRPr="006E2731">
          <w:rPr>
            <w:rStyle w:val="Hyperlink"/>
            <w:rFonts w:ascii="Arial" w:eastAsia="Times New Roman" w:hAnsi="Arial" w:cs="Arial"/>
            <w:lang w:eastAsia="en-GB"/>
          </w:rPr>
          <w:t>https://www.grantthornton.com/insights/articles/hospitality-and-restaurants/2021/maximizing-hospitality-industry-talent-retention</w:t>
        </w:r>
      </w:hyperlink>
      <w:r>
        <w:rPr>
          <w:rFonts w:ascii="Arial" w:eastAsia="Times New Roman" w:hAnsi="Arial" w:cs="Arial"/>
          <w:lang w:eastAsia="en-GB"/>
        </w:rPr>
        <w:t xml:space="preserve"> , (</w:t>
      </w:r>
      <w:proofErr w:type="spellStart"/>
      <w:r>
        <w:rPr>
          <w:rFonts w:ascii="Arial" w:eastAsia="Times New Roman" w:hAnsi="Arial" w:cs="Arial"/>
          <w:lang w:eastAsia="en-GB"/>
        </w:rPr>
        <w:t>Aceessed</w:t>
      </w:r>
      <w:proofErr w:type="spellEnd"/>
      <w:r>
        <w:rPr>
          <w:rFonts w:ascii="Arial" w:eastAsia="Times New Roman" w:hAnsi="Arial" w:cs="Arial"/>
          <w:lang w:eastAsia="en-GB"/>
        </w:rPr>
        <w:t xml:space="preserve"> on: 27</w:t>
      </w:r>
      <w:r w:rsidRPr="000B29F5">
        <w:rPr>
          <w:rFonts w:ascii="Arial" w:eastAsia="Times New Roman" w:hAnsi="Arial" w:cs="Arial"/>
          <w:vertAlign w:val="superscript"/>
          <w:lang w:eastAsia="en-GB"/>
        </w:rPr>
        <w:t>th</w:t>
      </w:r>
      <w:r>
        <w:rPr>
          <w:rFonts w:ascii="Arial" w:eastAsia="Times New Roman" w:hAnsi="Arial" w:cs="Arial"/>
          <w:lang w:eastAsia="en-GB"/>
        </w:rPr>
        <w:t xml:space="preserve"> November, 2022).</w:t>
      </w:r>
    </w:p>
    <w:p w14:paraId="2CFCEB3E" w14:textId="7DD97054" w:rsidR="00987A57" w:rsidRDefault="00987A57" w:rsidP="000D5B73">
      <w:pPr>
        <w:rPr>
          <w:rFonts w:ascii="Arial" w:eastAsia="Times New Roman" w:hAnsi="Arial" w:cs="Arial"/>
          <w:lang w:eastAsia="en-GB"/>
        </w:rPr>
      </w:pPr>
    </w:p>
    <w:p w14:paraId="19B7394F" w14:textId="4CD0A26B" w:rsidR="00987A57" w:rsidRDefault="00987A57" w:rsidP="000D5B73">
      <w:pPr>
        <w:rPr>
          <w:rFonts w:ascii="Arial" w:eastAsia="Times New Roman" w:hAnsi="Arial" w:cs="Arial"/>
          <w:lang w:eastAsia="en-GB"/>
        </w:rPr>
      </w:pPr>
      <w:r>
        <w:rPr>
          <w:rFonts w:ascii="Arial" w:eastAsia="Times New Roman" w:hAnsi="Arial" w:cs="Arial"/>
          <w:lang w:eastAsia="en-GB"/>
        </w:rPr>
        <w:t xml:space="preserve">Zhang Y.J., (2016), A review of employee turnover influence factor and countermeasure. Journal of </w:t>
      </w:r>
      <w:proofErr w:type="spellStart"/>
      <w:r>
        <w:rPr>
          <w:rFonts w:ascii="Arial" w:eastAsia="Times New Roman" w:hAnsi="Arial" w:cs="Arial"/>
          <w:lang w:eastAsia="en-GB"/>
        </w:rPr>
        <w:t>Hman</w:t>
      </w:r>
      <w:proofErr w:type="spellEnd"/>
      <w:r>
        <w:rPr>
          <w:rFonts w:ascii="Arial" w:eastAsia="Times New Roman" w:hAnsi="Arial" w:cs="Arial"/>
          <w:lang w:eastAsia="en-GB"/>
        </w:rPr>
        <w:t xml:space="preserve"> Resource and Sustainability Studies.</w:t>
      </w:r>
    </w:p>
    <w:p w14:paraId="7AF3C03A" w14:textId="74227DB5" w:rsidR="0046469B" w:rsidRDefault="0046469B" w:rsidP="000D5B73">
      <w:pPr>
        <w:rPr>
          <w:rFonts w:ascii="Arial" w:eastAsia="Times New Roman" w:hAnsi="Arial" w:cs="Arial"/>
          <w:lang w:eastAsia="en-GB"/>
        </w:rPr>
      </w:pPr>
    </w:p>
    <w:p w14:paraId="6A3D86B5" w14:textId="5880D411" w:rsidR="0046469B" w:rsidRDefault="0046469B" w:rsidP="000D5B73">
      <w:pPr>
        <w:rPr>
          <w:rFonts w:ascii="Arial" w:eastAsia="Times New Roman" w:hAnsi="Arial" w:cs="Arial"/>
          <w:lang w:eastAsia="en-GB"/>
        </w:rPr>
      </w:pPr>
      <w:proofErr w:type="spellStart"/>
      <w:r>
        <w:rPr>
          <w:rFonts w:ascii="Arial" w:eastAsia="Times New Roman" w:hAnsi="Arial" w:cs="Arial"/>
          <w:lang w:eastAsia="en-GB"/>
        </w:rPr>
        <w:t>Yazisnki</w:t>
      </w:r>
      <w:proofErr w:type="spellEnd"/>
      <w:r>
        <w:rPr>
          <w:rFonts w:ascii="Arial" w:eastAsia="Times New Roman" w:hAnsi="Arial" w:cs="Arial"/>
          <w:lang w:eastAsia="en-GB"/>
        </w:rPr>
        <w:t xml:space="preserve"> SK (2009), Job involvement, commitment satisfaction and turnover: Evidence from hotel employees in Cyprus. Tourism Management.</w:t>
      </w:r>
    </w:p>
    <w:p w14:paraId="61546D3C" w14:textId="7EEF878F" w:rsidR="0046469B" w:rsidRDefault="0046469B" w:rsidP="000D5B73">
      <w:pPr>
        <w:rPr>
          <w:rFonts w:ascii="Arial" w:eastAsia="Times New Roman" w:hAnsi="Arial" w:cs="Arial"/>
          <w:lang w:eastAsia="en-GB"/>
        </w:rPr>
      </w:pPr>
    </w:p>
    <w:p w14:paraId="46308750" w14:textId="4973A45A" w:rsidR="0046469B" w:rsidRDefault="0046469B" w:rsidP="000D5B73">
      <w:pPr>
        <w:rPr>
          <w:rFonts w:ascii="Arial" w:eastAsia="Times New Roman" w:hAnsi="Arial" w:cs="Arial"/>
          <w:lang w:eastAsia="en-GB"/>
        </w:rPr>
      </w:pPr>
      <w:proofErr w:type="spellStart"/>
      <w:r>
        <w:rPr>
          <w:rFonts w:ascii="Arial" w:eastAsia="Times New Roman" w:hAnsi="Arial" w:cs="Arial"/>
          <w:lang w:eastAsia="en-GB"/>
        </w:rPr>
        <w:t>Albatta</w:t>
      </w:r>
      <w:proofErr w:type="spellEnd"/>
      <w:r>
        <w:rPr>
          <w:rFonts w:ascii="Arial" w:eastAsia="Times New Roman" w:hAnsi="Arial" w:cs="Arial"/>
          <w:lang w:eastAsia="en-GB"/>
        </w:rPr>
        <w:t xml:space="preserve"> A.R.S., </w:t>
      </w:r>
      <w:proofErr w:type="spellStart"/>
      <w:proofErr w:type="gramStart"/>
      <w:r>
        <w:rPr>
          <w:rFonts w:ascii="Arial" w:eastAsia="Times New Roman" w:hAnsi="Arial" w:cs="Arial"/>
          <w:lang w:eastAsia="en-GB"/>
        </w:rPr>
        <w:t>Som</w:t>
      </w:r>
      <w:proofErr w:type="spellEnd"/>
      <w:r>
        <w:rPr>
          <w:rFonts w:ascii="Arial" w:eastAsia="Times New Roman" w:hAnsi="Arial" w:cs="Arial"/>
          <w:lang w:eastAsia="en-GB"/>
        </w:rPr>
        <w:t>,  A.P.M</w:t>
      </w:r>
      <w:proofErr w:type="gramEnd"/>
      <w:r>
        <w:rPr>
          <w:rFonts w:ascii="Arial" w:eastAsia="Times New Roman" w:hAnsi="Arial" w:cs="Arial"/>
          <w:lang w:eastAsia="en-GB"/>
        </w:rPr>
        <w:t xml:space="preserve"> (2013), Employee </w:t>
      </w:r>
      <w:r w:rsidR="00ED6E05">
        <w:rPr>
          <w:rFonts w:ascii="Arial" w:eastAsia="Times New Roman" w:hAnsi="Arial" w:cs="Arial"/>
          <w:lang w:eastAsia="en-GB"/>
        </w:rPr>
        <w:t>dissatisfaction</w:t>
      </w:r>
      <w:r>
        <w:rPr>
          <w:rFonts w:ascii="Arial" w:eastAsia="Times New Roman" w:hAnsi="Arial" w:cs="Arial"/>
          <w:lang w:eastAsia="en-GB"/>
        </w:rPr>
        <w:t xml:space="preserve"> and turnover cries in the Malaysian hospitality industry. International Journal of Business and Management.</w:t>
      </w:r>
    </w:p>
    <w:p w14:paraId="16ED00B5" w14:textId="1D40D661" w:rsidR="00C05DCC" w:rsidRDefault="00C05DCC" w:rsidP="000D5B73">
      <w:pPr>
        <w:rPr>
          <w:rFonts w:ascii="Arial" w:eastAsia="Times New Roman" w:hAnsi="Arial" w:cs="Arial"/>
          <w:lang w:eastAsia="en-GB"/>
        </w:rPr>
      </w:pPr>
    </w:p>
    <w:p w14:paraId="5B6D0AAC" w14:textId="3C606F27" w:rsidR="00C05DCC" w:rsidRDefault="00C05DCC" w:rsidP="000D5B73">
      <w:pPr>
        <w:rPr>
          <w:rFonts w:ascii="Arial" w:eastAsia="Times New Roman" w:hAnsi="Arial" w:cs="Arial"/>
          <w:lang w:eastAsia="en-GB"/>
        </w:rPr>
      </w:pPr>
      <w:r>
        <w:rPr>
          <w:rFonts w:ascii="Arial" w:eastAsia="Times New Roman" w:hAnsi="Arial" w:cs="Arial"/>
          <w:lang w:eastAsia="en-GB"/>
        </w:rPr>
        <w:t>Rehman, N.; Hassan, A. (2019), Transforming into learning organization through HR initiatives and managerial Factors.</w:t>
      </w:r>
    </w:p>
    <w:p w14:paraId="5A94FB7D" w14:textId="2080DFD3" w:rsidR="00C07421" w:rsidRDefault="00C07421" w:rsidP="000D5B73">
      <w:pPr>
        <w:rPr>
          <w:rFonts w:ascii="Arial" w:eastAsia="Times New Roman" w:hAnsi="Arial" w:cs="Arial"/>
          <w:lang w:eastAsia="en-GB"/>
        </w:rPr>
      </w:pPr>
    </w:p>
    <w:p w14:paraId="0B176D55" w14:textId="71824E82" w:rsidR="00C07421" w:rsidRDefault="00C07421" w:rsidP="000D5B73">
      <w:pPr>
        <w:rPr>
          <w:rFonts w:ascii="Arial" w:eastAsia="Times New Roman" w:hAnsi="Arial" w:cs="Arial"/>
          <w:lang w:eastAsia="en-GB"/>
        </w:rPr>
      </w:pPr>
      <w:r>
        <w:rPr>
          <w:rFonts w:ascii="Arial" w:eastAsia="Times New Roman" w:hAnsi="Arial" w:cs="Arial"/>
          <w:lang w:eastAsia="en-GB"/>
        </w:rPr>
        <w:t xml:space="preserve">Milan, A.; Dickson, A.M.D., (2015), Employment Characteristics and retention </w:t>
      </w:r>
      <w:r w:rsidR="00ED6E05">
        <w:rPr>
          <w:rFonts w:ascii="Arial" w:eastAsia="Times New Roman" w:hAnsi="Arial" w:cs="Arial"/>
          <w:lang w:eastAsia="en-GB"/>
        </w:rPr>
        <w:t>predictors, International</w:t>
      </w:r>
      <w:r>
        <w:rPr>
          <w:rFonts w:ascii="Arial" w:eastAsia="Times New Roman" w:hAnsi="Arial" w:cs="Arial"/>
          <w:lang w:eastAsia="en-GB"/>
        </w:rPr>
        <w:t xml:space="preserve"> Journal of </w:t>
      </w:r>
      <w:proofErr w:type="spellStart"/>
      <w:proofErr w:type="gramStart"/>
      <w:r>
        <w:rPr>
          <w:rFonts w:ascii="Arial" w:eastAsia="Times New Roman" w:hAnsi="Arial" w:cs="Arial"/>
          <w:lang w:eastAsia="en-GB"/>
        </w:rPr>
        <w:t>Cont.Hosp.Management</w:t>
      </w:r>
      <w:proofErr w:type="spellEnd"/>
      <w:proofErr w:type="gramEnd"/>
      <w:r>
        <w:rPr>
          <w:rFonts w:ascii="Arial" w:eastAsia="Times New Roman" w:hAnsi="Arial" w:cs="Arial"/>
          <w:lang w:eastAsia="en-GB"/>
        </w:rPr>
        <w:t>.</w:t>
      </w:r>
    </w:p>
    <w:p w14:paraId="1981BEE4" w14:textId="2184F4E7" w:rsidR="00C07421" w:rsidRDefault="00C07421" w:rsidP="000D5B73">
      <w:pPr>
        <w:rPr>
          <w:rFonts w:ascii="Arial" w:eastAsia="Times New Roman" w:hAnsi="Arial" w:cs="Arial"/>
          <w:lang w:eastAsia="en-GB"/>
        </w:rPr>
      </w:pPr>
    </w:p>
    <w:p w14:paraId="04B4095E" w14:textId="241E5214" w:rsidR="00C07421" w:rsidRDefault="00C07421" w:rsidP="000D5B73">
      <w:pPr>
        <w:rPr>
          <w:rFonts w:ascii="Arial" w:eastAsia="Times New Roman" w:hAnsi="Arial" w:cs="Arial"/>
          <w:lang w:eastAsia="en-GB"/>
        </w:rPr>
      </w:pPr>
      <w:proofErr w:type="spellStart"/>
      <w:r>
        <w:rPr>
          <w:rFonts w:ascii="Arial" w:eastAsia="Times New Roman" w:hAnsi="Arial" w:cs="Arial"/>
          <w:lang w:eastAsia="en-GB"/>
        </w:rPr>
        <w:t>Onimole</w:t>
      </w:r>
      <w:proofErr w:type="spellEnd"/>
      <w:r>
        <w:rPr>
          <w:rFonts w:ascii="Arial" w:eastAsia="Times New Roman" w:hAnsi="Arial" w:cs="Arial"/>
          <w:lang w:eastAsia="en-GB"/>
        </w:rPr>
        <w:t xml:space="preserve">, S.O. (2015), Work design and job </w:t>
      </w:r>
      <w:r w:rsidR="00ED6E05">
        <w:rPr>
          <w:rFonts w:ascii="Arial" w:eastAsia="Times New Roman" w:hAnsi="Arial" w:cs="Arial"/>
          <w:lang w:eastAsia="en-GB"/>
        </w:rPr>
        <w:t>satisfaction. International</w:t>
      </w:r>
      <w:r>
        <w:rPr>
          <w:rFonts w:ascii="Arial" w:eastAsia="Times New Roman" w:hAnsi="Arial" w:cs="Arial"/>
          <w:lang w:eastAsia="en-GB"/>
        </w:rPr>
        <w:t xml:space="preserve"> Journal </w:t>
      </w:r>
      <w:r w:rsidR="00ED6E05">
        <w:rPr>
          <w:rFonts w:ascii="Arial" w:eastAsia="Times New Roman" w:hAnsi="Arial" w:cs="Arial"/>
          <w:lang w:eastAsia="en-GB"/>
        </w:rPr>
        <w:t>of Humanities</w:t>
      </w:r>
      <w:r>
        <w:rPr>
          <w:rFonts w:ascii="Arial" w:eastAsia="Times New Roman" w:hAnsi="Arial" w:cs="Arial"/>
          <w:lang w:eastAsia="en-GB"/>
        </w:rPr>
        <w:t xml:space="preserve"> and Social Science.</w:t>
      </w:r>
    </w:p>
    <w:p w14:paraId="195D27B0" w14:textId="1621C0F7" w:rsidR="000B29F5" w:rsidRDefault="000B29F5" w:rsidP="000D5B73">
      <w:pPr>
        <w:rPr>
          <w:rFonts w:ascii="Arial" w:eastAsia="Times New Roman" w:hAnsi="Arial" w:cs="Arial"/>
          <w:lang w:eastAsia="en-GB"/>
        </w:rPr>
      </w:pPr>
    </w:p>
    <w:p w14:paraId="27F4702A" w14:textId="7136FF3B" w:rsidR="00ED6E05" w:rsidRDefault="00ED6E05" w:rsidP="000D5B73">
      <w:pPr>
        <w:rPr>
          <w:rFonts w:ascii="Arial" w:eastAsia="Times New Roman" w:hAnsi="Arial" w:cs="Arial"/>
          <w:lang w:eastAsia="en-GB"/>
        </w:rPr>
      </w:pPr>
      <w:proofErr w:type="spellStart"/>
      <w:r>
        <w:rPr>
          <w:rFonts w:ascii="Arial" w:eastAsia="Times New Roman" w:hAnsi="Arial" w:cs="Arial"/>
          <w:lang w:eastAsia="en-GB"/>
        </w:rPr>
        <w:t>Ayupp</w:t>
      </w:r>
      <w:proofErr w:type="spellEnd"/>
      <w:r>
        <w:rPr>
          <w:rFonts w:ascii="Arial" w:eastAsia="Times New Roman" w:hAnsi="Arial" w:cs="Arial"/>
          <w:lang w:eastAsia="en-GB"/>
        </w:rPr>
        <w:t xml:space="preserve">, </w:t>
      </w:r>
      <w:proofErr w:type="spellStart"/>
      <w:proofErr w:type="gramStart"/>
      <w:r>
        <w:rPr>
          <w:rFonts w:ascii="Arial" w:eastAsia="Times New Roman" w:hAnsi="Arial" w:cs="Arial"/>
          <w:lang w:eastAsia="en-GB"/>
        </w:rPr>
        <w:t>K.;Chung</w:t>
      </w:r>
      <w:proofErr w:type="spellEnd"/>
      <w:proofErr w:type="gramEnd"/>
      <w:r>
        <w:rPr>
          <w:rFonts w:ascii="Arial" w:eastAsia="Times New Roman" w:hAnsi="Arial" w:cs="Arial"/>
          <w:lang w:eastAsia="en-GB"/>
        </w:rPr>
        <w:t>, T.H. (2010), Journal of Industrial Engineering and Management</w:t>
      </w:r>
    </w:p>
    <w:p w14:paraId="65EA7983" w14:textId="6F4472D3" w:rsidR="00ED6E05" w:rsidRDefault="00ED6E05" w:rsidP="000D5B73">
      <w:pPr>
        <w:rPr>
          <w:rFonts w:ascii="Arial" w:eastAsia="Times New Roman" w:hAnsi="Arial" w:cs="Arial"/>
          <w:lang w:eastAsia="en-GB"/>
        </w:rPr>
      </w:pPr>
    </w:p>
    <w:p w14:paraId="2FF5F97F" w14:textId="26C119EF" w:rsidR="00ED6E05" w:rsidRDefault="00ED6E05" w:rsidP="000D5B73">
      <w:pPr>
        <w:rPr>
          <w:rFonts w:ascii="Arial" w:eastAsia="Times New Roman" w:hAnsi="Arial" w:cs="Arial"/>
          <w:lang w:eastAsia="en-GB"/>
        </w:rPr>
      </w:pPr>
      <w:r>
        <w:rPr>
          <w:rFonts w:ascii="Arial" w:eastAsia="Times New Roman" w:hAnsi="Arial" w:cs="Arial"/>
          <w:lang w:eastAsia="en-GB"/>
        </w:rPr>
        <w:t>Sandhya, K.; Kumar, D.P. (2011), Employee retention by motivation, Indian Journal of Science and Technology.</w:t>
      </w:r>
    </w:p>
    <w:p w14:paraId="590CB9BE" w14:textId="583E98A5" w:rsidR="00F36AC3" w:rsidRDefault="00F36AC3" w:rsidP="000D5B73">
      <w:pPr>
        <w:rPr>
          <w:rFonts w:ascii="Arial" w:eastAsia="Times New Roman" w:hAnsi="Arial" w:cs="Arial"/>
          <w:lang w:eastAsia="en-GB"/>
        </w:rPr>
      </w:pPr>
    </w:p>
    <w:p w14:paraId="7472DDFC" w14:textId="7C76A073" w:rsidR="00F36AC3" w:rsidRDefault="00F36AC3" w:rsidP="000D5B73">
      <w:pPr>
        <w:rPr>
          <w:rFonts w:ascii="Arial" w:eastAsia="Times New Roman" w:hAnsi="Arial" w:cs="Arial"/>
          <w:lang w:eastAsia="en-GB"/>
        </w:rPr>
      </w:pPr>
      <w:r>
        <w:rPr>
          <w:rFonts w:ascii="Arial" w:eastAsia="Times New Roman" w:hAnsi="Arial" w:cs="Arial"/>
          <w:lang w:eastAsia="en-GB"/>
        </w:rPr>
        <w:t xml:space="preserve">Kumar, P.; Gupta, S.K. (2017), A study of Human resource management </w:t>
      </w:r>
      <w:proofErr w:type="gramStart"/>
      <w:r>
        <w:rPr>
          <w:rFonts w:ascii="Arial" w:eastAsia="Times New Roman" w:hAnsi="Arial" w:cs="Arial"/>
          <w:lang w:eastAsia="en-GB"/>
        </w:rPr>
        <w:t>practices  with</w:t>
      </w:r>
      <w:proofErr w:type="gramEnd"/>
      <w:r>
        <w:rPr>
          <w:rFonts w:ascii="Arial" w:eastAsia="Times New Roman" w:hAnsi="Arial" w:cs="Arial"/>
          <w:lang w:eastAsia="en-GB"/>
        </w:rPr>
        <w:t xml:space="preserve"> reference to employees recruitment and selection.</w:t>
      </w:r>
    </w:p>
    <w:p w14:paraId="6DF65DC7" w14:textId="1F787AD4" w:rsidR="001D2EAA" w:rsidRDefault="001D2EAA" w:rsidP="000D5B73">
      <w:pPr>
        <w:rPr>
          <w:rFonts w:ascii="Arial" w:eastAsia="Times New Roman" w:hAnsi="Arial" w:cs="Arial"/>
          <w:lang w:eastAsia="en-GB"/>
        </w:rPr>
      </w:pPr>
    </w:p>
    <w:p w14:paraId="6C0CE144" w14:textId="3D3ABC28" w:rsidR="001D2EAA" w:rsidRDefault="001D2EAA" w:rsidP="000D5B73">
      <w:pPr>
        <w:rPr>
          <w:rFonts w:ascii="Arial" w:eastAsia="Times New Roman" w:hAnsi="Arial" w:cs="Arial"/>
          <w:lang w:eastAsia="en-GB"/>
        </w:rPr>
      </w:pPr>
      <w:r>
        <w:rPr>
          <w:rFonts w:ascii="Arial" w:eastAsia="Times New Roman" w:hAnsi="Arial" w:cs="Arial"/>
          <w:lang w:eastAsia="en-GB"/>
        </w:rPr>
        <w:t xml:space="preserve">Lapointe, E.; </w:t>
      </w:r>
      <w:proofErr w:type="spellStart"/>
      <w:r>
        <w:rPr>
          <w:rFonts w:ascii="Arial" w:eastAsia="Times New Roman" w:hAnsi="Arial" w:cs="Arial"/>
          <w:lang w:eastAsia="en-GB"/>
        </w:rPr>
        <w:t>Vandenberghe</w:t>
      </w:r>
      <w:proofErr w:type="spellEnd"/>
      <w:r>
        <w:rPr>
          <w:rFonts w:ascii="Arial" w:eastAsia="Times New Roman" w:hAnsi="Arial" w:cs="Arial"/>
          <w:lang w:eastAsia="en-GB"/>
        </w:rPr>
        <w:t xml:space="preserve">, C (2017), The critical role of contextual factors, Journal of </w:t>
      </w:r>
      <w:proofErr w:type="spellStart"/>
      <w:r>
        <w:rPr>
          <w:rFonts w:ascii="Arial" w:eastAsia="Times New Roman" w:hAnsi="Arial" w:cs="Arial"/>
          <w:lang w:eastAsia="en-GB"/>
        </w:rPr>
        <w:t>Vacational</w:t>
      </w:r>
      <w:proofErr w:type="spellEnd"/>
      <w:r>
        <w:rPr>
          <w:rFonts w:ascii="Arial" w:eastAsia="Times New Roman" w:hAnsi="Arial" w:cs="Arial"/>
          <w:lang w:eastAsia="en-GB"/>
        </w:rPr>
        <w:t xml:space="preserve"> Behaviour.</w:t>
      </w:r>
    </w:p>
    <w:p w14:paraId="11513190" w14:textId="77777777" w:rsidR="001D2EAA" w:rsidRDefault="001D2EAA" w:rsidP="000D5B73">
      <w:pPr>
        <w:rPr>
          <w:rFonts w:ascii="Arial" w:eastAsia="Times New Roman" w:hAnsi="Arial" w:cs="Arial"/>
          <w:lang w:eastAsia="en-GB"/>
        </w:rPr>
      </w:pPr>
    </w:p>
    <w:p w14:paraId="3AEADB89" w14:textId="57B93408" w:rsidR="001D2EAA" w:rsidRDefault="001D2EAA" w:rsidP="000D5B73">
      <w:pPr>
        <w:rPr>
          <w:rFonts w:ascii="Arial" w:eastAsia="Times New Roman" w:hAnsi="Arial" w:cs="Arial"/>
          <w:lang w:eastAsia="en-GB"/>
        </w:rPr>
      </w:pPr>
      <w:r>
        <w:rPr>
          <w:rFonts w:ascii="Arial" w:eastAsia="Times New Roman" w:hAnsi="Arial" w:cs="Arial"/>
          <w:lang w:eastAsia="en-GB"/>
        </w:rPr>
        <w:t xml:space="preserve">Bin, </w:t>
      </w:r>
      <w:proofErr w:type="gramStart"/>
      <w:r>
        <w:rPr>
          <w:rFonts w:ascii="Arial" w:eastAsia="Times New Roman" w:hAnsi="Arial" w:cs="Arial"/>
          <w:lang w:eastAsia="en-GB"/>
        </w:rPr>
        <w:t>A.S.(</w:t>
      </w:r>
      <w:proofErr w:type="gramEnd"/>
      <w:r>
        <w:rPr>
          <w:rFonts w:ascii="Arial" w:eastAsia="Times New Roman" w:hAnsi="Arial" w:cs="Arial"/>
          <w:lang w:eastAsia="en-GB"/>
        </w:rPr>
        <w:t>2015), Issues in Business Management and Economics, 1-8.</w:t>
      </w:r>
    </w:p>
    <w:p w14:paraId="10709EC4" w14:textId="4B8780EC" w:rsidR="000B29F5" w:rsidRDefault="000B29F5" w:rsidP="000D5B73">
      <w:pPr>
        <w:rPr>
          <w:rFonts w:ascii="Arial" w:eastAsia="Times New Roman" w:hAnsi="Arial" w:cs="Arial"/>
          <w:lang w:eastAsia="en-GB"/>
        </w:rPr>
      </w:pPr>
    </w:p>
    <w:p w14:paraId="2869AEA9" w14:textId="77777777" w:rsidR="000B29F5" w:rsidRPr="000D5B73" w:rsidRDefault="000B29F5" w:rsidP="000D5B73">
      <w:pPr>
        <w:rPr>
          <w:rFonts w:ascii="Arial" w:eastAsia="Times New Roman" w:hAnsi="Arial" w:cs="Arial"/>
          <w:lang w:eastAsia="en-GB"/>
        </w:rPr>
      </w:pPr>
    </w:p>
    <w:p w14:paraId="695F5884" w14:textId="77777777" w:rsidR="000D5B73" w:rsidRPr="000D5B73" w:rsidRDefault="000D5B73" w:rsidP="00863186">
      <w:pPr>
        <w:rPr>
          <w:rFonts w:ascii="Arial" w:eastAsia="Times New Roman" w:hAnsi="Arial" w:cs="Arial"/>
          <w:color w:val="222222"/>
          <w:shd w:val="clear" w:color="auto" w:fill="FFFFFF"/>
          <w:lang w:eastAsia="en-GB"/>
        </w:rPr>
      </w:pPr>
    </w:p>
    <w:p w14:paraId="23AD6491" w14:textId="3A2EB01D" w:rsidR="000D5B73" w:rsidRPr="000D5B73" w:rsidRDefault="000D5B73" w:rsidP="000D5B73">
      <w:pPr>
        <w:rPr>
          <w:rFonts w:ascii="Times New Roman" w:eastAsia="Times New Roman" w:hAnsi="Times New Roman" w:cs="Times New Roman"/>
          <w:lang w:eastAsia="en-GB"/>
        </w:rPr>
      </w:pPr>
    </w:p>
    <w:p w14:paraId="776E6450" w14:textId="77777777" w:rsidR="000D5B73" w:rsidRPr="00863186" w:rsidRDefault="000D5B73" w:rsidP="00863186">
      <w:pPr>
        <w:rPr>
          <w:rFonts w:ascii="Times New Roman" w:eastAsia="Times New Roman" w:hAnsi="Times New Roman" w:cs="Times New Roman"/>
          <w:lang w:eastAsia="en-GB"/>
        </w:rPr>
      </w:pPr>
    </w:p>
    <w:p w14:paraId="7FB66584" w14:textId="77777777" w:rsidR="00863186" w:rsidRDefault="00863186" w:rsidP="00951E3B">
      <w:pPr>
        <w:rPr>
          <w:rFonts w:ascii="Arial" w:hAnsi="Arial" w:cs="Arial"/>
        </w:rPr>
      </w:pPr>
    </w:p>
    <w:p w14:paraId="38805072" w14:textId="77777777" w:rsidR="009631CB" w:rsidRPr="00951E3B" w:rsidRDefault="009631CB" w:rsidP="00951E3B">
      <w:pPr>
        <w:rPr>
          <w:rFonts w:ascii="Arial" w:eastAsia="Times New Roman" w:hAnsi="Arial" w:cs="Arial"/>
          <w:lang w:eastAsia="en-GB"/>
        </w:rPr>
      </w:pPr>
    </w:p>
    <w:p w14:paraId="5C45504D" w14:textId="77777777" w:rsidR="00951E3B" w:rsidRPr="009D13F7" w:rsidRDefault="00951E3B" w:rsidP="009D13F7">
      <w:pPr>
        <w:rPr>
          <w:rFonts w:ascii="Times New Roman" w:eastAsia="Times New Roman" w:hAnsi="Times New Roman" w:cs="Times New Roman"/>
          <w:lang w:eastAsia="en-GB"/>
        </w:rPr>
      </w:pPr>
    </w:p>
    <w:p w14:paraId="31B424E3" w14:textId="77777777" w:rsidR="009D13F7" w:rsidRPr="009D13F7" w:rsidRDefault="009D13F7">
      <w:pPr>
        <w:rPr>
          <w:rFonts w:ascii="Arial" w:hAnsi="Arial" w:cs="Arial"/>
        </w:rPr>
      </w:pPr>
    </w:p>
    <w:sectPr w:rsidR="009D13F7" w:rsidRPr="009D13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33E"/>
    <w:rsid w:val="000403A3"/>
    <w:rsid w:val="00064185"/>
    <w:rsid w:val="00077570"/>
    <w:rsid w:val="00081243"/>
    <w:rsid w:val="000B29F5"/>
    <w:rsid w:val="000D5B73"/>
    <w:rsid w:val="000E4ED0"/>
    <w:rsid w:val="0011233E"/>
    <w:rsid w:val="00194ED9"/>
    <w:rsid w:val="001D2EAA"/>
    <w:rsid w:val="002B4044"/>
    <w:rsid w:val="002B520A"/>
    <w:rsid w:val="002E2F2A"/>
    <w:rsid w:val="003755B3"/>
    <w:rsid w:val="0046469B"/>
    <w:rsid w:val="004710AF"/>
    <w:rsid w:val="004C1059"/>
    <w:rsid w:val="00623456"/>
    <w:rsid w:val="006728CC"/>
    <w:rsid w:val="007F64B7"/>
    <w:rsid w:val="00855EF1"/>
    <w:rsid w:val="00863186"/>
    <w:rsid w:val="008B1615"/>
    <w:rsid w:val="00951E3B"/>
    <w:rsid w:val="00952E31"/>
    <w:rsid w:val="009631CB"/>
    <w:rsid w:val="00987A57"/>
    <w:rsid w:val="009D13F7"/>
    <w:rsid w:val="00A713CD"/>
    <w:rsid w:val="00AA27C1"/>
    <w:rsid w:val="00AD6217"/>
    <w:rsid w:val="00B17C02"/>
    <w:rsid w:val="00B62E16"/>
    <w:rsid w:val="00B85BF9"/>
    <w:rsid w:val="00C05DCC"/>
    <w:rsid w:val="00C07421"/>
    <w:rsid w:val="00C53F82"/>
    <w:rsid w:val="00C61594"/>
    <w:rsid w:val="00CF1932"/>
    <w:rsid w:val="00D27687"/>
    <w:rsid w:val="00D503BA"/>
    <w:rsid w:val="00D6712D"/>
    <w:rsid w:val="00DF706A"/>
    <w:rsid w:val="00E66C91"/>
    <w:rsid w:val="00E96577"/>
    <w:rsid w:val="00ED6E05"/>
    <w:rsid w:val="00F36AC3"/>
    <w:rsid w:val="00F56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24595"/>
  <w15:chartTrackingRefBased/>
  <w15:docId w15:val="{D0DDD3EA-8188-C847-A09F-DB5C27B20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3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D6217"/>
  </w:style>
  <w:style w:type="character" w:customStyle="1" w:styleId="html-italic">
    <w:name w:val="html-italic"/>
    <w:basedOn w:val="DefaultParagraphFont"/>
    <w:rsid w:val="00AD6217"/>
  </w:style>
  <w:style w:type="character" w:styleId="Hyperlink">
    <w:name w:val="Hyperlink"/>
    <w:basedOn w:val="DefaultParagraphFont"/>
    <w:uiPriority w:val="99"/>
    <w:unhideWhenUsed/>
    <w:rsid w:val="000E4ED0"/>
    <w:rPr>
      <w:color w:val="0563C1" w:themeColor="hyperlink"/>
      <w:u w:val="single"/>
    </w:rPr>
  </w:style>
  <w:style w:type="character" w:styleId="UnresolvedMention">
    <w:name w:val="Unresolved Mention"/>
    <w:basedOn w:val="DefaultParagraphFont"/>
    <w:uiPriority w:val="99"/>
    <w:semiHidden/>
    <w:unhideWhenUsed/>
    <w:rsid w:val="000E4E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673672">
      <w:bodyDiv w:val="1"/>
      <w:marLeft w:val="0"/>
      <w:marRight w:val="0"/>
      <w:marTop w:val="0"/>
      <w:marBottom w:val="0"/>
      <w:divBdr>
        <w:top w:val="none" w:sz="0" w:space="0" w:color="auto"/>
        <w:left w:val="none" w:sz="0" w:space="0" w:color="auto"/>
        <w:bottom w:val="none" w:sz="0" w:space="0" w:color="auto"/>
        <w:right w:val="none" w:sz="0" w:space="0" w:color="auto"/>
      </w:divBdr>
    </w:div>
    <w:div w:id="394203840">
      <w:bodyDiv w:val="1"/>
      <w:marLeft w:val="0"/>
      <w:marRight w:val="0"/>
      <w:marTop w:val="0"/>
      <w:marBottom w:val="0"/>
      <w:divBdr>
        <w:top w:val="none" w:sz="0" w:space="0" w:color="auto"/>
        <w:left w:val="none" w:sz="0" w:space="0" w:color="auto"/>
        <w:bottom w:val="none" w:sz="0" w:space="0" w:color="auto"/>
        <w:right w:val="none" w:sz="0" w:space="0" w:color="auto"/>
      </w:divBdr>
    </w:div>
    <w:div w:id="401215819">
      <w:bodyDiv w:val="1"/>
      <w:marLeft w:val="0"/>
      <w:marRight w:val="0"/>
      <w:marTop w:val="0"/>
      <w:marBottom w:val="0"/>
      <w:divBdr>
        <w:top w:val="none" w:sz="0" w:space="0" w:color="auto"/>
        <w:left w:val="none" w:sz="0" w:space="0" w:color="auto"/>
        <w:bottom w:val="none" w:sz="0" w:space="0" w:color="auto"/>
        <w:right w:val="none" w:sz="0" w:space="0" w:color="auto"/>
      </w:divBdr>
    </w:div>
    <w:div w:id="565339128">
      <w:bodyDiv w:val="1"/>
      <w:marLeft w:val="0"/>
      <w:marRight w:val="0"/>
      <w:marTop w:val="0"/>
      <w:marBottom w:val="0"/>
      <w:divBdr>
        <w:top w:val="none" w:sz="0" w:space="0" w:color="auto"/>
        <w:left w:val="none" w:sz="0" w:space="0" w:color="auto"/>
        <w:bottom w:val="none" w:sz="0" w:space="0" w:color="auto"/>
        <w:right w:val="none" w:sz="0" w:space="0" w:color="auto"/>
      </w:divBdr>
    </w:div>
    <w:div w:id="1498417676">
      <w:bodyDiv w:val="1"/>
      <w:marLeft w:val="0"/>
      <w:marRight w:val="0"/>
      <w:marTop w:val="0"/>
      <w:marBottom w:val="0"/>
      <w:divBdr>
        <w:top w:val="none" w:sz="0" w:space="0" w:color="auto"/>
        <w:left w:val="none" w:sz="0" w:space="0" w:color="auto"/>
        <w:bottom w:val="none" w:sz="0" w:space="0" w:color="auto"/>
        <w:right w:val="none" w:sz="0" w:space="0" w:color="auto"/>
      </w:divBdr>
    </w:div>
    <w:div w:id="1645626395">
      <w:bodyDiv w:val="1"/>
      <w:marLeft w:val="0"/>
      <w:marRight w:val="0"/>
      <w:marTop w:val="0"/>
      <w:marBottom w:val="0"/>
      <w:divBdr>
        <w:top w:val="none" w:sz="0" w:space="0" w:color="auto"/>
        <w:left w:val="none" w:sz="0" w:space="0" w:color="auto"/>
        <w:bottom w:val="none" w:sz="0" w:space="0" w:color="auto"/>
        <w:right w:val="none" w:sz="0" w:space="0" w:color="auto"/>
      </w:divBdr>
    </w:div>
    <w:div w:id="1965960209">
      <w:bodyDiv w:val="1"/>
      <w:marLeft w:val="0"/>
      <w:marRight w:val="0"/>
      <w:marTop w:val="0"/>
      <w:marBottom w:val="0"/>
      <w:divBdr>
        <w:top w:val="none" w:sz="0" w:space="0" w:color="auto"/>
        <w:left w:val="none" w:sz="0" w:space="0" w:color="auto"/>
        <w:bottom w:val="none" w:sz="0" w:space="0" w:color="auto"/>
        <w:right w:val="none" w:sz="0" w:space="0" w:color="auto"/>
      </w:divBdr>
    </w:div>
    <w:div w:id="2002811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osakulm.ch" TargetMode="External"/><Relationship Id="rId3" Type="http://schemas.openxmlformats.org/officeDocument/2006/relationships/webSettings" Target="webSettings.xml"/><Relationship Id="rId7" Type="http://schemas.openxmlformats.org/officeDocument/2006/relationships/hyperlink" Target="https://lesroches.edu/blog/recruit-relais-chateau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laischateaux.com/gb/switzerland/arosakulm-graubuenden" TargetMode="External"/><Relationship Id="rId11" Type="http://schemas.openxmlformats.org/officeDocument/2006/relationships/fontTable" Target="fontTable.xml"/><Relationship Id="rId5" Type="http://schemas.openxmlformats.org/officeDocument/2006/relationships/hyperlink" Target="https://www.eda.admin.ch/aboutswitzerland/en/home/politik-geschichte/politisches-system.html" TargetMode="External"/><Relationship Id="rId10" Type="http://schemas.openxmlformats.org/officeDocument/2006/relationships/hyperlink" Target="https://www.grantthornton.com/insights/articles/hospitality-and-restaurants/2021/maximizing-hospitality-industry-talent-retention" TargetMode="External"/><Relationship Id="rId4" Type="http://schemas.openxmlformats.org/officeDocument/2006/relationships/hyperlink" Target="https://www.netsuite.com/portal/resource/articles/human-resources/employee-retention.shtml" TargetMode="External"/><Relationship Id="rId9" Type="http://schemas.openxmlformats.org/officeDocument/2006/relationships/hyperlink" Target="https://www.forbes.com/sites/ambergibson/2018/01/01/what-it-takes-to-be-relais-chateaux/?sh=7627a974292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363</TotalTime>
  <Pages>8</Pages>
  <Words>2435</Words>
  <Characters>13881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Zoltan Mathe (2110539)</dc:creator>
  <cp:keywords/>
  <dc:description/>
  <cp:lastModifiedBy>Zoltan Mathe (2110539)</cp:lastModifiedBy>
  <cp:revision>6</cp:revision>
  <dcterms:created xsi:type="dcterms:W3CDTF">2022-11-30T12:06:00Z</dcterms:created>
  <dcterms:modified xsi:type="dcterms:W3CDTF">2022-12-01T17:51:00Z</dcterms:modified>
</cp:coreProperties>
</file>