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7F572F" w14:paraId="4DD86D3D" w14:textId="52E6D161">
            <w:pPr>
              <w:spacing w:after="0" w:line="240" w:lineRule="auto"/>
              <w:rPr>
                <w:rFonts w:ascii="Arial" w:hAnsi="Arial" w:eastAsia="Times New Roman" w:cs="Arial"/>
                <w:sz w:val="20"/>
                <w:szCs w:val="20"/>
              </w:rPr>
            </w:pPr>
            <w:r>
              <w:rPr>
                <w:rFonts w:ascii="Arial" w:hAnsi="Arial" w:eastAsia="Times New Roman" w:cs="Arial"/>
                <w:sz w:val="20"/>
                <w:szCs w:val="20"/>
              </w:rPr>
              <w:t>Dr Robert Barnes</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7F572F" w14:paraId="171894EF" w14:textId="23352F69">
            <w:pPr>
              <w:spacing w:after="0" w:line="240" w:lineRule="auto"/>
              <w:rPr>
                <w:rFonts w:ascii="Arial" w:hAnsi="Arial" w:eastAsia="Times New Roman" w:cs="Arial"/>
                <w:sz w:val="20"/>
                <w:szCs w:val="20"/>
              </w:rPr>
            </w:pPr>
            <w:r>
              <w:rPr>
                <w:rFonts w:ascii="Arial" w:hAnsi="Arial" w:eastAsia="Times New Roman" w:cs="Arial"/>
                <w:sz w:val="20"/>
                <w:szCs w:val="20"/>
              </w:rPr>
              <w:t>Dr Alex Scott</w:t>
            </w:r>
            <w:r w:rsidR="00AD0FE1">
              <w:rPr>
                <w:rFonts w:ascii="Arial" w:hAnsi="Arial" w:eastAsia="Times New Roman" w:cs="Arial"/>
                <w:sz w:val="20"/>
                <w:szCs w:val="20"/>
              </w:rPr>
              <w:t xml:space="preserve"> </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155136" w14:paraId="459BDD66" w14:textId="75DBE848">
            <w:pPr>
              <w:spacing w:after="0" w:line="240" w:lineRule="auto"/>
              <w:rPr>
                <w:rFonts w:ascii="Arial" w:hAnsi="Arial" w:eastAsia="Times New Roman" w:cs="Arial"/>
                <w:sz w:val="20"/>
                <w:szCs w:val="20"/>
              </w:rPr>
            </w:pPr>
            <w:r>
              <w:rPr>
                <w:rFonts w:ascii="Arial" w:hAnsi="Arial" w:eastAsia="Times New Roman" w:cs="Arial"/>
                <w:sz w:val="20"/>
                <w:szCs w:val="20"/>
              </w:rPr>
              <w:t>Past Peoples, Present Societies:</w:t>
            </w:r>
            <w:r w:rsidR="00D11063">
              <w:rPr>
                <w:rFonts w:ascii="Arial" w:hAnsi="Arial" w:eastAsia="Times New Roman" w:cs="Arial"/>
                <w:sz w:val="20"/>
                <w:szCs w:val="20"/>
              </w:rPr>
              <w:t xml:space="preserve"> Research methods and skills</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7F572F" w14:paraId="35D8E4EE" w14:textId="5D0FD65B">
            <w:pPr>
              <w:spacing w:after="0" w:line="240" w:lineRule="auto"/>
              <w:rPr>
                <w:rFonts w:ascii="Arial" w:hAnsi="Arial" w:eastAsia="Times New Roman" w:cs="Arial"/>
                <w:sz w:val="20"/>
                <w:szCs w:val="20"/>
              </w:rPr>
            </w:pPr>
            <w:r>
              <w:rPr>
                <w:rFonts w:ascii="Arial" w:hAnsi="Arial" w:eastAsia="Times New Roman" w:cs="Arial"/>
                <w:sz w:val="20"/>
                <w:szCs w:val="20"/>
              </w:rPr>
              <w:t>HPHI 7016</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7F572F" w14:paraId="76FCA688" w14:textId="439F4C0E">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676542" w14:paraId="1061FA34" w14:textId="5E10521A">
            <w:pPr>
              <w:spacing w:after="0" w:line="240" w:lineRule="auto"/>
              <w:rPr>
                <w:rFonts w:ascii="Arial" w:hAnsi="Arial" w:eastAsia="Times New Roman" w:cs="Arial"/>
                <w:sz w:val="20"/>
                <w:szCs w:val="20"/>
              </w:rPr>
            </w:pPr>
            <w:r>
              <w:rPr>
                <w:rFonts w:ascii="Arial" w:hAnsi="Arial" w:eastAsia="Times New Roman" w:cs="Arial"/>
                <w:sz w:val="20"/>
                <w:szCs w:val="20"/>
              </w:rPr>
              <w:t>3</w:t>
            </w:r>
            <w:r w:rsidR="007F572F">
              <w:rPr>
                <w:rFonts w:ascii="Arial" w:hAnsi="Arial" w:eastAsia="Times New Roman" w:cs="Arial"/>
                <w:sz w:val="20"/>
                <w:szCs w:val="20"/>
              </w:rPr>
              <w:t xml:space="preserve"> –</w:t>
            </w:r>
            <w:r w:rsidR="003A5664">
              <w:rPr>
                <w:rFonts w:ascii="Arial" w:hAnsi="Arial" w:eastAsia="Times New Roman" w:cs="Arial"/>
                <w:sz w:val="20"/>
                <w:szCs w:val="20"/>
              </w:rPr>
              <w:t>Dating/</w:t>
            </w:r>
            <w:r>
              <w:rPr>
                <w:rFonts w:ascii="Arial" w:hAnsi="Arial" w:eastAsia="Times New Roman" w:cs="Arial"/>
                <w:sz w:val="20"/>
                <w:szCs w:val="20"/>
              </w:rPr>
              <w:t xml:space="preserve">Database </w:t>
            </w:r>
            <w:r w:rsidR="007F572F">
              <w:rPr>
                <w:rFonts w:ascii="Arial" w:hAnsi="Arial" w:eastAsia="Times New Roman" w:cs="Arial"/>
                <w:sz w:val="20"/>
                <w:szCs w:val="20"/>
              </w:rPr>
              <w:t>Exercise</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7F572F" w14:paraId="3917AF81" w14:textId="33A695F9">
            <w:pPr>
              <w:spacing w:after="0" w:line="240" w:lineRule="auto"/>
              <w:rPr>
                <w:rFonts w:ascii="Arial" w:hAnsi="Arial" w:eastAsia="Times New Roman" w:cs="Arial"/>
                <w:sz w:val="20"/>
                <w:szCs w:val="20"/>
              </w:rPr>
            </w:pPr>
            <w:r>
              <w:rPr>
                <w:rFonts w:ascii="Arial" w:hAnsi="Arial" w:eastAsia="Times New Roman" w:cs="Arial"/>
                <w:sz w:val="20"/>
                <w:szCs w:val="20"/>
              </w:rPr>
              <w:t>15%</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7F572F" w14:paraId="7C884037" w14:textId="18D43D83">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eastAsia="en-GB"/>
              </w:rPr>
              <w:t>/</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7F572F" w14:paraId="7E45FC7D" w14:textId="21488C14">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7F572F" w14:paraId="0A0E6161" w14:textId="0D0964A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33CD9AC9">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1B7E71C">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65F7B97"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165F7B97"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165F7B97" w14:paraId="395504BA" w14:textId="77777777">
        <w:tc>
          <w:tcPr>
            <w:tcW w:w="1696" w:type="dxa"/>
            <w:tcMar/>
          </w:tcPr>
          <w:p w:rsidRPr="00587CE6" w:rsidR="00792D49" w:rsidP="165F7B97" w:rsidRDefault="00300122" w14:paraId="567E833D" w14:textId="441F6DB8">
            <w:pPr>
              <w:spacing w:after="0" w:line="240" w:lineRule="auto"/>
              <w:rPr>
                <w:rFonts w:ascii="Arial" w:hAnsi="Arial" w:cs="Arial"/>
                <w:b w:val="1"/>
                <w:bCs w:val="1"/>
              </w:rPr>
            </w:pPr>
            <w:r w:rsidRPr="165F7B97" w:rsidR="00300122">
              <w:rPr>
                <w:rFonts w:ascii="Arial" w:hAnsi="Arial" w:cs="Arial"/>
                <w:b w:val="1"/>
                <w:bCs w:val="1"/>
              </w:rPr>
              <w:t>2017656</w:t>
            </w:r>
          </w:p>
          <w:p w:rsidRPr="00587CE6" w:rsidR="00792D49" w:rsidP="165F7B97" w:rsidRDefault="00300122" w14:paraId="351B1F2E" w14:textId="1F45B4B4">
            <w:pPr>
              <w:pStyle w:val="Normal"/>
              <w:spacing w:after="0" w:line="240" w:lineRule="auto"/>
              <w:rPr>
                <w:rFonts w:ascii="Arial" w:hAnsi="Arial" w:cs="Arial"/>
                <w:b w:val="1"/>
                <w:bCs w:val="1"/>
                <w:sz w:val="22"/>
                <w:szCs w:val="22"/>
              </w:rPr>
            </w:pPr>
            <w:r w:rsidRPr="165F7B97" w:rsidR="3ABF1DAE">
              <w:rPr>
                <w:rFonts w:ascii="Arial" w:hAnsi="Arial" w:cs="Arial"/>
                <w:b w:val="1"/>
                <w:bCs w:val="1"/>
                <w:sz w:val="22"/>
                <w:szCs w:val="22"/>
              </w:rPr>
              <w:t>A Harvatt</w:t>
            </w:r>
          </w:p>
          <w:p w:rsidRPr="00587CE6" w:rsidR="00792D49" w:rsidP="165F7B97" w:rsidRDefault="00300122" w14:paraId="03246BAF" w14:textId="4E5FC4B7">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300122" w14:paraId="2743B9FE" w14:textId="2BD2FA5D">
            <w:pPr>
              <w:spacing w:after="0" w:line="240" w:lineRule="auto"/>
              <w:rPr>
                <w:rFonts w:ascii="Arial" w:hAnsi="Arial" w:cs="Arial"/>
                <w:b/>
                <w:bCs/>
              </w:rPr>
            </w:pPr>
            <w:r>
              <w:rPr>
                <w:rFonts w:ascii="Arial" w:hAnsi="Arial" w:cs="Arial"/>
                <w:b/>
                <w:bCs/>
              </w:rPr>
              <w:t>85</w:t>
            </w:r>
          </w:p>
        </w:tc>
        <w:tc>
          <w:tcPr>
            <w:tcW w:w="1087" w:type="dxa"/>
            <w:tcMar/>
          </w:tcPr>
          <w:p w:rsidRPr="00587CE6" w:rsidR="00792D49" w:rsidP="00417F4F" w:rsidRDefault="00300122" w14:paraId="6C431F90" w14:textId="1EDFBB72">
            <w:pPr>
              <w:spacing w:after="0" w:line="240" w:lineRule="auto"/>
              <w:rPr>
                <w:rFonts w:ascii="Arial" w:hAnsi="Arial" w:cs="Arial"/>
                <w:b/>
                <w:bCs/>
              </w:rPr>
            </w:pPr>
            <w:r>
              <w:rPr>
                <w:rFonts w:ascii="Arial" w:hAnsi="Arial" w:cs="Arial"/>
                <w:b/>
                <w:bCs/>
              </w:rPr>
              <w:t>85</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300122" w14:paraId="453C575C" w14:textId="536EB4B6">
            <w:pPr>
              <w:spacing w:after="0" w:line="240" w:lineRule="auto"/>
              <w:rPr>
                <w:rFonts w:ascii="Arial" w:hAnsi="Arial" w:cs="Arial"/>
                <w:b/>
                <w:bCs/>
              </w:rPr>
            </w:pPr>
            <w:r>
              <w:rPr>
                <w:rFonts w:ascii="Arial" w:hAnsi="Arial" w:cs="Arial"/>
                <w:b/>
                <w:bCs/>
              </w:rPr>
              <w:t>85</w:t>
            </w:r>
          </w:p>
        </w:tc>
        <w:tc>
          <w:tcPr>
            <w:tcW w:w="3307" w:type="dxa"/>
            <w:tcMar/>
          </w:tcPr>
          <w:p w:rsidRPr="00587CE6" w:rsidR="00792D49" w:rsidP="00417F4F" w:rsidRDefault="00300122" w14:paraId="36F03CB0" w14:textId="3D58DE62">
            <w:pPr>
              <w:spacing w:after="0" w:line="240" w:lineRule="auto"/>
              <w:rPr>
                <w:rFonts w:ascii="Arial" w:hAnsi="Arial" w:cs="Arial"/>
                <w:b/>
                <w:bCs/>
              </w:rPr>
            </w:pPr>
            <w:r>
              <w:rPr>
                <w:rFonts w:ascii="Arial" w:hAnsi="Arial" w:cs="Arial"/>
                <w:b/>
                <w:bCs/>
              </w:rPr>
              <w:t>Excellent data analysis, supported by an informative narrative. All resulting in a skilfully managed and presented exercise</w:t>
            </w:r>
          </w:p>
        </w:tc>
      </w:tr>
      <w:tr w:rsidRPr="00587CE6" w:rsidR="00792D49" w:rsidTr="165F7B97" w14:paraId="72569ACE" w14:textId="77777777">
        <w:tc>
          <w:tcPr>
            <w:tcW w:w="1696" w:type="dxa"/>
            <w:tcMar/>
          </w:tcPr>
          <w:p w:rsidRPr="00587CE6" w:rsidR="00792D49" w:rsidP="165F7B97" w:rsidRDefault="00300122" w14:paraId="67655ED8" w14:textId="187C02EF">
            <w:pPr>
              <w:spacing w:after="0" w:line="240" w:lineRule="auto"/>
              <w:rPr>
                <w:rFonts w:ascii="Arial" w:hAnsi="Arial" w:cs="Arial"/>
                <w:b w:val="1"/>
                <w:bCs w:val="1"/>
              </w:rPr>
            </w:pPr>
            <w:r w:rsidRPr="165F7B97" w:rsidR="00300122">
              <w:rPr>
                <w:rFonts w:ascii="Arial" w:hAnsi="Arial" w:cs="Arial"/>
                <w:b w:val="1"/>
                <w:bCs w:val="1"/>
              </w:rPr>
              <w:t>2022371</w:t>
            </w:r>
          </w:p>
          <w:p w:rsidRPr="00587CE6" w:rsidR="00792D49" w:rsidP="165F7B97" w:rsidRDefault="00300122" w14:paraId="25A17A15" w14:textId="1DC4C06F">
            <w:pPr>
              <w:pStyle w:val="Normal"/>
              <w:spacing w:after="0" w:line="240" w:lineRule="auto"/>
              <w:rPr>
                <w:rFonts w:ascii="Arial" w:hAnsi="Arial" w:cs="Arial"/>
                <w:b w:val="1"/>
                <w:bCs w:val="1"/>
                <w:sz w:val="22"/>
                <w:szCs w:val="22"/>
              </w:rPr>
            </w:pPr>
            <w:r w:rsidRPr="165F7B97" w:rsidR="4CEA7C96">
              <w:rPr>
                <w:rFonts w:ascii="Arial" w:hAnsi="Arial" w:cs="Arial"/>
                <w:b w:val="1"/>
                <w:bCs w:val="1"/>
                <w:sz w:val="22"/>
                <w:szCs w:val="22"/>
              </w:rPr>
              <w:t>BC Jones</w:t>
            </w:r>
          </w:p>
          <w:p w:rsidRPr="00587CE6" w:rsidR="00792D49" w:rsidP="165F7B97" w:rsidRDefault="00300122" w14:paraId="0DA336C7" w14:textId="089B530B">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300122" w14:paraId="497936A6" w14:textId="2A206FC2">
            <w:pPr>
              <w:spacing w:after="0" w:line="240" w:lineRule="auto"/>
              <w:rPr>
                <w:rFonts w:ascii="Arial" w:hAnsi="Arial" w:cs="Arial"/>
                <w:b/>
                <w:bCs/>
              </w:rPr>
            </w:pPr>
            <w:r>
              <w:rPr>
                <w:rFonts w:ascii="Arial" w:hAnsi="Arial" w:cs="Arial"/>
                <w:b/>
                <w:bCs/>
              </w:rPr>
              <w:t>83</w:t>
            </w:r>
          </w:p>
        </w:tc>
        <w:tc>
          <w:tcPr>
            <w:tcW w:w="1087" w:type="dxa"/>
            <w:tcMar/>
          </w:tcPr>
          <w:p w:rsidRPr="00587CE6" w:rsidR="00792D49" w:rsidP="00417F4F" w:rsidRDefault="00300122" w14:paraId="4A326DA6" w14:textId="0439AC7B">
            <w:pPr>
              <w:spacing w:after="0" w:line="240" w:lineRule="auto"/>
              <w:rPr>
                <w:rFonts w:ascii="Arial" w:hAnsi="Arial" w:cs="Arial"/>
                <w:b/>
                <w:bCs/>
              </w:rPr>
            </w:pPr>
            <w:r>
              <w:rPr>
                <w:rFonts w:ascii="Arial" w:hAnsi="Arial" w:cs="Arial"/>
                <w:b/>
                <w:bCs/>
              </w:rPr>
              <w:t>83</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300122" w14:paraId="5FFAC98B" w14:textId="4AC9DE10">
            <w:pPr>
              <w:spacing w:after="0" w:line="240" w:lineRule="auto"/>
              <w:rPr>
                <w:rFonts w:ascii="Arial" w:hAnsi="Arial" w:cs="Arial"/>
                <w:b/>
                <w:bCs/>
              </w:rPr>
            </w:pPr>
            <w:r>
              <w:rPr>
                <w:rFonts w:ascii="Arial" w:hAnsi="Arial" w:cs="Arial"/>
                <w:b/>
                <w:bCs/>
              </w:rPr>
              <w:t>83</w:t>
            </w:r>
          </w:p>
        </w:tc>
        <w:tc>
          <w:tcPr>
            <w:tcW w:w="3307" w:type="dxa"/>
            <w:tcMar/>
          </w:tcPr>
          <w:p w:rsidRPr="00587CE6" w:rsidR="00792D49" w:rsidP="00417F4F" w:rsidRDefault="00300122" w14:paraId="3312C685" w14:textId="2602984D">
            <w:pPr>
              <w:spacing w:after="0" w:line="240" w:lineRule="auto"/>
              <w:rPr>
                <w:rFonts w:ascii="Arial" w:hAnsi="Arial" w:cs="Arial"/>
                <w:b/>
                <w:bCs/>
              </w:rPr>
            </w:pPr>
            <w:r>
              <w:rPr>
                <w:rFonts w:ascii="Arial" w:hAnsi="Arial" w:cs="Arial"/>
                <w:b/>
                <w:bCs/>
              </w:rPr>
              <w:t>Very engaging commentary, supported by thorough research and a well set out and planned exercise</w:t>
            </w:r>
          </w:p>
        </w:tc>
      </w:tr>
      <w:tr w:rsidRPr="00587CE6" w:rsidR="00792D49" w:rsidTr="165F7B97" w14:paraId="42F3E3E7" w14:textId="77777777">
        <w:tc>
          <w:tcPr>
            <w:tcW w:w="1696" w:type="dxa"/>
            <w:tcMar/>
          </w:tcPr>
          <w:p w:rsidRPr="00587CE6" w:rsidR="00792D49" w:rsidP="165F7B97" w:rsidRDefault="00300122" w14:paraId="62859C85" w14:textId="6096B70C">
            <w:pPr>
              <w:spacing w:after="0" w:line="240" w:lineRule="auto"/>
              <w:rPr>
                <w:rFonts w:ascii="Arial" w:hAnsi="Arial" w:cs="Arial"/>
                <w:b w:val="1"/>
                <w:bCs w:val="1"/>
              </w:rPr>
            </w:pPr>
            <w:r w:rsidRPr="165F7B97" w:rsidR="00300122">
              <w:rPr>
                <w:rFonts w:ascii="Arial" w:hAnsi="Arial" w:cs="Arial"/>
                <w:b w:val="1"/>
                <w:bCs w:val="1"/>
              </w:rPr>
              <w:t>2114844</w:t>
            </w:r>
          </w:p>
          <w:p w:rsidRPr="00587CE6" w:rsidR="00792D49" w:rsidP="165F7B97" w:rsidRDefault="00300122" w14:paraId="489DA804" w14:textId="2F0A8CED">
            <w:pPr>
              <w:pStyle w:val="Normal"/>
              <w:spacing w:after="0" w:line="240" w:lineRule="auto"/>
              <w:rPr>
                <w:rFonts w:ascii="Arial" w:hAnsi="Arial" w:cs="Arial"/>
                <w:b w:val="1"/>
                <w:bCs w:val="1"/>
                <w:sz w:val="22"/>
                <w:szCs w:val="22"/>
              </w:rPr>
            </w:pPr>
            <w:r w:rsidRPr="165F7B97" w:rsidR="614F0F57">
              <w:rPr>
                <w:rFonts w:ascii="Arial" w:hAnsi="Arial" w:cs="Arial"/>
                <w:b w:val="1"/>
                <w:bCs w:val="1"/>
                <w:sz w:val="22"/>
                <w:szCs w:val="22"/>
              </w:rPr>
              <w:t>CP Dixon</w:t>
            </w:r>
          </w:p>
          <w:p w:rsidRPr="00587CE6" w:rsidR="00792D49" w:rsidP="165F7B97" w:rsidRDefault="00300122" w14:paraId="7F7DBD67" w14:textId="07F970A2">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300122" w14:paraId="15D82044" w14:textId="77B1C29C">
            <w:pPr>
              <w:spacing w:after="0" w:line="240" w:lineRule="auto"/>
              <w:rPr>
                <w:rFonts w:ascii="Arial" w:hAnsi="Arial" w:cs="Arial"/>
                <w:b/>
                <w:bCs/>
              </w:rPr>
            </w:pPr>
            <w:r>
              <w:rPr>
                <w:rFonts w:ascii="Arial" w:hAnsi="Arial" w:cs="Arial"/>
                <w:b/>
                <w:bCs/>
              </w:rPr>
              <w:t>76</w:t>
            </w:r>
          </w:p>
        </w:tc>
        <w:tc>
          <w:tcPr>
            <w:tcW w:w="1087" w:type="dxa"/>
            <w:tcMar/>
          </w:tcPr>
          <w:p w:rsidRPr="00587CE6" w:rsidR="00792D49" w:rsidP="00417F4F" w:rsidRDefault="00300122" w14:paraId="1F5A9052" w14:textId="526515A3">
            <w:pPr>
              <w:spacing w:after="0" w:line="240" w:lineRule="auto"/>
              <w:rPr>
                <w:rFonts w:ascii="Arial" w:hAnsi="Arial" w:cs="Arial"/>
                <w:b/>
                <w:bCs/>
              </w:rPr>
            </w:pPr>
            <w:r>
              <w:rPr>
                <w:rFonts w:ascii="Arial" w:hAnsi="Arial" w:cs="Arial"/>
                <w:b/>
                <w:bCs/>
              </w:rPr>
              <w:t>76</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300122" w14:paraId="145D4D48" w14:textId="00778AEE">
            <w:pPr>
              <w:spacing w:after="0" w:line="240" w:lineRule="auto"/>
              <w:rPr>
                <w:rFonts w:ascii="Arial" w:hAnsi="Arial" w:cs="Arial"/>
                <w:b/>
                <w:bCs/>
              </w:rPr>
            </w:pPr>
            <w:r>
              <w:rPr>
                <w:rFonts w:ascii="Arial" w:hAnsi="Arial" w:cs="Arial"/>
                <w:b/>
                <w:bCs/>
              </w:rPr>
              <w:t>76</w:t>
            </w:r>
          </w:p>
        </w:tc>
        <w:tc>
          <w:tcPr>
            <w:tcW w:w="3307" w:type="dxa"/>
            <w:tcMar/>
          </w:tcPr>
          <w:p w:rsidRPr="00587CE6" w:rsidR="00792D49" w:rsidP="00417F4F" w:rsidRDefault="00300122" w14:paraId="5A6A816C" w14:textId="1B970310">
            <w:pPr>
              <w:spacing w:after="0" w:line="240" w:lineRule="auto"/>
              <w:rPr>
                <w:rFonts w:ascii="Arial" w:hAnsi="Arial" w:cs="Arial"/>
                <w:b/>
                <w:bCs/>
              </w:rPr>
            </w:pPr>
            <w:r>
              <w:rPr>
                <w:rFonts w:ascii="Arial" w:hAnsi="Arial" w:cs="Arial"/>
                <w:b/>
                <w:bCs/>
              </w:rPr>
              <w:t>The student’s approach to the task suggests a very good understanding of the subject matter, coupled with a concise step-by-step presentation of each case</w:t>
            </w:r>
          </w:p>
        </w:tc>
      </w:tr>
      <w:tr w:rsidRPr="00587CE6" w:rsidR="00792D49" w:rsidTr="165F7B97" w14:paraId="17C09C8B" w14:textId="77777777">
        <w:tc>
          <w:tcPr>
            <w:tcW w:w="1696" w:type="dxa"/>
            <w:tcMar/>
          </w:tcPr>
          <w:p w:rsidRPr="00587CE6" w:rsidR="00792D49" w:rsidP="165F7B97" w:rsidRDefault="00300122" w14:paraId="456D20AB" w14:textId="0F1AF6A8">
            <w:pPr>
              <w:spacing w:after="0" w:line="240" w:lineRule="auto"/>
              <w:rPr>
                <w:rFonts w:ascii="Arial" w:hAnsi="Arial" w:cs="Arial"/>
                <w:b w:val="1"/>
                <w:bCs w:val="1"/>
              </w:rPr>
            </w:pPr>
            <w:r w:rsidRPr="165F7B97" w:rsidR="00300122">
              <w:rPr>
                <w:rFonts w:ascii="Arial" w:hAnsi="Arial" w:cs="Arial"/>
                <w:b w:val="1"/>
                <w:bCs w:val="1"/>
              </w:rPr>
              <w:t>2022652</w:t>
            </w:r>
          </w:p>
          <w:p w:rsidRPr="00587CE6" w:rsidR="00792D49" w:rsidP="165F7B97" w:rsidRDefault="00300122" w14:paraId="217ADC54" w14:textId="4FDD7A8C">
            <w:pPr>
              <w:pStyle w:val="Normal"/>
              <w:spacing w:after="0" w:line="240" w:lineRule="auto"/>
              <w:rPr>
                <w:rFonts w:ascii="Arial" w:hAnsi="Arial" w:cs="Arial"/>
                <w:b w:val="1"/>
                <w:bCs w:val="1"/>
                <w:sz w:val="22"/>
                <w:szCs w:val="22"/>
              </w:rPr>
            </w:pPr>
            <w:r w:rsidRPr="165F7B97" w:rsidR="107ECB3E">
              <w:rPr>
                <w:rFonts w:ascii="Arial" w:hAnsi="Arial" w:cs="Arial"/>
                <w:b w:val="1"/>
                <w:bCs w:val="1"/>
                <w:sz w:val="22"/>
                <w:szCs w:val="22"/>
              </w:rPr>
              <w:t>LM Royer</w:t>
            </w:r>
          </w:p>
        </w:tc>
        <w:tc>
          <w:tcPr>
            <w:tcW w:w="1087" w:type="dxa"/>
            <w:tcMar/>
          </w:tcPr>
          <w:p w:rsidRPr="00587CE6" w:rsidR="00792D49" w:rsidP="00417F4F" w:rsidRDefault="00300122" w14:paraId="016339F7" w14:textId="4AA9E338">
            <w:pPr>
              <w:spacing w:after="0" w:line="240" w:lineRule="auto"/>
              <w:rPr>
                <w:rFonts w:ascii="Arial" w:hAnsi="Arial" w:cs="Arial"/>
                <w:b/>
                <w:bCs/>
              </w:rPr>
            </w:pPr>
            <w:r>
              <w:rPr>
                <w:rFonts w:ascii="Arial" w:hAnsi="Arial" w:cs="Arial"/>
                <w:b/>
                <w:bCs/>
              </w:rPr>
              <w:t>64</w:t>
            </w:r>
          </w:p>
        </w:tc>
        <w:tc>
          <w:tcPr>
            <w:tcW w:w="1087" w:type="dxa"/>
            <w:tcMar/>
          </w:tcPr>
          <w:p w:rsidRPr="00587CE6" w:rsidR="00792D49" w:rsidP="00417F4F" w:rsidRDefault="00300122" w14:paraId="56B37C17" w14:textId="043883E3">
            <w:pPr>
              <w:spacing w:after="0" w:line="240" w:lineRule="auto"/>
              <w:rPr>
                <w:rFonts w:ascii="Arial" w:hAnsi="Arial" w:cs="Arial"/>
                <w:b/>
                <w:bCs/>
              </w:rPr>
            </w:pPr>
            <w:r>
              <w:rPr>
                <w:rFonts w:ascii="Arial" w:hAnsi="Arial" w:cs="Arial"/>
                <w:b/>
                <w:bCs/>
              </w:rPr>
              <w:t>64</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300122" w14:paraId="76725FC5" w14:textId="2D94E5D0">
            <w:pPr>
              <w:spacing w:after="0" w:line="240" w:lineRule="auto"/>
              <w:rPr>
                <w:rFonts w:ascii="Arial" w:hAnsi="Arial" w:cs="Arial"/>
                <w:b/>
                <w:bCs/>
              </w:rPr>
            </w:pPr>
            <w:r>
              <w:rPr>
                <w:rFonts w:ascii="Arial" w:hAnsi="Arial" w:cs="Arial"/>
                <w:b/>
                <w:bCs/>
              </w:rPr>
              <w:t>64</w:t>
            </w:r>
          </w:p>
        </w:tc>
        <w:tc>
          <w:tcPr>
            <w:tcW w:w="3307" w:type="dxa"/>
            <w:tcMar/>
          </w:tcPr>
          <w:p w:rsidRPr="00587CE6" w:rsidR="00792D49" w:rsidP="00417F4F" w:rsidRDefault="004B2BC9" w14:paraId="1CD0F7D6" w14:textId="74DC2511">
            <w:pPr>
              <w:spacing w:after="0" w:line="240" w:lineRule="auto"/>
              <w:rPr>
                <w:rFonts w:ascii="Arial" w:hAnsi="Arial" w:cs="Arial"/>
                <w:b/>
                <w:bCs/>
              </w:rPr>
            </w:pPr>
            <w:r>
              <w:rPr>
                <w:rFonts w:ascii="Arial" w:hAnsi="Arial" w:cs="Arial"/>
                <w:b/>
                <w:bCs/>
              </w:rPr>
              <w:t xml:space="preserve">What was covered was competent enough, although </w:t>
            </w:r>
            <w:r>
              <w:rPr>
                <w:rFonts w:ascii="Arial" w:hAnsi="Arial" w:cs="Arial"/>
                <w:b/>
                <w:bCs/>
              </w:rPr>
              <w:lastRenderedPageBreak/>
              <w:t xml:space="preserve">there </w:t>
            </w:r>
            <w:r w:rsidR="009A50F6">
              <w:rPr>
                <w:rFonts w:ascii="Arial" w:hAnsi="Arial" w:cs="Arial"/>
                <w:b/>
                <w:bCs/>
              </w:rPr>
              <w:t xml:space="preserve">ARE </w:t>
            </w:r>
            <w:r>
              <w:rPr>
                <w:rFonts w:ascii="Arial" w:hAnsi="Arial" w:cs="Arial"/>
                <w:b/>
                <w:bCs/>
              </w:rPr>
              <w:t>some mis-calculations around ‘tenure’ dating, and the overall submission was below the required wordage</w:t>
            </w:r>
          </w:p>
        </w:tc>
      </w:tr>
      <w:tr w:rsidRPr="00587CE6" w:rsidR="00792D49" w:rsidTr="165F7B97" w14:paraId="1D714F03" w14:textId="77777777">
        <w:tc>
          <w:tcPr>
            <w:tcW w:w="1696" w:type="dxa"/>
            <w:tcMar/>
          </w:tcPr>
          <w:p w:rsidRPr="00587CE6" w:rsidR="00792D49" w:rsidP="165F7B97" w:rsidRDefault="004B2BC9" w14:paraId="5B4C8416" w14:textId="053007F6">
            <w:pPr>
              <w:spacing w:after="0" w:line="240" w:lineRule="auto"/>
              <w:rPr>
                <w:rFonts w:ascii="Arial" w:hAnsi="Arial" w:cs="Arial"/>
                <w:b w:val="1"/>
                <w:bCs w:val="1"/>
              </w:rPr>
            </w:pPr>
            <w:r w:rsidRPr="165F7B97" w:rsidR="004B2BC9">
              <w:rPr>
                <w:rFonts w:ascii="Arial" w:hAnsi="Arial" w:cs="Arial"/>
                <w:b w:val="1"/>
                <w:bCs w:val="1"/>
              </w:rPr>
              <w:t>2112921</w:t>
            </w:r>
          </w:p>
          <w:p w:rsidRPr="00587CE6" w:rsidR="00792D49" w:rsidP="165F7B97" w:rsidRDefault="004B2BC9" w14:paraId="5EEE4449" w14:textId="6446FEE3">
            <w:pPr>
              <w:pStyle w:val="Normal"/>
              <w:spacing w:after="0" w:line="240" w:lineRule="auto"/>
              <w:rPr>
                <w:rFonts w:ascii="Arial" w:hAnsi="Arial" w:cs="Arial"/>
                <w:b w:val="1"/>
                <w:bCs w:val="1"/>
                <w:sz w:val="22"/>
                <w:szCs w:val="22"/>
              </w:rPr>
            </w:pPr>
            <w:r w:rsidRPr="165F7B97" w:rsidR="2605DA00">
              <w:rPr>
                <w:rFonts w:ascii="Arial" w:hAnsi="Arial" w:cs="Arial"/>
                <w:b w:val="1"/>
                <w:bCs w:val="1"/>
                <w:sz w:val="22"/>
                <w:szCs w:val="22"/>
              </w:rPr>
              <w:t>JC Chaput</w:t>
            </w:r>
          </w:p>
          <w:p w:rsidRPr="00587CE6" w:rsidR="00792D49" w:rsidP="165F7B97" w:rsidRDefault="004B2BC9" w14:paraId="53424521" w14:textId="24D651EF">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4B2BC9" w14:paraId="3062EB84" w14:textId="4E433589">
            <w:pPr>
              <w:spacing w:after="0" w:line="240" w:lineRule="auto"/>
              <w:rPr>
                <w:rFonts w:ascii="Arial" w:hAnsi="Arial" w:cs="Arial"/>
                <w:b/>
                <w:bCs/>
              </w:rPr>
            </w:pPr>
            <w:r>
              <w:rPr>
                <w:rFonts w:ascii="Arial" w:hAnsi="Arial" w:cs="Arial"/>
                <w:b/>
                <w:bCs/>
              </w:rPr>
              <w:t>50</w:t>
            </w:r>
          </w:p>
        </w:tc>
        <w:tc>
          <w:tcPr>
            <w:tcW w:w="1087" w:type="dxa"/>
            <w:tcMar/>
          </w:tcPr>
          <w:p w:rsidRPr="00587CE6" w:rsidR="00792D49" w:rsidP="00417F4F" w:rsidRDefault="004B2BC9" w14:paraId="5DF1E957" w14:textId="09788ADA">
            <w:pPr>
              <w:spacing w:after="0" w:line="240" w:lineRule="auto"/>
              <w:rPr>
                <w:rFonts w:ascii="Arial" w:hAnsi="Arial" w:cs="Arial"/>
                <w:b/>
                <w:bCs/>
              </w:rPr>
            </w:pPr>
            <w:r>
              <w:rPr>
                <w:rFonts w:ascii="Arial" w:hAnsi="Arial" w:cs="Arial"/>
                <w:b/>
                <w:bCs/>
              </w:rPr>
              <w:t>50</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4B2BC9" w14:paraId="7DCA937B" w14:textId="1B106D2B">
            <w:pPr>
              <w:spacing w:after="0" w:line="240" w:lineRule="auto"/>
              <w:rPr>
                <w:rFonts w:ascii="Arial" w:hAnsi="Arial" w:cs="Arial"/>
                <w:b/>
                <w:bCs/>
              </w:rPr>
            </w:pPr>
            <w:r>
              <w:rPr>
                <w:rFonts w:ascii="Arial" w:hAnsi="Arial" w:cs="Arial"/>
                <w:b/>
                <w:bCs/>
              </w:rPr>
              <w:t>50</w:t>
            </w:r>
          </w:p>
        </w:tc>
        <w:tc>
          <w:tcPr>
            <w:tcW w:w="3307" w:type="dxa"/>
            <w:tcMar/>
          </w:tcPr>
          <w:p w:rsidRPr="00587CE6" w:rsidR="00792D49" w:rsidP="00417F4F" w:rsidRDefault="004B2BC9" w14:paraId="5F88C819" w14:textId="676C9553">
            <w:pPr>
              <w:spacing w:after="0" w:line="240" w:lineRule="auto"/>
              <w:rPr>
                <w:rFonts w:ascii="Arial" w:hAnsi="Arial" w:cs="Arial"/>
                <w:b/>
                <w:bCs/>
              </w:rPr>
            </w:pPr>
            <w:r>
              <w:rPr>
                <w:rFonts w:ascii="Arial" w:hAnsi="Arial" w:cs="Arial"/>
                <w:b/>
                <w:bCs/>
              </w:rPr>
              <w:t>The judgments made in this exercise illustrate a degree of understanding but there is a lack of detailed analysis and connectivity with assigned resources</w:t>
            </w:r>
          </w:p>
        </w:tc>
      </w:tr>
      <w:tr w:rsidRPr="00587CE6" w:rsidR="00792D49" w:rsidTr="165F7B97" w14:paraId="18C65250" w14:textId="77777777">
        <w:tc>
          <w:tcPr>
            <w:tcW w:w="1696" w:type="dxa"/>
            <w:tcMar/>
          </w:tcPr>
          <w:p w:rsidRPr="00587CE6" w:rsidR="00792D49" w:rsidP="00417F4F" w:rsidRDefault="00792D49" w14:paraId="1EF0D718" w14:textId="77777777">
            <w:pPr>
              <w:spacing w:after="0" w:line="240" w:lineRule="auto"/>
              <w:rPr>
                <w:rFonts w:ascii="Arial" w:hAnsi="Arial" w:cs="Arial"/>
                <w:b/>
                <w:bCs/>
              </w:rPr>
            </w:pPr>
          </w:p>
        </w:tc>
        <w:tc>
          <w:tcPr>
            <w:tcW w:w="1087" w:type="dxa"/>
            <w:tcMar/>
          </w:tcPr>
          <w:p w:rsidRPr="00587CE6" w:rsidR="00792D49" w:rsidP="00417F4F" w:rsidRDefault="00792D49" w14:paraId="1878859E" w14:textId="77777777">
            <w:pPr>
              <w:spacing w:after="0" w:line="240" w:lineRule="auto"/>
              <w:rPr>
                <w:rFonts w:ascii="Arial" w:hAnsi="Arial" w:cs="Arial"/>
                <w:b/>
                <w:bCs/>
              </w:rPr>
            </w:pP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165F7B97"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165F7B97"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165F7B97"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165F7B97"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00741EC6" w14:paraId="62602A24" w14:textId="77777777">
        <w:tc>
          <w:tcPr>
            <w:tcW w:w="392" w:type="dxa"/>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C52FE1" w14:paraId="66ACC06E" w14:textId="7779C74E">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Pr>
          <w:p w:rsidRPr="00ED385D" w:rsidR="00741EC6" w:rsidP="00741EC6" w:rsidRDefault="00741EC6" w14:paraId="3AE79C33" w14:textId="77777777">
            <w:pPr>
              <w:spacing w:after="0" w:line="240" w:lineRule="auto"/>
              <w:rPr>
                <w:rFonts w:ascii="Arial" w:hAnsi="Arial" w:cs="Arial"/>
                <w:sz w:val="20"/>
                <w:szCs w:val="20"/>
              </w:rPr>
            </w:pPr>
          </w:p>
        </w:tc>
      </w:tr>
      <w:tr w:rsidRPr="00ED385D" w:rsidR="00741EC6" w:rsidTr="00741EC6" w14:paraId="633B4AF6" w14:textId="77777777">
        <w:tc>
          <w:tcPr>
            <w:tcW w:w="392" w:type="dxa"/>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8118D4" w14:paraId="2CBC8ED4" w14:textId="2AAA6F4E">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Pr>
          <w:p w:rsidRPr="00ED385D" w:rsidR="00741EC6" w:rsidP="00741EC6" w:rsidRDefault="00300AC5" w14:paraId="60316D4F" w14:textId="10F982C3">
            <w:pPr>
              <w:spacing w:after="0" w:line="240" w:lineRule="auto"/>
              <w:rPr>
                <w:rFonts w:ascii="Arial" w:hAnsi="Arial" w:cs="Arial"/>
                <w:sz w:val="20"/>
                <w:szCs w:val="20"/>
              </w:rPr>
            </w:pPr>
            <w:r>
              <w:rPr>
                <w:rFonts w:ascii="Arial" w:hAnsi="Arial" w:cs="Arial"/>
                <w:sz w:val="20"/>
                <w:szCs w:val="20"/>
              </w:rPr>
              <w:t xml:space="preserve">Areas where improvements could be made have been identified in the feedback   </w:t>
            </w:r>
          </w:p>
        </w:tc>
      </w:tr>
      <w:tr w:rsidRPr="00ED385D" w:rsidR="00741EC6" w:rsidTr="00741EC6" w14:paraId="1735750D" w14:textId="77777777">
        <w:tc>
          <w:tcPr>
            <w:tcW w:w="392" w:type="dxa"/>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8118D4" w14:paraId="6281DA5F" w14:textId="03C2E892">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Pr>
          <w:p w:rsidRPr="00ED385D" w:rsidR="00741EC6" w:rsidP="00741EC6" w:rsidRDefault="00300AC5" w14:paraId="579F5966" w14:textId="43885ABF">
            <w:pPr>
              <w:spacing w:after="0" w:line="240" w:lineRule="auto"/>
              <w:rPr>
                <w:rFonts w:ascii="Arial" w:hAnsi="Arial" w:cs="Arial"/>
                <w:sz w:val="20"/>
                <w:szCs w:val="20"/>
              </w:rPr>
            </w:pPr>
            <w:r>
              <w:rPr>
                <w:rFonts w:ascii="Arial" w:hAnsi="Arial" w:cs="Arial"/>
                <w:sz w:val="20"/>
                <w:szCs w:val="20"/>
              </w:rPr>
              <w:t>Feedback is detailed and gives constructive advice</w:t>
            </w:r>
          </w:p>
        </w:tc>
      </w:tr>
      <w:tr w:rsidRPr="00ED385D" w:rsidR="00741EC6" w:rsidTr="00741EC6" w14:paraId="65A697F1" w14:textId="77777777">
        <w:tc>
          <w:tcPr>
            <w:tcW w:w="392" w:type="dxa"/>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8118D4" w14:paraId="204E9372" w14:textId="0199C90F">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Pr>
          <w:p w:rsidRPr="00ED385D" w:rsidR="00741EC6" w:rsidP="00741EC6" w:rsidRDefault="008118D4" w14:paraId="6FA69B74" w14:textId="31DEDB98">
            <w:pPr>
              <w:spacing w:after="0" w:line="240" w:lineRule="auto"/>
              <w:rPr>
                <w:rFonts w:ascii="Arial" w:hAnsi="Arial" w:cs="Arial"/>
                <w:sz w:val="20"/>
                <w:szCs w:val="20"/>
              </w:rPr>
            </w:pPr>
            <w:r>
              <w:rPr>
                <w:rFonts w:ascii="Arial" w:hAnsi="Arial" w:cs="Arial"/>
                <w:sz w:val="20"/>
                <w:szCs w:val="20"/>
              </w:rPr>
              <w:t>Feedback is clearly linked to this criteria</w:t>
            </w:r>
          </w:p>
        </w:tc>
      </w:tr>
      <w:tr w:rsidRPr="00ED385D" w:rsidR="00741EC6" w:rsidTr="00741EC6" w14:paraId="5CF3A525" w14:textId="77777777">
        <w:tc>
          <w:tcPr>
            <w:tcW w:w="392" w:type="dxa"/>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8118D4" w14:paraId="50D0F0BE" w14:textId="2B216B85">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7AB08CAD" w14:textId="77777777">
            <w:pPr>
              <w:spacing w:after="0" w:line="240" w:lineRule="auto"/>
              <w:rPr>
                <w:rFonts w:ascii="Arial" w:hAnsi="Arial" w:cs="Arial"/>
                <w:sz w:val="20"/>
                <w:szCs w:val="20"/>
              </w:rPr>
            </w:pPr>
          </w:p>
        </w:tc>
        <w:tc>
          <w:tcPr>
            <w:tcW w:w="4536" w:type="dxa"/>
          </w:tcPr>
          <w:p w:rsidRPr="00ED385D" w:rsidR="00741EC6" w:rsidP="00741EC6" w:rsidRDefault="00741EC6" w14:paraId="6211B903" w14:textId="6286A9B3">
            <w:pPr>
              <w:spacing w:after="0" w:line="240" w:lineRule="auto"/>
              <w:rPr>
                <w:rFonts w:ascii="Arial" w:hAnsi="Arial" w:cs="Arial"/>
                <w:sz w:val="20"/>
                <w:szCs w:val="20"/>
              </w:rPr>
            </w:pPr>
          </w:p>
        </w:tc>
      </w:tr>
      <w:tr w:rsidRPr="00ED385D" w:rsidR="00741EC6" w:rsidTr="00ED385D" w14:paraId="39EAE115" w14:textId="77777777">
        <w:tc>
          <w:tcPr>
            <w:tcW w:w="392" w:type="dxa"/>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300AC5" w14:paraId="31B5F48D" w14:textId="610E2C6C">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2C738B6F" w14:textId="77777777">
            <w:pPr>
              <w:spacing w:after="0" w:line="240" w:lineRule="auto"/>
              <w:rPr>
                <w:rFonts w:ascii="Arial" w:hAnsi="Arial" w:cs="Arial"/>
                <w:sz w:val="20"/>
                <w:szCs w:val="20"/>
              </w:rPr>
            </w:pPr>
          </w:p>
        </w:tc>
        <w:tc>
          <w:tcPr>
            <w:tcW w:w="4536" w:type="dxa"/>
          </w:tcPr>
          <w:p w:rsidRPr="00ED385D" w:rsidR="00741EC6" w:rsidP="00741EC6" w:rsidRDefault="00741EC6" w14:paraId="67B8DC5E" w14:textId="77777777">
            <w:pPr>
              <w:spacing w:after="0" w:line="240" w:lineRule="auto"/>
              <w:rPr>
                <w:rFonts w:ascii="Arial" w:hAnsi="Arial" w:cs="Arial"/>
                <w:sz w:val="20"/>
                <w:szCs w:val="20"/>
              </w:rPr>
            </w:pPr>
          </w:p>
        </w:tc>
      </w:tr>
      <w:tr w:rsidRPr="00ED385D" w:rsidR="00741EC6" w:rsidTr="00DF7B1E" w14:paraId="7CE5265A" w14:textId="77777777">
        <w:tc>
          <w:tcPr>
            <w:tcW w:w="392" w:type="dxa"/>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16D7D56" w14:textId="77777777">
            <w:pPr>
              <w:spacing w:after="0" w:line="249" w:lineRule="exact"/>
              <w:ind w:left="100" w:right="-20"/>
              <w:rPr>
                <w:rFonts w:ascii="Arial Narrow" w:hAnsi="Arial Narrow" w:eastAsia="Arial Narrow" w:cs="Arial Narrow"/>
                <w:b/>
                <w:bCs/>
              </w:rPr>
            </w:pPr>
          </w:p>
          <w:p w:rsidRPr="00ED385D" w:rsidR="00741EC6" w:rsidP="00792D49" w:rsidRDefault="00741EC6" w14:paraId="606DFF5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26E619" w14:textId="77777777">
        <w:tc>
          <w:tcPr>
            <w:tcW w:w="392" w:type="dxa"/>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P="00741EC6" w:rsidRDefault="00741EC6" w14:paraId="75F91049" w14:textId="1606B891">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How was agreement between markers reached?</w:t>
            </w:r>
          </w:p>
          <w:p w:rsidRPr="00ED385D" w:rsidR="00405BE2" w:rsidP="00741EC6" w:rsidRDefault="00405BE2" w14:paraId="1AE33D63" w14:textId="77CB1FAB">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Through on-line discussion and consultation</w:t>
            </w:r>
            <w:r w:rsidR="00300AC5">
              <w:rPr>
                <w:rFonts w:ascii="Arial Narrow" w:hAnsi="Arial Narrow" w:eastAsia="Arial Narrow" w:cs="Arial Narrow"/>
                <w:b/>
                <w:bCs/>
                <w:spacing w:val="-1"/>
              </w:rPr>
              <w:t xml:space="preserve"> </w:t>
            </w:r>
          </w:p>
          <w:p w:rsidRPr="00ED385D" w:rsidR="00741EC6" w:rsidP="00741EC6" w:rsidRDefault="00741EC6" w14:paraId="6EF2BCA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2203FF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r w:rsidR="00405BE2">
              <w:rPr>
                <w:rFonts w:ascii="Arial" w:hAnsi="Arial" w:cs="Arial"/>
              </w:rPr>
              <w:t xml:space="preserve">Dr Lester Mason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4E1AA77C">
            <w:pPr>
              <w:spacing w:after="0" w:line="240" w:lineRule="auto"/>
              <w:rPr>
                <w:rFonts w:ascii="Arial" w:hAnsi="Arial" w:cs="Arial"/>
              </w:rPr>
            </w:pPr>
            <w:r w:rsidRPr="00587CE6">
              <w:rPr>
                <w:rFonts w:ascii="Arial" w:hAnsi="Arial" w:cs="Arial"/>
              </w:rPr>
              <w:t xml:space="preserve">Date: </w:t>
            </w:r>
            <w:r w:rsidR="00405BE2">
              <w:rPr>
                <w:rFonts w:ascii="Arial" w:hAnsi="Arial" w:cs="Arial"/>
              </w:rPr>
              <w:t>2 December 2021</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C7A9F"/>
    <w:rsid w:val="000D7B83"/>
    <w:rsid w:val="000F0F2F"/>
    <w:rsid w:val="000F64CC"/>
    <w:rsid w:val="00107E7A"/>
    <w:rsid w:val="00122C0F"/>
    <w:rsid w:val="00122D1D"/>
    <w:rsid w:val="0015513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0122"/>
    <w:rsid w:val="00300AC5"/>
    <w:rsid w:val="00335185"/>
    <w:rsid w:val="00361D70"/>
    <w:rsid w:val="00377393"/>
    <w:rsid w:val="00392582"/>
    <w:rsid w:val="0039391D"/>
    <w:rsid w:val="003968A9"/>
    <w:rsid w:val="003A0622"/>
    <w:rsid w:val="003A0C83"/>
    <w:rsid w:val="003A5664"/>
    <w:rsid w:val="003B702F"/>
    <w:rsid w:val="003D4F2B"/>
    <w:rsid w:val="004043D9"/>
    <w:rsid w:val="00405BE2"/>
    <w:rsid w:val="00411FC1"/>
    <w:rsid w:val="00413110"/>
    <w:rsid w:val="00417F4F"/>
    <w:rsid w:val="00420F89"/>
    <w:rsid w:val="00460865"/>
    <w:rsid w:val="0046507B"/>
    <w:rsid w:val="004948F9"/>
    <w:rsid w:val="004A21EC"/>
    <w:rsid w:val="004B2BC9"/>
    <w:rsid w:val="004D3EFB"/>
    <w:rsid w:val="004E6FB4"/>
    <w:rsid w:val="00507442"/>
    <w:rsid w:val="0051296B"/>
    <w:rsid w:val="005218D5"/>
    <w:rsid w:val="00536A75"/>
    <w:rsid w:val="005739F8"/>
    <w:rsid w:val="00587CE6"/>
    <w:rsid w:val="005909CF"/>
    <w:rsid w:val="00596BAF"/>
    <w:rsid w:val="005A28B8"/>
    <w:rsid w:val="005A74CD"/>
    <w:rsid w:val="005B25F9"/>
    <w:rsid w:val="005B460D"/>
    <w:rsid w:val="00645102"/>
    <w:rsid w:val="00647D03"/>
    <w:rsid w:val="00650E76"/>
    <w:rsid w:val="006713D4"/>
    <w:rsid w:val="00676542"/>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572F"/>
    <w:rsid w:val="008118D4"/>
    <w:rsid w:val="00874D23"/>
    <w:rsid w:val="008A7C06"/>
    <w:rsid w:val="008B32FF"/>
    <w:rsid w:val="008E5A0D"/>
    <w:rsid w:val="00905215"/>
    <w:rsid w:val="0091282B"/>
    <w:rsid w:val="00920F17"/>
    <w:rsid w:val="00940D6C"/>
    <w:rsid w:val="00942186"/>
    <w:rsid w:val="009620CD"/>
    <w:rsid w:val="00990AE7"/>
    <w:rsid w:val="00992F4E"/>
    <w:rsid w:val="009A50F6"/>
    <w:rsid w:val="009C34CA"/>
    <w:rsid w:val="009D04BE"/>
    <w:rsid w:val="00A20015"/>
    <w:rsid w:val="00A95954"/>
    <w:rsid w:val="00AB09D9"/>
    <w:rsid w:val="00AC7457"/>
    <w:rsid w:val="00AD0FE1"/>
    <w:rsid w:val="00AD2AFC"/>
    <w:rsid w:val="00AE723D"/>
    <w:rsid w:val="00B020D0"/>
    <w:rsid w:val="00B1114A"/>
    <w:rsid w:val="00BE13FF"/>
    <w:rsid w:val="00BF33E9"/>
    <w:rsid w:val="00BF46EC"/>
    <w:rsid w:val="00C00D39"/>
    <w:rsid w:val="00C0204C"/>
    <w:rsid w:val="00C036D5"/>
    <w:rsid w:val="00C25B6E"/>
    <w:rsid w:val="00C3472D"/>
    <w:rsid w:val="00C52FE1"/>
    <w:rsid w:val="00C53EE5"/>
    <w:rsid w:val="00C9211B"/>
    <w:rsid w:val="00CB7244"/>
    <w:rsid w:val="00CE245C"/>
    <w:rsid w:val="00CE3E2B"/>
    <w:rsid w:val="00D02D86"/>
    <w:rsid w:val="00D11063"/>
    <w:rsid w:val="00D4012C"/>
    <w:rsid w:val="00D72891"/>
    <w:rsid w:val="00D72FBD"/>
    <w:rsid w:val="00D805D6"/>
    <w:rsid w:val="00D84865"/>
    <w:rsid w:val="00DA7BE8"/>
    <w:rsid w:val="00DF4677"/>
    <w:rsid w:val="00E02837"/>
    <w:rsid w:val="00E60022"/>
    <w:rsid w:val="00E736F0"/>
    <w:rsid w:val="00E853AC"/>
    <w:rsid w:val="00E953DF"/>
    <w:rsid w:val="00ED385D"/>
    <w:rsid w:val="00EE4175"/>
    <w:rsid w:val="00EF13BA"/>
    <w:rsid w:val="00F045AF"/>
    <w:rsid w:val="00F2106D"/>
    <w:rsid w:val="00F34170"/>
    <w:rsid w:val="00F3615A"/>
    <w:rsid w:val="00F36B5C"/>
    <w:rsid w:val="00FC7AD6"/>
    <w:rsid w:val="00FE1667"/>
    <w:rsid w:val="107ECB3E"/>
    <w:rsid w:val="15981EAE"/>
    <w:rsid w:val="165F7B97"/>
    <w:rsid w:val="197FBA64"/>
    <w:rsid w:val="2605DA00"/>
    <w:rsid w:val="374EFBCC"/>
    <w:rsid w:val="3ABF1DAE"/>
    <w:rsid w:val="4CEA7C96"/>
    <w:rsid w:val="614F0F57"/>
    <w:rsid w:val="7B007E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4</revision>
  <lastPrinted>2014-12-09T15:50:00.0000000Z</lastPrinted>
  <dcterms:created xsi:type="dcterms:W3CDTF">2021-12-02T13:14:00.0000000Z</dcterms:created>
  <dcterms:modified xsi:type="dcterms:W3CDTF">2022-01-20T10:20:34.2067279Z</dcterms:modified>
</coreProperties>
</file>