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260" w:rsidRDefault="00233260" w:rsidP="005D072D">
      <w:pPr>
        <w:jc w:val="cente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rsidR="0099682C" w:rsidRDefault="0099682C" w:rsidP="0099682C">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p>
    <w:p w:rsidR="0099682C" w:rsidRDefault="0099682C" w:rsidP="0099682C">
      <w:pPr>
        <w:rPr>
          <w:rFonts w:ascii="Times New Roman" w:eastAsia="Times New Roman" w:hAnsi="Times New Roman" w:cs="Times New Roman"/>
          <w:b/>
          <w:sz w:val="32"/>
          <w:szCs w:val="32"/>
          <w:lang w:val="en-GB"/>
        </w:rPr>
      </w:pPr>
    </w:p>
    <w:p w:rsidR="0099682C" w:rsidRPr="0099682C" w:rsidRDefault="0099682C" w:rsidP="0099682C">
      <w:pPr>
        <w:rPr>
          <w:rFonts w:ascii="Algerian" w:eastAsia="Times New Roman" w:hAnsi="Algerian" w:cs="Times New Roman"/>
          <w:b/>
          <w:sz w:val="72"/>
          <w:szCs w:val="72"/>
          <w:lang w:val="en-GB"/>
        </w:rPr>
      </w:pPr>
      <w:r>
        <w:rPr>
          <w:rFonts w:ascii="Times New Roman" w:eastAsia="Times New Roman" w:hAnsi="Times New Roman" w:cs="Times New Roman"/>
          <w:b/>
          <w:sz w:val="32"/>
          <w:szCs w:val="32"/>
          <w:lang w:val="en-GB"/>
        </w:rPr>
        <w:t xml:space="preserve">      </w:t>
      </w:r>
      <w:r w:rsidRPr="0099682C">
        <w:rPr>
          <w:rFonts w:ascii="Algerian" w:eastAsia="Times New Roman" w:hAnsi="Algerian" w:cs="Times New Roman"/>
          <w:b/>
          <w:sz w:val="72"/>
          <w:szCs w:val="72"/>
          <w:lang w:val="en-GB"/>
        </w:rPr>
        <w:t xml:space="preserve">Employer to </w:t>
      </w:r>
      <w:proofErr w:type="spellStart"/>
      <w:r w:rsidRPr="0099682C">
        <w:rPr>
          <w:rFonts w:ascii="Algerian" w:eastAsia="Times New Roman" w:hAnsi="Algerian" w:cs="Times New Roman"/>
          <w:b/>
          <w:sz w:val="72"/>
          <w:szCs w:val="72"/>
          <w:lang w:val="en-GB"/>
        </w:rPr>
        <w:t>Morrisons</w:t>
      </w:r>
      <w:proofErr w:type="spellEnd"/>
    </w:p>
    <w:p w:rsidR="0099682C" w:rsidRDefault="0099682C" w:rsidP="0099682C">
      <w:pP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bookmarkStart w:id="0" w:name="_GoBack"/>
      <w:bookmarkEnd w:id="0"/>
    </w:p>
    <w:p w:rsidR="0099682C" w:rsidRDefault="0099682C" w:rsidP="0099682C">
      <w:pP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p>
    <w:p w:rsidR="0099682C" w:rsidRDefault="0099682C" w:rsidP="0099682C">
      <w:pPr>
        <w:rPr>
          <w:rFonts w:ascii="Times New Roman" w:eastAsia="Times New Roman" w:hAnsi="Times New Roman" w:cs="Times New Roman"/>
          <w:b/>
          <w:sz w:val="32"/>
          <w:szCs w:val="32"/>
          <w:lang w:val="en-GB"/>
        </w:rPr>
      </w:pPr>
    </w:p>
    <w:p w:rsidR="0099682C" w:rsidRPr="0099682C" w:rsidRDefault="0099682C" w:rsidP="0099682C">
      <w:pPr>
        <w:rPr>
          <w:rFonts w:ascii="Arial Rounded MT Bold" w:eastAsia="Times New Roman" w:hAnsi="Arial Rounded MT Bold" w:cs="Times New Roman"/>
          <w:b/>
          <w:sz w:val="48"/>
          <w:szCs w:val="48"/>
          <w:lang w:val="en-GB"/>
        </w:rPr>
      </w:pPr>
      <w:r w:rsidRPr="0099682C">
        <w:rPr>
          <w:rFonts w:ascii="Arial Rounded MT Bold" w:eastAsia="Times New Roman" w:hAnsi="Arial Rounded MT Bold" w:cs="Times New Roman"/>
          <w:b/>
          <w:sz w:val="48"/>
          <w:szCs w:val="48"/>
          <w:lang w:val="en-GB"/>
        </w:rPr>
        <w:t xml:space="preserve">Name: Bianca </w:t>
      </w:r>
      <w:proofErr w:type="spellStart"/>
      <w:r w:rsidRPr="0099682C">
        <w:rPr>
          <w:rFonts w:ascii="Arial Rounded MT Bold" w:eastAsia="Times New Roman" w:hAnsi="Arial Rounded MT Bold" w:cs="Times New Roman"/>
          <w:b/>
          <w:sz w:val="48"/>
          <w:szCs w:val="48"/>
          <w:lang w:val="en-GB"/>
        </w:rPr>
        <w:t>Anamaria</w:t>
      </w:r>
      <w:proofErr w:type="spellEnd"/>
      <w:r w:rsidRPr="0099682C">
        <w:rPr>
          <w:rFonts w:ascii="Arial Rounded MT Bold" w:eastAsia="Times New Roman" w:hAnsi="Arial Rounded MT Bold" w:cs="Times New Roman"/>
          <w:b/>
          <w:sz w:val="48"/>
          <w:szCs w:val="48"/>
          <w:lang w:val="en-GB"/>
        </w:rPr>
        <w:t xml:space="preserve"> </w:t>
      </w:r>
      <w:proofErr w:type="spellStart"/>
      <w:r w:rsidRPr="0099682C">
        <w:rPr>
          <w:rFonts w:ascii="Arial Rounded MT Bold" w:eastAsia="Times New Roman" w:hAnsi="Arial Rounded MT Bold" w:cs="Times New Roman"/>
          <w:b/>
          <w:sz w:val="48"/>
          <w:szCs w:val="48"/>
          <w:lang w:val="en-GB"/>
        </w:rPr>
        <w:t>Chirita</w:t>
      </w:r>
      <w:proofErr w:type="spellEnd"/>
    </w:p>
    <w:p w:rsidR="0099682C" w:rsidRPr="0099682C" w:rsidRDefault="0099682C" w:rsidP="0099682C">
      <w:pPr>
        <w:rPr>
          <w:rFonts w:ascii="Arial Rounded MT Bold" w:eastAsia="Times New Roman" w:hAnsi="Arial Rounded MT Bold" w:cs="Times New Roman"/>
          <w:b/>
          <w:sz w:val="48"/>
          <w:szCs w:val="48"/>
          <w:lang w:val="en-GB"/>
        </w:rPr>
      </w:pPr>
      <w:r w:rsidRPr="0099682C">
        <w:rPr>
          <w:rFonts w:ascii="Arial Rounded MT Bold" w:eastAsia="Times New Roman" w:hAnsi="Arial Rounded MT Bold" w:cs="Times New Roman"/>
          <w:b/>
          <w:sz w:val="48"/>
          <w:szCs w:val="48"/>
          <w:lang w:val="en-GB"/>
        </w:rPr>
        <w:t>Student Number</w:t>
      </w:r>
      <w:proofErr w:type="gramStart"/>
      <w:r w:rsidRPr="0099682C">
        <w:rPr>
          <w:rFonts w:ascii="Arial Rounded MT Bold" w:eastAsia="Times New Roman" w:hAnsi="Arial Rounded MT Bold" w:cs="Times New Roman"/>
          <w:b/>
          <w:sz w:val="48"/>
          <w:szCs w:val="48"/>
          <w:lang w:val="en-GB"/>
        </w:rPr>
        <w:t>:1815749</w:t>
      </w:r>
      <w:proofErr w:type="gramEnd"/>
    </w:p>
    <w:p w:rsidR="0099682C" w:rsidRPr="0099682C" w:rsidRDefault="0099682C" w:rsidP="0099682C">
      <w:pPr>
        <w:rPr>
          <w:rFonts w:ascii="Arial Rounded MT Bold" w:eastAsia="Times New Roman" w:hAnsi="Arial Rounded MT Bold" w:cs="Times New Roman"/>
          <w:b/>
          <w:sz w:val="48"/>
          <w:szCs w:val="48"/>
          <w:lang w:val="en-GB"/>
        </w:rPr>
      </w:pPr>
      <w:r w:rsidRPr="0099682C">
        <w:rPr>
          <w:rFonts w:ascii="Arial Rounded MT Bold" w:eastAsia="Times New Roman" w:hAnsi="Arial Rounded MT Bold" w:cs="Times New Roman"/>
          <w:b/>
          <w:sz w:val="48"/>
          <w:szCs w:val="48"/>
          <w:lang w:val="en-GB"/>
        </w:rPr>
        <w:t>Module Title: Community Engagement</w:t>
      </w:r>
    </w:p>
    <w:p w:rsidR="0099682C" w:rsidRPr="0099682C" w:rsidRDefault="0099682C" w:rsidP="0099682C">
      <w:pPr>
        <w:rPr>
          <w:rFonts w:ascii="Arial Rounded MT Bold" w:eastAsia="Times New Roman" w:hAnsi="Arial Rounded MT Bold" w:cs="Times New Roman"/>
          <w:b/>
          <w:sz w:val="48"/>
          <w:szCs w:val="48"/>
          <w:lang w:val="en-GB"/>
        </w:rPr>
      </w:pPr>
      <w:r w:rsidRPr="0099682C">
        <w:rPr>
          <w:rFonts w:ascii="Arial Rounded MT Bold" w:eastAsia="Times New Roman" w:hAnsi="Arial Rounded MT Bold" w:cs="Times New Roman"/>
          <w:b/>
          <w:sz w:val="48"/>
          <w:szCs w:val="48"/>
          <w:lang w:val="en-GB"/>
        </w:rPr>
        <w:t xml:space="preserve">Assignment Title: Employer to </w:t>
      </w:r>
      <w:proofErr w:type="spellStart"/>
      <w:r w:rsidRPr="0099682C">
        <w:rPr>
          <w:rFonts w:ascii="Arial Rounded MT Bold" w:eastAsia="Times New Roman" w:hAnsi="Arial Rounded MT Bold" w:cs="Times New Roman"/>
          <w:b/>
          <w:sz w:val="48"/>
          <w:szCs w:val="48"/>
          <w:lang w:val="en-GB"/>
        </w:rPr>
        <w:t>Morrisons</w:t>
      </w:r>
      <w:proofErr w:type="spellEnd"/>
    </w:p>
    <w:p w:rsidR="00E21F3D" w:rsidRPr="005D072D" w:rsidRDefault="0099682C" w:rsidP="0099682C">
      <w:pPr>
        <w:rPr>
          <w:rFonts w:ascii="Times New Roman" w:eastAsia="Times New Roman" w:hAnsi="Times New Roman" w:cs="Times New Roman"/>
          <w:b/>
          <w:sz w:val="32"/>
          <w:szCs w:val="32"/>
          <w:lang w:val="en-GB"/>
        </w:rPr>
      </w:pPr>
      <w:r w:rsidRPr="0099682C">
        <w:rPr>
          <w:rFonts w:ascii="Arial Rounded MT Bold" w:eastAsia="Times New Roman" w:hAnsi="Arial Rounded MT Bold" w:cs="Times New Roman"/>
          <w:b/>
          <w:sz w:val="48"/>
          <w:szCs w:val="48"/>
          <w:lang w:val="en-GB"/>
        </w:rPr>
        <w:t xml:space="preserve">Module Lecturer’s </w:t>
      </w:r>
      <w:proofErr w:type="spellStart"/>
      <w:r w:rsidRPr="0099682C">
        <w:rPr>
          <w:rFonts w:ascii="Arial Rounded MT Bold" w:eastAsia="Times New Roman" w:hAnsi="Arial Rounded MT Bold" w:cs="Times New Roman"/>
          <w:b/>
          <w:sz w:val="48"/>
          <w:szCs w:val="48"/>
          <w:lang w:val="en-GB"/>
        </w:rPr>
        <w:t>Name</w:t>
      </w:r>
      <w:proofErr w:type="gramStart"/>
      <w:r w:rsidRPr="0099682C">
        <w:rPr>
          <w:rFonts w:ascii="Arial Rounded MT Bold" w:eastAsia="Times New Roman" w:hAnsi="Arial Rounded MT Bold" w:cs="Times New Roman"/>
          <w:b/>
          <w:sz w:val="48"/>
          <w:szCs w:val="48"/>
          <w:lang w:val="en-GB"/>
        </w:rPr>
        <w:t>:Tanja</w:t>
      </w:r>
      <w:proofErr w:type="spellEnd"/>
      <w:proofErr w:type="gramEnd"/>
      <w:r w:rsidRPr="0099682C">
        <w:rPr>
          <w:rFonts w:ascii="Arial Rounded MT Bold" w:eastAsia="Times New Roman" w:hAnsi="Arial Rounded MT Bold" w:cs="Times New Roman"/>
          <w:b/>
          <w:sz w:val="48"/>
          <w:szCs w:val="48"/>
          <w:lang w:val="en-GB"/>
        </w:rPr>
        <w:t xml:space="preserve"> Nathan</w:t>
      </w:r>
      <w:r w:rsidR="00E21F3D" w:rsidRPr="005D072D">
        <w:rPr>
          <w:rFonts w:ascii="Times New Roman" w:eastAsia="Times New Roman" w:hAnsi="Times New Roman" w:cs="Times New Roman"/>
          <w:b/>
          <w:sz w:val="32"/>
          <w:szCs w:val="32"/>
          <w:lang w:val="en-GB"/>
        </w:rPr>
        <w:br w:type="page"/>
      </w:r>
    </w:p>
    <w:sdt>
      <w:sdtPr>
        <w:rPr>
          <w:rFonts w:ascii="Arial" w:eastAsia="Arial" w:hAnsi="Arial" w:cs="Arial"/>
          <w:b w:val="0"/>
          <w:bCs w:val="0"/>
          <w:color w:val="auto"/>
          <w:sz w:val="22"/>
          <w:szCs w:val="22"/>
        </w:rPr>
        <w:id w:val="20867104"/>
        <w:docPartObj>
          <w:docPartGallery w:val="Table of Contents"/>
          <w:docPartUnique/>
        </w:docPartObj>
      </w:sdtPr>
      <w:sdtEndPr/>
      <w:sdtContent>
        <w:p w:rsidR="005206F4" w:rsidRDefault="005206F4" w:rsidP="005206F4">
          <w:pPr>
            <w:pStyle w:val="TOCHeading"/>
            <w:spacing w:line="360" w:lineRule="auto"/>
            <w:jc w:val="center"/>
          </w:pPr>
          <w:r w:rsidRPr="005206F4">
            <w:rPr>
              <w:rFonts w:asciiTheme="majorBidi" w:hAnsiTheme="majorBidi"/>
              <w:color w:val="000000" w:themeColor="text1"/>
              <w:sz w:val="24"/>
              <w:szCs w:val="24"/>
            </w:rPr>
            <w:t>Table of Contents</w:t>
          </w:r>
        </w:p>
        <w:p w:rsidR="005206F4" w:rsidRPr="005206F4" w:rsidRDefault="006C5786" w:rsidP="005206F4">
          <w:pPr>
            <w:pStyle w:val="TOC1"/>
            <w:tabs>
              <w:tab w:val="right" w:leader="dot" w:pos="9350"/>
            </w:tabs>
            <w:spacing w:line="360" w:lineRule="auto"/>
            <w:jc w:val="both"/>
            <w:rPr>
              <w:rFonts w:asciiTheme="majorBidi" w:hAnsiTheme="majorBidi" w:cstheme="majorBidi"/>
              <w:noProof/>
              <w:color w:val="000000" w:themeColor="text1"/>
              <w:sz w:val="24"/>
              <w:szCs w:val="24"/>
            </w:rPr>
          </w:pPr>
          <w:r>
            <w:fldChar w:fldCharType="begin"/>
          </w:r>
          <w:r w:rsidR="005206F4">
            <w:instrText xml:space="preserve"> TOC \o "1-3" \h \z \u </w:instrText>
          </w:r>
          <w:r>
            <w:fldChar w:fldCharType="separate"/>
          </w:r>
          <w:hyperlink w:anchor="_Toc17467767" w:history="1">
            <w:r w:rsidR="005206F4" w:rsidRPr="005206F4">
              <w:rPr>
                <w:rStyle w:val="Hyperlink"/>
                <w:rFonts w:asciiTheme="majorBidi" w:hAnsiTheme="majorBidi" w:cstheme="majorBidi"/>
                <w:noProof/>
                <w:color w:val="000000" w:themeColor="text1"/>
                <w:sz w:val="24"/>
                <w:szCs w:val="24"/>
                <w:lang w:val="en-GB"/>
              </w:rPr>
              <w:t>Introduction</w:t>
            </w:r>
            <w:r w:rsidR="005206F4" w:rsidRPr="005206F4">
              <w:rPr>
                <w:rFonts w:asciiTheme="majorBidi" w:hAnsiTheme="majorBidi" w:cstheme="majorBidi"/>
                <w:noProof/>
                <w:webHidden/>
                <w:color w:val="000000" w:themeColor="text1"/>
                <w:sz w:val="24"/>
                <w:szCs w:val="24"/>
              </w:rPr>
              <w:tab/>
            </w:r>
            <w:r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_Toc17467767 \h </w:instrText>
            </w:r>
            <w:r w:rsidRPr="005206F4">
              <w:rPr>
                <w:rFonts w:asciiTheme="majorBidi" w:hAnsiTheme="majorBidi" w:cstheme="majorBidi"/>
                <w:noProof/>
                <w:webHidden/>
                <w:color w:val="000000" w:themeColor="text1"/>
                <w:sz w:val="24"/>
                <w:szCs w:val="24"/>
              </w:rPr>
            </w:r>
            <w:r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3</w:t>
            </w:r>
            <w:r w:rsidRPr="005206F4">
              <w:rPr>
                <w:rFonts w:asciiTheme="majorBidi" w:hAnsiTheme="majorBidi" w:cstheme="majorBidi"/>
                <w:noProof/>
                <w:webHidden/>
                <w:color w:val="000000" w:themeColor="text1"/>
                <w:sz w:val="24"/>
                <w:szCs w:val="24"/>
              </w:rPr>
              <w:fldChar w:fldCharType="end"/>
            </w:r>
          </w:hyperlink>
        </w:p>
        <w:p w:rsidR="005206F4" w:rsidRPr="005206F4" w:rsidRDefault="00E205CD" w:rsidP="005206F4">
          <w:pPr>
            <w:pStyle w:val="TOC1"/>
            <w:tabs>
              <w:tab w:val="right" w:leader="dot" w:pos="9350"/>
            </w:tabs>
            <w:spacing w:line="360" w:lineRule="auto"/>
            <w:jc w:val="both"/>
            <w:rPr>
              <w:rFonts w:asciiTheme="majorBidi" w:hAnsiTheme="majorBidi" w:cstheme="majorBidi"/>
              <w:noProof/>
              <w:color w:val="000000" w:themeColor="text1"/>
              <w:sz w:val="24"/>
              <w:szCs w:val="24"/>
            </w:rPr>
          </w:pPr>
          <w:hyperlink w:anchor="_Toc17467768" w:history="1">
            <w:r w:rsidR="005206F4" w:rsidRPr="005206F4">
              <w:rPr>
                <w:rStyle w:val="Hyperlink"/>
                <w:rFonts w:asciiTheme="majorBidi" w:hAnsiTheme="majorBidi" w:cstheme="majorBidi"/>
                <w:noProof/>
                <w:color w:val="000000" w:themeColor="text1"/>
                <w:sz w:val="24"/>
                <w:szCs w:val="24"/>
                <w:lang w:val="en-GB"/>
              </w:rPr>
              <w:t>Reflection on effective skills</w:t>
            </w:r>
            <w:r w:rsidR="005206F4" w:rsidRPr="005206F4">
              <w:rPr>
                <w:rFonts w:asciiTheme="majorBidi" w:hAnsiTheme="majorBidi" w:cstheme="majorBidi"/>
                <w:noProof/>
                <w:webHidden/>
                <w:color w:val="000000" w:themeColor="text1"/>
                <w:sz w:val="24"/>
                <w:szCs w:val="24"/>
              </w:rPr>
              <w:tab/>
            </w:r>
            <w:r w:rsidR="006C5786"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_Toc17467768 \h </w:instrText>
            </w:r>
            <w:r w:rsidR="006C5786" w:rsidRPr="005206F4">
              <w:rPr>
                <w:rFonts w:asciiTheme="majorBidi" w:hAnsiTheme="majorBidi" w:cstheme="majorBidi"/>
                <w:noProof/>
                <w:webHidden/>
                <w:color w:val="000000" w:themeColor="text1"/>
                <w:sz w:val="24"/>
                <w:szCs w:val="24"/>
              </w:rPr>
            </w:r>
            <w:r w:rsidR="006C5786"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3</w:t>
            </w:r>
            <w:r w:rsidR="006C5786" w:rsidRPr="005206F4">
              <w:rPr>
                <w:rFonts w:asciiTheme="majorBidi" w:hAnsiTheme="majorBidi" w:cstheme="majorBidi"/>
                <w:noProof/>
                <w:webHidden/>
                <w:color w:val="000000" w:themeColor="text1"/>
                <w:sz w:val="24"/>
                <w:szCs w:val="24"/>
              </w:rPr>
              <w:fldChar w:fldCharType="end"/>
            </w:r>
          </w:hyperlink>
        </w:p>
        <w:p w:rsidR="005206F4" w:rsidRPr="005206F4" w:rsidRDefault="00E205CD" w:rsidP="005206F4">
          <w:pPr>
            <w:pStyle w:val="TOC1"/>
            <w:tabs>
              <w:tab w:val="right" w:leader="dot" w:pos="9350"/>
            </w:tabs>
            <w:spacing w:line="360" w:lineRule="auto"/>
            <w:jc w:val="both"/>
            <w:rPr>
              <w:rFonts w:asciiTheme="majorBidi" w:hAnsiTheme="majorBidi" w:cstheme="majorBidi"/>
              <w:noProof/>
              <w:color w:val="000000" w:themeColor="text1"/>
              <w:sz w:val="24"/>
              <w:szCs w:val="24"/>
            </w:rPr>
          </w:pPr>
          <w:hyperlink w:anchor="_Toc17467769" w:history="1">
            <w:r w:rsidR="005206F4" w:rsidRPr="005206F4">
              <w:rPr>
                <w:rStyle w:val="Hyperlink"/>
                <w:rFonts w:asciiTheme="majorBidi" w:hAnsiTheme="majorBidi" w:cstheme="majorBidi"/>
                <w:noProof/>
                <w:color w:val="000000" w:themeColor="text1"/>
                <w:sz w:val="24"/>
                <w:szCs w:val="24"/>
                <w:lang w:val="en-GB"/>
              </w:rPr>
              <w:t>Key issues encountered</w:t>
            </w:r>
            <w:r w:rsidR="005206F4" w:rsidRPr="005206F4">
              <w:rPr>
                <w:rFonts w:asciiTheme="majorBidi" w:hAnsiTheme="majorBidi" w:cstheme="majorBidi"/>
                <w:noProof/>
                <w:webHidden/>
                <w:color w:val="000000" w:themeColor="text1"/>
                <w:sz w:val="24"/>
                <w:szCs w:val="24"/>
              </w:rPr>
              <w:tab/>
            </w:r>
            <w:r w:rsidR="006C5786"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_Toc17467769 \h </w:instrText>
            </w:r>
            <w:r w:rsidR="006C5786" w:rsidRPr="005206F4">
              <w:rPr>
                <w:rFonts w:asciiTheme="majorBidi" w:hAnsiTheme="majorBidi" w:cstheme="majorBidi"/>
                <w:noProof/>
                <w:webHidden/>
                <w:color w:val="000000" w:themeColor="text1"/>
                <w:sz w:val="24"/>
                <w:szCs w:val="24"/>
              </w:rPr>
            </w:r>
            <w:r w:rsidR="006C5786"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7</w:t>
            </w:r>
            <w:r w:rsidR="006C5786" w:rsidRPr="005206F4">
              <w:rPr>
                <w:rFonts w:asciiTheme="majorBidi" w:hAnsiTheme="majorBidi" w:cstheme="majorBidi"/>
                <w:noProof/>
                <w:webHidden/>
                <w:color w:val="000000" w:themeColor="text1"/>
                <w:sz w:val="24"/>
                <w:szCs w:val="24"/>
              </w:rPr>
              <w:fldChar w:fldCharType="end"/>
            </w:r>
          </w:hyperlink>
        </w:p>
        <w:p w:rsidR="005206F4" w:rsidRPr="005206F4" w:rsidRDefault="00E205CD" w:rsidP="005206F4">
          <w:pPr>
            <w:pStyle w:val="TOC1"/>
            <w:tabs>
              <w:tab w:val="right" w:leader="dot" w:pos="9350"/>
            </w:tabs>
            <w:spacing w:line="360" w:lineRule="auto"/>
            <w:jc w:val="both"/>
            <w:rPr>
              <w:rFonts w:asciiTheme="majorBidi" w:hAnsiTheme="majorBidi" w:cstheme="majorBidi"/>
              <w:noProof/>
              <w:color w:val="000000" w:themeColor="text1"/>
              <w:sz w:val="24"/>
              <w:szCs w:val="24"/>
            </w:rPr>
          </w:pPr>
          <w:hyperlink w:anchor="_Toc17467770" w:history="1">
            <w:r w:rsidR="005206F4" w:rsidRPr="005206F4">
              <w:rPr>
                <w:rStyle w:val="Hyperlink"/>
                <w:rFonts w:asciiTheme="majorBidi" w:hAnsiTheme="majorBidi" w:cstheme="majorBidi"/>
                <w:noProof/>
                <w:color w:val="000000" w:themeColor="text1"/>
                <w:sz w:val="24"/>
                <w:szCs w:val="24"/>
                <w:lang w:val="en-GB"/>
              </w:rPr>
              <w:t>Success area and area of development</w:t>
            </w:r>
            <w:r w:rsidR="005206F4" w:rsidRPr="005206F4">
              <w:rPr>
                <w:rFonts w:asciiTheme="majorBidi" w:hAnsiTheme="majorBidi" w:cstheme="majorBidi"/>
                <w:noProof/>
                <w:webHidden/>
                <w:color w:val="000000" w:themeColor="text1"/>
                <w:sz w:val="24"/>
                <w:szCs w:val="24"/>
              </w:rPr>
              <w:tab/>
            </w:r>
            <w:r w:rsidR="006C5786"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_Toc17467770 \h </w:instrText>
            </w:r>
            <w:r w:rsidR="006C5786" w:rsidRPr="005206F4">
              <w:rPr>
                <w:rFonts w:asciiTheme="majorBidi" w:hAnsiTheme="majorBidi" w:cstheme="majorBidi"/>
                <w:noProof/>
                <w:webHidden/>
                <w:color w:val="000000" w:themeColor="text1"/>
                <w:sz w:val="24"/>
                <w:szCs w:val="24"/>
              </w:rPr>
            </w:r>
            <w:r w:rsidR="006C5786"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7</w:t>
            </w:r>
            <w:r w:rsidR="006C5786" w:rsidRPr="005206F4">
              <w:rPr>
                <w:rFonts w:asciiTheme="majorBidi" w:hAnsiTheme="majorBidi" w:cstheme="majorBidi"/>
                <w:noProof/>
                <w:webHidden/>
                <w:color w:val="000000" w:themeColor="text1"/>
                <w:sz w:val="24"/>
                <w:szCs w:val="24"/>
              </w:rPr>
              <w:fldChar w:fldCharType="end"/>
            </w:r>
          </w:hyperlink>
        </w:p>
        <w:p w:rsidR="005206F4" w:rsidRPr="005206F4" w:rsidRDefault="00E205CD" w:rsidP="005206F4">
          <w:pPr>
            <w:pStyle w:val="TOC1"/>
            <w:tabs>
              <w:tab w:val="right" w:leader="dot" w:pos="9350"/>
            </w:tabs>
            <w:spacing w:line="360" w:lineRule="auto"/>
            <w:jc w:val="both"/>
            <w:rPr>
              <w:rFonts w:asciiTheme="majorBidi" w:hAnsiTheme="majorBidi" w:cstheme="majorBidi"/>
              <w:noProof/>
              <w:color w:val="000000" w:themeColor="text1"/>
              <w:sz w:val="24"/>
              <w:szCs w:val="24"/>
            </w:rPr>
          </w:pPr>
          <w:hyperlink w:anchor="_Toc17467771" w:history="1">
            <w:r w:rsidR="005206F4" w:rsidRPr="005206F4">
              <w:rPr>
                <w:rStyle w:val="Hyperlink"/>
                <w:rFonts w:asciiTheme="majorBidi" w:hAnsiTheme="majorBidi" w:cstheme="majorBidi"/>
                <w:noProof/>
                <w:color w:val="000000" w:themeColor="text1"/>
                <w:sz w:val="24"/>
                <w:szCs w:val="24"/>
                <w:lang w:val="en-GB"/>
              </w:rPr>
              <w:t>Conclusion</w:t>
            </w:r>
            <w:r w:rsidR="005206F4" w:rsidRPr="005206F4">
              <w:rPr>
                <w:rFonts w:asciiTheme="majorBidi" w:hAnsiTheme="majorBidi" w:cstheme="majorBidi"/>
                <w:noProof/>
                <w:webHidden/>
                <w:color w:val="000000" w:themeColor="text1"/>
                <w:sz w:val="24"/>
                <w:szCs w:val="24"/>
              </w:rPr>
              <w:tab/>
            </w:r>
            <w:r w:rsidR="006C5786"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_Toc17467771 \h </w:instrText>
            </w:r>
            <w:r w:rsidR="006C5786" w:rsidRPr="005206F4">
              <w:rPr>
                <w:rFonts w:asciiTheme="majorBidi" w:hAnsiTheme="majorBidi" w:cstheme="majorBidi"/>
                <w:noProof/>
                <w:webHidden/>
                <w:color w:val="000000" w:themeColor="text1"/>
                <w:sz w:val="24"/>
                <w:szCs w:val="24"/>
              </w:rPr>
            </w:r>
            <w:r w:rsidR="006C5786"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8</w:t>
            </w:r>
            <w:r w:rsidR="006C5786" w:rsidRPr="005206F4">
              <w:rPr>
                <w:rFonts w:asciiTheme="majorBidi" w:hAnsiTheme="majorBidi" w:cstheme="majorBidi"/>
                <w:noProof/>
                <w:webHidden/>
                <w:color w:val="000000" w:themeColor="text1"/>
                <w:sz w:val="24"/>
                <w:szCs w:val="24"/>
              </w:rPr>
              <w:fldChar w:fldCharType="end"/>
            </w:r>
          </w:hyperlink>
        </w:p>
        <w:p w:rsidR="005206F4" w:rsidRDefault="00E205CD" w:rsidP="005206F4">
          <w:pPr>
            <w:pStyle w:val="TOC1"/>
            <w:tabs>
              <w:tab w:val="right" w:leader="dot" w:pos="9350"/>
            </w:tabs>
            <w:spacing w:line="360" w:lineRule="auto"/>
            <w:jc w:val="both"/>
            <w:rPr>
              <w:noProof/>
            </w:rPr>
          </w:pPr>
          <w:hyperlink w:anchor="_Toc17467772" w:history="1">
            <w:r w:rsidR="005206F4" w:rsidRPr="005206F4">
              <w:rPr>
                <w:rStyle w:val="Hyperlink"/>
                <w:rFonts w:asciiTheme="majorBidi" w:hAnsiTheme="majorBidi" w:cstheme="majorBidi"/>
                <w:noProof/>
                <w:color w:val="000000" w:themeColor="text1"/>
                <w:sz w:val="24"/>
                <w:szCs w:val="24"/>
                <w:shd w:val="clear" w:color="auto" w:fill="FFFFFF"/>
                <w:lang w:val="en-GB"/>
              </w:rPr>
              <w:t>Reference list</w:t>
            </w:r>
            <w:r w:rsidR="005206F4" w:rsidRPr="005206F4">
              <w:rPr>
                <w:rFonts w:asciiTheme="majorBidi" w:hAnsiTheme="majorBidi" w:cstheme="majorBidi"/>
                <w:noProof/>
                <w:webHidden/>
                <w:color w:val="000000" w:themeColor="text1"/>
                <w:sz w:val="24"/>
                <w:szCs w:val="24"/>
              </w:rPr>
              <w:tab/>
            </w:r>
            <w:r w:rsidR="006C5786" w:rsidRPr="005206F4">
              <w:rPr>
                <w:rFonts w:asciiTheme="majorBidi" w:hAnsiTheme="majorBidi" w:cstheme="majorBidi"/>
                <w:noProof/>
                <w:webHidden/>
                <w:color w:val="000000" w:themeColor="text1"/>
                <w:sz w:val="24"/>
                <w:szCs w:val="24"/>
              </w:rPr>
              <w:fldChar w:fldCharType="begin"/>
            </w:r>
            <w:r w:rsidR="005206F4" w:rsidRPr="005206F4">
              <w:rPr>
                <w:rFonts w:asciiTheme="majorBidi" w:hAnsiTheme="majorBidi" w:cstheme="majorBidi"/>
                <w:noProof/>
                <w:webHidden/>
                <w:color w:val="000000" w:themeColor="text1"/>
                <w:sz w:val="24"/>
                <w:szCs w:val="24"/>
              </w:rPr>
              <w:instrText xml:space="preserve"> PAGEREF _Toc17467772 \h </w:instrText>
            </w:r>
            <w:r w:rsidR="006C5786" w:rsidRPr="005206F4">
              <w:rPr>
                <w:rFonts w:asciiTheme="majorBidi" w:hAnsiTheme="majorBidi" w:cstheme="majorBidi"/>
                <w:noProof/>
                <w:webHidden/>
                <w:color w:val="000000" w:themeColor="text1"/>
                <w:sz w:val="24"/>
                <w:szCs w:val="24"/>
              </w:rPr>
            </w:r>
            <w:r w:rsidR="006C5786" w:rsidRPr="005206F4">
              <w:rPr>
                <w:rFonts w:asciiTheme="majorBidi" w:hAnsiTheme="majorBidi" w:cstheme="majorBidi"/>
                <w:noProof/>
                <w:webHidden/>
                <w:color w:val="000000" w:themeColor="text1"/>
                <w:sz w:val="24"/>
                <w:szCs w:val="24"/>
              </w:rPr>
              <w:fldChar w:fldCharType="separate"/>
            </w:r>
            <w:r w:rsidR="005206F4" w:rsidRPr="005206F4">
              <w:rPr>
                <w:rFonts w:asciiTheme="majorBidi" w:hAnsiTheme="majorBidi" w:cstheme="majorBidi"/>
                <w:noProof/>
                <w:webHidden/>
                <w:color w:val="000000" w:themeColor="text1"/>
                <w:sz w:val="24"/>
                <w:szCs w:val="24"/>
              </w:rPr>
              <w:t>9</w:t>
            </w:r>
            <w:r w:rsidR="006C5786" w:rsidRPr="005206F4">
              <w:rPr>
                <w:rFonts w:asciiTheme="majorBidi" w:hAnsiTheme="majorBidi" w:cstheme="majorBidi"/>
                <w:noProof/>
                <w:webHidden/>
                <w:color w:val="000000" w:themeColor="text1"/>
                <w:sz w:val="24"/>
                <w:szCs w:val="24"/>
              </w:rPr>
              <w:fldChar w:fldCharType="end"/>
            </w:r>
          </w:hyperlink>
        </w:p>
        <w:p w:rsidR="005206F4" w:rsidRDefault="006C5786">
          <w:r>
            <w:fldChar w:fldCharType="end"/>
          </w:r>
        </w:p>
      </w:sdtContent>
    </w:sdt>
    <w:p w:rsidR="00F61666" w:rsidRDefault="00F61666">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FA5B83" w:rsidRPr="003A2FA7" w:rsidRDefault="006C590F" w:rsidP="005206F4">
      <w:pPr>
        <w:pStyle w:val="Heading1"/>
        <w:rPr>
          <w:lang w:val="en-GB"/>
        </w:rPr>
      </w:pPr>
      <w:bookmarkStart w:id="1" w:name="_Toc17467767"/>
      <w:r w:rsidRPr="003A2FA7">
        <w:rPr>
          <w:lang w:val="en-GB"/>
        </w:rPr>
        <w:lastRenderedPageBreak/>
        <w:t>Introduction</w:t>
      </w:r>
      <w:bookmarkEnd w:id="1"/>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sz w:val="24"/>
          <w:szCs w:val="24"/>
          <w:lang w:val="en-GB"/>
        </w:rPr>
        <w:t xml:space="preserve">Development of skills is a key part of preparing for business. Business is an activity of applying learned skills for gaining success. Every business activity starting from production, marketing, </w:t>
      </w:r>
      <w:r w:rsidR="003A2FA7" w:rsidRPr="003A2FA7">
        <w:rPr>
          <w:rFonts w:ascii="Times New Roman" w:eastAsia="Times New Roman" w:hAnsi="Times New Roman" w:cs="Times New Roman"/>
          <w:sz w:val="24"/>
          <w:szCs w:val="24"/>
          <w:lang w:val="en-GB"/>
        </w:rPr>
        <w:t>and employee</w:t>
      </w:r>
      <w:r w:rsidRPr="003A2FA7">
        <w:rPr>
          <w:rFonts w:ascii="Times New Roman" w:eastAsia="Times New Roman" w:hAnsi="Times New Roman" w:cs="Times New Roman"/>
          <w:sz w:val="24"/>
          <w:szCs w:val="24"/>
          <w:lang w:val="en-GB"/>
        </w:rPr>
        <w:t xml:space="preserve"> management to service delivery requires a wide range of skills such as decision making, communication, statistical analysis, team management and more. Skills serve as tools for building performance and achieving successful outcomes (</w:t>
      </w:r>
      <w:r w:rsidRPr="003A2FA7">
        <w:rPr>
          <w:rFonts w:ascii="Times New Roman" w:eastAsia="Times New Roman" w:hAnsi="Times New Roman" w:cs="Times New Roman"/>
          <w:sz w:val="24"/>
          <w:szCs w:val="24"/>
          <w:highlight w:val="white"/>
          <w:lang w:val="en-GB"/>
        </w:rPr>
        <w:t xml:space="preserve">Van </w:t>
      </w:r>
      <w:proofErr w:type="spellStart"/>
      <w:r w:rsidRPr="003A2FA7">
        <w:rPr>
          <w:rFonts w:ascii="Times New Roman" w:eastAsia="Times New Roman" w:hAnsi="Times New Roman" w:cs="Times New Roman"/>
          <w:sz w:val="24"/>
          <w:szCs w:val="24"/>
          <w:highlight w:val="white"/>
          <w:lang w:val="en-GB"/>
        </w:rPr>
        <w:t>Laar</w:t>
      </w:r>
      <w:proofErr w:type="spellEnd"/>
      <w:r w:rsidRPr="003A2FA7">
        <w:rPr>
          <w:rFonts w:ascii="Times New Roman" w:eastAsia="Times New Roman" w:hAnsi="Times New Roman" w:cs="Times New Roman"/>
          <w:sz w:val="24"/>
          <w:szCs w:val="24"/>
          <w:highlight w:val="white"/>
          <w:lang w:val="en-GB"/>
        </w:rPr>
        <w:t xml:space="preserve">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2017)</w:t>
      </w:r>
      <w:r w:rsidRPr="003A2FA7">
        <w:rPr>
          <w:rFonts w:ascii="Times New Roman" w:eastAsia="Times New Roman" w:hAnsi="Times New Roman" w:cs="Times New Roman"/>
          <w:sz w:val="24"/>
          <w:szCs w:val="24"/>
          <w:lang w:val="en-GB"/>
        </w:rPr>
        <w:t>. The number and level of skills developed by individuals determine their efficiency in performing associated tasks. Hence, as an Operations Manager, my goal is to develop each of the necessary skills to a high level.</w:t>
      </w:r>
    </w:p>
    <w:p w:rsidR="00FA5B83" w:rsidRPr="003A2FA7" w:rsidRDefault="006C590F" w:rsidP="005206F4">
      <w:pPr>
        <w:pStyle w:val="Heading1"/>
        <w:rPr>
          <w:lang w:val="en-GB"/>
        </w:rPr>
      </w:pPr>
      <w:bookmarkStart w:id="2" w:name="_Toc17467768"/>
      <w:r w:rsidRPr="003A2FA7">
        <w:rPr>
          <w:lang w:val="en-GB"/>
        </w:rPr>
        <w:t>Reflection on effective skills</w:t>
      </w:r>
      <w:bookmarkEnd w:id="2"/>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b/>
          <w:sz w:val="24"/>
          <w:szCs w:val="24"/>
          <w:lang w:val="en-GB"/>
        </w:rPr>
      </w:pPr>
      <w:r w:rsidRPr="003A2FA7">
        <w:rPr>
          <w:rFonts w:ascii="Times New Roman" w:eastAsia="Times New Roman" w:hAnsi="Times New Roman" w:cs="Times New Roman"/>
          <w:b/>
          <w:sz w:val="24"/>
          <w:szCs w:val="24"/>
          <w:lang w:val="en-GB"/>
        </w:rPr>
        <w:t xml:space="preserve">(i) Process monitoring: </w:t>
      </w:r>
      <w:r w:rsidRPr="003A2FA7">
        <w:rPr>
          <w:rFonts w:ascii="Times New Roman" w:eastAsia="Times New Roman" w:hAnsi="Times New Roman" w:cs="Times New Roman"/>
          <w:sz w:val="24"/>
          <w:szCs w:val="24"/>
          <w:lang w:val="en-GB"/>
        </w:rPr>
        <w:t xml:space="preserve">The operations managers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are tasked with overseeing and supervising the total process of supply chain in the organisation. In addition to this, the operations managers are equally responsible for monitoring operational processes and work cycles. As an operations manager, I have the capabilities and skills required for tracking, reviewing and regulating performance and progress of work. Moreover, the skills include identifying areas that require changes in planning as well as to initiate corresponding changes. Hence, in order to master controlling and monitoring of processes, cross-cutting skills are essential that helps gather, organize, </w:t>
      </w:r>
      <w:proofErr w:type="spellStart"/>
      <w:r w:rsidRPr="003A2FA7">
        <w:rPr>
          <w:rFonts w:ascii="Times New Roman" w:eastAsia="Times New Roman" w:hAnsi="Times New Roman" w:cs="Times New Roman"/>
          <w:sz w:val="24"/>
          <w:szCs w:val="24"/>
          <w:lang w:val="en-GB"/>
        </w:rPr>
        <w:t>analyze</w:t>
      </w:r>
      <w:proofErr w:type="spellEnd"/>
      <w:r w:rsidRPr="003A2FA7">
        <w:rPr>
          <w:rFonts w:ascii="Times New Roman" w:eastAsia="Times New Roman" w:hAnsi="Times New Roman" w:cs="Times New Roman"/>
          <w:sz w:val="24"/>
          <w:szCs w:val="24"/>
          <w:lang w:val="en-GB"/>
        </w:rPr>
        <w:t xml:space="preserve"> and communicate information (</w:t>
      </w:r>
      <w:proofErr w:type="spellStart"/>
      <w:r w:rsidRPr="003A2FA7">
        <w:rPr>
          <w:rFonts w:ascii="Times New Roman" w:eastAsia="Times New Roman" w:hAnsi="Times New Roman" w:cs="Times New Roman"/>
          <w:sz w:val="24"/>
          <w:szCs w:val="24"/>
          <w:highlight w:val="white"/>
          <w:lang w:val="en-GB"/>
        </w:rPr>
        <w:t>Ameen</w:t>
      </w:r>
      <w:proofErr w:type="spellEnd"/>
      <w:r w:rsidRPr="003A2FA7">
        <w:rPr>
          <w:rFonts w:ascii="Times New Roman" w:eastAsia="Times New Roman" w:hAnsi="Times New Roman" w:cs="Times New Roman"/>
          <w:sz w:val="24"/>
          <w:szCs w:val="24"/>
          <w:highlight w:val="white"/>
          <w:lang w:val="en-GB"/>
        </w:rPr>
        <w:t xml:space="preserve">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2015)</w:t>
      </w:r>
      <w:r w:rsidRPr="003A2FA7">
        <w:rPr>
          <w:rFonts w:ascii="Times New Roman" w:eastAsia="Times New Roman" w:hAnsi="Times New Roman" w:cs="Times New Roman"/>
          <w:sz w:val="24"/>
          <w:szCs w:val="24"/>
          <w:lang w:val="en-GB"/>
        </w:rPr>
        <w:t>. These cross cutting skills include knowledge in data gathering technique and decision making approaches. Apart from this, I possess knowledge on use and application of information management techniques, tools and methods. However, challenges exist in implementation of new workflows and protocols, due to a gap in employee engagement skills. It is necessary to create a workplace environment where changes and accepted and embraced. I'm not efficient in laying out foundations for encouraging employee contributions before implementing and monitoring improvement plans.</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b/>
          <w:sz w:val="24"/>
          <w:szCs w:val="24"/>
          <w:lang w:val="en-GB"/>
        </w:rPr>
        <w:t xml:space="preserve">(ii) </w:t>
      </w:r>
      <w:proofErr w:type="spellStart"/>
      <w:r w:rsidRPr="003A2FA7">
        <w:rPr>
          <w:rFonts w:ascii="Times New Roman" w:eastAsia="Times New Roman" w:hAnsi="Times New Roman" w:cs="Times New Roman"/>
          <w:b/>
          <w:sz w:val="24"/>
          <w:szCs w:val="24"/>
          <w:lang w:val="en-GB"/>
        </w:rPr>
        <w:t>Analyzing</w:t>
      </w:r>
      <w:proofErr w:type="spellEnd"/>
      <w:r w:rsidRPr="003A2FA7">
        <w:rPr>
          <w:rFonts w:ascii="Times New Roman" w:eastAsia="Times New Roman" w:hAnsi="Times New Roman" w:cs="Times New Roman"/>
          <w:b/>
          <w:sz w:val="24"/>
          <w:szCs w:val="24"/>
          <w:lang w:val="en-GB"/>
        </w:rPr>
        <w:t xml:space="preserve"> statistics: </w:t>
      </w:r>
      <w:r w:rsidRPr="003A2FA7">
        <w:rPr>
          <w:rFonts w:ascii="Times New Roman" w:eastAsia="Times New Roman" w:hAnsi="Times New Roman" w:cs="Times New Roman"/>
          <w:sz w:val="24"/>
          <w:szCs w:val="24"/>
          <w:lang w:val="en-GB"/>
        </w:rPr>
        <w:t xml:space="preserve">In order to efficiently monitor processes, the operations managers of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are required to perform statistical analysis tasks based on real-time data generated regularly. Being </w:t>
      </w:r>
      <w:r w:rsidR="00844BC8" w:rsidRPr="003A2FA7">
        <w:rPr>
          <w:rFonts w:ascii="Times New Roman" w:eastAsia="Times New Roman" w:hAnsi="Times New Roman" w:cs="Times New Roman"/>
          <w:sz w:val="24"/>
          <w:szCs w:val="24"/>
          <w:lang w:val="en-GB"/>
        </w:rPr>
        <w:t>a large sized organisation</w:t>
      </w:r>
      <w:r w:rsidRPr="003A2FA7">
        <w:rPr>
          <w:rFonts w:ascii="Times New Roman" w:eastAsia="Times New Roman" w:hAnsi="Times New Roman" w:cs="Times New Roman"/>
          <w:sz w:val="24"/>
          <w:szCs w:val="24"/>
          <w:lang w:val="en-GB"/>
        </w:rPr>
        <w:t xml:space="preserve">, huge volumes of data are generated that are analysed by the operations manager in order to take decisions regarding next action. As an operations </w:t>
      </w:r>
      <w:r w:rsidRPr="003A2FA7">
        <w:rPr>
          <w:rFonts w:ascii="Times New Roman" w:eastAsia="Times New Roman" w:hAnsi="Times New Roman" w:cs="Times New Roman"/>
          <w:sz w:val="24"/>
          <w:szCs w:val="24"/>
          <w:lang w:val="en-GB"/>
        </w:rPr>
        <w:lastRenderedPageBreak/>
        <w:t>manager, I am efficient in understanding the patterns in the regularly generated data and identify anomalies. Moreover, it allows identification of actions and decisions that work well as well as the ones that do not. In addition to this, the operations managers must be able to make use of different statistical tools as well (</w:t>
      </w:r>
      <w:r w:rsidRPr="003A2FA7">
        <w:rPr>
          <w:rFonts w:ascii="Times New Roman" w:eastAsia="Times New Roman" w:hAnsi="Times New Roman" w:cs="Times New Roman"/>
          <w:sz w:val="24"/>
          <w:szCs w:val="24"/>
          <w:highlight w:val="white"/>
          <w:lang w:val="en-GB"/>
        </w:rPr>
        <w:t>Clark, 2017)</w:t>
      </w:r>
      <w:r w:rsidRPr="003A2FA7">
        <w:rPr>
          <w:rFonts w:ascii="Times New Roman" w:eastAsia="Times New Roman" w:hAnsi="Times New Roman" w:cs="Times New Roman"/>
          <w:sz w:val="24"/>
          <w:szCs w:val="24"/>
          <w:lang w:val="en-GB"/>
        </w:rPr>
        <w:t xml:space="preserve">. However, I do not possess a high level of expertise in the use of a majority of statistical analysis tools. Therefore, I have to rely on data analysis teams for interpreting quantitative data generated on a regular basis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The interpreted results are used for analysing the generated data and planning ahead towards improvement. The existing analytical skills are beneficial in brainstorming, detecting patterns, integration of new information and making decisions on the basis of the multiple factors and available options.</w:t>
      </w:r>
    </w:p>
    <w:p w:rsidR="00FA5B83" w:rsidRPr="003A2FA7" w:rsidRDefault="006C590F" w:rsidP="00AF26C6">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b/>
          <w:sz w:val="24"/>
          <w:szCs w:val="24"/>
          <w:lang w:val="en-GB"/>
        </w:rPr>
        <w:t xml:space="preserve">(iii) Decision making: </w:t>
      </w:r>
      <w:r w:rsidRPr="003A2FA7">
        <w:rPr>
          <w:rFonts w:ascii="Times New Roman" w:eastAsia="Times New Roman" w:hAnsi="Times New Roman" w:cs="Times New Roman"/>
          <w:sz w:val="24"/>
          <w:szCs w:val="24"/>
          <w:lang w:val="en-GB"/>
        </w:rPr>
        <w:t xml:space="preserve">Decision making is the most important task for an operations manager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for executing critical tasks such as overseeing supply chain, internal operations and planning. </w:t>
      </w:r>
      <w:r w:rsidR="001C04E7" w:rsidRPr="003A2FA7">
        <w:rPr>
          <w:rFonts w:ascii="Times New Roman" w:eastAsia="Times New Roman" w:hAnsi="Times New Roman" w:cs="Times New Roman"/>
          <w:sz w:val="24"/>
          <w:szCs w:val="24"/>
          <w:lang w:val="en-GB"/>
        </w:rPr>
        <w:t>Moreover</w:t>
      </w:r>
      <w:r w:rsidRPr="003A2FA7">
        <w:rPr>
          <w:rFonts w:ascii="Times New Roman" w:eastAsia="Times New Roman" w:hAnsi="Times New Roman" w:cs="Times New Roman"/>
          <w:sz w:val="24"/>
          <w:szCs w:val="24"/>
          <w:lang w:val="en-GB"/>
        </w:rPr>
        <w:t xml:space="preserve">, the role involves decision making associated with expanding to a specific jurisdiction, increasing product range as well as recruitment of staff in operations department. </w:t>
      </w:r>
      <w:r w:rsidR="00C35E52" w:rsidRPr="00C35E52">
        <w:rPr>
          <w:rFonts w:ascii="Times New Roman" w:eastAsia="Times New Roman" w:hAnsi="Times New Roman" w:cs="Times New Roman"/>
          <w:sz w:val="24"/>
          <w:szCs w:val="24"/>
        </w:rPr>
        <w:t> In the wider process of problem-solving</w:t>
      </w:r>
      <w:r w:rsidR="00C35E52" w:rsidRPr="00D5543E">
        <w:rPr>
          <w:rFonts w:ascii="Times New Roman" w:eastAsia="Times New Roman" w:hAnsi="Times New Roman" w:cs="Times New Roman"/>
          <w:sz w:val="24"/>
          <w:szCs w:val="24"/>
        </w:rPr>
        <w:t>, decision-making involves</w:t>
      </w:r>
      <w:r w:rsidR="00C35E52" w:rsidRPr="00C35E52">
        <w:rPr>
          <w:rFonts w:ascii="Times New Roman" w:eastAsia="Times New Roman" w:hAnsi="Times New Roman" w:cs="Times New Roman"/>
          <w:sz w:val="24"/>
          <w:szCs w:val="24"/>
        </w:rPr>
        <w:t xml:space="preserve"> choosing between possible solutions to a problem. </w:t>
      </w:r>
      <w:r w:rsidR="00C35E52" w:rsidRPr="00D5543E">
        <w:rPr>
          <w:rFonts w:ascii="Times New Roman" w:eastAsia="Times New Roman" w:hAnsi="Times New Roman" w:cs="Times New Roman"/>
          <w:sz w:val="24"/>
          <w:szCs w:val="24"/>
        </w:rPr>
        <w:t>Decisions c</w:t>
      </w:r>
      <w:r w:rsidR="00C35E52" w:rsidRPr="00C35E52">
        <w:rPr>
          <w:rFonts w:ascii="Times New Roman" w:eastAsia="Times New Roman" w:hAnsi="Times New Roman" w:cs="Times New Roman"/>
          <w:sz w:val="24"/>
          <w:szCs w:val="24"/>
        </w:rPr>
        <w:t>an be made through either an intuitive or reasoned process, or a combination of the two.</w:t>
      </w:r>
      <w:r w:rsidR="00C35E52">
        <w:rPr>
          <w:rFonts w:ascii="Times New Roman" w:eastAsia="Times New Roman" w:hAnsi="Times New Roman" w:cs="Times New Roman"/>
          <w:sz w:val="24"/>
          <w:szCs w:val="24"/>
        </w:rPr>
        <w:t xml:space="preserve"> </w:t>
      </w:r>
      <w:r w:rsidR="00AF26C6" w:rsidRPr="00AF26C6">
        <w:rPr>
          <w:rFonts w:ascii="Times New Roman" w:eastAsia="Times New Roman" w:hAnsi="Times New Roman" w:cs="Times New Roman"/>
          <w:sz w:val="24"/>
          <w:szCs w:val="24"/>
        </w:rPr>
        <w:t>In its simplest sense</w:t>
      </w:r>
      <w:r w:rsidR="00AF26C6" w:rsidRPr="00A07452">
        <w:rPr>
          <w:rFonts w:ascii="Times New Roman" w:eastAsia="Times New Roman" w:hAnsi="Times New Roman" w:cs="Times New Roman"/>
          <w:sz w:val="24"/>
          <w:szCs w:val="24"/>
        </w:rPr>
        <w:t>, decision-making is</w:t>
      </w:r>
      <w:r w:rsidR="00AF26C6" w:rsidRPr="00AF26C6">
        <w:rPr>
          <w:rFonts w:ascii="Times New Roman" w:eastAsia="Times New Roman" w:hAnsi="Times New Roman" w:cs="Times New Roman"/>
          <w:sz w:val="24"/>
          <w:szCs w:val="24"/>
        </w:rPr>
        <w:t xml:space="preserve"> the act of choosing between two or more courses of action.</w:t>
      </w:r>
      <w:r w:rsidR="00AF26C6">
        <w:rPr>
          <w:rFonts w:ascii="Times New Roman" w:eastAsia="Times New Roman" w:hAnsi="Times New Roman" w:cs="Times New Roman"/>
          <w:sz w:val="24"/>
          <w:szCs w:val="24"/>
        </w:rPr>
        <w:t xml:space="preserve"> </w:t>
      </w:r>
      <w:r w:rsidRPr="003A2FA7">
        <w:rPr>
          <w:rFonts w:ascii="Times New Roman" w:eastAsia="Times New Roman" w:hAnsi="Times New Roman" w:cs="Times New Roman"/>
          <w:sz w:val="24"/>
          <w:szCs w:val="24"/>
          <w:lang w:val="en-GB"/>
        </w:rPr>
        <w:t xml:space="preserve">As an operations manager at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I am efficient in deciding the suppliers to choose, the candidates to hire and strategy to pursue. The skills allow making proper decision with vital information that </w:t>
      </w:r>
      <w:r w:rsidR="00923028" w:rsidRPr="003A2FA7">
        <w:rPr>
          <w:rFonts w:ascii="Times New Roman" w:eastAsia="Times New Roman" w:hAnsi="Times New Roman" w:cs="Times New Roman"/>
          <w:sz w:val="24"/>
          <w:szCs w:val="24"/>
          <w:lang w:val="en-GB"/>
        </w:rPr>
        <w:t>is</w:t>
      </w:r>
      <w:r w:rsidRPr="003A2FA7">
        <w:rPr>
          <w:rFonts w:ascii="Times New Roman" w:eastAsia="Times New Roman" w:hAnsi="Times New Roman" w:cs="Times New Roman"/>
          <w:sz w:val="24"/>
          <w:szCs w:val="24"/>
          <w:lang w:val="en-GB"/>
        </w:rPr>
        <w:t xml:space="preserve"> available and the data generated on a regular basis. However, every decision presents a type of challenge, where every individual have their own specific way to approach the issues. In order to avoid making bad decisions, a systematic approach is required for decision making for making decisions with confidence (</w:t>
      </w:r>
      <w:r w:rsidRPr="003A2FA7">
        <w:rPr>
          <w:rFonts w:ascii="Times New Roman" w:eastAsia="Times New Roman" w:hAnsi="Times New Roman" w:cs="Times New Roman"/>
          <w:sz w:val="24"/>
          <w:szCs w:val="24"/>
          <w:highlight w:val="white"/>
          <w:lang w:val="en-GB"/>
        </w:rPr>
        <w:t xml:space="preserve">Cumberland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2016)</w:t>
      </w:r>
      <w:r w:rsidRPr="003A2FA7">
        <w:rPr>
          <w:rFonts w:ascii="Times New Roman" w:eastAsia="Times New Roman" w:hAnsi="Times New Roman" w:cs="Times New Roman"/>
          <w:sz w:val="24"/>
          <w:szCs w:val="24"/>
          <w:lang w:val="en-GB"/>
        </w:rPr>
        <w:t>. Hence, as a systematic approach, I adhere to the Praxis theory by evaluating risks related to every alternative prior to finalizing a decision. However, a skills gap exists in terms of determination of real issues, where I am inefficient in use of well-defined processes for structuring my decisions. Hence, it is important to involve associated stakeholders for generating solutions to few issues.</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proofErr w:type="gramStart"/>
      <w:r w:rsidRPr="003A2FA7">
        <w:rPr>
          <w:rFonts w:ascii="Times New Roman" w:eastAsia="Times New Roman" w:hAnsi="Times New Roman" w:cs="Times New Roman"/>
          <w:b/>
          <w:sz w:val="24"/>
          <w:szCs w:val="24"/>
          <w:lang w:val="en-GB"/>
        </w:rPr>
        <w:t>(iv) Communication</w:t>
      </w:r>
      <w:proofErr w:type="gramEnd"/>
      <w:r w:rsidRPr="003A2FA7">
        <w:rPr>
          <w:rFonts w:ascii="Times New Roman" w:eastAsia="Times New Roman" w:hAnsi="Times New Roman" w:cs="Times New Roman"/>
          <w:b/>
          <w:sz w:val="24"/>
          <w:szCs w:val="24"/>
          <w:lang w:val="en-GB"/>
        </w:rPr>
        <w:t xml:space="preserve"> skills: </w:t>
      </w:r>
      <w:r w:rsidRPr="003A2FA7">
        <w:rPr>
          <w:rFonts w:ascii="Times New Roman" w:eastAsia="Times New Roman" w:hAnsi="Times New Roman" w:cs="Times New Roman"/>
          <w:sz w:val="24"/>
          <w:szCs w:val="24"/>
          <w:lang w:val="en-GB"/>
        </w:rPr>
        <w:t xml:space="preserve">The operations managers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are required to have strong communication skills for being able to convey requirements to subordinates working in different </w:t>
      </w:r>
      <w:r w:rsidRPr="003A2FA7">
        <w:rPr>
          <w:rFonts w:ascii="Times New Roman" w:eastAsia="Times New Roman" w:hAnsi="Times New Roman" w:cs="Times New Roman"/>
          <w:sz w:val="24"/>
          <w:szCs w:val="24"/>
          <w:lang w:val="en-GB"/>
        </w:rPr>
        <w:lastRenderedPageBreak/>
        <w:t>divisions. Moreover, the operations managers are in command of multiple processes and tasks, making it important to have strong communications skills for being able to control the tasks. As an operations manager in the firm, the communication skills possessed by me include active listening, verbal and writing clarity, responsiveness, empathy as well as understanding of non-verbal cues. Active listening skills allow concentrating on the speaker and avoid distractions. This ensures that the right information are exchanged and understood appropriately. Similarly, verbal and writing clarity ensures that messages are clearly understood by the audience and conflict in perception is avoided (</w:t>
      </w:r>
      <w:r w:rsidRPr="003A2FA7">
        <w:rPr>
          <w:rFonts w:ascii="Times New Roman" w:eastAsia="Times New Roman" w:hAnsi="Times New Roman" w:cs="Times New Roman"/>
          <w:sz w:val="24"/>
          <w:szCs w:val="24"/>
          <w:highlight w:val="white"/>
          <w:lang w:val="en-GB"/>
        </w:rPr>
        <w:t>Jackson, 2015)</w:t>
      </w:r>
      <w:r w:rsidRPr="003A2FA7">
        <w:rPr>
          <w:rFonts w:ascii="Times New Roman" w:eastAsia="Times New Roman" w:hAnsi="Times New Roman" w:cs="Times New Roman"/>
          <w:sz w:val="24"/>
          <w:szCs w:val="24"/>
          <w:lang w:val="en-GB"/>
        </w:rPr>
        <w:t>. On the other hand, responsiveness is an important aspect for ensuring fast communication and decision making. For instance, I respond quickly to simple queries, requests and decision making, whereas, acknowledge receiving the requests if decision making requires time. Apart from this, another trait of good communication includes paying attention to non-verbal cues during interactions with other employees. This helps gain an understanding of the perspective of others such as confidence towards a task, level of voluntary acceptance of responsibilities, willingness to collaborate, motivation and satisfaction level.</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b/>
          <w:sz w:val="24"/>
          <w:szCs w:val="24"/>
          <w:lang w:val="en-GB"/>
        </w:rPr>
        <w:t xml:space="preserve">(v) Negotiation tactics: </w:t>
      </w:r>
      <w:r w:rsidRPr="003A2FA7">
        <w:rPr>
          <w:rFonts w:ascii="Times New Roman" w:eastAsia="Times New Roman" w:hAnsi="Times New Roman" w:cs="Times New Roman"/>
          <w:sz w:val="24"/>
          <w:szCs w:val="24"/>
          <w:lang w:val="en-GB"/>
        </w:rPr>
        <w:t>The operations manager</w:t>
      </w:r>
      <w:r w:rsidR="00293091">
        <w:rPr>
          <w:rFonts w:ascii="Times New Roman" w:eastAsia="Times New Roman" w:hAnsi="Times New Roman" w:cs="Times New Roman"/>
          <w:sz w:val="24"/>
          <w:szCs w:val="24"/>
          <w:lang w:val="en-GB"/>
        </w:rPr>
        <w:t>s</w:t>
      </w:r>
      <w:r w:rsidRPr="003A2FA7">
        <w:rPr>
          <w:rFonts w:ascii="Times New Roman" w:eastAsia="Times New Roman" w:hAnsi="Times New Roman" w:cs="Times New Roman"/>
          <w:sz w:val="24"/>
          <w:szCs w:val="24"/>
          <w:lang w:val="en-GB"/>
        </w:rPr>
        <w:t xml:space="preserve"> of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are required to handle vendors and suppliers on a regular basis. This makes it important for the managers to have good negotiation skills for finalizing the most profitable deal. Moreover, a combination or proper communication and negotiation skills are important for better engaging with the vendors and suppliers. As an operations manager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I possess good negotiation tactics that allows me to create win-win outcomes for all the parties involved in a negotiation. Such negotiation tactics include communication strategies such as displaying commitment and inviting unreciprocated offers. Similarly, during negotiations, I do not focus on gaining control of the conversation and actively listen to vendor or supplier side parties. This allows an understanding of the key issues, hot buttons and helps formulation of appropriate response to ensure a profitable deal. On the other hand, as a good negotiator, it is an effective negotiation tactics to review the business of other parties thoroughly and understand their business (</w:t>
      </w:r>
      <w:proofErr w:type="spellStart"/>
      <w:r w:rsidRPr="003A2FA7">
        <w:rPr>
          <w:rFonts w:ascii="Times New Roman" w:eastAsia="Times New Roman" w:hAnsi="Times New Roman" w:cs="Times New Roman"/>
          <w:sz w:val="24"/>
          <w:szCs w:val="24"/>
          <w:highlight w:val="white"/>
          <w:lang w:val="en-GB"/>
        </w:rPr>
        <w:t>Leffel</w:t>
      </w:r>
      <w:proofErr w:type="spellEnd"/>
      <w:r w:rsidRPr="003A2FA7">
        <w:rPr>
          <w:rFonts w:ascii="Times New Roman" w:eastAsia="Times New Roman" w:hAnsi="Times New Roman" w:cs="Times New Roman"/>
          <w:sz w:val="24"/>
          <w:szCs w:val="24"/>
          <w:highlight w:val="white"/>
          <w:lang w:val="en-GB"/>
        </w:rPr>
        <w:t xml:space="preserve">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2016)</w:t>
      </w:r>
      <w:r w:rsidRPr="003A2FA7">
        <w:rPr>
          <w:rFonts w:ascii="Times New Roman" w:eastAsia="Times New Roman" w:hAnsi="Times New Roman" w:cs="Times New Roman"/>
          <w:sz w:val="24"/>
          <w:szCs w:val="24"/>
          <w:lang w:val="en-GB"/>
        </w:rPr>
        <w:t xml:space="preserve">. This further includes reviewing the pricings and offerings of the negotiating party’s competitors. This allows understanding the pressure that can be exerted on the other parties in terms of the contract. However, a gap exists in understanding of deal dynamics, such as determining the strengths and constraints of the other parties through conversation. </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proofErr w:type="gramStart"/>
      <w:r w:rsidRPr="003A2FA7">
        <w:rPr>
          <w:rFonts w:ascii="Times New Roman" w:eastAsia="Times New Roman" w:hAnsi="Times New Roman" w:cs="Times New Roman"/>
          <w:b/>
          <w:sz w:val="24"/>
          <w:szCs w:val="24"/>
          <w:lang w:val="en-GB"/>
        </w:rPr>
        <w:lastRenderedPageBreak/>
        <w:t>(vi) Organizing</w:t>
      </w:r>
      <w:proofErr w:type="gramEnd"/>
      <w:r w:rsidRPr="003A2FA7">
        <w:rPr>
          <w:rFonts w:ascii="Times New Roman" w:eastAsia="Times New Roman" w:hAnsi="Times New Roman" w:cs="Times New Roman"/>
          <w:b/>
          <w:sz w:val="24"/>
          <w:szCs w:val="24"/>
          <w:lang w:val="en-GB"/>
        </w:rPr>
        <w:t xml:space="preserve"> skills: </w:t>
      </w:r>
      <w:r w:rsidRPr="003A2FA7">
        <w:rPr>
          <w:rFonts w:ascii="Times New Roman" w:eastAsia="Times New Roman" w:hAnsi="Times New Roman" w:cs="Times New Roman"/>
          <w:sz w:val="24"/>
          <w:szCs w:val="24"/>
          <w:lang w:val="en-GB"/>
        </w:rPr>
        <w:t xml:space="preserve">The operations managers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are responsible for host of divisions and tasks under their command. Hence, it becomes essential for operations managers to have organizing capabilities and keep accountability of every task and division (</w:t>
      </w:r>
      <w:proofErr w:type="spellStart"/>
      <w:r w:rsidRPr="003A2FA7">
        <w:rPr>
          <w:rFonts w:ascii="Times New Roman" w:eastAsia="Times New Roman" w:hAnsi="Times New Roman" w:cs="Times New Roman"/>
          <w:sz w:val="24"/>
          <w:szCs w:val="24"/>
          <w:highlight w:val="white"/>
          <w:lang w:val="en-GB"/>
        </w:rPr>
        <w:t>Mencl</w:t>
      </w:r>
      <w:proofErr w:type="spellEnd"/>
      <w:r w:rsidRPr="003A2FA7">
        <w:rPr>
          <w:rFonts w:ascii="Times New Roman" w:eastAsia="Times New Roman" w:hAnsi="Times New Roman" w:cs="Times New Roman"/>
          <w:sz w:val="24"/>
          <w:szCs w:val="24"/>
          <w:highlight w:val="white"/>
          <w:lang w:val="en-GB"/>
        </w:rPr>
        <w:t xml:space="preserve">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2016)</w:t>
      </w:r>
      <w:r w:rsidRPr="003A2FA7">
        <w:rPr>
          <w:rFonts w:ascii="Times New Roman" w:eastAsia="Times New Roman" w:hAnsi="Times New Roman" w:cs="Times New Roman"/>
          <w:sz w:val="24"/>
          <w:szCs w:val="24"/>
          <w:lang w:val="en-GB"/>
        </w:rPr>
        <w:t xml:space="preserve">. The organizing </w:t>
      </w:r>
      <w:r w:rsidR="005529A7" w:rsidRPr="003A2FA7">
        <w:rPr>
          <w:rFonts w:ascii="Times New Roman" w:eastAsia="Times New Roman" w:hAnsi="Times New Roman" w:cs="Times New Roman"/>
          <w:sz w:val="24"/>
          <w:szCs w:val="24"/>
          <w:lang w:val="en-GB"/>
        </w:rPr>
        <w:t>skills help</w:t>
      </w:r>
      <w:r w:rsidRPr="003A2FA7">
        <w:rPr>
          <w:rFonts w:ascii="Times New Roman" w:eastAsia="Times New Roman" w:hAnsi="Times New Roman" w:cs="Times New Roman"/>
          <w:sz w:val="24"/>
          <w:szCs w:val="24"/>
          <w:lang w:val="en-GB"/>
        </w:rPr>
        <w:t xml:space="preserve"> in time management as well as planning of budget and allocating resources for different divisions. As an operations manager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I possess strong skills in both mental and physical organising. Overseeing, monitoring and controlling operations and supply chain activities demand concentration, strong focus, coherent thinking and good memory. These skills allow me to process information very quickly, properly focus on fine details as well as translate thoughts into articulate communication. Similarly, physical organising skills make tasks faster my helping keep track of used items, keeping track of stocks and inventory, maintaining proper records and efficient resource management. In addition to this, mental and physical organization skills further help develop time management skills, crucial for an operations manager. In context to time management skills, I am efficient in ensuring that tasks, projects and deliverables are under control and finished within deadlines to maintain smooth flow of operations. Moreover, I am efficient in identifying time specific opportunities by being aware of schedules, procrastination handling strategies and handling of unplanned events.</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b/>
          <w:sz w:val="24"/>
          <w:szCs w:val="24"/>
          <w:lang w:val="en-GB"/>
        </w:rPr>
      </w:pPr>
      <w:r w:rsidRPr="003A2FA7">
        <w:rPr>
          <w:rFonts w:ascii="Times New Roman" w:eastAsia="Times New Roman" w:hAnsi="Times New Roman" w:cs="Times New Roman"/>
          <w:b/>
          <w:sz w:val="24"/>
          <w:szCs w:val="24"/>
          <w:lang w:val="en-GB"/>
        </w:rPr>
        <w:t xml:space="preserve">(vii) Industry information: </w:t>
      </w:r>
      <w:r w:rsidRPr="003A2FA7">
        <w:rPr>
          <w:rFonts w:ascii="Times New Roman" w:eastAsia="Times New Roman" w:hAnsi="Times New Roman" w:cs="Times New Roman"/>
          <w:sz w:val="24"/>
          <w:szCs w:val="24"/>
          <w:lang w:val="en-GB"/>
        </w:rPr>
        <w:t xml:space="preserve">It is important for operations managers to have plenty of industry information as well as insider trading details for facilitating appropriate decision making. The information is essential for obtaining the best deals out of negotiations with vendors and suppliers. As an operations manager in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I have the capability of combining both external industry as well as internal organizational information for making effective decisions for the firm. This allows understand how well the retail industry of UK is performing and how changes can affect the firm’s performance. Similarly, having significant information of the industry helps understand the strengths and weaknesses of the firm as well as the strengths leveraged by competitors (</w:t>
      </w:r>
      <w:r w:rsidRPr="003A2FA7">
        <w:rPr>
          <w:rFonts w:ascii="Times New Roman" w:eastAsia="Times New Roman" w:hAnsi="Times New Roman" w:cs="Times New Roman"/>
          <w:sz w:val="24"/>
          <w:szCs w:val="24"/>
          <w:highlight w:val="white"/>
          <w:lang w:val="en-GB"/>
        </w:rPr>
        <w:t xml:space="preserve">Thomas </w:t>
      </w:r>
      <w:r w:rsidRPr="003A2FA7">
        <w:rPr>
          <w:rFonts w:ascii="Times New Roman" w:eastAsia="Times New Roman" w:hAnsi="Times New Roman" w:cs="Times New Roman"/>
          <w:i/>
          <w:sz w:val="24"/>
          <w:szCs w:val="24"/>
          <w:highlight w:val="white"/>
          <w:lang w:val="en-GB"/>
        </w:rPr>
        <w:t>et al</w:t>
      </w:r>
      <w:r w:rsidRPr="003A2FA7">
        <w:rPr>
          <w:rFonts w:ascii="Times New Roman" w:eastAsia="Times New Roman" w:hAnsi="Times New Roman" w:cs="Times New Roman"/>
          <w:sz w:val="24"/>
          <w:szCs w:val="24"/>
          <w:highlight w:val="white"/>
          <w:lang w:val="en-GB"/>
        </w:rPr>
        <w:t>., 2016)</w:t>
      </w:r>
      <w:r w:rsidRPr="003A2FA7">
        <w:rPr>
          <w:rFonts w:ascii="Times New Roman" w:eastAsia="Times New Roman" w:hAnsi="Times New Roman" w:cs="Times New Roman"/>
          <w:sz w:val="24"/>
          <w:szCs w:val="24"/>
          <w:lang w:val="en-GB"/>
        </w:rPr>
        <w:t xml:space="preserve">. I use such information to plan operations and supply chain in order to bring differentiation in the services offered by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xml:space="preserve">. On the other hand I am efficient in identifying the potential threats and opportunities by assessing and reviewing industry information. Apart from this, knowledge of industry has helped determine whether the preferences of internal management match the actual business environment. Disconnections can lead to issues of survival of the firm within the forces shaping the industry. </w:t>
      </w:r>
    </w:p>
    <w:p w:rsidR="00FA5B83" w:rsidRPr="003A2FA7" w:rsidRDefault="006C590F" w:rsidP="005206F4">
      <w:pPr>
        <w:pStyle w:val="Heading1"/>
        <w:rPr>
          <w:lang w:val="en-GB"/>
        </w:rPr>
      </w:pPr>
      <w:bookmarkStart w:id="3" w:name="_Toc17467769"/>
      <w:r w:rsidRPr="003A2FA7">
        <w:rPr>
          <w:lang w:val="en-GB"/>
        </w:rPr>
        <w:lastRenderedPageBreak/>
        <w:t>Key issues encountered</w:t>
      </w:r>
      <w:bookmarkEnd w:id="3"/>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sz w:val="24"/>
          <w:szCs w:val="24"/>
          <w:lang w:val="en-GB"/>
        </w:rPr>
        <w:t xml:space="preserve">The key </w:t>
      </w:r>
      <w:r w:rsidR="00882FBA" w:rsidRPr="003A2FA7">
        <w:rPr>
          <w:rFonts w:ascii="Times New Roman" w:eastAsia="Times New Roman" w:hAnsi="Times New Roman" w:cs="Times New Roman"/>
          <w:sz w:val="24"/>
          <w:szCs w:val="24"/>
          <w:lang w:val="en-GB"/>
        </w:rPr>
        <w:t>issues faced in the role play activity include</w:t>
      </w:r>
      <w:r w:rsidRPr="003A2FA7">
        <w:rPr>
          <w:rFonts w:ascii="Times New Roman" w:eastAsia="Times New Roman" w:hAnsi="Times New Roman" w:cs="Times New Roman"/>
          <w:sz w:val="24"/>
          <w:szCs w:val="24"/>
          <w:lang w:val="en-GB"/>
        </w:rPr>
        <w:t xml:space="preserve"> limited time and access to resources. More time was required for meaningfully engaging the members in the role play activity. Similarly, access to resources such as operational data has been a barrier to the effectiveness of the role play activity. However, one area that went successful was the social skills and willingness of the members to participate in the activity. Charismatic members in the role play increased the attractiveness of engaging in the role play. Furthermore, development is required in the demand of the curriculum. The role play activity was slightly disoriented from the learning goals of the activity.</w:t>
      </w:r>
    </w:p>
    <w:p w:rsidR="00FA5B83" w:rsidRPr="003A2FA7" w:rsidRDefault="006C590F" w:rsidP="005206F4">
      <w:pPr>
        <w:pStyle w:val="Heading1"/>
        <w:rPr>
          <w:lang w:val="en-GB"/>
        </w:rPr>
      </w:pPr>
      <w:bookmarkStart w:id="4" w:name="_Toc17467770"/>
      <w:r w:rsidRPr="003A2FA7">
        <w:rPr>
          <w:lang w:val="en-GB"/>
        </w:rPr>
        <w:t>Success area and area of development</w:t>
      </w:r>
      <w:bookmarkEnd w:id="4"/>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sz w:val="24"/>
          <w:szCs w:val="24"/>
          <w:lang w:val="en-GB"/>
        </w:rPr>
        <w:t xml:space="preserve">The </w:t>
      </w:r>
      <w:r w:rsidR="00C6186D" w:rsidRPr="003A2FA7">
        <w:rPr>
          <w:rFonts w:ascii="Times New Roman" w:eastAsia="Times New Roman" w:hAnsi="Times New Roman" w:cs="Times New Roman"/>
          <w:sz w:val="24"/>
          <w:szCs w:val="24"/>
          <w:lang w:val="en-GB"/>
        </w:rPr>
        <w:t>areas of success in the role pay have</w:t>
      </w:r>
      <w:r w:rsidRPr="003A2FA7">
        <w:rPr>
          <w:rFonts w:ascii="Times New Roman" w:eastAsia="Times New Roman" w:hAnsi="Times New Roman" w:cs="Times New Roman"/>
          <w:sz w:val="24"/>
          <w:szCs w:val="24"/>
          <w:lang w:val="en-GB"/>
        </w:rPr>
        <w:t xml:space="preserve"> been in terms of negotiation tactics and organising skills. The negotiations tactics are shaped by effective </w:t>
      </w:r>
      <w:r w:rsidR="007D435E" w:rsidRPr="003A2FA7">
        <w:rPr>
          <w:rFonts w:ascii="Times New Roman" w:eastAsia="Times New Roman" w:hAnsi="Times New Roman" w:cs="Times New Roman"/>
          <w:sz w:val="24"/>
          <w:szCs w:val="24"/>
          <w:lang w:val="en-GB"/>
        </w:rPr>
        <w:t>strategies that allow</w:t>
      </w:r>
      <w:r w:rsidRPr="003A2FA7">
        <w:rPr>
          <w:rFonts w:ascii="Times New Roman" w:eastAsia="Times New Roman" w:hAnsi="Times New Roman" w:cs="Times New Roman"/>
          <w:sz w:val="24"/>
          <w:szCs w:val="24"/>
          <w:lang w:val="en-GB"/>
        </w:rPr>
        <w:t xml:space="preserve"> creating a win-win situation for both parties and secure best deals. On the other hand, development is necessary in the areas of soft-skills, product orientation and technology use.</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b/>
          <w:sz w:val="24"/>
          <w:szCs w:val="24"/>
          <w:lang w:val="en-GB"/>
        </w:rPr>
        <w:t xml:space="preserve">Soft skills: </w:t>
      </w:r>
      <w:r w:rsidRPr="003A2FA7">
        <w:rPr>
          <w:rFonts w:ascii="Times New Roman" w:eastAsia="Times New Roman" w:hAnsi="Times New Roman" w:cs="Times New Roman"/>
          <w:sz w:val="24"/>
          <w:szCs w:val="24"/>
          <w:lang w:val="en-GB"/>
        </w:rPr>
        <w:t xml:space="preserve">In context to soft skills, I lack the ability to influence and motivate others to an expected level. Due to lack of such influencing skills, I have challenges in motivating employees to embrace changes aimed at improvement of processes and operations. Therefore, in order to develop this skill, it is important to create a positive executive presence in the workplace and incorporate motivational theories as </w:t>
      </w:r>
      <w:r w:rsidR="001B47FB" w:rsidRPr="003A2FA7">
        <w:rPr>
          <w:rFonts w:ascii="Times New Roman" w:eastAsia="Times New Roman" w:hAnsi="Times New Roman" w:cs="Times New Roman"/>
          <w:sz w:val="24"/>
          <w:szCs w:val="24"/>
          <w:lang w:val="en-GB"/>
        </w:rPr>
        <w:t>Praxis</w:t>
      </w:r>
      <w:r w:rsidRPr="003A2FA7">
        <w:rPr>
          <w:rFonts w:ascii="Times New Roman" w:eastAsia="Times New Roman" w:hAnsi="Times New Roman" w:cs="Times New Roman"/>
          <w:sz w:val="24"/>
          <w:szCs w:val="24"/>
          <w:lang w:val="en-GB"/>
        </w:rPr>
        <w:t xml:space="preserve">. </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b/>
          <w:sz w:val="24"/>
          <w:szCs w:val="24"/>
          <w:lang w:val="en-GB"/>
        </w:rPr>
        <w:t xml:space="preserve">Technology training: </w:t>
      </w:r>
      <w:r w:rsidRPr="003A2FA7">
        <w:rPr>
          <w:rFonts w:ascii="Times New Roman" w:eastAsia="Times New Roman" w:hAnsi="Times New Roman" w:cs="Times New Roman"/>
          <w:sz w:val="24"/>
          <w:szCs w:val="24"/>
          <w:lang w:val="en-GB"/>
        </w:rPr>
        <w:t xml:space="preserve">In relation to technology use, I am not completely efficient with the use of analytical tools and have to rely on analysis team for interpretation of generated data. In order to improve this skill, it is important to undertake training in the use of few specific analytical </w:t>
      </w:r>
      <w:proofErr w:type="gramStart"/>
      <w:r w:rsidRPr="003A2FA7">
        <w:rPr>
          <w:rFonts w:ascii="Times New Roman" w:eastAsia="Times New Roman" w:hAnsi="Times New Roman" w:cs="Times New Roman"/>
          <w:sz w:val="24"/>
          <w:szCs w:val="24"/>
          <w:lang w:val="en-GB"/>
        </w:rPr>
        <w:t>tool</w:t>
      </w:r>
      <w:proofErr w:type="gramEnd"/>
      <w:r w:rsidRPr="003A2FA7">
        <w:rPr>
          <w:rFonts w:ascii="Times New Roman" w:eastAsia="Times New Roman" w:hAnsi="Times New Roman" w:cs="Times New Roman"/>
          <w:sz w:val="24"/>
          <w:szCs w:val="24"/>
          <w:lang w:val="en-GB"/>
        </w:rPr>
        <w:t xml:space="preserve"> that aligns with my process monitoring needs. This will make tasks factor as well, since I will be able to perform analysis of data individually without the need to reply on others.</w:t>
      </w:r>
    </w:p>
    <w:p w:rsidR="00FA5B83" w:rsidRPr="003A2FA7" w:rsidRDefault="006C590F">
      <w:pPr>
        <w:pStyle w:val="Normal1"/>
        <w:shd w:val="clear" w:color="auto" w:fill="FFFFFF"/>
        <w:spacing w:before="200" w:after="200" w:line="360" w:lineRule="auto"/>
        <w:jc w:val="both"/>
        <w:rPr>
          <w:rFonts w:ascii="Times New Roman" w:eastAsia="Times New Roman" w:hAnsi="Times New Roman" w:cs="Times New Roman"/>
          <w:b/>
          <w:sz w:val="24"/>
          <w:szCs w:val="24"/>
          <w:lang w:val="en-GB"/>
        </w:rPr>
      </w:pPr>
      <w:r w:rsidRPr="003A2FA7">
        <w:rPr>
          <w:rFonts w:ascii="Times New Roman" w:eastAsia="Times New Roman" w:hAnsi="Times New Roman" w:cs="Times New Roman"/>
          <w:b/>
          <w:sz w:val="24"/>
          <w:szCs w:val="24"/>
          <w:lang w:val="en-GB"/>
        </w:rPr>
        <w:t xml:space="preserve">Product orientation: </w:t>
      </w:r>
      <w:r w:rsidRPr="003A2FA7">
        <w:rPr>
          <w:rFonts w:ascii="Times New Roman" w:eastAsia="Times New Roman" w:hAnsi="Times New Roman" w:cs="Times New Roman"/>
          <w:sz w:val="24"/>
          <w:szCs w:val="24"/>
          <w:lang w:val="en-GB"/>
        </w:rPr>
        <w:t xml:space="preserve">In order to enhance my existing skills, it is required to be product oriented and focus on specifications of the existing services and goods of </w:t>
      </w:r>
      <w:proofErr w:type="spellStart"/>
      <w:r w:rsidRPr="003A2FA7">
        <w:rPr>
          <w:rFonts w:ascii="Times New Roman" w:eastAsia="Times New Roman" w:hAnsi="Times New Roman" w:cs="Times New Roman"/>
          <w:sz w:val="24"/>
          <w:szCs w:val="24"/>
          <w:lang w:val="en-GB"/>
        </w:rPr>
        <w:t>Morrisons</w:t>
      </w:r>
      <w:proofErr w:type="spellEnd"/>
      <w:r w:rsidRPr="003A2FA7">
        <w:rPr>
          <w:rFonts w:ascii="Times New Roman" w:eastAsia="Times New Roman" w:hAnsi="Times New Roman" w:cs="Times New Roman"/>
          <w:sz w:val="24"/>
          <w:szCs w:val="24"/>
          <w:lang w:val="en-GB"/>
        </w:rPr>
        <w:t>. In order to increase product orientation, I am required to undertake internal training focused on the nature of services and goods.</w:t>
      </w:r>
    </w:p>
    <w:p w:rsidR="00FA5B83" w:rsidRPr="003A2FA7" w:rsidRDefault="006C590F" w:rsidP="005206F4">
      <w:pPr>
        <w:pStyle w:val="Heading1"/>
        <w:rPr>
          <w:lang w:val="en-GB"/>
        </w:rPr>
      </w:pPr>
      <w:bookmarkStart w:id="5" w:name="_Toc17467771"/>
      <w:r w:rsidRPr="003A2FA7">
        <w:rPr>
          <w:lang w:val="en-GB"/>
        </w:rPr>
        <w:lastRenderedPageBreak/>
        <w:t>Conclusion</w:t>
      </w:r>
      <w:bookmarkEnd w:id="5"/>
    </w:p>
    <w:p w:rsidR="0008187D" w:rsidRPr="003A2FA7" w:rsidRDefault="006C590F">
      <w:pPr>
        <w:pStyle w:val="Normal1"/>
        <w:shd w:val="clear" w:color="auto" w:fill="FFFFFF"/>
        <w:spacing w:before="200" w:after="200" w:line="360" w:lineRule="auto"/>
        <w:jc w:val="both"/>
        <w:rPr>
          <w:rFonts w:ascii="Times New Roman" w:eastAsia="Times New Roman" w:hAnsi="Times New Roman" w:cs="Times New Roman"/>
          <w:sz w:val="24"/>
          <w:szCs w:val="24"/>
          <w:lang w:val="en-GB"/>
        </w:rPr>
      </w:pPr>
      <w:r w:rsidRPr="003A2FA7">
        <w:rPr>
          <w:rFonts w:ascii="Times New Roman" w:eastAsia="Times New Roman" w:hAnsi="Times New Roman" w:cs="Times New Roman"/>
          <w:sz w:val="24"/>
          <w:szCs w:val="24"/>
          <w:lang w:val="en-GB"/>
        </w:rPr>
        <w:t xml:space="preserve">It is common for employees to lack certain skills and display weakness in workplace. Training and development programs can strengthen the skills and individual improvement needs of each employee. As an operations manager, it is essential to possess sufficient monitoring, communication, decision making and negotiation skills. These skills are necessary for overseeing operations, identifying threats, grabbing opportunities and obtaining best deals from negotiations. As an operational manager, I need to improve my skills regarding the use of analytical tools, influencing skills as well as formulate a systematic approach for handling complex decision making. An internal training program will help address these gaps and strengthen existing skills. Furthermore, the </w:t>
      </w:r>
      <w:r w:rsidR="00996216" w:rsidRPr="003A2FA7">
        <w:rPr>
          <w:rFonts w:ascii="Times New Roman" w:eastAsia="Times New Roman" w:hAnsi="Times New Roman" w:cs="Times New Roman"/>
          <w:sz w:val="24"/>
          <w:szCs w:val="24"/>
          <w:lang w:val="en-GB"/>
        </w:rPr>
        <w:t>level of different skills acquired by individuals determines</w:t>
      </w:r>
      <w:r w:rsidRPr="003A2FA7">
        <w:rPr>
          <w:rFonts w:ascii="Times New Roman" w:eastAsia="Times New Roman" w:hAnsi="Times New Roman" w:cs="Times New Roman"/>
          <w:sz w:val="24"/>
          <w:szCs w:val="24"/>
          <w:lang w:val="en-GB"/>
        </w:rPr>
        <w:t xml:space="preserve"> their efficiency in performing related tasks.</w:t>
      </w:r>
      <w:r w:rsidR="00983FE9">
        <w:rPr>
          <w:rFonts w:ascii="Times New Roman" w:eastAsia="Times New Roman" w:hAnsi="Times New Roman" w:cs="Times New Roman"/>
          <w:sz w:val="24"/>
          <w:szCs w:val="24"/>
          <w:lang w:val="en-GB"/>
        </w:rPr>
        <w:t xml:space="preserve"> </w:t>
      </w:r>
    </w:p>
    <w:p w:rsidR="0008187D" w:rsidRPr="003A2FA7" w:rsidRDefault="0008187D">
      <w:pPr>
        <w:rPr>
          <w:rFonts w:ascii="Times New Roman" w:eastAsia="Times New Roman" w:hAnsi="Times New Roman" w:cs="Times New Roman"/>
          <w:sz w:val="24"/>
          <w:szCs w:val="24"/>
          <w:lang w:val="en-GB"/>
        </w:rPr>
      </w:pPr>
      <w:r w:rsidRPr="003A2FA7">
        <w:rPr>
          <w:rFonts w:ascii="Times New Roman" w:eastAsia="Times New Roman" w:hAnsi="Times New Roman" w:cs="Times New Roman"/>
          <w:sz w:val="24"/>
          <w:szCs w:val="24"/>
          <w:lang w:val="en-GB"/>
        </w:rPr>
        <w:br w:type="page"/>
      </w:r>
    </w:p>
    <w:p w:rsidR="00081357" w:rsidRPr="003A2FA7" w:rsidRDefault="00081357" w:rsidP="005206F4">
      <w:pPr>
        <w:pStyle w:val="Heading1"/>
        <w:rPr>
          <w:shd w:val="clear" w:color="auto" w:fill="FFFFFF"/>
          <w:lang w:val="en-GB"/>
        </w:rPr>
      </w:pPr>
      <w:bookmarkStart w:id="6" w:name="_Toc17467772"/>
      <w:r w:rsidRPr="003A2FA7">
        <w:rPr>
          <w:shd w:val="clear" w:color="auto" w:fill="FFFFFF"/>
          <w:lang w:val="en-GB"/>
        </w:rPr>
        <w:lastRenderedPageBreak/>
        <w:t>Reference list</w:t>
      </w:r>
      <w:bookmarkEnd w:id="6"/>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proofErr w:type="spellStart"/>
      <w:proofErr w:type="gramStart"/>
      <w:r w:rsidRPr="0008187D">
        <w:rPr>
          <w:rFonts w:ascii="Times New Roman" w:eastAsia="Times New Roman" w:hAnsi="Times New Roman" w:cs="Times New Roman"/>
          <w:color w:val="000000"/>
          <w:sz w:val="24"/>
          <w:szCs w:val="24"/>
          <w:shd w:val="clear" w:color="auto" w:fill="FFFFFF"/>
          <w:lang w:val="en-GB"/>
        </w:rPr>
        <w:t>Ameen</w:t>
      </w:r>
      <w:proofErr w:type="spellEnd"/>
      <w:r w:rsidRPr="0008187D">
        <w:rPr>
          <w:rFonts w:ascii="Times New Roman" w:eastAsia="Times New Roman" w:hAnsi="Times New Roman" w:cs="Times New Roman"/>
          <w:color w:val="000000"/>
          <w:sz w:val="24"/>
          <w:szCs w:val="24"/>
          <w:shd w:val="clear" w:color="auto" w:fill="FFFFFF"/>
          <w:lang w:val="en-GB"/>
        </w:rPr>
        <w:t xml:space="preserve">, Z., </w:t>
      </w:r>
      <w:proofErr w:type="spellStart"/>
      <w:r w:rsidRPr="0008187D">
        <w:rPr>
          <w:rFonts w:ascii="Times New Roman" w:eastAsia="Times New Roman" w:hAnsi="Times New Roman" w:cs="Times New Roman"/>
          <w:color w:val="000000"/>
          <w:sz w:val="24"/>
          <w:szCs w:val="24"/>
          <w:shd w:val="clear" w:color="auto" w:fill="FFFFFF"/>
          <w:lang w:val="en-GB"/>
        </w:rPr>
        <w:t>Hameed</w:t>
      </w:r>
      <w:proofErr w:type="spellEnd"/>
      <w:r w:rsidRPr="0008187D">
        <w:rPr>
          <w:rFonts w:ascii="Times New Roman" w:eastAsia="Times New Roman" w:hAnsi="Times New Roman" w:cs="Times New Roman"/>
          <w:color w:val="000000"/>
          <w:sz w:val="24"/>
          <w:szCs w:val="24"/>
          <w:shd w:val="clear" w:color="auto" w:fill="FFFFFF"/>
          <w:lang w:val="en-GB"/>
        </w:rPr>
        <w:t>, T., Bashir, H.R., Bashir, H.F. and Amin, H.A.R., 2015.</w:t>
      </w:r>
      <w:proofErr w:type="gramEnd"/>
      <w:r w:rsidRPr="0008187D">
        <w:rPr>
          <w:rFonts w:ascii="Times New Roman" w:eastAsia="Times New Roman" w:hAnsi="Times New Roman" w:cs="Times New Roman"/>
          <w:color w:val="000000"/>
          <w:sz w:val="24"/>
          <w:szCs w:val="24"/>
          <w:shd w:val="clear" w:color="auto" w:fill="FFFFFF"/>
          <w:lang w:val="en-GB"/>
        </w:rPr>
        <w:t xml:space="preserve"> </w:t>
      </w:r>
      <w:proofErr w:type="gramStart"/>
      <w:r w:rsidRPr="0008187D">
        <w:rPr>
          <w:rFonts w:ascii="Times New Roman" w:eastAsia="Times New Roman" w:hAnsi="Times New Roman" w:cs="Times New Roman"/>
          <w:color w:val="000000"/>
          <w:sz w:val="24"/>
          <w:szCs w:val="24"/>
          <w:shd w:val="clear" w:color="auto" w:fill="FFFFFF"/>
          <w:lang w:val="en-GB"/>
        </w:rPr>
        <w:t>Integrating strategic management actions and interpersonal skills in entrepreneurship to create competitive advantage.</w:t>
      </w:r>
      <w:proofErr w:type="gramEnd"/>
      <w:r w:rsidRPr="0008187D">
        <w:rPr>
          <w:rFonts w:ascii="Times New Roman" w:eastAsia="Times New Roman" w:hAnsi="Times New Roman" w:cs="Times New Roman"/>
          <w:color w:val="000000"/>
          <w:sz w:val="24"/>
          <w:szCs w:val="24"/>
          <w:shd w:val="clear" w:color="auto" w:fill="FFFFFF"/>
          <w:lang w:val="en-GB"/>
        </w:rPr>
        <w:t> </w:t>
      </w:r>
      <w:proofErr w:type="gramStart"/>
      <w:r w:rsidRPr="0008187D">
        <w:rPr>
          <w:rFonts w:ascii="Times New Roman" w:eastAsia="Times New Roman" w:hAnsi="Times New Roman" w:cs="Times New Roman"/>
          <w:i/>
          <w:iCs/>
          <w:color w:val="000000"/>
          <w:sz w:val="24"/>
          <w:szCs w:val="24"/>
          <w:shd w:val="clear" w:color="auto" w:fill="FFFFFF"/>
          <w:lang w:val="en-GB"/>
        </w:rPr>
        <w:t>American Journal of Marketing Research</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1</w:t>
      </w:r>
      <w:r w:rsidRPr="0008187D">
        <w:rPr>
          <w:rFonts w:ascii="Times New Roman" w:eastAsia="Times New Roman" w:hAnsi="Times New Roman" w:cs="Times New Roman"/>
          <w:color w:val="000000"/>
          <w:sz w:val="24"/>
          <w:szCs w:val="24"/>
          <w:shd w:val="clear" w:color="auto" w:fill="FFFFFF"/>
          <w:lang w:val="en-GB"/>
        </w:rPr>
        <w:t>(3), pp.189-192.</w:t>
      </w:r>
      <w:proofErr w:type="gramEnd"/>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r w:rsidRPr="0008187D">
        <w:rPr>
          <w:rFonts w:ascii="Times New Roman" w:eastAsia="Times New Roman" w:hAnsi="Times New Roman" w:cs="Times New Roman"/>
          <w:color w:val="000000"/>
          <w:sz w:val="24"/>
          <w:szCs w:val="24"/>
          <w:shd w:val="clear" w:color="auto" w:fill="FFFFFF"/>
          <w:lang w:val="en-GB"/>
        </w:rPr>
        <w:t xml:space="preserve">Clark, K.R., 2017. </w:t>
      </w:r>
      <w:proofErr w:type="gramStart"/>
      <w:r w:rsidRPr="0008187D">
        <w:rPr>
          <w:rFonts w:ascii="Times New Roman" w:eastAsia="Times New Roman" w:hAnsi="Times New Roman" w:cs="Times New Roman"/>
          <w:color w:val="000000"/>
          <w:sz w:val="24"/>
          <w:szCs w:val="24"/>
          <w:shd w:val="clear" w:color="auto" w:fill="FFFFFF"/>
          <w:lang w:val="en-GB"/>
        </w:rPr>
        <w:t>Managing multiple generations in the workplace.</w:t>
      </w:r>
      <w:proofErr w:type="gramEnd"/>
      <w:r w:rsidRPr="0008187D">
        <w:rPr>
          <w:rFonts w:ascii="Times New Roman" w:eastAsia="Times New Roman" w:hAnsi="Times New Roman" w:cs="Times New Roman"/>
          <w:color w:val="000000"/>
          <w:sz w:val="24"/>
          <w:szCs w:val="24"/>
          <w:shd w:val="clear" w:color="auto" w:fill="FFFFFF"/>
          <w:lang w:val="en-GB"/>
        </w:rPr>
        <w:t> </w:t>
      </w:r>
      <w:proofErr w:type="gramStart"/>
      <w:r w:rsidRPr="0008187D">
        <w:rPr>
          <w:rFonts w:ascii="Times New Roman" w:eastAsia="Times New Roman" w:hAnsi="Times New Roman" w:cs="Times New Roman"/>
          <w:i/>
          <w:iCs/>
          <w:color w:val="000000"/>
          <w:sz w:val="24"/>
          <w:szCs w:val="24"/>
          <w:shd w:val="clear" w:color="auto" w:fill="FFFFFF"/>
          <w:lang w:val="en-GB"/>
        </w:rPr>
        <w:t>Radiologic technology</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88</w:t>
      </w:r>
      <w:r w:rsidRPr="0008187D">
        <w:rPr>
          <w:rFonts w:ascii="Times New Roman" w:eastAsia="Times New Roman" w:hAnsi="Times New Roman" w:cs="Times New Roman"/>
          <w:color w:val="000000"/>
          <w:sz w:val="24"/>
          <w:szCs w:val="24"/>
          <w:shd w:val="clear" w:color="auto" w:fill="FFFFFF"/>
          <w:lang w:val="en-GB"/>
        </w:rPr>
        <w:t>(4), pp.379-396.</w:t>
      </w:r>
      <w:proofErr w:type="gramEnd"/>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proofErr w:type="gramStart"/>
      <w:r w:rsidRPr="0008187D">
        <w:rPr>
          <w:rFonts w:ascii="Times New Roman" w:eastAsia="Times New Roman" w:hAnsi="Times New Roman" w:cs="Times New Roman"/>
          <w:color w:val="000000"/>
          <w:sz w:val="24"/>
          <w:szCs w:val="24"/>
          <w:shd w:val="clear" w:color="auto" w:fill="FFFFFF"/>
          <w:lang w:val="en-GB"/>
        </w:rPr>
        <w:t xml:space="preserve">Cumberland, D.M., Herd, A., </w:t>
      </w:r>
      <w:proofErr w:type="spellStart"/>
      <w:r w:rsidRPr="0008187D">
        <w:rPr>
          <w:rFonts w:ascii="Times New Roman" w:eastAsia="Times New Roman" w:hAnsi="Times New Roman" w:cs="Times New Roman"/>
          <w:color w:val="000000"/>
          <w:sz w:val="24"/>
          <w:szCs w:val="24"/>
          <w:shd w:val="clear" w:color="auto" w:fill="FFFFFF"/>
          <w:lang w:val="en-GB"/>
        </w:rPr>
        <w:t>Alagaraja</w:t>
      </w:r>
      <w:proofErr w:type="spellEnd"/>
      <w:r w:rsidRPr="0008187D">
        <w:rPr>
          <w:rFonts w:ascii="Times New Roman" w:eastAsia="Times New Roman" w:hAnsi="Times New Roman" w:cs="Times New Roman"/>
          <w:color w:val="000000"/>
          <w:sz w:val="24"/>
          <w:szCs w:val="24"/>
          <w:shd w:val="clear" w:color="auto" w:fill="FFFFFF"/>
          <w:lang w:val="en-GB"/>
        </w:rPr>
        <w:t xml:space="preserve">, M. and </w:t>
      </w:r>
      <w:proofErr w:type="spellStart"/>
      <w:r w:rsidRPr="0008187D">
        <w:rPr>
          <w:rFonts w:ascii="Times New Roman" w:eastAsia="Times New Roman" w:hAnsi="Times New Roman" w:cs="Times New Roman"/>
          <w:color w:val="000000"/>
          <w:sz w:val="24"/>
          <w:szCs w:val="24"/>
          <w:shd w:val="clear" w:color="auto" w:fill="FFFFFF"/>
          <w:lang w:val="en-GB"/>
        </w:rPr>
        <w:t>Kerrick</w:t>
      </w:r>
      <w:proofErr w:type="spellEnd"/>
      <w:r w:rsidRPr="0008187D">
        <w:rPr>
          <w:rFonts w:ascii="Times New Roman" w:eastAsia="Times New Roman" w:hAnsi="Times New Roman" w:cs="Times New Roman"/>
          <w:color w:val="000000"/>
          <w:sz w:val="24"/>
          <w:szCs w:val="24"/>
          <w:shd w:val="clear" w:color="auto" w:fill="FFFFFF"/>
          <w:lang w:val="en-GB"/>
        </w:rPr>
        <w:t>, S.A., 2016.</w:t>
      </w:r>
      <w:proofErr w:type="gramEnd"/>
      <w:r w:rsidRPr="0008187D">
        <w:rPr>
          <w:rFonts w:ascii="Times New Roman" w:eastAsia="Times New Roman" w:hAnsi="Times New Roman" w:cs="Times New Roman"/>
          <w:color w:val="000000"/>
          <w:sz w:val="24"/>
          <w:szCs w:val="24"/>
          <w:shd w:val="clear" w:color="auto" w:fill="FFFFFF"/>
          <w:lang w:val="en-GB"/>
        </w:rPr>
        <w:t xml:space="preserve"> Assessment and development of global leadership competencies in the workplace: A review of literature. </w:t>
      </w:r>
      <w:r w:rsidRPr="0008187D">
        <w:rPr>
          <w:rFonts w:ascii="Times New Roman" w:eastAsia="Times New Roman" w:hAnsi="Times New Roman" w:cs="Times New Roman"/>
          <w:i/>
          <w:iCs/>
          <w:color w:val="000000"/>
          <w:sz w:val="24"/>
          <w:szCs w:val="24"/>
          <w:shd w:val="clear" w:color="auto" w:fill="FFFFFF"/>
          <w:lang w:val="en-GB"/>
        </w:rPr>
        <w:t>Advances in Developing Human Resources</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18</w:t>
      </w:r>
      <w:r w:rsidRPr="0008187D">
        <w:rPr>
          <w:rFonts w:ascii="Times New Roman" w:eastAsia="Times New Roman" w:hAnsi="Times New Roman" w:cs="Times New Roman"/>
          <w:color w:val="000000"/>
          <w:sz w:val="24"/>
          <w:szCs w:val="24"/>
          <w:shd w:val="clear" w:color="auto" w:fill="FFFFFF"/>
          <w:lang w:val="en-GB"/>
        </w:rPr>
        <w:t>(3), pp.301-317.</w:t>
      </w:r>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r w:rsidRPr="0008187D">
        <w:rPr>
          <w:rFonts w:ascii="Times New Roman" w:eastAsia="Times New Roman" w:hAnsi="Times New Roman" w:cs="Times New Roman"/>
          <w:color w:val="000000"/>
          <w:sz w:val="24"/>
          <w:szCs w:val="24"/>
          <w:shd w:val="clear" w:color="auto" w:fill="FFFFFF"/>
          <w:lang w:val="en-GB"/>
        </w:rPr>
        <w:t>Jackson, D., 2015. Employability skill development in work-integrated learning: Barriers and best practice. </w:t>
      </w:r>
      <w:proofErr w:type="gramStart"/>
      <w:r w:rsidRPr="0008187D">
        <w:rPr>
          <w:rFonts w:ascii="Times New Roman" w:eastAsia="Times New Roman" w:hAnsi="Times New Roman" w:cs="Times New Roman"/>
          <w:i/>
          <w:iCs/>
          <w:color w:val="000000"/>
          <w:sz w:val="24"/>
          <w:szCs w:val="24"/>
          <w:shd w:val="clear" w:color="auto" w:fill="FFFFFF"/>
          <w:lang w:val="en-GB"/>
        </w:rPr>
        <w:t>Studies in Higher Education</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40</w:t>
      </w:r>
      <w:r w:rsidRPr="0008187D">
        <w:rPr>
          <w:rFonts w:ascii="Times New Roman" w:eastAsia="Times New Roman" w:hAnsi="Times New Roman" w:cs="Times New Roman"/>
          <w:color w:val="000000"/>
          <w:sz w:val="24"/>
          <w:szCs w:val="24"/>
          <w:shd w:val="clear" w:color="auto" w:fill="FFFFFF"/>
          <w:lang w:val="en-GB"/>
        </w:rPr>
        <w:t>(2), pp.350-367.</w:t>
      </w:r>
      <w:proofErr w:type="gramEnd"/>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proofErr w:type="spellStart"/>
      <w:r w:rsidRPr="0008187D">
        <w:rPr>
          <w:rFonts w:ascii="Times New Roman" w:eastAsia="Times New Roman" w:hAnsi="Times New Roman" w:cs="Times New Roman"/>
          <w:color w:val="000000"/>
          <w:sz w:val="24"/>
          <w:szCs w:val="24"/>
          <w:shd w:val="clear" w:color="auto" w:fill="FFFFFF"/>
          <w:lang w:val="en-GB"/>
        </w:rPr>
        <w:t>Leffel</w:t>
      </w:r>
      <w:proofErr w:type="spellEnd"/>
      <w:r w:rsidRPr="0008187D">
        <w:rPr>
          <w:rFonts w:ascii="Times New Roman" w:eastAsia="Times New Roman" w:hAnsi="Times New Roman" w:cs="Times New Roman"/>
          <w:color w:val="000000"/>
          <w:sz w:val="24"/>
          <w:szCs w:val="24"/>
          <w:shd w:val="clear" w:color="auto" w:fill="FFFFFF"/>
          <w:lang w:val="en-GB"/>
        </w:rPr>
        <w:t>, A., Hallam, C. and Darling, J., 2016. Enhancement of entrepreneurial leadership: A case focusing on a model of successful conflict management skills. </w:t>
      </w:r>
      <w:r w:rsidRPr="0008187D">
        <w:rPr>
          <w:rFonts w:ascii="Times New Roman" w:eastAsia="Times New Roman" w:hAnsi="Times New Roman" w:cs="Times New Roman"/>
          <w:i/>
          <w:iCs/>
          <w:color w:val="000000"/>
          <w:sz w:val="24"/>
          <w:szCs w:val="24"/>
          <w:shd w:val="clear" w:color="auto" w:fill="FFFFFF"/>
          <w:lang w:val="en-GB"/>
        </w:rPr>
        <w:t>Administrative Issues Journal: Connecting Education, Practice, and Research</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2</w:t>
      </w:r>
      <w:r w:rsidRPr="0008187D">
        <w:rPr>
          <w:rFonts w:ascii="Times New Roman" w:eastAsia="Times New Roman" w:hAnsi="Times New Roman" w:cs="Times New Roman"/>
          <w:color w:val="000000"/>
          <w:sz w:val="24"/>
          <w:szCs w:val="24"/>
          <w:shd w:val="clear" w:color="auto" w:fill="FFFFFF"/>
          <w:lang w:val="en-GB"/>
        </w:rPr>
        <w:t>(2), p.501.</w:t>
      </w:r>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proofErr w:type="spellStart"/>
      <w:r w:rsidRPr="0008187D">
        <w:rPr>
          <w:rFonts w:ascii="Times New Roman" w:eastAsia="Times New Roman" w:hAnsi="Times New Roman" w:cs="Times New Roman"/>
          <w:color w:val="000000"/>
          <w:sz w:val="24"/>
          <w:szCs w:val="24"/>
          <w:shd w:val="clear" w:color="auto" w:fill="FFFFFF"/>
          <w:lang w:val="en-GB"/>
        </w:rPr>
        <w:t>Mencl</w:t>
      </w:r>
      <w:proofErr w:type="spellEnd"/>
      <w:r w:rsidRPr="0008187D">
        <w:rPr>
          <w:rFonts w:ascii="Times New Roman" w:eastAsia="Times New Roman" w:hAnsi="Times New Roman" w:cs="Times New Roman"/>
          <w:color w:val="000000"/>
          <w:sz w:val="24"/>
          <w:szCs w:val="24"/>
          <w:shd w:val="clear" w:color="auto" w:fill="FFFFFF"/>
          <w:lang w:val="en-GB"/>
        </w:rPr>
        <w:t xml:space="preserve">, J., </w:t>
      </w:r>
      <w:proofErr w:type="spellStart"/>
      <w:r w:rsidRPr="0008187D">
        <w:rPr>
          <w:rFonts w:ascii="Times New Roman" w:eastAsia="Times New Roman" w:hAnsi="Times New Roman" w:cs="Times New Roman"/>
          <w:color w:val="000000"/>
          <w:sz w:val="24"/>
          <w:szCs w:val="24"/>
          <w:shd w:val="clear" w:color="auto" w:fill="FFFFFF"/>
          <w:lang w:val="en-GB"/>
        </w:rPr>
        <w:t>Wefald</w:t>
      </w:r>
      <w:proofErr w:type="spellEnd"/>
      <w:r w:rsidRPr="0008187D">
        <w:rPr>
          <w:rFonts w:ascii="Times New Roman" w:eastAsia="Times New Roman" w:hAnsi="Times New Roman" w:cs="Times New Roman"/>
          <w:color w:val="000000"/>
          <w:sz w:val="24"/>
          <w:szCs w:val="24"/>
          <w:shd w:val="clear" w:color="auto" w:fill="FFFFFF"/>
          <w:lang w:val="en-GB"/>
        </w:rPr>
        <w:t xml:space="preserve">, A.J. and van </w:t>
      </w:r>
      <w:proofErr w:type="spellStart"/>
      <w:r w:rsidRPr="0008187D">
        <w:rPr>
          <w:rFonts w:ascii="Times New Roman" w:eastAsia="Times New Roman" w:hAnsi="Times New Roman" w:cs="Times New Roman"/>
          <w:color w:val="000000"/>
          <w:sz w:val="24"/>
          <w:szCs w:val="24"/>
          <w:shd w:val="clear" w:color="auto" w:fill="FFFFFF"/>
          <w:lang w:val="en-GB"/>
        </w:rPr>
        <w:t>Ittersum</w:t>
      </w:r>
      <w:proofErr w:type="spellEnd"/>
      <w:r w:rsidRPr="0008187D">
        <w:rPr>
          <w:rFonts w:ascii="Times New Roman" w:eastAsia="Times New Roman" w:hAnsi="Times New Roman" w:cs="Times New Roman"/>
          <w:color w:val="000000"/>
          <w:sz w:val="24"/>
          <w:szCs w:val="24"/>
          <w:shd w:val="clear" w:color="auto" w:fill="FFFFFF"/>
          <w:lang w:val="en-GB"/>
        </w:rPr>
        <w:t>, K.W., 2016. Transformational leader attributes: interpersonal skills, engagement, and well-being. </w:t>
      </w:r>
      <w:proofErr w:type="gramStart"/>
      <w:r w:rsidRPr="0008187D">
        <w:rPr>
          <w:rFonts w:ascii="Times New Roman" w:eastAsia="Times New Roman" w:hAnsi="Times New Roman" w:cs="Times New Roman"/>
          <w:i/>
          <w:iCs/>
          <w:color w:val="000000"/>
          <w:sz w:val="24"/>
          <w:szCs w:val="24"/>
          <w:shd w:val="clear" w:color="auto" w:fill="FFFFFF"/>
          <w:lang w:val="en-GB"/>
        </w:rPr>
        <w:t>Leadership &amp; Organization Development Journal</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37</w:t>
      </w:r>
      <w:r w:rsidRPr="0008187D">
        <w:rPr>
          <w:rFonts w:ascii="Times New Roman" w:eastAsia="Times New Roman" w:hAnsi="Times New Roman" w:cs="Times New Roman"/>
          <w:color w:val="000000"/>
          <w:sz w:val="24"/>
          <w:szCs w:val="24"/>
          <w:shd w:val="clear" w:color="auto" w:fill="FFFFFF"/>
          <w:lang w:val="en-GB"/>
        </w:rPr>
        <w:t>(5), pp.635-657.</w:t>
      </w:r>
      <w:proofErr w:type="gramEnd"/>
    </w:p>
    <w:p w:rsidR="0008187D" w:rsidRPr="0008187D" w:rsidRDefault="0008187D" w:rsidP="0008187D">
      <w:pPr>
        <w:spacing w:after="200" w:line="360" w:lineRule="auto"/>
        <w:jc w:val="both"/>
        <w:rPr>
          <w:rFonts w:ascii="Times New Roman" w:eastAsia="Times New Roman" w:hAnsi="Times New Roman" w:cs="Times New Roman"/>
          <w:color w:val="000000"/>
          <w:sz w:val="24"/>
          <w:szCs w:val="24"/>
          <w:lang w:val="en-GB"/>
        </w:rPr>
      </w:pPr>
      <w:r w:rsidRPr="0008187D">
        <w:rPr>
          <w:rFonts w:ascii="Times New Roman" w:eastAsia="Times New Roman" w:hAnsi="Times New Roman" w:cs="Times New Roman"/>
          <w:color w:val="000000"/>
          <w:sz w:val="24"/>
          <w:szCs w:val="24"/>
          <w:shd w:val="clear" w:color="auto" w:fill="FFFFFF"/>
          <w:lang w:val="en-GB"/>
        </w:rPr>
        <w:t xml:space="preserve">Thomas, A., </w:t>
      </w:r>
      <w:proofErr w:type="spellStart"/>
      <w:r w:rsidRPr="0008187D">
        <w:rPr>
          <w:rFonts w:ascii="Times New Roman" w:eastAsia="Times New Roman" w:hAnsi="Times New Roman" w:cs="Times New Roman"/>
          <w:color w:val="000000"/>
          <w:sz w:val="24"/>
          <w:szCs w:val="24"/>
          <w:shd w:val="clear" w:color="auto" w:fill="FFFFFF"/>
          <w:lang w:val="en-GB"/>
        </w:rPr>
        <w:t>Piquette</w:t>
      </w:r>
      <w:proofErr w:type="spellEnd"/>
      <w:r w:rsidRPr="0008187D">
        <w:rPr>
          <w:rFonts w:ascii="Times New Roman" w:eastAsia="Times New Roman" w:hAnsi="Times New Roman" w:cs="Times New Roman"/>
          <w:color w:val="000000"/>
          <w:sz w:val="24"/>
          <w:szCs w:val="24"/>
          <w:shd w:val="clear" w:color="auto" w:fill="FFFFFF"/>
          <w:lang w:val="en-GB"/>
        </w:rPr>
        <w:t>, C. and McMaster, D., 2016. English communication skills for employability: the perspectives of employers in Bahrain. </w:t>
      </w:r>
      <w:r w:rsidRPr="0008187D">
        <w:rPr>
          <w:rFonts w:ascii="Times New Roman" w:eastAsia="Times New Roman" w:hAnsi="Times New Roman" w:cs="Times New Roman"/>
          <w:i/>
          <w:iCs/>
          <w:color w:val="000000"/>
          <w:sz w:val="24"/>
          <w:szCs w:val="24"/>
          <w:shd w:val="clear" w:color="auto" w:fill="FFFFFF"/>
          <w:lang w:val="en-GB"/>
        </w:rPr>
        <w:t>Learning and Teaching in Higher Education: Gulf Perspectives</w:t>
      </w:r>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13</w:t>
      </w:r>
      <w:r w:rsidRPr="0008187D">
        <w:rPr>
          <w:rFonts w:ascii="Times New Roman" w:eastAsia="Times New Roman" w:hAnsi="Times New Roman" w:cs="Times New Roman"/>
          <w:color w:val="000000"/>
          <w:sz w:val="24"/>
          <w:szCs w:val="24"/>
          <w:shd w:val="clear" w:color="auto" w:fill="FFFFFF"/>
          <w:lang w:val="en-GB"/>
        </w:rPr>
        <w:t>(1).</w:t>
      </w:r>
    </w:p>
    <w:p w:rsidR="00FA5B83" w:rsidRPr="003A2FA7" w:rsidRDefault="0008187D" w:rsidP="0008187D">
      <w:pPr>
        <w:spacing w:after="200" w:line="360" w:lineRule="auto"/>
        <w:jc w:val="both"/>
        <w:rPr>
          <w:rFonts w:ascii="Times New Roman" w:eastAsia="Times New Roman" w:hAnsi="Times New Roman" w:cs="Times New Roman"/>
          <w:color w:val="000000"/>
          <w:sz w:val="24"/>
          <w:szCs w:val="24"/>
          <w:lang w:val="en-GB"/>
        </w:rPr>
      </w:pPr>
      <w:r w:rsidRPr="0008187D">
        <w:rPr>
          <w:rFonts w:ascii="Times New Roman" w:eastAsia="Times New Roman" w:hAnsi="Times New Roman" w:cs="Times New Roman"/>
          <w:color w:val="000000"/>
          <w:sz w:val="24"/>
          <w:szCs w:val="24"/>
          <w:shd w:val="clear" w:color="auto" w:fill="FFFFFF"/>
          <w:lang w:val="en-GB"/>
        </w:rPr>
        <w:t xml:space="preserve">Van </w:t>
      </w:r>
      <w:proofErr w:type="spellStart"/>
      <w:r w:rsidRPr="0008187D">
        <w:rPr>
          <w:rFonts w:ascii="Times New Roman" w:eastAsia="Times New Roman" w:hAnsi="Times New Roman" w:cs="Times New Roman"/>
          <w:color w:val="000000"/>
          <w:sz w:val="24"/>
          <w:szCs w:val="24"/>
          <w:shd w:val="clear" w:color="auto" w:fill="FFFFFF"/>
          <w:lang w:val="en-GB"/>
        </w:rPr>
        <w:t>Laar</w:t>
      </w:r>
      <w:proofErr w:type="spellEnd"/>
      <w:r w:rsidRPr="0008187D">
        <w:rPr>
          <w:rFonts w:ascii="Times New Roman" w:eastAsia="Times New Roman" w:hAnsi="Times New Roman" w:cs="Times New Roman"/>
          <w:color w:val="000000"/>
          <w:sz w:val="24"/>
          <w:szCs w:val="24"/>
          <w:shd w:val="clear" w:color="auto" w:fill="FFFFFF"/>
          <w:lang w:val="en-GB"/>
        </w:rPr>
        <w:t xml:space="preserve">, E., Van </w:t>
      </w:r>
      <w:proofErr w:type="spellStart"/>
      <w:r w:rsidRPr="0008187D">
        <w:rPr>
          <w:rFonts w:ascii="Times New Roman" w:eastAsia="Times New Roman" w:hAnsi="Times New Roman" w:cs="Times New Roman"/>
          <w:color w:val="000000"/>
          <w:sz w:val="24"/>
          <w:szCs w:val="24"/>
          <w:shd w:val="clear" w:color="auto" w:fill="FFFFFF"/>
          <w:lang w:val="en-GB"/>
        </w:rPr>
        <w:t>Deursen</w:t>
      </w:r>
      <w:proofErr w:type="spellEnd"/>
      <w:r w:rsidRPr="0008187D">
        <w:rPr>
          <w:rFonts w:ascii="Times New Roman" w:eastAsia="Times New Roman" w:hAnsi="Times New Roman" w:cs="Times New Roman"/>
          <w:color w:val="000000"/>
          <w:sz w:val="24"/>
          <w:szCs w:val="24"/>
          <w:shd w:val="clear" w:color="auto" w:fill="FFFFFF"/>
          <w:lang w:val="en-GB"/>
        </w:rPr>
        <w:t xml:space="preserve">, A.J., Van </w:t>
      </w:r>
      <w:proofErr w:type="spellStart"/>
      <w:r w:rsidRPr="0008187D">
        <w:rPr>
          <w:rFonts w:ascii="Times New Roman" w:eastAsia="Times New Roman" w:hAnsi="Times New Roman" w:cs="Times New Roman"/>
          <w:color w:val="000000"/>
          <w:sz w:val="24"/>
          <w:szCs w:val="24"/>
          <w:shd w:val="clear" w:color="auto" w:fill="FFFFFF"/>
          <w:lang w:val="en-GB"/>
        </w:rPr>
        <w:t>Dijk</w:t>
      </w:r>
      <w:proofErr w:type="spellEnd"/>
      <w:r w:rsidRPr="0008187D">
        <w:rPr>
          <w:rFonts w:ascii="Times New Roman" w:eastAsia="Times New Roman" w:hAnsi="Times New Roman" w:cs="Times New Roman"/>
          <w:color w:val="000000"/>
          <w:sz w:val="24"/>
          <w:szCs w:val="24"/>
          <w:shd w:val="clear" w:color="auto" w:fill="FFFFFF"/>
          <w:lang w:val="en-GB"/>
        </w:rPr>
        <w:t xml:space="preserve">, J.A. and De </w:t>
      </w:r>
      <w:proofErr w:type="spellStart"/>
      <w:r w:rsidRPr="0008187D">
        <w:rPr>
          <w:rFonts w:ascii="Times New Roman" w:eastAsia="Times New Roman" w:hAnsi="Times New Roman" w:cs="Times New Roman"/>
          <w:color w:val="000000"/>
          <w:sz w:val="24"/>
          <w:szCs w:val="24"/>
          <w:shd w:val="clear" w:color="auto" w:fill="FFFFFF"/>
          <w:lang w:val="en-GB"/>
        </w:rPr>
        <w:t>Haan</w:t>
      </w:r>
      <w:proofErr w:type="spellEnd"/>
      <w:r w:rsidRPr="0008187D">
        <w:rPr>
          <w:rFonts w:ascii="Times New Roman" w:eastAsia="Times New Roman" w:hAnsi="Times New Roman" w:cs="Times New Roman"/>
          <w:color w:val="000000"/>
          <w:sz w:val="24"/>
          <w:szCs w:val="24"/>
          <w:shd w:val="clear" w:color="auto" w:fill="FFFFFF"/>
          <w:lang w:val="en-GB"/>
        </w:rPr>
        <w:t>, J., 2017. The relation between 21st-century skills and digital skills: A systematic literature review. </w:t>
      </w:r>
      <w:proofErr w:type="gramStart"/>
      <w:r w:rsidRPr="0008187D">
        <w:rPr>
          <w:rFonts w:ascii="Times New Roman" w:eastAsia="Times New Roman" w:hAnsi="Times New Roman" w:cs="Times New Roman"/>
          <w:i/>
          <w:iCs/>
          <w:color w:val="000000"/>
          <w:sz w:val="24"/>
          <w:szCs w:val="24"/>
          <w:shd w:val="clear" w:color="auto" w:fill="FFFFFF"/>
          <w:lang w:val="en-GB"/>
        </w:rPr>
        <w:t xml:space="preserve">Computers in human </w:t>
      </w:r>
      <w:proofErr w:type="spellStart"/>
      <w:r w:rsidRPr="0008187D">
        <w:rPr>
          <w:rFonts w:ascii="Times New Roman" w:eastAsia="Times New Roman" w:hAnsi="Times New Roman" w:cs="Times New Roman"/>
          <w:i/>
          <w:iCs/>
          <w:color w:val="000000"/>
          <w:sz w:val="24"/>
          <w:szCs w:val="24"/>
          <w:shd w:val="clear" w:color="auto" w:fill="FFFFFF"/>
          <w:lang w:val="en-GB"/>
        </w:rPr>
        <w:t>behavior</w:t>
      </w:r>
      <w:proofErr w:type="spellEnd"/>
      <w:r w:rsidRPr="0008187D">
        <w:rPr>
          <w:rFonts w:ascii="Times New Roman" w:eastAsia="Times New Roman" w:hAnsi="Times New Roman" w:cs="Times New Roman"/>
          <w:color w:val="000000"/>
          <w:sz w:val="24"/>
          <w:szCs w:val="24"/>
          <w:shd w:val="clear" w:color="auto" w:fill="FFFFFF"/>
          <w:lang w:val="en-GB"/>
        </w:rPr>
        <w:t>, </w:t>
      </w:r>
      <w:r w:rsidRPr="0008187D">
        <w:rPr>
          <w:rFonts w:ascii="Times New Roman" w:eastAsia="Times New Roman" w:hAnsi="Times New Roman" w:cs="Times New Roman"/>
          <w:i/>
          <w:iCs/>
          <w:color w:val="000000"/>
          <w:sz w:val="24"/>
          <w:szCs w:val="24"/>
          <w:shd w:val="clear" w:color="auto" w:fill="FFFFFF"/>
          <w:lang w:val="en-GB"/>
        </w:rPr>
        <w:t>72</w:t>
      </w:r>
      <w:r w:rsidRPr="0008187D">
        <w:rPr>
          <w:rFonts w:ascii="Times New Roman" w:eastAsia="Times New Roman" w:hAnsi="Times New Roman" w:cs="Times New Roman"/>
          <w:color w:val="000000"/>
          <w:sz w:val="24"/>
          <w:szCs w:val="24"/>
          <w:shd w:val="clear" w:color="auto" w:fill="FFFFFF"/>
          <w:lang w:val="en-GB"/>
        </w:rPr>
        <w:t>, pp.577-588.</w:t>
      </w:r>
      <w:proofErr w:type="gramEnd"/>
    </w:p>
    <w:sectPr w:rsidR="00FA5B83" w:rsidRPr="003A2FA7" w:rsidSect="00786D71">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05CD" w:rsidRDefault="00E205CD" w:rsidP="00786D71">
      <w:pPr>
        <w:spacing w:line="240" w:lineRule="auto"/>
      </w:pPr>
      <w:r>
        <w:separator/>
      </w:r>
    </w:p>
  </w:endnote>
  <w:endnote w:type="continuationSeparator" w:id="0">
    <w:p w:rsidR="00E205CD" w:rsidRDefault="00E205CD" w:rsidP="00786D7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67100"/>
      <w:docPartObj>
        <w:docPartGallery w:val="Page Numbers (Bottom of Page)"/>
        <w:docPartUnique/>
      </w:docPartObj>
    </w:sdtPr>
    <w:sdtEndPr/>
    <w:sdtContent>
      <w:p w:rsidR="00786D71" w:rsidRDefault="006C5786">
        <w:pPr>
          <w:pStyle w:val="Footer"/>
          <w:jc w:val="right"/>
        </w:pPr>
        <w:r w:rsidRPr="001E56E4">
          <w:rPr>
            <w:rFonts w:asciiTheme="majorBidi" w:hAnsiTheme="majorBidi" w:cstheme="majorBidi"/>
            <w:color w:val="000000" w:themeColor="text1"/>
            <w:sz w:val="20"/>
            <w:szCs w:val="20"/>
          </w:rPr>
          <w:fldChar w:fldCharType="begin"/>
        </w:r>
        <w:r w:rsidR="00786D71" w:rsidRPr="001E56E4">
          <w:rPr>
            <w:rFonts w:asciiTheme="majorBidi" w:hAnsiTheme="majorBidi" w:cstheme="majorBidi"/>
            <w:color w:val="000000" w:themeColor="text1"/>
            <w:sz w:val="20"/>
            <w:szCs w:val="20"/>
          </w:rPr>
          <w:instrText xml:space="preserve"> PAGE   \* MERGEFORMAT </w:instrText>
        </w:r>
        <w:r w:rsidRPr="001E56E4">
          <w:rPr>
            <w:rFonts w:asciiTheme="majorBidi" w:hAnsiTheme="majorBidi" w:cstheme="majorBidi"/>
            <w:color w:val="000000" w:themeColor="text1"/>
            <w:sz w:val="20"/>
            <w:szCs w:val="20"/>
          </w:rPr>
          <w:fldChar w:fldCharType="separate"/>
        </w:r>
        <w:r w:rsidR="0099682C">
          <w:rPr>
            <w:rFonts w:asciiTheme="majorBidi" w:hAnsiTheme="majorBidi" w:cstheme="majorBidi"/>
            <w:noProof/>
            <w:color w:val="000000" w:themeColor="text1"/>
            <w:sz w:val="20"/>
            <w:szCs w:val="20"/>
          </w:rPr>
          <w:t>1</w:t>
        </w:r>
        <w:r w:rsidRPr="001E56E4">
          <w:rPr>
            <w:rFonts w:asciiTheme="majorBidi" w:hAnsiTheme="majorBidi" w:cstheme="majorBidi"/>
            <w:color w:val="000000" w:themeColor="text1"/>
            <w:sz w:val="20"/>
            <w:szCs w:val="20"/>
          </w:rPr>
          <w:fldChar w:fldCharType="end"/>
        </w:r>
      </w:p>
    </w:sdtContent>
  </w:sdt>
  <w:p w:rsidR="00786D71" w:rsidRDefault="00786D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05CD" w:rsidRDefault="00E205CD" w:rsidP="00786D71">
      <w:pPr>
        <w:spacing w:line="240" w:lineRule="auto"/>
      </w:pPr>
      <w:r>
        <w:separator/>
      </w:r>
    </w:p>
  </w:footnote>
  <w:footnote w:type="continuationSeparator" w:id="0">
    <w:p w:rsidR="00E205CD" w:rsidRDefault="00E205CD" w:rsidP="00786D7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A5B83"/>
    <w:rsid w:val="00081357"/>
    <w:rsid w:val="0008187D"/>
    <w:rsid w:val="001B47FB"/>
    <w:rsid w:val="001C04E7"/>
    <w:rsid w:val="001E56E4"/>
    <w:rsid w:val="00233260"/>
    <w:rsid w:val="00293091"/>
    <w:rsid w:val="0036207C"/>
    <w:rsid w:val="003A2FA7"/>
    <w:rsid w:val="005206F4"/>
    <w:rsid w:val="005529A7"/>
    <w:rsid w:val="005D072D"/>
    <w:rsid w:val="00665985"/>
    <w:rsid w:val="006C5786"/>
    <w:rsid w:val="006C590F"/>
    <w:rsid w:val="00786D71"/>
    <w:rsid w:val="007D435E"/>
    <w:rsid w:val="00844BC8"/>
    <w:rsid w:val="00882FBA"/>
    <w:rsid w:val="00923028"/>
    <w:rsid w:val="00983FE9"/>
    <w:rsid w:val="00996216"/>
    <w:rsid w:val="0099682C"/>
    <w:rsid w:val="00A07452"/>
    <w:rsid w:val="00AC2B8D"/>
    <w:rsid w:val="00AF26C6"/>
    <w:rsid w:val="00BF1312"/>
    <w:rsid w:val="00C35E52"/>
    <w:rsid w:val="00C6186D"/>
    <w:rsid w:val="00D5543E"/>
    <w:rsid w:val="00E119DB"/>
    <w:rsid w:val="00E205CD"/>
    <w:rsid w:val="00E21F3D"/>
    <w:rsid w:val="00F61666"/>
    <w:rsid w:val="00FA5B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5786"/>
  </w:style>
  <w:style w:type="paragraph" w:styleId="Heading1">
    <w:name w:val="heading 1"/>
    <w:basedOn w:val="Normal1"/>
    <w:next w:val="Normal1"/>
    <w:rsid w:val="005206F4"/>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FA5B83"/>
    <w:pPr>
      <w:keepNext/>
      <w:keepLines/>
      <w:spacing w:before="360" w:after="120"/>
      <w:outlineLvl w:val="1"/>
    </w:pPr>
    <w:rPr>
      <w:sz w:val="32"/>
      <w:szCs w:val="32"/>
    </w:rPr>
  </w:style>
  <w:style w:type="paragraph" w:styleId="Heading3">
    <w:name w:val="heading 3"/>
    <w:basedOn w:val="Normal1"/>
    <w:next w:val="Normal1"/>
    <w:rsid w:val="00FA5B83"/>
    <w:pPr>
      <w:keepNext/>
      <w:keepLines/>
      <w:spacing w:before="320" w:after="80"/>
      <w:outlineLvl w:val="2"/>
    </w:pPr>
    <w:rPr>
      <w:color w:val="434343"/>
      <w:sz w:val="28"/>
      <w:szCs w:val="28"/>
    </w:rPr>
  </w:style>
  <w:style w:type="paragraph" w:styleId="Heading4">
    <w:name w:val="heading 4"/>
    <w:basedOn w:val="Normal1"/>
    <w:next w:val="Normal1"/>
    <w:rsid w:val="00FA5B83"/>
    <w:pPr>
      <w:keepNext/>
      <w:keepLines/>
      <w:spacing w:before="280" w:after="80"/>
      <w:outlineLvl w:val="3"/>
    </w:pPr>
    <w:rPr>
      <w:color w:val="666666"/>
      <w:sz w:val="24"/>
      <w:szCs w:val="24"/>
    </w:rPr>
  </w:style>
  <w:style w:type="paragraph" w:styleId="Heading5">
    <w:name w:val="heading 5"/>
    <w:basedOn w:val="Normal1"/>
    <w:next w:val="Normal1"/>
    <w:rsid w:val="00FA5B83"/>
    <w:pPr>
      <w:keepNext/>
      <w:keepLines/>
      <w:spacing w:before="240" w:after="80"/>
      <w:outlineLvl w:val="4"/>
    </w:pPr>
    <w:rPr>
      <w:color w:val="666666"/>
    </w:rPr>
  </w:style>
  <w:style w:type="paragraph" w:styleId="Heading6">
    <w:name w:val="heading 6"/>
    <w:basedOn w:val="Normal1"/>
    <w:next w:val="Normal1"/>
    <w:rsid w:val="00FA5B8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A5B83"/>
  </w:style>
  <w:style w:type="paragraph" w:styleId="Title">
    <w:name w:val="Title"/>
    <w:basedOn w:val="Normal1"/>
    <w:next w:val="Normal1"/>
    <w:rsid w:val="00FA5B83"/>
    <w:pPr>
      <w:keepNext/>
      <w:keepLines/>
      <w:spacing w:after="60"/>
    </w:pPr>
    <w:rPr>
      <w:sz w:val="52"/>
      <w:szCs w:val="52"/>
    </w:rPr>
  </w:style>
  <w:style w:type="paragraph" w:styleId="Subtitle">
    <w:name w:val="Subtitle"/>
    <w:basedOn w:val="Normal1"/>
    <w:next w:val="Normal1"/>
    <w:rsid w:val="00FA5B83"/>
    <w:pPr>
      <w:keepNext/>
      <w:keepLines/>
      <w:spacing w:after="320"/>
    </w:pPr>
    <w:rPr>
      <w:color w:val="666666"/>
      <w:sz w:val="30"/>
      <w:szCs w:val="30"/>
    </w:rPr>
  </w:style>
  <w:style w:type="paragraph" w:styleId="Header">
    <w:name w:val="header"/>
    <w:basedOn w:val="Normal"/>
    <w:link w:val="HeaderChar"/>
    <w:uiPriority w:val="99"/>
    <w:semiHidden/>
    <w:unhideWhenUsed/>
    <w:rsid w:val="00786D7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86D71"/>
  </w:style>
  <w:style w:type="paragraph" w:styleId="Footer">
    <w:name w:val="footer"/>
    <w:basedOn w:val="Normal"/>
    <w:link w:val="FooterChar"/>
    <w:uiPriority w:val="99"/>
    <w:unhideWhenUsed/>
    <w:rsid w:val="00786D71"/>
    <w:pPr>
      <w:tabs>
        <w:tab w:val="center" w:pos="4680"/>
        <w:tab w:val="right" w:pos="9360"/>
      </w:tabs>
      <w:spacing w:line="240" w:lineRule="auto"/>
    </w:pPr>
  </w:style>
  <w:style w:type="character" w:customStyle="1" w:styleId="FooterChar">
    <w:name w:val="Footer Char"/>
    <w:basedOn w:val="DefaultParagraphFont"/>
    <w:link w:val="Footer"/>
    <w:uiPriority w:val="99"/>
    <w:rsid w:val="00786D71"/>
  </w:style>
  <w:style w:type="paragraph" w:styleId="TOCHeading">
    <w:name w:val="TOC Heading"/>
    <w:basedOn w:val="Heading1"/>
    <w:next w:val="Normal"/>
    <w:uiPriority w:val="39"/>
    <w:semiHidden/>
    <w:unhideWhenUsed/>
    <w:qFormat/>
    <w:rsid w:val="005206F4"/>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5206F4"/>
    <w:pPr>
      <w:spacing w:after="100"/>
    </w:pPr>
  </w:style>
  <w:style w:type="character" w:styleId="Hyperlink">
    <w:name w:val="Hyperlink"/>
    <w:basedOn w:val="DefaultParagraphFont"/>
    <w:uiPriority w:val="99"/>
    <w:unhideWhenUsed/>
    <w:rsid w:val="005206F4"/>
    <w:rPr>
      <w:color w:val="0000FF" w:themeColor="hyperlink"/>
      <w:u w:val="single"/>
    </w:rPr>
  </w:style>
  <w:style w:type="paragraph" w:styleId="BalloonText">
    <w:name w:val="Balloon Text"/>
    <w:basedOn w:val="Normal"/>
    <w:link w:val="BalloonTextChar"/>
    <w:uiPriority w:val="99"/>
    <w:semiHidden/>
    <w:unhideWhenUsed/>
    <w:rsid w:val="005206F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06F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57312">
      <w:bodyDiv w:val="1"/>
      <w:marLeft w:val="0"/>
      <w:marRight w:val="0"/>
      <w:marTop w:val="0"/>
      <w:marBottom w:val="0"/>
      <w:divBdr>
        <w:top w:val="none" w:sz="0" w:space="0" w:color="auto"/>
        <w:left w:val="none" w:sz="0" w:space="0" w:color="auto"/>
        <w:bottom w:val="none" w:sz="0" w:space="0" w:color="auto"/>
        <w:right w:val="none" w:sz="0" w:space="0" w:color="auto"/>
      </w:divBdr>
    </w:div>
    <w:div w:id="95482310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60A9C-E950-4143-871C-D52621027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2445</Words>
  <Characters>13943</Characters>
  <Application>Microsoft Office Word</Application>
  <DocSecurity>0</DocSecurity>
  <Lines>116</Lines>
  <Paragraphs>32</Paragraphs>
  <ScaleCrop>false</ScaleCrop>
  <Company/>
  <LinksUpToDate>false</LinksUpToDate>
  <CharactersWithSpaces>16356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Raluca</cp:lastModifiedBy>
  <cp:revision>34</cp:revision>
  <dcterms:created xsi:type="dcterms:W3CDTF">2019-08-23T10:15:00Z</dcterms:created>
  <dcterms:modified xsi:type="dcterms:W3CDTF">2019-08-28T09:08:00Z</dcterms:modified>
</cp:coreProperties>
</file>