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B7D48C" w14:textId="6D267DFE" w:rsidR="00C07C69" w:rsidRPr="00BA1E72" w:rsidRDefault="00596F98" w:rsidP="00BA1E72">
      <w:pPr>
        <w:spacing w:line="360" w:lineRule="auto"/>
        <w:rPr>
          <w:rFonts w:ascii="Arial" w:hAnsi="Arial" w:cs="Arial"/>
          <w:b/>
          <w:bCs/>
          <w:i/>
          <w:iCs/>
          <w:color w:val="000000"/>
          <w:sz w:val="24"/>
          <w:szCs w:val="24"/>
        </w:rPr>
      </w:pPr>
      <w:r w:rsidRPr="00BA1E72">
        <w:rPr>
          <w:rFonts w:ascii="Arial" w:hAnsi="Arial" w:cs="Arial"/>
          <w:b/>
          <w:bCs/>
          <w:i/>
          <w:iCs/>
          <w:color w:val="000000"/>
          <w:sz w:val="24"/>
          <w:szCs w:val="24"/>
        </w:rPr>
        <w:t xml:space="preserve">With reference to current policy and research regarding </w:t>
      </w:r>
      <w:r w:rsidRPr="00BA1E72">
        <w:rPr>
          <w:rFonts w:ascii="Arial" w:hAnsi="Arial" w:cs="Arial"/>
          <w:b/>
          <w:bCs/>
          <w:i/>
          <w:iCs/>
          <w:color w:val="000000"/>
          <w:sz w:val="24"/>
          <w:szCs w:val="24"/>
          <w:u w:val="single"/>
          <w:bdr w:val="none" w:sz="0" w:space="0" w:color="auto" w:frame="1"/>
        </w:rPr>
        <w:t>one</w:t>
      </w:r>
      <w:r w:rsidRPr="00BA1E72">
        <w:rPr>
          <w:rFonts w:ascii="Arial" w:hAnsi="Arial" w:cs="Arial"/>
          <w:b/>
          <w:bCs/>
          <w:i/>
          <w:iCs/>
          <w:color w:val="000000"/>
          <w:sz w:val="24"/>
          <w:szCs w:val="24"/>
        </w:rPr>
        <w:t xml:space="preserve"> specific ALN, critically discuss the findings of data gathered from a group questionnaire. Consider how this may impact on classroom practice.</w:t>
      </w:r>
      <w:r w:rsidRPr="00BA1E72">
        <w:rPr>
          <w:rFonts w:ascii="Arial" w:hAnsi="Arial" w:cs="Arial"/>
          <w:b/>
          <w:bCs/>
          <w:i/>
          <w:iCs/>
          <w:color w:val="000000"/>
          <w:sz w:val="24"/>
          <w:szCs w:val="24"/>
          <w:bdr w:val="none" w:sz="0" w:space="0" w:color="auto" w:frame="1"/>
        </w:rPr>
        <w:t xml:space="preserve">  </w:t>
      </w:r>
      <w:r w:rsidRPr="00BA1E72">
        <w:rPr>
          <w:rFonts w:ascii="Arial" w:hAnsi="Arial" w:cs="Arial"/>
          <w:b/>
          <w:bCs/>
          <w:i/>
          <w:iCs/>
          <w:color w:val="000000"/>
          <w:sz w:val="24"/>
          <w:szCs w:val="24"/>
        </w:rPr>
        <w:t>Use ICT skills developed within the module to present your findings.</w:t>
      </w:r>
    </w:p>
    <w:p w14:paraId="19C07685" w14:textId="4907806C" w:rsidR="00C51B82" w:rsidRPr="00BA1E72" w:rsidRDefault="00C51B82" w:rsidP="00BA1E72">
      <w:pPr>
        <w:spacing w:line="360" w:lineRule="auto"/>
        <w:rPr>
          <w:rFonts w:ascii="Arial" w:hAnsi="Arial" w:cs="Arial"/>
          <w:b/>
          <w:bCs/>
          <w:i/>
          <w:iCs/>
          <w:color w:val="000000"/>
          <w:sz w:val="24"/>
          <w:szCs w:val="24"/>
        </w:rPr>
      </w:pPr>
    </w:p>
    <w:p w14:paraId="1163B7E3" w14:textId="6F89EFC6" w:rsidR="00B52728" w:rsidRPr="00BA1E72" w:rsidRDefault="00596F98"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An additional learning need is defined when a person </w:t>
      </w:r>
      <w:r w:rsidR="00921C3C" w:rsidRPr="00BA1E72">
        <w:rPr>
          <w:rFonts w:ascii="Arial" w:hAnsi="Arial" w:cs="Arial"/>
          <w:color w:val="000000"/>
          <w:sz w:val="24"/>
          <w:szCs w:val="24"/>
        </w:rPr>
        <w:t xml:space="preserve">has a difficulty or </w:t>
      </w:r>
      <w:r w:rsidR="00B52728" w:rsidRPr="00BA1E72">
        <w:rPr>
          <w:rFonts w:ascii="Arial" w:hAnsi="Arial" w:cs="Arial"/>
          <w:color w:val="000000"/>
          <w:sz w:val="24"/>
          <w:szCs w:val="24"/>
        </w:rPr>
        <w:t>disability</w:t>
      </w:r>
      <w:r w:rsidR="00921C3C" w:rsidRPr="00BA1E72">
        <w:rPr>
          <w:rFonts w:ascii="Arial" w:hAnsi="Arial" w:cs="Arial"/>
          <w:color w:val="000000"/>
          <w:sz w:val="24"/>
          <w:szCs w:val="24"/>
        </w:rPr>
        <w:t xml:space="preserve"> which will call for </w:t>
      </w:r>
      <w:r w:rsidR="00B52728" w:rsidRPr="00BA1E72">
        <w:rPr>
          <w:rFonts w:ascii="Arial" w:hAnsi="Arial" w:cs="Arial"/>
          <w:color w:val="000000"/>
          <w:sz w:val="24"/>
          <w:szCs w:val="24"/>
        </w:rPr>
        <w:t>additional</w:t>
      </w:r>
      <w:r w:rsidR="00921C3C" w:rsidRPr="00BA1E72">
        <w:rPr>
          <w:rFonts w:ascii="Arial" w:hAnsi="Arial" w:cs="Arial"/>
          <w:color w:val="000000"/>
          <w:sz w:val="24"/>
          <w:szCs w:val="24"/>
        </w:rPr>
        <w:t xml:space="preserve"> educational provision to be made for them. (Goepel et al. 2015</w:t>
      </w:r>
      <w:r w:rsidR="00B52728" w:rsidRPr="00BA1E72">
        <w:rPr>
          <w:rFonts w:ascii="Arial" w:hAnsi="Arial" w:cs="Arial"/>
          <w:color w:val="000000"/>
          <w:sz w:val="24"/>
          <w:szCs w:val="24"/>
        </w:rPr>
        <w:t>, pg 76</w:t>
      </w:r>
      <w:r w:rsidR="00921C3C" w:rsidRPr="00BA1E72">
        <w:rPr>
          <w:rFonts w:ascii="Arial" w:hAnsi="Arial" w:cs="Arial"/>
          <w:color w:val="000000"/>
          <w:sz w:val="24"/>
          <w:szCs w:val="24"/>
        </w:rPr>
        <w:t>)</w:t>
      </w:r>
      <w:r w:rsidR="00B52728" w:rsidRPr="00BA1E72">
        <w:rPr>
          <w:rFonts w:ascii="Arial" w:hAnsi="Arial" w:cs="Arial"/>
          <w:color w:val="000000"/>
          <w:sz w:val="24"/>
          <w:szCs w:val="24"/>
        </w:rPr>
        <w:t xml:space="preserve">. In Wales at this time there is a large educational shift from the standpoint of Special Educational Needs (SEN) to Additional Learning Needs (ALN) with the code of practise for ALN still being drafted, with some former conditions no longer falling under the Additional Learning Needs category. Within the draft of the ALN code of practise (Welsh Govt, 2018) the definition of an additional learning need is very similar to what is stated above. It does however state that if a person is taught in a language different to that of their </w:t>
      </w:r>
      <w:r w:rsidR="002260E3" w:rsidRPr="00BA1E72">
        <w:rPr>
          <w:rFonts w:ascii="Arial" w:hAnsi="Arial" w:cs="Arial"/>
          <w:color w:val="000000"/>
          <w:sz w:val="24"/>
          <w:szCs w:val="24"/>
        </w:rPr>
        <w:t xml:space="preserve">home spoken language then this is not an additional learning need. </w:t>
      </w:r>
    </w:p>
    <w:p w14:paraId="421196B3" w14:textId="106F5146" w:rsidR="002260E3" w:rsidRPr="00BA1E72" w:rsidRDefault="002260E3" w:rsidP="00BA1E72">
      <w:pPr>
        <w:spacing w:line="360" w:lineRule="auto"/>
        <w:rPr>
          <w:rFonts w:ascii="Arial" w:hAnsi="Arial" w:cs="Arial"/>
          <w:color w:val="000000"/>
          <w:sz w:val="24"/>
          <w:szCs w:val="24"/>
        </w:rPr>
      </w:pPr>
      <w:r w:rsidRPr="00BA1E72">
        <w:rPr>
          <w:rFonts w:ascii="Arial" w:hAnsi="Arial" w:cs="Arial"/>
          <w:color w:val="000000"/>
          <w:sz w:val="24"/>
          <w:szCs w:val="24"/>
        </w:rPr>
        <w:t>The draft code (Welsh Govt, 2018) states that there are certain questions that must be asked to establish whether a child or young person has an addition learning need, these are, does the individual have a learning difficulty or disability? If yes, does this then have the need for extra educational provision different from what may normally be provided. An additional learning need can be temporary or more long term, for example, family bereavement or personal illness could lead to a short-term difficulty therefore leaving an individual with an additional learning need. Issues or long</w:t>
      </w:r>
      <w:r w:rsidR="00FD2CB3" w:rsidRPr="00BA1E72">
        <w:rPr>
          <w:rFonts w:ascii="Arial" w:hAnsi="Arial" w:cs="Arial"/>
          <w:color w:val="000000"/>
          <w:sz w:val="24"/>
          <w:szCs w:val="24"/>
        </w:rPr>
        <w:t>-</w:t>
      </w:r>
      <w:r w:rsidRPr="00BA1E72">
        <w:rPr>
          <w:rFonts w:ascii="Arial" w:hAnsi="Arial" w:cs="Arial"/>
          <w:color w:val="000000"/>
          <w:sz w:val="24"/>
          <w:szCs w:val="24"/>
        </w:rPr>
        <w:t>term conditions such as Autism or dyspraxia could be defined as a long</w:t>
      </w:r>
      <w:r w:rsidR="00FD2CB3" w:rsidRPr="00BA1E72">
        <w:rPr>
          <w:rFonts w:ascii="Arial" w:hAnsi="Arial" w:cs="Arial"/>
          <w:color w:val="000000"/>
          <w:sz w:val="24"/>
          <w:szCs w:val="24"/>
        </w:rPr>
        <w:t>-</w:t>
      </w:r>
      <w:r w:rsidRPr="00BA1E72">
        <w:rPr>
          <w:rFonts w:ascii="Arial" w:hAnsi="Arial" w:cs="Arial"/>
          <w:color w:val="000000"/>
          <w:sz w:val="24"/>
          <w:szCs w:val="24"/>
        </w:rPr>
        <w:t xml:space="preserve">term additional learning need as the individual may need extra provision throughout their whole school career. It is important for schools to remember that not all children who have a disability also have an additional learning need, only if their disability hinders them from gaining the same education as others would extra provision be needed. </w:t>
      </w:r>
    </w:p>
    <w:p w14:paraId="24D55D26" w14:textId="7E7863C9" w:rsidR="00DD1612" w:rsidRPr="00BA1E72" w:rsidRDefault="00B16420"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The additional learning need I will be discussing throughout is individuals who are ‘More Able and Talented’ (MAT). These are children that overall achieve well and more able across the curriculum and that show a </w:t>
      </w:r>
      <w:proofErr w:type="gramStart"/>
      <w:r w:rsidRPr="00BA1E72">
        <w:rPr>
          <w:rFonts w:ascii="Arial" w:hAnsi="Arial" w:cs="Arial"/>
          <w:color w:val="000000"/>
          <w:sz w:val="24"/>
          <w:szCs w:val="24"/>
        </w:rPr>
        <w:t>particular talent</w:t>
      </w:r>
      <w:proofErr w:type="gramEnd"/>
      <w:r w:rsidRPr="00BA1E72">
        <w:rPr>
          <w:rFonts w:ascii="Arial" w:hAnsi="Arial" w:cs="Arial"/>
          <w:color w:val="000000"/>
          <w:sz w:val="24"/>
          <w:szCs w:val="24"/>
        </w:rPr>
        <w:t xml:space="preserve"> in a more practical skill, be this sport, music, art etc. </w:t>
      </w:r>
    </w:p>
    <w:p w14:paraId="7ABE1F41" w14:textId="70C085AE" w:rsidR="00B16420" w:rsidRPr="00BA1E72" w:rsidRDefault="00B16420" w:rsidP="00BA1E72">
      <w:pPr>
        <w:spacing w:line="360" w:lineRule="auto"/>
        <w:rPr>
          <w:rFonts w:ascii="Arial" w:hAnsi="Arial" w:cs="Arial"/>
          <w:color w:val="000000"/>
          <w:sz w:val="24"/>
          <w:szCs w:val="24"/>
        </w:rPr>
      </w:pPr>
      <w:r w:rsidRPr="00BA1E72">
        <w:rPr>
          <w:rFonts w:ascii="Arial" w:hAnsi="Arial" w:cs="Arial"/>
          <w:color w:val="000000"/>
          <w:sz w:val="24"/>
          <w:szCs w:val="24"/>
        </w:rPr>
        <w:lastRenderedPageBreak/>
        <w:t>More able and talented is no longer define as ALN in the new code of practise for Wales whereas previously i</w:t>
      </w:r>
      <w:r w:rsidR="00E84230" w:rsidRPr="00BA1E72">
        <w:rPr>
          <w:rFonts w:ascii="Arial" w:hAnsi="Arial" w:cs="Arial"/>
          <w:color w:val="000000"/>
          <w:sz w:val="24"/>
          <w:szCs w:val="24"/>
        </w:rPr>
        <w:t>t has been classed as a special educational need</w:t>
      </w:r>
      <w:r w:rsidR="00FD2CB3" w:rsidRPr="00BA1E72">
        <w:rPr>
          <w:rFonts w:ascii="Arial" w:hAnsi="Arial" w:cs="Arial"/>
          <w:color w:val="000000"/>
          <w:sz w:val="24"/>
          <w:szCs w:val="24"/>
        </w:rPr>
        <w:t xml:space="preserve">. This </w:t>
      </w:r>
      <w:r w:rsidR="001A0BC7" w:rsidRPr="00BA1E72">
        <w:rPr>
          <w:rFonts w:ascii="Arial" w:hAnsi="Arial" w:cs="Arial"/>
          <w:color w:val="000000"/>
          <w:sz w:val="24"/>
          <w:szCs w:val="24"/>
        </w:rPr>
        <w:t xml:space="preserve">may be something that schools do not know currently and is one of the questions asked in the questionnaire. From our responses we discovered that </w:t>
      </w:r>
      <w:r w:rsidR="004D3973" w:rsidRPr="00BA1E72">
        <w:rPr>
          <w:rFonts w:ascii="Arial" w:hAnsi="Arial" w:cs="Arial"/>
          <w:color w:val="000000"/>
          <w:sz w:val="24"/>
          <w:szCs w:val="24"/>
        </w:rPr>
        <w:t xml:space="preserve">only </w:t>
      </w:r>
      <w:r w:rsidR="00AA4809" w:rsidRPr="00BA1E72">
        <w:rPr>
          <w:rFonts w:ascii="Arial" w:hAnsi="Arial" w:cs="Arial"/>
          <w:color w:val="000000"/>
          <w:sz w:val="24"/>
          <w:szCs w:val="24"/>
        </w:rPr>
        <w:t>three</w:t>
      </w:r>
      <w:r w:rsidR="001A0BC7" w:rsidRPr="00BA1E72">
        <w:rPr>
          <w:rFonts w:ascii="Arial" w:hAnsi="Arial" w:cs="Arial"/>
          <w:color w:val="000000"/>
          <w:sz w:val="24"/>
          <w:szCs w:val="24"/>
        </w:rPr>
        <w:t xml:space="preserve"> out of </w:t>
      </w:r>
      <w:r w:rsidR="00AA4809" w:rsidRPr="00BA1E72">
        <w:rPr>
          <w:rFonts w:ascii="Arial" w:hAnsi="Arial" w:cs="Arial"/>
          <w:color w:val="000000"/>
          <w:sz w:val="24"/>
          <w:szCs w:val="24"/>
        </w:rPr>
        <w:t>six</w:t>
      </w:r>
      <w:r w:rsidR="001A0BC7" w:rsidRPr="00BA1E72">
        <w:rPr>
          <w:rFonts w:ascii="Arial" w:hAnsi="Arial" w:cs="Arial"/>
          <w:color w:val="000000"/>
          <w:sz w:val="24"/>
          <w:szCs w:val="24"/>
        </w:rPr>
        <w:t xml:space="preserve"> respondents</w:t>
      </w:r>
      <w:r w:rsidR="004D3973" w:rsidRPr="00BA1E72">
        <w:rPr>
          <w:rFonts w:ascii="Arial" w:hAnsi="Arial" w:cs="Arial"/>
          <w:color w:val="000000"/>
          <w:sz w:val="24"/>
          <w:szCs w:val="24"/>
        </w:rPr>
        <w:t xml:space="preserve"> were even aware that there was a new draft code in place with </w:t>
      </w:r>
      <w:r w:rsidR="00AA4809" w:rsidRPr="00BA1E72">
        <w:rPr>
          <w:rFonts w:ascii="Arial" w:hAnsi="Arial" w:cs="Arial"/>
          <w:color w:val="000000"/>
          <w:sz w:val="24"/>
          <w:szCs w:val="24"/>
        </w:rPr>
        <w:t>three</w:t>
      </w:r>
      <w:r w:rsidR="004D3973" w:rsidRPr="00BA1E72">
        <w:rPr>
          <w:rFonts w:ascii="Arial" w:hAnsi="Arial" w:cs="Arial"/>
          <w:color w:val="000000"/>
          <w:sz w:val="24"/>
          <w:szCs w:val="24"/>
        </w:rPr>
        <w:t xml:space="preserve"> commenting that it was a bad idea and a ‘mistake’.</w:t>
      </w:r>
    </w:p>
    <w:p w14:paraId="6A47026A" w14:textId="77777777" w:rsidR="00DD1612" w:rsidRPr="00BA1E72" w:rsidRDefault="000B63EC"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The questionnaire was sent out to schools across three counties in Wales, Pembrokeshire, Carmarthenshire and Bridgend and received </w:t>
      </w:r>
      <w:r w:rsidR="00AA4809" w:rsidRPr="00BA1E72">
        <w:rPr>
          <w:rFonts w:ascii="Arial" w:hAnsi="Arial" w:cs="Arial"/>
          <w:color w:val="000000"/>
          <w:sz w:val="24"/>
          <w:szCs w:val="24"/>
        </w:rPr>
        <w:t>six</w:t>
      </w:r>
      <w:r w:rsidRPr="00BA1E72">
        <w:rPr>
          <w:rFonts w:ascii="Arial" w:hAnsi="Arial" w:cs="Arial"/>
          <w:color w:val="000000"/>
          <w:sz w:val="24"/>
          <w:szCs w:val="24"/>
        </w:rPr>
        <w:t xml:space="preserve"> responses</w:t>
      </w:r>
      <w:r w:rsidR="00AA4809" w:rsidRPr="00BA1E72">
        <w:rPr>
          <w:rFonts w:ascii="Arial" w:hAnsi="Arial" w:cs="Arial"/>
          <w:color w:val="000000"/>
          <w:sz w:val="24"/>
          <w:szCs w:val="24"/>
        </w:rPr>
        <w:t xml:space="preserve">, with 66% of the respondents coming from Pembrokeshire. With such a large percentage of responses coming from one area the results of the questionnaire could be skewed to fit a certain </w:t>
      </w:r>
      <w:r w:rsidR="000A1561" w:rsidRPr="00BA1E72">
        <w:rPr>
          <w:rFonts w:ascii="Arial" w:hAnsi="Arial" w:cs="Arial"/>
          <w:color w:val="000000"/>
          <w:sz w:val="24"/>
          <w:szCs w:val="24"/>
        </w:rPr>
        <w:t xml:space="preserve">areas general opinion. Throughout this questionnaire the respondents were asked their opinions on more able and talented pupils, how they or their school would define them and questions regarding challenges they face. </w:t>
      </w:r>
    </w:p>
    <w:p w14:paraId="19E2CA00" w14:textId="775D2BDB" w:rsidR="00DD1612" w:rsidRPr="00BA1E72" w:rsidRDefault="00DD1612" w:rsidP="00BA1E72">
      <w:pPr>
        <w:spacing w:line="360" w:lineRule="auto"/>
        <w:rPr>
          <w:rFonts w:ascii="Arial" w:hAnsi="Arial" w:cs="Arial"/>
          <w:color w:val="000000"/>
          <w:sz w:val="24"/>
          <w:szCs w:val="24"/>
        </w:rPr>
      </w:pPr>
      <w:r w:rsidRPr="00BA1E72">
        <w:rPr>
          <w:rFonts w:ascii="Arial" w:hAnsi="Arial" w:cs="Arial"/>
          <w:color w:val="000000"/>
          <w:sz w:val="24"/>
          <w:szCs w:val="24"/>
        </w:rPr>
        <w:t>An early on question asked the respondents how they or their schools defined more able and talented pupils, each answer we had was slightly different. Two respond</w:t>
      </w:r>
      <w:r w:rsidR="00973ADE" w:rsidRPr="00BA1E72">
        <w:rPr>
          <w:rFonts w:ascii="Arial" w:hAnsi="Arial" w:cs="Arial"/>
          <w:color w:val="000000"/>
          <w:sz w:val="24"/>
          <w:szCs w:val="24"/>
        </w:rPr>
        <w:t>e</w:t>
      </w:r>
      <w:r w:rsidRPr="00BA1E72">
        <w:rPr>
          <w:rFonts w:ascii="Arial" w:hAnsi="Arial" w:cs="Arial"/>
          <w:color w:val="000000"/>
          <w:sz w:val="24"/>
          <w:szCs w:val="24"/>
        </w:rPr>
        <w:t xml:space="preserve">nts described how they decided if a child was more able and talented, for example they stated that </w:t>
      </w:r>
      <w:r w:rsidR="00973ADE" w:rsidRPr="00BA1E72">
        <w:rPr>
          <w:rFonts w:ascii="Arial" w:hAnsi="Arial" w:cs="Arial"/>
          <w:color w:val="000000"/>
          <w:sz w:val="24"/>
          <w:szCs w:val="24"/>
        </w:rPr>
        <w:t>pupils would be decided if they were more able and talented by using teacher judgement, test scores, parental questionnaires and external agency identification where sports or similar were concerned. Whereas the other four gave us a definition of a more able and talented pupil, two respondents said a pupil who is achieving above their expected level for age is classed as more able and talented whereas two others said that a child would have to be achieving above and beyond their expected levels. To me this may mean that some teachers could be mis- identifying more able and talented pupils, some could just be a high ability for their class. How does this compare with other schools? Do teachers class a child as more able and talented if they are one of the highest achieving in a class? What if that class is a generally low attaining class? Would this mean that as the whole class moves further up the school that more able and talented child could in theory be caught up with by his or her peers? Is that individual suddenly not more able and talented?</w:t>
      </w:r>
    </w:p>
    <w:p w14:paraId="4C686E10" w14:textId="7D3BE945" w:rsidR="00973ADE" w:rsidRPr="00BA1E72" w:rsidRDefault="00973ADE"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For a child to be classed as talented they need to have an exceptional ability in a sport or art or similar. Generally, these are easier to seek out than a child who is </w:t>
      </w:r>
      <w:r w:rsidRPr="00BA1E72">
        <w:rPr>
          <w:rFonts w:ascii="Arial" w:hAnsi="Arial" w:cs="Arial"/>
          <w:color w:val="000000"/>
          <w:sz w:val="24"/>
          <w:szCs w:val="24"/>
        </w:rPr>
        <w:lastRenderedPageBreak/>
        <w:t>academically more able as coaches, professionals and tutors are trained to look out for high flying ‘stars’ in these areas. Does this mean that it is easier to find help and encouragement out of school for children who are talented compared to those who are classed as more able?</w:t>
      </w:r>
    </w:p>
    <w:p w14:paraId="1742C2DA" w14:textId="4134991D" w:rsidR="000A1561" w:rsidRPr="00BA1E72" w:rsidRDefault="000A1561"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One question asked was whether </w:t>
      </w:r>
      <w:r w:rsidR="00DD22B6" w:rsidRPr="00BA1E72">
        <w:rPr>
          <w:rFonts w:ascii="Arial" w:hAnsi="Arial" w:cs="Arial"/>
          <w:color w:val="000000"/>
          <w:sz w:val="24"/>
          <w:szCs w:val="24"/>
        </w:rPr>
        <w:t>respondents’</w:t>
      </w:r>
      <w:r w:rsidRPr="00BA1E72">
        <w:rPr>
          <w:rFonts w:ascii="Arial" w:hAnsi="Arial" w:cs="Arial"/>
          <w:color w:val="000000"/>
          <w:sz w:val="24"/>
          <w:szCs w:val="24"/>
        </w:rPr>
        <w:t xml:space="preserve"> pupils that are more able and talented both ‘more able’ and ‘talented’ or do they generally fall into one category.</w:t>
      </w:r>
      <w:r w:rsidR="00532DE1" w:rsidRPr="00BA1E72">
        <w:rPr>
          <w:rFonts w:ascii="Arial" w:hAnsi="Arial" w:cs="Arial"/>
          <w:color w:val="000000"/>
          <w:sz w:val="24"/>
          <w:szCs w:val="24"/>
        </w:rPr>
        <w:t xml:space="preserve"> From figure one you can see that most teachers would deem their current ore able and talented pupils to be both more able and talented, with only one response saying their pupil is purely more able. </w:t>
      </w:r>
      <w:r w:rsidR="00DD22B6" w:rsidRPr="00BA1E72">
        <w:rPr>
          <w:rFonts w:ascii="Arial" w:hAnsi="Arial" w:cs="Arial"/>
          <w:color w:val="000000"/>
          <w:sz w:val="24"/>
          <w:szCs w:val="24"/>
        </w:rPr>
        <w:t xml:space="preserve">There could be multiple reasons for this, simply the individual could be both more able and talented. However, there is a possibility that there is a gap in the respondent’s knowledge where they are unable to distinguish between individuals that are solely more able. This could be due to the school not having clear enough guidelines on what would be classed as more able, what would be classed as talented and what attributes the individual would have to have to be classed as both. To remedy this, members of a school’s staff may need extra training, or the school may need to make sure their policy is clearer and has been reiterated to schools. </w:t>
      </w:r>
    </w:p>
    <w:p w14:paraId="5F7E8E81" w14:textId="77777777" w:rsidR="00DE575D" w:rsidRPr="00BA1E72" w:rsidRDefault="00DB6D7F" w:rsidP="00BA1E72">
      <w:pPr>
        <w:spacing w:line="360" w:lineRule="auto"/>
        <w:rPr>
          <w:rFonts w:ascii="Arial" w:hAnsi="Arial" w:cs="Arial"/>
          <w:color w:val="000000"/>
          <w:sz w:val="24"/>
          <w:szCs w:val="24"/>
        </w:rPr>
      </w:pPr>
      <w:r w:rsidRPr="00BA1E72">
        <w:rPr>
          <w:rFonts w:ascii="Arial" w:hAnsi="Arial" w:cs="Arial"/>
          <w:color w:val="000000"/>
          <w:sz w:val="24"/>
          <w:szCs w:val="24"/>
        </w:rPr>
        <w:t>Following on from this we then asked respondents how they challenged and supported their more able and talented pupils and if they used any external agencies to help with this. From here we had a mixture of responses</w:t>
      </w:r>
      <w:r w:rsidR="00D82788" w:rsidRPr="00BA1E72">
        <w:rPr>
          <w:rFonts w:ascii="Arial" w:hAnsi="Arial" w:cs="Arial"/>
          <w:color w:val="000000"/>
          <w:sz w:val="24"/>
          <w:szCs w:val="24"/>
        </w:rPr>
        <w:t>, with 100% of respondents saying that they use independent tasks</w:t>
      </w:r>
      <w:r w:rsidR="007C7DFB" w:rsidRPr="00BA1E72">
        <w:rPr>
          <w:rFonts w:ascii="Arial" w:hAnsi="Arial" w:cs="Arial"/>
          <w:color w:val="000000"/>
          <w:sz w:val="24"/>
          <w:szCs w:val="24"/>
        </w:rPr>
        <w:t>, questioning and more challenging work to challenge their students</w:t>
      </w:r>
      <w:r w:rsidR="00C07C69" w:rsidRPr="00BA1E72">
        <w:rPr>
          <w:rFonts w:ascii="Arial" w:hAnsi="Arial" w:cs="Arial"/>
          <w:color w:val="000000"/>
          <w:sz w:val="24"/>
          <w:szCs w:val="24"/>
        </w:rPr>
        <w:t>. 83% of respondents said that they used extension tasks, 66% used self-assessment</w:t>
      </w:r>
      <w:r w:rsidR="009C4103" w:rsidRPr="00BA1E72">
        <w:rPr>
          <w:rFonts w:ascii="Arial" w:hAnsi="Arial" w:cs="Arial"/>
          <w:color w:val="000000"/>
          <w:sz w:val="24"/>
          <w:szCs w:val="24"/>
        </w:rPr>
        <w:t xml:space="preserve">, and 33% used extracurricular activities. It is important to remember that each child learns in a different way and therefore must be challenged in a different way. Walton (2012) states that you need to understand the key factors that affect children and young peoples learning and know how to contribute to effective personalised provision by taking practical account of diversity. This boils down to knowing the individuals within the learning setting. For some individuals it may be as simple as increasing the difficulty of the tasks given to them, knowing that they have the skills behind them to complete the task set. For others it may be the teaching of a new skill to allow them to progress in certain areas that they may be lower attaining in. </w:t>
      </w:r>
      <w:r w:rsidR="00023180" w:rsidRPr="00BA1E72">
        <w:rPr>
          <w:rFonts w:ascii="Arial" w:hAnsi="Arial" w:cs="Arial"/>
          <w:color w:val="000000"/>
          <w:sz w:val="24"/>
          <w:szCs w:val="24"/>
        </w:rPr>
        <w:t>Individuals who are more able can be challenged mostly within the school setting, whether that be inside or outside of the classroom</w:t>
      </w:r>
      <w:r w:rsidR="009D4AF6" w:rsidRPr="00BA1E72">
        <w:rPr>
          <w:rFonts w:ascii="Arial" w:hAnsi="Arial" w:cs="Arial"/>
          <w:color w:val="000000"/>
          <w:sz w:val="24"/>
          <w:szCs w:val="24"/>
        </w:rPr>
        <w:t xml:space="preserve"> </w:t>
      </w:r>
      <w:r w:rsidR="00D72C81" w:rsidRPr="00BA1E72">
        <w:rPr>
          <w:rFonts w:ascii="Arial" w:hAnsi="Arial" w:cs="Arial"/>
          <w:color w:val="000000"/>
          <w:sz w:val="24"/>
          <w:szCs w:val="24"/>
        </w:rPr>
        <w:lastRenderedPageBreak/>
        <w:t>but can also work on skills at home with parents to keep improving. Individuals who are classed as talented excel more in practical ways, be this sport, music or the arts. These things can be supported in schools but children may benefit more from provision supplied by a particular expert in the area, for example, a child who excels at football would benefit from the help of a professional coach and individuals that are musical would excel when given lessons by someone from within the field. Some schools may be able to supply these, respondents claim that they have had the Scarlets coaches in to work with children on their rugby skills and other schools have had input from drama professionals like Mabinogion</w:t>
      </w:r>
      <w:r w:rsidR="004F54C6" w:rsidRPr="00BA1E72">
        <w:rPr>
          <w:rFonts w:ascii="Arial" w:hAnsi="Arial" w:cs="Arial"/>
          <w:color w:val="000000"/>
          <w:sz w:val="24"/>
          <w:szCs w:val="24"/>
        </w:rPr>
        <w:t xml:space="preserve"> groups in to do full day sessions on Welsh myths and folklore. </w:t>
      </w:r>
    </w:p>
    <w:p w14:paraId="0FC4DC53" w14:textId="2014C179" w:rsidR="00921C3C" w:rsidRPr="00BA1E72" w:rsidRDefault="004F54C6" w:rsidP="00BA1E72">
      <w:pPr>
        <w:spacing w:line="360" w:lineRule="auto"/>
        <w:rPr>
          <w:rFonts w:ascii="Arial" w:hAnsi="Arial" w:cs="Arial"/>
          <w:color w:val="000000"/>
          <w:sz w:val="24"/>
          <w:szCs w:val="24"/>
        </w:rPr>
      </w:pPr>
      <w:r w:rsidRPr="00BA1E72">
        <w:rPr>
          <w:rFonts w:ascii="Arial" w:hAnsi="Arial" w:cs="Arial"/>
          <w:color w:val="000000"/>
          <w:sz w:val="24"/>
          <w:szCs w:val="24"/>
        </w:rPr>
        <w:t>These extra curricular activities are where schools and parents need to work together to encourage the individuals to become better at what they are good at. Schools should be ensuring that parents are kept informed if their child</w:t>
      </w:r>
      <w:r w:rsidR="00173EF6">
        <w:rPr>
          <w:rFonts w:ascii="Arial" w:hAnsi="Arial" w:cs="Arial"/>
          <w:color w:val="000000"/>
          <w:sz w:val="24"/>
          <w:szCs w:val="24"/>
        </w:rPr>
        <w:t xml:space="preserve"> or children are</w:t>
      </w:r>
      <w:r w:rsidRPr="00BA1E72">
        <w:rPr>
          <w:rFonts w:ascii="Arial" w:hAnsi="Arial" w:cs="Arial"/>
          <w:color w:val="000000"/>
          <w:sz w:val="24"/>
          <w:szCs w:val="24"/>
        </w:rPr>
        <w:t xml:space="preserve"> more able and talented</w:t>
      </w:r>
      <w:r w:rsidR="00843549" w:rsidRPr="00BA1E72">
        <w:rPr>
          <w:rFonts w:ascii="Arial" w:hAnsi="Arial" w:cs="Arial"/>
          <w:color w:val="000000"/>
          <w:sz w:val="24"/>
          <w:szCs w:val="24"/>
        </w:rPr>
        <w:t xml:space="preserve"> and then how they, as a parent can help</w:t>
      </w:r>
      <w:r w:rsidRPr="00BA1E72">
        <w:rPr>
          <w:rFonts w:ascii="Arial" w:hAnsi="Arial" w:cs="Arial"/>
          <w:color w:val="000000"/>
          <w:sz w:val="24"/>
          <w:szCs w:val="24"/>
        </w:rPr>
        <w:t xml:space="preserve"> </w:t>
      </w:r>
      <w:r w:rsidR="00F21D35" w:rsidRPr="00BA1E72">
        <w:rPr>
          <w:rFonts w:ascii="Arial" w:hAnsi="Arial" w:cs="Arial"/>
          <w:color w:val="000000"/>
          <w:sz w:val="24"/>
          <w:szCs w:val="24"/>
        </w:rPr>
        <w:t>their child</w:t>
      </w:r>
      <w:r w:rsidR="0082088C" w:rsidRPr="00BA1E72">
        <w:rPr>
          <w:rFonts w:ascii="Arial" w:hAnsi="Arial" w:cs="Arial"/>
          <w:color w:val="000000"/>
          <w:sz w:val="24"/>
          <w:szCs w:val="24"/>
        </w:rPr>
        <w:t>’</w:t>
      </w:r>
      <w:r w:rsidR="00F21D35" w:rsidRPr="00BA1E72">
        <w:rPr>
          <w:rFonts w:ascii="Arial" w:hAnsi="Arial" w:cs="Arial"/>
          <w:color w:val="000000"/>
          <w:sz w:val="24"/>
          <w:szCs w:val="24"/>
        </w:rPr>
        <w:t xml:space="preserve">s progression. Each child is entitled to have his or her parents involved in his or her education, and we have a duty to provide the means by which parents </w:t>
      </w:r>
      <w:proofErr w:type="gramStart"/>
      <w:r w:rsidR="00F21D35" w:rsidRPr="00BA1E72">
        <w:rPr>
          <w:rFonts w:ascii="Arial" w:hAnsi="Arial" w:cs="Arial"/>
          <w:color w:val="000000"/>
          <w:sz w:val="24"/>
          <w:szCs w:val="24"/>
        </w:rPr>
        <w:t>are able to</w:t>
      </w:r>
      <w:proofErr w:type="gramEnd"/>
      <w:r w:rsidR="00F21D35" w:rsidRPr="00BA1E72">
        <w:rPr>
          <w:rFonts w:ascii="Arial" w:hAnsi="Arial" w:cs="Arial"/>
          <w:color w:val="000000"/>
          <w:sz w:val="24"/>
          <w:szCs w:val="24"/>
        </w:rPr>
        <w:t xml:space="preserve"> be involved</w:t>
      </w:r>
      <w:r w:rsidR="003E3ABF" w:rsidRPr="00BA1E72">
        <w:rPr>
          <w:rFonts w:ascii="Arial" w:hAnsi="Arial" w:cs="Arial"/>
          <w:color w:val="000000"/>
          <w:sz w:val="24"/>
          <w:szCs w:val="24"/>
        </w:rPr>
        <w:t>.</w:t>
      </w:r>
      <w:r w:rsidR="00DE575D" w:rsidRPr="00BA1E72">
        <w:rPr>
          <w:rFonts w:ascii="Arial" w:hAnsi="Arial" w:cs="Arial"/>
          <w:color w:val="000000"/>
          <w:sz w:val="24"/>
          <w:szCs w:val="24"/>
        </w:rPr>
        <w:t xml:space="preserve"> (Whalley, 2007. p 87)</w:t>
      </w:r>
      <w:r w:rsidR="003E3ABF" w:rsidRPr="00BA1E72">
        <w:rPr>
          <w:rFonts w:ascii="Arial" w:hAnsi="Arial" w:cs="Arial"/>
          <w:color w:val="000000"/>
          <w:sz w:val="24"/>
          <w:szCs w:val="24"/>
        </w:rPr>
        <w:t xml:space="preserve"> Parents can get involved by allowing the</w:t>
      </w:r>
      <w:r w:rsidR="0082088C" w:rsidRPr="00BA1E72">
        <w:rPr>
          <w:rFonts w:ascii="Arial" w:hAnsi="Arial" w:cs="Arial"/>
          <w:color w:val="000000"/>
          <w:sz w:val="24"/>
          <w:szCs w:val="24"/>
        </w:rPr>
        <w:t>i</w:t>
      </w:r>
      <w:r w:rsidR="003E3ABF" w:rsidRPr="00BA1E72">
        <w:rPr>
          <w:rFonts w:ascii="Arial" w:hAnsi="Arial" w:cs="Arial"/>
          <w:color w:val="000000"/>
          <w:sz w:val="24"/>
          <w:szCs w:val="24"/>
        </w:rPr>
        <w:t xml:space="preserve">r children to participate in the things they enjoy outside of the school setting, by helping them grow in confidence and with the self confidence will come the progression of their personal and social skills alongside. </w:t>
      </w:r>
      <w:r w:rsidR="00A720E4" w:rsidRPr="00BA1E72">
        <w:rPr>
          <w:rFonts w:ascii="Arial" w:hAnsi="Arial" w:cs="Arial"/>
          <w:color w:val="000000"/>
          <w:sz w:val="24"/>
          <w:szCs w:val="24"/>
        </w:rPr>
        <w:t xml:space="preserve">When parents have a bond with a school or member of staff within that </w:t>
      </w:r>
      <w:r w:rsidR="0082088C" w:rsidRPr="00BA1E72">
        <w:rPr>
          <w:rFonts w:ascii="Arial" w:hAnsi="Arial" w:cs="Arial"/>
          <w:color w:val="000000"/>
          <w:sz w:val="24"/>
          <w:szCs w:val="24"/>
        </w:rPr>
        <w:t>school,</w:t>
      </w:r>
      <w:r w:rsidR="00A720E4" w:rsidRPr="00BA1E72">
        <w:rPr>
          <w:rFonts w:ascii="Arial" w:hAnsi="Arial" w:cs="Arial"/>
          <w:color w:val="000000"/>
          <w:sz w:val="24"/>
          <w:szCs w:val="24"/>
        </w:rPr>
        <w:t xml:space="preserve"> they become more and more comfortable as time progresses, allowing the parents to </w:t>
      </w:r>
      <w:r w:rsidR="0082088C" w:rsidRPr="00BA1E72">
        <w:rPr>
          <w:rFonts w:ascii="Arial" w:hAnsi="Arial" w:cs="Arial"/>
          <w:color w:val="000000"/>
          <w:sz w:val="24"/>
          <w:szCs w:val="24"/>
        </w:rPr>
        <w:t>take</w:t>
      </w:r>
      <w:r w:rsidR="00A720E4" w:rsidRPr="00BA1E72">
        <w:rPr>
          <w:rFonts w:ascii="Arial" w:hAnsi="Arial" w:cs="Arial"/>
          <w:color w:val="000000"/>
          <w:sz w:val="24"/>
          <w:szCs w:val="24"/>
        </w:rPr>
        <w:t xml:space="preserve"> needs or concerns to the school more easily and without fear of judgement which is extremely important. </w:t>
      </w:r>
      <w:r w:rsidR="0082088C" w:rsidRPr="00BA1E72">
        <w:rPr>
          <w:rFonts w:ascii="Arial" w:hAnsi="Arial" w:cs="Arial"/>
          <w:color w:val="000000"/>
          <w:sz w:val="24"/>
          <w:szCs w:val="24"/>
        </w:rPr>
        <w:t xml:space="preserve">From the questionnaire it was discovered that although 83% of schools made parents aware that their child / children were more able and talented only 50% provided support for the child’s or children’s parents. </w:t>
      </w:r>
    </w:p>
    <w:p w14:paraId="3ACD342D" w14:textId="0C32CCEE" w:rsidR="00C51B82" w:rsidRPr="00BA1E72" w:rsidRDefault="00A720E4" w:rsidP="00BA1E72">
      <w:pPr>
        <w:spacing w:line="360" w:lineRule="auto"/>
        <w:rPr>
          <w:rFonts w:ascii="Arial" w:hAnsi="Arial" w:cs="Arial"/>
          <w:color w:val="000000"/>
          <w:sz w:val="24"/>
          <w:szCs w:val="24"/>
        </w:rPr>
      </w:pPr>
      <w:r w:rsidRPr="00BA1E72">
        <w:rPr>
          <w:rFonts w:ascii="Arial" w:hAnsi="Arial" w:cs="Arial"/>
          <w:color w:val="000000"/>
          <w:sz w:val="24"/>
          <w:szCs w:val="24"/>
        </w:rPr>
        <w:t>Within a classroom you may have 30 children with 30 differing needs at differing abilities. Many teachers choose to group individuals by ability and from there give each ability group differing work dependent on their level. Each group can be given a name and these names often reflect the groups ability</w:t>
      </w:r>
      <w:r w:rsidR="00421509" w:rsidRPr="00BA1E72">
        <w:rPr>
          <w:rFonts w:ascii="Arial" w:hAnsi="Arial" w:cs="Arial"/>
          <w:color w:val="000000"/>
          <w:sz w:val="24"/>
          <w:szCs w:val="24"/>
        </w:rPr>
        <w:t xml:space="preserve"> for example, a lower achieving group could be given a darker colour, say bronze, the middle ability named the silver group and then the higher ability group named gold. Even at a young age children recognise that certain objects, colours or words are ‘better’ than others, therefore </w:t>
      </w:r>
      <w:r w:rsidR="00421509" w:rsidRPr="00BA1E72">
        <w:rPr>
          <w:rFonts w:ascii="Arial" w:hAnsi="Arial" w:cs="Arial"/>
          <w:color w:val="000000"/>
          <w:sz w:val="24"/>
          <w:szCs w:val="24"/>
        </w:rPr>
        <w:lastRenderedPageBreak/>
        <w:t xml:space="preserve">they realise they have been placed in the lower group. This can then affect the mental well being of a child. On the other end of it, if an individual realises that they are constantly singled out and given more or ‘harder’ work than others this can also become alienating and affect their mental wellbeing. Coupland (2019) discusses this in his article for the Primary Science journal, Differentiating in the </w:t>
      </w:r>
      <w:r w:rsidR="00173EF6">
        <w:rPr>
          <w:rFonts w:ascii="Arial" w:hAnsi="Arial" w:cs="Arial"/>
          <w:color w:val="000000"/>
          <w:sz w:val="24"/>
          <w:szCs w:val="24"/>
        </w:rPr>
        <w:t>C</w:t>
      </w:r>
      <w:r w:rsidR="00421509" w:rsidRPr="00BA1E72">
        <w:rPr>
          <w:rFonts w:ascii="Arial" w:hAnsi="Arial" w:cs="Arial"/>
          <w:color w:val="000000"/>
          <w:sz w:val="24"/>
          <w:szCs w:val="24"/>
        </w:rPr>
        <w:t xml:space="preserve">lassroom: breaking away from ability groups. </w:t>
      </w:r>
      <w:bookmarkStart w:id="0" w:name="_GoBack"/>
      <w:bookmarkEnd w:id="0"/>
      <w:r w:rsidR="00421509" w:rsidRPr="00BA1E72">
        <w:rPr>
          <w:rFonts w:ascii="Arial" w:hAnsi="Arial" w:cs="Arial"/>
          <w:color w:val="000000"/>
          <w:sz w:val="24"/>
          <w:szCs w:val="24"/>
        </w:rPr>
        <w:t>He discusses how when children are aware of the level others are working at and then are moved to another group, a lower group, then this can cause a sudden drop in the child</w:t>
      </w:r>
      <w:r w:rsidR="003E247A" w:rsidRPr="00BA1E72">
        <w:rPr>
          <w:rFonts w:ascii="Arial" w:hAnsi="Arial" w:cs="Arial"/>
          <w:color w:val="000000"/>
          <w:sz w:val="24"/>
          <w:szCs w:val="24"/>
        </w:rPr>
        <w:t>’</w:t>
      </w:r>
      <w:r w:rsidR="00421509" w:rsidRPr="00BA1E72">
        <w:rPr>
          <w:rFonts w:ascii="Arial" w:hAnsi="Arial" w:cs="Arial"/>
          <w:color w:val="000000"/>
          <w:sz w:val="24"/>
          <w:szCs w:val="24"/>
        </w:rPr>
        <w:t>s self</w:t>
      </w:r>
      <w:r w:rsidR="003E247A" w:rsidRPr="00BA1E72">
        <w:rPr>
          <w:rFonts w:ascii="Arial" w:hAnsi="Arial" w:cs="Arial"/>
          <w:color w:val="000000"/>
          <w:sz w:val="24"/>
          <w:szCs w:val="24"/>
        </w:rPr>
        <w:t>-</w:t>
      </w:r>
      <w:r w:rsidR="00421509" w:rsidRPr="00BA1E72">
        <w:rPr>
          <w:rFonts w:ascii="Arial" w:hAnsi="Arial" w:cs="Arial"/>
          <w:color w:val="000000"/>
          <w:sz w:val="24"/>
          <w:szCs w:val="24"/>
        </w:rPr>
        <w:t>confidence</w:t>
      </w:r>
      <w:r w:rsidR="003E247A" w:rsidRPr="00BA1E72">
        <w:rPr>
          <w:rFonts w:ascii="Arial" w:hAnsi="Arial" w:cs="Arial"/>
          <w:color w:val="000000"/>
          <w:sz w:val="24"/>
          <w:szCs w:val="24"/>
        </w:rPr>
        <w:t xml:space="preserve">. This drop in self confidence can </w:t>
      </w:r>
      <w:r w:rsidR="000D0243" w:rsidRPr="00BA1E72">
        <w:rPr>
          <w:rFonts w:ascii="Arial" w:hAnsi="Arial" w:cs="Arial"/>
          <w:color w:val="000000"/>
          <w:sz w:val="24"/>
          <w:szCs w:val="24"/>
        </w:rPr>
        <w:t>cause an individual to act in any of a few ways, certain individuals may act out, lashing out with their language or behaviour either towards other pupils, staff members or even parents</w:t>
      </w:r>
      <w:r w:rsidR="009D5F39" w:rsidRPr="00BA1E72">
        <w:rPr>
          <w:rFonts w:ascii="Arial" w:hAnsi="Arial" w:cs="Arial"/>
          <w:color w:val="000000"/>
          <w:sz w:val="24"/>
          <w:szCs w:val="24"/>
        </w:rPr>
        <w:t xml:space="preserve">. There is also the possibility that the individual could retreat into themselves, become, quiet, shy and stop communicating. This is where it is extremely important to monitor the behaviour of the children within your class. This could also be where more able and talented children could need extra provision in the form of support and help with personal social skills and education. </w:t>
      </w:r>
    </w:p>
    <w:p w14:paraId="0D7D823F" w14:textId="41661DC0" w:rsidR="00921C3C" w:rsidRPr="00BA1E72" w:rsidRDefault="009D5F39"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Teaching children resilience is another important factor. The definition of resilience from the Cambridge English dictionary </w:t>
      </w:r>
      <w:r w:rsidRPr="00BA1E72">
        <w:rPr>
          <w:rFonts w:ascii="Arial" w:hAnsi="Arial" w:cs="Arial"/>
          <w:sz w:val="24"/>
          <w:szCs w:val="24"/>
        </w:rPr>
        <w:t xml:space="preserve">is the </w:t>
      </w:r>
      <w:hyperlink r:id="rId6" w:tooltip="ability" w:history="1">
        <w:r w:rsidRPr="00BA1E72">
          <w:rPr>
            <w:rStyle w:val="Hyperlink"/>
            <w:rFonts w:ascii="Arial" w:hAnsi="Arial" w:cs="Arial"/>
            <w:color w:val="auto"/>
            <w:sz w:val="24"/>
            <w:szCs w:val="24"/>
            <w:u w:val="none"/>
          </w:rPr>
          <w:t>ability</w:t>
        </w:r>
      </w:hyperlink>
      <w:r w:rsidRPr="00BA1E72">
        <w:rPr>
          <w:rFonts w:ascii="Arial" w:hAnsi="Arial" w:cs="Arial"/>
          <w:sz w:val="24"/>
          <w:szCs w:val="24"/>
        </w:rPr>
        <w:t xml:space="preserve"> to be </w:t>
      </w:r>
      <w:hyperlink r:id="rId7" w:tooltip="happy" w:history="1">
        <w:r w:rsidRPr="00BA1E72">
          <w:rPr>
            <w:rStyle w:val="Hyperlink"/>
            <w:rFonts w:ascii="Arial" w:hAnsi="Arial" w:cs="Arial"/>
            <w:color w:val="auto"/>
            <w:sz w:val="24"/>
            <w:szCs w:val="24"/>
            <w:u w:val="none"/>
          </w:rPr>
          <w:t>happy</w:t>
        </w:r>
      </w:hyperlink>
      <w:r w:rsidRPr="00BA1E72">
        <w:rPr>
          <w:rFonts w:ascii="Arial" w:hAnsi="Arial" w:cs="Arial"/>
          <w:sz w:val="24"/>
          <w:szCs w:val="24"/>
        </w:rPr>
        <w:t xml:space="preserve">, </w:t>
      </w:r>
      <w:hyperlink r:id="rId8" w:tooltip="successful" w:history="1">
        <w:r w:rsidRPr="00BA1E72">
          <w:rPr>
            <w:rStyle w:val="Hyperlink"/>
            <w:rFonts w:ascii="Arial" w:hAnsi="Arial" w:cs="Arial"/>
            <w:color w:val="auto"/>
            <w:sz w:val="24"/>
            <w:szCs w:val="24"/>
            <w:u w:val="none"/>
          </w:rPr>
          <w:t>successful</w:t>
        </w:r>
      </w:hyperlink>
      <w:r w:rsidRPr="00BA1E72">
        <w:rPr>
          <w:rFonts w:ascii="Arial" w:hAnsi="Arial" w:cs="Arial"/>
          <w:sz w:val="24"/>
          <w:szCs w:val="24"/>
        </w:rPr>
        <w:t xml:space="preserve">, etc. again after something </w:t>
      </w:r>
      <w:hyperlink r:id="rId9" w:tooltip="difficult" w:history="1">
        <w:r w:rsidRPr="00BA1E72">
          <w:rPr>
            <w:rStyle w:val="Hyperlink"/>
            <w:rFonts w:ascii="Arial" w:hAnsi="Arial" w:cs="Arial"/>
            <w:color w:val="auto"/>
            <w:sz w:val="24"/>
            <w:szCs w:val="24"/>
            <w:u w:val="none"/>
          </w:rPr>
          <w:t>difficult</w:t>
        </w:r>
      </w:hyperlink>
      <w:r w:rsidRPr="00BA1E72">
        <w:rPr>
          <w:rFonts w:ascii="Arial" w:hAnsi="Arial" w:cs="Arial"/>
          <w:sz w:val="24"/>
          <w:szCs w:val="24"/>
        </w:rPr>
        <w:t xml:space="preserve"> or </w:t>
      </w:r>
      <w:hyperlink r:id="rId10" w:tooltip="bad" w:history="1">
        <w:r w:rsidRPr="00BA1E72">
          <w:rPr>
            <w:rStyle w:val="Hyperlink"/>
            <w:rFonts w:ascii="Arial" w:hAnsi="Arial" w:cs="Arial"/>
            <w:color w:val="auto"/>
            <w:sz w:val="24"/>
            <w:szCs w:val="24"/>
            <w:u w:val="none"/>
          </w:rPr>
          <w:t>bad</w:t>
        </w:r>
      </w:hyperlink>
      <w:r w:rsidRPr="00BA1E72">
        <w:rPr>
          <w:rFonts w:ascii="Arial" w:hAnsi="Arial" w:cs="Arial"/>
          <w:sz w:val="24"/>
          <w:szCs w:val="24"/>
        </w:rPr>
        <w:t xml:space="preserve"> has </w:t>
      </w:r>
      <w:hyperlink r:id="rId11" w:tooltip="happened" w:history="1">
        <w:r w:rsidRPr="00BA1E72">
          <w:rPr>
            <w:rStyle w:val="Hyperlink"/>
            <w:rFonts w:ascii="Arial" w:hAnsi="Arial" w:cs="Arial"/>
            <w:color w:val="auto"/>
            <w:sz w:val="24"/>
            <w:szCs w:val="24"/>
            <w:u w:val="none"/>
          </w:rPr>
          <w:t>happened</w:t>
        </w:r>
      </w:hyperlink>
      <w:r w:rsidR="00C51B82" w:rsidRPr="00BA1E72">
        <w:rPr>
          <w:rFonts w:ascii="Arial" w:hAnsi="Arial" w:cs="Arial"/>
          <w:sz w:val="24"/>
          <w:szCs w:val="24"/>
        </w:rPr>
        <w:t xml:space="preserve">. This is an important trait for children to learn as it is a quality that you use all throughout your life, both as a child and as an adult. </w:t>
      </w:r>
      <w:r w:rsidR="00C51B82" w:rsidRPr="00BA1E72">
        <w:rPr>
          <w:rFonts w:ascii="Arial" w:hAnsi="Arial" w:cs="Arial"/>
          <w:color w:val="000000"/>
          <w:sz w:val="24"/>
          <w:szCs w:val="24"/>
        </w:rPr>
        <w:t xml:space="preserve">This is a quality that can define the type of person an individual grows up to be. </w:t>
      </w:r>
    </w:p>
    <w:p w14:paraId="059025E5" w14:textId="401FD362" w:rsidR="006204CC" w:rsidRPr="00BA1E72" w:rsidRDefault="006204CC"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An interesting point that was brought up in the questionnaire was how confident teachers felt in supporting more able and talented learners. Now 83% said that they felt Very confident where the remaining 17% felt only somewhat confident. This links well to the follow up question regarding how much training the respondents had been given to support more able and talented children and four out of six respondents, 66% had only been given ‘some training’ where the others had received ‘no training’ at all. It is worth asking here then, if teachers have received no or little training but still feel very confident to support these learners then is training necessary? Or are members of staff within school settings very sure of what they </w:t>
      </w:r>
      <w:proofErr w:type="gramStart"/>
      <w:r w:rsidRPr="00BA1E72">
        <w:rPr>
          <w:rFonts w:ascii="Arial" w:hAnsi="Arial" w:cs="Arial"/>
          <w:color w:val="000000"/>
          <w:sz w:val="24"/>
          <w:szCs w:val="24"/>
        </w:rPr>
        <w:t>are able to</w:t>
      </w:r>
      <w:proofErr w:type="gramEnd"/>
      <w:r w:rsidRPr="00BA1E72">
        <w:rPr>
          <w:rFonts w:ascii="Arial" w:hAnsi="Arial" w:cs="Arial"/>
          <w:color w:val="000000"/>
          <w:sz w:val="24"/>
          <w:szCs w:val="24"/>
        </w:rPr>
        <w:t xml:space="preserve"> do now but don’t know what they could be doing? Does this then differ when an individual has other needs alongside being more able and talented, if a child has English as an </w:t>
      </w:r>
      <w:r w:rsidRPr="00BA1E72">
        <w:rPr>
          <w:rFonts w:ascii="Arial" w:hAnsi="Arial" w:cs="Arial"/>
          <w:color w:val="000000"/>
          <w:sz w:val="24"/>
          <w:szCs w:val="24"/>
        </w:rPr>
        <w:lastRenderedPageBreak/>
        <w:t>additional language or is eligible for free school meals, does this change how the teacher feels?</w:t>
      </w:r>
    </w:p>
    <w:p w14:paraId="119E7C6D" w14:textId="03A1F108" w:rsidR="006204CC" w:rsidRPr="00BA1E72" w:rsidRDefault="006204CC"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English as an additional language, as earlier mentioned, this is when English is not an individual’s mother tongue, or first language. It may be that English is not spoken in the family home or </w:t>
      </w:r>
      <w:r w:rsidR="00472B06" w:rsidRPr="00BA1E72">
        <w:rPr>
          <w:rFonts w:ascii="Arial" w:hAnsi="Arial" w:cs="Arial"/>
          <w:color w:val="000000"/>
          <w:sz w:val="24"/>
          <w:szCs w:val="24"/>
        </w:rPr>
        <w:t xml:space="preserve">parents and carers cannot speak English. However, if a child is placed within a mainstream English medium primary school then that child’s schooling will be completed in English. Having a child with English as an additional language can be challenging when the child has very little grasp of the language and is starting to learn at a slightly older age, for example a child in key stage two may struggle more than a child in the Foundation Phase to grasp English as their brain and neurons are more developed. For these individuals a school may need specialist help if they are in an area </w:t>
      </w:r>
      <w:r w:rsidR="00923353" w:rsidRPr="00BA1E72">
        <w:rPr>
          <w:rFonts w:ascii="Arial" w:hAnsi="Arial" w:cs="Arial"/>
          <w:color w:val="000000"/>
          <w:sz w:val="24"/>
          <w:szCs w:val="24"/>
        </w:rPr>
        <w:t xml:space="preserve">with fewer connections or agencies to help. For rural </w:t>
      </w:r>
      <w:r w:rsidR="00173EF6" w:rsidRPr="00BA1E72">
        <w:rPr>
          <w:rFonts w:ascii="Arial" w:hAnsi="Arial" w:cs="Arial"/>
          <w:color w:val="000000"/>
          <w:sz w:val="24"/>
          <w:szCs w:val="24"/>
        </w:rPr>
        <w:t>schools’</w:t>
      </w:r>
      <w:r w:rsidR="00923353" w:rsidRPr="00BA1E72">
        <w:rPr>
          <w:rFonts w:ascii="Arial" w:hAnsi="Arial" w:cs="Arial"/>
          <w:color w:val="000000"/>
          <w:sz w:val="24"/>
          <w:szCs w:val="24"/>
        </w:rPr>
        <w:t xml:space="preserve"> children may find that they start school and no member of staff is fluent or can speak to them in their first language. </w:t>
      </w:r>
    </w:p>
    <w:p w14:paraId="1F45B468" w14:textId="21DCF6DC" w:rsidR="00923353" w:rsidRPr="00BA1E72" w:rsidRDefault="00923353"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In the classroom it may mean that the teacher or staff member responsible for the individual </w:t>
      </w:r>
      <w:r w:rsidR="002768ED" w:rsidRPr="00BA1E72">
        <w:rPr>
          <w:rFonts w:ascii="Arial" w:hAnsi="Arial" w:cs="Arial"/>
          <w:color w:val="000000"/>
          <w:sz w:val="24"/>
          <w:szCs w:val="24"/>
        </w:rPr>
        <w:t>will need</w:t>
      </w:r>
      <w:r w:rsidRPr="00BA1E72">
        <w:rPr>
          <w:rFonts w:ascii="Arial" w:hAnsi="Arial" w:cs="Arial"/>
          <w:color w:val="000000"/>
          <w:sz w:val="24"/>
          <w:szCs w:val="24"/>
        </w:rPr>
        <w:t xml:space="preserve"> to change their displays, include more photographs or pictures in work</w:t>
      </w:r>
      <w:r w:rsidR="002768ED" w:rsidRPr="00BA1E72">
        <w:rPr>
          <w:rFonts w:ascii="Arial" w:hAnsi="Arial" w:cs="Arial"/>
          <w:color w:val="000000"/>
          <w:sz w:val="24"/>
          <w:szCs w:val="24"/>
        </w:rPr>
        <w:t xml:space="preserve"> or</w:t>
      </w:r>
      <w:r w:rsidRPr="00BA1E72">
        <w:rPr>
          <w:rFonts w:ascii="Arial" w:hAnsi="Arial" w:cs="Arial"/>
          <w:color w:val="000000"/>
          <w:sz w:val="24"/>
          <w:szCs w:val="24"/>
        </w:rPr>
        <w:t xml:space="preserve"> lessen the </w:t>
      </w:r>
      <w:r w:rsidR="002768ED" w:rsidRPr="00BA1E72">
        <w:rPr>
          <w:rFonts w:ascii="Arial" w:hAnsi="Arial" w:cs="Arial"/>
          <w:color w:val="000000"/>
          <w:sz w:val="24"/>
          <w:szCs w:val="24"/>
        </w:rPr>
        <w:t>amount and difficulty of the words used to explain tasks. Depending on the child’s mother tongue, phonics and letter sounds may need to be re-learnt as different languages have differing base languages with different sounds for the same letter, this may pull both an adult and the child away from class during times they are needed, so it is important to make sure every child is included in as much that goes on in the classroom as possible. Interactions between individuals and their peers is another important thing. Children largely</w:t>
      </w:r>
      <w:r w:rsidR="006860FE" w:rsidRPr="00BA1E72">
        <w:rPr>
          <w:rFonts w:ascii="Arial" w:hAnsi="Arial" w:cs="Arial"/>
          <w:color w:val="000000"/>
          <w:sz w:val="24"/>
          <w:szCs w:val="24"/>
        </w:rPr>
        <w:t xml:space="preserve"> learn from their peers and learning through pl</w:t>
      </w:r>
      <w:r w:rsidR="002630E9" w:rsidRPr="00BA1E72">
        <w:rPr>
          <w:rFonts w:ascii="Arial" w:hAnsi="Arial" w:cs="Arial"/>
          <w:color w:val="000000"/>
          <w:sz w:val="24"/>
          <w:szCs w:val="24"/>
        </w:rPr>
        <w:t>ay is an important part of growing up. This is where children will learn many of the action words they may start to need at this part of their life.</w:t>
      </w:r>
    </w:p>
    <w:p w14:paraId="60A2A9D0" w14:textId="0115E568" w:rsidR="000011A7" w:rsidRPr="00BA1E72" w:rsidRDefault="00923353"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If a child is eligible for free school </w:t>
      </w:r>
      <w:r w:rsidR="00173EF6" w:rsidRPr="00BA1E72">
        <w:rPr>
          <w:rFonts w:ascii="Arial" w:hAnsi="Arial" w:cs="Arial"/>
          <w:color w:val="000000"/>
          <w:sz w:val="24"/>
          <w:szCs w:val="24"/>
        </w:rPr>
        <w:t>meals,</w:t>
      </w:r>
      <w:r w:rsidR="002630E9" w:rsidRPr="00BA1E72">
        <w:rPr>
          <w:rFonts w:ascii="Arial" w:hAnsi="Arial" w:cs="Arial"/>
          <w:color w:val="000000"/>
          <w:sz w:val="24"/>
          <w:szCs w:val="24"/>
        </w:rPr>
        <w:t xml:space="preserve"> the</w:t>
      </w:r>
      <w:r w:rsidR="000A0F7B" w:rsidRPr="00BA1E72">
        <w:rPr>
          <w:rFonts w:ascii="Arial" w:hAnsi="Arial" w:cs="Arial"/>
          <w:color w:val="000000"/>
          <w:sz w:val="24"/>
          <w:szCs w:val="24"/>
        </w:rPr>
        <w:t>n</w:t>
      </w:r>
      <w:r w:rsidR="002630E9" w:rsidRPr="00BA1E72">
        <w:rPr>
          <w:rFonts w:ascii="Arial" w:hAnsi="Arial" w:cs="Arial"/>
          <w:color w:val="000000"/>
          <w:sz w:val="24"/>
          <w:szCs w:val="24"/>
        </w:rPr>
        <w:t xml:space="preserve"> their</w:t>
      </w:r>
      <w:r w:rsidR="000A0F7B" w:rsidRPr="00BA1E72">
        <w:rPr>
          <w:rFonts w:ascii="Arial" w:hAnsi="Arial" w:cs="Arial"/>
          <w:color w:val="000000"/>
          <w:sz w:val="24"/>
          <w:szCs w:val="24"/>
        </w:rPr>
        <w:t xml:space="preserve"> family is earning below a certain amount and claiming benefits to help alongside earnings. This can then bring other issues to light also, children may be living below the poverty line</w:t>
      </w:r>
      <w:r w:rsidR="002630E9" w:rsidRPr="00BA1E72">
        <w:rPr>
          <w:rFonts w:ascii="Arial" w:hAnsi="Arial" w:cs="Arial"/>
          <w:color w:val="000000"/>
          <w:sz w:val="24"/>
          <w:szCs w:val="24"/>
        </w:rPr>
        <w:t xml:space="preserve"> </w:t>
      </w:r>
      <w:r w:rsidR="000A0F7B" w:rsidRPr="00BA1E72">
        <w:rPr>
          <w:rFonts w:ascii="Arial" w:hAnsi="Arial" w:cs="Arial"/>
          <w:color w:val="000000"/>
          <w:sz w:val="24"/>
          <w:szCs w:val="24"/>
        </w:rPr>
        <w:t xml:space="preserve">or caring for another member of their family, they may not be able to fund uniforms or keep those uniforms clean. These are all barriers that children and schools face and being a child who is affected by one of these issues alongside being classed as more able and talented could worsen pressure on the child. </w:t>
      </w:r>
      <w:r w:rsidR="000011A7" w:rsidRPr="00BA1E72">
        <w:rPr>
          <w:rFonts w:ascii="Arial" w:hAnsi="Arial" w:cs="Arial"/>
          <w:color w:val="000000"/>
          <w:sz w:val="24"/>
          <w:szCs w:val="24"/>
        </w:rPr>
        <w:t xml:space="preserve">It may also worsen the pressure on </w:t>
      </w:r>
      <w:r w:rsidR="000011A7" w:rsidRPr="00BA1E72">
        <w:rPr>
          <w:rFonts w:ascii="Arial" w:hAnsi="Arial" w:cs="Arial"/>
          <w:color w:val="000000"/>
          <w:sz w:val="24"/>
          <w:szCs w:val="24"/>
        </w:rPr>
        <w:lastRenderedPageBreak/>
        <w:t xml:space="preserve">a parent, if they think they cannot provide for the child in the best was possible then this may bring undue stress upon that parent. </w:t>
      </w:r>
    </w:p>
    <w:p w14:paraId="70A6AD19" w14:textId="06DBDA33" w:rsidR="00C51B82" w:rsidRPr="00BA1E72" w:rsidRDefault="000011A7" w:rsidP="00BA1E72">
      <w:pPr>
        <w:spacing w:line="360" w:lineRule="auto"/>
        <w:rPr>
          <w:rFonts w:ascii="Arial" w:hAnsi="Arial" w:cs="Arial"/>
          <w:sz w:val="24"/>
          <w:szCs w:val="24"/>
        </w:rPr>
      </w:pPr>
      <w:r w:rsidRPr="00BA1E72">
        <w:rPr>
          <w:rFonts w:ascii="Arial" w:hAnsi="Arial" w:cs="Arial"/>
          <w:color w:val="000000"/>
          <w:sz w:val="24"/>
          <w:szCs w:val="24"/>
        </w:rPr>
        <w:t xml:space="preserve">Children may also have other additional learning needs alongside being more able and talented. A child who is on the autistic spectrum could be classed as high functioning and more able and talented at the same time. A child who has autism may find the realms of a normal classroom too much and may </w:t>
      </w:r>
      <w:r w:rsidRPr="00BA1E72">
        <w:rPr>
          <w:rFonts w:ascii="Arial" w:hAnsi="Arial" w:cs="Arial"/>
          <w:sz w:val="24"/>
          <w:szCs w:val="24"/>
        </w:rPr>
        <w:t>experience</w:t>
      </w:r>
      <w:r w:rsidRPr="00BA1E72">
        <w:rPr>
          <w:rFonts w:ascii="Arial" w:hAnsi="Arial" w:cs="Arial"/>
          <w:color w:val="FF0000"/>
          <w:sz w:val="24"/>
          <w:szCs w:val="24"/>
        </w:rPr>
        <w:t xml:space="preserve"> </w:t>
      </w:r>
      <w:r w:rsidRPr="00BA1E72">
        <w:rPr>
          <w:rFonts w:ascii="Arial" w:hAnsi="Arial" w:cs="Arial"/>
          <w:sz w:val="24"/>
          <w:szCs w:val="24"/>
        </w:rPr>
        <w:t xml:space="preserve">sensory overload, this could lead to behaviours such as aggression, making noises or flapping, which children with Autism do to self soothe. This could cause issue as it may mean that the child with autism </w:t>
      </w:r>
      <w:r w:rsidR="00085FB3" w:rsidRPr="00BA1E72">
        <w:rPr>
          <w:rFonts w:ascii="Arial" w:hAnsi="Arial" w:cs="Arial"/>
          <w:sz w:val="24"/>
          <w:szCs w:val="24"/>
        </w:rPr>
        <w:t xml:space="preserve">may need to be separated from his or her class for certain activities, leaving them with another member of staff. The accompanying member of staff would need to be trained to a high enough standard to look after the child with autism but also trained enough to keep them challenged in their work. </w:t>
      </w:r>
    </w:p>
    <w:p w14:paraId="0F6081C1" w14:textId="03AE9B9F" w:rsidR="00085FB3" w:rsidRPr="00BA1E72" w:rsidRDefault="00085FB3" w:rsidP="00BA1E72">
      <w:pPr>
        <w:spacing w:line="360" w:lineRule="auto"/>
        <w:rPr>
          <w:rFonts w:ascii="Arial" w:hAnsi="Arial" w:cs="Arial"/>
          <w:sz w:val="24"/>
          <w:szCs w:val="24"/>
        </w:rPr>
      </w:pPr>
      <w:r w:rsidRPr="00BA1E72">
        <w:rPr>
          <w:rFonts w:ascii="Arial" w:hAnsi="Arial" w:cs="Arial"/>
          <w:sz w:val="24"/>
          <w:szCs w:val="24"/>
        </w:rPr>
        <w:t xml:space="preserve">From our questionnaire we can see that within the respondent’s classes ten out of twenty three more able and talented children have another additional learning need. That is 43% of more able children that have an additional learning need. From the graph we can see that the highest number of more able and talented children have English as an additional language as their additional </w:t>
      </w:r>
      <w:r w:rsidR="00EF7A21" w:rsidRPr="00BA1E72">
        <w:rPr>
          <w:rFonts w:ascii="Arial" w:hAnsi="Arial" w:cs="Arial"/>
          <w:sz w:val="24"/>
          <w:szCs w:val="24"/>
        </w:rPr>
        <w:t xml:space="preserve">learning need following in second with children who are eligible for free school meals also being more able and talented. </w:t>
      </w:r>
    </w:p>
    <w:p w14:paraId="5C94C5FA" w14:textId="3C6FED51" w:rsidR="00EF7A21" w:rsidRPr="00BA1E72" w:rsidRDefault="00EF7A21" w:rsidP="00BA1E72">
      <w:pPr>
        <w:spacing w:line="360" w:lineRule="auto"/>
        <w:rPr>
          <w:rFonts w:ascii="Arial" w:hAnsi="Arial" w:cs="Arial"/>
          <w:sz w:val="24"/>
          <w:szCs w:val="24"/>
        </w:rPr>
      </w:pPr>
      <w:r w:rsidRPr="00BA1E72">
        <w:rPr>
          <w:rFonts w:ascii="Arial" w:hAnsi="Arial" w:cs="Arial"/>
          <w:sz w:val="24"/>
          <w:szCs w:val="24"/>
        </w:rPr>
        <w:t xml:space="preserve">For many impairments there are suggested specific provisions to help children to overcome their impairment, for children with visual impairments Goepal (2015) suggests a favourable seating position, for a hearing impairment she suggests carpets, cushions and other soft furnishings to dampen sound resonance. For children with English as an additional language you many need work cards or translation dictionaries or a member of staff that speaks the language and for children who are eligible for free school meals the school may have to support the family in a more practical way, possibly the use of a food bank, extra stationary provided, books loaned or advice of where to get help should it be needed. Many of these individuals may also need behavioural support, they may not be aware of how they should be behaving or may need support to understand and process some of their thoughts and feelings. Specific pupils may benefit from specific workshops catered more towards their speciality or interest. </w:t>
      </w:r>
    </w:p>
    <w:p w14:paraId="270E39DF" w14:textId="58D02A66" w:rsidR="00921C3C" w:rsidRPr="00BA1E72" w:rsidRDefault="008C1FBD" w:rsidP="00BA1E72">
      <w:pPr>
        <w:spacing w:line="360" w:lineRule="auto"/>
        <w:rPr>
          <w:rFonts w:ascii="Arial" w:hAnsi="Arial" w:cs="Arial"/>
          <w:color w:val="000000"/>
          <w:sz w:val="24"/>
          <w:szCs w:val="24"/>
        </w:rPr>
      </w:pPr>
      <w:proofErr w:type="gramStart"/>
      <w:r w:rsidRPr="00BA1E72">
        <w:rPr>
          <w:rFonts w:ascii="Arial" w:hAnsi="Arial" w:cs="Arial"/>
          <w:color w:val="000000"/>
          <w:sz w:val="24"/>
          <w:szCs w:val="24"/>
        </w:rPr>
        <w:lastRenderedPageBreak/>
        <w:t>All of</w:t>
      </w:r>
      <w:proofErr w:type="gramEnd"/>
      <w:r w:rsidRPr="00BA1E72">
        <w:rPr>
          <w:rFonts w:ascii="Arial" w:hAnsi="Arial" w:cs="Arial"/>
          <w:color w:val="000000"/>
          <w:sz w:val="24"/>
          <w:szCs w:val="24"/>
        </w:rPr>
        <w:t xml:space="preserve"> these things could impact on the classroom. A teacher may need to change the way they teach specifically to suit one individual, the way the classroom looks may need to be altered to suit a child’s needs. It may entail changing the layout to ensure other children do not get hurt if an individual flies into a rage. This could all also have a detrimental effect of the well being of other students, they may feel like they are no longer wanted within their classroom, that other children are getting special treatment and they are not. The main way to combat these thoughts, feelings and emotions is to talk. You must keep your class informed if there are changes going on around them, they may feel like it is something they have done wrong and not understand that it is to help another person. We must not forget that children are still young and that sometimes they do not understand what is happening around them although we may think we do.</w:t>
      </w:r>
    </w:p>
    <w:p w14:paraId="571C38EB" w14:textId="6B9125CC" w:rsidR="00DD1612" w:rsidRPr="00BA1E72" w:rsidRDefault="008C1FBD"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It may be helpful to hold a circle time session, where the whole class sits together to discuss changes that are happening or have happened around their class. Explain to children why, say that they are for this individual to make them feel welcome and at home within the class, It may be good to explain that peoples brains all work differently and that sometimes too much colour or too much noise can affect peoples brains. This the children will feel empathetic </w:t>
      </w:r>
      <w:r w:rsidR="00DD1612" w:rsidRPr="00BA1E72">
        <w:rPr>
          <w:rFonts w:ascii="Arial" w:hAnsi="Arial" w:cs="Arial"/>
          <w:color w:val="000000"/>
          <w:sz w:val="24"/>
          <w:szCs w:val="24"/>
        </w:rPr>
        <w:t>towards;</w:t>
      </w:r>
      <w:r w:rsidR="00122F39" w:rsidRPr="00BA1E72">
        <w:rPr>
          <w:rFonts w:ascii="Arial" w:hAnsi="Arial" w:cs="Arial"/>
          <w:color w:val="000000"/>
          <w:sz w:val="24"/>
          <w:szCs w:val="24"/>
        </w:rPr>
        <w:t xml:space="preserve"> they will start to think about that other person and less about themselves</w:t>
      </w:r>
      <w:r w:rsidR="002A610A" w:rsidRPr="00BA1E72">
        <w:rPr>
          <w:rFonts w:ascii="Arial" w:hAnsi="Arial" w:cs="Arial"/>
          <w:color w:val="000000"/>
          <w:sz w:val="24"/>
          <w:szCs w:val="24"/>
        </w:rPr>
        <w:t xml:space="preserve"> which will therefore improve their understanding and their personal and social skills. </w:t>
      </w:r>
      <w:r w:rsidR="00DD1612" w:rsidRPr="00BA1E72">
        <w:rPr>
          <w:rFonts w:ascii="Arial" w:hAnsi="Arial" w:cs="Arial"/>
          <w:color w:val="000000"/>
          <w:sz w:val="24"/>
          <w:szCs w:val="24"/>
        </w:rPr>
        <w:t xml:space="preserve">Children, when they are young are very egocentric, they are only aware with what is going on in their lives at that moment, they do not have the capacity to think about how their actions might affect others. This changes as children grow. For most children by the time they have reached the end of foundation phase they are aware of actions that are good and bad and what effect those actions may have. Children see everything from their point of view, so as a teacher you must try to start to show children different points of view as early as possible. </w:t>
      </w:r>
    </w:p>
    <w:p w14:paraId="413B5019" w14:textId="3CCE8781" w:rsidR="00393380" w:rsidRPr="00BA1E72" w:rsidRDefault="00393380" w:rsidP="00BA1E72">
      <w:pPr>
        <w:spacing w:line="360" w:lineRule="auto"/>
        <w:rPr>
          <w:rFonts w:ascii="Arial" w:hAnsi="Arial" w:cs="Arial"/>
          <w:sz w:val="24"/>
          <w:szCs w:val="24"/>
        </w:rPr>
      </w:pPr>
      <w:r w:rsidRPr="00BA1E72">
        <w:rPr>
          <w:rFonts w:ascii="Arial" w:hAnsi="Arial" w:cs="Arial"/>
          <w:color w:val="000000"/>
          <w:sz w:val="24"/>
          <w:szCs w:val="24"/>
        </w:rPr>
        <w:t xml:space="preserve">At the end of the questionnaire we asked respondents for any additional comments and one respondent left this </w:t>
      </w:r>
      <w:r w:rsidRPr="00BA1E72">
        <w:rPr>
          <w:rFonts w:ascii="Arial" w:hAnsi="Arial" w:cs="Arial"/>
          <w:sz w:val="24"/>
          <w:szCs w:val="24"/>
        </w:rPr>
        <w:t xml:space="preserve">‘I do believe MAT pupils should be supported and pushed in the right way. However, the teaching </w:t>
      </w:r>
      <w:r w:rsidR="00173EF6" w:rsidRPr="00BA1E72">
        <w:rPr>
          <w:rFonts w:ascii="Arial" w:hAnsi="Arial" w:cs="Arial"/>
          <w:sz w:val="24"/>
          <w:szCs w:val="24"/>
        </w:rPr>
        <w:t>workload</w:t>
      </w:r>
      <w:r w:rsidRPr="00BA1E72">
        <w:rPr>
          <w:rFonts w:ascii="Arial" w:hAnsi="Arial" w:cs="Arial"/>
          <w:sz w:val="24"/>
          <w:szCs w:val="24"/>
        </w:rPr>
        <w:t xml:space="preserve"> is becoming unsustainable and many teachers do not have support from an LSA or additional adult. There are too many 'boxes to tick' these days and schools expect too much from teachers who manage with less resources and support than in the past.’ This is a sentiment that is </w:t>
      </w:r>
      <w:r w:rsidRPr="00BA1E72">
        <w:rPr>
          <w:rFonts w:ascii="Arial" w:hAnsi="Arial" w:cs="Arial"/>
          <w:sz w:val="24"/>
          <w:szCs w:val="24"/>
        </w:rPr>
        <w:lastRenderedPageBreak/>
        <w:t xml:space="preserve">arising more and more throughout the teaching community, online via platforms like Twitter and Pinterest teachers and school staff members are becoming increasingly worried about the lack of support for teachers in a classroom setting. More and more children with additional learning needs are joining mainstream schools where the class they join may not be fit for purpose. </w:t>
      </w:r>
      <w:r w:rsidR="00173EF6" w:rsidRPr="00BA1E72">
        <w:rPr>
          <w:rFonts w:ascii="Arial" w:hAnsi="Arial" w:cs="Arial"/>
          <w:sz w:val="24"/>
          <w:szCs w:val="24"/>
        </w:rPr>
        <w:t>Personally,</w:t>
      </w:r>
      <w:r w:rsidRPr="00BA1E72">
        <w:rPr>
          <w:rFonts w:ascii="Arial" w:hAnsi="Arial" w:cs="Arial"/>
          <w:sz w:val="24"/>
          <w:szCs w:val="24"/>
        </w:rPr>
        <w:t xml:space="preserve"> I think it is fantastic that children who were once split into a different school because of something they are not in control of are being brought back into mainstream education. </w:t>
      </w:r>
      <w:r w:rsidR="00173EF6" w:rsidRPr="00BA1E72">
        <w:rPr>
          <w:rFonts w:ascii="Arial" w:hAnsi="Arial" w:cs="Arial"/>
          <w:sz w:val="24"/>
          <w:szCs w:val="24"/>
        </w:rPr>
        <w:t>However,</w:t>
      </w:r>
      <w:r w:rsidRPr="00BA1E72">
        <w:rPr>
          <w:rFonts w:ascii="Arial" w:hAnsi="Arial" w:cs="Arial"/>
          <w:sz w:val="24"/>
          <w:szCs w:val="24"/>
        </w:rPr>
        <w:t xml:space="preserve"> we need to ensure that these children are still as well looked after in mainstream school as they would have been in a specially designed school. Our world is ever evolving, and we have so many different languages, different cultures, different families around us that we need to ensure our schools keep up. </w:t>
      </w:r>
    </w:p>
    <w:p w14:paraId="07BBEFBF" w14:textId="1B628290" w:rsidR="00921C3C" w:rsidRPr="00BA1E72" w:rsidRDefault="00393380" w:rsidP="00BA1E72">
      <w:pPr>
        <w:spacing w:line="360" w:lineRule="auto"/>
        <w:rPr>
          <w:rFonts w:ascii="Arial" w:hAnsi="Arial" w:cs="Arial"/>
          <w:sz w:val="24"/>
          <w:szCs w:val="24"/>
        </w:rPr>
      </w:pPr>
      <w:r w:rsidRPr="00BA1E72">
        <w:rPr>
          <w:rFonts w:ascii="Arial" w:hAnsi="Arial" w:cs="Arial"/>
          <w:sz w:val="24"/>
          <w:szCs w:val="24"/>
        </w:rPr>
        <w:t xml:space="preserve">Schools will soon be hit with the new curriculum and we need to ensure that this is also inclusive, allowing all children the ability to access it to the same extent as everyone else. Schools should be a place where everyone can be themselves, can grow, develop and mature into a young adult without the worry of </w:t>
      </w:r>
      <w:r w:rsidR="001B507B" w:rsidRPr="00BA1E72">
        <w:rPr>
          <w:rFonts w:ascii="Arial" w:hAnsi="Arial" w:cs="Arial"/>
          <w:sz w:val="24"/>
          <w:szCs w:val="24"/>
        </w:rPr>
        <w:t xml:space="preserve">prejudice. </w:t>
      </w:r>
    </w:p>
    <w:p w14:paraId="2D378BD5" w14:textId="13BF1D4B" w:rsidR="001B507B" w:rsidRPr="00BA1E72" w:rsidRDefault="001B507B" w:rsidP="00BA1E72">
      <w:pPr>
        <w:spacing w:line="360" w:lineRule="auto"/>
        <w:rPr>
          <w:rFonts w:ascii="Arial" w:hAnsi="Arial" w:cs="Arial"/>
          <w:sz w:val="24"/>
          <w:szCs w:val="24"/>
        </w:rPr>
      </w:pPr>
      <w:r w:rsidRPr="00BA1E72">
        <w:rPr>
          <w:rFonts w:ascii="Arial" w:hAnsi="Arial" w:cs="Arial"/>
          <w:sz w:val="24"/>
          <w:szCs w:val="24"/>
        </w:rPr>
        <w:t>In conclusion, there are so many different types of additional learning need out there, be they physical disabilities or impairments, whether it is mental health issues, short term needs where a family member has an illness or has suddenly passed away to the more educational based needs such as dyslexia, dyspraxia or dyscalculia. Each child with an additional learning need will be different. For each child an individual plan will need to be discussed to allow that child to get the best out of the school and what works for one may not work for all. Each child is their own complex case where parents, carers and family may need to be heavily involved. It is also imperative for parents to remember that they play just as large a part in this as the school do. A child only spends around six or seven hours a day in school, those other 18 are spent out of it, be that at home, at a relative</w:t>
      </w:r>
      <w:r w:rsidR="00173EF6">
        <w:rPr>
          <w:rFonts w:ascii="Arial" w:hAnsi="Arial" w:cs="Arial"/>
          <w:sz w:val="24"/>
          <w:szCs w:val="24"/>
        </w:rPr>
        <w:t>’</w:t>
      </w:r>
      <w:r w:rsidRPr="00BA1E72">
        <w:rPr>
          <w:rFonts w:ascii="Arial" w:hAnsi="Arial" w:cs="Arial"/>
          <w:sz w:val="24"/>
          <w:szCs w:val="24"/>
        </w:rPr>
        <w:t xml:space="preserve">s </w:t>
      </w:r>
      <w:r w:rsidR="00173EF6">
        <w:rPr>
          <w:rFonts w:ascii="Arial" w:hAnsi="Arial" w:cs="Arial"/>
          <w:sz w:val="24"/>
          <w:szCs w:val="24"/>
        </w:rPr>
        <w:t xml:space="preserve">home </w:t>
      </w:r>
      <w:r w:rsidRPr="00BA1E72">
        <w:rPr>
          <w:rFonts w:ascii="Arial" w:hAnsi="Arial" w:cs="Arial"/>
          <w:sz w:val="24"/>
          <w:szCs w:val="24"/>
        </w:rPr>
        <w:t>or out and about.</w:t>
      </w:r>
    </w:p>
    <w:p w14:paraId="59C074F0" w14:textId="0BB99BE2" w:rsidR="001B507B" w:rsidRPr="00BA1E72" w:rsidRDefault="001B507B" w:rsidP="00BA1E72">
      <w:pPr>
        <w:spacing w:line="360" w:lineRule="auto"/>
        <w:rPr>
          <w:rFonts w:ascii="Arial" w:hAnsi="Arial" w:cs="Arial"/>
          <w:sz w:val="24"/>
          <w:szCs w:val="24"/>
        </w:rPr>
      </w:pPr>
      <w:r w:rsidRPr="00BA1E72">
        <w:rPr>
          <w:rFonts w:ascii="Arial" w:hAnsi="Arial" w:cs="Arial"/>
          <w:sz w:val="24"/>
          <w:szCs w:val="24"/>
        </w:rPr>
        <w:t>Teachers and their support staff must work together to give children the best education, one which is tailored to them. The support staff are not only there to support the child but also to support the teacher</w:t>
      </w:r>
      <w:r w:rsidR="00DC4D07" w:rsidRPr="00BA1E72">
        <w:rPr>
          <w:rFonts w:ascii="Arial" w:hAnsi="Arial" w:cs="Arial"/>
          <w:sz w:val="24"/>
          <w:szCs w:val="24"/>
        </w:rPr>
        <w:t xml:space="preserve">. Communication between classes and staff can make everything either so much harder or so much easier, often children with additional learning needs enjoy routine, they like to keep things the </w:t>
      </w:r>
      <w:r w:rsidR="00DC4D07" w:rsidRPr="00BA1E72">
        <w:rPr>
          <w:rFonts w:ascii="Arial" w:hAnsi="Arial" w:cs="Arial"/>
          <w:sz w:val="24"/>
          <w:szCs w:val="24"/>
        </w:rPr>
        <w:lastRenderedPageBreak/>
        <w:t>same. Communication between staff can make transitions much smoother for both the child and everyone around them.</w:t>
      </w:r>
    </w:p>
    <w:p w14:paraId="6A9DE765" w14:textId="4F2A7D63" w:rsidR="00DC4D07" w:rsidRPr="00BA1E72" w:rsidRDefault="00DC4D07" w:rsidP="00BA1E72">
      <w:pPr>
        <w:spacing w:line="360" w:lineRule="auto"/>
        <w:rPr>
          <w:rFonts w:ascii="Arial" w:hAnsi="Arial" w:cs="Arial"/>
          <w:color w:val="000000"/>
          <w:sz w:val="24"/>
          <w:szCs w:val="24"/>
        </w:rPr>
      </w:pPr>
      <w:r w:rsidRPr="00BA1E72">
        <w:rPr>
          <w:rFonts w:ascii="Arial" w:hAnsi="Arial" w:cs="Arial"/>
          <w:sz w:val="24"/>
          <w:szCs w:val="24"/>
        </w:rPr>
        <w:t xml:space="preserve">Tell the other children what is happening, if there are changes happening to an </w:t>
      </w:r>
      <w:r w:rsidR="00173EF6" w:rsidRPr="00BA1E72">
        <w:rPr>
          <w:rFonts w:ascii="Arial" w:hAnsi="Arial" w:cs="Arial"/>
          <w:sz w:val="24"/>
          <w:szCs w:val="24"/>
        </w:rPr>
        <w:t>environment,</w:t>
      </w:r>
      <w:r w:rsidRPr="00BA1E72">
        <w:rPr>
          <w:rFonts w:ascii="Arial" w:hAnsi="Arial" w:cs="Arial"/>
          <w:sz w:val="24"/>
          <w:szCs w:val="24"/>
        </w:rPr>
        <w:t xml:space="preserve"> they are used to then issues may arise with children where before there were none. Other members of the class need to be kept informed just as much as the teacher.</w:t>
      </w:r>
      <w:r w:rsidR="00173EF6">
        <w:rPr>
          <w:rFonts w:ascii="Arial" w:hAnsi="Arial" w:cs="Arial"/>
          <w:sz w:val="24"/>
          <w:szCs w:val="24"/>
        </w:rPr>
        <w:t xml:space="preserve"> F</w:t>
      </w:r>
      <w:r w:rsidRPr="00BA1E72">
        <w:rPr>
          <w:rFonts w:ascii="Arial" w:hAnsi="Arial" w:cs="Arial"/>
          <w:sz w:val="24"/>
          <w:szCs w:val="24"/>
        </w:rPr>
        <w:t xml:space="preserve">or everything to work smoothly, everyone must work together. </w:t>
      </w:r>
    </w:p>
    <w:p w14:paraId="3D3C0E05" w14:textId="43F2A970" w:rsidR="00921C3C" w:rsidRPr="00BA1E72" w:rsidRDefault="00921C3C" w:rsidP="00BA1E72">
      <w:pPr>
        <w:spacing w:line="360" w:lineRule="auto"/>
        <w:rPr>
          <w:rFonts w:ascii="Arial" w:hAnsi="Arial" w:cs="Arial"/>
          <w:color w:val="000000"/>
          <w:sz w:val="24"/>
          <w:szCs w:val="24"/>
        </w:rPr>
      </w:pPr>
    </w:p>
    <w:p w14:paraId="4F5AFC70" w14:textId="70932ADA" w:rsidR="00921C3C" w:rsidRPr="00BA1E72" w:rsidRDefault="00921C3C" w:rsidP="00BA1E72">
      <w:pPr>
        <w:spacing w:line="360" w:lineRule="auto"/>
        <w:rPr>
          <w:rFonts w:ascii="Arial" w:hAnsi="Arial" w:cs="Arial"/>
          <w:color w:val="000000"/>
          <w:sz w:val="24"/>
          <w:szCs w:val="24"/>
        </w:rPr>
      </w:pPr>
    </w:p>
    <w:p w14:paraId="58DFE90D" w14:textId="20FC7B4E" w:rsidR="00921C3C" w:rsidRPr="00BA1E72" w:rsidRDefault="00921C3C" w:rsidP="00BA1E72">
      <w:pPr>
        <w:spacing w:line="360" w:lineRule="auto"/>
        <w:rPr>
          <w:rFonts w:ascii="Arial" w:hAnsi="Arial" w:cs="Arial"/>
          <w:color w:val="000000"/>
          <w:sz w:val="24"/>
          <w:szCs w:val="24"/>
        </w:rPr>
      </w:pPr>
    </w:p>
    <w:p w14:paraId="1113222D" w14:textId="2612CCB9" w:rsidR="00921C3C" w:rsidRPr="00BA1E72" w:rsidRDefault="00921C3C" w:rsidP="00BA1E72">
      <w:pPr>
        <w:spacing w:line="360" w:lineRule="auto"/>
        <w:rPr>
          <w:rFonts w:ascii="Arial" w:hAnsi="Arial" w:cs="Arial"/>
          <w:color w:val="000000"/>
          <w:sz w:val="24"/>
          <w:szCs w:val="24"/>
        </w:rPr>
      </w:pPr>
    </w:p>
    <w:p w14:paraId="3A44ADC6" w14:textId="77CB533A" w:rsidR="00921C3C" w:rsidRPr="00BA1E72" w:rsidRDefault="00921C3C" w:rsidP="00BA1E72">
      <w:pPr>
        <w:spacing w:line="360" w:lineRule="auto"/>
        <w:rPr>
          <w:rFonts w:ascii="Arial" w:hAnsi="Arial" w:cs="Arial"/>
          <w:color w:val="000000"/>
          <w:sz w:val="24"/>
          <w:szCs w:val="24"/>
        </w:rPr>
      </w:pPr>
    </w:p>
    <w:p w14:paraId="4E44D127" w14:textId="4118B363" w:rsidR="00921C3C" w:rsidRPr="00BA1E72" w:rsidRDefault="00921C3C" w:rsidP="00BA1E72">
      <w:pPr>
        <w:spacing w:line="360" w:lineRule="auto"/>
        <w:rPr>
          <w:rFonts w:ascii="Arial" w:hAnsi="Arial" w:cs="Arial"/>
          <w:color w:val="000000"/>
          <w:sz w:val="24"/>
          <w:szCs w:val="24"/>
        </w:rPr>
      </w:pPr>
    </w:p>
    <w:p w14:paraId="6BA6BE38" w14:textId="76DC61B4" w:rsidR="00921C3C" w:rsidRPr="00BA1E72" w:rsidRDefault="00921C3C" w:rsidP="00BA1E72">
      <w:pPr>
        <w:spacing w:line="360" w:lineRule="auto"/>
        <w:rPr>
          <w:rFonts w:ascii="Arial" w:hAnsi="Arial" w:cs="Arial"/>
          <w:color w:val="000000"/>
          <w:sz w:val="24"/>
          <w:szCs w:val="24"/>
        </w:rPr>
      </w:pPr>
    </w:p>
    <w:p w14:paraId="7F9D1DDD" w14:textId="498FA1A5" w:rsidR="00921C3C" w:rsidRPr="00BA1E72" w:rsidRDefault="00921C3C" w:rsidP="00BA1E72">
      <w:pPr>
        <w:spacing w:line="360" w:lineRule="auto"/>
        <w:rPr>
          <w:rFonts w:ascii="Arial" w:hAnsi="Arial" w:cs="Arial"/>
          <w:color w:val="000000"/>
          <w:sz w:val="24"/>
          <w:szCs w:val="24"/>
        </w:rPr>
      </w:pPr>
    </w:p>
    <w:p w14:paraId="2639023F" w14:textId="15452EAB" w:rsidR="00921C3C" w:rsidRDefault="00921C3C" w:rsidP="00BA1E72">
      <w:pPr>
        <w:spacing w:line="360" w:lineRule="auto"/>
        <w:rPr>
          <w:rFonts w:ascii="Arial" w:hAnsi="Arial" w:cs="Arial"/>
          <w:color w:val="000000"/>
          <w:sz w:val="24"/>
          <w:szCs w:val="24"/>
        </w:rPr>
      </w:pPr>
    </w:p>
    <w:p w14:paraId="1A1C0ED8" w14:textId="41723B34" w:rsidR="006525E9" w:rsidRDefault="006525E9" w:rsidP="00BA1E72">
      <w:pPr>
        <w:spacing w:line="360" w:lineRule="auto"/>
        <w:rPr>
          <w:rFonts w:ascii="Arial" w:hAnsi="Arial" w:cs="Arial"/>
          <w:color w:val="000000"/>
          <w:sz w:val="24"/>
          <w:szCs w:val="24"/>
        </w:rPr>
      </w:pPr>
    </w:p>
    <w:p w14:paraId="5655FF59" w14:textId="3C31E1C8" w:rsidR="006525E9" w:rsidRDefault="006525E9" w:rsidP="00BA1E72">
      <w:pPr>
        <w:spacing w:line="360" w:lineRule="auto"/>
        <w:rPr>
          <w:rFonts w:ascii="Arial" w:hAnsi="Arial" w:cs="Arial"/>
          <w:color w:val="000000"/>
          <w:sz w:val="24"/>
          <w:szCs w:val="24"/>
        </w:rPr>
      </w:pPr>
    </w:p>
    <w:p w14:paraId="60AF9770" w14:textId="4B517F1A" w:rsidR="006525E9" w:rsidRDefault="006525E9" w:rsidP="00BA1E72">
      <w:pPr>
        <w:spacing w:line="360" w:lineRule="auto"/>
        <w:rPr>
          <w:rFonts w:ascii="Arial" w:hAnsi="Arial" w:cs="Arial"/>
          <w:color w:val="000000"/>
          <w:sz w:val="24"/>
          <w:szCs w:val="24"/>
        </w:rPr>
      </w:pPr>
    </w:p>
    <w:p w14:paraId="1085D301" w14:textId="78FC7692" w:rsidR="006525E9" w:rsidRDefault="006525E9" w:rsidP="00BA1E72">
      <w:pPr>
        <w:spacing w:line="360" w:lineRule="auto"/>
        <w:rPr>
          <w:rFonts w:ascii="Arial" w:hAnsi="Arial" w:cs="Arial"/>
          <w:color w:val="000000"/>
          <w:sz w:val="24"/>
          <w:szCs w:val="24"/>
        </w:rPr>
      </w:pPr>
    </w:p>
    <w:p w14:paraId="085DBB80" w14:textId="0EEEC5BD" w:rsidR="006525E9" w:rsidRDefault="006525E9" w:rsidP="00BA1E72">
      <w:pPr>
        <w:spacing w:line="360" w:lineRule="auto"/>
        <w:rPr>
          <w:rFonts w:ascii="Arial" w:hAnsi="Arial" w:cs="Arial"/>
          <w:color w:val="000000"/>
          <w:sz w:val="24"/>
          <w:szCs w:val="24"/>
        </w:rPr>
      </w:pPr>
    </w:p>
    <w:p w14:paraId="7924ABE3" w14:textId="0EE32791" w:rsidR="006525E9" w:rsidRDefault="006525E9" w:rsidP="00BA1E72">
      <w:pPr>
        <w:spacing w:line="360" w:lineRule="auto"/>
        <w:rPr>
          <w:rFonts w:ascii="Arial" w:hAnsi="Arial" w:cs="Arial"/>
          <w:color w:val="000000"/>
          <w:sz w:val="24"/>
          <w:szCs w:val="24"/>
        </w:rPr>
      </w:pPr>
    </w:p>
    <w:p w14:paraId="3B71A225" w14:textId="11662F53" w:rsidR="006525E9" w:rsidRDefault="006525E9" w:rsidP="00BA1E72">
      <w:pPr>
        <w:spacing w:line="360" w:lineRule="auto"/>
        <w:rPr>
          <w:rFonts w:ascii="Arial" w:hAnsi="Arial" w:cs="Arial"/>
          <w:color w:val="000000"/>
          <w:sz w:val="24"/>
          <w:szCs w:val="24"/>
        </w:rPr>
      </w:pPr>
    </w:p>
    <w:p w14:paraId="18323A61" w14:textId="59F649B1" w:rsidR="006525E9" w:rsidRDefault="006525E9" w:rsidP="00BA1E72">
      <w:pPr>
        <w:spacing w:line="360" w:lineRule="auto"/>
        <w:rPr>
          <w:rFonts w:ascii="Arial" w:hAnsi="Arial" w:cs="Arial"/>
          <w:color w:val="000000"/>
          <w:sz w:val="24"/>
          <w:szCs w:val="24"/>
        </w:rPr>
      </w:pPr>
    </w:p>
    <w:p w14:paraId="5875FCD1" w14:textId="4170BEE2" w:rsidR="006525E9" w:rsidRDefault="006525E9" w:rsidP="00BA1E72">
      <w:pPr>
        <w:spacing w:line="360" w:lineRule="auto"/>
        <w:rPr>
          <w:rFonts w:ascii="Arial" w:hAnsi="Arial" w:cs="Arial"/>
          <w:color w:val="000000"/>
          <w:sz w:val="24"/>
          <w:szCs w:val="24"/>
        </w:rPr>
      </w:pPr>
    </w:p>
    <w:p w14:paraId="1D57BF97" w14:textId="77777777" w:rsidR="006525E9" w:rsidRPr="00BA1E72" w:rsidRDefault="006525E9" w:rsidP="00BA1E72">
      <w:pPr>
        <w:spacing w:line="360" w:lineRule="auto"/>
        <w:rPr>
          <w:rFonts w:ascii="Arial" w:hAnsi="Arial" w:cs="Arial"/>
          <w:color w:val="000000"/>
          <w:sz w:val="24"/>
          <w:szCs w:val="24"/>
        </w:rPr>
      </w:pPr>
    </w:p>
    <w:p w14:paraId="16A9F674" w14:textId="73D76E63" w:rsidR="00E82466" w:rsidRPr="00BA1E72" w:rsidRDefault="00BA1E72" w:rsidP="00BA1E72">
      <w:pPr>
        <w:spacing w:line="360" w:lineRule="auto"/>
        <w:rPr>
          <w:rFonts w:ascii="Arial" w:hAnsi="Arial" w:cs="Arial"/>
          <w:color w:val="000000"/>
          <w:sz w:val="24"/>
          <w:szCs w:val="24"/>
          <w:u w:val="single"/>
        </w:rPr>
      </w:pPr>
      <w:r w:rsidRPr="00BA1E72">
        <w:rPr>
          <w:rFonts w:ascii="Arial" w:hAnsi="Arial" w:cs="Arial"/>
          <w:color w:val="000000"/>
          <w:sz w:val="24"/>
          <w:szCs w:val="24"/>
          <w:u w:val="single"/>
        </w:rPr>
        <w:lastRenderedPageBreak/>
        <w:t>Appendices</w:t>
      </w:r>
    </w:p>
    <w:p w14:paraId="33AD700F" w14:textId="77777777" w:rsidR="00BA1E72" w:rsidRPr="00BA1E72" w:rsidRDefault="00BA1E72" w:rsidP="00BA1E72">
      <w:pPr>
        <w:spacing w:line="360" w:lineRule="auto"/>
        <w:rPr>
          <w:rFonts w:ascii="Arial" w:hAnsi="Arial" w:cs="Arial"/>
          <w:sz w:val="24"/>
          <w:szCs w:val="24"/>
        </w:rPr>
      </w:pPr>
      <w:r w:rsidRPr="00BA1E72">
        <w:rPr>
          <w:rFonts w:ascii="Arial" w:hAnsi="Arial" w:cs="Arial"/>
          <w:noProof/>
          <w:sz w:val="24"/>
          <w:szCs w:val="24"/>
        </w:rPr>
        <w:drawing>
          <wp:inline distT="0" distB="0" distL="0" distR="0" wp14:anchorId="1B78B5B0" wp14:editId="00DEEBDF">
            <wp:extent cx="4210050" cy="2743200"/>
            <wp:effectExtent l="0" t="0" r="0" b="0"/>
            <wp:docPr id="1" name="Chart 1">
              <a:extLst xmlns:a="http://schemas.openxmlformats.org/drawingml/2006/main">
                <a:ext uri="{FF2B5EF4-FFF2-40B4-BE49-F238E27FC236}">
                  <a16:creationId xmlns:a16="http://schemas.microsoft.com/office/drawing/2014/main" id="{DE7EF615-456A-41F6-85D4-529FFA9740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FB0B788" w14:textId="77777777" w:rsidR="00BA1E72" w:rsidRPr="00BA1E72" w:rsidRDefault="00BA1E72" w:rsidP="00BA1E72">
      <w:pPr>
        <w:spacing w:line="360" w:lineRule="auto"/>
        <w:rPr>
          <w:rFonts w:ascii="Arial" w:hAnsi="Arial" w:cs="Arial"/>
          <w:sz w:val="24"/>
          <w:szCs w:val="24"/>
        </w:rPr>
      </w:pPr>
      <w:r w:rsidRPr="00BA1E72">
        <w:rPr>
          <w:rFonts w:ascii="Arial" w:hAnsi="Arial" w:cs="Arial"/>
          <w:sz w:val="24"/>
          <w:szCs w:val="24"/>
        </w:rPr>
        <w:t>Figure 1</w:t>
      </w:r>
    </w:p>
    <w:p w14:paraId="597DAC34" w14:textId="77777777" w:rsidR="00BA1E72" w:rsidRPr="00BA1E72" w:rsidRDefault="00BA1E72" w:rsidP="00BA1E72">
      <w:pPr>
        <w:spacing w:line="360" w:lineRule="auto"/>
        <w:rPr>
          <w:rFonts w:ascii="Arial" w:hAnsi="Arial" w:cs="Arial"/>
          <w:sz w:val="24"/>
          <w:szCs w:val="24"/>
        </w:rPr>
      </w:pPr>
      <w:r w:rsidRPr="00BA1E72">
        <w:rPr>
          <w:rFonts w:ascii="Arial" w:hAnsi="Arial" w:cs="Arial"/>
          <w:noProof/>
          <w:sz w:val="24"/>
          <w:szCs w:val="24"/>
        </w:rPr>
        <w:drawing>
          <wp:inline distT="0" distB="0" distL="0" distR="0" wp14:anchorId="030B6FB4" wp14:editId="68C90DE1">
            <wp:extent cx="5731510" cy="3778885"/>
            <wp:effectExtent l="0" t="0" r="2540" b="12065"/>
            <wp:docPr id="2" name="Chart 2">
              <a:extLst xmlns:a="http://schemas.openxmlformats.org/drawingml/2006/main">
                <a:ext uri="{FF2B5EF4-FFF2-40B4-BE49-F238E27FC236}">
                  <a16:creationId xmlns:a16="http://schemas.microsoft.com/office/drawing/2014/main" id="{3259E689-918D-4F59-8083-C7C42AFC52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54431E3" w14:textId="77777777" w:rsidR="00BA1E72" w:rsidRPr="00BA1E72" w:rsidRDefault="00BA1E72" w:rsidP="00BA1E72">
      <w:pPr>
        <w:spacing w:line="360" w:lineRule="auto"/>
        <w:rPr>
          <w:rFonts w:ascii="Arial" w:hAnsi="Arial" w:cs="Arial"/>
          <w:sz w:val="24"/>
          <w:szCs w:val="24"/>
        </w:rPr>
      </w:pPr>
      <w:r w:rsidRPr="00BA1E72">
        <w:rPr>
          <w:rFonts w:ascii="Arial" w:hAnsi="Arial" w:cs="Arial"/>
          <w:sz w:val="24"/>
          <w:szCs w:val="24"/>
        </w:rPr>
        <w:t>Figure 2</w:t>
      </w:r>
    </w:p>
    <w:p w14:paraId="643AB9FD" w14:textId="77777777" w:rsidR="00BA1E72" w:rsidRPr="00BA1E72" w:rsidRDefault="00BA1E72" w:rsidP="00BA1E72">
      <w:pPr>
        <w:spacing w:line="360" w:lineRule="auto"/>
        <w:rPr>
          <w:rFonts w:ascii="Arial" w:hAnsi="Arial" w:cs="Arial"/>
          <w:sz w:val="24"/>
          <w:szCs w:val="24"/>
        </w:rPr>
      </w:pPr>
      <w:r w:rsidRPr="00BA1E72">
        <w:rPr>
          <w:rFonts w:ascii="Arial" w:hAnsi="Arial" w:cs="Arial"/>
          <w:noProof/>
          <w:sz w:val="24"/>
          <w:szCs w:val="24"/>
        </w:rPr>
        <w:lastRenderedPageBreak/>
        <w:drawing>
          <wp:inline distT="0" distB="0" distL="0" distR="0" wp14:anchorId="04264CA4" wp14:editId="4C56D6EA">
            <wp:extent cx="4572000" cy="2743200"/>
            <wp:effectExtent l="0" t="0" r="0" b="0"/>
            <wp:docPr id="3" name="Chart 3">
              <a:extLst xmlns:a="http://schemas.openxmlformats.org/drawingml/2006/main">
                <a:ext uri="{FF2B5EF4-FFF2-40B4-BE49-F238E27FC236}">
                  <a16:creationId xmlns:a16="http://schemas.microsoft.com/office/drawing/2014/main" id="{AF850855-8860-40EE-85F2-E64030E3E9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BFE07A9" w14:textId="77777777" w:rsidR="00BA1E72" w:rsidRPr="00BA1E72" w:rsidRDefault="00BA1E72" w:rsidP="00BA1E72">
      <w:pPr>
        <w:spacing w:line="360" w:lineRule="auto"/>
        <w:rPr>
          <w:rFonts w:ascii="Arial" w:hAnsi="Arial" w:cs="Arial"/>
          <w:sz w:val="24"/>
          <w:szCs w:val="24"/>
        </w:rPr>
      </w:pPr>
      <w:r w:rsidRPr="00BA1E72">
        <w:rPr>
          <w:rFonts w:ascii="Arial" w:hAnsi="Arial" w:cs="Arial"/>
          <w:sz w:val="24"/>
          <w:szCs w:val="24"/>
        </w:rPr>
        <w:t>Figure 3</w:t>
      </w:r>
    </w:p>
    <w:p w14:paraId="7BF30646" w14:textId="77777777" w:rsidR="00E82466" w:rsidRPr="00BA1E72" w:rsidRDefault="00E82466" w:rsidP="00BA1E72">
      <w:pPr>
        <w:spacing w:line="360" w:lineRule="auto"/>
        <w:rPr>
          <w:rFonts w:ascii="Arial" w:hAnsi="Arial" w:cs="Arial"/>
          <w:color w:val="000000"/>
          <w:sz w:val="24"/>
          <w:szCs w:val="24"/>
          <w:u w:val="single"/>
        </w:rPr>
      </w:pPr>
    </w:p>
    <w:p w14:paraId="1A82DE05" w14:textId="315744B1" w:rsidR="00921C3C" w:rsidRPr="00BA1E72" w:rsidRDefault="00921C3C" w:rsidP="00BA1E72">
      <w:pPr>
        <w:spacing w:line="360" w:lineRule="auto"/>
        <w:rPr>
          <w:rFonts w:ascii="Arial" w:hAnsi="Arial" w:cs="Arial"/>
          <w:color w:val="000000"/>
          <w:sz w:val="24"/>
          <w:szCs w:val="24"/>
          <w:u w:val="single"/>
        </w:rPr>
      </w:pPr>
      <w:r w:rsidRPr="00BA1E72">
        <w:rPr>
          <w:rFonts w:ascii="Arial" w:hAnsi="Arial" w:cs="Arial"/>
          <w:color w:val="000000"/>
          <w:sz w:val="24"/>
          <w:szCs w:val="24"/>
          <w:u w:val="single"/>
        </w:rPr>
        <w:t>References</w:t>
      </w:r>
    </w:p>
    <w:p w14:paraId="52CDBA44"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Barnes, J. (2007). </w:t>
      </w:r>
      <w:r w:rsidRPr="00BA1E72">
        <w:rPr>
          <w:rFonts w:ascii="Arial" w:hAnsi="Arial" w:cs="Arial"/>
          <w:i/>
          <w:iCs/>
          <w:color w:val="000000"/>
          <w:sz w:val="24"/>
          <w:szCs w:val="24"/>
        </w:rPr>
        <w:t>Cross-Curricular Learning 3-14</w:t>
      </w:r>
      <w:r w:rsidRPr="00BA1E72">
        <w:rPr>
          <w:rFonts w:ascii="Arial" w:hAnsi="Arial" w:cs="Arial"/>
          <w:color w:val="000000"/>
          <w:sz w:val="24"/>
          <w:szCs w:val="24"/>
        </w:rPr>
        <w:t>. 3rd ed. London: Sage.</w:t>
      </w:r>
    </w:p>
    <w:p w14:paraId="396F9A98"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Coupland, L. (2019) ‘Differentiation in the classroom: breaking away from ability groups.’ </w:t>
      </w:r>
      <w:r w:rsidRPr="00BA1E72">
        <w:rPr>
          <w:rFonts w:ascii="Arial" w:hAnsi="Arial" w:cs="Arial"/>
          <w:i/>
          <w:iCs/>
          <w:color w:val="000000"/>
          <w:sz w:val="24"/>
          <w:szCs w:val="24"/>
        </w:rPr>
        <w:t>Primary Science</w:t>
      </w:r>
      <w:r w:rsidRPr="00BA1E72">
        <w:rPr>
          <w:rFonts w:ascii="Arial" w:hAnsi="Arial" w:cs="Arial"/>
          <w:color w:val="000000"/>
          <w:sz w:val="24"/>
          <w:szCs w:val="24"/>
        </w:rPr>
        <w:t>, May/ June 2019, Number 158 pp 11-13</w:t>
      </w:r>
    </w:p>
    <w:p w14:paraId="098A9589"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Dictionary.cambridge.org. (2019). </w:t>
      </w:r>
      <w:r w:rsidRPr="00BA1E72">
        <w:rPr>
          <w:rFonts w:ascii="Arial" w:hAnsi="Arial" w:cs="Arial"/>
          <w:i/>
          <w:iCs/>
          <w:color w:val="000000"/>
          <w:sz w:val="24"/>
          <w:szCs w:val="24"/>
        </w:rPr>
        <w:t>RESILIENCE | meaning in the Cambridge English Dictionary</w:t>
      </w:r>
      <w:r w:rsidRPr="00BA1E72">
        <w:rPr>
          <w:rFonts w:ascii="Arial" w:hAnsi="Arial" w:cs="Arial"/>
          <w:color w:val="000000"/>
          <w:sz w:val="24"/>
          <w:szCs w:val="24"/>
        </w:rPr>
        <w:t xml:space="preserve">. [online] Available at: </w:t>
      </w:r>
      <w:hyperlink r:id="rId15" w:history="1">
        <w:r w:rsidRPr="00BA1E72">
          <w:rPr>
            <w:rStyle w:val="Hyperlink"/>
            <w:rFonts w:ascii="Arial" w:hAnsi="Arial" w:cs="Arial"/>
            <w:sz w:val="24"/>
            <w:szCs w:val="24"/>
          </w:rPr>
          <w:t>https://dictionary.cambridge.org/dictionary/english/resilience</w:t>
        </w:r>
      </w:hyperlink>
      <w:r w:rsidRPr="00BA1E72">
        <w:rPr>
          <w:rFonts w:ascii="Arial" w:hAnsi="Arial" w:cs="Arial"/>
          <w:color w:val="000000"/>
          <w:sz w:val="24"/>
          <w:szCs w:val="24"/>
        </w:rPr>
        <w:t>.</w:t>
      </w:r>
    </w:p>
    <w:p w14:paraId="249753DB"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Goddard, G. and Walton, A. (2012). </w:t>
      </w:r>
      <w:r w:rsidRPr="00BA1E72">
        <w:rPr>
          <w:rFonts w:ascii="Arial" w:hAnsi="Arial" w:cs="Arial"/>
          <w:i/>
          <w:iCs/>
          <w:color w:val="000000"/>
          <w:sz w:val="24"/>
          <w:szCs w:val="24"/>
        </w:rPr>
        <w:t>Supporting every child</w:t>
      </w:r>
      <w:r w:rsidRPr="00BA1E72">
        <w:rPr>
          <w:rFonts w:ascii="Arial" w:hAnsi="Arial" w:cs="Arial"/>
          <w:color w:val="000000"/>
          <w:sz w:val="24"/>
          <w:szCs w:val="24"/>
        </w:rPr>
        <w:t>. 2nd ed. London: Learning Matters, p.51.</w:t>
      </w:r>
    </w:p>
    <w:p w14:paraId="5C78BD0B"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Goepel, J., Childerhouse, H. and Sharpe, S. (2015). </w:t>
      </w:r>
      <w:r w:rsidRPr="00BA1E72">
        <w:rPr>
          <w:rFonts w:ascii="Arial" w:hAnsi="Arial" w:cs="Arial"/>
          <w:i/>
          <w:iCs/>
          <w:color w:val="000000"/>
          <w:sz w:val="24"/>
          <w:szCs w:val="24"/>
        </w:rPr>
        <w:t>Inclusive Primary Teaching</w:t>
      </w:r>
      <w:r w:rsidRPr="00BA1E72">
        <w:rPr>
          <w:rFonts w:ascii="Arial" w:hAnsi="Arial" w:cs="Arial"/>
          <w:color w:val="000000"/>
          <w:sz w:val="24"/>
          <w:szCs w:val="24"/>
        </w:rPr>
        <w:t>. 2nd ed. Northwich: Critical Publishing Ltd.</w:t>
      </w:r>
    </w:p>
    <w:p w14:paraId="1EF92996"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GOV.WALES. (2019). </w:t>
      </w:r>
      <w:r w:rsidRPr="00BA1E72">
        <w:rPr>
          <w:rFonts w:ascii="Arial" w:hAnsi="Arial" w:cs="Arial"/>
          <w:i/>
          <w:iCs/>
          <w:color w:val="000000"/>
          <w:sz w:val="24"/>
          <w:szCs w:val="24"/>
        </w:rPr>
        <w:t>Draft additional learning needs code | GOV.WALES</w:t>
      </w:r>
      <w:r w:rsidRPr="00BA1E72">
        <w:rPr>
          <w:rFonts w:ascii="Arial" w:hAnsi="Arial" w:cs="Arial"/>
          <w:color w:val="000000"/>
          <w:sz w:val="24"/>
          <w:szCs w:val="24"/>
        </w:rPr>
        <w:t xml:space="preserve">. [online] Available at: </w:t>
      </w:r>
      <w:hyperlink r:id="rId16" w:history="1">
        <w:r w:rsidRPr="00BA1E72">
          <w:rPr>
            <w:rStyle w:val="Hyperlink"/>
            <w:rFonts w:ascii="Arial" w:hAnsi="Arial" w:cs="Arial"/>
            <w:sz w:val="24"/>
            <w:szCs w:val="24"/>
          </w:rPr>
          <w:t>https://gov.wales/draft-additional-learning-needs-code</w:t>
        </w:r>
      </w:hyperlink>
      <w:r w:rsidRPr="00BA1E72">
        <w:rPr>
          <w:rFonts w:ascii="Arial" w:hAnsi="Arial" w:cs="Arial"/>
          <w:color w:val="000000"/>
          <w:sz w:val="24"/>
          <w:szCs w:val="24"/>
        </w:rPr>
        <w:t xml:space="preserve">. </w:t>
      </w:r>
    </w:p>
    <w:p w14:paraId="57BD2A1F"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Grigg, R. (2015). </w:t>
      </w:r>
      <w:r w:rsidRPr="00BA1E72">
        <w:rPr>
          <w:rFonts w:ascii="Arial" w:hAnsi="Arial" w:cs="Arial"/>
          <w:i/>
          <w:iCs/>
          <w:color w:val="000000"/>
          <w:sz w:val="24"/>
          <w:szCs w:val="24"/>
        </w:rPr>
        <w:t>Becoming an outstanding primary school teacher</w:t>
      </w:r>
      <w:r w:rsidRPr="00BA1E72">
        <w:rPr>
          <w:rFonts w:ascii="Arial" w:hAnsi="Arial" w:cs="Arial"/>
          <w:color w:val="000000"/>
          <w:sz w:val="24"/>
          <w:szCs w:val="24"/>
        </w:rPr>
        <w:t>. 2nd ed. Oxon: Routledge.</w:t>
      </w:r>
    </w:p>
    <w:p w14:paraId="0F05BDCF"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Pound, L. (2006). </w:t>
      </w:r>
      <w:r w:rsidRPr="00BA1E72">
        <w:rPr>
          <w:rFonts w:ascii="Arial" w:hAnsi="Arial" w:cs="Arial"/>
          <w:i/>
          <w:iCs/>
          <w:color w:val="000000"/>
          <w:sz w:val="24"/>
          <w:szCs w:val="24"/>
        </w:rPr>
        <w:t>How Children Learn - Book 1</w:t>
      </w:r>
      <w:r w:rsidRPr="00BA1E72">
        <w:rPr>
          <w:rFonts w:ascii="Arial" w:hAnsi="Arial" w:cs="Arial"/>
          <w:color w:val="000000"/>
          <w:sz w:val="24"/>
          <w:szCs w:val="24"/>
        </w:rPr>
        <w:t>. Luton: Andrews UK.</w:t>
      </w:r>
    </w:p>
    <w:p w14:paraId="6A4F59CE"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lastRenderedPageBreak/>
        <w:t>Welsh Government (2019). [online] Gov.wales. Available at: https://gov.wales/sites/default/files/publications/2019-04/free-school-meals-in-wales-information-for-parents-and-guardians.pdf [Accessed 26 Jul. 2019].</w:t>
      </w:r>
    </w:p>
    <w:p w14:paraId="0135291A" w14:textId="77777777" w:rsidR="00BA1E72" w:rsidRPr="00BA1E72" w:rsidRDefault="00BA1E72" w:rsidP="00BA1E72">
      <w:pPr>
        <w:spacing w:line="360" w:lineRule="auto"/>
        <w:rPr>
          <w:rFonts w:ascii="Arial" w:hAnsi="Arial" w:cs="Arial"/>
          <w:color w:val="000000"/>
          <w:sz w:val="24"/>
          <w:szCs w:val="24"/>
        </w:rPr>
      </w:pPr>
      <w:r w:rsidRPr="00BA1E72">
        <w:rPr>
          <w:rFonts w:ascii="Arial" w:hAnsi="Arial" w:cs="Arial"/>
          <w:color w:val="000000"/>
          <w:sz w:val="24"/>
          <w:szCs w:val="24"/>
        </w:rPr>
        <w:t xml:space="preserve">Whalley, M. (2007). </w:t>
      </w:r>
      <w:r w:rsidRPr="00BA1E72">
        <w:rPr>
          <w:rFonts w:ascii="Arial" w:hAnsi="Arial" w:cs="Arial"/>
          <w:i/>
          <w:iCs/>
          <w:color w:val="000000"/>
          <w:sz w:val="24"/>
          <w:szCs w:val="24"/>
        </w:rPr>
        <w:t>Involving parents in their children's learning</w:t>
      </w:r>
      <w:r w:rsidRPr="00BA1E72">
        <w:rPr>
          <w:rFonts w:ascii="Arial" w:hAnsi="Arial" w:cs="Arial"/>
          <w:color w:val="000000"/>
          <w:sz w:val="24"/>
          <w:szCs w:val="24"/>
        </w:rPr>
        <w:t>. 2nd ed. London: Paul Chapman Publishing, p.87.</w:t>
      </w:r>
    </w:p>
    <w:p w14:paraId="04E10697" w14:textId="77777777" w:rsidR="00DE575D" w:rsidRDefault="00DE575D">
      <w:pPr>
        <w:rPr>
          <w:rFonts w:ascii="Arial" w:hAnsi="Arial" w:cs="Arial"/>
          <w:color w:val="000000"/>
        </w:rPr>
      </w:pPr>
    </w:p>
    <w:sectPr w:rsidR="00DE575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9DF6B" w14:textId="77777777" w:rsidR="003D3C7E" w:rsidRDefault="003D3C7E" w:rsidP="00C51B82">
      <w:pPr>
        <w:spacing w:after="0" w:line="240" w:lineRule="auto"/>
      </w:pPr>
      <w:r>
        <w:separator/>
      </w:r>
    </w:p>
  </w:endnote>
  <w:endnote w:type="continuationSeparator" w:id="0">
    <w:p w14:paraId="62B21E33" w14:textId="77777777" w:rsidR="003D3C7E" w:rsidRDefault="003D3C7E" w:rsidP="00C51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58020" w14:textId="77777777" w:rsidR="003D3C7E" w:rsidRDefault="003D3C7E" w:rsidP="00C51B82">
      <w:pPr>
        <w:spacing w:after="0" w:line="240" w:lineRule="auto"/>
      </w:pPr>
      <w:r>
        <w:separator/>
      </w:r>
    </w:p>
  </w:footnote>
  <w:footnote w:type="continuationSeparator" w:id="0">
    <w:p w14:paraId="70D59689" w14:textId="77777777" w:rsidR="003D3C7E" w:rsidRDefault="003D3C7E" w:rsidP="00C51B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0FDAF" w14:textId="10B9F8CC" w:rsidR="00C51B82" w:rsidRDefault="00C51B82">
    <w:pPr>
      <w:pStyle w:val="Header"/>
    </w:pPr>
    <w:r>
      <w:t>ECAD 500</w:t>
    </w:r>
    <w:r w:rsidR="0082088C">
      <w:t>3</w:t>
    </w:r>
    <w:r>
      <w:ptab w:relativeTo="margin" w:alignment="center" w:leader="none"/>
    </w:r>
    <w:r>
      <w:ptab w:relativeTo="margin" w:alignment="right" w:leader="none"/>
    </w:r>
    <w:r>
      <w:t>1706432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F98"/>
    <w:rsid w:val="000011A7"/>
    <w:rsid w:val="00023180"/>
    <w:rsid w:val="00031494"/>
    <w:rsid w:val="00085FB3"/>
    <w:rsid w:val="000A0AE2"/>
    <w:rsid w:val="000A0F7B"/>
    <w:rsid w:val="000A1561"/>
    <w:rsid w:val="000B63EC"/>
    <w:rsid w:val="000D0243"/>
    <w:rsid w:val="00122F39"/>
    <w:rsid w:val="00173EF6"/>
    <w:rsid w:val="001A0BC7"/>
    <w:rsid w:val="001B507B"/>
    <w:rsid w:val="002260E3"/>
    <w:rsid w:val="002630E9"/>
    <w:rsid w:val="002768ED"/>
    <w:rsid w:val="002A610A"/>
    <w:rsid w:val="00393380"/>
    <w:rsid w:val="003D3C7E"/>
    <w:rsid w:val="003E247A"/>
    <w:rsid w:val="003E3ABF"/>
    <w:rsid w:val="00405E6D"/>
    <w:rsid w:val="00421509"/>
    <w:rsid w:val="00472B06"/>
    <w:rsid w:val="004D3973"/>
    <w:rsid w:val="004F54C6"/>
    <w:rsid w:val="00532DE1"/>
    <w:rsid w:val="00596F98"/>
    <w:rsid w:val="006204CC"/>
    <w:rsid w:val="006525E9"/>
    <w:rsid w:val="006860FE"/>
    <w:rsid w:val="007C7DFB"/>
    <w:rsid w:val="0082088C"/>
    <w:rsid w:val="00843549"/>
    <w:rsid w:val="008C1FBD"/>
    <w:rsid w:val="00921C3C"/>
    <w:rsid w:val="00923353"/>
    <w:rsid w:val="00973ADE"/>
    <w:rsid w:val="009C4103"/>
    <w:rsid w:val="009D4AF6"/>
    <w:rsid w:val="009D5F39"/>
    <w:rsid w:val="00A720E4"/>
    <w:rsid w:val="00AA21B5"/>
    <w:rsid w:val="00AA4809"/>
    <w:rsid w:val="00B16420"/>
    <w:rsid w:val="00B52728"/>
    <w:rsid w:val="00BA1E72"/>
    <w:rsid w:val="00BD061A"/>
    <w:rsid w:val="00C07C69"/>
    <w:rsid w:val="00C51B82"/>
    <w:rsid w:val="00D31D1D"/>
    <w:rsid w:val="00D72C81"/>
    <w:rsid w:val="00D82788"/>
    <w:rsid w:val="00DB6D7F"/>
    <w:rsid w:val="00DC4D07"/>
    <w:rsid w:val="00DD1612"/>
    <w:rsid w:val="00DD22B6"/>
    <w:rsid w:val="00DE575D"/>
    <w:rsid w:val="00E82466"/>
    <w:rsid w:val="00E84230"/>
    <w:rsid w:val="00EE28B2"/>
    <w:rsid w:val="00EF7A21"/>
    <w:rsid w:val="00F21D35"/>
    <w:rsid w:val="00FD2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E7B27"/>
  <w15:chartTrackingRefBased/>
  <w15:docId w15:val="{4456452B-8CA2-4C36-AF39-612FF91EB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2728"/>
    <w:rPr>
      <w:color w:val="0563C1" w:themeColor="hyperlink"/>
      <w:u w:val="single"/>
    </w:rPr>
  </w:style>
  <w:style w:type="character" w:styleId="UnresolvedMention">
    <w:name w:val="Unresolved Mention"/>
    <w:basedOn w:val="DefaultParagraphFont"/>
    <w:uiPriority w:val="99"/>
    <w:semiHidden/>
    <w:unhideWhenUsed/>
    <w:rsid w:val="00B52728"/>
    <w:rPr>
      <w:color w:val="605E5C"/>
      <w:shd w:val="clear" w:color="auto" w:fill="E1DFDD"/>
    </w:rPr>
  </w:style>
  <w:style w:type="paragraph" w:styleId="Header">
    <w:name w:val="header"/>
    <w:basedOn w:val="Normal"/>
    <w:link w:val="HeaderChar"/>
    <w:uiPriority w:val="99"/>
    <w:unhideWhenUsed/>
    <w:rsid w:val="00C51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B82"/>
  </w:style>
  <w:style w:type="paragraph" w:styleId="Footer">
    <w:name w:val="footer"/>
    <w:basedOn w:val="Normal"/>
    <w:link w:val="FooterChar"/>
    <w:uiPriority w:val="99"/>
    <w:unhideWhenUsed/>
    <w:rsid w:val="00C51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B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uccessful" TargetMode="External"/><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ictionary.cambridge.org/dictionary/english/happy" TargetMode="External"/><Relationship Id="rId12" Type="http://schemas.openxmlformats.org/officeDocument/2006/relationships/chart" Target="charts/chart1.xm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draft-additional-learning-needs-code" TargetMode="External"/><Relationship Id="rId1" Type="http://schemas.openxmlformats.org/officeDocument/2006/relationships/styles" Target="styles.xml"/><Relationship Id="rId6" Type="http://schemas.openxmlformats.org/officeDocument/2006/relationships/hyperlink" Target="https://dictionary.cambridge.org/dictionary/english/ability" TargetMode="External"/><Relationship Id="rId11" Type="http://schemas.openxmlformats.org/officeDocument/2006/relationships/hyperlink" Target="https://dictionary.cambridge.org/dictionary/english/happen" TargetMode="External"/><Relationship Id="rId5" Type="http://schemas.openxmlformats.org/officeDocument/2006/relationships/endnotes" Target="endnotes.xml"/><Relationship Id="rId15" Type="http://schemas.openxmlformats.org/officeDocument/2006/relationships/hyperlink" Target="https://dictionary.cambridge.org/dictionary/english/resilience" TargetMode="External"/><Relationship Id="rId10" Type="http://schemas.openxmlformats.org/officeDocument/2006/relationships/hyperlink" Target="https://dictionary.cambridge.org/dictionary/english/bad"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ictionary.cambridge.org/dictionary/english/difficult" TargetMode="Externa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 pupils solely 'More able' or 'Talented'?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Sheet1!$B$2:$D$2</c:f>
              <c:strCache>
                <c:ptCount val="3"/>
                <c:pt idx="0">
                  <c:v>More able</c:v>
                </c:pt>
                <c:pt idx="1">
                  <c:v>Talented</c:v>
                </c:pt>
                <c:pt idx="2">
                  <c:v>Both</c:v>
                </c:pt>
              </c:strCache>
            </c:strRef>
          </c:cat>
          <c:val>
            <c:numRef>
              <c:f>Sheet1!$B$3:$D$3</c:f>
              <c:numCache>
                <c:formatCode>General</c:formatCode>
                <c:ptCount val="3"/>
                <c:pt idx="0">
                  <c:v>1</c:v>
                </c:pt>
                <c:pt idx="1">
                  <c:v>0</c:v>
                </c:pt>
                <c:pt idx="2">
                  <c:v>5</c:v>
                </c:pt>
              </c:numCache>
            </c:numRef>
          </c:val>
          <c:extLst>
            <c:ext xmlns:c16="http://schemas.microsoft.com/office/drawing/2014/chart" uri="{C3380CC4-5D6E-409C-BE32-E72D297353CC}">
              <c16:uniqueId val="{00000000-A9D8-4F6C-8CB6-2E2A653287FA}"/>
            </c:ext>
          </c:extLst>
        </c:ser>
        <c:dLbls>
          <c:showLegendKey val="0"/>
          <c:showVal val="0"/>
          <c:showCatName val="0"/>
          <c:showSerName val="0"/>
          <c:showPercent val="0"/>
          <c:showBubbleSize val="0"/>
        </c:dLbls>
        <c:gapWidth val="219"/>
        <c:overlap val="-27"/>
        <c:axId val="474962224"/>
        <c:axId val="364436080"/>
      </c:barChart>
      <c:catAx>
        <c:axId val="474962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436080"/>
        <c:crosses val="autoZero"/>
        <c:auto val="1"/>
        <c:lblAlgn val="ctr"/>
        <c:lblOffset val="100"/>
        <c:noMultiLvlLbl val="0"/>
      </c:catAx>
      <c:valAx>
        <c:axId val="364436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962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How do teachers challenge and support MAT pupils?</a:t>
            </a:r>
          </a:p>
        </c:rich>
      </c:tx>
      <c:layout>
        <c:manualLayout>
          <c:xMode val="edge"/>
          <c:yMode val="edge"/>
          <c:x val="0.12287447733324554"/>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EE4-4FAD-9E18-95E93D8494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EE4-4FAD-9E18-95E93D8494E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EE4-4FAD-9E18-95E93D8494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EE4-4FAD-9E18-95E93D8494E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4EE4-4FAD-9E18-95E93D8494EE}"/>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4EE4-4FAD-9E18-95E93D8494EE}"/>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4EE4-4FAD-9E18-95E93D8494EE}"/>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4EE4-4FAD-9E18-95E93D8494EE}"/>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4EE4-4FAD-9E18-95E93D8494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Sheet1!$I$3:$I$11</c:f>
              <c:strCache>
                <c:ptCount val="9"/>
                <c:pt idx="0">
                  <c:v>Extra curricular activities</c:v>
                </c:pt>
                <c:pt idx="1">
                  <c:v>Independent tasks</c:v>
                </c:pt>
                <c:pt idx="2">
                  <c:v>Questioning</c:v>
                </c:pt>
                <c:pt idx="3">
                  <c:v>Extension tasks</c:v>
                </c:pt>
                <c:pt idx="4">
                  <c:v>More challenging work</c:v>
                </c:pt>
                <c:pt idx="5">
                  <c:v>Self assessment</c:v>
                </c:pt>
                <c:pt idx="6">
                  <c:v>Interventions for well being</c:v>
                </c:pt>
                <c:pt idx="7">
                  <c:v>High quality feedback</c:v>
                </c:pt>
                <c:pt idx="8">
                  <c:v>Assessment for Learning (AFL)</c:v>
                </c:pt>
              </c:strCache>
            </c:strRef>
          </c:cat>
          <c:val>
            <c:numRef>
              <c:f>Sheet1!$J$3:$J$11</c:f>
              <c:numCache>
                <c:formatCode>General</c:formatCode>
                <c:ptCount val="9"/>
                <c:pt idx="0">
                  <c:v>2</c:v>
                </c:pt>
                <c:pt idx="1">
                  <c:v>6</c:v>
                </c:pt>
                <c:pt idx="2">
                  <c:v>6</c:v>
                </c:pt>
                <c:pt idx="3">
                  <c:v>5</c:v>
                </c:pt>
                <c:pt idx="4">
                  <c:v>6</c:v>
                </c:pt>
                <c:pt idx="5">
                  <c:v>4</c:v>
                </c:pt>
                <c:pt idx="6">
                  <c:v>0</c:v>
                </c:pt>
                <c:pt idx="7">
                  <c:v>3</c:v>
                </c:pt>
                <c:pt idx="8">
                  <c:v>5</c:v>
                </c:pt>
              </c:numCache>
            </c:numRef>
          </c:val>
          <c:extLst>
            <c:ext xmlns:c16="http://schemas.microsoft.com/office/drawing/2014/chart" uri="{C3380CC4-5D6E-409C-BE32-E72D297353CC}">
              <c16:uniqueId val="{00000012-4EE4-4FAD-9E18-95E93D8494EE}"/>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a:t>
            </a:r>
            <a:r>
              <a:rPr lang="en-GB" baseline="0"/>
              <a:t> Children with an ALN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Sheet2!$A$3:$A$8</c:f>
              <c:strCache>
                <c:ptCount val="6"/>
                <c:pt idx="0">
                  <c:v>ALN</c:v>
                </c:pt>
                <c:pt idx="1">
                  <c:v>EAL</c:v>
                </c:pt>
                <c:pt idx="2">
                  <c:v>EFSM</c:v>
                </c:pt>
                <c:pt idx="3">
                  <c:v>Physical Disability</c:v>
                </c:pt>
                <c:pt idx="4">
                  <c:v>Medical issue</c:v>
                </c:pt>
                <c:pt idx="5">
                  <c:v>None</c:v>
                </c:pt>
              </c:strCache>
            </c:strRef>
          </c:cat>
          <c:val>
            <c:numRef>
              <c:f>Sheet2!$B$3:$B$8</c:f>
              <c:numCache>
                <c:formatCode>General</c:formatCode>
                <c:ptCount val="6"/>
                <c:pt idx="0">
                  <c:v>2</c:v>
                </c:pt>
                <c:pt idx="1">
                  <c:v>3</c:v>
                </c:pt>
                <c:pt idx="2">
                  <c:v>2</c:v>
                </c:pt>
                <c:pt idx="3">
                  <c:v>0</c:v>
                </c:pt>
                <c:pt idx="4">
                  <c:v>1</c:v>
                </c:pt>
                <c:pt idx="5">
                  <c:v>2</c:v>
                </c:pt>
              </c:numCache>
            </c:numRef>
          </c:val>
          <c:extLst>
            <c:ext xmlns:c16="http://schemas.microsoft.com/office/drawing/2014/chart" uri="{C3380CC4-5D6E-409C-BE32-E72D297353CC}">
              <c16:uniqueId val="{00000000-BD77-4C7A-8B85-5533069571F3}"/>
            </c:ext>
          </c:extLst>
        </c:ser>
        <c:dLbls>
          <c:showLegendKey val="0"/>
          <c:showVal val="0"/>
          <c:showCatName val="0"/>
          <c:showSerName val="0"/>
          <c:showPercent val="0"/>
          <c:showBubbleSize val="0"/>
        </c:dLbls>
        <c:gapWidth val="219"/>
        <c:overlap val="-27"/>
        <c:axId val="361621744"/>
        <c:axId val="361621424"/>
      </c:barChart>
      <c:catAx>
        <c:axId val="361621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Additional</a:t>
                </a:r>
                <a:r>
                  <a:rPr lang="en-GB" baseline="0"/>
                  <a:t> Learning Need (ALN)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621424"/>
        <c:crosses val="autoZero"/>
        <c:auto val="1"/>
        <c:lblAlgn val="ctr"/>
        <c:lblOffset val="100"/>
        <c:noMultiLvlLbl val="0"/>
      </c:catAx>
      <c:valAx>
        <c:axId val="361621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MAT children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621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3789</Words>
  <Characters>21599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dc:creator>
  <cp:keywords/>
  <dc:description/>
  <cp:lastModifiedBy> </cp:lastModifiedBy>
  <cp:revision>4</cp:revision>
  <dcterms:created xsi:type="dcterms:W3CDTF">2019-07-26T16:20:00Z</dcterms:created>
  <dcterms:modified xsi:type="dcterms:W3CDTF">2019-07-26T16:32:00Z</dcterms:modified>
</cp:coreProperties>
</file>