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CF567" w14:textId="419C3F99" w:rsidR="002F6CB1" w:rsidRDefault="002F6CB1" w:rsidP="002F6CB1">
      <w:pPr>
        <w:rPr>
          <w:rFonts w:ascii="Times New Roman" w:hAnsi="Times New Roman" w:cs="Times New Roman"/>
          <w:sz w:val="32"/>
          <w:szCs w:val="32"/>
        </w:rPr>
      </w:pPr>
      <w:r>
        <w:rPr>
          <w:rFonts w:ascii="Times New Roman" w:hAnsi="Times New Roman" w:cs="Times New Roman"/>
          <w:sz w:val="32"/>
          <w:szCs w:val="32"/>
        </w:rPr>
        <w:t>AI Acknowledgement:</w:t>
      </w:r>
    </w:p>
    <w:p w14:paraId="26975A3E" w14:textId="6C15441B" w:rsidR="002F6CB1" w:rsidRPr="002F6CB1" w:rsidRDefault="002F0111" w:rsidP="002F6CB1">
      <w:pPr>
        <w:rPr>
          <w:rFonts w:ascii="Times New Roman" w:hAnsi="Times New Roman" w:cs="Times New Roman"/>
        </w:rPr>
      </w:pPr>
      <w:r>
        <w:rPr>
          <w:rFonts w:ascii="Times New Roman" w:hAnsi="Times New Roman" w:cs="Times New Roman"/>
        </w:rPr>
        <w:t xml:space="preserve">I would like to confirm that the </w:t>
      </w:r>
      <w:r w:rsidR="00BB6B12">
        <w:rPr>
          <w:rFonts w:ascii="Times New Roman" w:hAnsi="Times New Roman" w:cs="Times New Roman"/>
        </w:rPr>
        <w:t>assignment</w:t>
      </w:r>
      <w:r>
        <w:rPr>
          <w:rFonts w:ascii="Times New Roman" w:hAnsi="Times New Roman" w:cs="Times New Roman"/>
        </w:rPr>
        <w:t xml:space="preserve"> below is solely my work. No AI was used </w:t>
      </w:r>
      <w:r w:rsidR="003E5D61">
        <w:rPr>
          <w:rFonts w:ascii="Times New Roman" w:hAnsi="Times New Roman" w:cs="Times New Roman"/>
        </w:rPr>
        <w:t xml:space="preserve">to assist </w:t>
      </w:r>
      <w:r>
        <w:rPr>
          <w:rFonts w:ascii="Times New Roman" w:hAnsi="Times New Roman" w:cs="Times New Roman"/>
        </w:rPr>
        <w:t xml:space="preserve">in </w:t>
      </w:r>
      <w:r w:rsidR="003E5D61">
        <w:rPr>
          <w:rFonts w:ascii="Times New Roman" w:hAnsi="Times New Roman" w:cs="Times New Roman"/>
        </w:rPr>
        <w:t>structure, grammar, content,</w:t>
      </w:r>
      <w:r w:rsidR="00D75E47">
        <w:rPr>
          <w:rFonts w:ascii="Times New Roman" w:hAnsi="Times New Roman" w:cs="Times New Roman"/>
        </w:rPr>
        <w:t xml:space="preserve"> </w:t>
      </w:r>
      <w:r w:rsidR="003E5D61">
        <w:rPr>
          <w:rFonts w:ascii="Times New Roman" w:hAnsi="Times New Roman" w:cs="Times New Roman"/>
        </w:rPr>
        <w:t>nor the location of sources</w:t>
      </w:r>
      <w:r w:rsidR="00BB6B12">
        <w:rPr>
          <w:rFonts w:ascii="Times New Roman" w:hAnsi="Times New Roman" w:cs="Times New Roman"/>
        </w:rPr>
        <w:t xml:space="preserve">. </w:t>
      </w:r>
    </w:p>
    <w:p w14:paraId="60325DA7" w14:textId="77777777" w:rsidR="002F6CB1" w:rsidRDefault="002F6CB1">
      <w:pPr>
        <w:rPr>
          <w:rFonts w:ascii="Times New Roman" w:hAnsi="Times New Roman" w:cs="Times New Roman"/>
          <w:sz w:val="40"/>
          <w:szCs w:val="40"/>
          <w:u w:val="single"/>
        </w:rPr>
      </w:pPr>
      <w:r>
        <w:rPr>
          <w:rFonts w:ascii="Times New Roman" w:hAnsi="Times New Roman" w:cs="Times New Roman"/>
          <w:sz w:val="40"/>
          <w:szCs w:val="40"/>
          <w:u w:val="single"/>
        </w:rPr>
        <w:br w:type="page"/>
      </w:r>
    </w:p>
    <w:p w14:paraId="74717B3A" w14:textId="349F5952" w:rsidR="00756C45" w:rsidRDefault="00CE2766" w:rsidP="00337A4B">
      <w:pPr>
        <w:jc w:val="center"/>
        <w:rPr>
          <w:rFonts w:ascii="Times New Roman" w:hAnsi="Times New Roman" w:cs="Times New Roman"/>
          <w:sz w:val="40"/>
          <w:szCs w:val="40"/>
          <w:u w:val="single"/>
        </w:rPr>
      </w:pPr>
      <w:r>
        <w:rPr>
          <w:rFonts w:ascii="Times New Roman" w:hAnsi="Times New Roman" w:cs="Times New Roman"/>
          <w:sz w:val="40"/>
          <w:szCs w:val="40"/>
          <w:u w:val="single"/>
        </w:rPr>
        <w:lastRenderedPageBreak/>
        <w:t>Seven-</w:t>
      </w:r>
      <w:r w:rsidR="00337A4B" w:rsidRPr="00EB165A">
        <w:rPr>
          <w:rFonts w:ascii="Times New Roman" w:hAnsi="Times New Roman" w:cs="Times New Roman"/>
          <w:sz w:val="40"/>
          <w:szCs w:val="40"/>
          <w:u w:val="single"/>
        </w:rPr>
        <w:t>Week Personal Training Programme:</w:t>
      </w:r>
      <w:r w:rsidR="00756C45">
        <w:rPr>
          <w:rFonts w:ascii="Times New Roman" w:hAnsi="Times New Roman" w:cs="Times New Roman"/>
          <w:sz w:val="40"/>
          <w:szCs w:val="40"/>
          <w:u w:val="single"/>
        </w:rPr>
        <w:t xml:space="preserve"> </w:t>
      </w:r>
    </w:p>
    <w:p w14:paraId="6911A63D" w14:textId="5E9A015D" w:rsidR="00337A4B" w:rsidRDefault="00756C45" w:rsidP="00756C45">
      <w:pPr>
        <w:jc w:val="center"/>
        <w:rPr>
          <w:rFonts w:ascii="Times New Roman" w:hAnsi="Times New Roman" w:cs="Times New Roman"/>
          <w:sz w:val="40"/>
          <w:szCs w:val="40"/>
          <w:u w:val="single"/>
        </w:rPr>
      </w:pPr>
      <w:r>
        <w:rPr>
          <w:rFonts w:ascii="Times New Roman" w:hAnsi="Times New Roman" w:cs="Times New Roman"/>
          <w:sz w:val="40"/>
          <w:szCs w:val="40"/>
          <w:u w:val="single"/>
        </w:rPr>
        <w:t>An Introspective</w:t>
      </w:r>
    </w:p>
    <w:p w14:paraId="13AF85BA" w14:textId="77777777" w:rsidR="00491481" w:rsidRDefault="00491481" w:rsidP="00491481">
      <w:pPr>
        <w:rPr>
          <w:rFonts w:ascii="Times New Roman" w:hAnsi="Times New Roman" w:cs="Times New Roman"/>
          <w:sz w:val="20"/>
          <w:szCs w:val="20"/>
        </w:rPr>
      </w:pPr>
    </w:p>
    <w:p w14:paraId="3EEAA9FC" w14:textId="6ADF4D90" w:rsidR="00EB165A" w:rsidRDefault="00EB165A" w:rsidP="00491481">
      <w:pPr>
        <w:rPr>
          <w:rFonts w:ascii="Times New Roman" w:hAnsi="Times New Roman" w:cs="Times New Roman"/>
          <w:sz w:val="20"/>
          <w:szCs w:val="20"/>
        </w:rPr>
      </w:pPr>
      <w:r>
        <w:rPr>
          <w:rFonts w:ascii="Times New Roman" w:hAnsi="Times New Roman" w:cs="Times New Roman"/>
          <w:sz w:val="20"/>
          <w:szCs w:val="20"/>
        </w:rPr>
        <w:t>Written by: Stephen D Tonkiss</w:t>
      </w:r>
    </w:p>
    <w:p w14:paraId="4E981CB0" w14:textId="77777777" w:rsidR="00CD52DA" w:rsidRDefault="00CD52DA" w:rsidP="00EB165A">
      <w:pPr>
        <w:rPr>
          <w:rFonts w:ascii="Times New Roman" w:hAnsi="Times New Roman" w:cs="Times New Roman"/>
          <w:sz w:val="20"/>
          <w:szCs w:val="20"/>
        </w:rPr>
      </w:pPr>
    </w:p>
    <w:p w14:paraId="3165FA07" w14:textId="660AFF44" w:rsidR="00B675D3" w:rsidRDefault="009326AF" w:rsidP="00A9720F">
      <w:pPr>
        <w:ind w:right="-188"/>
        <w:rPr>
          <w:rFonts w:ascii="Times New Roman" w:hAnsi="Times New Roman" w:cs="Times New Roman"/>
        </w:rPr>
      </w:pPr>
      <w:r>
        <w:rPr>
          <w:rFonts w:ascii="Times New Roman" w:hAnsi="Times New Roman" w:cs="Times New Roman"/>
        </w:rPr>
        <w:t>The genesis of this programme came a</w:t>
      </w:r>
      <w:r w:rsidR="00016D85">
        <w:rPr>
          <w:rFonts w:ascii="Times New Roman" w:hAnsi="Times New Roman" w:cs="Times New Roman"/>
        </w:rPr>
        <w:t>fter being introduced to my client (AG)</w:t>
      </w:r>
      <w:r w:rsidR="004C6671">
        <w:rPr>
          <w:rFonts w:ascii="Times New Roman" w:hAnsi="Times New Roman" w:cs="Times New Roman"/>
        </w:rPr>
        <w:t xml:space="preserve">. </w:t>
      </w:r>
      <w:r w:rsidR="0004332A">
        <w:rPr>
          <w:rFonts w:ascii="Times New Roman" w:hAnsi="Times New Roman" w:cs="Times New Roman"/>
        </w:rPr>
        <w:t xml:space="preserve">After negotiating </w:t>
      </w:r>
      <w:r w:rsidR="00D8722A">
        <w:rPr>
          <w:rFonts w:ascii="Times New Roman" w:hAnsi="Times New Roman" w:cs="Times New Roman"/>
        </w:rPr>
        <w:t xml:space="preserve">a suitable time, AG was invited for </w:t>
      </w:r>
      <w:r w:rsidR="001D30AF">
        <w:rPr>
          <w:rFonts w:ascii="Times New Roman" w:hAnsi="Times New Roman" w:cs="Times New Roman"/>
        </w:rPr>
        <w:t>an</w:t>
      </w:r>
      <w:r w:rsidR="00D8722A">
        <w:rPr>
          <w:rFonts w:ascii="Times New Roman" w:hAnsi="Times New Roman" w:cs="Times New Roman"/>
        </w:rPr>
        <w:t xml:space="preserve"> in-person consultation</w:t>
      </w:r>
      <w:r w:rsidR="003A3748">
        <w:rPr>
          <w:rFonts w:ascii="Times New Roman" w:hAnsi="Times New Roman" w:cs="Times New Roman"/>
        </w:rPr>
        <w:t xml:space="preserve"> </w:t>
      </w:r>
      <w:r w:rsidR="001D30AF">
        <w:rPr>
          <w:rFonts w:ascii="Times New Roman" w:hAnsi="Times New Roman" w:cs="Times New Roman"/>
        </w:rPr>
        <w:t>in which</w:t>
      </w:r>
      <w:r w:rsidR="00DA790C">
        <w:rPr>
          <w:rFonts w:ascii="Times New Roman" w:hAnsi="Times New Roman" w:cs="Times New Roman"/>
        </w:rPr>
        <w:t xml:space="preserve"> goals would be discussed</w:t>
      </w:r>
      <w:r w:rsidR="001D30AF">
        <w:rPr>
          <w:rFonts w:ascii="Times New Roman" w:hAnsi="Times New Roman" w:cs="Times New Roman"/>
        </w:rPr>
        <w:t>, needs</w:t>
      </w:r>
      <w:r w:rsidR="001B79B5">
        <w:rPr>
          <w:rFonts w:ascii="Times New Roman" w:hAnsi="Times New Roman" w:cs="Times New Roman"/>
        </w:rPr>
        <w:t xml:space="preserve"> assessed</w:t>
      </w:r>
      <w:r w:rsidR="001D30AF">
        <w:rPr>
          <w:rFonts w:ascii="Times New Roman" w:hAnsi="Times New Roman" w:cs="Times New Roman"/>
        </w:rPr>
        <w:t xml:space="preserve"> and</w:t>
      </w:r>
      <w:r w:rsidR="004322A6">
        <w:rPr>
          <w:rFonts w:ascii="Times New Roman" w:hAnsi="Times New Roman" w:cs="Times New Roman"/>
        </w:rPr>
        <w:t xml:space="preserve"> a</w:t>
      </w:r>
      <w:r w:rsidR="001D30AF">
        <w:rPr>
          <w:rFonts w:ascii="Times New Roman" w:hAnsi="Times New Roman" w:cs="Times New Roman"/>
        </w:rPr>
        <w:t xml:space="preserve"> </w:t>
      </w:r>
      <w:r w:rsidR="004322A6">
        <w:rPr>
          <w:rFonts w:ascii="Times New Roman" w:hAnsi="Times New Roman" w:cs="Times New Roman"/>
        </w:rPr>
        <w:t xml:space="preserve">preliminary seven-week </w:t>
      </w:r>
      <w:r w:rsidR="001C4D85">
        <w:rPr>
          <w:rFonts w:ascii="Times New Roman" w:hAnsi="Times New Roman" w:cs="Times New Roman"/>
        </w:rPr>
        <w:t>training programme constructed</w:t>
      </w:r>
      <w:r w:rsidR="00450100">
        <w:rPr>
          <w:rFonts w:ascii="Times New Roman" w:hAnsi="Times New Roman" w:cs="Times New Roman"/>
        </w:rPr>
        <w:t>,</w:t>
      </w:r>
      <w:r w:rsidR="001C4D85">
        <w:rPr>
          <w:rFonts w:ascii="Times New Roman" w:hAnsi="Times New Roman" w:cs="Times New Roman"/>
        </w:rPr>
        <w:t xml:space="preserve"> </w:t>
      </w:r>
      <w:r w:rsidR="001D30AF">
        <w:rPr>
          <w:rFonts w:ascii="Times New Roman" w:hAnsi="Times New Roman" w:cs="Times New Roman"/>
        </w:rPr>
        <w:t xml:space="preserve">that </w:t>
      </w:r>
      <w:r w:rsidR="00A9720F">
        <w:rPr>
          <w:rFonts w:ascii="Times New Roman" w:hAnsi="Times New Roman" w:cs="Times New Roman"/>
        </w:rPr>
        <w:t>addressed his</w:t>
      </w:r>
      <w:r w:rsidR="001C4D85">
        <w:rPr>
          <w:rFonts w:ascii="Times New Roman" w:hAnsi="Times New Roman" w:cs="Times New Roman"/>
        </w:rPr>
        <w:t xml:space="preserve"> fitness</w:t>
      </w:r>
      <w:r w:rsidR="00A9720F">
        <w:rPr>
          <w:rFonts w:ascii="Times New Roman" w:hAnsi="Times New Roman" w:cs="Times New Roman"/>
        </w:rPr>
        <w:t xml:space="preserve"> aspirations</w:t>
      </w:r>
      <w:r w:rsidR="001D30AF">
        <w:rPr>
          <w:rFonts w:ascii="Times New Roman" w:hAnsi="Times New Roman" w:cs="Times New Roman"/>
        </w:rPr>
        <w:t xml:space="preserve">. </w:t>
      </w:r>
      <w:r w:rsidR="00BF3052">
        <w:rPr>
          <w:rFonts w:ascii="Times New Roman" w:hAnsi="Times New Roman" w:cs="Times New Roman"/>
        </w:rPr>
        <w:t xml:space="preserve">Following the parameters of </w:t>
      </w:r>
      <w:r w:rsidR="00A64F86">
        <w:rPr>
          <w:rFonts w:ascii="Times New Roman" w:hAnsi="Times New Roman" w:cs="Times New Roman"/>
        </w:rPr>
        <w:t>the</w:t>
      </w:r>
      <w:r w:rsidR="00430C28">
        <w:rPr>
          <w:rFonts w:ascii="Times New Roman" w:hAnsi="Times New Roman" w:cs="Times New Roman"/>
        </w:rPr>
        <w:t xml:space="preserve"> </w:t>
      </w:r>
      <w:r w:rsidR="006D2E12">
        <w:rPr>
          <w:rFonts w:ascii="Times New Roman" w:hAnsi="Times New Roman" w:cs="Times New Roman"/>
        </w:rPr>
        <w:t>consultation form</w:t>
      </w:r>
      <w:r w:rsidR="006B4207">
        <w:rPr>
          <w:rFonts w:ascii="Times New Roman" w:hAnsi="Times New Roman" w:cs="Times New Roman"/>
        </w:rPr>
        <w:t xml:space="preserve"> </w:t>
      </w:r>
      <w:r w:rsidR="006D2E12">
        <w:rPr>
          <w:rFonts w:ascii="Times New Roman" w:hAnsi="Times New Roman" w:cs="Times New Roman"/>
        </w:rPr>
        <w:t>[</w:t>
      </w:r>
      <w:r w:rsidR="00E87D2C">
        <w:rPr>
          <w:rFonts w:ascii="Times New Roman" w:hAnsi="Times New Roman" w:cs="Times New Roman"/>
        </w:rPr>
        <w:t xml:space="preserve">see </w:t>
      </w:r>
      <w:r w:rsidR="006D2E12">
        <w:rPr>
          <w:rFonts w:ascii="Times New Roman" w:hAnsi="Times New Roman" w:cs="Times New Roman"/>
        </w:rPr>
        <w:t>appendix A]</w:t>
      </w:r>
      <w:r w:rsidR="006B4207">
        <w:rPr>
          <w:rFonts w:ascii="Times New Roman" w:hAnsi="Times New Roman" w:cs="Times New Roman"/>
        </w:rPr>
        <w:t xml:space="preserve"> AG discussed </w:t>
      </w:r>
      <w:r w:rsidR="00405FC7">
        <w:rPr>
          <w:rFonts w:ascii="Times New Roman" w:hAnsi="Times New Roman" w:cs="Times New Roman"/>
        </w:rPr>
        <w:t>his immediate goals, which were</w:t>
      </w:r>
      <w:r w:rsidR="005812AE">
        <w:rPr>
          <w:rFonts w:ascii="Times New Roman" w:hAnsi="Times New Roman" w:cs="Times New Roman"/>
        </w:rPr>
        <w:t>:</w:t>
      </w:r>
      <w:r w:rsidR="00405FC7">
        <w:rPr>
          <w:rFonts w:ascii="Times New Roman" w:hAnsi="Times New Roman" w:cs="Times New Roman"/>
        </w:rPr>
        <w:t xml:space="preserve"> to lose </w:t>
      </w:r>
      <w:r w:rsidR="005812AE">
        <w:rPr>
          <w:rFonts w:ascii="Times New Roman" w:hAnsi="Times New Roman" w:cs="Times New Roman"/>
        </w:rPr>
        <w:t xml:space="preserve">a moderate amount of weight, </w:t>
      </w:r>
      <w:r w:rsidR="008D25B3">
        <w:rPr>
          <w:rFonts w:ascii="Times New Roman" w:hAnsi="Times New Roman" w:cs="Times New Roman"/>
        </w:rPr>
        <w:t>get generally fitter</w:t>
      </w:r>
      <w:r w:rsidR="005B21A3">
        <w:rPr>
          <w:rFonts w:ascii="Times New Roman" w:hAnsi="Times New Roman" w:cs="Times New Roman"/>
        </w:rPr>
        <w:t>, a</w:t>
      </w:r>
      <w:r w:rsidR="008D25B3">
        <w:rPr>
          <w:rFonts w:ascii="Times New Roman" w:hAnsi="Times New Roman" w:cs="Times New Roman"/>
        </w:rPr>
        <w:t xml:space="preserve">nd primarily, </w:t>
      </w:r>
      <w:r w:rsidR="00BD3B68">
        <w:rPr>
          <w:rFonts w:ascii="Times New Roman" w:hAnsi="Times New Roman" w:cs="Times New Roman"/>
        </w:rPr>
        <w:t>strik</w:t>
      </w:r>
      <w:r w:rsidR="003D167B">
        <w:rPr>
          <w:rFonts w:ascii="Times New Roman" w:hAnsi="Times New Roman" w:cs="Times New Roman"/>
        </w:rPr>
        <w:t>e</w:t>
      </w:r>
      <w:r w:rsidR="00483108">
        <w:rPr>
          <w:rFonts w:ascii="Times New Roman" w:hAnsi="Times New Roman" w:cs="Times New Roman"/>
        </w:rPr>
        <w:t xml:space="preserve"> </w:t>
      </w:r>
      <w:r w:rsidR="00BD3B68">
        <w:rPr>
          <w:rFonts w:ascii="Times New Roman" w:hAnsi="Times New Roman" w:cs="Times New Roman"/>
        </w:rPr>
        <w:t xml:space="preserve">a balance </w:t>
      </w:r>
      <w:r w:rsidR="003D167B">
        <w:rPr>
          <w:rFonts w:ascii="Times New Roman" w:hAnsi="Times New Roman" w:cs="Times New Roman"/>
        </w:rPr>
        <w:t>between</w:t>
      </w:r>
      <w:r w:rsidR="00BD3B68">
        <w:rPr>
          <w:rFonts w:ascii="Times New Roman" w:hAnsi="Times New Roman" w:cs="Times New Roman"/>
        </w:rPr>
        <w:t xml:space="preserve"> an enjoyment of </w:t>
      </w:r>
      <w:r w:rsidR="00FA495F">
        <w:rPr>
          <w:rFonts w:ascii="Times New Roman" w:hAnsi="Times New Roman" w:cs="Times New Roman"/>
        </w:rPr>
        <w:t>running and gain</w:t>
      </w:r>
      <w:r w:rsidR="00637C4C">
        <w:rPr>
          <w:rFonts w:ascii="Times New Roman" w:hAnsi="Times New Roman" w:cs="Times New Roman"/>
        </w:rPr>
        <w:t xml:space="preserve">ing </w:t>
      </w:r>
      <w:r w:rsidR="00FA495F">
        <w:rPr>
          <w:rFonts w:ascii="Times New Roman" w:hAnsi="Times New Roman" w:cs="Times New Roman"/>
        </w:rPr>
        <w:t>muscle.</w:t>
      </w:r>
      <w:r w:rsidR="00483108">
        <w:rPr>
          <w:rFonts w:ascii="Times New Roman" w:hAnsi="Times New Roman" w:cs="Times New Roman"/>
        </w:rPr>
        <w:t xml:space="preserve"> </w:t>
      </w:r>
    </w:p>
    <w:p w14:paraId="6D17A478" w14:textId="4CBEA476" w:rsidR="007F4B8E" w:rsidRDefault="00B675D3" w:rsidP="00F67D6A">
      <w:pPr>
        <w:rPr>
          <w:rFonts w:ascii="Times New Roman" w:hAnsi="Times New Roman" w:cs="Times New Roman"/>
        </w:rPr>
      </w:pPr>
      <w:r>
        <w:rPr>
          <w:rFonts w:ascii="Times New Roman" w:hAnsi="Times New Roman" w:cs="Times New Roman"/>
        </w:rPr>
        <w:t xml:space="preserve">AG discussed </w:t>
      </w:r>
      <w:r w:rsidR="00EE222D">
        <w:rPr>
          <w:rFonts w:ascii="Times New Roman" w:hAnsi="Times New Roman" w:cs="Times New Roman"/>
        </w:rPr>
        <w:t xml:space="preserve">his general routine and </w:t>
      </w:r>
      <w:r w:rsidR="00F729AC">
        <w:rPr>
          <w:rFonts w:ascii="Times New Roman" w:hAnsi="Times New Roman" w:cs="Times New Roman"/>
        </w:rPr>
        <w:t xml:space="preserve">current </w:t>
      </w:r>
      <w:r w:rsidR="00EE222D">
        <w:rPr>
          <w:rFonts w:ascii="Times New Roman" w:hAnsi="Times New Roman" w:cs="Times New Roman"/>
        </w:rPr>
        <w:t>level of physical activity (PA)</w:t>
      </w:r>
      <w:r w:rsidR="00AB50E3">
        <w:rPr>
          <w:rFonts w:ascii="Times New Roman" w:hAnsi="Times New Roman" w:cs="Times New Roman"/>
        </w:rPr>
        <w:t xml:space="preserve"> which </w:t>
      </w:r>
      <w:r w:rsidR="00645324">
        <w:rPr>
          <w:rFonts w:ascii="Times New Roman" w:hAnsi="Times New Roman" w:cs="Times New Roman"/>
        </w:rPr>
        <w:t>was</w:t>
      </w:r>
      <w:r w:rsidR="00AB50E3">
        <w:rPr>
          <w:rFonts w:ascii="Times New Roman" w:hAnsi="Times New Roman" w:cs="Times New Roman"/>
        </w:rPr>
        <w:t xml:space="preserve"> used</w:t>
      </w:r>
      <w:r w:rsidR="00EE222D">
        <w:rPr>
          <w:rFonts w:ascii="Times New Roman" w:hAnsi="Times New Roman" w:cs="Times New Roman"/>
        </w:rPr>
        <w:t xml:space="preserve"> </w:t>
      </w:r>
      <w:r w:rsidR="004C2AF5">
        <w:rPr>
          <w:rFonts w:ascii="Times New Roman" w:hAnsi="Times New Roman" w:cs="Times New Roman"/>
        </w:rPr>
        <w:t>to</w:t>
      </w:r>
      <w:r w:rsidR="003531AB">
        <w:rPr>
          <w:rFonts w:ascii="Times New Roman" w:hAnsi="Times New Roman" w:cs="Times New Roman"/>
        </w:rPr>
        <w:t xml:space="preserve"> compare with the recommended weekly standard and estimate a baseline of </w:t>
      </w:r>
      <w:r w:rsidR="00F729AC">
        <w:rPr>
          <w:rFonts w:ascii="Times New Roman" w:hAnsi="Times New Roman" w:cs="Times New Roman"/>
        </w:rPr>
        <w:t>fitness (</w:t>
      </w:r>
      <w:r w:rsidR="00F729AC" w:rsidRPr="00F729AC">
        <w:rPr>
          <w:rFonts w:ascii="Times New Roman" w:hAnsi="Times New Roman" w:cs="Times New Roman"/>
        </w:rPr>
        <w:t>Liguori, 2020)</w:t>
      </w:r>
      <w:r w:rsidR="00F729AC">
        <w:rPr>
          <w:rFonts w:ascii="Times New Roman" w:hAnsi="Times New Roman" w:cs="Times New Roman"/>
        </w:rPr>
        <w:t xml:space="preserve">. AG </w:t>
      </w:r>
      <w:r w:rsidR="00BD1177">
        <w:rPr>
          <w:rFonts w:ascii="Times New Roman" w:hAnsi="Times New Roman" w:cs="Times New Roman"/>
        </w:rPr>
        <w:t xml:space="preserve">shared his love of running, particularly with his partner, and </w:t>
      </w:r>
      <w:r w:rsidR="0080683F">
        <w:rPr>
          <w:rFonts w:ascii="Times New Roman" w:hAnsi="Times New Roman" w:cs="Times New Roman"/>
        </w:rPr>
        <w:t>his commitment to a five-a-side football match each Monday.</w:t>
      </w:r>
      <w:r w:rsidR="00640E4B">
        <w:rPr>
          <w:rFonts w:ascii="Times New Roman" w:hAnsi="Times New Roman" w:cs="Times New Roman"/>
        </w:rPr>
        <w:t xml:space="preserve"> AG also used to weight </w:t>
      </w:r>
      <w:r w:rsidR="00EC4840">
        <w:rPr>
          <w:rFonts w:ascii="Times New Roman" w:hAnsi="Times New Roman" w:cs="Times New Roman"/>
        </w:rPr>
        <w:t>train but</w:t>
      </w:r>
      <w:r w:rsidR="00DA58C1">
        <w:rPr>
          <w:rFonts w:ascii="Times New Roman" w:hAnsi="Times New Roman" w:cs="Times New Roman"/>
        </w:rPr>
        <w:t xml:space="preserve"> </w:t>
      </w:r>
      <w:r w:rsidR="0010249A">
        <w:rPr>
          <w:rFonts w:ascii="Times New Roman" w:hAnsi="Times New Roman" w:cs="Times New Roman"/>
        </w:rPr>
        <w:t>f</w:t>
      </w:r>
      <w:r w:rsidR="00E67630">
        <w:rPr>
          <w:rFonts w:ascii="Times New Roman" w:hAnsi="Times New Roman" w:cs="Times New Roman"/>
        </w:rPr>
        <w:t xml:space="preserve">elt a lack of structure and perceived </w:t>
      </w:r>
      <w:r w:rsidR="006667AB">
        <w:rPr>
          <w:rFonts w:ascii="Times New Roman" w:hAnsi="Times New Roman" w:cs="Times New Roman"/>
        </w:rPr>
        <w:t>a lack of progress</w:t>
      </w:r>
      <w:r w:rsidR="00DA58C1">
        <w:rPr>
          <w:rFonts w:ascii="Times New Roman" w:hAnsi="Times New Roman" w:cs="Times New Roman"/>
        </w:rPr>
        <w:t xml:space="preserve">. </w:t>
      </w:r>
      <w:r w:rsidR="004F51F8">
        <w:rPr>
          <w:rFonts w:ascii="Times New Roman" w:hAnsi="Times New Roman" w:cs="Times New Roman"/>
        </w:rPr>
        <w:t xml:space="preserve">AG admitted to his job being sedentary </w:t>
      </w:r>
      <w:r w:rsidR="00F60EC7">
        <w:rPr>
          <w:rFonts w:ascii="Times New Roman" w:hAnsi="Times New Roman" w:cs="Times New Roman"/>
        </w:rPr>
        <w:t xml:space="preserve">and his current </w:t>
      </w:r>
      <w:r w:rsidR="00122A7B">
        <w:rPr>
          <w:rFonts w:ascii="Times New Roman" w:hAnsi="Times New Roman" w:cs="Times New Roman"/>
        </w:rPr>
        <w:t>eating habits</w:t>
      </w:r>
      <w:r w:rsidR="00F60EC7">
        <w:rPr>
          <w:rFonts w:ascii="Times New Roman" w:hAnsi="Times New Roman" w:cs="Times New Roman"/>
        </w:rPr>
        <w:t xml:space="preserve"> were not his perception of ideal, nor </w:t>
      </w:r>
      <w:r w:rsidR="00123A28">
        <w:rPr>
          <w:rFonts w:ascii="Times New Roman" w:hAnsi="Times New Roman" w:cs="Times New Roman"/>
        </w:rPr>
        <w:t xml:space="preserve">meeting </w:t>
      </w:r>
      <w:r w:rsidR="00DC61FC">
        <w:rPr>
          <w:rFonts w:ascii="Times New Roman" w:hAnsi="Times New Roman" w:cs="Times New Roman"/>
        </w:rPr>
        <w:t xml:space="preserve">national </w:t>
      </w:r>
      <w:r w:rsidR="00123A28">
        <w:rPr>
          <w:rFonts w:ascii="Times New Roman" w:hAnsi="Times New Roman" w:cs="Times New Roman"/>
        </w:rPr>
        <w:t>guidelines</w:t>
      </w:r>
      <w:r w:rsidR="009718A6">
        <w:rPr>
          <w:rFonts w:ascii="Times New Roman" w:hAnsi="Times New Roman" w:cs="Times New Roman"/>
        </w:rPr>
        <w:t xml:space="preserve"> </w:t>
      </w:r>
      <w:r w:rsidR="00DC61FC" w:rsidRPr="00DC61FC">
        <w:rPr>
          <w:rFonts w:ascii="Times New Roman" w:hAnsi="Times New Roman" w:cs="Times New Roman"/>
        </w:rPr>
        <w:t>(National Health Service, 2022)</w:t>
      </w:r>
      <w:r w:rsidR="009718A6">
        <w:rPr>
          <w:rFonts w:ascii="Times New Roman" w:hAnsi="Times New Roman" w:cs="Times New Roman"/>
        </w:rPr>
        <w:t xml:space="preserve">; AG felt that introducing structured fitness would </w:t>
      </w:r>
      <w:r w:rsidR="00482551">
        <w:rPr>
          <w:rFonts w:ascii="Times New Roman" w:hAnsi="Times New Roman" w:cs="Times New Roman"/>
        </w:rPr>
        <w:t xml:space="preserve">positively affect his </w:t>
      </w:r>
      <w:r w:rsidR="00122A7B">
        <w:rPr>
          <w:rFonts w:ascii="Times New Roman" w:hAnsi="Times New Roman" w:cs="Times New Roman"/>
        </w:rPr>
        <w:t>nutrition.</w:t>
      </w:r>
    </w:p>
    <w:p w14:paraId="2D89384F" w14:textId="02FAC2EE" w:rsidR="00F67D6A" w:rsidRPr="00F67D6A" w:rsidRDefault="005938D7" w:rsidP="00F67D6A">
      <w:pPr>
        <w:rPr>
          <w:rFonts w:ascii="Times New Roman" w:hAnsi="Times New Roman" w:cs="Times New Roman"/>
        </w:rPr>
      </w:pPr>
      <w:r>
        <w:rPr>
          <w:rFonts w:ascii="Times New Roman" w:hAnsi="Times New Roman" w:cs="Times New Roman"/>
        </w:rPr>
        <w:t xml:space="preserve">In </w:t>
      </w:r>
      <w:r w:rsidR="00121CA4">
        <w:rPr>
          <w:rFonts w:ascii="Times New Roman" w:hAnsi="Times New Roman" w:cs="Times New Roman"/>
        </w:rPr>
        <w:t>addition</w:t>
      </w:r>
      <w:r w:rsidR="00E32CE7">
        <w:rPr>
          <w:rFonts w:ascii="Times New Roman" w:hAnsi="Times New Roman" w:cs="Times New Roman"/>
        </w:rPr>
        <w:t xml:space="preserve"> to </w:t>
      </w:r>
      <w:r>
        <w:rPr>
          <w:rFonts w:ascii="Times New Roman" w:hAnsi="Times New Roman" w:cs="Times New Roman"/>
        </w:rPr>
        <w:t xml:space="preserve">estimating baseline fitness, </w:t>
      </w:r>
      <w:r w:rsidR="00E90913">
        <w:rPr>
          <w:rFonts w:ascii="Times New Roman" w:hAnsi="Times New Roman" w:cs="Times New Roman"/>
        </w:rPr>
        <w:t xml:space="preserve">the </w:t>
      </w:r>
      <w:r w:rsidR="006814B8">
        <w:rPr>
          <w:rFonts w:ascii="Times New Roman" w:hAnsi="Times New Roman" w:cs="Times New Roman"/>
        </w:rPr>
        <w:t>professional responsib</w:t>
      </w:r>
      <w:r w:rsidR="00513FA4">
        <w:rPr>
          <w:rFonts w:ascii="Times New Roman" w:hAnsi="Times New Roman" w:cs="Times New Roman"/>
        </w:rPr>
        <w:t xml:space="preserve">ility of a personal trainer </w:t>
      </w:r>
      <w:r w:rsidR="002F2184">
        <w:rPr>
          <w:rFonts w:ascii="Times New Roman" w:hAnsi="Times New Roman" w:cs="Times New Roman"/>
        </w:rPr>
        <w:t xml:space="preserve">is </w:t>
      </w:r>
      <w:r w:rsidR="00165715">
        <w:rPr>
          <w:rFonts w:ascii="Times New Roman" w:hAnsi="Times New Roman" w:cs="Times New Roman"/>
        </w:rPr>
        <w:t xml:space="preserve">to analyse </w:t>
      </w:r>
      <w:r w:rsidR="002F2184">
        <w:rPr>
          <w:rFonts w:ascii="Times New Roman" w:hAnsi="Times New Roman" w:cs="Times New Roman"/>
        </w:rPr>
        <w:t>a</w:t>
      </w:r>
      <w:r w:rsidR="00121CA4">
        <w:rPr>
          <w:rFonts w:ascii="Times New Roman" w:hAnsi="Times New Roman" w:cs="Times New Roman"/>
        </w:rPr>
        <w:t xml:space="preserve"> </w:t>
      </w:r>
      <w:r w:rsidR="00165715">
        <w:rPr>
          <w:rFonts w:ascii="Times New Roman" w:hAnsi="Times New Roman" w:cs="Times New Roman"/>
        </w:rPr>
        <w:t>client’s</w:t>
      </w:r>
      <w:r w:rsidR="00121CA4">
        <w:rPr>
          <w:rFonts w:ascii="Times New Roman" w:hAnsi="Times New Roman" w:cs="Times New Roman"/>
        </w:rPr>
        <w:t xml:space="preserve"> baseline health</w:t>
      </w:r>
      <w:r w:rsidR="002F2184">
        <w:rPr>
          <w:rFonts w:ascii="Times New Roman" w:hAnsi="Times New Roman" w:cs="Times New Roman"/>
        </w:rPr>
        <w:t xml:space="preserve"> to judge </w:t>
      </w:r>
      <w:r w:rsidR="00450100">
        <w:rPr>
          <w:rFonts w:ascii="Times New Roman" w:hAnsi="Times New Roman" w:cs="Times New Roman"/>
        </w:rPr>
        <w:t xml:space="preserve">potential risk and </w:t>
      </w:r>
      <w:r w:rsidR="002F2184">
        <w:rPr>
          <w:rFonts w:ascii="Times New Roman" w:hAnsi="Times New Roman" w:cs="Times New Roman"/>
        </w:rPr>
        <w:t>safety to exercise</w:t>
      </w:r>
      <w:r w:rsidR="00121CA4">
        <w:rPr>
          <w:rFonts w:ascii="Times New Roman" w:hAnsi="Times New Roman" w:cs="Times New Roman"/>
        </w:rPr>
        <w:t xml:space="preserve">. </w:t>
      </w:r>
      <w:r w:rsidR="00165715">
        <w:rPr>
          <w:rFonts w:ascii="Times New Roman" w:hAnsi="Times New Roman" w:cs="Times New Roman"/>
        </w:rPr>
        <w:t>I</w:t>
      </w:r>
      <w:r w:rsidR="00121CA4">
        <w:rPr>
          <w:rFonts w:ascii="Times New Roman" w:hAnsi="Times New Roman" w:cs="Times New Roman"/>
        </w:rPr>
        <w:t>nformed consent</w:t>
      </w:r>
      <w:r w:rsidR="00165715">
        <w:rPr>
          <w:rFonts w:ascii="Times New Roman" w:hAnsi="Times New Roman" w:cs="Times New Roman"/>
        </w:rPr>
        <w:t xml:space="preserve"> was obtained</w:t>
      </w:r>
      <w:r w:rsidR="00121CA4">
        <w:rPr>
          <w:rFonts w:ascii="Times New Roman" w:hAnsi="Times New Roman" w:cs="Times New Roman"/>
        </w:rPr>
        <w:t xml:space="preserve"> from AG </w:t>
      </w:r>
      <w:r w:rsidR="007A0AD8">
        <w:rPr>
          <w:rFonts w:ascii="Times New Roman" w:hAnsi="Times New Roman" w:cs="Times New Roman"/>
        </w:rPr>
        <w:t xml:space="preserve">[see Appendix B] </w:t>
      </w:r>
      <w:r w:rsidR="00121CA4">
        <w:rPr>
          <w:rFonts w:ascii="Times New Roman" w:hAnsi="Times New Roman" w:cs="Times New Roman"/>
        </w:rPr>
        <w:t xml:space="preserve">and </w:t>
      </w:r>
      <w:r w:rsidR="00C43FC2">
        <w:rPr>
          <w:rFonts w:ascii="Times New Roman" w:hAnsi="Times New Roman" w:cs="Times New Roman"/>
        </w:rPr>
        <w:t xml:space="preserve">his blood pressure measured, </w:t>
      </w:r>
      <w:r w:rsidR="002C5A1A">
        <w:rPr>
          <w:rFonts w:ascii="Times New Roman" w:hAnsi="Times New Roman" w:cs="Times New Roman"/>
        </w:rPr>
        <w:t>which showed to be in the normal range</w:t>
      </w:r>
      <w:r w:rsidR="00F67D6A">
        <w:rPr>
          <w:rFonts w:ascii="Times New Roman" w:hAnsi="Times New Roman" w:cs="Times New Roman"/>
        </w:rPr>
        <w:t xml:space="preserve"> </w:t>
      </w:r>
      <w:r w:rsidR="00F67D6A" w:rsidRPr="00F67D6A">
        <w:rPr>
          <w:rFonts w:ascii="Times New Roman" w:hAnsi="Times New Roman" w:cs="Times New Roman"/>
        </w:rPr>
        <w:t>(Scragg, 2023)</w:t>
      </w:r>
      <w:r w:rsidR="00F67D6A">
        <w:rPr>
          <w:rFonts w:ascii="Times New Roman" w:hAnsi="Times New Roman" w:cs="Times New Roman"/>
        </w:rPr>
        <w:t>.</w:t>
      </w:r>
      <w:r w:rsidR="002E6D38">
        <w:rPr>
          <w:rFonts w:ascii="Times New Roman" w:hAnsi="Times New Roman" w:cs="Times New Roman"/>
        </w:rPr>
        <w:t xml:space="preserve"> </w:t>
      </w:r>
      <w:r w:rsidR="00C43FC2">
        <w:rPr>
          <w:rFonts w:ascii="Times New Roman" w:hAnsi="Times New Roman" w:cs="Times New Roman"/>
        </w:rPr>
        <w:t>AG</w:t>
      </w:r>
      <w:r w:rsidR="007B28B1">
        <w:rPr>
          <w:rFonts w:ascii="Times New Roman" w:hAnsi="Times New Roman" w:cs="Times New Roman"/>
        </w:rPr>
        <w:t xml:space="preserve"> was also asked</w:t>
      </w:r>
      <w:r w:rsidR="00C43FC2">
        <w:rPr>
          <w:rFonts w:ascii="Times New Roman" w:hAnsi="Times New Roman" w:cs="Times New Roman"/>
        </w:rPr>
        <w:t xml:space="preserve"> </w:t>
      </w:r>
      <w:r w:rsidR="002E6D38">
        <w:rPr>
          <w:rFonts w:ascii="Times New Roman" w:hAnsi="Times New Roman" w:cs="Times New Roman"/>
        </w:rPr>
        <w:t xml:space="preserve">to complete a ‘physical activity readiness </w:t>
      </w:r>
      <w:r w:rsidR="00B21507">
        <w:rPr>
          <w:rFonts w:ascii="Times New Roman" w:hAnsi="Times New Roman" w:cs="Times New Roman"/>
        </w:rPr>
        <w:t>questionnaire</w:t>
      </w:r>
      <w:r w:rsidR="00C81278">
        <w:rPr>
          <w:rFonts w:ascii="Times New Roman" w:hAnsi="Times New Roman" w:cs="Times New Roman"/>
        </w:rPr>
        <w:t xml:space="preserve">’ </w:t>
      </w:r>
      <w:r w:rsidR="00B21507">
        <w:rPr>
          <w:rFonts w:ascii="Times New Roman" w:hAnsi="Times New Roman" w:cs="Times New Roman"/>
        </w:rPr>
        <w:t>(PARQ)</w:t>
      </w:r>
      <w:r w:rsidR="00C81278">
        <w:rPr>
          <w:rFonts w:ascii="Times New Roman" w:hAnsi="Times New Roman" w:cs="Times New Roman"/>
        </w:rPr>
        <w:t xml:space="preserve"> [</w:t>
      </w:r>
      <w:r w:rsidR="00450036">
        <w:rPr>
          <w:rFonts w:ascii="Times New Roman" w:hAnsi="Times New Roman" w:cs="Times New Roman"/>
        </w:rPr>
        <w:t xml:space="preserve">see </w:t>
      </w:r>
      <w:r w:rsidR="00C81278">
        <w:rPr>
          <w:rFonts w:ascii="Times New Roman" w:hAnsi="Times New Roman" w:cs="Times New Roman"/>
        </w:rPr>
        <w:t>appendix B]</w:t>
      </w:r>
      <w:r w:rsidR="00B21507">
        <w:rPr>
          <w:rFonts w:ascii="Times New Roman" w:hAnsi="Times New Roman" w:cs="Times New Roman"/>
        </w:rPr>
        <w:t xml:space="preserve"> before </w:t>
      </w:r>
      <w:r w:rsidR="007B28B1">
        <w:rPr>
          <w:rFonts w:ascii="Times New Roman" w:hAnsi="Times New Roman" w:cs="Times New Roman"/>
        </w:rPr>
        <w:t xml:space="preserve">the </w:t>
      </w:r>
      <w:r w:rsidR="00B21507">
        <w:rPr>
          <w:rFonts w:ascii="Times New Roman" w:hAnsi="Times New Roman" w:cs="Times New Roman"/>
        </w:rPr>
        <w:t xml:space="preserve">first </w:t>
      </w:r>
      <w:r w:rsidR="007B28B1">
        <w:rPr>
          <w:rFonts w:ascii="Times New Roman" w:hAnsi="Times New Roman" w:cs="Times New Roman"/>
        </w:rPr>
        <w:t xml:space="preserve">personal </w:t>
      </w:r>
      <w:r w:rsidR="00B21507">
        <w:rPr>
          <w:rFonts w:ascii="Times New Roman" w:hAnsi="Times New Roman" w:cs="Times New Roman"/>
        </w:rPr>
        <w:t>training session; to ensure he was safe to exercise</w:t>
      </w:r>
      <w:r w:rsidR="00C81278">
        <w:rPr>
          <w:rFonts w:ascii="Times New Roman" w:hAnsi="Times New Roman" w:cs="Times New Roman"/>
        </w:rPr>
        <w:t>.</w:t>
      </w:r>
    </w:p>
    <w:p w14:paraId="3C673ED1" w14:textId="1714E05B" w:rsidR="004A33D9" w:rsidRDefault="00C656FC" w:rsidP="00DC61FC">
      <w:pPr>
        <w:rPr>
          <w:rFonts w:ascii="Times New Roman" w:hAnsi="Times New Roman" w:cs="Times New Roman"/>
        </w:rPr>
      </w:pPr>
      <w:r>
        <w:rPr>
          <w:rFonts w:ascii="Times New Roman" w:hAnsi="Times New Roman" w:cs="Times New Roman"/>
        </w:rPr>
        <w:t xml:space="preserve">In consideration and analysis of my client’s needs, </w:t>
      </w:r>
      <w:r w:rsidR="000E1BCC">
        <w:rPr>
          <w:rFonts w:ascii="Times New Roman" w:hAnsi="Times New Roman" w:cs="Times New Roman"/>
        </w:rPr>
        <w:t>an initial</w:t>
      </w:r>
      <w:r w:rsidR="00C33B41">
        <w:rPr>
          <w:rFonts w:ascii="Times New Roman" w:hAnsi="Times New Roman" w:cs="Times New Roman"/>
        </w:rPr>
        <w:t xml:space="preserve"> </w:t>
      </w:r>
      <w:r w:rsidR="00257DB3">
        <w:rPr>
          <w:rFonts w:ascii="Times New Roman" w:hAnsi="Times New Roman" w:cs="Times New Roman"/>
        </w:rPr>
        <w:t>weekly split</w:t>
      </w:r>
      <w:r w:rsidR="00C33B41">
        <w:rPr>
          <w:rFonts w:ascii="Times New Roman" w:hAnsi="Times New Roman" w:cs="Times New Roman"/>
        </w:rPr>
        <w:t xml:space="preserve"> was proposed</w:t>
      </w:r>
      <w:r w:rsidR="00977ACA">
        <w:rPr>
          <w:rFonts w:ascii="Times New Roman" w:hAnsi="Times New Roman" w:cs="Times New Roman"/>
        </w:rPr>
        <w:t xml:space="preserve"> to AG</w:t>
      </w:r>
      <w:r w:rsidR="00D25D44">
        <w:rPr>
          <w:rFonts w:ascii="Times New Roman" w:hAnsi="Times New Roman" w:cs="Times New Roman"/>
        </w:rPr>
        <w:t xml:space="preserve"> which eventually bec</w:t>
      </w:r>
      <w:r w:rsidR="00D37D00">
        <w:rPr>
          <w:rFonts w:ascii="Times New Roman" w:hAnsi="Times New Roman" w:cs="Times New Roman"/>
        </w:rPr>
        <w:t xml:space="preserve">ame </w:t>
      </w:r>
      <w:r w:rsidR="002B2400">
        <w:rPr>
          <w:rFonts w:ascii="Times New Roman" w:hAnsi="Times New Roman" w:cs="Times New Roman"/>
        </w:rPr>
        <w:t>his</w:t>
      </w:r>
      <w:r w:rsidR="00690A51">
        <w:rPr>
          <w:rFonts w:ascii="Times New Roman" w:hAnsi="Times New Roman" w:cs="Times New Roman"/>
        </w:rPr>
        <w:t xml:space="preserve"> </w:t>
      </w:r>
      <w:r w:rsidR="002B2400">
        <w:rPr>
          <w:rFonts w:ascii="Times New Roman" w:hAnsi="Times New Roman" w:cs="Times New Roman"/>
        </w:rPr>
        <w:t>microcycle [</w:t>
      </w:r>
      <w:r w:rsidR="00450036">
        <w:rPr>
          <w:rFonts w:ascii="Times New Roman" w:hAnsi="Times New Roman" w:cs="Times New Roman"/>
        </w:rPr>
        <w:t xml:space="preserve">see </w:t>
      </w:r>
      <w:r w:rsidR="00C81278">
        <w:rPr>
          <w:rFonts w:ascii="Times New Roman" w:hAnsi="Times New Roman" w:cs="Times New Roman"/>
        </w:rPr>
        <w:t>a</w:t>
      </w:r>
      <w:r w:rsidR="00037F8B">
        <w:rPr>
          <w:rFonts w:ascii="Times New Roman" w:hAnsi="Times New Roman" w:cs="Times New Roman"/>
        </w:rPr>
        <w:t xml:space="preserve">ppendix </w:t>
      </w:r>
      <w:r w:rsidR="006C6241">
        <w:rPr>
          <w:rFonts w:ascii="Times New Roman" w:hAnsi="Times New Roman" w:cs="Times New Roman"/>
        </w:rPr>
        <w:t>C</w:t>
      </w:r>
      <w:r w:rsidR="000E1D09">
        <w:rPr>
          <w:rFonts w:ascii="Times New Roman" w:hAnsi="Times New Roman" w:cs="Times New Roman"/>
        </w:rPr>
        <w:t xml:space="preserve">]. </w:t>
      </w:r>
      <w:r w:rsidR="00B6695C">
        <w:rPr>
          <w:rFonts w:ascii="Times New Roman" w:hAnsi="Times New Roman" w:cs="Times New Roman"/>
        </w:rPr>
        <w:t xml:space="preserve">The routine aimed to </w:t>
      </w:r>
      <w:r w:rsidR="00691314">
        <w:rPr>
          <w:rFonts w:ascii="Times New Roman" w:hAnsi="Times New Roman" w:cs="Times New Roman"/>
        </w:rPr>
        <w:t xml:space="preserve">address and incorporate three factors: maintenance and potentiation </w:t>
      </w:r>
      <w:r w:rsidR="00884C18">
        <w:rPr>
          <w:rFonts w:ascii="Times New Roman" w:hAnsi="Times New Roman" w:cs="Times New Roman"/>
        </w:rPr>
        <w:t xml:space="preserve">of the clients running, </w:t>
      </w:r>
      <w:r w:rsidR="00CD1FA2">
        <w:rPr>
          <w:rFonts w:ascii="Times New Roman" w:hAnsi="Times New Roman" w:cs="Times New Roman"/>
        </w:rPr>
        <w:t>consideration of extracurricular PA</w:t>
      </w:r>
      <w:r w:rsidR="00EA3D5B">
        <w:rPr>
          <w:rFonts w:ascii="Times New Roman" w:hAnsi="Times New Roman" w:cs="Times New Roman"/>
        </w:rPr>
        <w:t xml:space="preserve"> (Monday football), and maximis</w:t>
      </w:r>
      <w:r w:rsidR="00EA56B6">
        <w:rPr>
          <w:rFonts w:ascii="Times New Roman" w:hAnsi="Times New Roman" w:cs="Times New Roman"/>
        </w:rPr>
        <w:t>ing</w:t>
      </w:r>
      <w:r w:rsidR="00EA3D5B">
        <w:rPr>
          <w:rFonts w:ascii="Times New Roman" w:hAnsi="Times New Roman" w:cs="Times New Roman"/>
        </w:rPr>
        <w:t xml:space="preserve"> hypertrophy potential</w:t>
      </w:r>
      <w:r w:rsidR="006F6C87">
        <w:rPr>
          <w:rFonts w:ascii="Times New Roman" w:hAnsi="Times New Roman" w:cs="Times New Roman"/>
        </w:rPr>
        <w:t xml:space="preserve">. </w:t>
      </w:r>
    </w:p>
    <w:p w14:paraId="44D0F20A" w14:textId="299F6548" w:rsidR="00BD3AA0" w:rsidRDefault="005B2DDD">
      <w:pPr>
        <w:rPr>
          <w:rFonts w:ascii="Times New Roman" w:hAnsi="Times New Roman" w:cs="Times New Roman"/>
        </w:rPr>
      </w:pPr>
      <w:r>
        <w:rPr>
          <w:rFonts w:ascii="Times New Roman" w:hAnsi="Times New Roman" w:cs="Times New Roman"/>
        </w:rPr>
        <w:t xml:space="preserve">In response to these factors, a </w:t>
      </w:r>
      <w:r w:rsidR="001214AC">
        <w:rPr>
          <w:rFonts w:ascii="Times New Roman" w:hAnsi="Times New Roman" w:cs="Times New Roman"/>
        </w:rPr>
        <w:t>seven</w:t>
      </w:r>
      <w:r>
        <w:rPr>
          <w:rFonts w:ascii="Times New Roman" w:hAnsi="Times New Roman" w:cs="Times New Roman"/>
        </w:rPr>
        <w:t>-week mesocycle was formulated</w:t>
      </w:r>
      <w:r w:rsidR="00C00894">
        <w:rPr>
          <w:rFonts w:ascii="Times New Roman" w:hAnsi="Times New Roman" w:cs="Times New Roman"/>
        </w:rPr>
        <w:t xml:space="preserve">. </w:t>
      </w:r>
      <w:r w:rsidR="007125AE">
        <w:rPr>
          <w:rFonts w:ascii="Times New Roman" w:hAnsi="Times New Roman" w:cs="Times New Roman"/>
        </w:rPr>
        <w:t>A</w:t>
      </w:r>
      <w:r w:rsidR="00AA3705">
        <w:rPr>
          <w:rFonts w:ascii="Times New Roman" w:hAnsi="Times New Roman" w:cs="Times New Roman"/>
        </w:rPr>
        <w:t xml:space="preserve"> complete </w:t>
      </w:r>
      <w:r w:rsidR="007125AE">
        <w:rPr>
          <w:rFonts w:ascii="Times New Roman" w:hAnsi="Times New Roman" w:cs="Times New Roman"/>
        </w:rPr>
        <w:t xml:space="preserve">overview of the programme can be found in (table:1) below. </w:t>
      </w:r>
    </w:p>
    <w:p w14:paraId="5707DE20" w14:textId="77777777" w:rsidR="007125AE" w:rsidRDefault="007125AE">
      <w:pPr>
        <w:rPr>
          <w:rFonts w:ascii="Times New Roman" w:hAnsi="Times New Roman" w:cs="Times New Roman"/>
        </w:rPr>
      </w:pPr>
    </w:p>
    <w:p w14:paraId="2DB9AFC1" w14:textId="77777777" w:rsidR="00044031" w:rsidRDefault="00044031">
      <w:pPr>
        <w:rPr>
          <w:rFonts w:ascii="Times New Roman" w:hAnsi="Times New Roman" w:cs="Times New Roman"/>
        </w:rPr>
      </w:pPr>
    </w:p>
    <w:tbl>
      <w:tblPr>
        <w:tblpPr w:leftFromText="180" w:rightFromText="180" w:vertAnchor="text" w:horzAnchor="margin" w:tblpXSpec="center" w:tblpY="1221"/>
        <w:tblW w:w="11253" w:type="dxa"/>
        <w:tblLook w:val="04A0" w:firstRow="1" w:lastRow="0" w:firstColumn="1" w:lastColumn="0" w:noHBand="0" w:noVBand="1"/>
      </w:tblPr>
      <w:tblGrid>
        <w:gridCol w:w="2142"/>
        <w:gridCol w:w="9111"/>
      </w:tblGrid>
      <w:tr w:rsidR="00BD3AA0" w:rsidRPr="00BD3AA0" w14:paraId="1EB2AB84" w14:textId="77777777" w:rsidTr="007125AE">
        <w:trPr>
          <w:trHeight w:val="741"/>
        </w:trPr>
        <w:tc>
          <w:tcPr>
            <w:tcW w:w="2142" w:type="dxa"/>
            <w:tcBorders>
              <w:top w:val="single" w:sz="8" w:space="0" w:color="auto"/>
              <w:left w:val="single" w:sz="8" w:space="0" w:color="auto"/>
              <w:bottom w:val="single" w:sz="4" w:space="0" w:color="auto"/>
              <w:right w:val="single" w:sz="4" w:space="0" w:color="auto"/>
            </w:tcBorders>
            <w:shd w:val="clear" w:color="A02B93" w:fill="A02B93"/>
            <w:noWrap/>
            <w:vAlign w:val="bottom"/>
            <w:hideMark/>
          </w:tcPr>
          <w:p w14:paraId="3F9D570C" w14:textId="77777777" w:rsidR="00BD3AA0" w:rsidRPr="00BD3AA0" w:rsidRDefault="00BD3AA0" w:rsidP="00BD3AA0">
            <w:pPr>
              <w:spacing w:after="0" w:line="240" w:lineRule="auto"/>
              <w:rPr>
                <w:rFonts w:ascii="Franklin Gothic Demi" w:eastAsia="Times New Roman" w:hAnsi="Franklin Gothic Demi" w:cs="Times New Roman"/>
                <w:b/>
                <w:bCs/>
                <w:color w:val="FFFFFF"/>
                <w:kern w:val="0"/>
                <w:sz w:val="28"/>
                <w:szCs w:val="28"/>
                <w:lang w:eastAsia="en-GB"/>
                <w14:ligatures w14:val="none"/>
              </w:rPr>
            </w:pPr>
            <w:r w:rsidRPr="00BD3AA0">
              <w:rPr>
                <w:rFonts w:ascii="Franklin Gothic Demi" w:eastAsia="Times New Roman" w:hAnsi="Franklin Gothic Demi" w:cs="Times New Roman"/>
                <w:b/>
                <w:bCs/>
                <w:color w:val="FFFFFF"/>
                <w:kern w:val="0"/>
                <w:sz w:val="28"/>
                <w:szCs w:val="28"/>
                <w:lang w:eastAsia="en-GB"/>
                <w14:ligatures w14:val="none"/>
              </w:rPr>
              <w:lastRenderedPageBreak/>
              <w:t xml:space="preserve">Variable </w:t>
            </w:r>
          </w:p>
        </w:tc>
        <w:tc>
          <w:tcPr>
            <w:tcW w:w="9111" w:type="dxa"/>
            <w:tcBorders>
              <w:top w:val="single" w:sz="8" w:space="0" w:color="auto"/>
              <w:left w:val="nil"/>
              <w:bottom w:val="single" w:sz="8" w:space="0" w:color="000000"/>
              <w:right w:val="single" w:sz="8" w:space="0" w:color="auto"/>
            </w:tcBorders>
            <w:shd w:val="clear" w:color="A02B93" w:fill="A02B93"/>
            <w:noWrap/>
            <w:vAlign w:val="bottom"/>
            <w:hideMark/>
          </w:tcPr>
          <w:p w14:paraId="1221331D" w14:textId="77777777" w:rsidR="00BD3AA0" w:rsidRPr="00BD3AA0" w:rsidRDefault="00BD3AA0" w:rsidP="00BD3AA0">
            <w:pPr>
              <w:spacing w:after="0" w:line="240" w:lineRule="auto"/>
              <w:rPr>
                <w:rFonts w:ascii="Franklin Gothic Demi" w:eastAsia="Times New Roman" w:hAnsi="Franklin Gothic Demi" w:cs="Times New Roman"/>
                <w:b/>
                <w:bCs/>
                <w:color w:val="FFFFFF"/>
                <w:kern w:val="0"/>
                <w:sz w:val="28"/>
                <w:szCs w:val="28"/>
                <w:lang w:eastAsia="en-GB"/>
                <w14:ligatures w14:val="none"/>
              </w:rPr>
            </w:pPr>
            <w:r w:rsidRPr="00BD3AA0">
              <w:rPr>
                <w:rFonts w:ascii="Franklin Gothic Demi" w:eastAsia="Times New Roman" w:hAnsi="Franklin Gothic Demi" w:cs="Times New Roman"/>
                <w:b/>
                <w:bCs/>
                <w:color w:val="FFFFFF"/>
                <w:kern w:val="0"/>
                <w:sz w:val="28"/>
                <w:szCs w:val="28"/>
                <w:lang w:eastAsia="en-GB"/>
                <w14:ligatures w14:val="none"/>
              </w:rPr>
              <w:t xml:space="preserve">Detail </w:t>
            </w:r>
          </w:p>
        </w:tc>
      </w:tr>
      <w:tr w:rsidR="00BD3AA0" w:rsidRPr="00BD3AA0" w14:paraId="7877E4F6" w14:textId="77777777" w:rsidTr="007125AE">
        <w:trPr>
          <w:trHeight w:val="771"/>
        </w:trPr>
        <w:tc>
          <w:tcPr>
            <w:tcW w:w="2142"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76AA179"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Duration</w:t>
            </w:r>
          </w:p>
        </w:tc>
        <w:tc>
          <w:tcPr>
            <w:tcW w:w="9111" w:type="dxa"/>
            <w:tcBorders>
              <w:top w:val="single" w:sz="4" w:space="0" w:color="auto"/>
              <w:left w:val="single" w:sz="4" w:space="0" w:color="auto"/>
              <w:bottom w:val="single" w:sz="4" w:space="0" w:color="auto"/>
              <w:right w:val="single" w:sz="8" w:space="0" w:color="auto"/>
            </w:tcBorders>
            <w:shd w:val="clear" w:color="000000" w:fill="BFBFBF"/>
            <w:noWrap/>
            <w:vAlign w:val="bottom"/>
            <w:hideMark/>
          </w:tcPr>
          <w:p w14:paraId="60C17379" w14:textId="77777777"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6 weeks (re-assessment on week 7)</w:t>
            </w:r>
          </w:p>
        </w:tc>
      </w:tr>
      <w:tr w:rsidR="00BD3AA0" w:rsidRPr="00BD3AA0" w14:paraId="3ECC05CA" w14:textId="77777777" w:rsidTr="007125AE">
        <w:trPr>
          <w:trHeight w:val="880"/>
        </w:trPr>
        <w:tc>
          <w:tcPr>
            <w:tcW w:w="2142" w:type="dxa"/>
            <w:tcBorders>
              <w:top w:val="single" w:sz="4" w:space="0" w:color="auto"/>
              <w:left w:val="single" w:sz="8" w:space="0" w:color="auto"/>
              <w:bottom w:val="single" w:sz="4" w:space="0" w:color="auto"/>
              <w:right w:val="single" w:sz="4" w:space="0" w:color="auto"/>
            </w:tcBorders>
            <w:shd w:val="clear" w:color="000000" w:fill="A6A6A6"/>
            <w:noWrap/>
            <w:vAlign w:val="bottom"/>
            <w:hideMark/>
          </w:tcPr>
          <w:p w14:paraId="2A97A2CF"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 xml:space="preserve">Frequency </w:t>
            </w:r>
          </w:p>
        </w:tc>
        <w:tc>
          <w:tcPr>
            <w:tcW w:w="9111" w:type="dxa"/>
            <w:tcBorders>
              <w:top w:val="single" w:sz="4" w:space="0" w:color="auto"/>
              <w:left w:val="single" w:sz="4" w:space="0" w:color="auto"/>
              <w:bottom w:val="single" w:sz="4" w:space="0" w:color="auto"/>
              <w:right w:val="single" w:sz="8" w:space="0" w:color="auto"/>
            </w:tcBorders>
            <w:shd w:val="clear" w:color="000000" w:fill="A6A6A6"/>
            <w:vAlign w:val="bottom"/>
            <w:hideMark/>
          </w:tcPr>
          <w:p w14:paraId="19E24393" w14:textId="75F1B5C4" w:rsidR="00B7577F" w:rsidRDefault="00BA0498" w:rsidP="00BD3AA0">
            <w:pPr>
              <w:spacing w:after="0" w:line="240" w:lineRule="auto"/>
              <w:rPr>
                <w:rFonts w:ascii="Franklin Gothic Demi" w:eastAsia="Times New Roman" w:hAnsi="Franklin Gothic Demi" w:cs="Times New Roman"/>
                <w:color w:val="000000"/>
                <w:kern w:val="0"/>
                <w:lang w:eastAsia="en-GB"/>
                <w14:ligatures w14:val="none"/>
              </w:rPr>
            </w:pPr>
            <w:r>
              <w:rPr>
                <w:rFonts w:ascii="Franklin Gothic Demi" w:eastAsia="Times New Roman" w:hAnsi="Franklin Gothic Demi" w:cs="Times New Roman"/>
                <w:color w:val="000000"/>
                <w:kern w:val="0"/>
                <w:lang w:eastAsia="en-GB"/>
                <w14:ligatures w14:val="none"/>
              </w:rPr>
              <w:t xml:space="preserve"> </w:t>
            </w:r>
            <w:r w:rsidR="00BD3AA0" w:rsidRPr="00BD3AA0">
              <w:rPr>
                <w:rFonts w:ascii="Franklin Gothic Demi" w:eastAsia="Times New Roman" w:hAnsi="Franklin Gothic Demi" w:cs="Times New Roman"/>
                <w:color w:val="000000"/>
                <w:kern w:val="0"/>
                <w:lang w:eastAsia="en-GB"/>
                <w14:ligatures w14:val="none"/>
              </w:rPr>
              <w:t>x 2 resistance training</w:t>
            </w:r>
          </w:p>
          <w:p w14:paraId="164DB957" w14:textId="346AB748"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 xml:space="preserve"> x 1 high intensity interval </w:t>
            </w:r>
            <w:r w:rsidR="00B247BE">
              <w:rPr>
                <w:rFonts w:ascii="Franklin Gothic Demi" w:eastAsia="Times New Roman" w:hAnsi="Franklin Gothic Demi" w:cs="Times New Roman"/>
                <w:color w:val="000000"/>
                <w:kern w:val="0"/>
                <w:lang w:eastAsia="en-GB"/>
                <w14:ligatures w14:val="none"/>
              </w:rPr>
              <w:t>training (HIIT)</w:t>
            </w:r>
            <w:r w:rsidR="00A250AA">
              <w:rPr>
                <w:rFonts w:ascii="Franklin Gothic Demi" w:eastAsia="Times New Roman" w:hAnsi="Franklin Gothic Demi" w:cs="Times New Roman"/>
                <w:color w:val="000000"/>
                <w:kern w:val="0"/>
                <w:lang w:eastAsia="en-GB"/>
                <w14:ligatures w14:val="none"/>
              </w:rPr>
              <w:t xml:space="preserve"> </w:t>
            </w:r>
            <w:r w:rsidRPr="00BD3AA0">
              <w:rPr>
                <w:rFonts w:ascii="Franklin Gothic Demi" w:eastAsia="Times New Roman" w:hAnsi="Franklin Gothic Demi" w:cs="Times New Roman"/>
                <w:color w:val="000000"/>
                <w:kern w:val="0"/>
                <w:lang w:eastAsia="en-GB"/>
                <w14:ligatures w14:val="none"/>
              </w:rPr>
              <w:br/>
            </w:r>
            <w:r w:rsidR="00BA0498">
              <w:rPr>
                <w:rFonts w:ascii="Franklin Gothic Demi" w:eastAsia="Times New Roman" w:hAnsi="Franklin Gothic Demi" w:cs="Times New Roman"/>
                <w:color w:val="000000"/>
                <w:kern w:val="0"/>
                <w:lang w:eastAsia="en-GB"/>
                <w14:ligatures w14:val="none"/>
              </w:rPr>
              <w:t xml:space="preserve"> </w:t>
            </w:r>
            <w:r w:rsidRPr="00BD3AA0">
              <w:rPr>
                <w:rFonts w:ascii="Franklin Gothic Demi" w:eastAsia="Times New Roman" w:hAnsi="Franklin Gothic Demi" w:cs="Times New Roman"/>
                <w:color w:val="000000"/>
                <w:kern w:val="0"/>
                <w:lang w:eastAsia="en-GB"/>
                <w14:ligatures w14:val="none"/>
              </w:rPr>
              <w:t xml:space="preserve">x 1 </w:t>
            </w:r>
            <w:r w:rsidR="003A2A9A">
              <w:rPr>
                <w:rFonts w:ascii="Franklin Gothic Demi" w:eastAsia="Times New Roman" w:hAnsi="Franklin Gothic Demi" w:cs="Times New Roman"/>
                <w:color w:val="000000"/>
                <w:kern w:val="0"/>
                <w:lang w:eastAsia="en-GB"/>
                <w14:ligatures w14:val="none"/>
              </w:rPr>
              <w:t xml:space="preserve">moderate </w:t>
            </w:r>
            <w:r w:rsidR="00B7577F">
              <w:rPr>
                <w:rFonts w:ascii="Franklin Gothic Demi" w:eastAsia="Times New Roman" w:hAnsi="Franklin Gothic Demi" w:cs="Times New Roman"/>
                <w:color w:val="000000"/>
                <w:kern w:val="0"/>
                <w:lang w:eastAsia="en-GB"/>
                <w14:ligatures w14:val="none"/>
              </w:rPr>
              <w:t>intensity continuous training (MICT)</w:t>
            </w:r>
            <w:r w:rsidR="00A250AA">
              <w:rPr>
                <w:rFonts w:ascii="Franklin Gothic Demi" w:eastAsia="Times New Roman" w:hAnsi="Franklin Gothic Demi" w:cs="Times New Roman"/>
                <w:color w:val="000000"/>
                <w:kern w:val="0"/>
                <w:lang w:eastAsia="en-GB"/>
                <w14:ligatures w14:val="none"/>
              </w:rPr>
              <w:t xml:space="preserve"> </w:t>
            </w:r>
          </w:p>
        </w:tc>
      </w:tr>
      <w:tr w:rsidR="00BD3AA0" w:rsidRPr="00BD3AA0" w14:paraId="4BFEC356" w14:textId="77777777" w:rsidTr="007125AE">
        <w:trPr>
          <w:trHeight w:val="771"/>
        </w:trPr>
        <w:tc>
          <w:tcPr>
            <w:tcW w:w="2142"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406DF4A"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 xml:space="preserve">Volume </w:t>
            </w:r>
          </w:p>
        </w:tc>
        <w:tc>
          <w:tcPr>
            <w:tcW w:w="9111" w:type="dxa"/>
            <w:tcBorders>
              <w:top w:val="single" w:sz="4" w:space="0" w:color="auto"/>
              <w:left w:val="single" w:sz="4" w:space="0" w:color="auto"/>
              <w:bottom w:val="single" w:sz="4" w:space="0" w:color="auto"/>
              <w:right w:val="single" w:sz="8" w:space="0" w:color="auto"/>
            </w:tcBorders>
            <w:shd w:val="clear" w:color="000000" w:fill="BFBFBF"/>
            <w:noWrap/>
            <w:vAlign w:val="bottom"/>
            <w:hideMark/>
          </w:tcPr>
          <w:p w14:paraId="06B0E99C" w14:textId="77777777"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Moderate (hypertrophy focused)</w:t>
            </w:r>
          </w:p>
        </w:tc>
      </w:tr>
      <w:tr w:rsidR="00BD3AA0" w:rsidRPr="00BD3AA0" w14:paraId="75A924EA" w14:textId="77777777" w:rsidTr="007125AE">
        <w:trPr>
          <w:trHeight w:val="771"/>
        </w:trPr>
        <w:tc>
          <w:tcPr>
            <w:tcW w:w="2142" w:type="dxa"/>
            <w:tcBorders>
              <w:top w:val="single" w:sz="4" w:space="0" w:color="auto"/>
              <w:left w:val="single" w:sz="8" w:space="0" w:color="auto"/>
              <w:bottom w:val="single" w:sz="4" w:space="0" w:color="auto"/>
              <w:right w:val="single" w:sz="4" w:space="0" w:color="auto"/>
            </w:tcBorders>
            <w:shd w:val="clear" w:color="000000" w:fill="A6A6A6"/>
            <w:noWrap/>
            <w:vAlign w:val="bottom"/>
            <w:hideMark/>
          </w:tcPr>
          <w:p w14:paraId="0798A6E4"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Split</w:t>
            </w:r>
          </w:p>
        </w:tc>
        <w:tc>
          <w:tcPr>
            <w:tcW w:w="9111" w:type="dxa"/>
            <w:tcBorders>
              <w:top w:val="single" w:sz="4" w:space="0" w:color="auto"/>
              <w:left w:val="single" w:sz="4" w:space="0" w:color="auto"/>
              <w:bottom w:val="single" w:sz="4" w:space="0" w:color="auto"/>
              <w:right w:val="single" w:sz="8" w:space="0" w:color="auto"/>
            </w:tcBorders>
            <w:shd w:val="clear" w:color="000000" w:fill="A6A6A6"/>
            <w:noWrap/>
            <w:vAlign w:val="bottom"/>
            <w:hideMark/>
          </w:tcPr>
          <w:p w14:paraId="06473AD8" w14:textId="77777777"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 xml:space="preserve">Full body </w:t>
            </w:r>
          </w:p>
        </w:tc>
      </w:tr>
      <w:tr w:rsidR="00BD3AA0" w:rsidRPr="00BD3AA0" w14:paraId="69E8F1E8" w14:textId="77777777" w:rsidTr="007125AE">
        <w:trPr>
          <w:trHeight w:val="771"/>
        </w:trPr>
        <w:tc>
          <w:tcPr>
            <w:tcW w:w="2142"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4FA2AE7"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 xml:space="preserve">Intensity </w:t>
            </w:r>
          </w:p>
        </w:tc>
        <w:tc>
          <w:tcPr>
            <w:tcW w:w="9111" w:type="dxa"/>
            <w:tcBorders>
              <w:top w:val="single" w:sz="4" w:space="0" w:color="auto"/>
              <w:left w:val="single" w:sz="4" w:space="0" w:color="auto"/>
              <w:bottom w:val="single" w:sz="4" w:space="0" w:color="auto"/>
              <w:right w:val="single" w:sz="8" w:space="0" w:color="auto"/>
            </w:tcBorders>
            <w:shd w:val="clear" w:color="000000" w:fill="BFBFBF"/>
            <w:noWrap/>
            <w:vAlign w:val="bottom"/>
            <w:hideMark/>
          </w:tcPr>
          <w:p w14:paraId="3C4CD089" w14:textId="77777777"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0-2 reps in reserve (RIR)</w:t>
            </w:r>
          </w:p>
        </w:tc>
      </w:tr>
      <w:tr w:rsidR="00BD3AA0" w:rsidRPr="00BD3AA0" w14:paraId="65411475" w14:textId="77777777" w:rsidTr="007125AE">
        <w:trPr>
          <w:trHeight w:val="771"/>
        </w:trPr>
        <w:tc>
          <w:tcPr>
            <w:tcW w:w="2142" w:type="dxa"/>
            <w:tcBorders>
              <w:top w:val="single" w:sz="4" w:space="0" w:color="auto"/>
              <w:left w:val="single" w:sz="8" w:space="0" w:color="auto"/>
              <w:bottom w:val="single" w:sz="4" w:space="0" w:color="auto"/>
              <w:right w:val="single" w:sz="4" w:space="0" w:color="auto"/>
            </w:tcBorders>
            <w:shd w:val="clear" w:color="000000" w:fill="A6A6A6"/>
            <w:noWrap/>
            <w:vAlign w:val="bottom"/>
            <w:hideMark/>
          </w:tcPr>
          <w:p w14:paraId="28953ED4"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 xml:space="preserve">Progression </w:t>
            </w:r>
          </w:p>
        </w:tc>
        <w:tc>
          <w:tcPr>
            <w:tcW w:w="9111" w:type="dxa"/>
            <w:tcBorders>
              <w:top w:val="single" w:sz="4" w:space="0" w:color="auto"/>
              <w:left w:val="single" w:sz="4" w:space="0" w:color="auto"/>
              <w:bottom w:val="single" w:sz="4" w:space="0" w:color="auto"/>
              <w:right w:val="single" w:sz="8" w:space="0" w:color="auto"/>
            </w:tcBorders>
            <w:shd w:val="clear" w:color="000000" w:fill="A6A6A6"/>
            <w:noWrap/>
            <w:vAlign w:val="bottom"/>
            <w:hideMark/>
          </w:tcPr>
          <w:p w14:paraId="009813ED" w14:textId="77777777"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Load + reps (tracking top set)</w:t>
            </w:r>
          </w:p>
        </w:tc>
      </w:tr>
      <w:tr w:rsidR="00BD3AA0" w:rsidRPr="00BD3AA0" w14:paraId="0BF82D50" w14:textId="77777777" w:rsidTr="007125AE">
        <w:trPr>
          <w:trHeight w:val="818"/>
        </w:trPr>
        <w:tc>
          <w:tcPr>
            <w:tcW w:w="2142" w:type="dxa"/>
            <w:tcBorders>
              <w:top w:val="single" w:sz="4" w:space="0" w:color="auto"/>
              <w:left w:val="single" w:sz="8" w:space="0" w:color="auto"/>
              <w:bottom w:val="single" w:sz="8" w:space="0" w:color="auto"/>
              <w:right w:val="single" w:sz="4" w:space="0" w:color="auto"/>
            </w:tcBorders>
            <w:shd w:val="clear" w:color="D9D9D9" w:fill="D9D9D9"/>
            <w:noWrap/>
            <w:vAlign w:val="bottom"/>
            <w:hideMark/>
          </w:tcPr>
          <w:p w14:paraId="0CBAB08A" w14:textId="77777777" w:rsidR="00BD3AA0" w:rsidRPr="00BD3AA0" w:rsidRDefault="00BD3AA0" w:rsidP="00BD3AA0">
            <w:pPr>
              <w:spacing w:after="0" w:line="240" w:lineRule="auto"/>
              <w:rPr>
                <w:rFonts w:ascii="Franklin Gothic Demi" w:eastAsia="Times New Roman" w:hAnsi="Franklin Gothic Demi" w:cs="Times New Roman"/>
                <w:color w:val="000000"/>
                <w:kern w:val="0"/>
                <w:sz w:val="28"/>
                <w:szCs w:val="28"/>
                <w:lang w:eastAsia="en-GB"/>
                <w14:ligatures w14:val="none"/>
              </w:rPr>
            </w:pPr>
            <w:r w:rsidRPr="00BD3AA0">
              <w:rPr>
                <w:rFonts w:ascii="Franklin Gothic Demi" w:eastAsia="Times New Roman" w:hAnsi="Franklin Gothic Demi" w:cs="Times New Roman"/>
                <w:color w:val="000000"/>
                <w:kern w:val="0"/>
                <w:sz w:val="28"/>
                <w:szCs w:val="28"/>
                <w:lang w:eastAsia="en-GB"/>
                <w14:ligatures w14:val="none"/>
              </w:rPr>
              <w:t>Goal</w:t>
            </w:r>
          </w:p>
        </w:tc>
        <w:tc>
          <w:tcPr>
            <w:tcW w:w="9111" w:type="dxa"/>
            <w:tcBorders>
              <w:top w:val="single" w:sz="4" w:space="0" w:color="auto"/>
              <w:left w:val="single" w:sz="4" w:space="0" w:color="auto"/>
              <w:bottom w:val="single" w:sz="8" w:space="0" w:color="auto"/>
              <w:right w:val="single" w:sz="8" w:space="0" w:color="auto"/>
            </w:tcBorders>
            <w:shd w:val="clear" w:color="D9D9D9" w:fill="D9D9D9"/>
            <w:noWrap/>
            <w:vAlign w:val="bottom"/>
            <w:hideMark/>
          </w:tcPr>
          <w:p w14:paraId="71134983" w14:textId="77777777" w:rsidR="00BD3AA0" w:rsidRPr="00BD3AA0" w:rsidRDefault="00BD3AA0" w:rsidP="00BD3AA0">
            <w:pPr>
              <w:spacing w:after="0" w:line="240" w:lineRule="auto"/>
              <w:rPr>
                <w:rFonts w:ascii="Franklin Gothic Demi" w:eastAsia="Times New Roman" w:hAnsi="Franklin Gothic Demi" w:cs="Times New Roman"/>
                <w:color w:val="000000"/>
                <w:kern w:val="0"/>
                <w:lang w:eastAsia="en-GB"/>
                <w14:ligatures w14:val="none"/>
              </w:rPr>
            </w:pPr>
            <w:r w:rsidRPr="00BD3AA0">
              <w:rPr>
                <w:rFonts w:ascii="Franklin Gothic Demi" w:eastAsia="Times New Roman" w:hAnsi="Franklin Gothic Demi" w:cs="Times New Roman"/>
                <w:color w:val="000000"/>
                <w:kern w:val="0"/>
                <w:lang w:eastAsia="en-GB"/>
                <w14:ligatures w14:val="none"/>
              </w:rPr>
              <w:t xml:space="preserve">Increase strength, build muscle, lose weight, increase aerobic fitness </w:t>
            </w:r>
          </w:p>
        </w:tc>
      </w:tr>
    </w:tbl>
    <w:p w14:paraId="4DB55D8B" w14:textId="77777777" w:rsidR="00BD3AA0" w:rsidRDefault="00BD3AA0" w:rsidP="00DC61FC">
      <w:pPr>
        <w:rPr>
          <w:rFonts w:ascii="Times New Roman" w:hAnsi="Times New Roman" w:cs="Times New Roman"/>
        </w:rPr>
      </w:pPr>
    </w:p>
    <w:p w14:paraId="0619C6DC" w14:textId="77777777" w:rsidR="00A809B5" w:rsidRDefault="00A809B5" w:rsidP="00A809B5">
      <w:pPr>
        <w:jc w:val="center"/>
        <w:rPr>
          <w:rFonts w:ascii="Times New Roman" w:hAnsi="Times New Roman" w:cs="Times New Roman"/>
          <w:b/>
          <w:bCs/>
          <w:sz w:val="36"/>
          <w:szCs w:val="36"/>
        </w:rPr>
      </w:pPr>
      <w:r w:rsidRPr="00A809B5">
        <w:rPr>
          <w:rFonts w:ascii="Times New Roman" w:hAnsi="Times New Roman" w:cs="Times New Roman"/>
          <w:b/>
          <w:bCs/>
          <w:sz w:val="36"/>
          <w:szCs w:val="36"/>
        </w:rPr>
        <w:t xml:space="preserve">Overview Table of Programme Design and Structure </w:t>
      </w:r>
    </w:p>
    <w:p w14:paraId="2F47C52D" w14:textId="38C559FB" w:rsidR="00EB165A" w:rsidRDefault="00A809B5" w:rsidP="00A809B5">
      <w:pPr>
        <w:jc w:val="right"/>
        <w:rPr>
          <w:rFonts w:ascii="Times New Roman" w:hAnsi="Times New Roman" w:cs="Times New Roman"/>
        </w:rPr>
      </w:pPr>
      <w:r>
        <w:rPr>
          <w:rFonts w:ascii="Times New Roman" w:hAnsi="Times New Roman" w:cs="Times New Roman"/>
        </w:rPr>
        <w:t>(Table: 1)</w:t>
      </w:r>
    </w:p>
    <w:p w14:paraId="4CA8196D" w14:textId="3D6886D0" w:rsidR="003069A0" w:rsidRDefault="003069A0" w:rsidP="00A809B5">
      <w:pPr>
        <w:rPr>
          <w:rFonts w:ascii="Times New Roman" w:hAnsi="Times New Roman" w:cs="Times New Roman"/>
          <w:b/>
          <w:bCs/>
          <w:sz w:val="36"/>
          <w:szCs w:val="36"/>
        </w:rPr>
      </w:pPr>
    </w:p>
    <w:p w14:paraId="3E0E15D6" w14:textId="57A3B79A" w:rsidR="00A809B5" w:rsidRDefault="00A809B5" w:rsidP="00A809B5">
      <w:pPr>
        <w:rPr>
          <w:rFonts w:ascii="Times New Roman" w:hAnsi="Times New Roman" w:cs="Times New Roman"/>
          <w:b/>
          <w:bCs/>
          <w:sz w:val="36"/>
          <w:szCs w:val="36"/>
        </w:rPr>
      </w:pPr>
    </w:p>
    <w:p w14:paraId="06251500" w14:textId="77777777" w:rsidR="003F7AE0" w:rsidRDefault="003F7AE0" w:rsidP="00A809B5">
      <w:pPr>
        <w:rPr>
          <w:rFonts w:ascii="Times New Roman" w:hAnsi="Times New Roman" w:cs="Times New Roman"/>
          <w:b/>
          <w:bCs/>
          <w:sz w:val="36"/>
          <w:szCs w:val="36"/>
        </w:rPr>
      </w:pPr>
    </w:p>
    <w:p w14:paraId="31E0C77E" w14:textId="77777777" w:rsidR="003F7AE0" w:rsidRDefault="003F7AE0" w:rsidP="00A809B5">
      <w:pPr>
        <w:rPr>
          <w:rFonts w:ascii="Times New Roman" w:hAnsi="Times New Roman" w:cs="Times New Roman"/>
          <w:b/>
          <w:bCs/>
          <w:sz w:val="36"/>
          <w:szCs w:val="36"/>
        </w:rPr>
      </w:pPr>
    </w:p>
    <w:p w14:paraId="3CC9B544" w14:textId="77777777" w:rsidR="003F7AE0" w:rsidRDefault="003F7AE0" w:rsidP="00A809B5">
      <w:pPr>
        <w:rPr>
          <w:rFonts w:ascii="Times New Roman" w:hAnsi="Times New Roman" w:cs="Times New Roman"/>
          <w:b/>
          <w:bCs/>
          <w:sz w:val="36"/>
          <w:szCs w:val="36"/>
        </w:rPr>
      </w:pPr>
    </w:p>
    <w:p w14:paraId="0C083BAD" w14:textId="77777777" w:rsidR="003F7AE0" w:rsidRDefault="003F7AE0" w:rsidP="00A809B5">
      <w:pPr>
        <w:rPr>
          <w:rFonts w:ascii="Times New Roman" w:hAnsi="Times New Roman" w:cs="Times New Roman"/>
          <w:b/>
          <w:bCs/>
          <w:sz w:val="36"/>
          <w:szCs w:val="36"/>
        </w:rPr>
      </w:pPr>
    </w:p>
    <w:p w14:paraId="3D0F4A09" w14:textId="77777777" w:rsidR="003F7AE0" w:rsidRDefault="003F7AE0" w:rsidP="00A809B5">
      <w:pPr>
        <w:rPr>
          <w:rFonts w:ascii="Times New Roman" w:hAnsi="Times New Roman" w:cs="Times New Roman"/>
          <w:b/>
          <w:bCs/>
          <w:sz w:val="36"/>
          <w:szCs w:val="36"/>
        </w:rPr>
      </w:pPr>
    </w:p>
    <w:p w14:paraId="7929FEF7" w14:textId="77777777" w:rsidR="003F7AE0" w:rsidRDefault="003F7AE0" w:rsidP="00A809B5">
      <w:pPr>
        <w:rPr>
          <w:rFonts w:ascii="Times New Roman" w:hAnsi="Times New Roman" w:cs="Times New Roman"/>
          <w:b/>
          <w:bCs/>
          <w:sz w:val="36"/>
          <w:szCs w:val="36"/>
        </w:rPr>
      </w:pPr>
    </w:p>
    <w:p w14:paraId="512FF19B" w14:textId="77777777" w:rsidR="003F7AE0" w:rsidRDefault="003F7AE0" w:rsidP="00A809B5">
      <w:pPr>
        <w:rPr>
          <w:rFonts w:ascii="Times New Roman" w:hAnsi="Times New Roman" w:cs="Times New Roman"/>
          <w:b/>
          <w:bCs/>
          <w:sz w:val="36"/>
          <w:szCs w:val="36"/>
        </w:rPr>
      </w:pPr>
    </w:p>
    <w:p w14:paraId="3998F742" w14:textId="77777777" w:rsidR="00622427" w:rsidRDefault="00622427" w:rsidP="00A809B5">
      <w:pPr>
        <w:rPr>
          <w:rFonts w:ascii="Times New Roman" w:hAnsi="Times New Roman" w:cs="Times New Roman"/>
        </w:rPr>
      </w:pPr>
    </w:p>
    <w:p w14:paraId="42313B44" w14:textId="7A037A7E" w:rsidR="00622427" w:rsidRDefault="00900FFE" w:rsidP="00800B38">
      <w:pPr>
        <w:ind w:right="-613"/>
        <w:rPr>
          <w:rFonts w:ascii="Times New Roman" w:hAnsi="Times New Roman" w:cs="Times New Roman"/>
        </w:rPr>
      </w:pPr>
      <w:r>
        <w:rPr>
          <w:rFonts w:ascii="Times New Roman" w:hAnsi="Times New Roman" w:cs="Times New Roman"/>
        </w:rPr>
        <w:t xml:space="preserve">The tracking of progression is </w:t>
      </w:r>
      <w:r w:rsidR="0023454C">
        <w:rPr>
          <w:rFonts w:ascii="Times New Roman" w:hAnsi="Times New Roman" w:cs="Times New Roman"/>
        </w:rPr>
        <w:t xml:space="preserve">critical in all training </w:t>
      </w:r>
      <w:r w:rsidR="00A97EED">
        <w:rPr>
          <w:rFonts w:ascii="Times New Roman" w:hAnsi="Times New Roman" w:cs="Times New Roman"/>
        </w:rPr>
        <w:t>programmes,</w:t>
      </w:r>
      <w:r w:rsidR="0023454C">
        <w:rPr>
          <w:rFonts w:ascii="Times New Roman" w:hAnsi="Times New Roman" w:cs="Times New Roman"/>
        </w:rPr>
        <w:t xml:space="preserve"> but its focus was amplified in this plan. </w:t>
      </w:r>
      <w:r w:rsidR="00A97EED">
        <w:rPr>
          <w:rFonts w:ascii="Times New Roman" w:hAnsi="Times New Roman" w:cs="Times New Roman"/>
        </w:rPr>
        <w:t>Th</w:t>
      </w:r>
      <w:r w:rsidR="001B21B3">
        <w:rPr>
          <w:rFonts w:ascii="Times New Roman" w:hAnsi="Times New Roman" w:cs="Times New Roman"/>
        </w:rPr>
        <w:t xml:space="preserve">e tracking of progression </w:t>
      </w:r>
      <w:r w:rsidR="005E7027">
        <w:rPr>
          <w:rFonts w:ascii="Times New Roman" w:hAnsi="Times New Roman" w:cs="Times New Roman"/>
        </w:rPr>
        <w:t>used</w:t>
      </w:r>
      <w:r w:rsidR="00125EFE">
        <w:rPr>
          <w:rFonts w:ascii="Times New Roman" w:hAnsi="Times New Roman" w:cs="Times New Roman"/>
        </w:rPr>
        <w:t xml:space="preserve"> a</w:t>
      </w:r>
      <w:r w:rsidR="001B21B3">
        <w:rPr>
          <w:rFonts w:ascii="Times New Roman" w:hAnsi="Times New Roman" w:cs="Times New Roman"/>
        </w:rPr>
        <w:t xml:space="preserve"> specially designed, </w:t>
      </w:r>
      <w:r w:rsidR="00FE0B50">
        <w:rPr>
          <w:rFonts w:ascii="Times New Roman" w:hAnsi="Times New Roman" w:cs="Times New Roman"/>
        </w:rPr>
        <w:t>strength progression chart (</w:t>
      </w:r>
      <w:r w:rsidR="00EC2E99">
        <w:rPr>
          <w:rFonts w:ascii="Times New Roman" w:hAnsi="Times New Roman" w:cs="Times New Roman"/>
        </w:rPr>
        <w:t>S</w:t>
      </w:r>
      <w:r w:rsidR="005E7027">
        <w:rPr>
          <w:rFonts w:ascii="Times New Roman" w:hAnsi="Times New Roman" w:cs="Times New Roman"/>
        </w:rPr>
        <w:t>PC</w:t>
      </w:r>
      <w:r w:rsidR="00FE0B50">
        <w:rPr>
          <w:rFonts w:ascii="Times New Roman" w:hAnsi="Times New Roman" w:cs="Times New Roman"/>
        </w:rPr>
        <w:t>)</w:t>
      </w:r>
      <w:r w:rsidR="00F22647">
        <w:rPr>
          <w:rFonts w:ascii="Times New Roman" w:hAnsi="Times New Roman" w:cs="Times New Roman"/>
        </w:rPr>
        <w:t xml:space="preserve"> [</w:t>
      </w:r>
      <w:r w:rsidR="001C32B3">
        <w:rPr>
          <w:rFonts w:ascii="Times New Roman" w:hAnsi="Times New Roman" w:cs="Times New Roman"/>
        </w:rPr>
        <w:t xml:space="preserve">see </w:t>
      </w:r>
      <w:r w:rsidR="00F22647">
        <w:rPr>
          <w:rFonts w:ascii="Times New Roman" w:hAnsi="Times New Roman" w:cs="Times New Roman"/>
        </w:rPr>
        <w:t xml:space="preserve">Appendix </w:t>
      </w:r>
      <w:r w:rsidR="000906FE">
        <w:rPr>
          <w:rFonts w:ascii="Times New Roman" w:hAnsi="Times New Roman" w:cs="Times New Roman"/>
        </w:rPr>
        <w:t>F</w:t>
      </w:r>
      <w:r w:rsidR="008A4026">
        <w:rPr>
          <w:rFonts w:ascii="Times New Roman" w:hAnsi="Times New Roman" w:cs="Times New Roman"/>
        </w:rPr>
        <w:t>]</w:t>
      </w:r>
      <w:r w:rsidR="00593A37">
        <w:rPr>
          <w:rFonts w:ascii="Times New Roman" w:hAnsi="Times New Roman" w:cs="Times New Roman"/>
        </w:rPr>
        <w:t xml:space="preserve">. At the forefront </w:t>
      </w:r>
      <w:r w:rsidR="00800B38">
        <w:rPr>
          <w:rFonts w:ascii="Times New Roman" w:hAnsi="Times New Roman" w:cs="Times New Roman"/>
        </w:rPr>
        <w:t xml:space="preserve">of the SPC is an </w:t>
      </w:r>
      <w:r w:rsidR="007D0558">
        <w:rPr>
          <w:rFonts w:ascii="Times New Roman" w:hAnsi="Times New Roman" w:cs="Times New Roman"/>
        </w:rPr>
        <w:t xml:space="preserve">assessment of </w:t>
      </w:r>
      <w:r w:rsidR="005C70E2">
        <w:rPr>
          <w:rFonts w:ascii="Times New Roman" w:hAnsi="Times New Roman" w:cs="Times New Roman"/>
        </w:rPr>
        <w:t>six</w:t>
      </w:r>
      <w:r w:rsidR="007D0558">
        <w:rPr>
          <w:rFonts w:ascii="Times New Roman" w:hAnsi="Times New Roman" w:cs="Times New Roman"/>
        </w:rPr>
        <w:t xml:space="preserve"> lift</w:t>
      </w:r>
      <w:r w:rsidR="00486BFE">
        <w:rPr>
          <w:rFonts w:ascii="Times New Roman" w:hAnsi="Times New Roman" w:cs="Times New Roman"/>
        </w:rPr>
        <w:t xml:space="preserve">s. The selection of the </w:t>
      </w:r>
      <w:r w:rsidR="005C70E2">
        <w:rPr>
          <w:rFonts w:ascii="Times New Roman" w:hAnsi="Times New Roman" w:cs="Times New Roman"/>
        </w:rPr>
        <w:t>six</w:t>
      </w:r>
      <w:r w:rsidR="00486BFE">
        <w:rPr>
          <w:rFonts w:ascii="Times New Roman" w:hAnsi="Times New Roman" w:cs="Times New Roman"/>
        </w:rPr>
        <w:t xml:space="preserve"> lifts </w:t>
      </w:r>
      <w:r w:rsidR="000C4B01">
        <w:rPr>
          <w:rFonts w:ascii="Times New Roman" w:hAnsi="Times New Roman" w:cs="Times New Roman"/>
        </w:rPr>
        <w:t>was</w:t>
      </w:r>
      <w:r w:rsidR="00E7100E">
        <w:rPr>
          <w:rFonts w:ascii="Times New Roman" w:hAnsi="Times New Roman" w:cs="Times New Roman"/>
        </w:rPr>
        <w:t xml:space="preserve"> </w:t>
      </w:r>
      <w:r w:rsidR="00F2790B">
        <w:rPr>
          <w:rFonts w:ascii="Times New Roman" w:hAnsi="Times New Roman" w:cs="Times New Roman"/>
        </w:rPr>
        <w:t>used to estimate the strength of each muscle group</w:t>
      </w:r>
      <w:r w:rsidR="0001502E">
        <w:rPr>
          <w:rFonts w:ascii="Times New Roman" w:hAnsi="Times New Roman" w:cs="Times New Roman"/>
        </w:rPr>
        <w:t>;</w:t>
      </w:r>
      <w:r w:rsidR="00850DBE">
        <w:rPr>
          <w:rFonts w:ascii="Times New Roman" w:hAnsi="Times New Roman" w:cs="Times New Roman"/>
        </w:rPr>
        <w:t xml:space="preserve"> although there are two chest</w:t>
      </w:r>
      <w:r w:rsidR="005D7F71">
        <w:rPr>
          <w:rFonts w:ascii="Times New Roman" w:hAnsi="Times New Roman" w:cs="Times New Roman"/>
        </w:rPr>
        <w:t xml:space="preserve"> strength</w:t>
      </w:r>
      <w:r w:rsidR="00850DBE">
        <w:rPr>
          <w:rFonts w:ascii="Times New Roman" w:hAnsi="Times New Roman" w:cs="Times New Roman"/>
        </w:rPr>
        <w:t xml:space="preserve"> assessments, the incline dumbbell chest press </w:t>
      </w:r>
      <w:r w:rsidR="000C4B01">
        <w:rPr>
          <w:rFonts w:ascii="Times New Roman" w:hAnsi="Times New Roman" w:cs="Times New Roman"/>
        </w:rPr>
        <w:t>was</w:t>
      </w:r>
      <w:r w:rsidR="00850DBE">
        <w:rPr>
          <w:rFonts w:ascii="Times New Roman" w:hAnsi="Times New Roman" w:cs="Times New Roman"/>
        </w:rPr>
        <w:t xml:space="preserve"> </w:t>
      </w:r>
      <w:r w:rsidR="00F05CE7">
        <w:rPr>
          <w:rFonts w:ascii="Times New Roman" w:hAnsi="Times New Roman" w:cs="Times New Roman"/>
        </w:rPr>
        <w:t xml:space="preserve">used as a proxy for </w:t>
      </w:r>
      <w:r w:rsidR="00646E4B">
        <w:rPr>
          <w:rFonts w:ascii="Times New Roman" w:hAnsi="Times New Roman" w:cs="Times New Roman"/>
        </w:rPr>
        <w:t xml:space="preserve">deltoid </w:t>
      </w:r>
      <w:r w:rsidR="00E86C80">
        <w:rPr>
          <w:rFonts w:ascii="Times New Roman" w:hAnsi="Times New Roman" w:cs="Times New Roman"/>
        </w:rPr>
        <w:t xml:space="preserve">development </w:t>
      </w:r>
      <w:r w:rsidR="00E86C80" w:rsidRPr="00E86C80">
        <w:rPr>
          <w:rFonts w:ascii="Times New Roman" w:hAnsi="Times New Roman" w:cs="Times New Roman"/>
        </w:rPr>
        <w:t>(Luczak, Bosak and Riemann, 2013)</w:t>
      </w:r>
      <w:r w:rsidR="00E86C80">
        <w:rPr>
          <w:rFonts w:ascii="Times New Roman" w:hAnsi="Times New Roman" w:cs="Times New Roman"/>
        </w:rPr>
        <w:t>.</w:t>
      </w:r>
      <w:r w:rsidR="00646E4B">
        <w:rPr>
          <w:rFonts w:ascii="Times New Roman" w:hAnsi="Times New Roman" w:cs="Times New Roman"/>
        </w:rPr>
        <w:t xml:space="preserve"> </w:t>
      </w:r>
      <w:r w:rsidR="009E31F5">
        <w:rPr>
          <w:rFonts w:ascii="Times New Roman" w:hAnsi="Times New Roman" w:cs="Times New Roman"/>
        </w:rPr>
        <w:t>Each lift was completed on week</w:t>
      </w:r>
      <w:r w:rsidR="005C70E2">
        <w:rPr>
          <w:rFonts w:ascii="Times New Roman" w:hAnsi="Times New Roman" w:cs="Times New Roman"/>
        </w:rPr>
        <w:t>-one</w:t>
      </w:r>
      <w:r w:rsidR="009E31F5">
        <w:rPr>
          <w:rFonts w:ascii="Times New Roman" w:hAnsi="Times New Roman" w:cs="Times New Roman"/>
        </w:rPr>
        <w:t xml:space="preserve"> and re-assessed on week</w:t>
      </w:r>
      <w:r w:rsidR="005C70E2">
        <w:rPr>
          <w:rFonts w:ascii="Times New Roman" w:hAnsi="Times New Roman" w:cs="Times New Roman"/>
        </w:rPr>
        <w:t xml:space="preserve">-seven </w:t>
      </w:r>
      <w:r w:rsidR="009E31F5">
        <w:rPr>
          <w:rFonts w:ascii="Times New Roman" w:hAnsi="Times New Roman" w:cs="Times New Roman"/>
        </w:rPr>
        <w:t xml:space="preserve">for direct comparison. </w:t>
      </w:r>
      <w:r w:rsidR="00FB6E16">
        <w:rPr>
          <w:rFonts w:ascii="Times New Roman" w:hAnsi="Times New Roman" w:cs="Times New Roman"/>
        </w:rPr>
        <w:t>All lifts selected</w:t>
      </w:r>
      <w:r w:rsidR="00E7100E">
        <w:rPr>
          <w:rFonts w:ascii="Times New Roman" w:hAnsi="Times New Roman" w:cs="Times New Roman"/>
        </w:rPr>
        <w:t xml:space="preserve"> were</w:t>
      </w:r>
      <w:r w:rsidR="00FB6E16">
        <w:rPr>
          <w:rFonts w:ascii="Times New Roman" w:hAnsi="Times New Roman" w:cs="Times New Roman"/>
        </w:rPr>
        <w:t xml:space="preserve"> specifically chosen </w:t>
      </w:r>
      <w:r w:rsidR="00FF272D">
        <w:rPr>
          <w:rFonts w:ascii="Times New Roman" w:hAnsi="Times New Roman" w:cs="Times New Roman"/>
        </w:rPr>
        <w:t>to address AG’s goals</w:t>
      </w:r>
      <w:r w:rsidR="00F5301A">
        <w:rPr>
          <w:rFonts w:ascii="Times New Roman" w:hAnsi="Times New Roman" w:cs="Times New Roman"/>
        </w:rPr>
        <w:t xml:space="preserve"> with consideration of his current </w:t>
      </w:r>
      <w:r w:rsidR="009A2FDD">
        <w:rPr>
          <w:rFonts w:ascii="Times New Roman" w:hAnsi="Times New Roman" w:cs="Times New Roman"/>
        </w:rPr>
        <w:t>ability</w:t>
      </w:r>
      <w:r w:rsidR="00FF272D">
        <w:rPr>
          <w:rFonts w:ascii="Times New Roman" w:hAnsi="Times New Roman" w:cs="Times New Roman"/>
        </w:rPr>
        <w:t xml:space="preserve">. </w:t>
      </w:r>
      <w:r w:rsidR="00A435AE">
        <w:rPr>
          <w:rFonts w:ascii="Times New Roman" w:hAnsi="Times New Roman" w:cs="Times New Roman"/>
        </w:rPr>
        <w:t>Additionally</w:t>
      </w:r>
      <w:r w:rsidR="000C4B01">
        <w:rPr>
          <w:rFonts w:ascii="Times New Roman" w:hAnsi="Times New Roman" w:cs="Times New Roman"/>
        </w:rPr>
        <w:t>,</w:t>
      </w:r>
      <w:r w:rsidR="00FF272D">
        <w:rPr>
          <w:rFonts w:ascii="Times New Roman" w:hAnsi="Times New Roman" w:cs="Times New Roman"/>
        </w:rPr>
        <w:t xml:space="preserve"> </w:t>
      </w:r>
      <w:r w:rsidR="00587601">
        <w:rPr>
          <w:rFonts w:ascii="Times New Roman" w:hAnsi="Times New Roman" w:cs="Times New Roman"/>
        </w:rPr>
        <w:t>three specific objectives</w:t>
      </w:r>
      <w:r w:rsidR="005B716F">
        <w:rPr>
          <w:rFonts w:ascii="Times New Roman" w:hAnsi="Times New Roman" w:cs="Times New Roman"/>
        </w:rPr>
        <w:t xml:space="preserve"> were </w:t>
      </w:r>
      <w:r w:rsidR="00436AE7">
        <w:rPr>
          <w:rFonts w:ascii="Times New Roman" w:hAnsi="Times New Roman" w:cs="Times New Roman"/>
        </w:rPr>
        <w:t>created</w:t>
      </w:r>
      <w:r w:rsidR="00587601">
        <w:rPr>
          <w:rFonts w:ascii="Times New Roman" w:hAnsi="Times New Roman" w:cs="Times New Roman"/>
        </w:rPr>
        <w:t xml:space="preserve"> [see Appendix F] </w:t>
      </w:r>
      <w:r w:rsidR="00501C12">
        <w:rPr>
          <w:rFonts w:ascii="Times New Roman" w:hAnsi="Times New Roman" w:cs="Times New Roman"/>
        </w:rPr>
        <w:t>to achieve over the mesocycle</w:t>
      </w:r>
      <w:r w:rsidR="001B1554">
        <w:rPr>
          <w:rFonts w:ascii="Times New Roman" w:hAnsi="Times New Roman" w:cs="Times New Roman"/>
        </w:rPr>
        <w:t>.</w:t>
      </w:r>
      <w:r w:rsidR="00403165">
        <w:rPr>
          <w:rFonts w:ascii="Times New Roman" w:hAnsi="Times New Roman" w:cs="Times New Roman"/>
        </w:rPr>
        <w:t xml:space="preserve"> </w:t>
      </w:r>
      <w:r w:rsidR="001B1554">
        <w:rPr>
          <w:rFonts w:ascii="Times New Roman" w:hAnsi="Times New Roman" w:cs="Times New Roman"/>
        </w:rPr>
        <w:t>T</w:t>
      </w:r>
      <w:r w:rsidR="00403165">
        <w:rPr>
          <w:rFonts w:ascii="Times New Roman" w:hAnsi="Times New Roman" w:cs="Times New Roman"/>
        </w:rPr>
        <w:t>he reason</w:t>
      </w:r>
      <w:r w:rsidR="001B1554">
        <w:rPr>
          <w:rFonts w:ascii="Times New Roman" w:hAnsi="Times New Roman" w:cs="Times New Roman"/>
        </w:rPr>
        <w:t>s</w:t>
      </w:r>
      <w:r w:rsidR="00403165">
        <w:rPr>
          <w:rFonts w:ascii="Times New Roman" w:hAnsi="Times New Roman" w:cs="Times New Roman"/>
        </w:rPr>
        <w:t xml:space="preserve"> for this w</w:t>
      </w:r>
      <w:r w:rsidR="00C24646">
        <w:rPr>
          <w:rFonts w:ascii="Times New Roman" w:hAnsi="Times New Roman" w:cs="Times New Roman"/>
        </w:rPr>
        <w:t>ere</w:t>
      </w:r>
      <w:r w:rsidR="00403165">
        <w:rPr>
          <w:rFonts w:ascii="Times New Roman" w:hAnsi="Times New Roman" w:cs="Times New Roman"/>
        </w:rPr>
        <w:t xml:space="preserve"> twofold: for my client to </w:t>
      </w:r>
      <w:r w:rsidR="0023672C">
        <w:rPr>
          <w:rFonts w:ascii="Times New Roman" w:hAnsi="Times New Roman" w:cs="Times New Roman"/>
        </w:rPr>
        <w:t>realise his successes in measurable terms</w:t>
      </w:r>
      <w:r w:rsidR="000D46CB">
        <w:rPr>
          <w:rFonts w:ascii="Times New Roman" w:hAnsi="Times New Roman" w:cs="Times New Roman"/>
        </w:rPr>
        <w:t xml:space="preserve"> and as a</w:t>
      </w:r>
      <w:r w:rsidR="00307AF4">
        <w:rPr>
          <w:rFonts w:ascii="Times New Roman" w:hAnsi="Times New Roman" w:cs="Times New Roman"/>
        </w:rPr>
        <w:t xml:space="preserve"> marker</w:t>
      </w:r>
      <w:r w:rsidR="008E14B1">
        <w:rPr>
          <w:rFonts w:ascii="Times New Roman" w:hAnsi="Times New Roman" w:cs="Times New Roman"/>
        </w:rPr>
        <w:t xml:space="preserve"> of progress</w:t>
      </w:r>
      <w:r w:rsidR="004539DE">
        <w:rPr>
          <w:rFonts w:ascii="Times New Roman" w:hAnsi="Times New Roman" w:cs="Times New Roman"/>
        </w:rPr>
        <w:t>ive overload</w:t>
      </w:r>
      <w:r w:rsidR="00B37A1A">
        <w:rPr>
          <w:rFonts w:ascii="Times New Roman" w:hAnsi="Times New Roman" w:cs="Times New Roman"/>
        </w:rPr>
        <w:t xml:space="preserve"> </w:t>
      </w:r>
      <w:r w:rsidR="00B37A1A" w:rsidRPr="00B37A1A">
        <w:rPr>
          <w:rFonts w:ascii="Times New Roman" w:hAnsi="Times New Roman" w:cs="Times New Roman"/>
        </w:rPr>
        <w:t xml:space="preserve">(Talisson Santos Chaves </w:t>
      </w:r>
      <w:r w:rsidR="00B37A1A" w:rsidRPr="00B37A1A">
        <w:rPr>
          <w:rFonts w:ascii="Times New Roman" w:hAnsi="Times New Roman" w:cs="Times New Roman"/>
          <w:i/>
          <w:iCs/>
        </w:rPr>
        <w:t>et al.</w:t>
      </w:r>
      <w:r w:rsidR="00B37A1A" w:rsidRPr="00B37A1A">
        <w:rPr>
          <w:rFonts w:ascii="Times New Roman" w:hAnsi="Times New Roman" w:cs="Times New Roman"/>
        </w:rPr>
        <w:t>, 2024)</w:t>
      </w:r>
      <w:r w:rsidR="00053928">
        <w:rPr>
          <w:rFonts w:ascii="Times New Roman" w:hAnsi="Times New Roman" w:cs="Times New Roman"/>
        </w:rPr>
        <w:t xml:space="preserve">. </w:t>
      </w:r>
    </w:p>
    <w:p w14:paraId="4F1D7200" w14:textId="02A878C0" w:rsidR="00DF21B5" w:rsidRPr="00DF21B5" w:rsidRDefault="00436AE7" w:rsidP="00DF21B5">
      <w:pPr>
        <w:ind w:right="-472"/>
        <w:rPr>
          <w:rFonts w:ascii="Times New Roman" w:hAnsi="Times New Roman" w:cs="Times New Roman"/>
        </w:rPr>
      </w:pPr>
      <w:r>
        <w:rPr>
          <w:rFonts w:ascii="Times New Roman" w:hAnsi="Times New Roman" w:cs="Times New Roman"/>
        </w:rPr>
        <w:t>B</w:t>
      </w:r>
      <w:r w:rsidR="001D5D01" w:rsidRPr="001D5D01">
        <w:rPr>
          <w:rFonts w:ascii="Times New Roman" w:hAnsi="Times New Roman" w:cs="Times New Roman"/>
        </w:rPr>
        <w:t xml:space="preserve">efore considering the amplification of performance, </w:t>
      </w:r>
      <w:r w:rsidR="00167836">
        <w:rPr>
          <w:rFonts w:ascii="Times New Roman" w:hAnsi="Times New Roman" w:cs="Times New Roman"/>
        </w:rPr>
        <w:t>my</w:t>
      </w:r>
      <w:r w:rsidR="001D5D01" w:rsidRPr="001D5D01">
        <w:rPr>
          <w:rFonts w:ascii="Times New Roman" w:hAnsi="Times New Roman" w:cs="Times New Roman"/>
        </w:rPr>
        <w:t xml:space="preserve"> </w:t>
      </w:r>
      <w:r w:rsidR="001D29AD" w:rsidRPr="001D5D01">
        <w:rPr>
          <w:rFonts w:ascii="Times New Roman" w:hAnsi="Times New Roman" w:cs="Times New Roman"/>
        </w:rPr>
        <w:t>priority</w:t>
      </w:r>
      <w:r w:rsidR="001D5D01" w:rsidRPr="001D5D01">
        <w:rPr>
          <w:rFonts w:ascii="Times New Roman" w:hAnsi="Times New Roman" w:cs="Times New Roman"/>
        </w:rPr>
        <w:t xml:space="preserve"> was to steadily reintroduce a regular routine of exercise and ensure all foundation movements were well versed</w:t>
      </w:r>
      <w:r w:rsidR="00AC7941">
        <w:rPr>
          <w:rFonts w:ascii="Times New Roman" w:hAnsi="Times New Roman" w:cs="Times New Roman"/>
        </w:rPr>
        <w:t xml:space="preserve">. </w:t>
      </w:r>
      <w:r w:rsidR="001D5D01" w:rsidRPr="001D5D01">
        <w:rPr>
          <w:rFonts w:ascii="Times New Roman" w:hAnsi="Times New Roman" w:cs="Times New Roman"/>
        </w:rPr>
        <w:t xml:space="preserve">Despite AG having some experience with resistance training, </w:t>
      </w:r>
      <w:r w:rsidR="00167836">
        <w:rPr>
          <w:rFonts w:ascii="Times New Roman" w:hAnsi="Times New Roman" w:cs="Times New Roman"/>
        </w:rPr>
        <w:t xml:space="preserve">his training competency </w:t>
      </w:r>
      <w:r w:rsidR="00485D5E">
        <w:rPr>
          <w:rFonts w:ascii="Times New Roman" w:hAnsi="Times New Roman" w:cs="Times New Roman"/>
        </w:rPr>
        <w:t xml:space="preserve">could not be confirmed </w:t>
      </w:r>
      <w:r w:rsidR="001D5D01" w:rsidRPr="001D5D01">
        <w:rPr>
          <w:rFonts w:ascii="Times New Roman" w:hAnsi="Times New Roman" w:cs="Times New Roman"/>
        </w:rPr>
        <w:t xml:space="preserve">prior to the first session. Therefore, </w:t>
      </w:r>
      <w:r w:rsidR="0016169F">
        <w:rPr>
          <w:rFonts w:ascii="Times New Roman" w:hAnsi="Times New Roman" w:cs="Times New Roman"/>
        </w:rPr>
        <w:t>the</w:t>
      </w:r>
      <w:r w:rsidR="001D5D01" w:rsidRPr="001D5D01">
        <w:rPr>
          <w:rFonts w:ascii="Times New Roman" w:hAnsi="Times New Roman" w:cs="Times New Roman"/>
        </w:rPr>
        <w:t xml:space="preserve"> programme revolved around two </w:t>
      </w:r>
      <w:r w:rsidR="00885F49">
        <w:rPr>
          <w:rFonts w:ascii="Times New Roman" w:hAnsi="Times New Roman" w:cs="Times New Roman"/>
        </w:rPr>
        <w:t xml:space="preserve">identical </w:t>
      </w:r>
      <w:r w:rsidR="001D5D01" w:rsidRPr="001D5D01">
        <w:rPr>
          <w:rFonts w:ascii="Times New Roman" w:hAnsi="Times New Roman" w:cs="Times New Roman"/>
        </w:rPr>
        <w:t xml:space="preserve">full body resistance sessions </w:t>
      </w:r>
      <w:r w:rsidR="00310FBE">
        <w:rPr>
          <w:rFonts w:ascii="Times New Roman" w:hAnsi="Times New Roman" w:cs="Times New Roman"/>
        </w:rPr>
        <w:t xml:space="preserve">[see Appendix </w:t>
      </w:r>
      <w:r w:rsidR="0067133C">
        <w:rPr>
          <w:rFonts w:ascii="Times New Roman" w:hAnsi="Times New Roman" w:cs="Times New Roman"/>
        </w:rPr>
        <w:t>D</w:t>
      </w:r>
      <w:r w:rsidR="00310FBE">
        <w:rPr>
          <w:rFonts w:ascii="Times New Roman" w:hAnsi="Times New Roman" w:cs="Times New Roman"/>
        </w:rPr>
        <w:t>]</w:t>
      </w:r>
      <w:r w:rsidR="001D5D01" w:rsidRPr="001D5D01">
        <w:rPr>
          <w:rFonts w:ascii="Times New Roman" w:hAnsi="Times New Roman" w:cs="Times New Roman"/>
        </w:rPr>
        <w:t xml:space="preserve">. </w:t>
      </w:r>
      <w:r w:rsidR="003D206C">
        <w:rPr>
          <w:rFonts w:ascii="Times New Roman" w:hAnsi="Times New Roman" w:cs="Times New Roman"/>
        </w:rPr>
        <w:t>Th</w:t>
      </w:r>
      <w:r w:rsidR="00C7493D">
        <w:rPr>
          <w:rFonts w:ascii="Times New Roman" w:hAnsi="Times New Roman" w:cs="Times New Roman"/>
        </w:rPr>
        <w:t xml:space="preserve">is was done for monitoring form </w:t>
      </w:r>
      <w:r w:rsidR="00885F49">
        <w:rPr>
          <w:rFonts w:ascii="Times New Roman" w:hAnsi="Times New Roman" w:cs="Times New Roman"/>
        </w:rPr>
        <w:t xml:space="preserve">of </w:t>
      </w:r>
      <w:r w:rsidR="00C7493D">
        <w:rPr>
          <w:rFonts w:ascii="Times New Roman" w:hAnsi="Times New Roman" w:cs="Times New Roman"/>
        </w:rPr>
        <w:t xml:space="preserve">every muscle group, as well as </w:t>
      </w:r>
      <w:r w:rsidR="00B04475">
        <w:rPr>
          <w:rFonts w:ascii="Times New Roman" w:hAnsi="Times New Roman" w:cs="Times New Roman"/>
        </w:rPr>
        <w:t xml:space="preserve">having exercises that bias compound movements. </w:t>
      </w:r>
      <w:r w:rsidR="001D5D01" w:rsidRPr="001D5D01">
        <w:rPr>
          <w:rFonts w:ascii="Times New Roman" w:hAnsi="Times New Roman" w:cs="Times New Roman"/>
        </w:rPr>
        <w:t xml:space="preserve">As Bendo and Kukeli (2025) present, developing a proficiency in multijointed, foundational movements shift the focus from moving load to harnessing body symmetry and mechanical confidence. The benefits of this programmes design choice were multifaceted. Firstly, the programmes emphasis on lower volume and </w:t>
      </w:r>
      <w:r w:rsidR="0064506F">
        <w:rPr>
          <w:rFonts w:ascii="Times New Roman" w:hAnsi="Times New Roman" w:cs="Times New Roman"/>
        </w:rPr>
        <w:t xml:space="preserve">bias to </w:t>
      </w:r>
      <w:r w:rsidR="001D5D01" w:rsidRPr="001D5D01">
        <w:rPr>
          <w:rFonts w:ascii="Times New Roman" w:hAnsi="Times New Roman" w:cs="Times New Roman"/>
        </w:rPr>
        <w:t>compound movements allowed</w:t>
      </w:r>
      <w:r w:rsidR="0043705E">
        <w:rPr>
          <w:rFonts w:ascii="Times New Roman" w:hAnsi="Times New Roman" w:cs="Times New Roman"/>
        </w:rPr>
        <w:t xml:space="preserve"> </w:t>
      </w:r>
      <w:r w:rsidR="00604EA8">
        <w:rPr>
          <w:rFonts w:ascii="Times New Roman" w:hAnsi="Times New Roman" w:cs="Times New Roman"/>
        </w:rPr>
        <w:t xml:space="preserve">increased </w:t>
      </w:r>
      <w:r w:rsidR="0064506F">
        <w:rPr>
          <w:rFonts w:ascii="Times New Roman" w:hAnsi="Times New Roman" w:cs="Times New Roman"/>
        </w:rPr>
        <w:t>coaching time</w:t>
      </w:r>
      <w:r w:rsidR="00604EA8">
        <w:rPr>
          <w:rFonts w:ascii="Times New Roman" w:hAnsi="Times New Roman" w:cs="Times New Roman"/>
        </w:rPr>
        <w:t xml:space="preserve"> on major movements</w:t>
      </w:r>
      <w:r w:rsidR="00B94D4B">
        <w:rPr>
          <w:rFonts w:ascii="Times New Roman" w:hAnsi="Times New Roman" w:cs="Times New Roman"/>
        </w:rPr>
        <w:t xml:space="preserve">, a decreased focus </w:t>
      </w:r>
      <w:r w:rsidR="00662530">
        <w:rPr>
          <w:rFonts w:ascii="Times New Roman" w:hAnsi="Times New Roman" w:cs="Times New Roman"/>
        </w:rPr>
        <w:t>on moving maximal load</w:t>
      </w:r>
      <w:r w:rsidR="00A06C3C">
        <w:rPr>
          <w:rFonts w:ascii="Times New Roman" w:hAnsi="Times New Roman" w:cs="Times New Roman"/>
        </w:rPr>
        <w:t xml:space="preserve"> and</w:t>
      </w:r>
      <w:r w:rsidR="00465024">
        <w:rPr>
          <w:rFonts w:ascii="Times New Roman" w:hAnsi="Times New Roman" w:cs="Times New Roman"/>
        </w:rPr>
        <w:t xml:space="preserve"> the cementation of AG’s confidence</w:t>
      </w:r>
      <w:r w:rsidR="001D5D01" w:rsidRPr="001D5D01">
        <w:rPr>
          <w:rFonts w:ascii="Times New Roman" w:hAnsi="Times New Roman" w:cs="Times New Roman"/>
        </w:rPr>
        <w:t xml:space="preserve">. Moreover, the lower volume (≥2 sets) encouraged a scenario where AG could push himself closer to muscular failure (0-2RIR). </w:t>
      </w:r>
      <w:r w:rsidR="00AD5379">
        <w:rPr>
          <w:rFonts w:ascii="Times New Roman" w:hAnsi="Times New Roman" w:cs="Times New Roman"/>
        </w:rPr>
        <w:t xml:space="preserve">Acclimatising AG to </w:t>
      </w:r>
      <w:r w:rsidR="00A11DC2">
        <w:rPr>
          <w:rFonts w:ascii="Times New Roman" w:hAnsi="Times New Roman" w:cs="Times New Roman"/>
        </w:rPr>
        <w:t xml:space="preserve">proximity to failure </w:t>
      </w:r>
      <w:r w:rsidR="00BD6107">
        <w:rPr>
          <w:rFonts w:ascii="Times New Roman" w:hAnsi="Times New Roman" w:cs="Times New Roman"/>
        </w:rPr>
        <w:t xml:space="preserve">was </w:t>
      </w:r>
      <w:r w:rsidR="00523148">
        <w:rPr>
          <w:rFonts w:ascii="Times New Roman" w:hAnsi="Times New Roman" w:cs="Times New Roman"/>
        </w:rPr>
        <w:t xml:space="preserve">a key aspect of this plan </w:t>
      </w:r>
      <w:r w:rsidR="00B67387">
        <w:rPr>
          <w:rFonts w:ascii="Times New Roman" w:hAnsi="Times New Roman" w:cs="Times New Roman"/>
        </w:rPr>
        <w:t xml:space="preserve">for </w:t>
      </w:r>
      <w:r w:rsidR="00332340">
        <w:rPr>
          <w:rFonts w:ascii="Times New Roman" w:hAnsi="Times New Roman" w:cs="Times New Roman"/>
        </w:rPr>
        <w:t>optimising hypertrophy with limited volume</w:t>
      </w:r>
      <w:r w:rsidR="001D5D01" w:rsidRPr="001D5D01">
        <w:rPr>
          <w:rFonts w:ascii="Times New Roman" w:hAnsi="Times New Roman" w:cs="Times New Roman"/>
        </w:rPr>
        <w:t xml:space="preserve"> (Refalo </w:t>
      </w:r>
      <w:r w:rsidR="001D5D01" w:rsidRPr="001D5D01">
        <w:rPr>
          <w:rFonts w:ascii="Times New Roman" w:hAnsi="Times New Roman" w:cs="Times New Roman"/>
          <w:i/>
          <w:iCs/>
        </w:rPr>
        <w:t>et al.</w:t>
      </w:r>
      <w:r w:rsidR="001D5D01" w:rsidRPr="001D5D01">
        <w:rPr>
          <w:rFonts w:ascii="Times New Roman" w:hAnsi="Times New Roman" w:cs="Times New Roman"/>
        </w:rPr>
        <w:t>, 2024).</w:t>
      </w:r>
      <w:r w:rsidR="008D45C9">
        <w:rPr>
          <w:rFonts w:ascii="Times New Roman" w:hAnsi="Times New Roman" w:cs="Times New Roman"/>
        </w:rPr>
        <w:t xml:space="preserve"> </w:t>
      </w:r>
      <w:r w:rsidR="00521237">
        <w:rPr>
          <w:rFonts w:ascii="Times New Roman" w:hAnsi="Times New Roman" w:cs="Times New Roman"/>
        </w:rPr>
        <w:t xml:space="preserve">To tie these movements together, </w:t>
      </w:r>
      <w:r w:rsidR="00E128C3">
        <w:rPr>
          <w:rFonts w:ascii="Times New Roman" w:hAnsi="Times New Roman" w:cs="Times New Roman"/>
        </w:rPr>
        <w:t xml:space="preserve">a routine of </w:t>
      </w:r>
      <w:r w:rsidR="00C8184C">
        <w:rPr>
          <w:rFonts w:ascii="Times New Roman" w:hAnsi="Times New Roman" w:cs="Times New Roman"/>
        </w:rPr>
        <w:t>two-minutes rest</w:t>
      </w:r>
      <w:r w:rsidR="00374DA2">
        <w:rPr>
          <w:rFonts w:ascii="Times New Roman" w:hAnsi="Times New Roman" w:cs="Times New Roman"/>
        </w:rPr>
        <w:t>-</w:t>
      </w:r>
      <w:r w:rsidR="00C8184C">
        <w:rPr>
          <w:rFonts w:ascii="Times New Roman" w:hAnsi="Times New Roman" w:cs="Times New Roman"/>
        </w:rPr>
        <w:t xml:space="preserve">time </w:t>
      </w:r>
      <w:r w:rsidR="00877C45">
        <w:rPr>
          <w:rFonts w:ascii="Times New Roman" w:hAnsi="Times New Roman" w:cs="Times New Roman"/>
        </w:rPr>
        <w:t xml:space="preserve">for compound movements, and </w:t>
      </w:r>
      <w:r w:rsidR="00D562AC">
        <w:rPr>
          <w:rFonts w:ascii="Times New Roman" w:hAnsi="Times New Roman" w:cs="Times New Roman"/>
        </w:rPr>
        <w:t>forty-five seconds</w:t>
      </w:r>
      <w:r w:rsidR="004A4313">
        <w:rPr>
          <w:rFonts w:ascii="Times New Roman" w:hAnsi="Times New Roman" w:cs="Times New Roman"/>
        </w:rPr>
        <w:t xml:space="preserve"> </w:t>
      </w:r>
      <w:r w:rsidR="00F56ED1">
        <w:rPr>
          <w:rFonts w:ascii="Times New Roman" w:hAnsi="Times New Roman" w:cs="Times New Roman"/>
        </w:rPr>
        <w:t>for isolation mov</w:t>
      </w:r>
      <w:r w:rsidR="00D562AC">
        <w:rPr>
          <w:rFonts w:ascii="Times New Roman" w:hAnsi="Times New Roman" w:cs="Times New Roman"/>
        </w:rPr>
        <w:t>ements</w:t>
      </w:r>
      <w:r w:rsidR="00E128C3">
        <w:rPr>
          <w:rFonts w:ascii="Times New Roman" w:hAnsi="Times New Roman" w:cs="Times New Roman"/>
        </w:rPr>
        <w:t xml:space="preserve"> w</w:t>
      </w:r>
      <w:r w:rsidR="003A2A2C">
        <w:rPr>
          <w:rFonts w:ascii="Times New Roman" w:hAnsi="Times New Roman" w:cs="Times New Roman"/>
        </w:rPr>
        <w:t xml:space="preserve">as </w:t>
      </w:r>
      <w:r w:rsidR="00E128C3">
        <w:rPr>
          <w:rFonts w:ascii="Times New Roman" w:hAnsi="Times New Roman" w:cs="Times New Roman"/>
        </w:rPr>
        <w:t>established</w:t>
      </w:r>
      <w:r w:rsidR="009D1568">
        <w:rPr>
          <w:rFonts w:ascii="Times New Roman" w:hAnsi="Times New Roman" w:cs="Times New Roman"/>
        </w:rPr>
        <w:t xml:space="preserve">. </w:t>
      </w:r>
      <w:r w:rsidR="00323F98">
        <w:rPr>
          <w:rFonts w:ascii="Times New Roman" w:hAnsi="Times New Roman" w:cs="Times New Roman"/>
        </w:rPr>
        <w:t>The reasons for this rest</w:t>
      </w:r>
      <w:r w:rsidR="00374DA2">
        <w:rPr>
          <w:rFonts w:ascii="Times New Roman" w:hAnsi="Times New Roman" w:cs="Times New Roman"/>
        </w:rPr>
        <w:t>-</w:t>
      </w:r>
      <w:r w:rsidR="00323F98">
        <w:rPr>
          <w:rFonts w:ascii="Times New Roman" w:hAnsi="Times New Roman" w:cs="Times New Roman"/>
        </w:rPr>
        <w:t xml:space="preserve">time choice were twofold: firstly, </w:t>
      </w:r>
      <w:r w:rsidR="002E40EB">
        <w:rPr>
          <w:rFonts w:ascii="Times New Roman" w:hAnsi="Times New Roman" w:cs="Times New Roman"/>
        </w:rPr>
        <w:t xml:space="preserve">in </w:t>
      </w:r>
      <w:r w:rsidR="00564AFA">
        <w:rPr>
          <w:rFonts w:ascii="Times New Roman" w:hAnsi="Times New Roman" w:cs="Times New Roman"/>
        </w:rPr>
        <w:t>consideration</w:t>
      </w:r>
      <w:r w:rsidR="002E40EB">
        <w:rPr>
          <w:rFonts w:ascii="Times New Roman" w:hAnsi="Times New Roman" w:cs="Times New Roman"/>
        </w:rPr>
        <w:t xml:space="preserve"> of AG’s </w:t>
      </w:r>
      <w:r w:rsidR="00564AFA">
        <w:rPr>
          <w:rFonts w:ascii="Times New Roman" w:hAnsi="Times New Roman" w:cs="Times New Roman"/>
        </w:rPr>
        <w:t>goal to lose weight, the objective was to increase workout intensity</w:t>
      </w:r>
      <w:r w:rsidR="002B192E">
        <w:rPr>
          <w:rFonts w:ascii="Times New Roman" w:hAnsi="Times New Roman" w:cs="Times New Roman"/>
        </w:rPr>
        <w:t xml:space="preserve"> and retain</w:t>
      </w:r>
      <w:r w:rsidR="00FB2F69">
        <w:rPr>
          <w:rFonts w:ascii="Times New Roman" w:hAnsi="Times New Roman" w:cs="Times New Roman"/>
        </w:rPr>
        <w:t xml:space="preserve"> an elevated heart rate, which as the </w:t>
      </w:r>
      <w:r w:rsidR="002E40EB">
        <w:rPr>
          <w:rFonts w:ascii="Times New Roman" w:hAnsi="Times New Roman" w:cs="Times New Roman"/>
        </w:rPr>
        <w:t>research shows, has a strong relationship with energy expenditure</w:t>
      </w:r>
      <w:r w:rsidR="00564AFA">
        <w:rPr>
          <w:rFonts w:ascii="Times New Roman" w:hAnsi="Times New Roman" w:cs="Times New Roman"/>
        </w:rPr>
        <w:t xml:space="preserve">. Secondly, </w:t>
      </w:r>
      <w:r w:rsidR="001A7BA1">
        <w:rPr>
          <w:rFonts w:ascii="Times New Roman" w:hAnsi="Times New Roman" w:cs="Times New Roman"/>
        </w:rPr>
        <w:t xml:space="preserve">there is inconclusive evidence </w:t>
      </w:r>
      <w:r w:rsidR="004F0DF8">
        <w:rPr>
          <w:rFonts w:ascii="Times New Roman" w:hAnsi="Times New Roman" w:cs="Times New Roman"/>
        </w:rPr>
        <w:t>for suggesting rest-time affects muscle growth</w:t>
      </w:r>
      <w:r w:rsidR="00AF34AA">
        <w:rPr>
          <w:rFonts w:ascii="Times New Roman" w:hAnsi="Times New Roman" w:cs="Times New Roman"/>
        </w:rPr>
        <w:t xml:space="preserve">; as shown by the conflicting findings of </w:t>
      </w:r>
      <w:r w:rsidR="007D4AE3" w:rsidRPr="007D4AE3">
        <w:rPr>
          <w:rFonts w:ascii="Times New Roman" w:hAnsi="Times New Roman" w:cs="Times New Roman"/>
        </w:rPr>
        <w:t>Holme</w:t>
      </w:r>
      <w:r w:rsidR="007D4AE3">
        <w:rPr>
          <w:rFonts w:ascii="Times New Roman" w:hAnsi="Times New Roman" w:cs="Times New Roman"/>
        </w:rPr>
        <w:t>s (</w:t>
      </w:r>
      <w:r w:rsidR="007D4AE3" w:rsidRPr="007D4AE3">
        <w:rPr>
          <w:rFonts w:ascii="Times New Roman" w:hAnsi="Times New Roman" w:cs="Times New Roman"/>
        </w:rPr>
        <w:t>2016)</w:t>
      </w:r>
      <w:r w:rsidR="007D4AE3">
        <w:rPr>
          <w:rFonts w:ascii="Times New Roman" w:hAnsi="Times New Roman" w:cs="Times New Roman"/>
        </w:rPr>
        <w:t xml:space="preserve"> and </w:t>
      </w:r>
      <w:r w:rsidR="00DF21B5" w:rsidRPr="00DF21B5">
        <w:rPr>
          <w:rFonts w:ascii="Times New Roman" w:hAnsi="Times New Roman" w:cs="Times New Roman"/>
        </w:rPr>
        <w:t xml:space="preserve">Schoenfeld </w:t>
      </w:r>
      <w:r w:rsidR="00DF21B5" w:rsidRPr="00DF21B5">
        <w:rPr>
          <w:rFonts w:ascii="Times New Roman" w:hAnsi="Times New Roman" w:cs="Times New Roman"/>
          <w:i/>
          <w:iCs/>
        </w:rPr>
        <w:t>et al.</w:t>
      </w:r>
      <w:r w:rsidR="00DF21B5" w:rsidRPr="00DF21B5">
        <w:rPr>
          <w:rFonts w:ascii="Times New Roman" w:hAnsi="Times New Roman" w:cs="Times New Roman"/>
        </w:rPr>
        <w:t xml:space="preserve">, </w:t>
      </w:r>
      <w:r w:rsidR="00DF21B5">
        <w:rPr>
          <w:rFonts w:ascii="Times New Roman" w:hAnsi="Times New Roman" w:cs="Times New Roman"/>
        </w:rPr>
        <w:t>(</w:t>
      </w:r>
      <w:r w:rsidR="00DF21B5" w:rsidRPr="00DF21B5">
        <w:rPr>
          <w:rFonts w:ascii="Times New Roman" w:hAnsi="Times New Roman" w:cs="Times New Roman"/>
        </w:rPr>
        <w:t>2016)</w:t>
      </w:r>
      <w:r w:rsidR="00DF21B5">
        <w:rPr>
          <w:rFonts w:ascii="Times New Roman" w:hAnsi="Times New Roman" w:cs="Times New Roman"/>
        </w:rPr>
        <w:t>.</w:t>
      </w:r>
    </w:p>
    <w:p w14:paraId="4AA56714" w14:textId="77777777" w:rsidR="00DF21B5" w:rsidRDefault="00DF21B5" w:rsidP="00DD59A1">
      <w:pPr>
        <w:ind w:right="-330"/>
        <w:rPr>
          <w:rFonts w:ascii="Times New Roman" w:hAnsi="Times New Roman" w:cs="Times New Roman"/>
        </w:rPr>
      </w:pPr>
    </w:p>
    <w:p w14:paraId="445479C8" w14:textId="019D719D" w:rsidR="00DD59A1" w:rsidRPr="00DD59A1" w:rsidRDefault="00636CE8" w:rsidP="00DD59A1">
      <w:pPr>
        <w:ind w:right="-330"/>
        <w:rPr>
          <w:rFonts w:ascii="Times New Roman" w:hAnsi="Times New Roman" w:cs="Times New Roman"/>
        </w:rPr>
      </w:pPr>
      <w:r>
        <w:rPr>
          <w:rFonts w:ascii="Times New Roman" w:hAnsi="Times New Roman" w:cs="Times New Roman"/>
        </w:rPr>
        <w:t>T</w:t>
      </w:r>
      <w:r w:rsidR="00FE378E">
        <w:rPr>
          <w:rFonts w:ascii="Times New Roman" w:hAnsi="Times New Roman" w:cs="Times New Roman"/>
        </w:rPr>
        <w:t xml:space="preserve">he </w:t>
      </w:r>
      <w:r>
        <w:rPr>
          <w:rFonts w:ascii="Times New Roman" w:hAnsi="Times New Roman" w:cs="Times New Roman"/>
        </w:rPr>
        <w:t>programme was also designed around</w:t>
      </w:r>
      <w:r w:rsidR="00FE378E">
        <w:rPr>
          <w:rFonts w:ascii="Times New Roman" w:hAnsi="Times New Roman" w:cs="Times New Roman"/>
        </w:rPr>
        <w:t xml:space="preserve"> potentiating AG’s running</w:t>
      </w:r>
      <w:r w:rsidR="0019421D">
        <w:rPr>
          <w:rFonts w:ascii="Times New Roman" w:hAnsi="Times New Roman" w:cs="Times New Roman"/>
        </w:rPr>
        <w:t xml:space="preserve"> which was discussed during the consultation. </w:t>
      </w:r>
      <w:r w:rsidR="000F0CED">
        <w:rPr>
          <w:rFonts w:ascii="Times New Roman" w:hAnsi="Times New Roman" w:cs="Times New Roman"/>
        </w:rPr>
        <w:t xml:space="preserve">In reference to Appendix </w:t>
      </w:r>
      <w:r w:rsidR="0044520C">
        <w:rPr>
          <w:rFonts w:ascii="Times New Roman" w:hAnsi="Times New Roman" w:cs="Times New Roman"/>
        </w:rPr>
        <w:t>D</w:t>
      </w:r>
      <w:r w:rsidR="00A16CCE">
        <w:rPr>
          <w:rFonts w:ascii="Times New Roman" w:hAnsi="Times New Roman" w:cs="Times New Roman"/>
        </w:rPr>
        <w:t xml:space="preserve">, </w:t>
      </w:r>
      <w:r w:rsidR="003A26E5">
        <w:rPr>
          <w:rFonts w:ascii="Times New Roman" w:hAnsi="Times New Roman" w:cs="Times New Roman"/>
        </w:rPr>
        <w:t xml:space="preserve">the exercise selection aimed </w:t>
      </w:r>
      <w:r w:rsidR="002929E1">
        <w:rPr>
          <w:rFonts w:ascii="Times New Roman" w:hAnsi="Times New Roman" w:cs="Times New Roman"/>
        </w:rPr>
        <w:t>to induc</w:t>
      </w:r>
      <w:r w:rsidR="002C2AB7">
        <w:rPr>
          <w:rFonts w:ascii="Times New Roman" w:hAnsi="Times New Roman" w:cs="Times New Roman"/>
        </w:rPr>
        <w:t xml:space="preserve">e </w:t>
      </w:r>
      <w:r w:rsidR="003A26E5">
        <w:rPr>
          <w:rFonts w:ascii="Times New Roman" w:hAnsi="Times New Roman" w:cs="Times New Roman"/>
        </w:rPr>
        <w:t xml:space="preserve">hypertrophy </w:t>
      </w:r>
      <w:r w:rsidR="008F1A68">
        <w:rPr>
          <w:rFonts w:ascii="Times New Roman" w:hAnsi="Times New Roman" w:cs="Times New Roman"/>
        </w:rPr>
        <w:t>combined with increasing</w:t>
      </w:r>
      <w:r w:rsidR="00E30541">
        <w:rPr>
          <w:rFonts w:ascii="Times New Roman" w:hAnsi="Times New Roman" w:cs="Times New Roman"/>
        </w:rPr>
        <w:t xml:space="preserve"> AG’s lower body </w:t>
      </w:r>
      <w:r w:rsidR="00A510A9">
        <w:rPr>
          <w:rFonts w:ascii="Times New Roman" w:hAnsi="Times New Roman" w:cs="Times New Roman"/>
        </w:rPr>
        <w:t xml:space="preserve">maximal force output. This was done primarily through focusing on higher </w:t>
      </w:r>
      <w:r w:rsidR="001016E3">
        <w:rPr>
          <w:rFonts w:ascii="Times New Roman" w:hAnsi="Times New Roman" w:cs="Times New Roman"/>
        </w:rPr>
        <w:t xml:space="preserve">load with lower reps </w:t>
      </w:r>
      <w:r w:rsidR="00A51890">
        <w:rPr>
          <w:rFonts w:ascii="Times New Roman" w:hAnsi="Times New Roman" w:cs="Times New Roman"/>
        </w:rPr>
        <w:t>to i</w:t>
      </w:r>
      <w:r w:rsidR="00A61107">
        <w:rPr>
          <w:rFonts w:ascii="Times New Roman" w:hAnsi="Times New Roman" w:cs="Times New Roman"/>
        </w:rPr>
        <w:t xml:space="preserve">mprove running economy and improve </w:t>
      </w:r>
      <w:r w:rsidR="00316901">
        <w:rPr>
          <w:rFonts w:ascii="Times New Roman" w:hAnsi="Times New Roman" w:cs="Times New Roman"/>
        </w:rPr>
        <w:t>force output</w:t>
      </w:r>
      <w:r w:rsidR="002C2AB7" w:rsidRPr="002C2AB7">
        <w:rPr>
          <w:rFonts w:ascii="Times New Roman" w:eastAsia="Times New Roman" w:hAnsi="Times New Roman" w:cs="Times New Roman"/>
          <w:kern w:val="0"/>
          <w:lang w:eastAsia="en-GB"/>
          <w14:ligatures w14:val="none"/>
        </w:rPr>
        <w:t xml:space="preserve"> </w:t>
      </w:r>
      <w:r w:rsidR="002C2AB7" w:rsidRPr="002C2AB7">
        <w:rPr>
          <w:rFonts w:ascii="Times New Roman" w:hAnsi="Times New Roman" w:cs="Times New Roman"/>
        </w:rPr>
        <w:t>(Balsalobre-Fernández, Santos-Concejero and Grivas, 2016)</w:t>
      </w:r>
      <w:r w:rsidR="00316901">
        <w:rPr>
          <w:rFonts w:ascii="Times New Roman" w:hAnsi="Times New Roman" w:cs="Times New Roman"/>
        </w:rPr>
        <w:t xml:space="preserve">. This was especially evident in the prescription of </w:t>
      </w:r>
      <w:r w:rsidR="0064348E">
        <w:rPr>
          <w:rFonts w:ascii="Times New Roman" w:hAnsi="Times New Roman" w:cs="Times New Roman"/>
        </w:rPr>
        <w:t xml:space="preserve">calf raises </w:t>
      </w:r>
      <w:r w:rsidR="00B573F5">
        <w:rPr>
          <w:rFonts w:ascii="Times New Roman" w:hAnsi="Times New Roman" w:cs="Times New Roman"/>
        </w:rPr>
        <w:t>done in the three-</w:t>
      </w:r>
      <w:r w:rsidR="00CA1918">
        <w:rPr>
          <w:rFonts w:ascii="Times New Roman" w:hAnsi="Times New Roman" w:cs="Times New Roman"/>
        </w:rPr>
        <w:t>to-</w:t>
      </w:r>
      <w:r w:rsidR="00B573F5">
        <w:rPr>
          <w:rFonts w:ascii="Times New Roman" w:hAnsi="Times New Roman" w:cs="Times New Roman"/>
        </w:rPr>
        <w:t xml:space="preserve">six rep range, which had the goal of improving rapid, </w:t>
      </w:r>
      <w:r w:rsidR="001C1FFA">
        <w:rPr>
          <w:rFonts w:ascii="Times New Roman" w:hAnsi="Times New Roman" w:cs="Times New Roman"/>
        </w:rPr>
        <w:t xml:space="preserve">powerful plantarflexion as shown by </w:t>
      </w:r>
      <w:r w:rsidR="00DD59A1" w:rsidRPr="00DD59A1">
        <w:rPr>
          <w:rFonts w:ascii="Times New Roman" w:hAnsi="Times New Roman" w:cs="Times New Roman"/>
        </w:rPr>
        <w:t xml:space="preserve">Ema </w:t>
      </w:r>
      <w:r w:rsidR="00DD59A1" w:rsidRPr="00DD59A1">
        <w:rPr>
          <w:rFonts w:ascii="Times New Roman" w:hAnsi="Times New Roman" w:cs="Times New Roman"/>
          <w:i/>
          <w:iCs/>
        </w:rPr>
        <w:t>et al.</w:t>
      </w:r>
      <w:r w:rsidR="00DD59A1" w:rsidRPr="00DD59A1">
        <w:rPr>
          <w:rFonts w:ascii="Times New Roman" w:hAnsi="Times New Roman" w:cs="Times New Roman"/>
        </w:rPr>
        <w:t xml:space="preserve">, </w:t>
      </w:r>
      <w:r w:rsidR="00DD59A1">
        <w:rPr>
          <w:rFonts w:ascii="Times New Roman" w:hAnsi="Times New Roman" w:cs="Times New Roman"/>
        </w:rPr>
        <w:t>(</w:t>
      </w:r>
      <w:r w:rsidR="00DD59A1" w:rsidRPr="00DD59A1">
        <w:rPr>
          <w:rFonts w:ascii="Times New Roman" w:hAnsi="Times New Roman" w:cs="Times New Roman"/>
        </w:rPr>
        <w:t>2017)</w:t>
      </w:r>
      <w:r w:rsidR="00DD59A1">
        <w:rPr>
          <w:rFonts w:ascii="Times New Roman" w:hAnsi="Times New Roman" w:cs="Times New Roman"/>
        </w:rPr>
        <w:t>.</w:t>
      </w:r>
    </w:p>
    <w:p w14:paraId="28B034D5" w14:textId="7F4B4B14" w:rsidR="00630978" w:rsidRPr="00630978" w:rsidRDefault="00711C05" w:rsidP="00630978">
      <w:pPr>
        <w:ind w:right="-755"/>
        <w:rPr>
          <w:rFonts w:ascii="Times New Roman" w:hAnsi="Times New Roman" w:cs="Times New Roman"/>
        </w:rPr>
      </w:pPr>
      <w:r>
        <w:rPr>
          <w:rFonts w:ascii="Times New Roman" w:hAnsi="Times New Roman" w:cs="Times New Roman"/>
        </w:rPr>
        <w:lastRenderedPageBreak/>
        <w:t>T</w:t>
      </w:r>
      <w:r w:rsidR="008B37C2">
        <w:rPr>
          <w:rFonts w:ascii="Times New Roman" w:hAnsi="Times New Roman" w:cs="Times New Roman"/>
        </w:rPr>
        <w:t xml:space="preserve">o affect running directly, </w:t>
      </w:r>
      <w:r w:rsidR="009E44EC">
        <w:rPr>
          <w:rFonts w:ascii="Times New Roman" w:hAnsi="Times New Roman" w:cs="Times New Roman"/>
        </w:rPr>
        <w:t>aerobic training was in</w:t>
      </w:r>
      <w:r w:rsidR="00790F96">
        <w:rPr>
          <w:rFonts w:ascii="Times New Roman" w:hAnsi="Times New Roman" w:cs="Times New Roman"/>
        </w:rPr>
        <w:t>cluded into the programme</w:t>
      </w:r>
      <w:r w:rsidR="0044520C">
        <w:rPr>
          <w:rFonts w:ascii="Times New Roman" w:hAnsi="Times New Roman" w:cs="Times New Roman"/>
        </w:rPr>
        <w:t xml:space="preserve"> [see Appendix E]</w:t>
      </w:r>
      <w:r w:rsidR="00013476">
        <w:rPr>
          <w:rFonts w:ascii="Times New Roman" w:hAnsi="Times New Roman" w:cs="Times New Roman"/>
        </w:rPr>
        <w:t>.</w:t>
      </w:r>
      <w:r w:rsidR="004909A0">
        <w:rPr>
          <w:rFonts w:ascii="Times New Roman" w:hAnsi="Times New Roman" w:cs="Times New Roman"/>
        </w:rPr>
        <w:t xml:space="preserve"> This was done in continuation of the clients running </w:t>
      </w:r>
      <w:r w:rsidR="00E07BE3">
        <w:rPr>
          <w:rFonts w:ascii="Times New Roman" w:hAnsi="Times New Roman" w:cs="Times New Roman"/>
        </w:rPr>
        <w:t xml:space="preserve">but more crucially </w:t>
      </w:r>
      <w:r w:rsidR="00B8296F">
        <w:rPr>
          <w:rFonts w:ascii="Times New Roman" w:hAnsi="Times New Roman" w:cs="Times New Roman"/>
        </w:rPr>
        <w:t xml:space="preserve">in cogitation of my </w:t>
      </w:r>
      <w:r w:rsidR="0026510C">
        <w:rPr>
          <w:rFonts w:ascii="Times New Roman" w:hAnsi="Times New Roman" w:cs="Times New Roman"/>
        </w:rPr>
        <w:t>client’s</w:t>
      </w:r>
      <w:r w:rsidR="00B8296F">
        <w:rPr>
          <w:rFonts w:ascii="Times New Roman" w:hAnsi="Times New Roman" w:cs="Times New Roman"/>
        </w:rPr>
        <w:t xml:space="preserve"> general health. </w:t>
      </w:r>
      <w:r w:rsidR="0026510C">
        <w:rPr>
          <w:rFonts w:ascii="Times New Roman" w:hAnsi="Times New Roman" w:cs="Times New Roman"/>
        </w:rPr>
        <w:t xml:space="preserve">As AG disclosed </w:t>
      </w:r>
      <w:r w:rsidR="00C83989">
        <w:rPr>
          <w:rFonts w:ascii="Times New Roman" w:hAnsi="Times New Roman" w:cs="Times New Roman"/>
        </w:rPr>
        <w:t>sedentary behaviour during his consultation</w:t>
      </w:r>
      <w:r w:rsidR="0041376F">
        <w:rPr>
          <w:rFonts w:ascii="Times New Roman" w:hAnsi="Times New Roman" w:cs="Times New Roman"/>
        </w:rPr>
        <w:t>,</w:t>
      </w:r>
      <w:r w:rsidR="00790F96">
        <w:rPr>
          <w:rFonts w:ascii="Times New Roman" w:hAnsi="Times New Roman" w:cs="Times New Roman"/>
        </w:rPr>
        <w:t xml:space="preserve"> the</w:t>
      </w:r>
      <w:r w:rsidR="00C83989">
        <w:rPr>
          <w:rFonts w:ascii="Times New Roman" w:hAnsi="Times New Roman" w:cs="Times New Roman"/>
        </w:rPr>
        <w:t xml:space="preserve"> priority </w:t>
      </w:r>
      <w:r w:rsidR="006563B3">
        <w:rPr>
          <w:rFonts w:ascii="Times New Roman" w:hAnsi="Times New Roman" w:cs="Times New Roman"/>
        </w:rPr>
        <w:t>was to increase cardiac output and offset the negative effects of a desk dominant job</w:t>
      </w:r>
      <w:r w:rsidR="000B123F" w:rsidRPr="000B123F">
        <w:rPr>
          <w:rFonts w:ascii="Times New Roman" w:eastAsia="Times New Roman" w:hAnsi="Times New Roman" w:cs="Times New Roman"/>
          <w:kern w:val="0"/>
          <w:lang w:eastAsia="en-GB"/>
          <w14:ligatures w14:val="none"/>
        </w:rPr>
        <w:t xml:space="preserve"> </w:t>
      </w:r>
      <w:r w:rsidR="000B123F" w:rsidRPr="000B123F">
        <w:rPr>
          <w:rFonts w:ascii="Times New Roman" w:hAnsi="Times New Roman" w:cs="Times New Roman"/>
        </w:rPr>
        <w:t xml:space="preserve">(Isath </w:t>
      </w:r>
      <w:r w:rsidR="000B123F" w:rsidRPr="000B123F">
        <w:rPr>
          <w:rFonts w:ascii="Times New Roman" w:hAnsi="Times New Roman" w:cs="Times New Roman"/>
          <w:i/>
          <w:iCs/>
        </w:rPr>
        <w:t>et al.</w:t>
      </w:r>
      <w:r w:rsidR="000B123F" w:rsidRPr="000B123F">
        <w:rPr>
          <w:rFonts w:ascii="Times New Roman" w:hAnsi="Times New Roman" w:cs="Times New Roman"/>
        </w:rPr>
        <w:t>, 2023)</w:t>
      </w:r>
      <w:r w:rsidR="006563B3">
        <w:rPr>
          <w:rFonts w:ascii="Times New Roman" w:hAnsi="Times New Roman" w:cs="Times New Roman"/>
        </w:rPr>
        <w:t>.</w:t>
      </w:r>
      <w:r w:rsidR="00013476">
        <w:rPr>
          <w:rFonts w:ascii="Times New Roman" w:hAnsi="Times New Roman" w:cs="Times New Roman"/>
        </w:rPr>
        <w:t xml:space="preserve"> </w:t>
      </w:r>
      <w:r w:rsidR="00240AFA">
        <w:rPr>
          <w:rFonts w:ascii="Times New Roman" w:hAnsi="Times New Roman" w:cs="Times New Roman"/>
        </w:rPr>
        <w:t xml:space="preserve">Two independent running sessions were prescribed </w:t>
      </w:r>
      <w:r w:rsidR="00216E67">
        <w:rPr>
          <w:rFonts w:ascii="Times New Roman" w:hAnsi="Times New Roman" w:cs="Times New Roman"/>
        </w:rPr>
        <w:t>and</w:t>
      </w:r>
      <w:r w:rsidR="000B0E7D">
        <w:rPr>
          <w:rFonts w:ascii="Times New Roman" w:hAnsi="Times New Roman" w:cs="Times New Roman"/>
        </w:rPr>
        <w:t xml:space="preserve"> distinguished by </w:t>
      </w:r>
      <w:r w:rsidR="00A8411C">
        <w:rPr>
          <w:rFonts w:ascii="Times New Roman" w:hAnsi="Times New Roman" w:cs="Times New Roman"/>
        </w:rPr>
        <w:t>HIIT and M</w:t>
      </w:r>
      <w:r w:rsidR="00046BD3">
        <w:rPr>
          <w:rFonts w:ascii="Times New Roman" w:hAnsi="Times New Roman" w:cs="Times New Roman"/>
        </w:rPr>
        <w:t>IC</w:t>
      </w:r>
      <w:r w:rsidR="00A8411C">
        <w:rPr>
          <w:rFonts w:ascii="Times New Roman" w:hAnsi="Times New Roman" w:cs="Times New Roman"/>
        </w:rPr>
        <w:t>T (table:1)</w:t>
      </w:r>
      <w:r w:rsidR="00987F38">
        <w:rPr>
          <w:rFonts w:ascii="Times New Roman" w:hAnsi="Times New Roman" w:cs="Times New Roman"/>
        </w:rPr>
        <w:t>.</w:t>
      </w:r>
      <w:r w:rsidR="00B70E33">
        <w:rPr>
          <w:rFonts w:ascii="Times New Roman" w:hAnsi="Times New Roman" w:cs="Times New Roman"/>
        </w:rPr>
        <w:t xml:space="preserve"> </w:t>
      </w:r>
      <w:r w:rsidR="00963BC4">
        <w:rPr>
          <w:rFonts w:ascii="Times New Roman" w:hAnsi="Times New Roman" w:cs="Times New Roman"/>
        </w:rPr>
        <w:t>The</w:t>
      </w:r>
      <w:r w:rsidR="00C86169">
        <w:rPr>
          <w:rFonts w:ascii="Times New Roman" w:hAnsi="Times New Roman" w:cs="Times New Roman"/>
        </w:rPr>
        <w:t xml:space="preserve"> independent HIIT session </w:t>
      </w:r>
      <w:r w:rsidR="00963BC4">
        <w:rPr>
          <w:rFonts w:ascii="Times New Roman" w:hAnsi="Times New Roman" w:cs="Times New Roman"/>
        </w:rPr>
        <w:t xml:space="preserve">aimed to compensate for AG’s </w:t>
      </w:r>
      <w:r w:rsidR="00C27BCD">
        <w:rPr>
          <w:rFonts w:ascii="Times New Roman" w:hAnsi="Times New Roman" w:cs="Times New Roman"/>
        </w:rPr>
        <w:t xml:space="preserve">busy weekly schedule </w:t>
      </w:r>
      <w:r w:rsidR="000B65F7">
        <w:rPr>
          <w:rFonts w:ascii="Times New Roman" w:hAnsi="Times New Roman" w:cs="Times New Roman"/>
        </w:rPr>
        <w:t xml:space="preserve">and achieve maximal benefit in less </w:t>
      </w:r>
      <w:r w:rsidR="001F0EA3">
        <w:rPr>
          <w:rFonts w:ascii="Times New Roman" w:hAnsi="Times New Roman" w:cs="Times New Roman"/>
        </w:rPr>
        <w:t xml:space="preserve">workout </w:t>
      </w:r>
      <w:r w:rsidR="000B65F7">
        <w:rPr>
          <w:rFonts w:ascii="Times New Roman" w:hAnsi="Times New Roman" w:cs="Times New Roman"/>
        </w:rPr>
        <w:t xml:space="preserve">time. </w:t>
      </w:r>
      <w:r w:rsidR="00F9447B">
        <w:rPr>
          <w:rFonts w:ascii="Times New Roman" w:hAnsi="Times New Roman" w:cs="Times New Roman"/>
        </w:rPr>
        <w:t xml:space="preserve">The meta-analysis </w:t>
      </w:r>
      <w:r w:rsidR="00630978">
        <w:rPr>
          <w:rFonts w:ascii="Times New Roman" w:hAnsi="Times New Roman" w:cs="Times New Roman"/>
        </w:rPr>
        <w:t xml:space="preserve">from </w:t>
      </w:r>
      <w:r w:rsidR="00630978" w:rsidRPr="00630978">
        <w:rPr>
          <w:rFonts w:ascii="Times New Roman" w:hAnsi="Times New Roman" w:cs="Times New Roman"/>
        </w:rPr>
        <w:t xml:space="preserve">Guo </w:t>
      </w:r>
      <w:r w:rsidR="00630978" w:rsidRPr="00630978">
        <w:rPr>
          <w:rFonts w:ascii="Times New Roman" w:hAnsi="Times New Roman" w:cs="Times New Roman"/>
          <w:i/>
          <w:iCs/>
        </w:rPr>
        <w:t>et al.</w:t>
      </w:r>
      <w:r w:rsidR="00630978" w:rsidRPr="00630978">
        <w:rPr>
          <w:rFonts w:ascii="Times New Roman" w:hAnsi="Times New Roman" w:cs="Times New Roman"/>
        </w:rPr>
        <w:t xml:space="preserve"> </w:t>
      </w:r>
      <w:r w:rsidR="007E5B92">
        <w:rPr>
          <w:rFonts w:ascii="Times New Roman" w:hAnsi="Times New Roman" w:cs="Times New Roman"/>
        </w:rPr>
        <w:t>(</w:t>
      </w:r>
      <w:r w:rsidR="00630978" w:rsidRPr="00630978">
        <w:rPr>
          <w:rFonts w:ascii="Times New Roman" w:hAnsi="Times New Roman" w:cs="Times New Roman"/>
        </w:rPr>
        <w:t>2023)</w:t>
      </w:r>
      <w:r w:rsidR="007E5B92">
        <w:rPr>
          <w:rFonts w:ascii="Times New Roman" w:hAnsi="Times New Roman" w:cs="Times New Roman"/>
        </w:rPr>
        <w:t xml:space="preserve"> </w:t>
      </w:r>
      <w:r w:rsidR="00947CD4">
        <w:rPr>
          <w:rFonts w:ascii="Times New Roman" w:hAnsi="Times New Roman" w:cs="Times New Roman"/>
        </w:rPr>
        <w:t xml:space="preserve">which explored </w:t>
      </w:r>
      <w:r w:rsidR="000D7420">
        <w:rPr>
          <w:rFonts w:ascii="Times New Roman" w:hAnsi="Times New Roman" w:cs="Times New Roman"/>
        </w:rPr>
        <w:t xml:space="preserve">the comparison of HIIT and </w:t>
      </w:r>
      <w:r w:rsidR="00B802B1">
        <w:rPr>
          <w:rFonts w:ascii="Times New Roman" w:hAnsi="Times New Roman" w:cs="Times New Roman"/>
        </w:rPr>
        <w:t>MI</w:t>
      </w:r>
      <w:r w:rsidR="00877BA1">
        <w:rPr>
          <w:rFonts w:ascii="Times New Roman" w:hAnsi="Times New Roman" w:cs="Times New Roman"/>
        </w:rPr>
        <w:t>C</w:t>
      </w:r>
      <w:r w:rsidR="00B802B1">
        <w:rPr>
          <w:rFonts w:ascii="Times New Roman" w:hAnsi="Times New Roman" w:cs="Times New Roman"/>
        </w:rPr>
        <w:t>T</w:t>
      </w:r>
      <w:r w:rsidR="000D7420">
        <w:rPr>
          <w:rFonts w:ascii="Times New Roman" w:hAnsi="Times New Roman" w:cs="Times New Roman"/>
        </w:rPr>
        <w:t>, found that HIIT had benefits similar to</w:t>
      </w:r>
      <w:r w:rsidR="003A76F4">
        <w:rPr>
          <w:rFonts w:ascii="Times New Roman" w:hAnsi="Times New Roman" w:cs="Times New Roman"/>
        </w:rPr>
        <w:t>,</w:t>
      </w:r>
      <w:r w:rsidR="000D7420">
        <w:rPr>
          <w:rFonts w:ascii="Times New Roman" w:hAnsi="Times New Roman" w:cs="Times New Roman"/>
        </w:rPr>
        <w:t xml:space="preserve"> or </w:t>
      </w:r>
      <w:r w:rsidR="009F2581">
        <w:rPr>
          <w:rFonts w:ascii="Times New Roman" w:hAnsi="Times New Roman" w:cs="Times New Roman"/>
        </w:rPr>
        <w:t>greater</w:t>
      </w:r>
      <w:r w:rsidR="000D7420">
        <w:rPr>
          <w:rFonts w:ascii="Times New Roman" w:hAnsi="Times New Roman" w:cs="Times New Roman"/>
        </w:rPr>
        <w:t xml:space="preserve"> than M</w:t>
      </w:r>
      <w:r w:rsidR="00877BA1">
        <w:rPr>
          <w:rFonts w:ascii="Times New Roman" w:hAnsi="Times New Roman" w:cs="Times New Roman"/>
        </w:rPr>
        <w:t>IC</w:t>
      </w:r>
      <w:r w:rsidR="000D7420">
        <w:rPr>
          <w:rFonts w:ascii="Times New Roman" w:hAnsi="Times New Roman" w:cs="Times New Roman"/>
        </w:rPr>
        <w:t xml:space="preserve">T for </w:t>
      </w:r>
      <w:r w:rsidR="003A76F4">
        <w:rPr>
          <w:rFonts w:ascii="Times New Roman" w:hAnsi="Times New Roman" w:cs="Times New Roman"/>
        </w:rPr>
        <w:t xml:space="preserve">cardiorespiratory fitness. </w:t>
      </w:r>
      <w:r w:rsidR="004203F4">
        <w:rPr>
          <w:rFonts w:ascii="Times New Roman" w:hAnsi="Times New Roman" w:cs="Times New Roman"/>
        </w:rPr>
        <w:t>Moreover,</w:t>
      </w:r>
      <w:r w:rsidR="003A76F4">
        <w:rPr>
          <w:rFonts w:ascii="Times New Roman" w:hAnsi="Times New Roman" w:cs="Times New Roman"/>
        </w:rPr>
        <w:t xml:space="preserve"> </w:t>
      </w:r>
      <w:r w:rsidR="008B7065">
        <w:rPr>
          <w:rFonts w:ascii="Times New Roman" w:hAnsi="Times New Roman" w:cs="Times New Roman"/>
        </w:rPr>
        <w:t xml:space="preserve">it was reported that HIIT took significantly less time and was overall, enjoyed more by participants. </w:t>
      </w:r>
      <w:r w:rsidR="003815EA">
        <w:rPr>
          <w:rFonts w:ascii="Times New Roman" w:hAnsi="Times New Roman" w:cs="Times New Roman"/>
        </w:rPr>
        <w:t>The</w:t>
      </w:r>
      <w:r w:rsidR="008C53CC">
        <w:rPr>
          <w:rFonts w:ascii="Times New Roman" w:hAnsi="Times New Roman" w:cs="Times New Roman"/>
        </w:rPr>
        <w:t xml:space="preserve"> conjunctive</w:t>
      </w:r>
      <w:r w:rsidR="003815EA">
        <w:rPr>
          <w:rFonts w:ascii="Times New Roman" w:hAnsi="Times New Roman" w:cs="Times New Roman"/>
        </w:rPr>
        <w:t xml:space="preserve"> utilization of HIIT </w:t>
      </w:r>
      <w:r w:rsidR="008C53CC">
        <w:rPr>
          <w:rFonts w:ascii="Times New Roman" w:hAnsi="Times New Roman" w:cs="Times New Roman"/>
        </w:rPr>
        <w:t>and</w:t>
      </w:r>
      <w:r w:rsidR="00877BA1">
        <w:rPr>
          <w:rFonts w:ascii="Times New Roman" w:hAnsi="Times New Roman" w:cs="Times New Roman"/>
        </w:rPr>
        <w:t xml:space="preserve"> MICT</w:t>
      </w:r>
      <w:r w:rsidR="008C53CC">
        <w:rPr>
          <w:rFonts w:ascii="Times New Roman" w:hAnsi="Times New Roman" w:cs="Times New Roman"/>
        </w:rPr>
        <w:t xml:space="preserve"> </w:t>
      </w:r>
      <w:r w:rsidR="00D40E2E">
        <w:rPr>
          <w:rFonts w:ascii="Times New Roman" w:hAnsi="Times New Roman" w:cs="Times New Roman"/>
        </w:rPr>
        <w:t>struck the best balance between physiological benefit and psychological</w:t>
      </w:r>
      <w:r w:rsidR="009C331B">
        <w:rPr>
          <w:rFonts w:ascii="Times New Roman" w:hAnsi="Times New Roman" w:cs="Times New Roman"/>
        </w:rPr>
        <w:t xml:space="preserve">. The psychological benefit </w:t>
      </w:r>
      <w:r w:rsidR="00046BD3">
        <w:rPr>
          <w:rFonts w:ascii="Times New Roman" w:hAnsi="Times New Roman" w:cs="Times New Roman"/>
        </w:rPr>
        <w:t xml:space="preserve">being </w:t>
      </w:r>
      <w:r w:rsidR="0006326F">
        <w:rPr>
          <w:rFonts w:ascii="Times New Roman" w:hAnsi="Times New Roman" w:cs="Times New Roman"/>
        </w:rPr>
        <w:t xml:space="preserve">AG’s </w:t>
      </w:r>
      <w:r w:rsidR="0060072F">
        <w:rPr>
          <w:rFonts w:ascii="Times New Roman" w:hAnsi="Times New Roman" w:cs="Times New Roman"/>
        </w:rPr>
        <w:t xml:space="preserve">particular </w:t>
      </w:r>
      <w:r w:rsidR="0006326F">
        <w:rPr>
          <w:rFonts w:ascii="Times New Roman" w:hAnsi="Times New Roman" w:cs="Times New Roman"/>
        </w:rPr>
        <w:t xml:space="preserve">enjoyment of </w:t>
      </w:r>
      <w:r w:rsidR="00450100">
        <w:rPr>
          <w:rFonts w:ascii="Times New Roman" w:hAnsi="Times New Roman" w:cs="Times New Roman"/>
        </w:rPr>
        <w:t xml:space="preserve">long distance </w:t>
      </w:r>
      <w:r w:rsidR="0006326F">
        <w:rPr>
          <w:rFonts w:ascii="Times New Roman" w:hAnsi="Times New Roman" w:cs="Times New Roman"/>
        </w:rPr>
        <w:t xml:space="preserve">running with his partner </w:t>
      </w:r>
      <w:r w:rsidR="00256CA8">
        <w:rPr>
          <w:rFonts w:ascii="Times New Roman" w:hAnsi="Times New Roman" w:cs="Times New Roman"/>
        </w:rPr>
        <w:t xml:space="preserve">and </w:t>
      </w:r>
      <w:r w:rsidR="00744992">
        <w:rPr>
          <w:rFonts w:ascii="Times New Roman" w:hAnsi="Times New Roman" w:cs="Times New Roman"/>
        </w:rPr>
        <w:t xml:space="preserve">as the culminative research suggests, </w:t>
      </w:r>
      <w:r w:rsidR="0060072F">
        <w:rPr>
          <w:rFonts w:ascii="Times New Roman" w:hAnsi="Times New Roman" w:cs="Times New Roman"/>
        </w:rPr>
        <w:t>this is</w:t>
      </w:r>
      <w:r w:rsidR="00744992">
        <w:rPr>
          <w:rFonts w:ascii="Times New Roman" w:hAnsi="Times New Roman" w:cs="Times New Roman"/>
        </w:rPr>
        <w:t xml:space="preserve"> largely beneficial to one’s mental health </w:t>
      </w:r>
      <w:r w:rsidR="00744992" w:rsidRPr="00744992">
        <w:rPr>
          <w:rFonts w:ascii="Times New Roman" w:hAnsi="Times New Roman" w:cs="Times New Roman"/>
        </w:rPr>
        <w:t xml:space="preserve">(Pereira </w:t>
      </w:r>
      <w:r w:rsidR="00744992" w:rsidRPr="00744992">
        <w:rPr>
          <w:rFonts w:ascii="Times New Roman" w:hAnsi="Times New Roman" w:cs="Times New Roman"/>
          <w:i/>
          <w:iCs/>
        </w:rPr>
        <w:t>et al.</w:t>
      </w:r>
      <w:r w:rsidR="00744992" w:rsidRPr="00744992">
        <w:rPr>
          <w:rFonts w:ascii="Times New Roman" w:hAnsi="Times New Roman" w:cs="Times New Roman"/>
        </w:rPr>
        <w:t>, 2021)</w:t>
      </w:r>
      <w:r w:rsidR="00744992">
        <w:rPr>
          <w:rFonts w:ascii="Times New Roman" w:hAnsi="Times New Roman" w:cs="Times New Roman"/>
        </w:rPr>
        <w:t xml:space="preserve">.  </w:t>
      </w:r>
    </w:p>
    <w:p w14:paraId="0D3BAF80" w14:textId="2A20774A" w:rsidR="000940CB" w:rsidRDefault="000940CB" w:rsidP="00053E6D">
      <w:pPr>
        <w:ind w:right="-613"/>
        <w:rPr>
          <w:rFonts w:ascii="Times New Roman" w:hAnsi="Times New Roman" w:cs="Times New Roman"/>
        </w:rPr>
      </w:pPr>
    </w:p>
    <w:p w14:paraId="4388ACE3" w14:textId="77777777" w:rsidR="00B67387" w:rsidRDefault="00B67387" w:rsidP="00EF4E8C">
      <w:pPr>
        <w:ind w:right="-755"/>
        <w:rPr>
          <w:rFonts w:ascii="Times New Roman" w:hAnsi="Times New Roman" w:cs="Times New Roman"/>
        </w:rPr>
      </w:pPr>
    </w:p>
    <w:p w14:paraId="1C99E334" w14:textId="305EBE30" w:rsidR="00B67387" w:rsidRDefault="00CD15A1" w:rsidP="00EF4E8C">
      <w:pPr>
        <w:ind w:right="-755"/>
        <w:rPr>
          <w:rFonts w:ascii="Times New Roman" w:hAnsi="Times New Roman" w:cs="Times New Roman"/>
        </w:rPr>
      </w:pPr>
      <w:r>
        <w:rPr>
          <w:rFonts w:ascii="Times New Roman" w:hAnsi="Times New Roman" w:cs="Times New Roman"/>
        </w:rPr>
        <w:t>P</w:t>
      </w:r>
      <w:r w:rsidR="00E93D46">
        <w:rPr>
          <w:rFonts w:ascii="Times New Roman" w:hAnsi="Times New Roman" w:cs="Times New Roman"/>
        </w:rPr>
        <w:t>utting the programme t</w:t>
      </w:r>
      <w:r w:rsidR="00B44E41">
        <w:rPr>
          <w:rFonts w:ascii="Times New Roman" w:hAnsi="Times New Roman" w:cs="Times New Roman"/>
        </w:rPr>
        <w:t>o practice</w:t>
      </w:r>
      <w:r w:rsidR="00EB329F">
        <w:rPr>
          <w:rFonts w:ascii="Times New Roman" w:hAnsi="Times New Roman" w:cs="Times New Roman"/>
        </w:rPr>
        <w:t xml:space="preserve"> was surprisingly harder than its theoretical development. </w:t>
      </w:r>
      <w:r w:rsidR="001A0200">
        <w:rPr>
          <w:rFonts w:ascii="Times New Roman" w:hAnsi="Times New Roman" w:cs="Times New Roman"/>
        </w:rPr>
        <w:t xml:space="preserve">Upon meeting AG for the first session, it became quickly apparent that </w:t>
      </w:r>
      <w:r w:rsidR="008D1526">
        <w:rPr>
          <w:rFonts w:ascii="Times New Roman" w:hAnsi="Times New Roman" w:cs="Times New Roman"/>
        </w:rPr>
        <w:t xml:space="preserve">coaching an individual was more than having an understanding of </w:t>
      </w:r>
      <w:r w:rsidR="004C47EE">
        <w:rPr>
          <w:rFonts w:ascii="Times New Roman" w:hAnsi="Times New Roman" w:cs="Times New Roman"/>
        </w:rPr>
        <w:t>training</w:t>
      </w:r>
      <w:r w:rsidR="00F53371">
        <w:rPr>
          <w:rFonts w:ascii="Times New Roman" w:hAnsi="Times New Roman" w:cs="Times New Roman"/>
        </w:rPr>
        <w:t>; coaching relied equally on</w:t>
      </w:r>
      <w:r w:rsidR="00232FCC">
        <w:rPr>
          <w:rFonts w:ascii="Times New Roman" w:hAnsi="Times New Roman" w:cs="Times New Roman"/>
        </w:rPr>
        <w:t xml:space="preserve"> a combination</w:t>
      </w:r>
      <w:r w:rsidR="00F53371">
        <w:rPr>
          <w:rFonts w:ascii="Times New Roman" w:hAnsi="Times New Roman" w:cs="Times New Roman"/>
        </w:rPr>
        <w:t xml:space="preserve"> having repour, </w:t>
      </w:r>
      <w:r w:rsidR="00232FCC">
        <w:rPr>
          <w:rFonts w:ascii="Times New Roman" w:hAnsi="Times New Roman" w:cs="Times New Roman"/>
        </w:rPr>
        <w:t>compassion and charisma</w:t>
      </w:r>
      <w:r w:rsidR="00493BBC">
        <w:rPr>
          <w:rFonts w:ascii="Times New Roman" w:hAnsi="Times New Roman" w:cs="Times New Roman"/>
        </w:rPr>
        <w:t xml:space="preserve">. In immediate reflection of the first session with AG, I felt as though the atmosphere was awkward and stiff. </w:t>
      </w:r>
      <w:r w:rsidR="00D12A94">
        <w:rPr>
          <w:rFonts w:ascii="Times New Roman" w:hAnsi="Times New Roman" w:cs="Times New Roman"/>
        </w:rPr>
        <w:t xml:space="preserve">This was in tandem with a feeling that my </w:t>
      </w:r>
      <w:r w:rsidR="002C34AB">
        <w:rPr>
          <w:rFonts w:ascii="Times New Roman" w:hAnsi="Times New Roman" w:cs="Times New Roman"/>
        </w:rPr>
        <w:t>client’s</w:t>
      </w:r>
      <w:r w:rsidR="00D12A94">
        <w:rPr>
          <w:rFonts w:ascii="Times New Roman" w:hAnsi="Times New Roman" w:cs="Times New Roman"/>
        </w:rPr>
        <w:t xml:space="preserve"> ego was suffering from being </w:t>
      </w:r>
      <w:r w:rsidR="008C7656">
        <w:rPr>
          <w:rFonts w:ascii="Times New Roman" w:hAnsi="Times New Roman" w:cs="Times New Roman"/>
        </w:rPr>
        <w:t xml:space="preserve">coached on beginner </w:t>
      </w:r>
      <w:r w:rsidR="00EC7DB2">
        <w:rPr>
          <w:rFonts w:ascii="Times New Roman" w:hAnsi="Times New Roman" w:cs="Times New Roman"/>
        </w:rPr>
        <w:t>movements</w:t>
      </w:r>
      <w:r w:rsidR="002C34AB">
        <w:rPr>
          <w:rFonts w:ascii="Times New Roman" w:hAnsi="Times New Roman" w:cs="Times New Roman"/>
        </w:rPr>
        <w:t>. To remedy this,</w:t>
      </w:r>
      <w:r w:rsidR="00EC7DB2">
        <w:rPr>
          <w:rFonts w:ascii="Times New Roman" w:hAnsi="Times New Roman" w:cs="Times New Roman"/>
        </w:rPr>
        <w:t xml:space="preserve"> the next session began with an open and honest reflection on the first session, during which</w:t>
      </w:r>
      <w:r w:rsidR="00616E60">
        <w:rPr>
          <w:rFonts w:ascii="Times New Roman" w:hAnsi="Times New Roman" w:cs="Times New Roman"/>
        </w:rPr>
        <w:t xml:space="preserve"> we both admitted to feeling nervous</w:t>
      </w:r>
      <w:r w:rsidR="00D52D93">
        <w:rPr>
          <w:rFonts w:ascii="Times New Roman" w:hAnsi="Times New Roman" w:cs="Times New Roman"/>
        </w:rPr>
        <w:t>.</w:t>
      </w:r>
      <w:r w:rsidR="00992652">
        <w:rPr>
          <w:rFonts w:ascii="Times New Roman" w:hAnsi="Times New Roman" w:cs="Times New Roman"/>
        </w:rPr>
        <w:t xml:space="preserve"> I then </w:t>
      </w:r>
      <w:r w:rsidR="00814321">
        <w:rPr>
          <w:rFonts w:ascii="Times New Roman" w:hAnsi="Times New Roman" w:cs="Times New Roman"/>
        </w:rPr>
        <w:t xml:space="preserve">explained to AG that although I had </w:t>
      </w:r>
      <w:r w:rsidR="00011A36">
        <w:rPr>
          <w:rFonts w:ascii="Times New Roman" w:hAnsi="Times New Roman" w:cs="Times New Roman"/>
        </w:rPr>
        <w:t>taken his previous training experience into account</w:t>
      </w:r>
      <w:r w:rsidR="00814321">
        <w:rPr>
          <w:rFonts w:ascii="Times New Roman" w:hAnsi="Times New Roman" w:cs="Times New Roman"/>
        </w:rPr>
        <w:t xml:space="preserve">, I made </w:t>
      </w:r>
      <w:r w:rsidR="00D95178">
        <w:rPr>
          <w:rFonts w:ascii="Times New Roman" w:hAnsi="Times New Roman" w:cs="Times New Roman"/>
        </w:rPr>
        <w:t xml:space="preserve">the </w:t>
      </w:r>
      <w:r w:rsidR="0039324A">
        <w:rPr>
          <w:rFonts w:ascii="Times New Roman" w:hAnsi="Times New Roman" w:cs="Times New Roman"/>
        </w:rPr>
        <w:t>decision to train him from nil</w:t>
      </w:r>
      <w:r w:rsidR="0011711D">
        <w:rPr>
          <w:rFonts w:ascii="Times New Roman" w:hAnsi="Times New Roman" w:cs="Times New Roman"/>
        </w:rPr>
        <w:t>,</w:t>
      </w:r>
      <w:r w:rsidR="0039324A">
        <w:rPr>
          <w:rFonts w:ascii="Times New Roman" w:hAnsi="Times New Roman" w:cs="Times New Roman"/>
        </w:rPr>
        <w:t xml:space="preserve"> for reliability, accuracy and safety. </w:t>
      </w:r>
      <w:r w:rsidR="00011A36">
        <w:rPr>
          <w:rFonts w:ascii="Times New Roman" w:hAnsi="Times New Roman" w:cs="Times New Roman"/>
        </w:rPr>
        <w:t xml:space="preserve">This transparency </w:t>
      </w:r>
      <w:r w:rsidR="007746BB">
        <w:rPr>
          <w:rFonts w:ascii="Times New Roman" w:hAnsi="Times New Roman" w:cs="Times New Roman"/>
        </w:rPr>
        <w:t>and honest discussion changed the experience immediately</w:t>
      </w:r>
      <w:r w:rsidR="00E104C1">
        <w:rPr>
          <w:rFonts w:ascii="Times New Roman" w:hAnsi="Times New Roman" w:cs="Times New Roman"/>
        </w:rPr>
        <w:t>, as e</w:t>
      </w:r>
      <w:r w:rsidR="003506AC">
        <w:rPr>
          <w:rFonts w:ascii="Times New Roman" w:hAnsi="Times New Roman" w:cs="Times New Roman"/>
        </w:rPr>
        <w:t xml:space="preserve">very session from this </w:t>
      </w:r>
      <w:r w:rsidR="00E104C1">
        <w:rPr>
          <w:rFonts w:ascii="Times New Roman" w:hAnsi="Times New Roman" w:cs="Times New Roman"/>
        </w:rPr>
        <w:t xml:space="preserve">point </w:t>
      </w:r>
      <w:r w:rsidR="003506AC">
        <w:rPr>
          <w:rFonts w:ascii="Times New Roman" w:hAnsi="Times New Roman" w:cs="Times New Roman"/>
        </w:rPr>
        <w:t>felt relaxed</w:t>
      </w:r>
      <w:r w:rsidR="00E104C1">
        <w:rPr>
          <w:rFonts w:ascii="Times New Roman" w:hAnsi="Times New Roman" w:cs="Times New Roman"/>
        </w:rPr>
        <w:t xml:space="preserve"> </w:t>
      </w:r>
      <w:r w:rsidR="00D25D2E">
        <w:rPr>
          <w:rFonts w:ascii="Times New Roman" w:hAnsi="Times New Roman" w:cs="Times New Roman"/>
        </w:rPr>
        <w:t>and progressive</w:t>
      </w:r>
      <w:r w:rsidR="00E104C1">
        <w:rPr>
          <w:rFonts w:ascii="Times New Roman" w:hAnsi="Times New Roman" w:cs="Times New Roman"/>
        </w:rPr>
        <w:t xml:space="preserve">. </w:t>
      </w:r>
      <w:r w:rsidR="005E2D83">
        <w:rPr>
          <w:rFonts w:ascii="Times New Roman" w:hAnsi="Times New Roman" w:cs="Times New Roman"/>
        </w:rPr>
        <w:t xml:space="preserve">The </w:t>
      </w:r>
      <w:r w:rsidR="00E90A2A">
        <w:rPr>
          <w:rFonts w:ascii="Times New Roman" w:hAnsi="Times New Roman" w:cs="Times New Roman"/>
        </w:rPr>
        <w:t xml:space="preserve">most important consequence was </w:t>
      </w:r>
      <w:r w:rsidR="00920CD4">
        <w:rPr>
          <w:rFonts w:ascii="Times New Roman" w:hAnsi="Times New Roman" w:cs="Times New Roman"/>
        </w:rPr>
        <w:t>A</w:t>
      </w:r>
      <w:r w:rsidR="005E2D83">
        <w:rPr>
          <w:rFonts w:ascii="Times New Roman" w:hAnsi="Times New Roman" w:cs="Times New Roman"/>
        </w:rPr>
        <w:t xml:space="preserve">G and I built a strong, professional working relationship. </w:t>
      </w:r>
    </w:p>
    <w:p w14:paraId="5C294AD9" w14:textId="549EDA05" w:rsidR="00057AA3" w:rsidRDefault="000440F5" w:rsidP="00EF4E8C">
      <w:pPr>
        <w:ind w:right="-755"/>
        <w:rPr>
          <w:rFonts w:ascii="Times New Roman" w:hAnsi="Times New Roman" w:cs="Times New Roman"/>
        </w:rPr>
      </w:pPr>
      <w:r>
        <w:rPr>
          <w:rFonts w:ascii="Times New Roman" w:hAnsi="Times New Roman" w:cs="Times New Roman"/>
        </w:rPr>
        <w:t xml:space="preserve">As the personal trainer, I understood I would require </w:t>
      </w:r>
      <w:r w:rsidR="00D072FB">
        <w:rPr>
          <w:rFonts w:ascii="Times New Roman" w:hAnsi="Times New Roman" w:cs="Times New Roman"/>
        </w:rPr>
        <w:t>the ability to perform a plethora of movement</w:t>
      </w:r>
      <w:r w:rsidR="00294B1F">
        <w:rPr>
          <w:rFonts w:ascii="Times New Roman" w:hAnsi="Times New Roman" w:cs="Times New Roman"/>
        </w:rPr>
        <w:t>s</w:t>
      </w:r>
      <w:r w:rsidR="006553DC">
        <w:rPr>
          <w:rFonts w:ascii="Times New Roman" w:hAnsi="Times New Roman" w:cs="Times New Roman"/>
        </w:rPr>
        <w:t xml:space="preserve"> </w:t>
      </w:r>
      <w:r w:rsidR="00AD5484">
        <w:rPr>
          <w:rFonts w:ascii="Times New Roman" w:hAnsi="Times New Roman" w:cs="Times New Roman"/>
        </w:rPr>
        <w:t xml:space="preserve">on command </w:t>
      </w:r>
      <w:r w:rsidR="006553DC">
        <w:rPr>
          <w:rFonts w:ascii="Times New Roman" w:hAnsi="Times New Roman" w:cs="Times New Roman"/>
        </w:rPr>
        <w:t>with an accompanying explanation.</w:t>
      </w:r>
      <w:r w:rsidR="00112F06">
        <w:rPr>
          <w:rFonts w:ascii="Times New Roman" w:hAnsi="Times New Roman" w:cs="Times New Roman"/>
        </w:rPr>
        <w:t xml:space="preserve"> A skill I adapted t</w:t>
      </w:r>
      <w:r w:rsidR="00307F94">
        <w:rPr>
          <w:rFonts w:ascii="Times New Roman" w:hAnsi="Times New Roman" w:cs="Times New Roman"/>
        </w:rPr>
        <w:t>o relatively early was to coach</w:t>
      </w:r>
      <w:r w:rsidR="00294B1F">
        <w:rPr>
          <w:rFonts w:ascii="Times New Roman" w:hAnsi="Times New Roman" w:cs="Times New Roman"/>
        </w:rPr>
        <w:t xml:space="preserve"> movements</w:t>
      </w:r>
      <w:r w:rsidR="00307F94">
        <w:rPr>
          <w:rFonts w:ascii="Times New Roman" w:hAnsi="Times New Roman" w:cs="Times New Roman"/>
        </w:rPr>
        <w:t xml:space="preserve"> without </w:t>
      </w:r>
      <w:r w:rsidR="00294B1F">
        <w:rPr>
          <w:rFonts w:ascii="Times New Roman" w:hAnsi="Times New Roman" w:cs="Times New Roman"/>
        </w:rPr>
        <w:t xml:space="preserve">using </w:t>
      </w:r>
      <w:r w:rsidR="00307F94">
        <w:rPr>
          <w:rFonts w:ascii="Times New Roman" w:hAnsi="Times New Roman" w:cs="Times New Roman"/>
        </w:rPr>
        <w:t>scientific jargon</w:t>
      </w:r>
      <w:r w:rsidR="00294B1F">
        <w:rPr>
          <w:rFonts w:ascii="Times New Roman" w:hAnsi="Times New Roman" w:cs="Times New Roman"/>
        </w:rPr>
        <w:t xml:space="preserve">, in </w:t>
      </w:r>
      <w:r w:rsidR="008E7790">
        <w:rPr>
          <w:rFonts w:ascii="Times New Roman" w:hAnsi="Times New Roman" w:cs="Times New Roman"/>
        </w:rPr>
        <w:t xml:space="preserve">its place, I used analogies and descriptions to </w:t>
      </w:r>
      <w:r w:rsidR="00E147E8">
        <w:rPr>
          <w:rFonts w:ascii="Times New Roman" w:hAnsi="Times New Roman" w:cs="Times New Roman"/>
        </w:rPr>
        <w:t xml:space="preserve">help my client visualise correct form. A prime example of this was during coaching of </w:t>
      </w:r>
      <w:r w:rsidR="0011711D">
        <w:rPr>
          <w:rFonts w:ascii="Times New Roman" w:hAnsi="Times New Roman" w:cs="Times New Roman"/>
        </w:rPr>
        <w:t xml:space="preserve">the </w:t>
      </w:r>
      <w:r w:rsidR="006672A8">
        <w:rPr>
          <w:rFonts w:ascii="Times New Roman" w:hAnsi="Times New Roman" w:cs="Times New Roman"/>
        </w:rPr>
        <w:t>barbell bench press</w:t>
      </w:r>
      <w:r w:rsidR="00F75769">
        <w:rPr>
          <w:rFonts w:ascii="Times New Roman" w:hAnsi="Times New Roman" w:cs="Times New Roman"/>
        </w:rPr>
        <w:t>;</w:t>
      </w:r>
      <w:r w:rsidR="006672A8">
        <w:rPr>
          <w:rFonts w:ascii="Times New Roman" w:hAnsi="Times New Roman" w:cs="Times New Roman"/>
        </w:rPr>
        <w:t xml:space="preserve"> a movement AG was keen to improve on. </w:t>
      </w:r>
      <w:r w:rsidR="00D234E1">
        <w:rPr>
          <w:rFonts w:ascii="Times New Roman" w:hAnsi="Times New Roman" w:cs="Times New Roman"/>
        </w:rPr>
        <w:t xml:space="preserve">From previous gym experience, AG had </w:t>
      </w:r>
      <w:r w:rsidR="00435381">
        <w:rPr>
          <w:rFonts w:ascii="Times New Roman" w:hAnsi="Times New Roman" w:cs="Times New Roman"/>
        </w:rPr>
        <w:t xml:space="preserve">learned the cue that one should tuck their elbow in when performing </w:t>
      </w:r>
      <w:r w:rsidR="001D153B">
        <w:rPr>
          <w:rFonts w:ascii="Times New Roman" w:hAnsi="Times New Roman" w:cs="Times New Roman"/>
        </w:rPr>
        <w:t>bench press</w:t>
      </w:r>
      <w:r w:rsidR="004D7177">
        <w:rPr>
          <w:rFonts w:ascii="Times New Roman" w:hAnsi="Times New Roman" w:cs="Times New Roman"/>
        </w:rPr>
        <w:t xml:space="preserve">. </w:t>
      </w:r>
      <w:r w:rsidR="00254CB1">
        <w:rPr>
          <w:rFonts w:ascii="Times New Roman" w:hAnsi="Times New Roman" w:cs="Times New Roman"/>
        </w:rPr>
        <w:t xml:space="preserve">As a result, AG tended to point his elbows towards his stomach, </w:t>
      </w:r>
      <w:r w:rsidR="00834B62">
        <w:rPr>
          <w:rFonts w:ascii="Times New Roman" w:hAnsi="Times New Roman" w:cs="Times New Roman"/>
        </w:rPr>
        <w:t>leading to an externally rotated shoulder</w:t>
      </w:r>
      <w:r w:rsidR="00D17103">
        <w:rPr>
          <w:rFonts w:ascii="Times New Roman" w:hAnsi="Times New Roman" w:cs="Times New Roman"/>
        </w:rPr>
        <w:t>, unstack</w:t>
      </w:r>
      <w:r w:rsidR="00EF6B88">
        <w:rPr>
          <w:rFonts w:ascii="Times New Roman" w:hAnsi="Times New Roman" w:cs="Times New Roman"/>
        </w:rPr>
        <w:t>ed</w:t>
      </w:r>
      <w:r w:rsidR="00D17103">
        <w:rPr>
          <w:rFonts w:ascii="Times New Roman" w:hAnsi="Times New Roman" w:cs="Times New Roman"/>
        </w:rPr>
        <w:t xml:space="preserve"> joints which caused weakness, and</w:t>
      </w:r>
      <w:r w:rsidR="00CC3EF8">
        <w:rPr>
          <w:rFonts w:ascii="Times New Roman" w:hAnsi="Times New Roman" w:cs="Times New Roman"/>
        </w:rPr>
        <w:t xml:space="preserve"> potentially expos</w:t>
      </w:r>
      <w:r w:rsidR="00EF6B88">
        <w:rPr>
          <w:rFonts w:ascii="Times New Roman" w:hAnsi="Times New Roman" w:cs="Times New Roman"/>
        </w:rPr>
        <w:t>ing</w:t>
      </w:r>
      <w:r w:rsidR="00CC3EF8">
        <w:rPr>
          <w:rFonts w:ascii="Times New Roman" w:hAnsi="Times New Roman" w:cs="Times New Roman"/>
        </w:rPr>
        <w:t xml:space="preserve"> his shoulder to injury. In response,</w:t>
      </w:r>
      <w:r w:rsidR="00EF6B88">
        <w:rPr>
          <w:rFonts w:ascii="Times New Roman" w:hAnsi="Times New Roman" w:cs="Times New Roman"/>
        </w:rPr>
        <w:t xml:space="preserve"> I</w:t>
      </w:r>
      <w:r w:rsidR="00CC3EF8">
        <w:rPr>
          <w:rFonts w:ascii="Times New Roman" w:hAnsi="Times New Roman" w:cs="Times New Roman"/>
        </w:rPr>
        <w:t xml:space="preserve"> </w:t>
      </w:r>
      <w:r w:rsidR="00EF6B88">
        <w:rPr>
          <w:rFonts w:ascii="Times New Roman" w:hAnsi="Times New Roman" w:cs="Times New Roman"/>
        </w:rPr>
        <w:t xml:space="preserve">coached AG </w:t>
      </w:r>
      <w:r w:rsidR="008B158A">
        <w:rPr>
          <w:rFonts w:ascii="Times New Roman" w:hAnsi="Times New Roman" w:cs="Times New Roman"/>
        </w:rPr>
        <w:t xml:space="preserve">to ‘tuck his </w:t>
      </w:r>
      <w:r w:rsidR="008C6C95">
        <w:rPr>
          <w:rFonts w:ascii="Times New Roman" w:hAnsi="Times New Roman" w:cs="Times New Roman"/>
        </w:rPr>
        <w:t xml:space="preserve">triceps into his armpit’, or ‘trap a piece of paper </w:t>
      </w:r>
      <w:r w:rsidR="0062200D">
        <w:rPr>
          <w:rFonts w:ascii="Times New Roman" w:hAnsi="Times New Roman" w:cs="Times New Roman"/>
        </w:rPr>
        <w:t xml:space="preserve">in his armpit’. This simple </w:t>
      </w:r>
      <w:r w:rsidR="001D153B">
        <w:rPr>
          <w:rFonts w:ascii="Times New Roman" w:hAnsi="Times New Roman" w:cs="Times New Roman"/>
        </w:rPr>
        <w:t>adaptation</w:t>
      </w:r>
      <w:r w:rsidR="0062200D">
        <w:rPr>
          <w:rFonts w:ascii="Times New Roman" w:hAnsi="Times New Roman" w:cs="Times New Roman"/>
        </w:rPr>
        <w:t xml:space="preserve"> placed AG into</w:t>
      </w:r>
      <w:r w:rsidR="00CF3F35">
        <w:rPr>
          <w:rFonts w:ascii="Times New Roman" w:hAnsi="Times New Roman" w:cs="Times New Roman"/>
        </w:rPr>
        <w:t xml:space="preserve"> a</w:t>
      </w:r>
      <w:r w:rsidR="00931873">
        <w:rPr>
          <w:rFonts w:ascii="Times New Roman" w:hAnsi="Times New Roman" w:cs="Times New Roman"/>
        </w:rPr>
        <w:t xml:space="preserve"> position that</w:t>
      </w:r>
      <w:r w:rsidR="00DE4FF0">
        <w:rPr>
          <w:rFonts w:ascii="Times New Roman" w:hAnsi="Times New Roman" w:cs="Times New Roman"/>
        </w:rPr>
        <w:t xml:space="preserve"> </w:t>
      </w:r>
      <w:r w:rsidR="00CF3F35">
        <w:rPr>
          <w:rFonts w:ascii="Times New Roman" w:hAnsi="Times New Roman" w:cs="Times New Roman"/>
        </w:rPr>
        <w:t>naturally</w:t>
      </w:r>
      <w:r w:rsidR="00931873">
        <w:rPr>
          <w:rFonts w:ascii="Times New Roman" w:hAnsi="Times New Roman" w:cs="Times New Roman"/>
        </w:rPr>
        <w:t xml:space="preserve"> retract</w:t>
      </w:r>
      <w:r w:rsidR="00CF3F35">
        <w:rPr>
          <w:rFonts w:ascii="Times New Roman" w:hAnsi="Times New Roman" w:cs="Times New Roman"/>
        </w:rPr>
        <w:t>ed</w:t>
      </w:r>
      <w:r w:rsidR="00931873">
        <w:rPr>
          <w:rFonts w:ascii="Times New Roman" w:hAnsi="Times New Roman" w:cs="Times New Roman"/>
        </w:rPr>
        <w:t xml:space="preserve"> his scapula, </w:t>
      </w:r>
      <w:r w:rsidR="00DE4FF0">
        <w:rPr>
          <w:rFonts w:ascii="Times New Roman" w:hAnsi="Times New Roman" w:cs="Times New Roman"/>
        </w:rPr>
        <w:t>an</w:t>
      </w:r>
      <w:r w:rsidR="00CF3F35">
        <w:rPr>
          <w:rFonts w:ascii="Times New Roman" w:hAnsi="Times New Roman" w:cs="Times New Roman"/>
        </w:rPr>
        <w:t xml:space="preserve">d </w:t>
      </w:r>
      <w:r w:rsidR="0022316C">
        <w:rPr>
          <w:rFonts w:ascii="Times New Roman" w:hAnsi="Times New Roman" w:cs="Times New Roman"/>
        </w:rPr>
        <w:t xml:space="preserve">positioned his hands directly above his </w:t>
      </w:r>
      <w:r w:rsidR="00B5103B">
        <w:rPr>
          <w:rFonts w:ascii="Times New Roman" w:hAnsi="Times New Roman" w:cs="Times New Roman"/>
        </w:rPr>
        <w:t>elbows</w:t>
      </w:r>
      <w:r w:rsidR="00C07BB1">
        <w:rPr>
          <w:rFonts w:ascii="Times New Roman" w:hAnsi="Times New Roman" w:cs="Times New Roman"/>
        </w:rPr>
        <w:t>,</w:t>
      </w:r>
      <w:r w:rsidR="0022316C">
        <w:rPr>
          <w:rFonts w:ascii="Times New Roman" w:hAnsi="Times New Roman" w:cs="Times New Roman"/>
        </w:rPr>
        <w:t xml:space="preserve"> a s</w:t>
      </w:r>
      <w:r w:rsidR="00CD15A1">
        <w:rPr>
          <w:rFonts w:ascii="Times New Roman" w:hAnsi="Times New Roman" w:cs="Times New Roman"/>
        </w:rPr>
        <w:t xml:space="preserve">afe and strong </w:t>
      </w:r>
      <w:r w:rsidR="0022316C">
        <w:rPr>
          <w:rFonts w:ascii="Times New Roman" w:hAnsi="Times New Roman" w:cs="Times New Roman"/>
        </w:rPr>
        <w:t xml:space="preserve">lifting position. </w:t>
      </w:r>
      <w:r w:rsidR="00F60A90">
        <w:rPr>
          <w:rFonts w:ascii="Times New Roman" w:hAnsi="Times New Roman" w:cs="Times New Roman"/>
        </w:rPr>
        <w:t xml:space="preserve">Six weeks from </w:t>
      </w:r>
      <w:r w:rsidR="00B1010D">
        <w:rPr>
          <w:rFonts w:ascii="Times New Roman" w:hAnsi="Times New Roman" w:cs="Times New Roman"/>
        </w:rPr>
        <w:t xml:space="preserve">this cue </w:t>
      </w:r>
      <w:r w:rsidR="00F40A99">
        <w:rPr>
          <w:rFonts w:ascii="Times New Roman" w:hAnsi="Times New Roman" w:cs="Times New Roman"/>
        </w:rPr>
        <w:t>being</w:t>
      </w:r>
      <w:r w:rsidR="00B1010D">
        <w:rPr>
          <w:rFonts w:ascii="Times New Roman" w:hAnsi="Times New Roman" w:cs="Times New Roman"/>
        </w:rPr>
        <w:t xml:space="preserve"> implemented, </w:t>
      </w:r>
      <w:r w:rsidR="006C2A3D">
        <w:rPr>
          <w:rFonts w:ascii="Times New Roman" w:hAnsi="Times New Roman" w:cs="Times New Roman"/>
        </w:rPr>
        <w:t>my clients estimated</w:t>
      </w:r>
      <w:r w:rsidR="00984DC8">
        <w:rPr>
          <w:rFonts w:ascii="Times New Roman" w:hAnsi="Times New Roman" w:cs="Times New Roman"/>
        </w:rPr>
        <w:t xml:space="preserve"> one </w:t>
      </w:r>
      <w:r w:rsidR="00AD65A6">
        <w:rPr>
          <w:rFonts w:ascii="Times New Roman" w:hAnsi="Times New Roman" w:cs="Times New Roman"/>
        </w:rPr>
        <w:t>repetition maximum</w:t>
      </w:r>
      <w:r w:rsidR="00984DC8">
        <w:rPr>
          <w:rFonts w:ascii="Times New Roman" w:hAnsi="Times New Roman" w:cs="Times New Roman"/>
        </w:rPr>
        <w:t xml:space="preserve"> (1RM) for bench press increased </w:t>
      </w:r>
      <w:r w:rsidR="004D20D4">
        <w:rPr>
          <w:rFonts w:ascii="Times New Roman" w:hAnsi="Times New Roman" w:cs="Times New Roman"/>
        </w:rPr>
        <w:t xml:space="preserve">by </w:t>
      </w:r>
      <w:r w:rsidR="006C23F2">
        <w:rPr>
          <w:rFonts w:ascii="Times New Roman" w:hAnsi="Times New Roman" w:cs="Times New Roman"/>
        </w:rPr>
        <w:t xml:space="preserve">31.8% (Appendix </w:t>
      </w:r>
      <w:r w:rsidR="00C51C49">
        <w:rPr>
          <w:rFonts w:ascii="Times New Roman" w:hAnsi="Times New Roman" w:cs="Times New Roman"/>
        </w:rPr>
        <w:t>F</w:t>
      </w:r>
      <w:r w:rsidR="006C23F2">
        <w:rPr>
          <w:rFonts w:ascii="Times New Roman" w:hAnsi="Times New Roman" w:cs="Times New Roman"/>
        </w:rPr>
        <w:t>).</w:t>
      </w:r>
    </w:p>
    <w:p w14:paraId="4CE2819F" w14:textId="7DF5DE3A" w:rsidR="005E2D83" w:rsidRDefault="005E2D83" w:rsidP="00EF4E8C">
      <w:pPr>
        <w:ind w:right="-755"/>
        <w:rPr>
          <w:rFonts w:ascii="Times New Roman" w:hAnsi="Times New Roman" w:cs="Times New Roman"/>
        </w:rPr>
      </w:pPr>
      <w:r>
        <w:rPr>
          <w:rFonts w:ascii="Times New Roman" w:hAnsi="Times New Roman" w:cs="Times New Roman"/>
        </w:rPr>
        <w:t>In</w:t>
      </w:r>
      <w:r w:rsidR="00B5103B">
        <w:rPr>
          <w:rFonts w:ascii="Times New Roman" w:hAnsi="Times New Roman" w:cs="Times New Roman"/>
        </w:rPr>
        <w:t xml:space="preserve"> </w:t>
      </w:r>
      <w:r w:rsidR="000015E5">
        <w:rPr>
          <w:rFonts w:ascii="Times New Roman" w:hAnsi="Times New Roman" w:cs="Times New Roman"/>
        </w:rPr>
        <w:t xml:space="preserve">retrospect, </w:t>
      </w:r>
      <w:r w:rsidR="00FD0EE6">
        <w:rPr>
          <w:rFonts w:ascii="Times New Roman" w:hAnsi="Times New Roman" w:cs="Times New Roman"/>
        </w:rPr>
        <w:t xml:space="preserve">I had a </w:t>
      </w:r>
      <w:r w:rsidR="00F3453C">
        <w:rPr>
          <w:rFonts w:ascii="Times New Roman" w:hAnsi="Times New Roman" w:cs="Times New Roman"/>
        </w:rPr>
        <w:t xml:space="preserve">degree of confidence before </w:t>
      </w:r>
      <w:r w:rsidR="00E90441">
        <w:rPr>
          <w:rFonts w:ascii="Times New Roman" w:hAnsi="Times New Roman" w:cs="Times New Roman"/>
        </w:rPr>
        <w:t xml:space="preserve">completing this seven-week programme </w:t>
      </w:r>
      <w:r w:rsidR="00F3453C">
        <w:rPr>
          <w:rFonts w:ascii="Times New Roman" w:hAnsi="Times New Roman" w:cs="Times New Roman"/>
        </w:rPr>
        <w:t xml:space="preserve">due to </w:t>
      </w:r>
      <w:r w:rsidR="007E6747">
        <w:rPr>
          <w:rFonts w:ascii="Times New Roman" w:hAnsi="Times New Roman" w:cs="Times New Roman"/>
        </w:rPr>
        <w:t>some superficial experience i</w:t>
      </w:r>
      <w:r w:rsidR="00975D1D">
        <w:rPr>
          <w:rFonts w:ascii="Times New Roman" w:hAnsi="Times New Roman" w:cs="Times New Roman"/>
        </w:rPr>
        <w:t xml:space="preserve">n this industry, as such, my already confident areas of knowledge were </w:t>
      </w:r>
      <w:r w:rsidR="00975D1D">
        <w:rPr>
          <w:rFonts w:ascii="Times New Roman" w:hAnsi="Times New Roman" w:cs="Times New Roman"/>
        </w:rPr>
        <w:lastRenderedPageBreak/>
        <w:t xml:space="preserve">cemented further. </w:t>
      </w:r>
      <w:r w:rsidR="00874B52">
        <w:rPr>
          <w:rFonts w:ascii="Times New Roman" w:hAnsi="Times New Roman" w:cs="Times New Roman"/>
        </w:rPr>
        <w:t>However, true teaching came from the understanding that cognitive ability is not the deciding factor when personal training</w:t>
      </w:r>
      <w:r w:rsidR="00840D3F">
        <w:rPr>
          <w:rFonts w:ascii="Times New Roman" w:hAnsi="Times New Roman" w:cs="Times New Roman"/>
        </w:rPr>
        <w:t>; the lesson</w:t>
      </w:r>
      <w:r w:rsidR="00E24E3A">
        <w:rPr>
          <w:rFonts w:ascii="Times New Roman" w:hAnsi="Times New Roman" w:cs="Times New Roman"/>
        </w:rPr>
        <w:t xml:space="preserve"> was</w:t>
      </w:r>
      <w:r w:rsidR="00840D3F">
        <w:rPr>
          <w:rFonts w:ascii="Times New Roman" w:hAnsi="Times New Roman" w:cs="Times New Roman"/>
        </w:rPr>
        <w:t xml:space="preserve"> learned that often, the reasons </w:t>
      </w:r>
      <w:r w:rsidR="00D7546F">
        <w:rPr>
          <w:rFonts w:ascii="Times New Roman" w:hAnsi="Times New Roman" w:cs="Times New Roman"/>
        </w:rPr>
        <w:t xml:space="preserve">for </w:t>
      </w:r>
      <w:r w:rsidR="00FE5914">
        <w:rPr>
          <w:rFonts w:ascii="Times New Roman" w:hAnsi="Times New Roman" w:cs="Times New Roman"/>
        </w:rPr>
        <w:t xml:space="preserve">a </w:t>
      </w:r>
      <w:r w:rsidR="008A4FF8">
        <w:rPr>
          <w:rFonts w:ascii="Times New Roman" w:hAnsi="Times New Roman" w:cs="Times New Roman"/>
        </w:rPr>
        <w:t>client’s</w:t>
      </w:r>
      <w:r w:rsidR="00D7546F">
        <w:rPr>
          <w:rFonts w:ascii="Times New Roman" w:hAnsi="Times New Roman" w:cs="Times New Roman"/>
        </w:rPr>
        <w:t xml:space="preserve"> presence is equal parts support </w:t>
      </w:r>
      <w:r w:rsidR="008A4FF8">
        <w:rPr>
          <w:rFonts w:ascii="Times New Roman" w:hAnsi="Times New Roman" w:cs="Times New Roman"/>
        </w:rPr>
        <w:t xml:space="preserve">and company. These lessons were hard learned but this understanding has left me in a strong position </w:t>
      </w:r>
      <w:r w:rsidR="000D0ACA">
        <w:rPr>
          <w:rFonts w:ascii="Times New Roman" w:hAnsi="Times New Roman" w:cs="Times New Roman"/>
        </w:rPr>
        <w:t>to continue this work, develop further skills</w:t>
      </w:r>
      <w:r w:rsidR="008A4FF8">
        <w:rPr>
          <w:rFonts w:ascii="Times New Roman" w:hAnsi="Times New Roman" w:cs="Times New Roman"/>
        </w:rPr>
        <w:t xml:space="preserve"> and </w:t>
      </w:r>
      <w:r w:rsidR="00B264F4">
        <w:rPr>
          <w:rFonts w:ascii="Times New Roman" w:hAnsi="Times New Roman" w:cs="Times New Roman"/>
        </w:rPr>
        <w:t xml:space="preserve">become a more proficient personal trainer. </w:t>
      </w:r>
    </w:p>
    <w:p w14:paraId="26D8BDA6" w14:textId="77777777" w:rsidR="00CC2838" w:rsidRDefault="00CC2838" w:rsidP="00EF4E8C">
      <w:pPr>
        <w:ind w:right="-755"/>
        <w:rPr>
          <w:rFonts w:ascii="Times New Roman" w:hAnsi="Times New Roman" w:cs="Times New Roman"/>
        </w:rPr>
      </w:pPr>
    </w:p>
    <w:p w14:paraId="12F3CF59" w14:textId="77777777" w:rsidR="00CC2838" w:rsidRDefault="00CC2838" w:rsidP="00EF4E8C">
      <w:pPr>
        <w:ind w:right="-755"/>
        <w:rPr>
          <w:rFonts w:ascii="Times New Roman" w:hAnsi="Times New Roman" w:cs="Times New Roman"/>
        </w:rPr>
      </w:pPr>
    </w:p>
    <w:p w14:paraId="2EE474A4" w14:textId="37A2E501" w:rsidR="004203F4" w:rsidRPr="00CC2838" w:rsidRDefault="00C51C49" w:rsidP="00EF4E8C">
      <w:pPr>
        <w:ind w:right="-755"/>
        <w:rPr>
          <w:rFonts w:ascii="Times New Roman" w:hAnsi="Times New Roman" w:cs="Times New Roman"/>
          <w:sz w:val="20"/>
          <w:szCs w:val="20"/>
        </w:rPr>
      </w:pPr>
      <w:r w:rsidRPr="00CC2838">
        <w:rPr>
          <w:rFonts w:ascii="Times New Roman" w:hAnsi="Times New Roman" w:cs="Times New Roman"/>
          <w:sz w:val="20"/>
          <w:szCs w:val="20"/>
        </w:rPr>
        <w:t xml:space="preserve">Word count: </w:t>
      </w:r>
      <w:r w:rsidR="00CC2838">
        <w:rPr>
          <w:rFonts w:ascii="Times New Roman" w:hAnsi="Times New Roman" w:cs="Times New Roman"/>
          <w:sz w:val="20"/>
          <w:szCs w:val="20"/>
        </w:rPr>
        <w:t>1,5</w:t>
      </w:r>
      <w:r w:rsidR="00AF7CD0">
        <w:rPr>
          <w:rFonts w:ascii="Times New Roman" w:hAnsi="Times New Roman" w:cs="Times New Roman"/>
          <w:sz w:val="20"/>
          <w:szCs w:val="20"/>
        </w:rPr>
        <w:t>2</w:t>
      </w:r>
      <w:r w:rsidR="005B1CDE">
        <w:rPr>
          <w:rFonts w:ascii="Times New Roman" w:hAnsi="Times New Roman" w:cs="Times New Roman"/>
          <w:sz w:val="20"/>
          <w:szCs w:val="20"/>
        </w:rPr>
        <w:t>0</w:t>
      </w:r>
    </w:p>
    <w:p w14:paraId="0C607A87" w14:textId="1E2E6737" w:rsidR="001A1BD9" w:rsidRDefault="001A1BD9" w:rsidP="0017096A">
      <w:pPr>
        <w:ind w:right="-1180"/>
        <w:rPr>
          <w:rFonts w:ascii="Times New Roman" w:hAnsi="Times New Roman" w:cs="Times New Roman"/>
        </w:rPr>
      </w:pPr>
    </w:p>
    <w:p w14:paraId="753A72A2" w14:textId="77777777" w:rsidR="001A1BD9" w:rsidRDefault="001A1BD9">
      <w:pPr>
        <w:rPr>
          <w:rFonts w:ascii="Times New Roman" w:hAnsi="Times New Roman" w:cs="Times New Roman"/>
        </w:rPr>
      </w:pPr>
      <w:r>
        <w:rPr>
          <w:rFonts w:ascii="Times New Roman" w:hAnsi="Times New Roman" w:cs="Times New Roman"/>
        </w:rPr>
        <w:br w:type="page"/>
      </w:r>
    </w:p>
    <w:p w14:paraId="0CBED711" w14:textId="77777777" w:rsidR="000632B7" w:rsidRPr="000632B7" w:rsidRDefault="000632B7" w:rsidP="000632B7">
      <w:pPr>
        <w:ind w:right="521"/>
        <w:rPr>
          <w:rFonts w:ascii="Times New Roman" w:hAnsi="Times New Roman" w:cs="Times New Roman"/>
          <w:b/>
          <w:bCs/>
          <w:sz w:val="32"/>
          <w:szCs w:val="32"/>
        </w:rPr>
      </w:pPr>
      <w:r w:rsidRPr="000632B7">
        <w:rPr>
          <w:rFonts w:ascii="Times New Roman" w:hAnsi="Times New Roman" w:cs="Times New Roman"/>
          <w:b/>
          <w:bCs/>
          <w:sz w:val="32"/>
          <w:szCs w:val="32"/>
        </w:rPr>
        <w:lastRenderedPageBreak/>
        <w:t>Reference list</w:t>
      </w:r>
    </w:p>
    <w:p w14:paraId="169485CC" w14:textId="77777777" w:rsidR="000632B7" w:rsidRPr="000632B7" w:rsidRDefault="000632B7" w:rsidP="000632B7">
      <w:pPr>
        <w:ind w:right="521"/>
        <w:rPr>
          <w:rFonts w:ascii="Times New Roman" w:hAnsi="Times New Roman" w:cs="Times New Roman"/>
          <w:b/>
          <w:bCs/>
        </w:rPr>
      </w:pPr>
    </w:p>
    <w:p w14:paraId="104D6A9D"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Balsalobre-Fernández, C., Santos-Concejero, J. and Grivas, G.V. (2016) ‘Effects of Strength Training on Running Economy in Highly Trained Runners’, </w:t>
      </w:r>
      <w:r w:rsidRPr="000632B7">
        <w:rPr>
          <w:rFonts w:ascii="Times New Roman" w:hAnsi="Times New Roman" w:cs="Times New Roman"/>
          <w:i/>
          <w:iCs/>
        </w:rPr>
        <w:t>Journal of Strength and Conditioning Research</w:t>
      </w:r>
      <w:r w:rsidRPr="000632B7">
        <w:rPr>
          <w:rFonts w:ascii="Times New Roman" w:hAnsi="Times New Roman" w:cs="Times New Roman"/>
        </w:rPr>
        <w:t>, 30(8), pp. 2361–2368. Available at: https://journals.lww.com/nsca-jscr/Fulltext/2016/08000/Effects_of_Strength_Training_on_Running_Economy_in.36.aspx (Accessed: 16 April 2026).</w:t>
      </w:r>
    </w:p>
    <w:p w14:paraId="04FFCECC"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Bendo, A. and Kukeli, R. (2025) ‘The Biomechanics of Movement: the Secret behind More Effective Workouts’, </w:t>
      </w:r>
      <w:r w:rsidRPr="000632B7">
        <w:rPr>
          <w:rFonts w:ascii="Times New Roman" w:hAnsi="Times New Roman" w:cs="Times New Roman"/>
          <w:i/>
          <w:iCs/>
        </w:rPr>
        <w:t>Architecture Image Studies</w:t>
      </w:r>
      <w:r w:rsidRPr="000632B7">
        <w:rPr>
          <w:rFonts w:ascii="Times New Roman" w:hAnsi="Times New Roman" w:cs="Times New Roman"/>
        </w:rPr>
        <w:t>, 6(4), pp. 879–888. Available at: https://doi.org/10.62754/ais.v6i4.696.</w:t>
      </w:r>
    </w:p>
    <w:p w14:paraId="64AD1FB4"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Ema, R., Ohki, S., Takayama, H., Kobayashi, Y. and Akagi, R. (2017) ‘Effect of calf-raise Training on Rapid Force Production and Balance Ability in Elderly Men’, </w:t>
      </w:r>
      <w:r w:rsidRPr="000632B7">
        <w:rPr>
          <w:rFonts w:ascii="Times New Roman" w:hAnsi="Times New Roman" w:cs="Times New Roman"/>
          <w:i/>
          <w:iCs/>
        </w:rPr>
        <w:t>Journal of Applied Physiology</w:t>
      </w:r>
      <w:r w:rsidRPr="000632B7">
        <w:rPr>
          <w:rFonts w:ascii="Times New Roman" w:hAnsi="Times New Roman" w:cs="Times New Roman"/>
        </w:rPr>
        <w:t>, 123(2), pp. 424–433. Available at: https://doi.org/10.1152/japplphysiol.00539.2016.</w:t>
      </w:r>
    </w:p>
    <w:p w14:paraId="60A6340D"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Guo, Z., Li, M., Cai, J., Gong, W., Liu, Y. and Liu, Z. (2023) ‘Effect of High-Intensity Interval Training vs. Moderate-Intensity Continuous Training on Fat Loss and Cardiorespiratory Fitness in the Young and Middle-Aged a Systematic Review and Meta-Analysis’, </w:t>
      </w:r>
      <w:r w:rsidRPr="000632B7">
        <w:rPr>
          <w:rFonts w:ascii="Times New Roman" w:hAnsi="Times New Roman" w:cs="Times New Roman"/>
          <w:i/>
          <w:iCs/>
        </w:rPr>
        <w:t>International Journal of Environmental Research and Public Health</w:t>
      </w:r>
      <w:r w:rsidRPr="000632B7">
        <w:rPr>
          <w:rFonts w:ascii="Times New Roman" w:hAnsi="Times New Roman" w:cs="Times New Roman"/>
        </w:rPr>
        <w:t>, 20(6), p. 4741. Available at: https://doi.org/10.3390/ijerph20064741.</w:t>
      </w:r>
    </w:p>
    <w:p w14:paraId="6327B3A2"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Holmes, C. (2016) </w:t>
      </w:r>
      <w:r w:rsidRPr="000632B7">
        <w:rPr>
          <w:rFonts w:ascii="Times New Roman" w:hAnsi="Times New Roman" w:cs="Times New Roman"/>
          <w:i/>
          <w:iCs/>
        </w:rPr>
        <w:t>The Effects of Rest Period Lengths on Muscle Hypertrophy and intra- Exercise Performance</w:t>
      </w:r>
      <w:r w:rsidRPr="000632B7">
        <w:rPr>
          <w:rFonts w:ascii="Times New Roman" w:hAnsi="Times New Roman" w:cs="Times New Roman"/>
        </w:rPr>
        <w:t xml:space="preserve">, </w:t>
      </w:r>
      <w:r w:rsidRPr="000632B7">
        <w:rPr>
          <w:rFonts w:ascii="Times New Roman" w:hAnsi="Times New Roman" w:cs="Times New Roman"/>
          <w:i/>
          <w:iCs/>
        </w:rPr>
        <w:t>ResearchGate</w:t>
      </w:r>
      <w:r w:rsidRPr="000632B7">
        <w:rPr>
          <w:rFonts w:ascii="Times New Roman" w:hAnsi="Times New Roman" w:cs="Times New Roman"/>
        </w:rPr>
        <w:t>. Available at: https://www.researchgate.net/publication/341297142_THE_EFFECTS_OF_REST_PERIOD_LENGTHS_ON_MUSCLE_HYPERTROPHY_AND_INTRA-_EXERCISE_PERFORMANCE (Accessed: 23 April 2026).</w:t>
      </w:r>
    </w:p>
    <w:p w14:paraId="052330B0"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Isath, A., Koziol, K., Martinez, M., Garber, C., Emery, M., Baggish, A., Naidu, S., Lavie, C., Arena, R. and Krittanawong, C. (2023) ‘Exercise and Cardiovascular health: a state-of-the-art Review’, </w:t>
      </w:r>
      <w:r w:rsidRPr="000632B7">
        <w:rPr>
          <w:rFonts w:ascii="Times New Roman" w:hAnsi="Times New Roman" w:cs="Times New Roman"/>
          <w:i/>
          <w:iCs/>
        </w:rPr>
        <w:t>Exercise and Cardiovascular health: a state-of-the-art Review</w:t>
      </w:r>
      <w:r w:rsidRPr="000632B7">
        <w:rPr>
          <w:rFonts w:ascii="Times New Roman" w:hAnsi="Times New Roman" w:cs="Times New Roman"/>
        </w:rPr>
        <w:t>, 79. Available at: https://doi.org/10.1016/j.pcad.2023.04.008.</w:t>
      </w:r>
    </w:p>
    <w:p w14:paraId="320F7374"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Liguori, G. (2020) </w:t>
      </w:r>
      <w:r w:rsidRPr="000632B7">
        <w:rPr>
          <w:rFonts w:ascii="Times New Roman" w:hAnsi="Times New Roman" w:cs="Times New Roman"/>
          <w:i/>
          <w:iCs/>
        </w:rPr>
        <w:t>ACSM’s Guidelines for Exercise Testing and Prescription</w:t>
      </w:r>
      <w:r w:rsidRPr="000632B7">
        <w:rPr>
          <w:rFonts w:ascii="Times New Roman" w:hAnsi="Times New Roman" w:cs="Times New Roman"/>
        </w:rPr>
        <w:t>. 11th edn. Lippincott Williams &amp; Wilkins. Available at: https://bibliu.com/app/#/view/books/9781975150211/epub/OEBPS/Text/ch003.html#page_68 (Accessed: 3 April 2026).</w:t>
      </w:r>
    </w:p>
    <w:p w14:paraId="15CD06BB"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Luczak, J., Bosak, A. and Riemann, B.L. (2013) ‘Shoulder Muscle Activation of Novice and Resistance Trained Women during Variations of Dumbbell Press Exercises’, </w:t>
      </w:r>
      <w:r w:rsidRPr="000632B7">
        <w:rPr>
          <w:rFonts w:ascii="Times New Roman" w:hAnsi="Times New Roman" w:cs="Times New Roman"/>
          <w:i/>
          <w:iCs/>
        </w:rPr>
        <w:t>Journal of Sports Medicine</w:t>
      </w:r>
      <w:r w:rsidRPr="000632B7">
        <w:rPr>
          <w:rFonts w:ascii="Times New Roman" w:hAnsi="Times New Roman" w:cs="Times New Roman"/>
        </w:rPr>
        <w:t>, 2013, pp. 1–6. Available at: https://doi.org/10.1155/2013/612650.</w:t>
      </w:r>
    </w:p>
    <w:p w14:paraId="7587E263"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lastRenderedPageBreak/>
        <w:t xml:space="preserve">National Health Service (2022) </w:t>
      </w:r>
      <w:r w:rsidRPr="000632B7">
        <w:rPr>
          <w:rFonts w:ascii="Times New Roman" w:hAnsi="Times New Roman" w:cs="Times New Roman"/>
          <w:i/>
          <w:iCs/>
        </w:rPr>
        <w:t>The Eatwell Guide</w:t>
      </w:r>
      <w:r w:rsidRPr="000632B7">
        <w:rPr>
          <w:rFonts w:ascii="Times New Roman" w:hAnsi="Times New Roman" w:cs="Times New Roman"/>
        </w:rPr>
        <w:t xml:space="preserve">, </w:t>
      </w:r>
      <w:r w:rsidRPr="000632B7">
        <w:rPr>
          <w:rFonts w:ascii="Times New Roman" w:hAnsi="Times New Roman" w:cs="Times New Roman"/>
          <w:i/>
          <w:iCs/>
        </w:rPr>
        <w:t>NHS</w:t>
      </w:r>
      <w:r w:rsidRPr="000632B7">
        <w:rPr>
          <w:rFonts w:ascii="Times New Roman" w:hAnsi="Times New Roman" w:cs="Times New Roman"/>
        </w:rPr>
        <w:t>. Available at: https://www.nhs.uk/live-well/eat-well/food-guidelines-and-food-labels/the-eatwell-guide/ (Accessed: 4 April 2026).</w:t>
      </w:r>
    </w:p>
    <w:p w14:paraId="7904E17A"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Pereira, H.V., Palmeira, A.L., Encantado, J., Marques, M.M., Santos, I., Carraça, E.V. and Teixeira, P.J. (2021) ‘Systematic Review of Psychological and Behavioral Correlates of Recreational Running’, </w:t>
      </w:r>
      <w:r w:rsidRPr="000632B7">
        <w:rPr>
          <w:rFonts w:ascii="Times New Roman" w:hAnsi="Times New Roman" w:cs="Times New Roman"/>
          <w:i/>
          <w:iCs/>
        </w:rPr>
        <w:t>Frontiers in Psychology</w:t>
      </w:r>
      <w:r w:rsidRPr="000632B7">
        <w:rPr>
          <w:rFonts w:ascii="Times New Roman" w:hAnsi="Times New Roman" w:cs="Times New Roman"/>
        </w:rPr>
        <w:t>, 12(624783). Available at: https://doi.org/10.3389/fpsyg.2021.624783.</w:t>
      </w:r>
    </w:p>
    <w:p w14:paraId="4B4B0CB7"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PureGym (2024) </w:t>
      </w:r>
      <w:r w:rsidRPr="000632B7">
        <w:rPr>
          <w:rFonts w:ascii="Times New Roman" w:hAnsi="Times New Roman" w:cs="Times New Roman"/>
          <w:i/>
          <w:iCs/>
        </w:rPr>
        <w:t>The UK Fitness Report – 2024/25 Gym Statistics</w:t>
      </w:r>
      <w:r w:rsidRPr="000632B7">
        <w:rPr>
          <w:rFonts w:ascii="Times New Roman" w:hAnsi="Times New Roman" w:cs="Times New Roman"/>
        </w:rPr>
        <w:t xml:space="preserve">, </w:t>
      </w:r>
      <w:r w:rsidRPr="000632B7">
        <w:rPr>
          <w:rFonts w:ascii="Times New Roman" w:hAnsi="Times New Roman" w:cs="Times New Roman"/>
          <w:i/>
          <w:iCs/>
        </w:rPr>
        <w:t>PureGym</w:t>
      </w:r>
      <w:r w:rsidRPr="000632B7">
        <w:rPr>
          <w:rFonts w:ascii="Times New Roman" w:hAnsi="Times New Roman" w:cs="Times New Roman"/>
        </w:rPr>
        <w:t>. PureGym. Available at: https://www.puregym.com/blog/uk-fitness-report-gym-statistics/ (Accessed: 8 April 2026).</w:t>
      </w:r>
    </w:p>
    <w:p w14:paraId="1933AB04"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Refalo, M.C., Helms, E.R., Robinson, Z.P., D. Lee Hamilton and Fyfe, J.J. (2024) ‘Similar Muscle Hypertrophy following Eight Weeks of Resistance Training to Momentary Muscular Failure or with repetitions-in-reserve in resistance-trained Individuals’, </w:t>
      </w:r>
      <w:r w:rsidRPr="000632B7">
        <w:rPr>
          <w:rFonts w:ascii="Times New Roman" w:hAnsi="Times New Roman" w:cs="Times New Roman"/>
          <w:i/>
          <w:iCs/>
        </w:rPr>
        <w:t>Journal of Sports Sciences</w:t>
      </w:r>
      <w:r w:rsidRPr="000632B7">
        <w:rPr>
          <w:rFonts w:ascii="Times New Roman" w:hAnsi="Times New Roman" w:cs="Times New Roman"/>
        </w:rPr>
        <w:t>, 42(1), pp. 1–17. Available at: https://doi.org/10.1080/02640414.2024.2321021.</w:t>
      </w:r>
    </w:p>
    <w:p w14:paraId="6E346675"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Schoenfeld, B.J., Pope, Z.K., Benik, F.M., Hester, G.M., Sellers, J., Nooner, J.L., Schnaiter, J.A., Bond-Williams, K.E., Carter, A.S., Ross, C.L., Just, B.L., Henselmans, M. and Krieger, J.W. (2016) ‘Longer Interset Rest Periods Enhance Muscle Strength and Hypertrophy in resistance-trained Men’, </w:t>
      </w:r>
      <w:r w:rsidRPr="000632B7">
        <w:rPr>
          <w:rFonts w:ascii="Times New Roman" w:hAnsi="Times New Roman" w:cs="Times New Roman"/>
          <w:i/>
          <w:iCs/>
        </w:rPr>
        <w:t>Journal of Strength and Conditioning Research</w:t>
      </w:r>
      <w:r w:rsidRPr="000632B7">
        <w:rPr>
          <w:rFonts w:ascii="Times New Roman" w:hAnsi="Times New Roman" w:cs="Times New Roman"/>
        </w:rPr>
        <w:t>, 30(7), pp. 1805–1812. Available at: https://doi.org/10.1519/jsc.0000000000001272.</w:t>
      </w:r>
    </w:p>
    <w:p w14:paraId="6B4B8492"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Schrack, J.A., Zipunnikov, V., Goldsmith, J., Bandeen-Roche, K., Crainiceanu, C.M. and Ferrucci, L. (2014) ‘Estimating Energy Expenditure from Heart Rate in Older Adults: a Case for Calibration’, </w:t>
      </w:r>
      <w:r w:rsidRPr="000632B7">
        <w:rPr>
          <w:rFonts w:ascii="Times New Roman" w:hAnsi="Times New Roman" w:cs="Times New Roman"/>
          <w:i/>
          <w:iCs/>
        </w:rPr>
        <w:t>PLoS ONE</w:t>
      </w:r>
      <w:r w:rsidRPr="000632B7">
        <w:rPr>
          <w:rFonts w:ascii="Times New Roman" w:hAnsi="Times New Roman" w:cs="Times New Roman"/>
        </w:rPr>
        <w:t>. Edited by M.G. Frasch, 9(4), p. e93520. Available at: https://doi.org/10.1371/journal.pone.0093520.</w:t>
      </w:r>
    </w:p>
    <w:p w14:paraId="4B29CECC"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Scragg, E. (2023) </w:t>
      </w:r>
      <w:r w:rsidRPr="000632B7">
        <w:rPr>
          <w:rFonts w:ascii="Times New Roman" w:hAnsi="Times New Roman" w:cs="Times New Roman"/>
          <w:i/>
          <w:iCs/>
        </w:rPr>
        <w:t>What Is the Normal Blood pressure? - NHS GP</w:t>
      </w:r>
      <w:r w:rsidRPr="000632B7">
        <w:rPr>
          <w:rFonts w:ascii="Times New Roman" w:hAnsi="Times New Roman" w:cs="Times New Roman"/>
        </w:rPr>
        <w:t xml:space="preserve">, </w:t>
      </w:r>
      <w:r w:rsidRPr="000632B7">
        <w:rPr>
          <w:rFonts w:ascii="Times New Roman" w:hAnsi="Times New Roman" w:cs="Times New Roman"/>
          <w:i/>
          <w:iCs/>
        </w:rPr>
        <w:t>NHS GP</w:t>
      </w:r>
      <w:r w:rsidRPr="000632B7">
        <w:rPr>
          <w:rFonts w:ascii="Times New Roman" w:hAnsi="Times New Roman" w:cs="Times New Roman"/>
        </w:rPr>
        <w:t>. Available at: https://www.nhsgp.net/what-is-the-normal-blood-pressure/ (Accessed: 4 April 2026).</w:t>
      </w:r>
    </w:p>
    <w:p w14:paraId="1DEF4865" w14:textId="77777777" w:rsidR="000632B7" w:rsidRPr="000632B7" w:rsidRDefault="000632B7" w:rsidP="000632B7">
      <w:pPr>
        <w:ind w:right="521"/>
        <w:rPr>
          <w:rFonts w:ascii="Times New Roman" w:hAnsi="Times New Roman" w:cs="Times New Roman"/>
        </w:rPr>
      </w:pPr>
      <w:r w:rsidRPr="000632B7">
        <w:rPr>
          <w:rFonts w:ascii="Times New Roman" w:hAnsi="Times New Roman" w:cs="Times New Roman"/>
        </w:rPr>
        <w:t xml:space="preserve">Talisson Santos Chaves, Maíra Camargo Scarpelli, Guilherme, J., Alessandro, R., Nathalia Fernanda Dias, Bittencourt, D., Carello, C., Vitor Angleri, Sanmy Rocha Nóbrega, Roberts, M.D., Ugrinowitsch, C. and Cleiton Augusto Libardi (2024) ‘Effects of Resistance Training Overload Progression Protocols on Strength and Muscle Mass’, </w:t>
      </w:r>
      <w:r w:rsidRPr="000632B7">
        <w:rPr>
          <w:rFonts w:ascii="Times New Roman" w:hAnsi="Times New Roman" w:cs="Times New Roman"/>
          <w:i/>
          <w:iCs/>
        </w:rPr>
        <w:t>International Journal of Sports Medicine</w:t>
      </w:r>
      <w:r w:rsidRPr="000632B7">
        <w:rPr>
          <w:rFonts w:ascii="Times New Roman" w:hAnsi="Times New Roman" w:cs="Times New Roman"/>
        </w:rPr>
        <w:t>, 45(7). Available at: https://doi.org/10.1055/a-2256-5857.</w:t>
      </w:r>
    </w:p>
    <w:p w14:paraId="250078FE" w14:textId="77777777" w:rsidR="00F40A99" w:rsidRDefault="00F40A99" w:rsidP="0017096A">
      <w:pPr>
        <w:ind w:right="-1180"/>
        <w:rPr>
          <w:rFonts w:ascii="Times New Roman" w:hAnsi="Times New Roman" w:cs="Times New Roman"/>
        </w:rPr>
      </w:pPr>
    </w:p>
    <w:p w14:paraId="0290820B" w14:textId="77777777" w:rsidR="000375A2" w:rsidRDefault="000375A2" w:rsidP="0017096A">
      <w:pPr>
        <w:ind w:right="-1180"/>
        <w:rPr>
          <w:rFonts w:ascii="Times New Roman" w:hAnsi="Times New Roman" w:cs="Times New Roman"/>
        </w:rPr>
      </w:pPr>
    </w:p>
    <w:p w14:paraId="43B8E696" w14:textId="77777777" w:rsidR="000375A2" w:rsidRDefault="000375A2" w:rsidP="0017096A">
      <w:pPr>
        <w:ind w:right="-1180"/>
        <w:rPr>
          <w:rFonts w:ascii="Times New Roman" w:hAnsi="Times New Roman" w:cs="Times New Roman"/>
        </w:rPr>
      </w:pPr>
    </w:p>
    <w:p w14:paraId="7D05ACB0" w14:textId="77777777" w:rsidR="000375A2" w:rsidRDefault="000375A2" w:rsidP="0017096A">
      <w:pPr>
        <w:ind w:right="-1180"/>
        <w:rPr>
          <w:rFonts w:ascii="Times New Roman" w:hAnsi="Times New Roman" w:cs="Times New Roman"/>
        </w:rPr>
      </w:pPr>
    </w:p>
    <w:p w14:paraId="7AC308D8" w14:textId="77777777" w:rsidR="000375A2" w:rsidRDefault="000375A2" w:rsidP="0017096A">
      <w:pPr>
        <w:ind w:right="-1180"/>
        <w:rPr>
          <w:rFonts w:ascii="Times New Roman" w:hAnsi="Times New Roman" w:cs="Times New Roman"/>
        </w:rPr>
      </w:pPr>
    </w:p>
    <w:p w14:paraId="0D31F696" w14:textId="77777777" w:rsidR="000375A2" w:rsidRDefault="000375A2" w:rsidP="0017096A">
      <w:pPr>
        <w:ind w:right="-1180"/>
        <w:rPr>
          <w:rFonts w:ascii="Times New Roman" w:hAnsi="Times New Roman" w:cs="Times New Roman"/>
        </w:rPr>
      </w:pPr>
    </w:p>
    <w:p w14:paraId="76603335" w14:textId="77777777" w:rsidR="000375A2" w:rsidRDefault="000375A2" w:rsidP="0017096A">
      <w:pPr>
        <w:ind w:right="-1180"/>
        <w:rPr>
          <w:rFonts w:ascii="Times New Roman" w:hAnsi="Times New Roman" w:cs="Times New Roman"/>
        </w:rPr>
      </w:pPr>
    </w:p>
    <w:p w14:paraId="0D9B8120" w14:textId="77777777" w:rsidR="000375A2" w:rsidRDefault="000375A2" w:rsidP="0017096A">
      <w:pPr>
        <w:ind w:right="-1180"/>
        <w:rPr>
          <w:rFonts w:ascii="Times New Roman" w:hAnsi="Times New Roman" w:cs="Times New Roman"/>
        </w:rPr>
      </w:pPr>
    </w:p>
    <w:p w14:paraId="45814448" w14:textId="77777777" w:rsidR="000375A2" w:rsidRDefault="000375A2" w:rsidP="0017096A">
      <w:pPr>
        <w:ind w:right="-1180"/>
        <w:rPr>
          <w:rFonts w:ascii="Times New Roman" w:hAnsi="Times New Roman" w:cs="Times New Roman"/>
        </w:rPr>
      </w:pPr>
    </w:p>
    <w:p w14:paraId="28AFAD3C" w14:textId="77777777" w:rsidR="000375A2" w:rsidRDefault="000375A2" w:rsidP="0017096A">
      <w:pPr>
        <w:ind w:right="-1180"/>
        <w:rPr>
          <w:rFonts w:ascii="Times New Roman" w:hAnsi="Times New Roman" w:cs="Times New Roman"/>
        </w:rPr>
      </w:pPr>
    </w:p>
    <w:p w14:paraId="009ACA1E" w14:textId="0AAC4A42" w:rsidR="000375A2" w:rsidRDefault="00591BB6" w:rsidP="0017096A">
      <w:pPr>
        <w:ind w:right="-1180"/>
        <w:rPr>
          <w:rFonts w:ascii="Times New Roman" w:hAnsi="Times New Roman" w:cs="Times New Roman"/>
          <w:sz w:val="28"/>
          <w:szCs w:val="28"/>
        </w:rPr>
      </w:pPr>
      <w:r>
        <w:rPr>
          <w:rFonts w:ascii="Times New Roman" w:hAnsi="Times New Roman" w:cs="Times New Roman"/>
          <w:sz w:val="28"/>
          <w:szCs w:val="28"/>
        </w:rPr>
        <w:t>Appendix A)</w:t>
      </w:r>
    </w:p>
    <w:p w14:paraId="174EC12F" w14:textId="65F98074" w:rsidR="00591BB6" w:rsidRDefault="00DA484C" w:rsidP="0017096A">
      <w:pPr>
        <w:ind w:right="-1180"/>
        <w:rPr>
          <w:rFonts w:ascii="Times New Roman" w:hAnsi="Times New Roman" w:cs="Times New Roman"/>
          <w:sz w:val="28"/>
          <w:szCs w:val="28"/>
        </w:rPr>
      </w:pPr>
      <w:r>
        <w:rPr>
          <w:rFonts w:ascii="Times New Roman" w:hAnsi="Times New Roman" w:cs="Times New Roman"/>
          <w:sz w:val="28"/>
          <w:szCs w:val="28"/>
        </w:rPr>
        <w:object w:dxaOrig="2580" w:dyaOrig="816" w14:anchorId="07FD207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63pt" o:ole="">
            <v:imagedata r:id="rId4" o:title=""/>
          </v:shape>
          <o:OLEObject Type="Embed" ProgID="Package" ShapeID="_x0000_i1025" DrawAspect="Content" ObjectID="_1838614329" r:id="rId5"/>
        </w:object>
      </w:r>
    </w:p>
    <w:p w14:paraId="71617AE2" w14:textId="04C7591E" w:rsidR="00805B66" w:rsidRDefault="00805B66" w:rsidP="00805B66">
      <w:pPr>
        <w:rPr>
          <w:rFonts w:ascii="Times New Roman" w:hAnsi="Times New Roman" w:cs="Times New Roman"/>
          <w:sz w:val="28"/>
          <w:szCs w:val="28"/>
        </w:rPr>
      </w:pPr>
      <w:r>
        <w:rPr>
          <w:rFonts w:ascii="Times New Roman" w:hAnsi="Times New Roman" w:cs="Times New Roman"/>
          <w:sz w:val="28"/>
          <w:szCs w:val="28"/>
        </w:rPr>
        <w:t>Appendix B)</w:t>
      </w:r>
    </w:p>
    <w:p w14:paraId="51C10264" w14:textId="4C191BB8" w:rsidR="00805B66" w:rsidRDefault="00DA484C" w:rsidP="00805B66">
      <w:pPr>
        <w:rPr>
          <w:rFonts w:ascii="Times New Roman" w:hAnsi="Times New Roman" w:cs="Times New Roman"/>
          <w:sz w:val="28"/>
          <w:szCs w:val="28"/>
        </w:rPr>
      </w:pPr>
      <w:r>
        <w:rPr>
          <w:rFonts w:ascii="Times New Roman" w:hAnsi="Times New Roman" w:cs="Times New Roman"/>
          <w:sz w:val="28"/>
          <w:szCs w:val="28"/>
        </w:rPr>
        <w:object w:dxaOrig="2665" w:dyaOrig="816" w14:anchorId="2B713B45">
          <v:shape id="_x0000_i1026" type="#_x0000_t75" style="width:198.6pt;height:60.6pt" o:ole="">
            <v:imagedata r:id="rId6" o:title=""/>
          </v:shape>
          <o:OLEObject Type="Embed" ProgID="Package" ShapeID="_x0000_i1026" DrawAspect="Content" ObjectID="_1838614330" r:id="rId7"/>
        </w:object>
      </w:r>
    </w:p>
    <w:p w14:paraId="3FEB0B2F" w14:textId="7E37208A" w:rsidR="003070B3" w:rsidRDefault="003070B3" w:rsidP="003070B3">
      <w:pPr>
        <w:rPr>
          <w:rFonts w:ascii="Times New Roman" w:hAnsi="Times New Roman" w:cs="Times New Roman"/>
          <w:sz w:val="28"/>
          <w:szCs w:val="28"/>
        </w:rPr>
      </w:pPr>
      <w:r>
        <w:rPr>
          <w:rFonts w:ascii="Times New Roman" w:hAnsi="Times New Roman" w:cs="Times New Roman"/>
          <w:sz w:val="28"/>
          <w:szCs w:val="28"/>
        </w:rPr>
        <w:t>Appendix C)</w:t>
      </w:r>
    </w:p>
    <w:p w14:paraId="2171123C" w14:textId="04DBA998" w:rsidR="003070B3" w:rsidRDefault="00DA484C" w:rsidP="003070B3">
      <w:pPr>
        <w:rPr>
          <w:rFonts w:ascii="Times New Roman" w:hAnsi="Times New Roman" w:cs="Times New Roman"/>
          <w:sz w:val="28"/>
          <w:szCs w:val="28"/>
        </w:rPr>
      </w:pPr>
      <w:r>
        <w:rPr>
          <w:rFonts w:ascii="Times New Roman" w:hAnsi="Times New Roman" w:cs="Times New Roman"/>
          <w:sz w:val="28"/>
          <w:szCs w:val="28"/>
        </w:rPr>
        <w:object w:dxaOrig="3552" w:dyaOrig="816" w14:anchorId="30B4E51C">
          <v:shape id="_x0000_i1027" type="#_x0000_t75" style="width:224.4pt;height:71.4pt" o:ole="">
            <v:imagedata r:id="rId8" o:title=""/>
          </v:shape>
          <o:OLEObject Type="Embed" ProgID="Package" ShapeID="_x0000_i1027" DrawAspect="Content" ObjectID="_1838614331" r:id="rId9"/>
        </w:object>
      </w:r>
    </w:p>
    <w:p w14:paraId="77B225AC" w14:textId="774576A8" w:rsidR="00CD1835" w:rsidRDefault="00CD1835" w:rsidP="003070B3">
      <w:pPr>
        <w:rPr>
          <w:rFonts w:ascii="Times New Roman" w:hAnsi="Times New Roman" w:cs="Times New Roman"/>
          <w:sz w:val="28"/>
          <w:szCs w:val="28"/>
        </w:rPr>
      </w:pPr>
      <w:r>
        <w:rPr>
          <w:rFonts w:ascii="Times New Roman" w:hAnsi="Times New Roman" w:cs="Times New Roman"/>
          <w:sz w:val="28"/>
          <w:szCs w:val="28"/>
        </w:rPr>
        <w:t>Appendix D)</w:t>
      </w:r>
    </w:p>
    <w:p w14:paraId="1864047A" w14:textId="30F9A567" w:rsidR="00CD1835" w:rsidRDefault="00DA484C" w:rsidP="003070B3">
      <w:pPr>
        <w:rPr>
          <w:rFonts w:ascii="Times New Roman" w:hAnsi="Times New Roman" w:cs="Times New Roman"/>
          <w:sz w:val="28"/>
          <w:szCs w:val="28"/>
        </w:rPr>
      </w:pPr>
      <w:r>
        <w:rPr>
          <w:rFonts w:ascii="Times New Roman" w:hAnsi="Times New Roman" w:cs="Times New Roman"/>
          <w:sz w:val="28"/>
          <w:szCs w:val="28"/>
        </w:rPr>
        <w:object w:dxaOrig="4081" w:dyaOrig="816" w14:anchorId="7CF05782">
          <v:shape id="_x0000_i1028" type="#_x0000_t75" style="width:221.4pt;height:1in" o:ole="">
            <v:imagedata r:id="rId10" o:title=""/>
          </v:shape>
          <o:OLEObject Type="Embed" ProgID="Package" ShapeID="_x0000_i1028" DrawAspect="Content" ObjectID="_1838614332" r:id="rId11"/>
        </w:object>
      </w:r>
    </w:p>
    <w:p w14:paraId="21E1BE08" w14:textId="4EE3AEB0" w:rsidR="00D94450" w:rsidRDefault="00286D4D" w:rsidP="003070B3">
      <w:pPr>
        <w:rPr>
          <w:rFonts w:ascii="Times New Roman" w:hAnsi="Times New Roman" w:cs="Times New Roman"/>
          <w:sz w:val="28"/>
          <w:szCs w:val="28"/>
        </w:rPr>
      </w:pPr>
      <w:r>
        <w:rPr>
          <w:rFonts w:ascii="Times New Roman" w:hAnsi="Times New Roman" w:cs="Times New Roman"/>
          <w:sz w:val="28"/>
          <w:szCs w:val="28"/>
        </w:rPr>
        <w:t xml:space="preserve">Appendix E) </w:t>
      </w:r>
    </w:p>
    <w:p w14:paraId="25A6D0A1" w14:textId="0C4C6879" w:rsidR="00286D4D" w:rsidRDefault="00DA484C" w:rsidP="003070B3">
      <w:pPr>
        <w:rPr>
          <w:rFonts w:ascii="Times New Roman" w:hAnsi="Times New Roman" w:cs="Times New Roman"/>
          <w:sz w:val="28"/>
          <w:szCs w:val="28"/>
        </w:rPr>
      </w:pPr>
      <w:r>
        <w:rPr>
          <w:rFonts w:ascii="Times New Roman" w:hAnsi="Times New Roman" w:cs="Times New Roman"/>
          <w:sz w:val="28"/>
          <w:szCs w:val="28"/>
        </w:rPr>
        <w:object w:dxaOrig="3564" w:dyaOrig="816" w14:anchorId="598011C2">
          <v:shape id="_x0000_i1029" type="#_x0000_t75" style="width:214.8pt;height:75pt" o:ole="">
            <v:imagedata r:id="rId12" o:title=""/>
          </v:shape>
          <o:OLEObject Type="Embed" ProgID="Package" ShapeID="_x0000_i1029" DrawAspect="Content" ObjectID="_1838614333" r:id="rId13"/>
        </w:object>
      </w:r>
    </w:p>
    <w:p w14:paraId="321A2A05" w14:textId="5447E4A5" w:rsidR="00286D4D" w:rsidRDefault="00286D4D" w:rsidP="003070B3">
      <w:pPr>
        <w:rPr>
          <w:rFonts w:ascii="Times New Roman" w:hAnsi="Times New Roman" w:cs="Times New Roman"/>
          <w:sz w:val="28"/>
          <w:szCs w:val="28"/>
        </w:rPr>
      </w:pPr>
      <w:r>
        <w:rPr>
          <w:rFonts w:ascii="Times New Roman" w:hAnsi="Times New Roman" w:cs="Times New Roman"/>
          <w:sz w:val="28"/>
          <w:szCs w:val="28"/>
        </w:rPr>
        <w:t>Appendix F)</w:t>
      </w:r>
    </w:p>
    <w:p w14:paraId="69BF1A6D" w14:textId="575D5F9D" w:rsidR="00286D4D" w:rsidRPr="003070B3" w:rsidRDefault="00DA484C" w:rsidP="003070B3">
      <w:pPr>
        <w:rPr>
          <w:rFonts w:ascii="Times New Roman" w:hAnsi="Times New Roman" w:cs="Times New Roman"/>
          <w:sz w:val="28"/>
          <w:szCs w:val="28"/>
        </w:rPr>
      </w:pPr>
      <w:r>
        <w:rPr>
          <w:rFonts w:ascii="Times New Roman" w:hAnsi="Times New Roman" w:cs="Times New Roman"/>
          <w:sz w:val="28"/>
          <w:szCs w:val="28"/>
        </w:rPr>
        <w:object w:dxaOrig="5017" w:dyaOrig="816" w14:anchorId="1B643F2C">
          <v:shape id="_x0000_i1030" type="#_x0000_t75" style="width:231pt;height:63.6pt" o:ole="">
            <v:imagedata r:id="rId14" o:title=""/>
          </v:shape>
          <o:OLEObject Type="Embed" ProgID="Package" ShapeID="_x0000_i1030" DrawAspect="Content" ObjectID="_1838614334" r:id="rId15"/>
        </w:object>
      </w:r>
    </w:p>
    <w:sectPr w:rsidR="00286D4D" w:rsidRPr="00307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ranklin Gothic Demi">
    <w:panose1 w:val="020B0703020102020204"/>
    <w:charset w:val="00"/>
    <w:family w:val="swiss"/>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A79"/>
    <w:rsid w:val="000015E5"/>
    <w:rsid w:val="00011A36"/>
    <w:rsid w:val="00012FE5"/>
    <w:rsid w:val="00013476"/>
    <w:rsid w:val="0001502E"/>
    <w:rsid w:val="00016D85"/>
    <w:rsid w:val="00017784"/>
    <w:rsid w:val="000212B5"/>
    <w:rsid w:val="000262E5"/>
    <w:rsid w:val="000375A2"/>
    <w:rsid w:val="00037F8B"/>
    <w:rsid w:val="00042CF6"/>
    <w:rsid w:val="0004332A"/>
    <w:rsid w:val="00044031"/>
    <w:rsid w:val="000440F5"/>
    <w:rsid w:val="000456C1"/>
    <w:rsid w:val="00046BD3"/>
    <w:rsid w:val="00047850"/>
    <w:rsid w:val="0005078B"/>
    <w:rsid w:val="00053928"/>
    <w:rsid w:val="0005393B"/>
    <w:rsid w:val="00053E6D"/>
    <w:rsid w:val="00057AA3"/>
    <w:rsid w:val="0006326F"/>
    <w:rsid w:val="000632B7"/>
    <w:rsid w:val="000642E3"/>
    <w:rsid w:val="00065108"/>
    <w:rsid w:val="000735F9"/>
    <w:rsid w:val="000906FE"/>
    <w:rsid w:val="000940CB"/>
    <w:rsid w:val="0009522F"/>
    <w:rsid w:val="00096011"/>
    <w:rsid w:val="000B0E7D"/>
    <w:rsid w:val="000B1212"/>
    <w:rsid w:val="000B123F"/>
    <w:rsid w:val="000B2794"/>
    <w:rsid w:val="000B4059"/>
    <w:rsid w:val="000B65F7"/>
    <w:rsid w:val="000B6D2A"/>
    <w:rsid w:val="000C1B40"/>
    <w:rsid w:val="000C2F81"/>
    <w:rsid w:val="000C35A0"/>
    <w:rsid w:val="000C47B6"/>
    <w:rsid w:val="000C4B01"/>
    <w:rsid w:val="000C4ECE"/>
    <w:rsid w:val="000C5A4B"/>
    <w:rsid w:val="000D0ACA"/>
    <w:rsid w:val="000D2440"/>
    <w:rsid w:val="000D46CB"/>
    <w:rsid w:val="000D7420"/>
    <w:rsid w:val="000E1BCC"/>
    <w:rsid w:val="000E1D09"/>
    <w:rsid w:val="000E4241"/>
    <w:rsid w:val="000F0CED"/>
    <w:rsid w:val="000F1A43"/>
    <w:rsid w:val="000F20B0"/>
    <w:rsid w:val="000F2107"/>
    <w:rsid w:val="000F497F"/>
    <w:rsid w:val="000F71F5"/>
    <w:rsid w:val="001016E3"/>
    <w:rsid w:val="0010249A"/>
    <w:rsid w:val="0010619E"/>
    <w:rsid w:val="001117C5"/>
    <w:rsid w:val="00112F06"/>
    <w:rsid w:val="00112FE8"/>
    <w:rsid w:val="00115371"/>
    <w:rsid w:val="00116A3E"/>
    <w:rsid w:val="0011711D"/>
    <w:rsid w:val="00117F7F"/>
    <w:rsid w:val="00120C05"/>
    <w:rsid w:val="001214AC"/>
    <w:rsid w:val="00121CA4"/>
    <w:rsid w:val="00122A7B"/>
    <w:rsid w:val="00123A28"/>
    <w:rsid w:val="00125EFE"/>
    <w:rsid w:val="00127854"/>
    <w:rsid w:val="00131D39"/>
    <w:rsid w:val="001333E8"/>
    <w:rsid w:val="001362B9"/>
    <w:rsid w:val="00137A3F"/>
    <w:rsid w:val="00137D23"/>
    <w:rsid w:val="00141EA5"/>
    <w:rsid w:val="001455FF"/>
    <w:rsid w:val="00146DAB"/>
    <w:rsid w:val="00154F83"/>
    <w:rsid w:val="0016169F"/>
    <w:rsid w:val="00165715"/>
    <w:rsid w:val="00167836"/>
    <w:rsid w:val="0017096A"/>
    <w:rsid w:val="00170B49"/>
    <w:rsid w:val="00172577"/>
    <w:rsid w:val="00187DD5"/>
    <w:rsid w:val="001905DA"/>
    <w:rsid w:val="0019421D"/>
    <w:rsid w:val="0019470D"/>
    <w:rsid w:val="001953E9"/>
    <w:rsid w:val="00195B6D"/>
    <w:rsid w:val="001A0200"/>
    <w:rsid w:val="001A13ED"/>
    <w:rsid w:val="001A1BD9"/>
    <w:rsid w:val="001A28D4"/>
    <w:rsid w:val="001A4BF4"/>
    <w:rsid w:val="001A7BA1"/>
    <w:rsid w:val="001B1554"/>
    <w:rsid w:val="001B21B3"/>
    <w:rsid w:val="001B515D"/>
    <w:rsid w:val="001B6073"/>
    <w:rsid w:val="001B79B5"/>
    <w:rsid w:val="001C1FFA"/>
    <w:rsid w:val="001C2324"/>
    <w:rsid w:val="001C313B"/>
    <w:rsid w:val="001C32B3"/>
    <w:rsid w:val="001C32D5"/>
    <w:rsid w:val="001C4D85"/>
    <w:rsid w:val="001D1034"/>
    <w:rsid w:val="001D153B"/>
    <w:rsid w:val="001D2571"/>
    <w:rsid w:val="001D29AD"/>
    <w:rsid w:val="001D30AF"/>
    <w:rsid w:val="001D3B4D"/>
    <w:rsid w:val="001D5D01"/>
    <w:rsid w:val="001D7325"/>
    <w:rsid w:val="001D735B"/>
    <w:rsid w:val="001E070A"/>
    <w:rsid w:val="001E68F4"/>
    <w:rsid w:val="001F0EA3"/>
    <w:rsid w:val="001F1B08"/>
    <w:rsid w:val="001F4BF5"/>
    <w:rsid w:val="00203FDB"/>
    <w:rsid w:val="00211AC9"/>
    <w:rsid w:val="00211C0C"/>
    <w:rsid w:val="00214757"/>
    <w:rsid w:val="00216E67"/>
    <w:rsid w:val="00222344"/>
    <w:rsid w:val="0022316C"/>
    <w:rsid w:val="00223294"/>
    <w:rsid w:val="00230130"/>
    <w:rsid w:val="00232FCC"/>
    <w:rsid w:val="0023454C"/>
    <w:rsid w:val="0023672C"/>
    <w:rsid w:val="00240AFA"/>
    <w:rsid w:val="00252A5E"/>
    <w:rsid w:val="00254CB1"/>
    <w:rsid w:val="00256CA8"/>
    <w:rsid w:val="00257DB3"/>
    <w:rsid w:val="0026510C"/>
    <w:rsid w:val="002730DD"/>
    <w:rsid w:val="002731A6"/>
    <w:rsid w:val="002769D8"/>
    <w:rsid w:val="002830FF"/>
    <w:rsid w:val="002836F7"/>
    <w:rsid w:val="00284064"/>
    <w:rsid w:val="00286D4D"/>
    <w:rsid w:val="002908AA"/>
    <w:rsid w:val="002929E1"/>
    <w:rsid w:val="00294B1F"/>
    <w:rsid w:val="002B192E"/>
    <w:rsid w:val="002B2400"/>
    <w:rsid w:val="002B3290"/>
    <w:rsid w:val="002B39B6"/>
    <w:rsid w:val="002B713E"/>
    <w:rsid w:val="002C2AB7"/>
    <w:rsid w:val="002C34AB"/>
    <w:rsid w:val="002C4FFF"/>
    <w:rsid w:val="002C5A1A"/>
    <w:rsid w:val="002D4BFD"/>
    <w:rsid w:val="002E37E6"/>
    <w:rsid w:val="002E40EB"/>
    <w:rsid w:val="002E5404"/>
    <w:rsid w:val="002E6D38"/>
    <w:rsid w:val="002F0111"/>
    <w:rsid w:val="002F2184"/>
    <w:rsid w:val="002F48E9"/>
    <w:rsid w:val="002F52B6"/>
    <w:rsid w:val="002F6CB1"/>
    <w:rsid w:val="003067AF"/>
    <w:rsid w:val="003069A0"/>
    <w:rsid w:val="003070B3"/>
    <w:rsid w:val="00307AF4"/>
    <w:rsid w:val="00307F94"/>
    <w:rsid w:val="00310FBE"/>
    <w:rsid w:val="00316901"/>
    <w:rsid w:val="00321FBA"/>
    <w:rsid w:val="00323F98"/>
    <w:rsid w:val="00324024"/>
    <w:rsid w:val="00332340"/>
    <w:rsid w:val="0033335D"/>
    <w:rsid w:val="00337A4B"/>
    <w:rsid w:val="00341551"/>
    <w:rsid w:val="003476D1"/>
    <w:rsid w:val="003477AA"/>
    <w:rsid w:val="00347DBE"/>
    <w:rsid w:val="003506AC"/>
    <w:rsid w:val="003518AC"/>
    <w:rsid w:val="0035286C"/>
    <w:rsid w:val="003529C4"/>
    <w:rsid w:val="003531AB"/>
    <w:rsid w:val="00355028"/>
    <w:rsid w:val="00357FA4"/>
    <w:rsid w:val="003725B0"/>
    <w:rsid w:val="00373F2B"/>
    <w:rsid w:val="00374DA2"/>
    <w:rsid w:val="003815EA"/>
    <w:rsid w:val="00382BC2"/>
    <w:rsid w:val="00385D61"/>
    <w:rsid w:val="0039324A"/>
    <w:rsid w:val="003A0CDC"/>
    <w:rsid w:val="003A26E5"/>
    <w:rsid w:val="003A2A2C"/>
    <w:rsid w:val="003A2A9A"/>
    <w:rsid w:val="003A3748"/>
    <w:rsid w:val="003A598A"/>
    <w:rsid w:val="003A5D0E"/>
    <w:rsid w:val="003A76F4"/>
    <w:rsid w:val="003B2662"/>
    <w:rsid w:val="003C05C7"/>
    <w:rsid w:val="003C1D69"/>
    <w:rsid w:val="003C33FB"/>
    <w:rsid w:val="003D167B"/>
    <w:rsid w:val="003D206C"/>
    <w:rsid w:val="003E0E2E"/>
    <w:rsid w:val="003E5D61"/>
    <w:rsid w:val="003F3A10"/>
    <w:rsid w:val="003F4A15"/>
    <w:rsid w:val="003F7AE0"/>
    <w:rsid w:val="00400265"/>
    <w:rsid w:val="00403165"/>
    <w:rsid w:val="00405FC7"/>
    <w:rsid w:val="00407887"/>
    <w:rsid w:val="004122BF"/>
    <w:rsid w:val="0041376F"/>
    <w:rsid w:val="004203F4"/>
    <w:rsid w:val="00420E20"/>
    <w:rsid w:val="004249F8"/>
    <w:rsid w:val="00424E87"/>
    <w:rsid w:val="004306BF"/>
    <w:rsid w:val="00430BA3"/>
    <w:rsid w:val="00430C28"/>
    <w:rsid w:val="004322A6"/>
    <w:rsid w:val="00434F9E"/>
    <w:rsid w:val="00435381"/>
    <w:rsid w:val="00436AE7"/>
    <w:rsid w:val="0043705E"/>
    <w:rsid w:val="00441BAD"/>
    <w:rsid w:val="0044460B"/>
    <w:rsid w:val="0044520C"/>
    <w:rsid w:val="00450036"/>
    <w:rsid w:val="00450100"/>
    <w:rsid w:val="00452A94"/>
    <w:rsid w:val="004539DE"/>
    <w:rsid w:val="00464AA5"/>
    <w:rsid w:val="00465024"/>
    <w:rsid w:val="004718B8"/>
    <w:rsid w:val="00474A77"/>
    <w:rsid w:val="004762D1"/>
    <w:rsid w:val="00481976"/>
    <w:rsid w:val="00482551"/>
    <w:rsid w:val="00483108"/>
    <w:rsid w:val="004835B2"/>
    <w:rsid w:val="00485D5E"/>
    <w:rsid w:val="00486BFE"/>
    <w:rsid w:val="004909A0"/>
    <w:rsid w:val="00491481"/>
    <w:rsid w:val="00493BBC"/>
    <w:rsid w:val="0049470B"/>
    <w:rsid w:val="00495904"/>
    <w:rsid w:val="004A1DFD"/>
    <w:rsid w:val="004A33D9"/>
    <w:rsid w:val="004A4313"/>
    <w:rsid w:val="004A5CCF"/>
    <w:rsid w:val="004A6D07"/>
    <w:rsid w:val="004B1C1D"/>
    <w:rsid w:val="004B21D6"/>
    <w:rsid w:val="004B420B"/>
    <w:rsid w:val="004B5837"/>
    <w:rsid w:val="004C0ACF"/>
    <w:rsid w:val="004C2AF5"/>
    <w:rsid w:val="004C47EE"/>
    <w:rsid w:val="004C6671"/>
    <w:rsid w:val="004C704C"/>
    <w:rsid w:val="004C76AE"/>
    <w:rsid w:val="004D20D4"/>
    <w:rsid w:val="004D5A23"/>
    <w:rsid w:val="004D7177"/>
    <w:rsid w:val="004E2DCE"/>
    <w:rsid w:val="004F0DF8"/>
    <w:rsid w:val="004F51F8"/>
    <w:rsid w:val="00500DCB"/>
    <w:rsid w:val="00501C12"/>
    <w:rsid w:val="00507722"/>
    <w:rsid w:val="00511443"/>
    <w:rsid w:val="00513FA4"/>
    <w:rsid w:val="00521237"/>
    <w:rsid w:val="00523148"/>
    <w:rsid w:val="00523E58"/>
    <w:rsid w:val="005336EE"/>
    <w:rsid w:val="00550E11"/>
    <w:rsid w:val="00551910"/>
    <w:rsid w:val="0055322B"/>
    <w:rsid w:val="00555AC1"/>
    <w:rsid w:val="00557965"/>
    <w:rsid w:val="00560A68"/>
    <w:rsid w:val="00560AC5"/>
    <w:rsid w:val="00564AFA"/>
    <w:rsid w:val="005812AE"/>
    <w:rsid w:val="0058296E"/>
    <w:rsid w:val="00584125"/>
    <w:rsid w:val="00585C3C"/>
    <w:rsid w:val="00587601"/>
    <w:rsid w:val="00591093"/>
    <w:rsid w:val="005915D1"/>
    <w:rsid w:val="00591BB6"/>
    <w:rsid w:val="005938D7"/>
    <w:rsid w:val="00593A37"/>
    <w:rsid w:val="00594C06"/>
    <w:rsid w:val="00595635"/>
    <w:rsid w:val="005A616A"/>
    <w:rsid w:val="005B09C2"/>
    <w:rsid w:val="005B0E52"/>
    <w:rsid w:val="005B1CDE"/>
    <w:rsid w:val="005B21A3"/>
    <w:rsid w:val="005B2508"/>
    <w:rsid w:val="005B2D6B"/>
    <w:rsid w:val="005B2DDD"/>
    <w:rsid w:val="005B360B"/>
    <w:rsid w:val="005B4943"/>
    <w:rsid w:val="005B716F"/>
    <w:rsid w:val="005C70E2"/>
    <w:rsid w:val="005D0AEA"/>
    <w:rsid w:val="005D2606"/>
    <w:rsid w:val="005D5ED8"/>
    <w:rsid w:val="005D7ABF"/>
    <w:rsid w:val="005D7F71"/>
    <w:rsid w:val="005E014E"/>
    <w:rsid w:val="005E2D83"/>
    <w:rsid w:val="005E2ECA"/>
    <w:rsid w:val="005E3A2E"/>
    <w:rsid w:val="005E7027"/>
    <w:rsid w:val="005F0D6E"/>
    <w:rsid w:val="005F175E"/>
    <w:rsid w:val="005F1AD6"/>
    <w:rsid w:val="0060072F"/>
    <w:rsid w:val="00604EA8"/>
    <w:rsid w:val="0061263B"/>
    <w:rsid w:val="00615A25"/>
    <w:rsid w:val="00616E60"/>
    <w:rsid w:val="006171C5"/>
    <w:rsid w:val="00620922"/>
    <w:rsid w:val="0062200D"/>
    <w:rsid w:val="00622427"/>
    <w:rsid w:val="00624236"/>
    <w:rsid w:val="00626C93"/>
    <w:rsid w:val="00626E79"/>
    <w:rsid w:val="00630978"/>
    <w:rsid w:val="00635E6C"/>
    <w:rsid w:val="00636327"/>
    <w:rsid w:val="00636CE8"/>
    <w:rsid w:val="00636F1A"/>
    <w:rsid w:val="00637C4C"/>
    <w:rsid w:val="00640DA1"/>
    <w:rsid w:val="00640E4B"/>
    <w:rsid w:val="0064348E"/>
    <w:rsid w:val="0064463A"/>
    <w:rsid w:val="0064506F"/>
    <w:rsid w:val="00645324"/>
    <w:rsid w:val="00646E4B"/>
    <w:rsid w:val="006553DC"/>
    <w:rsid w:val="006563B3"/>
    <w:rsid w:val="006620BB"/>
    <w:rsid w:val="00662530"/>
    <w:rsid w:val="006667AB"/>
    <w:rsid w:val="006672A8"/>
    <w:rsid w:val="0067133C"/>
    <w:rsid w:val="0067157B"/>
    <w:rsid w:val="006768EE"/>
    <w:rsid w:val="006814B8"/>
    <w:rsid w:val="00687EF3"/>
    <w:rsid w:val="00690A51"/>
    <w:rsid w:val="00691314"/>
    <w:rsid w:val="0069229E"/>
    <w:rsid w:val="006A2120"/>
    <w:rsid w:val="006A4080"/>
    <w:rsid w:val="006A54B6"/>
    <w:rsid w:val="006A67D2"/>
    <w:rsid w:val="006B4207"/>
    <w:rsid w:val="006C23F2"/>
    <w:rsid w:val="006C2A3D"/>
    <w:rsid w:val="006C6241"/>
    <w:rsid w:val="006C76A7"/>
    <w:rsid w:val="006D2E12"/>
    <w:rsid w:val="006D5940"/>
    <w:rsid w:val="006D6980"/>
    <w:rsid w:val="006E1858"/>
    <w:rsid w:val="006E276B"/>
    <w:rsid w:val="006E3F9B"/>
    <w:rsid w:val="006E6561"/>
    <w:rsid w:val="006F035B"/>
    <w:rsid w:val="006F2162"/>
    <w:rsid w:val="006F246A"/>
    <w:rsid w:val="006F6C87"/>
    <w:rsid w:val="00700E25"/>
    <w:rsid w:val="0070440A"/>
    <w:rsid w:val="00705D86"/>
    <w:rsid w:val="00711C05"/>
    <w:rsid w:val="007125AE"/>
    <w:rsid w:val="00717145"/>
    <w:rsid w:val="00732CEC"/>
    <w:rsid w:val="00734990"/>
    <w:rsid w:val="00744992"/>
    <w:rsid w:val="00753590"/>
    <w:rsid w:val="00756C45"/>
    <w:rsid w:val="0076274D"/>
    <w:rsid w:val="00762DAF"/>
    <w:rsid w:val="007654E1"/>
    <w:rsid w:val="0077198D"/>
    <w:rsid w:val="007746BB"/>
    <w:rsid w:val="0078524E"/>
    <w:rsid w:val="00790D0A"/>
    <w:rsid w:val="00790F96"/>
    <w:rsid w:val="0079636B"/>
    <w:rsid w:val="007A09FD"/>
    <w:rsid w:val="007A0AD8"/>
    <w:rsid w:val="007B28B1"/>
    <w:rsid w:val="007B7943"/>
    <w:rsid w:val="007C5427"/>
    <w:rsid w:val="007D0558"/>
    <w:rsid w:val="007D1137"/>
    <w:rsid w:val="007D36A5"/>
    <w:rsid w:val="007D4AE3"/>
    <w:rsid w:val="007D7A79"/>
    <w:rsid w:val="007E054B"/>
    <w:rsid w:val="007E1224"/>
    <w:rsid w:val="007E4F85"/>
    <w:rsid w:val="007E5B92"/>
    <w:rsid w:val="007E6747"/>
    <w:rsid w:val="007F4B8E"/>
    <w:rsid w:val="00800B38"/>
    <w:rsid w:val="00800DB2"/>
    <w:rsid w:val="0080152F"/>
    <w:rsid w:val="00805B66"/>
    <w:rsid w:val="0080683F"/>
    <w:rsid w:val="00814321"/>
    <w:rsid w:val="00815261"/>
    <w:rsid w:val="008221D0"/>
    <w:rsid w:val="00822AEB"/>
    <w:rsid w:val="0082563B"/>
    <w:rsid w:val="00834914"/>
    <w:rsid w:val="00834B62"/>
    <w:rsid w:val="00834E70"/>
    <w:rsid w:val="00840D3F"/>
    <w:rsid w:val="0084128B"/>
    <w:rsid w:val="00850DBE"/>
    <w:rsid w:val="00862DF9"/>
    <w:rsid w:val="00865C0E"/>
    <w:rsid w:val="00867FA2"/>
    <w:rsid w:val="00872DBC"/>
    <w:rsid w:val="0087438E"/>
    <w:rsid w:val="00874B52"/>
    <w:rsid w:val="00877BA1"/>
    <w:rsid w:val="00877C45"/>
    <w:rsid w:val="00883B8D"/>
    <w:rsid w:val="00884C18"/>
    <w:rsid w:val="00885F49"/>
    <w:rsid w:val="008905C6"/>
    <w:rsid w:val="0089122F"/>
    <w:rsid w:val="00891B23"/>
    <w:rsid w:val="00892332"/>
    <w:rsid w:val="008A4026"/>
    <w:rsid w:val="008A4FF8"/>
    <w:rsid w:val="008A6ADA"/>
    <w:rsid w:val="008A73D0"/>
    <w:rsid w:val="008A7649"/>
    <w:rsid w:val="008B0C0B"/>
    <w:rsid w:val="008B14E5"/>
    <w:rsid w:val="008B158A"/>
    <w:rsid w:val="008B250A"/>
    <w:rsid w:val="008B37C2"/>
    <w:rsid w:val="008B7065"/>
    <w:rsid w:val="008B7614"/>
    <w:rsid w:val="008C043E"/>
    <w:rsid w:val="008C0A19"/>
    <w:rsid w:val="008C2BF2"/>
    <w:rsid w:val="008C53CC"/>
    <w:rsid w:val="008C6C95"/>
    <w:rsid w:val="008C7656"/>
    <w:rsid w:val="008D1526"/>
    <w:rsid w:val="008D25B3"/>
    <w:rsid w:val="008D45C9"/>
    <w:rsid w:val="008D56FB"/>
    <w:rsid w:val="008E14B1"/>
    <w:rsid w:val="008E3BAF"/>
    <w:rsid w:val="008E7790"/>
    <w:rsid w:val="008F1A68"/>
    <w:rsid w:val="008F3643"/>
    <w:rsid w:val="00900FFE"/>
    <w:rsid w:val="009018B8"/>
    <w:rsid w:val="00902663"/>
    <w:rsid w:val="00902F2B"/>
    <w:rsid w:val="00904333"/>
    <w:rsid w:val="009065F5"/>
    <w:rsid w:val="00920CD4"/>
    <w:rsid w:val="00925E8C"/>
    <w:rsid w:val="009310C0"/>
    <w:rsid w:val="009314D7"/>
    <w:rsid w:val="00931873"/>
    <w:rsid w:val="009326AF"/>
    <w:rsid w:val="00932FC6"/>
    <w:rsid w:val="00935458"/>
    <w:rsid w:val="0093551E"/>
    <w:rsid w:val="00940616"/>
    <w:rsid w:val="00941F11"/>
    <w:rsid w:val="00942AF6"/>
    <w:rsid w:val="00942D12"/>
    <w:rsid w:val="00945A5B"/>
    <w:rsid w:val="00946C4B"/>
    <w:rsid w:val="00947CD4"/>
    <w:rsid w:val="009576C0"/>
    <w:rsid w:val="009578A8"/>
    <w:rsid w:val="0096173B"/>
    <w:rsid w:val="00961EF8"/>
    <w:rsid w:val="00962473"/>
    <w:rsid w:val="00963BC4"/>
    <w:rsid w:val="009711DA"/>
    <w:rsid w:val="009718A6"/>
    <w:rsid w:val="00972A7E"/>
    <w:rsid w:val="00973B18"/>
    <w:rsid w:val="00975D1D"/>
    <w:rsid w:val="00977ACA"/>
    <w:rsid w:val="0098190C"/>
    <w:rsid w:val="00982F83"/>
    <w:rsid w:val="00984098"/>
    <w:rsid w:val="00984DC8"/>
    <w:rsid w:val="00986341"/>
    <w:rsid w:val="00987F38"/>
    <w:rsid w:val="00992652"/>
    <w:rsid w:val="009A1CD1"/>
    <w:rsid w:val="009A2DEE"/>
    <w:rsid w:val="009A2FDD"/>
    <w:rsid w:val="009A70DC"/>
    <w:rsid w:val="009A7607"/>
    <w:rsid w:val="009B38AD"/>
    <w:rsid w:val="009B7538"/>
    <w:rsid w:val="009C331B"/>
    <w:rsid w:val="009D08C8"/>
    <w:rsid w:val="009D0965"/>
    <w:rsid w:val="009D1568"/>
    <w:rsid w:val="009E31F5"/>
    <w:rsid w:val="009E44EC"/>
    <w:rsid w:val="009F2581"/>
    <w:rsid w:val="009F289E"/>
    <w:rsid w:val="009F6A42"/>
    <w:rsid w:val="00A01F51"/>
    <w:rsid w:val="00A06C3C"/>
    <w:rsid w:val="00A116C4"/>
    <w:rsid w:val="00A11DC2"/>
    <w:rsid w:val="00A16CCE"/>
    <w:rsid w:val="00A2170A"/>
    <w:rsid w:val="00A222D0"/>
    <w:rsid w:val="00A250AA"/>
    <w:rsid w:val="00A2539C"/>
    <w:rsid w:val="00A30673"/>
    <w:rsid w:val="00A33BEE"/>
    <w:rsid w:val="00A35800"/>
    <w:rsid w:val="00A370A5"/>
    <w:rsid w:val="00A43567"/>
    <w:rsid w:val="00A435AE"/>
    <w:rsid w:val="00A510A9"/>
    <w:rsid w:val="00A51890"/>
    <w:rsid w:val="00A51D4A"/>
    <w:rsid w:val="00A52ECF"/>
    <w:rsid w:val="00A61107"/>
    <w:rsid w:val="00A638B9"/>
    <w:rsid w:val="00A64F86"/>
    <w:rsid w:val="00A72423"/>
    <w:rsid w:val="00A73CA9"/>
    <w:rsid w:val="00A770E9"/>
    <w:rsid w:val="00A809B5"/>
    <w:rsid w:val="00A8411C"/>
    <w:rsid w:val="00A90460"/>
    <w:rsid w:val="00A931FD"/>
    <w:rsid w:val="00A94E30"/>
    <w:rsid w:val="00A9720F"/>
    <w:rsid w:val="00A97EC3"/>
    <w:rsid w:val="00A97EED"/>
    <w:rsid w:val="00AA248F"/>
    <w:rsid w:val="00AA306C"/>
    <w:rsid w:val="00AA3705"/>
    <w:rsid w:val="00AA7679"/>
    <w:rsid w:val="00AA7A87"/>
    <w:rsid w:val="00AB0ED5"/>
    <w:rsid w:val="00AB37C0"/>
    <w:rsid w:val="00AB50E3"/>
    <w:rsid w:val="00AB602D"/>
    <w:rsid w:val="00AB7B3D"/>
    <w:rsid w:val="00AC0E9B"/>
    <w:rsid w:val="00AC6043"/>
    <w:rsid w:val="00AC7941"/>
    <w:rsid w:val="00AD1FE7"/>
    <w:rsid w:val="00AD2070"/>
    <w:rsid w:val="00AD3798"/>
    <w:rsid w:val="00AD5379"/>
    <w:rsid w:val="00AD5484"/>
    <w:rsid w:val="00AD65A6"/>
    <w:rsid w:val="00AD72B6"/>
    <w:rsid w:val="00AE025C"/>
    <w:rsid w:val="00AE1497"/>
    <w:rsid w:val="00AF34AA"/>
    <w:rsid w:val="00AF7CD0"/>
    <w:rsid w:val="00B0001F"/>
    <w:rsid w:val="00B01B86"/>
    <w:rsid w:val="00B04475"/>
    <w:rsid w:val="00B1010D"/>
    <w:rsid w:val="00B1664F"/>
    <w:rsid w:val="00B21507"/>
    <w:rsid w:val="00B220DA"/>
    <w:rsid w:val="00B247BE"/>
    <w:rsid w:val="00B264F4"/>
    <w:rsid w:val="00B300D1"/>
    <w:rsid w:val="00B31635"/>
    <w:rsid w:val="00B36B2D"/>
    <w:rsid w:val="00B36FB2"/>
    <w:rsid w:val="00B37552"/>
    <w:rsid w:val="00B37A1A"/>
    <w:rsid w:val="00B37A91"/>
    <w:rsid w:val="00B40C79"/>
    <w:rsid w:val="00B42BBC"/>
    <w:rsid w:val="00B44E41"/>
    <w:rsid w:val="00B47E63"/>
    <w:rsid w:val="00B5103B"/>
    <w:rsid w:val="00B514B9"/>
    <w:rsid w:val="00B573F5"/>
    <w:rsid w:val="00B6227E"/>
    <w:rsid w:val="00B63BA3"/>
    <w:rsid w:val="00B6695C"/>
    <w:rsid w:val="00B67387"/>
    <w:rsid w:val="00B675D3"/>
    <w:rsid w:val="00B70E33"/>
    <w:rsid w:val="00B7577F"/>
    <w:rsid w:val="00B7617B"/>
    <w:rsid w:val="00B802B1"/>
    <w:rsid w:val="00B8296F"/>
    <w:rsid w:val="00B82F13"/>
    <w:rsid w:val="00B83CD6"/>
    <w:rsid w:val="00B8471C"/>
    <w:rsid w:val="00B86478"/>
    <w:rsid w:val="00B91A5B"/>
    <w:rsid w:val="00B94D4B"/>
    <w:rsid w:val="00B96C05"/>
    <w:rsid w:val="00B97CD7"/>
    <w:rsid w:val="00BA0498"/>
    <w:rsid w:val="00BA2279"/>
    <w:rsid w:val="00BA2509"/>
    <w:rsid w:val="00BA2DF8"/>
    <w:rsid w:val="00BA70F7"/>
    <w:rsid w:val="00BB6B12"/>
    <w:rsid w:val="00BB7A2B"/>
    <w:rsid w:val="00BC000F"/>
    <w:rsid w:val="00BC578F"/>
    <w:rsid w:val="00BD0122"/>
    <w:rsid w:val="00BD09BB"/>
    <w:rsid w:val="00BD1177"/>
    <w:rsid w:val="00BD3A33"/>
    <w:rsid w:val="00BD3AA0"/>
    <w:rsid w:val="00BD3B68"/>
    <w:rsid w:val="00BD4EEA"/>
    <w:rsid w:val="00BD6107"/>
    <w:rsid w:val="00BE3E2C"/>
    <w:rsid w:val="00BF0D1D"/>
    <w:rsid w:val="00BF11E4"/>
    <w:rsid w:val="00BF3052"/>
    <w:rsid w:val="00BF61D8"/>
    <w:rsid w:val="00C00894"/>
    <w:rsid w:val="00C0777E"/>
    <w:rsid w:val="00C07BB1"/>
    <w:rsid w:val="00C12A6F"/>
    <w:rsid w:val="00C13287"/>
    <w:rsid w:val="00C15713"/>
    <w:rsid w:val="00C24646"/>
    <w:rsid w:val="00C26D22"/>
    <w:rsid w:val="00C27BCD"/>
    <w:rsid w:val="00C33B41"/>
    <w:rsid w:val="00C362DD"/>
    <w:rsid w:val="00C43FC2"/>
    <w:rsid w:val="00C50673"/>
    <w:rsid w:val="00C51C49"/>
    <w:rsid w:val="00C656FC"/>
    <w:rsid w:val="00C67B3A"/>
    <w:rsid w:val="00C72631"/>
    <w:rsid w:val="00C7493D"/>
    <w:rsid w:val="00C75966"/>
    <w:rsid w:val="00C81278"/>
    <w:rsid w:val="00C8184C"/>
    <w:rsid w:val="00C83989"/>
    <w:rsid w:val="00C84A4B"/>
    <w:rsid w:val="00C853CE"/>
    <w:rsid w:val="00C858C5"/>
    <w:rsid w:val="00C86169"/>
    <w:rsid w:val="00C90564"/>
    <w:rsid w:val="00C91419"/>
    <w:rsid w:val="00C978E2"/>
    <w:rsid w:val="00CA1918"/>
    <w:rsid w:val="00CA640A"/>
    <w:rsid w:val="00CB0ECA"/>
    <w:rsid w:val="00CB7BF7"/>
    <w:rsid w:val="00CC2838"/>
    <w:rsid w:val="00CC3EF8"/>
    <w:rsid w:val="00CC4481"/>
    <w:rsid w:val="00CD15A1"/>
    <w:rsid w:val="00CD1835"/>
    <w:rsid w:val="00CD1FA2"/>
    <w:rsid w:val="00CD2D3C"/>
    <w:rsid w:val="00CD52DA"/>
    <w:rsid w:val="00CD74D6"/>
    <w:rsid w:val="00CE2766"/>
    <w:rsid w:val="00CE3DE3"/>
    <w:rsid w:val="00CF3F35"/>
    <w:rsid w:val="00CF6C43"/>
    <w:rsid w:val="00D00386"/>
    <w:rsid w:val="00D037FB"/>
    <w:rsid w:val="00D072FB"/>
    <w:rsid w:val="00D10211"/>
    <w:rsid w:val="00D12A94"/>
    <w:rsid w:val="00D17103"/>
    <w:rsid w:val="00D17195"/>
    <w:rsid w:val="00D1767C"/>
    <w:rsid w:val="00D21802"/>
    <w:rsid w:val="00D234E1"/>
    <w:rsid w:val="00D25D2E"/>
    <w:rsid w:val="00D25D44"/>
    <w:rsid w:val="00D2676C"/>
    <w:rsid w:val="00D37D00"/>
    <w:rsid w:val="00D402D8"/>
    <w:rsid w:val="00D40E2E"/>
    <w:rsid w:val="00D500A8"/>
    <w:rsid w:val="00D506D3"/>
    <w:rsid w:val="00D52D93"/>
    <w:rsid w:val="00D530B0"/>
    <w:rsid w:val="00D535CB"/>
    <w:rsid w:val="00D562AC"/>
    <w:rsid w:val="00D57338"/>
    <w:rsid w:val="00D57BCA"/>
    <w:rsid w:val="00D60EBB"/>
    <w:rsid w:val="00D6156D"/>
    <w:rsid w:val="00D626FF"/>
    <w:rsid w:val="00D63D88"/>
    <w:rsid w:val="00D650D3"/>
    <w:rsid w:val="00D742EC"/>
    <w:rsid w:val="00D74A0A"/>
    <w:rsid w:val="00D7546F"/>
    <w:rsid w:val="00D75E47"/>
    <w:rsid w:val="00D76767"/>
    <w:rsid w:val="00D7699F"/>
    <w:rsid w:val="00D838CD"/>
    <w:rsid w:val="00D85F7F"/>
    <w:rsid w:val="00D8722A"/>
    <w:rsid w:val="00D94450"/>
    <w:rsid w:val="00D95178"/>
    <w:rsid w:val="00D952D0"/>
    <w:rsid w:val="00DA2161"/>
    <w:rsid w:val="00DA484C"/>
    <w:rsid w:val="00DA4871"/>
    <w:rsid w:val="00DA58C1"/>
    <w:rsid w:val="00DA790C"/>
    <w:rsid w:val="00DB1454"/>
    <w:rsid w:val="00DB4193"/>
    <w:rsid w:val="00DB4EF5"/>
    <w:rsid w:val="00DC51A6"/>
    <w:rsid w:val="00DC61FC"/>
    <w:rsid w:val="00DD3788"/>
    <w:rsid w:val="00DD4BD1"/>
    <w:rsid w:val="00DD59A1"/>
    <w:rsid w:val="00DE1D5C"/>
    <w:rsid w:val="00DE277C"/>
    <w:rsid w:val="00DE3ED9"/>
    <w:rsid w:val="00DE499C"/>
    <w:rsid w:val="00DE4C2A"/>
    <w:rsid w:val="00DE4FF0"/>
    <w:rsid w:val="00DF21B5"/>
    <w:rsid w:val="00DF5A5E"/>
    <w:rsid w:val="00E0310F"/>
    <w:rsid w:val="00E06FCB"/>
    <w:rsid w:val="00E07BE3"/>
    <w:rsid w:val="00E104C1"/>
    <w:rsid w:val="00E128C3"/>
    <w:rsid w:val="00E147E8"/>
    <w:rsid w:val="00E211C2"/>
    <w:rsid w:val="00E24E3A"/>
    <w:rsid w:val="00E25C43"/>
    <w:rsid w:val="00E30541"/>
    <w:rsid w:val="00E32CE7"/>
    <w:rsid w:val="00E343E9"/>
    <w:rsid w:val="00E34E4A"/>
    <w:rsid w:val="00E4050D"/>
    <w:rsid w:val="00E42E27"/>
    <w:rsid w:val="00E45743"/>
    <w:rsid w:val="00E516D6"/>
    <w:rsid w:val="00E63B4B"/>
    <w:rsid w:val="00E6438A"/>
    <w:rsid w:val="00E65A71"/>
    <w:rsid w:val="00E67630"/>
    <w:rsid w:val="00E70977"/>
    <w:rsid w:val="00E7100E"/>
    <w:rsid w:val="00E7225B"/>
    <w:rsid w:val="00E72390"/>
    <w:rsid w:val="00E80F2C"/>
    <w:rsid w:val="00E86C80"/>
    <w:rsid w:val="00E87D2C"/>
    <w:rsid w:val="00E90441"/>
    <w:rsid w:val="00E90913"/>
    <w:rsid w:val="00E90A2A"/>
    <w:rsid w:val="00E92F70"/>
    <w:rsid w:val="00E93D46"/>
    <w:rsid w:val="00E9617D"/>
    <w:rsid w:val="00E96D01"/>
    <w:rsid w:val="00EA1F55"/>
    <w:rsid w:val="00EA3D5B"/>
    <w:rsid w:val="00EA56B6"/>
    <w:rsid w:val="00EA5E36"/>
    <w:rsid w:val="00EB165A"/>
    <w:rsid w:val="00EB329F"/>
    <w:rsid w:val="00EB55C6"/>
    <w:rsid w:val="00EC092B"/>
    <w:rsid w:val="00EC2E99"/>
    <w:rsid w:val="00EC4840"/>
    <w:rsid w:val="00EC5CA5"/>
    <w:rsid w:val="00EC7DB2"/>
    <w:rsid w:val="00ED1E59"/>
    <w:rsid w:val="00EE14FF"/>
    <w:rsid w:val="00EE222D"/>
    <w:rsid w:val="00EF4E8C"/>
    <w:rsid w:val="00EF68DB"/>
    <w:rsid w:val="00EF6B88"/>
    <w:rsid w:val="00EF737F"/>
    <w:rsid w:val="00F02E72"/>
    <w:rsid w:val="00F031B7"/>
    <w:rsid w:val="00F049CE"/>
    <w:rsid w:val="00F05CE7"/>
    <w:rsid w:val="00F16245"/>
    <w:rsid w:val="00F2112B"/>
    <w:rsid w:val="00F22647"/>
    <w:rsid w:val="00F233D1"/>
    <w:rsid w:val="00F2790B"/>
    <w:rsid w:val="00F3453C"/>
    <w:rsid w:val="00F40A99"/>
    <w:rsid w:val="00F511D9"/>
    <w:rsid w:val="00F51C64"/>
    <w:rsid w:val="00F52CD7"/>
    <w:rsid w:val="00F5301A"/>
    <w:rsid w:val="00F53371"/>
    <w:rsid w:val="00F56ED1"/>
    <w:rsid w:val="00F60A90"/>
    <w:rsid w:val="00F60EC7"/>
    <w:rsid w:val="00F66996"/>
    <w:rsid w:val="00F67D6A"/>
    <w:rsid w:val="00F729AC"/>
    <w:rsid w:val="00F72AF1"/>
    <w:rsid w:val="00F7306A"/>
    <w:rsid w:val="00F75769"/>
    <w:rsid w:val="00F80515"/>
    <w:rsid w:val="00F86FE2"/>
    <w:rsid w:val="00F901A4"/>
    <w:rsid w:val="00F919A8"/>
    <w:rsid w:val="00F9447B"/>
    <w:rsid w:val="00FA2421"/>
    <w:rsid w:val="00FA495F"/>
    <w:rsid w:val="00FA60F3"/>
    <w:rsid w:val="00FA65B5"/>
    <w:rsid w:val="00FB0891"/>
    <w:rsid w:val="00FB2F69"/>
    <w:rsid w:val="00FB6E16"/>
    <w:rsid w:val="00FB738D"/>
    <w:rsid w:val="00FD0EE6"/>
    <w:rsid w:val="00FD38E5"/>
    <w:rsid w:val="00FD7829"/>
    <w:rsid w:val="00FE0B50"/>
    <w:rsid w:val="00FE152F"/>
    <w:rsid w:val="00FE378E"/>
    <w:rsid w:val="00FE5914"/>
    <w:rsid w:val="00FE6FB7"/>
    <w:rsid w:val="00FE7908"/>
    <w:rsid w:val="00FF272D"/>
    <w:rsid w:val="00FF3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EC574"/>
  <w15:chartTrackingRefBased/>
  <w15:docId w15:val="{58F45E61-5E9C-4DF8-9236-83B52B5CF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7A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7A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7A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7A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7A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7A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7A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7A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7A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7A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7A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7A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7A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7A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7A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7A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7A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7A79"/>
    <w:rPr>
      <w:rFonts w:eastAsiaTheme="majorEastAsia" w:cstheme="majorBidi"/>
      <w:color w:val="272727" w:themeColor="text1" w:themeTint="D8"/>
    </w:rPr>
  </w:style>
  <w:style w:type="paragraph" w:styleId="Title">
    <w:name w:val="Title"/>
    <w:basedOn w:val="Normal"/>
    <w:next w:val="Normal"/>
    <w:link w:val="TitleChar"/>
    <w:uiPriority w:val="10"/>
    <w:qFormat/>
    <w:rsid w:val="007D7A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7A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7A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7A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7A79"/>
    <w:pPr>
      <w:spacing w:before="160"/>
      <w:jc w:val="center"/>
    </w:pPr>
    <w:rPr>
      <w:i/>
      <w:iCs/>
      <w:color w:val="404040" w:themeColor="text1" w:themeTint="BF"/>
    </w:rPr>
  </w:style>
  <w:style w:type="character" w:customStyle="1" w:styleId="QuoteChar">
    <w:name w:val="Quote Char"/>
    <w:basedOn w:val="DefaultParagraphFont"/>
    <w:link w:val="Quote"/>
    <w:uiPriority w:val="29"/>
    <w:rsid w:val="007D7A79"/>
    <w:rPr>
      <w:i/>
      <w:iCs/>
      <w:color w:val="404040" w:themeColor="text1" w:themeTint="BF"/>
    </w:rPr>
  </w:style>
  <w:style w:type="paragraph" w:styleId="ListParagraph">
    <w:name w:val="List Paragraph"/>
    <w:basedOn w:val="Normal"/>
    <w:uiPriority w:val="34"/>
    <w:qFormat/>
    <w:rsid w:val="007D7A79"/>
    <w:pPr>
      <w:ind w:left="720"/>
      <w:contextualSpacing/>
    </w:pPr>
  </w:style>
  <w:style w:type="character" w:styleId="IntenseEmphasis">
    <w:name w:val="Intense Emphasis"/>
    <w:basedOn w:val="DefaultParagraphFont"/>
    <w:uiPriority w:val="21"/>
    <w:qFormat/>
    <w:rsid w:val="007D7A79"/>
    <w:rPr>
      <w:i/>
      <w:iCs/>
      <w:color w:val="0F4761" w:themeColor="accent1" w:themeShade="BF"/>
    </w:rPr>
  </w:style>
  <w:style w:type="paragraph" w:styleId="IntenseQuote">
    <w:name w:val="Intense Quote"/>
    <w:basedOn w:val="Normal"/>
    <w:next w:val="Normal"/>
    <w:link w:val="IntenseQuoteChar"/>
    <w:uiPriority w:val="30"/>
    <w:qFormat/>
    <w:rsid w:val="007D7A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7A79"/>
    <w:rPr>
      <w:i/>
      <w:iCs/>
      <w:color w:val="0F4761" w:themeColor="accent1" w:themeShade="BF"/>
    </w:rPr>
  </w:style>
  <w:style w:type="character" w:styleId="IntenseReference">
    <w:name w:val="Intense Reference"/>
    <w:basedOn w:val="DefaultParagraphFont"/>
    <w:uiPriority w:val="32"/>
    <w:qFormat/>
    <w:rsid w:val="007D7A79"/>
    <w:rPr>
      <w:b/>
      <w:bCs/>
      <w:smallCaps/>
      <w:color w:val="0F4761" w:themeColor="accent1" w:themeShade="BF"/>
      <w:spacing w:val="5"/>
    </w:rPr>
  </w:style>
  <w:style w:type="character" w:styleId="Hyperlink">
    <w:name w:val="Hyperlink"/>
    <w:basedOn w:val="DefaultParagraphFont"/>
    <w:uiPriority w:val="99"/>
    <w:unhideWhenUsed/>
    <w:rsid w:val="008A6ADA"/>
    <w:rPr>
      <w:color w:val="467886" w:themeColor="hyperlink"/>
      <w:u w:val="single"/>
    </w:rPr>
  </w:style>
  <w:style w:type="character" w:styleId="UnresolvedMention">
    <w:name w:val="Unresolved Mention"/>
    <w:basedOn w:val="DefaultParagraphFont"/>
    <w:uiPriority w:val="99"/>
    <w:semiHidden/>
    <w:unhideWhenUsed/>
    <w:rsid w:val="008A6A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oleObject" Target="embeddings/oleObject5.bin"/><Relationship Id="rId3" Type="http://schemas.openxmlformats.org/officeDocument/2006/relationships/webSettings" Target="webSettings.xml"/><Relationship Id="rId7" Type="http://schemas.openxmlformats.org/officeDocument/2006/relationships/oleObject" Target="embeddings/oleObject2.bin"/><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oleObject" Target="embeddings/oleObject4.bin"/><Relationship Id="rId5" Type="http://schemas.openxmlformats.org/officeDocument/2006/relationships/oleObject" Target="embeddings/oleObject1.bin"/><Relationship Id="rId15" Type="http://schemas.openxmlformats.org/officeDocument/2006/relationships/oleObject" Target="embeddings/oleObject6.bin"/><Relationship Id="rId10" Type="http://schemas.openxmlformats.org/officeDocument/2006/relationships/image" Target="media/image4.emf"/><Relationship Id="rId4" Type="http://schemas.openxmlformats.org/officeDocument/2006/relationships/image" Target="media/image1.emf"/><Relationship Id="rId9" Type="http://schemas.openxmlformats.org/officeDocument/2006/relationships/oleObject" Target="embeddings/oleObject3.bin"/><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tonkiss</dc:creator>
  <cp:keywords/>
  <dc:description/>
  <cp:lastModifiedBy>stephen tonkiss</cp:lastModifiedBy>
  <cp:revision>871</cp:revision>
  <dcterms:created xsi:type="dcterms:W3CDTF">2026-04-03T12:15:00Z</dcterms:created>
  <dcterms:modified xsi:type="dcterms:W3CDTF">2026-04-25T08:26:00Z</dcterms:modified>
</cp:coreProperties>
</file>