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DE269" w14:textId="77777777" w:rsidR="00C6371F" w:rsidRDefault="002A7AAE" w:rsidP="00484EC1">
      <w:r>
        <w:rPr>
          <w:noProof/>
          <w:lang w:val="en-US"/>
        </w:rPr>
        <w:drawing>
          <wp:inline distT="0" distB="0" distL="0" distR="0" wp14:anchorId="699B183D" wp14:editId="7DFDC761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3A712" w14:textId="77777777" w:rsidR="00FD2CFF" w:rsidRDefault="00FD2CFF" w:rsidP="00FD2CFF"/>
    <w:p w14:paraId="2F6D179C" w14:textId="7D56EE36" w:rsidR="00C536A6" w:rsidRDefault="00EB1F41" w:rsidP="00EB1F41">
      <w:pPr>
        <w:pStyle w:val="Modcode"/>
        <w:jc w:val="left"/>
        <w:rPr>
          <w:color w:val="FF0000"/>
        </w:rPr>
      </w:pPr>
      <w:r>
        <w:t xml:space="preserve">LEVEL </w:t>
      </w:r>
      <w:r w:rsidR="005963C3" w:rsidRPr="00872DA2">
        <w:rPr>
          <w:color w:val="000000" w:themeColor="text1"/>
        </w:rPr>
        <w:t>5</w:t>
      </w:r>
      <w:r w:rsidRPr="00872DA2">
        <w:rPr>
          <w:color w:val="000000" w:themeColor="text1"/>
        </w:rPr>
        <w:t xml:space="preserve"> </w:t>
      </w:r>
      <w:r w:rsidRPr="00EB1F41">
        <w:rPr>
          <w:color w:val="FF0000"/>
        </w:rPr>
        <w:t xml:space="preserve">      </w:t>
      </w:r>
    </w:p>
    <w:p w14:paraId="072F8CC0" w14:textId="77777777" w:rsidR="00EB1F41" w:rsidRDefault="00EB1F41" w:rsidP="00EB1F41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46374365" w14:textId="5117FD60" w:rsidR="00EB1F41" w:rsidRDefault="00EB1F41" w:rsidP="00EB1F41">
      <w:pPr>
        <w:pStyle w:val="Modcode"/>
        <w:jc w:val="left"/>
      </w:pPr>
      <w:r>
        <w:t xml:space="preserve">SEMESTER </w:t>
      </w:r>
      <w:r w:rsidR="00872DA2" w:rsidRPr="00872DA2">
        <w:rPr>
          <w:color w:val="000000" w:themeColor="text1"/>
        </w:rPr>
        <w:t>2</w:t>
      </w:r>
    </w:p>
    <w:p w14:paraId="51214285" w14:textId="77777777" w:rsidR="00C536A6" w:rsidRDefault="00C536A6" w:rsidP="00EB1F41">
      <w:pPr>
        <w:pStyle w:val="Modcode"/>
        <w:jc w:val="left"/>
      </w:pPr>
    </w:p>
    <w:p w14:paraId="0401D770" w14:textId="77777777" w:rsidR="00C536A6" w:rsidRPr="007E3A8E" w:rsidRDefault="00C536A6" w:rsidP="00EB1F41">
      <w:pPr>
        <w:pStyle w:val="Modcode"/>
        <w:jc w:val="left"/>
      </w:pPr>
    </w:p>
    <w:p w14:paraId="55B2A579" w14:textId="1AB5FEB1" w:rsidR="00EB1F41" w:rsidRPr="007E3A8E" w:rsidRDefault="00EB1F41" w:rsidP="00EB1F41">
      <w:pPr>
        <w:pStyle w:val="Modcode"/>
      </w:pPr>
      <w:r w:rsidRPr="007E3A8E">
        <w:t>MODULE CODE</w:t>
      </w:r>
      <w:r>
        <w:t xml:space="preserve">: </w:t>
      </w:r>
      <w:r w:rsidR="00872DA2" w:rsidRPr="00074D3F">
        <w:t>SHSS5080</w:t>
      </w:r>
    </w:p>
    <w:p w14:paraId="7C35D709" w14:textId="77777777" w:rsidR="00872DA2" w:rsidRDefault="00872DA2" w:rsidP="00872DA2">
      <w:pPr>
        <w:pStyle w:val="Time"/>
        <w:ind w:left="2880" w:firstLine="720"/>
        <w:rPr>
          <w:szCs w:val="28"/>
        </w:rPr>
      </w:pPr>
      <w:r w:rsidRPr="00074D3F">
        <w:t>Desks to Dens</w:t>
      </w:r>
      <w:r w:rsidRPr="00C536A6">
        <w:rPr>
          <w:szCs w:val="28"/>
        </w:rPr>
        <w:t xml:space="preserve"> </w:t>
      </w:r>
    </w:p>
    <w:p w14:paraId="59863FF7" w14:textId="3DA7E0FF" w:rsidR="00C536A6" w:rsidRPr="00C536A6" w:rsidRDefault="00EB1F41" w:rsidP="00C536A6">
      <w:pPr>
        <w:pStyle w:val="Time"/>
        <w:rPr>
          <w:color w:val="FF0000"/>
          <w:szCs w:val="28"/>
        </w:rPr>
      </w:pPr>
      <w:r w:rsidRPr="00C536A6">
        <w:rPr>
          <w:szCs w:val="28"/>
        </w:rPr>
        <w:t xml:space="preserve">aSSESSMENT TYPE: </w:t>
      </w:r>
      <w:r w:rsidR="00872DA2" w:rsidRPr="00872DA2">
        <w:rPr>
          <w:color w:val="000000" w:themeColor="text1"/>
          <w:szCs w:val="28"/>
        </w:rPr>
        <w:t>Essay</w:t>
      </w:r>
    </w:p>
    <w:p w14:paraId="0E50D627" w14:textId="07552B5D" w:rsidR="00C3093A" w:rsidRPr="00872DA2" w:rsidRDefault="00C3093A" w:rsidP="00C3093A">
      <w:pPr>
        <w:pStyle w:val="Answer"/>
        <w:rPr>
          <w:color w:val="000000" w:themeColor="text1"/>
          <w:szCs w:val="28"/>
        </w:rPr>
      </w:pPr>
      <w:r w:rsidRPr="00872DA2">
        <w:rPr>
          <w:color w:val="000000" w:themeColor="text1"/>
          <w:szCs w:val="28"/>
        </w:rPr>
        <w:t>Assessment</w:t>
      </w:r>
      <w:r w:rsidR="00C536A6" w:rsidRPr="00872DA2">
        <w:rPr>
          <w:color w:val="000000" w:themeColor="text1"/>
          <w:szCs w:val="28"/>
        </w:rPr>
        <w:t>/Component:</w:t>
      </w:r>
      <w:r w:rsidR="00872DA2">
        <w:rPr>
          <w:color w:val="000000" w:themeColor="text1"/>
          <w:szCs w:val="28"/>
        </w:rPr>
        <w:t xml:space="preserve"> 1</w:t>
      </w:r>
    </w:p>
    <w:p w14:paraId="4E344D77" w14:textId="77777777" w:rsidR="00401D59" w:rsidRDefault="00401D59" w:rsidP="00401D59">
      <w:pPr>
        <w:pStyle w:val="BodyText"/>
      </w:pPr>
    </w:p>
    <w:p w14:paraId="478CAA04" w14:textId="1DDEE9AC" w:rsidR="00401D59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COMPONENT WEIGHTING: </w:t>
      </w:r>
      <w:r w:rsidR="00872DA2" w:rsidRPr="00872DA2">
        <w:rPr>
          <w:b/>
          <w:color w:val="000000" w:themeColor="text1"/>
          <w:sz w:val="28"/>
          <w:szCs w:val="28"/>
        </w:rPr>
        <w:t>50</w:t>
      </w:r>
      <w:r w:rsidRPr="00C536A6">
        <w:rPr>
          <w:b/>
          <w:sz w:val="28"/>
          <w:szCs w:val="28"/>
        </w:rPr>
        <w:t>%</w:t>
      </w:r>
    </w:p>
    <w:p w14:paraId="7A6348D8" w14:textId="77777777" w:rsidR="00C536A6" w:rsidRPr="00C536A6" w:rsidRDefault="00C536A6" w:rsidP="00C536A6">
      <w:pPr>
        <w:pStyle w:val="BodyText"/>
      </w:pPr>
    </w:p>
    <w:p w14:paraId="4DEE8E2A" w14:textId="0CFD4017" w:rsidR="00C536A6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WORD COUNT: </w:t>
      </w:r>
      <w:r w:rsidR="00872DA2" w:rsidRPr="00872DA2">
        <w:rPr>
          <w:b/>
          <w:color w:val="000000" w:themeColor="text1"/>
          <w:sz w:val="28"/>
          <w:szCs w:val="28"/>
        </w:rPr>
        <w:t xml:space="preserve">2500 </w:t>
      </w:r>
      <w:r w:rsidRPr="00C536A6">
        <w:rPr>
          <w:b/>
          <w:sz w:val="28"/>
          <w:szCs w:val="28"/>
        </w:rPr>
        <w:t>WORDS</w:t>
      </w:r>
      <w:r w:rsidRPr="00C536A6">
        <w:rPr>
          <w:b/>
          <w:sz w:val="28"/>
          <w:szCs w:val="28"/>
          <w:u w:val="single"/>
        </w:rPr>
        <w:t xml:space="preserve"> </w:t>
      </w:r>
    </w:p>
    <w:p w14:paraId="53D0B94C" w14:textId="77777777" w:rsidR="00C536A6" w:rsidRPr="00C536A6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096182DD" w14:textId="286FB763" w:rsidR="00A02860" w:rsidRPr="00872DA2" w:rsidRDefault="00A02860" w:rsidP="00EB1F41">
      <w:pPr>
        <w:pStyle w:val="BodyText"/>
        <w:rPr>
          <w:b/>
          <w:color w:val="000000" w:themeColor="text1"/>
          <w:sz w:val="28"/>
          <w:szCs w:val="28"/>
        </w:rPr>
      </w:pPr>
      <w:r w:rsidRPr="00C536A6">
        <w:rPr>
          <w:b/>
          <w:sz w:val="28"/>
          <w:szCs w:val="28"/>
        </w:rPr>
        <w:t xml:space="preserve">MODULE TUTOR: </w:t>
      </w:r>
      <w:r w:rsidR="00872DA2">
        <w:rPr>
          <w:b/>
          <w:color w:val="000000" w:themeColor="text1"/>
          <w:sz w:val="28"/>
          <w:szCs w:val="28"/>
        </w:rPr>
        <w:t>N Wainwright</w:t>
      </w:r>
    </w:p>
    <w:p w14:paraId="7CE5FB20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1ACC874B" w14:textId="176D4C8C" w:rsidR="00872DA2" w:rsidRPr="00BD10B6" w:rsidRDefault="00872DA2" w:rsidP="00872DA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Analyse how the</w:t>
      </w:r>
      <w:r w:rsidR="00EB1D11">
        <w:rPr>
          <w:rFonts w:ascii="Arial" w:hAnsi="Arial" w:cs="Arial"/>
          <w:b w:val="0"/>
          <w:sz w:val="22"/>
          <w:szCs w:val="22"/>
        </w:rPr>
        <w:t xml:space="preserve"> playful pedagogical approach of the</w:t>
      </w:r>
      <w:r>
        <w:rPr>
          <w:rFonts w:ascii="Arial" w:hAnsi="Arial" w:cs="Arial"/>
          <w:b w:val="0"/>
          <w:sz w:val="22"/>
          <w:szCs w:val="22"/>
        </w:rPr>
        <w:t xml:space="preserve"> Foundation Phase</w:t>
      </w:r>
      <w:r w:rsidR="00EB1D11">
        <w:rPr>
          <w:rFonts w:ascii="Arial" w:hAnsi="Arial" w:cs="Arial"/>
          <w:b w:val="0"/>
          <w:sz w:val="22"/>
          <w:szCs w:val="22"/>
        </w:rPr>
        <w:t xml:space="preserve"> with its emphasis on</w:t>
      </w:r>
      <w:r w:rsidRPr="00BD10B6">
        <w:rPr>
          <w:rFonts w:ascii="Arial" w:hAnsi="Arial" w:cs="Arial"/>
          <w:b w:val="0"/>
          <w:sz w:val="22"/>
          <w:szCs w:val="22"/>
        </w:rPr>
        <w:t xml:space="preserve"> outdoor learning</w:t>
      </w:r>
      <w:r w:rsidR="00EB1D11">
        <w:rPr>
          <w:rFonts w:ascii="Arial" w:hAnsi="Arial" w:cs="Arial"/>
          <w:b w:val="0"/>
          <w:sz w:val="22"/>
          <w:szCs w:val="22"/>
        </w:rPr>
        <w:t xml:space="preserve"> </w:t>
      </w:r>
      <w:r w:rsidR="00E63817">
        <w:rPr>
          <w:rFonts w:ascii="Arial" w:hAnsi="Arial" w:cs="Arial"/>
          <w:b w:val="0"/>
          <w:sz w:val="22"/>
          <w:szCs w:val="22"/>
        </w:rPr>
        <w:t xml:space="preserve">lays foundations for children’s learning and development and </w:t>
      </w:r>
      <w:r w:rsidR="00EB1D11">
        <w:rPr>
          <w:rFonts w:ascii="Arial" w:hAnsi="Arial" w:cs="Arial"/>
          <w:b w:val="0"/>
          <w:sz w:val="22"/>
          <w:szCs w:val="22"/>
        </w:rPr>
        <w:t>contributes to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274BB6">
        <w:rPr>
          <w:rFonts w:ascii="Arial" w:hAnsi="Arial" w:cs="Arial"/>
          <w:b w:val="0"/>
          <w:sz w:val="22"/>
          <w:szCs w:val="22"/>
        </w:rPr>
        <w:t>their</w:t>
      </w:r>
      <w:r>
        <w:rPr>
          <w:rFonts w:ascii="Arial" w:hAnsi="Arial" w:cs="Arial"/>
          <w:b w:val="0"/>
          <w:sz w:val="22"/>
          <w:szCs w:val="22"/>
        </w:rPr>
        <w:t xml:space="preserve"> physical literacy</w:t>
      </w:r>
      <w:r w:rsidR="00E63817">
        <w:rPr>
          <w:rFonts w:ascii="Arial" w:hAnsi="Arial" w:cs="Arial"/>
          <w:b w:val="0"/>
          <w:sz w:val="22"/>
          <w:szCs w:val="22"/>
        </w:rPr>
        <w:t>.</w:t>
      </w:r>
    </w:p>
    <w:p w14:paraId="094499FC" w14:textId="77777777" w:rsidR="00EB1F41" w:rsidRPr="007E3A8E" w:rsidRDefault="00EB1F41" w:rsidP="00EB1F41">
      <w:pPr>
        <w:pStyle w:val="BodyText"/>
      </w:pPr>
    </w:p>
    <w:p w14:paraId="27D40761" w14:textId="77777777" w:rsidR="00EB1F41" w:rsidRPr="007E3A8E" w:rsidRDefault="00EB1F41" w:rsidP="00EB1F41">
      <w:pPr>
        <w:pStyle w:val="BodyText"/>
        <w:ind w:left="720"/>
        <w:rPr>
          <w:sz w:val="28"/>
        </w:rPr>
      </w:pPr>
    </w:p>
    <w:p w14:paraId="0C2BDBE0" w14:textId="77777777" w:rsidR="00FD2CFF" w:rsidRPr="00C536A6" w:rsidRDefault="00FD2CFF">
      <w:pPr>
        <w:rPr>
          <w:sz w:val="28"/>
          <w:szCs w:val="28"/>
        </w:rPr>
      </w:pPr>
    </w:p>
    <w:p w14:paraId="099EC65E" w14:textId="08A54BBF"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  <w:r w:rsidR="004D57CA">
        <w:rPr>
          <w:rFonts w:ascii="Times New Roman" w:hAnsi="Times New Roman" w:cs="Times New Roman"/>
          <w:b/>
          <w:sz w:val="28"/>
          <w:szCs w:val="28"/>
        </w:rPr>
        <w:t>March 22</w:t>
      </w:r>
      <w:r w:rsidR="004D57CA" w:rsidRPr="004D57CA">
        <w:rPr>
          <w:rFonts w:ascii="Times New Roman" w:hAnsi="Times New Roman" w:cs="Times New Roman"/>
          <w:b/>
          <w:sz w:val="28"/>
          <w:szCs w:val="28"/>
          <w:vertAlign w:val="superscript"/>
        </w:rPr>
        <w:t>nd</w:t>
      </w:r>
      <w:r w:rsidR="004D57C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B2CBB26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6E1460B7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ECF4A5D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1648B42" w14:textId="77777777" w:rsidR="00317441" w:rsidRPr="00C536A6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593F22AA" w14:textId="77777777" w:rsidR="00C6371F" w:rsidRDefault="00C6371F" w:rsidP="00C6371F">
      <w:r>
        <w:tab/>
      </w:r>
      <w:r>
        <w:tab/>
      </w:r>
      <w:r>
        <w:tab/>
      </w:r>
    </w:p>
    <w:p w14:paraId="60DB2B07" w14:textId="77777777" w:rsidR="00872DA2" w:rsidRDefault="00872DA2" w:rsidP="00C6371F"/>
    <w:p w14:paraId="530E921E" w14:textId="77777777" w:rsidR="00872DA2" w:rsidRDefault="00872DA2" w:rsidP="00C6371F"/>
    <w:p w14:paraId="6621BCBB" w14:textId="77777777" w:rsidR="00C6371F" w:rsidRDefault="00C6371F" w:rsidP="00C6371F"/>
    <w:p w14:paraId="37523E22" w14:textId="77777777" w:rsidR="00C6371F" w:rsidRDefault="00C6371F" w:rsidP="00C6371F"/>
    <w:p w14:paraId="69265CEA" w14:textId="77777777" w:rsidR="00317441" w:rsidRDefault="00317441" w:rsidP="00317441">
      <w:r>
        <w:tab/>
      </w:r>
      <w:r>
        <w:tab/>
      </w:r>
      <w:r>
        <w:tab/>
      </w:r>
    </w:p>
    <w:p w14:paraId="7FC7708B" w14:textId="77777777" w:rsidR="00D6095A" w:rsidRPr="007A2699" w:rsidRDefault="00D6095A" w:rsidP="00D6095A">
      <w:pPr>
        <w:pStyle w:val="Title"/>
      </w:pPr>
      <w:r w:rsidRPr="007A2699">
        <w:lastRenderedPageBreak/>
        <w:t>School of Sport, Health &amp; Outdoor Education</w:t>
      </w:r>
    </w:p>
    <w:p w14:paraId="21358826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1DB4D2D4" w14:textId="77777777" w:rsidR="00D6095A" w:rsidRPr="007A2699" w:rsidRDefault="00D6095A" w:rsidP="00D6095A">
      <w:pPr>
        <w:pStyle w:val="Subtitle"/>
      </w:pPr>
      <w:r>
        <w:t>Assessment Feedback Sheet</w:t>
      </w:r>
    </w:p>
    <w:p w14:paraId="3D08CB42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156A7E51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317CAD03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>
        <w:rPr>
          <w:b/>
          <w:bCs/>
          <w:sz w:val="24"/>
          <w:szCs w:val="24"/>
          <w:u w:val="none"/>
        </w:rPr>
        <w:tab/>
      </w:r>
    </w:p>
    <w:p w14:paraId="17061FCA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</w:p>
    <w:p w14:paraId="60FE37BC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13AD1FB6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pPr w:leftFromText="180" w:rightFromText="180" w:vertAnchor="text" w:horzAnchor="page" w:tblpX="730" w:tblpY="-14"/>
        <w:tblW w:w="10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85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872DA2" w:rsidRPr="00313008" w14:paraId="498C1936" w14:textId="77777777" w:rsidTr="004375D8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D3A884E" w14:textId="77777777" w:rsidR="00872DA2" w:rsidRPr="00313008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872DA2" w:rsidRPr="00313008" w14:paraId="08825820" w14:textId="77777777" w:rsidTr="004375D8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B016A5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4616C3D" w14:textId="77777777" w:rsidR="00872DA2" w:rsidRPr="00313008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872DA2" w:rsidRPr="00313008" w14:paraId="39DE4F1D" w14:textId="77777777" w:rsidTr="004375D8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B7B6FB0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9785EEC" w14:textId="77777777" w:rsidR="00872DA2" w:rsidRPr="00313008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872DA2" w:rsidRPr="00313008" w14:paraId="38407057" w14:textId="77777777" w:rsidTr="004375D8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08DDB09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D18B764" w14:textId="77777777" w:rsidR="00872DA2" w:rsidRPr="00313008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872DA2" w:rsidRPr="00313008" w14:paraId="503B7B0C" w14:textId="77777777" w:rsidTr="00E63817">
        <w:trPr>
          <w:cantSplit/>
        </w:trPr>
        <w:tc>
          <w:tcPr>
            <w:tcW w:w="2376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B227A92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4C4F906" w14:textId="77777777" w:rsidR="00872DA2" w:rsidRPr="009574BA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469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39227AE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79092981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6F8A3E42" w14:textId="77777777" w:rsidR="00872DA2" w:rsidRPr="00313008" w:rsidRDefault="00872DA2" w:rsidP="00872DA2">
            <w:pPr>
              <w:ind w:left="113" w:right="113"/>
              <w:rPr>
                <w:sz w:val="16"/>
                <w:szCs w:val="16"/>
              </w:rPr>
            </w:pPr>
          </w:p>
          <w:p w14:paraId="258368AF" w14:textId="77777777" w:rsidR="00872DA2" w:rsidRPr="00313008" w:rsidRDefault="00872DA2" w:rsidP="00872DA2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D53BB0B" w14:textId="77777777" w:rsidR="00872DA2" w:rsidRPr="00313008" w:rsidRDefault="00872DA2" w:rsidP="00872DA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872DA2" w:rsidRPr="00313008" w14:paraId="20B68A2E" w14:textId="77777777" w:rsidTr="00E63817">
        <w:trPr>
          <w:cantSplit/>
        </w:trPr>
        <w:tc>
          <w:tcPr>
            <w:tcW w:w="2376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4EC6456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469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1FD13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1E6A6D4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189B068F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0E5752E0" w14:textId="77777777" w:rsidR="00872DA2" w:rsidRPr="003E3041" w:rsidRDefault="00872DA2" w:rsidP="00872DA2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7131452" w14:textId="77777777" w:rsidR="00872DA2" w:rsidRDefault="00872DA2" w:rsidP="00872DA2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41FF696D" w14:textId="77777777" w:rsidR="00872DA2" w:rsidRPr="003E3041" w:rsidRDefault="00872DA2" w:rsidP="00872DA2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E7C5A0E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397B4AA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A8EAF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040C0DE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3D0B4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1DA4AE1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76A23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62F96BD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AB671DA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743AA3F0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8B03609" w14:textId="77777777" w:rsidR="00872DA2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6B15B6E2" w14:textId="77777777" w:rsidR="00872DA2" w:rsidRPr="003E3041" w:rsidRDefault="00872DA2" w:rsidP="00872DA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B15DE1C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50F6A220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872DA2" w:rsidRPr="00313008" w14:paraId="5D8B8564" w14:textId="77777777" w:rsidTr="00E63817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5DFD769" w14:textId="7981521D" w:rsidR="00872DA2" w:rsidRPr="009B5330" w:rsidRDefault="00872DA2" w:rsidP="00872DA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Demonstrate Knowledge and understanding of the underpinning philosophy of the Foundation Phase and the learning theories and approaches that underpin th</w:t>
            </w:r>
            <w:r w:rsidR="00E63817">
              <w:rPr>
                <w:sz w:val="18"/>
                <w:szCs w:val="18"/>
                <w:u w:val="none"/>
              </w:rPr>
              <w:t>e playful pedagogy of the foundation phase.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7A2AC" w14:textId="77777777" w:rsidR="00872DA2" w:rsidRPr="00313008" w:rsidRDefault="00872DA2" w:rsidP="00872DA2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1, 2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08087DEC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8D38D9E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6ECB9CA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080F4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FF32D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0B36E" w14:textId="77777777" w:rsidR="00872DA2" w:rsidRPr="002E0D8B" w:rsidRDefault="00872DA2" w:rsidP="00872DA2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D1051A3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618A96B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B28211F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872DA2" w:rsidRPr="00313008" w14:paraId="054D594A" w14:textId="77777777" w:rsidTr="00E63817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C893315" w14:textId="5E3EF4B6" w:rsidR="00872DA2" w:rsidRPr="009B5330" w:rsidRDefault="00872DA2" w:rsidP="00872DA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Evaluate the role of </w:t>
            </w:r>
            <w:r w:rsidR="008C5DB5">
              <w:rPr>
                <w:sz w:val="18"/>
                <w:szCs w:val="18"/>
                <w:u w:val="none"/>
              </w:rPr>
              <w:t xml:space="preserve">the </w:t>
            </w:r>
            <w:r>
              <w:rPr>
                <w:sz w:val="18"/>
                <w:szCs w:val="18"/>
                <w:u w:val="none"/>
              </w:rPr>
              <w:t>outdoors and physic</w:t>
            </w:r>
            <w:r w:rsidR="00E63817">
              <w:rPr>
                <w:sz w:val="18"/>
                <w:szCs w:val="18"/>
                <w:u w:val="none"/>
              </w:rPr>
              <w:t>al play in the foundation phase and its contribution to children’s development.</w:t>
            </w:r>
            <w:r>
              <w:rPr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979BB" w14:textId="7138280E" w:rsidR="00872DA2" w:rsidRPr="00313008" w:rsidRDefault="00872DA2" w:rsidP="00872DA2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2, 3</w:t>
            </w:r>
            <w:r w:rsidR="00E63817">
              <w:rPr>
                <w:b/>
                <w:bCs/>
                <w:sz w:val="18"/>
                <w:szCs w:val="18"/>
                <w:u w:val="none"/>
              </w:rPr>
              <w:t>, 5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D3FD140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44B67AE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BD55979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659EF" w14:textId="77777777" w:rsidR="00872DA2" w:rsidRPr="00313008" w:rsidRDefault="00872DA2" w:rsidP="00872DA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52415" w14:textId="77777777" w:rsidR="00872DA2" w:rsidRPr="00313008" w:rsidRDefault="00872DA2" w:rsidP="00872DA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5EFA8" w14:textId="77777777" w:rsidR="00872DA2" w:rsidRDefault="00872DA2" w:rsidP="00872DA2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C47B216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587B65B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26B9C05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872DA2" w:rsidRPr="00313008" w14:paraId="495309FB" w14:textId="77777777" w:rsidTr="00E63817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3672DD3" w14:textId="75B09FFD" w:rsidR="00872DA2" w:rsidRPr="009B5330" w:rsidRDefault="00872DA2" w:rsidP="00872DA2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Demonstrate an understanding of the importance of movement in</w:t>
            </w:r>
            <w:r w:rsidR="00E63817">
              <w:rPr>
                <w:sz w:val="18"/>
                <w:szCs w:val="18"/>
                <w:u w:val="none"/>
              </w:rPr>
              <w:t xml:space="preserve"> early</w:t>
            </w:r>
            <w:r>
              <w:rPr>
                <w:sz w:val="18"/>
                <w:szCs w:val="18"/>
                <w:u w:val="none"/>
              </w:rPr>
              <w:t xml:space="preserve"> child development</w:t>
            </w:r>
            <w:r w:rsidR="00E63817"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5A523" w14:textId="77777777" w:rsidR="00872DA2" w:rsidRPr="00313008" w:rsidRDefault="00872DA2" w:rsidP="00872DA2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8ACED01" w14:textId="77777777" w:rsidR="00872DA2" w:rsidRPr="00313008" w:rsidRDefault="00872DA2" w:rsidP="00872DA2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D0D2F89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DE54B1A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07EDDFF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71FEF" w14:textId="77777777" w:rsidR="00872DA2" w:rsidRPr="00313008" w:rsidRDefault="00872DA2" w:rsidP="00872DA2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0D250" w14:textId="77777777" w:rsidR="00872DA2" w:rsidRPr="00313008" w:rsidRDefault="00872DA2" w:rsidP="00872DA2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13F24" w14:textId="77777777" w:rsidR="00872DA2" w:rsidRPr="00313008" w:rsidRDefault="00872DA2" w:rsidP="00872DA2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EDFEB85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F5B23EF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67E60C3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872DA2" w:rsidRPr="00313008" w14:paraId="503A6482" w14:textId="77777777" w:rsidTr="00E63817">
        <w:tc>
          <w:tcPr>
            <w:tcW w:w="2376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1B2C6AA" w14:textId="77777777" w:rsidR="00872DA2" w:rsidRPr="009B5330" w:rsidRDefault="00872DA2" w:rsidP="00872DA2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Understanding of the contribution of the Foundation Phase to the development of physical literacy</w:t>
            </w:r>
          </w:p>
        </w:tc>
        <w:tc>
          <w:tcPr>
            <w:tcW w:w="469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7C317E" w14:textId="77777777" w:rsidR="00872DA2" w:rsidRPr="00313008" w:rsidRDefault="00872DA2" w:rsidP="00872DA2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83580F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D61482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DDAFFE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B58B45" w14:textId="77777777" w:rsidR="00872DA2" w:rsidRPr="00313008" w:rsidRDefault="00872DA2" w:rsidP="00872DA2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ACDAC3" w14:textId="77777777" w:rsidR="00872DA2" w:rsidRPr="00313008" w:rsidRDefault="00872DA2" w:rsidP="00872DA2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515F0F" w14:textId="77777777" w:rsidR="00872DA2" w:rsidRPr="00313008" w:rsidRDefault="00872DA2" w:rsidP="00872DA2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B86B5B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FB8901" w14:textId="77777777" w:rsidR="00872DA2" w:rsidRPr="00313008" w:rsidRDefault="00872DA2" w:rsidP="00872DA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76C3CA72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872DA2" w:rsidRPr="00313008" w14:paraId="4AFB1E21" w14:textId="77777777" w:rsidTr="004375D8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6B2EBB0C" w14:textId="77777777" w:rsidR="00872DA2" w:rsidRPr="009A081E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 w:rsidRPr="009A081E">
              <w:rPr>
                <w:bCs/>
                <w:sz w:val="18"/>
                <w:szCs w:val="18"/>
                <w:u w:val="none"/>
              </w:rPr>
              <w:t xml:space="preserve">School </w:t>
            </w:r>
            <w:r w:rsidRPr="009A081E">
              <w:rPr>
                <w:b/>
                <w:bCs/>
                <w:sz w:val="18"/>
                <w:szCs w:val="18"/>
                <w:u w:val="none"/>
              </w:rPr>
              <w:t>Reference Guide</w:t>
            </w:r>
            <w:r w:rsidRPr="009A081E">
              <w:rPr>
                <w:sz w:val="18"/>
                <w:szCs w:val="18"/>
                <w:u w:val="none"/>
              </w:rPr>
              <w:t xml:space="preserve"> and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Therefore</w:t>
            </w:r>
            <w:proofErr w:type="gramEnd"/>
            <w:r w:rsidRPr="009A081E">
              <w:rPr>
                <w:sz w:val="18"/>
                <w:szCs w:val="18"/>
                <w:u w:val="none"/>
              </w:rPr>
              <w:t xml:space="preserve">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7ACAA3CE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872DA2" w:rsidRPr="00313008" w14:paraId="3553F9D9" w14:textId="77777777" w:rsidTr="004375D8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EBFC16A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3D6BC8CA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B02B995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2967EEA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28FC587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099A2D0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107C613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246AFCD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D330B3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002C13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AA7C811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1B314FC" w14:textId="77777777" w:rsidR="00872DA2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E38D51A" w14:textId="77777777" w:rsidR="00872DA2" w:rsidRPr="00313008" w:rsidRDefault="00872DA2" w:rsidP="00872DA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872DA2" w:rsidRPr="00313008" w14:paraId="1AE3D4D8" w14:textId="77777777" w:rsidTr="004375D8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71A4C488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59149947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06492D03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40507500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9A56195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089D7024" w14:textId="77777777" w:rsidR="00872DA2" w:rsidRPr="00313008" w:rsidRDefault="00872DA2" w:rsidP="00872DA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54389B8" w14:textId="77777777" w:rsidR="00D6095A" w:rsidRDefault="00D6095A" w:rsidP="00D6095A">
      <w:pPr>
        <w:rPr>
          <w:sz w:val="24"/>
          <w:szCs w:val="24"/>
        </w:rPr>
      </w:pPr>
    </w:p>
    <w:p w14:paraId="6B0732CE" w14:textId="77777777" w:rsidR="00D6095A" w:rsidRPr="0006594F" w:rsidRDefault="00D6095A" w:rsidP="00D6095A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0E34F64F" w14:textId="77777777" w:rsidR="00D6095A" w:rsidRPr="009574BA" w:rsidRDefault="00D6095A" w:rsidP="00D6095A">
      <w:pPr>
        <w:pStyle w:val="Title"/>
        <w:ind w:left="-284"/>
      </w:pPr>
    </w:p>
    <w:p w14:paraId="20D9F6B7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64DA7EEE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2D444FF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30BDB3D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78A82C0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66ADA683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ED9E29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77D7272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proofErr w:type="gramStart"/>
      <w:r w:rsidRPr="009574BA">
        <w:rPr>
          <w:rFonts w:ascii="Times New Roman" w:eastAsia="Times New Roman" w:hAnsi="Times New Roman"/>
          <w:sz w:val="24"/>
          <w:szCs w:val="24"/>
        </w:rPr>
        <w:t>One line</w:t>
      </w:r>
      <w:proofErr w:type="gramEnd"/>
      <w:r w:rsidRPr="009574BA">
        <w:rPr>
          <w:rFonts w:ascii="Times New Roman" w:eastAsia="Times New Roman" w:hAnsi="Times New Roman"/>
          <w:sz w:val="24"/>
          <w:szCs w:val="24"/>
        </w:rPr>
        <w:t xml:space="preserve"> space between paragraphs, paragraphs must be left aligned</w:t>
      </w:r>
    </w:p>
    <w:p w14:paraId="1406E582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79F5EF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680A8F5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782A724B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0F6F981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472A731C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428EE15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7E66F30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4E87725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D3A8963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09B578A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11E16DE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1042710B" w14:textId="654C2F7E" w:rsidR="00C6371F" w:rsidRDefault="00D6095A" w:rsidP="004150A6">
      <w:pP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14:paraId="36C6DA4D" w14:textId="05B19A89" w:rsidR="00C9759D" w:rsidRDefault="00C9759D" w:rsidP="004150A6">
      <w:pPr>
        <w:jc w:val="center"/>
        <w:rPr>
          <w:b/>
          <w:sz w:val="52"/>
        </w:rPr>
      </w:pPr>
    </w:p>
    <w:p w14:paraId="09823617" w14:textId="6361CC4C" w:rsidR="00C9759D" w:rsidRDefault="00C9759D" w:rsidP="004150A6">
      <w:pPr>
        <w:jc w:val="center"/>
        <w:rPr>
          <w:b/>
          <w:sz w:val="52"/>
        </w:rPr>
      </w:pPr>
    </w:p>
    <w:p w14:paraId="39E76570" w14:textId="6339930F" w:rsidR="00C9759D" w:rsidRDefault="00C9759D" w:rsidP="004150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SHSS5080 – Jamie Miller</w:t>
      </w:r>
    </w:p>
    <w:p w14:paraId="32CB9AD0" w14:textId="47FEFAC6" w:rsidR="00C9759D" w:rsidRDefault="00C9759D" w:rsidP="004150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E1B3A6" w14:textId="47808EFC" w:rsidR="00C80ACB" w:rsidRDefault="00132B7B" w:rsidP="00C80AC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Introduced in 2010 the foundation phase</w:t>
      </w:r>
      <w:r w:rsidR="00A16DDE">
        <w:rPr>
          <w:rFonts w:ascii="Times New Roman" w:eastAsia="Times New Roman" w:hAnsi="Times New Roman" w:cs="Times New Roman"/>
          <w:sz w:val="24"/>
          <w:szCs w:val="24"/>
        </w:rPr>
        <w:t xml:space="preserve"> is the statutory </w:t>
      </w:r>
      <w:r w:rsidR="000B44ED">
        <w:rPr>
          <w:rFonts w:ascii="Times New Roman" w:eastAsia="Times New Roman" w:hAnsi="Times New Roman" w:cs="Times New Roman"/>
          <w:sz w:val="24"/>
          <w:szCs w:val="24"/>
        </w:rPr>
        <w:t>curriculum in wales for young children between the ages of three to seven, designed</w:t>
      </w:r>
      <w:r w:rsidR="00DF36F8">
        <w:rPr>
          <w:rFonts w:ascii="Times New Roman" w:eastAsia="Times New Roman" w:hAnsi="Times New Roman" w:cs="Times New Roman"/>
          <w:sz w:val="24"/>
          <w:szCs w:val="24"/>
        </w:rPr>
        <w:t xml:space="preserve"> to encourage children to be</w:t>
      </w:r>
      <w:r w:rsidR="00E01F47">
        <w:rPr>
          <w:rFonts w:ascii="Times New Roman" w:eastAsia="Times New Roman" w:hAnsi="Times New Roman" w:cs="Times New Roman"/>
          <w:sz w:val="24"/>
          <w:szCs w:val="24"/>
        </w:rPr>
        <w:t xml:space="preserve"> imaginative and creative</w:t>
      </w:r>
      <w:r w:rsidR="006000A0">
        <w:rPr>
          <w:rFonts w:ascii="Times New Roman" w:eastAsia="Times New Roman" w:hAnsi="Times New Roman" w:cs="Times New Roman"/>
          <w:sz w:val="24"/>
          <w:szCs w:val="24"/>
        </w:rPr>
        <w:t xml:space="preserve">, aiming </w:t>
      </w:r>
      <w:r w:rsidR="00AB0B04">
        <w:rPr>
          <w:rFonts w:ascii="Times New Roman" w:eastAsia="Times New Roman" w:hAnsi="Times New Roman" w:cs="Times New Roman"/>
          <w:sz w:val="24"/>
          <w:szCs w:val="24"/>
        </w:rPr>
        <w:t xml:space="preserve">to make learning effective and enjoyable (Welsh Assembly Government, 2015). </w:t>
      </w:r>
      <w:r w:rsidR="007A6F8B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6950DC">
        <w:rPr>
          <w:rFonts w:ascii="Times New Roman" w:eastAsia="Times New Roman" w:hAnsi="Times New Roman" w:cs="Times New Roman"/>
          <w:sz w:val="24"/>
          <w:szCs w:val="24"/>
        </w:rPr>
        <w:t>y go on further to say</w:t>
      </w:r>
      <w:r w:rsidR="007A6F8B">
        <w:rPr>
          <w:rFonts w:ascii="Times New Roman" w:eastAsia="Times New Roman" w:hAnsi="Times New Roman" w:cs="Times New Roman"/>
          <w:sz w:val="24"/>
          <w:szCs w:val="24"/>
        </w:rPr>
        <w:t xml:space="preserve"> foundation phase uses play as a vehicle for learning</w:t>
      </w:r>
      <w:r w:rsidR="009378C9">
        <w:rPr>
          <w:rFonts w:ascii="Times New Roman" w:eastAsia="Times New Roman" w:hAnsi="Times New Roman" w:cs="Times New Roman"/>
          <w:sz w:val="24"/>
          <w:szCs w:val="24"/>
        </w:rPr>
        <w:t xml:space="preserve">, through this they </w:t>
      </w:r>
      <w:r w:rsidR="000E41CA" w:rsidRPr="000E41CA">
        <w:rPr>
          <w:rFonts w:ascii="Times New Roman" w:eastAsia="Times New Roman" w:hAnsi="Times New Roman" w:cs="Times New Roman"/>
          <w:sz w:val="24"/>
          <w:szCs w:val="24"/>
        </w:rPr>
        <w:t>practise and consolidate</w:t>
      </w:r>
      <w:r w:rsidR="004175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41CA" w:rsidRPr="000E41CA">
        <w:rPr>
          <w:rFonts w:ascii="Times New Roman" w:eastAsia="Times New Roman" w:hAnsi="Times New Roman" w:cs="Times New Roman"/>
          <w:sz w:val="24"/>
          <w:szCs w:val="24"/>
        </w:rPr>
        <w:t>learning, play with ideas, experiment, take risks, solve problems</w:t>
      </w:r>
      <w:r w:rsidR="0041753E">
        <w:rPr>
          <w:rFonts w:ascii="Times New Roman" w:eastAsia="Times New Roman" w:hAnsi="Times New Roman" w:cs="Times New Roman"/>
          <w:sz w:val="24"/>
          <w:szCs w:val="24"/>
        </w:rPr>
        <w:t xml:space="preserve"> while making</w:t>
      </w:r>
      <w:r w:rsidR="000E41CA" w:rsidRPr="000E41CA">
        <w:rPr>
          <w:rFonts w:ascii="Times New Roman" w:eastAsia="Times New Roman" w:hAnsi="Times New Roman" w:cs="Times New Roman"/>
          <w:sz w:val="24"/>
          <w:szCs w:val="24"/>
        </w:rPr>
        <w:t xml:space="preserve"> decisions </w:t>
      </w:r>
      <w:r w:rsidR="0041753E">
        <w:rPr>
          <w:rFonts w:ascii="Times New Roman" w:eastAsia="Times New Roman" w:hAnsi="Times New Roman" w:cs="Times New Roman"/>
          <w:sz w:val="24"/>
          <w:szCs w:val="24"/>
        </w:rPr>
        <w:t>both individually and in groups.</w:t>
      </w:r>
      <w:r w:rsidR="00DC22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0603" w:rsidRPr="00496D6F">
        <w:rPr>
          <w:rFonts w:ascii="Times New Roman" w:eastAsia="Times New Roman" w:hAnsi="Times New Roman" w:cs="Times New Roman"/>
          <w:sz w:val="24"/>
          <w:szCs w:val="24"/>
        </w:rPr>
        <w:t xml:space="preserve">Play activities are </w:t>
      </w:r>
      <w:r w:rsidR="004A0AA8">
        <w:rPr>
          <w:rFonts w:ascii="Times New Roman" w:eastAsia="Times New Roman" w:hAnsi="Times New Roman" w:cs="Times New Roman"/>
          <w:sz w:val="24"/>
          <w:szCs w:val="24"/>
        </w:rPr>
        <w:t>defined by Anselmo &amp; Franz (1995) as</w:t>
      </w:r>
      <w:r w:rsidR="00C90603" w:rsidRPr="00496D6F">
        <w:rPr>
          <w:rFonts w:ascii="Times New Roman" w:eastAsia="Times New Roman" w:hAnsi="Times New Roman" w:cs="Times New Roman"/>
          <w:sz w:val="24"/>
          <w:szCs w:val="24"/>
        </w:rPr>
        <w:t xml:space="preserve"> activities undertaken for personal enjoyment or a sense of challenge; the</w:t>
      </w:r>
      <w:r w:rsidR="000A1106">
        <w:rPr>
          <w:rFonts w:ascii="Times New Roman" w:eastAsia="Times New Roman" w:hAnsi="Times New Roman" w:cs="Times New Roman"/>
          <w:sz w:val="24"/>
          <w:szCs w:val="24"/>
        </w:rPr>
        <w:t>se</w:t>
      </w:r>
      <w:r w:rsidR="00C90603" w:rsidRPr="00496D6F">
        <w:rPr>
          <w:rFonts w:ascii="Times New Roman" w:eastAsia="Times New Roman" w:hAnsi="Times New Roman" w:cs="Times New Roman"/>
          <w:sz w:val="24"/>
          <w:szCs w:val="24"/>
        </w:rPr>
        <w:t xml:space="preserve"> are freely chosen, intrinsically motivated and </w:t>
      </w:r>
      <w:r w:rsidR="000A1106">
        <w:rPr>
          <w:rFonts w:ascii="Times New Roman" w:eastAsia="Times New Roman" w:hAnsi="Times New Roman" w:cs="Times New Roman"/>
          <w:sz w:val="24"/>
          <w:szCs w:val="24"/>
        </w:rPr>
        <w:t xml:space="preserve">lack a purpose; this </w:t>
      </w:r>
      <w:r w:rsidR="00750B51">
        <w:rPr>
          <w:rFonts w:ascii="Times New Roman" w:eastAsia="Times New Roman" w:hAnsi="Times New Roman" w:cs="Times New Roman"/>
          <w:sz w:val="24"/>
          <w:szCs w:val="24"/>
        </w:rPr>
        <w:t>differs from</w:t>
      </w:r>
      <w:r w:rsidR="00E650D9" w:rsidRPr="00496D6F">
        <w:rPr>
          <w:rFonts w:ascii="Times New Roman" w:eastAsia="Times New Roman" w:hAnsi="Times New Roman" w:cs="Times New Roman"/>
          <w:sz w:val="24"/>
          <w:szCs w:val="24"/>
        </w:rPr>
        <w:t xml:space="preserve"> exercise</w:t>
      </w:r>
      <w:r w:rsidR="00E650D9">
        <w:rPr>
          <w:rFonts w:ascii="Times New Roman" w:eastAsia="Times New Roman" w:hAnsi="Times New Roman" w:cs="Times New Roman"/>
          <w:sz w:val="24"/>
          <w:szCs w:val="24"/>
        </w:rPr>
        <w:t>, which</w:t>
      </w:r>
      <w:r w:rsidR="00E650D9" w:rsidRPr="00496D6F">
        <w:rPr>
          <w:rFonts w:ascii="Times New Roman" w:eastAsia="Times New Roman" w:hAnsi="Times New Roman" w:cs="Times New Roman"/>
          <w:sz w:val="24"/>
          <w:szCs w:val="24"/>
        </w:rPr>
        <w:t xml:space="preserve"> is activity that is planned, structured, repetitive and purposive (Caspersen et al</w:t>
      </w:r>
      <w:r w:rsidR="00E650D9" w:rsidRPr="00E650D9">
        <w:rPr>
          <w:rFonts w:ascii="Times New Roman" w:eastAsia="Times New Roman" w:hAnsi="Times New Roman" w:cs="Times New Roman"/>
          <w:sz w:val="24"/>
          <w:szCs w:val="24"/>
        </w:rPr>
        <w:t>, 1985</w:t>
      </w:r>
      <w:r w:rsidR="00E650D9" w:rsidRPr="00496D6F">
        <w:rPr>
          <w:rFonts w:ascii="Times New Roman" w:eastAsia="Times New Roman" w:hAnsi="Times New Roman" w:cs="Times New Roman"/>
          <w:sz w:val="24"/>
          <w:szCs w:val="24"/>
        </w:rPr>
        <w:t>)</w:t>
      </w:r>
      <w:r w:rsidR="0071194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436DA6">
        <w:rPr>
          <w:rFonts w:ascii="Times New Roman" w:eastAsia="Times New Roman" w:hAnsi="Times New Roman" w:cs="Times New Roman"/>
          <w:sz w:val="24"/>
          <w:szCs w:val="24"/>
        </w:rPr>
        <w:t xml:space="preserve">Play </w:t>
      </w:r>
      <w:r w:rsidR="003372CC">
        <w:rPr>
          <w:rFonts w:ascii="Times New Roman" w:eastAsia="Times New Roman" w:hAnsi="Times New Roman" w:cs="Times New Roman"/>
          <w:sz w:val="24"/>
          <w:szCs w:val="24"/>
        </w:rPr>
        <w:t xml:space="preserve">occurs during foundation phase more than exercise because </w:t>
      </w:r>
      <w:r w:rsidR="003372CC" w:rsidRPr="00496D6F">
        <w:rPr>
          <w:rFonts w:ascii="Times New Roman" w:eastAsia="Times New Roman" w:hAnsi="Times New Roman" w:cs="Times New Roman"/>
          <w:sz w:val="24"/>
          <w:szCs w:val="24"/>
        </w:rPr>
        <w:t>young children are unlike older children and adults</w:t>
      </w:r>
      <w:r w:rsidR="00850AD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372CC" w:rsidRPr="00496D6F">
        <w:rPr>
          <w:rFonts w:ascii="Times New Roman" w:eastAsia="Times New Roman" w:hAnsi="Times New Roman" w:cs="Times New Roman"/>
          <w:sz w:val="24"/>
          <w:szCs w:val="24"/>
        </w:rPr>
        <w:t>exercise per se does not feature in their physical activity behavio</w:t>
      </w:r>
      <w:r w:rsidR="00850AD9">
        <w:rPr>
          <w:rFonts w:ascii="Times New Roman" w:eastAsia="Times New Roman" w:hAnsi="Times New Roman" w:cs="Times New Roman"/>
          <w:sz w:val="24"/>
          <w:szCs w:val="24"/>
        </w:rPr>
        <w:t>u</w:t>
      </w:r>
      <w:r w:rsidR="003372CC" w:rsidRPr="00496D6F">
        <w:rPr>
          <w:rFonts w:ascii="Times New Roman" w:eastAsia="Times New Roman" w:hAnsi="Times New Roman" w:cs="Times New Roman"/>
          <w:sz w:val="24"/>
          <w:szCs w:val="24"/>
        </w:rPr>
        <w:t>r; instead they engage in 'active play (Burdette</w:t>
      </w:r>
      <w:r w:rsidR="00D64276">
        <w:rPr>
          <w:rFonts w:ascii="Times New Roman" w:eastAsia="Times New Roman" w:hAnsi="Times New Roman" w:cs="Times New Roman"/>
          <w:sz w:val="24"/>
          <w:szCs w:val="24"/>
        </w:rPr>
        <w:t xml:space="preserve"> &amp; Whitaker, 2005)</w:t>
      </w:r>
      <w:r w:rsidR="00E65B0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C80ACB">
        <w:rPr>
          <w:rFonts w:ascii="Times New Roman" w:eastAsia="Times New Roman" w:hAnsi="Times New Roman" w:cs="Times New Roman"/>
          <w:sz w:val="24"/>
          <w:szCs w:val="24"/>
        </w:rPr>
        <w:t>Dwyer e</w:t>
      </w:r>
      <w:r w:rsidR="006753F1">
        <w:rPr>
          <w:rFonts w:ascii="Times New Roman" w:eastAsia="Times New Roman" w:hAnsi="Times New Roman" w:cs="Times New Roman"/>
          <w:sz w:val="24"/>
          <w:szCs w:val="24"/>
        </w:rPr>
        <w:t xml:space="preserve">t al (2009) argue that </w:t>
      </w:r>
      <w:r w:rsidR="00C80ACB" w:rsidRPr="009C232C">
        <w:rPr>
          <w:rFonts w:ascii="Times New Roman" w:eastAsia="Times New Roman" w:hAnsi="Times New Roman" w:cs="Times New Roman"/>
          <w:sz w:val="24"/>
          <w:szCs w:val="24"/>
        </w:rPr>
        <w:t xml:space="preserve">if physical activity is to be understood, assessed and promoted in young children, </w:t>
      </w:r>
      <w:r w:rsidR="004D7FB3">
        <w:rPr>
          <w:rFonts w:ascii="Times New Roman" w:eastAsia="Times New Roman" w:hAnsi="Times New Roman" w:cs="Times New Roman"/>
          <w:sz w:val="24"/>
          <w:szCs w:val="24"/>
        </w:rPr>
        <w:t>it</w:t>
      </w:r>
      <w:r w:rsidR="00C80ACB" w:rsidRPr="009C232C">
        <w:rPr>
          <w:rFonts w:ascii="Times New Roman" w:eastAsia="Times New Roman" w:hAnsi="Times New Roman" w:cs="Times New Roman"/>
          <w:sz w:val="24"/>
          <w:szCs w:val="24"/>
        </w:rPr>
        <w:t xml:space="preserve"> should occur </w:t>
      </w:r>
      <w:r w:rsidR="004D7FB3">
        <w:rPr>
          <w:rFonts w:ascii="Times New Roman" w:eastAsia="Times New Roman" w:hAnsi="Times New Roman" w:cs="Times New Roman"/>
          <w:sz w:val="24"/>
          <w:szCs w:val="24"/>
        </w:rPr>
        <w:t>during</w:t>
      </w:r>
      <w:r w:rsidR="00C80ACB" w:rsidRPr="009C232C">
        <w:rPr>
          <w:rFonts w:ascii="Times New Roman" w:eastAsia="Times New Roman" w:hAnsi="Times New Roman" w:cs="Times New Roman"/>
          <w:sz w:val="24"/>
          <w:szCs w:val="24"/>
        </w:rPr>
        <w:t xml:space="preserve"> the context of active play.</w:t>
      </w:r>
      <w:r w:rsidR="004D7F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9FA3E41" w14:textId="7D0801EF" w:rsidR="00335BBF" w:rsidRDefault="00335BBF" w:rsidP="00C80AC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B4D6E49" w14:textId="7CC722CC" w:rsidR="00C24A69" w:rsidRDefault="00B21A75" w:rsidP="00C24A6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Understanding physical activity or developing physical literacy is a key part of foundation phase</w:t>
      </w:r>
      <w:r w:rsidR="000D07A5">
        <w:rPr>
          <w:rFonts w:ascii="Times New Roman" w:eastAsia="Times New Roman" w:hAnsi="Times New Roman" w:cs="Times New Roman"/>
          <w:sz w:val="24"/>
          <w:szCs w:val="24"/>
        </w:rPr>
        <w:t xml:space="preserve">, this </w:t>
      </w:r>
      <w:r w:rsidR="00BA2556">
        <w:rPr>
          <w:rFonts w:ascii="Times New Roman" w:eastAsia="Times New Roman" w:hAnsi="Times New Roman" w:cs="Times New Roman"/>
          <w:sz w:val="24"/>
          <w:szCs w:val="24"/>
        </w:rPr>
        <w:t xml:space="preserve">statement </w:t>
      </w:r>
      <w:r w:rsidR="000D07A5">
        <w:rPr>
          <w:rFonts w:ascii="Times New Roman" w:eastAsia="Times New Roman" w:hAnsi="Times New Roman" w:cs="Times New Roman"/>
          <w:sz w:val="24"/>
          <w:szCs w:val="24"/>
        </w:rPr>
        <w:t>is vindicated because: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D6F">
        <w:rPr>
          <w:rFonts w:ascii="Times New Roman" w:eastAsia="Times New Roman" w:hAnsi="Times New Roman" w:cs="Times New Roman"/>
          <w:sz w:val="24"/>
          <w:szCs w:val="24"/>
        </w:rPr>
        <w:t xml:space="preserve">preschool-age children who have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possibly </w:t>
      </w:r>
      <w:r w:rsidRPr="00496D6F">
        <w:rPr>
          <w:rFonts w:ascii="Times New Roman" w:eastAsia="Times New Roman" w:hAnsi="Times New Roman" w:cs="Times New Roman"/>
          <w:sz w:val="24"/>
          <w:szCs w:val="24"/>
        </w:rPr>
        <w:t>developed basic motor skills</w:t>
      </w:r>
      <w:r w:rsidR="002B0C3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96D6F">
        <w:rPr>
          <w:rFonts w:ascii="Times New Roman" w:eastAsia="Times New Roman" w:hAnsi="Times New Roman" w:cs="Times New Roman"/>
          <w:sz w:val="24"/>
          <w:szCs w:val="24"/>
        </w:rPr>
        <w:t xml:space="preserve"> lack proficiency in more highly developed balance, coordination, power and endurance</w:t>
      </w:r>
      <w:r w:rsidR="0015657C">
        <w:rPr>
          <w:rFonts w:ascii="Times New Roman" w:eastAsia="Times New Roman" w:hAnsi="Times New Roman" w:cs="Times New Roman"/>
          <w:sz w:val="24"/>
          <w:szCs w:val="24"/>
        </w:rPr>
        <w:t xml:space="preserve">; opportunities to develop </w:t>
      </w:r>
      <w:r w:rsidR="00D24AF5">
        <w:rPr>
          <w:rFonts w:ascii="Times New Roman" w:eastAsia="Times New Roman" w:hAnsi="Times New Roman" w:cs="Times New Roman"/>
          <w:sz w:val="24"/>
          <w:szCs w:val="24"/>
        </w:rPr>
        <w:t xml:space="preserve">and practise motor skills are important for children </w:t>
      </w:r>
      <w:r w:rsidR="00D06798">
        <w:rPr>
          <w:rFonts w:ascii="Times New Roman" w:eastAsia="Times New Roman" w:hAnsi="Times New Roman" w:cs="Times New Roman"/>
          <w:sz w:val="24"/>
          <w:szCs w:val="24"/>
        </w:rPr>
        <w:t>to develop towards more sophisticated activity (</w:t>
      </w:r>
      <w:r w:rsidR="0002535E">
        <w:rPr>
          <w:rFonts w:ascii="Times New Roman" w:eastAsia="Times New Roman" w:hAnsi="Times New Roman" w:cs="Times New Roman"/>
          <w:sz w:val="24"/>
          <w:szCs w:val="24"/>
        </w:rPr>
        <w:t>Cech</w:t>
      </w:r>
      <w:r w:rsidR="00733F3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B1B39">
        <w:rPr>
          <w:rFonts w:ascii="Times New Roman" w:eastAsia="Times New Roman" w:hAnsi="Times New Roman" w:cs="Times New Roman"/>
          <w:sz w:val="24"/>
          <w:szCs w:val="24"/>
        </w:rPr>
        <w:t xml:space="preserve">&amp; Martin, 2002 </w:t>
      </w:r>
      <w:r w:rsidR="00733F3B">
        <w:rPr>
          <w:rFonts w:ascii="Times New Roman" w:eastAsia="Times New Roman" w:hAnsi="Times New Roman" w:cs="Times New Roman"/>
          <w:sz w:val="24"/>
          <w:szCs w:val="24"/>
        </w:rPr>
        <w:t>;</w:t>
      </w:r>
      <w:r w:rsidR="0002535E">
        <w:rPr>
          <w:rFonts w:ascii="Times New Roman" w:eastAsia="Times New Roman" w:hAnsi="Times New Roman" w:cs="Times New Roman"/>
          <w:sz w:val="24"/>
          <w:szCs w:val="24"/>
        </w:rPr>
        <w:t xml:space="preserve"> Campbell</w:t>
      </w:r>
      <w:r w:rsidR="00733F3B">
        <w:rPr>
          <w:rFonts w:ascii="Times New Roman" w:eastAsia="Times New Roman" w:hAnsi="Times New Roman" w:cs="Times New Roman"/>
          <w:sz w:val="24"/>
          <w:szCs w:val="24"/>
        </w:rPr>
        <w:t>, 2006;</w:t>
      </w:r>
      <w:r w:rsidR="0002535E">
        <w:rPr>
          <w:rFonts w:ascii="Times New Roman" w:eastAsia="Times New Roman" w:hAnsi="Times New Roman" w:cs="Times New Roman"/>
          <w:sz w:val="24"/>
          <w:szCs w:val="24"/>
        </w:rPr>
        <w:t xml:space="preserve"> Anselmo</w:t>
      </w:r>
      <w:r w:rsidR="00BB20C5">
        <w:rPr>
          <w:rFonts w:ascii="Times New Roman" w:eastAsia="Times New Roman" w:hAnsi="Times New Roman" w:cs="Times New Roman"/>
          <w:sz w:val="24"/>
          <w:szCs w:val="24"/>
        </w:rPr>
        <w:t xml:space="preserve"> &amp; Franz, 1995)</w:t>
      </w:r>
      <w:r w:rsidR="00EB1B3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2789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74D0F">
        <w:rPr>
          <w:rFonts w:ascii="Times New Roman" w:eastAsia="Times New Roman" w:hAnsi="Times New Roman" w:cs="Times New Roman"/>
          <w:sz w:val="24"/>
          <w:szCs w:val="24"/>
        </w:rPr>
        <w:t>International Physical Literacy association (2017) describes physical literacy</w:t>
      </w:r>
      <w:r w:rsidR="008278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1E0D">
        <w:rPr>
          <w:rFonts w:ascii="Times New Roman" w:eastAsia="Times New Roman" w:hAnsi="Times New Roman" w:cs="Times New Roman"/>
          <w:sz w:val="24"/>
          <w:szCs w:val="24"/>
        </w:rPr>
        <w:t>as motivation, confidence, physical competence</w:t>
      </w:r>
      <w:r w:rsidR="003F2FF7">
        <w:rPr>
          <w:rFonts w:ascii="Times New Roman" w:eastAsia="Times New Roman" w:hAnsi="Times New Roman" w:cs="Times New Roman"/>
          <w:sz w:val="24"/>
          <w:szCs w:val="24"/>
        </w:rPr>
        <w:t>, knowledge and understanding for the child to value</w:t>
      </w:r>
      <w:r w:rsidR="000A2F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792F">
        <w:rPr>
          <w:rFonts w:ascii="Times New Roman" w:eastAsia="Times New Roman" w:hAnsi="Times New Roman" w:cs="Times New Roman"/>
          <w:sz w:val="24"/>
          <w:szCs w:val="24"/>
        </w:rPr>
        <w:t>and</w:t>
      </w:r>
      <w:r w:rsidR="000A2FAB">
        <w:rPr>
          <w:rFonts w:ascii="Times New Roman" w:eastAsia="Times New Roman" w:hAnsi="Times New Roman" w:cs="Times New Roman"/>
          <w:sz w:val="24"/>
          <w:szCs w:val="24"/>
        </w:rPr>
        <w:t xml:space="preserve"> take responsibility for their engagement in lifelong physical activity.</w:t>
      </w:r>
      <w:r w:rsidR="003F63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80B998D" w14:textId="531D0BB4" w:rsidR="00E1777F" w:rsidRDefault="00E1777F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286E108" w14:textId="5D9CD79D" w:rsidR="00BC1014" w:rsidRDefault="00FA4330" w:rsidP="0066125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Levels of physical activity in young children can be predicted and influence by environmental</w:t>
      </w:r>
      <w:r w:rsidR="00AA44C9">
        <w:rPr>
          <w:rFonts w:ascii="Times New Roman" w:eastAsia="Times New Roman" w:hAnsi="Times New Roman" w:cs="Times New Roman"/>
          <w:sz w:val="24"/>
          <w:szCs w:val="24"/>
        </w:rPr>
        <w:t xml:space="preserve"> factors (Pate et al, 2004, 2008)</w:t>
      </w:r>
      <w:r w:rsidR="00452B9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658C1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0237C6C">
        <w:rPr>
          <w:rFonts w:ascii="Times New Roman" w:eastAsia="Times New Roman" w:hAnsi="Times New Roman" w:cs="Times New Roman"/>
          <w:sz w:val="24"/>
          <w:szCs w:val="24"/>
        </w:rPr>
        <w:t>is enhanced because Department of Education (2012)</w:t>
      </w:r>
      <w:r w:rsidR="00BE0B31">
        <w:rPr>
          <w:rFonts w:ascii="Times New Roman" w:eastAsia="Times New Roman" w:hAnsi="Times New Roman" w:cs="Times New Roman"/>
          <w:sz w:val="24"/>
          <w:szCs w:val="24"/>
        </w:rPr>
        <w:t xml:space="preserve"> says that outdoor play isn’t exclusive to break times</w:t>
      </w:r>
      <w:r w:rsidR="0074694F">
        <w:rPr>
          <w:rFonts w:ascii="Times New Roman" w:eastAsia="Times New Roman" w:hAnsi="Times New Roman" w:cs="Times New Roman"/>
          <w:sz w:val="24"/>
          <w:szCs w:val="24"/>
        </w:rPr>
        <w:t xml:space="preserve">, rather it is included within </w:t>
      </w:r>
      <w:r w:rsidR="0074694F" w:rsidRPr="009C232C">
        <w:rPr>
          <w:rFonts w:ascii="Times New Roman" w:eastAsia="Times New Roman" w:hAnsi="Times New Roman" w:cs="Times New Roman"/>
          <w:sz w:val="24"/>
          <w:szCs w:val="24"/>
        </w:rPr>
        <w:t>early years foundation stage framework</w:t>
      </w:r>
      <w:r w:rsidR="0074694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40EC6">
        <w:rPr>
          <w:rFonts w:ascii="Times New Roman" w:eastAsia="Times New Roman" w:hAnsi="Times New Roman" w:cs="Times New Roman"/>
          <w:sz w:val="24"/>
          <w:szCs w:val="24"/>
        </w:rPr>
        <w:t xml:space="preserve">Bringing play outdoors takes importance </w:t>
      </w:r>
      <w:r w:rsidR="00022075">
        <w:rPr>
          <w:rFonts w:ascii="Times New Roman" w:eastAsia="Times New Roman" w:hAnsi="Times New Roman" w:cs="Times New Roman"/>
          <w:sz w:val="24"/>
          <w:szCs w:val="24"/>
        </w:rPr>
        <w:t xml:space="preserve">because </w:t>
      </w:r>
      <w:r w:rsidR="00832DFC">
        <w:rPr>
          <w:rFonts w:ascii="Times New Roman" w:eastAsia="Times New Roman" w:hAnsi="Times New Roman" w:cs="Times New Roman"/>
          <w:sz w:val="24"/>
          <w:szCs w:val="24"/>
        </w:rPr>
        <w:t>c</w:t>
      </w:r>
      <w:r w:rsidR="00832DFC" w:rsidRPr="005F05A3">
        <w:rPr>
          <w:rFonts w:ascii="Times New Roman" w:eastAsia="Times New Roman" w:hAnsi="Times New Roman" w:cs="Times New Roman"/>
          <w:sz w:val="24"/>
          <w:szCs w:val="24"/>
        </w:rPr>
        <w:t xml:space="preserve">hildren </w:t>
      </w:r>
      <w:r w:rsidR="00832DFC">
        <w:rPr>
          <w:rFonts w:ascii="Times New Roman" w:eastAsia="Times New Roman" w:hAnsi="Times New Roman" w:cs="Times New Roman"/>
          <w:sz w:val="24"/>
          <w:szCs w:val="24"/>
        </w:rPr>
        <w:t xml:space="preserve">are </w:t>
      </w:r>
      <w:r w:rsidR="00832DFC" w:rsidRPr="005F05A3">
        <w:rPr>
          <w:rFonts w:ascii="Times New Roman" w:eastAsia="Times New Roman" w:hAnsi="Times New Roman" w:cs="Times New Roman"/>
          <w:sz w:val="24"/>
          <w:szCs w:val="24"/>
        </w:rPr>
        <w:t>spend</w:t>
      </w:r>
      <w:r w:rsidR="00832DFC">
        <w:rPr>
          <w:rFonts w:ascii="Times New Roman" w:eastAsia="Times New Roman" w:hAnsi="Times New Roman" w:cs="Times New Roman"/>
          <w:sz w:val="24"/>
          <w:szCs w:val="24"/>
        </w:rPr>
        <w:t>ing</w:t>
      </w:r>
      <w:r w:rsidR="00832DFC" w:rsidRPr="005F05A3">
        <w:rPr>
          <w:rFonts w:ascii="Times New Roman" w:eastAsia="Times New Roman" w:hAnsi="Times New Roman" w:cs="Times New Roman"/>
          <w:sz w:val="24"/>
          <w:szCs w:val="24"/>
        </w:rPr>
        <w:t xml:space="preserve"> less time than ever befo</w:t>
      </w:r>
      <w:r w:rsidR="00BE37BD">
        <w:rPr>
          <w:rFonts w:ascii="Times New Roman" w:eastAsia="Times New Roman" w:hAnsi="Times New Roman" w:cs="Times New Roman"/>
          <w:sz w:val="24"/>
          <w:szCs w:val="24"/>
        </w:rPr>
        <w:t>re</w:t>
      </w:r>
      <w:r w:rsidR="00832DFC" w:rsidRPr="005F05A3">
        <w:rPr>
          <w:rFonts w:ascii="Times New Roman" w:eastAsia="Times New Roman" w:hAnsi="Times New Roman" w:cs="Times New Roman"/>
          <w:sz w:val="24"/>
          <w:szCs w:val="24"/>
        </w:rPr>
        <w:t xml:space="preserve"> outdoors (</w:t>
      </w:r>
      <w:proofErr w:type="spellStart"/>
      <w:r w:rsidR="00832DFC" w:rsidRPr="005F05A3">
        <w:rPr>
          <w:rFonts w:ascii="Times New Roman" w:eastAsia="Times New Roman" w:hAnsi="Times New Roman" w:cs="Times New Roman"/>
          <w:sz w:val="24"/>
          <w:szCs w:val="24"/>
        </w:rPr>
        <w:t>Karsten</w:t>
      </w:r>
      <w:proofErr w:type="spellEnd"/>
      <w:r w:rsidR="00832DFC" w:rsidRPr="005F05A3">
        <w:rPr>
          <w:rFonts w:ascii="Times New Roman" w:eastAsia="Times New Roman" w:hAnsi="Times New Roman" w:cs="Times New Roman"/>
          <w:sz w:val="24"/>
          <w:szCs w:val="24"/>
        </w:rPr>
        <w:t>, 2005)</w:t>
      </w:r>
      <w:r w:rsidR="009A4896">
        <w:rPr>
          <w:rFonts w:ascii="Times New Roman" w:eastAsia="Times New Roman" w:hAnsi="Times New Roman" w:cs="Times New Roman"/>
          <w:sz w:val="24"/>
          <w:szCs w:val="24"/>
        </w:rPr>
        <w:t xml:space="preserve"> although </w:t>
      </w:r>
      <w:proofErr w:type="spellStart"/>
      <w:r w:rsidR="009A4896">
        <w:rPr>
          <w:rFonts w:ascii="Times New Roman" w:eastAsia="Times New Roman" w:hAnsi="Times New Roman" w:cs="Times New Roman"/>
          <w:sz w:val="24"/>
          <w:szCs w:val="24"/>
        </w:rPr>
        <w:t>Grahn</w:t>
      </w:r>
      <w:proofErr w:type="spellEnd"/>
      <w:r w:rsidR="009A4896">
        <w:rPr>
          <w:rFonts w:ascii="Times New Roman" w:eastAsia="Times New Roman" w:hAnsi="Times New Roman" w:cs="Times New Roman"/>
          <w:sz w:val="24"/>
          <w:szCs w:val="24"/>
        </w:rPr>
        <w:t xml:space="preserve"> et al</w:t>
      </w:r>
      <w:r w:rsidR="00736E93">
        <w:rPr>
          <w:rFonts w:ascii="Times New Roman" w:eastAsia="Times New Roman" w:hAnsi="Times New Roman" w:cs="Times New Roman"/>
          <w:sz w:val="24"/>
          <w:szCs w:val="24"/>
        </w:rPr>
        <w:t xml:space="preserve"> (1997) </w:t>
      </w:r>
      <w:r w:rsidR="006776FE">
        <w:rPr>
          <w:rFonts w:ascii="Times New Roman" w:eastAsia="Times New Roman" w:hAnsi="Times New Roman" w:cs="Times New Roman"/>
          <w:sz w:val="24"/>
          <w:szCs w:val="24"/>
        </w:rPr>
        <w:t>identifies time spent outdoors</w:t>
      </w:r>
      <w:r w:rsidR="00D454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54F9" w:rsidRPr="00D454F9">
        <w:rPr>
          <w:rFonts w:ascii="Times New Roman" w:eastAsia="Times New Roman" w:hAnsi="Times New Roman" w:cs="Times New Roman"/>
          <w:sz w:val="24"/>
          <w:szCs w:val="24"/>
        </w:rPr>
        <w:t>as an important indicator for quality in early childhood education</w:t>
      </w:r>
      <w:r w:rsidR="00661252">
        <w:rPr>
          <w:rFonts w:ascii="Times New Roman" w:eastAsia="Times New Roman" w:hAnsi="Times New Roman" w:cs="Times New Roman"/>
          <w:sz w:val="24"/>
          <w:szCs w:val="24"/>
        </w:rPr>
        <w:t xml:space="preserve">, claiming </w:t>
      </w:r>
      <w:r w:rsidR="00661252" w:rsidRPr="00661252">
        <w:rPr>
          <w:rFonts w:ascii="Times New Roman" w:eastAsia="Times New Roman" w:hAnsi="Times New Roman" w:cs="Times New Roman"/>
          <w:sz w:val="24"/>
          <w:szCs w:val="24"/>
        </w:rPr>
        <w:t>higher amount</w:t>
      </w:r>
      <w:r w:rsidR="002A4735">
        <w:rPr>
          <w:rFonts w:ascii="Times New Roman" w:eastAsia="Times New Roman" w:hAnsi="Times New Roman" w:cs="Times New Roman"/>
          <w:sz w:val="24"/>
          <w:szCs w:val="24"/>
        </w:rPr>
        <w:t>s</w:t>
      </w:r>
      <w:r w:rsidR="00661252" w:rsidRPr="00661252">
        <w:rPr>
          <w:rFonts w:ascii="Times New Roman" w:eastAsia="Times New Roman" w:hAnsi="Times New Roman" w:cs="Times New Roman"/>
          <w:sz w:val="24"/>
          <w:szCs w:val="24"/>
        </w:rPr>
        <w:t xml:space="preserve"> of time spent outdoors provides better opportunities for undisturbed play, lead</w:t>
      </w:r>
      <w:r w:rsidR="002A4735">
        <w:rPr>
          <w:rFonts w:ascii="Times New Roman" w:eastAsia="Times New Roman" w:hAnsi="Times New Roman" w:cs="Times New Roman"/>
          <w:sz w:val="24"/>
          <w:szCs w:val="24"/>
        </w:rPr>
        <w:t>ing</w:t>
      </w:r>
      <w:r w:rsidR="00661252" w:rsidRPr="00661252">
        <w:rPr>
          <w:rFonts w:ascii="Times New Roman" w:eastAsia="Times New Roman" w:hAnsi="Times New Roman" w:cs="Times New Roman"/>
          <w:sz w:val="24"/>
          <w:szCs w:val="24"/>
        </w:rPr>
        <w:t xml:space="preserve"> to better conditions for children’s learning and development</w:t>
      </w:r>
      <w:r w:rsidR="002A473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089174" w14:textId="14C0ECCE" w:rsidR="00281733" w:rsidRDefault="00281733" w:rsidP="0066125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0A2523F" w14:textId="136643DA" w:rsidR="00AA3018" w:rsidRDefault="00091FC2" w:rsidP="00B7050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Does play have a role</w:t>
      </w:r>
      <w:r w:rsidR="00AA3018">
        <w:rPr>
          <w:rFonts w:ascii="Times New Roman" w:eastAsia="Times New Roman" w:hAnsi="Times New Roman" w:cs="Times New Roman"/>
          <w:sz w:val="24"/>
          <w:szCs w:val="24"/>
        </w:rPr>
        <w:t xml:space="preserve"> in developing physical literacy? </w:t>
      </w:r>
      <w:r w:rsidR="008953C5">
        <w:rPr>
          <w:rFonts w:ascii="Times New Roman" w:eastAsia="Times New Roman" w:hAnsi="Times New Roman" w:cs="Times New Roman"/>
          <w:sz w:val="24"/>
          <w:szCs w:val="24"/>
        </w:rPr>
        <w:t>Play has a role in the development of a child’s physical literacy</w:t>
      </w:r>
      <w:r w:rsidR="00B705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C46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234A">
        <w:rPr>
          <w:rFonts w:ascii="Times New Roman" w:eastAsia="Times New Roman" w:hAnsi="Times New Roman" w:cs="Times New Roman"/>
          <w:sz w:val="24"/>
          <w:szCs w:val="24"/>
        </w:rPr>
        <w:t xml:space="preserve">this is because </w:t>
      </w:r>
      <w:r w:rsidR="001A696A">
        <w:rPr>
          <w:rFonts w:ascii="Times New Roman" w:eastAsia="Times New Roman" w:hAnsi="Times New Roman" w:cs="Times New Roman"/>
          <w:sz w:val="24"/>
          <w:szCs w:val="24"/>
        </w:rPr>
        <w:t>a</w:t>
      </w:r>
      <w:r w:rsidR="006B2CF6">
        <w:rPr>
          <w:rFonts w:ascii="Times New Roman" w:eastAsia="Times New Roman" w:hAnsi="Times New Roman" w:cs="Times New Roman"/>
          <w:sz w:val="24"/>
          <w:szCs w:val="24"/>
        </w:rPr>
        <w:t>ctive play</w:t>
      </w:r>
      <w:r w:rsidR="00C36776">
        <w:rPr>
          <w:rFonts w:ascii="Times New Roman" w:eastAsia="Times New Roman" w:hAnsi="Times New Roman" w:cs="Times New Roman"/>
          <w:sz w:val="24"/>
          <w:szCs w:val="24"/>
        </w:rPr>
        <w:t xml:space="preserve"> is a child’s principal</w:t>
      </w:r>
      <w:r w:rsidR="00866611">
        <w:rPr>
          <w:rFonts w:ascii="Times New Roman" w:eastAsia="Times New Roman" w:hAnsi="Times New Roman" w:cs="Times New Roman"/>
          <w:sz w:val="24"/>
          <w:szCs w:val="24"/>
        </w:rPr>
        <w:t xml:space="preserve"> means of physical </w:t>
      </w:r>
      <w:r w:rsidR="00866611">
        <w:rPr>
          <w:rFonts w:ascii="Times New Roman" w:eastAsia="Times New Roman" w:hAnsi="Times New Roman" w:cs="Times New Roman"/>
          <w:sz w:val="24"/>
          <w:szCs w:val="24"/>
        </w:rPr>
        <w:lastRenderedPageBreak/>
        <w:t>activity</w:t>
      </w:r>
      <w:r w:rsidR="00737BF2">
        <w:rPr>
          <w:rFonts w:ascii="Times New Roman" w:eastAsia="Times New Roman" w:hAnsi="Times New Roman" w:cs="Times New Roman"/>
          <w:sz w:val="24"/>
          <w:szCs w:val="24"/>
        </w:rPr>
        <w:t xml:space="preserve">, this is because active play </w:t>
      </w:r>
      <w:r w:rsidR="00737BF2" w:rsidRPr="00DE1031">
        <w:rPr>
          <w:rFonts w:ascii="Times New Roman" w:eastAsia="Times New Roman" w:hAnsi="Times New Roman" w:cs="Times New Roman"/>
          <w:sz w:val="24"/>
          <w:szCs w:val="24"/>
        </w:rPr>
        <w:t>follows an inverted-U developmental course, beginning in infancy, peaking in early childhood, declining in adolescence and largely absent in adulthood</w:t>
      </w:r>
      <w:r w:rsidR="004D7400">
        <w:rPr>
          <w:rFonts w:ascii="Times New Roman" w:eastAsia="Times New Roman" w:hAnsi="Times New Roman" w:cs="Times New Roman"/>
          <w:sz w:val="24"/>
          <w:szCs w:val="24"/>
        </w:rPr>
        <w:t xml:space="preserve"> (Pellegrini, 1998)</w:t>
      </w:r>
      <w:r w:rsidR="001A696A">
        <w:rPr>
          <w:rFonts w:ascii="Times New Roman" w:eastAsia="Times New Roman" w:hAnsi="Times New Roman" w:cs="Times New Roman"/>
          <w:sz w:val="24"/>
          <w:szCs w:val="24"/>
        </w:rPr>
        <w:t>. C</w:t>
      </w:r>
      <w:r w:rsidR="001A696A" w:rsidRPr="001A696A">
        <w:rPr>
          <w:rFonts w:ascii="Times New Roman" w:eastAsia="Times New Roman" w:hAnsi="Times New Roman" w:cs="Times New Roman"/>
          <w:sz w:val="24"/>
          <w:szCs w:val="24"/>
        </w:rPr>
        <w:t>hildren need active play to promote</w:t>
      </w:r>
      <w:r w:rsidR="001A696A" w:rsidRPr="00DE1031">
        <w:rPr>
          <w:rFonts w:ascii="Times New Roman" w:eastAsia="Times New Roman" w:hAnsi="Times New Roman" w:cs="Times New Roman"/>
          <w:sz w:val="24"/>
          <w:szCs w:val="24"/>
        </w:rPr>
        <w:t xml:space="preserve"> physical success</w:t>
      </w:r>
      <w:r w:rsidR="001A696A" w:rsidRPr="001A69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A696A" w:rsidRPr="00DE1031">
        <w:rPr>
          <w:rFonts w:ascii="Times New Roman" w:eastAsia="Times New Roman" w:hAnsi="Times New Roman" w:cs="Times New Roman"/>
          <w:sz w:val="24"/>
          <w:szCs w:val="24"/>
        </w:rPr>
        <w:t>allowing the child to explore, test, and expand the limits of their growing body</w:t>
      </w:r>
      <w:r w:rsidR="001A696A" w:rsidRPr="001A696A">
        <w:rPr>
          <w:rFonts w:ascii="Times New Roman" w:eastAsia="Times New Roman" w:hAnsi="Times New Roman" w:cs="Times New Roman"/>
          <w:sz w:val="24"/>
          <w:szCs w:val="24"/>
        </w:rPr>
        <w:t xml:space="preserve"> (Berg, 2014)</w:t>
      </w:r>
      <w:r w:rsidR="00766C20">
        <w:rPr>
          <w:rFonts w:ascii="Times New Roman" w:eastAsia="Times New Roman" w:hAnsi="Times New Roman" w:cs="Times New Roman"/>
          <w:sz w:val="24"/>
          <w:szCs w:val="24"/>
        </w:rPr>
        <w:t>, recognising this need for active play</w:t>
      </w:r>
      <w:r w:rsidR="008A2511">
        <w:rPr>
          <w:rFonts w:ascii="Times New Roman" w:eastAsia="Times New Roman" w:hAnsi="Times New Roman" w:cs="Times New Roman"/>
          <w:sz w:val="24"/>
          <w:szCs w:val="24"/>
        </w:rPr>
        <w:t xml:space="preserve"> is important </w:t>
      </w:r>
      <w:r w:rsidR="00C91531">
        <w:rPr>
          <w:rFonts w:ascii="Times New Roman" w:eastAsia="Times New Roman" w:hAnsi="Times New Roman" w:cs="Times New Roman"/>
          <w:sz w:val="24"/>
          <w:szCs w:val="24"/>
        </w:rPr>
        <w:t>for adults to meet the child’s needs (Broadhead, 2010).</w:t>
      </w:r>
    </w:p>
    <w:p w14:paraId="5545B18D" w14:textId="6DB94044" w:rsidR="008F1AB0" w:rsidRDefault="008F1AB0" w:rsidP="00B7050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9F0274" w14:textId="300A700E" w:rsidR="00E23E00" w:rsidRDefault="008F1AB0" w:rsidP="00E23E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Western Countries such as those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scandinavia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44666">
        <w:rPr>
          <w:rFonts w:ascii="Times New Roman" w:eastAsia="Times New Roman" w:hAnsi="Times New Roman" w:cs="Times New Roman"/>
          <w:sz w:val="24"/>
          <w:szCs w:val="24"/>
        </w:rPr>
        <w:t>value a child’s free play as an important part</w:t>
      </w:r>
      <w:r w:rsidR="003B1E6B">
        <w:rPr>
          <w:rFonts w:ascii="Times New Roman" w:eastAsia="Times New Roman" w:hAnsi="Times New Roman" w:cs="Times New Roman"/>
          <w:sz w:val="24"/>
          <w:szCs w:val="24"/>
        </w:rPr>
        <w:t xml:space="preserve"> of their </w:t>
      </w:r>
      <w:r w:rsidR="003B1E6B" w:rsidRPr="003D5957">
        <w:rPr>
          <w:rFonts w:ascii="Times New Roman" w:eastAsia="Times New Roman" w:hAnsi="Times New Roman" w:cs="Times New Roman"/>
          <w:sz w:val="24"/>
          <w:szCs w:val="24"/>
        </w:rPr>
        <w:t>childhood (</w:t>
      </w:r>
      <w:proofErr w:type="spellStart"/>
      <w:r w:rsidR="003B1E6B" w:rsidRPr="003D5957">
        <w:rPr>
          <w:rFonts w:ascii="Times New Roman" w:eastAsia="Times New Roman" w:hAnsi="Times New Roman" w:cs="Times New Roman"/>
          <w:sz w:val="24"/>
          <w:szCs w:val="24"/>
        </w:rPr>
        <w:t>Sandseter</w:t>
      </w:r>
      <w:proofErr w:type="spellEnd"/>
      <w:r w:rsidR="003B1E6B" w:rsidRPr="003D5957">
        <w:rPr>
          <w:rFonts w:ascii="Times New Roman" w:eastAsia="Times New Roman" w:hAnsi="Times New Roman" w:cs="Times New Roman"/>
          <w:sz w:val="24"/>
          <w:szCs w:val="24"/>
        </w:rPr>
        <w:t xml:space="preserve">, 2010,2012; </w:t>
      </w:r>
      <w:proofErr w:type="spellStart"/>
      <w:r w:rsidR="003B1E6B" w:rsidRPr="003D5957">
        <w:rPr>
          <w:rFonts w:ascii="Times New Roman" w:eastAsia="Times New Roman" w:hAnsi="Times New Roman" w:cs="Times New Roman"/>
          <w:sz w:val="24"/>
          <w:szCs w:val="24"/>
        </w:rPr>
        <w:t>Ärlemalm-Hagsér</w:t>
      </w:r>
      <w:proofErr w:type="spellEnd"/>
      <w:r w:rsidR="003B1E6B" w:rsidRPr="003D5957">
        <w:rPr>
          <w:rFonts w:ascii="Times New Roman" w:eastAsia="Times New Roman" w:hAnsi="Times New Roman" w:cs="Times New Roman"/>
          <w:sz w:val="24"/>
          <w:szCs w:val="24"/>
        </w:rPr>
        <w:t xml:space="preserve"> &amp; Sandberg, 2013)</w:t>
      </w:r>
      <w:r w:rsidR="002367EC"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r w:rsidR="002A1F19">
        <w:rPr>
          <w:rFonts w:ascii="Times New Roman" w:eastAsia="Times New Roman" w:hAnsi="Times New Roman" w:cs="Times New Roman"/>
          <w:sz w:val="24"/>
          <w:szCs w:val="24"/>
        </w:rPr>
        <w:t>Swedish</w:t>
      </w:r>
      <w:r w:rsidR="002367EC">
        <w:rPr>
          <w:rFonts w:ascii="Times New Roman" w:eastAsia="Times New Roman" w:hAnsi="Times New Roman" w:cs="Times New Roman"/>
          <w:sz w:val="24"/>
          <w:szCs w:val="24"/>
        </w:rPr>
        <w:t xml:space="preserve"> classrooms </w:t>
      </w:r>
      <w:r w:rsidR="002A1F19">
        <w:rPr>
          <w:rFonts w:ascii="Times New Roman" w:eastAsia="Times New Roman" w:hAnsi="Times New Roman" w:cs="Times New Roman"/>
          <w:sz w:val="24"/>
          <w:szCs w:val="24"/>
        </w:rPr>
        <w:t xml:space="preserve">democratic pedagogical practise </w:t>
      </w:r>
      <w:r w:rsidR="0026596A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00692B82">
        <w:rPr>
          <w:rFonts w:ascii="Times New Roman" w:eastAsia="Times New Roman" w:hAnsi="Times New Roman" w:cs="Times New Roman"/>
          <w:sz w:val="24"/>
          <w:szCs w:val="24"/>
        </w:rPr>
        <w:t xml:space="preserve">used, during which a child’s </w:t>
      </w:r>
      <w:r w:rsidR="00A22D25">
        <w:rPr>
          <w:rFonts w:ascii="Times New Roman" w:eastAsia="Times New Roman" w:hAnsi="Times New Roman" w:cs="Times New Roman"/>
          <w:sz w:val="24"/>
          <w:szCs w:val="24"/>
        </w:rPr>
        <w:t>views and ideas are actively incorporated</w:t>
      </w:r>
      <w:r w:rsidR="00B34843">
        <w:rPr>
          <w:rFonts w:ascii="Times New Roman" w:eastAsia="Times New Roman" w:hAnsi="Times New Roman" w:cs="Times New Roman"/>
          <w:sz w:val="24"/>
          <w:szCs w:val="24"/>
        </w:rPr>
        <w:t xml:space="preserve"> to support the child’s social development </w:t>
      </w:r>
      <w:r w:rsidR="00A51B72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A51B72" w:rsidRPr="006E0FF1">
        <w:rPr>
          <w:rFonts w:ascii="Times New Roman" w:eastAsia="Times New Roman" w:hAnsi="Times New Roman" w:cs="Times New Roman"/>
          <w:sz w:val="24"/>
          <w:szCs w:val="24"/>
        </w:rPr>
        <w:t>PramlingSamuelsson</w:t>
      </w:r>
      <w:proofErr w:type="spellEnd"/>
      <w:r w:rsidR="00A51B7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51B72" w:rsidRPr="006E0FF1">
        <w:rPr>
          <w:rFonts w:ascii="Times New Roman" w:eastAsia="Times New Roman" w:hAnsi="Times New Roman" w:cs="Times New Roman"/>
          <w:sz w:val="24"/>
          <w:szCs w:val="24"/>
        </w:rPr>
        <w:t>2006)</w:t>
      </w:r>
      <w:r w:rsidR="00A51B7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0611E">
        <w:rPr>
          <w:rFonts w:ascii="Times New Roman" w:eastAsia="Times New Roman" w:hAnsi="Times New Roman" w:cs="Times New Roman"/>
          <w:sz w:val="24"/>
          <w:szCs w:val="24"/>
        </w:rPr>
        <w:t>A flaw in this approach</w:t>
      </w:r>
      <w:r w:rsidR="0074091B">
        <w:rPr>
          <w:rFonts w:ascii="Times New Roman" w:eastAsia="Times New Roman" w:hAnsi="Times New Roman" w:cs="Times New Roman"/>
          <w:sz w:val="24"/>
          <w:szCs w:val="24"/>
        </w:rPr>
        <w:t xml:space="preserve"> is that as stated earlier the hones is </w:t>
      </w:r>
      <w:r w:rsidR="00D43363"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="00EA3CEB">
        <w:rPr>
          <w:rFonts w:ascii="Times New Roman" w:eastAsia="Times New Roman" w:hAnsi="Times New Roman" w:cs="Times New Roman"/>
          <w:sz w:val="24"/>
          <w:szCs w:val="24"/>
        </w:rPr>
        <w:t>the adult to recognise a child’s needs</w:t>
      </w:r>
      <w:r w:rsidR="005B1B2E">
        <w:rPr>
          <w:rFonts w:ascii="Times New Roman" w:eastAsia="Times New Roman" w:hAnsi="Times New Roman" w:cs="Times New Roman"/>
          <w:sz w:val="24"/>
          <w:szCs w:val="24"/>
        </w:rPr>
        <w:t xml:space="preserve"> (Broadhead, 2010)</w:t>
      </w:r>
      <w:r w:rsidR="005678A0">
        <w:rPr>
          <w:rFonts w:ascii="Times New Roman" w:eastAsia="Times New Roman" w:hAnsi="Times New Roman" w:cs="Times New Roman"/>
          <w:sz w:val="24"/>
          <w:szCs w:val="24"/>
        </w:rPr>
        <w:t xml:space="preserve">, Berg (2014) reinforces this saying </w:t>
      </w:r>
      <w:r w:rsidR="005678A0" w:rsidRPr="006E0FF1">
        <w:rPr>
          <w:rFonts w:ascii="Times New Roman" w:eastAsia="Times New Roman" w:hAnsi="Times New Roman" w:cs="Times New Roman"/>
          <w:sz w:val="24"/>
          <w:szCs w:val="24"/>
        </w:rPr>
        <w:t>the adult</w:t>
      </w:r>
      <w:r w:rsidR="005678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7ADA">
        <w:rPr>
          <w:rFonts w:ascii="Times New Roman" w:eastAsia="Times New Roman" w:hAnsi="Times New Roman" w:cs="Times New Roman"/>
          <w:sz w:val="24"/>
          <w:szCs w:val="24"/>
        </w:rPr>
        <w:t>must</w:t>
      </w:r>
      <w:r w:rsidR="005678A0" w:rsidRPr="006E0FF1">
        <w:rPr>
          <w:rFonts w:ascii="Times New Roman" w:eastAsia="Times New Roman" w:hAnsi="Times New Roman" w:cs="Times New Roman"/>
          <w:sz w:val="24"/>
          <w:szCs w:val="24"/>
        </w:rPr>
        <w:t xml:space="preserve"> make sense of the child’s perspective </w:t>
      </w:r>
      <w:r w:rsidR="005678A0">
        <w:rPr>
          <w:rFonts w:ascii="Times New Roman" w:eastAsia="Times New Roman" w:hAnsi="Times New Roman" w:cs="Times New Roman"/>
          <w:sz w:val="24"/>
          <w:szCs w:val="24"/>
        </w:rPr>
        <w:t>instead of</w:t>
      </w:r>
      <w:r w:rsidR="005678A0" w:rsidRPr="006E0FF1">
        <w:rPr>
          <w:rFonts w:ascii="Times New Roman" w:eastAsia="Times New Roman" w:hAnsi="Times New Roman" w:cs="Times New Roman"/>
          <w:sz w:val="24"/>
          <w:szCs w:val="24"/>
        </w:rPr>
        <w:t xml:space="preserve"> the child being ‘socialised’ into adulthood.</w:t>
      </w:r>
      <w:r w:rsidR="00A07A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7ADA" w:rsidRPr="006E0FF1">
        <w:rPr>
          <w:rFonts w:ascii="Times New Roman" w:eastAsia="Times New Roman" w:hAnsi="Times New Roman" w:cs="Times New Roman"/>
          <w:sz w:val="24"/>
          <w:szCs w:val="24"/>
        </w:rPr>
        <w:t xml:space="preserve">Waite, Davis, and Brown </w:t>
      </w:r>
      <w:r w:rsidR="00953AAE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="00953AAE">
        <w:rPr>
          <w:rFonts w:ascii="Times New Roman" w:eastAsia="Times New Roman" w:hAnsi="Times New Roman" w:cs="Times New Roman"/>
          <w:sz w:val="24"/>
          <w:szCs w:val="24"/>
        </w:rPr>
        <w:t>sandseter</w:t>
      </w:r>
      <w:proofErr w:type="spellEnd"/>
      <w:r w:rsidR="00953AAE">
        <w:rPr>
          <w:rFonts w:ascii="Times New Roman" w:eastAsia="Times New Roman" w:hAnsi="Times New Roman" w:cs="Times New Roman"/>
          <w:sz w:val="24"/>
          <w:szCs w:val="24"/>
        </w:rPr>
        <w:t xml:space="preserve"> et al</w:t>
      </w:r>
      <w:r w:rsidR="004C7FDB">
        <w:rPr>
          <w:rFonts w:ascii="Times New Roman" w:eastAsia="Times New Roman" w:hAnsi="Times New Roman" w:cs="Times New Roman"/>
          <w:sz w:val="24"/>
          <w:szCs w:val="24"/>
        </w:rPr>
        <w:t xml:space="preserve"> (2012)</w:t>
      </w:r>
      <w:r w:rsidR="00A07ADA" w:rsidRPr="006E0FF1">
        <w:rPr>
          <w:rFonts w:ascii="Times New Roman" w:eastAsia="Times New Roman" w:hAnsi="Times New Roman" w:cs="Times New Roman"/>
          <w:sz w:val="24"/>
          <w:szCs w:val="24"/>
        </w:rPr>
        <w:t xml:space="preserve"> observed that when an adult tried to take over a game devised by children, the children drifted away</w:t>
      </w:r>
      <w:r w:rsidR="002C22CD">
        <w:rPr>
          <w:rFonts w:ascii="Times New Roman" w:eastAsia="Times New Roman" w:hAnsi="Times New Roman" w:cs="Times New Roman"/>
          <w:sz w:val="24"/>
          <w:szCs w:val="24"/>
        </w:rPr>
        <w:t>; t</w:t>
      </w:r>
      <w:r w:rsidR="00A07ADA" w:rsidRPr="006E0FF1">
        <w:rPr>
          <w:rFonts w:ascii="Times New Roman" w:eastAsia="Times New Roman" w:hAnsi="Times New Roman" w:cs="Times New Roman"/>
          <w:sz w:val="24"/>
          <w:szCs w:val="24"/>
        </w:rPr>
        <w:t>he adult’s intervention was imposed upon the children’s play and therefore broke the ﬂow of their game</w:t>
      </w:r>
      <w:r w:rsidR="00874C6D">
        <w:rPr>
          <w:rFonts w:ascii="Times New Roman" w:eastAsia="Times New Roman" w:hAnsi="Times New Roman" w:cs="Times New Roman"/>
          <w:sz w:val="24"/>
          <w:szCs w:val="24"/>
        </w:rPr>
        <w:t>, this can be a flaw in practises such as teacher-led initiation</w:t>
      </w:r>
      <w:r w:rsidR="00180840">
        <w:rPr>
          <w:rFonts w:ascii="Times New Roman" w:eastAsia="Times New Roman" w:hAnsi="Times New Roman" w:cs="Times New Roman"/>
          <w:sz w:val="24"/>
          <w:szCs w:val="24"/>
        </w:rPr>
        <w:t xml:space="preserve"> which </w:t>
      </w:r>
      <w:proofErr w:type="spellStart"/>
      <w:r w:rsidR="00180840">
        <w:rPr>
          <w:rFonts w:ascii="Times New Roman" w:eastAsia="Times New Roman" w:hAnsi="Times New Roman" w:cs="Times New Roman"/>
          <w:sz w:val="24"/>
          <w:szCs w:val="24"/>
        </w:rPr>
        <w:t>Cazden</w:t>
      </w:r>
      <w:proofErr w:type="spellEnd"/>
      <w:r w:rsidR="00180840">
        <w:rPr>
          <w:rFonts w:ascii="Times New Roman" w:eastAsia="Times New Roman" w:hAnsi="Times New Roman" w:cs="Times New Roman"/>
          <w:sz w:val="24"/>
          <w:szCs w:val="24"/>
        </w:rPr>
        <w:t xml:space="preserve"> (2011) describes as traditional.</w:t>
      </w:r>
    </w:p>
    <w:p w14:paraId="647EA21C" w14:textId="691DEC9A" w:rsidR="00E23E00" w:rsidRDefault="00E23E00" w:rsidP="00E23E0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D0A93A3" w14:textId="22444218" w:rsidR="0015111B" w:rsidRDefault="00821CD4" w:rsidP="00CB459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outdoor environment also has a role in a child’s active play</w:t>
      </w:r>
      <w:r w:rsidR="00CE75AD">
        <w:rPr>
          <w:rFonts w:ascii="Times New Roman" w:eastAsia="Times New Roman" w:hAnsi="Times New Roman" w:cs="Times New Roman"/>
          <w:sz w:val="24"/>
          <w:szCs w:val="24"/>
        </w:rPr>
        <w:t xml:space="preserve"> because the </w:t>
      </w:r>
      <w:r w:rsidR="00A554D4">
        <w:rPr>
          <w:rFonts w:ascii="Times New Roman" w:eastAsia="Times New Roman" w:hAnsi="Times New Roman" w:cs="Times New Roman"/>
          <w:sz w:val="24"/>
          <w:szCs w:val="24"/>
        </w:rPr>
        <w:t>opportunity to freely access the environment and affordance</w:t>
      </w:r>
      <w:r w:rsidR="00006D0B">
        <w:rPr>
          <w:rFonts w:ascii="Times New Roman" w:eastAsia="Times New Roman" w:hAnsi="Times New Roman" w:cs="Times New Roman"/>
          <w:sz w:val="24"/>
          <w:szCs w:val="24"/>
        </w:rPr>
        <w:t xml:space="preserve">s, described by Gibson </w:t>
      </w:r>
      <w:r w:rsidR="00CB391B">
        <w:rPr>
          <w:rFonts w:ascii="Times New Roman" w:eastAsia="Times New Roman" w:hAnsi="Times New Roman" w:cs="Times New Roman"/>
          <w:sz w:val="24"/>
          <w:szCs w:val="24"/>
        </w:rPr>
        <w:t xml:space="preserve">(1979) </w:t>
      </w:r>
      <w:r w:rsidR="00006D0B">
        <w:rPr>
          <w:rFonts w:ascii="Times New Roman" w:eastAsia="Times New Roman" w:hAnsi="Times New Roman" w:cs="Times New Roman"/>
          <w:sz w:val="24"/>
          <w:szCs w:val="24"/>
        </w:rPr>
        <w:t>in Prince et al (2013)</w:t>
      </w:r>
      <w:r w:rsidR="0023315B"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r w:rsidR="0023315B" w:rsidRPr="00E06FDB">
        <w:rPr>
          <w:rFonts w:ascii="Times New Roman" w:eastAsia="Times New Roman" w:hAnsi="Times New Roman" w:cs="Times New Roman"/>
          <w:sz w:val="24"/>
          <w:szCs w:val="24"/>
        </w:rPr>
        <w:t>the potential provided by the surrounding environment through their research</w:t>
      </w:r>
      <w:r w:rsidR="0023315B">
        <w:rPr>
          <w:rFonts w:ascii="Times New Roman" w:eastAsia="Times New Roman" w:hAnsi="Times New Roman" w:cs="Times New Roman"/>
          <w:sz w:val="24"/>
          <w:szCs w:val="24"/>
        </w:rPr>
        <w:t>)</w:t>
      </w:r>
      <w:r w:rsidR="00CB39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466EF">
        <w:rPr>
          <w:rFonts w:ascii="Times New Roman" w:eastAsia="Times New Roman" w:hAnsi="Times New Roman" w:cs="Times New Roman"/>
          <w:sz w:val="24"/>
          <w:szCs w:val="24"/>
        </w:rPr>
        <w:t>contributes to the ability</w:t>
      </w:r>
      <w:r w:rsidR="007466EF" w:rsidRPr="00E06FDB">
        <w:rPr>
          <w:rFonts w:ascii="Times New Roman" w:eastAsia="Times New Roman" w:hAnsi="Times New Roman" w:cs="Times New Roman"/>
          <w:sz w:val="24"/>
          <w:szCs w:val="24"/>
        </w:rPr>
        <w:t xml:space="preserve"> to create play and activity that foster</w:t>
      </w:r>
      <w:r w:rsidR="00D41C8A">
        <w:rPr>
          <w:rFonts w:ascii="Times New Roman" w:eastAsia="Times New Roman" w:hAnsi="Times New Roman" w:cs="Times New Roman"/>
          <w:sz w:val="24"/>
          <w:szCs w:val="24"/>
        </w:rPr>
        <w:t>s</w:t>
      </w:r>
      <w:r w:rsidR="007466EF" w:rsidRPr="00E06FDB">
        <w:rPr>
          <w:rFonts w:ascii="Times New Roman" w:eastAsia="Times New Roman" w:hAnsi="Times New Roman" w:cs="Times New Roman"/>
          <w:sz w:val="24"/>
          <w:szCs w:val="24"/>
        </w:rPr>
        <w:t xml:space="preserve"> well-being, health and development.</w:t>
      </w:r>
      <w:r w:rsidR="00CB459B">
        <w:rPr>
          <w:rFonts w:ascii="Times New Roman" w:eastAsia="Times New Roman" w:hAnsi="Times New Roman" w:cs="Times New Roman"/>
          <w:sz w:val="24"/>
          <w:szCs w:val="24"/>
        </w:rPr>
        <w:t xml:space="preserve"> This is reiterated b</w:t>
      </w:r>
      <w:r w:rsidR="00D913E2">
        <w:rPr>
          <w:rFonts w:ascii="Times New Roman" w:eastAsia="Times New Roman" w:hAnsi="Times New Roman" w:cs="Times New Roman"/>
          <w:sz w:val="24"/>
          <w:szCs w:val="24"/>
        </w:rPr>
        <w:t>ecause in an outdoor environment</w:t>
      </w:r>
      <w:r w:rsidR="00F67D91">
        <w:rPr>
          <w:rFonts w:ascii="Times New Roman" w:eastAsia="Times New Roman" w:hAnsi="Times New Roman" w:cs="Times New Roman"/>
          <w:sz w:val="24"/>
          <w:szCs w:val="24"/>
        </w:rPr>
        <w:t>,</w:t>
      </w:r>
      <w:r w:rsidR="00D913E2">
        <w:rPr>
          <w:rFonts w:ascii="Times New Roman" w:eastAsia="Times New Roman" w:hAnsi="Times New Roman" w:cs="Times New Roman"/>
          <w:sz w:val="24"/>
          <w:szCs w:val="24"/>
        </w:rPr>
        <w:t xml:space="preserve"> children</w:t>
      </w:r>
      <w:r w:rsidR="00CB459B" w:rsidRPr="00CB459B">
        <w:rPr>
          <w:rFonts w:ascii="Times New Roman" w:eastAsia="Times New Roman" w:hAnsi="Times New Roman" w:cs="Times New Roman"/>
          <w:sz w:val="24"/>
          <w:szCs w:val="24"/>
        </w:rPr>
        <w:t xml:space="preserve"> experience more freedom to initiate their own learning experiences,</w:t>
      </w:r>
      <w:r w:rsidR="00A044B0">
        <w:rPr>
          <w:rFonts w:ascii="Times New Roman" w:eastAsia="Times New Roman" w:hAnsi="Times New Roman" w:cs="Times New Roman"/>
          <w:sz w:val="24"/>
          <w:szCs w:val="24"/>
        </w:rPr>
        <w:t xml:space="preserve"> allowing them to</w:t>
      </w:r>
      <w:r w:rsidR="00CB459B" w:rsidRPr="00CB459B">
        <w:rPr>
          <w:rFonts w:ascii="Times New Roman" w:eastAsia="Times New Roman" w:hAnsi="Times New Roman" w:cs="Times New Roman"/>
          <w:sz w:val="24"/>
          <w:szCs w:val="24"/>
        </w:rPr>
        <w:t xml:space="preserve"> play for longer periods without interruptions and to show independence of thinking and action (Waite &amp; Davis, 2007).</w:t>
      </w:r>
      <w:r w:rsidR="00903ECA">
        <w:rPr>
          <w:rFonts w:ascii="Times New Roman" w:eastAsia="Times New Roman" w:hAnsi="Times New Roman" w:cs="Times New Roman"/>
          <w:sz w:val="24"/>
          <w:szCs w:val="24"/>
        </w:rPr>
        <w:t xml:space="preserve"> Using out</w:t>
      </w:r>
      <w:r w:rsidR="00896BD3">
        <w:rPr>
          <w:rFonts w:ascii="Times New Roman" w:eastAsia="Times New Roman" w:hAnsi="Times New Roman" w:cs="Times New Roman"/>
          <w:sz w:val="24"/>
          <w:szCs w:val="24"/>
        </w:rPr>
        <w:t xml:space="preserve">side space </w:t>
      </w:r>
      <w:r w:rsidR="00BC4DC7">
        <w:rPr>
          <w:rFonts w:ascii="Times New Roman" w:eastAsia="Times New Roman" w:hAnsi="Times New Roman" w:cs="Times New Roman"/>
          <w:sz w:val="24"/>
          <w:szCs w:val="24"/>
        </w:rPr>
        <w:t>in the school environment</w:t>
      </w:r>
      <w:r w:rsidR="00896BD3">
        <w:rPr>
          <w:rFonts w:ascii="Times New Roman" w:eastAsia="Times New Roman" w:hAnsi="Times New Roman" w:cs="Times New Roman"/>
          <w:sz w:val="24"/>
          <w:szCs w:val="24"/>
        </w:rPr>
        <w:t xml:space="preserve"> is emphasised </w:t>
      </w:r>
      <w:r w:rsidR="00BC4DC7">
        <w:rPr>
          <w:rFonts w:ascii="Times New Roman" w:eastAsia="Times New Roman" w:hAnsi="Times New Roman" w:cs="Times New Roman"/>
          <w:sz w:val="24"/>
          <w:szCs w:val="24"/>
        </w:rPr>
        <w:t xml:space="preserve">because </w:t>
      </w:r>
      <w:r w:rsidR="00BC4DC7" w:rsidRPr="00E06FDB">
        <w:rPr>
          <w:rFonts w:ascii="Times New Roman" w:eastAsia="Times New Roman" w:hAnsi="Times New Roman" w:cs="Times New Roman"/>
          <w:sz w:val="24"/>
          <w:szCs w:val="24"/>
        </w:rPr>
        <w:t>changes in urban environments prevent children engaging freely in their neighbourhoods (Francis &amp; Lorenzo, 2006</w:t>
      </w:r>
      <w:r w:rsidR="00BC4DC7">
        <w:rPr>
          <w:rFonts w:ascii="Times New Roman" w:eastAsia="Times New Roman" w:hAnsi="Times New Roman" w:cs="Times New Roman"/>
          <w:sz w:val="24"/>
          <w:szCs w:val="24"/>
        </w:rPr>
        <w:t>)</w:t>
      </w:r>
      <w:r w:rsidR="0015111B">
        <w:rPr>
          <w:rFonts w:ascii="Times New Roman" w:eastAsia="Times New Roman" w:hAnsi="Times New Roman" w:cs="Times New Roman"/>
          <w:sz w:val="24"/>
          <w:szCs w:val="24"/>
        </w:rPr>
        <w:t xml:space="preserve">; this then restricts children to ‘islands’ </w:t>
      </w:r>
      <w:r w:rsidR="00421056">
        <w:rPr>
          <w:rFonts w:ascii="Times New Roman" w:eastAsia="Times New Roman" w:hAnsi="Times New Roman" w:cs="Times New Roman"/>
          <w:sz w:val="24"/>
          <w:szCs w:val="24"/>
        </w:rPr>
        <w:t>including schools (</w:t>
      </w:r>
      <w:proofErr w:type="spellStart"/>
      <w:r w:rsidR="00057E89">
        <w:rPr>
          <w:rFonts w:ascii="Times New Roman" w:eastAsia="Times New Roman" w:hAnsi="Times New Roman" w:cs="Times New Roman"/>
          <w:sz w:val="24"/>
          <w:szCs w:val="24"/>
        </w:rPr>
        <w:t>Kernan</w:t>
      </w:r>
      <w:proofErr w:type="spellEnd"/>
      <w:r w:rsidR="00057E89">
        <w:rPr>
          <w:rFonts w:ascii="Times New Roman" w:eastAsia="Times New Roman" w:hAnsi="Times New Roman" w:cs="Times New Roman"/>
          <w:sz w:val="24"/>
          <w:szCs w:val="24"/>
        </w:rPr>
        <w:t xml:space="preserve">, 2010). </w:t>
      </w:r>
      <w:r w:rsidR="00A04D10">
        <w:rPr>
          <w:rFonts w:ascii="Times New Roman" w:eastAsia="Times New Roman" w:hAnsi="Times New Roman" w:cs="Times New Roman"/>
          <w:sz w:val="24"/>
          <w:szCs w:val="24"/>
        </w:rPr>
        <w:t xml:space="preserve">This means that to promote physically active </w:t>
      </w:r>
      <w:r w:rsidR="00F74152">
        <w:rPr>
          <w:rFonts w:ascii="Times New Roman" w:eastAsia="Times New Roman" w:hAnsi="Times New Roman" w:cs="Times New Roman"/>
          <w:sz w:val="24"/>
          <w:szCs w:val="24"/>
        </w:rPr>
        <w:t>play it becomes important for school environments to include</w:t>
      </w:r>
      <w:r w:rsidR="00773585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00F741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02BE" w:rsidRPr="00E06FDB">
        <w:rPr>
          <w:rFonts w:ascii="Times New Roman" w:eastAsia="Times New Roman" w:hAnsi="Times New Roman" w:cs="Times New Roman"/>
          <w:sz w:val="24"/>
          <w:szCs w:val="24"/>
        </w:rPr>
        <w:t>diversity of design features and green (nature) elements in school grounds</w:t>
      </w:r>
      <w:r w:rsidR="0077358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F67D91">
        <w:rPr>
          <w:rFonts w:ascii="Times New Roman" w:eastAsia="Times New Roman" w:hAnsi="Times New Roman" w:cs="Times New Roman"/>
          <w:sz w:val="24"/>
          <w:szCs w:val="24"/>
        </w:rPr>
        <w:t>Dyment</w:t>
      </w:r>
      <w:proofErr w:type="spellEnd"/>
      <w:r w:rsidR="00F67D91">
        <w:rPr>
          <w:rFonts w:ascii="Times New Roman" w:eastAsia="Times New Roman" w:hAnsi="Times New Roman" w:cs="Times New Roman"/>
          <w:sz w:val="24"/>
          <w:szCs w:val="24"/>
        </w:rPr>
        <w:t xml:space="preserve">, Bell &amp; Lucas, 2009). </w:t>
      </w:r>
    </w:p>
    <w:p w14:paraId="4586EE77" w14:textId="6895407D" w:rsidR="007466EF" w:rsidRDefault="00752A81" w:rsidP="007466E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There are barriers towards </w:t>
      </w:r>
      <w:r w:rsidR="00415BA9">
        <w:rPr>
          <w:rFonts w:ascii="Times New Roman" w:eastAsia="Times New Roman" w:hAnsi="Times New Roman" w:cs="Times New Roman"/>
          <w:sz w:val="24"/>
          <w:szCs w:val="24"/>
        </w:rPr>
        <w:t>the provision for outdoor play</w:t>
      </w:r>
      <w:r w:rsidR="009F394E">
        <w:rPr>
          <w:rFonts w:ascii="Times New Roman" w:eastAsia="Times New Roman" w:hAnsi="Times New Roman" w:cs="Times New Roman"/>
          <w:sz w:val="24"/>
          <w:szCs w:val="24"/>
        </w:rPr>
        <w:t>; c</w:t>
      </w:r>
      <w:r w:rsidR="001A32D4">
        <w:rPr>
          <w:rFonts w:ascii="Times New Roman" w:eastAsia="Times New Roman" w:hAnsi="Times New Roman" w:cs="Times New Roman"/>
          <w:sz w:val="24"/>
          <w:szCs w:val="24"/>
        </w:rPr>
        <w:t xml:space="preserve">hanges in </w:t>
      </w:r>
      <w:r w:rsidR="00B46969">
        <w:rPr>
          <w:rFonts w:ascii="Times New Roman" w:eastAsia="Times New Roman" w:hAnsi="Times New Roman" w:cs="Times New Roman"/>
          <w:sz w:val="24"/>
          <w:szCs w:val="24"/>
        </w:rPr>
        <w:t xml:space="preserve">urban environments prevent children from engaging freely within </w:t>
      </w:r>
      <w:r w:rsidR="00713A89">
        <w:rPr>
          <w:rFonts w:ascii="Times New Roman" w:eastAsia="Times New Roman" w:hAnsi="Times New Roman" w:cs="Times New Roman"/>
          <w:sz w:val="24"/>
          <w:szCs w:val="24"/>
        </w:rPr>
        <w:t>their neighbourhoods (Francis &amp; Lorenzo, 2006)</w:t>
      </w:r>
      <w:r w:rsidR="00DC456B">
        <w:rPr>
          <w:rFonts w:ascii="Times New Roman" w:eastAsia="Times New Roman" w:hAnsi="Times New Roman" w:cs="Times New Roman"/>
          <w:sz w:val="24"/>
          <w:szCs w:val="24"/>
        </w:rPr>
        <w:t xml:space="preserve">, Sandberg (2012) identifies </w:t>
      </w:r>
      <w:r w:rsidR="00F87B50">
        <w:rPr>
          <w:rFonts w:ascii="Times New Roman" w:eastAsia="Times New Roman" w:hAnsi="Times New Roman" w:cs="Times New Roman"/>
          <w:sz w:val="24"/>
          <w:szCs w:val="24"/>
        </w:rPr>
        <w:t xml:space="preserve">“Stranger danger” </w:t>
      </w:r>
      <w:r w:rsidR="00180D2B">
        <w:rPr>
          <w:rFonts w:ascii="Times New Roman" w:eastAsia="Times New Roman" w:hAnsi="Times New Roman" w:cs="Times New Roman"/>
          <w:sz w:val="24"/>
          <w:szCs w:val="24"/>
        </w:rPr>
        <w:t xml:space="preserve">and traffic </w:t>
      </w:r>
      <w:r w:rsidR="002D7DAB">
        <w:rPr>
          <w:rFonts w:ascii="Times New Roman" w:eastAsia="Times New Roman" w:hAnsi="Times New Roman" w:cs="Times New Roman"/>
          <w:sz w:val="24"/>
          <w:szCs w:val="24"/>
        </w:rPr>
        <w:t>as restriction</w:t>
      </w:r>
      <w:r w:rsidR="00180D2B">
        <w:rPr>
          <w:rFonts w:ascii="Times New Roman" w:eastAsia="Times New Roman" w:hAnsi="Times New Roman" w:cs="Times New Roman"/>
          <w:sz w:val="24"/>
          <w:szCs w:val="24"/>
        </w:rPr>
        <w:t>s</w:t>
      </w:r>
      <w:r w:rsidR="002D7DAB">
        <w:rPr>
          <w:rFonts w:ascii="Times New Roman" w:eastAsia="Times New Roman" w:hAnsi="Times New Roman" w:cs="Times New Roman"/>
          <w:sz w:val="24"/>
          <w:szCs w:val="24"/>
        </w:rPr>
        <w:t xml:space="preserve"> to mobility</w:t>
      </w:r>
      <w:r w:rsidR="00DA7D6E">
        <w:rPr>
          <w:rFonts w:ascii="Times New Roman" w:eastAsia="Times New Roman" w:hAnsi="Times New Roman" w:cs="Times New Roman"/>
          <w:sz w:val="24"/>
          <w:szCs w:val="24"/>
        </w:rPr>
        <w:t>. Berg (2014) follows this believing that this can lead to a practise of risk aversion</w:t>
      </w:r>
      <w:r w:rsidR="00253374">
        <w:rPr>
          <w:rFonts w:ascii="Times New Roman" w:eastAsia="Times New Roman" w:hAnsi="Times New Roman" w:cs="Times New Roman"/>
          <w:sz w:val="24"/>
          <w:szCs w:val="24"/>
        </w:rPr>
        <w:t>, leading to overprotection of children</w:t>
      </w:r>
      <w:r w:rsidR="005421FB">
        <w:rPr>
          <w:rFonts w:ascii="Times New Roman" w:eastAsia="Times New Roman" w:hAnsi="Times New Roman" w:cs="Times New Roman"/>
          <w:sz w:val="24"/>
          <w:szCs w:val="24"/>
        </w:rPr>
        <w:t xml:space="preserve"> and the potential to limit </w:t>
      </w:r>
      <w:r w:rsidR="00922E1A">
        <w:rPr>
          <w:rFonts w:ascii="Times New Roman" w:eastAsia="Times New Roman" w:hAnsi="Times New Roman" w:cs="Times New Roman"/>
          <w:sz w:val="24"/>
          <w:szCs w:val="24"/>
        </w:rPr>
        <w:t xml:space="preserve">potential learning gained through risky </w:t>
      </w:r>
      <w:r w:rsidR="000429E8">
        <w:rPr>
          <w:rFonts w:ascii="Times New Roman" w:eastAsia="Times New Roman" w:hAnsi="Times New Roman" w:cs="Times New Roman"/>
          <w:sz w:val="24"/>
          <w:szCs w:val="24"/>
        </w:rPr>
        <w:t>and challenging activities.</w:t>
      </w:r>
    </w:p>
    <w:p w14:paraId="40D7DCF8" w14:textId="3444DC9A" w:rsidR="00B96DB4" w:rsidRDefault="00B96DB4" w:rsidP="007466E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1B039A8" w14:textId="42995910" w:rsidR="0023315B" w:rsidRDefault="00806CAC" w:rsidP="0023315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next aspect to discuss is how does </w:t>
      </w:r>
      <w:r w:rsidR="00DE7A4C">
        <w:rPr>
          <w:rFonts w:ascii="Times New Roman" w:eastAsia="Times New Roman" w:hAnsi="Times New Roman" w:cs="Times New Roman"/>
          <w:sz w:val="24"/>
          <w:szCs w:val="24"/>
        </w:rPr>
        <w:t xml:space="preserve">play in an outdoor environment during foundation phase affect a child’s movements and their development of physical literacy? </w:t>
      </w:r>
      <w:r w:rsidR="0095515E">
        <w:rPr>
          <w:rFonts w:ascii="Times New Roman" w:eastAsia="Times New Roman" w:hAnsi="Times New Roman" w:cs="Times New Roman"/>
          <w:sz w:val="24"/>
          <w:szCs w:val="24"/>
        </w:rPr>
        <w:t xml:space="preserve">Changes in the environment </w:t>
      </w:r>
      <w:r w:rsidR="00B87738">
        <w:rPr>
          <w:rFonts w:ascii="Times New Roman" w:eastAsia="Times New Roman" w:hAnsi="Times New Roman" w:cs="Times New Roman"/>
          <w:sz w:val="24"/>
          <w:szCs w:val="24"/>
        </w:rPr>
        <w:t xml:space="preserve">can affect how a child </w:t>
      </w:r>
      <w:r w:rsidR="00B728AF">
        <w:rPr>
          <w:rFonts w:ascii="Times New Roman" w:eastAsia="Times New Roman" w:hAnsi="Times New Roman" w:cs="Times New Roman"/>
          <w:sz w:val="24"/>
          <w:szCs w:val="24"/>
        </w:rPr>
        <w:t xml:space="preserve">changes the way they move and react. </w:t>
      </w:r>
    </w:p>
    <w:p w14:paraId="4C297D6E" w14:textId="5702B2DE" w:rsidR="008A40DA" w:rsidRDefault="003D4C4F" w:rsidP="008A40D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Newell’s model of constraints</w:t>
      </w:r>
      <w:r w:rsidR="00D8570D">
        <w:rPr>
          <w:rFonts w:ascii="Times New Roman" w:eastAsia="Times New Roman" w:hAnsi="Times New Roman" w:cs="Times New Roman"/>
          <w:sz w:val="24"/>
          <w:szCs w:val="24"/>
        </w:rPr>
        <w:t xml:space="preserve"> (1986)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seen in Haywood </w:t>
      </w:r>
      <w:r w:rsidR="00D8570D">
        <w:rPr>
          <w:rFonts w:ascii="Times New Roman" w:eastAsia="Times New Roman" w:hAnsi="Times New Roman" w:cs="Times New Roman"/>
          <w:sz w:val="24"/>
          <w:szCs w:val="24"/>
        </w:rPr>
        <w:t xml:space="preserve">&amp; Getchell (2009), </w:t>
      </w:r>
      <w:r w:rsidR="001326E5">
        <w:rPr>
          <w:rFonts w:ascii="Times New Roman" w:eastAsia="Times New Roman" w:hAnsi="Times New Roman" w:cs="Times New Roman"/>
          <w:sz w:val="24"/>
          <w:szCs w:val="24"/>
        </w:rPr>
        <w:t>focuses in the interaction between</w:t>
      </w:r>
      <w:r w:rsidR="00F82EB1">
        <w:rPr>
          <w:rFonts w:ascii="Times New Roman" w:eastAsia="Times New Roman" w:hAnsi="Times New Roman" w:cs="Times New Roman"/>
          <w:sz w:val="24"/>
          <w:szCs w:val="24"/>
        </w:rPr>
        <w:t xml:space="preserve"> individual, task and environment </w:t>
      </w:r>
      <w:r w:rsidR="007E55DD">
        <w:rPr>
          <w:rFonts w:ascii="Times New Roman" w:eastAsia="Times New Roman" w:hAnsi="Times New Roman" w:cs="Times New Roman"/>
          <w:sz w:val="24"/>
          <w:szCs w:val="24"/>
        </w:rPr>
        <w:t>and changes in movement</w:t>
      </w:r>
      <w:r w:rsidR="00F73605">
        <w:rPr>
          <w:rFonts w:ascii="Times New Roman" w:eastAsia="Times New Roman" w:hAnsi="Times New Roman" w:cs="Times New Roman"/>
          <w:sz w:val="24"/>
          <w:szCs w:val="24"/>
        </w:rPr>
        <w:t xml:space="preserve">. The model suggests that changing one of these factors </w:t>
      </w:r>
      <w:r w:rsidR="00B0757C">
        <w:rPr>
          <w:rFonts w:ascii="Times New Roman" w:eastAsia="Times New Roman" w:hAnsi="Times New Roman" w:cs="Times New Roman"/>
          <w:sz w:val="24"/>
          <w:szCs w:val="24"/>
        </w:rPr>
        <w:t xml:space="preserve">changes how the individual will interact with </w:t>
      </w:r>
      <w:r w:rsidR="00B0757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other </w:t>
      </w:r>
      <w:r w:rsidR="00457982">
        <w:rPr>
          <w:rFonts w:ascii="Times New Roman" w:eastAsia="Times New Roman" w:hAnsi="Times New Roman" w:cs="Times New Roman"/>
          <w:sz w:val="24"/>
          <w:szCs w:val="24"/>
        </w:rPr>
        <w:t>factors</w:t>
      </w:r>
      <w:r w:rsidR="006F0455">
        <w:rPr>
          <w:rFonts w:ascii="Times New Roman" w:eastAsia="Times New Roman" w:hAnsi="Times New Roman" w:cs="Times New Roman"/>
          <w:sz w:val="24"/>
          <w:szCs w:val="24"/>
        </w:rPr>
        <w:t>; this would suggest that changes in environment could influences changes in movements</w:t>
      </w:r>
      <w:r w:rsidR="00FE7548">
        <w:rPr>
          <w:rFonts w:ascii="Times New Roman" w:eastAsia="Times New Roman" w:hAnsi="Times New Roman" w:cs="Times New Roman"/>
          <w:sz w:val="24"/>
          <w:szCs w:val="24"/>
        </w:rPr>
        <w:t xml:space="preserve">, this could possibly mean that </w:t>
      </w:r>
      <w:r w:rsidR="00461EE8">
        <w:rPr>
          <w:rFonts w:ascii="Times New Roman" w:eastAsia="Times New Roman" w:hAnsi="Times New Roman" w:cs="Times New Roman"/>
          <w:sz w:val="24"/>
          <w:szCs w:val="24"/>
        </w:rPr>
        <w:t>the outdoor environment provides</w:t>
      </w:r>
      <w:r w:rsidR="001F1683">
        <w:rPr>
          <w:rFonts w:ascii="Times New Roman" w:eastAsia="Times New Roman" w:hAnsi="Times New Roman" w:cs="Times New Roman"/>
          <w:sz w:val="24"/>
          <w:szCs w:val="24"/>
        </w:rPr>
        <w:t xml:space="preserve"> exclusive opportunities for children to experience different patterns of movement</w:t>
      </w:r>
      <w:r w:rsidR="00740CA3">
        <w:rPr>
          <w:rFonts w:ascii="Times New Roman" w:eastAsia="Times New Roman" w:hAnsi="Times New Roman" w:cs="Times New Roman"/>
          <w:sz w:val="24"/>
          <w:szCs w:val="24"/>
        </w:rPr>
        <w:t xml:space="preserve">. This hypothesis is </w:t>
      </w:r>
      <w:r w:rsidR="008537B3">
        <w:rPr>
          <w:rFonts w:ascii="Times New Roman" w:eastAsia="Times New Roman" w:hAnsi="Times New Roman" w:cs="Times New Roman"/>
          <w:sz w:val="24"/>
          <w:szCs w:val="24"/>
        </w:rPr>
        <w:t xml:space="preserve">reinforced by </w:t>
      </w:r>
      <w:proofErr w:type="spellStart"/>
      <w:r w:rsidR="00FA4EA6" w:rsidRPr="002D0450">
        <w:rPr>
          <w:rFonts w:ascii="Times New Roman" w:eastAsia="Times New Roman" w:hAnsi="Times New Roman" w:cs="Times New Roman"/>
          <w:sz w:val="24"/>
          <w:szCs w:val="24"/>
        </w:rPr>
        <w:t>Fjørtoft</w:t>
      </w:r>
      <w:proofErr w:type="spellEnd"/>
      <w:r w:rsidR="00FA4EA6" w:rsidRPr="002D0450">
        <w:rPr>
          <w:rFonts w:ascii="Times New Roman" w:eastAsia="Times New Roman" w:hAnsi="Times New Roman" w:cs="Times New Roman"/>
          <w:sz w:val="24"/>
          <w:szCs w:val="24"/>
        </w:rPr>
        <w:t xml:space="preserve"> (2000)</w:t>
      </w:r>
      <w:r w:rsidR="00FA4E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C0909">
        <w:rPr>
          <w:rFonts w:ascii="Times New Roman" w:eastAsia="Times New Roman" w:hAnsi="Times New Roman" w:cs="Times New Roman"/>
          <w:sz w:val="24"/>
          <w:szCs w:val="24"/>
        </w:rPr>
        <w:t xml:space="preserve">who found that </w:t>
      </w:r>
      <w:r w:rsidR="008A40DA" w:rsidRPr="002D0450">
        <w:rPr>
          <w:rFonts w:ascii="Times New Roman" w:eastAsia="Times New Roman" w:hAnsi="Times New Roman" w:cs="Times New Roman"/>
          <w:sz w:val="24"/>
          <w:szCs w:val="24"/>
        </w:rPr>
        <w:t>functional play such as gross-motor activities and basic skills were predominant when children played in nature compared with traditional pre-school play areas</w:t>
      </w:r>
      <w:r w:rsidR="0013340E">
        <w:rPr>
          <w:rFonts w:ascii="Times New Roman" w:eastAsia="Times New Roman" w:hAnsi="Times New Roman" w:cs="Times New Roman"/>
          <w:sz w:val="24"/>
          <w:szCs w:val="24"/>
        </w:rPr>
        <w:t xml:space="preserve">; examples of these types of activities include </w:t>
      </w:r>
      <w:r w:rsidR="0013340E" w:rsidRPr="002D0450">
        <w:rPr>
          <w:rFonts w:ascii="Times New Roman" w:eastAsia="Times New Roman" w:hAnsi="Times New Roman" w:cs="Times New Roman"/>
          <w:sz w:val="24"/>
          <w:szCs w:val="24"/>
        </w:rPr>
        <w:t>running, jumping, throwing, climbing, crawling, rolling, swinging and sliding</w:t>
      </w:r>
      <w:r w:rsidR="0013340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859EA">
        <w:rPr>
          <w:rFonts w:ascii="Times New Roman" w:eastAsia="Times New Roman" w:hAnsi="Times New Roman" w:cs="Times New Roman"/>
          <w:sz w:val="24"/>
          <w:szCs w:val="24"/>
        </w:rPr>
        <w:t>Prince et al (2013) goes further along this theory</w:t>
      </w:r>
      <w:r w:rsidR="00023A70">
        <w:rPr>
          <w:rFonts w:ascii="Times New Roman" w:eastAsia="Times New Roman" w:hAnsi="Times New Roman" w:cs="Times New Roman"/>
          <w:sz w:val="24"/>
          <w:szCs w:val="24"/>
        </w:rPr>
        <w:t>, believing that in nature</w:t>
      </w:r>
      <w:r w:rsidR="00AB24C4">
        <w:rPr>
          <w:rFonts w:ascii="Times New Roman" w:eastAsia="Times New Roman" w:hAnsi="Times New Roman" w:cs="Times New Roman"/>
          <w:sz w:val="24"/>
          <w:szCs w:val="24"/>
        </w:rPr>
        <w:t xml:space="preserve"> children using landscapes </w:t>
      </w:r>
      <w:r w:rsidR="00CF351E" w:rsidRPr="00CE4BC1">
        <w:rPr>
          <w:rFonts w:ascii="Times New Roman" w:eastAsia="Times New Roman" w:hAnsi="Times New Roman" w:cs="Times New Roman"/>
          <w:sz w:val="24"/>
          <w:szCs w:val="24"/>
        </w:rPr>
        <w:t>such as steep slopes, rough cliffs and trees</w:t>
      </w:r>
      <w:r w:rsidR="004F728C">
        <w:rPr>
          <w:rFonts w:ascii="Times New Roman" w:eastAsia="Times New Roman" w:hAnsi="Times New Roman" w:cs="Times New Roman"/>
          <w:sz w:val="24"/>
          <w:szCs w:val="24"/>
        </w:rPr>
        <w:t xml:space="preserve"> developed better motor abilities th</w:t>
      </w:r>
      <w:r w:rsidR="00E70222">
        <w:rPr>
          <w:rFonts w:ascii="Times New Roman" w:eastAsia="Times New Roman" w:hAnsi="Times New Roman" w:cs="Times New Roman"/>
          <w:sz w:val="24"/>
          <w:szCs w:val="24"/>
        </w:rPr>
        <w:t>an when they were using traditional playgrounds, th</w:t>
      </w:r>
      <w:r w:rsidR="00627C21">
        <w:rPr>
          <w:rFonts w:ascii="Times New Roman" w:eastAsia="Times New Roman" w:hAnsi="Times New Roman" w:cs="Times New Roman"/>
          <w:sz w:val="24"/>
          <w:szCs w:val="24"/>
        </w:rPr>
        <w:t xml:space="preserve">is enabled pupils to experience activities such as climbing and sliding. </w:t>
      </w:r>
      <w:r w:rsidR="003A0B6C">
        <w:rPr>
          <w:rFonts w:ascii="Times New Roman" w:eastAsia="Times New Roman" w:hAnsi="Times New Roman" w:cs="Times New Roman"/>
          <w:sz w:val="24"/>
          <w:szCs w:val="24"/>
        </w:rPr>
        <w:t xml:space="preserve">Other </w:t>
      </w:r>
      <w:r w:rsidR="000F2342">
        <w:rPr>
          <w:rFonts w:ascii="Times New Roman" w:eastAsia="Times New Roman" w:hAnsi="Times New Roman" w:cs="Times New Roman"/>
          <w:sz w:val="24"/>
          <w:szCs w:val="24"/>
        </w:rPr>
        <w:t>research vindicating Newell’s model of constraints</w:t>
      </w:r>
      <w:r w:rsidR="00E7327D">
        <w:rPr>
          <w:rFonts w:ascii="Times New Roman" w:eastAsia="Times New Roman" w:hAnsi="Times New Roman" w:cs="Times New Roman"/>
          <w:sz w:val="24"/>
          <w:szCs w:val="24"/>
        </w:rPr>
        <w:t xml:space="preserve"> states “t</w:t>
      </w:r>
      <w:r w:rsidR="003618F4" w:rsidRPr="003618F4">
        <w:rPr>
          <w:rFonts w:ascii="Times New Roman" w:eastAsia="Times New Roman" w:hAnsi="Times New Roman" w:cs="Times New Roman"/>
          <w:sz w:val="24"/>
          <w:szCs w:val="24"/>
        </w:rPr>
        <w:t>he determinants that influence the activities levels are based around individual, social and environmental factors</w:t>
      </w:r>
      <w:r w:rsidR="00E7327D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3618F4" w:rsidRPr="003618F4">
        <w:rPr>
          <w:rFonts w:ascii="Times New Roman" w:eastAsia="Times New Roman" w:hAnsi="Times New Roman" w:cs="Times New Roman"/>
          <w:sz w:val="24"/>
          <w:szCs w:val="24"/>
        </w:rPr>
        <w:t xml:space="preserve"> (Armstrong et al. 2003; Cardon et al. 2009; </w:t>
      </w:r>
      <w:proofErr w:type="spellStart"/>
      <w:r w:rsidR="003618F4" w:rsidRPr="003618F4">
        <w:rPr>
          <w:rFonts w:ascii="Times New Roman" w:eastAsia="Times New Roman" w:hAnsi="Times New Roman" w:cs="Times New Roman"/>
          <w:sz w:val="24"/>
          <w:szCs w:val="24"/>
        </w:rPr>
        <w:t>Dowda</w:t>
      </w:r>
      <w:proofErr w:type="spellEnd"/>
      <w:r w:rsidR="003618F4" w:rsidRPr="003618F4">
        <w:rPr>
          <w:rFonts w:ascii="Times New Roman" w:eastAsia="Times New Roman" w:hAnsi="Times New Roman" w:cs="Times New Roman"/>
          <w:sz w:val="24"/>
          <w:szCs w:val="24"/>
        </w:rPr>
        <w:t xml:space="preserve"> et al. 2004; </w:t>
      </w:r>
      <w:proofErr w:type="spellStart"/>
      <w:r w:rsidR="003618F4" w:rsidRPr="003618F4">
        <w:rPr>
          <w:rFonts w:ascii="Times New Roman" w:eastAsia="Times New Roman" w:hAnsi="Times New Roman" w:cs="Times New Roman"/>
          <w:sz w:val="24"/>
          <w:szCs w:val="24"/>
        </w:rPr>
        <w:t>Dyment</w:t>
      </w:r>
      <w:proofErr w:type="spellEnd"/>
      <w:r w:rsidR="003618F4" w:rsidRPr="003618F4">
        <w:rPr>
          <w:rFonts w:ascii="Times New Roman" w:eastAsia="Times New Roman" w:hAnsi="Times New Roman" w:cs="Times New Roman"/>
          <w:sz w:val="24"/>
          <w:szCs w:val="24"/>
        </w:rPr>
        <w:t xml:space="preserve"> 2005; Flynn et al. 2006; Hannon and Brown 2008; </w:t>
      </w:r>
      <w:proofErr w:type="spellStart"/>
      <w:r w:rsidR="003618F4" w:rsidRPr="003618F4">
        <w:rPr>
          <w:rFonts w:ascii="Times New Roman" w:eastAsia="Times New Roman" w:hAnsi="Times New Roman" w:cs="Times New Roman"/>
          <w:sz w:val="24"/>
          <w:szCs w:val="24"/>
        </w:rPr>
        <w:t>Trost</w:t>
      </w:r>
      <w:proofErr w:type="spellEnd"/>
      <w:r w:rsidR="003618F4" w:rsidRPr="003618F4">
        <w:rPr>
          <w:rFonts w:ascii="Times New Roman" w:eastAsia="Times New Roman" w:hAnsi="Times New Roman" w:cs="Times New Roman"/>
          <w:sz w:val="24"/>
          <w:szCs w:val="24"/>
        </w:rPr>
        <w:t xml:space="preserve"> et al. 2003</w:t>
      </w:r>
      <w:r w:rsidR="00E7327D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76A0FBA" w14:textId="0AEA04DA" w:rsidR="000C62FE" w:rsidRDefault="000C62FE" w:rsidP="008A40D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EC8CE1A" w14:textId="33261027" w:rsidR="000C62FE" w:rsidRDefault="005160AF" w:rsidP="008A40D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From this it can be argued that outdoor play</w:t>
      </w:r>
      <w:r w:rsidR="00102781">
        <w:rPr>
          <w:rFonts w:ascii="Times New Roman" w:eastAsia="Times New Roman" w:hAnsi="Times New Roman" w:cs="Times New Roman"/>
          <w:sz w:val="24"/>
          <w:szCs w:val="24"/>
        </w:rPr>
        <w:t xml:space="preserve"> develops a child’s physical capabilities, other influences included in physical literacy </w:t>
      </w:r>
      <w:r w:rsidR="001D2439">
        <w:rPr>
          <w:rFonts w:ascii="Times New Roman" w:eastAsia="Times New Roman" w:hAnsi="Times New Roman" w:cs="Times New Roman"/>
          <w:sz w:val="24"/>
          <w:szCs w:val="24"/>
        </w:rPr>
        <w:t>could be perceptive</w:t>
      </w:r>
      <w:r w:rsidR="00F21FDA">
        <w:rPr>
          <w:rFonts w:ascii="Times New Roman" w:eastAsia="Times New Roman" w:hAnsi="Times New Roman" w:cs="Times New Roman"/>
          <w:sz w:val="24"/>
          <w:szCs w:val="24"/>
        </w:rPr>
        <w:t>, cognitive</w:t>
      </w:r>
      <w:r w:rsidR="00CB19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2439">
        <w:rPr>
          <w:rFonts w:ascii="Times New Roman" w:eastAsia="Times New Roman" w:hAnsi="Times New Roman" w:cs="Times New Roman"/>
          <w:sz w:val="24"/>
          <w:szCs w:val="24"/>
        </w:rPr>
        <w:t xml:space="preserve">and affective. </w:t>
      </w:r>
    </w:p>
    <w:p w14:paraId="7D580AA4" w14:textId="359D22AD" w:rsidR="0005312C" w:rsidRDefault="0005312C" w:rsidP="008A40D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EB79A7B" w14:textId="2AB3AC0C" w:rsidR="004C1813" w:rsidRDefault="0005312C" w:rsidP="008A40DA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Perception could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be seen as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important</w:t>
      </w:r>
      <w:r w:rsidR="00CC6A6F">
        <w:rPr>
          <w:rFonts w:ascii="Times New Roman" w:eastAsia="Times New Roman" w:hAnsi="Times New Roman" w:cs="Times New Roman"/>
          <w:sz w:val="24"/>
          <w:szCs w:val="24"/>
        </w:rPr>
        <w:t xml:space="preserve">, Haywood &amp; Getchell (2009) </w:t>
      </w:r>
      <w:r w:rsidR="002073AC">
        <w:rPr>
          <w:rFonts w:ascii="Times New Roman" w:eastAsia="Times New Roman" w:hAnsi="Times New Roman" w:cs="Times New Roman"/>
          <w:sz w:val="24"/>
          <w:szCs w:val="24"/>
        </w:rPr>
        <w:t>describe development as</w:t>
      </w:r>
      <w:r w:rsidR="00BB6B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BBF" w:rsidRPr="00CE4BC1">
        <w:rPr>
          <w:rFonts w:ascii="Times New Roman" w:eastAsia="Times New Roman" w:hAnsi="Times New Roman" w:cs="Times New Roman"/>
          <w:bCs/>
          <w:sz w:val="24"/>
          <w:szCs w:val="24"/>
        </w:rPr>
        <w:t xml:space="preserve">a sequential change, </w:t>
      </w:r>
      <w:r w:rsidR="00A43777">
        <w:rPr>
          <w:rFonts w:ascii="Times New Roman" w:eastAsia="Times New Roman" w:hAnsi="Times New Roman" w:cs="Times New Roman"/>
          <w:bCs/>
          <w:sz w:val="24"/>
          <w:szCs w:val="24"/>
        </w:rPr>
        <w:t>change resulting from</w:t>
      </w:r>
      <w:r w:rsidR="00BB6BBF" w:rsidRPr="00CE4BC1">
        <w:rPr>
          <w:rFonts w:ascii="Times New Roman" w:eastAsia="Times New Roman" w:hAnsi="Times New Roman" w:cs="Times New Roman"/>
          <w:bCs/>
          <w:sz w:val="24"/>
          <w:szCs w:val="24"/>
        </w:rPr>
        <w:t xml:space="preserve"> interactions within the individual as well as interactions between the individual and the environment</w:t>
      </w:r>
      <w:r w:rsidR="00A43777">
        <w:rPr>
          <w:rFonts w:ascii="Times New Roman" w:eastAsia="Times New Roman" w:hAnsi="Times New Roman" w:cs="Times New Roman"/>
          <w:bCs/>
          <w:sz w:val="24"/>
          <w:szCs w:val="24"/>
        </w:rPr>
        <w:t xml:space="preserve">. This means that </w:t>
      </w:r>
      <w:r w:rsidR="00410D17">
        <w:rPr>
          <w:rFonts w:ascii="Times New Roman" w:eastAsia="Times New Roman" w:hAnsi="Times New Roman" w:cs="Times New Roman"/>
          <w:bCs/>
          <w:sz w:val="24"/>
          <w:szCs w:val="24"/>
        </w:rPr>
        <w:t xml:space="preserve">how a child interacts inside perceiving their </w:t>
      </w:r>
      <w:r w:rsidR="00172FFE">
        <w:rPr>
          <w:rFonts w:ascii="Times New Roman" w:eastAsia="Times New Roman" w:hAnsi="Times New Roman" w:cs="Times New Roman"/>
          <w:bCs/>
          <w:sz w:val="24"/>
          <w:szCs w:val="24"/>
        </w:rPr>
        <w:t xml:space="preserve">environment is a as much a part of their development as </w:t>
      </w:r>
      <w:r w:rsidR="00B26A63">
        <w:rPr>
          <w:rFonts w:ascii="Times New Roman" w:eastAsia="Times New Roman" w:hAnsi="Times New Roman" w:cs="Times New Roman"/>
          <w:bCs/>
          <w:sz w:val="24"/>
          <w:szCs w:val="24"/>
        </w:rPr>
        <w:t xml:space="preserve">how they physically react. </w:t>
      </w:r>
      <w:r w:rsidR="00A97F36">
        <w:rPr>
          <w:rFonts w:ascii="Times New Roman" w:eastAsia="Times New Roman" w:hAnsi="Times New Roman" w:cs="Times New Roman"/>
          <w:bCs/>
          <w:sz w:val="24"/>
          <w:szCs w:val="24"/>
        </w:rPr>
        <w:t xml:space="preserve">Through outdoor play children </w:t>
      </w:r>
      <w:r w:rsidR="008E1A18">
        <w:rPr>
          <w:rFonts w:ascii="Times New Roman" w:eastAsia="Times New Roman" w:hAnsi="Times New Roman" w:cs="Times New Roman"/>
          <w:bCs/>
          <w:sz w:val="24"/>
          <w:szCs w:val="24"/>
        </w:rPr>
        <w:t>can develop</w:t>
      </w:r>
      <w:r w:rsidR="00CA66C4" w:rsidRPr="00CE4BC1">
        <w:rPr>
          <w:rFonts w:ascii="Times New Roman" w:eastAsia="Times New Roman" w:hAnsi="Times New Roman" w:cs="Times New Roman"/>
          <w:bCs/>
          <w:sz w:val="24"/>
          <w:szCs w:val="24"/>
        </w:rPr>
        <w:t xml:space="preserve"> perceptual competences such as depth, form, shape, size and movement perception (</w:t>
      </w:r>
      <w:proofErr w:type="spellStart"/>
      <w:r w:rsidR="00CA66C4" w:rsidRPr="00CE4BC1">
        <w:rPr>
          <w:rFonts w:ascii="Times New Roman" w:eastAsia="Times New Roman" w:hAnsi="Times New Roman" w:cs="Times New Roman"/>
          <w:bCs/>
          <w:sz w:val="24"/>
          <w:szCs w:val="24"/>
        </w:rPr>
        <w:t>Fiskum</w:t>
      </w:r>
      <w:proofErr w:type="spellEnd"/>
      <w:r w:rsidR="00CA66C4" w:rsidRPr="00CE4BC1">
        <w:rPr>
          <w:rFonts w:ascii="Times New Roman" w:eastAsia="Times New Roman" w:hAnsi="Times New Roman" w:cs="Times New Roman"/>
          <w:bCs/>
          <w:sz w:val="24"/>
          <w:szCs w:val="24"/>
        </w:rPr>
        <w:t xml:space="preserve">, 2004; </w:t>
      </w:r>
      <w:proofErr w:type="spellStart"/>
      <w:r w:rsidR="00CA66C4" w:rsidRPr="00CE4BC1">
        <w:rPr>
          <w:rFonts w:ascii="Times New Roman" w:eastAsia="Times New Roman" w:hAnsi="Times New Roman" w:cs="Times New Roman"/>
          <w:bCs/>
          <w:sz w:val="24"/>
          <w:szCs w:val="24"/>
        </w:rPr>
        <w:t>Rakison</w:t>
      </w:r>
      <w:proofErr w:type="spellEnd"/>
      <w:r w:rsidR="00CA66C4" w:rsidRPr="00CE4BC1">
        <w:rPr>
          <w:rFonts w:ascii="Times New Roman" w:eastAsia="Times New Roman" w:hAnsi="Times New Roman" w:cs="Times New Roman"/>
          <w:bCs/>
          <w:sz w:val="24"/>
          <w:szCs w:val="24"/>
        </w:rPr>
        <w:t>, 2005)</w:t>
      </w:r>
      <w:r w:rsidR="009A08BC">
        <w:rPr>
          <w:rFonts w:ascii="Times New Roman" w:eastAsia="Times New Roman" w:hAnsi="Times New Roman" w:cs="Times New Roman"/>
          <w:bCs/>
          <w:sz w:val="24"/>
          <w:szCs w:val="24"/>
        </w:rPr>
        <w:t>; this is added to by Bjorklund &amp; Pellegrini (2002)</w:t>
      </w:r>
      <w:r w:rsidR="009E4FE0">
        <w:rPr>
          <w:rFonts w:ascii="Times New Roman" w:eastAsia="Times New Roman" w:hAnsi="Times New Roman" w:cs="Times New Roman"/>
          <w:bCs/>
          <w:sz w:val="24"/>
          <w:szCs w:val="24"/>
        </w:rPr>
        <w:t xml:space="preserve"> saying outdoor physical play helps to develop</w:t>
      </w:r>
      <w:r w:rsidR="00CA77FA">
        <w:rPr>
          <w:rFonts w:ascii="Times New Roman" w:eastAsia="Times New Roman" w:hAnsi="Times New Roman" w:cs="Times New Roman"/>
          <w:bCs/>
          <w:sz w:val="24"/>
          <w:szCs w:val="24"/>
        </w:rPr>
        <w:t xml:space="preserve"> general </w:t>
      </w:r>
      <w:proofErr w:type="spellStart"/>
      <w:r w:rsidR="00CA77FA">
        <w:rPr>
          <w:rFonts w:ascii="Times New Roman" w:eastAsia="Times New Roman" w:hAnsi="Times New Roman" w:cs="Times New Roman"/>
          <w:bCs/>
          <w:sz w:val="24"/>
          <w:szCs w:val="24"/>
        </w:rPr>
        <w:t>spacial</w:t>
      </w:r>
      <w:proofErr w:type="spellEnd"/>
      <w:r w:rsidR="00CA77FA">
        <w:rPr>
          <w:rFonts w:ascii="Times New Roman" w:eastAsia="Times New Roman" w:hAnsi="Times New Roman" w:cs="Times New Roman"/>
          <w:bCs/>
          <w:sz w:val="24"/>
          <w:szCs w:val="24"/>
        </w:rPr>
        <w:t xml:space="preserve"> orientation.</w:t>
      </w:r>
      <w:r w:rsidR="004C1813">
        <w:rPr>
          <w:rFonts w:ascii="Times New Roman" w:eastAsia="Times New Roman" w:hAnsi="Times New Roman" w:cs="Times New Roman"/>
          <w:bCs/>
          <w:sz w:val="24"/>
          <w:szCs w:val="24"/>
        </w:rPr>
        <w:t xml:space="preserve"> Another aspect of a child’s perception is the perception of risk</w:t>
      </w:r>
      <w:r w:rsidR="003F17C5">
        <w:rPr>
          <w:rFonts w:ascii="Times New Roman" w:eastAsia="Times New Roman" w:hAnsi="Times New Roman" w:cs="Times New Roman"/>
          <w:bCs/>
          <w:sz w:val="24"/>
          <w:szCs w:val="24"/>
        </w:rPr>
        <w:t>, through challenging outdoor play</w:t>
      </w:r>
      <w:r w:rsidR="00781A04">
        <w:rPr>
          <w:rFonts w:ascii="Times New Roman" w:eastAsia="Times New Roman" w:hAnsi="Times New Roman" w:cs="Times New Roman"/>
          <w:bCs/>
          <w:sz w:val="24"/>
          <w:szCs w:val="24"/>
        </w:rPr>
        <w:t xml:space="preserve"> children can improve risk assessment by </w:t>
      </w:r>
      <w:r w:rsidR="001F76F7">
        <w:rPr>
          <w:rFonts w:ascii="Times New Roman" w:eastAsia="Times New Roman" w:hAnsi="Times New Roman" w:cs="Times New Roman"/>
          <w:bCs/>
          <w:sz w:val="24"/>
          <w:szCs w:val="24"/>
        </w:rPr>
        <w:t>experiencing challenging and risky situations</w:t>
      </w:r>
      <w:r w:rsidR="0018603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A784D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proofErr w:type="spellStart"/>
      <w:r w:rsidR="00EA784D">
        <w:rPr>
          <w:rFonts w:ascii="Times New Roman" w:eastAsia="Times New Roman" w:hAnsi="Times New Roman" w:cs="Times New Roman"/>
          <w:bCs/>
          <w:sz w:val="24"/>
          <w:szCs w:val="24"/>
        </w:rPr>
        <w:t>Sandseter</w:t>
      </w:r>
      <w:proofErr w:type="spellEnd"/>
      <w:r w:rsidR="00EA784D">
        <w:rPr>
          <w:rFonts w:ascii="Times New Roman" w:eastAsia="Times New Roman" w:hAnsi="Times New Roman" w:cs="Times New Roman"/>
          <w:bCs/>
          <w:sz w:val="24"/>
          <w:szCs w:val="24"/>
        </w:rPr>
        <w:t>, 2010, 2012)</w:t>
      </w:r>
      <w:r w:rsidR="002333FF">
        <w:rPr>
          <w:rFonts w:ascii="Times New Roman" w:eastAsia="Times New Roman" w:hAnsi="Times New Roman" w:cs="Times New Roman"/>
          <w:bCs/>
          <w:sz w:val="24"/>
          <w:szCs w:val="24"/>
        </w:rPr>
        <w:t>, this is opposed to the practise of risk aversion</w:t>
      </w:r>
      <w:r w:rsidR="00C50046">
        <w:rPr>
          <w:rFonts w:ascii="Times New Roman" w:eastAsia="Times New Roman" w:hAnsi="Times New Roman" w:cs="Times New Roman"/>
          <w:bCs/>
          <w:sz w:val="24"/>
          <w:szCs w:val="24"/>
        </w:rPr>
        <w:t xml:space="preserve"> stated earlier (Berg, 2014).</w:t>
      </w:r>
    </w:p>
    <w:p w14:paraId="49DC0ECB" w14:textId="1A3051B2" w:rsidR="00385320" w:rsidRDefault="00385320" w:rsidP="008A40D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7A5EEF8" w14:textId="58A296F3" w:rsidR="00217EBB" w:rsidRPr="00217EBB" w:rsidRDefault="00DC452A" w:rsidP="00217EBB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Affective benefits</w:t>
      </w:r>
      <w:r w:rsidR="002A5F80">
        <w:rPr>
          <w:rFonts w:ascii="Times New Roman" w:eastAsia="Times New Roman" w:hAnsi="Times New Roman" w:cs="Times New Roman"/>
          <w:bCs/>
          <w:sz w:val="24"/>
          <w:szCs w:val="24"/>
        </w:rPr>
        <w:t xml:space="preserve"> of outdoor physical play </w:t>
      </w:r>
      <w:r w:rsidR="006E7B18">
        <w:rPr>
          <w:rFonts w:ascii="Times New Roman" w:eastAsia="Times New Roman" w:hAnsi="Times New Roman" w:cs="Times New Roman"/>
          <w:bCs/>
          <w:sz w:val="24"/>
          <w:szCs w:val="24"/>
        </w:rPr>
        <w:t>include a strengthening of a child’s self-worth</w:t>
      </w:r>
      <w:r w:rsidR="007B510B">
        <w:rPr>
          <w:rFonts w:ascii="Times New Roman" w:eastAsia="Times New Roman" w:hAnsi="Times New Roman" w:cs="Times New Roman"/>
          <w:bCs/>
          <w:sz w:val="24"/>
          <w:szCs w:val="24"/>
        </w:rPr>
        <w:t xml:space="preserve">, this is because the child develops their independence </w:t>
      </w:r>
      <w:r w:rsidR="006613A2" w:rsidRPr="00CE4BC1">
        <w:rPr>
          <w:rFonts w:ascii="Times New Roman" w:eastAsia="Times New Roman" w:hAnsi="Times New Roman" w:cs="Times New Roman"/>
          <w:bCs/>
          <w:sz w:val="24"/>
          <w:szCs w:val="24"/>
        </w:rPr>
        <w:t>learning how to manage the environment and nature, in which they live, play and explore</w:t>
      </w:r>
      <w:r w:rsidR="00FA1BA5">
        <w:rPr>
          <w:rFonts w:ascii="Times New Roman" w:eastAsia="Times New Roman" w:hAnsi="Times New Roman" w:cs="Times New Roman"/>
          <w:bCs/>
          <w:sz w:val="24"/>
          <w:szCs w:val="24"/>
        </w:rPr>
        <w:t xml:space="preserve"> (Nilsen, 2008)</w:t>
      </w:r>
      <w:r w:rsidR="009752BA">
        <w:rPr>
          <w:rFonts w:ascii="Times New Roman" w:eastAsia="Times New Roman" w:hAnsi="Times New Roman" w:cs="Times New Roman"/>
          <w:bCs/>
          <w:sz w:val="24"/>
          <w:szCs w:val="24"/>
        </w:rPr>
        <w:t xml:space="preserve">; this development of independence is added to </w:t>
      </w:r>
      <w:r w:rsidR="00C237E9">
        <w:rPr>
          <w:rFonts w:ascii="Times New Roman" w:eastAsia="Times New Roman" w:hAnsi="Times New Roman" w:cs="Times New Roman"/>
          <w:bCs/>
          <w:sz w:val="24"/>
          <w:szCs w:val="24"/>
        </w:rPr>
        <w:t xml:space="preserve">because </w:t>
      </w:r>
      <w:r w:rsidR="00217EBB" w:rsidRPr="00217EBB">
        <w:rPr>
          <w:rFonts w:ascii="Times New Roman" w:eastAsia="Times New Roman" w:hAnsi="Times New Roman" w:cs="Times New Roman"/>
          <w:bCs/>
          <w:sz w:val="24"/>
          <w:szCs w:val="24"/>
        </w:rPr>
        <w:t>children experience more freedom to initiate their own learning experiences, to play for longer periods without interruptions and to show independence of thinking and action (Waite &amp; Davis, 2007</w:t>
      </w:r>
      <w:r w:rsidR="00217EBB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4ABAEC3C" w14:textId="7B89CA06" w:rsidR="00385320" w:rsidRDefault="00385320" w:rsidP="008A40D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BC00A82" w14:textId="22356EF7" w:rsidR="00E75DE9" w:rsidRDefault="00A20477" w:rsidP="00A2047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Cognitive aspects of physical literacy in outdoor play can be challenged because </w:t>
      </w:r>
      <w:r w:rsidR="00B66925">
        <w:rPr>
          <w:rFonts w:ascii="Times New Roman" w:eastAsia="Times New Roman" w:hAnsi="Times New Roman" w:cs="Times New Roman"/>
          <w:sz w:val="24"/>
          <w:szCs w:val="24"/>
        </w:rPr>
        <w:t>in an outdoor environment</w:t>
      </w:r>
      <w:r w:rsidR="00003466">
        <w:rPr>
          <w:rFonts w:ascii="Times New Roman" w:eastAsia="Times New Roman" w:hAnsi="Times New Roman" w:cs="Times New Roman"/>
          <w:sz w:val="24"/>
          <w:szCs w:val="24"/>
        </w:rPr>
        <w:t>,</w:t>
      </w:r>
      <w:r w:rsidR="00B66925">
        <w:rPr>
          <w:rFonts w:ascii="Times New Roman" w:eastAsia="Times New Roman" w:hAnsi="Times New Roman" w:cs="Times New Roman"/>
          <w:sz w:val="24"/>
          <w:szCs w:val="24"/>
        </w:rPr>
        <w:t xml:space="preserve"> children can </w:t>
      </w:r>
      <w:r w:rsidR="00B66925" w:rsidRPr="00CE4BC1">
        <w:rPr>
          <w:rFonts w:ascii="Times New Roman" w:eastAsia="Times New Roman" w:hAnsi="Times New Roman" w:cs="Times New Roman"/>
          <w:sz w:val="24"/>
          <w:szCs w:val="24"/>
        </w:rPr>
        <w:t>transcend traditional compartmentalisations</w:t>
      </w:r>
      <w:r w:rsidR="00FB5AB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FB5AB2" w:rsidRPr="00CE4BC1">
        <w:rPr>
          <w:rFonts w:ascii="Times New Roman" w:eastAsia="Times New Roman" w:hAnsi="Times New Roman" w:cs="Times New Roman"/>
          <w:sz w:val="24"/>
          <w:szCs w:val="24"/>
        </w:rPr>
        <w:t>Ärlemalm-Hagsér</w:t>
      </w:r>
      <w:proofErr w:type="spellEnd"/>
      <w:r w:rsidR="00FB5AB2" w:rsidRPr="00CE4BC1">
        <w:rPr>
          <w:rFonts w:ascii="Times New Roman" w:eastAsia="Times New Roman" w:hAnsi="Times New Roman" w:cs="Times New Roman"/>
          <w:sz w:val="24"/>
          <w:szCs w:val="24"/>
        </w:rPr>
        <w:t xml:space="preserve"> and Hellman</w:t>
      </w:r>
      <w:r w:rsidR="00FB5A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B5AB2" w:rsidRPr="00CE4BC1">
        <w:rPr>
          <w:rFonts w:ascii="Times New Roman" w:eastAsia="Times New Roman" w:hAnsi="Times New Roman" w:cs="Times New Roman"/>
          <w:sz w:val="24"/>
          <w:szCs w:val="24"/>
        </w:rPr>
        <w:t>2012)</w:t>
      </w:r>
      <w:r w:rsidR="00E75DE9">
        <w:rPr>
          <w:rFonts w:ascii="Times New Roman" w:eastAsia="Times New Roman" w:hAnsi="Times New Roman" w:cs="Times New Roman"/>
          <w:sz w:val="24"/>
          <w:szCs w:val="24"/>
        </w:rPr>
        <w:t xml:space="preserve">; this transcending argument is added to </w:t>
      </w:r>
      <w:r w:rsidR="009920E5">
        <w:rPr>
          <w:rFonts w:ascii="Times New Roman" w:eastAsia="Times New Roman" w:hAnsi="Times New Roman" w:cs="Times New Roman"/>
          <w:sz w:val="24"/>
          <w:szCs w:val="24"/>
        </w:rPr>
        <w:t>by ambiguity in outdoor environments enhancing</w:t>
      </w:r>
      <w:r w:rsidR="004E4705">
        <w:rPr>
          <w:rFonts w:ascii="Times New Roman" w:eastAsia="Times New Roman" w:hAnsi="Times New Roman" w:cs="Times New Roman"/>
          <w:sz w:val="24"/>
          <w:szCs w:val="24"/>
        </w:rPr>
        <w:t xml:space="preserve"> playful child-initiated learning </w:t>
      </w:r>
      <w:r w:rsidR="00286DD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286DD4">
        <w:rPr>
          <w:rFonts w:ascii="Times New Roman" w:eastAsia="Times New Roman" w:hAnsi="Times New Roman" w:cs="Times New Roman"/>
          <w:sz w:val="24"/>
          <w:szCs w:val="24"/>
        </w:rPr>
        <w:t>Sandseter</w:t>
      </w:r>
      <w:proofErr w:type="spellEnd"/>
      <w:r w:rsidR="00286DD4">
        <w:rPr>
          <w:rFonts w:ascii="Times New Roman" w:eastAsia="Times New Roman" w:hAnsi="Times New Roman" w:cs="Times New Roman"/>
          <w:sz w:val="24"/>
          <w:szCs w:val="24"/>
        </w:rPr>
        <w:t xml:space="preserve"> et al, 2012).</w:t>
      </w:r>
    </w:p>
    <w:p w14:paraId="76EEC3E8" w14:textId="40DE94BE" w:rsidR="00631751" w:rsidRDefault="00631751" w:rsidP="00A2047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5062463" w14:textId="3DBA51F8" w:rsidR="004F468F" w:rsidRDefault="00631751" w:rsidP="00A2047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Conclusion </w:t>
      </w:r>
      <w:r w:rsidR="00B32DC5">
        <w:rPr>
          <w:rFonts w:ascii="Times New Roman" w:eastAsia="Times New Roman" w:hAnsi="Times New Roman" w:cs="Times New Roman"/>
          <w:sz w:val="24"/>
          <w:szCs w:val="24"/>
        </w:rPr>
        <w:t>the concept of play has a prevalent role during the foundation phase</w:t>
      </w:r>
      <w:r w:rsidR="003B19B7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62371B">
        <w:rPr>
          <w:rFonts w:ascii="Times New Roman" w:eastAsia="Times New Roman" w:hAnsi="Times New Roman" w:cs="Times New Roman"/>
          <w:sz w:val="24"/>
          <w:szCs w:val="24"/>
        </w:rPr>
        <w:t>use of an outdoor environment provides various benefits to the child’s levels of physical literacy</w:t>
      </w:r>
      <w:r w:rsidR="003600A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3600A5">
        <w:rPr>
          <w:rFonts w:ascii="Times New Roman" w:eastAsia="Times New Roman" w:hAnsi="Times New Roman" w:cs="Times New Roman"/>
          <w:sz w:val="24"/>
          <w:szCs w:val="24"/>
        </w:rPr>
        <w:lastRenderedPageBreak/>
        <w:t>Through the use of</w:t>
      </w:r>
      <w:proofErr w:type="gramEnd"/>
      <w:r w:rsidR="003600A5">
        <w:rPr>
          <w:rFonts w:ascii="Times New Roman" w:eastAsia="Times New Roman" w:hAnsi="Times New Roman" w:cs="Times New Roman"/>
          <w:sz w:val="24"/>
          <w:szCs w:val="24"/>
        </w:rPr>
        <w:t xml:space="preserve"> an outdoor environment playful pedagogy addresses</w:t>
      </w:r>
      <w:r w:rsidR="003B2D2A">
        <w:rPr>
          <w:rFonts w:ascii="Times New Roman" w:eastAsia="Times New Roman" w:hAnsi="Times New Roman" w:cs="Times New Roman"/>
          <w:sz w:val="24"/>
          <w:szCs w:val="24"/>
        </w:rPr>
        <w:t xml:space="preserve"> issues such as patterns of movement</w:t>
      </w:r>
      <w:r w:rsidR="00912842">
        <w:rPr>
          <w:rFonts w:ascii="Times New Roman" w:eastAsia="Times New Roman" w:hAnsi="Times New Roman" w:cs="Times New Roman"/>
          <w:sz w:val="24"/>
          <w:szCs w:val="24"/>
        </w:rPr>
        <w:t xml:space="preserve">, perception of their environment and </w:t>
      </w:r>
      <w:r w:rsidR="00087A66">
        <w:rPr>
          <w:rFonts w:ascii="Times New Roman" w:eastAsia="Times New Roman" w:hAnsi="Times New Roman" w:cs="Times New Roman"/>
          <w:sz w:val="24"/>
          <w:szCs w:val="24"/>
        </w:rPr>
        <w:t xml:space="preserve">affective benefits with the child and </w:t>
      </w:r>
      <w:r w:rsidR="002D0809">
        <w:rPr>
          <w:rFonts w:ascii="Times New Roman" w:eastAsia="Times New Roman" w:hAnsi="Times New Roman" w:cs="Times New Roman"/>
          <w:sz w:val="24"/>
          <w:szCs w:val="24"/>
        </w:rPr>
        <w:t>their patterns of thought.</w:t>
      </w:r>
      <w:r w:rsidR="00D001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1250">
        <w:rPr>
          <w:rFonts w:ascii="Times New Roman" w:eastAsia="Times New Roman" w:hAnsi="Times New Roman" w:cs="Times New Roman"/>
          <w:sz w:val="24"/>
          <w:szCs w:val="24"/>
        </w:rPr>
        <w:t>Patterns of movemen</w:t>
      </w:r>
      <w:r w:rsidR="002E4496">
        <w:rPr>
          <w:rFonts w:ascii="Times New Roman" w:eastAsia="Times New Roman" w:hAnsi="Times New Roman" w:cs="Times New Roman"/>
          <w:sz w:val="24"/>
          <w:szCs w:val="24"/>
        </w:rPr>
        <w:t xml:space="preserve">t are addressed by exposing children to different types of environments that </w:t>
      </w:r>
      <w:r w:rsidR="001A456F">
        <w:rPr>
          <w:rFonts w:ascii="Times New Roman" w:eastAsia="Times New Roman" w:hAnsi="Times New Roman" w:cs="Times New Roman"/>
          <w:sz w:val="24"/>
          <w:szCs w:val="24"/>
        </w:rPr>
        <w:t>give children the chance to explore the different affordances they would not gain through tradition</w:t>
      </w:r>
      <w:r w:rsidR="0036610E">
        <w:rPr>
          <w:rFonts w:ascii="Times New Roman" w:eastAsia="Times New Roman" w:hAnsi="Times New Roman" w:cs="Times New Roman"/>
          <w:sz w:val="24"/>
          <w:szCs w:val="24"/>
        </w:rPr>
        <w:t>al</w:t>
      </w:r>
      <w:r w:rsidR="001A456F">
        <w:rPr>
          <w:rFonts w:ascii="Times New Roman" w:eastAsia="Times New Roman" w:hAnsi="Times New Roman" w:cs="Times New Roman"/>
          <w:sz w:val="24"/>
          <w:szCs w:val="24"/>
        </w:rPr>
        <w:t xml:space="preserve"> play environments. </w:t>
      </w:r>
      <w:r w:rsidR="001822FF">
        <w:rPr>
          <w:rFonts w:ascii="Times New Roman" w:eastAsia="Times New Roman" w:hAnsi="Times New Roman" w:cs="Times New Roman"/>
          <w:sz w:val="24"/>
          <w:szCs w:val="24"/>
        </w:rPr>
        <w:t>Children develop their levels of perception through outdoor active play</w:t>
      </w:r>
      <w:r w:rsidR="00F61A78">
        <w:rPr>
          <w:rFonts w:ascii="Times New Roman" w:eastAsia="Times New Roman" w:hAnsi="Times New Roman" w:cs="Times New Roman"/>
          <w:sz w:val="24"/>
          <w:szCs w:val="24"/>
        </w:rPr>
        <w:t>, this can include learning how to perceive different levels of risk as well how their general overview of their environment</w:t>
      </w:r>
      <w:r w:rsidR="00F532A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001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2393">
        <w:rPr>
          <w:rFonts w:ascii="Times New Roman" w:eastAsia="Times New Roman" w:hAnsi="Times New Roman" w:cs="Times New Roman"/>
          <w:sz w:val="24"/>
          <w:szCs w:val="24"/>
        </w:rPr>
        <w:t>Affective benefits of learning through play include the child being exposed to situations that challenge them to think independently</w:t>
      </w:r>
      <w:r w:rsidR="00475A6E">
        <w:rPr>
          <w:rFonts w:ascii="Times New Roman" w:eastAsia="Times New Roman" w:hAnsi="Times New Roman" w:cs="Times New Roman"/>
          <w:sz w:val="24"/>
          <w:szCs w:val="24"/>
        </w:rPr>
        <w:t xml:space="preserve">, this independent though is facilitated because </w:t>
      </w:r>
      <w:r w:rsidR="00827AE6">
        <w:rPr>
          <w:rFonts w:ascii="Times New Roman" w:eastAsia="Times New Roman" w:hAnsi="Times New Roman" w:cs="Times New Roman"/>
          <w:sz w:val="24"/>
          <w:szCs w:val="24"/>
        </w:rPr>
        <w:t>foundation phase provides the child with opportunity to initiate their own learning experiences</w:t>
      </w:r>
      <w:r w:rsidR="00D31EB5">
        <w:rPr>
          <w:rFonts w:ascii="Times New Roman" w:eastAsia="Times New Roman" w:hAnsi="Times New Roman" w:cs="Times New Roman"/>
          <w:sz w:val="24"/>
          <w:szCs w:val="24"/>
        </w:rPr>
        <w:t xml:space="preserve"> without interruption. </w:t>
      </w:r>
      <w:r w:rsidR="004F468F">
        <w:rPr>
          <w:rFonts w:ascii="Times New Roman" w:eastAsia="Times New Roman" w:hAnsi="Times New Roman" w:cs="Times New Roman"/>
          <w:sz w:val="24"/>
          <w:szCs w:val="24"/>
        </w:rPr>
        <w:t>However</w:t>
      </w:r>
      <w:r w:rsidR="002D04A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F468F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D27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3F38">
        <w:rPr>
          <w:rFonts w:ascii="Times New Roman" w:eastAsia="Times New Roman" w:hAnsi="Times New Roman" w:cs="Times New Roman"/>
          <w:sz w:val="24"/>
          <w:szCs w:val="24"/>
        </w:rPr>
        <w:t xml:space="preserve">facilitation of play in foundation aged children </w:t>
      </w:r>
      <w:r w:rsidR="00D2708A">
        <w:rPr>
          <w:rFonts w:ascii="Times New Roman" w:eastAsia="Times New Roman" w:hAnsi="Times New Roman" w:cs="Times New Roman"/>
          <w:sz w:val="24"/>
          <w:szCs w:val="24"/>
        </w:rPr>
        <w:t>has challenges</w:t>
      </w:r>
      <w:r w:rsidR="001F5C08">
        <w:rPr>
          <w:rFonts w:ascii="Times New Roman" w:eastAsia="Times New Roman" w:hAnsi="Times New Roman" w:cs="Times New Roman"/>
          <w:sz w:val="24"/>
          <w:szCs w:val="24"/>
        </w:rPr>
        <w:t xml:space="preserve"> in an environment where urban influences</w:t>
      </w:r>
      <w:r w:rsidR="00496A71">
        <w:rPr>
          <w:rFonts w:ascii="Times New Roman" w:eastAsia="Times New Roman" w:hAnsi="Times New Roman" w:cs="Times New Roman"/>
          <w:sz w:val="24"/>
          <w:szCs w:val="24"/>
        </w:rPr>
        <w:t xml:space="preserve"> limit </w:t>
      </w:r>
      <w:r w:rsidR="003B4E21">
        <w:rPr>
          <w:rFonts w:ascii="Times New Roman" w:eastAsia="Times New Roman" w:hAnsi="Times New Roman" w:cs="Times New Roman"/>
          <w:sz w:val="24"/>
          <w:szCs w:val="24"/>
        </w:rPr>
        <w:t xml:space="preserve">the child’s exposure to outdoor environments that are beneficial to their overall </w:t>
      </w:r>
      <w:r w:rsidR="000A5D05">
        <w:rPr>
          <w:rFonts w:ascii="Times New Roman" w:eastAsia="Times New Roman" w:hAnsi="Times New Roman" w:cs="Times New Roman"/>
          <w:sz w:val="24"/>
          <w:szCs w:val="24"/>
        </w:rPr>
        <w:t xml:space="preserve">development. </w:t>
      </w:r>
      <w:r w:rsidR="00CF1D93">
        <w:rPr>
          <w:rFonts w:ascii="Times New Roman" w:eastAsia="Times New Roman" w:hAnsi="Times New Roman" w:cs="Times New Roman"/>
          <w:sz w:val="24"/>
          <w:szCs w:val="24"/>
        </w:rPr>
        <w:t>These are emphasised by a developing practise of risk aversion</w:t>
      </w:r>
      <w:r w:rsidR="00CC25B8">
        <w:rPr>
          <w:rFonts w:ascii="Times New Roman" w:eastAsia="Times New Roman" w:hAnsi="Times New Roman" w:cs="Times New Roman"/>
          <w:sz w:val="24"/>
          <w:szCs w:val="24"/>
        </w:rPr>
        <w:t xml:space="preserve"> among adults. Adult’s behaviour could also become a barrier </w:t>
      </w:r>
      <w:r w:rsidR="005C7F63">
        <w:rPr>
          <w:rFonts w:ascii="Times New Roman" w:eastAsia="Times New Roman" w:hAnsi="Times New Roman" w:cs="Times New Roman"/>
          <w:sz w:val="24"/>
          <w:szCs w:val="24"/>
        </w:rPr>
        <w:t xml:space="preserve">to a child’s opportunities for play as they </w:t>
      </w:r>
      <w:proofErr w:type="gramStart"/>
      <w:r w:rsidR="005C7F63">
        <w:rPr>
          <w:rFonts w:ascii="Times New Roman" w:eastAsia="Times New Roman" w:hAnsi="Times New Roman" w:cs="Times New Roman"/>
          <w:sz w:val="24"/>
          <w:szCs w:val="24"/>
        </w:rPr>
        <w:t>have to</w:t>
      </w:r>
      <w:proofErr w:type="gramEnd"/>
      <w:r w:rsidR="005C7F63">
        <w:rPr>
          <w:rFonts w:ascii="Times New Roman" w:eastAsia="Times New Roman" w:hAnsi="Times New Roman" w:cs="Times New Roman"/>
          <w:sz w:val="24"/>
          <w:szCs w:val="24"/>
        </w:rPr>
        <w:t xml:space="preserve"> recognise th</w:t>
      </w:r>
      <w:r w:rsidR="009956BB">
        <w:rPr>
          <w:rFonts w:ascii="Times New Roman" w:eastAsia="Times New Roman" w:hAnsi="Times New Roman" w:cs="Times New Roman"/>
          <w:sz w:val="24"/>
          <w:szCs w:val="24"/>
        </w:rPr>
        <w:t xml:space="preserve">e child’s need for outdoor active play as well providing the child with the opportunity to experience outdoor environments. </w:t>
      </w:r>
      <w:bookmarkStart w:id="0" w:name="_GoBack"/>
      <w:bookmarkEnd w:id="0"/>
    </w:p>
    <w:p w14:paraId="5781EF31" w14:textId="2EC21DAB" w:rsidR="00286DD4" w:rsidRDefault="00286DD4" w:rsidP="00A2047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7F8EE0E" w14:textId="77777777" w:rsidR="00286DD4" w:rsidRPr="00A20477" w:rsidRDefault="00286DD4" w:rsidP="00A2047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EB733A9" w14:textId="7EE4647F" w:rsidR="00CA77FA" w:rsidRPr="002D0450" w:rsidRDefault="00CA77FA" w:rsidP="008A40D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A3CBEE6" w14:textId="1F04EF9C" w:rsidR="001F1683" w:rsidRPr="00E06FDB" w:rsidRDefault="001F1683" w:rsidP="0023315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C86A21F" w14:textId="71A46E28" w:rsidR="00E23E00" w:rsidRPr="00E23E00" w:rsidRDefault="00E23E00" w:rsidP="00E23E0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6E36CEE" w14:textId="5B692253" w:rsidR="008F1AB0" w:rsidRPr="00DE1031" w:rsidRDefault="008F1AB0" w:rsidP="00B7050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DC02C6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CA3FBFE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D809D87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DB673CE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46E6A3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093D7A8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EF38238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9D6F92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CF6945F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C9DD12E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97314FF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16C387D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00C0CCA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CFC8CD1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437A51C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DC0A630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F9A7EE2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A6D0651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3C2D335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C6B0C51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3D5408F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DA1DB88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D8BFA99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B416651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E40E553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227BA3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F3114DB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AF124BC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4A7E8DF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C8257C7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2BA6B65" w14:textId="77777777" w:rsidR="00A02AB2" w:rsidRDefault="00A02AB2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C56EA82" w14:textId="4F6E3A2B" w:rsidR="00FA4330" w:rsidRDefault="00903D8C" w:rsidP="00C24A6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References</w:t>
      </w:r>
    </w:p>
    <w:p w14:paraId="7C753AE9" w14:textId="3861F641" w:rsidR="00903D8C" w:rsidRDefault="00903D8C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0887AB7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927AB">
        <w:rPr>
          <w:rFonts w:ascii="Times New Roman" w:eastAsia="Times New Roman" w:hAnsi="Times New Roman" w:cs="Times New Roman"/>
          <w:sz w:val="24"/>
          <w:szCs w:val="24"/>
        </w:rPr>
        <w:t>.Nilsen</w:t>
      </w:r>
      <w:proofErr w:type="gramEnd"/>
      <w:r w:rsidRPr="00A927AB">
        <w:rPr>
          <w:rFonts w:ascii="Times New Roman" w:eastAsia="Times New Roman" w:hAnsi="Times New Roman" w:cs="Times New Roman"/>
          <w:sz w:val="24"/>
          <w:szCs w:val="24"/>
        </w:rPr>
        <w:t>, R. D. (2008). Children in nature: Cultural ideas and social practices in Norway. In A. James &amp; A. L. James (Eds.</w:t>
      </w:r>
      <w:proofErr w:type="gramStart"/>
      <w:r w:rsidRPr="00A927AB">
        <w:rPr>
          <w:rFonts w:ascii="Times New Roman" w:eastAsia="Times New Roman" w:hAnsi="Times New Roman" w:cs="Times New Roman"/>
          <w:sz w:val="24"/>
          <w:szCs w:val="24"/>
        </w:rPr>
        <w:t>),European</w:t>
      </w:r>
      <w:proofErr w:type="gram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 childhoods: Cultures, politics and childhoods in Europe (pp. 38–60). Basingstoke: Palgrave Macmillan. </w:t>
      </w:r>
    </w:p>
    <w:p w14:paraId="1ED8A00A" w14:textId="77777777" w:rsidR="00230CCD" w:rsidRPr="00F407CA" w:rsidRDefault="00230CCD" w:rsidP="00F407CA">
      <w:pPr>
        <w:rPr>
          <w:rFonts w:ascii="Times New Roman" w:eastAsia="Times New Roman" w:hAnsi="Times New Roman" w:cs="Times New Roman"/>
          <w:sz w:val="24"/>
          <w:szCs w:val="24"/>
        </w:rPr>
      </w:pPr>
      <w:r w:rsidRPr="00F407CA">
        <w:rPr>
          <w:rFonts w:ascii="Times New Roman" w:eastAsia="Times New Roman" w:hAnsi="Times New Roman" w:cs="Times New Roman"/>
          <w:sz w:val="24"/>
          <w:szCs w:val="24"/>
        </w:rPr>
        <w:t>Anselmo S, Franz W. Early child development: prenatal through age eight. 2nd ed. Englewood Cliffs, New Jersey: Prentice-Hall; 1995.</w:t>
      </w:r>
    </w:p>
    <w:p w14:paraId="77806623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Bateson, P. (2005). The role of play in the evolution of great apes and humans. In D. Pellegrini &amp; P. K. Smith (Eds.), The nature of play (pp. 13–24). New York: The Guilford Press. </w:t>
      </w:r>
    </w:p>
    <w:p w14:paraId="13DB49FF" w14:textId="77777777" w:rsidR="00230CCD" w:rsidRPr="000926E6" w:rsidRDefault="00230CCD" w:rsidP="000926E6">
      <w:pPr>
        <w:rPr>
          <w:rFonts w:ascii="Times New Roman" w:eastAsia="Times New Roman" w:hAnsi="Times New Roman" w:cs="Times New Roman"/>
          <w:sz w:val="24"/>
          <w:szCs w:val="24"/>
        </w:rPr>
      </w:pPr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Berg, S. (2014). Children’s Activity Levels in Different Playground Environments: An Observational Study in Four Canadian Preschools. </w:t>
      </w:r>
      <w:r w:rsidRPr="000926E6">
        <w:rPr>
          <w:rFonts w:ascii="Times New Roman" w:eastAsia="Times New Roman" w:hAnsi="Times New Roman" w:cs="Times New Roman"/>
          <w:i/>
          <w:iCs/>
          <w:sz w:val="24"/>
          <w:szCs w:val="24"/>
        </w:rPr>
        <w:t>Early Childhood Education Journal</w:t>
      </w:r>
      <w:r w:rsidRPr="000926E6">
        <w:rPr>
          <w:rFonts w:ascii="Times New Roman" w:eastAsia="Times New Roman" w:hAnsi="Times New Roman" w:cs="Times New Roman"/>
          <w:sz w:val="24"/>
          <w:szCs w:val="24"/>
        </w:rPr>
        <w:t>, 43(4), pp.281-287.</w:t>
      </w:r>
    </w:p>
    <w:p w14:paraId="5EB28A16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r w:rsidRPr="00A927AB">
        <w:rPr>
          <w:rFonts w:ascii="Times New Roman" w:eastAsia="Times New Roman" w:hAnsi="Times New Roman" w:cs="Times New Roman"/>
          <w:sz w:val="24"/>
          <w:szCs w:val="24"/>
        </w:rPr>
        <w:t>Bjorklund, D. F., &amp; Pellegrini, A. D. (2002). The origins of human nature: Evolutionary developmental psychology. Washington, DC: American Psychological Association.</w:t>
      </w:r>
    </w:p>
    <w:p w14:paraId="02684EA7" w14:textId="77777777" w:rsidR="00230CCD" w:rsidRPr="00F407CA" w:rsidRDefault="00230CCD" w:rsidP="00F407CA">
      <w:pPr>
        <w:rPr>
          <w:rFonts w:ascii="Times New Roman" w:eastAsia="Times New Roman" w:hAnsi="Times New Roman" w:cs="Times New Roman"/>
          <w:sz w:val="24"/>
          <w:szCs w:val="24"/>
        </w:rPr>
      </w:pPr>
      <w:r w:rsidRPr="00F407CA">
        <w:rPr>
          <w:rFonts w:ascii="Times New Roman" w:eastAsia="Times New Roman" w:hAnsi="Times New Roman" w:cs="Times New Roman"/>
          <w:sz w:val="24"/>
          <w:szCs w:val="24"/>
        </w:rPr>
        <w:t xml:space="preserve">Burdette HL, Whitaker RC. Resurrecting free play in young children: looking beyond fitness and fatness to attention, affiliation, and affect. Arch </w:t>
      </w:r>
      <w:proofErr w:type="spellStart"/>
      <w:r w:rsidRPr="00F407CA">
        <w:rPr>
          <w:rFonts w:ascii="Times New Roman" w:eastAsia="Times New Roman" w:hAnsi="Times New Roman" w:cs="Times New Roman"/>
          <w:sz w:val="24"/>
          <w:szCs w:val="24"/>
        </w:rPr>
        <w:t>Pediatr</w:t>
      </w:r>
      <w:proofErr w:type="spellEnd"/>
      <w:r w:rsidRPr="00F407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407CA">
        <w:rPr>
          <w:rFonts w:ascii="Times New Roman" w:eastAsia="Times New Roman" w:hAnsi="Times New Roman" w:cs="Times New Roman"/>
          <w:sz w:val="24"/>
          <w:szCs w:val="24"/>
        </w:rPr>
        <w:t>Adolec</w:t>
      </w:r>
      <w:proofErr w:type="spellEnd"/>
      <w:r w:rsidRPr="00F407CA">
        <w:rPr>
          <w:rFonts w:ascii="Times New Roman" w:eastAsia="Times New Roman" w:hAnsi="Times New Roman" w:cs="Times New Roman"/>
          <w:sz w:val="24"/>
          <w:szCs w:val="24"/>
        </w:rPr>
        <w:t xml:space="preserve"> Med </w:t>
      </w:r>
      <w:proofErr w:type="gramStart"/>
      <w:r w:rsidRPr="00F407CA">
        <w:rPr>
          <w:rFonts w:ascii="Times New Roman" w:eastAsia="Times New Roman" w:hAnsi="Times New Roman" w:cs="Times New Roman"/>
          <w:sz w:val="24"/>
          <w:szCs w:val="24"/>
        </w:rPr>
        <w:t>2005;159:46</w:t>
      </w:r>
      <w:proofErr w:type="gramEnd"/>
      <w:r w:rsidRPr="00F407CA">
        <w:rPr>
          <w:rFonts w:ascii="Times New Roman" w:eastAsia="Times New Roman" w:hAnsi="Times New Roman" w:cs="Times New Roman"/>
          <w:sz w:val="24"/>
          <w:szCs w:val="24"/>
        </w:rPr>
        <w:t>-50</w:t>
      </w:r>
    </w:p>
    <w:p w14:paraId="769E1C47" w14:textId="77777777" w:rsidR="00230CCD" w:rsidRPr="00F407CA" w:rsidRDefault="00230CCD" w:rsidP="00F407CA">
      <w:pPr>
        <w:rPr>
          <w:rFonts w:ascii="Times New Roman" w:eastAsia="Times New Roman" w:hAnsi="Times New Roman" w:cs="Times New Roman"/>
          <w:sz w:val="24"/>
          <w:szCs w:val="24"/>
        </w:rPr>
      </w:pPr>
      <w:r w:rsidRPr="00F407CA">
        <w:rPr>
          <w:rFonts w:ascii="Times New Roman" w:eastAsia="Times New Roman" w:hAnsi="Times New Roman" w:cs="Times New Roman"/>
          <w:sz w:val="24"/>
          <w:szCs w:val="24"/>
        </w:rPr>
        <w:t xml:space="preserve">Campbell SK. The child's development of functional movement. In: Campbell SK, Vander Linden DW, </w:t>
      </w:r>
      <w:proofErr w:type="spellStart"/>
      <w:r w:rsidRPr="00F407CA">
        <w:rPr>
          <w:rFonts w:ascii="Times New Roman" w:eastAsia="Times New Roman" w:hAnsi="Times New Roman" w:cs="Times New Roman"/>
          <w:sz w:val="24"/>
          <w:szCs w:val="24"/>
        </w:rPr>
        <w:t>Pausano</w:t>
      </w:r>
      <w:proofErr w:type="spellEnd"/>
      <w:r w:rsidRPr="00F407CA">
        <w:rPr>
          <w:rFonts w:ascii="Times New Roman" w:eastAsia="Times New Roman" w:hAnsi="Times New Roman" w:cs="Times New Roman"/>
          <w:sz w:val="24"/>
          <w:szCs w:val="24"/>
        </w:rPr>
        <w:t xml:space="preserve"> RJ, editors. Physical therapy for children. 3rd ed. St Louis: Saunders Elsevier; 2006. p. 33-76</w:t>
      </w:r>
    </w:p>
    <w:p w14:paraId="2AAFD82B" w14:textId="77777777" w:rsidR="00230CCD" w:rsidRPr="00F407CA" w:rsidRDefault="00230CCD" w:rsidP="00F407CA">
      <w:pPr>
        <w:rPr>
          <w:rFonts w:ascii="Times New Roman" w:eastAsia="Times New Roman" w:hAnsi="Times New Roman" w:cs="Times New Roman"/>
          <w:sz w:val="24"/>
          <w:szCs w:val="24"/>
        </w:rPr>
      </w:pPr>
      <w:r w:rsidRPr="00F407CA">
        <w:rPr>
          <w:rFonts w:ascii="Times New Roman" w:eastAsia="Times New Roman" w:hAnsi="Times New Roman" w:cs="Times New Roman"/>
          <w:sz w:val="24"/>
          <w:szCs w:val="24"/>
        </w:rPr>
        <w:t xml:space="preserve">Caspersen CJ, Powell KE, Christenson GM. Physical activity, exercise and physical fitness: definition and distinctions for health-related research. Public Health Rep </w:t>
      </w:r>
      <w:proofErr w:type="gramStart"/>
      <w:r w:rsidRPr="00F407CA">
        <w:rPr>
          <w:rFonts w:ascii="Times New Roman" w:eastAsia="Times New Roman" w:hAnsi="Times New Roman" w:cs="Times New Roman"/>
          <w:sz w:val="24"/>
          <w:szCs w:val="24"/>
        </w:rPr>
        <w:t>1985;100:126</w:t>
      </w:r>
      <w:proofErr w:type="gramEnd"/>
      <w:r w:rsidRPr="00F407CA">
        <w:rPr>
          <w:rFonts w:ascii="Times New Roman" w:eastAsia="Times New Roman" w:hAnsi="Times New Roman" w:cs="Times New Roman"/>
          <w:sz w:val="24"/>
          <w:szCs w:val="24"/>
        </w:rPr>
        <w:t>-31</w:t>
      </w:r>
    </w:p>
    <w:p w14:paraId="3704A44A" w14:textId="77777777" w:rsidR="00230CCD" w:rsidRPr="00F407CA" w:rsidRDefault="00230CCD" w:rsidP="00F407CA">
      <w:pPr>
        <w:rPr>
          <w:rFonts w:ascii="Times New Roman" w:eastAsia="Times New Roman" w:hAnsi="Times New Roman" w:cs="Times New Roman"/>
          <w:sz w:val="24"/>
          <w:szCs w:val="24"/>
        </w:rPr>
      </w:pPr>
      <w:r w:rsidRPr="00F407CA">
        <w:rPr>
          <w:rFonts w:ascii="Times New Roman" w:eastAsia="Times New Roman" w:hAnsi="Times New Roman" w:cs="Times New Roman"/>
          <w:sz w:val="24"/>
          <w:szCs w:val="24"/>
        </w:rPr>
        <w:t>Cech DJ, Martin S. Functional movement development across the lifespan. 2nd ed. Philadelphia: W.B. Saunders; 2002.</w:t>
      </w:r>
    </w:p>
    <w:p w14:paraId="481F8D57" w14:textId="77777777" w:rsidR="00230CCD" w:rsidRPr="000926E6" w:rsidRDefault="00230CCD" w:rsidP="000926E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Dowda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, M., Brown, W. H., McIver, K. L., Karin, A., Pfeiffer, K. A., O’Neill, J. R., et al. (2009). Policies and characteristics of the preschool environment and physical activity of young children. 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Pediatrics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>, 123(2), 261–266. doi:10.1542/peds.2008-2498.</w:t>
      </w:r>
    </w:p>
    <w:p w14:paraId="7D7E1001" w14:textId="77777777" w:rsidR="00230CCD" w:rsidRPr="00F407CA" w:rsidRDefault="00230CCD" w:rsidP="00F407CA">
      <w:pPr>
        <w:rPr>
          <w:rFonts w:ascii="Times New Roman" w:eastAsia="Times New Roman" w:hAnsi="Times New Roman" w:cs="Times New Roman"/>
          <w:sz w:val="24"/>
          <w:szCs w:val="24"/>
        </w:rPr>
      </w:pPr>
      <w:r w:rsidRPr="00F407CA">
        <w:rPr>
          <w:rFonts w:ascii="Times New Roman" w:eastAsia="Times New Roman" w:hAnsi="Times New Roman" w:cs="Times New Roman"/>
          <w:sz w:val="24"/>
          <w:szCs w:val="24"/>
        </w:rPr>
        <w:t xml:space="preserve">DWYER, G.M., BAUR, L.A. and HARDY, L.L., 2009. The challenge of understanding and assessing physical activity in preschool-age children: Thinking beyond the framework of intensity, duration and frequency of activity. </w:t>
      </w:r>
      <w:r w:rsidRPr="00F407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Journal of Science and Medicine in Sport, </w:t>
      </w:r>
      <w:r w:rsidRPr="00F407CA">
        <w:rPr>
          <w:rFonts w:ascii="Times New Roman" w:eastAsia="Times New Roman" w:hAnsi="Times New Roman" w:cs="Times New Roman"/>
          <w:b/>
          <w:bCs/>
          <w:sz w:val="24"/>
          <w:szCs w:val="24"/>
        </w:rPr>
        <w:t>12</w:t>
      </w:r>
      <w:r w:rsidRPr="00F407CA">
        <w:rPr>
          <w:rFonts w:ascii="Times New Roman" w:eastAsia="Times New Roman" w:hAnsi="Times New Roman" w:cs="Times New Roman"/>
          <w:sz w:val="24"/>
          <w:szCs w:val="24"/>
        </w:rPr>
        <w:t>(5), pp. 534-6.</w:t>
      </w:r>
    </w:p>
    <w:p w14:paraId="6838E88D" w14:textId="77777777" w:rsidR="00230CCD" w:rsidRPr="000926E6" w:rsidRDefault="00230CCD" w:rsidP="000926E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Dyment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, J. E. (2005). Gaining ground: The power and potential of green school grounds in the Toronto district school </w:t>
      </w:r>
      <w:proofErr w:type="gramStart"/>
      <w:r w:rsidRPr="000926E6">
        <w:rPr>
          <w:rFonts w:ascii="Times New Roman" w:eastAsia="Times New Roman" w:hAnsi="Times New Roman" w:cs="Times New Roman"/>
          <w:sz w:val="24"/>
          <w:szCs w:val="24"/>
        </w:rPr>
        <w:t>board .</w:t>
      </w:r>
      <w:proofErr w:type="gram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 Retrieved from </w:t>
      </w:r>
      <w:proofErr w:type="gramStart"/>
      <w:r w:rsidRPr="000926E6">
        <w:rPr>
          <w:rFonts w:ascii="Times New Roman" w:eastAsia="Times New Roman" w:hAnsi="Times New Roman" w:cs="Times New Roman"/>
          <w:sz w:val="24"/>
          <w:szCs w:val="24"/>
        </w:rPr>
        <w:t>http://www.evergreen.ca/en/lg/lg-resources.html .</w:t>
      </w:r>
      <w:proofErr w:type="gramEnd"/>
    </w:p>
    <w:p w14:paraId="6A3E6288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lastRenderedPageBreak/>
        <w:t>Dyment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>, J., Bell, A., &amp; Lucas, A. (2009). The relationship between school ground design and intensity of physical activity. Children’s Geographies, 7(3), 261–276.</w:t>
      </w:r>
    </w:p>
    <w:p w14:paraId="7656D82A" w14:textId="77777777" w:rsidR="00230CCD" w:rsidRPr="000926E6" w:rsidRDefault="00230CCD" w:rsidP="000926E6">
      <w:pPr>
        <w:rPr>
          <w:rFonts w:ascii="Times New Roman" w:eastAsia="Times New Roman" w:hAnsi="Times New Roman" w:cs="Times New Roman"/>
          <w:sz w:val="24"/>
          <w:szCs w:val="24"/>
        </w:rPr>
      </w:pPr>
      <w:r w:rsidRPr="000926E6">
        <w:rPr>
          <w:rFonts w:ascii="Times New Roman" w:eastAsia="Times New Roman" w:hAnsi="Times New Roman" w:cs="Times New Roman"/>
          <w:sz w:val="24"/>
          <w:szCs w:val="24"/>
        </w:rPr>
        <w:t>Fishburne, G. J. (2005). Developmentally appropriate physical education for children and youth. Edmonton, AB: Ripon Publishing.</w:t>
      </w:r>
    </w:p>
    <w:p w14:paraId="7CAFBE83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Fjørtoft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>, I. (2000). Landscape and playscape. Learning effects from playing in a natural environment on motor development in children (PhD thesis). Norwegian School of Sport Science, Norway, Oslo.</w:t>
      </w:r>
    </w:p>
    <w:p w14:paraId="7D2CA025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Francis, M., &amp; Lorenzo, R. (2006). Children and city design: Proactive process and the ‘renewal’ of childhood. In C. Spencer &amp; M. Blades (Eds.), Children and their environments: Learning, using and designing spaces (pp. 217–237). Cambridge: Cambridge University Press. </w:t>
      </w:r>
    </w:p>
    <w:p w14:paraId="3408B5AF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Grahn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, P., </w:t>
      </w: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Mårtensson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, F., Lindblad, B., Nilsson, P., &amp; Ekman, A. (1997). Ute </w:t>
      </w: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på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dagis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 [Out in kindergarten]. Sweden, </w:t>
      </w: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Alnarp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: The University of Agriculture in Sweden. </w:t>
      </w:r>
    </w:p>
    <w:p w14:paraId="4D2ED95C" w14:textId="77777777" w:rsidR="00230CCD" w:rsidRPr="00305B4A" w:rsidRDefault="00230CCD" w:rsidP="00305B4A">
      <w:pPr>
        <w:rPr>
          <w:rFonts w:ascii="Times New Roman" w:eastAsia="Times New Roman" w:hAnsi="Times New Roman" w:cs="Times New Roman"/>
          <w:sz w:val="24"/>
          <w:szCs w:val="24"/>
        </w:rPr>
      </w:pPr>
      <w:r w:rsidRPr="00305B4A">
        <w:rPr>
          <w:rFonts w:ascii="Times New Roman" w:eastAsia="Times New Roman" w:hAnsi="Times New Roman" w:cs="Times New Roman"/>
          <w:sz w:val="24"/>
          <w:szCs w:val="24"/>
        </w:rPr>
        <w:t xml:space="preserve">Haywood, K. and Getchell, N. (2009) </w:t>
      </w:r>
      <w:r w:rsidRPr="00305B4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Life span motor development, </w:t>
      </w:r>
      <w:r w:rsidRPr="00305B4A">
        <w:rPr>
          <w:rFonts w:ascii="Times New Roman" w:eastAsia="Times New Roman" w:hAnsi="Times New Roman" w:cs="Times New Roman"/>
          <w:iCs/>
          <w:sz w:val="24"/>
          <w:szCs w:val="24"/>
        </w:rPr>
        <w:t xml:space="preserve">Champaign, IL: </w:t>
      </w:r>
      <w:r w:rsidRPr="00305B4A">
        <w:rPr>
          <w:rFonts w:ascii="Times New Roman" w:eastAsia="Times New Roman" w:hAnsi="Times New Roman" w:cs="Times New Roman"/>
          <w:sz w:val="24"/>
          <w:szCs w:val="24"/>
        </w:rPr>
        <w:t xml:space="preserve">Human Kinetics. </w:t>
      </w:r>
    </w:p>
    <w:p w14:paraId="19556FA6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Karsten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, L. (2005). It all used to be </w:t>
      </w:r>
      <w:proofErr w:type="gramStart"/>
      <w:r w:rsidRPr="00A927AB">
        <w:rPr>
          <w:rFonts w:ascii="Times New Roman" w:eastAsia="Times New Roman" w:hAnsi="Times New Roman" w:cs="Times New Roman"/>
          <w:sz w:val="24"/>
          <w:szCs w:val="24"/>
        </w:rPr>
        <w:t>better?</w:t>
      </w:r>
      <w:proofErr w:type="gram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 Different generations on continuity and change in urban children’s daily use of space. Children’s Geographies, 3(3), 275–290. </w:t>
      </w:r>
    </w:p>
    <w:p w14:paraId="7DA8E2E1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Kernan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>, M. (2010). Space and place as a source of belonging and participation in urban environments: Considering the role of early childhood education and care settings. European Early Childhood Education Research Journal, 18(2), 199–213.</w:t>
      </w:r>
    </w:p>
    <w:p w14:paraId="5314DF0D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Kyttä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>, M. (2004). The extent of children’s independent mobility and the number of actualized affordances as criteria for child-friendly environments. Journal of Environmental Psychology, 24(2), 179–198</w:t>
      </w:r>
    </w:p>
    <w:p w14:paraId="62BDE5BD" w14:textId="77777777" w:rsidR="00230CCD" w:rsidRPr="000926E6" w:rsidRDefault="00230CCD" w:rsidP="000926E6">
      <w:pPr>
        <w:rPr>
          <w:rFonts w:ascii="Times New Roman" w:eastAsia="Times New Roman" w:hAnsi="Times New Roman" w:cs="Times New Roman"/>
          <w:sz w:val="24"/>
          <w:szCs w:val="24"/>
        </w:rPr>
      </w:pPr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Lucas, Adam J; 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Dyment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, Janet E. </w:t>
      </w:r>
      <w:r w:rsidRPr="000926E6">
        <w:rPr>
          <w:rFonts w:ascii="Times New Roman" w:eastAsia="Times New Roman" w:hAnsi="Times New Roman" w:cs="Times New Roman"/>
          <w:bCs/>
          <w:sz w:val="24"/>
          <w:szCs w:val="24"/>
        </w:rPr>
        <w:t>Education 3 - 13; Long Marston</w:t>
      </w:r>
      <w:r w:rsidRPr="000926E6">
        <w:rPr>
          <w:rFonts w:ascii="Times New Roman" w:eastAsia="Times New Roman" w:hAnsi="Times New Roman" w:cs="Times New Roman"/>
          <w:sz w:val="24"/>
          <w:szCs w:val="24"/>
        </w:rPr>
        <w:t> Vol. 38, 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Iss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gramStart"/>
      <w:r w:rsidRPr="000926E6">
        <w:rPr>
          <w:rFonts w:ascii="Times New Roman" w:eastAsia="Times New Roman" w:hAnsi="Times New Roman" w:cs="Times New Roman"/>
          <w:sz w:val="24"/>
          <w:szCs w:val="24"/>
        </w:rPr>
        <w:t>2,  (</w:t>
      </w:r>
      <w:proofErr w:type="gramEnd"/>
      <w:r w:rsidRPr="000926E6">
        <w:rPr>
          <w:rFonts w:ascii="Times New Roman" w:eastAsia="Times New Roman" w:hAnsi="Times New Roman" w:cs="Times New Roman"/>
          <w:sz w:val="24"/>
          <w:szCs w:val="24"/>
        </w:rPr>
        <w:t>2010): 177</w:t>
      </w:r>
    </w:p>
    <w:p w14:paraId="2A2372B5" w14:textId="77777777" w:rsidR="00230CCD" w:rsidRPr="000926E6" w:rsidRDefault="00230CCD" w:rsidP="000926E6">
      <w:pPr>
        <w:rPr>
          <w:rFonts w:ascii="Times New Roman" w:eastAsia="Times New Roman" w:hAnsi="Times New Roman" w:cs="Times New Roman"/>
          <w:sz w:val="24"/>
          <w:szCs w:val="24"/>
        </w:rPr>
      </w:pPr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Pate, Russell R; McIver, Kerry; 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Dowda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, Marsha; Brown, William H; Addy, Cheryl. </w:t>
      </w:r>
      <w:r w:rsidRPr="000926E6">
        <w:rPr>
          <w:rFonts w:ascii="Times New Roman" w:eastAsia="Times New Roman" w:hAnsi="Times New Roman" w:cs="Times New Roman"/>
          <w:bCs/>
          <w:sz w:val="24"/>
          <w:szCs w:val="24"/>
        </w:rPr>
        <w:t>Journal of School Health</w:t>
      </w:r>
      <w:r w:rsidRPr="000926E6">
        <w:rPr>
          <w:rFonts w:ascii="Times New Roman" w:eastAsia="Times New Roman" w:hAnsi="Times New Roman" w:cs="Times New Roman"/>
          <w:sz w:val="24"/>
          <w:szCs w:val="24"/>
        </w:rPr>
        <w:t> Vol. 78, 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Iss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gramStart"/>
      <w:r w:rsidRPr="000926E6">
        <w:rPr>
          <w:rFonts w:ascii="Times New Roman" w:eastAsia="Times New Roman" w:hAnsi="Times New Roman" w:cs="Times New Roman"/>
          <w:sz w:val="24"/>
          <w:szCs w:val="24"/>
        </w:rPr>
        <w:t>8,  (</w:t>
      </w:r>
      <w:proofErr w:type="gramEnd"/>
      <w:r w:rsidRPr="000926E6">
        <w:rPr>
          <w:rFonts w:ascii="Times New Roman" w:eastAsia="Times New Roman" w:hAnsi="Times New Roman" w:cs="Times New Roman"/>
          <w:sz w:val="24"/>
          <w:szCs w:val="24"/>
        </w:rPr>
        <w:t>Aug 2008): 438-444</w:t>
      </w:r>
    </w:p>
    <w:p w14:paraId="2CF44493" w14:textId="77777777" w:rsidR="00230CCD" w:rsidRPr="000926E6" w:rsidRDefault="00230CCD" w:rsidP="000926E6">
      <w:pPr>
        <w:rPr>
          <w:rFonts w:ascii="Times New Roman" w:eastAsia="Times New Roman" w:hAnsi="Times New Roman" w:cs="Times New Roman"/>
          <w:sz w:val="24"/>
          <w:szCs w:val="24"/>
        </w:rPr>
      </w:pPr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Pate, Russell R; Pfeiffer, Karin A; 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Trost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, Stewart G; Ziegler, Paula; 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Dowda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, Marsha. </w:t>
      </w:r>
      <w:proofErr w:type="spellStart"/>
      <w:r w:rsidRPr="000926E6">
        <w:rPr>
          <w:rFonts w:ascii="Times New Roman" w:eastAsia="Times New Roman" w:hAnsi="Times New Roman" w:cs="Times New Roman"/>
          <w:bCs/>
          <w:sz w:val="24"/>
          <w:szCs w:val="24"/>
        </w:rPr>
        <w:t>Pediatrics</w:t>
      </w:r>
      <w:proofErr w:type="spellEnd"/>
      <w:r w:rsidRPr="000926E6">
        <w:rPr>
          <w:rFonts w:ascii="Times New Roman" w:eastAsia="Times New Roman" w:hAnsi="Times New Roman" w:cs="Times New Roman"/>
          <w:bCs/>
          <w:sz w:val="24"/>
          <w:szCs w:val="24"/>
        </w:rPr>
        <w:t>; Evanston</w:t>
      </w:r>
      <w:r w:rsidRPr="000926E6">
        <w:rPr>
          <w:rFonts w:ascii="Times New Roman" w:eastAsia="Times New Roman" w:hAnsi="Times New Roman" w:cs="Times New Roman"/>
          <w:sz w:val="24"/>
          <w:szCs w:val="24"/>
        </w:rPr>
        <w:t> Vol. 114, 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Iss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gramStart"/>
      <w:r w:rsidRPr="000926E6">
        <w:rPr>
          <w:rFonts w:ascii="Times New Roman" w:eastAsia="Times New Roman" w:hAnsi="Times New Roman" w:cs="Times New Roman"/>
          <w:sz w:val="24"/>
          <w:szCs w:val="24"/>
        </w:rPr>
        <w:t>5,  (</w:t>
      </w:r>
      <w:proofErr w:type="gramEnd"/>
      <w:r w:rsidRPr="000926E6">
        <w:rPr>
          <w:rFonts w:ascii="Times New Roman" w:eastAsia="Times New Roman" w:hAnsi="Times New Roman" w:cs="Times New Roman"/>
          <w:sz w:val="24"/>
          <w:szCs w:val="24"/>
        </w:rPr>
        <w:t>Nov 2004): 1258-63</w:t>
      </w:r>
    </w:p>
    <w:p w14:paraId="31F7856F" w14:textId="77777777" w:rsidR="00230CCD" w:rsidRPr="00F407CA" w:rsidRDefault="00230CCD" w:rsidP="00F407CA">
      <w:pPr>
        <w:rPr>
          <w:rFonts w:ascii="Times New Roman" w:eastAsia="Times New Roman" w:hAnsi="Times New Roman" w:cs="Times New Roman"/>
          <w:sz w:val="24"/>
          <w:szCs w:val="24"/>
        </w:rPr>
      </w:pPr>
      <w:r w:rsidRPr="00F407CA">
        <w:rPr>
          <w:rFonts w:ascii="Times New Roman" w:eastAsia="Times New Roman" w:hAnsi="Times New Roman" w:cs="Times New Roman"/>
          <w:sz w:val="24"/>
          <w:szCs w:val="24"/>
        </w:rPr>
        <w:t xml:space="preserve">Pellegrini AD, Smith PK. Physical activity play: the nature and function of a neglected aspect of play. Child Dev </w:t>
      </w:r>
      <w:proofErr w:type="gramStart"/>
      <w:r w:rsidRPr="00F407CA">
        <w:rPr>
          <w:rFonts w:ascii="Times New Roman" w:eastAsia="Times New Roman" w:hAnsi="Times New Roman" w:cs="Times New Roman"/>
          <w:sz w:val="24"/>
          <w:szCs w:val="24"/>
        </w:rPr>
        <w:t>1998;69:577</w:t>
      </w:r>
      <w:proofErr w:type="gramEnd"/>
      <w:r w:rsidRPr="00F407CA">
        <w:rPr>
          <w:rFonts w:ascii="Times New Roman" w:eastAsia="Times New Roman" w:hAnsi="Times New Roman" w:cs="Times New Roman"/>
          <w:sz w:val="24"/>
          <w:szCs w:val="24"/>
        </w:rPr>
        <w:t>-98.</w:t>
      </w:r>
    </w:p>
    <w:p w14:paraId="7FC6B87B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Prince, H., </w:t>
      </w: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Allin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, L., </w:t>
      </w: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Sandseter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, E. and </w:t>
      </w: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Ärlemalm-Hagsér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, E. (2013). Outdoor play and learning in early childhood from different cultural perspectives. </w:t>
      </w:r>
      <w:r w:rsidRPr="00A927AB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Adventure Education &amp; Outdoor Learning</w:t>
      </w:r>
      <w:r w:rsidRPr="00A927AB">
        <w:rPr>
          <w:rFonts w:ascii="Times New Roman" w:eastAsia="Times New Roman" w:hAnsi="Times New Roman" w:cs="Times New Roman"/>
          <w:sz w:val="24"/>
          <w:szCs w:val="24"/>
        </w:rPr>
        <w:t>, 13(3), pp.183-188.</w:t>
      </w:r>
    </w:p>
    <w:p w14:paraId="05A039A1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Sandseter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, E. B. H. (2010). </w:t>
      </w: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Scaryfunny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>. A qualitative study of risky play among preschool children (Doctoral thesis). Norwegian University of Science and Technology, Trondheim, Norway.</w:t>
      </w:r>
    </w:p>
    <w:p w14:paraId="6ECF7B2D" w14:textId="77777777" w:rsidR="00230CCD" w:rsidRPr="00A927AB" w:rsidRDefault="00230CCD" w:rsidP="00A927AB">
      <w:pPr>
        <w:rPr>
          <w:rFonts w:ascii="Times New Roman" w:eastAsia="Times New Roman" w:hAnsi="Times New Roman" w:cs="Times New Roman"/>
          <w:sz w:val="24"/>
          <w:szCs w:val="24"/>
        </w:rPr>
      </w:pPr>
      <w:r w:rsidRPr="00A927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7AB">
        <w:rPr>
          <w:rFonts w:ascii="Times New Roman" w:eastAsia="Times New Roman" w:hAnsi="Times New Roman" w:cs="Times New Roman"/>
          <w:sz w:val="24"/>
          <w:szCs w:val="24"/>
        </w:rPr>
        <w:t>Sandseter</w:t>
      </w:r>
      <w:proofErr w:type="spellEnd"/>
      <w:r w:rsidRPr="00A927AB">
        <w:rPr>
          <w:rFonts w:ascii="Times New Roman" w:eastAsia="Times New Roman" w:hAnsi="Times New Roman" w:cs="Times New Roman"/>
          <w:sz w:val="24"/>
          <w:szCs w:val="24"/>
        </w:rPr>
        <w:t>, E. B. H. (2012). Restrictive safety or unsafe freedom? Norwegian ECEC practitioners’ perceptions and practices concerning children’s risky play. Childcare in Practice, 18(1), 83–101.</w:t>
      </w:r>
    </w:p>
    <w:p w14:paraId="28B55533" w14:textId="77777777" w:rsidR="00230CCD" w:rsidRPr="00F407CA" w:rsidRDefault="00230CCD" w:rsidP="00F407CA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407CA">
        <w:rPr>
          <w:rFonts w:ascii="Times New Roman" w:eastAsia="Times New Roman" w:hAnsi="Times New Roman" w:cs="Times New Roman"/>
          <w:sz w:val="24"/>
          <w:szCs w:val="24"/>
        </w:rPr>
        <w:t>Trost</w:t>
      </w:r>
      <w:proofErr w:type="spellEnd"/>
      <w:r w:rsidRPr="00F407CA">
        <w:rPr>
          <w:rFonts w:ascii="Times New Roman" w:eastAsia="Times New Roman" w:hAnsi="Times New Roman" w:cs="Times New Roman"/>
          <w:sz w:val="24"/>
          <w:szCs w:val="24"/>
        </w:rPr>
        <w:t xml:space="preserve"> SG. Objective measurement of physical activity in youth: current issues, future directions. </w:t>
      </w:r>
      <w:proofErr w:type="spellStart"/>
      <w:r w:rsidRPr="00F407CA">
        <w:rPr>
          <w:rFonts w:ascii="Times New Roman" w:eastAsia="Times New Roman" w:hAnsi="Times New Roman" w:cs="Times New Roman"/>
          <w:sz w:val="24"/>
          <w:szCs w:val="24"/>
        </w:rPr>
        <w:t>Exerc</w:t>
      </w:r>
      <w:proofErr w:type="spellEnd"/>
      <w:r w:rsidRPr="00F407CA">
        <w:rPr>
          <w:rFonts w:ascii="Times New Roman" w:eastAsia="Times New Roman" w:hAnsi="Times New Roman" w:cs="Times New Roman"/>
          <w:sz w:val="24"/>
          <w:szCs w:val="24"/>
        </w:rPr>
        <w:t xml:space="preserve"> Sport Sci Rev </w:t>
      </w:r>
      <w:proofErr w:type="gramStart"/>
      <w:r w:rsidRPr="00F407CA">
        <w:rPr>
          <w:rFonts w:ascii="Times New Roman" w:eastAsia="Times New Roman" w:hAnsi="Times New Roman" w:cs="Times New Roman"/>
          <w:sz w:val="24"/>
          <w:szCs w:val="24"/>
        </w:rPr>
        <w:t>2001;29:32</w:t>
      </w:r>
      <w:proofErr w:type="gramEnd"/>
      <w:r w:rsidRPr="00F407CA">
        <w:rPr>
          <w:rFonts w:ascii="Times New Roman" w:eastAsia="Times New Roman" w:hAnsi="Times New Roman" w:cs="Times New Roman"/>
          <w:sz w:val="24"/>
          <w:szCs w:val="24"/>
        </w:rPr>
        <w:t>-6.</w:t>
      </w:r>
    </w:p>
    <w:p w14:paraId="4F925613" w14:textId="77777777" w:rsidR="00230CCD" w:rsidRPr="000926E6" w:rsidRDefault="00230CCD" w:rsidP="000926E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Trost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, S G; 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Sirard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, J R; 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Dowda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, M; Pfeiffer, K A; Pate, R 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R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926E6">
        <w:rPr>
          <w:rFonts w:ascii="Times New Roman" w:eastAsia="Times New Roman" w:hAnsi="Times New Roman" w:cs="Times New Roman"/>
          <w:bCs/>
          <w:sz w:val="24"/>
          <w:szCs w:val="24"/>
        </w:rPr>
        <w:t>International Journal of Obesity and Related Disorders; Hampshire</w:t>
      </w:r>
      <w:r w:rsidRPr="000926E6">
        <w:rPr>
          <w:rFonts w:ascii="Times New Roman" w:eastAsia="Times New Roman" w:hAnsi="Times New Roman" w:cs="Times New Roman"/>
          <w:sz w:val="24"/>
          <w:szCs w:val="24"/>
        </w:rPr>
        <w:t> Vol. 27, 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Iss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gramStart"/>
      <w:r w:rsidRPr="000926E6">
        <w:rPr>
          <w:rFonts w:ascii="Times New Roman" w:eastAsia="Times New Roman" w:hAnsi="Times New Roman" w:cs="Times New Roman"/>
          <w:sz w:val="24"/>
          <w:szCs w:val="24"/>
        </w:rPr>
        <w:t>7,  (</w:t>
      </w:r>
      <w:proofErr w:type="gramEnd"/>
      <w:r w:rsidRPr="000926E6">
        <w:rPr>
          <w:rFonts w:ascii="Times New Roman" w:eastAsia="Times New Roman" w:hAnsi="Times New Roman" w:cs="Times New Roman"/>
          <w:sz w:val="24"/>
          <w:szCs w:val="24"/>
        </w:rPr>
        <w:t>Jul 2003): 834-839</w:t>
      </w:r>
    </w:p>
    <w:p w14:paraId="3BFCFADB" w14:textId="77777777" w:rsidR="00230CCD" w:rsidRPr="000926E6" w:rsidRDefault="00230CCD" w:rsidP="000926E6">
      <w:pPr>
        <w:rPr>
          <w:rFonts w:ascii="Times New Roman" w:eastAsia="Times New Roman" w:hAnsi="Times New Roman" w:cs="Times New Roman"/>
          <w:sz w:val="24"/>
          <w:szCs w:val="24"/>
        </w:rPr>
      </w:pPr>
      <w:r w:rsidRPr="000926E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Tucker, Patricia. </w:t>
      </w:r>
      <w:r w:rsidRPr="000926E6">
        <w:rPr>
          <w:rFonts w:ascii="Times New Roman" w:eastAsia="Times New Roman" w:hAnsi="Times New Roman" w:cs="Times New Roman"/>
          <w:bCs/>
          <w:sz w:val="24"/>
          <w:szCs w:val="24"/>
        </w:rPr>
        <w:t>Early Childhood Research Quarterly</w:t>
      </w:r>
      <w:r w:rsidRPr="000926E6">
        <w:rPr>
          <w:rFonts w:ascii="Times New Roman" w:eastAsia="Times New Roman" w:hAnsi="Times New Roman" w:cs="Times New Roman"/>
          <w:sz w:val="24"/>
          <w:szCs w:val="24"/>
        </w:rPr>
        <w:t> Vol. 23, </w:t>
      </w:r>
      <w:proofErr w:type="spellStart"/>
      <w:r w:rsidRPr="000926E6">
        <w:rPr>
          <w:rFonts w:ascii="Times New Roman" w:eastAsia="Times New Roman" w:hAnsi="Times New Roman" w:cs="Times New Roman"/>
          <w:sz w:val="24"/>
          <w:szCs w:val="24"/>
        </w:rPr>
        <w:t>Iss</w:t>
      </w:r>
      <w:proofErr w:type="spellEnd"/>
      <w:r w:rsidRPr="000926E6">
        <w:rPr>
          <w:rFonts w:ascii="Times New Roman" w:eastAsia="Times New Roman" w:hAnsi="Times New Roman" w:cs="Times New Roman"/>
          <w:sz w:val="24"/>
          <w:szCs w:val="24"/>
        </w:rPr>
        <w:t>. </w:t>
      </w:r>
      <w:proofErr w:type="gramStart"/>
      <w:r w:rsidRPr="000926E6">
        <w:rPr>
          <w:rFonts w:ascii="Times New Roman" w:eastAsia="Times New Roman" w:hAnsi="Times New Roman" w:cs="Times New Roman"/>
          <w:sz w:val="24"/>
          <w:szCs w:val="24"/>
        </w:rPr>
        <w:t>4,  (</w:t>
      </w:r>
      <w:proofErr w:type="gramEnd"/>
      <w:r w:rsidRPr="000926E6">
        <w:rPr>
          <w:rFonts w:ascii="Times New Roman" w:eastAsia="Times New Roman" w:hAnsi="Times New Roman" w:cs="Times New Roman"/>
          <w:sz w:val="24"/>
          <w:szCs w:val="24"/>
        </w:rPr>
        <w:t>2008): 547-558</w:t>
      </w:r>
    </w:p>
    <w:p w14:paraId="2130EDF6" w14:textId="77777777" w:rsidR="00903D8C" w:rsidRPr="001F6363" w:rsidRDefault="00903D8C" w:rsidP="00C24A6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73F226A" w14:textId="34834BDC" w:rsidR="00335BBF" w:rsidRPr="009C232C" w:rsidRDefault="00335BBF" w:rsidP="00C80AC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130AB34" w14:textId="58896B66" w:rsidR="003372CC" w:rsidRPr="00496D6F" w:rsidRDefault="003372CC" w:rsidP="003372C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63959DF" w14:textId="6EFAA8F5" w:rsidR="00C90603" w:rsidRPr="00496D6F" w:rsidRDefault="00C90603" w:rsidP="00C9060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BE75646" w14:textId="248BD76B" w:rsidR="00C9759D" w:rsidRPr="00C9759D" w:rsidRDefault="00C9759D" w:rsidP="00C9759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C9759D" w:rsidRPr="00C97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4D5B3F" w14:textId="77777777" w:rsidR="002B40B0" w:rsidRDefault="002B40B0" w:rsidP="0077207E">
      <w:pPr>
        <w:spacing w:line="240" w:lineRule="auto"/>
      </w:pPr>
      <w:r>
        <w:separator/>
      </w:r>
    </w:p>
  </w:endnote>
  <w:endnote w:type="continuationSeparator" w:id="0">
    <w:p w14:paraId="751718FA" w14:textId="77777777" w:rsidR="002B40B0" w:rsidRDefault="002B40B0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D6AA22" w14:textId="77777777" w:rsidR="002B40B0" w:rsidRDefault="002B40B0" w:rsidP="0077207E">
      <w:pPr>
        <w:spacing w:line="240" w:lineRule="auto"/>
      </w:pPr>
      <w:r>
        <w:separator/>
      </w:r>
    </w:p>
  </w:footnote>
  <w:footnote w:type="continuationSeparator" w:id="0">
    <w:p w14:paraId="2E612D24" w14:textId="77777777" w:rsidR="002B40B0" w:rsidRDefault="002B40B0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371F"/>
    <w:rsid w:val="00003466"/>
    <w:rsid w:val="00006D0B"/>
    <w:rsid w:val="00022075"/>
    <w:rsid w:val="00023A70"/>
    <w:rsid w:val="0002535E"/>
    <w:rsid w:val="000429E8"/>
    <w:rsid w:val="0005312C"/>
    <w:rsid w:val="00057E89"/>
    <w:rsid w:val="00071250"/>
    <w:rsid w:val="00087A66"/>
    <w:rsid w:val="00091FC2"/>
    <w:rsid w:val="000926E6"/>
    <w:rsid w:val="000A1106"/>
    <w:rsid w:val="000A2FAB"/>
    <w:rsid w:val="000A5D05"/>
    <w:rsid w:val="000B44ED"/>
    <w:rsid w:val="000C62FE"/>
    <w:rsid w:val="000D07A5"/>
    <w:rsid w:val="000D1C58"/>
    <w:rsid w:val="000D4291"/>
    <w:rsid w:val="000E41CA"/>
    <w:rsid w:val="000F2342"/>
    <w:rsid w:val="000F64EE"/>
    <w:rsid w:val="00102781"/>
    <w:rsid w:val="001326E5"/>
    <w:rsid w:val="00132B7B"/>
    <w:rsid w:val="0013340E"/>
    <w:rsid w:val="001474B9"/>
    <w:rsid w:val="0015111B"/>
    <w:rsid w:val="00156050"/>
    <w:rsid w:val="0015657C"/>
    <w:rsid w:val="001654DC"/>
    <w:rsid w:val="00172FFE"/>
    <w:rsid w:val="00180840"/>
    <w:rsid w:val="00180D2B"/>
    <w:rsid w:val="001822FF"/>
    <w:rsid w:val="00186037"/>
    <w:rsid w:val="001A32D4"/>
    <w:rsid w:val="001A456F"/>
    <w:rsid w:val="001A4B68"/>
    <w:rsid w:val="001A696A"/>
    <w:rsid w:val="001D0870"/>
    <w:rsid w:val="001D2439"/>
    <w:rsid w:val="001F1683"/>
    <w:rsid w:val="001F5C08"/>
    <w:rsid w:val="001F76F7"/>
    <w:rsid w:val="001F7C59"/>
    <w:rsid w:val="002073AC"/>
    <w:rsid w:val="00217EBB"/>
    <w:rsid w:val="00221EF4"/>
    <w:rsid w:val="00230CCD"/>
    <w:rsid w:val="0023315B"/>
    <w:rsid w:val="002333FF"/>
    <w:rsid w:val="002367EC"/>
    <w:rsid w:val="0023792F"/>
    <w:rsid w:val="00237C6C"/>
    <w:rsid w:val="00243F38"/>
    <w:rsid w:val="00253374"/>
    <w:rsid w:val="00260D7B"/>
    <w:rsid w:val="0026596A"/>
    <w:rsid w:val="00267B0F"/>
    <w:rsid w:val="00274BB6"/>
    <w:rsid w:val="00281733"/>
    <w:rsid w:val="00284793"/>
    <w:rsid w:val="00286DD4"/>
    <w:rsid w:val="002A1F19"/>
    <w:rsid w:val="002A4735"/>
    <w:rsid w:val="002A5F80"/>
    <w:rsid w:val="002A7AAE"/>
    <w:rsid w:val="002B0C3F"/>
    <w:rsid w:val="002B40B0"/>
    <w:rsid w:val="002C0909"/>
    <w:rsid w:val="002C22CD"/>
    <w:rsid w:val="002D04A8"/>
    <w:rsid w:val="002D0809"/>
    <w:rsid w:val="002D7DAB"/>
    <w:rsid w:val="002E4496"/>
    <w:rsid w:val="00305B4A"/>
    <w:rsid w:val="00317441"/>
    <w:rsid w:val="00335BBF"/>
    <w:rsid w:val="003372CC"/>
    <w:rsid w:val="00344249"/>
    <w:rsid w:val="003600A5"/>
    <w:rsid w:val="003618F4"/>
    <w:rsid w:val="0036610E"/>
    <w:rsid w:val="00374D0F"/>
    <w:rsid w:val="00385320"/>
    <w:rsid w:val="003A0B6C"/>
    <w:rsid w:val="003B19B7"/>
    <w:rsid w:val="003B1E6B"/>
    <w:rsid w:val="003B2D2A"/>
    <w:rsid w:val="003B4E21"/>
    <w:rsid w:val="003D4C4F"/>
    <w:rsid w:val="003F17C5"/>
    <w:rsid w:val="003F2FF7"/>
    <w:rsid w:val="003F632E"/>
    <w:rsid w:val="00401D59"/>
    <w:rsid w:val="00410D17"/>
    <w:rsid w:val="0041159F"/>
    <w:rsid w:val="004150A6"/>
    <w:rsid w:val="00415BA9"/>
    <w:rsid w:val="0041753E"/>
    <w:rsid w:val="00417FA2"/>
    <w:rsid w:val="00421056"/>
    <w:rsid w:val="00424460"/>
    <w:rsid w:val="00436DA6"/>
    <w:rsid w:val="00437D19"/>
    <w:rsid w:val="00445E2B"/>
    <w:rsid w:val="00452B93"/>
    <w:rsid w:val="0045468E"/>
    <w:rsid w:val="00457982"/>
    <w:rsid w:val="00461EE8"/>
    <w:rsid w:val="00475A6E"/>
    <w:rsid w:val="004802BE"/>
    <w:rsid w:val="00484EC1"/>
    <w:rsid w:val="00496A71"/>
    <w:rsid w:val="004A0AA8"/>
    <w:rsid w:val="004C1813"/>
    <w:rsid w:val="004C7FDB"/>
    <w:rsid w:val="004D57CA"/>
    <w:rsid w:val="004D7400"/>
    <w:rsid w:val="004D7FB3"/>
    <w:rsid w:val="004E4705"/>
    <w:rsid w:val="004E5105"/>
    <w:rsid w:val="004F468F"/>
    <w:rsid w:val="004F728C"/>
    <w:rsid w:val="00504AC2"/>
    <w:rsid w:val="005160AF"/>
    <w:rsid w:val="00525E43"/>
    <w:rsid w:val="005374BB"/>
    <w:rsid w:val="005421FB"/>
    <w:rsid w:val="00545B2E"/>
    <w:rsid w:val="005678A0"/>
    <w:rsid w:val="005963C3"/>
    <w:rsid w:val="005B1B2E"/>
    <w:rsid w:val="005C432C"/>
    <w:rsid w:val="005C7F63"/>
    <w:rsid w:val="005D2393"/>
    <w:rsid w:val="006000A0"/>
    <w:rsid w:val="006052A3"/>
    <w:rsid w:val="0062371B"/>
    <w:rsid w:val="00627C21"/>
    <w:rsid w:val="00631751"/>
    <w:rsid w:val="00661252"/>
    <w:rsid w:val="006613A2"/>
    <w:rsid w:val="00667320"/>
    <w:rsid w:val="00672C8E"/>
    <w:rsid w:val="006753F1"/>
    <w:rsid w:val="006776FE"/>
    <w:rsid w:val="00692B82"/>
    <w:rsid w:val="006950DC"/>
    <w:rsid w:val="0069751F"/>
    <w:rsid w:val="006B2CF6"/>
    <w:rsid w:val="006E7B18"/>
    <w:rsid w:val="006F0455"/>
    <w:rsid w:val="0070611E"/>
    <w:rsid w:val="0071194B"/>
    <w:rsid w:val="00713A89"/>
    <w:rsid w:val="00732F9E"/>
    <w:rsid w:val="00733F3B"/>
    <w:rsid w:val="00736E93"/>
    <w:rsid w:val="00737BF2"/>
    <w:rsid w:val="0074091B"/>
    <w:rsid w:val="00740CA3"/>
    <w:rsid w:val="007466EF"/>
    <w:rsid w:val="0074694F"/>
    <w:rsid w:val="00750B51"/>
    <w:rsid w:val="00752A81"/>
    <w:rsid w:val="00766C20"/>
    <w:rsid w:val="0077207E"/>
    <w:rsid w:val="00773585"/>
    <w:rsid w:val="00781A04"/>
    <w:rsid w:val="007A6F8B"/>
    <w:rsid w:val="007B510B"/>
    <w:rsid w:val="007D2445"/>
    <w:rsid w:val="007D332B"/>
    <w:rsid w:val="007E55DD"/>
    <w:rsid w:val="007F27C0"/>
    <w:rsid w:val="00806CAC"/>
    <w:rsid w:val="00821CD4"/>
    <w:rsid w:val="00825075"/>
    <w:rsid w:val="0082789D"/>
    <w:rsid w:val="00827AE6"/>
    <w:rsid w:val="00832DFC"/>
    <w:rsid w:val="00846882"/>
    <w:rsid w:val="00850AD9"/>
    <w:rsid w:val="008529A5"/>
    <w:rsid w:val="008537B3"/>
    <w:rsid w:val="00866611"/>
    <w:rsid w:val="00872DA2"/>
    <w:rsid w:val="00874C6D"/>
    <w:rsid w:val="008953C5"/>
    <w:rsid w:val="008960E3"/>
    <w:rsid w:val="00896BD3"/>
    <w:rsid w:val="00897449"/>
    <w:rsid w:val="008A2511"/>
    <w:rsid w:val="008A40DA"/>
    <w:rsid w:val="008B1215"/>
    <w:rsid w:val="008C5DB5"/>
    <w:rsid w:val="008E1A18"/>
    <w:rsid w:val="008F17DB"/>
    <w:rsid w:val="008F1AB0"/>
    <w:rsid w:val="008F329B"/>
    <w:rsid w:val="00903D8C"/>
    <w:rsid w:val="00903ECA"/>
    <w:rsid w:val="00912842"/>
    <w:rsid w:val="00922E1A"/>
    <w:rsid w:val="009312F2"/>
    <w:rsid w:val="009378C9"/>
    <w:rsid w:val="00953AAE"/>
    <w:rsid w:val="0095515E"/>
    <w:rsid w:val="009726C0"/>
    <w:rsid w:val="009752BA"/>
    <w:rsid w:val="00984F82"/>
    <w:rsid w:val="009859DC"/>
    <w:rsid w:val="00985F69"/>
    <w:rsid w:val="009920E5"/>
    <w:rsid w:val="009956BB"/>
    <w:rsid w:val="009A08BC"/>
    <w:rsid w:val="009A4896"/>
    <w:rsid w:val="009A4D6D"/>
    <w:rsid w:val="009C234A"/>
    <w:rsid w:val="009E4FE0"/>
    <w:rsid w:val="009F394E"/>
    <w:rsid w:val="00A02860"/>
    <w:rsid w:val="00A02AB2"/>
    <w:rsid w:val="00A044B0"/>
    <w:rsid w:val="00A04D10"/>
    <w:rsid w:val="00A07ADA"/>
    <w:rsid w:val="00A16DDE"/>
    <w:rsid w:val="00A20477"/>
    <w:rsid w:val="00A22D25"/>
    <w:rsid w:val="00A3289D"/>
    <w:rsid w:val="00A43777"/>
    <w:rsid w:val="00A51B72"/>
    <w:rsid w:val="00A554D4"/>
    <w:rsid w:val="00A56092"/>
    <w:rsid w:val="00A658C1"/>
    <w:rsid w:val="00A72A53"/>
    <w:rsid w:val="00A927AB"/>
    <w:rsid w:val="00A97F36"/>
    <w:rsid w:val="00AA3018"/>
    <w:rsid w:val="00AA44C9"/>
    <w:rsid w:val="00AB0B04"/>
    <w:rsid w:val="00AB24C4"/>
    <w:rsid w:val="00AB45EB"/>
    <w:rsid w:val="00AE4236"/>
    <w:rsid w:val="00B05528"/>
    <w:rsid w:val="00B0757C"/>
    <w:rsid w:val="00B21A75"/>
    <w:rsid w:val="00B26A63"/>
    <w:rsid w:val="00B32DC5"/>
    <w:rsid w:val="00B34843"/>
    <w:rsid w:val="00B40EC6"/>
    <w:rsid w:val="00B46969"/>
    <w:rsid w:val="00B66925"/>
    <w:rsid w:val="00B70508"/>
    <w:rsid w:val="00B728AF"/>
    <w:rsid w:val="00B87738"/>
    <w:rsid w:val="00B96DB4"/>
    <w:rsid w:val="00BA2556"/>
    <w:rsid w:val="00BB20C5"/>
    <w:rsid w:val="00BB6BBF"/>
    <w:rsid w:val="00BC1014"/>
    <w:rsid w:val="00BC4DC7"/>
    <w:rsid w:val="00BE0B31"/>
    <w:rsid w:val="00BE37BD"/>
    <w:rsid w:val="00BF3F1C"/>
    <w:rsid w:val="00C10F21"/>
    <w:rsid w:val="00C237E9"/>
    <w:rsid w:val="00C24A69"/>
    <w:rsid w:val="00C3093A"/>
    <w:rsid w:val="00C32B35"/>
    <w:rsid w:val="00C36776"/>
    <w:rsid w:val="00C40DC4"/>
    <w:rsid w:val="00C4118D"/>
    <w:rsid w:val="00C44666"/>
    <w:rsid w:val="00C4697A"/>
    <w:rsid w:val="00C50046"/>
    <w:rsid w:val="00C536A6"/>
    <w:rsid w:val="00C6371F"/>
    <w:rsid w:val="00C80ACB"/>
    <w:rsid w:val="00C859EA"/>
    <w:rsid w:val="00C90603"/>
    <w:rsid w:val="00C91531"/>
    <w:rsid w:val="00C9759D"/>
    <w:rsid w:val="00CA230A"/>
    <w:rsid w:val="00CA255D"/>
    <w:rsid w:val="00CA66C4"/>
    <w:rsid w:val="00CA77FA"/>
    <w:rsid w:val="00CB19C6"/>
    <w:rsid w:val="00CB1CB8"/>
    <w:rsid w:val="00CB391B"/>
    <w:rsid w:val="00CB459B"/>
    <w:rsid w:val="00CB4E4E"/>
    <w:rsid w:val="00CC25B8"/>
    <w:rsid w:val="00CC6A6F"/>
    <w:rsid w:val="00CE47BA"/>
    <w:rsid w:val="00CE75AD"/>
    <w:rsid w:val="00CF1D93"/>
    <w:rsid w:val="00CF351E"/>
    <w:rsid w:val="00D00101"/>
    <w:rsid w:val="00D06798"/>
    <w:rsid w:val="00D23127"/>
    <w:rsid w:val="00D24AF5"/>
    <w:rsid w:val="00D2708A"/>
    <w:rsid w:val="00D31EB5"/>
    <w:rsid w:val="00D34C76"/>
    <w:rsid w:val="00D41C8A"/>
    <w:rsid w:val="00D43363"/>
    <w:rsid w:val="00D454F9"/>
    <w:rsid w:val="00D6095A"/>
    <w:rsid w:val="00D64276"/>
    <w:rsid w:val="00D8570D"/>
    <w:rsid w:val="00D913E2"/>
    <w:rsid w:val="00DA1E0D"/>
    <w:rsid w:val="00DA7D6E"/>
    <w:rsid w:val="00DC2240"/>
    <w:rsid w:val="00DC452A"/>
    <w:rsid w:val="00DC456B"/>
    <w:rsid w:val="00DE7A4C"/>
    <w:rsid w:val="00DF36F8"/>
    <w:rsid w:val="00DF5A32"/>
    <w:rsid w:val="00E000A3"/>
    <w:rsid w:val="00E01F47"/>
    <w:rsid w:val="00E022E2"/>
    <w:rsid w:val="00E10195"/>
    <w:rsid w:val="00E1777F"/>
    <w:rsid w:val="00E23E00"/>
    <w:rsid w:val="00E63817"/>
    <w:rsid w:val="00E650D9"/>
    <w:rsid w:val="00E65B07"/>
    <w:rsid w:val="00E70222"/>
    <w:rsid w:val="00E7327D"/>
    <w:rsid w:val="00E742C2"/>
    <w:rsid w:val="00E75173"/>
    <w:rsid w:val="00E75DE9"/>
    <w:rsid w:val="00EA3CEB"/>
    <w:rsid w:val="00EA5C3F"/>
    <w:rsid w:val="00EA784D"/>
    <w:rsid w:val="00EB1B39"/>
    <w:rsid w:val="00EB1D11"/>
    <w:rsid w:val="00EB1F41"/>
    <w:rsid w:val="00EE29ED"/>
    <w:rsid w:val="00F21FDA"/>
    <w:rsid w:val="00F407CA"/>
    <w:rsid w:val="00F47C4D"/>
    <w:rsid w:val="00F532A9"/>
    <w:rsid w:val="00F5520F"/>
    <w:rsid w:val="00F61A78"/>
    <w:rsid w:val="00F67D91"/>
    <w:rsid w:val="00F73605"/>
    <w:rsid w:val="00F74152"/>
    <w:rsid w:val="00F82EB1"/>
    <w:rsid w:val="00F87B50"/>
    <w:rsid w:val="00FA1BA5"/>
    <w:rsid w:val="00FA4330"/>
    <w:rsid w:val="00FA4EA6"/>
    <w:rsid w:val="00FB5AB2"/>
    <w:rsid w:val="00FD2CFF"/>
    <w:rsid w:val="00FE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1931DD"/>
  <w15:docId w15:val="{DE4CAF64-3F2E-6246-955C-34312AD0D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customStyle="1" w:styleId="fixed">
    <w:name w:val="fixed"/>
    <w:link w:val="fixedChar"/>
    <w:rsid w:val="00872DA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872DA2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3063</Words>
  <Characters>17460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Jamie Miller (1703135)</cp:lastModifiedBy>
  <cp:revision>2</cp:revision>
  <cp:lastPrinted>2014-08-18T15:50:00Z</cp:lastPrinted>
  <dcterms:created xsi:type="dcterms:W3CDTF">2019-03-22T23:29:00Z</dcterms:created>
  <dcterms:modified xsi:type="dcterms:W3CDTF">2019-03-22T23:29:00Z</dcterms:modified>
</cp:coreProperties>
</file>