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61D1" w:rsidRDefault="006B61D1" w:rsidP="006B61D1">
      <w:pPr>
        <w:spacing w:line="360" w:lineRule="auto"/>
        <w:jc w:val="center"/>
        <w:rPr>
          <w:rFonts w:cstheme="minorHAnsi"/>
          <w:b/>
          <w:sz w:val="24"/>
          <w:szCs w:val="24"/>
        </w:rPr>
      </w:pPr>
    </w:p>
    <w:p w:rsidR="006B61D1" w:rsidRDefault="006B61D1" w:rsidP="006B61D1">
      <w:pPr>
        <w:spacing w:line="360" w:lineRule="auto"/>
        <w:jc w:val="center"/>
        <w:rPr>
          <w:rFonts w:cstheme="minorHAnsi"/>
          <w:b/>
          <w:sz w:val="24"/>
          <w:szCs w:val="24"/>
        </w:rPr>
      </w:pPr>
    </w:p>
    <w:p w:rsidR="006B61D1" w:rsidRDefault="006B61D1" w:rsidP="006B61D1">
      <w:pPr>
        <w:spacing w:line="360" w:lineRule="auto"/>
        <w:jc w:val="center"/>
        <w:rPr>
          <w:rFonts w:cstheme="minorHAnsi"/>
          <w:b/>
          <w:sz w:val="24"/>
          <w:szCs w:val="24"/>
        </w:rPr>
      </w:pPr>
    </w:p>
    <w:p w:rsidR="006B61D1" w:rsidRDefault="006B61D1" w:rsidP="006B61D1">
      <w:pPr>
        <w:spacing w:line="360" w:lineRule="auto"/>
        <w:jc w:val="center"/>
        <w:rPr>
          <w:rFonts w:cstheme="minorHAnsi"/>
          <w:b/>
          <w:sz w:val="24"/>
          <w:szCs w:val="24"/>
        </w:rPr>
      </w:pPr>
    </w:p>
    <w:p w:rsidR="006B61D1" w:rsidRDefault="006B61D1" w:rsidP="006B61D1">
      <w:pPr>
        <w:spacing w:line="360" w:lineRule="auto"/>
        <w:jc w:val="center"/>
        <w:rPr>
          <w:rFonts w:cstheme="minorHAnsi"/>
          <w:b/>
          <w:sz w:val="24"/>
          <w:szCs w:val="24"/>
        </w:rPr>
      </w:pPr>
    </w:p>
    <w:p w:rsidR="006B61D1" w:rsidRDefault="006B61D1" w:rsidP="006B61D1">
      <w:pPr>
        <w:spacing w:line="360" w:lineRule="auto"/>
        <w:jc w:val="center"/>
        <w:rPr>
          <w:rFonts w:cstheme="minorHAnsi"/>
          <w:b/>
          <w:sz w:val="24"/>
          <w:szCs w:val="24"/>
        </w:rPr>
      </w:pPr>
    </w:p>
    <w:p w:rsidR="006B61D1" w:rsidRDefault="006B61D1" w:rsidP="006B61D1">
      <w:pPr>
        <w:spacing w:line="360" w:lineRule="auto"/>
        <w:jc w:val="center"/>
        <w:rPr>
          <w:rFonts w:cstheme="minorHAnsi"/>
          <w:b/>
          <w:sz w:val="24"/>
          <w:szCs w:val="24"/>
        </w:rPr>
      </w:pPr>
    </w:p>
    <w:p w:rsidR="006B61D1" w:rsidRDefault="006B61D1" w:rsidP="006B61D1">
      <w:pPr>
        <w:spacing w:line="360" w:lineRule="auto"/>
        <w:jc w:val="center"/>
        <w:rPr>
          <w:rFonts w:cstheme="minorHAnsi"/>
          <w:b/>
          <w:sz w:val="24"/>
          <w:szCs w:val="24"/>
        </w:rPr>
      </w:pPr>
    </w:p>
    <w:p w:rsidR="006B61D1" w:rsidRDefault="006B61D1" w:rsidP="006B61D1">
      <w:pPr>
        <w:spacing w:line="360" w:lineRule="auto"/>
        <w:jc w:val="center"/>
        <w:rPr>
          <w:rFonts w:cstheme="minorHAnsi"/>
          <w:b/>
          <w:sz w:val="24"/>
          <w:szCs w:val="24"/>
        </w:rPr>
      </w:pPr>
    </w:p>
    <w:p w:rsidR="006B61D1" w:rsidRDefault="006B61D1" w:rsidP="006B61D1">
      <w:pPr>
        <w:spacing w:line="360" w:lineRule="auto"/>
        <w:jc w:val="center"/>
        <w:rPr>
          <w:rFonts w:cstheme="minorHAnsi"/>
          <w:b/>
          <w:sz w:val="24"/>
          <w:szCs w:val="24"/>
        </w:rPr>
      </w:pPr>
    </w:p>
    <w:p w:rsidR="006B61D1" w:rsidRDefault="006B61D1" w:rsidP="006B61D1">
      <w:pPr>
        <w:pBdr>
          <w:bottom w:val="double" w:sz="6" w:space="1" w:color="auto"/>
        </w:pBdr>
        <w:spacing w:line="360" w:lineRule="auto"/>
        <w:jc w:val="center"/>
        <w:rPr>
          <w:rFonts w:cstheme="minorHAnsi"/>
          <w:b/>
          <w:sz w:val="24"/>
          <w:szCs w:val="24"/>
        </w:rPr>
      </w:pPr>
      <w:r w:rsidRPr="006B61D1">
        <w:rPr>
          <w:rFonts w:cstheme="minorHAnsi"/>
          <w:b/>
          <w:sz w:val="24"/>
          <w:szCs w:val="24"/>
        </w:rPr>
        <w:t>PROJECT PLANNING</w:t>
      </w:r>
    </w:p>
    <w:p w:rsidR="003F17B5" w:rsidRPr="006B61D1" w:rsidRDefault="003F17B5" w:rsidP="006B61D1">
      <w:pPr>
        <w:spacing w:line="360" w:lineRule="auto"/>
        <w:jc w:val="center"/>
        <w:rPr>
          <w:rFonts w:cstheme="minorHAnsi"/>
          <w:b/>
          <w:sz w:val="24"/>
          <w:szCs w:val="24"/>
        </w:rPr>
      </w:pPr>
      <w:r>
        <w:rPr>
          <w:rFonts w:cstheme="minorHAnsi"/>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1272209</wp:posOffset>
                </wp:positionH>
                <wp:positionV relativeFrom="paragraph">
                  <wp:posOffset>154940</wp:posOffset>
                </wp:positionV>
                <wp:extent cx="2719346" cy="914400"/>
                <wp:effectExtent l="0" t="0" r="11430" b="12700"/>
                <wp:wrapNone/>
                <wp:docPr id="2" name="Text Box 2"/>
                <wp:cNvGraphicFramePr/>
                <a:graphic xmlns:a="http://schemas.openxmlformats.org/drawingml/2006/main">
                  <a:graphicData uri="http://schemas.microsoft.com/office/word/2010/wordprocessingShape">
                    <wps:wsp>
                      <wps:cNvSpPr txBox="1"/>
                      <wps:spPr>
                        <a:xfrm>
                          <a:off x="0" y="0"/>
                          <a:ext cx="2719346" cy="914400"/>
                        </a:xfrm>
                        <a:prstGeom prst="rect">
                          <a:avLst/>
                        </a:prstGeom>
                        <a:solidFill>
                          <a:schemeClr val="lt1"/>
                        </a:solidFill>
                        <a:ln w="6350">
                          <a:solidFill>
                            <a:prstClr val="black"/>
                          </a:solidFill>
                        </a:ln>
                      </wps:spPr>
                      <wps:txbx>
                        <w:txbxContent>
                          <w:p w:rsidR="003F17B5" w:rsidRDefault="003F17B5">
                            <w:r>
                              <w:t xml:space="preserve">Name: Shabana Khan </w:t>
                            </w:r>
                          </w:p>
                          <w:p w:rsidR="003F17B5" w:rsidRDefault="003F17B5">
                            <w:r>
                              <w:t>ID: 1605800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0.15pt;margin-top:12.2pt;width:214.1pt;height:1in;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" fillcolor="white [3201]" strokeweight=".5pt">
                <v:textbox>
                  <w:txbxContent>
                    <w:p w:rsidR="003F17B5" w:rsidRDefault="003F17B5">
                      <w:r>
                        <w:t xml:space="preserve">Name: Shabana Khan </w:t>
                      </w:r>
                    </w:p>
                    <w:p w:rsidR="003F17B5" w:rsidRDefault="003F17B5">
                      <w:r>
                        <w:t>ID: 1605800</w:t>
                      </w:r>
                    </w:p>
                  </w:txbxContent>
                </v:textbox>
              </v:shape>
            </w:pict>
          </mc:Fallback>
        </mc:AlternateContent>
      </w:r>
    </w:p>
    <w:p w:rsidR="006B61D1" w:rsidRDefault="006B61D1">
      <w:pPr>
        <w:spacing w:before="0" w:beforeAutospacing="0" w:after="160" w:afterAutospacing="0" w:line="259" w:lineRule="auto"/>
        <w:rPr>
          <w:rFonts w:cstheme="minorHAnsi"/>
          <w:b/>
          <w:sz w:val="24"/>
          <w:szCs w:val="24"/>
        </w:rPr>
      </w:pPr>
      <w:r>
        <w:rPr>
          <w:rFonts w:cstheme="minorHAnsi"/>
          <w:b/>
          <w:sz w:val="24"/>
          <w:szCs w:val="24"/>
        </w:rPr>
        <w:br w:type="page"/>
      </w:r>
      <w:bookmarkStart w:id="0" w:name="_GoBack"/>
      <w:bookmarkEnd w:id="0"/>
    </w:p>
    <w:p w:rsidR="00502C7E" w:rsidRDefault="00D223C4" w:rsidP="00502C7E">
      <w:pPr>
        <w:spacing w:line="360" w:lineRule="auto"/>
        <w:rPr>
          <w:rFonts w:cstheme="minorHAnsi"/>
          <w:b/>
          <w:sz w:val="24"/>
          <w:szCs w:val="24"/>
        </w:rPr>
      </w:pPr>
      <w:r w:rsidRPr="000904F1">
        <w:rPr>
          <w:rFonts w:cstheme="minorHAnsi"/>
          <w:b/>
          <w:sz w:val="24"/>
          <w:szCs w:val="24"/>
        </w:rPr>
        <w:lastRenderedPageBreak/>
        <w:t>1.2 Cost-benefits analysis:</w:t>
      </w:r>
    </w:p>
    <w:p w:rsidR="00FD4920" w:rsidRPr="00502C7E" w:rsidRDefault="00D223C4" w:rsidP="00502C7E">
      <w:pPr>
        <w:spacing w:line="360" w:lineRule="auto"/>
        <w:rPr>
          <w:sz w:val="24"/>
          <w:szCs w:val="24"/>
        </w:rPr>
      </w:pPr>
      <w:r>
        <w:rPr>
          <w:sz w:val="24"/>
          <w:szCs w:val="24"/>
        </w:rPr>
        <w:t>The activities of the project have been divided into 4 major groups which are such as market research, identification of the location, product promotion, and target customers. The total duration of this project is 4 weeks. The Project manager of this company has constructed an approximate budget for doing this project which is about £9</w:t>
      </w:r>
      <w:r w:rsidRPr="005D5E9C">
        <w:rPr>
          <w:sz w:val="24"/>
          <w:szCs w:val="24"/>
        </w:rPr>
        <w:t>000</w:t>
      </w:r>
      <w:r>
        <w:rPr>
          <w:sz w:val="24"/>
          <w:szCs w:val="24"/>
        </w:rPr>
        <w:t>. As per the table of the budget, it can be mentioned that about £3</w:t>
      </w:r>
      <w:r w:rsidRPr="009C71CF">
        <w:rPr>
          <w:sz w:val="24"/>
          <w:szCs w:val="24"/>
        </w:rPr>
        <w:t>000</w:t>
      </w:r>
      <w:r>
        <w:rPr>
          <w:sz w:val="24"/>
          <w:szCs w:val="24"/>
        </w:rPr>
        <w:t xml:space="preserve"> has been required for doing market research, £1</w:t>
      </w:r>
      <w:r w:rsidRPr="009C71CF">
        <w:rPr>
          <w:sz w:val="24"/>
          <w:szCs w:val="24"/>
        </w:rPr>
        <w:t>000</w:t>
      </w:r>
      <w:r>
        <w:rPr>
          <w:sz w:val="24"/>
          <w:szCs w:val="24"/>
        </w:rPr>
        <w:t xml:space="preserve"> has been required for identifying the location and about £4</w:t>
      </w:r>
      <w:r w:rsidRPr="009C71CF">
        <w:rPr>
          <w:sz w:val="24"/>
          <w:szCs w:val="24"/>
        </w:rPr>
        <w:t>000</w:t>
      </w:r>
      <w:r>
        <w:rPr>
          <w:sz w:val="24"/>
          <w:szCs w:val="24"/>
        </w:rPr>
        <w:t xml:space="preserve"> has been required for product promotion. The project manager has invested about £1</w:t>
      </w:r>
      <w:r w:rsidRPr="009C71CF">
        <w:rPr>
          <w:sz w:val="24"/>
          <w:szCs w:val="24"/>
        </w:rPr>
        <w:t>000</w:t>
      </w:r>
      <w:r>
        <w:rPr>
          <w:sz w:val="24"/>
          <w:szCs w:val="24"/>
        </w:rPr>
        <w:t xml:space="preserve"> for targeting the customers. </w:t>
      </w:r>
    </w:p>
    <w:tbl>
      <w:tblPr>
        <w:tblStyle w:val="TableGrid"/>
        <w:tblW w:w="9782" w:type="dxa"/>
        <w:tblInd w:w="-289" w:type="dxa"/>
        <w:tblLook w:val="04A0" w:firstRow="1" w:lastRow="0" w:firstColumn="1" w:lastColumn="0" w:noHBand="0" w:noVBand="1"/>
      </w:tblPr>
      <w:tblGrid>
        <w:gridCol w:w="8001"/>
        <w:gridCol w:w="1781"/>
      </w:tblGrid>
      <w:tr w:rsidR="00793F22" w:rsidTr="00502C7E">
        <w:trPr>
          <w:trHeight w:val="841"/>
        </w:trPr>
        <w:tc>
          <w:tcPr>
            <w:tcW w:w="8001" w:type="dxa"/>
            <w:shd w:val="clear" w:color="auto" w:fill="44546A" w:themeFill="text2"/>
          </w:tcPr>
          <w:p w:rsidR="00FD4920" w:rsidRPr="00D85726" w:rsidRDefault="00D223C4" w:rsidP="003F13AA">
            <w:pPr>
              <w:pStyle w:val="Header"/>
              <w:rPr>
                <w:rFonts w:asciiTheme="minorHAnsi" w:hAnsiTheme="minorHAnsi" w:cs="Arial"/>
                <w:b/>
                <w:color w:val="FFFFFF" w:themeColor="background1"/>
                <w:sz w:val="28"/>
                <w:szCs w:val="28"/>
              </w:rPr>
            </w:pPr>
            <w:r w:rsidRPr="00D85726">
              <w:rPr>
                <w:rFonts w:asciiTheme="minorHAnsi" w:hAnsiTheme="minorHAnsi"/>
                <w:b/>
                <w:color w:val="FFFFFF" w:themeColor="background1"/>
                <w:sz w:val="28"/>
                <w:szCs w:val="28"/>
              </w:rPr>
              <w:t xml:space="preserve">1.3 </w:t>
            </w:r>
            <w:r w:rsidRPr="00D85726">
              <w:rPr>
                <w:rFonts w:asciiTheme="minorHAnsi" w:hAnsiTheme="minorHAnsi" w:cs="Arial"/>
                <w:b/>
                <w:color w:val="FFFFFF" w:themeColor="background1"/>
                <w:sz w:val="28"/>
                <w:szCs w:val="28"/>
              </w:rPr>
              <w:t>Project Initiation Document (PID)</w:t>
            </w:r>
          </w:p>
          <w:p w:rsidR="00FD4920" w:rsidRPr="00DC737E" w:rsidRDefault="00FD4920" w:rsidP="003F13AA">
            <w:pPr>
              <w:pStyle w:val="Header"/>
              <w:rPr>
                <w:rFonts w:asciiTheme="minorHAnsi" w:hAnsiTheme="minorHAnsi" w:cs="Arial"/>
                <w:b/>
                <w:sz w:val="28"/>
                <w:szCs w:val="28"/>
              </w:rPr>
            </w:pPr>
          </w:p>
        </w:tc>
        <w:tc>
          <w:tcPr>
            <w:tcW w:w="1781" w:type="dxa"/>
            <w:shd w:val="clear" w:color="auto" w:fill="44546A" w:themeFill="text2"/>
          </w:tcPr>
          <w:p w:rsidR="00FD4920" w:rsidRPr="002E2EB9" w:rsidRDefault="00D223C4" w:rsidP="003F13AA">
            <w:pPr>
              <w:jc w:val="center"/>
              <w:rPr>
                <w:rFonts w:asciiTheme="minorHAnsi" w:hAnsiTheme="minorHAnsi"/>
                <w:b/>
                <w:sz w:val="28"/>
                <w:szCs w:val="28"/>
              </w:rPr>
            </w:pPr>
            <w:r w:rsidRPr="00D85726">
              <w:rPr>
                <w:rFonts w:asciiTheme="minorHAnsi" w:hAnsiTheme="minorHAnsi"/>
                <w:b/>
                <w:color w:val="FFFFFF" w:themeColor="background1"/>
                <w:sz w:val="28"/>
                <w:szCs w:val="28"/>
              </w:rPr>
              <w:t xml:space="preserve">Tick when complete                      </w:t>
            </w:r>
            <w:r w:rsidRPr="00D85726">
              <w:rPr>
                <w:rFonts w:ascii="Wingdings" w:hAnsi="Wingdings"/>
                <w:b/>
                <w:color w:val="FFFFFF" w:themeColor="background1"/>
                <w:sz w:val="28"/>
                <w:szCs w:val="28"/>
              </w:rPr>
              <w:sym w:font="Wingdings" w:char="F0FC"/>
            </w:r>
          </w:p>
        </w:tc>
      </w:tr>
      <w:tr w:rsidR="00793F22" w:rsidTr="00502C7E">
        <w:tc>
          <w:tcPr>
            <w:tcW w:w="8001" w:type="dxa"/>
            <w:shd w:val="clear" w:color="auto" w:fill="ACB9CA" w:themeFill="text2" w:themeFillTint="66"/>
          </w:tcPr>
          <w:p w:rsidR="00FD4920" w:rsidRDefault="006B61D1" w:rsidP="003F13AA">
            <w:pPr>
              <w:rPr>
                <w:rFonts w:asciiTheme="minorHAnsi" w:hAnsiTheme="minorHAnsi"/>
                <w:b/>
                <w:sz w:val="28"/>
                <w:szCs w:val="28"/>
              </w:rPr>
            </w:pPr>
            <w:r>
              <w:rPr>
                <w:rFonts w:asciiTheme="minorHAnsi" w:hAnsiTheme="minorHAnsi"/>
                <w:b/>
                <w:sz w:val="28"/>
                <w:szCs w:val="28"/>
              </w:rPr>
              <w:t>Section 1</w:t>
            </w:r>
          </w:p>
          <w:p w:rsidR="00FD4920" w:rsidRPr="002E2EB9" w:rsidRDefault="00FD4920" w:rsidP="003F13AA">
            <w:pPr>
              <w:rPr>
                <w:rFonts w:asciiTheme="minorHAnsi" w:hAnsiTheme="minorHAnsi"/>
                <w:b/>
                <w:sz w:val="28"/>
                <w:szCs w:val="28"/>
              </w:rPr>
            </w:pPr>
          </w:p>
        </w:tc>
        <w:tc>
          <w:tcPr>
            <w:tcW w:w="1781" w:type="dxa"/>
            <w:shd w:val="clear" w:color="auto" w:fill="ACB9CA" w:themeFill="text2" w:themeFillTint="66"/>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Pr="002E2EB9" w:rsidRDefault="00D223C4" w:rsidP="003F13AA">
            <w:pPr>
              <w:rPr>
                <w:rFonts w:asciiTheme="minorHAnsi" w:hAnsiTheme="minorHAnsi"/>
                <w:b/>
                <w:sz w:val="28"/>
                <w:szCs w:val="28"/>
              </w:rPr>
            </w:pPr>
            <w:r w:rsidRPr="002E2EB9">
              <w:rPr>
                <w:rFonts w:asciiTheme="minorHAnsi" w:hAnsiTheme="minorHAnsi"/>
                <w:b/>
                <w:sz w:val="28"/>
                <w:szCs w:val="28"/>
              </w:rPr>
              <w:t xml:space="preserve">Project Title </w:t>
            </w:r>
          </w:p>
          <w:p w:rsidR="00C34EE2" w:rsidRDefault="00D223C4" w:rsidP="00C34EE2">
            <w:pPr>
              <w:spacing w:line="360" w:lineRule="auto"/>
              <w:rPr>
                <w:rFonts w:cstheme="minorHAnsi"/>
                <w:sz w:val="24"/>
                <w:szCs w:val="24"/>
              </w:rPr>
            </w:pPr>
            <w:r>
              <w:rPr>
                <w:rFonts w:cstheme="minorHAnsi"/>
                <w:sz w:val="24"/>
                <w:szCs w:val="24"/>
              </w:rPr>
              <w:t xml:space="preserve">Expansion of business </w:t>
            </w:r>
            <w:r w:rsidRPr="000904F1">
              <w:rPr>
                <w:rFonts w:cstheme="minorHAnsi"/>
                <w:sz w:val="24"/>
                <w:szCs w:val="24"/>
              </w:rPr>
              <w:t>in Kennington</w:t>
            </w:r>
          </w:p>
          <w:p w:rsidR="00FD4920" w:rsidRPr="00B96C85" w:rsidRDefault="00FD4920" w:rsidP="003F13AA">
            <w:pPr>
              <w:rPr>
                <w:rFonts w:asciiTheme="minorHAnsi" w:hAnsiTheme="minorHAnsi"/>
                <w:i/>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sz w:val="28"/>
                <w:szCs w:val="28"/>
              </w:rPr>
            </w:pPr>
            <w:r w:rsidRPr="002E2EB9">
              <w:rPr>
                <w:rFonts w:asciiTheme="minorHAnsi" w:hAnsiTheme="minorHAnsi"/>
                <w:b/>
                <w:sz w:val="28"/>
                <w:szCs w:val="28"/>
              </w:rPr>
              <w:t xml:space="preserve">Background </w:t>
            </w:r>
          </w:p>
          <w:p w:rsidR="00C34EE2" w:rsidRPr="00C34EE2" w:rsidRDefault="00D223C4" w:rsidP="00C34EE2">
            <w:pPr>
              <w:spacing w:line="360" w:lineRule="auto"/>
              <w:rPr>
                <w:rFonts w:cstheme="minorHAnsi"/>
                <w:sz w:val="24"/>
                <w:szCs w:val="24"/>
              </w:rPr>
            </w:pPr>
            <w:r>
              <w:rPr>
                <w:rFonts w:cstheme="minorHAnsi"/>
                <w:sz w:val="24"/>
                <w:szCs w:val="24"/>
              </w:rPr>
              <w:t>It has been reported after doing the market research regarding the clothing business that the demand for fashionable clothes among today's generation is very high</w:t>
            </w:r>
            <w:r w:rsidR="00BF06C7">
              <w:rPr>
                <w:rFonts w:cstheme="minorHAnsi"/>
                <w:sz w:val="24"/>
                <w:szCs w:val="24"/>
              </w:rPr>
              <w:t xml:space="preserve"> (Cameron</w:t>
            </w:r>
            <w:r w:rsidR="00BF06C7" w:rsidRPr="00BF06C7">
              <w:rPr>
                <w:rFonts w:cstheme="minorHAnsi"/>
                <w:sz w:val="24"/>
                <w:szCs w:val="24"/>
              </w:rPr>
              <w:t xml:space="preserve"> </w:t>
            </w:r>
            <w:r w:rsidR="00BF06C7">
              <w:rPr>
                <w:rFonts w:cstheme="minorHAnsi"/>
                <w:i/>
                <w:sz w:val="24"/>
                <w:szCs w:val="24"/>
              </w:rPr>
              <w:t>et al.</w:t>
            </w:r>
            <w:r w:rsidR="00BF06C7" w:rsidRPr="00BF06C7">
              <w:rPr>
                <w:rFonts w:cstheme="minorHAnsi"/>
                <w:sz w:val="24"/>
                <w:szCs w:val="24"/>
              </w:rPr>
              <w:t xml:space="preserve"> 2015</w:t>
            </w:r>
            <w:r w:rsidR="00BF06C7">
              <w:rPr>
                <w:rFonts w:cstheme="minorHAnsi"/>
                <w:sz w:val="24"/>
                <w:szCs w:val="24"/>
              </w:rPr>
              <w:t>).</w:t>
            </w:r>
            <w:r>
              <w:rPr>
                <w:rFonts w:cstheme="minorHAnsi"/>
                <w:sz w:val="24"/>
                <w:szCs w:val="24"/>
              </w:rPr>
              <w:t xml:space="preserve"> </w:t>
            </w:r>
            <w:r w:rsidR="00BF06C7">
              <w:rPr>
                <w:rFonts w:cstheme="minorHAnsi"/>
                <w:sz w:val="24"/>
                <w:szCs w:val="24"/>
              </w:rPr>
              <w:t>Thus</w:t>
            </w:r>
            <w:r>
              <w:rPr>
                <w:rFonts w:cstheme="minorHAnsi"/>
                <w:sz w:val="24"/>
                <w:szCs w:val="24"/>
              </w:rPr>
              <w:t xml:space="preserve"> the CEO of ABC Company has decided to expand the company's business. In this scenario, the CEO of this company has decided to construct a project plan for relocating the company's business in the market of Kennington and will target more customers.  </w:t>
            </w:r>
          </w:p>
          <w:p w:rsidR="00FD4920" w:rsidRPr="00B96C85" w:rsidRDefault="00FD4920" w:rsidP="003F13AA">
            <w:pPr>
              <w:rPr>
                <w:rFonts w:asciiTheme="minorHAnsi" w:hAnsiTheme="minorHAnsi"/>
                <w:i/>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sz w:val="28"/>
                <w:szCs w:val="28"/>
              </w:rPr>
            </w:pPr>
            <w:r w:rsidRPr="002E2EB9">
              <w:rPr>
                <w:rFonts w:asciiTheme="minorHAnsi" w:hAnsiTheme="minorHAnsi"/>
                <w:b/>
                <w:sz w:val="28"/>
                <w:szCs w:val="28"/>
              </w:rPr>
              <w:t>Purpose</w:t>
            </w:r>
          </w:p>
          <w:p w:rsidR="00C34EE2" w:rsidRPr="00C34EE2" w:rsidRDefault="00D223C4" w:rsidP="00C34EE2">
            <w:pPr>
              <w:spacing w:line="360" w:lineRule="auto"/>
              <w:rPr>
                <w:rFonts w:cstheme="minorHAnsi"/>
                <w:sz w:val="24"/>
                <w:szCs w:val="24"/>
              </w:rPr>
            </w:pPr>
            <w:r>
              <w:rPr>
                <w:rFonts w:cstheme="minorHAnsi"/>
                <w:sz w:val="24"/>
                <w:szCs w:val="24"/>
              </w:rPr>
              <w:lastRenderedPageBreak/>
              <w:t xml:space="preserve">The purpose of this particular project is to expand the clothing business of the company in the business market of Kennington. </w:t>
            </w:r>
          </w:p>
          <w:p w:rsidR="00FD4920" w:rsidRPr="00B96C85" w:rsidRDefault="00FD4920" w:rsidP="003F13AA">
            <w:pPr>
              <w:rPr>
                <w:rFonts w:asciiTheme="minorHAnsi" w:hAnsiTheme="minorHAnsi"/>
                <w:i/>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sz w:val="28"/>
                <w:szCs w:val="28"/>
              </w:rPr>
            </w:pPr>
            <w:r w:rsidRPr="002E2EB9">
              <w:rPr>
                <w:rFonts w:asciiTheme="minorHAnsi" w:hAnsiTheme="minorHAnsi"/>
                <w:b/>
                <w:sz w:val="28"/>
                <w:szCs w:val="28"/>
              </w:rPr>
              <w:t>Objective</w:t>
            </w:r>
            <w:r>
              <w:rPr>
                <w:rFonts w:asciiTheme="minorHAnsi" w:hAnsiTheme="minorHAnsi"/>
                <w:b/>
                <w:sz w:val="28"/>
                <w:szCs w:val="28"/>
              </w:rPr>
              <w:t>s</w:t>
            </w:r>
            <w:r w:rsidRPr="002E2EB9">
              <w:rPr>
                <w:rFonts w:asciiTheme="minorHAnsi" w:hAnsiTheme="minorHAnsi"/>
                <w:b/>
                <w:sz w:val="28"/>
                <w:szCs w:val="28"/>
              </w:rPr>
              <w:t xml:space="preserve"> (and how they will be measured)</w:t>
            </w:r>
          </w:p>
          <w:p w:rsidR="00C34EE2" w:rsidRDefault="00D223C4" w:rsidP="00C34EE2">
            <w:pPr>
              <w:spacing w:line="360" w:lineRule="auto"/>
              <w:rPr>
                <w:rFonts w:cstheme="minorHAnsi"/>
                <w:sz w:val="24"/>
                <w:szCs w:val="24"/>
              </w:rPr>
            </w:pPr>
            <w:r>
              <w:rPr>
                <w:rFonts w:cstheme="minorHAnsi"/>
                <w:sz w:val="24"/>
                <w:szCs w:val="24"/>
              </w:rPr>
              <w:t>Like every project. The project manager of this project has created some objectives which are mentioned below.</w:t>
            </w:r>
          </w:p>
          <w:p w:rsidR="00C34EE2" w:rsidRDefault="00D223C4" w:rsidP="00C34EE2">
            <w:pPr>
              <w:pStyle w:val="ListParagraph"/>
              <w:numPr>
                <w:ilvl w:val="0"/>
                <w:numId w:val="3"/>
              </w:numPr>
              <w:spacing w:line="360" w:lineRule="auto"/>
              <w:rPr>
                <w:rFonts w:cstheme="minorHAnsi"/>
                <w:sz w:val="24"/>
                <w:szCs w:val="24"/>
              </w:rPr>
            </w:pPr>
            <w:r>
              <w:rPr>
                <w:rFonts w:cstheme="minorHAnsi"/>
                <w:sz w:val="24"/>
                <w:szCs w:val="24"/>
              </w:rPr>
              <w:t xml:space="preserve">To expand the clothing business of this company. </w:t>
            </w:r>
          </w:p>
          <w:p w:rsidR="00C34EE2" w:rsidRDefault="00D223C4" w:rsidP="00C34EE2">
            <w:pPr>
              <w:pStyle w:val="ListParagraph"/>
              <w:numPr>
                <w:ilvl w:val="0"/>
                <w:numId w:val="3"/>
              </w:numPr>
              <w:spacing w:line="360" w:lineRule="auto"/>
              <w:rPr>
                <w:rFonts w:cstheme="minorHAnsi"/>
                <w:sz w:val="24"/>
                <w:szCs w:val="24"/>
              </w:rPr>
            </w:pPr>
            <w:r>
              <w:rPr>
                <w:rFonts w:cstheme="minorHAnsi"/>
                <w:sz w:val="24"/>
                <w:szCs w:val="24"/>
              </w:rPr>
              <w:t>To engage more customers from the foreign market.</w:t>
            </w:r>
          </w:p>
          <w:p w:rsidR="00C34EE2" w:rsidRPr="00C34EE2" w:rsidRDefault="00D223C4" w:rsidP="003F13AA">
            <w:pPr>
              <w:pStyle w:val="ListParagraph"/>
              <w:numPr>
                <w:ilvl w:val="0"/>
                <w:numId w:val="3"/>
              </w:numPr>
              <w:spacing w:line="360" w:lineRule="auto"/>
              <w:rPr>
                <w:rFonts w:cstheme="minorHAnsi"/>
                <w:sz w:val="24"/>
                <w:szCs w:val="24"/>
              </w:rPr>
            </w:pPr>
            <w:r>
              <w:rPr>
                <w:rFonts w:cstheme="minorHAnsi"/>
                <w:sz w:val="24"/>
                <w:szCs w:val="24"/>
              </w:rPr>
              <w:t>To measure the demand for fashionable clothes among the customers.</w:t>
            </w:r>
          </w:p>
          <w:p w:rsidR="00FD4920" w:rsidRPr="00B96C85" w:rsidRDefault="00FD4920" w:rsidP="00D85726">
            <w:pPr>
              <w:pStyle w:val="ListParagraph"/>
              <w:spacing w:after="0" w:line="240" w:lineRule="auto"/>
              <w:ind w:left="1440"/>
              <w:rPr>
                <w:rFonts w:asciiTheme="minorHAnsi" w:hAnsiTheme="minorHAnsi"/>
                <w:i/>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sz w:val="28"/>
                <w:szCs w:val="28"/>
              </w:rPr>
            </w:pPr>
            <w:r w:rsidRPr="002E2EB9">
              <w:rPr>
                <w:rFonts w:asciiTheme="minorHAnsi" w:hAnsiTheme="minorHAnsi"/>
                <w:b/>
                <w:sz w:val="28"/>
                <w:szCs w:val="28"/>
              </w:rPr>
              <w:t>Project scope</w:t>
            </w:r>
          </w:p>
          <w:p w:rsidR="00C34EE2" w:rsidRPr="00C34EE2" w:rsidRDefault="00D223C4" w:rsidP="00C34EE2">
            <w:pPr>
              <w:spacing w:line="360" w:lineRule="auto"/>
              <w:rPr>
                <w:rFonts w:cstheme="minorHAnsi"/>
                <w:sz w:val="24"/>
                <w:szCs w:val="24"/>
              </w:rPr>
            </w:pPr>
            <w:r>
              <w:rPr>
                <w:rFonts w:cstheme="minorHAnsi"/>
                <w:sz w:val="24"/>
                <w:szCs w:val="24"/>
              </w:rPr>
              <w:t xml:space="preserve">The scope of the project is to include all the employees of the organization in this particular project. The project will include all the necessary requirements which are required for establishing the business in a new business market. </w:t>
            </w:r>
          </w:p>
          <w:p w:rsidR="00FD4920" w:rsidRPr="00B96C85" w:rsidRDefault="00FD4920" w:rsidP="003F13AA">
            <w:pPr>
              <w:rPr>
                <w:rFonts w:asciiTheme="minorHAnsi" w:hAnsiTheme="minorHAnsi"/>
                <w:i/>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Exclusions from scope</w:t>
            </w:r>
          </w:p>
          <w:p w:rsidR="00C34EE2" w:rsidRPr="00C34EE2" w:rsidRDefault="00D223C4" w:rsidP="00C34EE2">
            <w:pPr>
              <w:spacing w:line="360" w:lineRule="auto"/>
              <w:rPr>
                <w:rFonts w:cstheme="minorHAnsi"/>
                <w:sz w:val="24"/>
                <w:szCs w:val="24"/>
              </w:rPr>
            </w:pPr>
            <w:r>
              <w:rPr>
                <w:rFonts w:cstheme="minorHAnsi"/>
                <w:sz w:val="24"/>
                <w:szCs w:val="24"/>
              </w:rPr>
              <w:t>The information and the equipment which are except from clothes related products will be excluded from this project.</w:t>
            </w:r>
          </w:p>
          <w:p w:rsidR="00FD4920" w:rsidRPr="00B96C85" w:rsidRDefault="00FD4920" w:rsidP="003F13AA">
            <w:pPr>
              <w:rPr>
                <w:rFonts w:asciiTheme="minorHAnsi" w:hAnsiTheme="minorHAnsi"/>
                <w:i/>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Deliverables (including dates of completion)</w:t>
            </w:r>
          </w:p>
          <w:p w:rsidR="00C34EE2" w:rsidRDefault="00D223C4" w:rsidP="00C34EE2">
            <w:pPr>
              <w:spacing w:line="360" w:lineRule="auto"/>
              <w:rPr>
                <w:rFonts w:cstheme="minorHAnsi"/>
                <w:sz w:val="24"/>
                <w:szCs w:val="24"/>
              </w:rPr>
            </w:pPr>
            <w:r>
              <w:rPr>
                <w:rFonts w:cstheme="minorHAnsi"/>
                <w:sz w:val="24"/>
                <w:szCs w:val="24"/>
              </w:rPr>
              <w:t xml:space="preserve">The deliverables of this project are mentioned below in a table form along with the completion dates. </w:t>
            </w:r>
          </w:p>
          <w:tbl>
            <w:tblPr>
              <w:tblStyle w:val="TableGrid"/>
              <w:tblW w:w="0" w:type="auto"/>
              <w:tblLook w:val="04A0" w:firstRow="1" w:lastRow="0" w:firstColumn="1" w:lastColumn="0" w:noHBand="0" w:noVBand="1"/>
            </w:tblPr>
            <w:tblGrid>
              <w:gridCol w:w="5343"/>
              <w:gridCol w:w="2432"/>
            </w:tblGrid>
            <w:tr w:rsidR="00793F22" w:rsidTr="00EC6AC2">
              <w:tc>
                <w:tcPr>
                  <w:tcW w:w="6858" w:type="dxa"/>
                </w:tcPr>
                <w:p w:rsidR="00E30409" w:rsidRPr="000945A7" w:rsidRDefault="00D223C4" w:rsidP="00EC6AC2">
                  <w:pPr>
                    <w:spacing w:line="360" w:lineRule="auto"/>
                    <w:jc w:val="center"/>
                    <w:rPr>
                      <w:rFonts w:cstheme="minorHAnsi"/>
                      <w:b/>
                      <w:sz w:val="24"/>
                      <w:szCs w:val="24"/>
                    </w:rPr>
                  </w:pPr>
                  <w:r>
                    <w:rPr>
                      <w:rFonts w:cstheme="minorHAnsi"/>
                      <w:b/>
                      <w:sz w:val="24"/>
                      <w:szCs w:val="24"/>
                    </w:rPr>
                    <w:t>DELIVERABLES</w:t>
                  </w:r>
                </w:p>
              </w:tc>
              <w:tc>
                <w:tcPr>
                  <w:tcW w:w="2718" w:type="dxa"/>
                </w:tcPr>
                <w:p w:rsidR="00E30409" w:rsidRPr="000945A7" w:rsidRDefault="00D223C4" w:rsidP="00EC6AC2">
                  <w:pPr>
                    <w:spacing w:line="360" w:lineRule="auto"/>
                    <w:jc w:val="center"/>
                    <w:rPr>
                      <w:rFonts w:cstheme="minorHAnsi"/>
                      <w:b/>
                      <w:sz w:val="24"/>
                      <w:szCs w:val="24"/>
                    </w:rPr>
                  </w:pPr>
                  <w:r>
                    <w:rPr>
                      <w:rFonts w:cstheme="minorHAnsi"/>
                      <w:b/>
                      <w:sz w:val="24"/>
                      <w:szCs w:val="24"/>
                    </w:rPr>
                    <w:t>COMPLETION DATES</w:t>
                  </w:r>
                </w:p>
              </w:tc>
            </w:tr>
            <w:tr w:rsidR="00793F22" w:rsidTr="00EC6AC2">
              <w:tc>
                <w:tcPr>
                  <w:tcW w:w="6858" w:type="dxa"/>
                </w:tcPr>
                <w:p w:rsidR="00E30409" w:rsidRDefault="00D223C4" w:rsidP="00EC6AC2">
                  <w:pPr>
                    <w:spacing w:line="360" w:lineRule="auto"/>
                    <w:rPr>
                      <w:rFonts w:cstheme="minorHAnsi"/>
                      <w:sz w:val="24"/>
                      <w:szCs w:val="24"/>
                    </w:rPr>
                  </w:pPr>
                  <w:r>
                    <w:rPr>
                      <w:rFonts w:cstheme="minorHAnsi"/>
                      <w:sz w:val="24"/>
                      <w:szCs w:val="24"/>
                    </w:rPr>
                    <w:t>1. Doing market research of Kenington.</w:t>
                  </w:r>
                </w:p>
              </w:tc>
              <w:tc>
                <w:tcPr>
                  <w:tcW w:w="2718" w:type="dxa"/>
                </w:tcPr>
                <w:p w:rsidR="00E30409" w:rsidRDefault="00D223C4" w:rsidP="00EC6AC2">
                  <w:pPr>
                    <w:spacing w:line="360" w:lineRule="auto"/>
                    <w:jc w:val="center"/>
                    <w:rPr>
                      <w:rFonts w:cstheme="minorHAnsi"/>
                      <w:sz w:val="24"/>
                      <w:szCs w:val="24"/>
                    </w:rPr>
                  </w:pPr>
                  <w:r>
                    <w:rPr>
                      <w:rFonts w:cstheme="minorHAnsi"/>
                      <w:sz w:val="24"/>
                      <w:szCs w:val="24"/>
                    </w:rPr>
                    <w:t>Week 1(21</w:t>
                  </w:r>
                  <w:r w:rsidRPr="0088093B">
                    <w:rPr>
                      <w:rFonts w:cstheme="minorHAnsi"/>
                      <w:sz w:val="24"/>
                      <w:szCs w:val="24"/>
                      <w:vertAlign w:val="superscript"/>
                    </w:rPr>
                    <w:t>st</w:t>
                  </w:r>
                  <w:r>
                    <w:rPr>
                      <w:rFonts w:cstheme="minorHAnsi"/>
                      <w:sz w:val="24"/>
                      <w:szCs w:val="24"/>
                    </w:rPr>
                    <w:t xml:space="preserve"> Jan-26</w:t>
                  </w:r>
                  <w:r w:rsidRPr="0088093B">
                    <w:rPr>
                      <w:rFonts w:cstheme="minorHAnsi"/>
                      <w:sz w:val="24"/>
                      <w:szCs w:val="24"/>
                      <w:vertAlign w:val="superscript"/>
                    </w:rPr>
                    <w:t>th</w:t>
                  </w:r>
                  <w:r>
                    <w:rPr>
                      <w:rFonts w:cstheme="minorHAnsi"/>
                      <w:sz w:val="24"/>
                      <w:szCs w:val="24"/>
                    </w:rPr>
                    <w:t xml:space="preserve"> Jan 2019) </w:t>
                  </w:r>
                </w:p>
              </w:tc>
            </w:tr>
            <w:tr w:rsidR="00793F22" w:rsidTr="00EC6AC2">
              <w:tc>
                <w:tcPr>
                  <w:tcW w:w="6858" w:type="dxa"/>
                </w:tcPr>
                <w:p w:rsidR="00E30409" w:rsidRDefault="00D223C4" w:rsidP="00EC6AC2">
                  <w:pPr>
                    <w:spacing w:line="360" w:lineRule="auto"/>
                    <w:rPr>
                      <w:rFonts w:cstheme="minorHAnsi"/>
                      <w:sz w:val="24"/>
                      <w:szCs w:val="24"/>
                    </w:rPr>
                  </w:pPr>
                  <w:r>
                    <w:rPr>
                      <w:rFonts w:cstheme="minorHAnsi"/>
                      <w:sz w:val="24"/>
                      <w:szCs w:val="24"/>
                    </w:rPr>
                    <w:lastRenderedPageBreak/>
                    <w:t>2. Find out a proper location for opening a new store of the company.</w:t>
                  </w:r>
                </w:p>
              </w:tc>
              <w:tc>
                <w:tcPr>
                  <w:tcW w:w="2718" w:type="dxa"/>
                </w:tcPr>
                <w:p w:rsidR="00E30409" w:rsidRDefault="00D223C4" w:rsidP="00EC6AC2">
                  <w:pPr>
                    <w:spacing w:line="360" w:lineRule="auto"/>
                    <w:jc w:val="center"/>
                    <w:rPr>
                      <w:rFonts w:cstheme="minorHAnsi"/>
                      <w:sz w:val="24"/>
                      <w:szCs w:val="24"/>
                    </w:rPr>
                  </w:pPr>
                  <w:r>
                    <w:rPr>
                      <w:rFonts w:cstheme="minorHAnsi"/>
                      <w:sz w:val="24"/>
                      <w:szCs w:val="24"/>
                    </w:rPr>
                    <w:t>Week 2(28</w:t>
                  </w:r>
                  <w:r w:rsidRPr="0088093B">
                    <w:rPr>
                      <w:rFonts w:cstheme="minorHAnsi"/>
                      <w:sz w:val="24"/>
                      <w:szCs w:val="24"/>
                      <w:vertAlign w:val="superscript"/>
                    </w:rPr>
                    <w:t>th</w:t>
                  </w:r>
                  <w:r>
                    <w:rPr>
                      <w:rFonts w:cstheme="minorHAnsi"/>
                      <w:sz w:val="24"/>
                      <w:szCs w:val="24"/>
                    </w:rPr>
                    <w:t xml:space="preserve"> Jan -2</w:t>
                  </w:r>
                  <w:r w:rsidRPr="0088093B">
                    <w:rPr>
                      <w:rFonts w:cstheme="minorHAnsi"/>
                      <w:sz w:val="24"/>
                      <w:szCs w:val="24"/>
                      <w:vertAlign w:val="superscript"/>
                    </w:rPr>
                    <w:t>nd</w:t>
                  </w:r>
                  <w:r>
                    <w:rPr>
                      <w:rFonts w:cstheme="minorHAnsi"/>
                      <w:sz w:val="24"/>
                      <w:szCs w:val="24"/>
                    </w:rPr>
                    <w:t xml:space="preserve"> Feb 2019)</w:t>
                  </w:r>
                </w:p>
              </w:tc>
            </w:tr>
            <w:tr w:rsidR="00793F22" w:rsidTr="00EC6AC2">
              <w:tc>
                <w:tcPr>
                  <w:tcW w:w="6858" w:type="dxa"/>
                </w:tcPr>
                <w:p w:rsidR="00E30409" w:rsidRDefault="00D223C4" w:rsidP="00EC6AC2">
                  <w:pPr>
                    <w:spacing w:line="360" w:lineRule="auto"/>
                    <w:rPr>
                      <w:rFonts w:cstheme="minorHAnsi"/>
                      <w:sz w:val="24"/>
                      <w:szCs w:val="24"/>
                    </w:rPr>
                  </w:pPr>
                  <w:r>
                    <w:rPr>
                      <w:rFonts w:cstheme="minorHAnsi"/>
                      <w:sz w:val="24"/>
                      <w:szCs w:val="24"/>
                    </w:rPr>
                    <w:t>3. Promoting the products of the company.</w:t>
                  </w:r>
                </w:p>
              </w:tc>
              <w:tc>
                <w:tcPr>
                  <w:tcW w:w="2718" w:type="dxa"/>
                </w:tcPr>
                <w:p w:rsidR="00E30409" w:rsidRDefault="00D223C4" w:rsidP="00EC6AC2">
                  <w:pPr>
                    <w:spacing w:line="360" w:lineRule="auto"/>
                    <w:jc w:val="center"/>
                    <w:rPr>
                      <w:rFonts w:cstheme="minorHAnsi"/>
                      <w:sz w:val="24"/>
                      <w:szCs w:val="24"/>
                    </w:rPr>
                  </w:pPr>
                  <w:r>
                    <w:rPr>
                      <w:rFonts w:cstheme="minorHAnsi"/>
                      <w:sz w:val="24"/>
                      <w:szCs w:val="24"/>
                    </w:rPr>
                    <w:t>Week 3 (4</w:t>
                  </w:r>
                  <w:r w:rsidRPr="0088093B">
                    <w:rPr>
                      <w:rFonts w:cstheme="minorHAnsi"/>
                      <w:sz w:val="24"/>
                      <w:szCs w:val="24"/>
                      <w:vertAlign w:val="superscript"/>
                    </w:rPr>
                    <w:t>th</w:t>
                  </w:r>
                  <w:r>
                    <w:rPr>
                      <w:rFonts w:cstheme="minorHAnsi"/>
                      <w:sz w:val="24"/>
                      <w:szCs w:val="24"/>
                    </w:rPr>
                    <w:t xml:space="preserve"> Feb – 9</w:t>
                  </w:r>
                  <w:r w:rsidRPr="0088093B">
                    <w:rPr>
                      <w:rFonts w:cstheme="minorHAnsi"/>
                      <w:sz w:val="24"/>
                      <w:szCs w:val="24"/>
                      <w:vertAlign w:val="superscript"/>
                    </w:rPr>
                    <w:t>th</w:t>
                  </w:r>
                  <w:r>
                    <w:rPr>
                      <w:rFonts w:cstheme="minorHAnsi"/>
                      <w:sz w:val="24"/>
                      <w:szCs w:val="24"/>
                    </w:rPr>
                    <w:t xml:space="preserve"> Feb 2019)</w:t>
                  </w:r>
                </w:p>
              </w:tc>
            </w:tr>
            <w:tr w:rsidR="00793F22" w:rsidTr="00EC6AC2">
              <w:tc>
                <w:tcPr>
                  <w:tcW w:w="6858" w:type="dxa"/>
                </w:tcPr>
                <w:p w:rsidR="00E30409" w:rsidRDefault="00D223C4" w:rsidP="00EC6AC2">
                  <w:pPr>
                    <w:spacing w:line="360" w:lineRule="auto"/>
                    <w:rPr>
                      <w:rFonts w:cstheme="minorHAnsi"/>
                      <w:sz w:val="24"/>
                      <w:szCs w:val="24"/>
                    </w:rPr>
                  </w:pPr>
                  <w:r>
                    <w:rPr>
                      <w:rFonts w:cstheme="minorHAnsi"/>
                      <w:sz w:val="24"/>
                      <w:szCs w:val="24"/>
                    </w:rPr>
                    <w:t>4. Target the customers by selling the products.</w:t>
                  </w:r>
                </w:p>
              </w:tc>
              <w:tc>
                <w:tcPr>
                  <w:tcW w:w="2718" w:type="dxa"/>
                </w:tcPr>
                <w:p w:rsidR="00E30409" w:rsidRDefault="00D223C4" w:rsidP="00EC6AC2">
                  <w:pPr>
                    <w:spacing w:line="360" w:lineRule="auto"/>
                    <w:jc w:val="center"/>
                    <w:rPr>
                      <w:rFonts w:cstheme="minorHAnsi"/>
                      <w:sz w:val="24"/>
                      <w:szCs w:val="24"/>
                    </w:rPr>
                  </w:pPr>
                  <w:r>
                    <w:rPr>
                      <w:rFonts w:cstheme="minorHAnsi"/>
                      <w:sz w:val="24"/>
                      <w:szCs w:val="24"/>
                    </w:rPr>
                    <w:t>Week 4(11</w:t>
                  </w:r>
                  <w:r w:rsidRPr="0088093B">
                    <w:rPr>
                      <w:rFonts w:cstheme="minorHAnsi"/>
                      <w:sz w:val="24"/>
                      <w:szCs w:val="24"/>
                      <w:vertAlign w:val="superscript"/>
                    </w:rPr>
                    <w:t>th</w:t>
                  </w:r>
                  <w:r>
                    <w:rPr>
                      <w:rFonts w:cstheme="minorHAnsi"/>
                      <w:sz w:val="24"/>
                      <w:szCs w:val="24"/>
                    </w:rPr>
                    <w:t xml:space="preserve"> Feb- 16</w:t>
                  </w:r>
                  <w:r w:rsidRPr="0088093B">
                    <w:rPr>
                      <w:rFonts w:cstheme="minorHAnsi"/>
                      <w:sz w:val="24"/>
                      <w:szCs w:val="24"/>
                      <w:vertAlign w:val="superscript"/>
                    </w:rPr>
                    <w:t>th</w:t>
                  </w:r>
                  <w:r>
                    <w:rPr>
                      <w:rFonts w:cstheme="minorHAnsi"/>
                      <w:sz w:val="24"/>
                      <w:szCs w:val="24"/>
                    </w:rPr>
                    <w:t xml:space="preserve"> Feb 2019)</w:t>
                  </w:r>
                </w:p>
              </w:tc>
            </w:tr>
          </w:tbl>
          <w:p w:rsidR="00C34EE2" w:rsidRPr="002E2EB9" w:rsidRDefault="00C34EE2" w:rsidP="003F13AA">
            <w:pPr>
              <w:rPr>
                <w:rFonts w:asciiTheme="minorHAnsi" w:hAnsiTheme="minorHAnsi"/>
                <w:b/>
                <w:color w:val="000000"/>
                <w:sz w:val="28"/>
                <w:szCs w:val="28"/>
              </w:rPr>
            </w:pPr>
          </w:p>
          <w:p w:rsidR="00FD4920" w:rsidRPr="002E2EB9" w:rsidRDefault="00FD4920" w:rsidP="00D85726">
            <w:pPr>
              <w:pStyle w:val="ListParagraph"/>
              <w:spacing w:after="0" w:line="240" w:lineRule="auto"/>
              <w:rPr>
                <w:rFonts w:asciiTheme="minorHAnsi" w:hAnsiTheme="minorHAnsi"/>
                <w:color w:val="000000"/>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Constraints</w:t>
            </w:r>
          </w:p>
          <w:p w:rsidR="00FD4920" w:rsidRPr="00C62ADF" w:rsidRDefault="00D223C4" w:rsidP="00C62ADF">
            <w:pPr>
              <w:spacing w:line="360" w:lineRule="auto"/>
              <w:jc w:val="left"/>
              <w:rPr>
                <w:rFonts w:asciiTheme="minorHAnsi" w:hAnsiTheme="minorHAnsi"/>
                <w:b/>
                <w:color w:val="000000"/>
                <w:sz w:val="28"/>
                <w:szCs w:val="28"/>
              </w:rPr>
            </w:pPr>
            <w:r>
              <w:rPr>
                <w:rFonts w:cstheme="minorHAnsi"/>
                <w:sz w:val="24"/>
                <w:szCs w:val="24"/>
              </w:rPr>
              <w:t>During doing the market research of the clothing business market in Kennington the data implementation has been very tough as it is seen that most of the customers are not interested to spend time in giving the answer of some question. The company has faced an issue in the identification of any specific choices regarding the products so that the company can promote this type of products and can engage more customers of Kennington.</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Borders>
              <w:bottom w:val="single" w:sz="4" w:space="0" w:color="auto"/>
            </w:tcBorders>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Assumptions</w:t>
            </w:r>
          </w:p>
          <w:p w:rsidR="00FD4920" w:rsidRPr="00C62ADF" w:rsidRDefault="00D223C4" w:rsidP="00C62ADF">
            <w:pPr>
              <w:spacing w:line="360" w:lineRule="auto"/>
              <w:rPr>
                <w:rFonts w:cstheme="minorHAnsi"/>
                <w:sz w:val="24"/>
                <w:szCs w:val="24"/>
              </w:rPr>
            </w:pPr>
            <w:r>
              <w:rPr>
                <w:rFonts w:cstheme="minorHAnsi"/>
                <w:sz w:val="24"/>
                <w:szCs w:val="24"/>
              </w:rPr>
              <w:t>It has been assumed that the company can face a great completion from the other business market in Kennington. On the other hand, it has been also assumed the company can flourish its business in Kennington due to the fashionable as well as comfortable products of the company which is not maintained by other clothing company in Kennington.</w:t>
            </w:r>
          </w:p>
        </w:tc>
        <w:tc>
          <w:tcPr>
            <w:tcW w:w="1781" w:type="dxa"/>
            <w:tcBorders>
              <w:bottom w:val="single" w:sz="4" w:space="0" w:color="auto"/>
            </w:tcBorders>
          </w:tcPr>
          <w:p w:rsidR="00FD4920" w:rsidRPr="002E2EB9" w:rsidRDefault="00FD4920" w:rsidP="003F13AA">
            <w:pPr>
              <w:jc w:val="center"/>
              <w:rPr>
                <w:rFonts w:asciiTheme="minorHAnsi" w:hAnsiTheme="minorHAnsi"/>
                <w:sz w:val="28"/>
                <w:szCs w:val="28"/>
              </w:rPr>
            </w:pPr>
          </w:p>
        </w:tc>
      </w:tr>
      <w:tr w:rsidR="00793F22" w:rsidTr="00502C7E">
        <w:tc>
          <w:tcPr>
            <w:tcW w:w="8001" w:type="dxa"/>
            <w:shd w:val="clear" w:color="auto" w:fill="ACB9CA" w:themeFill="text2" w:themeFillTint="66"/>
          </w:tcPr>
          <w:p w:rsidR="00FD4920" w:rsidRDefault="00D223C4" w:rsidP="003F13AA">
            <w:pPr>
              <w:rPr>
                <w:rFonts w:asciiTheme="minorHAnsi" w:hAnsiTheme="minorHAnsi"/>
                <w:b/>
                <w:color w:val="000000"/>
                <w:sz w:val="28"/>
                <w:szCs w:val="28"/>
              </w:rPr>
            </w:pPr>
            <w:r>
              <w:rPr>
                <w:rFonts w:asciiTheme="minorHAnsi" w:hAnsiTheme="minorHAnsi"/>
                <w:b/>
                <w:color w:val="000000"/>
                <w:sz w:val="28"/>
                <w:szCs w:val="28"/>
              </w:rPr>
              <w:t>Sec</w:t>
            </w:r>
            <w:r w:rsidRPr="002E2EB9">
              <w:rPr>
                <w:rFonts w:asciiTheme="minorHAnsi" w:hAnsiTheme="minorHAnsi"/>
                <w:b/>
                <w:color w:val="000000"/>
                <w:sz w:val="28"/>
                <w:szCs w:val="28"/>
              </w:rPr>
              <w:t>tion 2</w:t>
            </w:r>
          </w:p>
          <w:p w:rsidR="00FD4920" w:rsidRPr="002E2EB9" w:rsidRDefault="00FD4920" w:rsidP="003F13AA">
            <w:pPr>
              <w:rPr>
                <w:rFonts w:asciiTheme="minorHAnsi" w:hAnsiTheme="minorHAnsi"/>
                <w:b/>
                <w:color w:val="000000"/>
                <w:sz w:val="28"/>
                <w:szCs w:val="28"/>
              </w:rPr>
            </w:pPr>
          </w:p>
        </w:tc>
        <w:tc>
          <w:tcPr>
            <w:tcW w:w="1781" w:type="dxa"/>
            <w:shd w:val="clear" w:color="auto" w:fill="ACB9CA" w:themeFill="text2" w:themeFillTint="66"/>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Business case: Project Benefits</w:t>
            </w:r>
          </w:p>
          <w:p w:rsidR="00FD4920" w:rsidRPr="00C62ADF" w:rsidRDefault="00D223C4" w:rsidP="00C62ADF">
            <w:pPr>
              <w:spacing w:line="360" w:lineRule="auto"/>
              <w:rPr>
                <w:rFonts w:cstheme="minorHAnsi"/>
                <w:sz w:val="24"/>
                <w:szCs w:val="24"/>
              </w:rPr>
            </w:pPr>
            <w:r>
              <w:rPr>
                <w:rFonts w:cstheme="minorHAnsi"/>
                <w:sz w:val="24"/>
                <w:szCs w:val="24"/>
              </w:rPr>
              <w:t xml:space="preserve">This project has a benefit which is to develop the business of the company. By doing this project the company can enhance the brand reputation as well as can enhance the customer base. </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Options</w:t>
            </w:r>
          </w:p>
          <w:p w:rsidR="00FD4920" w:rsidRPr="00C62ADF" w:rsidRDefault="00D223C4" w:rsidP="00C62ADF">
            <w:pPr>
              <w:spacing w:line="360" w:lineRule="auto"/>
              <w:rPr>
                <w:rFonts w:cstheme="minorHAnsi"/>
                <w:sz w:val="24"/>
                <w:szCs w:val="24"/>
              </w:rPr>
            </w:pPr>
            <w:r>
              <w:rPr>
                <w:rFonts w:cstheme="minorHAnsi"/>
                <w:sz w:val="24"/>
                <w:szCs w:val="24"/>
              </w:rPr>
              <w:lastRenderedPageBreak/>
              <w:t>Before doing the project the project manager has chosen some suppliers and also has done a survey for identifying the customer preference regarding the products. The project manager has analyzed the status of clothing business in Kennington.</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Cost and Timescale</w:t>
            </w:r>
          </w:p>
          <w:p w:rsidR="00A0561D" w:rsidRDefault="00D223C4" w:rsidP="00A0561D">
            <w:pPr>
              <w:spacing w:line="360" w:lineRule="auto"/>
              <w:rPr>
                <w:rFonts w:cstheme="minorHAnsi"/>
                <w:sz w:val="24"/>
                <w:szCs w:val="24"/>
              </w:rPr>
            </w:pPr>
            <w:r>
              <w:rPr>
                <w:rFonts w:cstheme="minorHAnsi"/>
                <w:sz w:val="24"/>
                <w:szCs w:val="24"/>
              </w:rPr>
              <w:t>The project manager has set the total duration of this project is 4weeks which has been started from 21</w:t>
            </w:r>
            <w:r w:rsidRPr="005A33A8">
              <w:rPr>
                <w:rFonts w:cstheme="minorHAnsi"/>
                <w:sz w:val="24"/>
                <w:szCs w:val="24"/>
                <w:vertAlign w:val="superscript"/>
              </w:rPr>
              <w:t>st</w:t>
            </w:r>
            <w:r>
              <w:rPr>
                <w:rFonts w:cstheme="minorHAnsi"/>
                <w:sz w:val="24"/>
                <w:szCs w:val="24"/>
              </w:rPr>
              <w:t xml:space="preserve"> January 2019 and completed on 16</w:t>
            </w:r>
            <w:r w:rsidRPr="005A33A8">
              <w:rPr>
                <w:rFonts w:cstheme="minorHAnsi"/>
                <w:sz w:val="24"/>
                <w:szCs w:val="24"/>
                <w:vertAlign w:val="superscript"/>
              </w:rPr>
              <w:t>th</w:t>
            </w:r>
            <w:r>
              <w:rPr>
                <w:rFonts w:cstheme="minorHAnsi"/>
                <w:sz w:val="24"/>
                <w:szCs w:val="24"/>
              </w:rPr>
              <w:t xml:space="preserve"> February 2019 and the total cost of this project has been created about £9K.</w:t>
            </w:r>
          </w:p>
          <w:tbl>
            <w:tblPr>
              <w:tblStyle w:val="TableGrid"/>
              <w:tblW w:w="0" w:type="auto"/>
              <w:tblLook w:val="04A0" w:firstRow="1" w:lastRow="0" w:firstColumn="1" w:lastColumn="0" w:noHBand="0" w:noVBand="1"/>
            </w:tblPr>
            <w:tblGrid>
              <w:gridCol w:w="2823"/>
              <w:gridCol w:w="1427"/>
              <w:gridCol w:w="1888"/>
              <w:gridCol w:w="1637"/>
            </w:tblGrid>
            <w:tr w:rsidR="00793F22" w:rsidTr="00EC6AC2">
              <w:tc>
                <w:tcPr>
                  <w:tcW w:w="4230" w:type="dxa"/>
                </w:tcPr>
                <w:p w:rsidR="00A0561D" w:rsidRPr="000945A7" w:rsidRDefault="00D223C4" w:rsidP="00EC6AC2">
                  <w:pPr>
                    <w:spacing w:line="360" w:lineRule="auto"/>
                    <w:jc w:val="center"/>
                    <w:rPr>
                      <w:rFonts w:cstheme="minorHAnsi"/>
                      <w:b/>
                      <w:sz w:val="24"/>
                      <w:szCs w:val="24"/>
                    </w:rPr>
                  </w:pPr>
                  <w:r>
                    <w:rPr>
                      <w:rFonts w:cstheme="minorHAnsi"/>
                      <w:b/>
                      <w:sz w:val="24"/>
                      <w:szCs w:val="24"/>
                    </w:rPr>
                    <w:t>ACTIVITIES</w:t>
                  </w:r>
                </w:p>
              </w:tc>
              <w:tc>
                <w:tcPr>
                  <w:tcW w:w="1458" w:type="dxa"/>
                </w:tcPr>
                <w:p w:rsidR="00A0561D" w:rsidRDefault="00D223C4" w:rsidP="00EC6AC2">
                  <w:pPr>
                    <w:spacing w:line="360" w:lineRule="auto"/>
                    <w:jc w:val="center"/>
                    <w:rPr>
                      <w:rFonts w:cstheme="minorHAnsi"/>
                      <w:b/>
                      <w:sz w:val="24"/>
                      <w:szCs w:val="24"/>
                    </w:rPr>
                  </w:pPr>
                  <w:r>
                    <w:rPr>
                      <w:rFonts w:cstheme="minorHAnsi"/>
                      <w:b/>
                      <w:sz w:val="24"/>
                      <w:szCs w:val="24"/>
                    </w:rPr>
                    <w:t>Starting date</w:t>
                  </w:r>
                </w:p>
              </w:tc>
              <w:tc>
                <w:tcPr>
                  <w:tcW w:w="2136" w:type="dxa"/>
                </w:tcPr>
                <w:p w:rsidR="00A0561D" w:rsidRPr="000945A7" w:rsidRDefault="00D223C4" w:rsidP="00EC6AC2">
                  <w:pPr>
                    <w:spacing w:line="360" w:lineRule="auto"/>
                    <w:jc w:val="center"/>
                    <w:rPr>
                      <w:rFonts w:cstheme="minorHAnsi"/>
                      <w:b/>
                      <w:sz w:val="24"/>
                      <w:szCs w:val="24"/>
                    </w:rPr>
                  </w:pPr>
                  <w:r>
                    <w:rPr>
                      <w:rFonts w:cstheme="minorHAnsi"/>
                      <w:b/>
                      <w:sz w:val="24"/>
                      <w:szCs w:val="24"/>
                    </w:rPr>
                    <w:t>COMPLETION DATES</w:t>
                  </w:r>
                </w:p>
              </w:tc>
              <w:tc>
                <w:tcPr>
                  <w:tcW w:w="1752" w:type="dxa"/>
                </w:tcPr>
                <w:p w:rsidR="00A0561D" w:rsidRDefault="00D223C4" w:rsidP="00EC6AC2">
                  <w:pPr>
                    <w:spacing w:line="360" w:lineRule="auto"/>
                    <w:jc w:val="center"/>
                    <w:rPr>
                      <w:rFonts w:cstheme="minorHAnsi"/>
                      <w:b/>
                      <w:sz w:val="24"/>
                      <w:szCs w:val="24"/>
                    </w:rPr>
                  </w:pPr>
                  <w:r>
                    <w:rPr>
                      <w:rFonts w:cstheme="minorHAnsi"/>
                      <w:b/>
                      <w:sz w:val="24"/>
                      <w:szCs w:val="24"/>
                    </w:rPr>
                    <w:t>Cost per activities</w:t>
                  </w:r>
                </w:p>
              </w:tc>
            </w:tr>
            <w:tr w:rsidR="00793F22" w:rsidTr="00EC6AC2">
              <w:tc>
                <w:tcPr>
                  <w:tcW w:w="4230" w:type="dxa"/>
                </w:tcPr>
                <w:p w:rsidR="00A0561D" w:rsidRPr="005400A0" w:rsidRDefault="00D223C4" w:rsidP="00EC6AC2">
                  <w:pPr>
                    <w:spacing w:line="360" w:lineRule="auto"/>
                    <w:rPr>
                      <w:rFonts w:cstheme="minorHAnsi"/>
                      <w:b/>
                      <w:sz w:val="24"/>
                      <w:szCs w:val="24"/>
                    </w:rPr>
                  </w:pPr>
                  <w:r w:rsidRPr="005400A0">
                    <w:rPr>
                      <w:rFonts w:cstheme="minorHAnsi"/>
                      <w:b/>
                      <w:sz w:val="24"/>
                      <w:szCs w:val="24"/>
                    </w:rPr>
                    <w:t xml:space="preserve">1. </w:t>
                  </w:r>
                  <w:r>
                    <w:rPr>
                      <w:rFonts w:cstheme="minorHAnsi"/>
                      <w:b/>
                      <w:sz w:val="24"/>
                      <w:szCs w:val="24"/>
                    </w:rPr>
                    <w:t>M</w:t>
                  </w:r>
                  <w:r w:rsidRPr="005400A0">
                    <w:rPr>
                      <w:rFonts w:cstheme="minorHAnsi"/>
                      <w:b/>
                      <w:sz w:val="24"/>
                      <w:szCs w:val="24"/>
                    </w:rPr>
                    <w:t>arket research of Ken</w:t>
                  </w:r>
                  <w:r>
                    <w:rPr>
                      <w:rFonts w:cstheme="minorHAnsi"/>
                      <w:b/>
                      <w:sz w:val="24"/>
                      <w:szCs w:val="24"/>
                    </w:rPr>
                    <w:t>nington:</w:t>
                  </w:r>
                </w:p>
                <w:p w:rsidR="00A0561D" w:rsidRDefault="00D223C4" w:rsidP="00A0561D">
                  <w:pPr>
                    <w:pStyle w:val="ListParagraph"/>
                    <w:numPr>
                      <w:ilvl w:val="0"/>
                      <w:numId w:val="4"/>
                    </w:numPr>
                    <w:spacing w:after="0" w:line="360" w:lineRule="auto"/>
                    <w:jc w:val="left"/>
                    <w:rPr>
                      <w:rFonts w:cstheme="minorHAnsi"/>
                      <w:sz w:val="24"/>
                      <w:szCs w:val="24"/>
                    </w:rPr>
                  </w:pPr>
                  <w:r>
                    <w:rPr>
                      <w:rFonts w:cstheme="minorHAnsi"/>
                      <w:sz w:val="24"/>
                      <w:szCs w:val="24"/>
                    </w:rPr>
                    <w:t>Choose product suppliers.</w:t>
                  </w:r>
                </w:p>
                <w:p w:rsidR="00A0561D" w:rsidRPr="005A33A8" w:rsidRDefault="00D223C4" w:rsidP="00A0561D">
                  <w:pPr>
                    <w:pStyle w:val="ListParagraph"/>
                    <w:numPr>
                      <w:ilvl w:val="0"/>
                      <w:numId w:val="4"/>
                    </w:numPr>
                    <w:spacing w:after="0" w:line="360" w:lineRule="auto"/>
                    <w:jc w:val="left"/>
                    <w:rPr>
                      <w:rFonts w:cstheme="minorHAnsi"/>
                      <w:sz w:val="24"/>
                      <w:szCs w:val="24"/>
                    </w:rPr>
                  </w:pPr>
                  <w:r>
                    <w:rPr>
                      <w:rFonts w:cstheme="minorHAnsi"/>
                      <w:sz w:val="24"/>
                      <w:szCs w:val="24"/>
                    </w:rPr>
                    <w:t>Identify customer preference</w:t>
                  </w:r>
                </w:p>
              </w:tc>
              <w:tc>
                <w:tcPr>
                  <w:tcW w:w="1458" w:type="dxa"/>
                </w:tcPr>
                <w:p w:rsidR="00A0561D" w:rsidRDefault="00D223C4" w:rsidP="00EC6AC2">
                  <w:pPr>
                    <w:spacing w:line="360" w:lineRule="auto"/>
                    <w:jc w:val="center"/>
                    <w:rPr>
                      <w:rFonts w:cstheme="minorHAnsi"/>
                      <w:sz w:val="24"/>
                      <w:szCs w:val="24"/>
                    </w:rPr>
                  </w:pPr>
                  <w:r>
                    <w:rPr>
                      <w:rFonts w:cstheme="minorHAnsi"/>
                      <w:sz w:val="24"/>
                      <w:szCs w:val="24"/>
                    </w:rPr>
                    <w:t>21.01.2019</w:t>
                  </w:r>
                </w:p>
              </w:tc>
              <w:tc>
                <w:tcPr>
                  <w:tcW w:w="2136" w:type="dxa"/>
                </w:tcPr>
                <w:p w:rsidR="00A0561D" w:rsidRDefault="00D223C4" w:rsidP="00EC6AC2">
                  <w:pPr>
                    <w:spacing w:line="360" w:lineRule="auto"/>
                    <w:jc w:val="center"/>
                    <w:rPr>
                      <w:rFonts w:cstheme="minorHAnsi"/>
                      <w:sz w:val="24"/>
                      <w:szCs w:val="24"/>
                    </w:rPr>
                  </w:pPr>
                  <w:r>
                    <w:rPr>
                      <w:rFonts w:cstheme="minorHAnsi"/>
                      <w:sz w:val="24"/>
                      <w:szCs w:val="24"/>
                    </w:rPr>
                    <w:t>26.01. 2019</w:t>
                  </w:r>
                </w:p>
              </w:tc>
              <w:tc>
                <w:tcPr>
                  <w:tcW w:w="1752" w:type="dxa"/>
                </w:tcPr>
                <w:p w:rsidR="00A0561D" w:rsidRDefault="00D223C4" w:rsidP="00EC6AC2">
                  <w:pPr>
                    <w:spacing w:line="360" w:lineRule="auto"/>
                    <w:jc w:val="center"/>
                    <w:rPr>
                      <w:rFonts w:cstheme="minorHAnsi"/>
                      <w:sz w:val="24"/>
                      <w:szCs w:val="24"/>
                    </w:rPr>
                  </w:pPr>
                  <w:r w:rsidRPr="005A33A8">
                    <w:rPr>
                      <w:rFonts w:cstheme="minorHAnsi"/>
                      <w:sz w:val="24"/>
                      <w:szCs w:val="24"/>
                    </w:rPr>
                    <w:t>£</w:t>
                  </w:r>
                  <w:r>
                    <w:rPr>
                      <w:rFonts w:cstheme="minorHAnsi"/>
                      <w:sz w:val="24"/>
                      <w:szCs w:val="24"/>
                    </w:rPr>
                    <w:t>3000</w:t>
                  </w:r>
                </w:p>
                <w:p w:rsidR="00A0561D" w:rsidRPr="005400A0" w:rsidRDefault="00D223C4" w:rsidP="00A0561D">
                  <w:pPr>
                    <w:pStyle w:val="ListParagraph"/>
                    <w:numPr>
                      <w:ilvl w:val="0"/>
                      <w:numId w:val="8"/>
                    </w:numPr>
                    <w:spacing w:after="0" w:line="360" w:lineRule="auto"/>
                    <w:jc w:val="center"/>
                    <w:rPr>
                      <w:rFonts w:cstheme="minorHAnsi"/>
                      <w:sz w:val="24"/>
                      <w:szCs w:val="24"/>
                    </w:rPr>
                  </w:pPr>
                  <w:r w:rsidRPr="005400A0">
                    <w:rPr>
                      <w:rFonts w:cstheme="minorHAnsi"/>
                      <w:sz w:val="24"/>
                      <w:szCs w:val="24"/>
                    </w:rPr>
                    <w:t>£1500</w:t>
                  </w:r>
                </w:p>
                <w:p w:rsidR="00A0561D" w:rsidRPr="005400A0" w:rsidRDefault="00D223C4" w:rsidP="00A0561D">
                  <w:pPr>
                    <w:pStyle w:val="ListParagraph"/>
                    <w:numPr>
                      <w:ilvl w:val="0"/>
                      <w:numId w:val="8"/>
                    </w:numPr>
                    <w:spacing w:after="0" w:line="360" w:lineRule="auto"/>
                    <w:jc w:val="center"/>
                    <w:rPr>
                      <w:rFonts w:cstheme="minorHAnsi"/>
                      <w:sz w:val="24"/>
                      <w:szCs w:val="24"/>
                    </w:rPr>
                  </w:pPr>
                  <w:r w:rsidRPr="005400A0">
                    <w:rPr>
                      <w:rFonts w:cstheme="minorHAnsi"/>
                      <w:sz w:val="24"/>
                      <w:szCs w:val="24"/>
                    </w:rPr>
                    <w:t>£1500</w:t>
                  </w:r>
                </w:p>
                <w:p w:rsidR="00A0561D" w:rsidRDefault="00A0561D" w:rsidP="00EC6AC2">
                  <w:pPr>
                    <w:spacing w:line="360" w:lineRule="auto"/>
                    <w:rPr>
                      <w:rFonts w:cstheme="minorHAnsi"/>
                      <w:sz w:val="24"/>
                      <w:szCs w:val="24"/>
                    </w:rPr>
                  </w:pPr>
                </w:p>
              </w:tc>
            </w:tr>
            <w:tr w:rsidR="00793F22" w:rsidTr="00EC6AC2">
              <w:tc>
                <w:tcPr>
                  <w:tcW w:w="4230" w:type="dxa"/>
                </w:tcPr>
                <w:p w:rsidR="00A0561D" w:rsidRPr="005400A0" w:rsidRDefault="00D223C4" w:rsidP="00EC6AC2">
                  <w:pPr>
                    <w:spacing w:line="360" w:lineRule="auto"/>
                    <w:rPr>
                      <w:rFonts w:cstheme="minorHAnsi"/>
                      <w:b/>
                      <w:sz w:val="24"/>
                      <w:szCs w:val="24"/>
                    </w:rPr>
                  </w:pPr>
                  <w:r w:rsidRPr="005400A0">
                    <w:rPr>
                      <w:rFonts w:cstheme="minorHAnsi"/>
                      <w:b/>
                      <w:sz w:val="24"/>
                      <w:szCs w:val="24"/>
                    </w:rPr>
                    <w:t xml:space="preserve">2. </w:t>
                  </w:r>
                  <w:r>
                    <w:rPr>
                      <w:rFonts w:cstheme="minorHAnsi"/>
                      <w:b/>
                      <w:sz w:val="24"/>
                      <w:szCs w:val="24"/>
                    </w:rPr>
                    <w:t>Location identification:</w:t>
                  </w:r>
                </w:p>
                <w:p w:rsidR="00A0561D" w:rsidRPr="005A33A8" w:rsidRDefault="00D223C4" w:rsidP="00A0561D">
                  <w:pPr>
                    <w:pStyle w:val="ListParagraph"/>
                    <w:numPr>
                      <w:ilvl w:val="0"/>
                      <w:numId w:val="5"/>
                    </w:numPr>
                    <w:spacing w:after="0" w:line="360" w:lineRule="auto"/>
                    <w:jc w:val="left"/>
                    <w:rPr>
                      <w:rFonts w:cstheme="minorHAnsi"/>
                      <w:sz w:val="24"/>
                      <w:szCs w:val="24"/>
                    </w:rPr>
                  </w:pPr>
                  <w:r>
                    <w:rPr>
                      <w:rFonts w:cstheme="minorHAnsi"/>
                      <w:sz w:val="24"/>
                      <w:szCs w:val="24"/>
                    </w:rPr>
                    <w:t>Meeting with the stakeholders and the professionals.</w:t>
                  </w:r>
                </w:p>
              </w:tc>
              <w:tc>
                <w:tcPr>
                  <w:tcW w:w="1458" w:type="dxa"/>
                </w:tcPr>
                <w:p w:rsidR="00A0561D" w:rsidRDefault="00D223C4" w:rsidP="00EC6AC2">
                  <w:pPr>
                    <w:spacing w:line="360" w:lineRule="auto"/>
                    <w:jc w:val="center"/>
                    <w:rPr>
                      <w:rFonts w:cstheme="minorHAnsi"/>
                      <w:sz w:val="24"/>
                      <w:szCs w:val="24"/>
                    </w:rPr>
                  </w:pPr>
                  <w:r>
                    <w:rPr>
                      <w:rFonts w:cstheme="minorHAnsi"/>
                      <w:sz w:val="24"/>
                      <w:szCs w:val="24"/>
                    </w:rPr>
                    <w:t>28.01.2019</w:t>
                  </w:r>
                </w:p>
              </w:tc>
              <w:tc>
                <w:tcPr>
                  <w:tcW w:w="2136" w:type="dxa"/>
                </w:tcPr>
                <w:p w:rsidR="00A0561D" w:rsidRDefault="00D223C4" w:rsidP="00EC6AC2">
                  <w:pPr>
                    <w:spacing w:line="360" w:lineRule="auto"/>
                    <w:jc w:val="center"/>
                    <w:rPr>
                      <w:rFonts w:cstheme="minorHAnsi"/>
                      <w:sz w:val="24"/>
                      <w:szCs w:val="24"/>
                    </w:rPr>
                  </w:pPr>
                  <w:r>
                    <w:rPr>
                      <w:rFonts w:cstheme="minorHAnsi"/>
                      <w:sz w:val="24"/>
                      <w:szCs w:val="24"/>
                    </w:rPr>
                    <w:t>02.02.2019</w:t>
                  </w:r>
                </w:p>
              </w:tc>
              <w:tc>
                <w:tcPr>
                  <w:tcW w:w="1752" w:type="dxa"/>
                </w:tcPr>
                <w:p w:rsidR="00A0561D" w:rsidRDefault="00D223C4" w:rsidP="00EC6AC2">
                  <w:pPr>
                    <w:spacing w:line="360" w:lineRule="auto"/>
                    <w:jc w:val="center"/>
                    <w:rPr>
                      <w:rFonts w:cstheme="minorHAnsi"/>
                      <w:sz w:val="24"/>
                      <w:szCs w:val="24"/>
                    </w:rPr>
                  </w:pPr>
                  <w:r w:rsidRPr="005A33A8">
                    <w:rPr>
                      <w:rFonts w:cstheme="minorHAnsi"/>
                      <w:sz w:val="24"/>
                      <w:szCs w:val="24"/>
                    </w:rPr>
                    <w:t>£</w:t>
                  </w:r>
                  <w:r>
                    <w:rPr>
                      <w:rFonts w:cstheme="minorHAnsi"/>
                      <w:sz w:val="24"/>
                      <w:szCs w:val="24"/>
                    </w:rPr>
                    <w:t>1000</w:t>
                  </w:r>
                </w:p>
              </w:tc>
            </w:tr>
            <w:tr w:rsidR="00793F22" w:rsidTr="00EC6AC2">
              <w:tc>
                <w:tcPr>
                  <w:tcW w:w="4230" w:type="dxa"/>
                </w:tcPr>
                <w:p w:rsidR="00A0561D" w:rsidRPr="005400A0" w:rsidRDefault="00D223C4" w:rsidP="00EC6AC2">
                  <w:pPr>
                    <w:spacing w:line="360" w:lineRule="auto"/>
                    <w:rPr>
                      <w:rFonts w:cstheme="minorHAnsi"/>
                      <w:b/>
                      <w:sz w:val="24"/>
                      <w:szCs w:val="24"/>
                    </w:rPr>
                  </w:pPr>
                  <w:r w:rsidRPr="005400A0">
                    <w:rPr>
                      <w:rFonts w:cstheme="minorHAnsi"/>
                      <w:b/>
                      <w:sz w:val="24"/>
                      <w:szCs w:val="24"/>
                    </w:rPr>
                    <w:t xml:space="preserve">3. </w:t>
                  </w:r>
                  <w:r>
                    <w:rPr>
                      <w:rFonts w:cstheme="minorHAnsi"/>
                      <w:b/>
                      <w:sz w:val="24"/>
                      <w:szCs w:val="24"/>
                    </w:rPr>
                    <w:t>Product promotion of the company:</w:t>
                  </w:r>
                </w:p>
                <w:p w:rsidR="00A0561D" w:rsidRDefault="00D223C4" w:rsidP="00A0561D">
                  <w:pPr>
                    <w:pStyle w:val="ListParagraph"/>
                    <w:numPr>
                      <w:ilvl w:val="0"/>
                      <w:numId w:val="5"/>
                    </w:numPr>
                    <w:spacing w:after="0" w:line="360" w:lineRule="auto"/>
                    <w:jc w:val="left"/>
                    <w:rPr>
                      <w:rFonts w:cstheme="minorHAnsi"/>
                      <w:sz w:val="24"/>
                      <w:szCs w:val="24"/>
                    </w:rPr>
                  </w:pPr>
                  <w:r>
                    <w:rPr>
                      <w:rFonts w:cstheme="minorHAnsi"/>
                      <w:sz w:val="24"/>
                      <w:szCs w:val="24"/>
                    </w:rPr>
                    <w:t>Identify the specific range of products.</w:t>
                  </w:r>
                </w:p>
                <w:p w:rsidR="00A0561D" w:rsidRDefault="00D223C4" w:rsidP="00A0561D">
                  <w:pPr>
                    <w:pStyle w:val="ListParagraph"/>
                    <w:numPr>
                      <w:ilvl w:val="0"/>
                      <w:numId w:val="5"/>
                    </w:numPr>
                    <w:spacing w:after="0" w:line="360" w:lineRule="auto"/>
                    <w:jc w:val="left"/>
                    <w:rPr>
                      <w:rFonts w:cstheme="minorHAnsi"/>
                      <w:sz w:val="24"/>
                      <w:szCs w:val="24"/>
                    </w:rPr>
                  </w:pPr>
                  <w:r>
                    <w:rPr>
                      <w:rFonts w:cstheme="minorHAnsi"/>
                      <w:sz w:val="24"/>
                      <w:szCs w:val="24"/>
                    </w:rPr>
                    <w:t>Create a website.</w:t>
                  </w:r>
                </w:p>
                <w:p w:rsidR="00A0561D" w:rsidRDefault="00D223C4" w:rsidP="00A0561D">
                  <w:pPr>
                    <w:pStyle w:val="ListParagraph"/>
                    <w:numPr>
                      <w:ilvl w:val="0"/>
                      <w:numId w:val="5"/>
                    </w:numPr>
                    <w:spacing w:after="0" w:line="360" w:lineRule="auto"/>
                    <w:jc w:val="left"/>
                    <w:rPr>
                      <w:rFonts w:cstheme="minorHAnsi"/>
                      <w:sz w:val="24"/>
                      <w:szCs w:val="24"/>
                    </w:rPr>
                  </w:pPr>
                  <w:r>
                    <w:rPr>
                      <w:rFonts w:cstheme="minorHAnsi"/>
                      <w:sz w:val="24"/>
                      <w:szCs w:val="24"/>
                    </w:rPr>
                    <w:lastRenderedPageBreak/>
                    <w:t>Aligning experts for managing the website.</w:t>
                  </w:r>
                </w:p>
                <w:p w:rsidR="00A0561D" w:rsidRPr="005A33A8" w:rsidRDefault="00D223C4" w:rsidP="00A0561D">
                  <w:pPr>
                    <w:pStyle w:val="ListParagraph"/>
                    <w:numPr>
                      <w:ilvl w:val="0"/>
                      <w:numId w:val="5"/>
                    </w:numPr>
                    <w:spacing w:after="0" w:line="360" w:lineRule="auto"/>
                    <w:jc w:val="left"/>
                    <w:rPr>
                      <w:rFonts w:cstheme="minorHAnsi"/>
                      <w:sz w:val="24"/>
                      <w:szCs w:val="24"/>
                    </w:rPr>
                  </w:pPr>
                  <w:r>
                    <w:rPr>
                      <w:rFonts w:cstheme="minorHAnsi"/>
                      <w:sz w:val="24"/>
                      <w:szCs w:val="24"/>
                    </w:rPr>
                    <w:t xml:space="preserve"> Upload the products’ image and information. </w:t>
                  </w:r>
                </w:p>
              </w:tc>
              <w:tc>
                <w:tcPr>
                  <w:tcW w:w="1458" w:type="dxa"/>
                </w:tcPr>
                <w:p w:rsidR="00A0561D" w:rsidRDefault="00D223C4" w:rsidP="00EC6AC2">
                  <w:pPr>
                    <w:spacing w:line="360" w:lineRule="auto"/>
                    <w:jc w:val="center"/>
                    <w:rPr>
                      <w:rFonts w:cstheme="minorHAnsi"/>
                      <w:sz w:val="24"/>
                      <w:szCs w:val="24"/>
                    </w:rPr>
                  </w:pPr>
                  <w:r>
                    <w:rPr>
                      <w:rFonts w:cstheme="minorHAnsi"/>
                      <w:sz w:val="24"/>
                      <w:szCs w:val="24"/>
                    </w:rPr>
                    <w:lastRenderedPageBreak/>
                    <w:t>04.02.2019</w:t>
                  </w:r>
                </w:p>
              </w:tc>
              <w:tc>
                <w:tcPr>
                  <w:tcW w:w="2136" w:type="dxa"/>
                </w:tcPr>
                <w:p w:rsidR="00A0561D" w:rsidRDefault="00D223C4" w:rsidP="00EC6AC2">
                  <w:pPr>
                    <w:spacing w:line="360" w:lineRule="auto"/>
                    <w:jc w:val="center"/>
                    <w:rPr>
                      <w:rFonts w:cstheme="minorHAnsi"/>
                      <w:sz w:val="24"/>
                      <w:szCs w:val="24"/>
                    </w:rPr>
                  </w:pPr>
                  <w:r>
                    <w:rPr>
                      <w:rFonts w:cstheme="minorHAnsi"/>
                      <w:sz w:val="24"/>
                      <w:szCs w:val="24"/>
                    </w:rPr>
                    <w:t>09.02.2019</w:t>
                  </w:r>
                </w:p>
              </w:tc>
              <w:tc>
                <w:tcPr>
                  <w:tcW w:w="1752" w:type="dxa"/>
                </w:tcPr>
                <w:p w:rsidR="00A0561D" w:rsidRDefault="00D223C4" w:rsidP="00EC6AC2">
                  <w:pPr>
                    <w:spacing w:line="360" w:lineRule="auto"/>
                    <w:jc w:val="center"/>
                    <w:rPr>
                      <w:rFonts w:cstheme="minorHAnsi"/>
                      <w:sz w:val="24"/>
                      <w:szCs w:val="24"/>
                    </w:rPr>
                  </w:pPr>
                  <w:r>
                    <w:rPr>
                      <w:rFonts w:cstheme="minorHAnsi"/>
                      <w:sz w:val="24"/>
                      <w:szCs w:val="24"/>
                    </w:rPr>
                    <w:t>£4000</w:t>
                  </w:r>
                </w:p>
                <w:p w:rsidR="00A0561D" w:rsidRDefault="00A0561D" w:rsidP="00EC6AC2">
                  <w:pPr>
                    <w:rPr>
                      <w:rFonts w:cstheme="minorHAnsi"/>
                      <w:sz w:val="24"/>
                      <w:szCs w:val="24"/>
                    </w:rPr>
                  </w:pPr>
                </w:p>
                <w:p w:rsidR="00A0561D" w:rsidRPr="005400A0" w:rsidRDefault="00D223C4" w:rsidP="00A0561D">
                  <w:pPr>
                    <w:pStyle w:val="ListParagraph"/>
                    <w:numPr>
                      <w:ilvl w:val="0"/>
                      <w:numId w:val="9"/>
                    </w:numPr>
                    <w:spacing w:after="0" w:line="360" w:lineRule="auto"/>
                    <w:jc w:val="center"/>
                    <w:rPr>
                      <w:rFonts w:cstheme="minorHAnsi"/>
                      <w:sz w:val="24"/>
                      <w:szCs w:val="24"/>
                    </w:rPr>
                  </w:pPr>
                  <w:r w:rsidRPr="005400A0">
                    <w:rPr>
                      <w:rFonts w:cstheme="minorHAnsi"/>
                      <w:sz w:val="24"/>
                      <w:szCs w:val="24"/>
                    </w:rPr>
                    <w:t>£500</w:t>
                  </w:r>
                </w:p>
                <w:p w:rsidR="00A0561D" w:rsidRPr="005400A0" w:rsidRDefault="00D223C4" w:rsidP="00A0561D">
                  <w:pPr>
                    <w:pStyle w:val="ListParagraph"/>
                    <w:numPr>
                      <w:ilvl w:val="0"/>
                      <w:numId w:val="9"/>
                    </w:numPr>
                    <w:spacing w:after="0" w:line="360" w:lineRule="auto"/>
                    <w:jc w:val="center"/>
                    <w:rPr>
                      <w:rFonts w:cstheme="minorHAnsi"/>
                      <w:sz w:val="24"/>
                      <w:szCs w:val="24"/>
                    </w:rPr>
                  </w:pPr>
                  <w:r w:rsidRPr="005400A0">
                    <w:rPr>
                      <w:rFonts w:cstheme="minorHAnsi"/>
                      <w:sz w:val="24"/>
                      <w:szCs w:val="24"/>
                    </w:rPr>
                    <w:t>£2000</w:t>
                  </w:r>
                </w:p>
                <w:p w:rsidR="00A0561D" w:rsidRPr="005400A0" w:rsidRDefault="00D223C4" w:rsidP="00A0561D">
                  <w:pPr>
                    <w:pStyle w:val="ListParagraph"/>
                    <w:numPr>
                      <w:ilvl w:val="0"/>
                      <w:numId w:val="9"/>
                    </w:numPr>
                    <w:spacing w:after="0" w:line="360" w:lineRule="auto"/>
                    <w:jc w:val="center"/>
                    <w:rPr>
                      <w:rFonts w:cstheme="minorHAnsi"/>
                      <w:sz w:val="24"/>
                      <w:szCs w:val="24"/>
                    </w:rPr>
                  </w:pPr>
                  <w:r w:rsidRPr="005400A0">
                    <w:rPr>
                      <w:rFonts w:cstheme="minorHAnsi"/>
                      <w:sz w:val="24"/>
                      <w:szCs w:val="24"/>
                    </w:rPr>
                    <w:t>£1000</w:t>
                  </w:r>
                </w:p>
                <w:p w:rsidR="00A0561D" w:rsidRPr="005400A0" w:rsidRDefault="00D223C4" w:rsidP="00A0561D">
                  <w:pPr>
                    <w:pStyle w:val="ListParagraph"/>
                    <w:numPr>
                      <w:ilvl w:val="0"/>
                      <w:numId w:val="9"/>
                    </w:numPr>
                    <w:spacing w:after="0" w:line="360" w:lineRule="auto"/>
                    <w:jc w:val="center"/>
                    <w:rPr>
                      <w:rFonts w:cstheme="minorHAnsi"/>
                      <w:sz w:val="24"/>
                      <w:szCs w:val="24"/>
                    </w:rPr>
                  </w:pPr>
                  <w:r w:rsidRPr="005400A0">
                    <w:rPr>
                      <w:rFonts w:cstheme="minorHAnsi"/>
                      <w:sz w:val="24"/>
                      <w:szCs w:val="24"/>
                    </w:rPr>
                    <w:t>£500</w:t>
                  </w:r>
                </w:p>
                <w:p w:rsidR="00A0561D" w:rsidRPr="005400A0" w:rsidRDefault="00A0561D" w:rsidP="00EC6AC2">
                  <w:pPr>
                    <w:jc w:val="center"/>
                    <w:rPr>
                      <w:rFonts w:cstheme="minorHAnsi"/>
                      <w:sz w:val="24"/>
                      <w:szCs w:val="24"/>
                    </w:rPr>
                  </w:pPr>
                </w:p>
              </w:tc>
            </w:tr>
            <w:tr w:rsidR="00793F22" w:rsidTr="00EC6AC2">
              <w:tc>
                <w:tcPr>
                  <w:tcW w:w="4230" w:type="dxa"/>
                </w:tcPr>
                <w:p w:rsidR="00A0561D" w:rsidRPr="005400A0" w:rsidRDefault="00D223C4" w:rsidP="00EC6AC2">
                  <w:pPr>
                    <w:spacing w:line="360" w:lineRule="auto"/>
                    <w:rPr>
                      <w:rFonts w:cstheme="minorHAnsi"/>
                      <w:b/>
                      <w:sz w:val="24"/>
                      <w:szCs w:val="24"/>
                    </w:rPr>
                  </w:pPr>
                  <w:r w:rsidRPr="005400A0">
                    <w:rPr>
                      <w:rFonts w:cstheme="minorHAnsi"/>
                      <w:b/>
                      <w:sz w:val="24"/>
                      <w:szCs w:val="24"/>
                    </w:rPr>
                    <w:lastRenderedPageBreak/>
                    <w:t>4. Target the customers.</w:t>
                  </w:r>
                </w:p>
                <w:p w:rsidR="00A0561D" w:rsidRPr="00AC5D7F" w:rsidRDefault="00D223C4" w:rsidP="00A0561D">
                  <w:pPr>
                    <w:pStyle w:val="ListParagraph"/>
                    <w:numPr>
                      <w:ilvl w:val="0"/>
                      <w:numId w:val="7"/>
                    </w:numPr>
                    <w:spacing w:after="0" w:line="360" w:lineRule="auto"/>
                    <w:jc w:val="left"/>
                    <w:rPr>
                      <w:rFonts w:cstheme="minorHAnsi"/>
                      <w:sz w:val="24"/>
                      <w:szCs w:val="24"/>
                    </w:rPr>
                  </w:pPr>
                  <w:r w:rsidRPr="00AC5D7F">
                    <w:rPr>
                      <w:rFonts w:cstheme="minorHAnsi"/>
                      <w:sz w:val="24"/>
                      <w:szCs w:val="24"/>
                    </w:rPr>
                    <w:t>Segmenting the customers.</w:t>
                  </w:r>
                </w:p>
                <w:p w:rsidR="00A0561D" w:rsidRPr="00AC5D7F" w:rsidRDefault="00D223C4" w:rsidP="00A0561D">
                  <w:pPr>
                    <w:pStyle w:val="ListParagraph"/>
                    <w:numPr>
                      <w:ilvl w:val="0"/>
                      <w:numId w:val="6"/>
                    </w:numPr>
                    <w:spacing w:after="0" w:line="360" w:lineRule="auto"/>
                    <w:jc w:val="left"/>
                    <w:rPr>
                      <w:rFonts w:cstheme="minorHAnsi"/>
                      <w:sz w:val="24"/>
                      <w:szCs w:val="24"/>
                    </w:rPr>
                  </w:pPr>
                  <w:r>
                    <w:rPr>
                      <w:rFonts w:cstheme="minorHAnsi"/>
                      <w:sz w:val="24"/>
                      <w:szCs w:val="24"/>
                    </w:rPr>
                    <w:t>Targeting any specific group of customers.</w:t>
                  </w:r>
                </w:p>
                <w:p w:rsidR="00A0561D" w:rsidRPr="00AC5D7F" w:rsidRDefault="00A0561D" w:rsidP="00EC6AC2">
                  <w:pPr>
                    <w:spacing w:line="360" w:lineRule="auto"/>
                    <w:rPr>
                      <w:rFonts w:cstheme="minorHAnsi"/>
                      <w:sz w:val="24"/>
                      <w:szCs w:val="24"/>
                    </w:rPr>
                  </w:pPr>
                </w:p>
              </w:tc>
              <w:tc>
                <w:tcPr>
                  <w:tcW w:w="1458" w:type="dxa"/>
                </w:tcPr>
                <w:p w:rsidR="00A0561D" w:rsidRDefault="00D223C4" w:rsidP="00EC6AC2">
                  <w:pPr>
                    <w:spacing w:line="360" w:lineRule="auto"/>
                    <w:jc w:val="center"/>
                    <w:rPr>
                      <w:rFonts w:cstheme="minorHAnsi"/>
                      <w:sz w:val="24"/>
                      <w:szCs w:val="24"/>
                    </w:rPr>
                  </w:pPr>
                  <w:r>
                    <w:rPr>
                      <w:rFonts w:cstheme="minorHAnsi"/>
                      <w:sz w:val="24"/>
                      <w:szCs w:val="24"/>
                    </w:rPr>
                    <w:t>11.02.2019</w:t>
                  </w:r>
                </w:p>
              </w:tc>
              <w:tc>
                <w:tcPr>
                  <w:tcW w:w="2136" w:type="dxa"/>
                </w:tcPr>
                <w:p w:rsidR="00A0561D" w:rsidRDefault="00D223C4" w:rsidP="00EC6AC2">
                  <w:pPr>
                    <w:spacing w:line="360" w:lineRule="auto"/>
                    <w:jc w:val="center"/>
                    <w:rPr>
                      <w:rFonts w:cstheme="minorHAnsi"/>
                      <w:sz w:val="24"/>
                      <w:szCs w:val="24"/>
                    </w:rPr>
                  </w:pPr>
                  <w:r>
                    <w:rPr>
                      <w:rFonts w:cstheme="minorHAnsi"/>
                      <w:sz w:val="24"/>
                      <w:szCs w:val="24"/>
                    </w:rPr>
                    <w:t>16.02.2019</w:t>
                  </w:r>
                </w:p>
              </w:tc>
              <w:tc>
                <w:tcPr>
                  <w:tcW w:w="1752" w:type="dxa"/>
                </w:tcPr>
                <w:p w:rsidR="00A0561D" w:rsidRDefault="00D223C4" w:rsidP="00EC6AC2">
                  <w:pPr>
                    <w:spacing w:line="360" w:lineRule="auto"/>
                    <w:jc w:val="center"/>
                    <w:rPr>
                      <w:rFonts w:cstheme="minorHAnsi"/>
                      <w:sz w:val="24"/>
                      <w:szCs w:val="24"/>
                    </w:rPr>
                  </w:pPr>
                  <w:r>
                    <w:rPr>
                      <w:rFonts w:cstheme="minorHAnsi"/>
                      <w:sz w:val="24"/>
                      <w:szCs w:val="24"/>
                    </w:rPr>
                    <w:t>£1000</w:t>
                  </w:r>
                </w:p>
                <w:p w:rsidR="00A0561D" w:rsidRPr="00D05508" w:rsidRDefault="00D223C4" w:rsidP="00A0561D">
                  <w:pPr>
                    <w:pStyle w:val="ListParagraph"/>
                    <w:numPr>
                      <w:ilvl w:val="0"/>
                      <w:numId w:val="6"/>
                    </w:numPr>
                    <w:spacing w:after="0" w:line="360" w:lineRule="auto"/>
                    <w:jc w:val="center"/>
                    <w:rPr>
                      <w:rFonts w:cstheme="minorHAnsi"/>
                      <w:sz w:val="24"/>
                      <w:szCs w:val="24"/>
                    </w:rPr>
                  </w:pPr>
                  <w:r w:rsidRPr="00D05508">
                    <w:rPr>
                      <w:rFonts w:cstheme="minorHAnsi"/>
                      <w:sz w:val="24"/>
                      <w:szCs w:val="24"/>
                    </w:rPr>
                    <w:t>£</w:t>
                  </w:r>
                  <w:r>
                    <w:rPr>
                      <w:rFonts w:cstheme="minorHAnsi"/>
                      <w:sz w:val="24"/>
                      <w:szCs w:val="24"/>
                    </w:rPr>
                    <w:t>300</w:t>
                  </w:r>
                </w:p>
                <w:p w:rsidR="00A0561D" w:rsidRPr="00D05508" w:rsidRDefault="00D223C4" w:rsidP="00A0561D">
                  <w:pPr>
                    <w:pStyle w:val="ListParagraph"/>
                    <w:numPr>
                      <w:ilvl w:val="0"/>
                      <w:numId w:val="6"/>
                    </w:numPr>
                    <w:spacing w:after="0" w:line="360" w:lineRule="auto"/>
                    <w:jc w:val="center"/>
                    <w:rPr>
                      <w:rFonts w:cstheme="minorHAnsi"/>
                      <w:sz w:val="24"/>
                      <w:szCs w:val="24"/>
                    </w:rPr>
                  </w:pPr>
                  <w:r w:rsidRPr="00D05508">
                    <w:rPr>
                      <w:rFonts w:cstheme="minorHAnsi"/>
                      <w:sz w:val="24"/>
                      <w:szCs w:val="24"/>
                    </w:rPr>
                    <w:t>£</w:t>
                  </w:r>
                  <w:r>
                    <w:rPr>
                      <w:rFonts w:cstheme="minorHAnsi"/>
                      <w:sz w:val="24"/>
                      <w:szCs w:val="24"/>
                    </w:rPr>
                    <w:t>700</w:t>
                  </w:r>
                </w:p>
                <w:p w:rsidR="00A0561D" w:rsidRPr="00D05508" w:rsidRDefault="00A0561D" w:rsidP="00EC6AC2">
                  <w:pPr>
                    <w:pStyle w:val="ListParagraph"/>
                    <w:spacing w:line="360" w:lineRule="auto"/>
                    <w:rPr>
                      <w:rFonts w:cstheme="minorHAnsi"/>
                      <w:sz w:val="24"/>
                      <w:szCs w:val="24"/>
                    </w:rPr>
                  </w:pPr>
                </w:p>
              </w:tc>
            </w:tr>
          </w:tbl>
          <w:p w:rsidR="00FD4920" w:rsidRPr="00896F9D" w:rsidRDefault="00FD4920" w:rsidP="003F13AA">
            <w:pPr>
              <w:rPr>
                <w:rFonts w:asciiTheme="minorHAnsi" w:hAnsiTheme="minorHAnsi"/>
                <w:i/>
                <w:color w:val="000000"/>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Cost/Benefit Analysis</w:t>
            </w:r>
          </w:p>
          <w:p w:rsidR="00A0561D" w:rsidRPr="00A0561D" w:rsidRDefault="00D223C4" w:rsidP="003F13AA">
            <w:pPr>
              <w:rPr>
                <w:rFonts w:asciiTheme="minorHAnsi" w:hAnsiTheme="minorHAnsi"/>
                <w:color w:val="000000"/>
                <w:sz w:val="28"/>
                <w:szCs w:val="28"/>
              </w:rPr>
            </w:pPr>
            <w:r>
              <w:rPr>
                <w:rFonts w:asciiTheme="minorHAnsi" w:hAnsiTheme="minorHAnsi"/>
                <w:color w:val="000000"/>
                <w:sz w:val="28"/>
                <w:szCs w:val="28"/>
              </w:rPr>
              <w:t>Refer to 1.2</w:t>
            </w:r>
          </w:p>
          <w:p w:rsidR="00FD4920" w:rsidRPr="00427276" w:rsidRDefault="00FD4920" w:rsidP="003F13AA">
            <w:pPr>
              <w:rPr>
                <w:rFonts w:asciiTheme="minorHAnsi" w:hAnsiTheme="minorHAnsi"/>
                <w:i/>
                <w:color w:val="5B9BD5" w:themeColor="accent1"/>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Risk Analysis: Risk Identification</w:t>
            </w:r>
          </w:p>
          <w:p w:rsidR="00FD4920" w:rsidRPr="00A0561D" w:rsidRDefault="00D223C4" w:rsidP="00A0561D">
            <w:pPr>
              <w:spacing w:line="360" w:lineRule="auto"/>
              <w:rPr>
                <w:rFonts w:cstheme="minorHAnsi"/>
                <w:sz w:val="24"/>
                <w:szCs w:val="24"/>
              </w:rPr>
            </w:pPr>
            <w:r>
              <w:rPr>
                <w:rFonts w:cstheme="minorHAnsi"/>
                <w:sz w:val="24"/>
                <w:szCs w:val="24"/>
              </w:rPr>
              <w:t xml:space="preserve">The color and fabric of the products can be a major risk in the market of clothing business. This risk can provide a negative impact on the financial structure of the business and for this reason, the company can be able to achieve success in the new market of Kennington. </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Risk prevention</w:t>
            </w:r>
          </w:p>
          <w:p w:rsidR="00FD4920" w:rsidRPr="00A0561D" w:rsidRDefault="00D223C4" w:rsidP="00A0561D">
            <w:pPr>
              <w:spacing w:line="360" w:lineRule="auto"/>
              <w:rPr>
                <w:rFonts w:cstheme="minorHAnsi"/>
                <w:sz w:val="24"/>
                <w:szCs w:val="24"/>
              </w:rPr>
            </w:pPr>
            <w:r>
              <w:rPr>
                <w:rFonts w:cstheme="minorHAnsi"/>
                <w:sz w:val="24"/>
                <w:szCs w:val="24"/>
              </w:rPr>
              <w:t xml:space="preserve">The company needs to implement some preventive strategies for preventing the risk. The company should promote the products by inviting the celebrity figures so that the customers can purchase the products from the company. </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Risk Management</w:t>
            </w:r>
          </w:p>
          <w:p w:rsidR="00FD4920" w:rsidRPr="00A0561D" w:rsidRDefault="00D223C4" w:rsidP="00BF06C7">
            <w:pPr>
              <w:spacing w:line="360" w:lineRule="auto"/>
              <w:rPr>
                <w:rFonts w:cstheme="minorHAnsi"/>
                <w:sz w:val="24"/>
                <w:szCs w:val="24"/>
              </w:rPr>
            </w:pPr>
            <w:r>
              <w:rPr>
                <w:rFonts w:cstheme="minorHAnsi"/>
                <w:sz w:val="24"/>
                <w:szCs w:val="24"/>
              </w:rPr>
              <w:lastRenderedPageBreak/>
              <w:t>The risk analyst should be involved in the risk management process and the risk management process includes some important steps which are such as identification of the risk, evaluating the risk and then implementing the risk prevention strategies</w:t>
            </w:r>
            <w:r w:rsidR="00BF06C7">
              <w:rPr>
                <w:rFonts w:cstheme="minorHAnsi"/>
                <w:sz w:val="24"/>
                <w:szCs w:val="24"/>
              </w:rPr>
              <w:t xml:space="preserve"> (</w:t>
            </w:r>
            <w:r w:rsidR="00BF06C7" w:rsidRPr="00BF06C7">
              <w:rPr>
                <w:rFonts w:cstheme="minorHAnsi"/>
                <w:sz w:val="24"/>
                <w:szCs w:val="24"/>
              </w:rPr>
              <w:t>Pollack</w:t>
            </w:r>
            <w:r w:rsidR="00BF06C7">
              <w:rPr>
                <w:rFonts w:cstheme="minorHAnsi"/>
                <w:sz w:val="24"/>
                <w:szCs w:val="24"/>
              </w:rPr>
              <w:t xml:space="preserve"> </w:t>
            </w:r>
            <w:r w:rsidR="00BF06C7" w:rsidRPr="00BF06C7">
              <w:rPr>
                <w:rFonts w:cstheme="minorHAnsi"/>
                <w:sz w:val="24"/>
                <w:szCs w:val="24"/>
              </w:rPr>
              <w:t>and Adler, 2015</w:t>
            </w:r>
            <w:r w:rsidR="00BF06C7">
              <w:rPr>
                <w:rFonts w:cstheme="minorHAnsi"/>
                <w:sz w:val="24"/>
                <w:szCs w:val="24"/>
              </w:rPr>
              <w:t>)</w:t>
            </w:r>
            <w:r>
              <w:rPr>
                <w:rFonts w:cstheme="minorHAnsi"/>
                <w:sz w:val="24"/>
                <w:szCs w:val="24"/>
              </w:rPr>
              <w:t xml:space="preserve">. </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Borders>
              <w:bottom w:val="single" w:sz="4" w:space="0" w:color="auto"/>
            </w:tcBorders>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Risk Monitoring</w:t>
            </w:r>
          </w:p>
          <w:p w:rsidR="00FD4920" w:rsidRPr="00E70F24" w:rsidRDefault="00D223C4" w:rsidP="00E70F24">
            <w:pPr>
              <w:spacing w:line="360" w:lineRule="auto"/>
              <w:rPr>
                <w:rFonts w:asciiTheme="minorHAnsi" w:hAnsiTheme="minorHAnsi"/>
                <w:b/>
                <w:color w:val="000000"/>
                <w:sz w:val="28"/>
                <w:szCs w:val="28"/>
              </w:rPr>
            </w:pPr>
            <w:r>
              <w:rPr>
                <w:rFonts w:cstheme="minorHAnsi"/>
                <w:sz w:val="24"/>
                <w:szCs w:val="24"/>
              </w:rPr>
              <w:t>The employees of the company need to evaluate the feedback of the customers regarding the products. The company should evaluate customer preference as well as customer satisfaction regarding the products.</w:t>
            </w:r>
          </w:p>
        </w:tc>
        <w:tc>
          <w:tcPr>
            <w:tcW w:w="1781" w:type="dxa"/>
            <w:tcBorders>
              <w:bottom w:val="single" w:sz="4" w:space="0" w:color="auto"/>
            </w:tcBorders>
          </w:tcPr>
          <w:p w:rsidR="00FD4920" w:rsidRPr="002E2EB9" w:rsidRDefault="00FD4920" w:rsidP="003F13AA">
            <w:pPr>
              <w:jc w:val="center"/>
              <w:rPr>
                <w:rFonts w:asciiTheme="minorHAnsi" w:hAnsiTheme="minorHAnsi"/>
                <w:sz w:val="28"/>
                <w:szCs w:val="28"/>
              </w:rPr>
            </w:pPr>
          </w:p>
        </w:tc>
      </w:tr>
      <w:tr w:rsidR="00793F22" w:rsidTr="00502C7E">
        <w:tc>
          <w:tcPr>
            <w:tcW w:w="8001" w:type="dxa"/>
            <w:shd w:val="clear" w:color="auto" w:fill="ACB9CA" w:themeFill="text2" w:themeFillTint="66"/>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Section 3</w:t>
            </w:r>
          </w:p>
          <w:p w:rsidR="00FD4920" w:rsidRPr="002E2EB9" w:rsidRDefault="00FD4920" w:rsidP="003F13AA">
            <w:pPr>
              <w:rPr>
                <w:rFonts w:asciiTheme="minorHAnsi" w:hAnsiTheme="minorHAnsi"/>
                <w:b/>
                <w:color w:val="000000"/>
                <w:sz w:val="28"/>
                <w:szCs w:val="28"/>
              </w:rPr>
            </w:pPr>
          </w:p>
        </w:tc>
        <w:tc>
          <w:tcPr>
            <w:tcW w:w="1781" w:type="dxa"/>
            <w:shd w:val="clear" w:color="auto" w:fill="ACB9CA" w:themeFill="text2" w:themeFillTint="66"/>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Roles and Responsibilities</w:t>
            </w:r>
          </w:p>
          <w:p w:rsidR="00E70F24" w:rsidRDefault="00D223C4" w:rsidP="00E70F24">
            <w:pPr>
              <w:spacing w:line="360" w:lineRule="auto"/>
              <w:rPr>
                <w:rFonts w:cstheme="minorHAnsi"/>
                <w:sz w:val="24"/>
                <w:szCs w:val="24"/>
              </w:rPr>
            </w:pPr>
            <w:r>
              <w:rPr>
                <w:rFonts w:cstheme="minorHAnsi"/>
                <w:sz w:val="24"/>
                <w:szCs w:val="24"/>
              </w:rPr>
              <w:t>It is very important to perform all the roles and responsibilities of the project management members.</w:t>
            </w:r>
          </w:p>
          <w:p w:rsidR="00E70F24" w:rsidRDefault="00D223C4" w:rsidP="00E70F24">
            <w:pPr>
              <w:pStyle w:val="ListParagraph"/>
              <w:numPr>
                <w:ilvl w:val="0"/>
                <w:numId w:val="10"/>
              </w:numPr>
              <w:spacing w:line="360" w:lineRule="auto"/>
              <w:rPr>
                <w:rFonts w:cstheme="minorHAnsi"/>
                <w:sz w:val="24"/>
                <w:szCs w:val="24"/>
              </w:rPr>
            </w:pPr>
            <w:r>
              <w:rPr>
                <w:rFonts w:cstheme="minorHAnsi"/>
                <w:sz w:val="24"/>
                <w:szCs w:val="24"/>
              </w:rPr>
              <w:t>The Market Analyst should do the market research by asking some questions to the customers and by doing the secondary analysis.</w:t>
            </w:r>
          </w:p>
          <w:p w:rsidR="00E70F24" w:rsidRDefault="00D223C4" w:rsidP="00E70F24">
            <w:pPr>
              <w:pStyle w:val="ListParagraph"/>
              <w:numPr>
                <w:ilvl w:val="0"/>
                <w:numId w:val="10"/>
              </w:numPr>
              <w:spacing w:line="360" w:lineRule="auto"/>
              <w:rPr>
                <w:rFonts w:cstheme="minorHAnsi"/>
                <w:sz w:val="24"/>
                <w:szCs w:val="24"/>
              </w:rPr>
            </w:pPr>
            <w:r>
              <w:rPr>
                <w:rFonts w:cstheme="minorHAnsi"/>
                <w:sz w:val="24"/>
                <w:szCs w:val="24"/>
              </w:rPr>
              <w:t>The Promotion Manager should involve in the process of product promotion where the Promotion Manager should provide all the information to the customers on a broader scale.</w:t>
            </w:r>
          </w:p>
          <w:p w:rsidR="00E70F24" w:rsidRDefault="00D223C4" w:rsidP="00E70F24">
            <w:pPr>
              <w:pStyle w:val="ListParagraph"/>
              <w:numPr>
                <w:ilvl w:val="0"/>
                <w:numId w:val="10"/>
              </w:numPr>
              <w:spacing w:line="360" w:lineRule="auto"/>
              <w:rPr>
                <w:rFonts w:cstheme="minorHAnsi"/>
                <w:sz w:val="24"/>
                <w:szCs w:val="24"/>
              </w:rPr>
            </w:pPr>
            <w:r>
              <w:rPr>
                <w:rFonts w:cstheme="minorHAnsi"/>
                <w:sz w:val="24"/>
                <w:szCs w:val="24"/>
              </w:rPr>
              <w:t>The Risk Analyst should identify the risks of the project and then implement some risk prevention strategies for preventing the risks.</w:t>
            </w:r>
          </w:p>
          <w:p w:rsidR="00FD4920" w:rsidRPr="00E70F24" w:rsidRDefault="00D223C4" w:rsidP="00E70F24">
            <w:pPr>
              <w:pStyle w:val="ListParagraph"/>
              <w:numPr>
                <w:ilvl w:val="0"/>
                <w:numId w:val="10"/>
              </w:numPr>
              <w:spacing w:line="360" w:lineRule="auto"/>
              <w:rPr>
                <w:rFonts w:cstheme="minorHAnsi"/>
                <w:sz w:val="24"/>
                <w:szCs w:val="24"/>
              </w:rPr>
            </w:pPr>
            <w:r>
              <w:rPr>
                <w:rFonts w:cstheme="minorHAnsi"/>
                <w:sz w:val="24"/>
                <w:szCs w:val="24"/>
              </w:rPr>
              <w:t>The Content Developer needs to involve in creating a website so that the company can able to communicate with the customers and can provide all the information about the products as well as services to the customers.</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rPr>
          <w:trHeight w:val="3279"/>
        </w:trPr>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lastRenderedPageBreak/>
              <w:t>Project Organisation Chart/Structure diagram</w:t>
            </w:r>
          </w:p>
          <w:p w:rsidR="00FD4920" w:rsidRPr="002E2EB9" w:rsidRDefault="003F17B5" w:rsidP="003F13AA">
            <w:pPr>
              <w:jc w:val="center"/>
              <w:rPr>
                <w:rFonts w:asciiTheme="minorHAnsi" w:hAnsiTheme="minorHAnsi"/>
                <w:b/>
                <w:color w:val="000000"/>
                <w:sz w:val="28"/>
                <w:szCs w:val="28"/>
              </w:rPr>
            </w:pPr>
            <w:r>
              <w:rPr>
                <w:noProof/>
                <w:sz w:val="28"/>
                <w:szCs w:val="28"/>
              </w:rPr>
              <mc:AlternateContent>
                <mc:Choice Requires="wps">
                  <w:drawing>
                    <wp:anchor distT="0" distB="0" distL="114300" distR="114300" simplePos="0" relativeHeight="251658240" behindDoc="0" locked="0" layoutInCell="1" allowOverlap="1">
                      <wp:simplePos x="0" y="0"/>
                      <wp:positionH relativeFrom="column">
                        <wp:posOffset>2314575</wp:posOffset>
                      </wp:positionH>
                      <wp:positionV relativeFrom="paragraph">
                        <wp:posOffset>343535</wp:posOffset>
                      </wp:positionV>
                      <wp:extent cx="0" cy="87630"/>
                      <wp:effectExtent l="0" t="0" r="0" b="127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87630"/>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06CA8"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25pt,27.05pt" to="182.25pt,3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" strokecolor="#5b9bd5" strokeweight=".5pt">
                      <v:stroke joinstyle="miter"/>
                      <o:lock v:ext="edit" shapetype="f"/>
                    </v:line>
                  </w:pict>
                </mc:Fallback>
              </mc:AlternateContent>
            </w:r>
            <w:r w:rsidR="00D223C4" w:rsidRPr="002E2EB9">
              <w:rPr>
                <w:noProof/>
                <w:sz w:val="28"/>
                <w:szCs w:val="28"/>
                <w:lang w:val="en-US"/>
              </w:rPr>
              <w:drawing>
                <wp:inline distT="0" distB="0" distL="0" distR="0">
                  <wp:extent cx="2314575" cy="2095500"/>
                  <wp:effectExtent l="0" t="25400" r="952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Names of: Project Sponsor</w:t>
            </w:r>
          </w:p>
          <w:p w:rsidR="00FD4920" w:rsidRPr="00F7412D" w:rsidRDefault="00D223C4" w:rsidP="003F13AA">
            <w:pPr>
              <w:rPr>
                <w:rFonts w:asciiTheme="minorHAnsi" w:hAnsiTheme="minorHAnsi"/>
                <w:b/>
                <w:color w:val="000000"/>
                <w:sz w:val="28"/>
                <w:szCs w:val="28"/>
              </w:rPr>
            </w:pPr>
            <w:r>
              <w:rPr>
                <w:rFonts w:cstheme="minorHAnsi"/>
                <w:sz w:val="24"/>
                <w:szCs w:val="24"/>
              </w:rPr>
              <w:t>The investor is the project sponsor.</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Borders>
              <w:bottom w:val="single" w:sz="4" w:space="0" w:color="auto"/>
            </w:tcBorders>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Project Manager (PM)</w:t>
            </w:r>
          </w:p>
          <w:p w:rsidR="00FD4920" w:rsidRPr="00F7412D" w:rsidRDefault="00D223C4" w:rsidP="00F7412D">
            <w:pPr>
              <w:spacing w:line="360" w:lineRule="auto"/>
              <w:ind w:left="360"/>
              <w:rPr>
                <w:rFonts w:cstheme="minorHAnsi"/>
                <w:sz w:val="24"/>
                <w:szCs w:val="24"/>
              </w:rPr>
            </w:pPr>
            <w:r>
              <w:rPr>
                <w:rFonts w:cstheme="minorHAnsi"/>
                <w:sz w:val="24"/>
                <w:szCs w:val="24"/>
              </w:rPr>
              <w:t>CIO is the Project Manager of this company.</w:t>
            </w:r>
          </w:p>
        </w:tc>
        <w:tc>
          <w:tcPr>
            <w:tcW w:w="1781" w:type="dxa"/>
            <w:tcBorders>
              <w:bottom w:val="single" w:sz="4" w:space="0" w:color="auto"/>
            </w:tcBorders>
          </w:tcPr>
          <w:p w:rsidR="00FD4920" w:rsidRPr="002E2EB9" w:rsidRDefault="00FD4920" w:rsidP="003F13AA">
            <w:pPr>
              <w:jc w:val="center"/>
              <w:rPr>
                <w:rFonts w:asciiTheme="minorHAnsi" w:hAnsiTheme="minorHAnsi"/>
                <w:sz w:val="28"/>
                <w:szCs w:val="28"/>
              </w:rPr>
            </w:pPr>
          </w:p>
        </w:tc>
      </w:tr>
      <w:tr w:rsidR="00793F22" w:rsidTr="00502C7E">
        <w:tc>
          <w:tcPr>
            <w:tcW w:w="8001" w:type="dxa"/>
            <w:shd w:val="clear" w:color="auto" w:fill="ACB9CA" w:themeFill="text2" w:themeFillTint="66"/>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Section 4</w:t>
            </w:r>
          </w:p>
          <w:p w:rsidR="00FD4920" w:rsidRPr="002E2EB9" w:rsidRDefault="00FD4920" w:rsidP="003F13AA">
            <w:pPr>
              <w:rPr>
                <w:rFonts w:asciiTheme="minorHAnsi" w:hAnsiTheme="minorHAnsi"/>
                <w:b/>
                <w:color w:val="000000"/>
                <w:sz w:val="28"/>
                <w:szCs w:val="28"/>
              </w:rPr>
            </w:pPr>
          </w:p>
        </w:tc>
        <w:tc>
          <w:tcPr>
            <w:tcW w:w="1781" w:type="dxa"/>
            <w:shd w:val="clear" w:color="auto" w:fill="ACB9CA" w:themeFill="text2" w:themeFillTint="66"/>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Initial Project Plan</w:t>
            </w:r>
          </w:p>
          <w:p w:rsidR="00FD4920" w:rsidRPr="00BF06C7" w:rsidRDefault="00D223C4" w:rsidP="00BF06C7">
            <w:pPr>
              <w:rPr>
                <w:rFonts w:asciiTheme="minorHAnsi" w:hAnsiTheme="minorHAnsi"/>
                <w:color w:val="000000"/>
                <w:sz w:val="28"/>
                <w:szCs w:val="28"/>
              </w:rPr>
            </w:pPr>
            <w:r>
              <w:rPr>
                <w:rFonts w:asciiTheme="minorHAnsi" w:hAnsiTheme="minorHAnsi"/>
                <w:color w:val="000000"/>
                <w:sz w:val="28"/>
                <w:szCs w:val="28"/>
              </w:rPr>
              <w:t>The initial plan is to expand the business in the market of Kennington.</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Assignments/Milestones</w:t>
            </w:r>
          </w:p>
          <w:p w:rsidR="00FD4920" w:rsidRPr="002E2EB9" w:rsidRDefault="00FD4920" w:rsidP="003F13AA">
            <w:pPr>
              <w:rPr>
                <w:rFonts w:asciiTheme="minorHAnsi" w:hAnsiTheme="minorHAnsi"/>
                <w:b/>
                <w:color w:val="000000"/>
                <w:sz w:val="28"/>
                <w:szCs w:val="28"/>
              </w:rPr>
            </w:pPr>
          </w:p>
          <w:tbl>
            <w:tblPr>
              <w:tblStyle w:val="TableGrid"/>
              <w:tblW w:w="0" w:type="auto"/>
              <w:tblLook w:val="04A0" w:firstRow="1" w:lastRow="0" w:firstColumn="1" w:lastColumn="0" w:noHBand="0" w:noVBand="1"/>
            </w:tblPr>
            <w:tblGrid>
              <w:gridCol w:w="3783"/>
              <w:gridCol w:w="3783"/>
            </w:tblGrid>
            <w:tr w:rsidR="00793F22" w:rsidTr="003F13AA">
              <w:tc>
                <w:tcPr>
                  <w:tcW w:w="3783" w:type="dxa"/>
                </w:tcPr>
                <w:p w:rsidR="00FD4920" w:rsidRPr="008157B8" w:rsidRDefault="00D223C4" w:rsidP="003F13AA">
                  <w:pPr>
                    <w:rPr>
                      <w:b/>
                      <w:i/>
                      <w:sz w:val="28"/>
                      <w:szCs w:val="28"/>
                    </w:rPr>
                  </w:pPr>
                  <w:r w:rsidRPr="008157B8">
                    <w:rPr>
                      <w:rFonts w:asciiTheme="minorHAnsi" w:hAnsiTheme="minorHAnsi"/>
                      <w:b/>
                      <w:i/>
                      <w:sz w:val="28"/>
                      <w:szCs w:val="28"/>
                    </w:rPr>
                    <w:t>List milestones here</w:t>
                  </w:r>
                </w:p>
              </w:tc>
              <w:tc>
                <w:tcPr>
                  <w:tcW w:w="3783" w:type="dxa"/>
                </w:tcPr>
                <w:p w:rsidR="00FD4920" w:rsidRPr="008157B8" w:rsidRDefault="00D223C4" w:rsidP="003F13AA">
                  <w:pPr>
                    <w:rPr>
                      <w:rFonts w:asciiTheme="minorHAnsi" w:hAnsiTheme="minorHAnsi"/>
                      <w:b/>
                      <w:i/>
                      <w:sz w:val="28"/>
                      <w:szCs w:val="28"/>
                    </w:rPr>
                  </w:pPr>
                  <w:r w:rsidRPr="008157B8">
                    <w:rPr>
                      <w:rFonts w:asciiTheme="minorHAnsi" w:hAnsiTheme="minorHAnsi"/>
                      <w:b/>
                      <w:i/>
                      <w:sz w:val="28"/>
                      <w:szCs w:val="28"/>
                    </w:rPr>
                    <w:t>List times when they should be achieved by here</w:t>
                  </w:r>
                </w:p>
              </w:tc>
            </w:tr>
            <w:tr w:rsidR="00793F22" w:rsidTr="003F13AA">
              <w:tc>
                <w:tcPr>
                  <w:tcW w:w="3783" w:type="dxa"/>
                </w:tcPr>
                <w:p w:rsidR="00FE132B" w:rsidRPr="003C7C8A" w:rsidRDefault="00D223C4" w:rsidP="00EC6AC2">
                  <w:pPr>
                    <w:rPr>
                      <w:rFonts w:asciiTheme="minorHAnsi" w:hAnsiTheme="minorHAnsi"/>
                      <w:sz w:val="24"/>
                      <w:szCs w:val="24"/>
                    </w:rPr>
                  </w:pPr>
                  <w:r>
                    <w:rPr>
                      <w:sz w:val="24"/>
                      <w:szCs w:val="24"/>
                    </w:rPr>
                    <w:t>Market Research of Kennington</w:t>
                  </w:r>
                </w:p>
              </w:tc>
              <w:tc>
                <w:tcPr>
                  <w:tcW w:w="3783" w:type="dxa"/>
                </w:tcPr>
                <w:p w:rsidR="00FE132B" w:rsidRPr="003C7C8A" w:rsidRDefault="00D223C4" w:rsidP="00EC6AC2">
                  <w:pPr>
                    <w:rPr>
                      <w:rFonts w:asciiTheme="minorHAnsi" w:hAnsiTheme="minorHAnsi"/>
                      <w:sz w:val="24"/>
                      <w:szCs w:val="24"/>
                    </w:rPr>
                  </w:pPr>
                  <w:r>
                    <w:rPr>
                      <w:rFonts w:cstheme="minorHAnsi"/>
                      <w:sz w:val="24"/>
                      <w:szCs w:val="24"/>
                    </w:rPr>
                    <w:t>26.01. 2019</w:t>
                  </w:r>
                </w:p>
              </w:tc>
            </w:tr>
            <w:tr w:rsidR="00793F22" w:rsidTr="003F13AA">
              <w:tc>
                <w:tcPr>
                  <w:tcW w:w="3783" w:type="dxa"/>
                </w:tcPr>
                <w:p w:rsidR="00FE132B" w:rsidRPr="003C7C8A" w:rsidRDefault="00D223C4" w:rsidP="00EC6AC2">
                  <w:pPr>
                    <w:rPr>
                      <w:rFonts w:asciiTheme="minorHAnsi" w:hAnsiTheme="minorHAnsi"/>
                      <w:sz w:val="24"/>
                      <w:szCs w:val="24"/>
                    </w:rPr>
                  </w:pPr>
                  <w:r>
                    <w:rPr>
                      <w:sz w:val="24"/>
                      <w:szCs w:val="24"/>
                    </w:rPr>
                    <w:t>Product Promotion of the company</w:t>
                  </w:r>
                </w:p>
              </w:tc>
              <w:tc>
                <w:tcPr>
                  <w:tcW w:w="3783" w:type="dxa"/>
                </w:tcPr>
                <w:p w:rsidR="00FE132B" w:rsidRPr="003C7C8A" w:rsidRDefault="00D223C4" w:rsidP="00EC6AC2">
                  <w:pPr>
                    <w:rPr>
                      <w:rFonts w:asciiTheme="minorHAnsi" w:hAnsiTheme="minorHAnsi"/>
                      <w:sz w:val="24"/>
                      <w:szCs w:val="24"/>
                    </w:rPr>
                  </w:pPr>
                  <w:r>
                    <w:rPr>
                      <w:rFonts w:cstheme="minorHAnsi"/>
                      <w:sz w:val="24"/>
                      <w:szCs w:val="24"/>
                    </w:rPr>
                    <w:t>09.02.2019</w:t>
                  </w:r>
                </w:p>
              </w:tc>
            </w:tr>
            <w:tr w:rsidR="00793F22" w:rsidTr="003F13AA">
              <w:tc>
                <w:tcPr>
                  <w:tcW w:w="3783" w:type="dxa"/>
                </w:tcPr>
                <w:p w:rsidR="00FE132B" w:rsidRPr="003C7C8A" w:rsidRDefault="00D223C4" w:rsidP="00EC6AC2">
                  <w:pPr>
                    <w:rPr>
                      <w:sz w:val="24"/>
                      <w:szCs w:val="24"/>
                    </w:rPr>
                  </w:pPr>
                  <w:r>
                    <w:rPr>
                      <w:sz w:val="24"/>
                      <w:szCs w:val="24"/>
                    </w:rPr>
                    <w:t>Targeting customers</w:t>
                  </w:r>
                </w:p>
              </w:tc>
              <w:tc>
                <w:tcPr>
                  <w:tcW w:w="3783" w:type="dxa"/>
                </w:tcPr>
                <w:p w:rsidR="00FE132B" w:rsidRPr="003C7C8A" w:rsidRDefault="00D223C4" w:rsidP="00EC6AC2">
                  <w:pPr>
                    <w:rPr>
                      <w:sz w:val="24"/>
                      <w:szCs w:val="24"/>
                    </w:rPr>
                  </w:pPr>
                  <w:r>
                    <w:rPr>
                      <w:rFonts w:cstheme="minorHAnsi"/>
                      <w:sz w:val="24"/>
                      <w:szCs w:val="24"/>
                    </w:rPr>
                    <w:t>16.02.2019</w:t>
                  </w:r>
                </w:p>
              </w:tc>
            </w:tr>
            <w:tr w:rsidR="00793F22" w:rsidTr="003F13AA">
              <w:tc>
                <w:tcPr>
                  <w:tcW w:w="3783" w:type="dxa"/>
                </w:tcPr>
                <w:p w:rsidR="00FE132B" w:rsidRPr="003C7C8A" w:rsidRDefault="00D223C4" w:rsidP="00EC6AC2">
                  <w:pPr>
                    <w:rPr>
                      <w:sz w:val="24"/>
                      <w:szCs w:val="24"/>
                    </w:rPr>
                  </w:pPr>
                  <w:r w:rsidRPr="003C7C8A">
                    <w:rPr>
                      <w:rFonts w:asciiTheme="minorHAnsi" w:hAnsiTheme="minorHAnsi"/>
                      <w:sz w:val="24"/>
                      <w:szCs w:val="24"/>
                    </w:rPr>
                    <w:t>Post-implementation Review</w:t>
                  </w:r>
                </w:p>
              </w:tc>
              <w:tc>
                <w:tcPr>
                  <w:tcW w:w="3783" w:type="dxa"/>
                </w:tcPr>
                <w:p w:rsidR="00FE132B" w:rsidRPr="003C7C8A" w:rsidRDefault="00D223C4" w:rsidP="00EC6AC2">
                  <w:pPr>
                    <w:rPr>
                      <w:rFonts w:asciiTheme="minorHAnsi" w:hAnsiTheme="minorHAnsi"/>
                      <w:sz w:val="24"/>
                      <w:szCs w:val="24"/>
                    </w:rPr>
                  </w:pPr>
                  <w:r>
                    <w:rPr>
                      <w:sz w:val="24"/>
                      <w:szCs w:val="24"/>
                    </w:rPr>
                    <w:t>After 6 months</w:t>
                  </w:r>
                </w:p>
              </w:tc>
            </w:tr>
          </w:tbl>
          <w:p w:rsidR="00FD4920" w:rsidRPr="002E2EB9" w:rsidRDefault="00D223C4" w:rsidP="003F13AA">
            <w:pPr>
              <w:rPr>
                <w:rFonts w:asciiTheme="minorHAnsi" w:hAnsiTheme="minorHAnsi"/>
                <w:color w:val="000000"/>
                <w:sz w:val="28"/>
                <w:szCs w:val="28"/>
              </w:rPr>
            </w:pPr>
            <w:r w:rsidRPr="002E2EB9">
              <w:rPr>
                <w:rFonts w:asciiTheme="minorHAnsi" w:hAnsiTheme="minorHAnsi"/>
                <w:color w:val="000000"/>
                <w:sz w:val="28"/>
                <w:szCs w:val="28"/>
              </w:rPr>
              <w:tab/>
            </w:r>
            <w:r w:rsidRPr="002E2EB9">
              <w:rPr>
                <w:rFonts w:asciiTheme="minorHAnsi" w:hAnsiTheme="minorHAnsi"/>
                <w:color w:val="000000"/>
                <w:sz w:val="28"/>
                <w:szCs w:val="28"/>
              </w:rPr>
              <w:tab/>
            </w:r>
            <w:r w:rsidRPr="002E2EB9">
              <w:rPr>
                <w:rFonts w:asciiTheme="minorHAnsi" w:hAnsiTheme="minorHAnsi"/>
                <w:color w:val="000000"/>
                <w:sz w:val="28"/>
                <w:szCs w:val="28"/>
              </w:rPr>
              <w:tab/>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Pr="002E2EB9"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Schedule (Gantt Chart)</w:t>
            </w:r>
          </w:p>
          <w:p w:rsidR="00FD4920" w:rsidRPr="002E2EB9" w:rsidRDefault="00FD4920" w:rsidP="006B61D1">
            <w:pPr>
              <w:rPr>
                <w:rFonts w:asciiTheme="minorHAnsi" w:hAnsiTheme="minorHAnsi"/>
                <w:color w:val="000000"/>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 xml:space="preserve">Human Resource Requirements:  </w:t>
            </w:r>
          </w:p>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lastRenderedPageBreak/>
              <w:t>Project Team</w:t>
            </w:r>
          </w:p>
          <w:p w:rsidR="00CD3BD4" w:rsidRPr="002E2EB9" w:rsidRDefault="00D223C4" w:rsidP="00CD3BD4">
            <w:pPr>
              <w:spacing w:line="360" w:lineRule="auto"/>
              <w:rPr>
                <w:rFonts w:asciiTheme="minorHAnsi" w:hAnsiTheme="minorHAnsi"/>
                <w:b/>
                <w:color w:val="000000"/>
                <w:sz w:val="28"/>
                <w:szCs w:val="28"/>
              </w:rPr>
            </w:pPr>
            <w:r>
              <w:rPr>
                <w:rFonts w:cstheme="minorHAnsi"/>
                <w:sz w:val="24"/>
                <w:szCs w:val="24"/>
              </w:rPr>
              <w:t xml:space="preserve">The members of this project management will be the human resources of this project which are such as Project Manager of this company, Accountant, Market Analyst, Fashion Designer, Promotion Manager, Risk Analyst, Content Developer and the employees of the company. </w:t>
            </w:r>
          </w:p>
          <w:p w:rsidR="00FD4920" w:rsidRPr="0049096A" w:rsidRDefault="00FD4920" w:rsidP="003F13AA">
            <w:pPr>
              <w:rPr>
                <w:rFonts w:asciiTheme="minorHAnsi" w:hAnsiTheme="minorHAnsi"/>
                <w:i/>
                <w:color w:val="000000"/>
                <w:sz w:val="28"/>
                <w:szCs w:val="28"/>
              </w:rPr>
            </w:pP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Support Staff</w:t>
            </w:r>
          </w:p>
          <w:p w:rsidR="00FD4920" w:rsidRPr="00CD3BD4" w:rsidRDefault="00D223C4" w:rsidP="00CD3BD4">
            <w:pPr>
              <w:spacing w:line="360" w:lineRule="auto"/>
              <w:ind w:left="360"/>
              <w:rPr>
                <w:rFonts w:cstheme="minorHAnsi"/>
                <w:sz w:val="24"/>
                <w:szCs w:val="24"/>
              </w:rPr>
            </w:pPr>
            <w:r>
              <w:rPr>
                <w:rFonts w:cstheme="minorHAnsi"/>
                <w:sz w:val="24"/>
                <w:szCs w:val="24"/>
              </w:rPr>
              <w:t>The members of the project management team will be the supported staff of this project.</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Pr>
                <w:rFonts w:asciiTheme="minorHAnsi" w:hAnsiTheme="minorHAnsi"/>
                <w:b/>
                <w:color w:val="000000"/>
                <w:sz w:val="28"/>
                <w:szCs w:val="28"/>
              </w:rPr>
              <w:t>Additional S</w:t>
            </w:r>
            <w:r w:rsidRPr="002E2EB9">
              <w:rPr>
                <w:rFonts w:asciiTheme="minorHAnsi" w:hAnsiTheme="minorHAnsi"/>
                <w:b/>
                <w:color w:val="000000"/>
                <w:sz w:val="28"/>
                <w:szCs w:val="28"/>
              </w:rPr>
              <w:t>taff</w:t>
            </w:r>
          </w:p>
          <w:p w:rsidR="00FD4920" w:rsidRPr="00CD3BD4" w:rsidRDefault="00D223C4" w:rsidP="00CD3BD4">
            <w:pPr>
              <w:spacing w:line="360" w:lineRule="auto"/>
              <w:ind w:left="360"/>
              <w:rPr>
                <w:rFonts w:cstheme="minorHAnsi"/>
                <w:sz w:val="24"/>
                <w:szCs w:val="24"/>
              </w:rPr>
            </w:pPr>
            <w:r>
              <w:rPr>
                <w:rFonts w:cstheme="minorHAnsi"/>
                <w:sz w:val="24"/>
                <w:szCs w:val="24"/>
              </w:rPr>
              <w:t xml:space="preserve">The additional staff will be those who are involved in any emergency purpose such as the external stakeholders. </w:t>
            </w:r>
          </w:p>
        </w:tc>
        <w:tc>
          <w:tcPr>
            <w:tcW w:w="1781" w:type="dxa"/>
          </w:tcPr>
          <w:p w:rsidR="00FD4920" w:rsidRPr="002E2EB9" w:rsidRDefault="00FD4920" w:rsidP="003F13AA">
            <w:pP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Project Control:  Monitoring mechanisms</w:t>
            </w:r>
          </w:p>
          <w:p w:rsidR="00FD4920" w:rsidRPr="00CD3BD4" w:rsidRDefault="00D223C4" w:rsidP="00BF06C7">
            <w:pPr>
              <w:spacing w:line="360" w:lineRule="auto"/>
              <w:rPr>
                <w:rFonts w:asciiTheme="minorHAnsi" w:hAnsiTheme="minorHAnsi"/>
                <w:b/>
                <w:color w:val="000000"/>
                <w:sz w:val="28"/>
                <w:szCs w:val="28"/>
              </w:rPr>
            </w:pPr>
            <w:r>
              <w:rPr>
                <w:rFonts w:cstheme="minorHAnsi"/>
                <w:sz w:val="24"/>
                <w:szCs w:val="24"/>
              </w:rPr>
              <w:t>The Project Manager will be involved in monitoring the tasks of the project by evaluating the regular updates of the project</w:t>
            </w:r>
            <w:r w:rsidR="00BF06C7">
              <w:rPr>
                <w:rFonts w:cstheme="minorHAnsi"/>
                <w:sz w:val="24"/>
                <w:szCs w:val="24"/>
              </w:rPr>
              <w:t xml:space="preserve"> (</w:t>
            </w:r>
            <w:r w:rsidR="00BF06C7" w:rsidRPr="00BF06C7">
              <w:rPr>
                <w:rFonts w:cstheme="minorHAnsi"/>
                <w:sz w:val="24"/>
                <w:szCs w:val="24"/>
              </w:rPr>
              <w:t>Verzuh, 2015</w:t>
            </w:r>
            <w:r w:rsidR="00BF06C7">
              <w:rPr>
                <w:rFonts w:cstheme="minorHAnsi"/>
                <w:sz w:val="24"/>
                <w:szCs w:val="24"/>
              </w:rPr>
              <w:t>)</w:t>
            </w:r>
            <w:r>
              <w:rPr>
                <w:rFonts w:cstheme="minorHAnsi"/>
                <w:sz w:val="24"/>
                <w:szCs w:val="24"/>
              </w:rPr>
              <w:t>.</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Communication channels and schedules</w:t>
            </w:r>
          </w:p>
          <w:p w:rsidR="00FD4920" w:rsidRPr="00CD3BD4" w:rsidRDefault="00D223C4" w:rsidP="00CD3BD4">
            <w:pPr>
              <w:spacing w:line="360" w:lineRule="auto"/>
              <w:rPr>
                <w:rFonts w:asciiTheme="minorHAnsi" w:hAnsiTheme="minorHAnsi"/>
                <w:b/>
                <w:color w:val="000000"/>
                <w:sz w:val="28"/>
                <w:szCs w:val="28"/>
              </w:rPr>
            </w:pPr>
            <w:r>
              <w:rPr>
                <w:rFonts w:cstheme="minorHAnsi"/>
                <w:sz w:val="24"/>
                <w:szCs w:val="24"/>
              </w:rPr>
              <w:t>After aggregation of the Project plan by the Project Manager, the staff of the project management team will be advised by the circular to change. This update will be delivered to the other members through a notice.</w:t>
            </w:r>
          </w:p>
        </w:tc>
        <w:tc>
          <w:tcPr>
            <w:tcW w:w="1781" w:type="dxa"/>
          </w:tcPr>
          <w:p w:rsidR="00FD4920" w:rsidRPr="002E2EB9" w:rsidRDefault="00FD4920" w:rsidP="003F13AA">
            <w:pPr>
              <w:jc w:val="center"/>
              <w:rPr>
                <w:rFonts w:asciiTheme="minorHAnsi" w:hAnsiTheme="minorHAnsi"/>
                <w:sz w:val="28"/>
                <w:szCs w:val="28"/>
              </w:rPr>
            </w:pPr>
          </w:p>
        </w:tc>
      </w:tr>
      <w:tr w:rsidR="00793F22" w:rsidTr="00502C7E">
        <w:tc>
          <w:tcPr>
            <w:tcW w:w="8001" w:type="dxa"/>
          </w:tcPr>
          <w:p w:rsidR="00FD4920" w:rsidRDefault="00D223C4" w:rsidP="003F13AA">
            <w:pPr>
              <w:rPr>
                <w:rFonts w:asciiTheme="minorHAnsi" w:hAnsiTheme="minorHAnsi"/>
                <w:b/>
                <w:color w:val="000000"/>
                <w:sz w:val="28"/>
                <w:szCs w:val="28"/>
              </w:rPr>
            </w:pPr>
            <w:r w:rsidRPr="002E2EB9">
              <w:rPr>
                <w:rFonts w:asciiTheme="minorHAnsi" w:hAnsiTheme="minorHAnsi"/>
                <w:b/>
                <w:color w:val="000000"/>
                <w:sz w:val="28"/>
                <w:szCs w:val="28"/>
              </w:rPr>
              <w:t>Quality Control</w:t>
            </w:r>
          </w:p>
          <w:p w:rsidR="00FD4920" w:rsidRPr="002A3F0E" w:rsidRDefault="00D223C4" w:rsidP="00BF06C7">
            <w:pPr>
              <w:spacing w:line="360" w:lineRule="auto"/>
              <w:ind w:left="360"/>
              <w:rPr>
                <w:rFonts w:cstheme="minorHAnsi"/>
                <w:sz w:val="24"/>
                <w:szCs w:val="24"/>
              </w:rPr>
            </w:pPr>
            <w:r>
              <w:rPr>
                <w:rFonts w:cstheme="minorHAnsi"/>
                <w:sz w:val="24"/>
                <w:szCs w:val="24"/>
              </w:rPr>
              <w:t>The quality of the project is controlled by evaluating the regular reports of the project and also by evaluating the reports after completion of the task</w:t>
            </w:r>
            <w:r w:rsidR="00BF06C7">
              <w:rPr>
                <w:rFonts w:cstheme="minorHAnsi"/>
                <w:sz w:val="24"/>
                <w:szCs w:val="24"/>
              </w:rPr>
              <w:t xml:space="preserve"> (</w:t>
            </w:r>
            <w:r w:rsidR="00BF06C7" w:rsidRPr="00BF06C7">
              <w:rPr>
                <w:rFonts w:cstheme="minorHAnsi"/>
                <w:sz w:val="24"/>
                <w:szCs w:val="24"/>
              </w:rPr>
              <w:t>Turner, 2016</w:t>
            </w:r>
            <w:r w:rsidR="00BF06C7">
              <w:rPr>
                <w:rFonts w:cstheme="minorHAnsi"/>
                <w:sz w:val="24"/>
                <w:szCs w:val="24"/>
              </w:rPr>
              <w:t>)</w:t>
            </w:r>
            <w:r>
              <w:rPr>
                <w:rFonts w:cstheme="minorHAnsi"/>
                <w:sz w:val="24"/>
                <w:szCs w:val="24"/>
              </w:rPr>
              <w:t xml:space="preserve">.  </w:t>
            </w:r>
          </w:p>
        </w:tc>
        <w:tc>
          <w:tcPr>
            <w:tcW w:w="1781" w:type="dxa"/>
          </w:tcPr>
          <w:p w:rsidR="00FD4920" w:rsidRPr="002E2EB9" w:rsidRDefault="00FD4920" w:rsidP="003F13AA">
            <w:pPr>
              <w:jc w:val="center"/>
              <w:rPr>
                <w:rFonts w:asciiTheme="minorHAnsi" w:hAnsiTheme="minorHAnsi"/>
                <w:sz w:val="28"/>
                <w:szCs w:val="28"/>
              </w:rPr>
            </w:pPr>
          </w:p>
        </w:tc>
      </w:tr>
    </w:tbl>
    <w:p w:rsidR="00502C7E" w:rsidRDefault="00D223C4" w:rsidP="00502C7E">
      <w:pPr>
        <w:spacing w:line="360" w:lineRule="auto"/>
        <w:rPr>
          <w:rFonts w:cstheme="minorHAnsi"/>
          <w:b/>
          <w:sz w:val="24"/>
          <w:szCs w:val="24"/>
        </w:rPr>
      </w:pPr>
      <w:r w:rsidRPr="000904F1">
        <w:rPr>
          <w:rFonts w:cstheme="minorHAnsi"/>
          <w:b/>
          <w:sz w:val="24"/>
          <w:szCs w:val="24"/>
        </w:rPr>
        <w:t>1.4 SMART milestones:</w:t>
      </w:r>
    </w:p>
    <w:tbl>
      <w:tblPr>
        <w:tblStyle w:val="TableGrid"/>
        <w:tblW w:w="0" w:type="auto"/>
        <w:tblLook w:val="04A0" w:firstRow="1" w:lastRow="0" w:firstColumn="1" w:lastColumn="0" w:noHBand="0" w:noVBand="1"/>
      </w:tblPr>
      <w:tblGrid>
        <w:gridCol w:w="2198"/>
        <w:gridCol w:w="3014"/>
        <w:gridCol w:w="1774"/>
        <w:gridCol w:w="2030"/>
      </w:tblGrid>
      <w:tr w:rsidR="00793F22" w:rsidTr="00EC6AC2">
        <w:tc>
          <w:tcPr>
            <w:tcW w:w="2415" w:type="dxa"/>
          </w:tcPr>
          <w:p w:rsidR="00502C7E" w:rsidRDefault="00D223C4" w:rsidP="00EC6AC2">
            <w:pPr>
              <w:spacing w:line="360" w:lineRule="auto"/>
              <w:jc w:val="center"/>
              <w:rPr>
                <w:rFonts w:cstheme="minorHAnsi"/>
                <w:b/>
                <w:sz w:val="24"/>
                <w:szCs w:val="24"/>
              </w:rPr>
            </w:pPr>
            <w:r>
              <w:rPr>
                <w:rFonts w:cstheme="minorHAnsi"/>
                <w:b/>
                <w:sz w:val="24"/>
                <w:szCs w:val="24"/>
              </w:rPr>
              <w:t>Goals</w:t>
            </w:r>
          </w:p>
        </w:tc>
        <w:tc>
          <w:tcPr>
            <w:tcW w:w="3390" w:type="dxa"/>
          </w:tcPr>
          <w:p w:rsidR="00502C7E" w:rsidRPr="000945A7" w:rsidRDefault="00D223C4" w:rsidP="00EC6AC2">
            <w:pPr>
              <w:spacing w:line="360" w:lineRule="auto"/>
              <w:jc w:val="center"/>
              <w:rPr>
                <w:rFonts w:cstheme="minorHAnsi"/>
                <w:b/>
                <w:sz w:val="24"/>
                <w:szCs w:val="24"/>
              </w:rPr>
            </w:pPr>
            <w:r>
              <w:rPr>
                <w:rFonts w:cstheme="minorHAnsi"/>
                <w:b/>
                <w:sz w:val="24"/>
                <w:szCs w:val="24"/>
              </w:rPr>
              <w:t>What</w:t>
            </w:r>
          </w:p>
        </w:tc>
        <w:tc>
          <w:tcPr>
            <w:tcW w:w="1866" w:type="dxa"/>
          </w:tcPr>
          <w:p w:rsidR="00502C7E" w:rsidRPr="000945A7" w:rsidRDefault="00D223C4" w:rsidP="00EC6AC2">
            <w:pPr>
              <w:spacing w:line="360" w:lineRule="auto"/>
              <w:jc w:val="center"/>
              <w:rPr>
                <w:rFonts w:cstheme="minorHAnsi"/>
                <w:b/>
                <w:sz w:val="24"/>
                <w:szCs w:val="24"/>
              </w:rPr>
            </w:pPr>
            <w:r>
              <w:rPr>
                <w:rFonts w:cstheme="minorHAnsi"/>
                <w:b/>
                <w:sz w:val="24"/>
                <w:szCs w:val="24"/>
              </w:rPr>
              <w:t>When</w:t>
            </w:r>
          </w:p>
        </w:tc>
        <w:tc>
          <w:tcPr>
            <w:tcW w:w="1905" w:type="dxa"/>
          </w:tcPr>
          <w:p w:rsidR="00502C7E" w:rsidRDefault="00D223C4" w:rsidP="00EC6AC2">
            <w:pPr>
              <w:spacing w:line="360" w:lineRule="auto"/>
              <w:jc w:val="center"/>
              <w:rPr>
                <w:rFonts w:cstheme="minorHAnsi"/>
                <w:b/>
                <w:sz w:val="24"/>
                <w:szCs w:val="24"/>
              </w:rPr>
            </w:pPr>
            <w:r>
              <w:rPr>
                <w:rFonts w:cstheme="minorHAnsi"/>
                <w:b/>
                <w:sz w:val="24"/>
                <w:szCs w:val="24"/>
              </w:rPr>
              <w:t>Who</w:t>
            </w:r>
          </w:p>
        </w:tc>
      </w:tr>
      <w:tr w:rsidR="00793F22" w:rsidTr="00EC6AC2">
        <w:tc>
          <w:tcPr>
            <w:tcW w:w="2415" w:type="dxa"/>
            <w:vMerge w:val="restart"/>
          </w:tcPr>
          <w:p w:rsidR="00502C7E" w:rsidRPr="005400A0" w:rsidRDefault="00D223C4" w:rsidP="00EC6AC2">
            <w:pPr>
              <w:spacing w:line="360" w:lineRule="auto"/>
              <w:rPr>
                <w:rFonts w:cstheme="minorHAnsi"/>
                <w:b/>
                <w:sz w:val="24"/>
                <w:szCs w:val="24"/>
              </w:rPr>
            </w:pPr>
            <w:r>
              <w:rPr>
                <w:rFonts w:cstheme="minorHAnsi"/>
                <w:b/>
                <w:sz w:val="24"/>
                <w:szCs w:val="24"/>
              </w:rPr>
              <w:t xml:space="preserve">1.1 </w:t>
            </w:r>
            <w:r w:rsidRPr="00434538">
              <w:rPr>
                <w:rFonts w:cstheme="minorHAnsi"/>
                <w:sz w:val="24"/>
                <w:szCs w:val="24"/>
              </w:rPr>
              <w:t>measuring the demands of the products</w:t>
            </w:r>
          </w:p>
          <w:p w:rsidR="00502C7E" w:rsidRPr="005400A0" w:rsidRDefault="00502C7E" w:rsidP="00EC6AC2">
            <w:pPr>
              <w:spacing w:after="0" w:line="360" w:lineRule="auto"/>
              <w:jc w:val="left"/>
              <w:rPr>
                <w:rFonts w:cstheme="minorHAnsi"/>
                <w:b/>
                <w:sz w:val="24"/>
                <w:szCs w:val="24"/>
              </w:rPr>
            </w:pPr>
          </w:p>
        </w:tc>
        <w:tc>
          <w:tcPr>
            <w:tcW w:w="3390" w:type="dxa"/>
          </w:tcPr>
          <w:p w:rsidR="00502C7E" w:rsidRPr="005400A0" w:rsidRDefault="00D223C4" w:rsidP="00EC6AC2">
            <w:pPr>
              <w:spacing w:line="360" w:lineRule="auto"/>
              <w:rPr>
                <w:rFonts w:cstheme="minorHAnsi"/>
                <w:b/>
                <w:sz w:val="24"/>
                <w:szCs w:val="24"/>
              </w:rPr>
            </w:pPr>
            <w:r w:rsidRPr="005400A0">
              <w:rPr>
                <w:rFonts w:cstheme="minorHAnsi"/>
                <w:b/>
                <w:sz w:val="24"/>
                <w:szCs w:val="24"/>
              </w:rPr>
              <w:lastRenderedPageBreak/>
              <w:t xml:space="preserve">1. </w:t>
            </w:r>
            <w:r w:rsidRPr="003C7C8A">
              <w:rPr>
                <w:rFonts w:cstheme="minorHAnsi"/>
                <w:sz w:val="24"/>
                <w:szCs w:val="24"/>
              </w:rPr>
              <w:t>Market research of Kennington</w:t>
            </w:r>
          </w:p>
          <w:p w:rsidR="00502C7E" w:rsidRPr="003C7C8A" w:rsidRDefault="00502C7E" w:rsidP="00EC6AC2">
            <w:pPr>
              <w:spacing w:after="0" w:line="360" w:lineRule="auto"/>
              <w:rPr>
                <w:rFonts w:cstheme="minorHAnsi"/>
                <w:sz w:val="24"/>
                <w:szCs w:val="24"/>
              </w:rPr>
            </w:pPr>
          </w:p>
        </w:tc>
        <w:tc>
          <w:tcPr>
            <w:tcW w:w="1866" w:type="dxa"/>
          </w:tcPr>
          <w:p w:rsidR="00502C7E" w:rsidRDefault="00D223C4" w:rsidP="00EC6AC2">
            <w:pPr>
              <w:spacing w:line="360" w:lineRule="auto"/>
              <w:jc w:val="center"/>
              <w:rPr>
                <w:rFonts w:cstheme="minorHAnsi"/>
                <w:sz w:val="24"/>
                <w:szCs w:val="24"/>
              </w:rPr>
            </w:pPr>
            <w:r>
              <w:rPr>
                <w:rFonts w:cstheme="minorHAnsi"/>
                <w:sz w:val="24"/>
                <w:szCs w:val="24"/>
              </w:rPr>
              <w:t>26.01. 2019</w:t>
            </w:r>
          </w:p>
        </w:tc>
        <w:tc>
          <w:tcPr>
            <w:tcW w:w="1905" w:type="dxa"/>
          </w:tcPr>
          <w:p w:rsidR="00502C7E" w:rsidRDefault="00D223C4" w:rsidP="00EC6AC2">
            <w:pPr>
              <w:pStyle w:val="ListParagraph"/>
              <w:spacing w:after="0" w:line="360" w:lineRule="auto"/>
              <w:jc w:val="left"/>
              <w:rPr>
                <w:rFonts w:cstheme="minorHAnsi"/>
                <w:sz w:val="24"/>
                <w:szCs w:val="24"/>
              </w:rPr>
            </w:pPr>
            <w:r>
              <w:rPr>
                <w:rFonts w:cstheme="minorHAnsi"/>
                <w:sz w:val="24"/>
                <w:szCs w:val="24"/>
              </w:rPr>
              <w:t>Market Analyst</w:t>
            </w:r>
          </w:p>
        </w:tc>
      </w:tr>
      <w:tr w:rsidR="00793F22" w:rsidTr="00EC6AC2">
        <w:tc>
          <w:tcPr>
            <w:tcW w:w="2415" w:type="dxa"/>
            <w:vMerge/>
          </w:tcPr>
          <w:p w:rsidR="00502C7E" w:rsidRPr="005400A0" w:rsidRDefault="00502C7E" w:rsidP="00EC6AC2">
            <w:pPr>
              <w:spacing w:line="360" w:lineRule="auto"/>
              <w:rPr>
                <w:rFonts w:cstheme="minorHAnsi"/>
                <w:b/>
                <w:sz w:val="24"/>
                <w:szCs w:val="24"/>
              </w:rPr>
            </w:pPr>
          </w:p>
        </w:tc>
        <w:tc>
          <w:tcPr>
            <w:tcW w:w="3390" w:type="dxa"/>
          </w:tcPr>
          <w:p w:rsidR="00502C7E" w:rsidRPr="003C7C8A" w:rsidRDefault="00D223C4" w:rsidP="00EC6AC2">
            <w:pPr>
              <w:spacing w:after="0" w:line="360" w:lineRule="auto"/>
              <w:rPr>
                <w:rFonts w:cstheme="minorHAnsi"/>
                <w:b/>
                <w:sz w:val="24"/>
                <w:szCs w:val="24"/>
              </w:rPr>
            </w:pPr>
            <w:r w:rsidRPr="005400A0">
              <w:rPr>
                <w:rFonts w:cstheme="minorHAnsi"/>
                <w:b/>
                <w:sz w:val="24"/>
                <w:szCs w:val="24"/>
              </w:rPr>
              <w:t xml:space="preserve">2. </w:t>
            </w:r>
            <w:r w:rsidRPr="003C7C8A">
              <w:rPr>
                <w:rFonts w:cstheme="minorHAnsi"/>
                <w:sz w:val="24"/>
                <w:szCs w:val="24"/>
              </w:rPr>
              <w:t>Location identification</w:t>
            </w:r>
          </w:p>
        </w:tc>
        <w:tc>
          <w:tcPr>
            <w:tcW w:w="1866" w:type="dxa"/>
          </w:tcPr>
          <w:p w:rsidR="00502C7E" w:rsidRDefault="00D223C4" w:rsidP="00EC6AC2">
            <w:pPr>
              <w:spacing w:line="360" w:lineRule="auto"/>
              <w:jc w:val="center"/>
              <w:rPr>
                <w:rFonts w:cstheme="minorHAnsi"/>
                <w:sz w:val="24"/>
                <w:szCs w:val="24"/>
              </w:rPr>
            </w:pPr>
            <w:r>
              <w:rPr>
                <w:rFonts w:cstheme="minorHAnsi"/>
                <w:sz w:val="24"/>
                <w:szCs w:val="24"/>
              </w:rPr>
              <w:t>02.02.2019</w:t>
            </w:r>
          </w:p>
        </w:tc>
        <w:tc>
          <w:tcPr>
            <w:tcW w:w="1905" w:type="dxa"/>
          </w:tcPr>
          <w:p w:rsidR="00502C7E" w:rsidRDefault="00D223C4" w:rsidP="00EC6AC2">
            <w:pPr>
              <w:spacing w:line="360" w:lineRule="auto"/>
              <w:jc w:val="center"/>
              <w:rPr>
                <w:rFonts w:cstheme="minorHAnsi"/>
                <w:sz w:val="24"/>
                <w:szCs w:val="24"/>
              </w:rPr>
            </w:pPr>
            <w:r>
              <w:rPr>
                <w:rFonts w:cstheme="minorHAnsi"/>
                <w:sz w:val="24"/>
                <w:szCs w:val="24"/>
              </w:rPr>
              <w:t>Field Analyst</w:t>
            </w:r>
          </w:p>
        </w:tc>
      </w:tr>
      <w:tr w:rsidR="00793F22" w:rsidTr="00EC6AC2">
        <w:tc>
          <w:tcPr>
            <w:tcW w:w="2415" w:type="dxa"/>
          </w:tcPr>
          <w:p w:rsidR="00502C7E" w:rsidRPr="006C7B85" w:rsidRDefault="00D223C4" w:rsidP="00EC6AC2">
            <w:pPr>
              <w:spacing w:line="360" w:lineRule="auto"/>
              <w:rPr>
                <w:rFonts w:cstheme="minorHAnsi"/>
                <w:sz w:val="24"/>
                <w:szCs w:val="24"/>
              </w:rPr>
            </w:pPr>
            <w:r>
              <w:rPr>
                <w:rFonts w:cstheme="minorHAnsi"/>
                <w:b/>
                <w:sz w:val="24"/>
                <w:szCs w:val="24"/>
              </w:rPr>
              <w:t xml:space="preserve">2. </w:t>
            </w:r>
            <w:r>
              <w:rPr>
                <w:rFonts w:cstheme="minorHAnsi"/>
                <w:sz w:val="24"/>
                <w:szCs w:val="24"/>
              </w:rPr>
              <w:t>Expanding business of the company.</w:t>
            </w:r>
          </w:p>
        </w:tc>
        <w:tc>
          <w:tcPr>
            <w:tcW w:w="3390" w:type="dxa"/>
          </w:tcPr>
          <w:p w:rsidR="00502C7E" w:rsidRPr="003C7C8A" w:rsidRDefault="00D223C4" w:rsidP="00EC6AC2">
            <w:pPr>
              <w:spacing w:after="0" w:line="360" w:lineRule="auto"/>
              <w:rPr>
                <w:rFonts w:cstheme="minorHAnsi"/>
                <w:b/>
                <w:sz w:val="24"/>
                <w:szCs w:val="24"/>
              </w:rPr>
            </w:pPr>
            <w:r w:rsidRPr="005400A0">
              <w:rPr>
                <w:rFonts w:cstheme="minorHAnsi"/>
                <w:b/>
                <w:sz w:val="24"/>
                <w:szCs w:val="24"/>
              </w:rPr>
              <w:t xml:space="preserve">3. </w:t>
            </w:r>
            <w:r w:rsidRPr="003C7C8A">
              <w:rPr>
                <w:rFonts w:cstheme="minorHAnsi"/>
                <w:sz w:val="24"/>
                <w:szCs w:val="24"/>
              </w:rPr>
              <w:t xml:space="preserve">Product promotion of the company. </w:t>
            </w:r>
          </w:p>
        </w:tc>
        <w:tc>
          <w:tcPr>
            <w:tcW w:w="1866" w:type="dxa"/>
          </w:tcPr>
          <w:p w:rsidR="00502C7E" w:rsidRDefault="00D223C4" w:rsidP="00EC6AC2">
            <w:pPr>
              <w:spacing w:line="360" w:lineRule="auto"/>
              <w:jc w:val="center"/>
              <w:rPr>
                <w:rFonts w:cstheme="minorHAnsi"/>
                <w:sz w:val="24"/>
                <w:szCs w:val="24"/>
              </w:rPr>
            </w:pPr>
            <w:r>
              <w:rPr>
                <w:rFonts w:cstheme="minorHAnsi"/>
                <w:sz w:val="24"/>
                <w:szCs w:val="24"/>
              </w:rPr>
              <w:t>09.02.2019</w:t>
            </w:r>
          </w:p>
        </w:tc>
        <w:tc>
          <w:tcPr>
            <w:tcW w:w="1905" w:type="dxa"/>
          </w:tcPr>
          <w:p w:rsidR="00502C7E" w:rsidRPr="005400A0" w:rsidRDefault="00D223C4" w:rsidP="00EC6AC2">
            <w:pPr>
              <w:pStyle w:val="ListParagraph"/>
              <w:spacing w:after="0" w:line="360" w:lineRule="auto"/>
              <w:jc w:val="left"/>
              <w:rPr>
                <w:rFonts w:cstheme="minorHAnsi"/>
                <w:sz w:val="24"/>
                <w:szCs w:val="24"/>
              </w:rPr>
            </w:pPr>
            <w:r>
              <w:rPr>
                <w:rFonts w:cstheme="minorHAnsi"/>
                <w:sz w:val="24"/>
                <w:szCs w:val="24"/>
              </w:rPr>
              <w:t>Promotion Manager</w:t>
            </w:r>
          </w:p>
        </w:tc>
      </w:tr>
      <w:tr w:rsidR="00793F22" w:rsidTr="00EC6AC2">
        <w:tc>
          <w:tcPr>
            <w:tcW w:w="2415" w:type="dxa"/>
          </w:tcPr>
          <w:p w:rsidR="00502C7E" w:rsidRPr="006C7B85" w:rsidRDefault="00D223C4" w:rsidP="00EC6AC2">
            <w:pPr>
              <w:spacing w:line="360" w:lineRule="auto"/>
              <w:rPr>
                <w:rFonts w:cstheme="minorHAnsi"/>
                <w:sz w:val="24"/>
                <w:szCs w:val="24"/>
              </w:rPr>
            </w:pPr>
            <w:r>
              <w:rPr>
                <w:rFonts w:cstheme="minorHAnsi"/>
                <w:b/>
                <w:sz w:val="24"/>
                <w:szCs w:val="24"/>
              </w:rPr>
              <w:t xml:space="preserve">3. </w:t>
            </w:r>
            <w:r>
              <w:rPr>
                <w:rFonts w:cstheme="minorHAnsi"/>
                <w:sz w:val="24"/>
                <w:szCs w:val="24"/>
              </w:rPr>
              <w:t>Engaging the customers</w:t>
            </w:r>
          </w:p>
        </w:tc>
        <w:tc>
          <w:tcPr>
            <w:tcW w:w="3390" w:type="dxa"/>
          </w:tcPr>
          <w:p w:rsidR="00502C7E" w:rsidRPr="003C7C8A" w:rsidRDefault="00D223C4" w:rsidP="00EC6AC2">
            <w:pPr>
              <w:spacing w:after="0" w:line="360" w:lineRule="auto"/>
              <w:rPr>
                <w:rFonts w:cstheme="minorHAnsi"/>
                <w:b/>
                <w:sz w:val="24"/>
                <w:szCs w:val="24"/>
              </w:rPr>
            </w:pPr>
            <w:r w:rsidRPr="005400A0">
              <w:rPr>
                <w:rFonts w:cstheme="minorHAnsi"/>
                <w:b/>
                <w:sz w:val="24"/>
                <w:szCs w:val="24"/>
              </w:rPr>
              <w:t xml:space="preserve">4. </w:t>
            </w:r>
            <w:r w:rsidRPr="003C7C8A">
              <w:rPr>
                <w:rFonts w:cstheme="minorHAnsi"/>
                <w:sz w:val="24"/>
                <w:szCs w:val="24"/>
              </w:rPr>
              <w:t>Target the customers.</w:t>
            </w:r>
          </w:p>
        </w:tc>
        <w:tc>
          <w:tcPr>
            <w:tcW w:w="1866" w:type="dxa"/>
          </w:tcPr>
          <w:p w:rsidR="00502C7E" w:rsidRDefault="00D223C4" w:rsidP="00EC6AC2">
            <w:pPr>
              <w:spacing w:line="360" w:lineRule="auto"/>
              <w:jc w:val="center"/>
              <w:rPr>
                <w:rFonts w:cstheme="minorHAnsi"/>
                <w:sz w:val="24"/>
                <w:szCs w:val="24"/>
              </w:rPr>
            </w:pPr>
            <w:r>
              <w:rPr>
                <w:rFonts w:cstheme="minorHAnsi"/>
                <w:sz w:val="24"/>
                <w:szCs w:val="24"/>
              </w:rPr>
              <w:t>16.02.2019</w:t>
            </w:r>
          </w:p>
        </w:tc>
        <w:tc>
          <w:tcPr>
            <w:tcW w:w="1905" w:type="dxa"/>
          </w:tcPr>
          <w:p w:rsidR="00502C7E" w:rsidRPr="00D05508" w:rsidRDefault="00D223C4" w:rsidP="00EC6AC2">
            <w:pPr>
              <w:pStyle w:val="ListParagraph"/>
              <w:spacing w:after="0" w:line="360" w:lineRule="auto"/>
              <w:jc w:val="left"/>
              <w:rPr>
                <w:rFonts w:cstheme="minorHAnsi"/>
                <w:sz w:val="24"/>
                <w:szCs w:val="24"/>
              </w:rPr>
            </w:pPr>
            <w:r>
              <w:rPr>
                <w:rFonts w:cstheme="minorHAnsi"/>
                <w:sz w:val="24"/>
                <w:szCs w:val="24"/>
              </w:rPr>
              <w:t>Promotion Manager</w:t>
            </w:r>
          </w:p>
        </w:tc>
      </w:tr>
    </w:tbl>
    <w:p w:rsidR="00502C7E" w:rsidRPr="003F4629" w:rsidRDefault="00502C7E" w:rsidP="00502C7E">
      <w:pPr>
        <w:spacing w:line="360" w:lineRule="auto"/>
        <w:rPr>
          <w:rFonts w:cstheme="minorHAnsi"/>
          <w:sz w:val="24"/>
          <w:szCs w:val="24"/>
        </w:rPr>
      </w:pPr>
    </w:p>
    <w:p w:rsidR="00502C7E" w:rsidRDefault="00D223C4" w:rsidP="00502C7E">
      <w:pPr>
        <w:spacing w:line="360" w:lineRule="auto"/>
        <w:rPr>
          <w:rFonts w:cstheme="minorHAnsi"/>
          <w:b/>
          <w:sz w:val="24"/>
          <w:szCs w:val="24"/>
        </w:rPr>
      </w:pPr>
      <w:r w:rsidRPr="000904F1">
        <w:rPr>
          <w:rFonts w:cstheme="minorHAnsi"/>
          <w:b/>
          <w:sz w:val="24"/>
          <w:szCs w:val="24"/>
        </w:rPr>
        <w:t>1.5 Project Evaluation technique:</w:t>
      </w:r>
    </w:p>
    <w:p w:rsidR="00502C7E" w:rsidRPr="00D271C8" w:rsidRDefault="00D223C4" w:rsidP="00502C7E">
      <w:pPr>
        <w:spacing w:line="360" w:lineRule="auto"/>
        <w:rPr>
          <w:rFonts w:cstheme="minorHAnsi"/>
          <w:sz w:val="24"/>
          <w:szCs w:val="24"/>
        </w:rPr>
      </w:pPr>
      <w:r>
        <w:rPr>
          <w:rFonts w:cstheme="minorHAnsi"/>
          <w:sz w:val="24"/>
          <w:szCs w:val="24"/>
        </w:rPr>
        <w:t>The Project Manager will be involved in the evaluation of the project by following some methods. The Project Manager (PM) needs to analyze the ROI of the project. The PM should construct an interview where the stakeholders will be asked some questions by the PM. It is very important to analyze the returns on the equity of shareholders</w:t>
      </w:r>
      <w:r w:rsidR="00BF06C7">
        <w:rPr>
          <w:rFonts w:cstheme="minorHAnsi"/>
          <w:sz w:val="24"/>
          <w:szCs w:val="24"/>
        </w:rPr>
        <w:t xml:space="preserve"> (Perazzi</w:t>
      </w:r>
      <w:r w:rsidR="00BF06C7" w:rsidRPr="00BF06C7">
        <w:rPr>
          <w:rFonts w:cstheme="minorHAnsi"/>
          <w:sz w:val="24"/>
          <w:szCs w:val="24"/>
        </w:rPr>
        <w:t xml:space="preserve"> </w:t>
      </w:r>
      <w:r w:rsidR="00BF06C7">
        <w:rPr>
          <w:rFonts w:cstheme="minorHAnsi"/>
          <w:i/>
          <w:sz w:val="24"/>
          <w:szCs w:val="24"/>
        </w:rPr>
        <w:t xml:space="preserve">et al. </w:t>
      </w:r>
      <w:r w:rsidR="00BF06C7" w:rsidRPr="00BF06C7">
        <w:rPr>
          <w:rFonts w:cstheme="minorHAnsi"/>
          <w:sz w:val="24"/>
          <w:szCs w:val="24"/>
        </w:rPr>
        <w:t xml:space="preserve"> 2016</w:t>
      </w:r>
      <w:r w:rsidR="00BF06C7">
        <w:rPr>
          <w:rFonts w:cstheme="minorHAnsi"/>
          <w:sz w:val="24"/>
          <w:szCs w:val="24"/>
        </w:rPr>
        <w:t>)</w:t>
      </w:r>
      <w:r>
        <w:rPr>
          <w:rFonts w:cstheme="minorHAnsi"/>
          <w:sz w:val="24"/>
          <w:szCs w:val="24"/>
        </w:rPr>
        <w:t>.  The PM needs to evaluate the NPV of the project. Apart from these the other methods are such as the payback method, and the IRR method (Internal Rate of Return).</w:t>
      </w:r>
    </w:p>
    <w:p w:rsidR="00502C7E" w:rsidRDefault="00D223C4" w:rsidP="00502C7E">
      <w:pPr>
        <w:rPr>
          <w:rFonts w:ascii="Times New Roman" w:hAnsi="Times New Roman" w:cs="Times New Roman"/>
          <w:b/>
          <w:sz w:val="24"/>
          <w:szCs w:val="24"/>
        </w:rPr>
      </w:pPr>
      <w:r>
        <w:rPr>
          <w:rFonts w:ascii="Times New Roman" w:hAnsi="Times New Roman" w:cs="Times New Roman"/>
          <w:b/>
          <w:sz w:val="24"/>
          <w:szCs w:val="24"/>
        </w:rPr>
        <w:br w:type="page"/>
      </w:r>
    </w:p>
    <w:p w:rsidR="00502C7E" w:rsidRPr="00502C7E" w:rsidRDefault="00D223C4" w:rsidP="00502C7E">
      <w:pPr>
        <w:spacing w:line="360" w:lineRule="auto"/>
        <w:rPr>
          <w:rFonts w:cstheme="minorHAnsi"/>
          <w:b/>
          <w:sz w:val="24"/>
          <w:szCs w:val="24"/>
        </w:rPr>
      </w:pPr>
      <w:r w:rsidRPr="00502C7E">
        <w:rPr>
          <w:rFonts w:cstheme="minorHAnsi"/>
          <w:b/>
          <w:sz w:val="24"/>
          <w:szCs w:val="24"/>
        </w:rPr>
        <w:lastRenderedPageBreak/>
        <w:t>2.1 Financial savings from the project:</w:t>
      </w:r>
    </w:p>
    <w:p w:rsidR="00502C7E" w:rsidRPr="00502C7E" w:rsidRDefault="00D223C4" w:rsidP="00502C7E">
      <w:pPr>
        <w:spacing w:line="360" w:lineRule="auto"/>
        <w:rPr>
          <w:rFonts w:cstheme="minorHAnsi"/>
          <w:sz w:val="24"/>
          <w:szCs w:val="24"/>
        </w:rPr>
      </w:pPr>
      <w:r w:rsidRPr="00502C7E">
        <w:rPr>
          <w:rFonts w:cstheme="minorHAnsi"/>
          <w:sz w:val="24"/>
          <w:szCs w:val="24"/>
        </w:rPr>
        <w:t>Some techniques have been followed to save the financial expenses of this project which are mentioned below.</w:t>
      </w:r>
    </w:p>
    <w:p w:rsidR="00502C7E" w:rsidRPr="00502C7E" w:rsidRDefault="00D223C4" w:rsidP="00502C7E">
      <w:pPr>
        <w:pStyle w:val="ListParagraph"/>
        <w:numPr>
          <w:ilvl w:val="0"/>
          <w:numId w:val="11"/>
        </w:numPr>
        <w:spacing w:line="360" w:lineRule="auto"/>
        <w:rPr>
          <w:rFonts w:cstheme="minorHAnsi"/>
          <w:sz w:val="24"/>
          <w:szCs w:val="24"/>
        </w:rPr>
      </w:pPr>
      <w:r w:rsidRPr="00502C7E">
        <w:rPr>
          <w:rFonts w:cstheme="minorHAnsi"/>
          <w:sz w:val="24"/>
          <w:szCs w:val="24"/>
        </w:rPr>
        <w:t>To reduce energy consumption.</w:t>
      </w:r>
    </w:p>
    <w:p w:rsidR="00502C7E" w:rsidRPr="00502C7E" w:rsidRDefault="00D223C4" w:rsidP="00502C7E">
      <w:pPr>
        <w:pStyle w:val="ListParagraph"/>
        <w:numPr>
          <w:ilvl w:val="0"/>
          <w:numId w:val="11"/>
        </w:numPr>
        <w:spacing w:line="360" w:lineRule="auto"/>
        <w:rPr>
          <w:rFonts w:cstheme="minorHAnsi"/>
          <w:sz w:val="24"/>
          <w:szCs w:val="24"/>
        </w:rPr>
      </w:pPr>
      <w:r w:rsidRPr="00502C7E">
        <w:rPr>
          <w:rFonts w:cstheme="minorHAnsi"/>
          <w:sz w:val="24"/>
          <w:szCs w:val="24"/>
        </w:rPr>
        <w:t>The fabrics need to be purchased from the local markets.</w:t>
      </w:r>
    </w:p>
    <w:p w:rsidR="00502C7E" w:rsidRPr="00502C7E" w:rsidRDefault="00D223C4" w:rsidP="00502C7E">
      <w:pPr>
        <w:pStyle w:val="ListParagraph"/>
        <w:numPr>
          <w:ilvl w:val="0"/>
          <w:numId w:val="11"/>
        </w:numPr>
        <w:spacing w:line="360" w:lineRule="auto"/>
        <w:rPr>
          <w:rFonts w:cstheme="minorHAnsi"/>
          <w:sz w:val="24"/>
          <w:szCs w:val="24"/>
        </w:rPr>
      </w:pPr>
      <w:r w:rsidRPr="00502C7E">
        <w:rPr>
          <w:rFonts w:cstheme="minorHAnsi"/>
          <w:sz w:val="24"/>
          <w:szCs w:val="24"/>
        </w:rPr>
        <w:t>The packaging of the products should very simple so that the customers can totally concentrate only on the products.</w:t>
      </w:r>
    </w:p>
    <w:p w:rsidR="00502C7E" w:rsidRPr="00502C7E" w:rsidRDefault="00D223C4" w:rsidP="00502C7E">
      <w:pPr>
        <w:pStyle w:val="ListParagraph"/>
        <w:numPr>
          <w:ilvl w:val="0"/>
          <w:numId w:val="11"/>
        </w:numPr>
        <w:spacing w:line="360" w:lineRule="auto"/>
        <w:rPr>
          <w:rFonts w:cstheme="minorHAnsi"/>
          <w:sz w:val="24"/>
          <w:szCs w:val="24"/>
        </w:rPr>
      </w:pPr>
      <w:r w:rsidRPr="00502C7E">
        <w:rPr>
          <w:rFonts w:cstheme="minorHAnsi"/>
          <w:sz w:val="24"/>
          <w:szCs w:val="24"/>
        </w:rPr>
        <w:t>The biodegradable products need to be used for manufacturing the products.</w:t>
      </w:r>
    </w:p>
    <w:p w:rsidR="00502C7E" w:rsidRPr="00502C7E" w:rsidRDefault="00D223C4" w:rsidP="00502C7E">
      <w:pPr>
        <w:spacing w:line="360" w:lineRule="auto"/>
        <w:rPr>
          <w:rFonts w:cstheme="minorHAnsi"/>
          <w:b/>
          <w:sz w:val="24"/>
          <w:szCs w:val="24"/>
        </w:rPr>
      </w:pPr>
      <w:r w:rsidRPr="00502C7E">
        <w:rPr>
          <w:rFonts w:cstheme="minorHAnsi"/>
          <w:b/>
          <w:sz w:val="24"/>
          <w:szCs w:val="24"/>
        </w:rPr>
        <w:t>2.2 Wider non-financial savings:</w:t>
      </w:r>
    </w:p>
    <w:p w:rsidR="00BF06C7" w:rsidRDefault="00D223C4" w:rsidP="00502C7E">
      <w:pPr>
        <w:spacing w:line="360" w:lineRule="auto"/>
        <w:rPr>
          <w:rFonts w:cstheme="minorHAnsi"/>
          <w:sz w:val="24"/>
          <w:szCs w:val="24"/>
        </w:rPr>
      </w:pPr>
      <w:r w:rsidRPr="00502C7E">
        <w:rPr>
          <w:rFonts w:cstheme="minorHAnsi"/>
          <w:sz w:val="24"/>
          <w:szCs w:val="24"/>
        </w:rPr>
        <w:t>The non-financial elements are the employees of the products and the other members of the Project management Team.  The PM needs to encourage the team members by providing rewards on the basis of their performance. It is very important to increase self-esteem among the employees by appreciating their work</w:t>
      </w:r>
      <w:r>
        <w:rPr>
          <w:rFonts w:cstheme="minorHAnsi"/>
          <w:sz w:val="24"/>
          <w:szCs w:val="24"/>
        </w:rPr>
        <w:t xml:space="preserve"> (</w:t>
      </w:r>
      <w:r w:rsidRPr="00BF06C7">
        <w:rPr>
          <w:rFonts w:cstheme="minorHAnsi"/>
          <w:sz w:val="24"/>
          <w:szCs w:val="24"/>
        </w:rPr>
        <w:t>Svejvig</w:t>
      </w:r>
      <w:r>
        <w:rPr>
          <w:rFonts w:cstheme="minorHAnsi"/>
          <w:sz w:val="24"/>
          <w:szCs w:val="24"/>
        </w:rPr>
        <w:t xml:space="preserve"> </w:t>
      </w:r>
      <w:r w:rsidRPr="00BF06C7">
        <w:rPr>
          <w:rFonts w:cstheme="minorHAnsi"/>
          <w:sz w:val="24"/>
          <w:szCs w:val="24"/>
        </w:rPr>
        <w:t>and Andersen, 2015</w:t>
      </w:r>
      <w:r>
        <w:rPr>
          <w:rFonts w:cstheme="minorHAnsi"/>
          <w:sz w:val="24"/>
          <w:szCs w:val="24"/>
        </w:rPr>
        <w:t>)</w:t>
      </w:r>
      <w:r w:rsidRPr="00502C7E">
        <w:rPr>
          <w:rFonts w:cstheme="minorHAnsi"/>
          <w:sz w:val="24"/>
          <w:szCs w:val="24"/>
        </w:rPr>
        <w:t xml:space="preserve">. The relationship between the PM and the other team members should be proper. </w:t>
      </w:r>
    </w:p>
    <w:p w:rsidR="00BF06C7" w:rsidRDefault="00D223C4">
      <w:pPr>
        <w:spacing w:before="0" w:beforeAutospacing="0" w:after="160" w:afterAutospacing="0" w:line="259" w:lineRule="auto"/>
        <w:rPr>
          <w:rFonts w:cstheme="minorHAnsi"/>
          <w:sz w:val="24"/>
          <w:szCs w:val="24"/>
        </w:rPr>
      </w:pPr>
      <w:r>
        <w:rPr>
          <w:rFonts w:cstheme="minorHAnsi"/>
          <w:sz w:val="24"/>
          <w:szCs w:val="24"/>
        </w:rPr>
        <w:br w:type="page"/>
      </w:r>
    </w:p>
    <w:p w:rsidR="00502C7E" w:rsidRDefault="00D223C4" w:rsidP="00502C7E">
      <w:pPr>
        <w:spacing w:line="360" w:lineRule="auto"/>
        <w:rPr>
          <w:rFonts w:cstheme="minorHAnsi"/>
          <w:sz w:val="24"/>
          <w:szCs w:val="24"/>
        </w:rPr>
      </w:pPr>
      <w:r>
        <w:rPr>
          <w:rFonts w:cstheme="minorHAnsi"/>
          <w:sz w:val="24"/>
          <w:szCs w:val="24"/>
        </w:rPr>
        <w:lastRenderedPageBreak/>
        <w:t>References:</w:t>
      </w:r>
    </w:p>
    <w:p w:rsidR="00BF06C7" w:rsidRPr="006B61D1" w:rsidRDefault="00D223C4" w:rsidP="00BF06C7">
      <w:pPr>
        <w:spacing w:line="360" w:lineRule="auto"/>
        <w:rPr>
          <w:rFonts w:cstheme="minorHAnsi"/>
          <w:sz w:val="24"/>
          <w:szCs w:val="24"/>
          <w:shd w:val="clear" w:color="auto" w:fill="FFFFFF"/>
        </w:rPr>
      </w:pPr>
      <w:r w:rsidRPr="006B61D1">
        <w:rPr>
          <w:rFonts w:cstheme="minorHAnsi"/>
          <w:sz w:val="24"/>
          <w:szCs w:val="24"/>
          <w:shd w:val="clear" w:color="auto" w:fill="FFFFFF"/>
        </w:rPr>
        <w:t>Cameron, R., Sankaran, S. and Scales, J., 2015. Mixed methods use in project management research. </w:t>
      </w:r>
      <w:r w:rsidRPr="006B61D1">
        <w:rPr>
          <w:rFonts w:cstheme="minorHAnsi"/>
          <w:i/>
          <w:iCs/>
          <w:sz w:val="24"/>
          <w:szCs w:val="24"/>
          <w:shd w:val="clear" w:color="auto" w:fill="FFFFFF"/>
        </w:rPr>
        <w:t>Project Management Journal</w:t>
      </w:r>
      <w:r w:rsidRPr="006B61D1">
        <w:rPr>
          <w:rFonts w:cstheme="minorHAnsi"/>
          <w:sz w:val="24"/>
          <w:szCs w:val="24"/>
          <w:shd w:val="clear" w:color="auto" w:fill="FFFFFF"/>
        </w:rPr>
        <w:t>, </w:t>
      </w:r>
      <w:r w:rsidRPr="006B61D1">
        <w:rPr>
          <w:rFonts w:cstheme="minorHAnsi"/>
          <w:i/>
          <w:iCs/>
          <w:sz w:val="24"/>
          <w:szCs w:val="24"/>
          <w:shd w:val="clear" w:color="auto" w:fill="FFFFFF"/>
        </w:rPr>
        <w:t>46</w:t>
      </w:r>
      <w:r w:rsidRPr="006B61D1">
        <w:rPr>
          <w:rFonts w:cstheme="minorHAnsi"/>
          <w:sz w:val="24"/>
          <w:szCs w:val="24"/>
          <w:shd w:val="clear" w:color="auto" w:fill="FFFFFF"/>
        </w:rPr>
        <w:t>(2), pp.90-104.</w:t>
      </w:r>
    </w:p>
    <w:p w:rsidR="00BF06C7" w:rsidRPr="006B61D1" w:rsidRDefault="00D223C4" w:rsidP="00BF06C7">
      <w:pPr>
        <w:spacing w:line="360" w:lineRule="auto"/>
        <w:rPr>
          <w:rFonts w:cstheme="minorHAnsi"/>
          <w:sz w:val="24"/>
          <w:szCs w:val="24"/>
          <w:shd w:val="clear" w:color="auto" w:fill="FFFFFF"/>
        </w:rPr>
      </w:pPr>
      <w:r w:rsidRPr="006B61D1">
        <w:rPr>
          <w:rFonts w:cstheme="minorHAnsi"/>
          <w:sz w:val="24"/>
          <w:szCs w:val="24"/>
          <w:shd w:val="clear" w:color="auto" w:fill="FFFFFF"/>
        </w:rPr>
        <w:t>Perazzi, F., Pont-Tuset, J., McWilliams, B., Van Gool, L., Gross, M. and Sorkine-Hornung, A., 2016. A benchmark dataset and evaluation methodology for video object segmentation. In </w:t>
      </w:r>
      <w:r w:rsidRPr="006B61D1">
        <w:rPr>
          <w:rFonts w:cstheme="minorHAnsi"/>
          <w:i/>
          <w:iCs/>
          <w:sz w:val="24"/>
          <w:szCs w:val="24"/>
          <w:shd w:val="clear" w:color="auto" w:fill="FFFFFF"/>
        </w:rPr>
        <w:t>Proceedings of the IEEE Conference on Computer Vision and Pattern Recognition</w:t>
      </w:r>
      <w:r w:rsidRPr="006B61D1">
        <w:rPr>
          <w:rFonts w:cstheme="minorHAnsi"/>
          <w:sz w:val="24"/>
          <w:szCs w:val="24"/>
          <w:shd w:val="clear" w:color="auto" w:fill="FFFFFF"/>
        </w:rPr>
        <w:t> (pp. 724-732).</w:t>
      </w:r>
    </w:p>
    <w:p w:rsidR="00BF06C7" w:rsidRPr="006B61D1" w:rsidRDefault="00D223C4" w:rsidP="00BF06C7">
      <w:pPr>
        <w:spacing w:line="360" w:lineRule="auto"/>
        <w:rPr>
          <w:rFonts w:cstheme="minorHAnsi"/>
          <w:sz w:val="24"/>
          <w:szCs w:val="24"/>
          <w:shd w:val="clear" w:color="auto" w:fill="FFFFFF"/>
        </w:rPr>
      </w:pPr>
      <w:r w:rsidRPr="006B61D1">
        <w:rPr>
          <w:rFonts w:cstheme="minorHAnsi"/>
          <w:sz w:val="24"/>
          <w:szCs w:val="24"/>
          <w:shd w:val="clear" w:color="auto" w:fill="FFFFFF"/>
        </w:rPr>
        <w:t>Pollack, J. and Adler, D., 2015. Emergent trends and passing fads in project management research: A scientometric analysis of changes in the field. </w:t>
      </w:r>
      <w:r w:rsidRPr="006B61D1">
        <w:rPr>
          <w:rFonts w:cstheme="minorHAnsi"/>
          <w:i/>
          <w:iCs/>
          <w:sz w:val="24"/>
          <w:szCs w:val="24"/>
          <w:shd w:val="clear" w:color="auto" w:fill="FFFFFF"/>
        </w:rPr>
        <w:t>International Journal of Project Management</w:t>
      </w:r>
      <w:r w:rsidRPr="006B61D1">
        <w:rPr>
          <w:rFonts w:cstheme="minorHAnsi"/>
          <w:sz w:val="24"/>
          <w:szCs w:val="24"/>
          <w:shd w:val="clear" w:color="auto" w:fill="FFFFFF"/>
        </w:rPr>
        <w:t>, </w:t>
      </w:r>
      <w:r w:rsidRPr="006B61D1">
        <w:rPr>
          <w:rFonts w:cstheme="minorHAnsi"/>
          <w:i/>
          <w:iCs/>
          <w:sz w:val="24"/>
          <w:szCs w:val="24"/>
          <w:shd w:val="clear" w:color="auto" w:fill="FFFFFF"/>
        </w:rPr>
        <w:t>33</w:t>
      </w:r>
      <w:r w:rsidRPr="006B61D1">
        <w:rPr>
          <w:rFonts w:cstheme="minorHAnsi"/>
          <w:sz w:val="24"/>
          <w:szCs w:val="24"/>
          <w:shd w:val="clear" w:color="auto" w:fill="FFFFFF"/>
        </w:rPr>
        <w:t>(1), pp.236-248.</w:t>
      </w:r>
    </w:p>
    <w:p w:rsidR="00BF06C7" w:rsidRPr="006B61D1" w:rsidRDefault="00D223C4" w:rsidP="00BF06C7">
      <w:pPr>
        <w:spacing w:line="360" w:lineRule="auto"/>
        <w:rPr>
          <w:rFonts w:cstheme="minorHAnsi"/>
          <w:b/>
          <w:sz w:val="24"/>
          <w:szCs w:val="24"/>
        </w:rPr>
      </w:pPr>
      <w:r w:rsidRPr="006B61D1">
        <w:rPr>
          <w:rFonts w:cstheme="minorHAnsi"/>
          <w:sz w:val="24"/>
          <w:szCs w:val="24"/>
          <w:shd w:val="clear" w:color="auto" w:fill="FFFFFF"/>
        </w:rPr>
        <w:t>Svejvig, P. and Andersen, P., 2015. Rethinking project management: A structured literature review with a critical look at the brave new world. </w:t>
      </w:r>
      <w:r w:rsidRPr="006B61D1">
        <w:rPr>
          <w:rFonts w:cstheme="minorHAnsi"/>
          <w:i/>
          <w:iCs/>
          <w:sz w:val="24"/>
          <w:szCs w:val="24"/>
          <w:shd w:val="clear" w:color="auto" w:fill="FFFFFF"/>
        </w:rPr>
        <w:t>International Journal of Project Management</w:t>
      </w:r>
      <w:r w:rsidRPr="006B61D1">
        <w:rPr>
          <w:rFonts w:cstheme="minorHAnsi"/>
          <w:sz w:val="24"/>
          <w:szCs w:val="24"/>
          <w:shd w:val="clear" w:color="auto" w:fill="FFFFFF"/>
        </w:rPr>
        <w:t>, </w:t>
      </w:r>
      <w:r w:rsidRPr="006B61D1">
        <w:rPr>
          <w:rFonts w:cstheme="minorHAnsi"/>
          <w:i/>
          <w:iCs/>
          <w:sz w:val="24"/>
          <w:szCs w:val="24"/>
          <w:shd w:val="clear" w:color="auto" w:fill="FFFFFF"/>
        </w:rPr>
        <w:t>33</w:t>
      </w:r>
      <w:r w:rsidRPr="006B61D1">
        <w:rPr>
          <w:rFonts w:cstheme="minorHAnsi"/>
          <w:sz w:val="24"/>
          <w:szCs w:val="24"/>
          <w:shd w:val="clear" w:color="auto" w:fill="FFFFFF"/>
        </w:rPr>
        <w:t>(2), pp.278-290.</w:t>
      </w:r>
    </w:p>
    <w:p w:rsidR="00BF06C7" w:rsidRPr="006B61D1" w:rsidRDefault="00D223C4" w:rsidP="00BF06C7">
      <w:pPr>
        <w:spacing w:line="360" w:lineRule="auto"/>
        <w:rPr>
          <w:rFonts w:cstheme="minorHAnsi"/>
          <w:sz w:val="24"/>
          <w:szCs w:val="24"/>
          <w:shd w:val="clear" w:color="auto" w:fill="FFFFFF"/>
        </w:rPr>
      </w:pPr>
      <w:r w:rsidRPr="006B61D1">
        <w:rPr>
          <w:rFonts w:cstheme="minorHAnsi"/>
          <w:sz w:val="24"/>
          <w:szCs w:val="24"/>
          <w:shd w:val="clear" w:color="auto" w:fill="FFFFFF"/>
        </w:rPr>
        <w:t>Turner, R., 2016. </w:t>
      </w:r>
      <w:r w:rsidRPr="006B61D1">
        <w:rPr>
          <w:rFonts w:cstheme="minorHAnsi"/>
          <w:i/>
          <w:iCs/>
          <w:sz w:val="24"/>
          <w:szCs w:val="24"/>
          <w:shd w:val="clear" w:color="auto" w:fill="FFFFFF"/>
        </w:rPr>
        <w:t>Gower handbook of project management</w:t>
      </w:r>
      <w:r w:rsidRPr="006B61D1">
        <w:rPr>
          <w:rFonts w:cstheme="minorHAnsi"/>
          <w:sz w:val="24"/>
          <w:szCs w:val="24"/>
          <w:shd w:val="clear" w:color="auto" w:fill="FFFFFF"/>
        </w:rPr>
        <w:t>. Routledge.</w:t>
      </w:r>
    </w:p>
    <w:p w:rsidR="00BF06C7" w:rsidRPr="006B61D1" w:rsidRDefault="00D223C4" w:rsidP="00BF06C7">
      <w:pPr>
        <w:spacing w:line="360" w:lineRule="auto"/>
        <w:rPr>
          <w:rFonts w:cstheme="minorHAnsi"/>
          <w:sz w:val="24"/>
          <w:szCs w:val="24"/>
          <w:shd w:val="clear" w:color="auto" w:fill="FFFFFF"/>
        </w:rPr>
      </w:pPr>
      <w:r w:rsidRPr="006B61D1">
        <w:rPr>
          <w:rFonts w:cstheme="minorHAnsi"/>
          <w:sz w:val="24"/>
          <w:szCs w:val="24"/>
          <w:shd w:val="clear" w:color="auto" w:fill="FFFFFF"/>
        </w:rPr>
        <w:t>Verzuh, E., 2015. </w:t>
      </w:r>
      <w:r w:rsidRPr="006B61D1">
        <w:rPr>
          <w:rFonts w:cstheme="minorHAnsi"/>
          <w:i/>
          <w:iCs/>
          <w:sz w:val="24"/>
          <w:szCs w:val="24"/>
          <w:shd w:val="clear" w:color="auto" w:fill="FFFFFF"/>
        </w:rPr>
        <w:t>The fast forward MBA in project management</w:t>
      </w:r>
      <w:r w:rsidRPr="006B61D1">
        <w:rPr>
          <w:rFonts w:cstheme="minorHAnsi"/>
          <w:sz w:val="24"/>
          <w:szCs w:val="24"/>
          <w:shd w:val="clear" w:color="auto" w:fill="FFFFFF"/>
        </w:rPr>
        <w:t>. John Wiley &amp; Sons.</w:t>
      </w:r>
    </w:p>
    <w:p w:rsidR="00BF06C7" w:rsidRPr="00502C7E" w:rsidRDefault="00BF06C7" w:rsidP="00502C7E">
      <w:pPr>
        <w:spacing w:line="360" w:lineRule="auto"/>
        <w:rPr>
          <w:rFonts w:cstheme="minorHAnsi"/>
          <w:sz w:val="24"/>
          <w:szCs w:val="24"/>
        </w:rPr>
      </w:pPr>
    </w:p>
    <w:p w:rsidR="00FD4920" w:rsidRDefault="00FD4920"/>
    <w:sectPr w:rsidR="00FD4920" w:rsidSect="006B61D1">
      <w:footerReference w:type="default" r:id="rId13"/>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1E66" w:rsidRDefault="009C1E66" w:rsidP="006B61D1">
      <w:pPr>
        <w:spacing w:before="0" w:after="0"/>
      </w:pPr>
      <w:r>
        <w:separator/>
      </w:r>
    </w:p>
  </w:endnote>
  <w:endnote w:type="continuationSeparator" w:id="0">
    <w:p w:rsidR="009C1E66" w:rsidRDefault="009C1E66" w:rsidP="006B61D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3783955"/>
      <w:docPartObj>
        <w:docPartGallery w:val="Page Numbers (Bottom of Page)"/>
        <w:docPartUnique/>
      </w:docPartObj>
    </w:sdtPr>
    <w:sdtEndPr>
      <w:rPr>
        <w:noProof/>
      </w:rPr>
    </w:sdtEndPr>
    <w:sdtContent>
      <w:p w:rsidR="006B61D1" w:rsidRDefault="006B61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B61D1" w:rsidRDefault="006B6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1E66" w:rsidRDefault="009C1E66" w:rsidP="006B61D1">
      <w:pPr>
        <w:spacing w:before="0" w:after="0"/>
      </w:pPr>
      <w:r>
        <w:separator/>
      </w:r>
    </w:p>
  </w:footnote>
  <w:footnote w:type="continuationSeparator" w:id="0">
    <w:p w:rsidR="009C1E66" w:rsidRDefault="009C1E66" w:rsidP="006B61D1">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513F6"/>
    <w:multiLevelType w:val="hybridMultilevel"/>
    <w:tmpl w:val="EEBA13E2"/>
    <w:lvl w:ilvl="0" w:tplc="F370C6D8">
      <w:start w:val="1"/>
      <w:numFmt w:val="bullet"/>
      <w:lvlText w:val=""/>
      <w:lvlJc w:val="left"/>
      <w:pPr>
        <w:ind w:left="720" w:hanging="360"/>
      </w:pPr>
      <w:rPr>
        <w:rFonts w:ascii="Symbol" w:hAnsi="Symbol" w:hint="default"/>
      </w:rPr>
    </w:lvl>
    <w:lvl w:ilvl="1" w:tplc="F80C6AEC" w:tentative="1">
      <w:start w:val="1"/>
      <w:numFmt w:val="bullet"/>
      <w:lvlText w:val="o"/>
      <w:lvlJc w:val="left"/>
      <w:pPr>
        <w:ind w:left="1440" w:hanging="360"/>
      </w:pPr>
      <w:rPr>
        <w:rFonts w:ascii="Courier New" w:hAnsi="Courier New" w:cs="Courier New" w:hint="default"/>
      </w:rPr>
    </w:lvl>
    <w:lvl w:ilvl="2" w:tplc="636A3378" w:tentative="1">
      <w:start w:val="1"/>
      <w:numFmt w:val="bullet"/>
      <w:lvlText w:val=""/>
      <w:lvlJc w:val="left"/>
      <w:pPr>
        <w:ind w:left="2160" w:hanging="360"/>
      </w:pPr>
      <w:rPr>
        <w:rFonts w:ascii="Wingdings" w:hAnsi="Wingdings" w:hint="default"/>
      </w:rPr>
    </w:lvl>
    <w:lvl w:ilvl="3" w:tplc="12A80B7C" w:tentative="1">
      <w:start w:val="1"/>
      <w:numFmt w:val="bullet"/>
      <w:lvlText w:val=""/>
      <w:lvlJc w:val="left"/>
      <w:pPr>
        <w:ind w:left="2880" w:hanging="360"/>
      </w:pPr>
      <w:rPr>
        <w:rFonts w:ascii="Symbol" w:hAnsi="Symbol" w:hint="default"/>
      </w:rPr>
    </w:lvl>
    <w:lvl w:ilvl="4" w:tplc="E488D718" w:tentative="1">
      <w:start w:val="1"/>
      <w:numFmt w:val="bullet"/>
      <w:lvlText w:val="o"/>
      <w:lvlJc w:val="left"/>
      <w:pPr>
        <w:ind w:left="3600" w:hanging="360"/>
      </w:pPr>
      <w:rPr>
        <w:rFonts w:ascii="Courier New" w:hAnsi="Courier New" w:cs="Courier New" w:hint="default"/>
      </w:rPr>
    </w:lvl>
    <w:lvl w:ilvl="5" w:tplc="5D62F822" w:tentative="1">
      <w:start w:val="1"/>
      <w:numFmt w:val="bullet"/>
      <w:lvlText w:val=""/>
      <w:lvlJc w:val="left"/>
      <w:pPr>
        <w:ind w:left="4320" w:hanging="360"/>
      </w:pPr>
      <w:rPr>
        <w:rFonts w:ascii="Wingdings" w:hAnsi="Wingdings" w:hint="default"/>
      </w:rPr>
    </w:lvl>
    <w:lvl w:ilvl="6" w:tplc="DC7AD048" w:tentative="1">
      <w:start w:val="1"/>
      <w:numFmt w:val="bullet"/>
      <w:lvlText w:val=""/>
      <w:lvlJc w:val="left"/>
      <w:pPr>
        <w:ind w:left="5040" w:hanging="360"/>
      </w:pPr>
      <w:rPr>
        <w:rFonts w:ascii="Symbol" w:hAnsi="Symbol" w:hint="default"/>
      </w:rPr>
    </w:lvl>
    <w:lvl w:ilvl="7" w:tplc="F6BAD5F2" w:tentative="1">
      <w:start w:val="1"/>
      <w:numFmt w:val="bullet"/>
      <w:lvlText w:val="o"/>
      <w:lvlJc w:val="left"/>
      <w:pPr>
        <w:ind w:left="5760" w:hanging="360"/>
      </w:pPr>
      <w:rPr>
        <w:rFonts w:ascii="Courier New" w:hAnsi="Courier New" w:cs="Courier New" w:hint="default"/>
      </w:rPr>
    </w:lvl>
    <w:lvl w:ilvl="8" w:tplc="3AB81796" w:tentative="1">
      <w:start w:val="1"/>
      <w:numFmt w:val="bullet"/>
      <w:lvlText w:val=""/>
      <w:lvlJc w:val="left"/>
      <w:pPr>
        <w:ind w:left="6480" w:hanging="360"/>
      </w:pPr>
      <w:rPr>
        <w:rFonts w:ascii="Wingdings" w:hAnsi="Wingdings" w:hint="default"/>
      </w:rPr>
    </w:lvl>
  </w:abstractNum>
  <w:abstractNum w:abstractNumId="1" w15:restartNumberingAfterBreak="0">
    <w:nsid w:val="09D55AB7"/>
    <w:multiLevelType w:val="hybridMultilevel"/>
    <w:tmpl w:val="65BEAF5E"/>
    <w:lvl w:ilvl="0" w:tplc="004479BA">
      <w:start w:val="1"/>
      <w:numFmt w:val="bullet"/>
      <w:lvlText w:val=""/>
      <w:lvlJc w:val="left"/>
      <w:pPr>
        <w:ind w:left="720" w:hanging="360"/>
      </w:pPr>
      <w:rPr>
        <w:rFonts w:ascii="Symbol" w:hAnsi="Symbol" w:hint="default"/>
      </w:rPr>
    </w:lvl>
    <w:lvl w:ilvl="1" w:tplc="49EC321A" w:tentative="1">
      <w:start w:val="1"/>
      <w:numFmt w:val="bullet"/>
      <w:lvlText w:val="o"/>
      <w:lvlJc w:val="left"/>
      <w:pPr>
        <w:ind w:left="1440" w:hanging="360"/>
      </w:pPr>
      <w:rPr>
        <w:rFonts w:ascii="Courier New" w:hAnsi="Courier New" w:cs="Courier New" w:hint="default"/>
      </w:rPr>
    </w:lvl>
    <w:lvl w:ilvl="2" w:tplc="7116DCEA" w:tentative="1">
      <w:start w:val="1"/>
      <w:numFmt w:val="bullet"/>
      <w:lvlText w:val=""/>
      <w:lvlJc w:val="left"/>
      <w:pPr>
        <w:ind w:left="2160" w:hanging="360"/>
      </w:pPr>
      <w:rPr>
        <w:rFonts w:ascii="Wingdings" w:hAnsi="Wingdings" w:hint="default"/>
      </w:rPr>
    </w:lvl>
    <w:lvl w:ilvl="3" w:tplc="BA8870A0" w:tentative="1">
      <w:start w:val="1"/>
      <w:numFmt w:val="bullet"/>
      <w:lvlText w:val=""/>
      <w:lvlJc w:val="left"/>
      <w:pPr>
        <w:ind w:left="2880" w:hanging="360"/>
      </w:pPr>
      <w:rPr>
        <w:rFonts w:ascii="Symbol" w:hAnsi="Symbol" w:hint="default"/>
      </w:rPr>
    </w:lvl>
    <w:lvl w:ilvl="4" w:tplc="3F065EC8" w:tentative="1">
      <w:start w:val="1"/>
      <w:numFmt w:val="bullet"/>
      <w:lvlText w:val="o"/>
      <w:lvlJc w:val="left"/>
      <w:pPr>
        <w:ind w:left="3600" w:hanging="360"/>
      </w:pPr>
      <w:rPr>
        <w:rFonts w:ascii="Courier New" w:hAnsi="Courier New" w:cs="Courier New" w:hint="default"/>
      </w:rPr>
    </w:lvl>
    <w:lvl w:ilvl="5" w:tplc="BD44584E" w:tentative="1">
      <w:start w:val="1"/>
      <w:numFmt w:val="bullet"/>
      <w:lvlText w:val=""/>
      <w:lvlJc w:val="left"/>
      <w:pPr>
        <w:ind w:left="4320" w:hanging="360"/>
      </w:pPr>
      <w:rPr>
        <w:rFonts w:ascii="Wingdings" w:hAnsi="Wingdings" w:hint="default"/>
      </w:rPr>
    </w:lvl>
    <w:lvl w:ilvl="6" w:tplc="3BD818AC" w:tentative="1">
      <w:start w:val="1"/>
      <w:numFmt w:val="bullet"/>
      <w:lvlText w:val=""/>
      <w:lvlJc w:val="left"/>
      <w:pPr>
        <w:ind w:left="5040" w:hanging="360"/>
      </w:pPr>
      <w:rPr>
        <w:rFonts w:ascii="Symbol" w:hAnsi="Symbol" w:hint="default"/>
      </w:rPr>
    </w:lvl>
    <w:lvl w:ilvl="7" w:tplc="EF202B9C" w:tentative="1">
      <w:start w:val="1"/>
      <w:numFmt w:val="bullet"/>
      <w:lvlText w:val="o"/>
      <w:lvlJc w:val="left"/>
      <w:pPr>
        <w:ind w:left="5760" w:hanging="360"/>
      </w:pPr>
      <w:rPr>
        <w:rFonts w:ascii="Courier New" w:hAnsi="Courier New" w:cs="Courier New" w:hint="default"/>
      </w:rPr>
    </w:lvl>
    <w:lvl w:ilvl="8" w:tplc="8E06189E" w:tentative="1">
      <w:start w:val="1"/>
      <w:numFmt w:val="bullet"/>
      <w:lvlText w:val=""/>
      <w:lvlJc w:val="left"/>
      <w:pPr>
        <w:ind w:left="6480" w:hanging="360"/>
      </w:pPr>
      <w:rPr>
        <w:rFonts w:ascii="Wingdings" w:hAnsi="Wingdings" w:hint="default"/>
      </w:rPr>
    </w:lvl>
  </w:abstractNum>
  <w:abstractNum w:abstractNumId="2" w15:restartNumberingAfterBreak="0">
    <w:nsid w:val="0A1338DA"/>
    <w:multiLevelType w:val="hybridMultilevel"/>
    <w:tmpl w:val="8432DE8C"/>
    <w:lvl w:ilvl="0" w:tplc="467A029C">
      <w:start w:val="1"/>
      <w:numFmt w:val="bullet"/>
      <w:lvlText w:val=""/>
      <w:lvlJc w:val="left"/>
      <w:pPr>
        <w:ind w:left="720" w:hanging="360"/>
      </w:pPr>
      <w:rPr>
        <w:rFonts w:ascii="Symbol" w:hAnsi="Symbol" w:hint="default"/>
      </w:rPr>
    </w:lvl>
    <w:lvl w:ilvl="1" w:tplc="8A74E94E" w:tentative="1">
      <w:start w:val="1"/>
      <w:numFmt w:val="bullet"/>
      <w:lvlText w:val="o"/>
      <w:lvlJc w:val="left"/>
      <w:pPr>
        <w:ind w:left="1440" w:hanging="360"/>
      </w:pPr>
      <w:rPr>
        <w:rFonts w:ascii="Courier New" w:hAnsi="Courier New" w:cs="Courier New" w:hint="default"/>
      </w:rPr>
    </w:lvl>
    <w:lvl w:ilvl="2" w:tplc="140A4B5A" w:tentative="1">
      <w:start w:val="1"/>
      <w:numFmt w:val="bullet"/>
      <w:lvlText w:val=""/>
      <w:lvlJc w:val="left"/>
      <w:pPr>
        <w:ind w:left="2160" w:hanging="360"/>
      </w:pPr>
      <w:rPr>
        <w:rFonts w:ascii="Wingdings" w:hAnsi="Wingdings" w:hint="default"/>
      </w:rPr>
    </w:lvl>
    <w:lvl w:ilvl="3" w:tplc="21A41844" w:tentative="1">
      <w:start w:val="1"/>
      <w:numFmt w:val="bullet"/>
      <w:lvlText w:val=""/>
      <w:lvlJc w:val="left"/>
      <w:pPr>
        <w:ind w:left="2880" w:hanging="360"/>
      </w:pPr>
      <w:rPr>
        <w:rFonts w:ascii="Symbol" w:hAnsi="Symbol" w:hint="default"/>
      </w:rPr>
    </w:lvl>
    <w:lvl w:ilvl="4" w:tplc="3E0A8F70" w:tentative="1">
      <w:start w:val="1"/>
      <w:numFmt w:val="bullet"/>
      <w:lvlText w:val="o"/>
      <w:lvlJc w:val="left"/>
      <w:pPr>
        <w:ind w:left="3600" w:hanging="360"/>
      </w:pPr>
      <w:rPr>
        <w:rFonts w:ascii="Courier New" w:hAnsi="Courier New" w:cs="Courier New" w:hint="default"/>
      </w:rPr>
    </w:lvl>
    <w:lvl w:ilvl="5" w:tplc="1DF240D2" w:tentative="1">
      <w:start w:val="1"/>
      <w:numFmt w:val="bullet"/>
      <w:lvlText w:val=""/>
      <w:lvlJc w:val="left"/>
      <w:pPr>
        <w:ind w:left="4320" w:hanging="360"/>
      </w:pPr>
      <w:rPr>
        <w:rFonts w:ascii="Wingdings" w:hAnsi="Wingdings" w:hint="default"/>
      </w:rPr>
    </w:lvl>
    <w:lvl w:ilvl="6" w:tplc="3CCA810A" w:tentative="1">
      <w:start w:val="1"/>
      <w:numFmt w:val="bullet"/>
      <w:lvlText w:val=""/>
      <w:lvlJc w:val="left"/>
      <w:pPr>
        <w:ind w:left="5040" w:hanging="360"/>
      </w:pPr>
      <w:rPr>
        <w:rFonts w:ascii="Symbol" w:hAnsi="Symbol" w:hint="default"/>
      </w:rPr>
    </w:lvl>
    <w:lvl w:ilvl="7" w:tplc="D2689DE4" w:tentative="1">
      <w:start w:val="1"/>
      <w:numFmt w:val="bullet"/>
      <w:lvlText w:val="o"/>
      <w:lvlJc w:val="left"/>
      <w:pPr>
        <w:ind w:left="5760" w:hanging="360"/>
      </w:pPr>
      <w:rPr>
        <w:rFonts w:ascii="Courier New" w:hAnsi="Courier New" w:cs="Courier New" w:hint="default"/>
      </w:rPr>
    </w:lvl>
    <w:lvl w:ilvl="8" w:tplc="CEEA7C22" w:tentative="1">
      <w:start w:val="1"/>
      <w:numFmt w:val="bullet"/>
      <w:lvlText w:val=""/>
      <w:lvlJc w:val="left"/>
      <w:pPr>
        <w:ind w:left="6480" w:hanging="360"/>
      </w:pPr>
      <w:rPr>
        <w:rFonts w:ascii="Wingdings" w:hAnsi="Wingdings" w:hint="default"/>
      </w:rPr>
    </w:lvl>
  </w:abstractNum>
  <w:abstractNum w:abstractNumId="3" w15:restartNumberingAfterBreak="0">
    <w:nsid w:val="16C54409"/>
    <w:multiLevelType w:val="hybridMultilevel"/>
    <w:tmpl w:val="D4E045AC"/>
    <w:lvl w:ilvl="0" w:tplc="5C1AB61C">
      <w:start w:val="1"/>
      <w:numFmt w:val="bullet"/>
      <w:lvlText w:val=""/>
      <w:lvlJc w:val="left"/>
      <w:pPr>
        <w:ind w:left="720" w:hanging="360"/>
      </w:pPr>
      <w:rPr>
        <w:rFonts w:ascii="Symbol" w:hAnsi="Symbol" w:hint="default"/>
      </w:rPr>
    </w:lvl>
    <w:lvl w:ilvl="1" w:tplc="F26EFBC6" w:tentative="1">
      <w:start w:val="1"/>
      <w:numFmt w:val="bullet"/>
      <w:lvlText w:val="o"/>
      <w:lvlJc w:val="left"/>
      <w:pPr>
        <w:ind w:left="1440" w:hanging="360"/>
      </w:pPr>
      <w:rPr>
        <w:rFonts w:ascii="Courier New" w:hAnsi="Courier New" w:cs="Courier New" w:hint="default"/>
      </w:rPr>
    </w:lvl>
    <w:lvl w:ilvl="2" w:tplc="7CDC7500" w:tentative="1">
      <w:start w:val="1"/>
      <w:numFmt w:val="bullet"/>
      <w:lvlText w:val=""/>
      <w:lvlJc w:val="left"/>
      <w:pPr>
        <w:ind w:left="2160" w:hanging="360"/>
      </w:pPr>
      <w:rPr>
        <w:rFonts w:ascii="Wingdings" w:hAnsi="Wingdings" w:hint="default"/>
      </w:rPr>
    </w:lvl>
    <w:lvl w:ilvl="3" w:tplc="1E980960" w:tentative="1">
      <w:start w:val="1"/>
      <w:numFmt w:val="bullet"/>
      <w:lvlText w:val=""/>
      <w:lvlJc w:val="left"/>
      <w:pPr>
        <w:ind w:left="2880" w:hanging="360"/>
      </w:pPr>
      <w:rPr>
        <w:rFonts w:ascii="Symbol" w:hAnsi="Symbol" w:hint="default"/>
      </w:rPr>
    </w:lvl>
    <w:lvl w:ilvl="4" w:tplc="20DCE3E4" w:tentative="1">
      <w:start w:val="1"/>
      <w:numFmt w:val="bullet"/>
      <w:lvlText w:val="o"/>
      <w:lvlJc w:val="left"/>
      <w:pPr>
        <w:ind w:left="3600" w:hanging="360"/>
      </w:pPr>
      <w:rPr>
        <w:rFonts w:ascii="Courier New" w:hAnsi="Courier New" w:cs="Courier New" w:hint="default"/>
      </w:rPr>
    </w:lvl>
    <w:lvl w:ilvl="5" w:tplc="24A4303E" w:tentative="1">
      <w:start w:val="1"/>
      <w:numFmt w:val="bullet"/>
      <w:lvlText w:val=""/>
      <w:lvlJc w:val="left"/>
      <w:pPr>
        <w:ind w:left="4320" w:hanging="360"/>
      </w:pPr>
      <w:rPr>
        <w:rFonts w:ascii="Wingdings" w:hAnsi="Wingdings" w:hint="default"/>
      </w:rPr>
    </w:lvl>
    <w:lvl w:ilvl="6" w:tplc="43AC7446" w:tentative="1">
      <w:start w:val="1"/>
      <w:numFmt w:val="bullet"/>
      <w:lvlText w:val=""/>
      <w:lvlJc w:val="left"/>
      <w:pPr>
        <w:ind w:left="5040" w:hanging="360"/>
      </w:pPr>
      <w:rPr>
        <w:rFonts w:ascii="Symbol" w:hAnsi="Symbol" w:hint="default"/>
      </w:rPr>
    </w:lvl>
    <w:lvl w:ilvl="7" w:tplc="3176ED72" w:tentative="1">
      <w:start w:val="1"/>
      <w:numFmt w:val="bullet"/>
      <w:lvlText w:val="o"/>
      <w:lvlJc w:val="left"/>
      <w:pPr>
        <w:ind w:left="5760" w:hanging="360"/>
      </w:pPr>
      <w:rPr>
        <w:rFonts w:ascii="Courier New" w:hAnsi="Courier New" w:cs="Courier New" w:hint="default"/>
      </w:rPr>
    </w:lvl>
    <w:lvl w:ilvl="8" w:tplc="E84AECE8" w:tentative="1">
      <w:start w:val="1"/>
      <w:numFmt w:val="bullet"/>
      <w:lvlText w:val=""/>
      <w:lvlJc w:val="left"/>
      <w:pPr>
        <w:ind w:left="6480" w:hanging="360"/>
      </w:pPr>
      <w:rPr>
        <w:rFonts w:ascii="Wingdings" w:hAnsi="Wingdings" w:hint="default"/>
      </w:rPr>
    </w:lvl>
  </w:abstractNum>
  <w:abstractNum w:abstractNumId="4" w15:restartNumberingAfterBreak="0">
    <w:nsid w:val="18674D3F"/>
    <w:multiLevelType w:val="hybridMultilevel"/>
    <w:tmpl w:val="5BD20064"/>
    <w:lvl w:ilvl="0" w:tplc="44D614FE">
      <w:start w:val="1"/>
      <w:numFmt w:val="bullet"/>
      <w:lvlText w:val=""/>
      <w:lvlJc w:val="left"/>
      <w:pPr>
        <w:ind w:left="1440" w:hanging="360"/>
      </w:pPr>
      <w:rPr>
        <w:rFonts w:ascii="Symbol" w:hAnsi="Symbol" w:hint="default"/>
      </w:rPr>
    </w:lvl>
    <w:lvl w:ilvl="1" w:tplc="BEA67912" w:tentative="1">
      <w:start w:val="1"/>
      <w:numFmt w:val="bullet"/>
      <w:lvlText w:val="o"/>
      <w:lvlJc w:val="left"/>
      <w:pPr>
        <w:ind w:left="2160" w:hanging="360"/>
      </w:pPr>
      <w:rPr>
        <w:rFonts w:ascii="Courier New" w:hAnsi="Courier New" w:cs="Courier New" w:hint="default"/>
      </w:rPr>
    </w:lvl>
    <w:lvl w:ilvl="2" w:tplc="3EF6DDFA" w:tentative="1">
      <w:start w:val="1"/>
      <w:numFmt w:val="bullet"/>
      <w:lvlText w:val=""/>
      <w:lvlJc w:val="left"/>
      <w:pPr>
        <w:ind w:left="2880" w:hanging="360"/>
      </w:pPr>
      <w:rPr>
        <w:rFonts w:ascii="Wingdings" w:hAnsi="Wingdings" w:hint="default"/>
      </w:rPr>
    </w:lvl>
    <w:lvl w:ilvl="3" w:tplc="66ECF3C0" w:tentative="1">
      <w:start w:val="1"/>
      <w:numFmt w:val="bullet"/>
      <w:lvlText w:val=""/>
      <w:lvlJc w:val="left"/>
      <w:pPr>
        <w:ind w:left="3600" w:hanging="360"/>
      </w:pPr>
      <w:rPr>
        <w:rFonts w:ascii="Symbol" w:hAnsi="Symbol" w:hint="default"/>
      </w:rPr>
    </w:lvl>
    <w:lvl w:ilvl="4" w:tplc="D0AE41C0" w:tentative="1">
      <w:start w:val="1"/>
      <w:numFmt w:val="bullet"/>
      <w:lvlText w:val="o"/>
      <w:lvlJc w:val="left"/>
      <w:pPr>
        <w:ind w:left="4320" w:hanging="360"/>
      </w:pPr>
      <w:rPr>
        <w:rFonts w:ascii="Courier New" w:hAnsi="Courier New" w:cs="Courier New" w:hint="default"/>
      </w:rPr>
    </w:lvl>
    <w:lvl w:ilvl="5" w:tplc="F29CCC96" w:tentative="1">
      <w:start w:val="1"/>
      <w:numFmt w:val="bullet"/>
      <w:lvlText w:val=""/>
      <w:lvlJc w:val="left"/>
      <w:pPr>
        <w:ind w:left="5040" w:hanging="360"/>
      </w:pPr>
      <w:rPr>
        <w:rFonts w:ascii="Wingdings" w:hAnsi="Wingdings" w:hint="default"/>
      </w:rPr>
    </w:lvl>
    <w:lvl w:ilvl="6" w:tplc="1ED8C3C6" w:tentative="1">
      <w:start w:val="1"/>
      <w:numFmt w:val="bullet"/>
      <w:lvlText w:val=""/>
      <w:lvlJc w:val="left"/>
      <w:pPr>
        <w:ind w:left="5760" w:hanging="360"/>
      </w:pPr>
      <w:rPr>
        <w:rFonts w:ascii="Symbol" w:hAnsi="Symbol" w:hint="default"/>
      </w:rPr>
    </w:lvl>
    <w:lvl w:ilvl="7" w:tplc="274C0C26" w:tentative="1">
      <w:start w:val="1"/>
      <w:numFmt w:val="bullet"/>
      <w:lvlText w:val="o"/>
      <w:lvlJc w:val="left"/>
      <w:pPr>
        <w:ind w:left="6480" w:hanging="360"/>
      </w:pPr>
      <w:rPr>
        <w:rFonts w:ascii="Courier New" w:hAnsi="Courier New" w:cs="Courier New" w:hint="default"/>
      </w:rPr>
    </w:lvl>
    <w:lvl w:ilvl="8" w:tplc="81E231D4" w:tentative="1">
      <w:start w:val="1"/>
      <w:numFmt w:val="bullet"/>
      <w:lvlText w:val=""/>
      <w:lvlJc w:val="left"/>
      <w:pPr>
        <w:ind w:left="7200" w:hanging="360"/>
      </w:pPr>
      <w:rPr>
        <w:rFonts w:ascii="Wingdings" w:hAnsi="Wingdings" w:hint="default"/>
      </w:rPr>
    </w:lvl>
  </w:abstractNum>
  <w:abstractNum w:abstractNumId="5" w15:restartNumberingAfterBreak="0">
    <w:nsid w:val="1983716A"/>
    <w:multiLevelType w:val="hybridMultilevel"/>
    <w:tmpl w:val="304659DA"/>
    <w:lvl w:ilvl="0" w:tplc="E4067AD8">
      <w:start w:val="1"/>
      <w:numFmt w:val="bullet"/>
      <w:lvlText w:val=""/>
      <w:lvlJc w:val="left"/>
      <w:pPr>
        <w:ind w:left="720" w:hanging="360"/>
      </w:pPr>
      <w:rPr>
        <w:rFonts w:ascii="Symbol" w:hAnsi="Symbol" w:hint="default"/>
      </w:rPr>
    </w:lvl>
    <w:lvl w:ilvl="1" w:tplc="1854B3D6" w:tentative="1">
      <w:start w:val="1"/>
      <w:numFmt w:val="bullet"/>
      <w:lvlText w:val="o"/>
      <w:lvlJc w:val="left"/>
      <w:pPr>
        <w:ind w:left="1440" w:hanging="360"/>
      </w:pPr>
      <w:rPr>
        <w:rFonts w:ascii="Courier New" w:hAnsi="Courier New" w:cs="Courier New" w:hint="default"/>
      </w:rPr>
    </w:lvl>
    <w:lvl w:ilvl="2" w:tplc="A9DCCE72" w:tentative="1">
      <w:start w:val="1"/>
      <w:numFmt w:val="bullet"/>
      <w:lvlText w:val=""/>
      <w:lvlJc w:val="left"/>
      <w:pPr>
        <w:ind w:left="2160" w:hanging="360"/>
      </w:pPr>
      <w:rPr>
        <w:rFonts w:ascii="Wingdings" w:hAnsi="Wingdings" w:hint="default"/>
      </w:rPr>
    </w:lvl>
    <w:lvl w:ilvl="3" w:tplc="A27258B2" w:tentative="1">
      <w:start w:val="1"/>
      <w:numFmt w:val="bullet"/>
      <w:lvlText w:val=""/>
      <w:lvlJc w:val="left"/>
      <w:pPr>
        <w:ind w:left="2880" w:hanging="360"/>
      </w:pPr>
      <w:rPr>
        <w:rFonts w:ascii="Symbol" w:hAnsi="Symbol" w:hint="default"/>
      </w:rPr>
    </w:lvl>
    <w:lvl w:ilvl="4" w:tplc="F670D910" w:tentative="1">
      <w:start w:val="1"/>
      <w:numFmt w:val="bullet"/>
      <w:lvlText w:val="o"/>
      <w:lvlJc w:val="left"/>
      <w:pPr>
        <w:ind w:left="3600" w:hanging="360"/>
      </w:pPr>
      <w:rPr>
        <w:rFonts w:ascii="Courier New" w:hAnsi="Courier New" w:cs="Courier New" w:hint="default"/>
      </w:rPr>
    </w:lvl>
    <w:lvl w:ilvl="5" w:tplc="C4AA65FE" w:tentative="1">
      <w:start w:val="1"/>
      <w:numFmt w:val="bullet"/>
      <w:lvlText w:val=""/>
      <w:lvlJc w:val="left"/>
      <w:pPr>
        <w:ind w:left="4320" w:hanging="360"/>
      </w:pPr>
      <w:rPr>
        <w:rFonts w:ascii="Wingdings" w:hAnsi="Wingdings" w:hint="default"/>
      </w:rPr>
    </w:lvl>
    <w:lvl w:ilvl="6" w:tplc="1EF4EB88" w:tentative="1">
      <w:start w:val="1"/>
      <w:numFmt w:val="bullet"/>
      <w:lvlText w:val=""/>
      <w:lvlJc w:val="left"/>
      <w:pPr>
        <w:ind w:left="5040" w:hanging="360"/>
      </w:pPr>
      <w:rPr>
        <w:rFonts w:ascii="Symbol" w:hAnsi="Symbol" w:hint="default"/>
      </w:rPr>
    </w:lvl>
    <w:lvl w:ilvl="7" w:tplc="3E164F4E" w:tentative="1">
      <w:start w:val="1"/>
      <w:numFmt w:val="bullet"/>
      <w:lvlText w:val="o"/>
      <w:lvlJc w:val="left"/>
      <w:pPr>
        <w:ind w:left="5760" w:hanging="360"/>
      </w:pPr>
      <w:rPr>
        <w:rFonts w:ascii="Courier New" w:hAnsi="Courier New" w:cs="Courier New" w:hint="default"/>
      </w:rPr>
    </w:lvl>
    <w:lvl w:ilvl="8" w:tplc="D818A72C" w:tentative="1">
      <w:start w:val="1"/>
      <w:numFmt w:val="bullet"/>
      <w:lvlText w:val=""/>
      <w:lvlJc w:val="left"/>
      <w:pPr>
        <w:ind w:left="6480" w:hanging="360"/>
      </w:pPr>
      <w:rPr>
        <w:rFonts w:ascii="Wingdings" w:hAnsi="Wingdings" w:hint="default"/>
      </w:rPr>
    </w:lvl>
  </w:abstractNum>
  <w:abstractNum w:abstractNumId="6" w15:restartNumberingAfterBreak="0">
    <w:nsid w:val="1D0C12DF"/>
    <w:multiLevelType w:val="hybridMultilevel"/>
    <w:tmpl w:val="5E882552"/>
    <w:lvl w:ilvl="0" w:tplc="CCCC2A72">
      <w:start w:val="1"/>
      <w:numFmt w:val="bullet"/>
      <w:lvlText w:val=""/>
      <w:lvlJc w:val="left"/>
      <w:pPr>
        <w:ind w:left="720" w:hanging="360"/>
      </w:pPr>
      <w:rPr>
        <w:rFonts w:ascii="Symbol" w:hAnsi="Symbol" w:hint="default"/>
      </w:rPr>
    </w:lvl>
    <w:lvl w:ilvl="1" w:tplc="D65E75BC" w:tentative="1">
      <w:start w:val="1"/>
      <w:numFmt w:val="bullet"/>
      <w:lvlText w:val="o"/>
      <w:lvlJc w:val="left"/>
      <w:pPr>
        <w:ind w:left="1440" w:hanging="360"/>
      </w:pPr>
      <w:rPr>
        <w:rFonts w:ascii="Courier New" w:hAnsi="Courier New" w:cs="Courier New" w:hint="default"/>
      </w:rPr>
    </w:lvl>
    <w:lvl w:ilvl="2" w:tplc="0CB83D18" w:tentative="1">
      <w:start w:val="1"/>
      <w:numFmt w:val="bullet"/>
      <w:lvlText w:val=""/>
      <w:lvlJc w:val="left"/>
      <w:pPr>
        <w:ind w:left="2160" w:hanging="360"/>
      </w:pPr>
      <w:rPr>
        <w:rFonts w:ascii="Wingdings" w:hAnsi="Wingdings" w:hint="default"/>
      </w:rPr>
    </w:lvl>
    <w:lvl w:ilvl="3" w:tplc="0D54BB80" w:tentative="1">
      <w:start w:val="1"/>
      <w:numFmt w:val="bullet"/>
      <w:lvlText w:val=""/>
      <w:lvlJc w:val="left"/>
      <w:pPr>
        <w:ind w:left="2880" w:hanging="360"/>
      </w:pPr>
      <w:rPr>
        <w:rFonts w:ascii="Symbol" w:hAnsi="Symbol" w:hint="default"/>
      </w:rPr>
    </w:lvl>
    <w:lvl w:ilvl="4" w:tplc="C590BA1E" w:tentative="1">
      <w:start w:val="1"/>
      <w:numFmt w:val="bullet"/>
      <w:lvlText w:val="o"/>
      <w:lvlJc w:val="left"/>
      <w:pPr>
        <w:ind w:left="3600" w:hanging="360"/>
      </w:pPr>
      <w:rPr>
        <w:rFonts w:ascii="Courier New" w:hAnsi="Courier New" w:cs="Courier New" w:hint="default"/>
      </w:rPr>
    </w:lvl>
    <w:lvl w:ilvl="5" w:tplc="8B2ECEA8" w:tentative="1">
      <w:start w:val="1"/>
      <w:numFmt w:val="bullet"/>
      <w:lvlText w:val=""/>
      <w:lvlJc w:val="left"/>
      <w:pPr>
        <w:ind w:left="4320" w:hanging="360"/>
      </w:pPr>
      <w:rPr>
        <w:rFonts w:ascii="Wingdings" w:hAnsi="Wingdings" w:hint="default"/>
      </w:rPr>
    </w:lvl>
    <w:lvl w:ilvl="6" w:tplc="7F2A0690" w:tentative="1">
      <w:start w:val="1"/>
      <w:numFmt w:val="bullet"/>
      <w:lvlText w:val=""/>
      <w:lvlJc w:val="left"/>
      <w:pPr>
        <w:ind w:left="5040" w:hanging="360"/>
      </w:pPr>
      <w:rPr>
        <w:rFonts w:ascii="Symbol" w:hAnsi="Symbol" w:hint="default"/>
      </w:rPr>
    </w:lvl>
    <w:lvl w:ilvl="7" w:tplc="250A4B02" w:tentative="1">
      <w:start w:val="1"/>
      <w:numFmt w:val="bullet"/>
      <w:lvlText w:val="o"/>
      <w:lvlJc w:val="left"/>
      <w:pPr>
        <w:ind w:left="5760" w:hanging="360"/>
      </w:pPr>
      <w:rPr>
        <w:rFonts w:ascii="Courier New" w:hAnsi="Courier New" w:cs="Courier New" w:hint="default"/>
      </w:rPr>
    </w:lvl>
    <w:lvl w:ilvl="8" w:tplc="F4945F4E" w:tentative="1">
      <w:start w:val="1"/>
      <w:numFmt w:val="bullet"/>
      <w:lvlText w:val=""/>
      <w:lvlJc w:val="left"/>
      <w:pPr>
        <w:ind w:left="6480" w:hanging="360"/>
      </w:pPr>
      <w:rPr>
        <w:rFonts w:ascii="Wingdings" w:hAnsi="Wingdings" w:hint="default"/>
      </w:rPr>
    </w:lvl>
  </w:abstractNum>
  <w:abstractNum w:abstractNumId="7" w15:restartNumberingAfterBreak="0">
    <w:nsid w:val="28020575"/>
    <w:multiLevelType w:val="hybridMultilevel"/>
    <w:tmpl w:val="2132E720"/>
    <w:lvl w:ilvl="0" w:tplc="11483AA6">
      <w:start w:val="1"/>
      <w:numFmt w:val="bullet"/>
      <w:lvlText w:val=""/>
      <w:lvlJc w:val="left"/>
      <w:pPr>
        <w:ind w:left="720" w:hanging="360"/>
      </w:pPr>
      <w:rPr>
        <w:rFonts w:ascii="Symbol" w:hAnsi="Symbol" w:hint="default"/>
      </w:rPr>
    </w:lvl>
    <w:lvl w:ilvl="1" w:tplc="78189406" w:tentative="1">
      <w:start w:val="1"/>
      <w:numFmt w:val="bullet"/>
      <w:lvlText w:val="o"/>
      <w:lvlJc w:val="left"/>
      <w:pPr>
        <w:ind w:left="1440" w:hanging="360"/>
      </w:pPr>
      <w:rPr>
        <w:rFonts w:ascii="Courier New" w:hAnsi="Courier New" w:cs="Courier New" w:hint="default"/>
      </w:rPr>
    </w:lvl>
    <w:lvl w:ilvl="2" w:tplc="158039E6" w:tentative="1">
      <w:start w:val="1"/>
      <w:numFmt w:val="bullet"/>
      <w:lvlText w:val=""/>
      <w:lvlJc w:val="left"/>
      <w:pPr>
        <w:ind w:left="2160" w:hanging="360"/>
      </w:pPr>
      <w:rPr>
        <w:rFonts w:ascii="Wingdings" w:hAnsi="Wingdings" w:hint="default"/>
      </w:rPr>
    </w:lvl>
    <w:lvl w:ilvl="3" w:tplc="AC048700" w:tentative="1">
      <w:start w:val="1"/>
      <w:numFmt w:val="bullet"/>
      <w:lvlText w:val=""/>
      <w:lvlJc w:val="left"/>
      <w:pPr>
        <w:ind w:left="2880" w:hanging="360"/>
      </w:pPr>
      <w:rPr>
        <w:rFonts w:ascii="Symbol" w:hAnsi="Symbol" w:hint="default"/>
      </w:rPr>
    </w:lvl>
    <w:lvl w:ilvl="4" w:tplc="8868967E" w:tentative="1">
      <w:start w:val="1"/>
      <w:numFmt w:val="bullet"/>
      <w:lvlText w:val="o"/>
      <w:lvlJc w:val="left"/>
      <w:pPr>
        <w:ind w:left="3600" w:hanging="360"/>
      </w:pPr>
      <w:rPr>
        <w:rFonts w:ascii="Courier New" w:hAnsi="Courier New" w:cs="Courier New" w:hint="default"/>
      </w:rPr>
    </w:lvl>
    <w:lvl w:ilvl="5" w:tplc="CE481F9A" w:tentative="1">
      <w:start w:val="1"/>
      <w:numFmt w:val="bullet"/>
      <w:lvlText w:val=""/>
      <w:lvlJc w:val="left"/>
      <w:pPr>
        <w:ind w:left="4320" w:hanging="360"/>
      </w:pPr>
      <w:rPr>
        <w:rFonts w:ascii="Wingdings" w:hAnsi="Wingdings" w:hint="default"/>
      </w:rPr>
    </w:lvl>
    <w:lvl w:ilvl="6" w:tplc="B574A0F4" w:tentative="1">
      <w:start w:val="1"/>
      <w:numFmt w:val="bullet"/>
      <w:lvlText w:val=""/>
      <w:lvlJc w:val="left"/>
      <w:pPr>
        <w:ind w:left="5040" w:hanging="360"/>
      </w:pPr>
      <w:rPr>
        <w:rFonts w:ascii="Symbol" w:hAnsi="Symbol" w:hint="default"/>
      </w:rPr>
    </w:lvl>
    <w:lvl w:ilvl="7" w:tplc="3F1C6546" w:tentative="1">
      <w:start w:val="1"/>
      <w:numFmt w:val="bullet"/>
      <w:lvlText w:val="o"/>
      <w:lvlJc w:val="left"/>
      <w:pPr>
        <w:ind w:left="5760" w:hanging="360"/>
      </w:pPr>
      <w:rPr>
        <w:rFonts w:ascii="Courier New" w:hAnsi="Courier New" w:cs="Courier New" w:hint="default"/>
      </w:rPr>
    </w:lvl>
    <w:lvl w:ilvl="8" w:tplc="B4B04C4C" w:tentative="1">
      <w:start w:val="1"/>
      <w:numFmt w:val="bullet"/>
      <w:lvlText w:val=""/>
      <w:lvlJc w:val="left"/>
      <w:pPr>
        <w:ind w:left="6480" w:hanging="360"/>
      </w:pPr>
      <w:rPr>
        <w:rFonts w:ascii="Wingdings" w:hAnsi="Wingdings" w:hint="default"/>
      </w:rPr>
    </w:lvl>
  </w:abstractNum>
  <w:abstractNum w:abstractNumId="8" w15:restartNumberingAfterBreak="0">
    <w:nsid w:val="289352BB"/>
    <w:multiLevelType w:val="hybridMultilevel"/>
    <w:tmpl w:val="2D72CD58"/>
    <w:lvl w:ilvl="0" w:tplc="7BD4F596">
      <w:start w:val="1"/>
      <w:numFmt w:val="bullet"/>
      <w:lvlText w:val=""/>
      <w:lvlJc w:val="left"/>
      <w:pPr>
        <w:ind w:left="720" w:hanging="360"/>
      </w:pPr>
      <w:rPr>
        <w:rFonts w:ascii="Symbol" w:hAnsi="Symbol" w:hint="default"/>
      </w:rPr>
    </w:lvl>
    <w:lvl w:ilvl="1" w:tplc="27CAC080" w:tentative="1">
      <w:start w:val="1"/>
      <w:numFmt w:val="bullet"/>
      <w:lvlText w:val="o"/>
      <w:lvlJc w:val="left"/>
      <w:pPr>
        <w:ind w:left="1440" w:hanging="360"/>
      </w:pPr>
      <w:rPr>
        <w:rFonts w:ascii="Courier New" w:hAnsi="Courier New" w:cs="Courier New" w:hint="default"/>
      </w:rPr>
    </w:lvl>
    <w:lvl w:ilvl="2" w:tplc="9D0A2576" w:tentative="1">
      <w:start w:val="1"/>
      <w:numFmt w:val="bullet"/>
      <w:lvlText w:val=""/>
      <w:lvlJc w:val="left"/>
      <w:pPr>
        <w:ind w:left="2160" w:hanging="360"/>
      </w:pPr>
      <w:rPr>
        <w:rFonts w:ascii="Wingdings" w:hAnsi="Wingdings" w:hint="default"/>
      </w:rPr>
    </w:lvl>
    <w:lvl w:ilvl="3" w:tplc="A162D9E8" w:tentative="1">
      <w:start w:val="1"/>
      <w:numFmt w:val="bullet"/>
      <w:lvlText w:val=""/>
      <w:lvlJc w:val="left"/>
      <w:pPr>
        <w:ind w:left="2880" w:hanging="360"/>
      </w:pPr>
      <w:rPr>
        <w:rFonts w:ascii="Symbol" w:hAnsi="Symbol" w:hint="default"/>
      </w:rPr>
    </w:lvl>
    <w:lvl w:ilvl="4" w:tplc="3114366C" w:tentative="1">
      <w:start w:val="1"/>
      <w:numFmt w:val="bullet"/>
      <w:lvlText w:val="o"/>
      <w:lvlJc w:val="left"/>
      <w:pPr>
        <w:ind w:left="3600" w:hanging="360"/>
      </w:pPr>
      <w:rPr>
        <w:rFonts w:ascii="Courier New" w:hAnsi="Courier New" w:cs="Courier New" w:hint="default"/>
      </w:rPr>
    </w:lvl>
    <w:lvl w:ilvl="5" w:tplc="4FBE8F2C" w:tentative="1">
      <w:start w:val="1"/>
      <w:numFmt w:val="bullet"/>
      <w:lvlText w:val=""/>
      <w:lvlJc w:val="left"/>
      <w:pPr>
        <w:ind w:left="4320" w:hanging="360"/>
      </w:pPr>
      <w:rPr>
        <w:rFonts w:ascii="Wingdings" w:hAnsi="Wingdings" w:hint="default"/>
      </w:rPr>
    </w:lvl>
    <w:lvl w:ilvl="6" w:tplc="0D0E3386" w:tentative="1">
      <w:start w:val="1"/>
      <w:numFmt w:val="bullet"/>
      <w:lvlText w:val=""/>
      <w:lvlJc w:val="left"/>
      <w:pPr>
        <w:ind w:left="5040" w:hanging="360"/>
      </w:pPr>
      <w:rPr>
        <w:rFonts w:ascii="Symbol" w:hAnsi="Symbol" w:hint="default"/>
      </w:rPr>
    </w:lvl>
    <w:lvl w:ilvl="7" w:tplc="F31C107A" w:tentative="1">
      <w:start w:val="1"/>
      <w:numFmt w:val="bullet"/>
      <w:lvlText w:val="o"/>
      <w:lvlJc w:val="left"/>
      <w:pPr>
        <w:ind w:left="5760" w:hanging="360"/>
      </w:pPr>
      <w:rPr>
        <w:rFonts w:ascii="Courier New" w:hAnsi="Courier New" w:cs="Courier New" w:hint="default"/>
      </w:rPr>
    </w:lvl>
    <w:lvl w:ilvl="8" w:tplc="715685C6" w:tentative="1">
      <w:start w:val="1"/>
      <w:numFmt w:val="bullet"/>
      <w:lvlText w:val=""/>
      <w:lvlJc w:val="left"/>
      <w:pPr>
        <w:ind w:left="6480" w:hanging="360"/>
      </w:pPr>
      <w:rPr>
        <w:rFonts w:ascii="Wingdings" w:hAnsi="Wingdings" w:hint="default"/>
      </w:rPr>
    </w:lvl>
  </w:abstractNum>
  <w:abstractNum w:abstractNumId="9" w15:restartNumberingAfterBreak="0">
    <w:nsid w:val="5ADE34E6"/>
    <w:multiLevelType w:val="hybridMultilevel"/>
    <w:tmpl w:val="993C00F4"/>
    <w:lvl w:ilvl="0" w:tplc="AF1E8F7A">
      <w:start w:val="1"/>
      <w:numFmt w:val="bullet"/>
      <w:lvlText w:val=""/>
      <w:lvlJc w:val="left"/>
      <w:pPr>
        <w:ind w:left="720" w:hanging="360"/>
      </w:pPr>
      <w:rPr>
        <w:rFonts w:ascii="Symbol" w:hAnsi="Symbol" w:hint="default"/>
      </w:rPr>
    </w:lvl>
    <w:lvl w:ilvl="1" w:tplc="B88ED2D8" w:tentative="1">
      <w:start w:val="1"/>
      <w:numFmt w:val="bullet"/>
      <w:lvlText w:val="o"/>
      <w:lvlJc w:val="left"/>
      <w:pPr>
        <w:ind w:left="1440" w:hanging="360"/>
      </w:pPr>
      <w:rPr>
        <w:rFonts w:ascii="Courier New" w:hAnsi="Courier New" w:cs="Courier New" w:hint="default"/>
      </w:rPr>
    </w:lvl>
    <w:lvl w:ilvl="2" w:tplc="2A22DAB6" w:tentative="1">
      <w:start w:val="1"/>
      <w:numFmt w:val="bullet"/>
      <w:lvlText w:val=""/>
      <w:lvlJc w:val="left"/>
      <w:pPr>
        <w:ind w:left="2160" w:hanging="360"/>
      </w:pPr>
      <w:rPr>
        <w:rFonts w:ascii="Wingdings" w:hAnsi="Wingdings" w:hint="default"/>
      </w:rPr>
    </w:lvl>
    <w:lvl w:ilvl="3" w:tplc="0D66429C" w:tentative="1">
      <w:start w:val="1"/>
      <w:numFmt w:val="bullet"/>
      <w:lvlText w:val=""/>
      <w:lvlJc w:val="left"/>
      <w:pPr>
        <w:ind w:left="2880" w:hanging="360"/>
      </w:pPr>
      <w:rPr>
        <w:rFonts w:ascii="Symbol" w:hAnsi="Symbol" w:hint="default"/>
      </w:rPr>
    </w:lvl>
    <w:lvl w:ilvl="4" w:tplc="B36CDBB2" w:tentative="1">
      <w:start w:val="1"/>
      <w:numFmt w:val="bullet"/>
      <w:lvlText w:val="o"/>
      <w:lvlJc w:val="left"/>
      <w:pPr>
        <w:ind w:left="3600" w:hanging="360"/>
      </w:pPr>
      <w:rPr>
        <w:rFonts w:ascii="Courier New" w:hAnsi="Courier New" w:cs="Courier New" w:hint="default"/>
      </w:rPr>
    </w:lvl>
    <w:lvl w:ilvl="5" w:tplc="BA249862" w:tentative="1">
      <w:start w:val="1"/>
      <w:numFmt w:val="bullet"/>
      <w:lvlText w:val=""/>
      <w:lvlJc w:val="left"/>
      <w:pPr>
        <w:ind w:left="4320" w:hanging="360"/>
      </w:pPr>
      <w:rPr>
        <w:rFonts w:ascii="Wingdings" w:hAnsi="Wingdings" w:hint="default"/>
      </w:rPr>
    </w:lvl>
    <w:lvl w:ilvl="6" w:tplc="670255DC" w:tentative="1">
      <w:start w:val="1"/>
      <w:numFmt w:val="bullet"/>
      <w:lvlText w:val=""/>
      <w:lvlJc w:val="left"/>
      <w:pPr>
        <w:ind w:left="5040" w:hanging="360"/>
      </w:pPr>
      <w:rPr>
        <w:rFonts w:ascii="Symbol" w:hAnsi="Symbol" w:hint="default"/>
      </w:rPr>
    </w:lvl>
    <w:lvl w:ilvl="7" w:tplc="2C728884" w:tentative="1">
      <w:start w:val="1"/>
      <w:numFmt w:val="bullet"/>
      <w:lvlText w:val="o"/>
      <w:lvlJc w:val="left"/>
      <w:pPr>
        <w:ind w:left="5760" w:hanging="360"/>
      </w:pPr>
      <w:rPr>
        <w:rFonts w:ascii="Courier New" w:hAnsi="Courier New" w:cs="Courier New" w:hint="default"/>
      </w:rPr>
    </w:lvl>
    <w:lvl w:ilvl="8" w:tplc="AD3078AA" w:tentative="1">
      <w:start w:val="1"/>
      <w:numFmt w:val="bullet"/>
      <w:lvlText w:val=""/>
      <w:lvlJc w:val="left"/>
      <w:pPr>
        <w:ind w:left="6480" w:hanging="360"/>
      </w:pPr>
      <w:rPr>
        <w:rFonts w:ascii="Wingdings" w:hAnsi="Wingdings" w:hint="default"/>
      </w:rPr>
    </w:lvl>
  </w:abstractNum>
  <w:abstractNum w:abstractNumId="10" w15:restartNumberingAfterBreak="0">
    <w:nsid w:val="70007E10"/>
    <w:multiLevelType w:val="hybridMultilevel"/>
    <w:tmpl w:val="CD9A21E8"/>
    <w:lvl w:ilvl="0" w:tplc="C4F2FCB6">
      <w:start w:val="1"/>
      <w:numFmt w:val="bullet"/>
      <w:lvlText w:val=""/>
      <w:lvlJc w:val="left"/>
      <w:pPr>
        <w:ind w:left="720" w:hanging="360"/>
      </w:pPr>
      <w:rPr>
        <w:rFonts w:ascii="Symbol" w:hAnsi="Symbol" w:hint="default"/>
      </w:rPr>
    </w:lvl>
    <w:lvl w:ilvl="1" w:tplc="58F4FFA0" w:tentative="1">
      <w:start w:val="1"/>
      <w:numFmt w:val="bullet"/>
      <w:lvlText w:val="o"/>
      <w:lvlJc w:val="left"/>
      <w:pPr>
        <w:ind w:left="1440" w:hanging="360"/>
      </w:pPr>
      <w:rPr>
        <w:rFonts w:ascii="Courier New" w:hAnsi="Courier New" w:cs="Courier New" w:hint="default"/>
      </w:rPr>
    </w:lvl>
    <w:lvl w:ilvl="2" w:tplc="3A46E47E" w:tentative="1">
      <w:start w:val="1"/>
      <w:numFmt w:val="bullet"/>
      <w:lvlText w:val=""/>
      <w:lvlJc w:val="left"/>
      <w:pPr>
        <w:ind w:left="2160" w:hanging="360"/>
      </w:pPr>
      <w:rPr>
        <w:rFonts w:ascii="Wingdings" w:hAnsi="Wingdings" w:hint="default"/>
      </w:rPr>
    </w:lvl>
    <w:lvl w:ilvl="3" w:tplc="45261E20" w:tentative="1">
      <w:start w:val="1"/>
      <w:numFmt w:val="bullet"/>
      <w:lvlText w:val=""/>
      <w:lvlJc w:val="left"/>
      <w:pPr>
        <w:ind w:left="2880" w:hanging="360"/>
      </w:pPr>
      <w:rPr>
        <w:rFonts w:ascii="Symbol" w:hAnsi="Symbol" w:hint="default"/>
      </w:rPr>
    </w:lvl>
    <w:lvl w:ilvl="4" w:tplc="0A746F2C" w:tentative="1">
      <w:start w:val="1"/>
      <w:numFmt w:val="bullet"/>
      <w:lvlText w:val="o"/>
      <w:lvlJc w:val="left"/>
      <w:pPr>
        <w:ind w:left="3600" w:hanging="360"/>
      </w:pPr>
      <w:rPr>
        <w:rFonts w:ascii="Courier New" w:hAnsi="Courier New" w:cs="Courier New" w:hint="default"/>
      </w:rPr>
    </w:lvl>
    <w:lvl w:ilvl="5" w:tplc="474A3588" w:tentative="1">
      <w:start w:val="1"/>
      <w:numFmt w:val="bullet"/>
      <w:lvlText w:val=""/>
      <w:lvlJc w:val="left"/>
      <w:pPr>
        <w:ind w:left="4320" w:hanging="360"/>
      </w:pPr>
      <w:rPr>
        <w:rFonts w:ascii="Wingdings" w:hAnsi="Wingdings" w:hint="default"/>
      </w:rPr>
    </w:lvl>
    <w:lvl w:ilvl="6" w:tplc="0EAC46C2" w:tentative="1">
      <w:start w:val="1"/>
      <w:numFmt w:val="bullet"/>
      <w:lvlText w:val=""/>
      <w:lvlJc w:val="left"/>
      <w:pPr>
        <w:ind w:left="5040" w:hanging="360"/>
      </w:pPr>
      <w:rPr>
        <w:rFonts w:ascii="Symbol" w:hAnsi="Symbol" w:hint="default"/>
      </w:rPr>
    </w:lvl>
    <w:lvl w:ilvl="7" w:tplc="EF3C9802" w:tentative="1">
      <w:start w:val="1"/>
      <w:numFmt w:val="bullet"/>
      <w:lvlText w:val="o"/>
      <w:lvlJc w:val="left"/>
      <w:pPr>
        <w:ind w:left="5760" w:hanging="360"/>
      </w:pPr>
      <w:rPr>
        <w:rFonts w:ascii="Courier New" w:hAnsi="Courier New" w:cs="Courier New" w:hint="default"/>
      </w:rPr>
    </w:lvl>
    <w:lvl w:ilvl="8" w:tplc="F89E4ED2"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8"/>
  </w:num>
  <w:num w:numId="4">
    <w:abstractNumId w:val="2"/>
  </w:num>
  <w:num w:numId="5">
    <w:abstractNumId w:val="1"/>
  </w:num>
  <w:num w:numId="6">
    <w:abstractNumId w:val="5"/>
  </w:num>
  <w:num w:numId="7">
    <w:abstractNumId w:val="0"/>
  </w:num>
  <w:num w:numId="8">
    <w:abstractNumId w:val="3"/>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920"/>
    <w:rsid w:val="000904F1"/>
    <w:rsid w:val="000945A7"/>
    <w:rsid w:val="002A3F0E"/>
    <w:rsid w:val="002E2EB9"/>
    <w:rsid w:val="003C7C8A"/>
    <w:rsid w:val="003F13AA"/>
    <w:rsid w:val="003F17B5"/>
    <w:rsid w:val="003F4629"/>
    <w:rsid w:val="00427276"/>
    <w:rsid w:val="00434538"/>
    <w:rsid w:val="0049096A"/>
    <w:rsid w:val="004E22DD"/>
    <w:rsid w:val="00502C7E"/>
    <w:rsid w:val="005400A0"/>
    <w:rsid w:val="005A33A8"/>
    <w:rsid w:val="005D5E9C"/>
    <w:rsid w:val="00601D90"/>
    <w:rsid w:val="006909CE"/>
    <w:rsid w:val="006B61D1"/>
    <w:rsid w:val="006C7B85"/>
    <w:rsid w:val="00793F22"/>
    <w:rsid w:val="008157B8"/>
    <w:rsid w:val="0088093B"/>
    <w:rsid w:val="00896F9D"/>
    <w:rsid w:val="008A3BF7"/>
    <w:rsid w:val="009C1E66"/>
    <w:rsid w:val="009C71CF"/>
    <w:rsid w:val="00A0561D"/>
    <w:rsid w:val="00AC5D7F"/>
    <w:rsid w:val="00B96C85"/>
    <w:rsid w:val="00BF06C7"/>
    <w:rsid w:val="00C34EE2"/>
    <w:rsid w:val="00C62ADF"/>
    <w:rsid w:val="00CD2464"/>
    <w:rsid w:val="00CD3BD4"/>
    <w:rsid w:val="00D05508"/>
    <w:rsid w:val="00D223C4"/>
    <w:rsid w:val="00D271C8"/>
    <w:rsid w:val="00D85726"/>
    <w:rsid w:val="00DC737E"/>
    <w:rsid w:val="00E30409"/>
    <w:rsid w:val="00E70F24"/>
    <w:rsid w:val="00EC6AC2"/>
    <w:rsid w:val="00F7412D"/>
    <w:rsid w:val="00FD4920"/>
    <w:rsid w:val="00FE132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E80BE"/>
  <w15:docId w15:val="{77140AE4-588E-4695-AF4C-A810DCD98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4920"/>
    <w:pPr>
      <w:spacing w:before="100" w:beforeAutospacing="1" w:after="100" w:afterAutospacing="1"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4920"/>
    <w:pPr>
      <w:spacing w:after="0" w:line="240" w:lineRule="auto"/>
      <w:jc w:val="both"/>
    </w:pPr>
    <w:rPr>
      <w:rFonts w:ascii="Arial" w:eastAsia="Times New Roman" w:hAnsi="Arial"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4920"/>
    <w:pPr>
      <w:spacing w:before="0" w:beforeAutospacing="0" w:after="200" w:afterAutospacing="0" w:line="276" w:lineRule="auto"/>
      <w:ind w:left="720"/>
      <w:contextualSpacing/>
    </w:pPr>
  </w:style>
  <w:style w:type="paragraph" w:styleId="Header">
    <w:name w:val="header"/>
    <w:basedOn w:val="Normal"/>
    <w:link w:val="HeaderChar"/>
    <w:uiPriority w:val="99"/>
    <w:rsid w:val="00FD4920"/>
    <w:pPr>
      <w:tabs>
        <w:tab w:val="center" w:pos="4153"/>
        <w:tab w:val="right" w:pos="8306"/>
      </w:tabs>
      <w:spacing w:before="0" w:beforeAutospacing="0" w:after="0" w:afterAutospacing="0"/>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FD4920"/>
    <w:rPr>
      <w:rFonts w:ascii="Arial" w:eastAsia="Times New Roman" w:hAnsi="Arial" w:cs="Times New Roman"/>
      <w:szCs w:val="20"/>
    </w:rPr>
  </w:style>
  <w:style w:type="paragraph" w:styleId="BalloonText">
    <w:name w:val="Balloon Text"/>
    <w:basedOn w:val="Normal"/>
    <w:link w:val="BalloonTextChar"/>
    <w:uiPriority w:val="99"/>
    <w:semiHidden/>
    <w:unhideWhenUsed/>
    <w:rsid w:val="00C34EE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EE2"/>
    <w:rPr>
      <w:rFonts w:ascii="Tahoma" w:hAnsi="Tahoma" w:cs="Tahoma"/>
      <w:sz w:val="16"/>
      <w:szCs w:val="16"/>
    </w:rPr>
  </w:style>
  <w:style w:type="paragraph" w:styleId="Footer">
    <w:name w:val="footer"/>
    <w:basedOn w:val="Normal"/>
    <w:link w:val="FooterChar"/>
    <w:uiPriority w:val="99"/>
    <w:unhideWhenUsed/>
    <w:rsid w:val="006B61D1"/>
    <w:pPr>
      <w:tabs>
        <w:tab w:val="center" w:pos="4680"/>
        <w:tab w:val="right" w:pos="9360"/>
      </w:tabs>
      <w:spacing w:before="0" w:after="0"/>
    </w:pPr>
  </w:style>
  <w:style w:type="character" w:customStyle="1" w:styleId="FooterChar">
    <w:name w:val="Footer Char"/>
    <w:basedOn w:val="DefaultParagraphFont"/>
    <w:link w:val="Footer"/>
    <w:uiPriority w:val="99"/>
    <w:rsid w:val="006B6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_rels/data1.xml.rels><?xml version="1.0" encoding="UTF-8" standalone="yes"?>
<Relationships xmlns="http://schemas.openxmlformats.org/package/2006/relationships"><Relationship Id="rId1" Type="http://schemas.openxmlformats.org/officeDocument/2006/relationships/image" Target="../media/image1.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AA2259-AC28-4283-BBCE-D9D6D2F17A84}" type="doc">
      <dgm:prSet loTypeId="urn:microsoft.com/office/officeart/2005/8/layout/orgChart1#1" loCatId="hierarchy" qsTypeId="urn:microsoft.com/office/officeart/2005/8/quickstyle/simple1" qsCatId="simple" csTypeId="urn:microsoft.com/office/officeart/2005/8/colors/accent1_2" csCatId="accent1" phldr="1"/>
      <dgm:spPr/>
      <dgm:t>
        <a:bodyPr/>
        <a:lstStyle/>
        <a:p>
          <a:endParaRPr lang="en-GB"/>
        </a:p>
      </dgm:t>
    </dgm:pt>
    <dgm:pt modelId="{0F6EDFE5-BE2F-4097-86C4-54CADE75BEF6}">
      <dgm:prSet phldrT="[Text]"/>
      <dgm:spPr>
        <a:blipFill rotWithShape="0">
          <a:blip xmlns:r="http://schemas.openxmlformats.org/officeDocument/2006/relationships" r:embed="rId1"/>
          <a:stretch>
            <a:fillRect/>
          </a:stretch>
        </a:blipFill>
      </dgm:spPr>
      <dgm:t>
        <a:bodyPr/>
        <a:lstStyle/>
        <a:p>
          <a:r>
            <a:rPr lang="en-GB"/>
            <a:t>Director of Finance</a:t>
          </a:r>
        </a:p>
      </dgm:t>
    </dgm:pt>
    <dgm:pt modelId="{C060BBE7-0400-4914-A0AD-203AD8C35759}" type="parTrans" cxnId="{51D25DE5-0048-4A3E-A91E-0FA37B1AA435}">
      <dgm:prSet/>
      <dgm:spPr/>
      <dgm:t>
        <a:bodyPr/>
        <a:lstStyle/>
        <a:p>
          <a:endParaRPr lang="en-GB"/>
        </a:p>
      </dgm:t>
    </dgm:pt>
    <dgm:pt modelId="{59DC8D59-EC3E-4EC7-A7C2-9B927309372E}" type="sibTrans" cxnId="{51D25DE5-0048-4A3E-A91E-0FA37B1AA435}">
      <dgm:prSet/>
      <dgm:spPr/>
      <dgm:t>
        <a:bodyPr/>
        <a:lstStyle/>
        <a:p>
          <a:endParaRPr lang="en-GB"/>
        </a:p>
      </dgm:t>
    </dgm:pt>
    <dgm:pt modelId="{723B02E8-F269-4ED3-8BD5-F295860E0805}" type="asst">
      <dgm:prSet phldrT="[Text]"/>
      <dgm:spPr/>
      <dgm:t>
        <a:bodyPr/>
        <a:lstStyle/>
        <a:p>
          <a:r>
            <a:rPr lang="en-GB"/>
            <a:t>IT Manager</a:t>
          </a:r>
        </a:p>
      </dgm:t>
    </dgm:pt>
    <dgm:pt modelId="{A1EFB619-33FB-4B06-AA9E-DDE0A2216C97}" type="parTrans" cxnId="{C0F7C74C-1A77-4B15-BD30-D3B8DFC6D381}">
      <dgm:prSet/>
      <dgm:spPr/>
      <dgm:t>
        <a:bodyPr/>
        <a:lstStyle/>
        <a:p>
          <a:endParaRPr lang="en-GB"/>
        </a:p>
      </dgm:t>
    </dgm:pt>
    <dgm:pt modelId="{3990F859-3E29-4683-8174-D5F8E38080C5}" type="sibTrans" cxnId="{C0F7C74C-1A77-4B15-BD30-D3B8DFC6D381}">
      <dgm:prSet/>
      <dgm:spPr/>
      <dgm:t>
        <a:bodyPr/>
        <a:lstStyle/>
        <a:p>
          <a:endParaRPr lang="en-GB"/>
        </a:p>
      </dgm:t>
    </dgm:pt>
    <dgm:pt modelId="{DAAB26AE-0AD6-4F09-8E86-C2D9AD75A780}">
      <dgm:prSet phldrT="[Text]"/>
      <dgm:spPr/>
      <dgm:t>
        <a:bodyPr/>
        <a:lstStyle/>
        <a:p>
          <a:r>
            <a:rPr lang="en-GB"/>
            <a:t>Department nominee</a:t>
          </a:r>
        </a:p>
      </dgm:t>
    </dgm:pt>
    <dgm:pt modelId="{8016E1A1-C2F3-416B-A7D2-A9BF5374C3AA}" type="parTrans" cxnId="{6903BD11-6CA5-40E1-BF00-F9A4FD189743}">
      <dgm:prSet/>
      <dgm:spPr/>
      <dgm:t>
        <a:bodyPr/>
        <a:lstStyle/>
        <a:p>
          <a:endParaRPr lang="en-GB"/>
        </a:p>
      </dgm:t>
    </dgm:pt>
    <dgm:pt modelId="{5AD8B105-899D-4E6B-84F9-D31AFF0B79C1}" type="sibTrans" cxnId="{6903BD11-6CA5-40E1-BF00-F9A4FD189743}">
      <dgm:prSet/>
      <dgm:spPr/>
      <dgm:t>
        <a:bodyPr/>
        <a:lstStyle/>
        <a:p>
          <a:endParaRPr lang="en-GB"/>
        </a:p>
      </dgm:t>
    </dgm:pt>
    <dgm:pt modelId="{21370382-4632-4B3B-8EB7-70EC84D10DF0}">
      <dgm:prSet phldrT="[Text]"/>
      <dgm:spPr/>
      <dgm:t>
        <a:bodyPr/>
        <a:lstStyle/>
        <a:p>
          <a:r>
            <a:rPr lang="en-GB"/>
            <a:t>Department nominee</a:t>
          </a:r>
        </a:p>
      </dgm:t>
    </dgm:pt>
    <dgm:pt modelId="{78C0A166-8689-4452-BA5B-916BB9C553C0}" type="sibTrans" cxnId="{1C16AC1E-2322-4066-B242-CAC122D14494}">
      <dgm:prSet/>
      <dgm:spPr/>
      <dgm:t>
        <a:bodyPr/>
        <a:lstStyle/>
        <a:p>
          <a:endParaRPr lang="en-GB"/>
        </a:p>
      </dgm:t>
    </dgm:pt>
    <dgm:pt modelId="{2C2601BE-A2CB-47B7-9CC5-FF1D8F172F18}" type="parTrans" cxnId="{1C16AC1E-2322-4066-B242-CAC122D14494}">
      <dgm:prSet/>
      <dgm:spPr/>
      <dgm:t>
        <a:bodyPr/>
        <a:lstStyle/>
        <a:p>
          <a:endParaRPr lang="en-GB"/>
        </a:p>
      </dgm:t>
    </dgm:pt>
    <dgm:pt modelId="{F9C60BAD-F1B6-4EE6-9D3F-93D056DB0209}" type="asst">
      <dgm:prSet phldrT="[Text]"/>
      <dgm:spPr/>
      <dgm:t>
        <a:bodyPr/>
        <a:lstStyle/>
        <a:p>
          <a:r>
            <a:rPr lang="en-GB"/>
            <a:t>Estates officer</a:t>
          </a:r>
        </a:p>
      </dgm:t>
    </dgm:pt>
    <dgm:pt modelId="{110354EB-8E43-42B4-80B3-36DC876BD7AC}" type="parTrans" cxnId="{C2DA8DA6-8A18-4087-9A0B-589B49ABAF61}">
      <dgm:prSet/>
      <dgm:spPr/>
      <dgm:t>
        <a:bodyPr/>
        <a:lstStyle/>
        <a:p>
          <a:endParaRPr lang="en-GB"/>
        </a:p>
      </dgm:t>
    </dgm:pt>
    <dgm:pt modelId="{E2BD3448-47E2-4B07-A0CD-3B76D33FD4C3}" type="sibTrans" cxnId="{C2DA8DA6-8A18-4087-9A0B-589B49ABAF61}">
      <dgm:prSet/>
      <dgm:spPr/>
      <dgm:t>
        <a:bodyPr/>
        <a:lstStyle/>
        <a:p>
          <a:endParaRPr lang="en-GB"/>
        </a:p>
      </dgm:t>
    </dgm:pt>
    <dgm:pt modelId="{F5F230C9-6340-4E99-A1F4-CAAD62C53959}">
      <dgm:prSet phldrT="[Text]"/>
      <dgm:spPr/>
      <dgm:t>
        <a:bodyPr/>
        <a:lstStyle/>
        <a:p>
          <a:r>
            <a:rPr lang="en-GB"/>
            <a:t>Senior Management Team</a:t>
          </a:r>
        </a:p>
      </dgm:t>
    </dgm:pt>
    <dgm:pt modelId="{9F02ABBE-DB7C-4338-9A74-8E9D7316D4B8}" type="parTrans" cxnId="{9B3E186A-4E34-45B0-A2ED-8B5A5F088CF8}">
      <dgm:prSet/>
      <dgm:spPr/>
      <dgm:t>
        <a:bodyPr/>
        <a:lstStyle/>
        <a:p>
          <a:endParaRPr lang="en-GB"/>
        </a:p>
      </dgm:t>
    </dgm:pt>
    <dgm:pt modelId="{11BF2434-4D59-4DFA-90A3-11A608BC5AD8}" type="sibTrans" cxnId="{9B3E186A-4E34-45B0-A2ED-8B5A5F088CF8}">
      <dgm:prSet/>
      <dgm:spPr/>
      <dgm:t>
        <a:bodyPr/>
        <a:lstStyle/>
        <a:p>
          <a:endParaRPr lang="en-GB"/>
        </a:p>
      </dgm:t>
    </dgm:pt>
    <dgm:pt modelId="{A61BAE08-96CE-4451-8692-4F0B9E513E69}">
      <dgm:prSet phldrT="[Text]"/>
      <dgm:spPr/>
      <dgm:t>
        <a:bodyPr/>
        <a:lstStyle/>
        <a:p>
          <a:r>
            <a:rPr lang="en-GB"/>
            <a:t>Procurement officer</a:t>
          </a:r>
        </a:p>
      </dgm:t>
    </dgm:pt>
    <dgm:pt modelId="{157391F8-59D2-4E73-96FD-BF925F1D47C2}" type="parTrans" cxnId="{43D4C4A7-1151-4C5D-9FD1-7308A48BD68D}">
      <dgm:prSet/>
      <dgm:spPr/>
      <dgm:t>
        <a:bodyPr/>
        <a:lstStyle/>
        <a:p>
          <a:endParaRPr lang="en-GB"/>
        </a:p>
      </dgm:t>
    </dgm:pt>
    <dgm:pt modelId="{A57F5691-323C-4EA9-9A98-22089A0AD554}" type="sibTrans" cxnId="{43D4C4A7-1151-4C5D-9FD1-7308A48BD68D}">
      <dgm:prSet/>
      <dgm:spPr/>
      <dgm:t>
        <a:bodyPr/>
        <a:lstStyle/>
        <a:p>
          <a:endParaRPr lang="en-GB"/>
        </a:p>
      </dgm:t>
    </dgm:pt>
    <dgm:pt modelId="{19EF3364-C653-40C6-AA04-1892CD3A2BEA}" type="pres">
      <dgm:prSet presAssocID="{6DAA2259-AC28-4283-BBCE-D9D6D2F17A84}" presName="hierChild1" presStyleCnt="0">
        <dgm:presLayoutVars>
          <dgm:orgChart val="1"/>
          <dgm:chPref val="1"/>
          <dgm:dir/>
          <dgm:animOne val="branch"/>
          <dgm:animLvl val="lvl"/>
          <dgm:resizeHandles/>
        </dgm:presLayoutVars>
      </dgm:prSet>
      <dgm:spPr/>
    </dgm:pt>
    <dgm:pt modelId="{389D2592-D6F9-4E86-A5EE-9EB97C811386}" type="pres">
      <dgm:prSet presAssocID="{F5F230C9-6340-4E99-A1F4-CAAD62C53959}" presName="hierRoot1" presStyleCnt="0">
        <dgm:presLayoutVars>
          <dgm:hierBranch val="init"/>
        </dgm:presLayoutVars>
      </dgm:prSet>
      <dgm:spPr/>
    </dgm:pt>
    <dgm:pt modelId="{05BC9D4C-7992-4754-B40C-9BAA087013D1}" type="pres">
      <dgm:prSet presAssocID="{F5F230C9-6340-4E99-A1F4-CAAD62C53959}" presName="rootComposite1" presStyleCnt="0"/>
      <dgm:spPr/>
    </dgm:pt>
    <dgm:pt modelId="{8618B1DB-EEED-4AB7-96F1-E3F08580A248}" type="pres">
      <dgm:prSet presAssocID="{F5F230C9-6340-4E99-A1F4-CAAD62C53959}" presName="rootText1" presStyleLbl="node0" presStyleIdx="0" presStyleCnt="2" custLinFactX="22080" custLinFactY="-23181" custLinFactNeighborX="100000" custLinFactNeighborY="-100000">
        <dgm:presLayoutVars>
          <dgm:chPref val="3"/>
        </dgm:presLayoutVars>
      </dgm:prSet>
      <dgm:spPr/>
    </dgm:pt>
    <dgm:pt modelId="{776BBDBB-9688-4BBE-851B-0007094CEE81}" type="pres">
      <dgm:prSet presAssocID="{F5F230C9-6340-4E99-A1F4-CAAD62C53959}" presName="rootConnector1" presStyleLbl="node1" presStyleIdx="0" presStyleCnt="0"/>
      <dgm:spPr/>
    </dgm:pt>
    <dgm:pt modelId="{FE80D35A-2E8E-4B99-8F5D-825B42708041}" type="pres">
      <dgm:prSet presAssocID="{F5F230C9-6340-4E99-A1F4-CAAD62C53959}" presName="hierChild2" presStyleCnt="0"/>
      <dgm:spPr/>
    </dgm:pt>
    <dgm:pt modelId="{A428974C-0E11-4D10-93F2-64EE00ACE4CD}" type="pres">
      <dgm:prSet presAssocID="{F5F230C9-6340-4E99-A1F4-CAAD62C53959}" presName="hierChild3" presStyleCnt="0"/>
      <dgm:spPr/>
    </dgm:pt>
    <dgm:pt modelId="{F3223F3F-527B-4E88-81F4-58A91500D4A1}" type="pres">
      <dgm:prSet presAssocID="{0F6EDFE5-BE2F-4097-86C4-54CADE75BEF6}" presName="hierRoot1" presStyleCnt="0">
        <dgm:presLayoutVars>
          <dgm:hierBranch val="init"/>
        </dgm:presLayoutVars>
      </dgm:prSet>
      <dgm:spPr/>
    </dgm:pt>
    <dgm:pt modelId="{C56A7AC0-B0C5-4458-89CA-EC59F371D0FB}" type="pres">
      <dgm:prSet presAssocID="{0F6EDFE5-BE2F-4097-86C4-54CADE75BEF6}" presName="rootComposite1" presStyleCnt="0"/>
      <dgm:spPr/>
    </dgm:pt>
    <dgm:pt modelId="{CD86669B-1B3A-4556-8975-FEEA6E4D9303}" type="pres">
      <dgm:prSet presAssocID="{0F6EDFE5-BE2F-4097-86C4-54CADE75BEF6}" presName="rootText1" presStyleLbl="node0" presStyleIdx="1" presStyleCnt="2">
        <dgm:presLayoutVars>
          <dgm:chPref val="3"/>
        </dgm:presLayoutVars>
      </dgm:prSet>
      <dgm:spPr/>
    </dgm:pt>
    <dgm:pt modelId="{2C94F714-D4FC-477D-8EEF-90C92AE8C21A}" type="pres">
      <dgm:prSet presAssocID="{0F6EDFE5-BE2F-4097-86C4-54CADE75BEF6}" presName="rootConnector1" presStyleLbl="node1" presStyleIdx="0" presStyleCnt="0"/>
      <dgm:spPr/>
    </dgm:pt>
    <dgm:pt modelId="{8AFB8EC2-F21C-4F4C-BD7A-EF0FAE5FD00B}" type="pres">
      <dgm:prSet presAssocID="{0F6EDFE5-BE2F-4097-86C4-54CADE75BEF6}" presName="hierChild2" presStyleCnt="0"/>
      <dgm:spPr/>
    </dgm:pt>
    <dgm:pt modelId="{1E6D519A-67AC-4EAA-A503-39A0C9466981}" type="pres">
      <dgm:prSet presAssocID="{2C2601BE-A2CB-47B7-9CC5-FF1D8F172F18}" presName="Name37" presStyleLbl="parChTrans1D2" presStyleIdx="0" presStyleCnt="5"/>
      <dgm:spPr/>
    </dgm:pt>
    <dgm:pt modelId="{66494EA1-C2A2-4E2A-9D2A-4316B3240A1B}" type="pres">
      <dgm:prSet presAssocID="{21370382-4632-4B3B-8EB7-70EC84D10DF0}" presName="hierRoot2" presStyleCnt="0">
        <dgm:presLayoutVars>
          <dgm:hierBranch val="init"/>
        </dgm:presLayoutVars>
      </dgm:prSet>
      <dgm:spPr/>
    </dgm:pt>
    <dgm:pt modelId="{C0207DBE-2A8C-4659-8E8C-BC444CC4F98F}" type="pres">
      <dgm:prSet presAssocID="{21370382-4632-4B3B-8EB7-70EC84D10DF0}" presName="rootComposite" presStyleCnt="0"/>
      <dgm:spPr/>
    </dgm:pt>
    <dgm:pt modelId="{2EDE664B-955C-47EB-8BD1-B31D9718E417}" type="pres">
      <dgm:prSet presAssocID="{21370382-4632-4B3B-8EB7-70EC84D10DF0}" presName="rootText" presStyleLbl="node2" presStyleIdx="0" presStyleCnt="3">
        <dgm:presLayoutVars>
          <dgm:chPref val="3"/>
        </dgm:presLayoutVars>
      </dgm:prSet>
      <dgm:spPr/>
    </dgm:pt>
    <dgm:pt modelId="{A419B2C1-8BD4-4A68-B96F-4405F23881CB}" type="pres">
      <dgm:prSet presAssocID="{21370382-4632-4B3B-8EB7-70EC84D10DF0}" presName="rootConnector" presStyleLbl="node2" presStyleIdx="0" presStyleCnt="3"/>
      <dgm:spPr/>
    </dgm:pt>
    <dgm:pt modelId="{1C7FFC23-19C8-4CF3-805A-DE7A071E6DAD}" type="pres">
      <dgm:prSet presAssocID="{21370382-4632-4B3B-8EB7-70EC84D10DF0}" presName="hierChild4" presStyleCnt="0"/>
      <dgm:spPr/>
    </dgm:pt>
    <dgm:pt modelId="{E89E9E22-59F5-438E-AECB-F2B35F5B18D1}" type="pres">
      <dgm:prSet presAssocID="{21370382-4632-4B3B-8EB7-70EC84D10DF0}" presName="hierChild5" presStyleCnt="0"/>
      <dgm:spPr/>
    </dgm:pt>
    <dgm:pt modelId="{829831C5-6026-45FE-B717-E5A3BDF2C2D3}" type="pres">
      <dgm:prSet presAssocID="{157391F8-59D2-4E73-96FD-BF925F1D47C2}" presName="Name37" presStyleLbl="parChTrans1D2" presStyleIdx="1" presStyleCnt="5"/>
      <dgm:spPr/>
    </dgm:pt>
    <dgm:pt modelId="{CDFAF078-D417-4875-B532-0D82F46760F8}" type="pres">
      <dgm:prSet presAssocID="{A61BAE08-96CE-4451-8692-4F0B9E513E69}" presName="hierRoot2" presStyleCnt="0">
        <dgm:presLayoutVars>
          <dgm:hierBranch val="init"/>
        </dgm:presLayoutVars>
      </dgm:prSet>
      <dgm:spPr/>
    </dgm:pt>
    <dgm:pt modelId="{064A36CB-E8AB-48E6-9568-CC5683013090}" type="pres">
      <dgm:prSet presAssocID="{A61BAE08-96CE-4451-8692-4F0B9E513E69}" presName="rootComposite" presStyleCnt="0"/>
      <dgm:spPr/>
    </dgm:pt>
    <dgm:pt modelId="{478D87E2-9C64-4642-BCE5-11716FC69401}" type="pres">
      <dgm:prSet presAssocID="{A61BAE08-96CE-4451-8692-4F0B9E513E69}" presName="rootText" presStyleLbl="node2" presStyleIdx="1" presStyleCnt="3">
        <dgm:presLayoutVars>
          <dgm:chPref val="3"/>
        </dgm:presLayoutVars>
      </dgm:prSet>
      <dgm:spPr/>
    </dgm:pt>
    <dgm:pt modelId="{6D112870-931C-48AF-9A2B-08A45C0706B3}" type="pres">
      <dgm:prSet presAssocID="{A61BAE08-96CE-4451-8692-4F0B9E513E69}" presName="rootConnector" presStyleLbl="node2" presStyleIdx="1" presStyleCnt="3"/>
      <dgm:spPr/>
    </dgm:pt>
    <dgm:pt modelId="{E1C59FD8-475F-403B-9267-D62B6C722E4C}" type="pres">
      <dgm:prSet presAssocID="{A61BAE08-96CE-4451-8692-4F0B9E513E69}" presName="hierChild4" presStyleCnt="0"/>
      <dgm:spPr/>
    </dgm:pt>
    <dgm:pt modelId="{632B50CD-63AA-4E75-ACDA-7FF272040916}" type="pres">
      <dgm:prSet presAssocID="{A61BAE08-96CE-4451-8692-4F0B9E513E69}" presName="hierChild5" presStyleCnt="0"/>
      <dgm:spPr/>
    </dgm:pt>
    <dgm:pt modelId="{68E613BF-C54C-46A9-98BF-ACF0508E00CF}" type="pres">
      <dgm:prSet presAssocID="{8016E1A1-C2F3-416B-A7D2-A9BF5374C3AA}" presName="Name37" presStyleLbl="parChTrans1D2" presStyleIdx="2" presStyleCnt="5"/>
      <dgm:spPr/>
    </dgm:pt>
    <dgm:pt modelId="{DAB3BCF7-9163-4D42-9250-C7FDD9E79F4D}" type="pres">
      <dgm:prSet presAssocID="{DAAB26AE-0AD6-4F09-8E86-C2D9AD75A780}" presName="hierRoot2" presStyleCnt="0">
        <dgm:presLayoutVars>
          <dgm:hierBranch val="init"/>
        </dgm:presLayoutVars>
      </dgm:prSet>
      <dgm:spPr/>
    </dgm:pt>
    <dgm:pt modelId="{C832F272-FA12-44EA-9200-73F263DA854D}" type="pres">
      <dgm:prSet presAssocID="{DAAB26AE-0AD6-4F09-8E86-C2D9AD75A780}" presName="rootComposite" presStyleCnt="0"/>
      <dgm:spPr/>
    </dgm:pt>
    <dgm:pt modelId="{C18EAC88-7157-4791-B793-76F3E146165C}" type="pres">
      <dgm:prSet presAssocID="{DAAB26AE-0AD6-4F09-8E86-C2D9AD75A780}" presName="rootText" presStyleLbl="node2" presStyleIdx="2" presStyleCnt="3">
        <dgm:presLayoutVars>
          <dgm:chPref val="3"/>
        </dgm:presLayoutVars>
      </dgm:prSet>
      <dgm:spPr/>
    </dgm:pt>
    <dgm:pt modelId="{6C93FB85-2F7E-426A-8E3F-14E86AA85C09}" type="pres">
      <dgm:prSet presAssocID="{DAAB26AE-0AD6-4F09-8E86-C2D9AD75A780}" presName="rootConnector" presStyleLbl="node2" presStyleIdx="2" presStyleCnt="3"/>
      <dgm:spPr/>
    </dgm:pt>
    <dgm:pt modelId="{8BDF5D77-5157-47DF-AAD7-B770E39D03A3}" type="pres">
      <dgm:prSet presAssocID="{DAAB26AE-0AD6-4F09-8E86-C2D9AD75A780}" presName="hierChild4" presStyleCnt="0"/>
      <dgm:spPr/>
    </dgm:pt>
    <dgm:pt modelId="{5D70716E-5C88-474F-B222-57D4557A83C0}" type="pres">
      <dgm:prSet presAssocID="{DAAB26AE-0AD6-4F09-8E86-C2D9AD75A780}" presName="hierChild5" presStyleCnt="0"/>
      <dgm:spPr/>
    </dgm:pt>
    <dgm:pt modelId="{E7DA3CB7-8619-4FEE-A9B7-8801D0155CDC}" type="pres">
      <dgm:prSet presAssocID="{0F6EDFE5-BE2F-4097-86C4-54CADE75BEF6}" presName="hierChild3" presStyleCnt="0"/>
      <dgm:spPr/>
    </dgm:pt>
    <dgm:pt modelId="{B54A48EC-5F9F-48E3-AD9C-3488677B0659}" type="pres">
      <dgm:prSet presAssocID="{A1EFB619-33FB-4B06-AA9E-DDE0A2216C97}" presName="Name111" presStyleLbl="parChTrans1D2" presStyleIdx="3" presStyleCnt="5"/>
      <dgm:spPr/>
    </dgm:pt>
    <dgm:pt modelId="{26A3BB54-20BD-4B11-9A37-173ACA5C7054}" type="pres">
      <dgm:prSet presAssocID="{723B02E8-F269-4ED3-8BD5-F295860E0805}" presName="hierRoot3" presStyleCnt="0">
        <dgm:presLayoutVars>
          <dgm:hierBranch val="init"/>
        </dgm:presLayoutVars>
      </dgm:prSet>
      <dgm:spPr/>
    </dgm:pt>
    <dgm:pt modelId="{693C5EC4-7884-4325-AE89-F2159C7BE8C6}" type="pres">
      <dgm:prSet presAssocID="{723B02E8-F269-4ED3-8BD5-F295860E0805}" presName="rootComposite3" presStyleCnt="0"/>
      <dgm:spPr/>
    </dgm:pt>
    <dgm:pt modelId="{90D33C46-4776-405D-8A88-9981EE1E81B8}" type="pres">
      <dgm:prSet presAssocID="{723B02E8-F269-4ED3-8BD5-F295860E0805}" presName="rootText3" presStyleLbl="asst1" presStyleIdx="0" presStyleCnt="2">
        <dgm:presLayoutVars>
          <dgm:chPref val="3"/>
        </dgm:presLayoutVars>
      </dgm:prSet>
      <dgm:spPr/>
    </dgm:pt>
    <dgm:pt modelId="{751E5496-5C65-4084-AA05-E6452278FE82}" type="pres">
      <dgm:prSet presAssocID="{723B02E8-F269-4ED3-8BD5-F295860E0805}" presName="rootConnector3" presStyleLbl="asst1" presStyleIdx="0" presStyleCnt="2"/>
      <dgm:spPr/>
    </dgm:pt>
    <dgm:pt modelId="{4626F705-25E5-4727-8523-B9A9170C5D2A}" type="pres">
      <dgm:prSet presAssocID="{723B02E8-F269-4ED3-8BD5-F295860E0805}" presName="hierChild6" presStyleCnt="0"/>
      <dgm:spPr/>
    </dgm:pt>
    <dgm:pt modelId="{00233B61-8E25-4188-9B93-18F5E40378A9}" type="pres">
      <dgm:prSet presAssocID="{723B02E8-F269-4ED3-8BD5-F295860E0805}" presName="hierChild7" presStyleCnt="0"/>
      <dgm:spPr/>
    </dgm:pt>
    <dgm:pt modelId="{58DED45D-02FE-49AC-BD41-BBD96F5E53CC}" type="pres">
      <dgm:prSet presAssocID="{110354EB-8E43-42B4-80B3-36DC876BD7AC}" presName="Name111" presStyleLbl="parChTrans1D2" presStyleIdx="4" presStyleCnt="5"/>
      <dgm:spPr/>
    </dgm:pt>
    <dgm:pt modelId="{BE7C930A-30F4-4BA4-8E4A-867388B7D621}" type="pres">
      <dgm:prSet presAssocID="{F9C60BAD-F1B6-4EE6-9D3F-93D056DB0209}" presName="hierRoot3" presStyleCnt="0">
        <dgm:presLayoutVars>
          <dgm:hierBranch val="init"/>
        </dgm:presLayoutVars>
      </dgm:prSet>
      <dgm:spPr/>
    </dgm:pt>
    <dgm:pt modelId="{C15ADBE2-B90E-4D3E-ABA7-676692EC0384}" type="pres">
      <dgm:prSet presAssocID="{F9C60BAD-F1B6-4EE6-9D3F-93D056DB0209}" presName="rootComposite3" presStyleCnt="0"/>
      <dgm:spPr/>
    </dgm:pt>
    <dgm:pt modelId="{742C4F4A-D0B2-43C2-BBC0-224FF70FD7D2}" type="pres">
      <dgm:prSet presAssocID="{F9C60BAD-F1B6-4EE6-9D3F-93D056DB0209}" presName="rootText3" presStyleLbl="asst1" presStyleIdx="1" presStyleCnt="2">
        <dgm:presLayoutVars>
          <dgm:chPref val="3"/>
        </dgm:presLayoutVars>
      </dgm:prSet>
      <dgm:spPr/>
    </dgm:pt>
    <dgm:pt modelId="{4C791D7D-62DE-467C-980B-7888A8246023}" type="pres">
      <dgm:prSet presAssocID="{F9C60BAD-F1B6-4EE6-9D3F-93D056DB0209}" presName="rootConnector3" presStyleLbl="asst1" presStyleIdx="1" presStyleCnt="2"/>
      <dgm:spPr/>
    </dgm:pt>
    <dgm:pt modelId="{865CDF86-F4EE-4EA8-8D86-6F144ABACB02}" type="pres">
      <dgm:prSet presAssocID="{F9C60BAD-F1B6-4EE6-9D3F-93D056DB0209}" presName="hierChild6" presStyleCnt="0"/>
      <dgm:spPr/>
    </dgm:pt>
    <dgm:pt modelId="{E09E7F67-4679-490A-9350-FBD2CB995CF1}" type="pres">
      <dgm:prSet presAssocID="{F9C60BAD-F1B6-4EE6-9D3F-93D056DB0209}" presName="hierChild7" presStyleCnt="0"/>
      <dgm:spPr/>
    </dgm:pt>
  </dgm:ptLst>
  <dgm:cxnLst>
    <dgm:cxn modelId="{6903BD11-6CA5-40E1-BF00-F9A4FD189743}" srcId="{0F6EDFE5-BE2F-4097-86C4-54CADE75BEF6}" destId="{DAAB26AE-0AD6-4F09-8E86-C2D9AD75A780}" srcOrd="4" destOrd="0" parTransId="{8016E1A1-C2F3-416B-A7D2-A9BF5374C3AA}" sibTransId="{5AD8B105-899D-4E6B-84F9-D31AFF0B79C1}"/>
    <dgm:cxn modelId="{1C16AC1E-2322-4066-B242-CAC122D14494}" srcId="{0F6EDFE5-BE2F-4097-86C4-54CADE75BEF6}" destId="{21370382-4632-4B3B-8EB7-70EC84D10DF0}" srcOrd="2" destOrd="0" parTransId="{2C2601BE-A2CB-47B7-9CC5-FF1D8F172F18}" sibTransId="{78C0A166-8689-4452-BA5B-916BB9C553C0}"/>
    <dgm:cxn modelId="{F8A42A34-EAF4-487F-B33B-340148101336}" type="presOf" srcId="{F9C60BAD-F1B6-4EE6-9D3F-93D056DB0209}" destId="{4C791D7D-62DE-467C-980B-7888A8246023}" srcOrd="1" destOrd="0" presId="urn:microsoft.com/office/officeart/2005/8/layout/orgChart1#1"/>
    <dgm:cxn modelId="{6DCD2C37-5DEA-4911-8C7A-3EB386813ECF}" type="presOf" srcId="{F5F230C9-6340-4E99-A1F4-CAAD62C53959}" destId="{776BBDBB-9688-4BBE-851B-0007094CEE81}" srcOrd="1" destOrd="0" presId="urn:microsoft.com/office/officeart/2005/8/layout/orgChart1#1"/>
    <dgm:cxn modelId="{E1F24E39-1C49-4861-B4CF-EE722CBDE642}" type="presOf" srcId="{8016E1A1-C2F3-416B-A7D2-A9BF5374C3AA}" destId="{68E613BF-C54C-46A9-98BF-ACF0508E00CF}" srcOrd="0" destOrd="0" presId="urn:microsoft.com/office/officeart/2005/8/layout/orgChart1#1"/>
    <dgm:cxn modelId="{8A446444-D888-46CB-BF84-4568F5AD64AB}" type="presOf" srcId="{F5F230C9-6340-4E99-A1F4-CAAD62C53959}" destId="{8618B1DB-EEED-4AB7-96F1-E3F08580A248}" srcOrd="0" destOrd="0" presId="urn:microsoft.com/office/officeart/2005/8/layout/orgChart1#1"/>
    <dgm:cxn modelId="{D5790C49-8B68-4C0B-98B3-B49697807AF8}" type="presOf" srcId="{110354EB-8E43-42B4-80B3-36DC876BD7AC}" destId="{58DED45D-02FE-49AC-BD41-BBD96F5E53CC}" srcOrd="0" destOrd="0" presId="urn:microsoft.com/office/officeart/2005/8/layout/orgChart1#1"/>
    <dgm:cxn modelId="{C0F7C74C-1A77-4B15-BD30-D3B8DFC6D381}" srcId="{0F6EDFE5-BE2F-4097-86C4-54CADE75BEF6}" destId="{723B02E8-F269-4ED3-8BD5-F295860E0805}" srcOrd="0" destOrd="0" parTransId="{A1EFB619-33FB-4B06-AA9E-DDE0A2216C97}" sibTransId="{3990F859-3E29-4683-8174-D5F8E38080C5}"/>
    <dgm:cxn modelId="{EB2C3F56-2B72-4579-A6D0-6430074F8D6E}" type="presOf" srcId="{DAAB26AE-0AD6-4F09-8E86-C2D9AD75A780}" destId="{6C93FB85-2F7E-426A-8E3F-14E86AA85C09}" srcOrd="1" destOrd="0" presId="urn:microsoft.com/office/officeart/2005/8/layout/orgChart1#1"/>
    <dgm:cxn modelId="{04CC2A58-9B9A-4970-8A50-D14B377D59FB}" type="presOf" srcId="{2C2601BE-A2CB-47B7-9CC5-FF1D8F172F18}" destId="{1E6D519A-67AC-4EAA-A503-39A0C9466981}" srcOrd="0" destOrd="0" presId="urn:microsoft.com/office/officeart/2005/8/layout/orgChart1#1"/>
    <dgm:cxn modelId="{5BAAC869-FD38-439B-9508-A4E59A19FE40}" type="presOf" srcId="{21370382-4632-4B3B-8EB7-70EC84D10DF0}" destId="{2EDE664B-955C-47EB-8BD1-B31D9718E417}" srcOrd="0" destOrd="0" presId="urn:microsoft.com/office/officeart/2005/8/layout/orgChart1#1"/>
    <dgm:cxn modelId="{9B3E186A-4E34-45B0-A2ED-8B5A5F088CF8}" srcId="{6DAA2259-AC28-4283-BBCE-D9D6D2F17A84}" destId="{F5F230C9-6340-4E99-A1F4-CAAD62C53959}" srcOrd="0" destOrd="0" parTransId="{9F02ABBE-DB7C-4338-9A74-8E9D7316D4B8}" sibTransId="{11BF2434-4D59-4DFA-90A3-11A608BC5AD8}"/>
    <dgm:cxn modelId="{65BA946A-2AB0-4723-9FAE-37736A9CA31D}" type="presOf" srcId="{0F6EDFE5-BE2F-4097-86C4-54CADE75BEF6}" destId="{2C94F714-D4FC-477D-8EEF-90C92AE8C21A}" srcOrd="1" destOrd="0" presId="urn:microsoft.com/office/officeart/2005/8/layout/orgChart1#1"/>
    <dgm:cxn modelId="{A39C426E-E754-43C9-87B4-CA5E8A24B094}" type="presOf" srcId="{723B02E8-F269-4ED3-8BD5-F295860E0805}" destId="{751E5496-5C65-4084-AA05-E6452278FE82}" srcOrd="1" destOrd="0" presId="urn:microsoft.com/office/officeart/2005/8/layout/orgChart1#1"/>
    <dgm:cxn modelId="{EDE53171-8A5C-4E11-8CD8-231FE3DFBB31}" type="presOf" srcId="{F9C60BAD-F1B6-4EE6-9D3F-93D056DB0209}" destId="{742C4F4A-D0B2-43C2-BBC0-224FF70FD7D2}" srcOrd="0" destOrd="0" presId="urn:microsoft.com/office/officeart/2005/8/layout/orgChart1#1"/>
    <dgm:cxn modelId="{E162FA84-8AA0-491F-BE09-C5FCB9D2DCF5}" type="presOf" srcId="{DAAB26AE-0AD6-4F09-8E86-C2D9AD75A780}" destId="{C18EAC88-7157-4791-B793-76F3E146165C}" srcOrd="0" destOrd="0" presId="urn:microsoft.com/office/officeart/2005/8/layout/orgChart1#1"/>
    <dgm:cxn modelId="{D567F58B-F061-4944-A259-9F7AEDB43E57}" type="presOf" srcId="{6DAA2259-AC28-4283-BBCE-D9D6D2F17A84}" destId="{19EF3364-C653-40C6-AA04-1892CD3A2BEA}" srcOrd="0" destOrd="0" presId="urn:microsoft.com/office/officeart/2005/8/layout/orgChart1#1"/>
    <dgm:cxn modelId="{9C520E98-C8D5-4411-95F0-2CB4BF39B324}" type="presOf" srcId="{A61BAE08-96CE-4451-8692-4F0B9E513E69}" destId="{478D87E2-9C64-4642-BCE5-11716FC69401}" srcOrd="0" destOrd="0" presId="urn:microsoft.com/office/officeart/2005/8/layout/orgChart1#1"/>
    <dgm:cxn modelId="{7219CEA1-D682-47AA-BB99-AD4D5A4B65B9}" type="presOf" srcId="{A61BAE08-96CE-4451-8692-4F0B9E513E69}" destId="{6D112870-931C-48AF-9A2B-08A45C0706B3}" srcOrd="1" destOrd="0" presId="urn:microsoft.com/office/officeart/2005/8/layout/orgChart1#1"/>
    <dgm:cxn modelId="{C2DA8DA6-8A18-4087-9A0B-589B49ABAF61}" srcId="{0F6EDFE5-BE2F-4097-86C4-54CADE75BEF6}" destId="{F9C60BAD-F1B6-4EE6-9D3F-93D056DB0209}" srcOrd="1" destOrd="0" parTransId="{110354EB-8E43-42B4-80B3-36DC876BD7AC}" sibTransId="{E2BD3448-47E2-4B07-A0CD-3B76D33FD4C3}"/>
    <dgm:cxn modelId="{43D4C4A7-1151-4C5D-9FD1-7308A48BD68D}" srcId="{0F6EDFE5-BE2F-4097-86C4-54CADE75BEF6}" destId="{A61BAE08-96CE-4451-8692-4F0B9E513E69}" srcOrd="3" destOrd="0" parTransId="{157391F8-59D2-4E73-96FD-BF925F1D47C2}" sibTransId="{A57F5691-323C-4EA9-9A98-22089A0AD554}"/>
    <dgm:cxn modelId="{AA113FAD-F9ED-4C8B-A1AF-D24748E1F192}" type="presOf" srcId="{A1EFB619-33FB-4B06-AA9E-DDE0A2216C97}" destId="{B54A48EC-5F9F-48E3-AD9C-3488677B0659}" srcOrd="0" destOrd="0" presId="urn:microsoft.com/office/officeart/2005/8/layout/orgChart1#1"/>
    <dgm:cxn modelId="{AD4A24BE-4396-4179-9488-E9EE1E0C5670}" type="presOf" srcId="{723B02E8-F269-4ED3-8BD5-F295860E0805}" destId="{90D33C46-4776-405D-8A88-9981EE1E81B8}" srcOrd="0" destOrd="0" presId="urn:microsoft.com/office/officeart/2005/8/layout/orgChart1#1"/>
    <dgm:cxn modelId="{750BC0DC-0A41-4896-8CF5-8A286D287E0A}" type="presOf" srcId="{21370382-4632-4B3B-8EB7-70EC84D10DF0}" destId="{A419B2C1-8BD4-4A68-B96F-4405F23881CB}" srcOrd="1" destOrd="0" presId="urn:microsoft.com/office/officeart/2005/8/layout/orgChart1#1"/>
    <dgm:cxn modelId="{51D25DE5-0048-4A3E-A91E-0FA37B1AA435}" srcId="{6DAA2259-AC28-4283-BBCE-D9D6D2F17A84}" destId="{0F6EDFE5-BE2F-4097-86C4-54CADE75BEF6}" srcOrd="1" destOrd="0" parTransId="{C060BBE7-0400-4914-A0AD-203AD8C35759}" sibTransId="{59DC8D59-EC3E-4EC7-A7C2-9B927309372E}"/>
    <dgm:cxn modelId="{DA17BAE9-CA9E-4ED8-A38C-CD2316149A94}" type="presOf" srcId="{157391F8-59D2-4E73-96FD-BF925F1D47C2}" destId="{829831C5-6026-45FE-B717-E5A3BDF2C2D3}" srcOrd="0" destOrd="0" presId="urn:microsoft.com/office/officeart/2005/8/layout/orgChart1#1"/>
    <dgm:cxn modelId="{B13DE2F0-A6BA-401A-8573-82D43C3A2714}" type="presOf" srcId="{0F6EDFE5-BE2F-4097-86C4-54CADE75BEF6}" destId="{CD86669B-1B3A-4556-8975-FEEA6E4D9303}" srcOrd="0" destOrd="0" presId="urn:microsoft.com/office/officeart/2005/8/layout/orgChart1#1"/>
    <dgm:cxn modelId="{17ADDD59-004A-4F26-BDC9-B5E3BF807802}" type="presParOf" srcId="{19EF3364-C653-40C6-AA04-1892CD3A2BEA}" destId="{389D2592-D6F9-4E86-A5EE-9EB97C811386}" srcOrd="0" destOrd="0" presId="urn:microsoft.com/office/officeart/2005/8/layout/orgChart1#1"/>
    <dgm:cxn modelId="{EBC9BF8A-AC56-442D-9B09-55A51A315A74}" type="presParOf" srcId="{389D2592-D6F9-4E86-A5EE-9EB97C811386}" destId="{05BC9D4C-7992-4754-B40C-9BAA087013D1}" srcOrd="0" destOrd="0" presId="urn:microsoft.com/office/officeart/2005/8/layout/orgChart1#1"/>
    <dgm:cxn modelId="{FDE7C38C-493A-49AD-A160-9A954923641E}" type="presParOf" srcId="{05BC9D4C-7992-4754-B40C-9BAA087013D1}" destId="{8618B1DB-EEED-4AB7-96F1-E3F08580A248}" srcOrd="0" destOrd="0" presId="urn:microsoft.com/office/officeart/2005/8/layout/orgChart1#1"/>
    <dgm:cxn modelId="{B8EC899D-0E63-4999-892F-7B21B155B3D0}" type="presParOf" srcId="{05BC9D4C-7992-4754-B40C-9BAA087013D1}" destId="{776BBDBB-9688-4BBE-851B-0007094CEE81}" srcOrd="1" destOrd="0" presId="urn:microsoft.com/office/officeart/2005/8/layout/orgChart1#1"/>
    <dgm:cxn modelId="{E6BABBE7-6FB1-405D-87BE-57C6FD6AEE19}" type="presParOf" srcId="{389D2592-D6F9-4E86-A5EE-9EB97C811386}" destId="{FE80D35A-2E8E-4B99-8F5D-825B42708041}" srcOrd="1" destOrd="0" presId="urn:microsoft.com/office/officeart/2005/8/layout/orgChart1#1"/>
    <dgm:cxn modelId="{3B33C419-6459-4C61-BBEA-D0472632B553}" type="presParOf" srcId="{389D2592-D6F9-4E86-A5EE-9EB97C811386}" destId="{A428974C-0E11-4D10-93F2-64EE00ACE4CD}" srcOrd="2" destOrd="0" presId="urn:microsoft.com/office/officeart/2005/8/layout/orgChart1#1"/>
    <dgm:cxn modelId="{4DDAEF1D-2F4C-4E24-96FB-408DDAC4E498}" type="presParOf" srcId="{19EF3364-C653-40C6-AA04-1892CD3A2BEA}" destId="{F3223F3F-527B-4E88-81F4-58A91500D4A1}" srcOrd="1" destOrd="0" presId="urn:microsoft.com/office/officeart/2005/8/layout/orgChart1#1"/>
    <dgm:cxn modelId="{3DAA5190-E581-44A0-9E26-F45BDDD191A1}" type="presParOf" srcId="{F3223F3F-527B-4E88-81F4-58A91500D4A1}" destId="{C56A7AC0-B0C5-4458-89CA-EC59F371D0FB}" srcOrd="0" destOrd="0" presId="urn:microsoft.com/office/officeart/2005/8/layout/orgChart1#1"/>
    <dgm:cxn modelId="{A926B6A1-40F2-49F7-A440-1A5EC2F34BAB}" type="presParOf" srcId="{C56A7AC0-B0C5-4458-89CA-EC59F371D0FB}" destId="{CD86669B-1B3A-4556-8975-FEEA6E4D9303}" srcOrd="0" destOrd="0" presId="urn:microsoft.com/office/officeart/2005/8/layout/orgChart1#1"/>
    <dgm:cxn modelId="{D2D0BCE0-59B0-4A78-8ECC-49725D5C9985}" type="presParOf" srcId="{C56A7AC0-B0C5-4458-89CA-EC59F371D0FB}" destId="{2C94F714-D4FC-477D-8EEF-90C92AE8C21A}" srcOrd="1" destOrd="0" presId="urn:microsoft.com/office/officeart/2005/8/layout/orgChart1#1"/>
    <dgm:cxn modelId="{0645BD93-F2F9-40F7-AEC4-9A7D81B06126}" type="presParOf" srcId="{F3223F3F-527B-4E88-81F4-58A91500D4A1}" destId="{8AFB8EC2-F21C-4F4C-BD7A-EF0FAE5FD00B}" srcOrd="1" destOrd="0" presId="urn:microsoft.com/office/officeart/2005/8/layout/orgChart1#1"/>
    <dgm:cxn modelId="{9F0F31B3-16BB-4044-A244-4A8C1BE11956}" type="presParOf" srcId="{8AFB8EC2-F21C-4F4C-BD7A-EF0FAE5FD00B}" destId="{1E6D519A-67AC-4EAA-A503-39A0C9466981}" srcOrd="0" destOrd="0" presId="urn:microsoft.com/office/officeart/2005/8/layout/orgChart1#1"/>
    <dgm:cxn modelId="{892E4A96-E8D8-422B-AB44-B60074E8A547}" type="presParOf" srcId="{8AFB8EC2-F21C-4F4C-BD7A-EF0FAE5FD00B}" destId="{66494EA1-C2A2-4E2A-9D2A-4316B3240A1B}" srcOrd="1" destOrd="0" presId="urn:microsoft.com/office/officeart/2005/8/layout/orgChart1#1"/>
    <dgm:cxn modelId="{D0AE8385-3E33-4A51-AEF7-A83978C49D22}" type="presParOf" srcId="{66494EA1-C2A2-4E2A-9D2A-4316B3240A1B}" destId="{C0207DBE-2A8C-4659-8E8C-BC444CC4F98F}" srcOrd="0" destOrd="0" presId="urn:microsoft.com/office/officeart/2005/8/layout/orgChart1#1"/>
    <dgm:cxn modelId="{8C32A802-67FE-4479-946B-4058E01B0A72}" type="presParOf" srcId="{C0207DBE-2A8C-4659-8E8C-BC444CC4F98F}" destId="{2EDE664B-955C-47EB-8BD1-B31D9718E417}" srcOrd="0" destOrd="0" presId="urn:microsoft.com/office/officeart/2005/8/layout/orgChart1#1"/>
    <dgm:cxn modelId="{61DB9236-ABBF-4AB0-B38D-D9C418AEC4DC}" type="presParOf" srcId="{C0207DBE-2A8C-4659-8E8C-BC444CC4F98F}" destId="{A419B2C1-8BD4-4A68-B96F-4405F23881CB}" srcOrd="1" destOrd="0" presId="urn:microsoft.com/office/officeart/2005/8/layout/orgChart1#1"/>
    <dgm:cxn modelId="{AF7C7ECA-6970-430C-A133-919F7124BB89}" type="presParOf" srcId="{66494EA1-C2A2-4E2A-9D2A-4316B3240A1B}" destId="{1C7FFC23-19C8-4CF3-805A-DE7A071E6DAD}" srcOrd="1" destOrd="0" presId="urn:microsoft.com/office/officeart/2005/8/layout/orgChart1#1"/>
    <dgm:cxn modelId="{E33BFA24-0FCB-4A31-B01C-A551E036ECD0}" type="presParOf" srcId="{66494EA1-C2A2-4E2A-9D2A-4316B3240A1B}" destId="{E89E9E22-59F5-438E-AECB-F2B35F5B18D1}" srcOrd="2" destOrd="0" presId="urn:microsoft.com/office/officeart/2005/8/layout/orgChart1#1"/>
    <dgm:cxn modelId="{579AFC38-6ABD-42CB-BA04-3431A784A3BA}" type="presParOf" srcId="{8AFB8EC2-F21C-4F4C-BD7A-EF0FAE5FD00B}" destId="{829831C5-6026-45FE-B717-E5A3BDF2C2D3}" srcOrd="2" destOrd="0" presId="urn:microsoft.com/office/officeart/2005/8/layout/orgChart1#1"/>
    <dgm:cxn modelId="{A38992D8-9F4A-4FE0-8815-E17B7A40B11A}" type="presParOf" srcId="{8AFB8EC2-F21C-4F4C-BD7A-EF0FAE5FD00B}" destId="{CDFAF078-D417-4875-B532-0D82F46760F8}" srcOrd="3" destOrd="0" presId="urn:microsoft.com/office/officeart/2005/8/layout/orgChart1#1"/>
    <dgm:cxn modelId="{07B9B7B7-22B6-4910-B6B1-DE4027556AE6}" type="presParOf" srcId="{CDFAF078-D417-4875-B532-0D82F46760F8}" destId="{064A36CB-E8AB-48E6-9568-CC5683013090}" srcOrd="0" destOrd="0" presId="urn:microsoft.com/office/officeart/2005/8/layout/orgChart1#1"/>
    <dgm:cxn modelId="{431B7395-856F-4316-8D35-248AA966B5E8}" type="presParOf" srcId="{064A36CB-E8AB-48E6-9568-CC5683013090}" destId="{478D87E2-9C64-4642-BCE5-11716FC69401}" srcOrd="0" destOrd="0" presId="urn:microsoft.com/office/officeart/2005/8/layout/orgChart1#1"/>
    <dgm:cxn modelId="{CA01A058-6E76-4406-82C0-54ABF5CE4B48}" type="presParOf" srcId="{064A36CB-E8AB-48E6-9568-CC5683013090}" destId="{6D112870-931C-48AF-9A2B-08A45C0706B3}" srcOrd="1" destOrd="0" presId="urn:microsoft.com/office/officeart/2005/8/layout/orgChart1#1"/>
    <dgm:cxn modelId="{50568508-9599-42C7-9F61-2EFCB3EBF59E}" type="presParOf" srcId="{CDFAF078-D417-4875-B532-0D82F46760F8}" destId="{E1C59FD8-475F-403B-9267-D62B6C722E4C}" srcOrd="1" destOrd="0" presId="urn:microsoft.com/office/officeart/2005/8/layout/orgChart1#1"/>
    <dgm:cxn modelId="{06888FBB-74F4-469E-AAA5-3DA997522888}" type="presParOf" srcId="{CDFAF078-D417-4875-B532-0D82F46760F8}" destId="{632B50CD-63AA-4E75-ACDA-7FF272040916}" srcOrd="2" destOrd="0" presId="urn:microsoft.com/office/officeart/2005/8/layout/orgChart1#1"/>
    <dgm:cxn modelId="{FA35483F-28B4-48ED-8CDB-93757AB1DA4C}" type="presParOf" srcId="{8AFB8EC2-F21C-4F4C-BD7A-EF0FAE5FD00B}" destId="{68E613BF-C54C-46A9-98BF-ACF0508E00CF}" srcOrd="4" destOrd="0" presId="urn:microsoft.com/office/officeart/2005/8/layout/orgChart1#1"/>
    <dgm:cxn modelId="{B79C1B4B-ED5A-478D-91A8-4003F03E69A4}" type="presParOf" srcId="{8AFB8EC2-F21C-4F4C-BD7A-EF0FAE5FD00B}" destId="{DAB3BCF7-9163-4D42-9250-C7FDD9E79F4D}" srcOrd="5" destOrd="0" presId="urn:microsoft.com/office/officeart/2005/8/layout/orgChart1#1"/>
    <dgm:cxn modelId="{ABF1F345-5295-4094-8010-AB9861F38850}" type="presParOf" srcId="{DAB3BCF7-9163-4D42-9250-C7FDD9E79F4D}" destId="{C832F272-FA12-44EA-9200-73F263DA854D}" srcOrd="0" destOrd="0" presId="urn:microsoft.com/office/officeart/2005/8/layout/orgChart1#1"/>
    <dgm:cxn modelId="{12FEAB89-1CFD-45FD-9A81-1598541E3D9D}" type="presParOf" srcId="{C832F272-FA12-44EA-9200-73F263DA854D}" destId="{C18EAC88-7157-4791-B793-76F3E146165C}" srcOrd="0" destOrd="0" presId="urn:microsoft.com/office/officeart/2005/8/layout/orgChart1#1"/>
    <dgm:cxn modelId="{6B34756A-B676-4FA7-B396-C809FAA0074C}" type="presParOf" srcId="{C832F272-FA12-44EA-9200-73F263DA854D}" destId="{6C93FB85-2F7E-426A-8E3F-14E86AA85C09}" srcOrd="1" destOrd="0" presId="urn:microsoft.com/office/officeart/2005/8/layout/orgChart1#1"/>
    <dgm:cxn modelId="{8E99AAB4-3855-431D-B27A-EC961CA7FF75}" type="presParOf" srcId="{DAB3BCF7-9163-4D42-9250-C7FDD9E79F4D}" destId="{8BDF5D77-5157-47DF-AAD7-B770E39D03A3}" srcOrd="1" destOrd="0" presId="urn:microsoft.com/office/officeart/2005/8/layout/orgChart1#1"/>
    <dgm:cxn modelId="{D966F790-71FB-4406-A10B-38D86D5B5E7D}" type="presParOf" srcId="{DAB3BCF7-9163-4D42-9250-C7FDD9E79F4D}" destId="{5D70716E-5C88-474F-B222-57D4557A83C0}" srcOrd="2" destOrd="0" presId="urn:microsoft.com/office/officeart/2005/8/layout/orgChart1#1"/>
    <dgm:cxn modelId="{DBB32C30-789E-4763-9BB1-798E304AC367}" type="presParOf" srcId="{F3223F3F-527B-4E88-81F4-58A91500D4A1}" destId="{E7DA3CB7-8619-4FEE-A9B7-8801D0155CDC}" srcOrd="2" destOrd="0" presId="urn:microsoft.com/office/officeart/2005/8/layout/orgChart1#1"/>
    <dgm:cxn modelId="{6703C94A-75E3-412F-A078-1967FA53A86A}" type="presParOf" srcId="{E7DA3CB7-8619-4FEE-A9B7-8801D0155CDC}" destId="{B54A48EC-5F9F-48E3-AD9C-3488677B0659}" srcOrd="0" destOrd="0" presId="urn:microsoft.com/office/officeart/2005/8/layout/orgChart1#1"/>
    <dgm:cxn modelId="{60720C06-3FE5-4553-8187-A1C57D16ADE2}" type="presParOf" srcId="{E7DA3CB7-8619-4FEE-A9B7-8801D0155CDC}" destId="{26A3BB54-20BD-4B11-9A37-173ACA5C7054}" srcOrd="1" destOrd="0" presId="urn:microsoft.com/office/officeart/2005/8/layout/orgChart1#1"/>
    <dgm:cxn modelId="{C797D2EF-5849-42B2-A09F-6B3B4C009CC4}" type="presParOf" srcId="{26A3BB54-20BD-4B11-9A37-173ACA5C7054}" destId="{693C5EC4-7884-4325-AE89-F2159C7BE8C6}" srcOrd="0" destOrd="0" presId="urn:microsoft.com/office/officeart/2005/8/layout/orgChart1#1"/>
    <dgm:cxn modelId="{288BF9A7-AD11-438C-92B7-08F9436553BF}" type="presParOf" srcId="{693C5EC4-7884-4325-AE89-F2159C7BE8C6}" destId="{90D33C46-4776-405D-8A88-9981EE1E81B8}" srcOrd="0" destOrd="0" presId="urn:microsoft.com/office/officeart/2005/8/layout/orgChart1#1"/>
    <dgm:cxn modelId="{EE41BAEE-77AB-48B7-A38C-DA40F80FBFD1}" type="presParOf" srcId="{693C5EC4-7884-4325-AE89-F2159C7BE8C6}" destId="{751E5496-5C65-4084-AA05-E6452278FE82}" srcOrd="1" destOrd="0" presId="urn:microsoft.com/office/officeart/2005/8/layout/orgChart1#1"/>
    <dgm:cxn modelId="{93FCE650-6194-4316-92C0-03C4F67F6BEE}" type="presParOf" srcId="{26A3BB54-20BD-4B11-9A37-173ACA5C7054}" destId="{4626F705-25E5-4727-8523-B9A9170C5D2A}" srcOrd="1" destOrd="0" presId="urn:microsoft.com/office/officeart/2005/8/layout/orgChart1#1"/>
    <dgm:cxn modelId="{20859726-F875-44BD-8919-B3F9658C04A1}" type="presParOf" srcId="{26A3BB54-20BD-4B11-9A37-173ACA5C7054}" destId="{00233B61-8E25-4188-9B93-18F5E40378A9}" srcOrd="2" destOrd="0" presId="urn:microsoft.com/office/officeart/2005/8/layout/orgChart1#1"/>
    <dgm:cxn modelId="{BD6CA421-A9D6-4E6C-A3C9-022F6C87223B}" type="presParOf" srcId="{E7DA3CB7-8619-4FEE-A9B7-8801D0155CDC}" destId="{58DED45D-02FE-49AC-BD41-BBD96F5E53CC}" srcOrd="2" destOrd="0" presId="urn:microsoft.com/office/officeart/2005/8/layout/orgChart1#1"/>
    <dgm:cxn modelId="{AE0E6383-2F7E-4378-A542-458ACCBCBD28}" type="presParOf" srcId="{E7DA3CB7-8619-4FEE-A9B7-8801D0155CDC}" destId="{BE7C930A-30F4-4BA4-8E4A-867388B7D621}" srcOrd="3" destOrd="0" presId="urn:microsoft.com/office/officeart/2005/8/layout/orgChart1#1"/>
    <dgm:cxn modelId="{DD94D872-1381-4679-8E2E-31F7A32B6A7B}" type="presParOf" srcId="{BE7C930A-30F4-4BA4-8E4A-867388B7D621}" destId="{C15ADBE2-B90E-4D3E-ABA7-676692EC0384}" srcOrd="0" destOrd="0" presId="urn:microsoft.com/office/officeart/2005/8/layout/orgChart1#1"/>
    <dgm:cxn modelId="{11E824D3-0447-44E8-9B44-49B3AA4BBAA8}" type="presParOf" srcId="{C15ADBE2-B90E-4D3E-ABA7-676692EC0384}" destId="{742C4F4A-D0B2-43C2-BBC0-224FF70FD7D2}" srcOrd="0" destOrd="0" presId="urn:microsoft.com/office/officeart/2005/8/layout/orgChart1#1"/>
    <dgm:cxn modelId="{AEECEF9C-E4C5-4E45-B014-A71E1EDFEB39}" type="presParOf" srcId="{C15ADBE2-B90E-4D3E-ABA7-676692EC0384}" destId="{4C791D7D-62DE-467C-980B-7888A8246023}" srcOrd="1" destOrd="0" presId="urn:microsoft.com/office/officeart/2005/8/layout/orgChart1#1"/>
    <dgm:cxn modelId="{ACC58C8E-B9A2-4C63-ACC4-C9C77A605C53}" type="presParOf" srcId="{BE7C930A-30F4-4BA4-8E4A-867388B7D621}" destId="{865CDF86-F4EE-4EA8-8D86-6F144ABACB02}" srcOrd="1" destOrd="0" presId="urn:microsoft.com/office/officeart/2005/8/layout/orgChart1#1"/>
    <dgm:cxn modelId="{04FE81A9-5411-4DFF-AB0D-1550810A3E80}" type="presParOf" srcId="{BE7C930A-30F4-4BA4-8E4A-867388B7D621}" destId="{E09E7F67-4679-490A-9350-FBD2CB995CF1}" srcOrd="2" destOrd="0" presId="urn:microsoft.com/office/officeart/2005/8/layout/orgChart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DED45D-02FE-49AC-BD41-BBD96F5E53CC}">
      <dsp:nvSpPr>
        <dsp:cNvPr id="0" name=""/>
        <dsp:cNvSpPr/>
      </dsp:nvSpPr>
      <dsp:spPr>
        <a:xfrm>
          <a:off x="1111567" y="736474"/>
          <a:ext cx="91440" cy="311275"/>
        </a:xfrm>
        <a:custGeom>
          <a:avLst/>
          <a:gdLst/>
          <a:ahLst/>
          <a:cxnLst/>
          <a:rect l="0" t="0" r="0" b="0"/>
          <a:pathLst>
            <a:path>
              <a:moveTo>
                <a:pt x="45720" y="0"/>
              </a:moveTo>
              <a:lnTo>
                <a:pt x="45720" y="311275"/>
              </a:lnTo>
              <a:lnTo>
                <a:pt x="116771" y="3112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4A48EC-5F9F-48E3-AD9C-3488677B0659}">
      <dsp:nvSpPr>
        <dsp:cNvPr id="0" name=""/>
        <dsp:cNvSpPr/>
      </dsp:nvSpPr>
      <dsp:spPr>
        <a:xfrm>
          <a:off x="1040515" y="736474"/>
          <a:ext cx="91440" cy="311275"/>
        </a:xfrm>
        <a:custGeom>
          <a:avLst/>
          <a:gdLst/>
          <a:ahLst/>
          <a:cxnLst/>
          <a:rect l="0" t="0" r="0" b="0"/>
          <a:pathLst>
            <a:path>
              <a:moveTo>
                <a:pt x="116771" y="0"/>
              </a:moveTo>
              <a:lnTo>
                <a:pt x="116771" y="311275"/>
              </a:lnTo>
              <a:lnTo>
                <a:pt x="45720" y="3112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E613BF-C54C-46A9-98BF-ACF0508E00CF}">
      <dsp:nvSpPr>
        <dsp:cNvPr id="0" name=""/>
        <dsp:cNvSpPr/>
      </dsp:nvSpPr>
      <dsp:spPr>
        <a:xfrm>
          <a:off x="1157287" y="736474"/>
          <a:ext cx="818789" cy="622550"/>
        </a:xfrm>
        <a:custGeom>
          <a:avLst/>
          <a:gdLst/>
          <a:ahLst/>
          <a:cxnLst/>
          <a:rect l="0" t="0" r="0" b="0"/>
          <a:pathLst>
            <a:path>
              <a:moveTo>
                <a:pt x="0" y="0"/>
              </a:moveTo>
              <a:lnTo>
                <a:pt x="0" y="551498"/>
              </a:lnTo>
              <a:lnTo>
                <a:pt x="818789" y="551498"/>
              </a:lnTo>
              <a:lnTo>
                <a:pt x="818789" y="6225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9831C5-6026-45FE-B717-E5A3BDF2C2D3}">
      <dsp:nvSpPr>
        <dsp:cNvPr id="0" name=""/>
        <dsp:cNvSpPr/>
      </dsp:nvSpPr>
      <dsp:spPr>
        <a:xfrm>
          <a:off x="1111567" y="736474"/>
          <a:ext cx="91440" cy="622550"/>
        </a:xfrm>
        <a:custGeom>
          <a:avLst/>
          <a:gdLst/>
          <a:ahLst/>
          <a:cxnLst/>
          <a:rect l="0" t="0" r="0" b="0"/>
          <a:pathLst>
            <a:path>
              <a:moveTo>
                <a:pt x="45720" y="0"/>
              </a:moveTo>
              <a:lnTo>
                <a:pt x="45720" y="6225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6D519A-67AC-4EAA-A503-39A0C9466981}">
      <dsp:nvSpPr>
        <dsp:cNvPr id="0" name=""/>
        <dsp:cNvSpPr/>
      </dsp:nvSpPr>
      <dsp:spPr>
        <a:xfrm>
          <a:off x="338498" y="736474"/>
          <a:ext cx="818789" cy="622550"/>
        </a:xfrm>
        <a:custGeom>
          <a:avLst/>
          <a:gdLst/>
          <a:ahLst/>
          <a:cxnLst/>
          <a:rect l="0" t="0" r="0" b="0"/>
          <a:pathLst>
            <a:path>
              <a:moveTo>
                <a:pt x="818789" y="0"/>
              </a:moveTo>
              <a:lnTo>
                <a:pt x="818789" y="551498"/>
              </a:lnTo>
              <a:lnTo>
                <a:pt x="0" y="551498"/>
              </a:lnTo>
              <a:lnTo>
                <a:pt x="0" y="6225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18B1DB-EEED-4AB7-96F1-E3F08580A248}">
      <dsp:nvSpPr>
        <dsp:cNvPr id="0" name=""/>
        <dsp:cNvSpPr/>
      </dsp:nvSpPr>
      <dsp:spPr>
        <a:xfrm>
          <a:off x="826252" y="0"/>
          <a:ext cx="676685" cy="3383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Senior Management Team</a:t>
          </a:r>
        </a:p>
      </dsp:txBody>
      <dsp:txXfrm>
        <a:off x="826252" y="0"/>
        <a:ext cx="676685" cy="338342"/>
      </dsp:txXfrm>
    </dsp:sp>
    <dsp:sp modelId="{CD86669B-1B3A-4556-8975-FEEA6E4D9303}">
      <dsp:nvSpPr>
        <dsp:cNvPr id="0" name=""/>
        <dsp:cNvSpPr/>
      </dsp:nvSpPr>
      <dsp:spPr>
        <a:xfrm>
          <a:off x="818944" y="398131"/>
          <a:ext cx="676685" cy="338342"/>
        </a:xfrm>
        <a:prstGeom prst="rect">
          <a:avLst/>
        </a:prstGeom>
        <a:blipFill rotWithShape="0">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Director of Finance</a:t>
          </a:r>
        </a:p>
      </dsp:txBody>
      <dsp:txXfrm>
        <a:off x="818944" y="398131"/>
        <a:ext cx="676685" cy="338342"/>
      </dsp:txXfrm>
    </dsp:sp>
    <dsp:sp modelId="{2EDE664B-955C-47EB-8BD1-B31D9718E417}">
      <dsp:nvSpPr>
        <dsp:cNvPr id="0" name=""/>
        <dsp:cNvSpPr/>
      </dsp:nvSpPr>
      <dsp:spPr>
        <a:xfrm>
          <a:off x="155" y="1359025"/>
          <a:ext cx="676685" cy="3383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Department nominee</a:t>
          </a:r>
        </a:p>
      </dsp:txBody>
      <dsp:txXfrm>
        <a:off x="155" y="1359025"/>
        <a:ext cx="676685" cy="338342"/>
      </dsp:txXfrm>
    </dsp:sp>
    <dsp:sp modelId="{478D87E2-9C64-4642-BCE5-11716FC69401}">
      <dsp:nvSpPr>
        <dsp:cNvPr id="0" name=""/>
        <dsp:cNvSpPr/>
      </dsp:nvSpPr>
      <dsp:spPr>
        <a:xfrm>
          <a:off x="818944" y="1359025"/>
          <a:ext cx="676685" cy="3383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Procurement officer</a:t>
          </a:r>
        </a:p>
      </dsp:txBody>
      <dsp:txXfrm>
        <a:off x="818944" y="1359025"/>
        <a:ext cx="676685" cy="338342"/>
      </dsp:txXfrm>
    </dsp:sp>
    <dsp:sp modelId="{C18EAC88-7157-4791-B793-76F3E146165C}">
      <dsp:nvSpPr>
        <dsp:cNvPr id="0" name=""/>
        <dsp:cNvSpPr/>
      </dsp:nvSpPr>
      <dsp:spPr>
        <a:xfrm>
          <a:off x="1637734" y="1359025"/>
          <a:ext cx="676685" cy="3383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Department nominee</a:t>
          </a:r>
        </a:p>
      </dsp:txBody>
      <dsp:txXfrm>
        <a:off x="1637734" y="1359025"/>
        <a:ext cx="676685" cy="338342"/>
      </dsp:txXfrm>
    </dsp:sp>
    <dsp:sp modelId="{90D33C46-4776-405D-8A88-9981EE1E81B8}">
      <dsp:nvSpPr>
        <dsp:cNvPr id="0" name=""/>
        <dsp:cNvSpPr/>
      </dsp:nvSpPr>
      <dsp:spPr>
        <a:xfrm>
          <a:off x="409550" y="878578"/>
          <a:ext cx="676685" cy="3383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IT Manager</a:t>
          </a:r>
        </a:p>
      </dsp:txBody>
      <dsp:txXfrm>
        <a:off x="409550" y="878578"/>
        <a:ext cx="676685" cy="338342"/>
      </dsp:txXfrm>
    </dsp:sp>
    <dsp:sp modelId="{742C4F4A-D0B2-43C2-BBC0-224FF70FD7D2}">
      <dsp:nvSpPr>
        <dsp:cNvPr id="0" name=""/>
        <dsp:cNvSpPr/>
      </dsp:nvSpPr>
      <dsp:spPr>
        <a:xfrm>
          <a:off x="1228339" y="878578"/>
          <a:ext cx="676685" cy="3383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Estates officer</a:t>
          </a:r>
        </a:p>
      </dsp:txBody>
      <dsp:txXfrm>
        <a:off x="1228339" y="878578"/>
        <a:ext cx="676685" cy="33834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0F2E3-9DF8-0741-9A80-F4B4EA157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1697</Words>
  <Characters>9677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Mic180819352</cp:lastModifiedBy>
  <cp:revision>4</cp:revision>
  <dcterms:created xsi:type="dcterms:W3CDTF">2019-01-17T09:50:00Z</dcterms:created>
  <dcterms:modified xsi:type="dcterms:W3CDTF">2019-01-18T14:09:00Z</dcterms:modified>
</cp:coreProperties>
</file>