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1DC4" w:rsidRDefault="005A1DC4" w:rsidP="005A1DC4">
      <w:pPr>
        <w:pStyle w:val="Heading1"/>
        <w:spacing w:line="480" w:lineRule="auto"/>
        <w:jc w:val="both"/>
        <w:rPr>
          <w:rFonts w:ascii="Times New Roman" w:hAnsi="Times New Roman" w:cs="Times New Roman"/>
          <w:color w:val="auto"/>
          <w:sz w:val="24"/>
          <w:szCs w:val="24"/>
        </w:rPr>
      </w:pPr>
    </w:p>
    <w:p w:rsidR="00EE6E42" w:rsidRDefault="00EE6E42" w:rsidP="00EE6E42">
      <w:pPr>
        <w:jc w:val="center"/>
        <w:rPr>
          <w:b/>
          <w:sz w:val="72"/>
          <w:szCs w:val="72"/>
        </w:rPr>
      </w:pPr>
      <w:r>
        <w:rPr>
          <w:b/>
          <w:sz w:val="72"/>
          <w:szCs w:val="72"/>
        </w:rPr>
        <w:t>Managing People</w:t>
      </w:r>
    </w:p>
    <w:p w:rsidR="00EE6E42" w:rsidRDefault="00EE6E42" w:rsidP="00EE6E42">
      <w:pPr>
        <w:jc w:val="center"/>
        <w:rPr>
          <w:b/>
          <w:sz w:val="56"/>
          <w:szCs w:val="56"/>
        </w:rPr>
      </w:pPr>
      <w:r>
        <w:rPr>
          <w:b/>
          <w:sz w:val="56"/>
          <w:szCs w:val="56"/>
        </w:rPr>
        <w:t>Module Code: LCBB5004</w:t>
      </w:r>
    </w:p>
    <w:p w:rsidR="00EE6E42" w:rsidRDefault="00EE6E42" w:rsidP="00EE6E42">
      <w:pPr>
        <w:jc w:val="center"/>
        <w:rPr>
          <w:b/>
          <w:sz w:val="56"/>
          <w:szCs w:val="56"/>
        </w:rPr>
      </w:pPr>
      <w:r>
        <w:rPr>
          <w:b/>
          <w:sz w:val="56"/>
          <w:szCs w:val="56"/>
        </w:rPr>
        <w:t xml:space="preserve">Student name: Natalia </w:t>
      </w:r>
      <w:proofErr w:type="spellStart"/>
      <w:r>
        <w:rPr>
          <w:b/>
          <w:sz w:val="56"/>
          <w:szCs w:val="56"/>
        </w:rPr>
        <w:t>Dimitrova</w:t>
      </w:r>
      <w:proofErr w:type="spellEnd"/>
    </w:p>
    <w:p w:rsidR="00EE6E42" w:rsidRDefault="00EE6E42" w:rsidP="00EE6E42">
      <w:pPr>
        <w:jc w:val="center"/>
        <w:rPr>
          <w:b/>
          <w:sz w:val="56"/>
          <w:szCs w:val="56"/>
        </w:rPr>
      </w:pPr>
      <w:r>
        <w:rPr>
          <w:b/>
          <w:sz w:val="56"/>
          <w:szCs w:val="56"/>
        </w:rPr>
        <w:t>Student number:1922172</w:t>
      </w:r>
    </w:p>
    <w:p w:rsidR="005A1DC4" w:rsidRDefault="005A1DC4" w:rsidP="005A1DC4">
      <w:pPr>
        <w:pStyle w:val="Heading1"/>
        <w:spacing w:line="480" w:lineRule="auto"/>
        <w:jc w:val="both"/>
        <w:rPr>
          <w:rFonts w:ascii="Times New Roman" w:hAnsi="Times New Roman" w:cs="Times New Roman"/>
          <w:color w:val="auto"/>
          <w:sz w:val="24"/>
          <w:szCs w:val="24"/>
        </w:rPr>
      </w:pPr>
    </w:p>
    <w:p w:rsidR="005A1DC4" w:rsidRDefault="005A1DC4" w:rsidP="005A1DC4">
      <w:pPr>
        <w:pStyle w:val="Heading1"/>
        <w:spacing w:line="480" w:lineRule="auto"/>
        <w:jc w:val="both"/>
        <w:rPr>
          <w:rFonts w:ascii="Times New Roman" w:hAnsi="Times New Roman" w:cs="Times New Roman"/>
          <w:color w:val="auto"/>
          <w:sz w:val="24"/>
          <w:szCs w:val="24"/>
        </w:rPr>
      </w:pPr>
    </w:p>
    <w:p w:rsidR="005A1DC4" w:rsidRDefault="005A1DC4" w:rsidP="005A1DC4">
      <w:pPr>
        <w:pStyle w:val="Heading1"/>
        <w:spacing w:line="480" w:lineRule="auto"/>
        <w:jc w:val="both"/>
        <w:rPr>
          <w:rFonts w:ascii="Times New Roman" w:hAnsi="Times New Roman" w:cs="Times New Roman"/>
          <w:color w:val="auto"/>
          <w:sz w:val="24"/>
          <w:szCs w:val="24"/>
        </w:rPr>
      </w:pPr>
    </w:p>
    <w:p w:rsidR="005A1DC4" w:rsidRDefault="005A1DC4" w:rsidP="005A1DC4">
      <w:pPr>
        <w:pStyle w:val="Heading1"/>
        <w:spacing w:line="480" w:lineRule="auto"/>
        <w:jc w:val="both"/>
        <w:rPr>
          <w:rFonts w:ascii="Times New Roman" w:hAnsi="Times New Roman" w:cs="Times New Roman"/>
          <w:color w:val="auto"/>
          <w:sz w:val="24"/>
          <w:szCs w:val="24"/>
        </w:rPr>
      </w:pPr>
    </w:p>
    <w:p w:rsidR="005A1DC4" w:rsidRDefault="005A1DC4" w:rsidP="005A1DC4">
      <w:pPr>
        <w:spacing w:line="480" w:lineRule="auto"/>
        <w:rPr>
          <w:rFonts w:ascii="Times New Roman" w:hAnsi="Times New Roman" w:cs="Times New Roman"/>
          <w:sz w:val="24"/>
          <w:szCs w:val="24"/>
        </w:rPr>
      </w:pPr>
    </w:p>
    <w:p w:rsidR="005A1DC4" w:rsidRDefault="005A1DC4" w:rsidP="005A1DC4">
      <w:pPr>
        <w:spacing w:after="0" w:line="480" w:lineRule="auto"/>
        <w:jc w:val="both"/>
        <w:rPr>
          <w:rFonts w:ascii="Times New Roman" w:hAnsi="Times New Roman" w:cs="Times New Roman"/>
          <w:sz w:val="24"/>
          <w:szCs w:val="24"/>
        </w:rPr>
      </w:pPr>
    </w:p>
    <w:p w:rsidR="005A1DC4" w:rsidRDefault="005A1DC4" w:rsidP="005A1DC4">
      <w:pPr>
        <w:spacing w:after="0" w:line="480" w:lineRule="auto"/>
        <w:rPr>
          <w:rFonts w:ascii="Times New Roman" w:hAnsi="Times New Roman" w:cs="Times New Roman"/>
          <w:b/>
          <w:bCs/>
          <w:sz w:val="24"/>
          <w:szCs w:val="24"/>
        </w:rPr>
        <w:sectPr w:rsidR="005A1DC4">
          <w:pgSz w:w="12240" w:h="15840"/>
          <w:pgMar w:top="1440" w:right="1440" w:bottom="1440" w:left="1440" w:header="720" w:footer="720" w:gutter="0"/>
          <w:cols w:space="720"/>
        </w:sectPr>
      </w:pPr>
    </w:p>
    <w:p w:rsidR="005A1DC4" w:rsidRPr="00EE6E42" w:rsidRDefault="005A1DC4" w:rsidP="005A1DC4">
      <w:pPr>
        <w:pStyle w:val="Heading1"/>
        <w:spacing w:line="480" w:lineRule="auto"/>
        <w:jc w:val="both"/>
        <w:rPr>
          <w:rFonts w:ascii="Times New Roman" w:hAnsi="Times New Roman" w:cs="Times New Roman"/>
          <w:b/>
          <w:bCs/>
          <w:color w:val="auto"/>
        </w:rPr>
      </w:pPr>
      <w:bookmarkStart w:id="0" w:name="_Toc57983735"/>
      <w:r w:rsidRPr="00EE6E42">
        <w:rPr>
          <w:rFonts w:ascii="Times New Roman" w:hAnsi="Times New Roman" w:cs="Times New Roman"/>
          <w:b/>
          <w:bCs/>
          <w:color w:val="auto"/>
        </w:rPr>
        <w:lastRenderedPageBreak/>
        <w:t>Introduction</w:t>
      </w:r>
      <w:bookmarkEnd w:id="0"/>
    </w:p>
    <w:p w:rsidR="005A1DC4" w:rsidRDefault="005A1DC4" w:rsidP="005A1DC4">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main aim of the study has been related to the phenomenon of employee engagement for </w:t>
      </w:r>
      <w:r w:rsidRPr="00EE6E42">
        <w:rPr>
          <w:rFonts w:ascii="Times New Roman" w:hAnsi="Times New Roman" w:cs="Times New Roman"/>
          <w:sz w:val="24"/>
          <w:szCs w:val="24"/>
        </w:rPr>
        <w:t>Saudi</w:t>
      </w:r>
      <w:r>
        <w:rPr>
          <w:rFonts w:ascii="Times New Roman" w:hAnsi="Times New Roman" w:cs="Times New Roman"/>
          <w:sz w:val="24"/>
          <w:szCs w:val="24"/>
        </w:rPr>
        <w:t xml:space="preserve"> Telecommunication Company, and how they develop themselves within the market. There are some of the factors that have also been included in the profitability of a</w:t>
      </w:r>
      <w:r w:rsidR="00EE6E42">
        <w:rPr>
          <w:rFonts w:ascii="Times New Roman" w:hAnsi="Times New Roman" w:cs="Times New Roman"/>
          <w:sz w:val="24"/>
          <w:szCs w:val="24"/>
        </w:rPr>
        <w:t>n organis</w:t>
      </w:r>
      <w:r>
        <w:rPr>
          <w:rFonts w:ascii="Times New Roman" w:hAnsi="Times New Roman" w:cs="Times New Roman"/>
          <w:sz w:val="24"/>
          <w:szCs w:val="24"/>
        </w:rPr>
        <w:t>ation. As well as some of the marketing strategies, creativities, and internationali</w:t>
      </w:r>
      <w:r w:rsidR="00EE6E42">
        <w:rPr>
          <w:rFonts w:ascii="Times New Roman" w:hAnsi="Times New Roman" w:cs="Times New Roman"/>
          <w:sz w:val="24"/>
          <w:szCs w:val="24"/>
        </w:rPr>
        <w:t>sation procedures of the organis</w:t>
      </w:r>
      <w:r>
        <w:rPr>
          <w:rFonts w:ascii="Times New Roman" w:hAnsi="Times New Roman" w:cs="Times New Roman"/>
          <w:sz w:val="24"/>
          <w:szCs w:val="24"/>
        </w:rPr>
        <w:t xml:space="preserve">ation. The way enterprises have been developing with some of their worldwide investments is related to the fact that how the said business entity is putting its efforts to make the employees satisfied and ultimately improve the performance of the business entity. The Saudi telecom sector has one of the significant elements of the information and communication area and has experienced the fastest development in some of the previous decades, enthusiastically moving from a slow, and government-owned Monopoly to a powerful competitive market with the competitive advantage </w:t>
      </w:r>
      <w:sdt>
        <w:sdtPr>
          <w:rPr>
            <w:rFonts w:ascii="Times New Roman" w:hAnsi="Times New Roman" w:cs="Times New Roman"/>
            <w:sz w:val="24"/>
            <w:szCs w:val="24"/>
          </w:rPr>
          <w:id w:val="185398715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Pie03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(Corbetta, 2003)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5A1DC4" w:rsidRDefault="005A1DC4" w:rsidP="005A1DC4">
      <w:pPr>
        <w:pStyle w:val="Heading1"/>
        <w:spacing w:line="480" w:lineRule="auto"/>
        <w:jc w:val="both"/>
        <w:rPr>
          <w:rFonts w:ascii="Times New Roman" w:hAnsi="Times New Roman" w:cs="Times New Roman"/>
          <w:b/>
          <w:bCs/>
          <w:color w:val="auto"/>
          <w:sz w:val="24"/>
          <w:szCs w:val="24"/>
        </w:rPr>
      </w:pPr>
      <w:bookmarkStart w:id="1" w:name="_Toc57983739"/>
      <w:r>
        <w:rPr>
          <w:rFonts w:ascii="Times New Roman" w:hAnsi="Times New Roman" w:cs="Times New Roman"/>
          <w:b/>
          <w:bCs/>
          <w:color w:val="auto"/>
          <w:sz w:val="24"/>
          <w:szCs w:val="24"/>
        </w:rPr>
        <w:t>Overview of the Orga</w:t>
      </w:r>
      <w:r w:rsidR="00EE6E42">
        <w:rPr>
          <w:rFonts w:ascii="Times New Roman" w:hAnsi="Times New Roman" w:cs="Times New Roman"/>
          <w:b/>
          <w:bCs/>
          <w:color w:val="auto"/>
          <w:sz w:val="24"/>
          <w:szCs w:val="24"/>
        </w:rPr>
        <w:t>nis</w:t>
      </w:r>
      <w:r>
        <w:rPr>
          <w:rFonts w:ascii="Times New Roman" w:hAnsi="Times New Roman" w:cs="Times New Roman"/>
          <w:b/>
          <w:bCs/>
          <w:color w:val="auto"/>
          <w:sz w:val="24"/>
          <w:szCs w:val="24"/>
        </w:rPr>
        <w:t>ation</w:t>
      </w:r>
      <w:bookmarkEnd w:id="1"/>
    </w:p>
    <w:p w:rsidR="005A1DC4" w:rsidRDefault="005A1DC4" w:rsidP="005A1DC4">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Upon the arrangement of Eng. Saud canister </w:t>
      </w:r>
      <w:proofErr w:type="spellStart"/>
      <w:r>
        <w:rPr>
          <w:rFonts w:ascii="Times New Roman" w:hAnsi="Times New Roman" w:cs="Times New Roman"/>
          <w:sz w:val="24"/>
          <w:szCs w:val="24"/>
        </w:rPr>
        <w:t>Majed</w:t>
      </w:r>
      <w:proofErr w:type="spellEnd"/>
      <w:r>
        <w:rPr>
          <w:rFonts w:ascii="Times New Roman" w:hAnsi="Times New Roman" w:cs="Times New Roman"/>
          <w:sz w:val="24"/>
          <w:szCs w:val="24"/>
        </w:rPr>
        <w:t>-Al-</w:t>
      </w:r>
      <w:proofErr w:type="spellStart"/>
      <w:r>
        <w:rPr>
          <w:rFonts w:ascii="Times New Roman" w:hAnsi="Times New Roman" w:cs="Times New Roman"/>
          <w:sz w:val="24"/>
          <w:szCs w:val="24"/>
        </w:rPr>
        <w:t>Daweesh</w:t>
      </w:r>
      <w:proofErr w:type="spellEnd"/>
      <w:r>
        <w:rPr>
          <w:rFonts w:ascii="Times New Roman" w:hAnsi="Times New Roman" w:cs="Times New Roman"/>
          <w:sz w:val="24"/>
          <w:szCs w:val="24"/>
        </w:rPr>
        <w:t xml:space="preserve"> as CEO for STC Group on June 2009, the association has experienced a significant rebuilding measure as per Saudi Gazette, 2009. This rebuilding included making new key regulatory units that report to the CEO of the Group. This incorporates two extra CEOs: one administering monetary, deals, and showcasing capacities in the Kingdom and the other coordinating global activities, which includes overseeing and differentiating outside speculation</w:t>
      </w:r>
      <w:r w:rsidR="00EE6E42">
        <w:rPr>
          <w:rFonts w:ascii="Times New Roman" w:hAnsi="Times New Roman" w:cs="Times New Roman"/>
          <w:sz w:val="24"/>
          <w:szCs w:val="24"/>
        </w:rPr>
        <w:t>s for the organis</w:t>
      </w:r>
      <w:r>
        <w:rPr>
          <w:rFonts w:ascii="Times New Roman" w:hAnsi="Times New Roman" w:cs="Times New Roman"/>
          <w:sz w:val="24"/>
          <w:szCs w:val="24"/>
        </w:rPr>
        <w:t xml:space="preserve">ation and making cooperative energies among them. These progressions are pointed toward improving STC preparation to address the massive difficulties and improvements of the media communications industry and to help its situation as a worldwide administrator and this has been majorly linked with the firm’s policies for making the employees engaged towards achieving the firm’s long term &amp; the strategic goals as well as the objectives  </w:t>
      </w:r>
      <w:sdt>
        <w:sdtPr>
          <w:rPr>
            <w:rFonts w:ascii="Times New Roman" w:hAnsi="Times New Roman" w:cs="Times New Roman"/>
            <w:sz w:val="24"/>
            <w:szCs w:val="24"/>
          </w:rPr>
          <w:id w:val="13164509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Alk16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(Alkahtani 2016)</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5A1DC4" w:rsidRDefault="00EE6E42" w:rsidP="005A1DC4">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Analys</w:t>
      </w:r>
      <w:r w:rsidR="005A1DC4">
        <w:rPr>
          <w:rFonts w:ascii="Times New Roman" w:hAnsi="Times New Roman" w:cs="Times New Roman"/>
          <w:sz w:val="24"/>
          <w:szCs w:val="24"/>
        </w:rPr>
        <w:t>ing both the employees and customer’s regions allows STC to uncover the obvious problems, across each of the domain and attainment of an intense understanding for the prevailing circumstances that will lead to make the effective strategies for making the firm to be market competitive. Saudi Telecommunication company has also enhanced the effectiveness of its consumer lifecycle management strategy by following the said skills</w:t>
      </w:r>
      <w:sdt>
        <w:sdtPr>
          <w:rPr>
            <w:rFonts w:ascii="Times New Roman" w:hAnsi="Times New Roman" w:cs="Times New Roman"/>
            <w:sz w:val="24"/>
            <w:szCs w:val="24"/>
          </w:rPr>
          <w:id w:val="464475120"/>
          <w:citation/>
        </w:sdtPr>
        <w:sdtEndPr/>
        <w:sdtContent>
          <w:r w:rsidR="005A1DC4">
            <w:rPr>
              <w:rFonts w:ascii="Times New Roman" w:hAnsi="Times New Roman" w:cs="Times New Roman"/>
              <w:sz w:val="24"/>
              <w:szCs w:val="24"/>
            </w:rPr>
            <w:fldChar w:fldCharType="begin"/>
          </w:r>
          <w:r w:rsidR="005A1DC4">
            <w:rPr>
              <w:rFonts w:ascii="Times New Roman" w:hAnsi="Times New Roman" w:cs="Times New Roman"/>
              <w:sz w:val="24"/>
              <w:szCs w:val="24"/>
            </w:rPr>
            <w:instrText xml:space="preserve"> CITATION ALO17 \l 2057 </w:instrText>
          </w:r>
          <w:r w:rsidR="005A1DC4">
            <w:rPr>
              <w:rFonts w:ascii="Times New Roman" w:hAnsi="Times New Roman" w:cs="Times New Roman"/>
              <w:sz w:val="24"/>
              <w:szCs w:val="24"/>
            </w:rPr>
            <w:fldChar w:fldCharType="separate"/>
          </w:r>
          <w:r w:rsidR="005A1DC4">
            <w:rPr>
              <w:rFonts w:ascii="Times New Roman" w:hAnsi="Times New Roman" w:cs="Times New Roman"/>
              <w:noProof/>
              <w:sz w:val="24"/>
              <w:szCs w:val="24"/>
            </w:rPr>
            <w:t xml:space="preserve"> (ALOFI, 2017)</w:t>
          </w:r>
          <w:r w:rsidR="005A1DC4">
            <w:rPr>
              <w:rFonts w:ascii="Times New Roman" w:hAnsi="Times New Roman" w:cs="Times New Roman"/>
              <w:sz w:val="24"/>
              <w:szCs w:val="24"/>
            </w:rPr>
            <w:fldChar w:fldCharType="end"/>
          </w:r>
        </w:sdtContent>
      </w:sdt>
      <w:r w:rsidR="005A1DC4">
        <w:rPr>
          <w:rFonts w:ascii="Times New Roman" w:hAnsi="Times New Roman" w:cs="Times New Roman"/>
          <w:sz w:val="24"/>
          <w:szCs w:val="24"/>
        </w:rPr>
        <w:t xml:space="preserve">. </w:t>
      </w:r>
    </w:p>
    <w:p w:rsidR="005A1DC4" w:rsidRDefault="005A1DC4" w:rsidP="005A1DC4">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Concepts and drivers of employee engagement</w:t>
      </w:r>
    </w:p>
    <w:p w:rsidR="005A1DC4" w:rsidRDefault="005A1DC4" w:rsidP="005A1DC4">
      <w:pPr>
        <w:spacing w:after="0" w:line="480" w:lineRule="auto"/>
        <w:ind w:firstLine="720"/>
        <w:jc w:val="both"/>
        <w:rPr>
          <w:rFonts w:ascii="Times New Roman" w:hAnsi="Times New Roman" w:cs="Times New Roman"/>
          <w:sz w:val="24"/>
          <w:szCs w:val="24"/>
        </w:rPr>
      </w:pPr>
      <w:bookmarkStart w:id="2" w:name="_Toc57983742"/>
      <w:r>
        <w:rPr>
          <w:rFonts w:ascii="Times New Roman" w:hAnsi="Times New Roman" w:cs="Times New Roman"/>
          <w:sz w:val="24"/>
          <w:szCs w:val="24"/>
        </w:rPr>
        <w:t xml:space="preserve">Engaging employees in the workplace is one of the vital components to run a successful business and as a profound leader, you should definitely know the ways of how to keep them engaged and motivated. Employee engagement means as to what level the employees are committed towards the company’s future goals and vision and the efforts which they are putting to achieve those goals.  The employees can be engaged by using four techniques: investment, recognition, culture, and feedback </w:t>
      </w:r>
      <w:sdt>
        <w:sdtPr>
          <w:rPr>
            <w:rFonts w:ascii="Times New Roman" w:hAnsi="Times New Roman" w:cs="Times New Roman"/>
            <w:sz w:val="24"/>
            <w:szCs w:val="24"/>
          </w:rPr>
          <w:id w:val="626285933"/>
          <w:citation/>
        </w:sdtPr>
        <w:sdtEndPr/>
        <w:sdtContent>
          <w:r>
            <w:fldChar w:fldCharType="begin"/>
          </w:r>
          <w:r>
            <w:rPr>
              <w:rFonts w:ascii="Times New Roman" w:hAnsi="Times New Roman" w:cs="Times New Roman"/>
              <w:sz w:val="24"/>
              <w:szCs w:val="24"/>
            </w:rPr>
            <w:instrText xml:space="preserve">CITATION STCer \l 2057 </w:instrText>
          </w:r>
          <w:r>
            <w:fldChar w:fldCharType="separate"/>
          </w:r>
          <w:r>
            <w:rPr>
              <w:rFonts w:ascii="Times New Roman" w:hAnsi="Times New Roman" w:cs="Times New Roman"/>
              <w:noProof/>
              <w:sz w:val="24"/>
              <w:szCs w:val="24"/>
            </w:rPr>
            <w:t xml:space="preserve"> (STC, 2020)</w:t>
          </w:r>
          <w:r>
            <w:fldChar w:fldCharType="end"/>
          </w:r>
        </w:sdtContent>
      </w:sdt>
      <w:r>
        <w:rPr>
          <w:rFonts w:ascii="Times New Roman" w:hAnsi="Times New Roman" w:cs="Times New Roman"/>
          <w:sz w:val="24"/>
          <w:szCs w:val="24"/>
        </w:rPr>
        <w:t xml:space="preserve">. </w:t>
      </w:r>
    </w:p>
    <w:p w:rsidR="005A1DC4" w:rsidRDefault="005A1DC4" w:rsidP="005A1DC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As a ma</w:t>
      </w:r>
      <w:r w:rsidR="00EE6E42">
        <w:rPr>
          <w:rFonts w:ascii="Times New Roman" w:hAnsi="Times New Roman" w:cs="Times New Roman"/>
          <w:sz w:val="24"/>
          <w:szCs w:val="24"/>
        </w:rPr>
        <w:t>nager or a leader of the organis</w:t>
      </w:r>
      <w:r>
        <w:rPr>
          <w:rFonts w:ascii="Times New Roman" w:hAnsi="Times New Roman" w:cs="Times New Roman"/>
          <w:sz w:val="24"/>
          <w:szCs w:val="24"/>
        </w:rPr>
        <w:t>ation, you are required to constantly keep an eye on your employees' performance and h</w:t>
      </w:r>
      <w:r w:rsidR="00EE6E42">
        <w:rPr>
          <w:rFonts w:ascii="Times New Roman" w:hAnsi="Times New Roman" w:cs="Times New Roman"/>
          <w:sz w:val="24"/>
          <w:szCs w:val="24"/>
        </w:rPr>
        <w:t>ow it is benefitting the organis</w:t>
      </w:r>
      <w:r>
        <w:rPr>
          <w:rFonts w:ascii="Times New Roman" w:hAnsi="Times New Roman" w:cs="Times New Roman"/>
          <w:sz w:val="24"/>
          <w:szCs w:val="24"/>
        </w:rPr>
        <w:t>ation. Furthermore, a leader should invest on the employees for better results. If the employee's work or performance is outrageous, you should be first one showing them appreciation and acknowledging their efforts that they have put in. You can also decide to give them non-monetary benefits which may include a few words of recognition, a day off from work, or maybe some free time for relaxation and enjoyment. This is one of the best ways to keep the employee-focused and engaged in work and as a result of these small benefits, the employees will wo</w:t>
      </w:r>
      <w:r w:rsidR="00EE6E42">
        <w:rPr>
          <w:rFonts w:ascii="Times New Roman" w:hAnsi="Times New Roman" w:cs="Times New Roman"/>
          <w:sz w:val="24"/>
          <w:szCs w:val="24"/>
        </w:rPr>
        <w:t>rk harder to achieve the organis</w:t>
      </w:r>
      <w:r>
        <w:rPr>
          <w:rFonts w:ascii="Times New Roman" w:hAnsi="Times New Roman" w:cs="Times New Roman"/>
          <w:sz w:val="24"/>
          <w:szCs w:val="24"/>
        </w:rPr>
        <w:t xml:space="preserve">ation's goals. This is the </w:t>
      </w:r>
      <w:r w:rsidR="00EE6E42">
        <w:rPr>
          <w:rFonts w:ascii="Times New Roman" w:hAnsi="Times New Roman" w:cs="Times New Roman"/>
          <w:sz w:val="24"/>
          <w:szCs w:val="24"/>
        </w:rPr>
        <w:t>main</w:t>
      </w:r>
      <w:r>
        <w:rPr>
          <w:rFonts w:ascii="Times New Roman" w:hAnsi="Times New Roman" w:cs="Times New Roman"/>
          <w:sz w:val="24"/>
          <w:szCs w:val="24"/>
        </w:rPr>
        <w:t xml:space="preserve"> reason to provide the employees with such environment that is comfortable to rely on and work by making use of maximum capacities.</w:t>
      </w:r>
    </w:p>
    <w:p w:rsidR="005A1DC4" w:rsidRDefault="005A1DC4" w:rsidP="005A1DC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other way to keep the employees focused is to invest more money and resources in development and training programs. These programs would help them learn new methods </w:t>
      </w:r>
      <w:r>
        <w:rPr>
          <w:rFonts w:ascii="Times New Roman" w:hAnsi="Times New Roman" w:cs="Times New Roman"/>
          <w:sz w:val="24"/>
          <w:szCs w:val="24"/>
        </w:rPr>
        <w:lastRenderedPageBreak/>
        <w:t>and techniques of work and strengthen those existing skills. Strengthening the employees' capabilities makes the team more efficient in work and can create a work environment of innovation. Employees genuinely showing care and interest in their work lead to a more productive and effective work environment. Furthermore, employees should be provided a professional and stretchable environment that makes the b</w:t>
      </w:r>
      <w:r w:rsidR="00EE6E42">
        <w:rPr>
          <w:rFonts w:ascii="Times New Roman" w:hAnsi="Times New Roman" w:cs="Times New Roman"/>
          <w:sz w:val="24"/>
          <w:szCs w:val="24"/>
        </w:rPr>
        <w:t>eneficial culture of the organis</w:t>
      </w:r>
      <w:r>
        <w:rPr>
          <w:rFonts w:ascii="Times New Roman" w:hAnsi="Times New Roman" w:cs="Times New Roman"/>
          <w:sz w:val="24"/>
          <w:szCs w:val="24"/>
        </w:rPr>
        <w:t xml:space="preserve">ation </w:t>
      </w:r>
      <w:sdt>
        <w:sdtPr>
          <w:rPr>
            <w:rFonts w:ascii="Times New Roman" w:hAnsi="Times New Roman" w:cs="Times New Roman"/>
            <w:sz w:val="24"/>
            <w:szCs w:val="24"/>
          </w:rPr>
          <w:id w:val="-982083992"/>
          <w:citation/>
        </w:sdtPr>
        <w:sdtEndPr/>
        <w:sdtContent>
          <w:r>
            <w:fldChar w:fldCharType="begin"/>
          </w:r>
          <w:r>
            <w:rPr>
              <w:rFonts w:ascii="Times New Roman" w:hAnsi="Times New Roman" w:cs="Times New Roman"/>
              <w:sz w:val="24"/>
              <w:szCs w:val="24"/>
            </w:rPr>
            <w:instrText xml:space="preserve"> CITATION Mah16 \l 1033 </w:instrText>
          </w:r>
          <w:r>
            <w:fldChar w:fldCharType="separate"/>
          </w:r>
          <w:r>
            <w:rPr>
              <w:rFonts w:ascii="Times New Roman" w:hAnsi="Times New Roman" w:cs="Times New Roman"/>
              <w:noProof/>
              <w:sz w:val="24"/>
              <w:szCs w:val="24"/>
            </w:rPr>
            <w:t>( Mahmoud Abdel Hamid. 2016)</w:t>
          </w:r>
          <w:r>
            <w:fldChar w:fldCharType="end"/>
          </w:r>
        </w:sdtContent>
      </w:sdt>
      <w:r>
        <w:rPr>
          <w:rFonts w:ascii="Times New Roman" w:hAnsi="Times New Roman" w:cs="Times New Roman"/>
          <w:sz w:val="24"/>
          <w:szCs w:val="24"/>
        </w:rPr>
        <w:t xml:space="preserve">. </w:t>
      </w:r>
    </w:p>
    <w:p w:rsidR="005A1DC4" w:rsidRDefault="005A1DC4" w:rsidP="005A1DC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another very effective way to keep the employees engaged in the work is to encourage them to take ownership. Providing them with a chance to lead a meeting or any project will help them connect with their work on another level, and this will also give them a feeling of encouragement. In return, the employees will work with more enthusiasm. In the last, every employee should be evaluated and must engage them in feedback. In simple words, the employee should have environment where he can easily share the knowledge and feedback with others that improves the business strategies. </w:t>
      </w:r>
    </w:p>
    <w:bookmarkEnd w:id="2"/>
    <w:p w:rsidR="005A1DC4" w:rsidRDefault="005A1DC4" w:rsidP="005A1DC4">
      <w:pPr>
        <w:pStyle w:val="Heading2"/>
        <w:spacing w:line="480" w:lineRule="auto"/>
        <w:ind w:left="576" w:hanging="576"/>
        <w:jc w:val="both"/>
        <w:rPr>
          <w:rFonts w:cs="Times New Roman"/>
          <w:b/>
          <w:bCs/>
          <w:color w:val="auto"/>
          <w:sz w:val="24"/>
          <w:szCs w:val="24"/>
        </w:rPr>
      </w:pPr>
      <w:r>
        <w:rPr>
          <w:rFonts w:cs="Times New Roman"/>
          <w:b/>
          <w:bCs/>
          <w:color w:val="auto"/>
          <w:sz w:val="24"/>
          <w:szCs w:val="24"/>
        </w:rPr>
        <w:t>Evaluation of tools to measure employee’s engagement</w:t>
      </w:r>
    </w:p>
    <w:p w:rsidR="005A1DC4" w:rsidRDefault="005A1DC4" w:rsidP="005A1DC4">
      <w:pPr>
        <w:spacing w:line="480" w:lineRule="auto"/>
        <w:jc w:val="both"/>
        <w:rPr>
          <w:rFonts w:ascii="Times New Roman" w:hAnsi="Times New Roman" w:cs="Times New Roman"/>
          <w:sz w:val="24"/>
          <w:szCs w:val="24"/>
        </w:rPr>
      </w:pPr>
      <w:r>
        <w:rPr>
          <w:rFonts w:ascii="Times New Roman" w:hAnsi="Times New Roman" w:cs="Times New Roman"/>
          <w:sz w:val="24"/>
          <w:szCs w:val="24"/>
        </w:rPr>
        <w:tab/>
        <w:t>The broadcast communications industry is described by a climate o</w:t>
      </w:r>
      <w:r w:rsidR="00EE6E42">
        <w:rPr>
          <w:rFonts w:ascii="Times New Roman" w:hAnsi="Times New Roman" w:cs="Times New Roman"/>
          <w:sz w:val="24"/>
          <w:szCs w:val="24"/>
        </w:rPr>
        <w:t>f creative and dynamic organis</w:t>
      </w:r>
      <w:r>
        <w:rPr>
          <w:rFonts w:ascii="Times New Roman" w:hAnsi="Times New Roman" w:cs="Times New Roman"/>
          <w:sz w:val="24"/>
          <w:szCs w:val="24"/>
        </w:rPr>
        <w:t xml:space="preserve">ations according to innovative change. As innovation boosts, the workplace should likewise adjust to better approaches for working and take the innovative measures with the time. </w:t>
      </w:r>
    </w:p>
    <w:p w:rsidR="005A1DC4" w:rsidRDefault="005A1DC4" w:rsidP="005A1DC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Consequently, the conduct of workers regarding ventures and new administration styles tend to happen consequently. Additionally, a rivalry is energetic in this industry, making it har</w:t>
      </w:r>
      <w:r w:rsidR="00EE6E42">
        <w:rPr>
          <w:rFonts w:ascii="Times New Roman" w:hAnsi="Times New Roman" w:cs="Times New Roman"/>
          <w:sz w:val="24"/>
          <w:szCs w:val="24"/>
        </w:rPr>
        <w:t>d to hold ability in the organis</w:t>
      </w:r>
      <w:r>
        <w:rPr>
          <w:rFonts w:ascii="Times New Roman" w:hAnsi="Times New Roman" w:cs="Times New Roman"/>
          <w:sz w:val="24"/>
          <w:szCs w:val="24"/>
        </w:rPr>
        <w:t xml:space="preserve">ations of this area. These inquiries quickly adjust to changing innovations inside the organizations of this area. The processes related to the telecommunication industry change quickly along with the inclusion of final deliveries. In </w:t>
      </w:r>
      <w:r>
        <w:rPr>
          <w:rFonts w:ascii="Times New Roman" w:hAnsi="Times New Roman" w:cs="Times New Roman"/>
          <w:sz w:val="24"/>
          <w:szCs w:val="24"/>
        </w:rPr>
        <w:lastRenderedPageBreak/>
        <w:t>some cases, it should be adjusted at different events so, there is an immense need to keep it aside.</w:t>
      </w:r>
    </w:p>
    <w:p w:rsidR="005A1DC4" w:rsidRDefault="00EE6E42" w:rsidP="005A1DC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Organis</w:t>
      </w:r>
      <w:r w:rsidR="005A1DC4">
        <w:rPr>
          <w:rFonts w:ascii="Times New Roman" w:hAnsi="Times New Roman" w:cs="Times New Roman"/>
          <w:sz w:val="24"/>
          <w:szCs w:val="24"/>
        </w:rPr>
        <w:t>ations in the media communications area are vigorously subject to data innovation to encourage the administrations offered by them, in the context of both the technology and innovation. The PC or dat</w:t>
      </w:r>
      <w:r>
        <w:rPr>
          <w:rFonts w:ascii="Times New Roman" w:hAnsi="Times New Roman" w:cs="Times New Roman"/>
          <w:sz w:val="24"/>
          <w:szCs w:val="24"/>
        </w:rPr>
        <w:t>a innovation can be conceptualis</w:t>
      </w:r>
      <w:r w:rsidR="005A1DC4">
        <w:rPr>
          <w:rFonts w:ascii="Times New Roman" w:hAnsi="Times New Roman" w:cs="Times New Roman"/>
          <w:sz w:val="24"/>
          <w:szCs w:val="24"/>
        </w:rPr>
        <w:t>ed as mechanical and computation</w:t>
      </w:r>
      <w:r>
        <w:rPr>
          <w:rFonts w:ascii="Times New Roman" w:hAnsi="Times New Roman" w:cs="Times New Roman"/>
          <w:sz w:val="24"/>
          <w:szCs w:val="24"/>
        </w:rPr>
        <w:t>al assets to monitor, and utilis</w:t>
      </w:r>
      <w:r w:rsidR="005A1DC4">
        <w:rPr>
          <w:rFonts w:ascii="Times New Roman" w:hAnsi="Times New Roman" w:cs="Times New Roman"/>
          <w:sz w:val="24"/>
          <w:szCs w:val="24"/>
        </w:rPr>
        <w:t xml:space="preserve">ation of </w:t>
      </w:r>
      <w:r>
        <w:rPr>
          <w:rFonts w:ascii="Times New Roman" w:hAnsi="Times New Roman" w:cs="Times New Roman"/>
          <w:sz w:val="24"/>
          <w:szCs w:val="24"/>
        </w:rPr>
        <w:t>data and information. The utilisation of IT in the organis</w:t>
      </w:r>
      <w:r w:rsidR="005A1DC4">
        <w:rPr>
          <w:rFonts w:ascii="Times New Roman" w:hAnsi="Times New Roman" w:cs="Times New Roman"/>
          <w:sz w:val="24"/>
          <w:szCs w:val="24"/>
        </w:rPr>
        <w:t xml:space="preserve">ation should be related with the key and operational necessities of the said business entity. </w:t>
      </w:r>
    </w:p>
    <w:p w:rsidR="005A1DC4" w:rsidRDefault="005A1DC4" w:rsidP="005A1DC4">
      <w:pPr>
        <w:spacing w:line="480" w:lineRule="auto"/>
        <w:jc w:val="both"/>
        <w:rPr>
          <w:rFonts w:ascii="Times New Roman" w:hAnsi="Times New Roman" w:cs="Times New Roman"/>
          <w:sz w:val="24"/>
          <w:szCs w:val="24"/>
        </w:rPr>
      </w:pPr>
      <w:r>
        <w:rPr>
          <w:rFonts w:ascii="Times New Roman" w:hAnsi="Times New Roman" w:cs="Times New Roman"/>
          <w:sz w:val="24"/>
          <w:szCs w:val="24"/>
        </w:rPr>
        <w:tab/>
        <w:t>As we know that</w:t>
      </w:r>
      <w:r w:rsidR="00EE6E42">
        <w:rPr>
          <w:rFonts w:ascii="Times New Roman" w:hAnsi="Times New Roman" w:cs="Times New Roman"/>
          <w:sz w:val="24"/>
          <w:szCs w:val="24"/>
        </w:rPr>
        <w:t xml:space="preserve"> cultural changes in any organis</w:t>
      </w:r>
      <w:r>
        <w:rPr>
          <w:rFonts w:ascii="Times New Roman" w:hAnsi="Times New Roman" w:cs="Times New Roman"/>
          <w:sz w:val="24"/>
          <w:szCs w:val="24"/>
        </w:rPr>
        <w:t>ation are never acceptable by all the employees. For few employees, these will have a positive impact while for other there are some negative results due to these changes. Engaging employees in the workplace is one of the vital components to run a successful business and as a profound leader, you should definitely know the ways of how to keep them engaged and motivated. Employee engagement means as to what level the employees are committed towards the company’s future goals and vision and the efforts which they are putting to achieve those goals.</w:t>
      </w:r>
    </w:p>
    <w:p w:rsidR="005A1DC4" w:rsidRDefault="005A1DC4" w:rsidP="005A1DC4">
      <w:pPr>
        <w:spacing w:line="480" w:lineRule="auto"/>
        <w:jc w:val="both"/>
        <w:rPr>
          <w:rFonts w:ascii="Times New Roman" w:hAnsi="Times New Roman" w:cs="Times New Roman"/>
          <w:sz w:val="24"/>
          <w:szCs w:val="24"/>
        </w:rPr>
      </w:pPr>
      <w:r>
        <w:rPr>
          <w:rFonts w:ascii="Times New Roman" w:hAnsi="Times New Roman" w:cs="Times New Roman"/>
          <w:sz w:val="24"/>
          <w:szCs w:val="24"/>
        </w:rPr>
        <w:tab/>
        <w:t>From the comments of multiple respondents, we have gathered below information that explains If you want t</w:t>
      </w:r>
      <w:r w:rsidR="00EE6E42">
        <w:rPr>
          <w:rFonts w:ascii="Times New Roman" w:hAnsi="Times New Roman" w:cs="Times New Roman"/>
          <w:sz w:val="24"/>
          <w:szCs w:val="24"/>
        </w:rPr>
        <w:t>o foster your company or organis</w:t>
      </w:r>
      <w:r>
        <w:rPr>
          <w:rFonts w:ascii="Times New Roman" w:hAnsi="Times New Roman" w:cs="Times New Roman"/>
          <w:sz w:val="24"/>
          <w:szCs w:val="24"/>
        </w:rPr>
        <w:t>ation's growth, you have to implement solid employee’s engagement strategies. If you have a great customer care service, you are likely to have more sales and profits and a growing business in terms of money. The other opposite but linked perspective in this regard is about engaging customers in your business is much more than convincing them to buy your products and provide you with profits. Below are several ways on how to keep your employees engaged in your company or your business:</w:t>
      </w:r>
    </w:p>
    <w:p w:rsidR="005A1DC4" w:rsidRDefault="005A1DC4" w:rsidP="005A1DC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of the most effective ways that you could follow to engage your employees is to build emotional connections with them. Whether it's virtual work or you are dealing with the </w:t>
      </w:r>
      <w:r>
        <w:rPr>
          <w:rFonts w:ascii="Times New Roman" w:hAnsi="Times New Roman" w:cs="Times New Roman"/>
          <w:sz w:val="24"/>
          <w:szCs w:val="24"/>
        </w:rPr>
        <w:lastRenderedPageBreak/>
        <w:t>employee in person, show a warm welcome to them by leaving a direct message or an email to them. If you are dealing with an employee in person, show them a warm and welcoming attitude. This gives a very positive impact of the company to the employees and is appreciated by them always.</w:t>
      </w:r>
    </w:p>
    <w:p w:rsidR="005A1DC4" w:rsidRDefault="005A1DC4" w:rsidP="005A1DC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comments that can be linked with the employees of the Saudi Telecom company (STC) provide that one way to keep the employees focused is to invest more money and resources in development and training programs. These programs would help them learn new methods and techniques of work and strengthen those existing skills.</w:t>
      </w:r>
    </w:p>
    <w:p w:rsidR="005A1DC4" w:rsidRDefault="005A1DC4" w:rsidP="005A1DC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Employees at the Saudi telecom company perceive those cultural changes are only profitable if these are made at right time. If these changes are beneficial for the employees and provide them benefits, then they will be more effective in assisting the company for the growth, development, and progress. While if the changes on culture have positive impact for the customers and </w:t>
      </w:r>
      <w:r w:rsidR="00EE6E42">
        <w:rPr>
          <w:rFonts w:ascii="Times New Roman" w:hAnsi="Times New Roman" w:cs="Times New Roman"/>
          <w:sz w:val="24"/>
          <w:szCs w:val="24"/>
        </w:rPr>
        <w:t>fulfil</w:t>
      </w:r>
      <w:r>
        <w:rPr>
          <w:rFonts w:ascii="Times New Roman" w:hAnsi="Times New Roman" w:cs="Times New Roman"/>
          <w:sz w:val="24"/>
          <w:szCs w:val="24"/>
        </w:rPr>
        <w:t xml:space="preserve"> their changing demands, then the customers will be happy with the company and all these factors can result in enhancing the profit of the company. This will make the business entity to achieve its long term as well as the strategic goals &amp; the objectives (</w:t>
      </w:r>
      <w:proofErr w:type="spellStart"/>
      <w:r>
        <w:rPr>
          <w:rFonts w:ascii="Times New Roman" w:hAnsi="Times New Roman" w:cs="Times New Roman"/>
          <w:noProof/>
          <w:sz w:val="24"/>
          <w:szCs w:val="24"/>
        </w:rPr>
        <w:t>Mullakhmetov</w:t>
      </w:r>
      <w:proofErr w:type="spellEnd"/>
      <w:r>
        <w:rPr>
          <w:rFonts w:ascii="Times New Roman" w:hAnsi="Times New Roman" w:cs="Times New Roman"/>
          <w:noProof/>
          <w:sz w:val="24"/>
          <w:szCs w:val="24"/>
        </w:rPr>
        <w:t>, 2018)</w:t>
      </w:r>
      <w:r>
        <w:rPr>
          <w:rFonts w:ascii="Times New Roman" w:hAnsi="Times New Roman" w:cs="Times New Roman"/>
          <w:sz w:val="24"/>
          <w:szCs w:val="24"/>
        </w:rPr>
        <w:t>.</w:t>
      </w:r>
    </w:p>
    <w:p w:rsidR="005A1DC4" w:rsidRDefault="005A1DC4" w:rsidP="005A1DC4">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Employee’s Value Proposition </w:t>
      </w:r>
    </w:p>
    <w:p w:rsidR="005A1DC4" w:rsidRDefault="005A1DC4" w:rsidP="005A1DC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Employees are of the view that the chang</w:t>
      </w:r>
      <w:r w:rsidR="00EE6E42">
        <w:rPr>
          <w:rFonts w:ascii="Times New Roman" w:hAnsi="Times New Roman" w:cs="Times New Roman"/>
          <w:sz w:val="24"/>
          <w:szCs w:val="24"/>
        </w:rPr>
        <w:t>es in the culture of the organis</w:t>
      </w:r>
      <w:r>
        <w:rPr>
          <w:rFonts w:ascii="Times New Roman" w:hAnsi="Times New Roman" w:cs="Times New Roman"/>
          <w:sz w:val="24"/>
          <w:szCs w:val="24"/>
        </w:rPr>
        <w:t>ation will optimize</w:t>
      </w:r>
      <w:r w:rsidR="00EE6E42">
        <w:rPr>
          <w:rFonts w:ascii="Times New Roman" w:hAnsi="Times New Roman" w:cs="Times New Roman"/>
          <w:sz w:val="24"/>
          <w:szCs w:val="24"/>
        </w:rPr>
        <w:t xml:space="preserve"> the operations when the organis</w:t>
      </w:r>
      <w:r>
        <w:rPr>
          <w:rFonts w:ascii="Times New Roman" w:hAnsi="Times New Roman" w:cs="Times New Roman"/>
          <w:sz w:val="24"/>
          <w:szCs w:val="24"/>
        </w:rPr>
        <w:t>ation adopt latest technology in its production process. Wit</w:t>
      </w:r>
      <w:r w:rsidR="00EE6E42">
        <w:rPr>
          <w:rFonts w:ascii="Times New Roman" w:hAnsi="Times New Roman" w:cs="Times New Roman"/>
          <w:sz w:val="24"/>
          <w:szCs w:val="24"/>
        </w:rPr>
        <w:t>h the old machinery, the optimis</w:t>
      </w:r>
      <w:r>
        <w:rPr>
          <w:rFonts w:ascii="Times New Roman" w:hAnsi="Times New Roman" w:cs="Times New Roman"/>
          <w:sz w:val="24"/>
          <w:szCs w:val="24"/>
        </w:rPr>
        <w:t>ation is not possible. Another poin</w:t>
      </w:r>
      <w:r w:rsidR="00EE6E42">
        <w:rPr>
          <w:rFonts w:ascii="Times New Roman" w:hAnsi="Times New Roman" w:cs="Times New Roman"/>
          <w:sz w:val="24"/>
          <w:szCs w:val="24"/>
        </w:rPr>
        <w:t>t that can assist in the optimis</w:t>
      </w:r>
      <w:r>
        <w:rPr>
          <w:rFonts w:ascii="Times New Roman" w:hAnsi="Times New Roman" w:cs="Times New Roman"/>
          <w:sz w:val="24"/>
          <w:szCs w:val="24"/>
        </w:rPr>
        <w:t xml:space="preserve">ation is the automation of multiple processes and operations. One example in this regard can be related to the fact that employees of Saudi telecom company was using an email scheduler can help in providing all the information to the clients. The launch date of new products, about the sale, information regarding the products and services are all listen in these </w:t>
      </w:r>
      <w:r>
        <w:rPr>
          <w:rFonts w:ascii="Times New Roman" w:hAnsi="Times New Roman" w:cs="Times New Roman"/>
          <w:sz w:val="24"/>
          <w:szCs w:val="24"/>
        </w:rPr>
        <w:lastRenderedPageBreak/>
        <w:t>schedulers. Email schedulers ensure that the information reaches out to all the clients and are acknowledged with the products' details (</w:t>
      </w:r>
      <w:proofErr w:type="spellStart"/>
      <w:r>
        <w:rPr>
          <w:rFonts w:ascii="Times New Roman" w:hAnsi="Times New Roman" w:cs="Times New Roman"/>
          <w:noProof/>
          <w:sz w:val="24"/>
          <w:szCs w:val="24"/>
        </w:rPr>
        <w:t>Gulua</w:t>
      </w:r>
      <w:proofErr w:type="spellEnd"/>
      <w:r>
        <w:rPr>
          <w:rFonts w:ascii="Times New Roman" w:hAnsi="Times New Roman" w:cs="Times New Roman"/>
          <w:noProof/>
          <w:sz w:val="24"/>
          <w:szCs w:val="24"/>
        </w:rPr>
        <w:t>, 2018)</w:t>
      </w:r>
      <w:r>
        <w:rPr>
          <w:rFonts w:ascii="Times New Roman" w:hAnsi="Times New Roman" w:cs="Times New Roman"/>
          <w:sz w:val="24"/>
          <w:szCs w:val="24"/>
        </w:rPr>
        <w:t>.</w:t>
      </w:r>
    </w:p>
    <w:p w:rsidR="005A1DC4" w:rsidRDefault="005A1DC4" w:rsidP="005A1DC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Mental satisfaction of the employees is related to the benefit</w:t>
      </w:r>
      <w:r w:rsidR="00EE6E42">
        <w:rPr>
          <w:rFonts w:ascii="Times New Roman" w:hAnsi="Times New Roman" w:cs="Times New Roman"/>
          <w:sz w:val="24"/>
          <w:szCs w:val="24"/>
        </w:rPr>
        <w:t>s and environment of the organis</w:t>
      </w:r>
      <w:r>
        <w:rPr>
          <w:rFonts w:ascii="Times New Roman" w:hAnsi="Times New Roman" w:cs="Times New Roman"/>
          <w:sz w:val="24"/>
          <w:szCs w:val="24"/>
        </w:rPr>
        <w:t>ations. If the cultural changes have some benefits that can assist the employees in their life and they are satisfied with their company’s changes in the culture, then definitely they will be happy to work under pressure without any mental pressure while if they have no benefit, then definitely they feel pressure during their job. Decision-making is an important factor in the firms. At Saudi telecom company, it is perceived that if the company feels negative vibes are increasing in the company and cultural changes can reduce such factors. Then adopting the strategy for changes in the culture can enhance the decision-making process and its efficiency. Planning is directly related to the process of decision</w:t>
      </w:r>
      <w:r w:rsidR="00806AE6">
        <w:rPr>
          <w:rFonts w:ascii="Times New Roman" w:hAnsi="Times New Roman" w:cs="Times New Roman"/>
          <w:sz w:val="24"/>
          <w:szCs w:val="24"/>
        </w:rPr>
        <w:t>s. If the changes of the organis</w:t>
      </w:r>
      <w:r>
        <w:rPr>
          <w:rFonts w:ascii="Times New Roman" w:hAnsi="Times New Roman" w:cs="Times New Roman"/>
          <w:sz w:val="24"/>
          <w:szCs w:val="24"/>
        </w:rPr>
        <w:t>ation culture at Saudi telecom company results in effective decision-making process, then definitely it will tend to have an effective planning strategy for the employee’s engagement. Making your employees feel important and validated in an important part of any business success. Along with valuing their likes and dislikes, you need to keep your employees informed about latest products and technology and their innovations (</w:t>
      </w:r>
      <w:proofErr w:type="spellStart"/>
      <w:r>
        <w:rPr>
          <w:rFonts w:ascii="Times New Roman" w:hAnsi="Times New Roman" w:cs="Times New Roman"/>
          <w:noProof/>
          <w:sz w:val="24"/>
          <w:szCs w:val="24"/>
        </w:rPr>
        <w:t>Shahzad</w:t>
      </w:r>
      <w:proofErr w:type="spellEnd"/>
      <w:r>
        <w:rPr>
          <w:rFonts w:ascii="Times New Roman" w:hAnsi="Times New Roman" w:cs="Times New Roman"/>
          <w:noProof/>
          <w:sz w:val="24"/>
          <w:szCs w:val="24"/>
        </w:rPr>
        <w:t>, 2014)</w:t>
      </w:r>
      <w:r>
        <w:rPr>
          <w:rFonts w:ascii="Times New Roman" w:hAnsi="Times New Roman" w:cs="Times New Roman"/>
          <w:sz w:val="24"/>
          <w:szCs w:val="24"/>
        </w:rPr>
        <w:t xml:space="preserve">. </w:t>
      </w:r>
    </w:p>
    <w:p w:rsidR="005A1DC4" w:rsidRDefault="00806AE6" w:rsidP="005A1DC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Organis</w:t>
      </w:r>
      <w:r w:rsidR="005A1DC4">
        <w:rPr>
          <w:rFonts w:ascii="Times New Roman" w:hAnsi="Times New Roman" w:cs="Times New Roman"/>
          <w:sz w:val="24"/>
          <w:szCs w:val="24"/>
        </w:rPr>
        <w:t>ational cultural change is an unavoidable piece of working as a team or as an individual at any business entity. There is a gigantic collection of changes which fit under this umbrella of high-level changes at the firm. Any of these sorts of changes could achieve disastrous results &amp; the outcomes if the movements are not adequate</w:t>
      </w:r>
      <w:r>
        <w:rPr>
          <w:rFonts w:ascii="Times New Roman" w:hAnsi="Times New Roman" w:cs="Times New Roman"/>
          <w:sz w:val="24"/>
          <w:szCs w:val="24"/>
        </w:rPr>
        <w:t>ly controlled. Practical Organis</w:t>
      </w:r>
      <w:r w:rsidR="005A1DC4">
        <w:rPr>
          <w:rFonts w:ascii="Times New Roman" w:hAnsi="Times New Roman" w:cs="Times New Roman"/>
          <w:sz w:val="24"/>
          <w:szCs w:val="24"/>
        </w:rPr>
        <w:t>ational Change Management philosophy must provide with a well-defined system for administering the expected cultural changes that can better help to have the consideration for the betterment of bo</w:t>
      </w:r>
      <w:r>
        <w:rPr>
          <w:rFonts w:ascii="Times New Roman" w:hAnsi="Times New Roman" w:cs="Times New Roman"/>
          <w:sz w:val="24"/>
          <w:szCs w:val="24"/>
        </w:rPr>
        <w:t>th the employees and the organis</w:t>
      </w:r>
      <w:r w:rsidR="005A1DC4">
        <w:rPr>
          <w:rFonts w:ascii="Times New Roman" w:hAnsi="Times New Roman" w:cs="Times New Roman"/>
          <w:sz w:val="24"/>
          <w:szCs w:val="24"/>
        </w:rPr>
        <w:t>ation at the large scale (</w:t>
      </w:r>
      <w:proofErr w:type="spellStart"/>
      <w:r w:rsidR="005A1DC4">
        <w:rPr>
          <w:rFonts w:ascii="Times New Roman" w:hAnsi="Times New Roman" w:cs="Times New Roman"/>
          <w:noProof/>
          <w:sz w:val="24"/>
          <w:szCs w:val="24"/>
        </w:rPr>
        <w:t>skyword</w:t>
      </w:r>
      <w:proofErr w:type="spellEnd"/>
      <w:r w:rsidR="005A1DC4">
        <w:rPr>
          <w:rFonts w:ascii="Times New Roman" w:hAnsi="Times New Roman" w:cs="Times New Roman"/>
          <w:noProof/>
          <w:sz w:val="24"/>
          <w:szCs w:val="24"/>
        </w:rPr>
        <w:t>, 2020)</w:t>
      </w:r>
      <w:r w:rsidR="005A1DC4">
        <w:rPr>
          <w:rFonts w:ascii="Times New Roman" w:hAnsi="Times New Roman" w:cs="Times New Roman"/>
          <w:sz w:val="24"/>
          <w:szCs w:val="24"/>
        </w:rPr>
        <w:t>.</w:t>
      </w:r>
    </w:p>
    <w:p w:rsidR="005A1DC4" w:rsidRDefault="005A1DC4" w:rsidP="005A1DC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From the above analysis, it can be c</w:t>
      </w:r>
      <w:r w:rsidR="00806AE6">
        <w:rPr>
          <w:rFonts w:ascii="Times New Roman" w:hAnsi="Times New Roman" w:cs="Times New Roman"/>
          <w:sz w:val="24"/>
          <w:szCs w:val="24"/>
        </w:rPr>
        <w:t>oncluded that changes in organis</w:t>
      </w:r>
      <w:r>
        <w:rPr>
          <w:rFonts w:ascii="Times New Roman" w:hAnsi="Times New Roman" w:cs="Times New Roman"/>
          <w:sz w:val="24"/>
          <w:szCs w:val="24"/>
        </w:rPr>
        <w:t xml:space="preserve">ation environment are never positive for all employees. For few, these are beneficial but for few of the changes are not acceptable. The theory that is derived from the information and results after the analysis is the Vroom's expectancy theory says that </w:t>
      </w:r>
      <w:r w:rsidR="00806AE6">
        <w:rPr>
          <w:rFonts w:ascii="Times New Roman" w:hAnsi="Times New Roman" w:cs="Times New Roman"/>
          <w:sz w:val="24"/>
          <w:szCs w:val="24"/>
        </w:rPr>
        <w:t>behaviour</w:t>
      </w:r>
      <w:r>
        <w:rPr>
          <w:rFonts w:ascii="Times New Roman" w:hAnsi="Times New Roman" w:cs="Times New Roman"/>
          <w:sz w:val="24"/>
          <w:szCs w:val="24"/>
        </w:rPr>
        <w:t xml:space="preserve"> is the outcome of choices and there is positive correlation between efforts and performance. The belief on which the theory stand is valence (emotional orientation), expectancy (level of different expectations), instrumentality (promises of the reward </w:t>
      </w:r>
      <w:r w:rsidR="00806AE6">
        <w:rPr>
          <w:rFonts w:ascii="Times New Roman" w:hAnsi="Times New Roman" w:cs="Times New Roman"/>
          <w:sz w:val="24"/>
          <w:szCs w:val="24"/>
        </w:rPr>
        <w:t>fulfilment</w:t>
      </w:r>
      <w:r>
        <w:rPr>
          <w:rFonts w:ascii="Times New Roman" w:hAnsi="Times New Roman" w:cs="Times New Roman"/>
          <w:sz w:val="24"/>
          <w:szCs w:val="24"/>
        </w:rPr>
        <w:t xml:space="preserve">). Performance of the employees are based on the individual factors like skills, knowledge, abilities and the experience of the employee and individuals can have different sets of goals. </w:t>
      </w:r>
      <w:r w:rsidR="00806AE6">
        <w:rPr>
          <w:rFonts w:ascii="Times New Roman" w:hAnsi="Times New Roman" w:cs="Times New Roman"/>
          <w:sz w:val="24"/>
          <w:szCs w:val="24"/>
        </w:rPr>
        <w:t>Favourable</w:t>
      </w:r>
      <w:r>
        <w:rPr>
          <w:rFonts w:ascii="Times New Roman" w:hAnsi="Times New Roman" w:cs="Times New Roman"/>
          <w:sz w:val="24"/>
          <w:szCs w:val="24"/>
        </w:rPr>
        <w:t xml:space="preserve"> performance will come up with reward accordingly.</w:t>
      </w:r>
    </w:p>
    <w:p w:rsidR="005A1DC4" w:rsidRDefault="005A1DC4" w:rsidP="005A1DC4">
      <w:pPr>
        <w:spacing w:line="480" w:lineRule="auto"/>
        <w:rPr>
          <w:rFonts w:ascii="Times New Roman" w:hAnsi="Times New Roman" w:cs="Times New Roman"/>
          <w:sz w:val="24"/>
          <w:szCs w:val="24"/>
        </w:rPr>
      </w:pPr>
    </w:p>
    <w:p w:rsidR="005A1DC4" w:rsidRDefault="005A1DC4" w:rsidP="005A1DC4">
      <w:pPr>
        <w:spacing w:line="480" w:lineRule="auto"/>
        <w:rPr>
          <w:rFonts w:ascii="Times New Roman" w:hAnsi="Times New Roman" w:cs="Times New Roman"/>
          <w:sz w:val="24"/>
          <w:szCs w:val="24"/>
        </w:rPr>
      </w:pPr>
    </w:p>
    <w:p w:rsidR="005A1DC4" w:rsidRDefault="005A1DC4" w:rsidP="005A1DC4">
      <w:pPr>
        <w:spacing w:line="480" w:lineRule="auto"/>
        <w:rPr>
          <w:rFonts w:ascii="Times New Roman" w:hAnsi="Times New Roman" w:cs="Times New Roman"/>
          <w:sz w:val="24"/>
          <w:szCs w:val="24"/>
        </w:rPr>
      </w:pPr>
    </w:p>
    <w:p w:rsidR="005A1DC4" w:rsidRDefault="005A1DC4" w:rsidP="005A1DC4">
      <w:pPr>
        <w:spacing w:line="480" w:lineRule="auto"/>
        <w:rPr>
          <w:rFonts w:ascii="Times New Roman" w:hAnsi="Times New Roman" w:cs="Times New Roman"/>
          <w:sz w:val="24"/>
          <w:szCs w:val="24"/>
        </w:rPr>
      </w:pPr>
    </w:p>
    <w:p w:rsidR="005A1DC4" w:rsidRDefault="005A1DC4" w:rsidP="005A1DC4">
      <w:pPr>
        <w:spacing w:line="480" w:lineRule="auto"/>
        <w:rPr>
          <w:rFonts w:ascii="Times New Roman" w:hAnsi="Times New Roman" w:cs="Times New Roman"/>
          <w:sz w:val="24"/>
          <w:szCs w:val="24"/>
        </w:rPr>
      </w:pPr>
    </w:p>
    <w:p w:rsidR="005A1DC4" w:rsidRDefault="005A1DC4" w:rsidP="005A1DC4">
      <w:pPr>
        <w:spacing w:line="480" w:lineRule="auto"/>
        <w:rPr>
          <w:rFonts w:ascii="Times New Roman" w:hAnsi="Times New Roman" w:cs="Times New Roman"/>
          <w:sz w:val="24"/>
          <w:szCs w:val="24"/>
        </w:rPr>
      </w:pPr>
    </w:p>
    <w:p w:rsidR="005A1DC4" w:rsidRDefault="005A1DC4" w:rsidP="005A1DC4">
      <w:pPr>
        <w:spacing w:line="480" w:lineRule="auto"/>
        <w:rPr>
          <w:rFonts w:ascii="Times New Roman" w:hAnsi="Times New Roman" w:cs="Times New Roman"/>
          <w:sz w:val="24"/>
          <w:szCs w:val="24"/>
        </w:rPr>
      </w:pPr>
    </w:p>
    <w:p w:rsidR="005A1DC4" w:rsidRDefault="005A1DC4" w:rsidP="005A1DC4">
      <w:pPr>
        <w:spacing w:line="480" w:lineRule="auto"/>
        <w:rPr>
          <w:rFonts w:ascii="Times New Roman" w:hAnsi="Times New Roman" w:cs="Times New Roman"/>
          <w:sz w:val="24"/>
          <w:szCs w:val="24"/>
        </w:rPr>
      </w:pPr>
    </w:p>
    <w:p w:rsidR="005A1DC4" w:rsidRDefault="005A1DC4" w:rsidP="005A1DC4">
      <w:pPr>
        <w:spacing w:line="480" w:lineRule="auto"/>
        <w:rPr>
          <w:rFonts w:ascii="Times New Roman" w:hAnsi="Times New Roman" w:cs="Times New Roman"/>
          <w:sz w:val="24"/>
          <w:szCs w:val="24"/>
        </w:rPr>
      </w:pPr>
    </w:p>
    <w:p w:rsidR="00806AE6" w:rsidRDefault="00806AE6" w:rsidP="005A1DC4">
      <w:pPr>
        <w:spacing w:line="480" w:lineRule="auto"/>
        <w:rPr>
          <w:rFonts w:ascii="Times New Roman" w:hAnsi="Times New Roman" w:cs="Times New Roman"/>
          <w:sz w:val="24"/>
          <w:szCs w:val="24"/>
        </w:rPr>
      </w:pPr>
    </w:p>
    <w:p w:rsidR="00806AE6" w:rsidRDefault="00806AE6" w:rsidP="005A1DC4">
      <w:pPr>
        <w:spacing w:line="480" w:lineRule="auto"/>
        <w:rPr>
          <w:rFonts w:ascii="Times New Roman" w:hAnsi="Times New Roman" w:cs="Times New Roman"/>
          <w:sz w:val="24"/>
          <w:szCs w:val="24"/>
        </w:rPr>
      </w:pPr>
    </w:p>
    <w:p w:rsidR="005A1DC4" w:rsidRPr="00806AE6" w:rsidRDefault="005A1DC4" w:rsidP="005A1DC4">
      <w:pPr>
        <w:pStyle w:val="Heading1"/>
        <w:spacing w:line="360" w:lineRule="auto"/>
        <w:jc w:val="both"/>
        <w:rPr>
          <w:rFonts w:ascii="Times New Roman" w:hAnsi="Times New Roman" w:cs="Times New Roman"/>
          <w:b/>
          <w:bCs/>
          <w:color w:val="auto"/>
        </w:rPr>
      </w:pPr>
      <w:bookmarkStart w:id="3" w:name="_Toc57983755"/>
      <w:r w:rsidRPr="00806AE6">
        <w:rPr>
          <w:rFonts w:ascii="Times New Roman" w:hAnsi="Times New Roman" w:cs="Times New Roman"/>
          <w:b/>
          <w:bCs/>
          <w:color w:val="auto"/>
        </w:rPr>
        <w:lastRenderedPageBreak/>
        <w:t>References</w:t>
      </w:r>
      <w:bookmarkStart w:id="4" w:name="_GoBack"/>
      <w:bookmarkEnd w:id="3"/>
      <w:bookmarkEnd w:id="4"/>
    </w:p>
    <w:p w:rsidR="005A1DC4" w:rsidRDefault="005A1DC4" w:rsidP="005A1DC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Mahmoud Abdel Hamid. . (2016). Social networks and customer relationship development at the Saudi telecommunication service providers. </w:t>
      </w:r>
      <w:r>
        <w:rPr>
          <w:rFonts w:ascii="Times New Roman" w:hAnsi="Times New Roman" w:cs="Times New Roman"/>
          <w:i/>
          <w:iCs/>
          <w:noProof/>
          <w:sz w:val="24"/>
          <w:szCs w:val="24"/>
        </w:rPr>
        <w:t xml:space="preserve">International Journal of Marketing Studies </w:t>
      </w:r>
      <w:r>
        <w:rPr>
          <w:rFonts w:ascii="Times New Roman" w:hAnsi="Times New Roman" w:cs="Times New Roman"/>
          <w:noProof/>
          <w:sz w:val="24"/>
          <w:szCs w:val="24"/>
        </w:rPr>
        <w:t>, 77-86.</w:t>
      </w:r>
    </w:p>
    <w:p w:rsidR="005A1DC4" w:rsidRDefault="005A1DC4" w:rsidP="005A1DC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Alkahtani, Y. (2016). Customer retention and churn management in Saudi Arabia: a Saudi Telecom Company (STC) case study competing in the Saudi telecommunication market. </w:t>
      </w:r>
      <w:r>
        <w:rPr>
          <w:rFonts w:ascii="Times New Roman" w:hAnsi="Times New Roman" w:cs="Times New Roman"/>
          <w:i/>
          <w:iCs/>
          <w:noProof/>
          <w:sz w:val="24"/>
          <w:szCs w:val="24"/>
        </w:rPr>
        <w:t>PhD diss., Nottingham Trent University</w:t>
      </w:r>
      <w:r>
        <w:rPr>
          <w:rFonts w:ascii="Times New Roman" w:hAnsi="Times New Roman" w:cs="Times New Roman"/>
          <w:noProof/>
          <w:sz w:val="24"/>
          <w:szCs w:val="24"/>
        </w:rPr>
        <w:t>.</w:t>
      </w:r>
    </w:p>
    <w:p w:rsidR="005A1DC4" w:rsidRDefault="005A1DC4" w:rsidP="005A1DC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ALOFI, M. (2017). ORGANIZATIONAL CULTURE IN THE SAUDI TELECOMMUNICATION SECTOR: By Focusing on the role of wasta.". </w:t>
      </w:r>
      <w:r>
        <w:rPr>
          <w:rFonts w:ascii="Times New Roman" w:hAnsi="Times New Roman" w:cs="Times New Roman"/>
          <w:i/>
          <w:iCs/>
          <w:noProof/>
          <w:sz w:val="24"/>
          <w:szCs w:val="24"/>
        </w:rPr>
        <w:t>PhD diss., Durham University,</w:t>
      </w:r>
      <w:r>
        <w:rPr>
          <w:rFonts w:ascii="Times New Roman" w:hAnsi="Times New Roman" w:cs="Times New Roman"/>
          <w:noProof/>
          <w:sz w:val="24"/>
          <w:szCs w:val="24"/>
        </w:rPr>
        <w:t>.</w:t>
      </w:r>
    </w:p>
    <w:p w:rsidR="005A1DC4" w:rsidRDefault="005A1DC4" w:rsidP="005A1DC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Corbetta, P. (2003). </w:t>
      </w:r>
      <w:r>
        <w:rPr>
          <w:rFonts w:ascii="Times New Roman" w:hAnsi="Times New Roman" w:cs="Times New Roman"/>
          <w:i/>
          <w:iCs/>
          <w:noProof/>
          <w:sz w:val="24"/>
          <w:szCs w:val="24"/>
        </w:rPr>
        <w:t>Theory, Methods, and Techniques.</w:t>
      </w:r>
      <w:r>
        <w:rPr>
          <w:rFonts w:ascii="Times New Roman" w:hAnsi="Times New Roman" w:cs="Times New Roman"/>
          <w:noProof/>
          <w:sz w:val="24"/>
          <w:szCs w:val="24"/>
        </w:rPr>
        <w:t xml:space="preserve"> SAGE.</w:t>
      </w:r>
    </w:p>
    <w:p w:rsidR="005A1DC4" w:rsidRDefault="005A1DC4" w:rsidP="005A1DC4">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r>
        <w:rPr>
          <w:rFonts w:ascii="Times New Roman" w:hAnsi="Times New Roman" w:cs="Times New Roman"/>
          <w:noProof/>
          <w:sz w:val="24"/>
          <w:szCs w:val="24"/>
        </w:rPr>
        <w:t xml:space="preserve">Gulua, E. (2018). Organizational Culture Management Challenges. . </w:t>
      </w:r>
      <w:r>
        <w:rPr>
          <w:rFonts w:ascii="Times New Roman" w:hAnsi="Times New Roman" w:cs="Times New Roman"/>
          <w:i/>
          <w:iCs/>
          <w:noProof/>
          <w:sz w:val="24"/>
          <w:szCs w:val="24"/>
        </w:rPr>
        <w:t>ResearchGate</w:t>
      </w:r>
      <w:r>
        <w:rPr>
          <w:rFonts w:ascii="Times New Roman" w:hAnsi="Times New Roman" w:cs="Times New Roman"/>
          <w:noProof/>
          <w:sz w:val="24"/>
          <w:szCs w:val="24"/>
        </w:rPr>
        <w:t>.</w:t>
      </w:r>
    </w:p>
    <w:p w:rsidR="005A1DC4" w:rsidRDefault="005A1DC4" w:rsidP="005A1DC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Mullakhmetov, K. (2018). Corporate culture in management systems. </w:t>
      </w:r>
      <w:r>
        <w:rPr>
          <w:rFonts w:ascii="Times New Roman" w:hAnsi="Times New Roman" w:cs="Times New Roman"/>
          <w:i/>
          <w:iCs/>
          <w:noProof/>
          <w:sz w:val="24"/>
          <w:szCs w:val="24"/>
        </w:rPr>
        <w:t>European Research Studies Journal, 21</w:t>
      </w:r>
      <w:r>
        <w:rPr>
          <w:rFonts w:ascii="Times New Roman" w:hAnsi="Times New Roman" w:cs="Times New Roman"/>
          <w:noProof/>
          <w:sz w:val="24"/>
          <w:szCs w:val="24"/>
        </w:rPr>
        <w:t>, 519-528.</w:t>
      </w:r>
    </w:p>
    <w:p w:rsidR="005A1DC4" w:rsidRDefault="005A1DC4" w:rsidP="005A1DC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Shahzad, F. (2014). Impact of organizational culture on employees’ job performance. </w:t>
      </w:r>
      <w:r>
        <w:rPr>
          <w:rFonts w:ascii="Times New Roman" w:hAnsi="Times New Roman" w:cs="Times New Roman"/>
          <w:i/>
          <w:iCs/>
          <w:noProof/>
          <w:sz w:val="24"/>
          <w:szCs w:val="24"/>
        </w:rPr>
        <w:t>International Journal of Commerce and Management., 24</w:t>
      </w:r>
      <w:r>
        <w:rPr>
          <w:rFonts w:ascii="Times New Roman" w:hAnsi="Times New Roman" w:cs="Times New Roman"/>
          <w:noProof/>
          <w:sz w:val="24"/>
          <w:szCs w:val="24"/>
        </w:rPr>
        <w:t>, 219-227.</w:t>
      </w:r>
    </w:p>
    <w:p w:rsidR="005A1DC4" w:rsidRDefault="005A1DC4" w:rsidP="005A1DC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skyword. (2020, May). </w:t>
      </w:r>
      <w:r>
        <w:rPr>
          <w:rFonts w:ascii="Times New Roman" w:hAnsi="Times New Roman" w:cs="Times New Roman"/>
          <w:i/>
          <w:iCs/>
          <w:noProof/>
          <w:sz w:val="24"/>
          <w:szCs w:val="24"/>
        </w:rPr>
        <w:t>4-ways-zappos-organizational-culture-inspires-creativity</w:t>
      </w:r>
      <w:r>
        <w:rPr>
          <w:rFonts w:ascii="Times New Roman" w:hAnsi="Times New Roman" w:cs="Times New Roman"/>
          <w:noProof/>
          <w:sz w:val="24"/>
          <w:szCs w:val="24"/>
        </w:rPr>
        <w:t>. Retrieved from https://www.skyword.com: https://www.skyword.com/contentstandard/4-ways-zappos-organizational-culture-inspires-creativity/</w:t>
      </w:r>
    </w:p>
    <w:p w:rsidR="005A1DC4" w:rsidRDefault="005A1DC4" w:rsidP="005A1DC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Sadigov, K. (2019). </w:t>
      </w:r>
      <w:r>
        <w:rPr>
          <w:rFonts w:ascii="Times New Roman" w:hAnsi="Times New Roman" w:cs="Times New Roman"/>
          <w:i/>
          <w:iCs/>
          <w:noProof/>
          <w:sz w:val="24"/>
          <w:szCs w:val="24"/>
        </w:rPr>
        <w:t>Using Snowball Sampling to Measure Population Bribe Offers in a Context with Strong Normative Disapproval of Corruption.</w:t>
      </w:r>
      <w:r>
        <w:rPr>
          <w:rFonts w:ascii="Times New Roman" w:hAnsi="Times New Roman" w:cs="Times New Roman"/>
          <w:noProof/>
          <w:sz w:val="24"/>
          <w:szCs w:val="24"/>
        </w:rPr>
        <w:t xml:space="preserve"> SAGE Publications Limited, .</w:t>
      </w:r>
    </w:p>
    <w:p w:rsidR="005A1DC4" w:rsidRDefault="005A1DC4" w:rsidP="005A1DC4">
      <w:pPr>
        <w:pStyle w:val="Bibliography"/>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STC. (2020, December). </w:t>
      </w:r>
      <w:r>
        <w:rPr>
          <w:rFonts w:ascii="Times New Roman" w:hAnsi="Times New Roman" w:cs="Times New Roman"/>
          <w:i/>
          <w:iCs/>
          <w:noProof/>
          <w:sz w:val="24"/>
          <w:szCs w:val="24"/>
        </w:rPr>
        <w:t>stclanding</w:t>
      </w:r>
      <w:r>
        <w:rPr>
          <w:rFonts w:ascii="Times New Roman" w:hAnsi="Times New Roman" w:cs="Times New Roman"/>
          <w:noProof/>
          <w:sz w:val="24"/>
          <w:szCs w:val="24"/>
        </w:rPr>
        <w:t>. Retrieved from https://www.stc.com.sa/: https://www.stc.com.sa/wps/wcm/connect/english/stc/stclanding</w:t>
      </w:r>
    </w:p>
    <w:p w:rsidR="00C34922" w:rsidRDefault="00C34922"/>
    <w:sectPr w:rsidR="00C349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123B"/>
    <w:rsid w:val="0004123B"/>
    <w:rsid w:val="005A1DC4"/>
    <w:rsid w:val="00806AE6"/>
    <w:rsid w:val="00C34922"/>
    <w:rsid w:val="00EE6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66532"/>
  <w15:chartTrackingRefBased/>
  <w15:docId w15:val="{E889EB3A-BD93-4CCD-A0E5-6AEF0149B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1DC4"/>
    <w:pPr>
      <w:spacing w:line="256" w:lineRule="auto"/>
    </w:pPr>
  </w:style>
  <w:style w:type="paragraph" w:styleId="Heading1">
    <w:name w:val="heading 1"/>
    <w:basedOn w:val="Normal"/>
    <w:next w:val="Normal"/>
    <w:link w:val="Heading1Char"/>
    <w:uiPriority w:val="9"/>
    <w:qFormat/>
    <w:rsid w:val="005A1DC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A1DC4"/>
    <w:pPr>
      <w:keepNext/>
      <w:keepLines/>
      <w:spacing w:before="40" w:after="0"/>
      <w:outlineLvl w:val="1"/>
    </w:pPr>
    <w:rPr>
      <w:rFonts w:ascii="Times New Roman" w:eastAsiaTheme="majorEastAsia" w:hAnsi="Times New Roman"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DC4"/>
    <w:rPr>
      <w:rFonts w:asciiTheme="majorHAnsi" w:eastAsiaTheme="majorEastAsia" w:hAnsiTheme="majorHAnsi" w:cstheme="majorBidi"/>
      <w:color w:val="2E74B5" w:themeColor="accent1" w:themeShade="BF"/>
      <w:sz w:val="32"/>
      <w:szCs w:val="32"/>
      <w:lang w:val="en-US"/>
    </w:rPr>
  </w:style>
  <w:style w:type="character" w:customStyle="1" w:styleId="Heading2Char">
    <w:name w:val="Heading 2 Char"/>
    <w:basedOn w:val="DefaultParagraphFont"/>
    <w:link w:val="Heading2"/>
    <w:uiPriority w:val="9"/>
    <w:semiHidden/>
    <w:rsid w:val="005A1DC4"/>
    <w:rPr>
      <w:rFonts w:ascii="Times New Roman" w:eastAsiaTheme="majorEastAsia" w:hAnsi="Times New Roman" w:cstheme="majorBidi"/>
      <w:color w:val="2E74B5" w:themeColor="accent1" w:themeShade="BF"/>
      <w:sz w:val="26"/>
      <w:szCs w:val="26"/>
      <w:lang w:val="en-US"/>
    </w:rPr>
  </w:style>
  <w:style w:type="paragraph" w:styleId="Bibliography">
    <w:name w:val="Bibliography"/>
    <w:basedOn w:val="Normal"/>
    <w:next w:val="Normal"/>
    <w:uiPriority w:val="37"/>
    <w:semiHidden/>
    <w:unhideWhenUsed/>
    <w:rsid w:val="005A1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6214160">
      <w:bodyDiv w:val="1"/>
      <w:marLeft w:val="0"/>
      <w:marRight w:val="0"/>
      <w:marTop w:val="0"/>
      <w:marBottom w:val="0"/>
      <w:divBdr>
        <w:top w:val="none" w:sz="0" w:space="0" w:color="auto"/>
        <w:left w:val="none" w:sz="0" w:space="0" w:color="auto"/>
        <w:bottom w:val="none" w:sz="0" w:space="0" w:color="auto"/>
        <w:right w:val="none" w:sz="0" w:space="0" w:color="auto"/>
      </w:divBdr>
    </w:div>
    <w:div w:id="1374959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2165</Words>
  <Characters>12341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Nataliya</dc:creator>
  <cp:keywords/>
  <dc:description/>
  <cp:lastModifiedBy>Nataliya</cp:lastModifiedBy>
  <cp:revision>4</cp:revision>
  <dcterms:created xsi:type="dcterms:W3CDTF">2021-08-23T10:32:00Z</dcterms:created>
  <dcterms:modified xsi:type="dcterms:W3CDTF">2021-08-27T11:28:00Z</dcterms:modified>
</cp:coreProperties>
</file>