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A52C7" w14:textId="77777777" w:rsidR="008C064C" w:rsidRDefault="008C064C"/>
    <w:p w14:paraId="35AD008E" w14:textId="77777777" w:rsidR="007D4DDD" w:rsidRDefault="007D4DDD"/>
    <w:p w14:paraId="623EA6CC" w14:textId="77777777" w:rsidR="007D4DDD" w:rsidRDefault="007D4DDD"/>
    <w:p w14:paraId="2D716498" w14:textId="77777777" w:rsidR="007D4DDD" w:rsidRDefault="007D4DDD"/>
    <w:p w14:paraId="3CD42AE5" w14:textId="77777777" w:rsidR="007D4DDD" w:rsidRDefault="007D4DDD"/>
    <w:p w14:paraId="380413C0" w14:textId="77777777" w:rsidR="007D4DDD" w:rsidRDefault="007D4DDD"/>
    <w:p w14:paraId="50136C2A" w14:textId="77777777" w:rsidR="007D4DDD" w:rsidRDefault="007D4DDD"/>
    <w:p w14:paraId="26173620" w14:textId="77777777" w:rsidR="007D4DDD" w:rsidRPr="007D4DDD" w:rsidRDefault="007D4DDD" w:rsidP="007D4DDD">
      <w:pPr>
        <w:spacing w:before="120" w:after="120"/>
        <w:rPr>
          <w:rFonts w:ascii="Arial" w:hAnsi="Arial" w:cs="Arial"/>
          <w:b/>
          <w:sz w:val="28"/>
          <w:szCs w:val="28"/>
        </w:rPr>
      </w:pPr>
      <w:r w:rsidRPr="007D4DDD">
        <w:rPr>
          <w:rFonts w:ascii="Arial" w:hAnsi="Arial" w:cs="Arial"/>
          <w:b/>
          <w:sz w:val="28"/>
          <w:szCs w:val="28"/>
        </w:rPr>
        <w:t xml:space="preserve">Student name: </w:t>
      </w:r>
      <w:proofErr w:type="spellStart"/>
      <w:r w:rsidRPr="007D4DDD">
        <w:rPr>
          <w:rFonts w:ascii="Arial" w:hAnsi="Arial" w:cs="Arial"/>
          <w:b/>
          <w:sz w:val="28"/>
          <w:szCs w:val="28"/>
        </w:rPr>
        <w:t>Mahagoub</w:t>
      </w:r>
      <w:proofErr w:type="spellEnd"/>
      <w:r w:rsidRPr="007D4DDD">
        <w:rPr>
          <w:rFonts w:ascii="Arial" w:hAnsi="Arial" w:cs="Arial"/>
          <w:b/>
          <w:sz w:val="28"/>
          <w:szCs w:val="28"/>
        </w:rPr>
        <w:t xml:space="preserve"> </w:t>
      </w:r>
      <w:proofErr w:type="spellStart"/>
      <w:r w:rsidRPr="007D4DDD">
        <w:rPr>
          <w:rFonts w:ascii="Arial" w:hAnsi="Arial" w:cs="Arial"/>
          <w:b/>
          <w:sz w:val="28"/>
          <w:szCs w:val="28"/>
        </w:rPr>
        <w:t>Abdelbanat</w:t>
      </w:r>
      <w:proofErr w:type="spellEnd"/>
    </w:p>
    <w:p w14:paraId="532EEF1B" w14:textId="77777777" w:rsidR="007D4DDD" w:rsidRPr="007D4DDD" w:rsidRDefault="007D4DDD" w:rsidP="007D4DDD">
      <w:pPr>
        <w:rPr>
          <w:sz w:val="28"/>
          <w:szCs w:val="28"/>
        </w:rPr>
      </w:pPr>
      <w:r w:rsidRPr="007D4DDD">
        <w:rPr>
          <w:sz w:val="28"/>
          <w:szCs w:val="28"/>
        </w:rPr>
        <w:t>Module:</w:t>
      </w:r>
      <w:r w:rsidRPr="007D4DDD">
        <w:rPr>
          <w:sz w:val="28"/>
          <w:szCs w:val="28"/>
        </w:rPr>
        <w:tab/>
      </w:r>
    </w:p>
    <w:p w14:paraId="4A97C144" w14:textId="77777777" w:rsidR="007D4DDD" w:rsidRPr="007D4DDD" w:rsidRDefault="007D4DDD" w:rsidP="007D4DDD">
      <w:pPr>
        <w:rPr>
          <w:sz w:val="28"/>
          <w:szCs w:val="28"/>
        </w:rPr>
      </w:pPr>
      <w:r w:rsidRPr="007D4DDD">
        <w:rPr>
          <w:sz w:val="28"/>
          <w:szCs w:val="28"/>
        </w:rPr>
        <w:t xml:space="preserve">Managing Business Information   </w:t>
      </w:r>
    </w:p>
    <w:p w14:paraId="1644A24E" w14:textId="3ADE1B1B" w:rsidR="007D4DDD" w:rsidRDefault="007D4DDD" w:rsidP="007D4DDD">
      <w:pPr>
        <w:rPr>
          <w:sz w:val="28"/>
          <w:szCs w:val="28"/>
        </w:rPr>
      </w:pPr>
      <w:r w:rsidRPr="007D4DDD">
        <w:rPr>
          <w:sz w:val="28"/>
          <w:szCs w:val="28"/>
        </w:rPr>
        <w:t>Module code:</w:t>
      </w:r>
      <w:r w:rsidRPr="007D4DDD">
        <w:rPr>
          <w:sz w:val="28"/>
          <w:szCs w:val="28"/>
        </w:rPr>
        <w:tab/>
        <w:t>LCLM 5004</w:t>
      </w:r>
    </w:p>
    <w:p w14:paraId="6EB48B61" w14:textId="77777777" w:rsidR="007D4DDD" w:rsidRDefault="007D4DDD" w:rsidP="007D4DDD">
      <w:pPr>
        <w:rPr>
          <w:sz w:val="28"/>
          <w:szCs w:val="28"/>
        </w:rPr>
      </w:pPr>
    </w:p>
    <w:p w14:paraId="52C761DD" w14:textId="77777777" w:rsidR="007D4DDD" w:rsidRDefault="007D4DDD" w:rsidP="007D4DDD">
      <w:pPr>
        <w:spacing w:before="100" w:beforeAutospacing="1" w:after="100" w:afterAutospacing="1"/>
        <w:outlineLvl w:val="0"/>
        <w:rPr>
          <w:b/>
          <w:bCs/>
          <w:kern w:val="36"/>
          <w:sz w:val="48"/>
          <w:szCs w:val="48"/>
        </w:rPr>
      </w:pPr>
    </w:p>
    <w:p w14:paraId="5E3878BC" w14:textId="77777777" w:rsidR="007D4DDD" w:rsidRDefault="007D4DDD" w:rsidP="007D4DDD">
      <w:pPr>
        <w:spacing w:before="100" w:beforeAutospacing="1" w:after="100" w:afterAutospacing="1"/>
        <w:outlineLvl w:val="0"/>
        <w:rPr>
          <w:b/>
          <w:bCs/>
          <w:kern w:val="36"/>
          <w:sz w:val="48"/>
          <w:szCs w:val="48"/>
        </w:rPr>
      </w:pPr>
    </w:p>
    <w:p w14:paraId="44EABDF2" w14:textId="77777777" w:rsidR="007D4DDD" w:rsidRDefault="007D4DDD" w:rsidP="007D4DDD">
      <w:pPr>
        <w:spacing w:before="100" w:beforeAutospacing="1" w:after="100" w:afterAutospacing="1"/>
        <w:outlineLvl w:val="0"/>
        <w:rPr>
          <w:b/>
          <w:bCs/>
          <w:kern w:val="36"/>
          <w:sz w:val="48"/>
          <w:szCs w:val="48"/>
        </w:rPr>
      </w:pPr>
    </w:p>
    <w:p w14:paraId="3157E09C" w14:textId="77777777" w:rsidR="007D4DDD" w:rsidRDefault="007D4DDD" w:rsidP="007D4DDD">
      <w:pPr>
        <w:spacing w:before="100" w:beforeAutospacing="1" w:after="100" w:afterAutospacing="1"/>
        <w:outlineLvl w:val="0"/>
        <w:rPr>
          <w:b/>
          <w:bCs/>
          <w:kern w:val="36"/>
          <w:sz w:val="48"/>
          <w:szCs w:val="48"/>
        </w:rPr>
      </w:pPr>
    </w:p>
    <w:p w14:paraId="12285499" w14:textId="77777777" w:rsidR="007D4DDD" w:rsidRDefault="007D4DDD" w:rsidP="007D4DDD">
      <w:pPr>
        <w:spacing w:before="100" w:beforeAutospacing="1" w:after="100" w:afterAutospacing="1"/>
        <w:outlineLvl w:val="0"/>
        <w:rPr>
          <w:b/>
          <w:bCs/>
          <w:kern w:val="36"/>
          <w:sz w:val="48"/>
          <w:szCs w:val="48"/>
        </w:rPr>
      </w:pPr>
    </w:p>
    <w:p w14:paraId="7654EDF1" w14:textId="77777777" w:rsidR="007D4DDD" w:rsidRDefault="007D4DDD" w:rsidP="007D4DDD">
      <w:pPr>
        <w:spacing w:before="100" w:beforeAutospacing="1" w:after="100" w:afterAutospacing="1"/>
        <w:outlineLvl w:val="0"/>
        <w:rPr>
          <w:b/>
          <w:bCs/>
          <w:kern w:val="36"/>
          <w:sz w:val="48"/>
          <w:szCs w:val="48"/>
        </w:rPr>
      </w:pPr>
    </w:p>
    <w:p w14:paraId="36498C9A" w14:textId="77777777" w:rsidR="007D4DDD" w:rsidRDefault="007D4DDD" w:rsidP="007D4DDD">
      <w:pPr>
        <w:spacing w:before="100" w:beforeAutospacing="1" w:after="100" w:afterAutospacing="1"/>
        <w:outlineLvl w:val="0"/>
        <w:rPr>
          <w:b/>
          <w:bCs/>
          <w:kern w:val="36"/>
          <w:sz w:val="48"/>
          <w:szCs w:val="48"/>
        </w:rPr>
      </w:pPr>
    </w:p>
    <w:p w14:paraId="29987730" w14:textId="77777777" w:rsidR="007D4DDD" w:rsidRDefault="007D4DDD" w:rsidP="007D4DDD">
      <w:pPr>
        <w:spacing w:before="100" w:beforeAutospacing="1" w:after="100" w:afterAutospacing="1"/>
        <w:outlineLvl w:val="0"/>
        <w:rPr>
          <w:b/>
          <w:bCs/>
          <w:kern w:val="36"/>
          <w:sz w:val="48"/>
          <w:szCs w:val="48"/>
        </w:rPr>
      </w:pPr>
    </w:p>
    <w:p w14:paraId="6B7B1002" w14:textId="77777777" w:rsidR="007D4DDD" w:rsidRDefault="007D4DDD" w:rsidP="007D4DDD">
      <w:pPr>
        <w:spacing w:before="100" w:beforeAutospacing="1" w:after="100" w:afterAutospacing="1"/>
        <w:outlineLvl w:val="0"/>
        <w:rPr>
          <w:b/>
          <w:bCs/>
          <w:kern w:val="36"/>
          <w:sz w:val="48"/>
          <w:szCs w:val="48"/>
        </w:rPr>
      </w:pPr>
    </w:p>
    <w:p w14:paraId="1355AF52" w14:textId="77777777" w:rsidR="007D4DDD" w:rsidRDefault="007D4DDD" w:rsidP="007D4DDD">
      <w:pPr>
        <w:spacing w:before="100" w:beforeAutospacing="1" w:after="100" w:afterAutospacing="1"/>
        <w:outlineLvl w:val="0"/>
        <w:rPr>
          <w:b/>
          <w:bCs/>
          <w:kern w:val="36"/>
          <w:sz w:val="48"/>
          <w:szCs w:val="48"/>
        </w:rPr>
      </w:pPr>
    </w:p>
    <w:p w14:paraId="2D4BAEAF" w14:textId="77777777" w:rsidR="007D4DDD" w:rsidRDefault="007D4DDD" w:rsidP="007D4DDD">
      <w:pPr>
        <w:spacing w:before="100" w:beforeAutospacing="1" w:after="100" w:afterAutospacing="1"/>
        <w:outlineLvl w:val="0"/>
        <w:rPr>
          <w:b/>
          <w:bCs/>
          <w:kern w:val="36"/>
          <w:sz w:val="48"/>
          <w:szCs w:val="48"/>
        </w:rPr>
      </w:pPr>
    </w:p>
    <w:p w14:paraId="0F494058" w14:textId="77777777" w:rsidR="004B7E3A" w:rsidRDefault="004B7E3A" w:rsidP="007D4DDD">
      <w:pPr>
        <w:spacing w:before="100" w:beforeAutospacing="1" w:after="100" w:afterAutospacing="1"/>
        <w:outlineLvl w:val="0"/>
        <w:rPr>
          <w:b/>
          <w:bCs/>
          <w:kern w:val="36"/>
          <w:sz w:val="48"/>
          <w:szCs w:val="48"/>
        </w:rPr>
      </w:pPr>
    </w:p>
    <w:sdt>
      <w:sdtPr>
        <w:id w:val="1610243522"/>
        <w:docPartObj>
          <w:docPartGallery w:val="Table of Contents"/>
          <w:docPartUnique/>
        </w:docPartObj>
      </w:sdtPr>
      <w:sdtEndPr>
        <w:rPr>
          <w:rFonts w:ascii="Times New Roman" w:eastAsia="Times New Roman" w:hAnsi="Times New Roman" w:cs="Times New Roman"/>
          <w:noProof/>
          <w:color w:val="auto"/>
          <w:sz w:val="20"/>
          <w:szCs w:val="20"/>
          <w:lang w:val="en-GB" w:eastAsia="en-GB"/>
        </w:rPr>
      </w:sdtEndPr>
      <w:sdtContent>
        <w:p w14:paraId="59223675" w14:textId="4506C698" w:rsidR="004B7E3A" w:rsidRDefault="004B7E3A">
          <w:pPr>
            <w:pStyle w:val="TOCHeading"/>
          </w:pPr>
          <w:r>
            <w:t>Table of Contents</w:t>
          </w:r>
        </w:p>
        <w:p w14:paraId="7B3BE6BA" w14:textId="1674F051" w:rsidR="004B7E3A" w:rsidRDefault="004B7E3A">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213363073" w:history="1">
            <w:r w:rsidRPr="004F3D79">
              <w:rPr>
                <w:rStyle w:val="Hyperlink"/>
                <w:noProof/>
                <w:kern w:val="36"/>
              </w:rPr>
              <w:t>Proposal Report: Modernizing AKPerog Ltd.’s Information Systems for Operational Excellence</w:t>
            </w:r>
            <w:r>
              <w:rPr>
                <w:noProof/>
                <w:webHidden/>
              </w:rPr>
              <w:tab/>
            </w:r>
            <w:r>
              <w:rPr>
                <w:noProof/>
                <w:webHidden/>
              </w:rPr>
              <w:fldChar w:fldCharType="begin"/>
            </w:r>
            <w:r>
              <w:rPr>
                <w:noProof/>
                <w:webHidden/>
              </w:rPr>
              <w:instrText xml:space="preserve"> PAGEREF _Toc213363073 \h </w:instrText>
            </w:r>
            <w:r>
              <w:rPr>
                <w:noProof/>
                <w:webHidden/>
              </w:rPr>
            </w:r>
            <w:r>
              <w:rPr>
                <w:noProof/>
                <w:webHidden/>
              </w:rPr>
              <w:fldChar w:fldCharType="separate"/>
            </w:r>
            <w:r>
              <w:rPr>
                <w:noProof/>
                <w:webHidden/>
              </w:rPr>
              <w:t>3</w:t>
            </w:r>
            <w:r>
              <w:rPr>
                <w:noProof/>
                <w:webHidden/>
              </w:rPr>
              <w:fldChar w:fldCharType="end"/>
            </w:r>
          </w:hyperlink>
        </w:p>
        <w:p w14:paraId="440F7364" w14:textId="2B722CA6" w:rsidR="004B7E3A" w:rsidRDefault="004B7E3A">
          <w:pPr>
            <w:pStyle w:val="TOC2"/>
            <w:tabs>
              <w:tab w:val="right" w:leader="dot" w:pos="9010"/>
            </w:tabs>
            <w:rPr>
              <w:noProof/>
            </w:rPr>
          </w:pPr>
          <w:hyperlink w:anchor="_Toc213363074" w:history="1">
            <w:r w:rsidRPr="004F3D79">
              <w:rPr>
                <w:rStyle w:val="Hyperlink"/>
                <w:noProof/>
              </w:rPr>
              <w:t>1. Introduction</w:t>
            </w:r>
            <w:r>
              <w:rPr>
                <w:noProof/>
                <w:webHidden/>
              </w:rPr>
              <w:tab/>
            </w:r>
            <w:r>
              <w:rPr>
                <w:noProof/>
                <w:webHidden/>
              </w:rPr>
              <w:fldChar w:fldCharType="begin"/>
            </w:r>
            <w:r>
              <w:rPr>
                <w:noProof/>
                <w:webHidden/>
              </w:rPr>
              <w:instrText xml:space="preserve"> PAGEREF _Toc213363074 \h </w:instrText>
            </w:r>
            <w:r>
              <w:rPr>
                <w:noProof/>
                <w:webHidden/>
              </w:rPr>
            </w:r>
            <w:r>
              <w:rPr>
                <w:noProof/>
                <w:webHidden/>
              </w:rPr>
              <w:fldChar w:fldCharType="separate"/>
            </w:r>
            <w:r>
              <w:rPr>
                <w:noProof/>
                <w:webHidden/>
              </w:rPr>
              <w:t>3</w:t>
            </w:r>
            <w:r>
              <w:rPr>
                <w:noProof/>
                <w:webHidden/>
              </w:rPr>
              <w:fldChar w:fldCharType="end"/>
            </w:r>
          </w:hyperlink>
        </w:p>
        <w:p w14:paraId="1FCAAD0E" w14:textId="4C07E0AD" w:rsidR="004B7E3A" w:rsidRDefault="004B7E3A">
          <w:pPr>
            <w:pStyle w:val="TOC3"/>
            <w:tabs>
              <w:tab w:val="right" w:leader="dot" w:pos="9010"/>
            </w:tabs>
            <w:rPr>
              <w:noProof/>
            </w:rPr>
          </w:pPr>
          <w:hyperlink w:anchor="_Toc213363075" w:history="1">
            <w:r w:rsidRPr="004F3D79">
              <w:rPr>
                <w:rStyle w:val="Hyperlink"/>
                <w:b/>
                <w:bCs/>
                <w:noProof/>
              </w:rPr>
              <w:t>Overview of the Business Case</w:t>
            </w:r>
            <w:r>
              <w:rPr>
                <w:noProof/>
                <w:webHidden/>
              </w:rPr>
              <w:tab/>
            </w:r>
            <w:r>
              <w:rPr>
                <w:noProof/>
                <w:webHidden/>
              </w:rPr>
              <w:fldChar w:fldCharType="begin"/>
            </w:r>
            <w:r>
              <w:rPr>
                <w:noProof/>
                <w:webHidden/>
              </w:rPr>
              <w:instrText xml:space="preserve"> PAGEREF _Toc213363075 \h </w:instrText>
            </w:r>
            <w:r>
              <w:rPr>
                <w:noProof/>
                <w:webHidden/>
              </w:rPr>
            </w:r>
            <w:r>
              <w:rPr>
                <w:noProof/>
                <w:webHidden/>
              </w:rPr>
              <w:fldChar w:fldCharType="separate"/>
            </w:r>
            <w:r>
              <w:rPr>
                <w:noProof/>
                <w:webHidden/>
              </w:rPr>
              <w:t>3</w:t>
            </w:r>
            <w:r>
              <w:rPr>
                <w:noProof/>
                <w:webHidden/>
              </w:rPr>
              <w:fldChar w:fldCharType="end"/>
            </w:r>
          </w:hyperlink>
        </w:p>
        <w:p w14:paraId="3D5DB0E0" w14:textId="59EE399A" w:rsidR="004B7E3A" w:rsidRDefault="004B7E3A">
          <w:pPr>
            <w:pStyle w:val="TOC3"/>
            <w:tabs>
              <w:tab w:val="right" w:leader="dot" w:pos="9010"/>
            </w:tabs>
            <w:rPr>
              <w:noProof/>
            </w:rPr>
          </w:pPr>
          <w:hyperlink w:anchor="_Toc213363076" w:history="1">
            <w:r w:rsidRPr="004F3D79">
              <w:rPr>
                <w:rStyle w:val="Hyperlink"/>
                <w:b/>
                <w:bCs/>
                <w:noProof/>
              </w:rPr>
              <w:t>Key Challenges</w:t>
            </w:r>
            <w:r>
              <w:rPr>
                <w:noProof/>
                <w:webHidden/>
              </w:rPr>
              <w:tab/>
            </w:r>
            <w:r>
              <w:rPr>
                <w:noProof/>
                <w:webHidden/>
              </w:rPr>
              <w:fldChar w:fldCharType="begin"/>
            </w:r>
            <w:r>
              <w:rPr>
                <w:noProof/>
                <w:webHidden/>
              </w:rPr>
              <w:instrText xml:space="preserve"> PAGEREF _Toc213363076 \h </w:instrText>
            </w:r>
            <w:r>
              <w:rPr>
                <w:noProof/>
                <w:webHidden/>
              </w:rPr>
            </w:r>
            <w:r>
              <w:rPr>
                <w:noProof/>
                <w:webHidden/>
              </w:rPr>
              <w:fldChar w:fldCharType="separate"/>
            </w:r>
            <w:r>
              <w:rPr>
                <w:noProof/>
                <w:webHidden/>
              </w:rPr>
              <w:t>3</w:t>
            </w:r>
            <w:r>
              <w:rPr>
                <w:noProof/>
                <w:webHidden/>
              </w:rPr>
              <w:fldChar w:fldCharType="end"/>
            </w:r>
          </w:hyperlink>
        </w:p>
        <w:p w14:paraId="4E576375" w14:textId="52DB8448" w:rsidR="004B7E3A" w:rsidRDefault="004B7E3A">
          <w:pPr>
            <w:pStyle w:val="TOC2"/>
            <w:tabs>
              <w:tab w:val="right" w:leader="dot" w:pos="9010"/>
            </w:tabs>
            <w:rPr>
              <w:noProof/>
            </w:rPr>
          </w:pPr>
          <w:hyperlink w:anchor="_Toc213363077" w:history="1">
            <w:r w:rsidRPr="004F3D79">
              <w:rPr>
                <w:rStyle w:val="Hyperlink"/>
                <w:noProof/>
              </w:rPr>
              <w:t>2. Evaluation of Existing Systems</w:t>
            </w:r>
            <w:r>
              <w:rPr>
                <w:noProof/>
                <w:webHidden/>
              </w:rPr>
              <w:tab/>
            </w:r>
            <w:r>
              <w:rPr>
                <w:noProof/>
                <w:webHidden/>
              </w:rPr>
              <w:fldChar w:fldCharType="begin"/>
            </w:r>
            <w:r>
              <w:rPr>
                <w:noProof/>
                <w:webHidden/>
              </w:rPr>
              <w:instrText xml:space="preserve"> PAGEREF _Toc213363077 \h </w:instrText>
            </w:r>
            <w:r>
              <w:rPr>
                <w:noProof/>
                <w:webHidden/>
              </w:rPr>
            </w:r>
            <w:r>
              <w:rPr>
                <w:noProof/>
                <w:webHidden/>
              </w:rPr>
              <w:fldChar w:fldCharType="separate"/>
            </w:r>
            <w:r>
              <w:rPr>
                <w:noProof/>
                <w:webHidden/>
              </w:rPr>
              <w:t>4</w:t>
            </w:r>
            <w:r>
              <w:rPr>
                <w:noProof/>
                <w:webHidden/>
              </w:rPr>
              <w:fldChar w:fldCharType="end"/>
            </w:r>
          </w:hyperlink>
        </w:p>
        <w:p w14:paraId="098F506E" w14:textId="10457DC0" w:rsidR="004B7E3A" w:rsidRDefault="004B7E3A">
          <w:pPr>
            <w:pStyle w:val="TOC3"/>
            <w:tabs>
              <w:tab w:val="right" w:leader="dot" w:pos="9010"/>
            </w:tabs>
            <w:rPr>
              <w:noProof/>
            </w:rPr>
          </w:pPr>
          <w:hyperlink w:anchor="_Toc213363078" w:history="1">
            <w:r w:rsidRPr="004F3D79">
              <w:rPr>
                <w:rStyle w:val="Hyperlink"/>
                <w:b/>
                <w:bCs/>
                <w:noProof/>
              </w:rPr>
              <w:t>2.1 Current Information Systems Overview</w:t>
            </w:r>
            <w:r>
              <w:rPr>
                <w:noProof/>
                <w:webHidden/>
              </w:rPr>
              <w:tab/>
            </w:r>
            <w:r>
              <w:rPr>
                <w:noProof/>
                <w:webHidden/>
              </w:rPr>
              <w:fldChar w:fldCharType="begin"/>
            </w:r>
            <w:r>
              <w:rPr>
                <w:noProof/>
                <w:webHidden/>
              </w:rPr>
              <w:instrText xml:space="preserve"> PAGEREF _Toc213363078 \h </w:instrText>
            </w:r>
            <w:r>
              <w:rPr>
                <w:noProof/>
                <w:webHidden/>
              </w:rPr>
            </w:r>
            <w:r>
              <w:rPr>
                <w:noProof/>
                <w:webHidden/>
              </w:rPr>
              <w:fldChar w:fldCharType="separate"/>
            </w:r>
            <w:r>
              <w:rPr>
                <w:noProof/>
                <w:webHidden/>
              </w:rPr>
              <w:t>4</w:t>
            </w:r>
            <w:r>
              <w:rPr>
                <w:noProof/>
                <w:webHidden/>
              </w:rPr>
              <w:fldChar w:fldCharType="end"/>
            </w:r>
          </w:hyperlink>
        </w:p>
        <w:p w14:paraId="5A0D4607" w14:textId="7A13E44C" w:rsidR="004B7E3A" w:rsidRDefault="004B7E3A">
          <w:pPr>
            <w:pStyle w:val="TOC3"/>
            <w:tabs>
              <w:tab w:val="right" w:leader="dot" w:pos="9010"/>
            </w:tabs>
            <w:rPr>
              <w:noProof/>
            </w:rPr>
          </w:pPr>
          <w:hyperlink w:anchor="_Toc213363079" w:history="1">
            <w:r w:rsidRPr="004F3D79">
              <w:rPr>
                <w:rStyle w:val="Hyperlink"/>
                <w:b/>
                <w:bCs/>
                <w:noProof/>
              </w:rPr>
              <w:t>2.2 Inefficiencies and Gaps</w:t>
            </w:r>
            <w:r>
              <w:rPr>
                <w:noProof/>
                <w:webHidden/>
              </w:rPr>
              <w:tab/>
            </w:r>
            <w:r>
              <w:rPr>
                <w:noProof/>
                <w:webHidden/>
              </w:rPr>
              <w:fldChar w:fldCharType="begin"/>
            </w:r>
            <w:r>
              <w:rPr>
                <w:noProof/>
                <w:webHidden/>
              </w:rPr>
              <w:instrText xml:space="preserve"> PAGEREF _Toc213363079 \h </w:instrText>
            </w:r>
            <w:r>
              <w:rPr>
                <w:noProof/>
                <w:webHidden/>
              </w:rPr>
            </w:r>
            <w:r>
              <w:rPr>
                <w:noProof/>
                <w:webHidden/>
              </w:rPr>
              <w:fldChar w:fldCharType="separate"/>
            </w:r>
            <w:r>
              <w:rPr>
                <w:noProof/>
                <w:webHidden/>
              </w:rPr>
              <w:t>4</w:t>
            </w:r>
            <w:r>
              <w:rPr>
                <w:noProof/>
                <w:webHidden/>
              </w:rPr>
              <w:fldChar w:fldCharType="end"/>
            </w:r>
          </w:hyperlink>
        </w:p>
        <w:p w14:paraId="4A4471FA" w14:textId="34DD2D35" w:rsidR="004B7E3A" w:rsidRDefault="004B7E3A">
          <w:pPr>
            <w:pStyle w:val="TOC3"/>
            <w:tabs>
              <w:tab w:val="right" w:leader="dot" w:pos="9010"/>
            </w:tabs>
            <w:rPr>
              <w:noProof/>
            </w:rPr>
          </w:pPr>
          <w:hyperlink w:anchor="_Toc213363080" w:history="1">
            <w:r w:rsidRPr="004F3D79">
              <w:rPr>
                <w:rStyle w:val="Hyperlink"/>
                <w:b/>
                <w:bCs/>
                <w:noProof/>
              </w:rPr>
              <w:t>2.3 Impact on Performance</w:t>
            </w:r>
            <w:r>
              <w:rPr>
                <w:noProof/>
                <w:webHidden/>
              </w:rPr>
              <w:tab/>
            </w:r>
            <w:r>
              <w:rPr>
                <w:noProof/>
                <w:webHidden/>
              </w:rPr>
              <w:fldChar w:fldCharType="begin"/>
            </w:r>
            <w:r>
              <w:rPr>
                <w:noProof/>
                <w:webHidden/>
              </w:rPr>
              <w:instrText xml:space="preserve"> PAGEREF _Toc213363080 \h </w:instrText>
            </w:r>
            <w:r>
              <w:rPr>
                <w:noProof/>
                <w:webHidden/>
              </w:rPr>
            </w:r>
            <w:r>
              <w:rPr>
                <w:noProof/>
                <w:webHidden/>
              </w:rPr>
              <w:fldChar w:fldCharType="separate"/>
            </w:r>
            <w:r>
              <w:rPr>
                <w:noProof/>
                <w:webHidden/>
              </w:rPr>
              <w:t>4</w:t>
            </w:r>
            <w:r>
              <w:rPr>
                <w:noProof/>
                <w:webHidden/>
              </w:rPr>
              <w:fldChar w:fldCharType="end"/>
            </w:r>
          </w:hyperlink>
        </w:p>
        <w:p w14:paraId="3ED57231" w14:textId="649935CC" w:rsidR="004B7E3A" w:rsidRDefault="004B7E3A">
          <w:pPr>
            <w:pStyle w:val="TOC2"/>
            <w:tabs>
              <w:tab w:val="right" w:leader="dot" w:pos="9010"/>
            </w:tabs>
            <w:rPr>
              <w:noProof/>
            </w:rPr>
          </w:pPr>
          <w:hyperlink w:anchor="_Toc213363081" w:history="1">
            <w:r w:rsidRPr="004F3D79">
              <w:rPr>
                <w:rStyle w:val="Hyperlink"/>
                <w:noProof/>
              </w:rPr>
              <w:t>3. Recommended Solution</w:t>
            </w:r>
            <w:r>
              <w:rPr>
                <w:noProof/>
                <w:webHidden/>
              </w:rPr>
              <w:tab/>
            </w:r>
            <w:r>
              <w:rPr>
                <w:noProof/>
                <w:webHidden/>
              </w:rPr>
              <w:fldChar w:fldCharType="begin"/>
            </w:r>
            <w:r>
              <w:rPr>
                <w:noProof/>
                <w:webHidden/>
              </w:rPr>
              <w:instrText xml:space="preserve"> PAGEREF _Toc213363081 \h </w:instrText>
            </w:r>
            <w:r>
              <w:rPr>
                <w:noProof/>
                <w:webHidden/>
              </w:rPr>
            </w:r>
            <w:r>
              <w:rPr>
                <w:noProof/>
                <w:webHidden/>
              </w:rPr>
              <w:fldChar w:fldCharType="separate"/>
            </w:r>
            <w:r>
              <w:rPr>
                <w:noProof/>
                <w:webHidden/>
              </w:rPr>
              <w:t>5</w:t>
            </w:r>
            <w:r>
              <w:rPr>
                <w:noProof/>
                <w:webHidden/>
              </w:rPr>
              <w:fldChar w:fldCharType="end"/>
            </w:r>
          </w:hyperlink>
        </w:p>
        <w:p w14:paraId="1D8A8AA2" w14:textId="11BFFB5F" w:rsidR="004B7E3A" w:rsidRDefault="004B7E3A">
          <w:pPr>
            <w:pStyle w:val="TOC3"/>
            <w:tabs>
              <w:tab w:val="right" w:leader="dot" w:pos="9010"/>
            </w:tabs>
            <w:rPr>
              <w:noProof/>
            </w:rPr>
          </w:pPr>
          <w:hyperlink w:anchor="_Toc213363082" w:history="1">
            <w:r w:rsidRPr="004F3D79">
              <w:rPr>
                <w:rStyle w:val="Hyperlink"/>
                <w:b/>
                <w:bCs/>
                <w:noProof/>
              </w:rPr>
              <w:t>3.1 Proposed System</w:t>
            </w:r>
            <w:r>
              <w:rPr>
                <w:noProof/>
                <w:webHidden/>
              </w:rPr>
              <w:tab/>
            </w:r>
            <w:r>
              <w:rPr>
                <w:noProof/>
                <w:webHidden/>
              </w:rPr>
              <w:fldChar w:fldCharType="begin"/>
            </w:r>
            <w:r>
              <w:rPr>
                <w:noProof/>
                <w:webHidden/>
              </w:rPr>
              <w:instrText xml:space="preserve"> PAGEREF _Toc213363082 \h </w:instrText>
            </w:r>
            <w:r>
              <w:rPr>
                <w:noProof/>
                <w:webHidden/>
              </w:rPr>
            </w:r>
            <w:r>
              <w:rPr>
                <w:noProof/>
                <w:webHidden/>
              </w:rPr>
              <w:fldChar w:fldCharType="separate"/>
            </w:r>
            <w:r>
              <w:rPr>
                <w:noProof/>
                <w:webHidden/>
              </w:rPr>
              <w:t>5</w:t>
            </w:r>
            <w:r>
              <w:rPr>
                <w:noProof/>
                <w:webHidden/>
              </w:rPr>
              <w:fldChar w:fldCharType="end"/>
            </w:r>
          </w:hyperlink>
        </w:p>
        <w:p w14:paraId="66F5319B" w14:textId="65EDB128" w:rsidR="004B7E3A" w:rsidRDefault="004B7E3A">
          <w:pPr>
            <w:pStyle w:val="TOC3"/>
            <w:tabs>
              <w:tab w:val="right" w:leader="dot" w:pos="9010"/>
            </w:tabs>
            <w:rPr>
              <w:noProof/>
            </w:rPr>
          </w:pPr>
          <w:hyperlink w:anchor="_Toc213363083" w:history="1">
            <w:r w:rsidRPr="004F3D79">
              <w:rPr>
                <w:rStyle w:val="Hyperlink"/>
                <w:b/>
                <w:bCs/>
                <w:noProof/>
              </w:rPr>
              <w:t>3.2 Justification</w:t>
            </w:r>
            <w:r>
              <w:rPr>
                <w:noProof/>
                <w:webHidden/>
              </w:rPr>
              <w:tab/>
            </w:r>
            <w:r>
              <w:rPr>
                <w:noProof/>
                <w:webHidden/>
              </w:rPr>
              <w:fldChar w:fldCharType="begin"/>
            </w:r>
            <w:r>
              <w:rPr>
                <w:noProof/>
                <w:webHidden/>
              </w:rPr>
              <w:instrText xml:space="preserve"> PAGEREF _Toc213363083 \h </w:instrText>
            </w:r>
            <w:r>
              <w:rPr>
                <w:noProof/>
                <w:webHidden/>
              </w:rPr>
            </w:r>
            <w:r>
              <w:rPr>
                <w:noProof/>
                <w:webHidden/>
              </w:rPr>
              <w:fldChar w:fldCharType="separate"/>
            </w:r>
            <w:r>
              <w:rPr>
                <w:noProof/>
                <w:webHidden/>
              </w:rPr>
              <w:t>5</w:t>
            </w:r>
            <w:r>
              <w:rPr>
                <w:noProof/>
                <w:webHidden/>
              </w:rPr>
              <w:fldChar w:fldCharType="end"/>
            </w:r>
          </w:hyperlink>
        </w:p>
        <w:p w14:paraId="677CEF75" w14:textId="514D484B" w:rsidR="004B7E3A" w:rsidRDefault="004B7E3A">
          <w:pPr>
            <w:pStyle w:val="TOC3"/>
            <w:tabs>
              <w:tab w:val="right" w:leader="dot" w:pos="9010"/>
            </w:tabs>
            <w:rPr>
              <w:noProof/>
            </w:rPr>
          </w:pPr>
          <w:hyperlink w:anchor="_Toc213363084" w:history="1">
            <w:r w:rsidRPr="004F3D79">
              <w:rPr>
                <w:rStyle w:val="Hyperlink"/>
                <w:b/>
                <w:bCs/>
                <w:noProof/>
              </w:rPr>
              <w:t>3.3 Features and Benefits</w:t>
            </w:r>
            <w:r>
              <w:rPr>
                <w:noProof/>
                <w:webHidden/>
              </w:rPr>
              <w:tab/>
            </w:r>
            <w:r>
              <w:rPr>
                <w:noProof/>
                <w:webHidden/>
              </w:rPr>
              <w:fldChar w:fldCharType="begin"/>
            </w:r>
            <w:r>
              <w:rPr>
                <w:noProof/>
                <w:webHidden/>
              </w:rPr>
              <w:instrText xml:space="preserve"> PAGEREF _Toc213363084 \h </w:instrText>
            </w:r>
            <w:r>
              <w:rPr>
                <w:noProof/>
                <w:webHidden/>
              </w:rPr>
            </w:r>
            <w:r>
              <w:rPr>
                <w:noProof/>
                <w:webHidden/>
              </w:rPr>
              <w:fldChar w:fldCharType="separate"/>
            </w:r>
            <w:r>
              <w:rPr>
                <w:noProof/>
                <w:webHidden/>
              </w:rPr>
              <w:t>5</w:t>
            </w:r>
            <w:r>
              <w:rPr>
                <w:noProof/>
                <w:webHidden/>
              </w:rPr>
              <w:fldChar w:fldCharType="end"/>
            </w:r>
          </w:hyperlink>
        </w:p>
        <w:p w14:paraId="3EFB47C7" w14:textId="21EAA259" w:rsidR="004B7E3A" w:rsidRDefault="004B7E3A">
          <w:pPr>
            <w:pStyle w:val="TOC3"/>
            <w:tabs>
              <w:tab w:val="right" w:leader="dot" w:pos="9010"/>
            </w:tabs>
            <w:rPr>
              <w:noProof/>
            </w:rPr>
          </w:pPr>
          <w:hyperlink w:anchor="_Toc213363085" w:history="1">
            <w:r w:rsidRPr="004F3D79">
              <w:rPr>
                <w:rStyle w:val="Hyperlink"/>
                <w:b/>
                <w:bCs/>
                <w:noProof/>
              </w:rPr>
              <w:t>3.4 Anticipated Outcomes</w:t>
            </w:r>
            <w:r>
              <w:rPr>
                <w:noProof/>
                <w:webHidden/>
              </w:rPr>
              <w:tab/>
            </w:r>
            <w:r>
              <w:rPr>
                <w:noProof/>
                <w:webHidden/>
              </w:rPr>
              <w:fldChar w:fldCharType="begin"/>
            </w:r>
            <w:r>
              <w:rPr>
                <w:noProof/>
                <w:webHidden/>
              </w:rPr>
              <w:instrText xml:space="preserve"> PAGEREF _Toc213363085 \h </w:instrText>
            </w:r>
            <w:r>
              <w:rPr>
                <w:noProof/>
                <w:webHidden/>
              </w:rPr>
            </w:r>
            <w:r>
              <w:rPr>
                <w:noProof/>
                <w:webHidden/>
              </w:rPr>
              <w:fldChar w:fldCharType="separate"/>
            </w:r>
            <w:r>
              <w:rPr>
                <w:noProof/>
                <w:webHidden/>
              </w:rPr>
              <w:t>6</w:t>
            </w:r>
            <w:r>
              <w:rPr>
                <w:noProof/>
                <w:webHidden/>
              </w:rPr>
              <w:fldChar w:fldCharType="end"/>
            </w:r>
          </w:hyperlink>
        </w:p>
        <w:p w14:paraId="48FD62D4" w14:textId="0C009466" w:rsidR="004B7E3A" w:rsidRDefault="004B7E3A">
          <w:pPr>
            <w:pStyle w:val="TOC2"/>
            <w:tabs>
              <w:tab w:val="right" w:leader="dot" w:pos="9010"/>
            </w:tabs>
            <w:rPr>
              <w:noProof/>
            </w:rPr>
          </w:pPr>
          <w:hyperlink w:anchor="_Toc213363086" w:history="1">
            <w:r w:rsidRPr="004F3D79">
              <w:rPr>
                <w:rStyle w:val="Hyperlink"/>
                <w:noProof/>
              </w:rPr>
              <w:t>4. Implementation Plan</w:t>
            </w:r>
            <w:r>
              <w:rPr>
                <w:noProof/>
                <w:webHidden/>
              </w:rPr>
              <w:tab/>
            </w:r>
            <w:r>
              <w:rPr>
                <w:noProof/>
                <w:webHidden/>
              </w:rPr>
              <w:fldChar w:fldCharType="begin"/>
            </w:r>
            <w:r>
              <w:rPr>
                <w:noProof/>
                <w:webHidden/>
              </w:rPr>
              <w:instrText xml:space="preserve"> PAGEREF _Toc213363086 \h </w:instrText>
            </w:r>
            <w:r>
              <w:rPr>
                <w:noProof/>
                <w:webHidden/>
              </w:rPr>
            </w:r>
            <w:r>
              <w:rPr>
                <w:noProof/>
                <w:webHidden/>
              </w:rPr>
              <w:fldChar w:fldCharType="separate"/>
            </w:r>
            <w:r>
              <w:rPr>
                <w:noProof/>
                <w:webHidden/>
              </w:rPr>
              <w:t>6</w:t>
            </w:r>
            <w:r>
              <w:rPr>
                <w:noProof/>
                <w:webHidden/>
              </w:rPr>
              <w:fldChar w:fldCharType="end"/>
            </w:r>
          </w:hyperlink>
        </w:p>
        <w:p w14:paraId="3BC52812" w14:textId="606C1E96" w:rsidR="004B7E3A" w:rsidRDefault="004B7E3A">
          <w:pPr>
            <w:pStyle w:val="TOC3"/>
            <w:tabs>
              <w:tab w:val="right" w:leader="dot" w:pos="9010"/>
            </w:tabs>
            <w:rPr>
              <w:noProof/>
            </w:rPr>
          </w:pPr>
          <w:hyperlink w:anchor="_Toc213363087" w:history="1">
            <w:r w:rsidRPr="004F3D79">
              <w:rPr>
                <w:rStyle w:val="Hyperlink"/>
                <w:b/>
                <w:bCs/>
                <w:noProof/>
              </w:rPr>
              <w:t>4.1 Project Phases</w:t>
            </w:r>
            <w:r>
              <w:rPr>
                <w:noProof/>
                <w:webHidden/>
              </w:rPr>
              <w:tab/>
            </w:r>
            <w:r>
              <w:rPr>
                <w:noProof/>
                <w:webHidden/>
              </w:rPr>
              <w:fldChar w:fldCharType="begin"/>
            </w:r>
            <w:r>
              <w:rPr>
                <w:noProof/>
                <w:webHidden/>
              </w:rPr>
              <w:instrText xml:space="preserve"> PAGEREF _Toc213363087 \h </w:instrText>
            </w:r>
            <w:r>
              <w:rPr>
                <w:noProof/>
                <w:webHidden/>
              </w:rPr>
            </w:r>
            <w:r>
              <w:rPr>
                <w:noProof/>
                <w:webHidden/>
              </w:rPr>
              <w:fldChar w:fldCharType="separate"/>
            </w:r>
            <w:r>
              <w:rPr>
                <w:noProof/>
                <w:webHidden/>
              </w:rPr>
              <w:t>6</w:t>
            </w:r>
            <w:r>
              <w:rPr>
                <w:noProof/>
                <w:webHidden/>
              </w:rPr>
              <w:fldChar w:fldCharType="end"/>
            </w:r>
          </w:hyperlink>
        </w:p>
        <w:p w14:paraId="159F1834" w14:textId="21985C36" w:rsidR="004B7E3A" w:rsidRDefault="004B7E3A">
          <w:pPr>
            <w:pStyle w:val="TOC3"/>
            <w:tabs>
              <w:tab w:val="right" w:leader="dot" w:pos="9010"/>
            </w:tabs>
            <w:rPr>
              <w:noProof/>
            </w:rPr>
          </w:pPr>
          <w:hyperlink w:anchor="_Toc213363088" w:history="1">
            <w:r w:rsidRPr="004F3D79">
              <w:rPr>
                <w:rStyle w:val="Hyperlink"/>
                <w:b/>
                <w:bCs/>
                <w:noProof/>
              </w:rPr>
              <w:t>4.2 Work Breakdown Structure (Text Representation)</w:t>
            </w:r>
            <w:r>
              <w:rPr>
                <w:noProof/>
                <w:webHidden/>
              </w:rPr>
              <w:tab/>
            </w:r>
            <w:r>
              <w:rPr>
                <w:noProof/>
                <w:webHidden/>
              </w:rPr>
              <w:fldChar w:fldCharType="begin"/>
            </w:r>
            <w:r>
              <w:rPr>
                <w:noProof/>
                <w:webHidden/>
              </w:rPr>
              <w:instrText xml:space="preserve"> PAGEREF _Toc213363088 \h </w:instrText>
            </w:r>
            <w:r>
              <w:rPr>
                <w:noProof/>
                <w:webHidden/>
              </w:rPr>
            </w:r>
            <w:r>
              <w:rPr>
                <w:noProof/>
                <w:webHidden/>
              </w:rPr>
              <w:fldChar w:fldCharType="separate"/>
            </w:r>
            <w:r>
              <w:rPr>
                <w:noProof/>
                <w:webHidden/>
              </w:rPr>
              <w:t>7</w:t>
            </w:r>
            <w:r>
              <w:rPr>
                <w:noProof/>
                <w:webHidden/>
              </w:rPr>
              <w:fldChar w:fldCharType="end"/>
            </w:r>
          </w:hyperlink>
        </w:p>
        <w:p w14:paraId="13703851" w14:textId="0CE9D03E" w:rsidR="004B7E3A" w:rsidRDefault="004B7E3A">
          <w:pPr>
            <w:pStyle w:val="TOC3"/>
            <w:tabs>
              <w:tab w:val="right" w:leader="dot" w:pos="9010"/>
            </w:tabs>
            <w:rPr>
              <w:noProof/>
            </w:rPr>
          </w:pPr>
          <w:hyperlink w:anchor="_Toc213363089" w:history="1">
            <w:r w:rsidRPr="004F3D79">
              <w:rPr>
                <w:rStyle w:val="Hyperlink"/>
                <w:b/>
                <w:bCs/>
                <w:noProof/>
              </w:rPr>
              <w:t>4.3 Quad Chart Summary</w:t>
            </w:r>
            <w:r>
              <w:rPr>
                <w:noProof/>
                <w:webHidden/>
              </w:rPr>
              <w:tab/>
            </w:r>
            <w:r>
              <w:rPr>
                <w:noProof/>
                <w:webHidden/>
              </w:rPr>
              <w:fldChar w:fldCharType="begin"/>
            </w:r>
            <w:r>
              <w:rPr>
                <w:noProof/>
                <w:webHidden/>
              </w:rPr>
              <w:instrText xml:space="preserve"> PAGEREF _Toc213363089 \h </w:instrText>
            </w:r>
            <w:r>
              <w:rPr>
                <w:noProof/>
                <w:webHidden/>
              </w:rPr>
            </w:r>
            <w:r>
              <w:rPr>
                <w:noProof/>
                <w:webHidden/>
              </w:rPr>
              <w:fldChar w:fldCharType="separate"/>
            </w:r>
            <w:r>
              <w:rPr>
                <w:noProof/>
                <w:webHidden/>
              </w:rPr>
              <w:t>7</w:t>
            </w:r>
            <w:r>
              <w:rPr>
                <w:noProof/>
                <w:webHidden/>
              </w:rPr>
              <w:fldChar w:fldCharType="end"/>
            </w:r>
          </w:hyperlink>
        </w:p>
        <w:p w14:paraId="532D4275" w14:textId="26F6B247" w:rsidR="004B7E3A" w:rsidRDefault="004B7E3A">
          <w:pPr>
            <w:pStyle w:val="TOC3"/>
            <w:tabs>
              <w:tab w:val="right" w:leader="dot" w:pos="9010"/>
            </w:tabs>
            <w:rPr>
              <w:noProof/>
            </w:rPr>
          </w:pPr>
          <w:hyperlink w:anchor="_Toc213363090" w:history="1">
            <w:r w:rsidRPr="004F3D79">
              <w:rPr>
                <w:rStyle w:val="Hyperlink"/>
                <w:b/>
                <w:bCs/>
                <w:noProof/>
              </w:rPr>
              <w:t>4.4 12-Month Gantt Timeline</w:t>
            </w:r>
            <w:r>
              <w:rPr>
                <w:noProof/>
                <w:webHidden/>
              </w:rPr>
              <w:tab/>
            </w:r>
            <w:r>
              <w:rPr>
                <w:noProof/>
                <w:webHidden/>
              </w:rPr>
              <w:fldChar w:fldCharType="begin"/>
            </w:r>
            <w:r>
              <w:rPr>
                <w:noProof/>
                <w:webHidden/>
              </w:rPr>
              <w:instrText xml:space="preserve"> PAGEREF _Toc213363090 \h </w:instrText>
            </w:r>
            <w:r>
              <w:rPr>
                <w:noProof/>
                <w:webHidden/>
              </w:rPr>
            </w:r>
            <w:r>
              <w:rPr>
                <w:noProof/>
                <w:webHidden/>
              </w:rPr>
              <w:fldChar w:fldCharType="separate"/>
            </w:r>
            <w:r>
              <w:rPr>
                <w:noProof/>
                <w:webHidden/>
              </w:rPr>
              <w:t>7</w:t>
            </w:r>
            <w:r>
              <w:rPr>
                <w:noProof/>
                <w:webHidden/>
              </w:rPr>
              <w:fldChar w:fldCharType="end"/>
            </w:r>
          </w:hyperlink>
        </w:p>
        <w:p w14:paraId="0A5B63D7" w14:textId="752C5C79" w:rsidR="004B7E3A" w:rsidRDefault="004B7E3A">
          <w:pPr>
            <w:pStyle w:val="TOC3"/>
            <w:tabs>
              <w:tab w:val="right" w:leader="dot" w:pos="9010"/>
            </w:tabs>
            <w:rPr>
              <w:noProof/>
            </w:rPr>
          </w:pPr>
          <w:hyperlink w:anchor="_Toc213363091" w:history="1">
            <w:r w:rsidRPr="004F3D79">
              <w:rPr>
                <w:rStyle w:val="Hyperlink"/>
                <w:b/>
                <w:bCs/>
                <w:noProof/>
              </w:rPr>
              <w:t>4.5 Training and Change Management</w:t>
            </w:r>
            <w:r>
              <w:rPr>
                <w:noProof/>
                <w:webHidden/>
              </w:rPr>
              <w:tab/>
            </w:r>
            <w:r>
              <w:rPr>
                <w:noProof/>
                <w:webHidden/>
              </w:rPr>
              <w:fldChar w:fldCharType="begin"/>
            </w:r>
            <w:r>
              <w:rPr>
                <w:noProof/>
                <w:webHidden/>
              </w:rPr>
              <w:instrText xml:space="preserve"> PAGEREF _Toc213363091 \h </w:instrText>
            </w:r>
            <w:r>
              <w:rPr>
                <w:noProof/>
                <w:webHidden/>
              </w:rPr>
            </w:r>
            <w:r>
              <w:rPr>
                <w:noProof/>
                <w:webHidden/>
              </w:rPr>
              <w:fldChar w:fldCharType="separate"/>
            </w:r>
            <w:r>
              <w:rPr>
                <w:noProof/>
                <w:webHidden/>
              </w:rPr>
              <w:t>8</w:t>
            </w:r>
            <w:r>
              <w:rPr>
                <w:noProof/>
                <w:webHidden/>
              </w:rPr>
              <w:fldChar w:fldCharType="end"/>
            </w:r>
          </w:hyperlink>
        </w:p>
        <w:p w14:paraId="6F11E0B5" w14:textId="758B0AF4" w:rsidR="004B7E3A" w:rsidRDefault="004B7E3A">
          <w:pPr>
            <w:pStyle w:val="TOC3"/>
            <w:tabs>
              <w:tab w:val="right" w:leader="dot" w:pos="9010"/>
            </w:tabs>
            <w:rPr>
              <w:noProof/>
            </w:rPr>
          </w:pPr>
          <w:hyperlink w:anchor="_Toc213363092" w:history="1">
            <w:r w:rsidRPr="004F3D79">
              <w:rPr>
                <w:rStyle w:val="Hyperlink"/>
                <w:b/>
                <w:bCs/>
                <w:noProof/>
              </w:rPr>
              <w:t>4.6 Integration with Existing Infrastructure</w:t>
            </w:r>
            <w:r>
              <w:rPr>
                <w:noProof/>
                <w:webHidden/>
              </w:rPr>
              <w:tab/>
            </w:r>
            <w:r>
              <w:rPr>
                <w:noProof/>
                <w:webHidden/>
              </w:rPr>
              <w:fldChar w:fldCharType="begin"/>
            </w:r>
            <w:r>
              <w:rPr>
                <w:noProof/>
                <w:webHidden/>
              </w:rPr>
              <w:instrText xml:space="preserve"> PAGEREF _Toc213363092 \h </w:instrText>
            </w:r>
            <w:r>
              <w:rPr>
                <w:noProof/>
                <w:webHidden/>
              </w:rPr>
            </w:r>
            <w:r>
              <w:rPr>
                <w:noProof/>
                <w:webHidden/>
              </w:rPr>
              <w:fldChar w:fldCharType="separate"/>
            </w:r>
            <w:r>
              <w:rPr>
                <w:noProof/>
                <w:webHidden/>
              </w:rPr>
              <w:t>8</w:t>
            </w:r>
            <w:r>
              <w:rPr>
                <w:noProof/>
                <w:webHidden/>
              </w:rPr>
              <w:fldChar w:fldCharType="end"/>
            </w:r>
          </w:hyperlink>
        </w:p>
        <w:p w14:paraId="1BE66309" w14:textId="3F716AE7" w:rsidR="004B7E3A" w:rsidRDefault="004B7E3A">
          <w:pPr>
            <w:pStyle w:val="TOC3"/>
            <w:tabs>
              <w:tab w:val="right" w:leader="dot" w:pos="9010"/>
            </w:tabs>
            <w:rPr>
              <w:noProof/>
            </w:rPr>
          </w:pPr>
          <w:hyperlink w:anchor="_Toc213363093" w:history="1">
            <w:r w:rsidRPr="004F3D79">
              <w:rPr>
                <w:rStyle w:val="Hyperlink"/>
                <w:b/>
                <w:bCs/>
                <w:noProof/>
              </w:rPr>
              <w:t>4.7 Risk Management</w:t>
            </w:r>
            <w:r>
              <w:rPr>
                <w:noProof/>
                <w:webHidden/>
              </w:rPr>
              <w:tab/>
            </w:r>
            <w:r>
              <w:rPr>
                <w:noProof/>
                <w:webHidden/>
              </w:rPr>
              <w:fldChar w:fldCharType="begin"/>
            </w:r>
            <w:r>
              <w:rPr>
                <w:noProof/>
                <w:webHidden/>
              </w:rPr>
              <w:instrText xml:space="preserve"> PAGEREF _Toc213363093 \h </w:instrText>
            </w:r>
            <w:r>
              <w:rPr>
                <w:noProof/>
                <w:webHidden/>
              </w:rPr>
            </w:r>
            <w:r>
              <w:rPr>
                <w:noProof/>
                <w:webHidden/>
              </w:rPr>
              <w:fldChar w:fldCharType="separate"/>
            </w:r>
            <w:r>
              <w:rPr>
                <w:noProof/>
                <w:webHidden/>
              </w:rPr>
              <w:t>8</w:t>
            </w:r>
            <w:r>
              <w:rPr>
                <w:noProof/>
                <w:webHidden/>
              </w:rPr>
              <w:fldChar w:fldCharType="end"/>
            </w:r>
          </w:hyperlink>
        </w:p>
        <w:p w14:paraId="70721DAB" w14:textId="25E7F59A" w:rsidR="004B7E3A" w:rsidRDefault="004B7E3A">
          <w:pPr>
            <w:pStyle w:val="TOC2"/>
            <w:tabs>
              <w:tab w:val="right" w:leader="dot" w:pos="9010"/>
            </w:tabs>
            <w:rPr>
              <w:noProof/>
            </w:rPr>
          </w:pPr>
          <w:hyperlink w:anchor="_Toc213363094" w:history="1">
            <w:r w:rsidRPr="004F3D79">
              <w:rPr>
                <w:rStyle w:val="Hyperlink"/>
                <w:noProof/>
              </w:rPr>
              <w:t>5. Conclusion</w:t>
            </w:r>
            <w:r>
              <w:rPr>
                <w:noProof/>
                <w:webHidden/>
              </w:rPr>
              <w:tab/>
            </w:r>
            <w:r>
              <w:rPr>
                <w:noProof/>
                <w:webHidden/>
              </w:rPr>
              <w:fldChar w:fldCharType="begin"/>
            </w:r>
            <w:r>
              <w:rPr>
                <w:noProof/>
                <w:webHidden/>
              </w:rPr>
              <w:instrText xml:space="preserve"> PAGEREF _Toc213363094 \h </w:instrText>
            </w:r>
            <w:r>
              <w:rPr>
                <w:noProof/>
                <w:webHidden/>
              </w:rPr>
            </w:r>
            <w:r>
              <w:rPr>
                <w:noProof/>
                <w:webHidden/>
              </w:rPr>
              <w:fldChar w:fldCharType="separate"/>
            </w:r>
            <w:r>
              <w:rPr>
                <w:noProof/>
                <w:webHidden/>
              </w:rPr>
              <w:t>8</w:t>
            </w:r>
            <w:r>
              <w:rPr>
                <w:noProof/>
                <w:webHidden/>
              </w:rPr>
              <w:fldChar w:fldCharType="end"/>
            </w:r>
          </w:hyperlink>
        </w:p>
        <w:p w14:paraId="64E91B4F" w14:textId="183E7F86" w:rsidR="004B7E3A" w:rsidRDefault="004B7E3A">
          <w:pPr>
            <w:pStyle w:val="TOC2"/>
            <w:tabs>
              <w:tab w:val="right" w:leader="dot" w:pos="9010"/>
            </w:tabs>
            <w:rPr>
              <w:noProof/>
            </w:rPr>
          </w:pPr>
          <w:hyperlink w:anchor="_Toc213363095" w:history="1">
            <w:r w:rsidRPr="004F3D79">
              <w:rPr>
                <w:rStyle w:val="Hyperlink"/>
                <w:noProof/>
              </w:rPr>
              <w:t>6. References (Harvard Style)</w:t>
            </w:r>
            <w:r>
              <w:rPr>
                <w:noProof/>
                <w:webHidden/>
              </w:rPr>
              <w:tab/>
            </w:r>
            <w:r>
              <w:rPr>
                <w:noProof/>
                <w:webHidden/>
              </w:rPr>
              <w:fldChar w:fldCharType="begin"/>
            </w:r>
            <w:r>
              <w:rPr>
                <w:noProof/>
                <w:webHidden/>
              </w:rPr>
              <w:instrText xml:space="preserve"> PAGEREF _Toc213363095 \h </w:instrText>
            </w:r>
            <w:r>
              <w:rPr>
                <w:noProof/>
                <w:webHidden/>
              </w:rPr>
            </w:r>
            <w:r>
              <w:rPr>
                <w:noProof/>
                <w:webHidden/>
              </w:rPr>
              <w:fldChar w:fldCharType="separate"/>
            </w:r>
            <w:r>
              <w:rPr>
                <w:noProof/>
                <w:webHidden/>
              </w:rPr>
              <w:t>10</w:t>
            </w:r>
            <w:r>
              <w:rPr>
                <w:noProof/>
                <w:webHidden/>
              </w:rPr>
              <w:fldChar w:fldCharType="end"/>
            </w:r>
          </w:hyperlink>
        </w:p>
        <w:p w14:paraId="1090103B" w14:textId="30AF02AF" w:rsidR="004B7E3A" w:rsidRDefault="004B7E3A">
          <w:r>
            <w:rPr>
              <w:b/>
              <w:bCs/>
              <w:noProof/>
            </w:rPr>
            <w:fldChar w:fldCharType="end"/>
          </w:r>
        </w:p>
      </w:sdtContent>
    </w:sdt>
    <w:p w14:paraId="2022DC47" w14:textId="77777777" w:rsidR="004B7E3A" w:rsidRDefault="004B7E3A" w:rsidP="007D4DDD">
      <w:pPr>
        <w:spacing w:before="100" w:beforeAutospacing="1" w:after="100" w:afterAutospacing="1"/>
        <w:outlineLvl w:val="0"/>
        <w:rPr>
          <w:b/>
          <w:bCs/>
          <w:kern w:val="36"/>
          <w:sz w:val="48"/>
          <w:szCs w:val="48"/>
        </w:rPr>
      </w:pPr>
    </w:p>
    <w:p w14:paraId="080F5FAB" w14:textId="77777777" w:rsidR="004B7E3A" w:rsidRDefault="004B7E3A" w:rsidP="007D4DDD">
      <w:pPr>
        <w:spacing w:before="100" w:beforeAutospacing="1" w:after="100" w:afterAutospacing="1"/>
        <w:outlineLvl w:val="0"/>
        <w:rPr>
          <w:b/>
          <w:bCs/>
          <w:kern w:val="36"/>
          <w:sz w:val="48"/>
          <w:szCs w:val="48"/>
        </w:rPr>
      </w:pPr>
    </w:p>
    <w:p w14:paraId="389BE5FA" w14:textId="77777777" w:rsidR="004B7E3A" w:rsidRDefault="004B7E3A" w:rsidP="007D4DDD">
      <w:pPr>
        <w:spacing w:before="100" w:beforeAutospacing="1" w:after="100" w:afterAutospacing="1"/>
        <w:outlineLvl w:val="0"/>
        <w:rPr>
          <w:b/>
          <w:bCs/>
          <w:kern w:val="36"/>
          <w:sz w:val="48"/>
          <w:szCs w:val="48"/>
        </w:rPr>
      </w:pPr>
    </w:p>
    <w:p w14:paraId="57C55916" w14:textId="77777777" w:rsidR="004B7E3A" w:rsidRDefault="004B7E3A" w:rsidP="007D4DDD">
      <w:pPr>
        <w:spacing w:before="100" w:beforeAutospacing="1" w:after="100" w:afterAutospacing="1"/>
        <w:outlineLvl w:val="0"/>
        <w:rPr>
          <w:b/>
          <w:bCs/>
          <w:kern w:val="36"/>
          <w:sz w:val="48"/>
          <w:szCs w:val="48"/>
        </w:rPr>
      </w:pPr>
    </w:p>
    <w:p w14:paraId="59D107CF" w14:textId="77777777" w:rsidR="004B7E3A" w:rsidRDefault="004B7E3A" w:rsidP="007D4DDD">
      <w:pPr>
        <w:spacing w:before="100" w:beforeAutospacing="1" w:after="100" w:afterAutospacing="1"/>
        <w:outlineLvl w:val="0"/>
        <w:rPr>
          <w:b/>
          <w:bCs/>
          <w:kern w:val="36"/>
          <w:sz w:val="48"/>
          <w:szCs w:val="48"/>
        </w:rPr>
      </w:pPr>
    </w:p>
    <w:p w14:paraId="0D39951E" w14:textId="77777777" w:rsidR="004B7E3A" w:rsidRDefault="004B7E3A" w:rsidP="007D4DDD">
      <w:pPr>
        <w:spacing w:before="100" w:beforeAutospacing="1" w:after="100" w:afterAutospacing="1"/>
        <w:outlineLvl w:val="0"/>
        <w:rPr>
          <w:b/>
          <w:bCs/>
          <w:kern w:val="36"/>
          <w:sz w:val="48"/>
          <w:szCs w:val="48"/>
        </w:rPr>
      </w:pPr>
    </w:p>
    <w:p w14:paraId="10D1BAF6" w14:textId="77777777" w:rsidR="004B7E3A" w:rsidRDefault="004B7E3A" w:rsidP="007D4DDD">
      <w:pPr>
        <w:spacing w:before="100" w:beforeAutospacing="1" w:after="100" w:afterAutospacing="1"/>
        <w:outlineLvl w:val="0"/>
        <w:rPr>
          <w:b/>
          <w:bCs/>
          <w:kern w:val="36"/>
          <w:sz w:val="48"/>
          <w:szCs w:val="48"/>
        </w:rPr>
      </w:pPr>
    </w:p>
    <w:p w14:paraId="28188F51" w14:textId="77777777" w:rsidR="004B7E3A" w:rsidRDefault="004B7E3A" w:rsidP="007D4DDD">
      <w:pPr>
        <w:spacing w:before="100" w:beforeAutospacing="1" w:after="100" w:afterAutospacing="1"/>
        <w:outlineLvl w:val="0"/>
        <w:rPr>
          <w:b/>
          <w:bCs/>
          <w:kern w:val="36"/>
          <w:sz w:val="48"/>
          <w:szCs w:val="48"/>
        </w:rPr>
      </w:pPr>
    </w:p>
    <w:p w14:paraId="727821B5" w14:textId="77777777" w:rsidR="004B7E3A" w:rsidRDefault="004B7E3A" w:rsidP="007D4DDD">
      <w:pPr>
        <w:spacing w:before="100" w:beforeAutospacing="1" w:after="100" w:afterAutospacing="1"/>
        <w:outlineLvl w:val="0"/>
        <w:rPr>
          <w:b/>
          <w:bCs/>
          <w:kern w:val="36"/>
          <w:sz w:val="48"/>
          <w:szCs w:val="48"/>
        </w:rPr>
      </w:pPr>
    </w:p>
    <w:p w14:paraId="190E62CB" w14:textId="77777777" w:rsidR="004B7E3A" w:rsidRDefault="004B7E3A" w:rsidP="007D4DDD">
      <w:pPr>
        <w:spacing w:before="100" w:beforeAutospacing="1" w:after="100" w:afterAutospacing="1"/>
        <w:outlineLvl w:val="0"/>
        <w:rPr>
          <w:b/>
          <w:bCs/>
          <w:kern w:val="36"/>
          <w:sz w:val="48"/>
          <w:szCs w:val="48"/>
        </w:rPr>
      </w:pPr>
    </w:p>
    <w:p w14:paraId="4B5D1617" w14:textId="77777777" w:rsidR="004B7E3A" w:rsidRDefault="004B7E3A" w:rsidP="007D4DDD">
      <w:pPr>
        <w:spacing w:before="100" w:beforeAutospacing="1" w:after="100" w:afterAutospacing="1"/>
        <w:outlineLvl w:val="0"/>
        <w:rPr>
          <w:b/>
          <w:bCs/>
          <w:kern w:val="36"/>
          <w:sz w:val="48"/>
          <w:szCs w:val="48"/>
        </w:rPr>
      </w:pPr>
    </w:p>
    <w:p w14:paraId="2C767C80" w14:textId="77777777" w:rsidR="004B7E3A" w:rsidRDefault="004B7E3A" w:rsidP="007D4DDD">
      <w:pPr>
        <w:spacing w:before="100" w:beforeAutospacing="1" w:after="100" w:afterAutospacing="1"/>
        <w:outlineLvl w:val="0"/>
        <w:rPr>
          <w:b/>
          <w:bCs/>
          <w:kern w:val="36"/>
          <w:sz w:val="48"/>
          <w:szCs w:val="48"/>
        </w:rPr>
      </w:pPr>
    </w:p>
    <w:p w14:paraId="19447009" w14:textId="77777777" w:rsidR="004B7E3A" w:rsidRDefault="004B7E3A" w:rsidP="007D4DDD">
      <w:pPr>
        <w:spacing w:before="100" w:beforeAutospacing="1" w:after="100" w:afterAutospacing="1"/>
        <w:outlineLvl w:val="0"/>
        <w:rPr>
          <w:b/>
          <w:bCs/>
          <w:kern w:val="36"/>
          <w:sz w:val="48"/>
          <w:szCs w:val="48"/>
        </w:rPr>
      </w:pPr>
    </w:p>
    <w:p w14:paraId="75437CDA" w14:textId="77777777" w:rsidR="004B7E3A" w:rsidRDefault="004B7E3A" w:rsidP="007D4DDD">
      <w:pPr>
        <w:spacing w:before="100" w:beforeAutospacing="1" w:after="100" w:afterAutospacing="1"/>
        <w:outlineLvl w:val="0"/>
        <w:rPr>
          <w:b/>
          <w:bCs/>
          <w:kern w:val="36"/>
          <w:sz w:val="48"/>
          <w:szCs w:val="48"/>
        </w:rPr>
      </w:pPr>
    </w:p>
    <w:p w14:paraId="2C0205C4" w14:textId="77777777" w:rsidR="004B7E3A" w:rsidRDefault="004B7E3A" w:rsidP="007D4DDD">
      <w:pPr>
        <w:spacing w:before="100" w:beforeAutospacing="1" w:after="100" w:afterAutospacing="1"/>
        <w:outlineLvl w:val="0"/>
        <w:rPr>
          <w:b/>
          <w:bCs/>
          <w:kern w:val="36"/>
          <w:sz w:val="48"/>
          <w:szCs w:val="48"/>
        </w:rPr>
      </w:pPr>
    </w:p>
    <w:p w14:paraId="42816C5A" w14:textId="5933A4F2" w:rsidR="007D4DDD" w:rsidRPr="007D4DDD" w:rsidRDefault="007D4DDD" w:rsidP="007D4DDD">
      <w:pPr>
        <w:spacing w:before="100" w:beforeAutospacing="1" w:after="100" w:afterAutospacing="1"/>
        <w:outlineLvl w:val="0"/>
        <w:rPr>
          <w:b/>
          <w:bCs/>
          <w:kern w:val="36"/>
          <w:sz w:val="48"/>
          <w:szCs w:val="48"/>
        </w:rPr>
      </w:pPr>
      <w:bookmarkStart w:id="0" w:name="_Toc213363073"/>
      <w:r w:rsidRPr="007D4DDD">
        <w:rPr>
          <w:b/>
          <w:bCs/>
          <w:kern w:val="36"/>
          <w:sz w:val="48"/>
          <w:szCs w:val="48"/>
        </w:rPr>
        <w:t xml:space="preserve">Proposal Report: Modernizing </w:t>
      </w:r>
      <w:proofErr w:type="spellStart"/>
      <w:r w:rsidRPr="007D4DDD">
        <w:rPr>
          <w:b/>
          <w:bCs/>
          <w:kern w:val="36"/>
          <w:sz w:val="48"/>
          <w:szCs w:val="48"/>
        </w:rPr>
        <w:t>AKPerog</w:t>
      </w:r>
      <w:proofErr w:type="spellEnd"/>
      <w:r w:rsidRPr="007D4DDD">
        <w:rPr>
          <w:b/>
          <w:bCs/>
          <w:kern w:val="36"/>
          <w:sz w:val="48"/>
          <w:szCs w:val="48"/>
        </w:rPr>
        <w:t xml:space="preserve"> Ltd.’s Information Systems for Operational Excellence</w:t>
      </w:r>
      <w:bookmarkEnd w:id="0"/>
    </w:p>
    <w:p w14:paraId="7A2688DE" w14:textId="77777777" w:rsidR="007D4DDD" w:rsidRPr="007D4DDD" w:rsidRDefault="00F31EFE" w:rsidP="007D4DDD">
      <w:pPr>
        <w:rPr>
          <w:sz w:val="24"/>
          <w:szCs w:val="24"/>
        </w:rPr>
      </w:pPr>
      <w:r w:rsidRPr="00F31EFE">
        <w:rPr>
          <w:noProof/>
          <w:sz w:val="24"/>
          <w:szCs w:val="24"/>
        </w:rPr>
        <w:pict w14:anchorId="5ED61371">
          <v:rect id="_x0000_i1030" alt="" style="width:450.85pt;height:.05pt;mso-width-percent:0;mso-height-percent:0;mso-width-percent:0;mso-height-percent:0" o:hrpct="999" o:hralign="center" o:hrstd="t" o:hr="t" fillcolor="#a0a0a0" stroked="f"/>
        </w:pict>
      </w:r>
    </w:p>
    <w:p w14:paraId="335D9420" w14:textId="77777777" w:rsidR="007D4DDD" w:rsidRPr="007D4DDD" w:rsidRDefault="007D4DDD" w:rsidP="007D4DDD">
      <w:pPr>
        <w:spacing w:before="100" w:beforeAutospacing="1" w:after="100" w:afterAutospacing="1"/>
        <w:outlineLvl w:val="1"/>
        <w:rPr>
          <w:b/>
          <w:bCs/>
          <w:sz w:val="36"/>
          <w:szCs w:val="36"/>
        </w:rPr>
      </w:pPr>
      <w:bookmarkStart w:id="1" w:name="_Toc213363074"/>
      <w:r w:rsidRPr="007D4DDD">
        <w:rPr>
          <w:b/>
          <w:bCs/>
          <w:sz w:val="36"/>
          <w:szCs w:val="36"/>
        </w:rPr>
        <w:t>1. Introduction</w:t>
      </w:r>
      <w:bookmarkEnd w:id="1"/>
    </w:p>
    <w:p w14:paraId="2808639F" w14:textId="77777777" w:rsidR="007D4DDD" w:rsidRPr="007D4DDD" w:rsidRDefault="007D4DDD" w:rsidP="007D4DDD">
      <w:pPr>
        <w:spacing w:before="100" w:beforeAutospacing="1" w:after="100" w:afterAutospacing="1"/>
        <w:outlineLvl w:val="2"/>
        <w:rPr>
          <w:b/>
          <w:bCs/>
          <w:sz w:val="27"/>
          <w:szCs w:val="27"/>
        </w:rPr>
      </w:pPr>
      <w:bookmarkStart w:id="2" w:name="_Toc213363075"/>
      <w:r w:rsidRPr="007D4DDD">
        <w:rPr>
          <w:b/>
          <w:bCs/>
          <w:sz w:val="27"/>
          <w:szCs w:val="27"/>
        </w:rPr>
        <w:t>Overview of the Business Case</w:t>
      </w:r>
      <w:bookmarkEnd w:id="2"/>
    </w:p>
    <w:p w14:paraId="64E295FD" w14:textId="77777777" w:rsidR="007D4DDD" w:rsidRPr="007D4DDD" w:rsidRDefault="007D4DDD" w:rsidP="007D4DDD">
      <w:pPr>
        <w:spacing w:before="100" w:beforeAutospacing="1" w:after="100" w:afterAutospacing="1"/>
        <w:rPr>
          <w:sz w:val="24"/>
          <w:szCs w:val="24"/>
        </w:rPr>
      </w:pPr>
      <w:proofErr w:type="spellStart"/>
      <w:r w:rsidRPr="007D4DDD">
        <w:rPr>
          <w:sz w:val="24"/>
          <w:szCs w:val="24"/>
        </w:rPr>
        <w:t>AKPerog</w:t>
      </w:r>
      <w:proofErr w:type="spellEnd"/>
      <w:r w:rsidRPr="007D4DDD">
        <w:rPr>
          <w:sz w:val="24"/>
          <w:szCs w:val="24"/>
        </w:rPr>
        <w:t xml:space="preserve"> Ltd. is a fast-growing consumer electronics retailer with 30 physical stores and an expanding e-commerce platform. The company’s success over the past year has been accompanied by rising operational pressures, revealing significant weaknesses in its information systems. Current processes rely heavily on manual operations, leading to errors, inefficiencies, and customer dissatisfaction (Laudon &amp; Laudon, 2022). As the company seeks to scale, these deficiencies threaten its profitability and ability to maintain competitive advantage in the retail technology sector.</w:t>
      </w:r>
    </w:p>
    <w:p w14:paraId="63A0F2D5" w14:textId="77777777" w:rsidR="007D4DDD" w:rsidRPr="007D4DDD" w:rsidRDefault="007D4DDD" w:rsidP="007D4DDD">
      <w:pPr>
        <w:spacing w:before="100" w:beforeAutospacing="1" w:after="100" w:afterAutospacing="1"/>
        <w:outlineLvl w:val="2"/>
        <w:rPr>
          <w:b/>
          <w:bCs/>
          <w:sz w:val="27"/>
          <w:szCs w:val="27"/>
        </w:rPr>
      </w:pPr>
      <w:bookmarkStart w:id="3" w:name="_Toc213363076"/>
      <w:r w:rsidRPr="007D4DDD">
        <w:rPr>
          <w:b/>
          <w:bCs/>
          <w:sz w:val="27"/>
          <w:szCs w:val="27"/>
        </w:rPr>
        <w:t>Key Challenges</w:t>
      </w:r>
      <w:bookmarkEnd w:id="3"/>
    </w:p>
    <w:p w14:paraId="3090D31C" w14:textId="77777777" w:rsidR="007D4DDD" w:rsidRPr="007D4DDD" w:rsidRDefault="007D4DDD" w:rsidP="007D4DDD">
      <w:pPr>
        <w:spacing w:before="100" w:beforeAutospacing="1" w:after="100" w:afterAutospacing="1"/>
        <w:rPr>
          <w:sz w:val="24"/>
          <w:szCs w:val="24"/>
        </w:rPr>
      </w:pPr>
      <w:r w:rsidRPr="007D4DDD">
        <w:rPr>
          <w:sz w:val="24"/>
          <w:szCs w:val="24"/>
        </w:rPr>
        <w:t xml:space="preserve">The principal challenges identified at </w:t>
      </w:r>
      <w:proofErr w:type="spellStart"/>
      <w:r w:rsidRPr="007D4DDD">
        <w:rPr>
          <w:sz w:val="24"/>
          <w:szCs w:val="24"/>
        </w:rPr>
        <w:t>AKPerog</w:t>
      </w:r>
      <w:proofErr w:type="spellEnd"/>
      <w:r w:rsidRPr="007D4DDD">
        <w:rPr>
          <w:sz w:val="24"/>
          <w:szCs w:val="24"/>
        </w:rPr>
        <w:t xml:space="preserve"> Ltd. include:</w:t>
      </w:r>
    </w:p>
    <w:p w14:paraId="3EFFAB12" w14:textId="77777777" w:rsidR="007D4DDD" w:rsidRPr="007D4DDD" w:rsidRDefault="007D4DDD" w:rsidP="007D4DDD">
      <w:pPr>
        <w:numPr>
          <w:ilvl w:val="0"/>
          <w:numId w:val="1"/>
        </w:numPr>
        <w:spacing w:before="100" w:beforeAutospacing="1" w:after="100" w:afterAutospacing="1"/>
        <w:rPr>
          <w:sz w:val="24"/>
          <w:szCs w:val="24"/>
        </w:rPr>
      </w:pPr>
      <w:r w:rsidRPr="007D4DDD">
        <w:rPr>
          <w:b/>
          <w:bCs/>
          <w:sz w:val="24"/>
          <w:szCs w:val="24"/>
        </w:rPr>
        <w:lastRenderedPageBreak/>
        <w:t>Manual and Fragmented Inventory Management:</w:t>
      </w:r>
      <w:r w:rsidRPr="007D4DDD">
        <w:rPr>
          <w:sz w:val="24"/>
          <w:szCs w:val="24"/>
        </w:rPr>
        <w:br/>
        <w:t>Inventory is tracked manually using spreadsheets, resulting in stock discrepancies between physical stores and online orders. This leads to delayed fulfilment and customer complaints.</w:t>
      </w:r>
    </w:p>
    <w:p w14:paraId="71529978" w14:textId="77777777" w:rsidR="007D4DDD" w:rsidRPr="007D4DDD" w:rsidRDefault="007D4DDD" w:rsidP="007D4DDD">
      <w:pPr>
        <w:numPr>
          <w:ilvl w:val="0"/>
          <w:numId w:val="1"/>
        </w:numPr>
        <w:spacing w:before="100" w:beforeAutospacing="1" w:after="100" w:afterAutospacing="1"/>
        <w:rPr>
          <w:sz w:val="24"/>
          <w:szCs w:val="24"/>
        </w:rPr>
      </w:pPr>
      <w:r w:rsidRPr="007D4DDD">
        <w:rPr>
          <w:b/>
          <w:bCs/>
          <w:sz w:val="24"/>
          <w:szCs w:val="24"/>
        </w:rPr>
        <w:t>Disjointed Customer Data and CRM Processes:</w:t>
      </w:r>
      <w:r w:rsidRPr="007D4DDD">
        <w:rPr>
          <w:sz w:val="24"/>
          <w:szCs w:val="24"/>
        </w:rPr>
        <w:br/>
        <w:t xml:space="preserve">Customer information is spread across disconnected systems, impeding the company’s ability to track purchase history or provide personalized service (Buttle &amp; </w:t>
      </w:r>
      <w:proofErr w:type="spellStart"/>
      <w:r w:rsidRPr="007D4DDD">
        <w:rPr>
          <w:sz w:val="24"/>
          <w:szCs w:val="24"/>
        </w:rPr>
        <w:t>Maklan</w:t>
      </w:r>
      <w:proofErr w:type="spellEnd"/>
      <w:r w:rsidRPr="007D4DDD">
        <w:rPr>
          <w:sz w:val="24"/>
          <w:szCs w:val="24"/>
        </w:rPr>
        <w:t>, 2019).</w:t>
      </w:r>
    </w:p>
    <w:p w14:paraId="08D678D3" w14:textId="77777777" w:rsidR="007D4DDD" w:rsidRPr="007D4DDD" w:rsidRDefault="007D4DDD" w:rsidP="007D4DDD">
      <w:pPr>
        <w:numPr>
          <w:ilvl w:val="0"/>
          <w:numId w:val="1"/>
        </w:numPr>
        <w:spacing w:before="100" w:beforeAutospacing="1" w:after="100" w:afterAutospacing="1"/>
        <w:rPr>
          <w:sz w:val="24"/>
          <w:szCs w:val="24"/>
        </w:rPr>
      </w:pPr>
      <w:r w:rsidRPr="007D4DDD">
        <w:rPr>
          <w:b/>
          <w:bCs/>
          <w:sz w:val="24"/>
          <w:szCs w:val="24"/>
        </w:rPr>
        <w:t>Inefficient Decision-Making:</w:t>
      </w:r>
      <w:r w:rsidRPr="007D4DDD">
        <w:rPr>
          <w:sz w:val="24"/>
          <w:szCs w:val="24"/>
        </w:rPr>
        <w:br/>
        <w:t>Reporting relies on manual spreadsheet compilation, which introduces inaccuracies and delays, limiting management’s ability to make informed decisions (Davenport, 2018).</w:t>
      </w:r>
    </w:p>
    <w:p w14:paraId="26E5DD3E" w14:textId="77777777" w:rsidR="007D4DDD" w:rsidRPr="007D4DDD" w:rsidRDefault="007D4DDD" w:rsidP="007D4DDD">
      <w:pPr>
        <w:numPr>
          <w:ilvl w:val="0"/>
          <w:numId w:val="1"/>
        </w:numPr>
        <w:spacing w:before="100" w:beforeAutospacing="1" w:after="100" w:afterAutospacing="1"/>
        <w:rPr>
          <w:sz w:val="24"/>
          <w:szCs w:val="24"/>
        </w:rPr>
      </w:pPr>
      <w:r w:rsidRPr="007D4DDD">
        <w:rPr>
          <w:b/>
          <w:bCs/>
          <w:sz w:val="24"/>
          <w:szCs w:val="24"/>
        </w:rPr>
        <w:t>Non-Compliance and Data Security Risks:</w:t>
      </w:r>
      <w:r w:rsidRPr="007D4DDD">
        <w:rPr>
          <w:sz w:val="24"/>
          <w:szCs w:val="24"/>
        </w:rPr>
        <w:br/>
        <w:t>Weak access controls and data governance raise GDPR compliance concerns (European Commission, 2024).</w:t>
      </w:r>
    </w:p>
    <w:p w14:paraId="5B655BE7" w14:textId="77777777" w:rsidR="007D4DDD" w:rsidRPr="007D4DDD" w:rsidRDefault="007D4DDD" w:rsidP="007D4DDD">
      <w:pPr>
        <w:numPr>
          <w:ilvl w:val="0"/>
          <w:numId w:val="1"/>
        </w:numPr>
        <w:spacing w:before="100" w:beforeAutospacing="1" w:after="100" w:afterAutospacing="1"/>
        <w:rPr>
          <w:sz w:val="24"/>
          <w:szCs w:val="24"/>
        </w:rPr>
      </w:pPr>
      <w:r w:rsidRPr="007D4DDD">
        <w:rPr>
          <w:b/>
          <w:bCs/>
          <w:sz w:val="24"/>
          <w:szCs w:val="24"/>
        </w:rPr>
        <w:t>Lack of System Integration:</w:t>
      </w:r>
      <w:r w:rsidRPr="007D4DDD">
        <w:rPr>
          <w:sz w:val="24"/>
          <w:szCs w:val="24"/>
        </w:rPr>
        <w:br/>
        <w:t>The sales, finance, and inventory systems do not communicate effectively, resulting in duplication of effort and inconsistent information across departments.</w:t>
      </w:r>
    </w:p>
    <w:p w14:paraId="5A839897" w14:textId="77777777" w:rsidR="007D4DDD" w:rsidRPr="007D4DDD" w:rsidRDefault="007D4DDD" w:rsidP="007D4DDD">
      <w:pPr>
        <w:spacing w:before="100" w:beforeAutospacing="1" w:after="100" w:afterAutospacing="1"/>
        <w:rPr>
          <w:sz w:val="24"/>
          <w:szCs w:val="24"/>
        </w:rPr>
      </w:pPr>
      <w:r w:rsidRPr="007D4DDD">
        <w:rPr>
          <w:sz w:val="24"/>
          <w:szCs w:val="24"/>
        </w:rPr>
        <w:t>These challenges collectively diminish operational performance, customer satisfaction, and compliance readiness. A comprehensive technological overhaul is therefore required.</w:t>
      </w:r>
    </w:p>
    <w:p w14:paraId="0581B35F" w14:textId="77777777" w:rsidR="007D4DDD" w:rsidRPr="007D4DDD" w:rsidRDefault="00F31EFE" w:rsidP="007D4DDD">
      <w:pPr>
        <w:rPr>
          <w:sz w:val="24"/>
          <w:szCs w:val="24"/>
        </w:rPr>
      </w:pPr>
      <w:r w:rsidRPr="00F31EFE">
        <w:rPr>
          <w:noProof/>
          <w:sz w:val="24"/>
          <w:szCs w:val="24"/>
        </w:rPr>
        <w:pict w14:anchorId="55B4B968">
          <v:rect id="_x0000_i1029" alt="" style="width:450.85pt;height:.05pt;mso-width-percent:0;mso-height-percent:0;mso-width-percent:0;mso-height-percent:0" o:hrpct="999" o:hralign="center" o:hrstd="t" o:hr="t" fillcolor="#a0a0a0" stroked="f"/>
        </w:pict>
      </w:r>
    </w:p>
    <w:p w14:paraId="5BCB072C" w14:textId="77777777" w:rsidR="007D4DDD" w:rsidRPr="007D4DDD" w:rsidRDefault="007D4DDD" w:rsidP="007D4DDD">
      <w:pPr>
        <w:spacing w:before="100" w:beforeAutospacing="1" w:after="100" w:afterAutospacing="1"/>
        <w:outlineLvl w:val="1"/>
        <w:rPr>
          <w:b/>
          <w:bCs/>
          <w:sz w:val="36"/>
          <w:szCs w:val="36"/>
        </w:rPr>
      </w:pPr>
      <w:bookmarkStart w:id="4" w:name="_Toc213363077"/>
      <w:r w:rsidRPr="007D4DDD">
        <w:rPr>
          <w:b/>
          <w:bCs/>
          <w:sz w:val="36"/>
          <w:szCs w:val="36"/>
        </w:rPr>
        <w:t>2. Evaluation of Existing Systems</w:t>
      </w:r>
      <w:bookmarkEnd w:id="4"/>
    </w:p>
    <w:p w14:paraId="16DEFDA7" w14:textId="77777777" w:rsidR="007D4DDD" w:rsidRPr="007D4DDD" w:rsidRDefault="007D4DDD" w:rsidP="007D4DDD">
      <w:pPr>
        <w:spacing w:before="100" w:beforeAutospacing="1" w:after="100" w:afterAutospacing="1"/>
        <w:outlineLvl w:val="2"/>
        <w:rPr>
          <w:b/>
          <w:bCs/>
          <w:sz w:val="27"/>
          <w:szCs w:val="27"/>
        </w:rPr>
      </w:pPr>
      <w:bookmarkStart w:id="5" w:name="_Toc213363078"/>
      <w:r w:rsidRPr="007D4DDD">
        <w:rPr>
          <w:b/>
          <w:bCs/>
          <w:sz w:val="27"/>
          <w:szCs w:val="27"/>
        </w:rPr>
        <w:t>2.1 Current Information Systems Overview</w:t>
      </w:r>
      <w:bookmarkEnd w:id="5"/>
    </w:p>
    <w:p w14:paraId="03B59AE8" w14:textId="77777777" w:rsidR="007D4DDD" w:rsidRPr="007D4DDD" w:rsidRDefault="007D4DDD" w:rsidP="007D4DDD">
      <w:pPr>
        <w:spacing w:before="100" w:beforeAutospacing="1" w:after="100" w:afterAutospacing="1"/>
        <w:rPr>
          <w:sz w:val="24"/>
          <w:szCs w:val="24"/>
        </w:rPr>
      </w:pPr>
      <w:proofErr w:type="spellStart"/>
      <w:r w:rsidRPr="007D4DDD">
        <w:rPr>
          <w:sz w:val="24"/>
          <w:szCs w:val="24"/>
        </w:rPr>
        <w:t>AKPerog</w:t>
      </w:r>
      <w:proofErr w:type="spellEnd"/>
      <w:r w:rsidRPr="007D4DDD">
        <w:rPr>
          <w:sz w:val="24"/>
          <w:szCs w:val="24"/>
        </w:rPr>
        <w:t xml:space="preserve"> Ltd. currently operates a patchwork of manual processes and outdated standalone software.</w:t>
      </w:r>
    </w:p>
    <w:p w14:paraId="69046256" w14:textId="77777777" w:rsidR="007D4DDD" w:rsidRPr="007D4DDD" w:rsidRDefault="007D4DDD" w:rsidP="007D4DDD">
      <w:pPr>
        <w:numPr>
          <w:ilvl w:val="0"/>
          <w:numId w:val="2"/>
        </w:numPr>
        <w:spacing w:before="100" w:beforeAutospacing="1" w:after="100" w:afterAutospacing="1"/>
        <w:rPr>
          <w:sz w:val="24"/>
          <w:szCs w:val="24"/>
        </w:rPr>
      </w:pPr>
      <w:r w:rsidRPr="007D4DDD">
        <w:rPr>
          <w:b/>
          <w:bCs/>
          <w:sz w:val="24"/>
          <w:szCs w:val="24"/>
        </w:rPr>
        <w:t>Inventory Management:</w:t>
      </w:r>
      <w:r w:rsidRPr="007D4DDD">
        <w:rPr>
          <w:sz w:val="24"/>
          <w:szCs w:val="24"/>
        </w:rPr>
        <w:t xml:space="preserve"> Conducted manually using spreadsheets at each store level.</w:t>
      </w:r>
    </w:p>
    <w:p w14:paraId="683D75F3" w14:textId="77777777" w:rsidR="007D4DDD" w:rsidRPr="007D4DDD" w:rsidRDefault="007D4DDD" w:rsidP="007D4DDD">
      <w:pPr>
        <w:numPr>
          <w:ilvl w:val="0"/>
          <w:numId w:val="2"/>
        </w:numPr>
        <w:spacing w:before="100" w:beforeAutospacing="1" w:after="100" w:afterAutospacing="1"/>
        <w:rPr>
          <w:sz w:val="24"/>
          <w:szCs w:val="24"/>
        </w:rPr>
      </w:pPr>
      <w:r w:rsidRPr="007D4DDD">
        <w:rPr>
          <w:b/>
          <w:bCs/>
          <w:sz w:val="24"/>
          <w:szCs w:val="24"/>
        </w:rPr>
        <w:t>Point-of-Sale (POS):</w:t>
      </w:r>
      <w:r w:rsidRPr="007D4DDD">
        <w:rPr>
          <w:sz w:val="24"/>
          <w:szCs w:val="24"/>
        </w:rPr>
        <w:t xml:space="preserve"> Independent POS systems that are not connected in real time to the central database or e-commerce platform.</w:t>
      </w:r>
    </w:p>
    <w:p w14:paraId="18E2DD05" w14:textId="77777777" w:rsidR="007D4DDD" w:rsidRPr="007D4DDD" w:rsidRDefault="007D4DDD" w:rsidP="007D4DDD">
      <w:pPr>
        <w:numPr>
          <w:ilvl w:val="0"/>
          <w:numId w:val="2"/>
        </w:numPr>
        <w:spacing w:before="100" w:beforeAutospacing="1" w:after="100" w:afterAutospacing="1"/>
        <w:rPr>
          <w:sz w:val="24"/>
          <w:szCs w:val="24"/>
        </w:rPr>
      </w:pPr>
      <w:r w:rsidRPr="007D4DDD">
        <w:rPr>
          <w:b/>
          <w:bCs/>
          <w:sz w:val="24"/>
          <w:szCs w:val="24"/>
        </w:rPr>
        <w:t>Customer Data:</w:t>
      </w:r>
      <w:r w:rsidRPr="007D4DDD">
        <w:rPr>
          <w:sz w:val="24"/>
          <w:szCs w:val="24"/>
        </w:rPr>
        <w:t xml:space="preserve"> Stored across several uncoordinated tools, including email marketing lists and legacy databases.</w:t>
      </w:r>
    </w:p>
    <w:p w14:paraId="5245D851" w14:textId="77777777" w:rsidR="007D4DDD" w:rsidRPr="007D4DDD" w:rsidRDefault="007D4DDD" w:rsidP="007D4DDD">
      <w:pPr>
        <w:numPr>
          <w:ilvl w:val="0"/>
          <w:numId w:val="2"/>
        </w:numPr>
        <w:spacing w:before="100" w:beforeAutospacing="1" w:after="100" w:afterAutospacing="1"/>
        <w:rPr>
          <w:sz w:val="24"/>
          <w:szCs w:val="24"/>
        </w:rPr>
      </w:pPr>
      <w:r w:rsidRPr="007D4DDD">
        <w:rPr>
          <w:b/>
          <w:bCs/>
          <w:sz w:val="24"/>
          <w:szCs w:val="24"/>
        </w:rPr>
        <w:t>Financial Records:</w:t>
      </w:r>
      <w:r w:rsidRPr="007D4DDD">
        <w:rPr>
          <w:sz w:val="24"/>
          <w:szCs w:val="24"/>
        </w:rPr>
        <w:t xml:space="preserve"> Managed using basic accounting software that lacks integration with sales or inventory systems.</w:t>
      </w:r>
    </w:p>
    <w:p w14:paraId="5C886A8C" w14:textId="77777777" w:rsidR="007D4DDD" w:rsidRPr="007D4DDD" w:rsidRDefault="007D4DDD" w:rsidP="007D4DDD">
      <w:pPr>
        <w:numPr>
          <w:ilvl w:val="0"/>
          <w:numId w:val="2"/>
        </w:numPr>
        <w:spacing w:before="100" w:beforeAutospacing="1" w:after="100" w:afterAutospacing="1"/>
        <w:rPr>
          <w:sz w:val="24"/>
          <w:szCs w:val="24"/>
        </w:rPr>
      </w:pPr>
      <w:r w:rsidRPr="007D4DDD">
        <w:rPr>
          <w:b/>
          <w:bCs/>
          <w:sz w:val="24"/>
          <w:szCs w:val="24"/>
        </w:rPr>
        <w:t>Reporting:</w:t>
      </w:r>
      <w:r w:rsidRPr="007D4DDD">
        <w:rPr>
          <w:sz w:val="24"/>
          <w:szCs w:val="24"/>
        </w:rPr>
        <w:t xml:space="preserve"> Department heads manually compile data into spreadsheets for management meetings.</w:t>
      </w:r>
    </w:p>
    <w:p w14:paraId="786C75DE" w14:textId="77777777" w:rsidR="007D4DDD" w:rsidRPr="007D4DDD" w:rsidRDefault="007D4DDD" w:rsidP="007D4DDD">
      <w:pPr>
        <w:spacing w:before="100" w:beforeAutospacing="1" w:after="100" w:afterAutospacing="1"/>
        <w:outlineLvl w:val="2"/>
        <w:rPr>
          <w:b/>
          <w:bCs/>
          <w:sz w:val="27"/>
          <w:szCs w:val="27"/>
        </w:rPr>
      </w:pPr>
      <w:bookmarkStart w:id="6" w:name="_Toc213363079"/>
      <w:r w:rsidRPr="007D4DDD">
        <w:rPr>
          <w:b/>
          <w:bCs/>
          <w:sz w:val="27"/>
          <w:szCs w:val="27"/>
        </w:rPr>
        <w:t>2.2 Inefficiencies and Gaps</w:t>
      </w:r>
      <w:bookmarkEnd w:id="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9"/>
        <w:gridCol w:w="2549"/>
        <w:gridCol w:w="5132"/>
      </w:tblGrid>
      <w:tr w:rsidR="007D4DDD" w:rsidRPr="007D4DDD" w14:paraId="2176C8FE" w14:textId="77777777" w:rsidTr="007D4DDD">
        <w:trPr>
          <w:tblHeader/>
          <w:tblCellSpacing w:w="15" w:type="dxa"/>
        </w:trPr>
        <w:tc>
          <w:tcPr>
            <w:tcW w:w="0" w:type="auto"/>
            <w:vAlign w:val="center"/>
            <w:hideMark/>
          </w:tcPr>
          <w:p w14:paraId="73F2ACE6" w14:textId="77777777" w:rsidR="007D4DDD" w:rsidRPr="007D4DDD" w:rsidRDefault="007D4DDD" w:rsidP="007D4DDD">
            <w:pPr>
              <w:jc w:val="center"/>
              <w:rPr>
                <w:b/>
                <w:bCs/>
                <w:sz w:val="24"/>
                <w:szCs w:val="24"/>
              </w:rPr>
            </w:pPr>
            <w:r w:rsidRPr="007D4DDD">
              <w:rPr>
                <w:b/>
                <w:bCs/>
                <w:sz w:val="24"/>
                <w:szCs w:val="24"/>
              </w:rPr>
              <w:t>System Area</w:t>
            </w:r>
          </w:p>
        </w:tc>
        <w:tc>
          <w:tcPr>
            <w:tcW w:w="0" w:type="auto"/>
            <w:vAlign w:val="center"/>
            <w:hideMark/>
          </w:tcPr>
          <w:p w14:paraId="3FDFD915" w14:textId="77777777" w:rsidR="007D4DDD" w:rsidRPr="007D4DDD" w:rsidRDefault="007D4DDD" w:rsidP="007D4DDD">
            <w:pPr>
              <w:jc w:val="center"/>
              <w:rPr>
                <w:b/>
                <w:bCs/>
                <w:sz w:val="24"/>
                <w:szCs w:val="24"/>
              </w:rPr>
            </w:pPr>
            <w:r w:rsidRPr="007D4DDD">
              <w:rPr>
                <w:b/>
                <w:bCs/>
                <w:sz w:val="24"/>
                <w:szCs w:val="24"/>
              </w:rPr>
              <w:t>Current Practice</w:t>
            </w:r>
          </w:p>
        </w:tc>
        <w:tc>
          <w:tcPr>
            <w:tcW w:w="0" w:type="auto"/>
            <w:vAlign w:val="center"/>
            <w:hideMark/>
          </w:tcPr>
          <w:p w14:paraId="0997D944" w14:textId="77777777" w:rsidR="007D4DDD" w:rsidRPr="007D4DDD" w:rsidRDefault="007D4DDD" w:rsidP="007D4DDD">
            <w:pPr>
              <w:jc w:val="center"/>
              <w:rPr>
                <w:b/>
                <w:bCs/>
                <w:sz w:val="24"/>
                <w:szCs w:val="24"/>
              </w:rPr>
            </w:pPr>
            <w:r w:rsidRPr="007D4DDD">
              <w:rPr>
                <w:b/>
                <w:bCs/>
                <w:sz w:val="24"/>
                <w:szCs w:val="24"/>
              </w:rPr>
              <w:t>Gap/Issue</w:t>
            </w:r>
          </w:p>
        </w:tc>
      </w:tr>
      <w:tr w:rsidR="007D4DDD" w:rsidRPr="007D4DDD" w14:paraId="3A14821C" w14:textId="77777777" w:rsidTr="007D4DDD">
        <w:trPr>
          <w:tblCellSpacing w:w="15" w:type="dxa"/>
        </w:trPr>
        <w:tc>
          <w:tcPr>
            <w:tcW w:w="0" w:type="auto"/>
            <w:vAlign w:val="center"/>
            <w:hideMark/>
          </w:tcPr>
          <w:p w14:paraId="65097018" w14:textId="77777777" w:rsidR="007D4DDD" w:rsidRPr="007D4DDD" w:rsidRDefault="007D4DDD" w:rsidP="007D4DDD">
            <w:pPr>
              <w:rPr>
                <w:sz w:val="24"/>
                <w:szCs w:val="24"/>
              </w:rPr>
            </w:pPr>
            <w:r w:rsidRPr="007D4DDD">
              <w:rPr>
                <w:sz w:val="24"/>
                <w:szCs w:val="24"/>
              </w:rPr>
              <w:t>Inventory</w:t>
            </w:r>
          </w:p>
        </w:tc>
        <w:tc>
          <w:tcPr>
            <w:tcW w:w="0" w:type="auto"/>
            <w:vAlign w:val="center"/>
            <w:hideMark/>
          </w:tcPr>
          <w:p w14:paraId="361E2EEC" w14:textId="77777777" w:rsidR="007D4DDD" w:rsidRPr="007D4DDD" w:rsidRDefault="007D4DDD" w:rsidP="007D4DDD">
            <w:pPr>
              <w:rPr>
                <w:sz w:val="24"/>
                <w:szCs w:val="24"/>
              </w:rPr>
            </w:pPr>
            <w:r w:rsidRPr="007D4DDD">
              <w:rPr>
                <w:sz w:val="24"/>
                <w:szCs w:val="24"/>
              </w:rPr>
              <w:t>Manual spreadsheets</w:t>
            </w:r>
          </w:p>
        </w:tc>
        <w:tc>
          <w:tcPr>
            <w:tcW w:w="0" w:type="auto"/>
            <w:vAlign w:val="center"/>
            <w:hideMark/>
          </w:tcPr>
          <w:p w14:paraId="3EFAE448" w14:textId="77777777" w:rsidR="007D4DDD" w:rsidRPr="007D4DDD" w:rsidRDefault="007D4DDD" w:rsidP="007D4DDD">
            <w:pPr>
              <w:rPr>
                <w:sz w:val="24"/>
                <w:szCs w:val="24"/>
              </w:rPr>
            </w:pPr>
            <w:r w:rsidRPr="007D4DDD">
              <w:rPr>
                <w:sz w:val="24"/>
                <w:szCs w:val="24"/>
              </w:rPr>
              <w:t>Errors, delays, stockouts and overstocking</w:t>
            </w:r>
          </w:p>
        </w:tc>
      </w:tr>
      <w:tr w:rsidR="007D4DDD" w:rsidRPr="007D4DDD" w14:paraId="2D8371B3" w14:textId="77777777" w:rsidTr="007D4DDD">
        <w:trPr>
          <w:tblCellSpacing w:w="15" w:type="dxa"/>
        </w:trPr>
        <w:tc>
          <w:tcPr>
            <w:tcW w:w="0" w:type="auto"/>
            <w:vAlign w:val="center"/>
            <w:hideMark/>
          </w:tcPr>
          <w:p w14:paraId="3FD051DA" w14:textId="77777777" w:rsidR="007D4DDD" w:rsidRPr="007D4DDD" w:rsidRDefault="007D4DDD" w:rsidP="007D4DDD">
            <w:pPr>
              <w:rPr>
                <w:sz w:val="24"/>
                <w:szCs w:val="24"/>
              </w:rPr>
            </w:pPr>
            <w:r w:rsidRPr="007D4DDD">
              <w:rPr>
                <w:sz w:val="24"/>
                <w:szCs w:val="24"/>
              </w:rPr>
              <w:t>Sales</w:t>
            </w:r>
          </w:p>
        </w:tc>
        <w:tc>
          <w:tcPr>
            <w:tcW w:w="0" w:type="auto"/>
            <w:vAlign w:val="center"/>
            <w:hideMark/>
          </w:tcPr>
          <w:p w14:paraId="35E0DE54" w14:textId="77777777" w:rsidR="007D4DDD" w:rsidRPr="007D4DDD" w:rsidRDefault="007D4DDD" w:rsidP="007D4DDD">
            <w:pPr>
              <w:rPr>
                <w:sz w:val="24"/>
                <w:szCs w:val="24"/>
              </w:rPr>
            </w:pPr>
            <w:r w:rsidRPr="007D4DDD">
              <w:rPr>
                <w:sz w:val="24"/>
                <w:szCs w:val="24"/>
              </w:rPr>
              <w:t>Disconnected POS systems</w:t>
            </w:r>
          </w:p>
        </w:tc>
        <w:tc>
          <w:tcPr>
            <w:tcW w:w="0" w:type="auto"/>
            <w:vAlign w:val="center"/>
            <w:hideMark/>
          </w:tcPr>
          <w:p w14:paraId="0EBE16F5" w14:textId="77777777" w:rsidR="007D4DDD" w:rsidRPr="007D4DDD" w:rsidRDefault="007D4DDD" w:rsidP="007D4DDD">
            <w:pPr>
              <w:rPr>
                <w:sz w:val="24"/>
                <w:szCs w:val="24"/>
              </w:rPr>
            </w:pPr>
            <w:r w:rsidRPr="007D4DDD">
              <w:rPr>
                <w:sz w:val="24"/>
                <w:szCs w:val="24"/>
              </w:rPr>
              <w:t>Lack of centralized visibility</w:t>
            </w:r>
          </w:p>
        </w:tc>
      </w:tr>
      <w:tr w:rsidR="007D4DDD" w:rsidRPr="007D4DDD" w14:paraId="2BCD9294" w14:textId="77777777" w:rsidTr="007D4DDD">
        <w:trPr>
          <w:tblCellSpacing w:w="15" w:type="dxa"/>
        </w:trPr>
        <w:tc>
          <w:tcPr>
            <w:tcW w:w="0" w:type="auto"/>
            <w:vAlign w:val="center"/>
            <w:hideMark/>
          </w:tcPr>
          <w:p w14:paraId="26AD9873" w14:textId="77777777" w:rsidR="007D4DDD" w:rsidRPr="007D4DDD" w:rsidRDefault="007D4DDD" w:rsidP="007D4DDD">
            <w:pPr>
              <w:rPr>
                <w:sz w:val="24"/>
                <w:szCs w:val="24"/>
              </w:rPr>
            </w:pPr>
            <w:r w:rsidRPr="007D4DDD">
              <w:rPr>
                <w:sz w:val="24"/>
                <w:szCs w:val="24"/>
              </w:rPr>
              <w:lastRenderedPageBreak/>
              <w:t>CRM</w:t>
            </w:r>
          </w:p>
        </w:tc>
        <w:tc>
          <w:tcPr>
            <w:tcW w:w="0" w:type="auto"/>
            <w:vAlign w:val="center"/>
            <w:hideMark/>
          </w:tcPr>
          <w:p w14:paraId="6CBE44FF" w14:textId="77777777" w:rsidR="007D4DDD" w:rsidRPr="007D4DDD" w:rsidRDefault="007D4DDD" w:rsidP="007D4DDD">
            <w:pPr>
              <w:rPr>
                <w:sz w:val="24"/>
                <w:szCs w:val="24"/>
              </w:rPr>
            </w:pPr>
            <w:r w:rsidRPr="007D4DDD">
              <w:rPr>
                <w:sz w:val="24"/>
                <w:szCs w:val="24"/>
              </w:rPr>
              <w:t>Fragmented databases</w:t>
            </w:r>
          </w:p>
        </w:tc>
        <w:tc>
          <w:tcPr>
            <w:tcW w:w="0" w:type="auto"/>
            <w:vAlign w:val="center"/>
            <w:hideMark/>
          </w:tcPr>
          <w:p w14:paraId="5A69E6F1" w14:textId="77777777" w:rsidR="007D4DDD" w:rsidRPr="007D4DDD" w:rsidRDefault="007D4DDD" w:rsidP="007D4DDD">
            <w:pPr>
              <w:rPr>
                <w:sz w:val="24"/>
                <w:szCs w:val="24"/>
              </w:rPr>
            </w:pPr>
            <w:r w:rsidRPr="007D4DDD">
              <w:rPr>
                <w:sz w:val="24"/>
                <w:szCs w:val="24"/>
              </w:rPr>
              <w:t>Poor customer insight, missed cross-selling opportunities</w:t>
            </w:r>
          </w:p>
        </w:tc>
      </w:tr>
      <w:tr w:rsidR="007D4DDD" w:rsidRPr="007D4DDD" w14:paraId="60DD8248" w14:textId="77777777" w:rsidTr="007D4DDD">
        <w:trPr>
          <w:tblCellSpacing w:w="15" w:type="dxa"/>
        </w:trPr>
        <w:tc>
          <w:tcPr>
            <w:tcW w:w="0" w:type="auto"/>
            <w:vAlign w:val="center"/>
            <w:hideMark/>
          </w:tcPr>
          <w:p w14:paraId="087D083E" w14:textId="77777777" w:rsidR="007D4DDD" w:rsidRPr="007D4DDD" w:rsidRDefault="007D4DDD" w:rsidP="007D4DDD">
            <w:pPr>
              <w:rPr>
                <w:sz w:val="24"/>
                <w:szCs w:val="24"/>
              </w:rPr>
            </w:pPr>
            <w:r w:rsidRPr="007D4DDD">
              <w:rPr>
                <w:sz w:val="24"/>
                <w:szCs w:val="24"/>
              </w:rPr>
              <w:t>Reporting</w:t>
            </w:r>
          </w:p>
        </w:tc>
        <w:tc>
          <w:tcPr>
            <w:tcW w:w="0" w:type="auto"/>
            <w:vAlign w:val="center"/>
            <w:hideMark/>
          </w:tcPr>
          <w:p w14:paraId="3FB1E926" w14:textId="77777777" w:rsidR="007D4DDD" w:rsidRPr="007D4DDD" w:rsidRDefault="007D4DDD" w:rsidP="007D4DDD">
            <w:pPr>
              <w:rPr>
                <w:sz w:val="24"/>
                <w:szCs w:val="24"/>
              </w:rPr>
            </w:pPr>
            <w:r w:rsidRPr="007D4DDD">
              <w:rPr>
                <w:sz w:val="24"/>
                <w:szCs w:val="24"/>
              </w:rPr>
              <w:t>Manual collation</w:t>
            </w:r>
          </w:p>
        </w:tc>
        <w:tc>
          <w:tcPr>
            <w:tcW w:w="0" w:type="auto"/>
            <w:vAlign w:val="center"/>
            <w:hideMark/>
          </w:tcPr>
          <w:p w14:paraId="274A1A3E" w14:textId="77777777" w:rsidR="007D4DDD" w:rsidRPr="007D4DDD" w:rsidRDefault="007D4DDD" w:rsidP="007D4DDD">
            <w:pPr>
              <w:rPr>
                <w:sz w:val="24"/>
                <w:szCs w:val="24"/>
              </w:rPr>
            </w:pPr>
            <w:r w:rsidRPr="007D4DDD">
              <w:rPr>
                <w:sz w:val="24"/>
                <w:szCs w:val="24"/>
              </w:rPr>
              <w:t>Outdated data and decision delays</w:t>
            </w:r>
          </w:p>
        </w:tc>
      </w:tr>
      <w:tr w:rsidR="007D4DDD" w:rsidRPr="007D4DDD" w14:paraId="1E7A04BC" w14:textId="77777777" w:rsidTr="007D4DDD">
        <w:trPr>
          <w:tblCellSpacing w:w="15" w:type="dxa"/>
        </w:trPr>
        <w:tc>
          <w:tcPr>
            <w:tcW w:w="0" w:type="auto"/>
            <w:vAlign w:val="center"/>
            <w:hideMark/>
          </w:tcPr>
          <w:p w14:paraId="2CDBE21E" w14:textId="77777777" w:rsidR="007D4DDD" w:rsidRPr="007D4DDD" w:rsidRDefault="007D4DDD" w:rsidP="007D4DDD">
            <w:pPr>
              <w:rPr>
                <w:sz w:val="24"/>
                <w:szCs w:val="24"/>
              </w:rPr>
            </w:pPr>
            <w:r w:rsidRPr="007D4DDD">
              <w:rPr>
                <w:sz w:val="24"/>
                <w:szCs w:val="24"/>
              </w:rPr>
              <w:t>Finance</w:t>
            </w:r>
          </w:p>
        </w:tc>
        <w:tc>
          <w:tcPr>
            <w:tcW w:w="0" w:type="auto"/>
            <w:vAlign w:val="center"/>
            <w:hideMark/>
          </w:tcPr>
          <w:p w14:paraId="0A7E6A33" w14:textId="77777777" w:rsidR="007D4DDD" w:rsidRPr="007D4DDD" w:rsidRDefault="007D4DDD" w:rsidP="007D4DDD">
            <w:pPr>
              <w:rPr>
                <w:sz w:val="24"/>
                <w:szCs w:val="24"/>
              </w:rPr>
            </w:pPr>
            <w:r w:rsidRPr="007D4DDD">
              <w:rPr>
                <w:sz w:val="24"/>
                <w:szCs w:val="24"/>
              </w:rPr>
              <w:t>Isolated software</w:t>
            </w:r>
          </w:p>
        </w:tc>
        <w:tc>
          <w:tcPr>
            <w:tcW w:w="0" w:type="auto"/>
            <w:vAlign w:val="center"/>
            <w:hideMark/>
          </w:tcPr>
          <w:p w14:paraId="2EBCDD14" w14:textId="77777777" w:rsidR="007D4DDD" w:rsidRPr="007D4DDD" w:rsidRDefault="007D4DDD" w:rsidP="007D4DDD">
            <w:pPr>
              <w:rPr>
                <w:sz w:val="24"/>
                <w:szCs w:val="24"/>
              </w:rPr>
            </w:pPr>
            <w:r w:rsidRPr="007D4DDD">
              <w:rPr>
                <w:sz w:val="24"/>
                <w:szCs w:val="24"/>
              </w:rPr>
              <w:t>Duplication and reconciliation issues</w:t>
            </w:r>
          </w:p>
        </w:tc>
      </w:tr>
      <w:tr w:rsidR="007D4DDD" w:rsidRPr="007D4DDD" w14:paraId="58593B18" w14:textId="77777777" w:rsidTr="007D4DDD">
        <w:trPr>
          <w:tblCellSpacing w:w="15" w:type="dxa"/>
        </w:trPr>
        <w:tc>
          <w:tcPr>
            <w:tcW w:w="0" w:type="auto"/>
            <w:vAlign w:val="center"/>
            <w:hideMark/>
          </w:tcPr>
          <w:p w14:paraId="4A146A2D" w14:textId="77777777" w:rsidR="007D4DDD" w:rsidRPr="007D4DDD" w:rsidRDefault="007D4DDD" w:rsidP="007D4DDD">
            <w:pPr>
              <w:rPr>
                <w:sz w:val="24"/>
                <w:szCs w:val="24"/>
              </w:rPr>
            </w:pPr>
            <w:r w:rsidRPr="007D4DDD">
              <w:rPr>
                <w:sz w:val="24"/>
                <w:szCs w:val="24"/>
              </w:rPr>
              <w:t>Security</w:t>
            </w:r>
          </w:p>
        </w:tc>
        <w:tc>
          <w:tcPr>
            <w:tcW w:w="0" w:type="auto"/>
            <w:vAlign w:val="center"/>
            <w:hideMark/>
          </w:tcPr>
          <w:p w14:paraId="0C3A1DF0" w14:textId="77777777" w:rsidR="007D4DDD" w:rsidRPr="007D4DDD" w:rsidRDefault="007D4DDD" w:rsidP="007D4DDD">
            <w:pPr>
              <w:rPr>
                <w:sz w:val="24"/>
                <w:szCs w:val="24"/>
              </w:rPr>
            </w:pPr>
            <w:r w:rsidRPr="007D4DDD">
              <w:rPr>
                <w:sz w:val="24"/>
                <w:szCs w:val="24"/>
              </w:rPr>
              <w:t>Weak access control</w:t>
            </w:r>
          </w:p>
        </w:tc>
        <w:tc>
          <w:tcPr>
            <w:tcW w:w="0" w:type="auto"/>
            <w:vAlign w:val="center"/>
            <w:hideMark/>
          </w:tcPr>
          <w:p w14:paraId="2C9B2EA5" w14:textId="77777777" w:rsidR="007D4DDD" w:rsidRPr="007D4DDD" w:rsidRDefault="007D4DDD" w:rsidP="007D4DDD">
            <w:pPr>
              <w:rPr>
                <w:sz w:val="24"/>
                <w:szCs w:val="24"/>
              </w:rPr>
            </w:pPr>
            <w:r w:rsidRPr="007D4DDD">
              <w:rPr>
                <w:sz w:val="24"/>
                <w:szCs w:val="24"/>
              </w:rPr>
              <w:t>GDPR non-compliance, data risks</w:t>
            </w:r>
          </w:p>
        </w:tc>
      </w:tr>
    </w:tbl>
    <w:p w14:paraId="191A4E50" w14:textId="77777777" w:rsidR="007D4DDD" w:rsidRDefault="007D4DDD" w:rsidP="007D4DDD">
      <w:pPr>
        <w:spacing w:before="100" w:beforeAutospacing="1" w:after="100" w:afterAutospacing="1"/>
        <w:outlineLvl w:val="2"/>
        <w:rPr>
          <w:b/>
          <w:bCs/>
          <w:sz w:val="27"/>
          <w:szCs w:val="27"/>
        </w:rPr>
      </w:pPr>
    </w:p>
    <w:p w14:paraId="71A76018" w14:textId="77777777" w:rsidR="007D4DDD" w:rsidRDefault="007D4DDD" w:rsidP="007D4DDD">
      <w:pPr>
        <w:spacing w:before="100" w:beforeAutospacing="1" w:after="100" w:afterAutospacing="1"/>
        <w:outlineLvl w:val="2"/>
        <w:rPr>
          <w:b/>
          <w:bCs/>
          <w:sz w:val="27"/>
          <w:szCs w:val="27"/>
        </w:rPr>
      </w:pPr>
    </w:p>
    <w:p w14:paraId="723CE8AC" w14:textId="213B0E7C" w:rsidR="007D4DDD" w:rsidRPr="007D4DDD" w:rsidRDefault="007D4DDD" w:rsidP="007D4DDD">
      <w:pPr>
        <w:spacing w:before="100" w:beforeAutospacing="1" w:after="100" w:afterAutospacing="1"/>
        <w:outlineLvl w:val="2"/>
        <w:rPr>
          <w:b/>
          <w:bCs/>
          <w:sz w:val="27"/>
          <w:szCs w:val="27"/>
        </w:rPr>
      </w:pPr>
      <w:bookmarkStart w:id="7" w:name="_Toc213363080"/>
      <w:r w:rsidRPr="007D4DDD">
        <w:rPr>
          <w:b/>
          <w:bCs/>
          <w:sz w:val="27"/>
          <w:szCs w:val="27"/>
        </w:rPr>
        <w:t>2.3 Impact on Performance</w:t>
      </w:r>
      <w:bookmarkEnd w:id="7"/>
    </w:p>
    <w:p w14:paraId="25B71056" w14:textId="77777777" w:rsidR="007D4DDD" w:rsidRPr="007D4DDD" w:rsidRDefault="007D4DDD" w:rsidP="007D4DDD">
      <w:pPr>
        <w:spacing w:before="100" w:beforeAutospacing="1" w:after="100" w:afterAutospacing="1"/>
        <w:rPr>
          <w:sz w:val="24"/>
          <w:szCs w:val="24"/>
        </w:rPr>
      </w:pPr>
      <w:r w:rsidRPr="007D4DDD">
        <w:rPr>
          <w:sz w:val="24"/>
          <w:szCs w:val="24"/>
        </w:rPr>
        <w:t xml:space="preserve">The absence of integration reduces data reliability and inflates operational costs. Store managers spend significant time reconciling stock levels, marketing teams lack access to accurate customer data, and executives operate without real-time sales visibility. The result is lower productivity, diminished customer experience, and strategic blind spots (O’Brien &amp; </w:t>
      </w:r>
      <w:proofErr w:type="spellStart"/>
      <w:r w:rsidRPr="007D4DDD">
        <w:rPr>
          <w:sz w:val="24"/>
          <w:szCs w:val="24"/>
        </w:rPr>
        <w:t>Marakas</w:t>
      </w:r>
      <w:proofErr w:type="spellEnd"/>
      <w:r w:rsidRPr="007D4DDD">
        <w:rPr>
          <w:sz w:val="24"/>
          <w:szCs w:val="24"/>
        </w:rPr>
        <w:t>, 2019). The company’s manual, siloed systems are not sustainable as it grows.</w:t>
      </w:r>
    </w:p>
    <w:p w14:paraId="7AFA84D6" w14:textId="77777777" w:rsidR="007D4DDD" w:rsidRPr="007D4DDD" w:rsidRDefault="00F31EFE" w:rsidP="007D4DDD">
      <w:pPr>
        <w:rPr>
          <w:sz w:val="24"/>
          <w:szCs w:val="24"/>
        </w:rPr>
      </w:pPr>
      <w:r w:rsidRPr="00F31EFE">
        <w:rPr>
          <w:noProof/>
          <w:sz w:val="24"/>
          <w:szCs w:val="24"/>
        </w:rPr>
        <w:pict w14:anchorId="11399F14">
          <v:rect id="_x0000_i1028" alt="" style="width:450.85pt;height:.05pt;mso-width-percent:0;mso-height-percent:0;mso-width-percent:0;mso-height-percent:0" o:hrpct="999" o:hralign="center" o:hrstd="t" o:hr="t" fillcolor="#a0a0a0" stroked="f"/>
        </w:pict>
      </w:r>
    </w:p>
    <w:p w14:paraId="0336A4E5" w14:textId="77777777" w:rsidR="007D4DDD" w:rsidRDefault="007D4DDD" w:rsidP="007D4DDD">
      <w:pPr>
        <w:spacing w:before="100" w:beforeAutospacing="1" w:after="100" w:afterAutospacing="1"/>
        <w:outlineLvl w:val="1"/>
        <w:rPr>
          <w:b/>
          <w:bCs/>
          <w:sz w:val="36"/>
          <w:szCs w:val="36"/>
        </w:rPr>
      </w:pPr>
    </w:p>
    <w:p w14:paraId="77C6FE86" w14:textId="4B793016" w:rsidR="007D4DDD" w:rsidRPr="007D4DDD" w:rsidRDefault="007D4DDD" w:rsidP="007D4DDD">
      <w:pPr>
        <w:spacing w:before="100" w:beforeAutospacing="1" w:after="100" w:afterAutospacing="1"/>
        <w:outlineLvl w:val="1"/>
        <w:rPr>
          <w:b/>
          <w:bCs/>
          <w:sz w:val="36"/>
          <w:szCs w:val="36"/>
        </w:rPr>
      </w:pPr>
      <w:bookmarkStart w:id="8" w:name="_Toc213363081"/>
      <w:r w:rsidRPr="007D4DDD">
        <w:rPr>
          <w:b/>
          <w:bCs/>
          <w:sz w:val="36"/>
          <w:szCs w:val="36"/>
        </w:rPr>
        <w:t>3. Recommended Solution</w:t>
      </w:r>
      <w:bookmarkEnd w:id="8"/>
    </w:p>
    <w:p w14:paraId="281F5364" w14:textId="77777777" w:rsidR="007D4DDD" w:rsidRPr="007D4DDD" w:rsidRDefault="007D4DDD" w:rsidP="007D4DDD">
      <w:pPr>
        <w:spacing w:before="100" w:beforeAutospacing="1" w:after="100" w:afterAutospacing="1"/>
        <w:outlineLvl w:val="2"/>
        <w:rPr>
          <w:b/>
          <w:bCs/>
          <w:sz w:val="27"/>
          <w:szCs w:val="27"/>
        </w:rPr>
      </w:pPr>
      <w:bookmarkStart w:id="9" w:name="_Toc213363082"/>
      <w:r w:rsidRPr="007D4DDD">
        <w:rPr>
          <w:b/>
          <w:bCs/>
          <w:sz w:val="27"/>
          <w:szCs w:val="27"/>
        </w:rPr>
        <w:t>3.1 Proposed System</w:t>
      </w:r>
      <w:bookmarkEnd w:id="9"/>
    </w:p>
    <w:p w14:paraId="54CEEEC8" w14:textId="77777777" w:rsidR="007D4DDD" w:rsidRPr="007D4DDD" w:rsidRDefault="007D4DDD" w:rsidP="007D4DDD">
      <w:pPr>
        <w:spacing w:before="100" w:beforeAutospacing="1" w:after="100" w:afterAutospacing="1"/>
        <w:rPr>
          <w:sz w:val="24"/>
          <w:szCs w:val="24"/>
        </w:rPr>
      </w:pPr>
      <w:r w:rsidRPr="007D4DDD">
        <w:rPr>
          <w:sz w:val="24"/>
          <w:szCs w:val="24"/>
        </w:rPr>
        <w:t xml:space="preserve">It is recommended that </w:t>
      </w:r>
      <w:proofErr w:type="spellStart"/>
      <w:r w:rsidRPr="007D4DDD">
        <w:rPr>
          <w:sz w:val="24"/>
          <w:szCs w:val="24"/>
        </w:rPr>
        <w:t>AKPerog</w:t>
      </w:r>
      <w:proofErr w:type="spellEnd"/>
      <w:r w:rsidRPr="007D4DDD">
        <w:rPr>
          <w:sz w:val="24"/>
          <w:szCs w:val="24"/>
        </w:rPr>
        <w:t xml:space="preserve"> Ltd. adopt an </w:t>
      </w:r>
      <w:r w:rsidRPr="007D4DDD">
        <w:rPr>
          <w:b/>
          <w:bCs/>
          <w:sz w:val="24"/>
          <w:szCs w:val="24"/>
        </w:rPr>
        <w:t>integrated Enterprise Resource Planning (ERP) and Customer Relationship Management (CRM) system</w:t>
      </w:r>
      <w:r w:rsidRPr="007D4DDD">
        <w:rPr>
          <w:sz w:val="24"/>
          <w:szCs w:val="24"/>
        </w:rPr>
        <w:t xml:space="preserve">, such as </w:t>
      </w:r>
      <w:r w:rsidRPr="007D4DDD">
        <w:rPr>
          <w:b/>
          <w:bCs/>
          <w:sz w:val="24"/>
          <w:szCs w:val="24"/>
        </w:rPr>
        <w:t>Microsoft Dynamics 365</w:t>
      </w:r>
      <w:r w:rsidRPr="007D4DDD">
        <w:rPr>
          <w:sz w:val="24"/>
          <w:szCs w:val="24"/>
        </w:rPr>
        <w:t xml:space="preserve"> or </w:t>
      </w:r>
      <w:r w:rsidRPr="007D4DDD">
        <w:rPr>
          <w:b/>
          <w:bCs/>
          <w:sz w:val="24"/>
          <w:szCs w:val="24"/>
        </w:rPr>
        <w:t>SAP Business One Cloud</w:t>
      </w:r>
      <w:r w:rsidRPr="007D4DDD">
        <w:rPr>
          <w:sz w:val="24"/>
          <w:szCs w:val="24"/>
        </w:rPr>
        <w:t>. Both platforms provide a unified, cloud-based solution that consolidates inventory, sales, finance, and customer data. The ERP component will manage back-office operations, while the CRM module enhances customer engagement and marketing automation (Turban, Pollard &amp; Wood, 2021).</w:t>
      </w:r>
    </w:p>
    <w:p w14:paraId="21AB4520" w14:textId="77777777" w:rsidR="007D4DDD" w:rsidRPr="007D4DDD" w:rsidRDefault="007D4DDD" w:rsidP="007D4DDD">
      <w:pPr>
        <w:spacing w:before="100" w:beforeAutospacing="1" w:after="100" w:afterAutospacing="1"/>
        <w:outlineLvl w:val="2"/>
        <w:rPr>
          <w:b/>
          <w:bCs/>
          <w:sz w:val="27"/>
          <w:szCs w:val="27"/>
        </w:rPr>
      </w:pPr>
      <w:bookmarkStart w:id="10" w:name="_Toc213363083"/>
      <w:r w:rsidRPr="007D4DDD">
        <w:rPr>
          <w:b/>
          <w:bCs/>
          <w:sz w:val="27"/>
          <w:szCs w:val="27"/>
        </w:rPr>
        <w:t>3.2 Justification</w:t>
      </w:r>
      <w:bookmarkEnd w:id="10"/>
    </w:p>
    <w:p w14:paraId="4287A7A1" w14:textId="77777777" w:rsidR="007D4DDD" w:rsidRPr="007D4DDD" w:rsidRDefault="007D4DDD" w:rsidP="007D4DDD">
      <w:pPr>
        <w:numPr>
          <w:ilvl w:val="0"/>
          <w:numId w:val="3"/>
        </w:numPr>
        <w:spacing w:before="100" w:beforeAutospacing="1" w:after="100" w:afterAutospacing="1"/>
        <w:rPr>
          <w:sz w:val="24"/>
          <w:szCs w:val="24"/>
        </w:rPr>
      </w:pPr>
      <w:r w:rsidRPr="007D4DDD">
        <w:rPr>
          <w:b/>
          <w:bCs/>
          <w:sz w:val="24"/>
          <w:szCs w:val="24"/>
        </w:rPr>
        <w:t>Operational Efficiency:</w:t>
      </w:r>
      <w:r w:rsidRPr="007D4DDD">
        <w:rPr>
          <w:sz w:val="24"/>
          <w:szCs w:val="24"/>
        </w:rPr>
        <w:br/>
        <w:t>Integration eliminates redundant data entry, automates stock management, and synchronizes online and offline sales channels (Monk &amp; Wagner, 2013).</w:t>
      </w:r>
    </w:p>
    <w:p w14:paraId="69369E82" w14:textId="77777777" w:rsidR="007D4DDD" w:rsidRPr="007D4DDD" w:rsidRDefault="007D4DDD" w:rsidP="007D4DDD">
      <w:pPr>
        <w:numPr>
          <w:ilvl w:val="0"/>
          <w:numId w:val="3"/>
        </w:numPr>
        <w:spacing w:before="100" w:beforeAutospacing="1" w:after="100" w:afterAutospacing="1"/>
        <w:rPr>
          <w:sz w:val="24"/>
          <w:szCs w:val="24"/>
        </w:rPr>
      </w:pPr>
      <w:r w:rsidRPr="007D4DDD">
        <w:rPr>
          <w:b/>
          <w:bCs/>
          <w:sz w:val="24"/>
          <w:szCs w:val="24"/>
        </w:rPr>
        <w:t>Data Accuracy and Real-Time Visibility:</w:t>
      </w:r>
      <w:r w:rsidRPr="007D4DDD">
        <w:rPr>
          <w:sz w:val="24"/>
          <w:szCs w:val="24"/>
        </w:rPr>
        <w:br/>
        <w:t>All departments will access a single source of truth, improving forecasting and responsiveness to market changes (Gartner, 2024).</w:t>
      </w:r>
    </w:p>
    <w:p w14:paraId="6F6BC4F4" w14:textId="77777777" w:rsidR="007D4DDD" w:rsidRPr="007D4DDD" w:rsidRDefault="007D4DDD" w:rsidP="007D4DDD">
      <w:pPr>
        <w:numPr>
          <w:ilvl w:val="0"/>
          <w:numId w:val="3"/>
        </w:numPr>
        <w:spacing w:before="100" w:beforeAutospacing="1" w:after="100" w:afterAutospacing="1"/>
        <w:rPr>
          <w:sz w:val="24"/>
          <w:szCs w:val="24"/>
        </w:rPr>
      </w:pPr>
      <w:r w:rsidRPr="007D4DDD">
        <w:rPr>
          <w:b/>
          <w:bCs/>
          <w:sz w:val="24"/>
          <w:szCs w:val="24"/>
        </w:rPr>
        <w:t>Customer Centricity:</w:t>
      </w:r>
      <w:r w:rsidRPr="007D4DDD">
        <w:rPr>
          <w:sz w:val="24"/>
          <w:szCs w:val="24"/>
        </w:rPr>
        <w:br/>
        <w:t xml:space="preserve">The CRM system will centralize customer data, enabling targeted promotions, loyalty programs, and faster issue resolution (Buttle &amp; </w:t>
      </w:r>
      <w:proofErr w:type="spellStart"/>
      <w:r w:rsidRPr="007D4DDD">
        <w:rPr>
          <w:sz w:val="24"/>
          <w:szCs w:val="24"/>
        </w:rPr>
        <w:t>Maklan</w:t>
      </w:r>
      <w:proofErr w:type="spellEnd"/>
      <w:r w:rsidRPr="007D4DDD">
        <w:rPr>
          <w:sz w:val="24"/>
          <w:szCs w:val="24"/>
        </w:rPr>
        <w:t>, 2019).</w:t>
      </w:r>
    </w:p>
    <w:p w14:paraId="146FBBC8" w14:textId="77777777" w:rsidR="007D4DDD" w:rsidRPr="007D4DDD" w:rsidRDefault="007D4DDD" w:rsidP="007D4DDD">
      <w:pPr>
        <w:numPr>
          <w:ilvl w:val="0"/>
          <w:numId w:val="3"/>
        </w:numPr>
        <w:spacing w:before="100" w:beforeAutospacing="1" w:after="100" w:afterAutospacing="1"/>
        <w:rPr>
          <w:sz w:val="24"/>
          <w:szCs w:val="24"/>
        </w:rPr>
      </w:pPr>
      <w:r w:rsidRPr="007D4DDD">
        <w:rPr>
          <w:b/>
          <w:bCs/>
          <w:sz w:val="24"/>
          <w:szCs w:val="24"/>
        </w:rPr>
        <w:lastRenderedPageBreak/>
        <w:t>Scalability and Cost-Effectiveness:</w:t>
      </w:r>
      <w:r w:rsidRPr="007D4DDD">
        <w:rPr>
          <w:sz w:val="24"/>
          <w:szCs w:val="24"/>
        </w:rPr>
        <w:br/>
        <w:t>Cloud-based deployment minimizes upfront investment and allows flexible scaling as the company grows (Microsoft, 2024).</w:t>
      </w:r>
    </w:p>
    <w:p w14:paraId="1D8393F1" w14:textId="77777777" w:rsidR="007D4DDD" w:rsidRPr="007D4DDD" w:rsidRDefault="007D4DDD" w:rsidP="007D4DDD">
      <w:pPr>
        <w:numPr>
          <w:ilvl w:val="0"/>
          <w:numId w:val="3"/>
        </w:numPr>
        <w:spacing w:before="100" w:beforeAutospacing="1" w:after="100" w:afterAutospacing="1"/>
        <w:rPr>
          <w:sz w:val="24"/>
          <w:szCs w:val="24"/>
        </w:rPr>
      </w:pPr>
      <w:r w:rsidRPr="007D4DDD">
        <w:rPr>
          <w:b/>
          <w:bCs/>
          <w:sz w:val="24"/>
          <w:szCs w:val="24"/>
        </w:rPr>
        <w:t>Compliance and Security:</w:t>
      </w:r>
      <w:r w:rsidRPr="007D4DDD">
        <w:rPr>
          <w:sz w:val="24"/>
          <w:szCs w:val="24"/>
        </w:rPr>
        <w:br/>
        <w:t>Modern ERP/CRM suites include GDPR-compliant data protection, audit trails, and role-based access (ISO, 2023).</w:t>
      </w:r>
    </w:p>
    <w:p w14:paraId="5BCF4570" w14:textId="77777777" w:rsidR="007D4DDD" w:rsidRPr="007D4DDD" w:rsidRDefault="007D4DDD" w:rsidP="007D4DDD">
      <w:pPr>
        <w:spacing w:before="100" w:beforeAutospacing="1" w:after="100" w:afterAutospacing="1"/>
        <w:outlineLvl w:val="2"/>
        <w:rPr>
          <w:b/>
          <w:bCs/>
          <w:sz w:val="27"/>
          <w:szCs w:val="27"/>
        </w:rPr>
      </w:pPr>
      <w:bookmarkStart w:id="11" w:name="_Toc213363084"/>
      <w:r w:rsidRPr="007D4DDD">
        <w:rPr>
          <w:b/>
          <w:bCs/>
          <w:sz w:val="27"/>
          <w:szCs w:val="27"/>
        </w:rPr>
        <w:t>3.3 Features and Benefits</w:t>
      </w:r>
      <w:bookmarkEnd w:id="11"/>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6"/>
        <w:gridCol w:w="3611"/>
        <w:gridCol w:w="3353"/>
      </w:tblGrid>
      <w:tr w:rsidR="007D4DDD" w:rsidRPr="007D4DDD" w14:paraId="42E2748A" w14:textId="77777777" w:rsidTr="007D4DDD">
        <w:trPr>
          <w:tblHeader/>
          <w:tblCellSpacing w:w="15" w:type="dxa"/>
        </w:trPr>
        <w:tc>
          <w:tcPr>
            <w:tcW w:w="0" w:type="auto"/>
            <w:vAlign w:val="center"/>
            <w:hideMark/>
          </w:tcPr>
          <w:p w14:paraId="39A7BF11" w14:textId="77777777" w:rsidR="007D4DDD" w:rsidRPr="007D4DDD" w:rsidRDefault="007D4DDD" w:rsidP="007D4DDD">
            <w:pPr>
              <w:jc w:val="center"/>
              <w:rPr>
                <w:b/>
                <w:bCs/>
                <w:sz w:val="24"/>
                <w:szCs w:val="24"/>
              </w:rPr>
            </w:pPr>
            <w:r w:rsidRPr="007D4DDD">
              <w:rPr>
                <w:b/>
                <w:bCs/>
                <w:sz w:val="24"/>
                <w:szCs w:val="24"/>
              </w:rPr>
              <w:t>Module</w:t>
            </w:r>
          </w:p>
        </w:tc>
        <w:tc>
          <w:tcPr>
            <w:tcW w:w="0" w:type="auto"/>
            <w:vAlign w:val="center"/>
            <w:hideMark/>
          </w:tcPr>
          <w:p w14:paraId="7359BFCC" w14:textId="77777777" w:rsidR="007D4DDD" w:rsidRPr="007D4DDD" w:rsidRDefault="007D4DDD" w:rsidP="007D4DDD">
            <w:pPr>
              <w:jc w:val="center"/>
              <w:rPr>
                <w:b/>
                <w:bCs/>
                <w:sz w:val="24"/>
                <w:szCs w:val="24"/>
              </w:rPr>
            </w:pPr>
            <w:r w:rsidRPr="007D4DDD">
              <w:rPr>
                <w:b/>
                <w:bCs/>
                <w:sz w:val="24"/>
                <w:szCs w:val="24"/>
              </w:rPr>
              <w:t>Core Functionality</w:t>
            </w:r>
          </w:p>
        </w:tc>
        <w:tc>
          <w:tcPr>
            <w:tcW w:w="0" w:type="auto"/>
            <w:vAlign w:val="center"/>
            <w:hideMark/>
          </w:tcPr>
          <w:p w14:paraId="551FE008" w14:textId="77777777" w:rsidR="007D4DDD" w:rsidRPr="007D4DDD" w:rsidRDefault="007D4DDD" w:rsidP="007D4DDD">
            <w:pPr>
              <w:jc w:val="center"/>
              <w:rPr>
                <w:b/>
                <w:bCs/>
                <w:sz w:val="24"/>
                <w:szCs w:val="24"/>
              </w:rPr>
            </w:pPr>
            <w:r w:rsidRPr="007D4DDD">
              <w:rPr>
                <w:b/>
                <w:bCs/>
                <w:sz w:val="24"/>
                <w:szCs w:val="24"/>
              </w:rPr>
              <w:t>Expected Benefit</w:t>
            </w:r>
          </w:p>
        </w:tc>
      </w:tr>
      <w:tr w:rsidR="007D4DDD" w:rsidRPr="007D4DDD" w14:paraId="65A76E01" w14:textId="77777777" w:rsidTr="007D4DDD">
        <w:trPr>
          <w:tblCellSpacing w:w="15" w:type="dxa"/>
        </w:trPr>
        <w:tc>
          <w:tcPr>
            <w:tcW w:w="0" w:type="auto"/>
            <w:vAlign w:val="center"/>
            <w:hideMark/>
          </w:tcPr>
          <w:p w14:paraId="049D9F9D" w14:textId="77777777" w:rsidR="007D4DDD" w:rsidRPr="007D4DDD" w:rsidRDefault="007D4DDD" w:rsidP="007D4DDD">
            <w:pPr>
              <w:rPr>
                <w:sz w:val="24"/>
                <w:szCs w:val="24"/>
              </w:rPr>
            </w:pPr>
            <w:r w:rsidRPr="007D4DDD">
              <w:rPr>
                <w:sz w:val="24"/>
                <w:szCs w:val="24"/>
              </w:rPr>
              <w:t>Inventory &amp; Supply Chain</w:t>
            </w:r>
          </w:p>
        </w:tc>
        <w:tc>
          <w:tcPr>
            <w:tcW w:w="0" w:type="auto"/>
            <w:vAlign w:val="center"/>
            <w:hideMark/>
          </w:tcPr>
          <w:p w14:paraId="2E00F678" w14:textId="77777777" w:rsidR="007D4DDD" w:rsidRPr="007D4DDD" w:rsidRDefault="007D4DDD" w:rsidP="007D4DDD">
            <w:pPr>
              <w:rPr>
                <w:sz w:val="24"/>
                <w:szCs w:val="24"/>
              </w:rPr>
            </w:pPr>
            <w:r w:rsidRPr="007D4DDD">
              <w:rPr>
                <w:sz w:val="24"/>
                <w:szCs w:val="24"/>
              </w:rPr>
              <w:t>Real-time tracking, automated reorder alerts</w:t>
            </w:r>
          </w:p>
        </w:tc>
        <w:tc>
          <w:tcPr>
            <w:tcW w:w="0" w:type="auto"/>
            <w:vAlign w:val="center"/>
            <w:hideMark/>
          </w:tcPr>
          <w:p w14:paraId="75FC286A" w14:textId="77777777" w:rsidR="007D4DDD" w:rsidRPr="007D4DDD" w:rsidRDefault="007D4DDD" w:rsidP="007D4DDD">
            <w:pPr>
              <w:rPr>
                <w:sz w:val="24"/>
                <w:szCs w:val="24"/>
              </w:rPr>
            </w:pPr>
            <w:r w:rsidRPr="007D4DDD">
              <w:rPr>
                <w:sz w:val="24"/>
                <w:szCs w:val="24"/>
              </w:rPr>
              <w:t>Accurate stock levels and lower carrying costs</w:t>
            </w:r>
          </w:p>
        </w:tc>
      </w:tr>
      <w:tr w:rsidR="007D4DDD" w:rsidRPr="007D4DDD" w14:paraId="62A2FBB8" w14:textId="77777777" w:rsidTr="007D4DDD">
        <w:trPr>
          <w:tblCellSpacing w:w="15" w:type="dxa"/>
        </w:trPr>
        <w:tc>
          <w:tcPr>
            <w:tcW w:w="0" w:type="auto"/>
            <w:vAlign w:val="center"/>
            <w:hideMark/>
          </w:tcPr>
          <w:p w14:paraId="6334142C" w14:textId="77777777" w:rsidR="007D4DDD" w:rsidRPr="007D4DDD" w:rsidRDefault="007D4DDD" w:rsidP="007D4DDD">
            <w:pPr>
              <w:rPr>
                <w:sz w:val="24"/>
                <w:szCs w:val="24"/>
              </w:rPr>
            </w:pPr>
            <w:r w:rsidRPr="007D4DDD">
              <w:rPr>
                <w:sz w:val="24"/>
                <w:szCs w:val="24"/>
              </w:rPr>
              <w:t>POS &amp; Sales</w:t>
            </w:r>
          </w:p>
        </w:tc>
        <w:tc>
          <w:tcPr>
            <w:tcW w:w="0" w:type="auto"/>
            <w:vAlign w:val="center"/>
            <w:hideMark/>
          </w:tcPr>
          <w:p w14:paraId="5FF6C6D5" w14:textId="77777777" w:rsidR="007D4DDD" w:rsidRPr="007D4DDD" w:rsidRDefault="007D4DDD" w:rsidP="007D4DDD">
            <w:pPr>
              <w:rPr>
                <w:sz w:val="24"/>
                <w:szCs w:val="24"/>
              </w:rPr>
            </w:pPr>
            <w:r w:rsidRPr="007D4DDD">
              <w:rPr>
                <w:sz w:val="24"/>
                <w:szCs w:val="24"/>
              </w:rPr>
              <w:t>Unified transaction system across channels</w:t>
            </w:r>
          </w:p>
        </w:tc>
        <w:tc>
          <w:tcPr>
            <w:tcW w:w="0" w:type="auto"/>
            <w:vAlign w:val="center"/>
            <w:hideMark/>
          </w:tcPr>
          <w:p w14:paraId="1936B3F8" w14:textId="77777777" w:rsidR="007D4DDD" w:rsidRPr="007D4DDD" w:rsidRDefault="007D4DDD" w:rsidP="007D4DDD">
            <w:pPr>
              <w:rPr>
                <w:sz w:val="24"/>
                <w:szCs w:val="24"/>
              </w:rPr>
            </w:pPr>
            <w:r w:rsidRPr="007D4DDD">
              <w:rPr>
                <w:sz w:val="24"/>
                <w:szCs w:val="24"/>
              </w:rPr>
              <w:t>Consistent pricing and reporting</w:t>
            </w:r>
          </w:p>
        </w:tc>
      </w:tr>
      <w:tr w:rsidR="007D4DDD" w:rsidRPr="007D4DDD" w14:paraId="3CAB9CEA" w14:textId="77777777" w:rsidTr="007D4DDD">
        <w:trPr>
          <w:tblCellSpacing w:w="15" w:type="dxa"/>
        </w:trPr>
        <w:tc>
          <w:tcPr>
            <w:tcW w:w="0" w:type="auto"/>
            <w:vAlign w:val="center"/>
            <w:hideMark/>
          </w:tcPr>
          <w:p w14:paraId="219FBEC0" w14:textId="77777777" w:rsidR="007D4DDD" w:rsidRPr="007D4DDD" w:rsidRDefault="007D4DDD" w:rsidP="007D4DDD">
            <w:pPr>
              <w:rPr>
                <w:sz w:val="24"/>
                <w:szCs w:val="24"/>
              </w:rPr>
            </w:pPr>
            <w:r w:rsidRPr="007D4DDD">
              <w:rPr>
                <w:sz w:val="24"/>
                <w:szCs w:val="24"/>
              </w:rPr>
              <w:t>CRM</w:t>
            </w:r>
          </w:p>
        </w:tc>
        <w:tc>
          <w:tcPr>
            <w:tcW w:w="0" w:type="auto"/>
            <w:vAlign w:val="center"/>
            <w:hideMark/>
          </w:tcPr>
          <w:p w14:paraId="08659DBA" w14:textId="77777777" w:rsidR="007D4DDD" w:rsidRPr="007D4DDD" w:rsidRDefault="007D4DDD" w:rsidP="007D4DDD">
            <w:pPr>
              <w:rPr>
                <w:sz w:val="24"/>
                <w:szCs w:val="24"/>
              </w:rPr>
            </w:pPr>
            <w:r w:rsidRPr="007D4DDD">
              <w:rPr>
                <w:sz w:val="24"/>
                <w:szCs w:val="24"/>
              </w:rPr>
              <w:t>Centralized customer records, segmentation tools</w:t>
            </w:r>
          </w:p>
        </w:tc>
        <w:tc>
          <w:tcPr>
            <w:tcW w:w="0" w:type="auto"/>
            <w:vAlign w:val="center"/>
            <w:hideMark/>
          </w:tcPr>
          <w:p w14:paraId="3D60911B" w14:textId="77777777" w:rsidR="007D4DDD" w:rsidRPr="007D4DDD" w:rsidRDefault="007D4DDD" w:rsidP="007D4DDD">
            <w:pPr>
              <w:rPr>
                <w:sz w:val="24"/>
                <w:szCs w:val="24"/>
              </w:rPr>
            </w:pPr>
            <w:r w:rsidRPr="007D4DDD">
              <w:rPr>
                <w:sz w:val="24"/>
                <w:szCs w:val="24"/>
              </w:rPr>
              <w:t>Improved retention and marketing ROI</w:t>
            </w:r>
          </w:p>
        </w:tc>
      </w:tr>
      <w:tr w:rsidR="007D4DDD" w:rsidRPr="007D4DDD" w14:paraId="743B13C5" w14:textId="77777777" w:rsidTr="007D4DDD">
        <w:trPr>
          <w:tblCellSpacing w:w="15" w:type="dxa"/>
        </w:trPr>
        <w:tc>
          <w:tcPr>
            <w:tcW w:w="0" w:type="auto"/>
            <w:vAlign w:val="center"/>
            <w:hideMark/>
          </w:tcPr>
          <w:p w14:paraId="1EAF8A43" w14:textId="77777777" w:rsidR="007D4DDD" w:rsidRPr="007D4DDD" w:rsidRDefault="007D4DDD" w:rsidP="007D4DDD">
            <w:pPr>
              <w:rPr>
                <w:sz w:val="24"/>
                <w:szCs w:val="24"/>
              </w:rPr>
            </w:pPr>
            <w:r w:rsidRPr="007D4DDD">
              <w:rPr>
                <w:sz w:val="24"/>
                <w:szCs w:val="24"/>
              </w:rPr>
              <w:t>Finance</w:t>
            </w:r>
          </w:p>
        </w:tc>
        <w:tc>
          <w:tcPr>
            <w:tcW w:w="0" w:type="auto"/>
            <w:vAlign w:val="center"/>
            <w:hideMark/>
          </w:tcPr>
          <w:p w14:paraId="4F57EA3B" w14:textId="77777777" w:rsidR="007D4DDD" w:rsidRPr="007D4DDD" w:rsidRDefault="007D4DDD" w:rsidP="007D4DDD">
            <w:pPr>
              <w:rPr>
                <w:sz w:val="24"/>
                <w:szCs w:val="24"/>
              </w:rPr>
            </w:pPr>
            <w:r w:rsidRPr="007D4DDD">
              <w:rPr>
                <w:sz w:val="24"/>
                <w:szCs w:val="24"/>
              </w:rPr>
              <w:t>Automated reconciliation, financial dashboards</w:t>
            </w:r>
          </w:p>
        </w:tc>
        <w:tc>
          <w:tcPr>
            <w:tcW w:w="0" w:type="auto"/>
            <w:vAlign w:val="center"/>
            <w:hideMark/>
          </w:tcPr>
          <w:p w14:paraId="7AC1B49E" w14:textId="77777777" w:rsidR="007D4DDD" w:rsidRPr="007D4DDD" w:rsidRDefault="007D4DDD" w:rsidP="007D4DDD">
            <w:pPr>
              <w:rPr>
                <w:sz w:val="24"/>
                <w:szCs w:val="24"/>
              </w:rPr>
            </w:pPr>
            <w:r w:rsidRPr="007D4DDD">
              <w:rPr>
                <w:sz w:val="24"/>
                <w:szCs w:val="24"/>
              </w:rPr>
              <w:t>Faster reporting and reduced errors</w:t>
            </w:r>
          </w:p>
        </w:tc>
      </w:tr>
      <w:tr w:rsidR="007D4DDD" w:rsidRPr="007D4DDD" w14:paraId="67617304" w14:textId="77777777" w:rsidTr="007D4DDD">
        <w:trPr>
          <w:tblCellSpacing w:w="15" w:type="dxa"/>
        </w:trPr>
        <w:tc>
          <w:tcPr>
            <w:tcW w:w="0" w:type="auto"/>
            <w:vAlign w:val="center"/>
            <w:hideMark/>
          </w:tcPr>
          <w:p w14:paraId="19726EDF" w14:textId="77777777" w:rsidR="007D4DDD" w:rsidRPr="007D4DDD" w:rsidRDefault="007D4DDD" w:rsidP="007D4DDD">
            <w:pPr>
              <w:rPr>
                <w:sz w:val="24"/>
                <w:szCs w:val="24"/>
              </w:rPr>
            </w:pPr>
            <w:r w:rsidRPr="007D4DDD">
              <w:rPr>
                <w:sz w:val="24"/>
                <w:szCs w:val="24"/>
              </w:rPr>
              <w:t>Analytics</w:t>
            </w:r>
          </w:p>
        </w:tc>
        <w:tc>
          <w:tcPr>
            <w:tcW w:w="0" w:type="auto"/>
            <w:vAlign w:val="center"/>
            <w:hideMark/>
          </w:tcPr>
          <w:p w14:paraId="56140FB1" w14:textId="77777777" w:rsidR="007D4DDD" w:rsidRPr="007D4DDD" w:rsidRDefault="007D4DDD" w:rsidP="007D4DDD">
            <w:pPr>
              <w:rPr>
                <w:sz w:val="24"/>
                <w:szCs w:val="24"/>
              </w:rPr>
            </w:pPr>
            <w:r w:rsidRPr="007D4DDD">
              <w:rPr>
                <w:sz w:val="24"/>
                <w:szCs w:val="24"/>
              </w:rPr>
              <w:t>Predictive insights and performance dashboards</w:t>
            </w:r>
          </w:p>
        </w:tc>
        <w:tc>
          <w:tcPr>
            <w:tcW w:w="0" w:type="auto"/>
            <w:vAlign w:val="center"/>
            <w:hideMark/>
          </w:tcPr>
          <w:p w14:paraId="5AAAD95C" w14:textId="77777777" w:rsidR="007D4DDD" w:rsidRPr="007D4DDD" w:rsidRDefault="007D4DDD" w:rsidP="007D4DDD">
            <w:pPr>
              <w:rPr>
                <w:sz w:val="24"/>
                <w:szCs w:val="24"/>
              </w:rPr>
            </w:pPr>
            <w:r w:rsidRPr="007D4DDD">
              <w:rPr>
                <w:sz w:val="24"/>
                <w:szCs w:val="24"/>
              </w:rPr>
              <w:t>Informed decision-making</w:t>
            </w:r>
          </w:p>
        </w:tc>
      </w:tr>
      <w:tr w:rsidR="007D4DDD" w:rsidRPr="007D4DDD" w14:paraId="602F8E91" w14:textId="77777777" w:rsidTr="007D4DDD">
        <w:trPr>
          <w:tblCellSpacing w:w="15" w:type="dxa"/>
        </w:trPr>
        <w:tc>
          <w:tcPr>
            <w:tcW w:w="0" w:type="auto"/>
            <w:vAlign w:val="center"/>
            <w:hideMark/>
          </w:tcPr>
          <w:p w14:paraId="20863D11" w14:textId="77777777" w:rsidR="007D4DDD" w:rsidRPr="007D4DDD" w:rsidRDefault="007D4DDD" w:rsidP="007D4DDD">
            <w:pPr>
              <w:rPr>
                <w:sz w:val="24"/>
                <w:szCs w:val="24"/>
              </w:rPr>
            </w:pPr>
            <w:r w:rsidRPr="007D4DDD">
              <w:rPr>
                <w:sz w:val="24"/>
                <w:szCs w:val="24"/>
              </w:rPr>
              <w:t>Security</w:t>
            </w:r>
          </w:p>
        </w:tc>
        <w:tc>
          <w:tcPr>
            <w:tcW w:w="0" w:type="auto"/>
            <w:vAlign w:val="center"/>
            <w:hideMark/>
          </w:tcPr>
          <w:p w14:paraId="58E17C22" w14:textId="77777777" w:rsidR="007D4DDD" w:rsidRPr="007D4DDD" w:rsidRDefault="007D4DDD" w:rsidP="007D4DDD">
            <w:pPr>
              <w:rPr>
                <w:sz w:val="24"/>
                <w:szCs w:val="24"/>
              </w:rPr>
            </w:pPr>
            <w:r w:rsidRPr="007D4DDD">
              <w:rPr>
                <w:sz w:val="24"/>
                <w:szCs w:val="24"/>
              </w:rPr>
              <w:t>Encryption, access control, audit logs</w:t>
            </w:r>
          </w:p>
        </w:tc>
        <w:tc>
          <w:tcPr>
            <w:tcW w:w="0" w:type="auto"/>
            <w:vAlign w:val="center"/>
            <w:hideMark/>
          </w:tcPr>
          <w:p w14:paraId="5D63FEB7" w14:textId="77777777" w:rsidR="007D4DDD" w:rsidRPr="007D4DDD" w:rsidRDefault="007D4DDD" w:rsidP="007D4DDD">
            <w:pPr>
              <w:rPr>
                <w:sz w:val="24"/>
                <w:szCs w:val="24"/>
              </w:rPr>
            </w:pPr>
            <w:r w:rsidRPr="007D4DDD">
              <w:rPr>
                <w:sz w:val="24"/>
                <w:szCs w:val="24"/>
              </w:rPr>
              <w:t>Data protection and regulatory compliance</w:t>
            </w:r>
          </w:p>
        </w:tc>
      </w:tr>
    </w:tbl>
    <w:p w14:paraId="30829624" w14:textId="77777777" w:rsidR="007D4DDD" w:rsidRDefault="007D4DDD" w:rsidP="007D4DDD">
      <w:pPr>
        <w:spacing w:before="100" w:beforeAutospacing="1" w:after="100" w:afterAutospacing="1"/>
        <w:outlineLvl w:val="2"/>
        <w:rPr>
          <w:b/>
          <w:bCs/>
          <w:sz w:val="27"/>
          <w:szCs w:val="27"/>
        </w:rPr>
      </w:pPr>
    </w:p>
    <w:p w14:paraId="1B7D3395" w14:textId="6260A40E" w:rsidR="007D4DDD" w:rsidRPr="007D4DDD" w:rsidRDefault="007D4DDD" w:rsidP="007D4DDD">
      <w:pPr>
        <w:spacing w:before="100" w:beforeAutospacing="1" w:after="100" w:afterAutospacing="1"/>
        <w:outlineLvl w:val="2"/>
        <w:rPr>
          <w:b/>
          <w:bCs/>
          <w:sz w:val="27"/>
          <w:szCs w:val="27"/>
        </w:rPr>
      </w:pPr>
      <w:bookmarkStart w:id="12" w:name="_Toc213363085"/>
      <w:r w:rsidRPr="007D4DDD">
        <w:rPr>
          <w:b/>
          <w:bCs/>
          <w:sz w:val="27"/>
          <w:szCs w:val="27"/>
        </w:rPr>
        <w:t>3.4 Anticipated Outcomes</w:t>
      </w:r>
      <w:bookmarkEnd w:id="12"/>
    </w:p>
    <w:p w14:paraId="2D30ABFA" w14:textId="77777777" w:rsidR="007D4DDD" w:rsidRPr="007D4DDD" w:rsidRDefault="007D4DDD" w:rsidP="007D4DDD">
      <w:pPr>
        <w:spacing w:before="100" w:beforeAutospacing="1" w:after="100" w:afterAutospacing="1"/>
        <w:rPr>
          <w:sz w:val="24"/>
          <w:szCs w:val="24"/>
        </w:rPr>
      </w:pPr>
      <w:r w:rsidRPr="007D4DDD">
        <w:rPr>
          <w:sz w:val="24"/>
          <w:szCs w:val="24"/>
        </w:rPr>
        <w:t>The new integrated system will improve order accuracy, accelerate reporting cycles, and enhance the customer experience. Management will gain visibility across the enterprise, supporting data-driven decisions and more agile responses to market changes. Customer trust will improve through better communication and reliable service.</w:t>
      </w:r>
    </w:p>
    <w:p w14:paraId="3F426F49" w14:textId="77777777" w:rsidR="007D4DDD" w:rsidRPr="007D4DDD" w:rsidRDefault="00F31EFE" w:rsidP="007D4DDD">
      <w:pPr>
        <w:rPr>
          <w:sz w:val="24"/>
          <w:szCs w:val="24"/>
        </w:rPr>
      </w:pPr>
      <w:r w:rsidRPr="00F31EFE">
        <w:rPr>
          <w:noProof/>
          <w:sz w:val="24"/>
          <w:szCs w:val="24"/>
        </w:rPr>
        <w:pict w14:anchorId="6A988300">
          <v:rect id="_x0000_i1027" alt="" style="width:450.85pt;height:.05pt;mso-width-percent:0;mso-height-percent:0;mso-width-percent:0;mso-height-percent:0" o:hrpct="999" o:hralign="center" o:hrstd="t" o:hr="t" fillcolor="#a0a0a0" stroked="f"/>
        </w:pict>
      </w:r>
    </w:p>
    <w:p w14:paraId="72B418B6" w14:textId="77777777" w:rsidR="007D4DDD" w:rsidRPr="007D4DDD" w:rsidRDefault="007D4DDD" w:rsidP="007D4DDD">
      <w:pPr>
        <w:spacing w:before="100" w:beforeAutospacing="1" w:after="100" w:afterAutospacing="1"/>
        <w:outlineLvl w:val="1"/>
        <w:rPr>
          <w:b/>
          <w:bCs/>
          <w:sz w:val="36"/>
          <w:szCs w:val="36"/>
        </w:rPr>
      </w:pPr>
      <w:bookmarkStart w:id="13" w:name="_Toc213363086"/>
      <w:r w:rsidRPr="007D4DDD">
        <w:rPr>
          <w:b/>
          <w:bCs/>
          <w:sz w:val="36"/>
          <w:szCs w:val="36"/>
        </w:rPr>
        <w:t>4. Implementation Plan</w:t>
      </w:r>
      <w:bookmarkEnd w:id="13"/>
    </w:p>
    <w:p w14:paraId="0224EC1E" w14:textId="77777777" w:rsidR="007D4DDD" w:rsidRPr="007D4DDD" w:rsidRDefault="007D4DDD" w:rsidP="007D4DDD">
      <w:pPr>
        <w:spacing w:before="100" w:beforeAutospacing="1" w:after="100" w:afterAutospacing="1"/>
        <w:outlineLvl w:val="2"/>
        <w:rPr>
          <w:b/>
          <w:bCs/>
          <w:sz w:val="27"/>
          <w:szCs w:val="27"/>
        </w:rPr>
      </w:pPr>
      <w:bookmarkStart w:id="14" w:name="_Toc213363087"/>
      <w:r w:rsidRPr="007D4DDD">
        <w:rPr>
          <w:b/>
          <w:bCs/>
          <w:sz w:val="27"/>
          <w:szCs w:val="27"/>
        </w:rPr>
        <w:t>4.1 Project Phases</w:t>
      </w:r>
      <w:bookmarkEnd w:id="14"/>
    </w:p>
    <w:p w14:paraId="5D82E0E3" w14:textId="77777777" w:rsidR="007D4DDD" w:rsidRPr="007D4DDD" w:rsidRDefault="007D4DDD" w:rsidP="007D4DDD">
      <w:pPr>
        <w:spacing w:before="100" w:beforeAutospacing="1" w:after="100" w:afterAutospacing="1"/>
        <w:outlineLvl w:val="3"/>
        <w:rPr>
          <w:b/>
          <w:bCs/>
          <w:sz w:val="24"/>
          <w:szCs w:val="24"/>
        </w:rPr>
      </w:pPr>
      <w:r w:rsidRPr="007D4DDD">
        <w:rPr>
          <w:b/>
          <w:bCs/>
          <w:sz w:val="24"/>
          <w:szCs w:val="24"/>
        </w:rPr>
        <w:t>Phase 1: Planning and Requirements (Months 1–2)</w:t>
      </w:r>
    </w:p>
    <w:p w14:paraId="00FA41D5" w14:textId="77777777" w:rsidR="007D4DDD" w:rsidRPr="007D4DDD" w:rsidRDefault="007D4DDD" w:rsidP="007D4DDD">
      <w:pPr>
        <w:numPr>
          <w:ilvl w:val="0"/>
          <w:numId w:val="4"/>
        </w:numPr>
        <w:spacing w:before="100" w:beforeAutospacing="1" w:after="100" w:afterAutospacing="1"/>
        <w:rPr>
          <w:sz w:val="24"/>
          <w:szCs w:val="24"/>
        </w:rPr>
      </w:pPr>
      <w:r w:rsidRPr="007D4DDD">
        <w:rPr>
          <w:sz w:val="24"/>
          <w:szCs w:val="24"/>
        </w:rPr>
        <w:t>Conduct detailed process mapping with stakeholders.</w:t>
      </w:r>
    </w:p>
    <w:p w14:paraId="1BBC38EF" w14:textId="77777777" w:rsidR="007D4DDD" w:rsidRPr="007D4DDD" w:rsidRDefault="007D4DDD" w:rsidP="007D4DDD">
      <w:pPr>
        <w:numPr>
          <w:ilvl w:val="0"/>
          <w:numId w:val="4"/>
        </w:numPr>
        <w:spacing w:before="100" w:beforeAutospacing="1" w:after="100" w:afterAutospacing="1"/>
        <w:rPr>
          <w:sz w:val="24"/>
          <w:szCs w:val="24"/>
        </w:rPr>
      </w:pPr>
      <w:r w:rsidRPr="007D4DDD">
        <w:rPr>
          <w:sz w:val="24"/>
          <w:szCs w:val="24"/>
        </w:rPr>
        <w:t>Define technical and functional requirements.</w:t>
      </w:r>
    </w:p>
    <w:p w14:paraId="1EE0F747" w14:textId="77777777" w:rsidR="007D4DDD" w:rsidRPr="007D4DDD" w:rsidRDefault="007D4DDD" w:rsidP="007D4DDD">
      <w:pPr>
        <w:numPr>
          <w:ilvl w:val="0"/>
          <w:numId w:val="4"/>
        </w:numPr>
        <w:spacing w:before="100" w:beforeAutospacing="1" w:after="100" w:afterAutospacing="1"/>
        <w:rPr>
          <w:sz w:val="24"/>
          <w:szCs w:val="24"/>
        </w:rPr>
      </w:pPr>
      <w:r w:rsidRPr="007D4DDD">
        <w:rPr>
          <w:sz w:val="24"/>
          <w:szCs w:val="24"/>
        </w:rPr>
        <w:t>Establish project governance and success criteria.</w:t>
      </w:r>
    </w:p>
    <w:p w14:paraId="377B2497" w14:textId="77777777" w:rsidR="007D4DDD" w:rsidRPr="007D4DDD" w:rsidRDefault="007D4DDD" w:rsidP="007D4DDD">
      <w:pPr>
        <w:spacing w:before="100" w:beforeAutospacing="1" w:after="100" w:afterAutospacing="1"/>
        <w:outlineLvl w:val="3"/>
        <w:rPr>
          <w:b/>
          <w:bCs/>
          <w:sz w:val="24"/>
          <w:szCs w:val="24"/>
        </w:rPr>
      </w:pPr>
      <w:r w:rsidRPr="007D4DDD">
        <w:rPr>
          <w:b/>
          <w:bCs/>
          <w:sz w:val="24"/>
          <w:szCs w:val="24"/>
        </w:rPr>
        <w:t>Phase 2: System Design and Configuration (Months 3–5)</w:t>
      </w:r>
    </w:p>
    <w:p w14:paraId="0A37831F" w14:textId="77777777" w:rsidR="007D4DDD" w:rsidRPr="007D4DDD" w:rsidRDefault="007D4DDD" w:rsidP="007D4DDD">
      <w:pPr>
        <w:numPr>
          <w:ilvl w:val="0"/>
          <w:numId w:val="5"/>
        </w:numPr>
        <w:spacing w:before="100" w:beforeAutospacing="1" w:after="100" w:afterAutospacing="1"/>
        <w:rPr>
          <w:sz w:val="24"/>
          <w:szCs w:val="24"/>
        </w:rPr>
      </w:pPr>
      <w:r w:rsidRPr="007D4DDD">
        <w:rPr>
          <w:sz w:val="24"/>
          <w:szCs w:val="24"/>
        </w:rPr>
        <w:t xml:space="preserve">Customize modules to reflect </w:t>
      </w:r>
      <w:proofErr w:type="spellStart"/>
      <w:r w:rsidRPr="007D4DDD">
        <w:rPr>
          <w:sz w:val="24"/>
          <w:szCs w:val="24"/>
        </w:rPr>
        <w:t>AKPerog’s</w:t>
      </w:r>
      <w:proofErr w:type="spellEnd"/>
      <w:r w:rsidRPr="007D4DDD">
        <w:rPr>
          <w:sz w:val="24"/>
          <w:szCs w:val="24"/>
        </w:rPr>
        <w:t xml:space="preserve"> business model.</w:t>
      </w:r>
    </w:p>
    <w:p w14:paraId="0EADF85C" w14:textId="77777777" w:rsidR="007D4DDD" w:rsidRPr="007D4DDD" w:rsidRDefault="007D4DDD" w:rsidP="007D4DDD">
      <w:pPr>
        <w:numPr>
          <w:ilvl w:val="0"/>
          <w:numId w:val="5"/>
        </w:numPr>
        <w:spacing w:before="100" w:beforeAutospacing="1" w:after="100" w:afterAutospacing="1"/>
        <w:rPr>
          <w:sz w:val="24"/>
          <w:szCs w:val="24"/>
        </w:rPr>
      </w:pPr>
      <w:r w:rsidRPr="007D4DDD">
        <w:rPr>
          <w:sz w:val="24"/>
          <w:szCs w:val="24"/>
        </w:rPr>
        <w:lastRenderedPageBreak/>
        <w:t>Configure workflows, user roles, and data fields.</w:t>
      </w:r>
    </w:p>
    <w:p w14:paraId="431D8876" w14:textId="77777777" w:rsidR="007D4DDD" w:rsidRPr="007D4DDD" w:rsidRDefault="007D4DDD" w:rsidP="007D4DDD">
      <w:pPr>
        <w:numPr>
          <w:ilvl w:val="0"/>
          <w:numId w:val="5"/>
        </w:numPr>
        <w:spacing w:before="100" w:beforeAutospacing="1" w:after="100" w:afterAutospacing="1"/>
        <w:rPr>
          <w:sz w:val="24"/>
          <w:szCs w:val="24"/>
        </w:rPr>
      </w:pPr>
      <w:r w:rsidRPr="007D4DDD">
        <w:rPr>
          <w:sz w:val="24"/>
          <w:szCs w:val="24"/>
        </w:rPr>
        <w:t>Plan data migration and integration with POS and e-commerce systems.</w:t>
      </w:r>
    </w:p>
    <w:p w14:paraId="5F08E2B1" w14:textId="77777777" w:rsidR="007D4DDD" w:rsidRPr="007D4DDD" w:rsidRDefault="007D4DDD" w:rsidP="007D4DDD">
      <w:pPr>
        <w:spacing w:before="100" w:beforeAutospacing="1" w:after="100" w:afterAutospacing="1"/>
        <w:outlineLvl w:val="3"/>
        <w:rPr>
          <w:b/>
          <w:bCs/>
          <w:sz w:val="24"/>
          <w:szCs w:val="24"/>
        </w:rPr>
      </w:pPr>
      <w:r w:rsidRPr="007D4DDD">
        <w:rPr>
          <w:b/>
          <w:bCs/>
          <w:sz w:val="24"/>
          <w:szCs w:val="24"/>
        </w:rPr>
        <w:t>Phase 3: Data Migration and Integration (Months 6–7)</w:t>
      </w:r>
    </w:p>
    <w:p w14:paraId="72ED999B" w14:textId="77777777" w:rsidR="007D4DDD" w:rsidRPr="007D4DDD" w:rsidRDefault="007D4DDD" w:rsidP="007D4DDD">
      <w:pPr>
        <w:numPr>
          <w:ilvl w:val="0"/>
          <w:numId w:val="6"/>
        </w:numPr>
        <w:spacing w:before="100" w:beforeAutospacing="1" w:after="100" w:afterAutospacing="1"/>
        <w:rPr>
          <w:sz w:val="24"/>
          <w:szCs w:val="24"/>
        </w:rPr>
      </w:pPr>
      <w:r w:rsidRPr="007D4DDD">
        <w:rPr>
          <w:sz w:val="24"/>
          <w:szCs w:val="24"/>
        </w:rPr>
        <w:t>Cleanse legacy data and migrate to the ERP/CRM platform.</w:t>
      </w:r>
    </w:p>
    <w:p w14:paraId="202AD26F" w14:textId="77777777" w:rsidR="007D4DDD" w:rsidRPr="007D4DDD" w:rsidRDefault="007D4DDD" w:rsidP="007D4DDD">
      <w:pPr>
        <w:numPr>
          <w:ilvl w:val="0"/>
          <w:numId w:val="6"/>
        </w:numPr>
        <w:spacing w:before="100" w:beforeAutospacing="1" w:after="100" w:afterAutospacing="1"/>
        <w:rPr>
          <w:sz w:val="24"/>
          <w:szCs w:val="24"/>
        </w:rPr>
      </w:pPr>
      <w:r w:rsidRPr="007D4DDD">
        <w:rPr>
          <w:sz w:val="24"/>
          <w:szCs w:val="24"/>
        </w:rPr>
        <w:t>Validate data integrity and perform integration testing.</w:t>
      </w:r>
    </w:p>
    <w:p w14:paraId="25D7C15F" w14:textId="77777777" w:rsidR="007D4DDD" w:rsidRPr="007D4DDD" w:rsidRDefault="007D4DDD" w:rsidP="007D4DDD">
      <w:pPr>
        <w:spacing w:before="100" w:beforeAutospacing="1" w:after="100" w:afterAutospacing="1"/>
        <w:outlineLvl w:val="3"/>
        <w:rPr>
          <w:b/>
          <w:bCs/>
          <w:sz w:val="24"/>
          <w:szCs w:val="24"/>
        </w:rPr>
      </w:pPr>
      <w:r w:rsidRPr="007D4DDD">
        <w:rPr>
          <w:b/>
          <w:bCs/>
          <w:sz w:val="24"/>
          <w:szCs w:val="24"/>
        </w:rPr>
        <w:t>Phase 4: Training and Testing (Months 8–9)</w:t>
      </w:r>
    </w:p>
    <w:p w14:paraId="61221334" w14:textId="77777777" w:rsidR="007D4DDD" w:rsidRPr="007D4DDD" w:rsidRDefault="007D4DDD" w:rsidP="007D4DDD">
      <w:pPr>
        <w:numPr>
          <w:ilvl w:val="0"/>
          <w:numId w:val="7"/>
        </w:numPr>
        <w:spacing w:before="100" w:beforeAutospacing="1" w:after="100" w:afterAutospacing="1"/>
        <w:rPr>
          <w:sz w:val="24"/>
          <w:szCs w:val="24"/>
        </w:rPr>
      </w:pPr>
      <w:r w:rsidRPr="007D4DDD">
        <w:rPr>
          <w:sz w:val="24"/>
          <w:szCs w:val="24"/>
        </w:rPr>
        <w:t>Deliver targeted user training sessions.</w:t>
      </w:r>
    </w:p>
    <w:p w14:paraId="7347ACD8" w14:textId="77777777" w:rsidR="007D4DDD" w:rsidRPr="007D4DDD" w:rsidRDefault="007D4DDD" w:rsidP="007D4DDD">
      <w:pPr>
        <w:numPr>
          <w:ilvl w:val="0"/>
          <w:numId w:val="7"/>
        </w:numPr>
        <w:spacing w:before="100" w:beforeAutospacing="1" w:after="100" w:afterAutospacing="1"/>
        <w:rPr>
          <w:sz w:val="24"/>
          <w:szCs w:val="24"/>
        </w:rPr>
      </w:pPr>
      <w:r w:rsidRPr="007D4DDD">
        <w:rPr>
          <w:sz w:val="24"/>
          <w:szCs w:val="24"/>
        </w:rPr>
        <w:t>Conduct User Acceptance Testing (UAT) and address feedback.</w:t>
      </w:r>
    </w:p>
    <w:p w14:paraId="1FBEDD72" w14:textId="77777777" w:rsidR="007D4DDD" w:rsidRPr="007D4DDD" w:rsidRDefault="007D4DDD" w:rsidP="007D4DDD">
      <w:pPr>
        <w:spacing w:before="100" w:beforeAutospacing="1" w:after="100" w:afterAutospacing="1"/>
        <w:outlineLvl w:val="3"/>
        <w:rPr>
          <w:b/>
          <w:bCs/>
          <w:sz w:val="24"/>
          <w:szCs w:val="24"/>
        </w:rPr>
      </w:pPr>
      <w:r w:rsidRPr="007D4DDD">
        <w:rPr>
          <w:b/>
          <w:bCs/>
          <w:sz w:val="24"/>
          <w:szCs w:val="24"/>
        </w:rPr>
        <w:t>Phase 5: Deployment (Months 10–11)</w:t>
      </w:r>
    </w:p>
    <w:p w14:paraId="7842255E" w14:textId="77777777" w:rsidR="007D4DDD" w:rsidRPr="007D4DDD" w:rsidRDefault="007D4DDD" w:rsidP="007D4DDD">
      <w:pPr>
        <w:numPr>
          <w:ilvl w:val="0"/>
          <w:numId w:val="8"/>
        </w:numPr>
        <w:spacing w:before="100" w:beforeAutospacing="1" w:after="100" w:afterAutospacing="1"/>
        <w:rPr>
          <w:sz w:val="24"/>
          <w:szCs w:val="24"/>
        </w:rPr>
      </w:pPr>
      <w:r w:rsidRPr="007D4DDD">
        <w:rPr>
          <w:sz w:val="24"/>
          <w:szCs w:val="24"/>
        </w:rPr>
        <w:t>Roll out system company-wide in stages.</w:t>
      </w:r>
    </w:p>
    <w:p w14:paraId="1CA087E1" w14:textId="77777777" w:rsidR="007D4DDD" w:rsidRPr="007D4DDD" w:rsidRDefault="007D4DDD" w:rsidP="007D4DDD">
      <w:pPr>
        <w:numPr>
          <w:ilvl w:val="0"/>
          <w:numId w:val="8"/>
        </w:numPr>
        <w:spacing w:before="100" w:beforeAutospacing="1" w:after="100" w:afterAutospacing="1"/>
        <w:rPr>
          <w:sz w:val="24"/>
          <w:szCs w:val="24"/>
        </w:rPr>
      </w:pPr>
      <w:r w:rsidRPr="007D4DDD">
        <w:rPr>
          <w:sz w:val="24"/>
          <w:szCs w:val="24"/>
        </w:rPr>
        <w:t>Provide live support and monitor early performance.</w:t>
      </w:r>
    </w:p>
    <w:p w14:paraId="5589789C" w14:textId="77777777" w:rsidR="007D4DDD" w:rsidRPr="007D4DDD" w:rsidRDefault="007D4DDD" w:rsidP="007D4DDD">
      <w:pPr>
        <w:spacing w:before="100" w:beforeAutospacing="1" w:after="100" w:afterAutospacing="1"/>
        <w:outlineLvl w:val="3"/>
        <w:rPr>
          <w:b/>
          <w:bCs/>
          <w:sz w:val="24"/>
          <w:szCs w:val="24"/>
        </w:rPr>
      </w:pPr>
      <w:r w:rsidRPr="007D4DDD">
        <w:rPr>
          <w:b/>
          <w:bCs/>
          <w:sz w:val="24"/>
          <w:szCs w:val="24"/>
        </w:rPr>
        <w:t>Phase 6: Evaluation and Optimization (Month 12)</w:t>
      </w:r>
    </w:p>
    <w:p w14:paraId="15E4E984" w14:textId="77777777" w:rsidR="007D4DDD" w:rsidRPr="007D4DDD" w:rsidRDefault="007D4DDD" w:rsidP="007D4DDD">
      <w:pPr>
        <w:numPr>
          <w:ilvl w:val="0"/>
          <w:numId w:val="9"/>
        </w:numPr>
        <w:spacing w:before="100" w:beforeAutospacing="1" w:after="100" w:afterAutospacing="1"/>
        <w:rPr>
          <w:sz w:val="24"/>
          <w:szCs w:val="24"/>
        </w:rPr>
      </w:pPr>
      <w:r w:rsidRPr="007D4DDD">
        <w:rPr>
          <w:sz w:val="24"/>
          <w:szCs w:val="24"/>
        </w:rPr>
        <w:t>Assess outcomes against KPIs.</w:t>
      </w:r>
    </w:p>
    <w:p w14:paraId="09DF3590" w14:textId="77777777" w:rsidR="007D4DDD" w:rsidRPr="007D4DDD" w:rsidRDefault="007D4DDD" w:rsidP="007D4DDD">
      <w:pPr>
        <w:numPr>
          <w:ilvl w:val="0"/>
          <w:numId w:val="9"/>
        </w:numPr>
        <w:spacing w:before="100" w:beforeAutospacing="1" w:after="100" w:afterAutospacing="1"/>
        <w:rPr>
          <w:sz w:val="24"/>
          <w:szCs w:val="24"/>
        </w:rPr>
      </w:pPr>
      <w:r w:rsidRPr="007D4DDD">
        <w:rPr>
          <w:sz w:val="24"/>
          <w:szCs w:val="24"/>
        </w:rPr>
        <w:t>Implement continuous improvement actions and performance reviews.</w:t>
      </w:r>
    </w:p>
    <w:p w14:paraId="0B08E610" w14:textId="77777777" w:rsidR="007D4DDD" w:rsidRDefault="007D4DDD" w:rsidP="007D4DDD">
      <w:pPr>
        <w:spacing w:before="100" w:beforeAutospacing="1" w:after="100" w:afterAutospacing="1"/>
        <w:outlineLvl w:val="2"/>
        <w:rPr>
          <w:b/>
          <w:bCs/>
          <w:sz w:val="27"/>
          <w:szCs w:val="27"/>
        </w:rPr>
      </w:pPr>
    </w:p>
    <w:p w14:paraId="015CC758" w14:textId="77777777" w:rsidR="007D4DDD" w:rsidRDefault="007D4DDD" w:rsidP="007D4DDD">
      <w:pPr>
        <w:spacing w:before="100" w:beforeAutospacing="1" w:after="100" w:afterAutospacing="1"/>
        <w:outlineLvl w:val="2"/>
        <w:rPr>
          <w:b/>
          <w:bCs/>
          <w:sz w:val="27"/>
          <w:szCs w:val="27"/>
        </w:rPr>
      </w:pPr>
    </w:p>
    <w:p w14:paraId="53168929" w14:textId="6F6E9BD2" w:rsidR="007D4DDD" w:rsidRPr="007D4DDD" w:rsidRDefault="007D4DDD" w:rsidP="007D4DDD">
      <w:pPr>
        <w:spacing w:before="100" w:beforeAutospacing="1" w:after="100" w:afterAutospacing="1"/>
        <w:outlineLvl w:val="2"/>
        <w:rPr>
          <w:b/>
          <w:bCs/>
          <w:sz w:val="27"/>
          <w:szCs w:val="27"/>
        </w:rPr>
      </w:pPr>
      <w:bookmarkStart w:id="15" w:name="_Toc213363088"/>
      <w:r w:rsidRPr="007D4DDD">
        <w:rPr>
          <w:b/>
          <w:bCs/>
          <w:sz w:val="27"/>
          <w:szCs w:val="27"/>
        </w:rPr>
        <w:t>4.2 Work Breakdown Structure (Text Representation)</w:t>
      </w:r>
      <w:bookmarkEnd w:id="15"/>
    </w:p>
    <w:p w14:paraId="2298DE69" w14:textId="77777777" w:rsidR="007D4DDD" w:rsidRPr="007D4DDD" w:rsidRDefault="007D4DDD" w:rsidP="007D4DDD">
      <w:pPr>
        <w:numPr>
          <w:ilvl w:val="0"/>
          <w:numId w:val="10"/>
        </w:numPr>
        <w:spacing w:before="100" w:beforeAutospacing="1" w:after="100" w:afterAutospacing="1"/>
        <w:rPr>
          <w:sz w:val="24"/>
          <w:szCs w:val="24"/>
        </w:rPr>
      </w:pPr>
      <w:r w:rsidRPr="007D4DDD">
        <w:rPr>
          <w:b/>
          <w:bCs/>
          <w:sz w:val="24"/>
          <w:szCs w:val="24"/>
        </w:rPr>
        <w:t>Project Management</w:t>
      </w:r>
      <w:r w:rsidRPr="007D4DDD">
        <w:rPr>
          <w:sz w:val="24"/>
          <w:szCs w:val="24"/>
        </w:rPr>
        <w:br/>
      </w:r>
      <w:r w:rsidRPr="007D4DDD">
        <w:rPr>
          <w:sz w:val="24"/>
          <w:szCs w:val="24"/>
        </w:rPr>
        <w:t> </w:t>
      </w:r>
      <w:r w:rsidRPr="007D4DDD">
        <w:rPr>
          <w:sz w:val="24"/>
          <w:szCs w:val="24"/>
        </w:rPr>
        <w:t>1.1 Initiation</w:t>
      </w:r>
      <w:r w:rsidRPr="007D4DDD">
        <w:rPr>
          <w:sz w:val="24"/>
          <w:szCs w:val="24"/>
        </w:rPr>
        <w:br/>
      </w:r>
      <w:r w:rsidRPr="007D4DDD">
        <w:rPr>
          <w:sz w:val="24"/>
          <w:szCs w:val="24"/>
        </w:rPr>
        <w:t> </w:t>
      </w:r>
      <w:r w:rsidRPr="007D4DDD">
        <w:rPr>
          <w:sz w:val="24"/>
          <w:szCs w:val="24"/>
        </w:rPr>
        <w:t>1.2 Planning</w:t>
      </w:r>
      <w:r w:rsidRPr="007D4DDD">
        <w:rPr>
          <w:sz w:val="24"/>
          <w:szCs w:val="24"/>
        </w:rPr>
        <w:br/>
      </w:r>
      <w:r w:rsidRPr="007D4DDD">
        <w:rPr>
          <w:sz w:val="24"/>
          <w:szCs w:val="24"/>
        </w:rPr>
        <w:t> </w:t>
      </w:r>
      <w:r w:rsidRPr="007D4DDD">
        <w:rPr>
          <w:sz w:val="24"/>
          <w:szCs w:val="24"/>
        </w:rPr>
        <w:t>1.3 Risk Management</w:t>
      </w:r>
    </w:p>
    <w:p w14:paraId="5D9926ED" w14:textId="77777777" w:rsidR="007D4DDD" w:rsidRPr="007D4DDD" w:rsidRDefault="007D4DDD" w:rsidP="007D4DDD">
      <w:pPr>
        <w:numPr>
          <w:ilvl w:val="0"/>
          <w:numId w:val="10"/>
        </w:numPr>
        <w:spacing w:before="100" w:beforeAutospacing="1" w:after="100" w:afterAutospacing="1"/>
        <w:rPr>
          <w:sz w:val="24"/>
          <w:szCs w:val="24"/>
        </w:rPr>
      </w:pPr>
      <w:r w:rsidRPr="007D4DDD">
        <w:rPr>
          <w:b/>
          <w:bCs/>
          <w:sz w:val="24"/>
          <w:szCs w:val="24"/>
        </w:rPr>
        <w:t>System Design</w:t>
      </w:r>
      <w:r w:rsidRPr="007D4DDD">
        <w:rPr>
          <w:sz w:val="24"/>
          <w:szCs w:val="24"/>
        </w:rPr>
        <w:br/>
      </w:r>
      <w:r w:rsidRPr="007D4DDD">
        <w:rPr>
          <w:sz w:val="24"/>
          <w:szCs w:val="24"/>
        </w:rPr>
        <w:t> </w:t>
      </w:r>
      <w:r w:rsidRPr="007D4DDD">
        <w:rPr>
          <w:sz w:val="24"/>
          <w:szCs w:val="24"/>
        </w:rPr>
        <w:t>2.1 Requirements Analysis</w:t>
      </w:r>
      <w:r w:rsidRPr="007D4DDD">
        <w:rPr>
          <w:sz w:val="24"/>
          <w:szCs w:val="24"/>
        </w:rPr>
        <w:br/>
      </w:r>
      <w:r w:rsidRPr="007D4DDD">
        <w:rPr>
          <w:sz w:val="24"/>
          <w:szCs w:val="24"/>
        </w:rPr>
        <w:t> </w:t>
      </w:r>
      <w:r w:rsidRPr="007D4DDD">
        <w:rPr>
          <w:sz w:val="24"/>
          <w:szCs w:val="24"/>
        </w:rPr>
        <w:t>2.2 Customization</w:t>
      </w:r>
      <w:r w:rsidRPr="007D4DDD">
        <w:rPr>
          <w:sz w:val="24"/>
          <w:szCs w:val="24"/>
        </w:rPr>
        <w:br/>
      </w:r>
      <w:r w:rsidRPr="007D4DDD">
        <w:rPr>
          <w:sz w:val="24"/>
          <w:szCs w:val="24"/>
        </w:rPr>
        <w:t> </w:t>
      </w:r>
      <w:r w:rsidRPr="007D4DDD">
        <w:rPr>
          <w:sz w:val="24"/>
          <w:szCs w:val="24"/>
        </w:rPr>
        <w:t>2.3 Integration Setup</w:t>
      </w:r>
    </w:p>
    <w:p w14:paraId="5777488F" w14:textId="77777777" w:rsidR="007D4DDD" w:rsidRPr="007D4DDD" w:rsidRDefault="007D4DDD" w:rsidP="007D4DDD">
      <w:pPr>
        <w:numPr>
          <w:ilvl w:val="0"/>
          <w:numId w:val="10"/>
        </w:numPr>
        <w:spacing w:before="100" w:beforeAutospacing="1" w:after="100" w:afterAutospacing="1"/>
        <w:rPr>
          <w:sz w:val="24"/>
          <w:szCs w:val="24"/>
        </w:rPr>
      </w:pPr>
      <w:r w:rsidRPr="007D4DDD">
        <w:rPr>
          <w:b/>
          <w:bCs/>
          <w:sz w:val="24"/>
          <w:szCs w:val="24"/>
        </w:rPr>
        <w:t>Data Migration</w:t>
      </w:r>
      <w:r w:rsidRPr="007D4DDD">
        <w:rPr>
          <w:sz w:val="24"/>
          <w:szCs w:val="24"/>
        </w:rPr>
        <w:br/>
      </w:r>
      <w:r w:rsidRPr="007D4DDD">
        <w:rPr>
          <w:sz w:val="24"/>
          <w:szCs w:val="24"/>
        </w:rPr>
        <w:t> </w:t>
      </w:r>
      <w:r w:rsidRPr="007D4DDD">
        <w:rPr>
          <w:sz w:val="24"/>
          <w:szCs w:val="24"/>
        </w:rPr>
        <w:t>3.1 Cleansing</w:t>
      </w:r>
      <w:r w:rsidRPr="007D4DDD">
        <w:rPr>
          <w:sz w:val="24"/>
          <w:szCs w:val="24"/>
        </w:rPr>
        <w:br/>
      </w:r>
      <w:r w:rsidRPr="007D4DDD">
        <w:rPr>
          <w:sz w:val="24"/>
          <w:szCs w:val="24"/>
        </w:rPr>
        <w:t> </w:t>
      </w:r>
      <w:r w:rsidRPr="007D4DDD">
        <w:rPr>
          <w:sz w:val="24"/>
          <w:szCs w:val="24"/>
        </w:rPr>
        <w:t>3.2 Transfer</w:t>
      </w:r>
      <w:r w:rsidRPr="007D4DDD">
        <w:rPr>
          <w:sz w:val="24"/>
          <w:szCs w:val="24"/>
        </w:rPr>
        <w:br/>
      </w:r>
      <w:r w:rsidRPr="007D4DDD">
        <w:rPr>
          <w:sz w:val="24"/>
          <w:szCs w:val="24"/>
        </w:rPr>
        <w:t> </w:t>
      </w:r>
      <w:r w:rsidRPr="007D4DDD">
        <w:rPr>
          <w:sz w:val="24"/>
          <w:szCs w:val="24"/>
        </w:rPr>
        <w:t>3.3 Validation</w:t>
      </w:r>
    </w:p>
    <w:p w14:paraId="16277676" w14:textId="77777777" w:rsidR="007D4DDD" w:rsidRPr="007D4DDD" w:rsidRDefault="007D4DDD" w:rsidP="007D4DDD">
      <w:pPr>
        <w:numPr>
          <w:ilvl w:val="0"/>
          <w:numId w:val="10"/>
        </w:numPr>
        <w:spacing w:before="100" w:beforeAutospacing="1" w:after="100" w:afterAutospacing="1"/>
        <w:rPr>
          <w:sz w:val="24"/>
          <w:szCs w:val="24"/>
        </w:rPr>
      </w:pPr>
      <w:r w:rsidRPr="007D4DDD">
        <w:rPr>
          <w:b/>
          <w:bCs/>
          <w:sz w:val="24"/>
          <w:szCs w:val="24"/>
        </w:rPr>
        <w:t>Training and UAT</w:t>
      </w:r>
      <w:r w:rsidRPr="007D4DDD">
        <w:rPr>
          <w:sz w:val="24"/>
          <w:szCs w:val="24"/>
        </w:rPr>
        <w:br/>
      </w:r>
      <w:r w:rsidRPr="007D4DDD">
        <w:rPr>
          <w:sz w:val="24"/>
          <w:szCs w:val="24"/>
        </w:rPr>
        <w:t> </w:t>
      </w:r>
      <w:r w:rsidRPr="007D4DDD">
        <w:rPr>
          <w:sz w:val="24"/>
          <w:szCs w:val="24"/>
        </w:rPr>
        <w:t>4.1 Training Sessions</w:t>
      </w:r>
      <w:r w:rsidRPr="007D4DDD">
        <w:rPr>
          <w:sz w:val="24"/>
          <w:szCs w:val="24"/>
        </w:rPr>
        <w:br/>
      </w:r>
      <w:r w:rsidRPr="007D4DDD">
        <w:rPr>
          <w:sz w:val="24"/>
          <w:szCs w:val="24"/>
        </w:rPr>
        <w:t> </w:t>
      </w:r>
      <w:r w:rsidRPr="007D4DDD">
        <w:rPr>
          <w:sz w:val="24"/>
          <w:szCs w:val="24"/>
        </w:rPr>
        <w:t>4.2 UAT</w:t>
      </w:r>
    </w:p>
    <w:p w14:paraId="02F83E8C" w14:textId="77777777" w:rsidR="007D4DDD" w:rsidRPr="007D4DDD" w:rsidRDefault="007D4DDD" w:rsidP="007D4DDD">
      <w:pPr>
        <w:numPr>
          <w:ilvl w:val="0"/>
          <w:numId w:val="10"/>
        </w:numPr>
        <w:spacing w:before="100" w:beforeAutospacing="1" w:after="100" w:afterAutospacing="1"/>
        <w:rPr>
          <w:sz w:val="24"/>
          <w:szCs w:val="24"/>
        </w:rPr>
      </w:pPr>
      <w:r w:rsidRPr="007D4DDD">
        <w:rPr>
          <w:b/>
          <w:bCs/>
          <w:sz w:val="24"/>
          <w:szCs w:val="24"/>
        </w:rPr>
        <w:t>Deployment and Support</w:t>
      </w:r>
      <w:r w:rsidRPr="007D4DDD">
        <w:rPr>
          <w:sz w:val="24"/>
          <w:szCs w:val="24"/>
        </w:rPr>
        <w:br/>
      </w:r>
      <w:r w:rsidRPr="007D4DDD">
        <w:rPr>
          <w:sz w:val="24"/>
          <w:szCs w:val="24"/>
        </w:rPr>
        <w:t> </w:t>
      </w:r>
      <w:r w:rsidRPr="007D4DDD">
        <w:rPr>
          <w:sz w:val="24"/>
          <w:szCs w:val="24"/>
        </w:rPr>
        <w:t>5.1 Rollout</w:t>
      </w:r>
      <w:r w:rsidRPr="007D4DDD">
        <w:rPr>
          <w:sz w:val="24"/>
          <w:szCs w:val="24"/>
        </w:rPr>
        <w:br/>
      </w:r>
      <w:r w:rsidRPr="007D4DDD">
        <w:rPr>
          <w:sz w:val="24"/>
          <w:szCs w:val="24"/>
        </w:rPr>
        <w:t> </w:t>
      </w:r>
      <w:r w:rsidRPr="007D4DDD">
        <w:rPr>
          <w:sz w:val="24"/>
          <w:szCs w:val="24"/>
        </w:rPr>
        <w:t>5.2 Monitoring</w:t>
      </w:r>
    </w:p>
    <w:p w14:paraId="088444C0" w14:textId="77777777" w:rsidR="007D4DDD" w:rsidRPr="007D4DDD" w:rsidRDefault="007D4DDD" w:rsidP="007D4DDD">
      <w:pPr>
        <w:numPr>
          <w:ilvl w:val="0"/>
          <w:numId w:val="10"/>
        </w:numPr>
        <w:spacing w:before="100" w:beforeAutospacing="1" w:after="100" w:afterAutospacing="1"/>
        <w:rPr>
          <w:sz w:val="24"/>
          <w:szCs w:val="24"/>
        </w:rPr>
      </w:pPr>
      <w:r w:rsidRPr="007D4DDD">
        <w:rPr>
          <w:b/>
          <w:bCs/>
          <w:sz w:val="24"/>
          <w:szCs w:val="24"/>
        </w:rPr>
        <w:t>Evaluation</w:t>
      </w:r>
      <w:r w:rsidRPr="007D4DDD">
        <w:rPr>
          <w:sz w:val="24"/>
          <w:szCs w:val="24"/>
        </w:rPr>
        <w:br/>
      </w:r>
      <w:r w:rsidRPr="007D4DDD">
        <w:rPr>
          <w:sz w:val="24"/>
          <w:szCs w:val="24"/>
        </w:rPr>
        <w:t> </w:t>
      </w:r>
      <w:r w:rsidRPr="007D4DDD">
        <w:rPr>
          <w:sz w:val="24"/>
          <w:szCs w:val="24"/>
        </w:rPr>
        <w:t>6.1 KPI Review</w:t>
      </w:r>
      <w:r w:rsidRPr="007D4DDD">
        <w:rPr>
          <w:sz w:val="24"/>
          <w:szCs w:val="24"/>
        </w:rPr>
        <w:br/>
      </w:r>
      <w:r w:rsidRPr="007D4DDD">
        <w:rPr>
          <w:sz w:val="24"/>
          <w:szCs w:val="24"/>
        </w:rPr>
        <w:t> </w:t>
      </w:r>
      <w:r w:rsidRPr="007D4DDD">
        <w:rPr>
          <w:sz w:val="24"/>
          <w:szCs w:val="24"/>
        </w:rPr>
        <w:t>6.2 Optimization</w:t>
      </w:r>
    </w:p>
    <w:p w14:paraId="554E1C98" w14:textId="77777777" w:rsidR="007D4DDD" w:rsidRPr="007D4DDD" w:rsidRDefault="007D4DDD" w:rsidP="007D4DDD">
      <w:pPr>
        <w:spacing w:before="100" w:beforeAutospacing="1" w:after="100" w:afterAutospacing="1"/>
        <w:outlineLvl w:val="2"/>
        <w:rPr>
          <w:b/>
          <w:bCs/>
          <w:sz w:val="27"/>
          <w:szCs w:val="27"/>
        </w:rPr>
      </w:pPr>
      <w:bookmarkStart w:id="16" w:name="_Toc213363089"/>
      <w:r w:rsidRPr="007D4DDD">
        <w:rPr>
          <w:b/>
          <w:bCs/>
          <w:sz w:val="27"/>
          <w:szCs w:val="27"/>
        </w:rPr>
        <w:lastRenderedPageBreak/>
        <w:t>4.3 Quad Chart Summary</w:t>
      </w:r>
      <w:bookmarkEnd w:id="1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5"/>
        <w:gridCol w:w="7865"/>
      </w:tblGrid>
      <w:tr w:rsidR="007D4DDD" w:rsidRPr="007D4DDD" w14:paraId="6750FBF6" w14:textId="77777777" w:rsidTr="007D4DDD">
        <w:trPr>
          <w:tblHeader/>
          <w:tblCellSpacing w:w="15" w:type="dxa"/>
        </w:trPr>
        <w:tc>
          <w:tcPr>
            <w:tcW w:w="0" w:type="auto"/>
            <w:vAlign w:val="center"/>
            <w:hideMark/>
          </w:tcPr>
          <w:p w14:paraId="30ABCF73" w14:textId="77777777" w:rsidR="007D4DDD" w:rsidRPr="007D4DDD" w:rsidRDefault="007D4DDD" w:rsidP="007D4DDD">
            <w:pPr>
              <w:jc w:val="center"/>
              <w:rPr>
                <w:b/>
                <w:bCs/>
                <w:sz w:val="24"/>
                <w:szCs w:val="24"/>
              </w:rPr>
            </w:pPr>
            <w:r w:rsidRPr="007D4DDD">
              <w:rPr>
                <w:b/>
                <w:bCs/>
                <w:sz w:val="24"/>
                <w:szCs w:val="24"/>
              </w:rPr>
              <w:t>Aspect</w:t>
            </w:r>
          </w:p>
        </w:tc>
        <w:tc>
          <w:tcPr>
            <w:tcW w:w="0" w:type="auto"/>
            <w:vAlign w:val="center"/>
            <w:hideMark/>
          </w:tcPr>
          <w:p w14:paraId="4A4229F8" w14:textId="77777777" w:rsidR="007D4DDD" w:rsidRPr="007D4DDD" w:rsidRDefault="007D4DDD" w:rsidP="007D4DDD">
            <w:pPr>
              <w:jc w:val="center"/>
              <w:rPr>
                <w:b/>
                <w:bCs/>
                <w:sz w:val="24"/>
                <w:szCs w:val="24"/>
              </w:rPr>
            </w:pPr>
            <w:r w:rsidRPr="007D4DDD">
              <w:rPr>
                <w:b/>
                <w:bCs/>
                <w:sz w:val="24"/>
                <w:szCs w:val="24"/>
              </w:rPr>
              <w:t>Details</w:t>
            </w:r>
          </w:p>
        </w:tc>
      </w:tr>
      <w:tr w:rsidR="007D4DDD" w:rsidRPr="007D4DDD" w14:paraId="077113C6" w14:textId="77777777" w:rsidTr="007D4DDD">
        <w:trPr>
          <w:tblCellSpacing w:w="15" w:type="dxa"/>
        </w:trPr>
        <w:tc>
          <w:tcPr>
            <w:tcW w:w="0" w:type="auto"/>
            <w:vAlign w:val="center"/>
            <w:hideMark/>
          </w:tcPr>
          <w:p w14:paraId="28DF09A6" w14:textId="77777777" w:rsidR="007D4DDD" w:rsidRPr="007D4DDD" w:rsidRDefault="007D4DDD" w:rsidP="007D4DDD">
            <w:pPr>
              <w:rPr>
                <w:sz w:val="24"/>
                <w:szCs w:val="24"/>
              </w:rPr>
            </w:pPr>
            <w:r w:rsidRPr="007D4DDD">
              <w:rPr>
                <w:b/>
                <w:bCs/>
                <w:sz w:val="24"/>
                <w:szCs w:val="24"/>
              </w:rPr>
              <w:t>Objective</w:t>
            </w:r>
          </w:p>
        </w:tc>
        <w:tc>
          <w:tcPr>
            <w:tcW w:w="0" w:type="auto"/>
            <w:vAlign w:val="center"/>
            <w:hideMark/>
          </w:tcPr>
          <w:p w14:paraId="0F81F3C2" w14:textId="77777777" w:rsidR="007D4DDD" w:rsidRPr="007D4DDD" w:rsidRDefault="007D4DDD" w:rsidP="007D4DDD">
            <w:pPr>
              <w:rPr>
                <w:sz w:val="24"/>
                <w:szCs w:val="24"/>
              </w:rPr>
            </w:pPr>
            <w:r w:rsidRPr="007D4DDD">
              <w:rPr>
                <w:sz w:val="24"/>
                <w:szCs w:val="24"/>
              </w:rPr>
              <w:t>Implement an integrated cloud-based ERP-CRM system to improve efficiency and compliance.</w:t>
            </w:r>
          </w:p>
        </w:tc>
      </w:tr>
      <w:tr w:rsidR="007D4DDD" w:rsidRPr="007D4DDD" w14:paraId="16BD9ED2" w14:textId="77777777" w:rsidTr="007D4DDD">
        <w:trPr>
          <w:tblCellSpacing w:w="15" w:type="dxa"/>
        </w:trPr>
        <w:tc>
          <w:tcPr>
            <w:tcW w:w="0" w:type="auto"/>
            <w:vAlign w:val="center"/>
            <w:hideMark/>
          </w:tcPr>
          <w:p w14:paraId="1810528C" w14:textId="77777777" w:rsidR="007D4DDD" w:rsidRPr="007D4DDD" w:rsidRDefault="007D4DDD" w:rsidP="007D4DDD">
            <w:pPr>
              <w:rPr>
                <w:sz w:val="24"/>
                <w:szCs w:val="24"/>
              </w:rPr>
            </w:pPr>
            <w:r w:rsidRPr="007D4DDD">
              <w:rPr>
                <w:b/>
                <w:bCs/>
                <w:sz w:val="24"/>
                <w:szCs w:val="24"/>
              </w:rPr>
              <w:t>Approach</w:t>
            </w:r>
          </w:p>
        </w:tc>
        <w:tc>
          <w:tcPr>
            <w:tcW w:w="0" w:type="auto"/>
            <w:vAlign w:val="center"/>
            <w:hideMark/>
          </w:tcPr>
          <w:p w14:paraId="453B8081" w14:textId="77777777" w:rsidR="007D4DDD" w:rsidRPr="007D4DDD" w:rsidRDefault="007D4DDD" w:rsidP="007D4DDD">
            <w:pPr>
              <w:rPr>
                <w:sz w:val="24"/>
                <w:szCs w:val="24"/>
              </w:rPr>
            </w:pPr>
            <w:r w:rsidRPr="007D4DDD">
              <w:rPr>
                <w:sz w:val="24"/>
                <w:szCs w:val="24"/>
              </w:rPr>
              <w:t>Adopt Microsoft Dynamics 365, integrating POS, inventory, and customer data.</w:t>
            </w:r>
          </w:p>
        </w:tc>
      </w:tr>
      <w:tr w:rsidR="007D4DDD" w:rsidRPr="007D4DDD" w14:paraId="2B87DA21" w14:textId="77777777" w:rsidTr="007D4DDD">
        <w:trPr>
          <w:tblCellSpacing w:w="15" w:type="dxa"/>
        </w:trPr>
        <w:tc>
          <w:tcPr>
            <w:tcW w:w="0" w:type="auto"/>
            <w:vAlign w:val="center"/>
            <w:hideMark/>
          </w:tcPr>
          <w:p w14:paraId="03829C7C" w14:textId="77777777" w:rsidR="007D4DDD" w:rsidRPr="007D4DDD" w:rsidRDefault="007D4DDD" w:rsidP="007D4DDD">
            <w:pPr>
              <w:rPr>
                <w:sz w:val="24"/>
                <w:szCs w:val="24"/>
              </w:rPr>
            </w:pPr>
            <w:r w:rsidRPr="007D4DDD">
              <w:rPr>
                <w:b/>
                <w:bCs/>
                <w:sz w:val="24"/>
                <w:szCs w:val="24"/>
              </w:rPr>
              <w:t>Risks</w:t>
            </w:r>
          </w:p>
        </w:tc>
        <w:tc>
          <w:tcPr>
            <w:tcW w:w="0" w:type="auto"/>
            <w:vAlign w:val="center"/>
            <w:hideMark/>
          </w:tcPr>
          <w:p w14:paraId="44B9EB62" w14:textId="77777777" w:rsidR="007D4DDD" w:rsidRPr="007D4DDD" w:rsidRDefault="007D4DDD" w:rsidP="007D4DDD">
            <w:pPr>
              <w:rPr>
                <w:sz w:val="24"/>
                <w:szCs w:val="24"/>
              </w:rPr>
            </w:pPr>
            <w:r w:rsidRPr="007D4DDD">
              <w:rPr>
                <w:sz w:val="24"/>
                <w:szCs w:val="24"/>
              </w:rPr>
              <w:t>User resistance, migration errors, downtime.</w:t>
            </w:r>
          </w:p>
        </w:tc>
      </w:tr>
      <w:tr w:rsidR="007D4DDD" w:rsidRPr="007D4DDD" w14:paraId="48A03714" w14:textId="77777777" w:rsidTr="007D4DDD">
        <w:trPr>
          <w:tblCellSpacing w:w="15" w:type="dxa"/>
        </w:trPr>
        <w:tc>
          <w:tcPr>
            <w:tcW w:w="0" w:type="auto"/>
            <w:vAlign w:val="center"/>
            <w:hideMark/>
          </w:tcPr>
          <w:p w14:paraId="15C8016D" w14:textId="77777777" w:rsidR="007D4DDD" w:rsidRPr="007D4DDD" w:rsidRDefault="007D4DDD" w:rsidP="007D4DDD">
            <w:pPr>
              <w:rPr>
                <w:sz w:val="24"/>
                <w:szCs w:val="24"/>
              </w:rPr>
            </w:pPr>
            <w:r w:rsidRPr="007D4DDD">
              <w:rPr>
                <w:b/>
                <w:bCs/>
                <w:sz w:val="24"/>
                <w:szCs w:val="24"/>
              </w:rPr>
              <w:t>Mitigation</w:t>
            </w:r>
          </w:p>
        </w:tc>
        <w:tc>
          <w:tcPr>
            <w:tcW w:w="0" w:type="auto"/>
            <w:vAlign w:val="center"/>
            <w:hideMark/>
          </w:tcPr>
          <w:p w14:paraId="34EB797B" w14:textId="77777777" w:rsidR="007D4DDD" w:rsidRPr="007D4DDD" w:rsidRDefault="007D4DDD" w:rsidP="007D4DDD">
            <w:pPr>
              <w:rPr>
                <w:sz w:val="24"/>
                <w:szCs w:val="24"/>
              </w:rPr>
            </w:pPr>
            <w:r w:rsidRPr="007D4DDD">
              <w:rPr>
                <w:sz w:val="24"/>
                <w:szCs w:val="24"/>
              </w:rPr>
              <w:t>Change management, phased rollout, vendor support, robust testing.</w:t>
            </w:r>
          </w:p>
        </w:tc>
      </w:tr>
    </w:tbl>
    <w:p w14:paraId="456DDA79" w14:textId="77777777" w:rsidR="007D4DDD" w:rsidRPr="007D4DDD" w:rsidRDefault="007D4DDD" w:rsidP="007D4DDD">
      <w:pPr>
        <w:spacing w:before="100" w:beforeAutospacing="1" w:after="100" w:afterAutospacing="1"/>
        <w:outlineLvl w:val="2"/>
        <w:rPr>
          <w:b/>
          <w:bCs/>
          <w:sz w:val="27"/>
          <w:szCs w:val="27"/>
        </w:rPr>
      </w:pPr>
      <w:bookmarkStart w:id="17" w:name="_Toc213363090"/>
      <w:r w:rsidRPr="007D4DDD">
        <w:rPr>
          <w:b/>
          <w:bCs/>
          <w:sz w:val="27"/>
          <w:szCs w:val="27"/>
        </w:rPr>
        <w:t>4.4 12-Month Gantt Timeline</w:t>
      </w:r>
      <w:bookmarkEnd w:id="17"/>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9"/>
        <w:gridCol w:w="3175"/>
      </w:tblGrid>
      <w:tr w:rsidR="007D4DDD" w:rsidRPr="007D4DDD" w14:paraId="2D9F195D" w14:textId="77777777" w:rsidTr="007D4DDD">
        <w:trPr>
          <w:tblHeader/>
          <w:tblCellSpacing w:w="15" w:type="dxa"/>
        </w:trPr>
        <w:tc>
          <w:tcPr>
            <w:tcW w:w="0" w:type="auto"/>
            <w:vAlign w:val="center"/>
            <w:hideMark/>
          </w:tcPr>
          <w:p w14:paraId="2263367D" w14:textId="77777777" w:rsidR="007D4DDD" w:rsidRPr="007D4DDD" w:rsidRDefault="007D4DDD" w:rsidP="007D4DDD">
            <w:pPr>
              <w:jc w:val="center"/>
              <w:rPr>
                <w:b/>
                <w:bCs/>
                <w:sz w:val="24"/>
                <w:szCs w:val="24"/>
              </w:rPr>
            </w:pPr>
            <w:r w:rsidRPr="007D4DDD">
              <w:rPr>
                <w:b/>
                <w:bCs/>
                <w:sz w:val="24"/>
                <w:szCs w:val="24"/>
              </w:rPr>
              <w:t>Month</w:t>
            </w:r>
          </w:p>
        </w:tc>
        <w:tc>
          <w:tcPr>
            <w:tcW w:w="0" w:type="auto"/>
            <w:vAlign w:val="center"/>
            <w:hideMark/>
          </w:tcPr>
          <w:p w14:paraId="532E2DC7" w14:textId="77777777" w:rsidR="007D4DDD" w:rsidRPr="007D4DDD" w:rsidRDefault="007D4DDD" w:rsidP="007D4DDD">
            <w:pPr>
              <w:jc w:val="center"/>
              <w:rPr>
                <w:b/>
                <w:bCs/>
                <w:sz w:val="24"/>
                <w:szCs w:val="24"/>
              </w:rPr>
            </w:pPr>
            <w:r w:rsidRPr="007D4DDD">
              <w:rPr>
                <w:b/>
                <w:bCs/>
                <w:sz w:val="24"/>
                <w:szCs w:val="24"/>
              </w:rPr>
              <w:t>Activity</w:t>
            </w:r>
          </w:p>
        </w:tc>
      </w:tr>
      <w:tr w:rsidR="007D4DDD" w:rsidRPr="007D4DDD" w14:paraId="43CD7C03" w14:textId="77777777" w:rsidTr="007D4DDD">
        <w:trPr>
          <w:tblCellSpacing w:w="15" w:type="dxa"/>
        </w:trPr>
        <w:tc>
          <w:tcPr>
            <w:tcW w:w="0" w:type="auto"/>
            <w:vAlign w:val="center"/>
            <w:hideMark/>
          </w:tcPr>
          <w:p w14:paraId="4B9CD81B" w14:textId="77777777" w:rsidR="007D4DDD" w:rsidRPr="007D4DDD" w:rsidRDefault="007D4DDD" w:rsidP="007D4DDD">
            <w:pPr>
              <w:rPr>
                <w:sz w:val="24"/>
                <w:szCs w:val="24"/>
              </w:rPr>
            </w:pPr>
            <w:r w:rsidRPr="007D4DDD">
              <w:rPr>
                <w:sz w:val="24"/>
                <w:szCs w:val="24"/>
              </w:rPr>
              <w:t>1–2</w:t>
            </w:r>
          </w:p>
        </w:tc>
        <w:tc>
          <w:tcPr>
            <w:tcW w:w="0" w:type="auto"/>
            <w:vAlign w:val="center"/>
            <w:hideMark/>
          </w:tcPr>
          <w:p w14:paraId="5B1B5D0C" w14:textId="77777777" w:rsidR="007D4DDD" w:rsidRPr="007D4DDD" w:rsidRDefault="007D4DDD" w:rsidP="007D4DDD">
            <w:pPr>
              <w:rPr>
                <w:sz w:val="24"/>
                <w:szCs w:val="24"/>
              </w:rPr>
            </w:pPr>
            <w:r w:rsidRPr="007D4DDD">
              <w:rPr>
                <w:sz w:val="24"/>
                <w:szCs w:val="24"/>
              </w:rPr>
              <w:t>Planning &amp; Requirements</w:t>
            </w:r>
          </w:p>
        </w:tc>
      </w:tr>
      <w:tr w:rsidR="007D4DDD" w:rsidRPr="007D4DDD" w14:paraId="6712D244" w14:textId="77777777" w:rsidTr="007D4DDD">
        <w:trPr>
          <w:tblCellSpacing w:w="15" w:type="dxa"/>
        </w:trPr>
        <w:tc>
          <w:tcPr>
            <w:tcW w:w="0" w:type="auto"/>
            <w:vAlign w:val="center"/>
            <w:hideMark/>
          </w:tcPr>
          <w:p w14:paraId="3D1B5316" w14:textId="77777777" w:rsidR="007D4DDD" w:rsidRPr="007D4DDD" w:rsidRDefault="007D4DDD" w:rsidP="007D4DDD">
            <w:pPr>
              <w:rPr>
                <w:sz w:val="24"/>
                <w:szCs w:val="24"/>
              </w:rPr>
            </w:pPr>
            <w:r w:rsidRPr="007D4DDD">
              <w:rPr>
                <w:sz w:val="24"/>
                <w:szCs w:val="24"/>
              </w:rPr>
              <w:t>3–5</w:t>
            </w:r>
          </w:p>
        </w:tc>
        <w:tc>
          <w:tcPr>
            <w:tcW w:w="0" w:type="auto"/>
            <w:vAlign w:val="center"/>
            <w:hideMark/>
          </w:tcPr>
          <w:p w14:paraId="5C4F3E38" w14:textId="77777777" w:rsidR="007D4DDD" w:rsidRPr="007D4DDD" w:rsidRDefault="007D4DDD" w:rsidP="007D4DDD">
            <w:pPr>
              <w:rPr>
                <w:sz w:val="24"/>
                <w:szCs w:val="24"/>
              </w:rPr>
            </w:pPr>
            <w:r w:rsidRPr="007D4DDD">
              <w:rPr>
                <w:sz w:val="24"/>
                <w:szCs w:val="24"/>
              </w:rPr>
              <w:t>System Design &amp; Configuration</w:t>
            </w:r>
          </w:p>
        </w:tc>
      </w:tr>
      <w:tr w:rsidR="007D4DDD" w:rsidRPr="007D4DDD" w14:paraId="5597AEA3" w14:textId="77777777" w:rsidTr="007D4DDD">
        <w:trPr>
          <w:tblCellSpacing w:w="15" w:type="dxa"/>
        </w:trPr>
        <w:tc>
          <w:tcPr>
            <w:tcW w:w="0" w:type="auto"/>
            <w:vAlign w:val="center"/>
            <w:hideMark/>
          </w:tcPr>
          <w:p w14:paraId="5819786F" w14:textId="77777777" w:rsidR="007D4DDD" w:rsidRPr="007D4DDD" w:rsidRDefault="007D4DDD" w:rsidP="007D4DDD">
            <w:pPr>
              <w:rPr>
                <w:sz w:val="24"/>
                <w:szCs w:val="24"/>
              </w:rPr>
            </w:pPr>
            <w:r w:rsidRPr="007D4DDD">
              <w:rPr>
                <w:sz w:val="24"/>
                <w:szCs w:val="24"/>
              </w:rPr>
              <w:t>6–7</w:t>
            </w:r>
          </w:p>
        </w:tc>
        <w:tc>
          <w:tcPr>
            <w:tcW w:w="0" w:type="auto"/>
            <w:vAlign w:val="center"/>
            <w:hideMark/>
          </w:tcPr>
          <w:p w14:paraId="642E0C38" w14:textId="77777777" w:rsidR="007D4DDD" w:rsidRPr="007D4DDD" w:rsidRDefault="007D4DDD" w:rsidP="007D4DDD">
            <w:pPr>
              <w:rPr>
                <w:sz w:val="24"/>
                <w:szCs w:val="24"/>
              </w:rPr>
            </w:pPr>
            <w:r w:rsidRPr="007D4DDD">
              <w:rPr>
                <w:sz w:val="24"/>
                <w:szCs w:val="24"/>
              </w:rPr>
              <w:t>Data Migration &amp; Integration</w:t>
            </w:r>
          </w:p>
        </w:tc>
      </w:tr>
      <w:tr w:rsidR="007D4DDD" w:rsidRPr="007D4DDD" w14:paraId="3FB67DE0" w14:textId="77777777" w:rsidTr="007D4DDD">
        <w:trPr>
          <w:tblCellSpacing w:w="15" w:type="dxa"/>
        </w:trPr>
        <w:tc>
          <w:tcPr>
            <w:tcW w:w="0" w:type="auto"/>
            <w:vAlign w:val="center"/>
            <w:hideMark/>
          </w:tcPr>
          <w:p w14:paraId="37138B71" w14:textId="77777777" w:rsidR="007D4DDD" w:rsidRPr="007D4DDD" w:rsidRDefault="007D4DDD" w:rsidP="007D4DDD">
            <w:pPr>
              <w:rPr>
                <w:sz w:val="24"/>
                <w:szCs w:val="24"/>
              </w:rPr>
            </w:pPr>
            <w:r w:rsidRPr="007D4DDD">
              <w:rPr>
                <w:sz w:val="24"/>
                <w:szCs w:val="24"/>
              </w:rPr>
              <w:t>8–9</w:t>
            </w:r>
          </w:p>
        </w:tc>
        <w:tc>
          <w:tcPr>
            <w:tcW w:w="0" w:type="auto"/>
            <w:vAlign w:val="center"/>
            <w:hideMark/>
          </w:tcPr>
          <w:p w14:paraId="03D93AEE" w14:textId="77777777" w:rsidR="007D4DDD" w:rsidRPr="007D4DDD" w:rsidRDefault="007D4DDD" w:rsidP="007D4DDD">
            <w:pPr>
              <w:rPr>
                <w:sz w:val="24"/>
                <w:szCs w:val="24"/>
              </w:rPr>
            </w:pPr>
            <w:r w:rsidRPr="007D4DDD">
              <w:rPr>
                <w:sz w:val="24"/>
                <w:szCs w:val="24"/>
              </w:rPr>
              <w:t>Training &amp; UAT</w:t>
            </w:r>
          </w:p>
        </w:tc>
      </w:tr>
      <w:tr w:rsidR="007D4DDD" w:rsidRPr="007D4DDD" w14:paraId="04733102" w14:textId="77777777" w:rsidTr="007D4DDD">
        <w:trPr>
          <w:tblCellSpacing w:w="15" w:type="dxa"/>
        </w:trPr>
        <w:tc>
          <w:tcPr>
            <w:tcW w:w="0" w:type="auto"/>
            <w:vAlign w:val="center"/>
            <w:hideMark/>
          </w:tcPr>
          <w:p w14:paraId="5707C3CE" w14:textId="77777777" w:rsidR="007D4DDD" w:rsidRPr="007D4DDD" w:rsidRDefault="007D4DDD" w:rsidP="007D4DDD">
            <w:pPr>
              <w:rPr>
                <w:sz w:val="24"/>
                <w:szCs w:val="24"/>
              </w:rPr>
            </w:pPr>
            <w:r w:rsidRPr="007D4DDD">
              <w:rPr>
                <w:sz w:val="24"/>
                <w:szCs w:val="24"/>
              </w:rPr>
              <w:t>10–11</w:t>
            </w:r>
          </w:p>
        </w:tc>
        <w:tc>
          <w:tcPr>
            <w:tcW w:w="0" w:type="auto"/>
            <w:vAlign w:val="center"/>
            <w:hideMark/>
          </w:tcPr>
          <w:p w14:paraId="5FEF8FF9" w14:textId="77777777" w:rsidR="007D4DDD" w:rsidRPr="007D4DDD" w:rsidRDefault="007D4DDD" w:rsidP="007D4DDD">
            <w:pPr>
              <w:rPr>
                <w:sz w:val="24"/>
                <w:szCs w:val="24"/>
              </w:rPr>
            </w:pPr>
            <w:r w:rsidRPr="007D4DDD">
              <w:rPr>
                <w:sz w:val="24"/>
                <w:szCs w:val="24"/>
              </w:rPr>
              <w:t>Deployment</w:t>
            </w:r>
          </w:p>
        </w:tc>
      </w:tr>
      <w:tr w:rsidR="007D4DDD" w:rsidRPr="007D4DDD" w14:paraId="745A9369" w14:textId="77777777" w:rsidTr="007D4DDD">
        <w:trPr>
          <w:tblCellSpacing w:w="15" w:type="dxa"/>
        </w:trPr>
        <w:tc>
          <w:tcPr>
            <w:tcW w:w="0" w:type="auto"/>
            <w:vAlign w:val="center"/>
            <w:hideMark/>
          </w:tcPr>
          <w:p w14:paraId="522BBC45" w14:textId="77777777" w:rsidR="007D4DDD" w:rsidRPr="007D4DDD" w:rsidRDefault="007D4DDD" w:rsidP="007D4DDD">
            <w:pPr>
              <w:rPr>
                <w:sz w:val="24"/>
                <w:szCs w:val="24"/>
              </w:rPr>
            </w:pPr>
            <w:r w:rsidRPr="007D4DDD">
              <w:rPr>
                <w:sz w:val="24"/>
                <w:szCs w:val="24"/>
              </w:rPr>
              <w:t>12</w:t>
            </w:r>
          </w:p>
        </w:tc>
        <w:tc>
          <w:tcPr>
            <w:tcW w:w="0" w:type="auto"/>
            <w:vAlign w:val="center"/>
            <w:hideMark/>
          </w:tcPr>
          <w:p w14:paraId="72E272CA" w14:textId="77777777" w:rsidR="007D4DDD" w:rsidRPr="007D4DDD" w:rsidRDefault="007D4DDD" w:rsidP="007D4DDD">
            <w:pPr>
              <w:rPr>
                <w:sz w:val="24"/>
                <w:szCs w:val="24"/>
              </w:rPr>
            </w:pPr>
            <w:r w:rsidRPr="007D4DDD">
              <w:rPr>
                <w:sz w:val="24"/>
                <w:szCs w:val="24"/>
              </w:rPr>
              <w:t>Evaluation &amp; Optimization</w:t>
            </w:r>
          </w:p>
        </w:tc>
      </w:tr>
    </w:tbl>
    <w:p w14:paraId="576D40E5" w14:textId="77777777" w:rsidR="007D4DDD" w:rsidRDefault="007D4DDD" w:rsidP="007D4DDD">
      <w:pPr>
        <w:spacing w:before="100" w:beforeAutospacing="1" w:after="100" w:afterAutospacing="1"/>
        <w:outlineLvl w:val="2"/>
        <w:rPr>
          <w:b/>
          <w:bCs/>
          <w:sz w:val="27"/>
          <w:szCs w:val="27"/>
        </w:rPr>
      </w:pPr>
    </w:p>
    <w:p w14:paraId="07D94C3F" w14:textId="77777777" w:rsidR="007D4DDD" w:rsidRDefault="007D4DDD" w:rsidP="007D4DDD">
      <w:pPr>
        <w:spacing w:before="100" w:beforeAutospacing="1" w:after="100" w:afterAutospacing="1"/>
        <w:outlineLvl w:val="2"/>
        <w:rPr>
          <w:b/>
          <w:bCs/>
          <w:sz w:val="27"/>
          <w:szCs w:val="27"/>
        </w:rPr>
      </w:pPr>
    </w:p>
    <w:p w14:paraId="51D60FDD" w14:textId="155F6603" w:rsidR="007D4DDD" w:rsidRPr="007D4DDD" w:rsidRDefault="007D4DDD" w:rsidP="007D4DDD">
      <w:pPr>
        <w:spacing w:before="100" w:beforeAutospacing="1" w:after="100" w:afterAutospacing="1"/>
        <w:outlineLvl w:val="2"/>
        <w:rPr>
          <w:b/>
          <w:bCs/>
          <w:sz w:val="27"/>
          <w:szCs w:val="27"/>
        </w:rPr>
      </w:pPr>
      <w:bookmarkStart w:id="18" w:name="_Toc213363091"/>
      <w:r w:rsidRPr="007D4DDD">
        <w:rPr>
          <w:b/>
          <w:bCs/>
          <w:sz w:val="27"/>
          <w:szCs w:val="27"/>
        </w:rPr>
        <w:t>4.5 Training and Change Management</w:t>
      </w:r>
      <w:bookmarkEnd w:id="18"/>
    </w:p>
    <w:p w14:paraId="1C2B80B5" w14:textId="77777777" w:rsidR="007D4DDD" w:rsidRPr="007D4DDD" w:rsidRDefault="007D4DDD" w:rsidP="007D4DDD">
      <w:pPr>
        <w:spacing w:before="100" w:beforeAutospacing="1" w:after="100" w:afterAutospacing="1"/>
        <w:rPr>
          <w:sz w:val="24"/>
          <w:szCs w:val="24"/>
        </w:rPr>
      </w:pPr>
      <w:r w:rsidRPr="007D4DDD">
        <w:rPr>
          <w:sz w:val="24"/>
          <w:szCs w:val="24"/>
        </w:rPr>
        <w:t>A structured change management plan will ensure adoption:</w:t>
      </w:r>
    </w:p>
    <w:p w14:paraId="4BF5570D" w14:textId="77777777" w:rsidR="007D4DDD" w:rsidRPr="007D4DDD" w:rsidRDefault="007D4DDD" w:rsidP="007D4DDD">
      <w:pPr>
        <w:numPr>
          <w:ilvl w:val="0"/>
          <w:numId w:val="11"/>
        </w:numPr>
        <w:spacing w:before="100" w:beforeAutospacing="1" w:after="100" w:afterAutospacing="1"/>
        <w:rPr>
          <w:sz w:val="24"/>
          <w:szCs w:val="24"/>
        </w:rPr>
      </w:pPr>
      <w:r w:rsidRPr="007D4DDD">
        <w:rPr>
          <w:b/>
          <w:bCs/>
          <w:sz w:val="24"/>
          <w:szCs w:val="24"/>
        </w:rPr>
        <w:t>Workshops and e-learning</w:t>
      </w:r>
      <w:r w:rsidRPr="007D4DDD">
        <w:rPr>
          <w:sz w:val="24"/>
          <w:szCs w:val="24"/>
        </w:rPr>
        <w:t xml:space="preserve"> for employees across departments.</w:t>
      </w:r>
    </w:p>
    <w:p w14:paraId="1E196983" w14:textId="77777777" w:rsidR="007D4DDD" w:rsidRPr="007D4DDD" w:rsidRDefault="007D4DDD" w:rsidP="007D4DDD">
      <w:pPr>
        <w:numPr>
          <w:ilvl w:val="0"/>
          <w:numId w:val="11"/>
        </w:numPr>
        <w:spacing w:before="100" w:beforeAutospacing="1" w:after="100" w:afterAutospacing="1"/>
        <w:rPr>
          <w:sz w:val="24"/>
          <w:szCs w:val="24"/>
        </w:rPr>
      </w:pPr>
      <w:r w:rsidRPr="007D4DDD">
        <w:rPr>
          <w:b/>
          <w:bCs/>
          <w:sz w:val="24"/>
          <w:szCs w:val="24"/>
        </w:rPr>
        <w:t>Super-user program</w:t>
      </w:r>
      <w:r w:rsidRPr="007D4DDD">
        <w:rPr>
          <w:sz w:val="24"/>
          <w:szCs w:val="24"/>
        </w:rPr>
        <w:t xml:space="preserve"> to provide internal champions.</w:t>
      </w:r>
    </w:p>
    <w:p w14:paraId="4FF18D9F" w14:textId="77777777" w:rsidR="007D4DDD" w:rsidRPr="007D4DDD" w:rsidRDefault="007D4DDD" w:rsidP="007D4DDD">
      <w:pPr>
        <w:numPr>
          <w:ilvl w:val="0"/>
          <w:numId w:val="11"/>
        </w:numPr>
        <w:spacing w:before="100" w:beforeAutospacing="1" w:after="100" w:afterAutospacing="1"/>
        <w:rPr>
          <w:sz w:val="24"/>
          <w:szCs w:val="24"/>
        </w:rPr>
      </w:pPr>
      <w:r w:rsidRPr="007D4DDD">
        <w:rPr>
          <w:b/>
          <w:bCs/>
          <w:sz w:val="24"/>
          <w:szCs w:val="24"/>
        </w:rPr>
        <w:t>Feedback loops</w:t>
      </w:r>
      <w:r w:rsidRPr="007D4DDD">
        <w:rPr>
          <w:sz w:val="24"/>
          <w:szCs w:val="24"/>
        </w:rPr>
        <w:t xml:space="preserve"> for continuous learning (Kotter, 2012).</w:t>
      </w:r>
    </w:p>
    <w:p w14:paraId="00D2EE19" w14:textId="77777777" w:rsidR="007D4DDD" w:rsidRPr="007D4DDD" w:rsidRDefault="007D4DDD" w:rsidP="007D4DDD">
      <w:pPr>
        <w:spacing w:before="100" w:beforeAutospacing="1" w:after="100" w:afterAutospacing="1"/>
        <w:outlineLvl w:val="2"/>
        <w:rPr>
          <w:b/>
          <w:bCs/>
          <w:sz w:val="27"/>
          <w:szCs w:val="27"/>
        </w:rPr>
      </w:pPr>
      <w:bookmarkStart w:id="19" w:name="_Toc213363092"/>
      <w:r w:rsidRPr="007D4DDD">
        <w:rPr>
          <w:b/>
          <w:bCs/>
          <w:sz w:val="27"/>
          <w:szCs w:val="27"/>
        </w:rPr>
        <w:t>4.6 Integration with Existing Infrastructure</w:t>
      </w:r>
      <w:bookmarkEnd w:id="19"/>
    </w:p>
    <w:p w14:paraId="3704E6AF" w14:textId="77777777" w:rsidR="007D4DDD" w:rsidRPr="007D4DDD" w:rsidRDefault="007D4DDD" w:rsidP="007D4DDD">
      <w:pPr>
        <w:spacing w:before="100" w:beforeAutospacing="1" w:after="100" w:afterAutospacing="1"/>
        <w:rPr>
          <w:sz w:val="24"/>
          <w:szCs w:val="24"/>
        </w:rPr>
      </w:pPr>
      <w:r w:rsidRPr="007D4DDD">
        <w:rPr>
          <w:sz w:val="24"/>
          <w:szCs w:val="24"/>
        </w:rPr>
        <w:t>The ERP/CRM system will integrate with existing POS hardware and the e-commerce site via APIs, ensuring continuity and minimizing disruption. Integration with Microsoft 365 tools will streamline collaboration and reporting (Microsoft, 2024).</w:t>
      </w:r>
    </w:p>
    <w:p w14:paraId="5212AADB" w14:textId="77777777" w:rsidR="007D4DDD" w:rsidRPr="007D4DDD" w:rsidRDefault="007D4DDD" w:rsidP="007D4DDD">
      <w:pPr>
        <w:spacing w:before="100" w:beforeAutospacing="1" w:after="100" w:afterAutospacing="1"/>
        <w:outlineLvl w:val="2"/>
        <w:rPr>
          <w:b/>
          <w:bCs/>
          <w:sz w:val="27"/>
          <w:szCs w:val="27"/>
        </w:rPr>
      </w:pPr>
      <w:bookmarkStart w:id="20" w:name="_Toc213363093"/>
      <w:r w:rsidRPr="007D4DDD">
        <w:rPr>
          <w:b/>
          <w:bCs/>
          <w:sz w:val="27"/>
          <w:szCs w:val="27"/>
        </w:rPr>
        <w:t>4.7 Risk Management</w:t>
      </w:r>
      <w:bookmarkEnd w:id="2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42"/>
        <w:gridCol w:w="1168"/>
        <w:gridCol w:w="874"/>
        <w:gridCol w:w="3162"/>
      </w:tblGrid>
      <w:tr w:rsidR="007D4DDD" w:rsidRPr="007D4DDD" w14:paraId="3FA6E1CE" w14:textId="77777777" w:rsidTr="007D4DDD">
        <w:trPr>
          <w:tblHeader/>
          <w:tblCellSpacing w:w="15" w:type="dxa"/>
        </w:trPr>
        <w:tc>
          <w:tcPr>
            <w:tcW w:w="0" w:type="auto"/>
            <w:vAlign w:val="center"/>
            <w:hideMark/>
          </w:tcPr>
          <w:p w14:paraId="31316C5A" w14:textId="77777777" w:rsidR="007D4DDD" w:rsidRPr="007D4DDD" w:rsidRDefault="007D4DDD" w:rsidP="007D4DDD">
            <w:pPr>
              <w:jc w:val="center"/>
              <w:rPr>
                <w:b/>
                <w:bCs/>
                <w:sz w:val="24"/>
                <w:szCs w:val="24"/>
              </w:rPr>
            </w:pPr>
            <w:r w:rsidRPr="007D4DDD">
              <w:rPr>
                <w:b/>
                <w:bCs/>
                <w:sz w:val="24"/>
                <w:szCs w:val="24"/>
              </w:rPr>
              <w:t>Risk</w:t>
            </w:r>
          </w:p>
        </w:tc>
        <w:tc>
          <w:tcPr>
            <w:tcW w:w="0" w:type="auto"/>
            <w:vAlign w:val="center"/>
            <w:hideMark/>
          </w:tcPr>
          <w:p w14:paraId="50167589" w14:textId="77777777" w:rsidR="007D4DDD" w:rsidRPr="007D4DDD" w:rsidRDefault="007D4DDD" w:rsidP="007D4DDD">
            <w:pPr>
              <w:jc w:val="center"/>
              <w:rPr>
                <w:b/>
                <w:bCs/>
                <w:sz w:val="24"/>
                <w:szCs w:val="24"/>
              </w:rPr>
            </w:pPr>
            <w:r w:rsidRPr="007D4DDD">
              <w:rPr>
                <w:b/>
                <w:bCs/>
                <w:sz w:val="24"/>
                <w:szCs w:val="24"/>
              </w:rPr>
              <w:t>Likelihood</w:t>
            </w:r>
          </w:p>
        </w:tc>
        <w:tc>
          <w:tcPr>
            <w:tcW w:w="0" w:type="auto"/>
            <w:vAlign w:val="center"/>
            <w:hideMark/>
          </w:tcPr>
          <w:p w14:paraId="08A7F57F" w14:textId="77777777" w:rsidR="007D4DDD" w:rsidRPr="007D4DDD" w:rsidRDefault="007D4DDD" w:rsidP="007D4DDD">
            <w:pPr>
              <w:jc w:val="center"/>
              <w:rPr>
                <w:b/>
                <w:bCs/>
                <w:sz w:val="24"/>
                <w:szCs w:val="24"/>
              </w:rPr>
            </w:pPr>
            <w:r w:rsidRPr="007D4DDD">
              <w:rPr>
                <w:b/>
                <w:bCs/>
                <w:sz w:val="24"/>
                <w:szCs w:val="24"/>
              </w:rPr>
              <w:t>Impact</w:t>
            </w:r>
          </w:p>
        </w:tc>
        <w:tc>
          <w:tcPr>
            <w:tcW w:w="0" w:type="auto"/>
            <w:vAlign w:val="center"/>
            <w:hideMark/>
          </w:tcPr>
          <w:p w14:paraId="2E81ABC1" w14:textId="77777777" w:rsidR="007D4DDD" w:rsidRPr="007D4DDD" w:rsidRDefault="007D4DDD" w:rsidP="007D4DDD">
            <w:pPr>
              <w:jc w:val="center"/>
              <w:rPr>
                <w:b/>
                <w:bCs/>
                <w:sz w:val="24"/>
                <w:szCs w:val="24"/>
              </w:rPr>
            </w:pPr>
            <w:r w:rsidRPr="007D4DDD">
              <w:rPr>
                <w:b/>
                <w:bCs/>
                <w:sz w:val="24"/>
                <w:szCs w:val="24"/>
              </w:rPr>
              <w:t>Mitigation</w:t>
            </w:r>
          </w:p>
        </w:tc>
      </w:tr>
      <w:tr w:rsidR="007D4DDD" w:rsidRPr="007D4DDD" w14:paraId="0E397E04" w14:textId="77777777" w:rsidTr="007D4DDD">
        <w:trPr>
          <w:tblCellSpacing w:w="15" w:type="dxa"/>
        </w:trPr>
        <w:tc>
          <w:tcPr>
            <w:tcW w:w="0" w:type="auto"/>
            <w:vAlign w:val="center"/>
            <w:hideMark/>
          </w:tcPr>
          <w:p w14:paraId="00317BC0" w14:textId="77777777" w:rsidR="007D4DDD" w:rsidRPr="007D4DDD" w:rsidRDefault="007D4DDD" w:rsidP="007D4DDD">
            <w:pPr>
              <w:rPr>
                <w:sz w:val="24"/>
                <w:szCs w:val="24"/>
              </w:rPr>
            </w:pPr>
            <w:r w:rsidRPr="007D4DDD">
              <w:rPr>
                <w:sz w:val="24"/>
                <w:szCs w:val="24"/>
              </w:rPr>
              <w:t>Data loss during migration</w:t>
            </w:r>
          </w:p>
        </w:tc>
        <w:tc>
          <w:tcPr>
            <w:tcW w:w="0" w:type="auto"/>
            <w:vAlign w:val="center"/>
            <w:hideMark/>
          </w:tcPr>
          <w:p w14:paraId="0565150C" w14:textId="77777777" w:rsidR="007D4DDD" w:rsidRPr="007D4DDD" w:rsidRDefault="007D4DDD" w:rsidP="007D4DDD">
            <w:pPr>
              <w:rPr>
                <w:sz w:val="24"/>
                <w:szCs w:val="24"/>
              </w:rPr>
            </w:pPr>
            <w:r w:rsidRPr="007D4DDD">
              <w:rPr>
                <w:sz w:val="24"/>
                <w:szCs w:val="24"/>
              </w:rPr>
              <w:t>Medium</w:t>
            </w:r>
          </w:p>
        </w:tc>
        <w:tc>
          <w:tcPr>
            <w:tcW w:w="0" w:type="auto"/>
            <w:vAlign w:val="center"/>
            <w:hideMark/>
          </w:tcPr>
          <w:p w14:paraId="11E52BDB" w14:textId="77777777" w:rsidR="007D4DDD" w:rsidRPr="007D4DDD" w:rsidRDefault="007D4DDD" w:rsidP="007D4DDD">
            <w:pPr>
              <w:rPr>
                <w:sz w:val="24"/>
                <w:szCs w:val="24"/>
              </w:rPr>
            </w:pPr>
            <w:r w:rsidRPr="007D4DDD">
              <w:rPr>
                <w:sz w:val="24"/>
                <w:szCs w:val="24"/>
              </w:rPr>
              <w:t>High</w:t>
            </w:r>
          </w:p>
        </w:tc>
        <w:tc>
          <w:tcPr>
            <w:tcW w:w="0" w:type="auto"/>
            <w:vAlign w:val="center"/>
            <w:hideMark/>
          </w:tcPr>
          <w:p w14:paraId="1FD01EC7" w14:textId="77777777" w:rsidR="007D4DDD" w:rsidRPr="007D4DDD" w:rsidRDefault="007D4DDD" w:rsidP="007D4DDD">
            <w:pPr>
              <w:rPr>
                <w:sz w:val="24"/>
                <w:szCs w:val="24"/>
              </w:rPr>
            </w:pPr>
            <w:r w:rsidRPr="007D4DDD">
              <w:rPr>
                <w:sz w:val="24"/>
                <w:szCs w:val="24"/>
              </w:rPr>
              <w:t>Backup and staged migration</w:t>
            </w:r>
          </w:p>
        </w:tc>
      </w:tr>
      <w:tr w:rsidR="007D4DDD" w:rsidRPr="007D4DDD" w14:paraId="0CF73F20" w14:textId="77777777" w:rsidTr="007D4DDD">
        <w:trPr>
          <w:tblCellSpacing w:w="15" w:type="dxa"/>
        </w:trPr>
        <w:tc>
          <w:tcPr>
            <w:tcW w:w="0" w:type="auto"/>
            <w:vAlign w:val="center"/>
            <w:hideMark/>
          </w:tcPr>
          <w:p w14:paraId="4EA426BF" w14:textId="77777777" w:rsidR="007D4DDD" w:rsidRPr="007D4DDD" w:rsidRDefault="007D4DDD" w:rsidP="007D4DDD">
            <w:pPr>
              <w:rPr>
                <w:sz w:val="24"/>
                <w:szCs w:val="24"/>
              </w:rPr>
            </w:pPr>
            <w:r w:rsidRPr="007D4DDD">
              <w:rPr>
                <w:sz w:val="24"/>
                <w:szCs w:val="24"/>
              </w:rPr>
              <w:t>User adoption issues</w:t>
            </w:r>
          </w:p>
        </w:tc>
        <w:tc>
          <w:tcPr>
            <w:tcW w:w="0" w:type="auto"/>
            <w:vAlign w:val="center"/>
            <w:hideMark/>
          </w:tcPr>
          <w:p w14:paraId="0A6F53EE" w14:textId="77777777" w:rsidR="007D4DDD" w:rsidRPr="007D4DDD" w:rsidRDefault="007D4DDD" w:rsidP="007D4DDD">
            <w:pPr>
              <w:rPr>
                <w:sz w:val="24"/>
                <w:szCs w:val="24"/>
              </w:rPr>
            </w:pPr>
            <w:r w:rsidRPr="007D4DDD">
              <w:rPr>
                <w:sz w:val="24"/>
                <w:szCs w:val="24"/>
              </w:rPr>
              <w:t>High</w:t>
            </w:r>
          </w:p>
        </w:tc>
        <w:tc>
          <w:tcPr>
            <w:tcW w:w="0" w:type="auto"/>
            <w:vAlign w:val="center"/>
            <w:hideMark/>
          </w:tcPr>
          <w:p w14:paraId="6BF387DB" w14:textId="77777777" w:rsidR="007D4DDD" w:rsidRPr="007D4DDD" w:rsidRDefault="007D4DDD" w:rsidP="007D4DDD">
            <w:pPr>
              <w:rPr>
                <w:sz w:val="24"/>
                <w:szCs w:val="24"/>
              </w:rPr>
            </w:pPr>
            <w:r w:rsidRPr="007D4DDD">
              <w:rPr>
                <w:sz w:val="24"/>
                <w:szCs w:val="24"/>
              </w:rPr>
              <w:t>Medium</w:t>
            </w:r>
          </w:p>
        </w:tc>
        <w:tc>
          <w:tcPr>
            <w:tcW w:w="0" w:type="auto"/>
            <w:vAlign w:val="center"/>
            <w:hideMark/>
          </w:tcPr>
          <w:p w14:paraId="78AFD7D0" w14:textId="77777777" w:rsidR="007D4DDD" w:rsidRPr="007D4DDD" w:rsidRDefault="007D4DDD" w:rsidP="007D4DDD">
            <w:pPr>
              <w:rPr>
                <w:sz w:val="24"/>
                <w:szCs w:val="24"/>
              </w:rPr>
            </w:pPr>
            <w:r w:rsidRPr="007D4DDD">
              <w:rPr>
                <w:sz w:val="24"/>
                <w:szCs w:val="24"/>
              </w:rPr>
              <w:t>Comprehensive training</w:t>
            </w:r>
          </w:p>
        </w:tc>
      </w:tr>
      <w:tr w:rsidR="007D4DDD" w:rsidRPr="007D4DDD" w14:paraId="015A9760" w14:textId="77777777" w:rsidTr="007D4DDD">
        <w:trPr>
          <w:tblCellSpacing w:w="15" w:type="dxa"/>
        </w:trPr>
        <w:tc>
          <w:tcPr>
            <w:tcW w:w="0" w:type="auto"/>
            <w:vAlign w:val="center"/>
            <w:hideMark/>
          </w:tcPr>
          <w:p w14:paraId="043D6C25" w14:textId="77777777" w:rsidR="007D4DDD" w:rsidRPr="007D4DDD" w:rsidRDefault="007D4DDD" w:rsidP="007D4DDD">
            <w:pPr>
              <w:rPr>
                <w:sz w:val="24"/>
                <w:szCs w:val="24"/>
              </w:rPr>
            </w:pPr>
            <w:r w:rsidRPr="007D4DDD">
              <w:rPr>
                <w:sz w:val="24"/>
                <w:szCs w:val="24"/>
              </w:rPr>
              <w:t>Implementation delays</w:t>
            </w:r>
          </w:p>
        </w:tc>
        <w:tc>
          <w:tcPr>
            <w:tcW w:w="0" w:type="auto"/>
            <w:vAlign w:val="center"/>
            <w:hideMark/>
          </w:tcPr>
          <w:p w14:paraId="436A7FCA" w14:textId="77777777" w:rsidR="007D4DDD" w:rsidRPr="007D4DDD" w:rsidRDefault="007D4DDD" w:rsidP="007D4DDD">
            <w:pPr>
              <w:rPr>
                <w:sz w:val="24"/>
                <w:szCs w:val="24"/>
              </w:rPr>
            </w:pPr>
            <w:r w:rsidRPr="007D4DDD">
              <w:rPr>
                <w:sz w:val="24"/>
                <w:szCs w:val="24"/>
              </w:rPr>
              <w:t>Medium</w:t>
            </w:r>
          </w:p>
        </w:tc>
        <w:tc>
          <w:tcPr>
            <w:tcW w:w="0" w:type="auto"/>
            <w:vAlign w:val="center"/>
            <w:hideMark/>
          </w:tcPr>
          <w:p w14:paraId="67B532A2" w14:textId="77777777" w:rsidR="007D4DDD" w:rsidRPr="007D4DDD" w:rsidRDefault="007D4DDD" w:rsidP="007D4DDD">
            <w:pPr>
              <w:rPr>
                <w:sz w:val="24"/>
                <w:szCs w:val="24"/>
              </w:rPr>
            </w:pPr>
            <w:r w:rsidRPr="007D4DDD">
              <w:rPr>
                <w:sz w:val="24"/>
                <w:szCs w:val="24"/>
              </w:rPr>
              <w:t>Medium</w:t>
            </w:r>
          </w:p>
        </w:tc>
        <w:tc>
          <w:tcPr>
            <w:tcW w:w="0" w:type="auto"/>
            <w:vAlign w:val="center"/>
            <w:hideMark/>
          </w:tcPr>
          <w:p w14:paraId="2D647148" w14:textId="77777777" w:rsidR="007D4DDD" w:rsidRPr="007D4DDD" w:rsidRDefault="007D4DDD" w:rsidP="007D4DDD">
            <w:pPr>
              <w:rPr>
                <w:sz w:val="24"/>
                <w:szCs w:val="24"/>
              </w:rPr>
            </w:pPr>
            <w:r w:rsidRPr="007D4DDD">
              <w:rPr>
                <w:sz w:val="24"/>
                <w:szCs w:val="24"/>
              </w:rPr>
              <w:t>Agile project management</w:t>
            </w:r>
          </w:p>
        </w:tc>
      </w:tr>
      <w:tr w:rsidR="007D4DDD" w:rsidRPr="007D4DDD" w14:paraId="2B3A314B" w14:textId="77777777" w:rsidTr="007D4DDD">
        <w:trPr>
          <w:tblCellSpacing w:w="15" w:type="dxa"/>
        </w:trPr>
        <w:tc>
          <w:tcPr>
            <w:tcW w:w="0" w:type="auto"/>
            <w:vAlign w:val="center"/>
            <w:hideMark/>
          </w:tcPr>
          <w:p w14:paraId="0B6DE48B" w14:textId="77777777" w:rsidR="007D4DDD" w:rsidRPr="007D4DDD" w:rsidRDefault="007D4DDD" w:rsidP="007D4DDD">
            <w:pPr>
              <w:rPr>
                <w:sz w:val="24"/>
                <w:szCs w:val="24"/>
              </w:rPr>
            </w:pPr>
            <w:r w:rsidRPr="007D4DDD">
              <w:rPr>
                <w:sz w:val="24"/>
                <w:szCs w:val="24"/>
              </w:rPr>
              <w:t>Cybersecurity threats</w:t>
            </w:r>
          </w:p>
        </w:tc>
        <w:tc>
          <w:tcPr>
            <w:tcW w:w="0" w:type="auto"/>
            <w:vAlign w:val="center"/>
            <w:hideMark/>
          </w:tcPr>
          <w:p w14:paraId="11E5517C" w14:textId="77777777" w:rsidR="007D4DDD" w:rsidRPr="007D4DDD" w:rsidRDefault="007D4DDD" w:rsidP="007D4DDD">
            <w:pPr>
              <w:rPr>
                <w:sz w:val="24"/>
                <w:szCs w:val="24"/>
              </w:rPr>
            </w:pPr>
            <w:r w:rsidRPr="007D4DDD">
              <w:rPr>
                <w:sz w:val="24"/>
                <w:szCs w:val="24"/>
              </w:rPr>
              <w:t>Low</w:t>
            </w:r>
          </w:p>
        </w:tc>
        <w:tc>
          <w:tcPr>
            <w:tcW w:w="0" w:type="auto"/>
            <w:vAlign w:val="center"/>
            <w:hideMark/>
          </w:tcPr>
          <w:p w14:paraId="2573CEBD" w14:textId="77777777" w:rsidR="007D4DDD" w:rsidRPr="007D4DDD" w:rsidRDefault="007D4DDD" w:rsidP="007D4DDD">
            <w:pPr>
              <w:rPr>
                <w:sz w:val="24"/>
                <w:szCs w:val="24"/>
              </w:rPr>
            </w:pPr>
            <w:r w:rsidRPr="007D4DDD">
              <w:rPr>
                <w:sz w:val="24"/>
                <w:szCs w:val="24"/>
              </w:rPr>
              <w:t>High</w:t>
            </w:r>
          </w:p>
        </w:tc>
        <w:tc>
          <w:tcPr>
            <w:tcW w:w="0" w:type="auto"/>
            <w:vAlign w:val="center"/>
            <w:hideMark/>
          </w:tcPr>
          <w:p w14:paraId="66CEEBD5" w14:textId="77777777" w:rsidR="007D4DDD" w:rsidRPr="007D4DDD" w:rsidRDefault="007D4DDD" w:rsidP="007D4DDD">
            <w:pPr>
              <w:rPr>
                <w:sz w:val="24"/>
                <w:szCs w:val="24"/>
              </w:rPr>
            </w:pPr>
            <w:r w:rsidRPr="007D4DDD">
              <w:rPr>
                <w:sz w:val="24"/>
                <w:szCs w:val="24"/>
              </w:rPr>
              <w:t>Regular updates and monitoring</w:t>
            </w:r>
          </w:p>
        </w:tc>
      </w:tr>
    </w:tbl>
    <w:p w14:paraId="7281E368" w14:textId="77777777" w:rsidR="007D4DDD" w:rsidRPr="007D4DDD" w:rsidRDefault="00F31EFE" w:rsidP="007D4DDD">
      <w:pPr>
        <w:rPr>
          <w:sz w:val="24"/>
          <w:szCs w:val="24"/>
        </w:rPr>
      </w:pPr>
      <w:r w:rsidRPr="00F31EFE">
        <w:rPr>
          <w:noProof/>
          <w:sz w:val="24"/>
          <w:szCs w:val="24"/>
        </w:rPr>
        <w:pict w14:anchorId="77E694CD">
          <v:rect id="_x0000_i1026" alt="" style="width:450.85pt;height:.05pt;mso-width-percent:0;mso-height-percent:0;mso-width-percent:0;mso-height-percent:0" o:hrpct="999" o:hralign="center" o:hrstd="t" o:hr="t" fillcolor="#a0a0a0" stroked="f"/>
        </w:pict>
      </w:r>
    </w:p>
    <w:p w14:paraId="7BFE12D3" w14:textId="77777777" w:rsidR="007D4DDD" w:rsidRPr="007D4DDD" w:rsidRDefault="007D4DDD" w:rsidP="007D4DDD">
      <w:pPr>
        <w:spacing w:before="100" w:beforeAutospacing="1" w:after="100" w:afterAutospacing="1"/>
        <w:outlineLvl w:val="1"/>
        <w:rPr>
          <w:b/>
          <w:bCs/>
          <w:sz w:val="36"/>
          <w:szCs w:val="36"/>
        </w:rPr>
      </w:pPr>
      <w:bookmarkStart w:id="21" w:name="_Toc213363094"/>
      <w:r w:rsidRPr="007D4DDD">
        <w:rPr>
          <w:b/>
          <w:bCs/>
          <w:sz w:val="36"/>
          <w:szCs w:val="36"/>
        </w:rPr>
        <w:lastRenderedPageBreak/>
        <w:t>5. Conclusion</w:t>
      </w:r>
      <w:bookmarkEnd w:id="21"/>
    </w:p>
    <w:p w14:paraId="5D252734" w14:textId="77777777" w:rsidR="007D4DDD" w:rsidRPr="007D4DDD" w:rsidRDefault="007D4DDD" w:rsidP="007D4DDD">
      <w:pPr>
        <w:spacing w:before="100" w:beforeAutospacing="1" w:after="100" w:afterAutospacing="1"/>
        <w:rPr>
          <w:sz w:val="24"/>
          <w:szCs w:val="24"/>
        </w:rPr>
      </w:pPr>
      <w:proofErr w:type="spellStart"/>
      <w:r w:rsidRPr="007D4DDD">
        <w:rPr>
          <w:sz w:val="24"/>
          <w:szCs w:val="24"/>
        </w:rPr>
        <w:t>AKPerog</w:t>
      </w:r>
      <w:proofErr w:type="spellEnd"/>
      <w:r w:rsidRPr="007D4DDD">
        <w:rPr>
          <w:sz w:val="24"/>
          <w:szCs w:val="24"/>
        </w:rPr>
        <w:t xml:space="preserve"> Ltd. must act decisively to modernize its information infrastructure. The analysis demonstrates that fragmented, manual systems are constraining operational performance and exposing the company to compliance risks. Implementing an integrated </w:t>
      </w:r>
      <w:r w:rsidRPr="007D4DDD">
        <w:rPr>
          <w:b/>
          <w:bCs/>
          <w:sz w:val="24"/>
          <w:szCs w:val="24"/>
        </w:rPr>
        <w:t>ERP-CRM solution</w:t>
      </w:r>
      <w:r w:rsidRPr="007D4DDD">
        <w:rPr>
          <w:sz w:val="24"/>
          <w:szCs w:val="24"/>
        </w:rPr>
        <w:t xml:space="preserve"> such as </w:t>
      </w:r>
      <w:r w:rsidRPr="007D4DDD">
        <w:rPr>
          <w:b/>
          <w:bCs/>
          <w:sz w:val="24"/>
          <w:szCs w:val="24"/>
        </w:rPr>
        <w:t>Microsoft Dynamics 365</w:t>
      </w:r>
      <w:r w:rsidRPr="007D4DDD">
        <w:rPr>
          <w:sz w:val="24"/>
          <w:szCs w:val="24"/>
        </w:rPr>
        <w:t xml:space="preserve"> will unify data flows, automate routine tasks, and enhance customer engagement.</w:t>
      </w:r>
    </w:p>
    <w:p w14:paraId="755DEE26" w14:textId="77777777" w:rsidR="007D4DDD" w:rsidRPr="007D4DDD" w:rsidRDefault="007D4DDD" w:rsidP="007D4DDD">
      <w:pPr>
        <w:spacing w:before="100" w:beforeAutospacing="1" w:after="100" w:afterAutospacing="1"/>
        <w:rPr>
          <w:sz w:val="24"/>
          <w:szCs w:val="24"/>
        </w:rPr>
      </w:pPr>
      <w:r w:rsidRPr="007D4DDD">
        <w:rPr>
          <w:sz w:val="24"/>
          <w:szCs w:val="24"/>
        </w:rPr>
        <w:t xml:space="preserve">The proposed system provides scalability, accuracy, and compliance, positioning </w:t>
      </w:r>
      <w:proofErr w:type="spellStart"/>
      <w:r w:rsidRPr="007D4DDD">
        <w:rPr>
          <w:sz w:val="24"/>
          <w:szCs w:val="24"/>
        </w:rPr>
        <w:t>AKPerog</w:t>
      </w:r>
      <w:proofErr w:type="spellEnd"/>
      <w:r w:rsidRPr="007D4DDD">
        <w:rPr>
          <w:sz w:val="24"/>
          <w:szCs w:val="24"/>
        </w:rPr>
        <w:t xml:space="preserve"> Ltd. for sustainable growth. By following the phased implementation plan and strong change management approach, the company will achieve measurable improvements in efficiency, decision-making, and customer satisfaction.</w:t>
      </w:r>
    </w:p>
    <w:p w14:paraId="2F86161A" w14:textId="77777777" w:rsidR="007D4DDD" w:rsidRPr="007D4DDD" w:rsidRDefault="007D4DDD" w:rsidP="007D4DDD">
      <w:pPr>
        <w:spacing w:before="100" w:beforeAutospacing="1" w:after="100" w:afterAutospacing="1"/>
        <w:rPr>
          <w:sz w:val="24"/>
          <w:szCs w:val="24"/>
        </w:rPr>
      </w:pPr>
      <w:r w:rsidRPr="007D4DDD">
        <w:rPr>
          <w:sz w:val="24"/>
          <w:szCs w:val="24"/>
        </w:rPr>
        <w:t xml:space="preserve">The investment in modern information systems is not merely a technology upgrade—it is a strategic transformation aligning people, processes, and technology to secure </w:t>
      </w:r>
      <w:proofErr w:type="spellStart"/>
      <w:r w:rsidRPr="007D4DDD">
        <w:rPr>
          <w:sz w:val="24"/>
          <w:szCs w:val="24"/>
        </w:rPr>
        <w:t>AKPerog</w:t>
      </w:r>
      <w:proofErr w:type="spellEnd"/>
      <w:r w:rsidRPr="007D4DDD">
        <w:rPr>
          <w:sz w:val="24"/>
          <w:szCs w:val="24"/>
        </w:rPr>
        <w:t xml:space="preserve"> Ltd.’s long-term competitive advantage.</w:t>
      </w:r>
    </w:p>
    <w:p w14:paraId="460AA54F" w14:textId="77777777" w:rsidR="007D4DDD" w:rsidRPr="007D4DDD" w:rsidRDefault="00F31EFE" w:rsidP="007D4DDD">
      <w:pPr>
        <w:rPr>
          <w:sz w:val="24"/>
          <w:szCs w:val="24"/>
        </w:rPr>
      </w:pPr>
      <w:r w:rsidRPr="00F31EFE">
        <w:rPr>
          <w:noProof/>
          <w:sz w:val="24"/>
          <w:szCs w:val="24"/>
        </w:rPr>
        <w:pict w14:anchorId="63E77BB3">
          <v:rect id="_x0000_i1025" alt="" style="width:450.85pt;height:.05pt;mso-width-percent:0;mso-height-percent:0;mso-width-percent:0;mso-height-percent:0" o:hrpct="999" o:hralign="center" o:hrstd="t" o:hr="t" fillcolor="#a0a0a0" stroked="f"/>
        </w:pict>
      </w:r>
    </w:p>
    <w:p w14:paraId="759B2B62" w14:textId="77777777" w:rsidR="007D4DDD" w:rsidRDefault="007D4DDD" w:rsidP="007D4DDD">
      <w:pPr>
        <w:rPr>
          <w:sz w:val="18"/>
          <w:szCs w:val="18"/>
        </w:rPr>
      </w:pPr>
    </w:p>
    <w:p w14:paraId="23810FE6" w14:textId="77777777" w:rsidR="0073518F" w:rsidRDefault="0073518F" w:rsidP="007D4DDD">
      <w:pPr>
        <w:rPr>
          <w:sz w:val="18"/>
          <w:szCs w:val="18"/>
        </w:rPr>
      </w:pPr>
    </w:p>
    <w:p w14:paraId="59A634C7" w14:textId="77777777" w:rsidR="0073518F" w:rsidRDefault="0073518F" w:rsidP="007D4DDD">
      <w:pPr>
        <w:rPr>
          <w:sz w:val="18"/>
          <w:szCs w:val="18"/>
        </w:rPr>
      </w:pPr>
    </w:p>
    <w:p w14:paraId="34B7E61C" w14:textId="77777777" w:rsidR="0073518F" w:rsidRDefault="0073518F" w:rsidP="007D4DDD">
      <w:pPr>
        <w:rPr>
          <w:sz w:val="18"/>
          <w:szCs w:val="18"/>
        </w:rPr>
      </w:pPr>
    </w:p>
    <w:p w14:paraId="3807DB7E" w14:textId="77777777" w:rsidR="0073518F" w:rsidRDefault="0073518F" w:rsidP="007D4DDD">
      <w:pPr>
        <w:rPr>
          <w:sz w:val="18"/>
          <w:szCs w:val="18"/>
        </w:rPr>
      </w:pPr>
    </w:p>
    <w:p w14:paraId="58619C12" w14:textId="77777777" w:rsidR="0073518F" w:rsidRDefault="0073518F" w:rsidP="007D4DDD">
      <w:pPr>
        <w:rPr>
          <w:sz w:val="18"/>
          <w:szCs w:val="18"/>
        </w:rPr>
      </w:pPr>
    </w:p>
    <w:p w14:paraId="1B63845B" w14:textId="77777777" w:rsidR="0073518F" w:rsidRDefault="0073518F" w:rsidP="007D4DDD">
      <w:pPr>
        <w:rPr>
          <w:sz w:val="18"/>
          <w:szCs w:val="18"/>
        </w:rPr>
      </w:pPr>
    </w:p>
    <w:p w14:paraId="53DEE67D" w14:textId="77777777" w:rsidR="0073518F" w:rsidRDefault="0073518F" w:rsidP="007D4DDD">
      <w:pPr>
        <w:rPr>
          <w:sz w:val="18"/>
          <w:szCs w:val="18"/>
        </w:rPr>
      </w:pPr>
    </w:p>
    <w:p w14:paraId="37A5BF52" w14:textId="2DAB36DD" w:rsidR="0073518F" w:rsidRDefault="0073518F" w:rsidP="0073518F">
      <w:pPr>
        <w:rPr>
          <w:sz w:val="18"/>
          <w:szCs w:val="18"/>
        </w:rPr>
      </w:pPr>
    </w:p>
    <w:p w14:paraId="55CCAA3E" w14:textId="089770A0" w:rsidR="004B7E3A" w:rsidRPr="0073518F" w:rsidRDefault="004B7E3A" w:rsidP="0073518F">
      <w:pPr>
        <w:rPr>
          <w:sz w:val="24"/>
          <w:szCs w:val="24"/>
        </w:rPr>
      </w:pPr>
      <w:r>
        <w:rPr>
          <w:noProof/>
          <w:sz w:val="24"/>
          <w:szCs w:val="24"/>
        </w:rPr>
        <w:lastRenderedPageBreak/>
        <w:drawing>
          <wp:inline distT="0" distB="0" distL="0" distR="0" wp14:anchorId="34C85BE1" wp14:editId="07707588">
            <wp:extent cx="5550869" cy="8326304"/>
            <wp:effectExtent l="0" t="0" r="0" b="5080"/>
            <wp:docPr id="217013674" name="Picture 6" descr="A diagram of a software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013674" name="Picture 6" descr="A diagram of a software company&#10;&#10;AI-generated content may be incorrect."/>
                    <pic:cNvPicPr/>
                  </pic:nvPicPr>
                  <pic:blipFill>
                    <a:blip r:embed="rId6"/>
                    <a:stretch>
                      <a:fillRect/>
                    </a:stretch>
                  </pic:blipFill>
                  <pic:spPr>
                    <a:xfrm>
                      <a:off x="0" y="0"/>
                      <a:ext cx="5553696" cy="8330545"/>
                    </a:xfrm>
                    <a:prstGeom prst="rect">
                      <a:avLst/>
                    </a:prstGeom>
                  </pic:spPr>
                </pic:pic>
              </a:graphicData>
            </a:graphic>
          </wp:inline>
        </w:drawing>
      </w:r>
    </w:p>
    <w:p w14:paraId="6CA970E5" w14:textId="77777777" w:rsidR="0073518F" w:rsidRPr="0073518F" w:rsidRDefault="0073518F" w:rsidP="0073518F">
      <w:pPr>
        <w:pBdr>
          <w:bottom w:val="single" w:sz="6" w:space="1" w:color="auto"/>
        </w:pBdr>
        <w:jc w:val="center"/>
        <w:rPr>
          <w:rFonts w:ascii="Arial" w:hAnsi="Arial" w:cs="Arial"/>
          <w:vanish/>
          <w:sz w:val="16"/>
          <w:szCs w:val="16"/>
        </w:rPr>
      </w:pPr>
      <w:r w:rsidRPr="0073518F">
        <w:rPr>
          <w:rFonts w:ascii="Arial" w:hAnsi="Arial" w:cs="Arial"/>
          <w:vanish/>
          <w:sz w:val="16"/>
          <w:szCs w:val="16"/>
        </w:rPr>
        <w:t>Top of Form</w:t>
      </w:r>
    </w:p>
    <w:p w14:paraId="3B5D05AA" w14:textId="77777777" w:rsidR="0073518F" w:rsidRPr="0073518F" w:rsidRDefault="0073518F" w:rsidP="0073518F">
      <w:pPr>
        <w:shd w:val="clear" w:color="auto" w:fill="FFFFFF"/>
        <w:rPr>
          <w:color w:val="0D0D0D"/>
          <w:sz w:val="24"/>
          <w:szCs w:val="24"/>
        </w:rPr>
      </w:pPr>
    </w:p>
    <w:p w14:paraId="7AAF29FD" w14:textId="77777777" w:rsidR="0073518F" w:rsidRPr="0073518F" w:rsidRDefault="0073518F" w:rsidP="0073518F">
      <w:pPr>
        <w:pBdr>
          <w:top w:val="single" w:sz="6" w:space="1" w:color="auto"/>
        </w:pBdr>
        <w:jc w:val="center"/>
        <w:rPr>
          <w:rFonts w:ascii="Arial" w:hAnsi="Arial" w:cs="Arial"/>
          <w:vanish/>
          <w:sz w:val="16"/>
          <w:szCs w:val="16"/>
        </w:rPr>
      </w:pPr>
      <w:r w:rsidRPr="0073518F">
        <w:rPr>
          <w:rFonts w:ascii="Arial" w:hAnsi="Arial" w:cs="Arial"/>
          <w:vanish/>
          <w:sz w:val="16"/>
          <w:szCs w:val="16"/>
        </w:rPr>
        <w:t>Bottom of Form</w:t>
      </w:r>
    </w:p>
    <w:p w14:paraId="7E2EFF2F" w14:textId="086A5B4C" w:rsidR="0073518F" w:rsidRDefault="0073518F" w:rsidP="007D4DDD">
      <w:r>
        <w:fldChar w:fldCharType="begin"/>
      </w:r>
      <w:r>
        <w:instrText xml:space="preserve"> INCLUDEPICTURE "https://chatgpt.com/backend-api/estuary/content?id=file_0000000049ec71f48848bfc5d65e8c6c&amp;ts=489570&amp;p=fs&amp;cid=1&amp;sig=1df52e150d8561929cab253e6577995eec68f7943e775106a1e2eb89a189da38&amp;v=0" \* MERGEFORMATINET </w:instrText>
      </w:r>
      <w:r>
        <w:fldChar w:fldCharType="separate"/>
      </w:r>
      <w:r>
        <w:rPr>
          <w:noProof/>
        </w:rPr>
        <mc:AlternateContent>
          <mc:Choice Requires="wps">
            <w:drawing>
              <wp:inline distT="0" distB="0" distL="0" distR="0" wp14:anchorId="69B28A81" wp14:editId="7B654889">
                <wp:extent cx="307340" cy="307340"/>
                <wp:effectExtent l="0" t="0" r="0" b="0"/>
                <wp:docPr id="1522877706" name="Rectangle 2"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76C265" id="Rectangle 2" o:spid="_x0000_s1026" alt="Generated image"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" filled="f" stroked="f">
                <o:lock v:ext="edit" aspectratio="t"/>
                <w10:anchorlock/>
              </v:rect>
            </w:pict>
          </mc:Fallback>
        </mc:AlternateContent>
      </w:r>
      <w:r>
        <w:fldChar w:fldCharType="end"/>
      </w:r>
      <w:r w:rsidRPr="0073518F">
        <w:t xml:space="preserve"> </w:t>
      </w:r>
      <w:r>
        <w:fldChar w:fldCharType="begin"/>
      </w:r>
      <w:r>
        <w:instrText xml:space="preserve"> INCLUDEPICTURE "https://chatgpt.com/backend-api/estuary/content?id=file_0000000049ec71f48848bfc5d65e8c6c&amp;ts=489570&amp;p=fs&amp;cid=1&amp;sig=1df52e150d8561929cab253e6577995eec68f7943e775106a1e2eb89a189da38&amp;v=0" \* MERGEFORMATINET </w:instrText>
      </w:r>
      <w:r>
        <w:fldChar w:fldCharType="separate"/>
      </w:r>
      <w:r>
        <w:rPr>
          <w:noProof/>
        </w:rPr>
        <mc:AlternateContent>
          <mc:Choice Requires="wps">
            <w:drawing>
              <wp:inline distT="0" distB="0" distL="0" distR="0" wp14:anchorId="56735AE8" wp14:editId="651BF9FA">
                <wp:extent cx="307340" cy="307340"/>
                <wp:effectExtent l="0" t="0" r="0" b="0"/>
                <wp:docPr id="1502512397"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23CE49" id="Rectangle 4"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" filled="f" stroked="f">
                <o:lock v:ext="edit" aspectratio="t"/>
                <w10:anchorlock/>
              </v:rect>
            </w:pict>
          </mc:Fallback>
        </mc:AlternateContent>
      </w:r>
      <w:r>
        <w:fldChar w:fldCharType="end"/>
      </w:r>
      <w:r w:rsidRPr="0073518F">
        <w:t xml:space="preserve"> </w:t>
      </w:r>
      <w:r>
        <w:fldChar w:fldCharType="begin"/>
      </w:r>
      <w:r>
        <w:instrText xml:space="preserve"> INCLUDEPICTURE "https://chatgpt.com/backend-api/estuary/content?id=file_0000000049ec71f48848bfc5d65e8c6c&amp;ts=489570&amp;p=fs&amp;cid=1&amp;sig=1df52e150d8561929cab253e6577995eec68f7943e775106a1e2eb89a189da38&amp;v=0" \* MERGEFORMATINET </w:instrText>
      </w:r>
      <w:r>
        <w:fldChar w:fldCharType="separate"/>
      </w:r>
      <w:r>
        <w:rPr>
          <w:noProof/>
        </w:rPr>
        <mc:AlternateContent>
          <mc:Choice Requires="wps">
            <w:drawing>
              <wp:inline distT="0" distB="0" distL="0" distR="0" wp14:anchorId="4E548099" wp14:editId="000CDC41">
                <wp:extent cx="307340" cy="307340"/>
                <wp:effectExtent l="0" t="0" r="0" b="0"/>
                <wp:docPr id="427085653"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088195" id="Rectangle 5"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" filled="f" stroked="f">
                <o:lock v:ext="edit" aspectratio="t"/>
                <w10:anchorlock/>
              </v:rect>
            </w:pict>
          </mc:Fallback>
        </mc:AlternateContent>
      </w:r>
      <w:r>
        <w:fldChar w:fldCharType="end"/>
      </w:r>
    </w:p>
    <w:p w14:paraId="11F901D7" w14:textId="77777777" w:rsidR="004B7E3A" w:rsidRDefault="004B7E3A" w:rsidP="004B7E3A">
      <w:pPr>
        <w:pStyle w:val="Heading2"/>
      </w:pPr>
      <w:bookmarkStart w:id="22" w:name="_Toc213363095"/>
      <w:r>
        <w:rPr>
          <w:rStyle w:val="Strong"/>
          <w:b w:val="0"/>
          <w:bCs w:val="0"/>
        </w:rPr>
        <w:lastRenderedPageBreak/>
        <w:t>6. References (Harvard Style)</w:t>
      </w:r>
      <w:bookmarkEnd w:id="22"/>
    </w:p>
    <w:p w14:paraId="06179620" w14:textId="77777777" w:rsidR="004B7E3A" w:rsidRDefault="004B7E3A" w:rsidP="004B7E3A">
      <w:pPr>
        <w:pStyle w:val="NormalWeb"/>
        <w:rPr>
          <w:rFonts w:asciiTheme="minorBidi" w:hAnsiTheme="minorBidi" w:cstheme="minorBidi"/>
        </w:rPr>
      </w:pPr>
      <w:r w:rsidRPr="004B7E3A">
        <w:rPr>
          <w:rFonts w:asciiTheme="minorBidi" w:hAnsiTheme="minorBidi" w:cstheme="minorBidi"/>
        </w:rPr>
        <w:t xml:space="preserve">Buttle, F. and </w:t>
      </w:r>
      <w:proofErr w:type="spellStart"/>
      <w:r w:rsidRPr="004B7E3A">
        <w:rPr>
          <w:rFonts w:asciiTheme="minorBidi" w:hAnsiTheme="minorBidi" w:cstheme="minorBidi"/>
        </w:rPr>
        <w:t>Maklan</w:t>
      </w:r>
      <w:proofErr w:type="spellEnd"/>
      <w:r w:rsidRPr="004B7E3A">
        <w:rPr>
          <w:rFonts w:asciiTheme="minorBidi" w:hAnsiTheme="minorBidi" w:cstheme="minorBidi"/>
        </w:rPr>
        <w:t xml:space="preserve">, S. (2019) </w:t>
      </w:r>
      <w:r w:rsidRPr="004B7E3A">
        <w:rPr>
          <w:rStyle w:val="Emphasis"/>
          <w:rFonts w:asciiTheme="minorBidi" w:eastAsiaTheme="majorEastAsia" w:hAnsiTheme="minorBidi" w:cstheme="minorBidi"/>
        </w:rPr>
        <w:t>Customer Relationship Management: Concepts and Technologies.</w:t>
      </w:r>
      <w:r w:rsidRPr="004B7E3A">
        <w:rPr>
          <w:rFonts w:asciiTheme="minorBidi" w:hAnsiTheme="minorBidi" w:cstheme="minorBidi"/>
        </w:rPr>
        <w:t xml:space="preserve"> 4th </w:t>
      </w:r>
      <w:proofErr w:type="spellStart"/>
      <w:r w:rsidRPr="004B7E3A">
        <w:rPr>
          <w:rFonts w:asciiTheme="minorBidi" w:hAnsiTheme="minorBidi" w:cstheme="minorBidi"/>
        </w:rPr>
        <w:t>edn</w:t>
      </w:r>
      <w:proofErr w:type="spellEnd"/>
      <w:r w:rsidRPr="004B7E3A">
        <w:rPr>
          <w:rFonts w:asciiTheme="minorBidi" w:hAnsiTheme="minorBidi" w:cstheme="minorBidi"/>
        </w:rPr>
        <w:t>. Routledge.</w:t>
      </w:r>
    </w:p>
    <w:p w14:paraId="261299E9" w14:textId="77777777" w:rsidR="004B7E3A" w:rsidRDefault="004B7E3A" w:rsidP="004B7E3A">
      <w:pPr>
        <w:pStyle w:val="NormalWeb"/>
        <w:rPr>
          <w:rFonts w:asciiTheme="minorBidi" w:hAnsiTheme="minorBidi" w:cstheme="minorBidi"/>
        </w:rPr>
      </w:pPr>
      <w:r w:rsidRPr="004B7E3A">
        <w:rPr>
          <w:rFonts w:asciiTheme="minorBidi" w:hAnsiTheme="minorBidi" w:cstheme="minorBidi"/>
        </w:rPr>
        <w:br/>
        <w:t xml:space="preserve">Davenport, T.H. (2018) </w:t>
      </w:r>
      <w:r w:rsidRPr="004B7E3A">
        <w:rPr>
          <w:rStyle w:val="Emphasis"/>
          <w:rFonts w:asciiTheme="minorBidi" w:eastAsiaTheme="majorEastAsia" w:hAnsiTheme="minorBidi" w:cstheme="minorBidi"/>
        </w:rPr>
        <w:t>Process Management for Knowledge Work.</w:t>
      </w:r>
      <w:r w:rsidRPr="004B7E3A">
        <w:rPr>
          <w:rFonts w:asciiTheme="minorBidi" w:hAnsiTheme="minorBidi" w:cstheme="minorBidi"/>
        </w:rPr>
        <w:t xml:space="preserve"> Harvard Business Review Press.</w:t>
      </w:r>
    </w:p>
    <w:p w14:paraId="582986D7" w14:textId="77777777" w:rsidR="004B7E3A" w:rsidRDefault="004B7E3A" w:rsidP="004B7E3A">
      <w:pPr>
        <w:pStyle w:val="NormalWeb"/>
        <w:rPr>
          <w:rFonts w:asciiTheme="minorBidi" w:hAnsiTheme="minorBidi" w:cstheme="minorBidi"/>
        </w:rPr>
      </w:pPr>
      <w:r w:rsidRPr="004B7E3A">
        <w:rPr>
          <w:rFonts w:asciiTheme="minorBidi" w:hAnsiTheme="minorBidi" w:cstheme="minorBidi"/>
        </w:rPr>
        <w:br/>
        <w:t xml:space="preserve">European Commission (2024) </w:t>
      </w:r>
      <w:r w:rsidRPr="004B7E3A">
        <w:rPr>
          <w:rStyle w:val="Emphasis"/>
          <w:rFonts w:asciiTheme="minorBidi" w:eastAsiaTheme="majorEastAsia" w:hAnsiTheme="minorBidi" w:cstheme="minorBidi"/>
        </w:rPr>
        <w:t>General Data Protection Regulation (GDPR).</w:t>
      </w:r>
      <w:r w:rsidRPr="004B7E3A">
        <w:rPr>
          <w:rFonts w:asciiTheme="minorBidi" w:hAnsiTheme="minorBidi" w:cstheme="minorBidi"/>
        </w:rPr>
        <w:t xml:space="preserve"> Available at: </w:t>
      </w:r>
      <w:hyperlink r:id="rId7" w:tgtFrame="_new" w:history="1">
        <w:r w:rsidRPr="004B7E3A">
          <w:rPr>
            <w:rStyle w:val="Hyperlink"/>
            <w:rFonts w:asciiTheme="minorBidi" w:eastAsiaTheme="majorEastAsia" w:hAnsiTheme="minorBidi" w:cstheme="minorBidi"/>
          </w:rPr>
          <w:t>https://gdpr.eu/</w:t>
        </w:r>
      </w:hyperlink>
      <w:r w:rsidRPr="004B7E3A">
        <w:rPr>
          <w:rFonts w:asciiTheme="minorBidi" w:hAnsiTheme="minorBidi" w:cstheme="minorBidi"/>
        </w:rPr>
        <w:t xml:space="preserve"> (Accessed: 6 November 2025).</w:t>
      </w:r>
    </w:p>
    <w:p w14:paraId="06EBE997" w14:textId="77777777" w:rsidR="004B7E3A" w:rsidRDefault="004B7E3A" w:rsidP="004B7E3A">
      <w:pPr>
        <w:pStyle w:val="NormalWeb"/>
        <w:rPr>
          <w:rFonts w:asciiTheme="minorBidi" w:hAnsiTheme="minorBidi" w:cstheme="minorBidi"/>
        </w:rPr>
      </w:pPr>
      <w:r w:rsidRPr="004B7E3A">
        <w:rPr>
          <w:rFonts w:asciiTheme="minorBidi" w:hAnsiTheme="minorBidi" w:cstheme="minorBidi"/>
        </w:rPr>
        <w:br/>
        <w:t xml:space="preserve">Gartner (2024) </w:t>
      </w:r>
      <w:r w:rsidRPr="004B7E3A">
        <w:rPr>
          <w:rStyle w:val="Emphasis"/>
          <w:rFonts w:asciiTheme="minorBidi" w:eastAsiaTheme="majorEastAsia" w:hAnsiTheme="minorBidi" w:cstheme="minorBidi"/>
        </w:rPr>
        <w:t>Magic Quadrant for Cloud ERP for Product-Centric Enterprises.</w:t>
      </w:r>
      <w:r w:rsidRPr="004B7E3A">
        <w:rPr>
          <w:rFonts w:asciiTheme="minorBidi" w:hAnsiTheme="minorBidi" w:cstheme="minorBidi"/>
        </w:rPr>
        <w:t xml:space="preserve"> Gartner Research.</w:t>
      </w:r>
    </w:p>
    <w:p w14:paraId="23EE62DA" w14:textId="77777777" w:rsidR="004B7E3A" w:rsidRDefault="004B7E3A" w:rsidP="004B7E3A">
      <w:pPr>
        <w:pStyle w:val="NormalWeb"/>
        <w:rPr>
          <w:rFonts w:asciiTheme="minorBidi" w:hAnsiTheme="minorBidi" w:cstheme="minorBidi"/>
        </w:rPr>
      </w:pPr>
      <w:r w:rsidRPr="004B7E3A">
        <w:rPr>
          <w:rFonts w:asciiTheme="minorBidi" w:hAnsiTheme="minorBidi" w:cstheme="minorBidi"/>
        </w:rPr>
        <w:br/>
        <w:t xml:space="preserve">ISO (2023) </w:t>
      </w:r>
      <w:r w:rsidRPr="004B7E3A">
        <w:rPr>
          <w:rStyle w:val="Emphasis"/>
          <w:rFonts w:asciiTheme="minorBidi" w:eastAsiaTheme="majorEastAsia" w:hAnsiTheme="minorBidi" w:cstheme="minorBidi"/>
        </w:rPr>
        <w:t>Information Security Management Systems (ISO/IEC 27001).</w:t>
      </w:r>
      <w:r w:rsidRPr="004B7E3A">
        <w:rPr>
          <w:rFonts w:asciiTheme="minorBidi" w:hAnsiTheme="minorBidi" w:cstheme="minorBidi"/>
        </w:rPr>
        <w:t xml:space="preserve"> International Organization for Standardization.</w:t>
      </w:r>
    </w:p>
    <w:p w14:paraId="0903B132" w14:textId="77777777" w:rsidR="004B7E3A" w:rsidRDefault="004B7E3A" w:rsidP="004B7E3A">
      <w:pPr>
        <w:pStyle w:val="NormalWeb"/>
        <w:rPr>
          <w:rFonts w:asciiTheme="minorBidi" w:hAnsiTheme="minorBidi" w:cstheme="minorBidi"/>
        </w:rPr>
      </w:pPr>
      <w:r w:rsidRPr="004B7E3A">
        <w:rPr>
          <w:rFonts w:asciiTheme="minorBidi" w:hAnsiTheme="minorBidi" w:cstheme="minorBidi"/>
        </w:rPr>
        <w:br/>
        <w:t xml:space="preserve">Kotter, J.P. (2012) </w:t>
      </w:r>
      <w:r w:rsidRPr="004B7E3A">
        <w:rPr>
          <w:rStyle w:val="Emphasis"/>
          <w:rFonts w:asciiTheme="minorBidi" w:eastAsiaTheme="majorEastAsia" w:hAnsiTheme="minorBidi" w:cstheme="minorBidi"/>
        </w:rPr>
        <w:t>Leading Change.</w:t>
      </w:r>
      <w:r w:rsidRPr="004B7E3A">
        <w:rPr>
          <w:rFonts w:asciiTheme="minorBidi" w:hAnsiTheme="minorBidi" w:cstheme="minorBidi"/>
        </w:rPr>
        <w:t xml:space="preserve"> Harvard Business School Press.</w:t>
      </w:r>
    </w:p>
    <w:p w14:paraId="4C73F556" w14:textId="77777777" w:rsidR="004B7E3A" w:rsidRDefault="004B7E3A" w:rsidP="004B7E3A">
      <w:pPr>
        <w:pStyle w:val="NormalWeb"/>
        <w:rPr>
          <w:rFonts w:asciiTheme="minorBidi" w:hAnsiTheme="minorBidi" w:cstheme="minorBidi"/>
        </w:rPr>
      </w:pPr>
      <w:r w:rsidRPr="004B7E3A">
        <w:rPr>
          <w:rFonts w:asciiTheme="minorBidi" w:hAnsiTheme="minorBidi" w:cstheme="minorBidi"/>
        </w:rPr>
        <w:br/>
        <w:t xml:space="preserve">Laudon, K.C. and Laudon, J.P. (2022) </w:t>
      </w:r>
      <w:r w:rsidRPr="004B7E3A">
        <w:rPr>
          <w:rStyle w:val="Emphasis"/>
          <w:rFonts w:asciiTheme="minorBidi" w:eastAsiaTheme="majorEastAsia" w:hAnsiTheme="minorBidi" w:cstheme="minorBidi"/>
        </w:rPr>
        <w:t>Management Information Systems: Managing the Digital Firm.</w:t>
      </w:r>
      <w:r w:rsidRPr="004B7E3A">
        <w:rPr>
          <w:rFonts w:asciiTheme="minorBidi" w:hAnsiTheme="minorBidi" w:cstheme="minorBidi"/>
        </w:rPr>
        <w:t xml:space="preserve"> 17th </w:t>
      </w:r>
      <w:proofErr w:type="spellStart"/>
      <w:r w:rsidRPr="004B7E3A">
        <w:rPr>
          <w:rFonts w:asciiTheme="minorBidi" w:hAnsiTheme="minorBidi" w:cstheme="minorBidi"/>
        </w:rPr>
        <w:t>edn</w:t>
      </w:r>
      <w:proofErr w:type="spellEnd"/>
      <w:r w:rsidRPr="004B7E3A">
        <w:rPr>
          <w:rFonts w:asciiTheme="minorBidi" w:hAnsiTheme="minorBidi" w:cstheme="minorBidi"/>
        </w:rPr>
        <w:t>. Pearson.</w:t>
      </w:r>
    </w:p>
    <w:p w14:paraId="358064FD" w14:textId="77777777" w:rsidR="004B7E3A" w:rsidRDefault="004B7E3A" w:rsidP="004B7E3A">
      <w:pPr>
        <w:pStyle w:val="NormalWeb"/>
        <w:rPr>
          <w:rFonts w:asciiTheme="minorBidi" w:hAnsiTheme="minorBidi" w:cstheme="minorBidi"/>
        </w:rPr>
      </w:pPr>
      <w:r w:rsidRPr="004B7E3A">
        <w:rPr>
          <w:rFonts w:asciiTheme="minorBidi" w:hAnsiTheme="minorBidi" w:cstheme="minorBidi"/>
        </w:rPr>
        <w:br/>
        <w:t xml:space="preserve">Microsoft (2024) </w:t>
      </w:r>
      <w:r w:rsidRPr="004B7E3A">
        <w:rPr>
          <w:rStyle w:val="Emphasis"/>
          <w:rFonts w:asciiTheme="minorBidi" w:eastAsiaTheme="majorEastAsia" w:hAnsiTheme="minorBidi" w:cstheme="minorBidi"/>
        </w:rPr>
        <w:t>Dynamics 365 Overview.</w:t>
      </w:r>
      <w:r w:rsidRPr="004B7E3A">
        <w:rPr>
          <w:rFonts w:asciiTheme="minorBidi" w:hAnsiTheme="minorBidi" w:cstheme="minorBidi"/>
        </w:rPr>
        <w:t xml:space="preserve"> Available at: https://dynamics.microsoft.com/ (Accessed: 6 November 2025).</w:t>
      </w:r>
    </w:p>
    <w:p w14:paraId="6BFE4021" w14:textId="77777777" w:rsidR="004B7E3A" w:rsidRDefault="004B7E3A" w:rsidP="004B7E3A">
      <w:pPr>
        <w:pStyle w:val="NormalWeb"/>
        <w:rPr>
          <w:rFonts w:asciiTheme="minorBidi" w:hAnsiTheme="minorBidi" w:cstheme="minorBidi"/>
        </w:rPr>
      </w:pPr>
      <w:r w:rsidRPr="004B7E3A">
        <w:rPr>
          <w:rFonts w:asciiTheme="minorBidi" w:hAnsiTheme="minorBidi" w:cstheme="minorBidi"/>
        </w:rPr>
        <w:br/>
        <w:t xml:space="preserve">Monk, E. and Wagner, B. (2013) </w:t>
      </w:r>
      <w:r w:rsidRPr="004B7E3A">
        <w:rPr>
          <w:rStyle w:val="Emphasis"/>
          <w:rFonts w:asciiTheme="minorBidi" w:eastAsiaTheme="majorEastAsia" w:hAnsiTheme="minorBidi" w:cstheme="minorBidi"/>
        </w:rPr>
        <w:t>Concepts in Enterprise Resource Planning.</w:t>
      </w:r>
      <w:r w:rsidRPr="004B7E3A">
        <w:rPr>
          <w:rFonts w:asciiTheme="minorBidi" w:hAnsiTheme="minorBidi" w:cstheme="minorBidi"/>
        </w:rPr>
        <w:t xml:space="preserve"> 4th </w:t>
      </w:r>
      <w:proofErr w:type="spellStart"/>
      <w:r w:rsidRPr="004B7E3A">
        <w:rPr>
          <w:rFonts w:asciiTheme="minorBidi" w:hAnsiTheme="minorBidi" w:cstheme="minorBidi"/>
        </w:rPr>
        <w:t>edn</w:t>
      </w:r>
      <w:proofErr w:type="spellEnd"/>
      <w:r w:rsidRPr="004B7E3A">
        <w:rPr>
          <w:rFonts w:asciiTheme="minorBidi" w:hAnsiTheme="minorBidi" w:cstheme="minorBidi"/>
        </w:rPr>
        <w:t>. Cengage Learning.</w:t>
      </w:r>
    </w:p>
    <w:p w14:paraId="56CD7CEE" w14:textId="77777777" w:rsidR="004B7E3A" w:rsidRDefault="004B7E3A" w:rsidP="004B7E3A">
      <w:pPr>
        <w:pStyle w:val="NormalWeb"/>
        <w:rPr>
          <w:rFonts w:asciiTheme="minorBidi" w:hAnsiTheme="minorBidi" w:cstheme="minorBidi"/>
        </w:rPr>
      </w:pPr>
      <w:r w:rsidRPr="004B7E3A">
        <w:rPr>
          <w:rFonts w:asciiTheme="minorBidi" w:hAnsiTheme="minorBidi" w:cstheme="minorBidi"/>
        </w:rPr>
        <w:br/>
        <w:t xml:space="preserve">O’Brien, J.A. and </w:t>
      </w:r>
      <w:proofErr w:type="spellStart"/>
      <w:r w:rsidRPr="004B7E3A">
        <w:rPr>
          <w:rFonts w:asciiTheme="minorBidi" w:hAnsiTheme="minorBidi" w:cstheme="minorBidi"/>
        </w:rPr>
        <w:t>Marakas</w:t>
      </w:r>
      <w:proofErr w:type="spellEnd"/>
      <w:r w:rsidRPr="004B7E3A">
        <w:rPr>
          <w:rFonts w:asciiTheme="minorBidi" w:hAnsiTheme="minorBidi" w:cstheme="minorBidi"/>
        </w:rPr>
        <w:t xml:space="preserve">, G.M. (2019) </w:t>
      </w:r>
      <w:r w:rsidRPr="004B7E3A">
        <w:rPr>
          <w:rStyle w:val="Emphasis"/>
          <w:rFonts w:asciiTheme="minorBidi" w:eastAsiaTheme="majorEastAsia" w:hAnsiTheme="minorBidi" w:cstheme="minorBidi"/>
        </w:rPr>
        <w:t>Introduction to Information Systems.</w:t>
      </w:r>
      <w:r w:rsidRPr="004B7E3A">
        <w:rPr>
          <w:rFonts w:asciiTheme="minorBidi" w:hAnsiTheme="minorBidi" w:cstheme="minorBidi"/>
        </w:rPr>
        <w:t xml:space="preserve"> 17th </w:t>
      </w:r>
      <w:proofErr w:type="spellStart"/>
      <w:r w:rsidRPr="004B7E3A">
        <w:rPr>
          <w:rFonts w:asciiTheme="minorBidi" w:hAnsiTheme="minorBidi" w:cstheme="minorBidi"/>
        </w:rPr>
        <w:t>edn</w:t>
      </w:r>
      <w:proofErr w:type="spellEnd"/>
      <w:r w:rsidRPr="004B7E3A">
        <w:rPr>
          <w:rFonts w:asciiTheme="minorBidi" w:hAnsiTheme="minorBidi" w:cstheme="minorBidi"/>
        </w:rPr>
        <w:t>. McGraw-Hill Education.</w:t>
      </w:r>
    </w:p>
    <w:p w14:paraId="18C84C7B" w14:textId="13EF1A37" w:rsidR="004B7E3A" w:rsidRPr="004B7E3A" w:rsidRDefault="004B7E3A" w:rsidP="004B7E3A">
      <w:pPr>
        <w:pStyle w:val="NormalWeb"/>
        <w:rPr>
          <w:rFonts w:asciiTheme="minorBidi" w:hAnsiTheme="minorBidi" w:cstheme="minorBidi"/>
        </w:rPr>
      </w:pPr>
      <w:r w:rsidRPr="004B7E3A">
        <w:rPr>
          <w:rFonts w:asciiTheme="minorBidi" w:hAnsiTheme="minorBidi" w:cstheme="minorBidi"/>
        </w:rPr>
        <w:br/>
        <w:t xml:space="preserve">Turban, E., Pollard, C. and Wood, G. (2021) </w:t>
      </w:r>
      <w:r w:rsidRPr="004B7E3A">
        <w:rPr>
          <w:rStyle w:val="Emphasis"/>
          <w:rFonts w:asciiTheme="minorBidi" w:eastAsiaTheme="majorEastAsia" w:hAnsiTheme="minorBidi" w:cstheme="minorBidi"/>
        </w:rPr>
        <w:t>Information Technology for Management: Driving Digital Transformation.</w:t>
      </w:r>
      <w:r w:rsidRPr="004B7E3A">
        <w:rPr>
          <w:rFonts w:asciiTheme="minorBidi" w:hAnsiTheme="minorBidi" w:cstheme="minorBidi"/>
        </w:rPr>
        <w:t xml:space="preserve"> 12th </w:t>
      </w:r>
      <w:proofErr w:type="spellStart"/>
      <w:r w:rsidRPr="004B7E3A">
        <w:rPr>
          <w:rFonts w:asciiTheme="minorBidi" w:hAnsiTheme="minorBidi" w:cstheme="minorBidi"/>
        </w:rPr>
        <w:t>edn</w:t>
      </w:r>
      <w:proofErr w:type="spellEnd"/>
      <w:r w:rsidRPr="004B7E3A">
        <w:rPr>
          <w:rFonts w:asciiTheme="minorBidi" w:hAnsiTheme="minorBidi" w:cstheme="minorBidi"/>
        </w:rPr>
        <w:t>. Wiley.</w:t>
      </w:r>
      <w:r w:rsidRPr="004B7E3A">
        <w:rPr>
          <w:rFonts w:asciiTheme="minorBidi" w:hAnsiTheme="minorBidi" w:cstheme="minorBidi"/>
        </w:rPr>
        <w:br/>
        <w:t xml:space="preserve">Ward, J. and Peppard, J. (2016) </w:t>
      </w:r>
      <w:r w:rsidRPr="004B7E3A">
        <w:rPr>
          <w:rStyle w:val="Emphasis"/>
          <w:rFonts w:asciiTheme="minorBidi" w:eastAsiaTheme="majorEastAsia" w:hAnsiTheme="minorBidi" w:cstheme="minorBidi"/>
        </w:rPr>
        <w:t>The Strategic Management of Information Systems.</w:t>
      </w:r>
      <w:r w:rsidRPr="004B7E3A">
        <w:rPr>
          <w:rFonts w:asciiTheme="minorBidi" w:hAnsiTheme="minorBidi" w:cstheme="minorBidi"/>
        </w:rPr>
        <w:t xml:space="preserve"> 4th </w:t>
      </w:r>
      <w:proofErr w:type="spellStart"/>
      <w:r w:rsidRPr="004B7E3A">
        <w:rPr>
          <w:rFonts w:asciiTheme="minorBidi" w:hAnsiTheme="minorBidi" w:cstheme="minorBidi"/>
        </w:rPr>
        <w:t>edn</w:t>
      </w:r>
      <w:proofErr w:type="spellEnd"/>
      <w:r w:rsidRPr="004B7E3A">
        <w:rPr>
          <w:rFonts w:asciiTheme="minorBidi" w:hAnsiTheme="minorBidi" w:cstheme="minorBidi"/>
        </w:rPr>
        <w:t>. Wiley.</w:t>
      </w:r>
    </w:p>
    <w:p w14:paraId="0A3C153B" w14:textId="77777777" w:rsidR="004B7E3A" w:rsidRPr="007D4DDD" w:rsidRDefault="004B7E3A" w:rsidP="007D4DDD">
      <w:pPr>
        <w:rPr>
          <w:sz w:val="18"/>
          <w:szCs w:val="18"/>
        </w:rPr>
      </w:pPr>
    </w:p>
    <w:sectPr w:rsidR="004B7E3A" w:rsidRPr="007D4DDD" w:rsidSect="00C77A8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842D5"/>
    <w:multiLevelType w:val="multilevel"/>
    <w:tmpl w:val="55421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BD525B"/>
    <w:multiLevelType w:val="multilevel"/>
    <w:tmpl w:val="5230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587EE7"/>
    <w:multiLevelType w:val="multilevel"/>
    <w:tmpl w:val="90D81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653AEE"/>
    <w:multiLevelType w:val="multilevel"/>
    <w:tmpl w:val="FF920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450B04"/>
    <w:multiLevelType w:val="multilevel"/>
    <w:tmpl w:val="AFA02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B45A2C"/>
    <w:multiLevelType w:val="multilevel"/>
    <w:tmpl w:val="3306D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BF683C"/>
    <w:multiLevelType w:val="multilevel"/>
    <w:tmpl w:val="16B0D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386CF7"/>
    <w:multiLevelType w:val="multilevel"/>
    <w:tmpl w:val="3D124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B53D58"/>
    <w:multiLevelType w:val="multilevel"/>
    <w:tmpl w:val="43F0A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E2D7DE8"/>
    <w:multiLevelType w:val="multilevel"/>
    <w:tmpl w:val="E9A62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4C68E8"/>
    <w:multiLevelType w:val="multilevel"/>
    <w:tmpl w:val="CCFEB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8089630">
    <w:abstractNumId w:val="8"/>
  </w:num>
  <w:num w:numId="2" w16cid:durableId="1894543185">
    <w:abstractNumId w:val="9"/>
  </w:num>
  <w:num w:numId="3" w16cid:durableId="42415040">
    <w:abstractNumId w:val="6"/>
  </w:num>
  <w:num w:numId="4" w16cid:durableId="178785581">
    <w:abstractNumId w:val="3"/>
  </w:num>
  <w:num w:numId="5" w16cid:durableId="1686176127">
    <w:abstractNumId w:val="2"/>
  </w:num>
  <w:num w:numId="6" w16cid:durableId="864753451">
    <w:abstractNumId w:val="1"/>
  </w:num>
  <w:num w:numId="7" w16cid:durableId="1857035978">
    <w:abstractNumId w:val="0"/>
  </w:num>
  <w:num w:numId="8" w16cid:durableId="1327707745">
    <w:abstractNumId w:val="7"/>
  </w:num>
  <w:num w:numId="9" w16cid:durableId="1107890286">
    <w:abstractNumId w:val="5"/>
  </w:num>
  <w:num w:numId="10" w16cid:durableId="1094278846">
    <w:abstractNumId w:val="10"/>
  </w:num>
  <w:num w:numId="11" w16cid:durableId="6635146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DDD"/>
    <w:rsid w:val="000E361B"/>
    <w:rsid w:val="004B7E3A"/>
    <w:rsid w:val="0073518F"/>
    <w:rsid w:val="007D4DDD"/>
    <w:rsid w:val="008C064C"/>
    <w:rsid w:val="00AC792C"/>
    <w:rsid w:val="00C64FBD"/>
    <w:rsid w:val="00C77A84"/>
    <w:rsid w:val="00EF3EB6"/>
    <w:rsid w:val="00F31EF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A8CF8"/>
  <w15:chartTrackingRefBased/>
  <w15:docId w15:val="{F8073C0D-0F11-194C-B19D-A8CA7B086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DDD"/>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7D4D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4D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D4D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D4D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4D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4DD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4DD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4DD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4DD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D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4D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D4D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D4D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4D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4D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4D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4D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4DDD"/>
    <w:rPr>
      <w:rFonts w:eastAsiaTheme="majorEastAsia" w:cstheme="majorBidi"/>
      <w:color w:val="272727" w:themeColor="text1" w:themeTint="D8"/>
    </w:rPr>
  </w:style>
  <w:style w:type="paragraph" w:styleId="Title">
    <w:name w:val="Title"/>
    <w:basedOn w:val="Normal"/>
    <w:next w:val="Normal"/>
    <w:link w:val="TitleChar"/>
    <w:uiPriority w:val="10"/>
    <w:qFormat/>
    <w:rsid w:val="007D4DD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4D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DD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4D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DD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D4DDD"/>
    <w:rPr>
      <w:i/>
      <w:iCs/>
      <w:color w:val="404040" w:themeColor="text1" w:themeTint="BF"/>
    </w:rPr>
  </w:style>
  <w:style w:type="paragraph" w:styleId="ListParagraph">
    <w:name w:val="List Paragraph"/>
    <w:basedOn w:val="Normal"/>
    <w:uiPriority w:val="34"/>
    <w:qFormat/>
    <w:rsid w:val="007D4DDD"/>
    <w:pPr>
      <w:ind w:left="720"/>
      <w:contextualSpacing/>
    </w:pPr>
  </w:style>
  <w:style w:type="character" w:styleId="IntenseEmphasis">
    <w:name w:val="Intense Emphasis"/>
    <w:basedOn w:val="DefaultParagraphFont"/>
    <w:uiPriority w:val="21"/>
    <w:qFormat/>
    <w:rsid w:val="007D4DDD"/>
    <w:rPr>
      <w:i/>
      <w:iCs/>
      <w:color w:val="0F4761" w:themeColor="accent1" w:themeShade="BF"/>
    </w:rPr>
  </w:style>
  <w:style w:type="paragraph" w:styleId="IntenseQuote">
    <w:name w:val="Intense Quote"/>
    <w:basedOn w:val="Normal"/>
    <w:next w:val="Normal"/>
    <w:link w:val="IntenseQuoteChar"/>
    <w:uiPriority w:val="30"/>
    <w:qFormat/>
    <w:rsid w:val="007D4D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4DDD"/>
    <w:rPr>
      <w:i/>
      <w:iCs/>
      <w:color w:val="0F4761" w:themeColor="accent1" w:themeShade="BF"/>
    </w:rPr>
  </w:style>
  <w:style w:type="character" w:styleId="IntenseReference">
    <w:name w:val="Intense Reference"/>
    <w:basedOn w:val="DefaultParagraphFont"/>
    <w:uiPriority w:val="32"/>
    <w:qFormat/>
    <w:rsid w:val="007D4DDD"/>
    <w:rPr>
      <w:b/>
      <w:bCs/>
      <w:smallCaps/>
      <w:color w:val="0F4761" w:themeColor="accent1" w:themeShade="BF"/>
      <w:spacing w:val="5"/>
    </w:rPr>
  </w:style>
  <w:style w:type="character" w:styleId="Strong">
    <w:name w:val="Strong"/>
    <w:basedOn w:val="DefaultParagraphFont"/>
    <w:uiPriority w:val="22"/>
    <w:qFormat/>
    <w:rsid w:val="007D4DDD"/>
    <w:rPr>
      <w:b/>
      <w:bCs/>
    </w:rPr>
  </w:style>
  <w:style w:type="paragraph" w:styleId="NormalWeb">
    <w:name w:val="Normal (Web)"/>
    <w:basedOn w:val="Normal"/>
    <w:uiPriority w:val="99"/>
    <w:semiHidden/>
    <w:unhideWhenUsed/>
    <w:rsid w:val="007D4DDD"/>
    <w:pPr>
      <w:spacing w:before="100" w:beforeAutospacing="1" w:after="100" w:afterAutospacing="1"/>
    </w:pPr>
    <w:rPr>
      <w:sz w:val="24"/>
      <w:szCs w:val="24"/>
    </w:rPr>
  </w:style>
  <w:style w:type="paragraph" w:styleId="z-TopofForm">
    <w:name w:val="HTML Top of Form"/>
    <w:basedOn w:val="Normal"/>
    <w:next w:val="Normal"/>
    <w:link w:val="z-TopofFormChar"/>
    <w:hidden/>
    <w:uiPriority w:val="99"/>
    <w:semiHidden/>
    <w:unhideWhenUsed/>
    <w:rsid w:val="0073518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73518F"/>
    <w:rPr>
      <w:rFonts w:ascii="Arial" w:eastAsia="Times New Roman" w:hAnsi="Arial" w:cs="Arial"/>
      <w:vanish/>
      <w:sz w:val="16"/>
      <w:szCs w:val="16"/>
      <w:lang w:eastAsia="en-GB"/>
    </w:rPr>
  </w:style>
  <w:style w:type="paragraph" w:customStyle="1" w:styleId="placeholder">
    <w:name w:val="placeholder"/>
    <w:basedOn w:val="Normal"/>
    <w:rsid w:val="0073518F"/>
    <w:pPr>
      <w:spacing w:before="100" w:beforeAutospacing="1" w:after="100" w:afterAutospacing="1"/>
    </w:pPr>
    <w:rPr>
      <w:sz w:val="24"/>
      <w:szCs w:val="24"/>
    </w:rPr>
  </w:style>
  <w:style w:type="paragraph" w:styleId="z-BottomofForm">
    <w:name w:val="HTML Bottom of Form"/>
    <w:basedOn w:val="Normal"/>
    <w:next w:val="Normal"/>
    <w:link w:val="z-BottomofFormChar"/>
    <w:hidden/>
    <w:uiPriority w:val="99"/>
    <w:semiHidden/>
    <w:unhideWhenUsed/>
    <w:rsid w:val="0073518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73518F"/>
    <w:rPr>
      <w:rFonts w:ascii="Arial" w:eastAsia="Times New Roman" w:hAnsi="Arial" w:cs="Arial"/>
      <w:vanish/>
      <w:sz w:val="16"/>
      <w:szCs w:val="16"/>
      <w:lang w:eastAsia="en-GB"/>
    </w:rPr>
  </w:style>
  <w:style w:type="character" w:styleId="Emphasis">
    <w:name w:val="Emphasis"/>
    <w:basedOn w:val="DefaultParagraphFont"/>
    <w:uiPriority w:val="20"/>
    <w:qFormat/>
    <w:rsid w:val="004B7E3A"/>
    <w:rPr>
      <w:i/>
      <w:iCs/>
    </w:rPr>
  </w:style>
  <w:style w:type="character" w:styleId="Hyperlink">
    <w:name w:val="Hyperlink"/>
    <w:basedOn w:val="DefaultParagraphFont"/>
    <w:uiPriority w:val="99"/>
    <w:unhideWhenUsed/>
    <w:rsid w:val="004B7E3A"/>
    <w:rPr>
      <w:color w:val="0000FF"/>
      <w:u w:val="single"/>
    </w:rPr>
  </w:style>
  <w:style w:type="paragraph" w:styleId="TOCHeading">
    <w:name w:val="TOC Heading"/>
    <w:basedOn w:val="Heading1"/>
    <w:next w:val="Normal"/>
    <w:uiPriority w:val="39"/>
    <w:unhideWhenUsed/>
    <w:qFormat/>
    <w:rsid w:val="004B7E3A"/>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4B7E3A"/>
    <w:pPr>
      <w:spacing w:before="120"/>
    </w:pPr>
    <w:rPr>
      <w:rFonts w:asciiTheme="minorHAnsi" w:hAnsiTheme="minorHAnsi"/>
      <w:b/>
      <w:bCs/>
      <w:i/>
      <w:iCs/>
      <w:sz w:val="24"/>
      <w:szCs w:val="28"/>
    </w:rPr>
  </w:style>
  <w:style w:type="paragraph" w:styleId="TOC2">
    <w:name w:val="toc 2"/>
    <w:basedOn w:val="Normal"/>
    <w:next w:val="Normal"/>
    <w:autoRedefine/>
    <w:uiPriority w:val="39"/>
    <w:unhideWhenUsed/>
    <w:rsid w:val="004B7E3A"/>
    <w:pPr>
      <w:spacing w:before="120"/>
      <w:ind w:left="200"/>
    </w:pPr>
    <w:rPr>
      <w:rFonts w:asciiTheme="minorHAnsi" w:hAnsiTheme="minorHAnsi"/>
      <w:b/>
      <w:bCs/>
      <w:sz w:val="22"/>
      <w:szCs w:val="26"/>
    </w:rPr>
  </w:style>
  <w:style w:type="paragraph" w:styleId="TOC3">
    <w:name w:val="toc 3"/>
    <w:basedOn w:val="Normal"/>
    <w:next w:val="Normal"/>
    <w:autoRedefine/>
    <w:uiPriority w:val="39"/>
    <w:unhideWhenUsed/>
    <w:rsid w:val="004B7E3A"/>
    <w:pPr>
      <w:ind w:left="400"/>
    </w:pPr>
    <w:rPr>
      <w:rFonts w:asciiTheme="minorHAnsi" w:hAnsiTheme="minorHAnsi"/>
      <w:szCs w:val="24"/>
    </w:rPr>
  </w:style>
  <w:style w:type="paragraph" w:styleId="TOC4">
    <w:name w:val="toc 4"/>
    <w:basedOn w:val="Normal"/>
    <w:next w:val="Normal"/>
    <w:autoRedefine/>
    <w:uiPriority w:val="39"/>
    <w:semiHidden/>
    <w:unhideWhenUsed/>
    <w:rsid w:val="004B7E3A"/>
    <w:pPr>
      <w:ind w:left="600"/>
    </w:pPr>
    <w:rPr>
      <w:rFonts w:asciiTheme="minorHAnsi" w:hAnsiTheme="minorHAnsi"/>
      <w:szCs w:val="24"/>
    </w:rPr>
  </w:style>
  <w:style w:type="paragraph" w:styleId="TOC5">
    <w:name w:val="toc 5"/>
    <w:basedOn w:val="Normal"/>
    <w:next w:val="Normal"/>
    <w:autoRedefine/>
    <w:uiPriority w:val="39"/>
    <w:semiHidden/>
    <w:unhideWhenUsed/>
    <w:rsid w:val="004B7E3A"/>
    <w:pPr>
      <w:ind w:left="800"/>
    </w:pPr>
    <w:rPr>
      <w:rFonts w:asciiTheme="minorHAnsi" w:hAnsiTheme="minorHAnsi"/>
      <w:szCs w:val="24"/>
    </w:rPr>
  </w:style>
  <w:style w:type="paragraph" w:styleId="TOC6">
    <w:name w:val="toc 6"/>
    <w:basedOn w:val="Normal"/>
    <w:next w:val="Normal"/>
    <w:autoRedefine/>
    <w:uiPriority w:val="39"/>
    <w:semiHidden/>
    <w:unhideWhenUsed/>
    <w:rsid w:val="004B7E3A"/>
    <w:pPr>
      <w:ind w:left="1000"/>
    </w:pPr>
    <w:rPr>
      <w:rFonts w:asciiTheme="minorHAnsi" w:hAnsiTheme="minorHAnsi"/>
      <w:szCs w:val="24"/>
    </w:rPr>
  </w:style>
  <w:style w:type="paragraph" w:styleId="TOC7">
    <w:name w:val="toc 7"/>
    <w:basedOn w:val="Normal"/>
    <w:next w:val="Normal"/>
    <w:autoRedefine/>
    <w:uiPriority w:val="39"/>
    <w:semiHidden/>
    <w:unhideWhenUsed/>
    <w:rsid w:val="004B7E3A"/>
    <w:pPr>
      <w:ind w:left="1200"/>
    </w:pPr>
    <w:rPr>
      <w:rFonts w:asciiTheme="minorHAnsi" w:hAnsiTheme="minorHAnsi"/>
      <w:szCs w:val="24"/>
    </w:rPr>
  </w:style>
  <w:style w:type="paragraph" w:styleId="TOC8">
    <w:name w:val="toc 8"/>
    <w:basedOn w:val="Normal"/>
    <w:next w:val="Normal"/>
    <w:autoRedefine/>
    <w:uiPriority w:val="39"/>
    <w:semiHidden/>
    <w:unhideWhenUsed/>
    <w:rsid w:val="004B7E3A"/>
    <w:pPr>
      <w:ind w:left="1400"/>
    </w:pPr>
    <w:rPr>
      <w:rFonts w:asciiTheme="minorHAnsi" w:hAnsiTheme="minorHAnsi"/>
      <w:szCs w:val="24"/>
    </w:rPr>
  </w:style>
  <w:style w:type="paragraph" w:styleId="TOC9">
    <w:name w:val="toc 9"/>
    <w:basedOn w:val="Normal"/>
    <w:next w:val="Normal"/>
    <w:autoRedefine/>
    <w:uiPriority w:val="39"/>
    <w:semiHidden/>
    <w:unhideWhenUsed/>
    <w:rsid w:val="004B7E3A"/>
    <w:pPr>
      <w:ind w:left="1600"/>
    </w:pPr>
    <w:rPr>
      <w:rFonts w:asciiTheme="minorHAnsi" w:hAnsi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517367">
      <w:bodyDiv w:val="1"/>
      <w:marLeft w:val="0"/>
      <w:marRight w:val="0"/>
      <w:marTop w:val="0"/>
      <w:marBottom w:val="0"/>
      <w:divBdr>
        <w:top w:val="none" w:sz="0" w:space="0" w:color="auto"/>
        <w:left w:val="none" w:sz="0" w:space="0" w:color="auto"/>
        <w:bottom w:val="none" w:sz="0" w:space="0" w:color="auto"/>
        <w:right w:val="none" w:sz="0" w:space="0" w:color="auto"/>
      </w:divBdr>
      <w:divsChild>
        <w:div w:id="468474135">
          <w:marLeft w:val="0"/>
          <w:marRight w:val="0"/>
          <w:marTop w:val="720"/>
          <w:marBottom w:val="720"/>
          <w:divBdr>
            <w:top w:val="none" w:sz="0" w:space="0" w:color="auto"/>
            <w:left w:val="none" w:sz="0" w:space="0" w:color="auto"/>
            <w:bottom w:val="none" w:sz="0" w:space="0" w:color="auto"/>
            <w:right w:val="none" w:sz="0" w:space="0" w:color="auto"/>
          </w:divBdr>
        </w:div>
        <w:div w:id="1006060525">
          <w:marLeft w:val="0"/>
          <w:marRight w:val="0"/>
          <w:marTop w:val="0"/>
          <w:marBottom w:val="0"/>
          <w:divBdr>
            <w:top w:val="none" w:sz="0" w:space="0" w:color="auto"/>
            <w:left w:val="none" w:sz="0" w:space="0" w:color="auto"/>
            <w:bottom w:val="none" w:sz="0" w:space="0" w:color="auto"/>
            <w:right w:val="none" w:sz="0" w:space="0" w:color="auto"/>
          </w:divBdr>
          <w:divsChild>
            <w:div w:id="1928803206">
              <w:marLeft w:val="0"/>
              <w:marRight w:val="0"/>
              <w:marTop w:val="0"/>
              <w:marBottom w:val="0"/>
              <w:divBdr>
                <w:top w:val="none" w:sz="0" w:space="0" w:color="auto"/>
                <w:left w:val="none" w:sz="0" w:space="0" w:color="auto"/>
                <w:bottom w:val="none" w:sz="0" w:space="0" w:color="auto"/>
                <w:right w:val="none" w:sz="0" w:space="0" w:color="auto"/>
              </w:divBdr>
              <w:divsChild>
                <w:div w:id="410395937">
                  <w:marLeft w:val="0"/>
                  <w:marRight w:val="0"/>
                  <w:marTop w:val="0"/>
                  <w:marBottom w:val="0"/>
                  <w:divBdr>
                    <w:top w:val="none" w:sz="0" w:space="0" w:color="auto"/>
                    <w:left w:val="none" w:sz="0" w:space="0" w:color="auto"/>
                    <w:bottom w:val="none" w:sz="0" w:space="0" w:color="auto"/>
                    <w:right w:val="none" w:sz="0" w:space="0" w:color="auto"/>
                  </w:divBdr>
                  <w:divsChild>
                    <w:div w:id="839583662">
                      <w:marLeft w:val="0"/>
                      <w:marRight w:val="0"/>
                      <w:marTop w:val="0"/>
                      <w:marBottom w:val="0"/>
                      <w:divBdr>
                        <w:top w:val="none" w:sz="0" w:space="0" w:color="auto"/>
                        <w:left w:val="none" w:sz="0" w:space="0" w:color="auto"/>
                        <w:bottom w:val="none" w:sz="0" w:space="0" w:color="auto"/>
                        <w:right w:val="none" w:sz="0" w:space="0" w:color="auto"/>
                      </w:divBdr>
                      <w:divsChild>
                        <w:div w:id="304244060">
                          <w:marLeft w:val="0"/>
                          <w:marRight w:val="0"/>
                          <w:marTop w:val="0"/>
                          <w:marBottom w:val="0"/>
                          <w:divBdr>
                            <w:top w:val="none" w:sz="0" w:space="0" w:color="auto"/>
                            <w:left w:val="none" w:sz="0" w:space="0" w:color="auto"/>
                            <w:bottom w:val="none" w:sz="0" w:space="0" w:color="auto"/>
                            <w:right w:val="none" w:sz="0" w:space="0" w:color="auto"/>
                          </w:divBdr>
                          <w:divsChild>
                            <w:div w:id="197363215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9567552">
      <w:bodyDiv w:val="1"/>
      <w:marLeft w:val="0"/>
      <w:marRight w:val="0"/>
      <w:marTop w:val="0"/>
      <w:marBottom w:val="0"/>
      <w:divBdr>
        <w:top w:val="none" w:sz="0" w:space="0" w:color="auto"/>
        <w:left w:val="none" w:sz="0" w:space="0" w:color="auto"/>
        <w:bottom w:val="none" w:sz="0" w:space="0" w:color="auto"/>
        <w:right w:val="none" w:sz="0" w:space="0" w:color="auto"/>
      </w:divBdr>
      <w:divsChild>
        <w:div w:id="938417293">
          <w:marLeft w:val="0"/>
          <w:marRight w:val="0"/>
          <w:marTop w:val="0"/>
          <w:marBottom w:val="0"/>
          <w:divBdr>
            <w:top w:val="none" w:sz="0" w:space="0" w:color="auto"/>
            <w:left w:val="none" w:sz="0" w:space="0" w:color="auto"/>
            <w:bottom w:val="none" w:sz="0" w:space="0" w:color="auto"/>
            <w:right w:val="none" w:sz="0" w:space="0" w:color="auto"/>
          </w:divBdr>
          <w:divsChild>
            <w:div w:id="1251351525">
              <w:marLeft w:val="0"/>
              <w:marRight w:val="0"/>
              <w:marTop w:val="0"/>
              <w:marBottom w:val="0"/>
              <w:divBdr>
                <w:top w:val="none" w:sz="0" w:space="0" w:color="auto"/>
                <w:left w:val="none" w:sz="0" w:space="0" w:color="auto"/>
                <w:bottom w:val="none" w:sz="0" w:space="0" w:color="auto"/>
                <w:right w:val="none" w:sz="0" w:space="0" w:color="auto"/>
              </w:divBdr>
            </w:div>
          </w:divsChild>
        </w:div>
        <w:div w:id="1477526017">
          <w:marLeft w:val="0"/>
          <w:marRight w:val="0"/>
          <w:marTop w:val="0"/>
          <w:marBottom w:val="0"/>
          <w:divBdr>
            <w:top w:val="none" w:sz="0" w:space="0" w:color="auto"/>
            <w:left w:val="none" w:sz="0" w:space="0" w:color="auto"/>
            <w:bottom w:val="none" w:sz="0" w:space="0" w:color="auto"/>
            <w:right w:val="none" w:sz="0" w:space="0" w:color="auto"/>
          </w:divBdr>
          <w:divsChild>
            <w:div w:id="1492674202">
              <w:marLeft w:val="0"/>
              <w:marRight w:val="0"/>
              <w:marTop w:val="0"/>
              <w:marBottom w:val="0"/>
              <w:divBdr>
                <w:top w:val="none" w:sz="0" w:space="0" w:color="auto"/>
                <w:left w:val="none" w:sz="0" w:space="0" w:color="auto"/>
                <w:bottom w:val="none" w:sz="0" w:space="0" w:color="auto"/>
                <w:right w:val="none" w:sz="0" w:space="0" w:color="auto"/>
              </w:divBdr>
            </w:div>
          </w:divsChild>
        </w:div>
        <w:div w:id="347101661">
          <w:marLeft w:val="0"/>
          <w:marRight w:val="0"/>
          <w:marTop w:val="0"/>
          <w:marBottom w:val="0"/>
          <w:divBdr>
            <w:top w:val="none" w:sz="0" w:space="0" w:color="auto"/>
            <w:left w:val="none" w:sz="0" w:space="0" w:color="auto"/>
            <w:bottom w:val="none" w:sz="0" w:space="0" w:color="auto"/>
            <w:right w:val="none" w:sz="0" w:space="0" w:color="auto"/>
          </w:divBdr>
          <w:divsChild>
            <w:div w:id="2107923533">
              <w:marLeft w:val="0"/>
              <w:marRight w:val="0"/>
              <w:marTop w:val="0"/>
              <w:marBottom w:val="0"/>
              <w:divBdr>
                <w:top w:val="none" w:sz="0" w:space="0" w:color="auto"/>
                <w:left w:val="none" w:sz="0" w:space="0" w:color="auto"/>
                <w:bottom w:val="none" w:sz="0" w:space="0" w:color="auto"/>
                <w:right w:val="none" w:sz="0" w:space="0" w:color="auto"/>
              </w:divBdr>
            </w:div>
          </w:divsChild>
        </w:div>
        <w:div w:id="1900020911">
          <w:marLeft w:val="0"/>
          <w:marRight w:val="0"/>
          <w:marTop w:val="0"/>
          <w:marBottom w:val="0"/>
          <w:divBdr>
            <w:top w:val="none" w:sz="0" w:space="0" w:color="auto"/>
            <w:left w:val="none" w:sz="0" w:space="0" w:color="auto"/>
            <w:bottom w:val="none" w:sz="0" w:space="0" w:color="auto"/>
            <w:right w:val="none" w:sz="0" w:space="0" w:color="auto"/>
          </w:divBdr>
          <w:divsChild>
            <w:div w:id="1689259195">
              <w:marLeft w:val="0"/>
              <w:marRight w:val="0"/>
              <w:marTop w:val="0"/>
              <w:marBottom w:val="0"/>
              <w:divBdr>
                <w:top w:val="none" w:sz="0" w:space="0" w:color="auto"/>
                <w:left w:val="none" w:sz="0" w:space="0" w:color="auto"/>
                <w:bottom w:val="none" w:sz="0" w:space="0" w:color="auto"/>
                <w:right w:val="none" w:sz="0" w:space="0" w:color="auto"/>
              </w:divBdr>
            </w:div>
          </w:divsChild>
        </w:div>
        <w:div w:id="1362978968">
          <w:marLeft w:val="0"/>
          <w:marRight w:val="0"/>
          <w:marTop w:val="0"/>
          <w:marBottom w:val="0"/>
          <w:divBdr>
            <w:top w:val="none" w:sz="0" w:space="0" w:color="auto"/>
            <w:left w:val="none" w:sz="0" w:space="0" w:color="auto"/>
            <w:bottom w:val="none" w:sz="0" w:space="0" w:color="auto"/>
            <w:right w:val="none" w:sz="0" w:space="0" w:color="auto"/>
          </w:divBdr>
          <w:divsChild>
            <w:div w:id="168343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337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gdpr.e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632DA-D6EF-9A4E-B0CB-2DC4BD86A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11</Pages>
  <Words>2119</Words>
  <Characters>12081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sabahabbker90@hotmail.com</dc:creator>
  <cp:keywords/>
  <dc:description/>
  <cp:lastModifiedBy>sabahabbker90@hotmail.com</cp:lastModifiedBy>
  <cp:revision>1</cp:revision>
  <dcterms:created xsi:type="dcterms:W3CDTF">2025-11-06T19:20:00Z</dcterms:created>
  <dcterms:modified xsi:type="dcterms:W3CDTF">2025-11-06T23:11:00Z</dcterms:modified>
</cp:coreProperties>
</file>