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Corps"/>
        <w:rPr>
          <w:b w:val="1"/>
          <w:bCs w:val="1"/>
          <w:sz w:val="28"/>
          <w:szCs w:val="28"/>
        </w:rPr>
      </w:pPr>
      <w:r>
        <w:rPr>
          <w:b w:val="0"/>
          <w:bCs w:val="0"/>
          <w:sz w:val="26"/>
          <w:szCs w:val="26"/>
          <w:rtl w:val="0"/>
          <w:lang w:val="fr-FR"/>
        </w:rPr>
        <w:t>GOURGA Fran</w:t>
      </w:r>
      <w:r>
        <w:rPr>
          <w:b w:val="0"/>
          <w:bCs w:val="0"/>
          <w:sz w:val="26"/>
          <w:szCs w:val="26"/>
          <w:rtl w:val="0"/>
          <w:lang w:val="fr-FR"/>
        </w:rPr>
        <w:t>ç</w:t>
      </w:r>
      <w:r>
        <w:rPr>
          <w:b w:val="0"/>
          <w:bCs w:val="0"/>
          <w:sz w:val="26"/>
          <w:szCs w:val="26"/>
          <w:rtl w:val="0"/>
          <w:lang w:val="fr-FR"/>
        </w:rPr>
        <w:t>ois</w:t>
      </w:r>
      <w:r>
        <w:rPr>
          <w:b w:val="0"/>
          <w:bCs w:val="0"/>
          <w:sz w:val="26"/>
          <w:szCs w:val="26"/>
        </w:rPr>
        <w:drawing>
          <wp:anchor distT="152400" distB="152400" distL="152400" distR="152400" simplePos="0" relativeHeight="251662336" behindDoc="0" locked="0" layoutInCell="1" allowOverlap="1">
            <wp:simplePos x="0" y="0"/>
            <wp:positionH relativeFrom="margin">
              <wp:posOffset>2857589</wp:posOffset>
            </wp:positionH>
            <wp:positionV relativeFrom="page">
              <wp:posOffset>370840</wp:posOffset>
            </wp:positionV>
            <wp:extent cx="3822700" cy="1447800"/>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Capture d’écran 2017-11-20 à 16.27.39.png"/>
                    <pic:cNvPicPr>
                      <a:picLocks noChangeAspect="1"/>
                    </pic:cNvPicPr>
                  </pic:nvPicPr>
                  <pic:blipFill>
                    <a:blip r:embed="rId4">
                      <a:extLst/>
                    </a:blip>
                    <a:stretch>
                      <a:fillRect/>
                    </a:stretch>
                  </pic:blipFill>
                  <pic:spPr>
                    <a:xfrm>
                      <a:off x="0" y="0"/>
                      <a:ext cx="3822700" cy="1447800"/>
                    </a:xfrm>
                    <a:prstGeom prst="rect">
                      <a:avLst/>
                    </a:prstGeom>
                    <a:ln w="12700" cap="flat">
                      <a:noFill/>
                      <a:miter lim="400000"/>
                    </a:ln>
                    <a:effectLst/>
                  </pic:spPr>
                </pic:pic>
              </a:graphicData>
            </a:graphic>
          </wp:anchor>
        </w:drawing>
      </w:r>
      <w:r>
        <w:rPr>
          <w:b w:val="1"/>
          <w:bCs w:val="1"/>
          <w:sz w:val="28"/>
          <w:szCs w:val="28"/>
          <w:rtl w:val="0"/>
          <w:lang w:val="fr-FR"/>
        </w:rPr>
        <w:t xml:space="preserve"> </w:t>
      </w:r>
    </w:p>
    <w:p>
      <w:pPr>
        <w:pStyle w:val="Corps"/>
      </w:pPr>
      <w:r>
        <w:rPr>
          <w:b w:val="0"/>
          <w:bCs w:val="0"/>
          <w:sz w:val="28"/>
          <w:szCs w:val="28"/>
          <w:rtl w:val="0"/>
          <w:lang w:val="fr-FR"/>
        </w:rPr>
        <w:t>2017</w:t>
      </w:r>
      <w:r>
        <w:rPr>
          <w:b w:val="1"/>
          <w:bCs w:val="1"/>
          <w:sz w:val="28"/>
          <w:szCs w:val="28"/>
        </w:rPr>
        <mc:AlternateContent>
          <mc:Choice Requires="wps">
            <w:drawing>
              <wp:anchor distT="152400" distB="152400" distL="152400" distR="152400" simplePos="0" relativeHeight="251663360" behindDoc="0" locked="0" layoutInCell="1" allowOverlap="1">
                <wp:simplePos x="0" y="0"/>
                <wp:positionH relativeFrom="margin">
                  <wp:posOffset>-82190</wp:posOffset>
                </wp:positionH>
                <wp:positionV relativeFrom="line">
                  <wp:posOffset>7206588</wp:posOffset>
                </wp:positionV>
                <wp:extent cx="6411596" cy="1664415"/>
                <wp:effectExtent l="0" t="0" r="0" b="0"/>
                <wp:wrapTopAndBottom distT="152400" distB="152400"/>
                <wp:docPr id="1073741826" name="officeArt object"/>
                <wp:cNvGraphicFramePr/>
                <a:graphic xmlns:a="http://schemas.openxmlformats.org/drawingml/2006/main">
                  <a:graphicData uri="http://schemas.microsoft.com/office/word/2010/wordprocessingShape">
                    <wps:wsp>
                      <wps:cNvSpPr/>
                      <wps:spPr>
                        <a:xfrm>
                          <a:off x="0" y="0"/>
                          <a:ext cx="6411596" cy="1664415"/>
                        </a:xfrm>
                        <a:prstGeom prst="rect">
                          <a:avLst/>
                        </a:prstGeom>
                        <a:noFill/>
                        <a:ln w="12700" cap="flat">
                          <a:noFill/>
                          <a:miter lim="400000"/>
                        </a:ln>
                        <a:effectLst/>
                      </wps:spPr>
                      <wps:txbx>
                        <w:txbxContent>
                          <w:p>
                            <w:pPr>
                              <w:pStyle w:val="Corps"/>
                              <w:jc w:val="right"/>
                              <w:rPr>
                                <w:sz w:val="36"/>
                                <w:szCs w:val="36"/>
                              </w:rPr>
                            </w:pPr>
                            <w:r>
                              <w:rPr>
                                <w:sz w:val="36"/>
                                <w:szCs w:val="36"/>
                                <w:rtl w:val="0"/>
                                <w:lang w:val="fr-FR"/>
                              </w:rPr>
                              <w:t xml:space="preserve">ETHICAL ISSUES : Canada Goose </w:t>
                            </w:r>
                          </w:p>
                          <w:p>
                            <w:pPr>
                              <w:pStyle w:val="Corps"/>
                              <w:jc w:val="right"/>
                            </w:pPr>
                            <w:r>
                              <w:rPr>
                                <w:sz w:val="36"/>
                                <w:szCs w:val="36"/>
                                <w:rtl w:val="0"/>
                                <w:lang w:val="fr-FR"/>
                              </w:rPr>
                              <w:t xml:space="preserve">MANAGEMENT ETHICS </w:t>
                            </w:r>
                          </w:p>
                        </w:txbxContent>
                      </wps:txbx>
                      <wps:bodyPr wrap="square" lIns="50800" tIns="50800" rIns="50800" bIns="50800" numCol="1" anchor="t">
                        <a:noAutofit/>
                      </wps:bodyPr>
                    </wps:wsp>
                  </a:graphicData>
                </a:graphic>
              </wp:anchor>
            </w:drawing>
          </mc:Choice>
          <mc:Fallback>
            <w:pict>
              <v:rect id="_x0000_s1026" style="visibility:visible;position:absolute;margin-left:-6.5pt;margin-top:567.4pt;width:504.9pt;height:131.1pt;z-index:251663360;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orps"/>
                        <w:jc w:val="right"/>
                        <w:rPr>
                          <w:sz w:val="36"/>
                          <w:szCs w:val="36"/>
                        </w:rPr>
                      </w:pPr>
                      <w:r>
                        <w:rPr>
                          <w:sz w:val="36"/>
                          <w:szCs w:val="36"/>
                          <w:rtl w:val="0"/>
                          <w:lang w:val="fr-FR"/>
                        </w:rPr>
                        <w:t xml:space="preserve">ETHICAL ISSUES : Canada Goose </w:t>
                      </w:r>
                    </w:p>
                    <w:p>
                      <w:pPr>
                        <w:pStyle w:val="Corps"/>
                        <w:jc w:val="right"/>
                      </w:pPr>
                      <w:r>
                        <w:rPr>
                          <w:sz w:val="36"/>
                          <w:szCs w:val="36"/>
                          <w:rtl w:val="0"/>
                          <w:lang w:val="fr-FR"/>
                        </w:rPr>
                        <w:t xml:space="preserve">MANAGEMENT ETHICS </w:t>
                      </w:r>
                    </w:p>
                  </w:txbxContent>
                </v:textbox>
                <w10:wrap type="topAndBottom" side="bothSides" anchorx="margin"/>
              </v:rect>
            </w:pict>
          </mc:Fallback>
        </mc:AlternateContent>
      </w:r>
      <w:r>
        <w:rPr>
          <w:b w:val="1"/>
          <w:bCs w:val="1"/>
          <w:sz w:val="28"/>
          <w:szCs w:val="28"/>
        </w:rPr>
        <w:drawing>
          <wp:anchor distT="152400" distB="152400" distL="152400" distR="152400" simplePos="0" relativeHeight="251661312" behindDoc="0" locked="0" layoutInCell="1" allowOverlap="1">
            <wp:simplePos x="0" y="0"/>
            <wp:positionH relativeFrom="margin">
              <wp:posOffset>843957</wp:posOffset>
            </wp:positionH>
            <wp:positionV relativeFrom="line">
              <wp:posOffset>1533551</wp:posOffset>
            </wp:positionV>
            <wp:extent cx="4559300" cy="4584700"/>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Capture d’écran 2017-11-20 à 16.26.42.png"/>
                    <pic:cNvPicPr>
                      <a:picLocks noChangeAspect="1"/>
                    </pic:cNvPicPr>
                  </pic:nvPicPr>
                  <pic:blipFill>
                    <a:blip r:embed="rId5">
                      <a:extLst/>
                    </a:blip>
                    <a:stretch>
                      <a:fillRect/>
                    </a:stretch>
                  </pic:blipFill>
                  <pic:spPr>
                    <a:xfrm>
                      <a:off x="0" y="0"/>
                      <a:ext cx="4559300" cy="4584700"/>
                    </a:xfrm>
                    <a:prstGeom prst="rect">
                      <a:avLst/>
                    </a:prstGeom>
                    <a:ln w="12700" cap="flat">
                      <a:noFill/>
                      <a:miter lim="400000"/>
                    </a:ln>
                    <a:effectLst/>
                  </pic:spPr>
                </pic:pic>
              </a:graphicData>
            </a:graphic>
          </wp:anchor>
        </w:drawing>
      </w:r>
      <w:r>
        <w:rPr>
          <w:rFonts w:ascii="Arial Unicode MS" w:cs="Arial Unicode MS" w:hAnsi="Arial Unicode MS" w:eastAsia="Arial Unicode MS"/>
          <w:b w:val="0"/>
          <w:bCs w:val="0"/>
          <w:i w:val="0"/>
          <w:iCs w:val="0"/>
          <w:sz w:val="28"/>
          <w:szCs w:val="28"/>
        </w:rPr>
        <w:br w:type="page"/>
      </w:r>
    </w:p>
    <w:p>
      <w:pPr>
        <w:pStyle w:val="Corps"/>
        <w:rPr>
          <w:b w:val="1"/>
          <w:bCs w:val="1"/>
          <w:sz w:val="28"/>
          <w:szCs w:val="28"/>
        </w:rPr>
      </w:pPr>
      <w:r>
        <w:rPr>
          <w:b w:val="1"/>
          <w:bCs w:val="1"/>
          <w:sz w:val="28"/>
          <w:szCs w:val="28"/>
          <w:rtl w:val="0"/>
          <w:lang w:val="fr-FR"/>
        </w:rPr>
        <w:t xml:space="preserve">Table of contents </w:t>
      </w:r>
    </w:p>
    <w:p>
      <w:pPr>
        <w:pStyle w:val="Corps"/>
        <w:rPr>
          <w:b w:val="1"/>
          <w:bCs w:val="1"/>
        </w:rPr>
      </w:pPr>
    </w:p>
    <w:p>
      <w:pPr>
        <w:pStyle w:val="Corps"/>
        <w:bidi w:val="0"/>
      </w:pPr>
      <w:r>
        <w:rPr>
          <w:rtl w:val="0"/>
        </w:rPr>
        <w:t>Introduction</w:t>
      </w:r>
      <w:r>
        <w:rPr>
          <w:rtl w:val="0"/>
        </w:rPr>
        <w:t>……………………………………………………………………………………………</w:t>
      </w:r>
      <w:r>
        <w:rPr>
          <w:rtl w:val="0"/>
        </w:rPr>
        <w:t>.</w:t>
      </w:r>
      <w:r>
        <w:rPr>
          <w:rtl w:val="0"/>
        </w:rPr>
        <w:t xml:space="preserve">… </w:t>
      </w:r>
      <w:r>
        <w:rPr>
          <w:rtl w:val="0"/>
        </w:rPr>
        <w:t>3</w:t>
      </w:r>
    </w:p>
    <w:p>
      <w:pPr>
        <w:pStyle w:val="Corps"/>
        <w:bidi w:val="0"/>
      </w:pPr>
    </w:p>
    <w:p>
      <w:pPr>
        <w:pStyle w:val="Corps"/>
        <w:bidi w:val="0"/>
      </w:pPr>
      <w:r>
        <w:rPr>
          <w:rtl w:val="0"/>
        </w:rPr>
        <w:t>Distinction between animals and society</w:t>
      </w:r>
      <w:r>
        <w:rPr>
          <w:rtl w:val="0"/>
        </w:rPr>
        <w:t xml:space="preserve">……………………………………………………………… </w:t>
      </w:r>
      <w:r>
        <w:rPr>
          <w:rtl w:val="0"/>
        </w:rPr>
        <w:t>4</w:t>
      </w:r>
    </w:p>
    <w:p>
      <w:pPr>
        <w:pStyle w:val="Corps"/>
        <w:bidi w:val="0"/>
      </w:pPr>
    </w:p>
    <w:p>
      <w:pPr>
        <w:pStyle w:val="Corps"/>
        <w:bidi w:val="0"/>
      </w:pPr>
      <w:r>
        <w:rPr>
          <w:rtl w:val="0"/>
        </w:rPr>
        <w:t>Involvement in Canada Goose through CSR</w:t>
      </w:r>
      <w:r>
        <w:rPr>
          <w:rtl w:val="0"/>
        </w:rPr>
        <w:t>………………………………………………………</w:t>
      </w:r>
      <w:r>
        <w:rPr>
          <w:rtl w:val="0"/>
        </w:rPr>
        <w:t>.</w:t>
      </w:r>
      <w:r>
        <w:rPr>
          <w:rtl w:val="0"/>
        </w:rPr>
        <w:t>…</w:t>
      </w:r>
      <w:r>
        <w:rPr>
          <w:rtl w:val="0"/>
        </w:rPr>
        <w:t>5</w:t>
      </w:r>
    </w:p>
    <w:p>
      <w:pPr>
        <w:pStyle w:val="Corps"/>
        <w:bidi w:val="0"/>
      </w:pPr>
    </w:p>
    <w:p>
      <w:pPr>
        <w:pStyle w:val="Corps"/>
        <w:bidi w:val="0"/>
      </w:pPr>
      <w:r>
        <w:rPr>
          <w:rtl w:val="0"/>
        </w:rPr>
        <w:t xml:space="preserve">Logical solution for the future </w:t>
      </w:r>
      <w:r>
        <w:rPr>
          <w:rtl w:val="0"/>
        </w:rPr>
        <w:t>……………………………………………………………………</w:t>
      </w:r>
      <w:r>
        <w:rPr>
          <w:rtl w:val="0"/>
        </w:rPr>
        <w:t>.</w:t>
      </w:r>
      <w:r>
        <w:rPr>
          <w:rtl w:val="0"/>
        </w:rPr>
        <w:t>…</w:t>
      </w:r>
      <w:r>
        <w:rPr>
          <w:rtl w:val="0"/>
        </w:rPr>
        <w:t>.</w:t>
      </w:r>
      <w:r>
        <w:rPr>
          <w:rtl w:val="0"/>
        </w:rPr>
        <w:t>…</w:t>
      </w:r>
      <w:r>
        <w:rPr>
          <w:rtl w:val="0"/>
        </w:rPr>
        <w:t>7</w:t>
      </w:r>
    </w:p>
    <w:p>
      <w:pPr>
        <w:pStyle w:val="Corps"/>
        <w:bidi w:val="0"/>
      </w:pPr>
    </w:p>
    <w:p>
      <w:pPr>
        <w:pStyle w:val="Corps"/>
        <w:bidi w:val="0"/>
      </w:pPr>
      <w:r>
        <w:rPr>
          <w:rtl w:val="0"/>
        </w:rPr>
        <w:t xml:space="preserve">Conclusion </w:t>
      </w:r>
      <w:r>
        <w:rPr>
          <w:rtl w:val="0"/>
        </w:rPr>
        <w:t>………………………………………………………………………………………</w:t>
      </w:r>
      <w:r>
        <w:rPr>
          <w:rtl w:val="0"/>
        </w:rPr>
        <w:t>.</w:t>
      </w:r>
      <w:r>
        <w:rPr>
          <w:rtl w:val="0"/>
        </w:rPr>
        <w:t>………</w:t>
      </w:r>
      <w:r>
        <w:rPr>
          <w:rtl w:val="0"/>
        </w:rPr>
        <w:t>.7</w:t>
      </w:r>
    </w:p>
    <w:p>
      <w:pPr>
        <w:pStyle w:val="Corps"/>
        <w:bidi w:val="0"/>
      </w:pPr>
    </w:p>
    <w:p>
      <w:pPr>
        <w:pStyle w:val="Corps"/>
        <w:jc w:val="both"/>
      </w:pPr>
      <w:r>
        <w:rPr>
          <w:rtl w:val="0"/>
          <w:lang w:val="fr-FR"/>
        </w:rPr>
        <w:t>Reflection on the assignment and interaction with student in Communication INSEEC Paris.</w:t>
      </w:r>
      <w:r>
        <w:rPr>
          <w:rtl w:val="0"/>
          <w:lang w:val="fr-FR"/>
        </w:rPr>
        <w:t>…</w:t>
      </w:r>
      <w:r>
        <w:rPr>
          <w:rtl w:val="0"/>
          <w:lang w:val="fr-FR"/>
        </w:rPr>
        <w:t>.8</w:t>
      </w:r>
    </w:p>
    <w:p>
      <w:pPr>
        <w:pStyle w:val="Corps"/>
        <w:jc w:val="both"/>
      </w:pPr>
    </w:p>
    <w:p>
      <w:pPr>
        <w:pStyle w:val="Corps"/>
        <w:jc w:val="both"/>
      </w:pPr>
      <w:r>
        <w:rPr>
          <w:rtl w:val="0"/>
          <w:lang w:val="fr-FR"/>
        </w:rPr>
        <w:t>References</w:t>
      </w:r>
      <w:r>
        <w:rPr>
          <w:rtl w:val="0"/>
          <w:lang w:val="fr-FR"/>
        </w:rPr>
        <w:t>……………………………………………………………………………………………</w:t>
      </w:r>
      <w:r>
        <w:rPr>
          <w:rtl w:val="0"/>
          <w:lang w:val="fr-FR"/>
        </w:rPr>
        <w:t>.</w:t>
      </w:r>
      <w:r>
        <w:rPr>
          <w:rtl w:val="0"/>
          <w:lang w:val="fr-FR"/>
        </w:rPr>
        <w:t>…</w:t>
      </w:r>
      <w:r>
        <w:rPr>
          <w:rtl w:val="0"/>
          <w:lang w:val="fr-FR"/>
        </w:rPr>
        <w:t>.9</w:t>
      </w:r>
    </w:p>
    <w:p>
      <w:pPr>
        <w:pStyle w:val="Corps"/>
        <w:jc w:val="both"/>
      </w:pPr>
      <w:r>
        <w:rPr>
          <w:rFonts w:ascii="Arial Unicode MS" w:cs="Arial Unicode MS" w:hAnsi="Arial Unicode MS" w:eastAsia="Arial Unicode MS"/>
          <w:b w:val="0"/>
          <w:bCs w:val="0"/>
          <w:i w:val="0"/>
          <w:iCs w:val="0"/>
        </w:rPr>
        <w:br w:type="page"/>
      </w:r>
    </w:p>
    <w:p>
      <w:pPr>
        <w:pStyle w:val="Corps"/>
        <w:jc w:val="both"/>
        <w:rPr>
          <w:b w:val="1"/>
          <w:bCs w:val="1"/>
          <w:sz w:val="28"/>
          <w:szCs w:val="28"/>
        </w:rPr>
      </w:pPr>
      <w:r>
        <w:rPr>
          <w:b w:val="1"/>
          <w:bCs w:val="1"/>
          <w:sz w:val="28"/>
          <w:szCs w:val="28"/>
          <w:rtl w:val="0"/>
          <w:lang w:val="fr-FR"/>
        </w:rPr>
        <w:t xml:space="preserve">Table of figures </w:t>
      </w:r>
    </w:p>
    <w:p>
      <w:pPr>
        <w:pStyle w:val="Corps"/>
        <w:jc w:val="both"/>
        <w:rPr>
          <w:b w:val="1"/>
          <w:bCs w:val="1"/>
          <w:sz w:val="28"/>
          <w:szCs w:val="28"/>
        </w:rPr>
      </w:pPr>
    </w:p>
    <w:p>
      <w:pPr>
        <w:pStyle w:val="Corps"/>
        <w:jc w:val="both"/>
        <w:rPr>
          <w:b w:val="1"/>
          <w:bCs w:val="1"/>
          <w:sz w:val="28"/>
          <w:szCs w:val="28"/>
        </w:rPr>
      </w:pPr>
    </w:p>
    <w:p>
      <w:pPr>
        <w:pStyle w:val="Corps"/>
        <w:rPr>
          <w:sz w:val="24"/>
          <w:szCs w:val="24"/>
        </w:rPr>
      </w:pPr>
      <w:r>
        <w:rPr>
          <w:sz w:val="24"/>
          <w:szCs w:val="24"/>
          <w:rtl w:val="0"/>
          <w:lang w:val="fr-FR"/>
        </w:rPr>
        <w:t>Fig 1: Freeman Stakeholder Theory Diagram                                                    Page 5</w:t>
      </w:r>
    </w:p>
    <w:p>
      <w:pPr>
        <w:pStyle w:val="Corps"/>
        <w:rPr>
          <w:sz w:val="24"/>
          <w:szCs w:val="24"/>
        </w:rPr>
      </w:pPr>
    </w:p>
    <w:p>
      <w:pPr>
        <w:pStyle w:val="Corps"/>
        <w:rPr>
          <w:sz w:val="24"/>
          <w:szCs w:val="24"/>
        </w:rPr>
      </w:pPr>
      <w:r>
        <w:rPr>
          <w:sz w:val="24"/>
          <w:szCs w:val="24"/>
          <w:rtl w:val="0"/>
          <w:lang w:val="fr-FR"/>
        </w:rPr>
        <w:t>Fig 2 : Carroll</w:t>
      </w:r>
      <w:r>
        <w:rPr>
          <w:sz w:val="24"/>
          <w:szCs w:val="24"/>
          <w:rtl w:val="0"/>
          <w:lang w:val="fr-FR"/>
        </w:rPr>
        <w:t>’</w:t>
      </w:r>
      <w:r>
        <w:rPr>
          <w:sz w:val="24"/>
          <w:szCs w:val="24"/>
          <w:rtl w:val="0"/>
          <w:lang w:val="fr-FR"/>
        </w:rPr>
        <w:t>s CSR pyramid                                                                             Page 6</w:t>
      </w:r>
    </w:p>
    <w:p>
      <w:pPr>
        <w:pStyle w:val="Corps"/>
      </w:pPr>
      <w:r>
        <w:rPr>
          <w:rFonts w:ascii="Arial Unicode MS" w:cs="Arial Unicode MS" w:hAnsi="Arial Unicode MS" w:eastAsia="Arial Unicode MS"/>
          <w:b w:val="0"/>
          <w:bCs w:val="0"/>
          <w:i w:val="0"/>
          <w:iCs w:val="0"/>
          <w:sz w:val="24"/>
          <w:szCs w:val="24"/>
        </w:rPr>
        <w:br w:type="page"/>
      </w:r>
    </w:p>
    <w:p>
      <w:pPr>
        <w:pStyle w:val="Corps"/>
        <w:rPr>
          <w:b w:val="1"/>
          <w:bCs w:val="1"/>
        </w:rPr>
      </w:pPr>
      <w:r>
        <w:rPr>
          <w:b w:val="1"/>
          <w:bCs w:val="1"/>
          <w:rtl w:val="0"/>
          <w:lang w:val="fr-FR"/>
        </w:rPr>
        <w:t xml:space="preserve">Following the event you must apply CSR theory and imbedded concepts and derive logical solutions which might help avoid such unethical business situations in the future. </w:t>
      </w:r>
    </w:p>
    <w:p>
      <w:pPr>
        <w:pStyle w:val="Corps"/>
        <w:bidi w:val="0"/>
      </w:pPr>
    </w:p>
    <w:p>
      <w:pPr>
        <w:pStyle w:val="Corps"/>
        <w:rPr>
          <w:b w:val="1"/>
          <w:bCs w:val="1"/>
        </w:rPr>
      </w:pPr>
      <w:r>
        <w:rPr>
          <w:b w:val="1"/>
          <w:bCs w:val="1"/>
          <w:rtl w:val="0"/>
          <w:lang w:val="fr-FR"/>
        </w:rPr>
        <w:t xml:space="preserve">Introduction </w:t>
      </w:r>
    </w:p>
    <w:p>
      <w:pPr>
        <w:pStyle w:val="Corps"/>
        <w:rPr>
          <w:b w:val="1"/>
          <w:bCs w:val="1"/>
        </w:rPr>
      </w:pPr>
    </w:p>
    <w:p>
      <w:pPr>
        <w:pStyle w:val="Corps"/>
        <w:rPr>
          <w:b w:val="0"/>
          <w:bCs w:val="0"/>
        </w:rPr>
      </w:pPr>
      <w:r>
        <w:rPr>
          <w:b w:val="0"/>
          <w:bCs w:val="0"/>
          <w:rtl w:val="0"/>
          <w:lang w:val="fr-FR"/>
        </w:rPr>
        <w:t>As part of our Management Ethics courses, we must study the case of an organization that we believe does not meet the criteria expected by the theory of the Corporate Social Responsibility.</w:t>
      </w:r>
    </w:p>
    <w:p>
      <w:pPr>
        <w:pStyle w:val="Corps"/>
        <w:rPr>
          <w:b w:val="1"/>
          <w:bCs w:val="1"/>
        </w:rPr>
      </w:pPr>
      <w:r>
        <w:rPr>
          <w:b w:val="0"/>
          <w:bCs w:val="0"/>
          <w:rtl w:val="0"/>
          <w:lang w:val="fr-FR"/>
        </w:rPr>
        <w:t>This report makes reference to the poster I realize upstream. It</w:t>
      </w:r>
      <w:r>
        <w:rPr>
          <w:b w:val="0"/>
          <w:bCs w:val="0"/>
          <w:rtl w:val="0"/>
          <w:lang w:val="fr-FR"/>
        </w:rPr>
        <w:t>’</w:t>
      </w:r>
      <w:r>
        <w:rPr>
          <w:b w:val="0"/>
          <w:bCs w:val="0"/>
          <w:rtl w:val="0"/>
          <w:lang w:val="fr-FR"/>
        </w:rPr>
        <w:t>s intended to study the company Canada Goose that currently manufactures coats with coyote fur. To do this, I decide to represent the association People for the Ethical Treatment of Animals (PETA), struggling for years against the dubious practices of Canada Goose.</w:t>
      </w:r>
    </w:p>
    <w:p>
      <w:pPr>
        <w:pStyle w:val="Corps"/>
        <w:jc w:val="both"/>
        <w:rPr>
          <w:b w:val="1"/>
          <w:bCs w:val="1"/>
        </w:rPr>
      </w:pPr>
    </w:p>
    <w:p>
      <w:pPr>
        <w:pStyle w:val="Corps"/>
        <w:jc w:val="both"/>
        <w:rPr>
          <w:b w:val="0"/>
          <w:bCs w:val="0"/>
        </w:rPr>
      </w:pPr>
      <w:r>
        <w:rPr>
          <w:b w:val="0"/>
          <w:bCs w:val="0"/>
          <w:rtl w:val="0"/>
          <w:lang w:val="fr-FR"/>
        </w:rPr>
        <w:t xml:space="preserve">PETA </w:t>
      </w:r>
      <w:r>
        <w:rPr>
          <w:b w:val="0"/>
          <w:bCs w:val="0"/>
          <w:rtl w:val="0"/>
          <w:lang w:val="en-US"/>
        </w:rPr>
        <w:t>is a non-profit organization that defends the rights of animals</w:t>
      </w:r>
      <w:r>
        <w:rPr>
          <w:b w:val="0"/>
          <w:bCs w:val="0"/>
          <w:rtl w:val="0"/>
          <w:lang w:val="fr-FR"/>
        </w:rPr>
        <w:t>. It</w:t>
      </w:r>
      <w:r>
        <w:rPr>
          <w:b w:val="0"/>
          <w:bCs w:val="0"/>
          <w:rtl w:val="0"/>
          <w:lang w:val="fr-FR"/>
        </w:rPr>
        <w:t>’</w:t>
      </w:r>
      <w:r>
        <w:rPr>
          <w:b w:val="0"/>
          <w:bCs w:val="0"/>
          <w:rtl w:val="0"/>
          <w:lang w:val="fr-FR"/>
        </w:rPr>
        <w:t>s the largest association in the world defending the right of animals, it has over three million members. Through this report we will see the relationship between Canada Goose and the CSR.</w:t>
      </w:r>
    </w:p>
    <w:p>
      <w:pPr>
        <w:pStyle w:val="Corps"/>
        <w:rPr>
          <w:b w:val="0"/>
          <w:bCs w:val="0"/>
        </w:rPr>
      </w:pPr>
    </w:p>
    <w:p>
      <w:pPr>
        <w:pStyle w:val="Corps"/>
        <w:ind w:left="567"/>
        <w:jc w:val="both"/>
        <w:rPr>
          <w:b w:val="0"/>
          <w:bCs w:val="0"/>
        </w:rPr>
      </w:pPr>
      <w:r>
        <w:rPr>
          <w:b w:val="0"/>
          <w:bCs w:val="0"/>
          <w:rtl w:val="0"/>
          <w:lang w:val="fr-FR"/>
        </w:rPr>
        <w:t xml:space="preserve">‘ </w:t>
      </w:r>
      <w:r>
        <w:rPr>
          <w:b w:val="0"/>
          <w:bCs w:val="0"/>
          <w:rtl w:val="0"/>
          <w:lang w:val="fr-FR"/>
        </w:rPr>
        <w:t>Every organisation has a responsibility to act in a manner that is beneficial to society and not solely to the organisation</w:t>
      </w:r>
      <w:r>
        <w:rPr>
          <w:b w:val="0"/>
          <w:bCs w:val="0"/>
          <w:rtl w:val="0"/>
          <w:lang w:val="fr-FR"/>
        </w:rPr>
        <w:t xml:space="preserve">’ </w:t>
      </w:r>
      <w:r>
        <w:rPr>
          <w:b w:val="0"/>
          <w:bCs w:val="0"/>
          <w:rtl w:val="0"/>
          <w:lang w:val="fr-FR"/>
        </w:rPr>
        <w:t>Jawad (2017)</w:t>
      </w:r>
    </w:p>
    <w:p>
      <w:pPr>
        <w:pStyle w:val="Corps"/>
        <w:ind w:left="567"/>
        <w:jc w:val="both"/>
        <w:rPr>
          <w:b w:val="0"/>
          <w:bCs w:val="0"/>
        </w:rPr>
      </w:pPr>
    </w:p>
    <w:p>
      <w:pPr>
        <w:pStyle w:val="Corps"/>
        <w:jc w:val="both"/>
        <w:rPr>
          <w:b w:val="0"/>
          <w:bCs w:val="0"/>
        </w:rPr>
      </w:pPr>
    </w:p>
    <w:p>
      <w:pPr>
        <w:pStyle w:val="Corps"/>
        <w:rPr>
          <w:b w:val="0"/>
          <w:bCs w:val="0"/>
        </w:rPr>
      </w:pPr>
      <w:r>
        <w:rPr>
          <w:b w:val="0"/>
          <w:bCs w:val="0"/>
          <w:rtl w:val="0"/>
          <w:lang w:val="fr-FR"/>
        </w:rPr>
        <w:t>A company must not only be attracted by its own interest. His actions and behavior will return a positive or negative image to society. The main goal here is to applied the CSR theory to this company in order to determine if she</w:t>
      </w:r>
      <w:r>
        <w:rPr>
          <w:b w:val="0"/>
          <w:bCs w:val="0"/>
          <w:rtl w:val="0"/>
          <w:lang w:val="fr-FR"/>
        </w:rPr>
        <w:t>’</w:t>
      </w:r>
      <w:r>
        <w:rPr>
          <w:b w:val="0"/>
          <w:bCs w:val="0"/>
          <w:rtl w:val="0"/>
          <w:lang w:val="fr-FR"/>
        </w:rPr>
        <w:t>s doing right or no. Then, we will suggest practices or way to take in order to avoid such unethical business situations in the futur. 218</w:t>
      </w:r>
    </w:p>
    <w:p>
      <w:pPr>
        <w:pStyle w:val="Corps"/>
        <w:jc w:val="both"/>
        <w:rPr>
          <w:b w:val="0"/>
          <w:bCs w:val="0"/>
        </w:rPr>
      </w:pPr>
    </w:p>
    <w:p>
      <w:pPr>
        <w:pStyle w:val="Corps"/>
        <w:jc w:val="both"/>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p>
    <w:p>
      <w:pPr>
        <w:pStyle w:val="Corps"/>
        <w:rPr>
          <w:b w:val="0"/>
          <w:bCs w:val="0"/>
        </w:rPr>
      </w:pPr>
      <w:r>
        <w:rPr>
          <w:b w:val="1"/>
          <w:bCs w:val="1"/>
          <w:rtl w:val="0"/>
          <w:lang w:val="fr-FR"/>
        </w:rPr>
        <w:t>The distinction between animals and society</w:t>
      </w:r>
    </w:p>
    <w:p>
      <w:pPr>
        <w:pStyle w:val="Corps"/>
        <w:rPr>
          <w:b w:val="0"/>
          <w:bCs w:val="0"/>
        </w:rPr>
      </w:pPr>
    </w:p>
    <w:p>
      <w:pPr>
        <w:pStyle w:val="Corps"/>
        <w:rPr>
          <w:b w:val="0"/>
          <w:bCs w:val="0"/>
        </w:rPr>
      </w:pPr>
      <w:r>
        <w:rPr>
          <w:b w:val="0"/>
          <w:bCs w:val="0"/>
          <w:rtl w:val="0"/>
          <w:lang w:val="fr-FR"/>
        </w:rPr>
        <w:t>CSR is a theory that each company must implement, but the problem is that everyone can apply these guidelines in a way more or less strong. Thus, there are several definitions of what is the CSR.</w:t>
      </w:r>
    </w:p>
    <w:p>
      <w:pPr>
        <w:pStyle w:val="Corps"/>
        <w:rPr>
          <w:b w:val="0"/>
          <w:bCs w:val="0"/>
        </w:rPr>
      </w:pPr>
    </w:p>
    <w:p>
      <w:pPr>
        <w:pStyle w:val="Corps"/>
        <w:ind w:left="567"/>
        <w:jc w:val="both"/>
        <w:rPr>
          <w:b w:val="0"/>
          <w:bCs w:val="0"/>
        </w:rPr>
      </w:pPr>
      <w:r>
        <w:rPr>
          <w:b w:val="0"/>
          <w:bCs w:val="0"/>
          <w:rtl w:val="0"/>
          <w:lang w:val="fr-FR"/>
        </w:rPr>
        <w:t xml:space="preserve">‘ </w:t>
      </w:r>
      <w:r>
        <w:rPr>
          <w:b w:val="0"/>
          <w:bCs w:val="0"/>
          <w:rtl w:val="0"/>
          <w:lang w:val="fr-FR"/>
        </w:rPr>
        <w:t>The responsibility of decision-maker, to take actions that will not only meet their own interests, but also to the protection and enhancement of public wealth</w:t>
      </w:r>
      <w:r>
        <w:rPr>
          <w:b w:val="0"/>
          <w:bCs w:val="0"/>
          <w:rtl w:val="0"/>
          <w:lang w:val="fr-FR"/>
        </w:rPr>
        <w:t>’</w:t>
      </w:r>
      <w:r>
        <w:rPr>
          <w:b w:val="0"/>
          <w:bCs w:val="0"/>
          <w:rtl w:val="0"/>
          <w:lang w:val="fr-FR"/>
        </w:rPr>
        <w:t>. Davis and Blomstr</w:t>
      </w:r>
      <w:r>
        <w:rPr>
          <w:b w:val="0"/>
          <w:bCs w:val="0"/>
          <w:rtl w:val="0"/>
          <w:lang w:val="fr-FR"/>
        </w:rPr>
        <w:t>ö</w:t>
      </w:r>
      <w:r>
        <w:rPr>
          <w:b w:val="0"/>
          <w:bCs w:val="0"/>
          <w:rtl w:val="0"/>
          <w:lang w:val="fr-FR"/>
        </w:rPr>
        <w:t>m (1975)</w:t>
      </w:r>
    </w:p>
    <w:p>
      <w:pPr>
        <w:pStyle w:val="Corps"/>
        <w:ind w:left="567"/>
        <w:jc w:val="both"/>
        <w:rPr>
          <w:b w:val="0"/>
          <w:bCs w:val="0"/>
        </w:rPr>
      </w:pPr>
    </w:p>
    <w:p>
      <w:pPr>
        <w:pStyle w:val="Corps"/>
        <w:jc w:val="both"/>
        <w:rPr>
          <w:b w:val="0"/>
          <w:bCs w:val="0"/>
        </w:rPr>
      </w:pPr>
      <w:r>
        <w:rPr>
          <w:b w:val="0"/>
          <w:bCs w:val="0"/>
          <w:rtl w:val="0"/>
          <w:lang w:val="fr-FR"/>
        </w:rPr>
        <w:t>Among the many definitions that can be found on CSR, we always find the concept of consideration of society through the acts of company.</w:t>
      </w:r>
    </w:p>
    <w:p>
      <w:pPr>
        <w:pStyle w:val="Corps"/>
        <w:jc w:val="both"/>
        <w:rPr>
          <w:b w:val="0"/>
          <w:bCs w:val="0"/>
        </w:rPr>
      </w:pPr>
      <w:r>
        <w:rPr>
          <w:b w:val="0"/>
          <w:bCs w:val="0"/>
          <w:rtl w:val="0"/>
          <w:lang w:val="fr-FR"/>
        </w:rPr>
        <w:t xml:space="preserve">First problem here is: the case of animals made it part of </w:t>
      </w:r>
      <w:r>
        <w:rPr>
          <w:b w:val="0"/>
          <w:bCs w:val="0"/>
          <w:rtl w:val="0"/>
          <w:lang w:val="fr-FR"/>
        </w:rPr>
        <w:t>‘</w:t>
      </w:r>
      <w:r>
        <w:rPr>
          <w:b w:val="0"/>
          <w:bCs w:val="0"/>
          <w:rtl w:val="0"/>
          <w:lang w:val="fr-FR"/>
        </w:rPr>
        <w:t>the values of our society</w:t>
      </w:r>
      <w:r>
        <w:rPr>
          <w:b w:val="0"/>
          <w:bCs w:val="0"/>
          <w:rtl w:val="0"/>
          <w:lang w:val="fr-FR"/>
        </w:rPr>
        <w:t>’</w:t>
      </w:r>
      <w:r>
        <w:rPr>
          <w:b w:val="0"/>
          <w:bCs w:val="0"/>
          <w:rtl w:val="0"/>
          <w:lang w:val="fr-FR"/>
        </w:rPr>
        <w:t>, Bowen (1953) ? Companies must they take into account external factors such as animals, oceans, wildlife, flora</w:t>
      </w:r>
      <w:r>
        <w:rPr>
          <w:b w:val="0"/>
          <w:bCs w:val="0"/>
          <w:rtl w:val="0"/>
          <w:lang w:val="fr-FR"/>
        </w:rPr>
        <w:t xml:space="preserve">… </w:t>
      </w:r>
      <w:r>
        <w:rPr>
          <w:b w:val="0"/>
          <w:bCs w:val="0"/>
          <w:rtl w:val="0"/>
          <w:lang w:val="fr-FR"/>
        </w:rPr>
        <w:t>Many companies apply CSR system because pubic opinion forced them. The problem is that these companies stop there, they do not take into account the animal case because animals will have no financial impact on their turnover. Here, it must distinguish between the case of humans and animals: human interest will always come before animals.</w:t>
      </w: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r>
        <w:rPr>
          <w:b w:val="0"/>
          <w:bCs w:val="0"/>
          <w:i w:val="1"/>
          <w:iCs w:val="1"/>
          <w:rtl w:val="0"/>
          <w:lang w:val="fr-FR"/>
        </w:rPr>
        <w:t>Fig 1</w:t>
      </w:r>
      <w:r>
        <w:rPr>
          <w:b w:val="0"/>
          <w:bCs w:val="0"/>
          <w:rtl w:val="0"/>
          <w:lang w:val="fr-FR"/>
        </w:rPr>
        <w:t xml:space="preserve"> : Freeman Stakeholder Theory Diagram</w:t>
      </w:r>
      <w:r>
        <w:rPr>
          <w:b w:val="0"/>
          <w:bCs w:val="0"/>
        </w:rPr>
        <w:drawing>
          <wp:anchor distT="152400" distB="152400" distL="152400" distR="152400" simplePos="0" relativeHeight="251659264" behindDoc="0" locked="0" layoutInCell="1" allowOverlap="1">
            <wp:simplePos x="0" y="0"/>
            <wp:positionH relativeFrom="margin">
              <wp:posOffset>893060</wp:posOffset>
            </wp:positionH>
            <wp:positionV relativeFrom="line">
              <wp:posOffset>278915</wp:posOffset>
            </wp:positionV>
            <wp:extent cx="4158675" cy="3609524"/>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Capture d’écran 2017-11-18 à 13.53.32.png"/>
                    <pic:cNvPicPr>
                      <a:picLocks noChangeAspect="1"/>
                    </pic:cNvPicPr>
                  </pic:nvPicPr>
                  <pic:blipFill>
                    <a:blip r:embed="rId6">
                      <a:extLst/>
                    </a:blip>
                    <a:stretch>
                      <a:fillRect/>
                    </a:stretch>
                  </pic:blipFill>
                  <pic:spPr>
                    <a:xfrm>
                      <a:off x="0" y="0"/>
                      <a:ext cx="4158675" cy="3609524"/>
                    </a:xfrm>
                    <a:prstGeom prst="rect">
                      <a:avLst/>
                    </a:prstGeom>
                    <a:ln w="12700" cap="flat">
                      <a:noFill/>
                      <a:miter lim="400000"/>
                    </a:ln>
                    <a:effectLst/>
                  </pic:spPr>
                </pic:pic>
              </a:graphicData>
            </a:graphic>
          </wp:anchor>
        </w:drawing>
      </w: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r>
        <w:rPr>
          <w:b w:val="0"/>
          <w:bCs w:val="0"/>
          <w:rtl w:val="0"/>
          <w:lang w:val="fr-FR"/>
        </w:rPr>
        <w:t>With Freeman diagram (2007), it</w:t>
      </w:r>
      <w:r>
        <w:rPr>
          <w:b w:val="0"/>
          <w:bCs w:val="0"/>
          <w:rtl w:val="0"/>
          <w:lang w:val="fr-FR"/>
        </w:rPr>
        <w:t>’</w:t>
      </w:r>
      <w:r>
        <w:rPr>
          <w:b w:val="0"/>
          <w:bCs w:val="0"/>
          <w:rtl w:val="0"/>
          <w:lang w:val="fr-FR"/>
        </w:rPr>
        <w:t xml:space="preserve">s easy to understand the interest of a company for animals. Here, animals are represented by the section </w:t>
      </w:r>
      <w:r>
        <w:rPr>
          <w:b w:val="0"/>
          <w:bCs w:val="0"/>
          <w:rtl w:val="0"/>
          <w:lang w:val="fr-FR"/>
        </w:rPr>
        <w:t>‘</w:t>
      </w:r>
      <w:r>
        <w:rPr>
          <w:b w:val="0"/>
          <w:bCs w:val="0"/>
          <w:rtl w:val="0"/>
          <w:lang w:val="fr-FR"/>
        </w:rPr>
        <w:t>special interest groups</w:t>
      </w:r>
      <w:r>
        <w:rPr>
          <w:b w:val="0"/>
          <w:bCs w:val="0"/>
          <w:rtl w:val="0"/>
          <w:lang w:val="fr-FR"/>
        </w:rPr>
        <w:t>’</w:t>
      </w:r>
      <w:r>
        <w:rPr>
          <w:b w:val="0"/>
          <w:bCs w:val="0"/>
          <w:rtl w:val="0"/>
          <w:lang w:val="fr-FR"/>
        </w:rPr>
        <w:t>. We can see that this group is placed at the extremity of the diagram. He has so much less important to the company compair to the section customer for example, category which is located in the center of the diagram.</w:t>
      </w:r>
    </w:p>
    <w:p>
      <w:pPr>
        <w:pStyle w:val="Corps"/>
        <w:jc w:val="both"/>
        <w:rPr>
          <w:b w:val="0"/>
          <w:bCs w:val="0"/>
        </w:rPr>
      </w:pPr>
      <w:r>
        <w:rPr>
          <w:b w:val="0"/>
          <w:bCs w:val="0"/>
          <w:rtl w:val="0"/>
          <w:lang w:val="fr-FR"/>
        </w:rPr>
        <w:t>We can easily compair this way of view with the food chain, humans will always pass before the animals.</w:t>
      </w: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r>
        <w:rPr>
          <w:b w:val="0"/>
          <w:bCs w:val="0"/>
          <w:rtl w:val="0"/>
          <w:lang w:val="fr-FR"/>
        </w:rPr>
        <w:t>This idea to place human interests before animal interests can be found in many example. According to the theory of Corporate Citizen, actions that companies take must have an impact on the quality of living for communities.</w:t>
      </w:r>
    </w:p>
    <w:p>
      <w:pPr>
        <w:pStyle w:val="Corps"/>
        <w:jc w:val="both"/>
        <w:rPr>
          <w:b w:val="0"/>
          <w:bCs w:val="0"/>
        </w:rPr>
      </w:pPr>
    </w:p>
    <w:p>
      <w:pPr>
        <w:pStyle w:val="Corps"/>
        <w:ind w:left="567"/>
        <w:jc w:val="both"/>
        <w:rPr>
          <w:b w:val="0"/>
          <w:bCs w:val="0"/>
        </w:rPr>
      </w:pPr>
      <w:r>
        <w:rPr>
          <w:b w:val="0"/>
          <w:bCs w:val="0"/>
          <w:rtl w:val="0"/>
          <w:lang w:val="fr-FR"/>
        </w:rPr>
        <w:t>‘</w:t>
      </w:r>
      <w:r>
        <w:rPr>
          <w:b w:val="0"/>
          <w:bCs w:val="0"/>
          <w:rtl w:val="0"/>
          <w:lang w:val="fr-FR"/>
        </w:rPr>
        <w:t>Profit really represents the net contribution that the firm makes to the social good</w:t>
      </w:r>
      <w:r>
        <w:rPr>
          <w:b w:val="0"/>
          <w:bCs w:val="0"/>
          <w:rtl w:val="0"/>
          <w:lang w:val="fr-FR"/>
        </w:rPr>
        <w:t>’</w:t>
      </w:r>
      <w:r>
        <w:rPr>
          <w:b w:val="0"/>
          <w:bCs w:val="0"/>
          <w:rtl w:val="0"/>
          <w:lang w:val="fr-FR"/>
        </w:rPr>
        <w:t>. Friedman (1970)</w:t>
      </w:r>
    </w:p>
    <w:p>
      <w:pPr>
        <w:pStyle w:val="Corps"/>
        <w:ind w:left="567"/>
        <w:jc w:val="both"/>
        <w:rPr>
          <w:b w:val="0"/>
          <w:bCs w:val="0"/>
        </w:rPr>
      </w:pPr>
    </w:p>
    <w:p>
      <w:pPr>
        <w:pStyle w:val="Corps"/>
        <w:jc w:val="both"/>
        <w:rPr>
          <w:b w:val="0"/>
          <w:bCs w:val="0"/>
        </w:rPr>
      </w:pPr>
      <w:r>
        <w:rPr>
          <w:b w:val="0"/>
          <w:bCs w:val="0"/>
          <w:rtl w:val="0"/>
          <w:lang w:val="fr-FR"/>
        </w:rPr>
        <w:t xml:space="preserve">Is that animals are part of the </w:t>
      </w:r>
      <w:r>
        <w:rPr>
          <w:b w:val="0"/>
          <w:bCs w:val="0"/>
          <w:rtl w:val="0"/>
          <w:lang w:val="fr-FR"/>
        </w:rPr>
        <w:t>‘</w:t>
      </w:r>
      <w:r>
        <w:rPr>
          <w:b w:val="0"/>
          <w:bCs w:val="0"/>
          <w:rtl w:val="0"/>
          <w:lang w:val="fr-FR"/>
        </w:rPr>
        <w:t>social</w:t>
      </w:r>
      <w:r>
        <w:rPr>
          <w:b w:val="0"/>
          <w:bCs w:val="0"/>
          <w:rtl w:val="0"/>
          <w:lang w:val="fr-FR"/>
        </w:rPr>
        <w:t xml:space="preserve">’ </w:t>
      </w:r>
      <w:r>
        <w:rPr>
          <w:b w:val="0"/>
          <w:bCs w:val="0"/>
          <w:rtl w:val="0"/>
          <w:lang w:val="fr-FR"/>
        </w:rPr>
        <w:t xml:space="preserve">category cited by Friedman ? </w:t>
      </w:r>
    </w:p>
    <w:p>
      <w:pPr>
        <w:pStyle w:val="Corps"/>
        <w:jc w:val="both"/>
        <w:rPr>
          <w:b w:val="0"/>
          <w:bCs w:val="0"/>
        </w:rPr>
      </w:pPr>
    </w:p>
    <w:p>
      <w:pPr>
        <w:pStyle w:val="Corps"/>
        <w:jc w:val="both"/>
        <w:rPr>
          <w:b w:val="0"/>
          <w:bCs w:val="0"/>
        </w:rPr>
      </w:pPr>
      <w:r>
        <w:rPr>
          <w:b w:val="0"/>
          <w:bCs w:val="0"/>
          <w:rtl w:val="0"/>
          <w:lang w:val="fr-FR"/>
        </w:rPr>
        <w:t>Now that the problem of the place of animals in an organization have been questioned, let</w:t>
      </w:r>
      <w:r>
        <w:rPr>
          <w:b w:val="0"/>
          <w:bCs w:val="0"/>
          <w:rtl w:val="0"/>
          <w:lang w:val="fr-FR"/>
        </w:rPr>
        <w:t>’</w:t>
      </w:r>
      <w:r>
        <w:rPr>
          <w:b w:val="0"/>
          <w:bCs w:val="0"/>
          <w:rtl w:val="0"/>
          <w:lang w:val="fr-FR"/>
        </w:rPr>
        <w:t>s see how Canada Goose applies the principe of CSR.</w:t>
      </w:r>
    </w:p>
    <w:p>
      <w:pPr>
        <w:pStyle w:val="Corps"/>
        <w:jc w:val="both"/>
        <w:rPr>
          <w:b w:val="0"/>
          <w:bCs w:val="0"/>
        </w:rPr>
      </w:pPr>
    </w:p>
    <w:p>
      <w:pPr>
        <w:pStyle w:val="Corps"/>
        <w:jc w:val="both"/>
        <w:rPr>
          <w:b w:val="0"/>
          <w:bCs w:val="0"/>
        </w:rPr>
      </w:pPr>
    </w:p>
    <w:p>
      <w:pPr>
        <w:pStyle w:val="Corps"/>
        <w:jc w:val="both"/>
        <w:rPr>
          <w:b w:val="1"/>
          <w:bCs w:val="1"/>
        </w:rPr>
      </w:pPr>
      <w:r>
        <w:rPr>
          <w:b w:val="1"/>
          <w:bCs w:val="1"/>
          <w:rtl w:val="0"/>
          <w:lang w:val="fr-FR"/>
        </w:rPr>
        <w:t>The involvement of Canada Goose at the level of CSR</w:t>
      </w:r>
    </w:p>
    <w:p>
      <w:pPr>
        <w:pStyle w:val="Corps"/>
        <w:jc w:val="both"/>
        <w:rPr>
          <w:b w:val="1"/>
          <w:bCs w:val="1"/>
        </w:rPr>
      </w:pPr>
    </w:p>
    <w:p>
      <w:pPr>
        <w:pStyle w:val="Corps"/>
        <w:jc w:val="both"/>
        <w:rPr>
          <w:b w:val="1"/>
          <w:bCs w:val="1"/>
        </w:rPr>
      </w:pPr>
    </w:p>
    <w:p>
      <w:pPr>
        <w:pStyle w:val="Corps"/>
        <w:jc w:val="both"/>
        <w:rPr>
          <w:b w:val="0"/>
          <w:bCs w:val="0"/>
        </w:rPr>
      </w:pPr>
      <w:r>
        <w:rPr>
          <w:b w:val="0"/>
          <w:bCs w:val="0"/>
          <w:rtl w:val="0"/>
          <w:lang w:val="fr-FR"/>
        </w:rPr>
        <w:t>In order to determine the involvement of Canada Goose in CSR, I decided to Carroll</w:t>
      </w:r>
      <w:r>
        <w:rPr>
          <w:b w:val="0"/>
          <w:bCs w:val="0"/>
          <w:rtl w:val="0"/>
          <w:lang w:val="fr-FR"/>
        </w:rPr>
        <w:t>’</w:t>
      </w:r>
      <w:r>
        <w:rPr>
          <w:b w:val="0"/>
          <w:bCs w:val="0"/>
          <w:rtl w:val="0"/>
          <w:lang w:val="fr-FR"/>
        </w:rPr>
        <w:t>s CSR pyramid (2016).</w:t>
      </w:r>
    </w:p>
    <w:p>
      <w:pPr>
        <w:pStyle w:val="Corps"/>
        <w:jc w:val="both"/>
        <w:rPr>
          <w:b w:val="0"/>
          <w:bCs w:val="0"/>
        </w:rPr>
      </w:pPr>
    </w:p>
    <w:p>
      <w:pPr>
        <w:pStyle w:val="Corps"/>
        <w:jc w:val="both"/>
        <w:rPr>
          <w:b w:val="0"/>
          <w:bCs w:val="0"/>
        </w:rPr>
      </w:pPr>
    </w:p>
    <w:p>
      <w:pPr>
        <w:pStyle w:val="Corps"/>
        <w:jc w:val="both"/>
        <w:rPr>
          <w:b w:val="0"/>
          <w:bCs w:val="0"/>
        </w:rPr>
      </w:pPr>
      <w:r>
        <w:rPr>
          <w:b w:val="0"/>
          <w:bCs w:val="0"/>
          <w:i w:val="1"/>
          <w:iCs w:val="1"/>
          <w:rtl w:val="0"/>
          <w:lang w:val="fr-FR"/>
        </w:rPr>
        <w:t>Fig 2</w:t>
      </w:r>
      <w:r>
        <w:rPr>
          <w:b w:val="0"/>
          <w:bCs w:val="0"/>
          <w:rtl w:val="0"/>
          <w:lang w:val="fr-FR"/>
        </w:rPr>
        <w:t>: Carroll</w:t>
      </w:r>
      <w:r>
        <w:rPr>
          <w:b w:val="0"/>
          <w:bCs w:val="0"/>
          <w:rtl w:val="0"/>
          <w:lang w:val="fr-FR"/>
        </w:rPr>
        <w:t>’</w:t>
      </w:r>
      <w:r>
        <w:rPr>
          <w:b w:val="0"/>
          <w:bCs w:val="0"/>
          <w:rtl w:val="0"/>
          <w:lang w:val="fr-FR"/>
        </w:rPr>
        <w:t>s CSR pyramid</w:t>
      </w:r>
      <w:r>
        <w:rPr>
          <w:b w:val="0"/>
          <w:bCs w:val="0"/>
        </w:rPr>
        <w:drawing>
          <wp:anchor distT="152400" distB="152400" distL="152400" distR="152400" simplePos="0" relativeHeight="251660288" behindDoc="0" locked="0" layoutInCell="1" allowOverlap="1">
            <wp:simplePos x="0" y="0"/>
            <wp:positionH relativeFrom="margin">
              <wp:posOffset>-6349</wp:posOffset>
            </wp:positionH>
            <wp:positionV relativeFrom="line">
              <wp:posOffset>232753</wp:posOffset>
            </wp:positionV>
            <wp:extent cx="6120057" cy="3646606"/>
            <wp:effectExtent l="0" t="0" r="0" b="0"/>
            <wp:wrapThrough wrapText="bothSides" distL="152400" distR="152400">
              <wp:wrapPolygon edited="1">
                <wp:start x="0" y="0"/>
                <wp:lineTo x="21600" y="0"/>
                <wp:lineTo x="21600" y="21630"/>
                <wp:lineTo x="0" y="2163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Capture d’écran 2017-11-18 à 15.08.48.png"/>
                    <pic:cNvPicPr>
                      <a:picLocks noChangeAspect="1"/>
                    </pic:cNvPicPr>
                  </pic:nvPicPr>
                  <pic:blipFill>
                    <a:blip r:embed="rId7">
                      <a:extLst/>
                    </a:blip>
                    <a:stretch>
                      <a:fillRect/>
                    </a:stretch>
                  </pic:blipFill>
                  <pic:spPr>
                    <a:xfrm>
                      <a:off x="0" y="0"/>
                      <a:ext cx="6120057" cy="3646606"/>
                    </a:xfrm>
                    <a:prstGeom prst="rect">
                      <a:avLst/>
                    </a:prstGeom>
                    <a:ln w="12700" cap="flat">
                      <a:noFill/>
                      <a:miter lim="400000"/>
                    </a:ln>
                    <a:effectLst/>
                  </pic:spPr>
                </pic:pic>
              </a:graphicData>
            </a:graphic>
          </wp:anchor>
        </w:drawing>
      </w:r>
      <w:r>
        <w:rPr>
          <w:b w:val="0"/>
          <w:bCs w:val="0"/>
          <w:rtl w:val="0"/>
          <w:lang w:val="fr-FR"/>
        </w:rPr>
        <w:t xml:space="preserve"> </w:t>
      </w: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r>
        <w:rPr>
          <w:b w:val="0"/>
          <w:bCs w:val="0"/>
          <w:rtl w:val="0"/>
          <w:lang w:val="fr-FR"/>
        </w:rPr>
        <w:t>This model is one of the simpler that can be found on the understanding of CSR. It</w:t>
      </w:r>
      <w:r>
        <w:rPr>
          <w:b w:val="0"/>
          <w:bCs w:val="0"/>
          <w:rtl w:val="0"/>
          <w:lang w:val="fr-FR"/>
        </w:rPr>
        <w:t>’</w:t>
      </w:r>
      <w:r>
        <w:rPr>
          <w:b w:val="0"/>
          <w:bCs w:val="0"/>
          <w:rtl w:val="0"/>
          <w:lang w:val="fr-FR"/>
        </w:rPr>
        <w:t xml:space="preserve">s divided into four part that determine the objectives that companies must fix: economic, legal, ethical and philanthropic. This model should be read from top to bottom. Economic aspect is the major goal of the company instead of the philanthropic aspect. </w:t>
      </w:r>
    </w:p>
    <w:p>
      <w:pPr>
        <w:pStyle w:val="Corps"/>
        <w:jc w:val="both"/>
        <w:rPr>
          <w:b w:val="0"/>
          <w:bCs w:val="0"/>
        </w:rPr>
      </w:pPr>
    </w:p>
    <w:p>
      <w:pPr>
        <w:pStyle w:val="Corps"/>
        <w:jc w:val="both"/>
        <w:rPr>
          <w:b w:val="0"/>
          <w:bCs w:val="0"/>
        </w:rPr>
      </w:pPr>
    </w:p>
    <w:p>
      <w:pPr>
        <w:pStyle w:val="Corps"/>
        <w:jc w:val="both"/>
        <w:rPr>
          <w:b w:val="0"/>
          <w:bCs w:val="0"/>
        </w:rPr>
      </w:pPr>
    </w:p>
    <w:p>
      <w:pPr>
        <w:pStyle w:val="Corps"/>
        <w:numPr>
          <w:ilvl w:val="0"/>
          <w:numId w:val="1"/>
        </w:numPr>
        <w:jc w:val="both"/>
        <w:rPr>
          <w:b w:val="0"/>
          <w:bCs w:val="0"/>
          <w:lang w:val="fr-FR"/>
        </w:rPr>
      </w:pPr>
      <w:r>
        <w:rPr>
          <w:b w:val="1"/>
          <w:bCs w:val="1"/>
          <w:rtl w:val="0"/>
          <w:lang w:val="fr-FR"/>
        </w:rPr>
        <w:t>Economic aspect</w:t>
      </w:r>
      <w:r>
        <w:rPr>
          <w:b w:val="0"/>
          <w:bCs w:val="0"/>
          <w:rtl w:val="0"/>
          <w:lang w:val="fr-FR"/>
        </w:rPr>
        <w:t xml:space="preserve"> :</w:t>
      </w:r>
    </w:p>
    <w:p>
      <w:pPr>
        <w:pStyle w:val="Corps"/>
        <w:jc w:val="both"/>
        <w:rPr>
          <w:b w:val="0"/>
          <w:bCs w:val="0"/>
        </w:rPr>
      </w:pPr>
    </w:p>
    <w:p>
      <w:pPr>
        <w:pStyle w:val="Corps"/>
        <w:jc w:val="both"/>
        <w:rPr>
          <w:b w:val="0"/>
          <w:bCs w:val="0"/>
        </w:rPr>
      </w:pPr>
      <w:r>
        <w:rPr>
          <w:b w:val="0"/>
          <w:bCs w:val="0"/>
          <w:rtl w:val="0"/>
          <w:lang w:val="fr-FR"/>
        </w:rPr>
        <w:t>According to Carroll, a company is intended to satisfied the needs of consumers. With a turnover of $280 million in 2016, a daily production of 276 fur coats, the presence of the brand in more than 50 countries as well as the extension of manufacturing warehouses, Canada Goose is clearly able to respond the expectations of its customers. So she is able to pay its suppliers as well as employees of his factory in Toronto. Every year its turnover is changing positively and allows to generate dividends for shareholders or for taxes imposed by the Canadian State. The organization perfectly filled the criteria in this section.</w:t>
      </w:r>
    </w:p>
    <w:p>
      <w:pPr>
        <w:pStyle w:val="Corps"/>
        <w:jc w:val="both"/>
        <w:rPr>
          <w:b w:val="0"/>
          <w:bCs w:val="0"/>
        </w:rPr>
      </w:pPr>
    </w:p>
    <w:p>
      <w:pPr>
        <w:pStyle w:val="Corps"/>
        <w:numPr>
          <w:ilvl w:val="0"/>
          <w:numId w:val="1"/>
        </w:numPr>
        <w:jc w:val="both"/>
        <w:rPr>
          <w:b w:val="0"/>
          <w:bCs w:val="0"/>
          <w:lang w:val="fr-FR"/>
        </w:rPr>
      </w:pPr>
      <w:r>
        <w:rPr>
          <w:b w:val="1"/>
          <w:bCs w:val="1"/>
          <w:rtl w:val="0"/>
          <w:lang w:val="fr-FR"/>
        </w:rPr>
        <w:t xml:space="preserve">Legal aspect </w:t>
      </w:r>
      <w:r>
        <w:rPr>
          <w:b w:val="0"/>
          <w:bCs w:val="0"/>
          <w:rtl w:val="0"/>
          <w:lang w:val="fr-FR"/>
        </w:rPr>
        <w:t xml:space="preserve">: </w:t>
      </w:r>
    </w:p>
    <w:p>
      <w:pPr>
        <w:pStyle w:val="Corps"/>
        <w:jc w:val="both"/>
        <w:rPr>
          <w:b w:val="0"/>
          <w:bCs w:val="0"/>
        </w:rPr>
      </w:pPr>
    </w:p>
    <w:p>
      <w:pPr>
        <w:pStyle w:val="Corps"/>
        <w:jc w:val="both"/>
        <w:rPr>
          <w:b w:val="0"/>
          <w:bCs w:val="0"/>
        </w:rPr>
      </w:pPr>
      <w:r>
        <w:rPr>
          <w:b w:val="0"/>
          <w:bCs w:val="0"/>
          <w:rtl w:val="0"/>
          <w:lang w:val="fr-FR"/>
        </w:rPr>
        <w:t>This section mans that the company acts in accordance with the law. Canada Goose acts is legal: coyote hunting by certified trappers  is regulated and authorized by the Government, it</w:t>
      </w:r>
      <w:r>
        <w:rPr>
          <w:b w:val="0"/>
          <w:bCs w:val="0"/>
          <w:rtl w:val="0"/>
          <w:lang w:val="fr-FR"/>
        </w:rPr>
        <w:t>’</w:t>
      </w:r>
      <w:r>
        <w:rPr>
          <w:b w:val="0"/>
          <w:bCs w:val="0"/>
          <w:rtl w:val="0"/>
          <w:lang w:val="fr-FR"/>
        </w:rPr>
        <w:t>s legal.</w:t>
      </w:r>
    </w:p>
    <w:p>
      <w:pPr>
        <w:pStyle w:val="Corps"/>
        <w:jc w:val="both"/>
        <w:rPr>
          <w:b w:val="0"/>
          <w:bCs w:val="0"/>
        </w:rPr>
      </w:pPr>
    </w:p>
    <w:p>
      <w:pPr>
        <w:pStyle w:val="Corps"/>
        <w:ind w:left="567"/>
        <w:jc w:val="both"/>
        <w:rPr>
          <w:b w:val="0"/>
          <w:bCs w:val="0"/>
        </w:rPr>
      </w:pPr>
      <w:r>
        <w:rPr>
          <w:b w:val="0"/>
          <w:bCs w:val="0"/>
          <w:rtl w:val="0"/>
          <w:lang w:val="fr-FR"/>
        </w:rPr>
        <w:t>‘</w:t>
      </w:r>
      <w:r>
        <w:rPr>
          <w:b w:val="0"/>
          <w:bCs w:val="0"/>
          <w:rtl w:val="0"/>
          <w:lang w:val="fr-FR"/>
        </w:rPr>
        <w:t>It may be noted here that the law is trying to draw the boundaries of what is acceptable but does not define what is ethical and what is not</w:t>
      </w:r>
      <w:r>
        <w:rPr>
          <w:b w:val="0"/>
          <w:bCs w:val="0"/>
          <w:rtl w:val="0"/>
          <w:lang w:val="fr-FR"/>
        </w:rPr>
        <w:t>’</w:t>
      </w:r>
      <w:r>
        <w:rPr>
          <w:b w:val="0"/>
          <w:bCs w:val="0"/>
          <w:rtl w:val="0"/>
        </w:rPr>
        <w:t xml:space="preserve"> (Jamali, 2008)</w:t>
      </w:r>
    </w:p>
    <w:p>
      <w:pPr>
        <w:pStyle w:val="Corps"/>
        <w:ind w:left="567"/>
        <w:jc w:val="both"/>
        <w:rPr>
          <w:b w:val="0"/>
          <w:bCs w:val="0"/>
        </w:rPr>
      </w:pPr>
    </w:p>
    <w:p>
      <w:pPr>
        <w:pStyle w:val="Corps"/>
        <w:jc w:val="both"/>
        <w:rPr>
          <w:b w:val="0"/>
          <w:bCs w:val="0"/>
        </w:rPr>
      </w:pPr>
      <w:r>
        <w:rPr>
          <w:b w:val="0"/>
          <w:bCs w:val="0"/>
          <w:rtl w:val="0"/>
          <w:lang w:val="fr-FR"/>
        </w:rPr>
        <w:t>In the same way that economic responsibilities, legal responsibilities are required by the society. Here again Canada Goose respect CSR.</w:t>
      </w:r>
    </w:p>
    <w:p>
      <w:pPr>
        <w:pStyle w:val="Corps"/>
        <w:jc w:val="both"/>
        <w:rPr>
          <w:b w:val="0"/>
          <w:bCs w:val="0"/>
        </w:rPr>
      </w:pPr>
    </w:p>
    <w:p>
      <w:pPr>
        <w:pStyle w:val="Corps"/>
        <w:numPr>
          <w:ilvl w:val="0"/>
          <w:numId w:val="1"/>
        </w:numPr>
        <w:jc w:val="both"/>
        <w:rPr>
          <w:b w:val="0"/>
          <w:bCs w:val="0"/>
          <w:lang w:val="fr-FR"/>
        </w:rPr>
      </w:pPr>
      <w:r>
        <w:rPr>
          <w:b w:val="1"/>
          <w:bCs w:val="1"/>
          <w:rtl w:val="0"/>
          <w:lang w:val="fr-FR"/>
        </w:rPr>
        <w:t>Ethical aspect</w:t>
      </w:r>
      <w:r>
        <w:rPr>
          <w:b w:val="0"/>
          <w:bCs w:val="0"/>
          <w:rtl w:val="0"/>
          <w:lang w:val="fr-FR"/>
        </w:rPr>
        <w:t xml:space="preserve"> : </w:t>
      </w:r>
    </w:p>
    <w:p>
      <w:pPr>
        <w:pStyle w:val="Corps"/>
        <w:jc w:val="both"/>
        <w:rPr>
          <w:b w:val="0"/>
          <w:bCs w:val="0"/>
        </w:rPr>
      </w:pPr>
    </w:p>
    <w:p>
      <w:pPr>
        <w:pStyle w:val="Corps"/>
        <w:jc w:val="both"/>
        <w:rPr>
          <w:b w:val="0"/>
          <w:bCs w:val="0"/>
        </w:rPr>
      </w:pPr>
      <w:r>
        <w:rPr>
          <w:b w:val="0"/>
          <w:bCs w:val="0"/>
          <w:rtl w:val="0"/>
          <w:lang w:val="fr-FR"/>
        </w:rPr>
        <w:t>In this part I criticize the method of Canada Goose. The company must make what is seen as good even it it is not constrained by the law. Our problem is that Canada Goose is totally in order even if animals are killed brutally. They buy furs with trappers certified by the State, in order words they are untouchable. In addition, Canadians have no problems to kill animals if it</w:t>
      </w:r>
      <w:r>
        <w:rPr>
          <w:b w:val="0"/>
          <w:bCs w:val="0"/>
          <w:rtl w:val="0"/>
          <w:lang w:val="fr-FR"/>
        </w:rPr>
        <w:t>’</w:t>
      </w:r>
      <w:r>
        <w:rPr>
          <w:b w:val="0"/>
          <w:bCs w:val="0"/>
          <w:rtl w:val="0"/>
          <w:lang w:val="fr-FR"/>
        </w:rPr>
        <w:t>s useful for humans.</w:t>
      </w:r>
    </w:p>
    <w:p>
      <w:pPr>
        <w:pStyle w:val="Corps"/>
        <w:jc w:val="both"/>
        <w:rPr>
          <w:b w:val="0"/>
          <w:bCs w:val="0"/>
        </w:rPr>
      </w:pPr>
      <w:r>
        <w:rPr>
          <w:b w:val="0"/>
          <w:bCs w:val="0"/>
          <w:rtl w:val="0"/>
          <w:lang w:val="fr-FR"/>
        </w:rPr>
        <w:t>That</w:t>
      </w:r>
      <w:r>
        <w:rPr>
          <w:b w:val="0"/>
          <w:bCs w:val="0"/>
          <w:rtl w:val="0"/>
          <w:lang w:val="fr-FR"/>
        </w:rPr>
        <w:t>’</w:t>
      </w:r>
      <w:r>
        <w:rPr>
          <w:b w:val="0"/>
          <w:bCs w:val="0"/>
          <w:rtl w:val="0"/>
          <w:lang w:val="fr-FR"/>
        </w:rPr>
        <w:t>s why in Canada it</w:t>
      </w:r>
      <w:r>
        <w:rPr>
          <w:b w:val="0"/>
          <w:bCs w:val="0"/>
          <w:rtl w:val="0"/>
          <w:lang w:val="fr-FR"/>
        </w:rPr>
        <w:t>’</w:t>
      </w:r>
      <w:r>
        <w:rPr>
          <w:b w:val="0"/>
          <w:bCs w:val="0"/>
          <w:rtl w:val="0"/>
          <w:lang w:val="fr-FR"/>
        </w:rPr>
        <w:t>s hard to blame this unethical side to the company because all the factors support them. As we shall see later, the views of killing animals in Canada must change. According to Carroll, mentalities will push the Government to enacts laws against these massacres. It</w:t>
      </w:r>
      <w:r>
        <w:rPr>
          <w:b w:val="0"/>
          <w:bCs w:val="0"/>
          <w:rtl w:val="0"/>
          <w:lang w:val="fr-FR"/>
        </w:rPr>
        <w:t>’</w:t>
      </w:r>
      <w:r>
        <w:rPr>
          <w:b w:val="0"/>
          <w:bCs w:val="0"/>
          <w:rtl w:val="0"/>
          <w:lang w:val="fr-FR"/>
        </w:rPr>
        <w:t>s in other areas of the world that people are sensitive to this cause.</w:t>
      </w:r>
    </w:p>
    <w:p>
      <w:pPr>
        <w:pStyle w:val="Corps"/>
        <w:jc w:val="both"/>
        <w:rPr>
          <w:b w:val="0"/>
          <w:bCs w:val="0"/>
        </w:rPr>
      </w:pPr>
    </w:p>
    <w:p>
      <w:pPr>
        <w:pStyle w:val="Corps"/>
        <w:numPr>
          <w:ilvl w:val="0"/>
          <w:numId w:val="3"/>
        </w:numPr>
        <w:jc w:val="both"/>
        <w:rPr>
          <w:b w:val="0"/>
          <w:bCs w:val="0"/>
          <w:lang w:val="fr-FR"/>
        </w:rPr>
      </w:pPr>
      <w:r>
        <w:rPr>
          <w:b w:val="1"/>
          <w:bCs w:val="1"/>
          <w:rtl w:val="0"/>
          <w:lang w:val="fr-FR"/>
        </w:rPr>
        <w:t>Philanthropic aspect</w:t>
      </w:r>
      <w:r>
        <w:rPr>
          <w:b w:val="0"/>
          <w:bCs w:val="0"/>
          <w:rtl w:val="0"/>
          <w:lang w:val="fr-FR"/>
        </w:rPr>
        <w:t xml:space="preserve"> :</w:t>
      </w:r>
    </w:p>
    <w:p>
      <w:pPr>
        <w:pStyle w:val="Corps"/>
        <w:jc w:val="both"/>
        <w:rPr>
          <w:b w:val="0"/>
          <w:bCs w:val="0"/>
        </w:rPr>
      </w:pPr>
    </w:p>
    <w:p>
      <w:pPr>
        <w:pStyle w:val="Corps"/>
        <w:jc w:val="both"/>
        <w:rPr>
          <w:b w:val="0"/>
          <w:bCs w:val="0"/>
        </w:rPr>
      </w:pPr>
      <w:r>
        <w:rPr>
          <w:b w:val="0"/>
          <w:bCs w:val="0"/>
          <w:rtl w:val="0"/>
          <w:lang w:val="fr-FR"/>
        </w:rPr>
        <w:t xml:space="preserve">This section is the one where companies have the least intention even if it remains desired by society. According to Carroll, this part represents actions of the company  who are made to ameliorate the way of living of the employees, of the local community or again of the entire society. </w:t>
      </w:r>
    </w:p>
    <w:p>
      <w:pPr>
        <w:pStyle w:val="Corps"/>
        <w:jc w:val="both"/>
        <w:rPr>
          <w:b w:val="0"/>
          <w:bCs w:val="0"/>
        </w:rPr>
      </w:pPr>
      <w:r>
        <w:rPr>
          <w:b w:val="0"/>
          <w:bCs w:val="0"/>
          <w:rtl w:val="0"/>
          <w:lang w:val="fr-FR"/>
        </w:rPr>
        <w:t xml:space="preserve">But does the animals take parts in the society ? </w:t>
      </w: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0"/>
          <w:bCs w:val="0"/>
        </w:rPr>
      </w:pPr>
    </w:p>
    <w:p>
      <w:pPr>
        <w:pStyle w:val="Corps"/>
        <w:jc w:val="both"/>
        <w:rPr>
          <w:b w:val="1"/>
          <w:bCs w:val="1"/>
        </w:rPr>
      </w:pPr>
      <w:r>
        <w:rPr>
          <w:b w:val="1"/>
          <w:bCs w:val="1"/>
          <w:rtl w:val="0"/>
          <w:lang w:val="fr-FR"/>
        </w:rPr>
        <w:t>Logical solutions to be applied in the futur to avoid situations like this.</w:t>
      </w:r>
    </w:p>
    <w:p>
      <w:pPr>
        <w:pStyle w:val="Corps"/>
        <w:jc w:val="both"/>
        <w:rPr>
          <w:b w:val="1"/>
          <w:bCs w:val="1"/>
        </w:rPr>
      </w:pPr>
    </w:p>
    <w:p>
      <w:pPr>
        <w:pStyle w:val="Corps"/>
        <w:jc w:val="both"/>
      </w:pPr>
      <w:r>
        <w:rPr>
          <w:rtl w:val="0"/>
          <w:lang w:val="fr-FR"/>
        </w:rPr>
        <w:t>In the futur and particularly to Canada, one of the solutions would be to change attitudes at the level of the slaughter of animals.Make it clear to people that animals suffer just so that consumer has beautiful fur on their coats.</w:t>
      </w:r>
    </w:p>
    <w:p>
      <w:pPr>
        <w:pStyle w:val="Corps"/>
        <w:jc w:val="both"/>
      </w:pPr>
    </w:p>
    <w:p>
      <w:pPr>
        <w:pStyle w:val="Corps"/>
        <w:ind w:left="567"/>
        <w:jc w:val="both"/>
      </w:pPr>
      <w:r>
        <w:rPr>
          <w:rtl w:val="0"/>
          <w:lang w:val="fr-FR"/>
        </w:rPr>
        <w:t>‘</w:t>
      </w:r>
      <w:r>
        <w:rPr>
          <w:rtl w:val="0"/>
          <w:lang w:val="fr-FR"/>
        </w:rPr>
        <w:t>Friedman also assumes natural constraints of the market will help keep companies in check. So if a company is known to be dishonest or terrible to their employees, then consumers will not buy from that company</w:t>
      </w:r>
      <w:r>
        <w:rPr>
          <w:rtl w:val="0"/>
          <w:lang w:val="fr-FR"/>
        </w:rPr>
        <w:t xml:space="preserve">’ </w:t>
      </w:r>
      <w:r>
        <w:rPr>
          <w:rtl w:val="0"/>
          <w:lang w:val="fr-FR"/>
        </w:rPr>
        <w:t>Friedman (1970)</w:t>
      </w:r>
    </w:p>
    <w:p>
      <w:pPr>
        <w:pStyle w:val="Corps"/>
        <w:ind w:left="567"/>
        <w:jc w:val="both"/>
      </w:pPr>
    </w:p>
    <w:p>
      <w:pPr>
        <w:pStyle w:val="Corps"/>
        <w:jc w:val="both"/>
      </w:pPr>
      <w:r>
        <w:rPr>
          <w:rtl w:val="0"/>
          <w:lang w:val="fr-FR"/>
        </w:rPr>
        <w:t>Consequently? if mentalities change and if society find horrible the methods of Canada Goose, the sales will fall. This notion is seen with Girard &amp; Marchildon (2006) :</w:t>
      </w:r>
    </w:p>
    <w:p>
      <w:pPr>
        <w:pStyle w:val="Corps"/>
        <w:jc w:val="both"/>
      </w:pPr>
    </w:p>
    <w:p>
      <w:pPr>
        <w:pStyle w:val="Corps"/>
        <w:ind w:left="567"/>
        <w:jc w:val="both"/>
      </w:pPr>
      <w:r>
        <w:rPr>
          <w:rtl w:val="0"/>
          <w:lang w:val="fr-FR"/>
        </w:rPr>
        <w:t>‘</w:t>
      </w:r>
      <w:r>
        <w:rPr>
          <w:rtl w:val="0"/>
          <w:lang w:val="fr-FR"/>
        </w:rPr>
        <w:t>The social legitimacy of a company is granted by its diverse stakeholders. This legitimacy is maintained where the organization is perceived by them as having a consistent with social values surrounding behavior.</w:t>
      </w:r>
      <w:r>
        <w:rPr>
          <w:rtl w:val="0"/>
          <w:lang w:val="fr-FR"/>
        </w:rPr>
        <w:t>’</w:t>
      </w:r>
    </w:p>
    <w:p>
      <w:pPr>
        <w:pStyle w:val="Corps"/>
        <w:ind w:left="567"/>
        <w:jc w:val="both"/>
      </w:pPr>
    </w:p>
    <w:p>
      <w:pPr>
        <w:pStyle w:val="Corps"/>
        <w:jc w:val="both"/>
      </w:pPr>
      <w:r>
        <w:rPr>
          <w:rtl w:val="0"/>
          <w:lang w:val="fr-FR"/>
        </w:rPr>
        <w:t>It</w:t>
      </w:r>
      <w:r>
        <w:rPr>
          <w:rtl w:val="0"/>
          <w:lang w:val="fr-FR"/>
        </w:rPr>
        <w:t>’</w:t>
      </w:r>
      <w:r>
        <w:rPr>
          <w:rtl w:val="0"/>
          <w:lang w:val="fr-FR"/>
        </w:rPr>
        <w:t>s a process really complex and who will take time. The company and its politic will change only if the public opinion ask it, Snider &amp; Al (2003)</w:t>
      </w:r>
    </w:p>
    <w:p>
      <w:pPr>
        <w:pStyle w:val="Corps"/>
        <w:jc w:val="both"/>
      </w:pPr>
    </w:p>
    <w:p>
      <w:pPr>
        <w:pStyle w:val="Corps"/>
        <w:jc w:val="both"/>
      </w:pPr>
      <w:r>
        <w:rPr>
          <w:rtl w:val="0"/>
          <w:lang w:val="fr-FR"/>
        </w:rPr>
        <w:t xml:space="preserve">Another idea will be to change the laws. Canadian Government in the futur may stipulate that the coyote hunting is prohibited. But it will be difficult regarding to the huge money Canada Goose create, the notoriety and the jobs they offer. </w:t>
      </w:r>
    </w:p>
    <w:p>
      <w:pPr>
        <w:pStyle w:val="Corps"/>
        <w:jc w:val="both"/>
      </w:pPr>
      <w:r>
        <w:rPr>
          <w:rtl w:val="0"/>
          <w:lang w:val="fr-FR"/>
        </w:rPr>
        <w:t>Economic aspect will always be directed by the company, but the legal aspect will be directed by the government, Friedman (1970).</w:t>
      </w:r>
    </w:p>
    <w:p>
      <w:pPr>
        <w:pStyle w:val="Corps"/>
        <w:jc w:val="both"/>
      </w:pPr>
      <w:r>
        <w:rPr>
          <w:rtl w:val="0"/>
          <w:lang w:val="fr-FR"/>
        </w:rPr>
        <w:t xml:space="preserve">To finish, in the future should be reviewed the limits that applies in the CSR and made clear that animals are part of the society. </w:t>
      </w:r>
    </w:p>
    <w:p>
      <w:pPr>
        <w:pStyle w:val="Corps"/>
        <w:jc w:val="both"/>
      </w:pPr>
    </w:p>
    <w:p>
      <w:pPr>
        <w:pStyle w:val="Corps"/>
        <w:jc w:val="both"/>
        <w:rPr>
          <w:b w:val="1"/>
          <w:bCs w:val="1"/>
        </w:rPr>
      </w:pPr>
    </w:p>
    <w:p>
      <w:pPr>
        <w:pStyle w:val="Corps"/>
        <w:jc w:val="both"/>
        <w:rPr>
          <w:b w:val="1"/>
          <w:bCs w:val="1"/>
        </w:rPr>
      </w:pPr>
    </w:p>
    <w:p>
      <w:pPr>
        <w:pStyle w:val="Corps"/>
        <w:jc w:val="both"/>
        <w:rPr>
          <w:b w:val="1"/>
          <w:bCs w:val="1"/>
        </w:rPr>
      </w:pPr>
    </w:p>
    <w:p>
      <w:pPr>
        <w:pStyle w:val="Corps"/>
        <w:jc w:val="both"/>
        <w:rPr>
          <w:b w:val="1"/>
          <w:bCs w:val="1"/>
        </w:rPr>
      </w:pPr>
    </w:p>
    <w:p>
      <w:pPr>
        <w:pStyle w:val="Corps"/>
        <w:jc w:val="both"/>
        <w:rPr>
          <w:b w:val="1"/>
          <w:bCs w:val="1"/>
        </w:rPr>
      </w:pPr>
    </w:p>
    <w:p>
      <w:pPr>
        <w:pStyle w:val="Corps"/>
        <w:jc w:val="both"/>
        <w:rPr>
          <w:b w:val="1"/>
          <w:bCs w:val="1"/>
        </w:rPr>
      </w:pPr>
      <w:r>
        <w:rPr>
          <w:b w:val="1"/>
          <w:bCs w:val="1"/>
          <w:rtl w:val="0"/>
          <w:lang w:val="fr-FR"/>
        </w:rPr>
        <w:t xml:space="preserve">Conclusion </w:t>
      </w:r>
    </w:p>
    <w:p>
      <w:pPr>
        <w:pStyle w:val="Corps"/>
        <w:jc w:val="both"/>
        <w:rPr>
          <w:b w:val="1"/>
          <w:bCs w:val="1"/>
        </w:rPr>
      </w:pPr>
    </w:p>
    <w:p>
      <w:pPr>
        <w:pStyle w:val="Corps"/>
        <w:jc w:val="both"/>
      </w:pPr>
      <w:r>
        <w:rPr>
          <w:rtl w:val="0"/>
          <w:lang w:val="fr-FR"/>
        </w:rPr>
        <w:t xml:space="preserve">With the example of Canada Goose, the problem that arises here is the place of animals in society. </w:t>
      </w:r>
    </w:p>
    <w:p>
      <w:pPr>
        <w:pStyle w:val="Corps"/>
        <w:jc w:val="both"/>
      </w:pPr>
      <w:r>
        <w:rPr>
          <w:rtl w:val="0"/>
          <w:lang w:val="fr-FR"/>
        </w:rPr>
        <w:t>Today, this company has the support of the population and the government. The problem is that our generation is actually in the consumer society. The issues with animals and nature only concern a small part of the population in 2017.</w:t>
      </w:r>
    </w:p>
    <w:p>
      <w:pPr>
        <w:pStyle w:val="Corps"/>
        <w:jc w:val="both"/>
      </w:pPr>
      <w:r>
        <w:rPr>
          <w:rtl w:val="0"/>
          <w:lang w:val="fr-FR"/>
        </w:rPr>
        <w:t>In the future, it is necessary to change the mentalities, to change the laws who will force companies using this type of trade to review their policy.</w:t>
      </w:r>
    </w:p>
    <w:p>
      <w:pPr>
        <w:pStyle w:val="Corps"/>
        <w:jc w:val="both"/>
        <w:rPr>
          <w:b w:val="1"/>
          <w:bCs w:val="1"/>
        </w:rPr>
      </w:pPr>
    </w:p>
    <w:p>
      <w:pPr>
        <w:pStyle w:val="Corps"/>
        <w:jc w:val="both"/>
        <w:rPr>
          <w:b w:val="0"/>
          <w:bCs w:val="0"/>
        </w:rPr>
      </w:pPr>
    </w:p>
    <w:p>
      <w:pPr>
        <w:pStyle w:val="Corps"/>
        <w:jc w:val="both"/>
      </w:pPr>
      <w:r>
        <w:rPr>
          <w:rFonts w:ascii="Arial Unicode MS" w:cs="Arial Unicode MS" w:hAnsi="Arial Unicode MS" w:eastAsia="Arial Unicode MS"/>
          <w:b w:val="0"/>
          <w:bCs w:val="0"/>
          <w:i w:val="0"/>
          <w:iCs w:val="0"/>
        </w:rPr>
        <w:br w:type="page"/>
      </w:r>
    </w:p>
    <w:p>
      <w:pPr>
        <w:pStyle w:val="Corps"/>
        <w:jc w:val="both"/>
        <w:rPr>
          <w:b w:val="1"/>
          <w:bCs w:val="1"/>
        </w:rPr>
      </w:pPr>
      <w:r>
        <w:rPr>
          <w:b w:val="1"/>
          <w:bCs w:val="1"/>
          <w:rtl w:val="0"/>
          <w:lang w:val="fr-FR"/>
        </w:rPr>
        <w:t xml:space="preserve">Reflection on the assignment and interaction with student in Communication INSEEC Paris </w:t>
      </w:r>
    </w:p>
    <w:p>
      <w:pPr>
        <w:pStyle w:val="Corps"/>
        <w:jc w:val="both"/>
        <w:rPr>
          <w:b w:val="1"/>
          <w:bCs w:val="1"/>
        </w:rPr>
      </w:pPr>
    </w:p>
    <w:p>
      <w:pPr>
        <w:pStyle w:val="Corps"/>
        <w:jc w:val="both"/>
        <w:rPr>
          <w:b w:val="0"/>
          <w:bCs w:val="0"/>
        </w:rPr>
      </w:pPr>
      <w:r>
        <w:rPr>
          <w:b w:val="1"/>
          <w:bCs w:val="1"/>
          <w:rtl w:val="0"/>
          <w:lang w:val="fr-FR"/>
        </w:rPr>
        <w:t>T</w:t>
      </w:r>
      <w:r>
        <w:rPr>
          <w:b w:val="0"/>
          <w:bCs w:val="0"/>
          <w:rtl w:val="0"/>
          <w:lang w:val="fr-FR"/>
        </w:rPr>
        <w:t>o work on this has been very rewarding for me. Today, the question of ethics is a subject that every companies must consider. It</w:t>
      </w:r>
      <w:r>
        <w:rPr>
          <w:b w:val="0"/>
          <w:bCs w:val="0"/>
          <w:rtl w:val="0"/>
          <w:lang w:val="fr-FR"/>
        </w:rPr>
        <w:t>’</w:t>
      </w:r>
      <w:r>
        <w:rPr>
          <w:b w:val="0"/>
          <w:bCs w:val="0"/>
          <w:rtl w:val="0"/>
          <w:lang w:val="fr-FR"/>
        </w:rPr>
        <w:t>s the first time that I realize a study on CSR, this was really interesting for me to do. I chose Canada Goose because I</w:t>
      </w:r>
      <w:r>
        <w:rPr>
          <w:b w:val="0"/>
          <w:bCs w:val="0"/>
          <w:rtl w:val="0"/>
          <w:lang w:val="fr-FR"/>
        </w:rPr>
        <w:t>’</w:t>
      </w:r>
      <w:r>
        <w:rPr>
          <w:b w:val="0"/>
          <w:bCs w:val="0"/>
          <w:rtl w:val="0"/>
          <w:lang w:val="fr-FR"/>
        </w:rPr>
        <w:t>m defending the cause of animals and I think it</w:t>
      </w:r>
      <w:r>
        <w:rPr>
          <w:b w:val="0"/>
          <w:bCs w:val="0"/>
          <w:rtl w:val="0"/>
          <w:lang w:val="fr-FR"/>
        </w:rPr>
        <w:t>’</w:t>
      </w:r>
      <w:r>
        <w:rPr>
          <w:b w:val="0"/>
          <w:bCs w:val="0"/>
          <w:rtl w:val="0"/>
          <w:lang w:val="fr-FR"/>
        </w:rPr>
        <w:t>s a topic that should concern the whole society, from the consumer to the shareholder.</w:t>
      </w:r>
    </w:p>
    <w:p>
      <w:pPr>
        <w:pStyle w:val="Corps"/>
        <w:jc w:val="both"/>
        <w:rPr>
          <w:b w:val="0"/>
          <w:bCs w:val="0"/>
        </w:rPr>
      </w:pPr>
      <w:r>
        <w:rPr>
          <w:b w:val="0"/>
          <w:bCs w:val="0"/>
          <w:rtl w:val="0"/>
          <w:lang w:val="fr-FR"/>
        </w:rPr>
        <w:t>To do this, I apply the CSR theory to this company in order to determine what this company does well or not. Moreover, I used the work of Friedman and Freeman who makes a lot of study on it.</w:t>
      </w:r>
    </w:p>
    <w:p>
      <w:pPr>
        <w:pStyle w:val="Corps"/>
        <w:jc w:val="both"/>
        <w:rPr>
          <w:b w:val="0"/>
          <w:bCs w:val="0"/>
        </w:rPr>
      </w:pPr>
    </w:p>
    <w:p>
      <w:pPr>
        <w:pStyle w:val="Corps"/>
        <w:jc w:val="both"/>
        <w:rPr>
          <w:b w:val="0"/>
          <w:bCs w:val="0"/>
        </w:rPr>
      </w:pPr>
      <w:r>
        <w:rPr>
          <w:b w:val="0"/>
          <w:bCs w:val="0"/>
          <w:rtl w:val="0"/>
          <w:lang w:val="fr-FR"/>
        </w:rPr>
        <w:t>I think that this work, which we are asked by the University allows us to focus really on what is CSR. Now I</w:t>
      </w:r>
      <w:r>
        <w:rPr>
          <w:b w:val="0"/>
          <w:bCs w:val="0"/>
          <w:rtl w:val="0"/>
          <w:lang w:val="fr-FR"/>
        </w:rPr>
        <w:t>’</w:t>
      </w:r>
      <w:r>
        <w:rPr>
          <w:b w:val="0"/>
          <w:bCs w:val="0"/>
          <w:rtl w:val="0"/>
          <w:lang w:val="fr-FR"/>
        </w:rPr>
        <w:t>m able to discuss and argue on this subject with other people. If I have to redo this work in the futur, I would put the emphasis on the poster itself. I think that it</w:t>
      </w:r>
      <w:r>
        <w:rPr>
          <w:b w:val="0"/>
          <w:bCs w:val="0"/>
          <w:rtl w:val="0"/>
          <w:lang w:val="fr-FR"/>
        </w:rPr>
        <w:t>’</w:t>
      </w:r>
      <w:r>
        <w:rPr>
          <w:b w:val="0"/>
          <w:bCs w:val="0"/>
          <w:rtl w:val="0"/>
          <w:lang w:val="fr-FR"/>
        </w:rPr>
        <w:t>s necessary to master know how to use certain graphic software to improve my poster. It</w:t>
      </w:r>
      <w:r>
        <w:rPr>
          <w:b w:val="0"/>
          <w:bCs w:val="0"/>
          <w:rtl w:val="0"/>
          <w:lang w:val="fr-FR"/>
        </w:rPr>
        <w:t>’</w:t>
      </w:r>
      <w:r>
        <w:rPr>
          <w:b w:val="0"/>
          <w:bCs w:val="0"/>
          <w:rtl w:val="0"/>
          <w:lang w:val="fr-FR"/>
        </w:rPr>
        <w:t xml:space="preserve">s important to know how to communicate a message through an image. </w:t>
      </w:r>
    </w:p>
    <w:p>
      <w:pPr>
        <w:pStyle w:val="Corps"/>
        <w:jc w:val="both"/>
        <w:rPr>
          <w:b w:val="1"/>
          <w:bCs w:val="1"/>
        </w:rPr>
      </w:pPr>
      <w:r>
        <w:rPr>
          <w:b w:val="0"/>
          <w:bCs w:val="0"/>
          <w:rtl w:val="0"/>
          <w:lang w:val="fr-FR"/>
        </w:rPr>
        <w:t xml:space="preserve">To do this I ask the recommendation of some student from the University INSEEC Paris Communication, in order to improve my work in the futur. </w:t>
      </w:r>
    </w:p>
    <w:p>
      <w:pPr>
        <w:pStyle w:val="Corps"/>
        <w:jc w:val="both"/>
      </w:pPr>
    </w:p>
    <w:p>
      <w:pPr>
        <w:pStyle w:val="Corps"/>
        <w:jc w:val="both"/>
      </w:pPr>
    </w:p>
    <w:p>
      <w:pPr>
        <w:pStyle w:val="Corps"/>
        <w:jc w:val="both"/>
        <w:rPr>
          <w:b w:val="1"/>
          <w:bCs w:val="1"/>
          <w:i w:val="1"/>
          <w:iCs w:val="1"/>
        </w:rPr>
      </w:pPr>
      <w:r>
        <w:rPr>
          <w:b w:val="1"/>
          <w:bCs w:val="1"/>
          <w:i w:val="1"/>
          <w:iCs w:val="1"/>
          <w:rtl w:val="0"/>
          <w:lang w:val="fr-FR"/>
        </w:rPr>
        <w:t xml:space="preserve">What would you change about this poster so that the message will be better understood ? </w:t>
      </w:r>
    </w:p>
    <w:p>
      <w:pPr>
        <w:pStyle w:val="Corps"/>
        <w:jc w:val="both"/>
        <w:rPr>
          <w:i w:val="1"/>
          <w:iCs w:val="1"/>
        </w:rPr>
      </w:pPr>
    </w:p>
    <w:p>
      <w:pPr>
        <w:pStyle w:val="Corps"/>
        <w:numPr>
          <w:ilvl w:val="0"/>
          <w:numId w:val="4"/>
        </w:numPr>
        <w:jc w:val="both"/>
        <w:rPr>
          <w:lang w:val="fr-FR"/>
        </w:rPr>
      </w:pPr>
      <w:r>
        <w:rPr>
          <w:rtl w:val="0"/>
          <w:lang w:val="fr-FR"/>
        </w:rPr>
        <w:t>Pauline Croizer: Lv3 Communication student at INSEEC Paris.</w:t>
      </w:r>
    </w:p>
    <w:p>
      <w:pPr>
        <w:pStyle w:val="Corps"/>
        <w:jc w:val="both"/>
      </w:pPr>
    </w:p>
    <w:p>
      <w:pPr>
        <w:pStyle w:val="Corps"/>
        <w:ind w:left="567"/>
        <w:jc w:val="both"/>
      </w:pPr>
      <w:r>
        <w:rPr>
          <w:rtl w:val="0"/>
          <w:lang w:val="fr-FR"/>
        </w:rPr>
        <w:t xml:space="preserve">‘ </w:t>
      </w:r>
      <w:r>
        <w:rPr>
          <w:rtl w:val="0"/>
          <w:lang w:val="fr-FR"/>
        </w:rPr>
        <w:t>it would be useful to add statistics on the number of coyotes killed. Use shorter sentences and words in bold</w:t>
      </w:r>
      <w:r>
        <w:rPr>
          <w:rtl w:val="0"/>
          <w:lang w:val="fr-FR"/>
        </w:rPr>
        <w:t xml:space="preserve">’ </w:t>
      </w:r>
    </w:p>
    <w:p>
      <w:pPr>
        <w:pStyle w:val="Corps"/>
        <w:ind w:left="567"/>
        <w:jc w:val="both"/>
      </w:pPr>
    </w:p>
    <w:p>
      <w:pPr>
        <w:pStyle w:val="Corps"/>
        <w:ind w:left="567"/>
        <w:jc w:val="both"/>
      </w:pPr>
    </w:p>
    <w:p>
      <w:pPr>
        <w:pStyle w:val="Corps"/>
        <w:numPr>
          <w:ilvl w:val="0"/>
          <w:numId w:val="4"/>
        </w:numPr>
        <w:jc w:val="both"/>
        <w:rPr>
          <w:lang w:val="fr-FR"/>
        </w:rPr>
      </w:pPr>
      <w:r>
        <w:rPr>
          <w:rtl w:val="0"/>
          <w:lang w:val="fr-FR"/>
        </w:rPr>
        <w:t>Teri Guegan: Lv3 Communication student in INSEEC Paris.</w:t>
      </w:r>
    </w:p>
    <w:p>
      <w:pPr>
        <w:pStyle w:val="Corps"/>
        <w:jc w:val="both"/>
      </w:pPr>
    </w:p>
    <w:p>
      <w:pPr>
        <w:pStyle w:val="Corps"/>
        <w:ind w:left="567"/>
        <w:jc w:val="both"/>
      </w:pPr>
      <w:r>
        <w:rPr>
          <w:rtl w:val="0"/>
          <w:lang w:val="fr-FR"/>
        </w:rPr>
        <w:t xml:space="preserve">‘ </w:t>
      </w:r>
      <w:r>
        <w:rPr>
          <w:rtl w:val="0"/>
          <w:lang w:val="fr-FR"/>
        </w:rPr>
        <w:t>You must change the typography and use short sentences to make the consumer understand quickly the message ! The attention on internet on a poster is 8 seconds and it</w:t>
      </w:r>
      <w:r>
        <w:rPr>
          <w:rtl w:val="0"/>
          <w:lang w:val="fr-FR"/>
        </w:rPr>
        <w:t>’</w:t>
      </w:r>
      <w:r>
        <w:rPr>
          <w:rtl w:val="0"/>
          <w:lang w:val="fr-FR"/>
        </w:rPr>
        <w:t>s even shorter in the street.</w:t>
      </w:r>
      <w:r>
        <w:rPr>
          <w:rtl w:val="0"/>
          <w:lang w:val="fr-FR"/>
        </w:rPr>
        <w:t xml:space="preserve">’ </w:t>
      </w:r>
    </w:p>
    <w:p>
      <w:pPr>
        <w:pStyle w:val="Corps"/>
        <w:ind w:left="567"/>
        <w:jc w:val="both"/>
      </w:pPr>
    </w:p>
    <w:p>
      <w:pPr>
        <w:pStyle w:val="Corps"/>
        <w:ind w:left="567"/>
        <w:jc w:val="both"/>
      </w:pPr>
    </w:p>
    <w:p>
      <w:pPr>
        <w:pStyle w:val="Corps"/>
        <w:numPr>
          <w:ilvl w:val="0"/>
          <w:numId w:val="4"/>
        </w:numPr>
        <w:jc w:val="both"/>
        <w:rPr>
          <w:lang w:val="fr-FR"/>
        </w:rPr>
      </w:pPr>
      <w:r>
        <w:rPr>
          <w:rtl w:val="0"/>
          <w:lang w:val="fr-FR"/>
        </w:rPr>
        <w:t>Clara Pouylau: Lv3 Communication student in INSEEC Paris.</w:t>
      </w:r>
    </w:p>
    <w:p>
      <w:pPr>
        <w:pStyle w:val="Corps"/>
        <w:jc w:val="both"/>
      </w:pPr>
    </w:p>
    <w:p>
      <w:pPr>
        <w:pStyle w:val="Corps"/>
        <w:ind w:left="567"/>
        <w:jc w:val="both"/>
      </w:pPr>
      <w:r>
        <w:rPr>
          <w:rtl w:val="0"/>
          <w:lang w:val="fr-FR"/>
        </w:rPr>
        <w:t xml:space="preserve">‘ </w:t>
      </w:r>
      <w:r>
        <w:rPr>
          <w:rtl w:val="0"/>
          <w:lang w:val="fr-FR"/>
        </w:rPr>
        <w:t xml:space="preserve">A most shocking phrase and uses words in bold! </w:t>
      </w:r>
      <w:r>
        <w:rPr>
          <w:rtl w:val="0"/>
          <w:lang w:val="fr-FR"/>
        </w:rPr>
        <w:t xml:space="preserve">‘ </w:t>
      </w:r>
      <w:r>
        <w:rPr>
          <w:rFonts w:ascii="Arial Unicode MS" w:cs="Arial Unicode MS" w:hAnsi="Arial Unicode MS" w:eastAsia="Arial Unicode MS"/>
          <w:b w:val="0"/>
          <w:bCs w:val="0"/>
          <w:i w:val="0"/>
          <w:iCs w:val="0"/>
        </w:rPr>
        <w:br w:type="page"/>
      </w:r>
    </w:p>
    <w:p>
      <w:pPr>
        <w:pStyle w:val="Corps"/>
        <w:jc w:val="both"/>
        <w:rPr>
          <w:b w:val="1"/>
          <w:bCs w:val="1"/>
          <w:sz w:val="30"/>
          <w:szCs w:val="30"/>
        </w:rPr>
      </w:pPr>
      <w:r>
        <w:rPr>
          <w:b w:val="1"/>
          <w:bCs w:val="1"/>
          <w:sz w:val="30"/>
          <w:szCs w:val="30"/>
          <w:rtl w:val="0"/>
          <w:lang w:val="fr-FR"/>
        </w:rPr>
        <w:t xml:space="preserve">References </w:t>
      </w:r>
    </w:p>
    <w:p>
      <w:pPr>
        <w:pStyle w:val="Corps"/>
        <w:jc w:val="both"/>
        <w:rPr>
          <w:b w:val="1"/>
          <w:bCs w:val="1"/>
          <w:sz w:val="30"/>
          <w:szCs w:val="30"/>
        </w:rPr>
      </w:pPr>
    </w:p>
    <w:p>
      <w:pPr>
        <w:pStyle w:val="Par défaut"/>
        <w:bidi w:val="0"/>
        <w:ind w:left="0" w:right="0" w:firstLine="0"/>
        <w:jc w:val="left"/>
        <w:rPr>
          <w:rtl w:val="0"/>
        </w:rPr>
      </w:pPr>
      <w:r>
        <w:rPr>
          <w:rtl w:val="0"/>
          <w:lang w:val="en-US"/>
        </w:rPr>
        <w:t>Bowen, H. R. (1953). Social responsibilities of the businessman. New York: Harper</w:t>
      </w:r>
    </w:p>
    <w:p>
      <w:pPr>
        <w:pStyle w:val="Par défaut"/>
        <w:bidi w:val="0"/>
        <w:ind w:left="0" w:right="0" w:firstLine="0"/>
        <w:jc w:val="left"/>
        <w:rPr>
          <w:rtl w:val="0"/>
        </w:rPr>
      </w:pPr>
      <w:r>
        <w:rPr>
          <w:rtl w:val="0"/>
        </w:rPr>
        <w:t>and Row.</w:t>
      </w:r>
    </w:p>
    <w:p>
      <w:pPr>
        <w:pStyle w:val="Par défaut"/>
        <w:bidi w:val="0"/>
        <w:ind w:left="0" w:right="0" w:firstLine="0"/>
        <w:jc w:val="left"/>
        <w:rPr>
          <w:rtl w:val="0"/>
        </w:rPr>
      </w:pPr>
    </w:p>
    <w:p>
      <w:pPr>
        <w:pStyle w:val="Corps"/>
        <w:jc w:val="both"/>
      </w:pPr>
      <w:r>
        <w:rPr>
          <w:rtl w:val="0"/>
          <w:lang w:val="fr-FR"/>
        </w:rPr>
        <w:t>Carroll. (2016). The Carroll</w:t>
      </w:r>
      <w:r>
        <w:rPr>
          <w:rtl w:val="0"/>
          <w:lang w:val="fr-FR"/>
        </w:rPr>
        <w:t>’</w:t>
      </w:r>
      <w:r>
        <w:rPr>
          <w:rtl w:val="0"/>
          <w:lang w:val="fr-FR"/>
        </w:rPr>
        <w:t xml:space="preserve">s CSR pyramid . Online. Link: </w:t>
      </w:r>
      <w:r>
        <w:rPr>
          <w:rtl w:val="0"/>
          <w:lang w:val="en-US"/>
        </w:rPr>
        <w:t>http://www.aqa.org.uk/resources/business-subjects/as-and-a-level/business-7131-7132/teach/teaching-topics</w:t>
      </w:r>
    </w:p>
    <w:p>
      <w:pPr>
        <w:pStyle w:val="Corps"/>
        <w:jc w:val="both"/>
      </w:pPr>
    </w:p>
    <w:p>
      <w:pPr>
        <w:pStyle w:val="Corps"/>
        <w:jc w:val="both"/>
        <w:rPr>
          <w:i w:val="1"/>
          <w:iCs w:val="1"/>
        </w:rPr>
      </w:pPr>
      <w:r>
        <w:rPr>
          <w:rtl w:val="0"/>
          <w:lang w:val="fr-FR"/>
        </w:rPr>
        <w:t>David &amp; Blomstr</w:t>
      </w:r>
      <w:r>
        <w:rPr>
          <w:rtl w:val="0"/>
          <w:lang w:val="fr-FR"/>
        </w:rPr>
        <w:t>ô</w:t>
      </w:r>
      <w:r>
        <w:rPr>
          <w:rtl w:val="0"/>
          <w:lang w:val="fr-FR"/>
        </w:rPr>
        <w:t>m.</w:t>
      </w:r>
      <w:r>
        <w:rPr>
          <w:i w:val="1"/>
          <w:iCs w:val="1"/>
          <w:rtl w:val="0"/>
          <w:lang w:val="fr-FR"/>
        </w:rPr>
        <w:t xml:space="preserve"> </w:t>
      </w:r>
      <w:r>
        <w:rPr>
          <w:rtl w:val="0"/>
          <w:lang w:val="fr-FR"/>
        </w:rPr>
        <w:t>(1975)</w:t>
      </w:r>
      <w:r>
        <w:rPr>
          <w:i w:val="1"/>
          <w:iCs w:val="1"/>
          <w:rtl w:val="0"/>
          <w:lang w:val="fr-FR"/>
        </w:rPr>
        <w:t xml:space="preserve">. </w:t>
      </w:r>
      <w:r>
        <w:rPr>
          <w:rtl w:val="0"/>
          <w:lang w:val="en-US"/>
        </w:rPr>
        <w:t>Assignment tips. November 2017. University of Wales Trinity Saint David.</w:t>
      </w:r>
    </w:p>
    <w:p>
      <w:pPr>
        <w:pStyle w:val="Corps"/>
        <w:jc w:val="both"/>
        <w:rPr>
          <w:i w:val="1"/>
          <w:iCs w:val="1"/>
        </w:rPr>
      </w:pPr>
    </w:p>
    <w:p>
      <w:pPr>
        <w:pStyle w:val="Corps"/>
        <w:jc w:val="both"/>
      </w:pPr>
      <w:r>
        <w:rPr>
          <w:rtl w:val="0"/>
          <w:lang w:val="fr-FR"/>
        </w:rPr>
        <w:t xml:space="preserve">Freeman, R. E  (2007). </w:t>
      </w:r>
      <w:r>
        <w:rPr>
          <w:i w:val="1"/>
          <w:iCs w:val="1"/>
          <w:rtl w:val="0"/>
          <w:lang w:val="fr-FR"/>
        </w:rPr>
        <w:t xml:space="preserve">Freeman Stakeholder Theory Diagram. </w:t>
      </w:r>
      <w:r>
        <w:rPr>
          <w:rtl w:val="0"/>
          <w:lang w:val="fr-FR"/>
        </w:rPr>
        <w:t>Online</w:t>
      </w:r>
      <w:r>
        <w:rPr>
          <w:i w:val="1"/>
          <w:iCs w:val="1"/>
          <w:rtl w:val="0"/>
          <w:lang w:val="fr-FR"/>
        </w:rPr>
        <w:t xml:space="preserve"> </w:t>
      </w:r>
      <w:r>
        <w:rPr>
          <w:rtl w:val="0"/>
          <w:lang w:val="fr-FR"/>
        </w:rPr>
        <w:t xml:space="preserve">the </w:t>
      </w:r>
      <w:r>
        <w:rPr>
          <w:rStyle w:val="Hyperlink.0"/>
        </w:rPr>
        <w:fldChar w:fldCharType="begin" w:fldLock="0"/>
      </w:r>
      <w:r>
        <w:rPr>
          <w:rStyle w:val="Hyperlink.0"/>
        </w:rPr>
        <w:instrText xml:space="preserve"> HYPERLINK "http://societypages.org"</w:instrText>
      </w:r>
      <w:r>
        <w:rPr>
          <w:rStyle w:val="Hyperlink.0"/>
        </w:rPr>
        <w:fldChar w:fldCharType="separate" w:fldLock="0"/>
      </w:r>
      <w:r>
        <w:rPr>
          <w:rStyle w:val="Hyperlink.0"/>
          <w:rtl w:val="0"/>
          <w:lang w:val="en-US"/>
        </w:rPr>
        <w:t>societypages.org</w:t>
      </w:r>
      <w:r>
        <w:rPr/>
        <w:fldChar w:fldCharType="end" w:fldLock="0"/>
      </w:r>
    </w:p>
    <w:p>
      <w:pPr>
        <w:pStyle w:val="Corps"/>
        <w:jc w:val="both"/>
      </w:pPr>
    </w:p>
    <w:p>
      <w:pPr>
        <w:pStyle w:val="Corps"/>
        <w:jc w:val="both"/>
      </w:pPr>
      <w:r>
        <w:rPr>
          <w:rtl w:val="0"/>
          <w:lang w:val="fr-FR"/>
        </w:rPr>
        <w:t xml:space="preserve">Freeman, R.E. (1984). </w:t>
      </w:r>
      <w:r>
        <w:rPr>
          <w:rtl w:val="0"/>
          <w:lang w:val="fr-FR"/>
        </w:rPr>
        <w:t>‘</w:t>
      </w:r>
      <w:r>
        <w:rPr>
          <w:rtl w:val="0"/>
          <w:lang w:val="fr-FR"/>
        </w:rPr>
        <w:t>Straegic Management: A Stakeholder Perpective</w:t>
      </w:r>
      <w:r>
        <w:rPr>
          <w:rtl w:val="0"/>
          <w:lang w:val="fr-FR"/>
        </w:rPr>
        <w:t xml:space="preserve">’ </w:t>
      </w:r>
    </w:p>
    <w:p>
      <w:pPr>
        <w:pStyle w:val="Corps"/>
        <w:jc w:val="both"/>
      </w:pPr>
      <w:r>
        <w:rPr>
          <w:rtl w:val="0"/>
          <w:lang w:val="fr-FR"/>
        </w:rPr>
        <w:t>Boston: Pitman</w:t>
      </w:r>
    </w:p>
    <w:p>
      <w:pPr>
        <w:pStyle w:val="Corps"/>
        <w:jc w:val="both"/>
      </w:pPr>
    </w:p>
    <w:p>
      <w:pPr>
        <w:pStyle w:val="Par défaut"/>
        <w:bidi w:val="0"/>
        <w:ind w:left="0" w:right="0" w:firstLine="0"/>
        <w:jc w:val="left"/>
        <w:rPr>
          <w:rtl w:val="0"/>
        </w:rPr>
      </w:pPr>
      <w:r>
        <w:rPr>
          <w:rtl w:val="0"/>
          <w:lang w:val="de-DE"/>
        </w:rPr>
        <w:t xml:space="preserve">Friedman, M. (1970). </w:t>
      </w:r>
      <w:r>
        <w:rPr>
          <w:rtl w:val="0"/>
        </w:rPr>
        <w:t>‘</w:t>
      </w:r>
      <w:r>
        <w:rPr>
          <w:rtl w:val="0"/>
          <w:lang w:val="en-US"/>
        </w:rPr>
        <w:t>The social responsibility of business is to increase its</w:t>
      </w:r>
    </w:p>
    <w:p>
      <w:pPr>
        <w:pStyle w:val="Par défaut"/>
        <w:bidi w:val="0"/>
        <w:ind w:left="0" w:right="0" w:firstLine="0"/>
        <w:jc w:val="left"/>
        <w:rPr>
          <w:rtl w:val="0"/>
        </w:rPr>
      </w:pPr>
      <w:r>
        <w:rPr>
          <w:rtl w:val="0"/>
          <w:lang w:val="en-US"/>
        </w:rPr>
        <w:t>profits.</w:t>
      </w:r>
      <w:r>
        <w:rPr>
          <w:rtl w:val="0"/>
        </w:rPr>
        <w:t xml:space="preserve">’ </w:t>
      </w:r>
      <w:r>
        <w:rPr>
          <w:rtl w:val="0"/>
          <w:lang w:val="en-US"/>
        </w:rPr>
        <w:t>The New York Times Magazine, September 13, 32-33:122-126.</w:t>
      </w:r>
    </w:p>
    <w:p>
      <w:pPr>
        <w:pStyle w:val="Par défaut"/>
        <w:bidi w:val="0"/>
        <w:ind w:left="0" w:right="0" w:firstLine="0"/>
        <w:jc w:val="left"/>
        <w:rPr>
          <w:rtl w:val="0"/>
        </w:rPr>
      </w:pPr>
    </w:p>
    <w:p>
      <w:pPr>
        <w:pStyle w:val="Corps"/>
        <w:jc w:val="both"/>
      </w:pPr>
      <w:r>
        <w:rPr>
          <w:rtl w:val="0"/>
          <w:lang w:val="fr-FR"/>
        </w:rPr>
        <w:t xml:space="preserve">Girard, D &amp; Marchildon, A. (2006). </w:t>
      </w:r>
      <w:r>
        <w:rPr>
          <w:i w:val="1"/>
          <w:iCs w:val="1"/>
          <w:rtl w:val="0"/>
          <w:lang w:val="fr-FR"/>
        </w:rPr>
        <w:t>CSR: definiton, theory and concept</w:t>
      </w:r>
      <w:r>
        <w:rPr>
          <w:rtl w:val="0"/>
          <w:lang w:val="fr-FR"/>
        </w:rPr>
        <w:t>. Book  chapitre : institutional theory</w:t>
      </w:r>
    </w:p>
    <w:p>
      <w:pPr>
        <w:pStyle w:val="Corps"/>
        <w:jc w:val="both"/>
      </w:pPr>
    </w:p>
    <w:p>
      <w:pPr>
        <w:pStyle w:val="Par défaut"/>
        <w:bidi w:val="0"/>
        <w:ind w:left="0" w:right="0" w:firstLine="0"/>
        <w:jc w:val="left"/>
        <w:rPr>
          <w:rtl w:val="0"/>
        </w:rPr>
      </w:pPr>
      <w:r>
        <w:rPr>
          <w:rtl w:val="0"/>
          <w:lang w:val="en-US"/>
        </w:rPr>
        <w:t>Jawad, C. (2017). Assignment tips. November 2017. University of Wales Trinity Saint David.</w:t>
      </w:r>
    </w:p>
    <w:p>
      <w:pPr>
        <w:pStyle w:val="Corps"/>
        <w:jc w:val="both"/>
      </w:pPr>
    </w:p>
    <w:p>
      <w:pPr>
        <w:pStyle w:val="Corps"/>
        <w:jc w:val="both"/>
      </w:pPr>
      <w:r>
        <w:rPr>
          <w:rtl w:val="0"/>
          <w:lang w:val="fr-FR"/>
        </w:rPr>
        <w:t xml:space="preserve">Jamali. (2008). </w:t>
      </w:r>
      <w:r>
        <w:rPr>
          <w:i w:val="1"/>
          <w:iCs w:val="1"/>
          <w:rtl w:val="0"/>
          <w:lang w:val="fr-FR"/>
        </w:rPr>
        <w:t>CSR: Issues and contributions for European economic operators</w:t>
      </w:r>
      <w:r>
        <w:rPr>
          <w:rtl w:val="0"/>
          <w:lang w:val="fr-FR"/>
        </w:rPr>
        <w:t xml:space="preserve">. Revue management and Futur . Link: </w:t>
      </w:r>
      <w:r>
        <w:rPr>
          <w:rtl w:val="0"/>
          <w:lang w:val="fr-FR"/>
        </w:rPr>
        <w:t>https://www.cairn.info/revue-management-et-avenir-2009-3-page-139.htm</w:t>
      </w:r>
    </w:p>
    <w:p>
      <w:pPr>
        <w:pStyle w:val="Corps"/>
        <w:jc w:val="both"/>
      </w:pPr>
    </w:p>
    <w:p>
      <w:pPr>
        <w:pStyle w:val="Corps"/>
        <w:jc w:val="both"/>
      </w:pPr>
      <w:r>
        <w:rPr>
          <w:rtl w:val="0"/>
          <w:lang w:val="fr-FR"/>
        </w:rPr>
        <w:t xml:space="preserve">Snider &amp; Al. (2003). Book : reconciliation interests shareholders and corporate values </w:t>
      </w:r>
    </w:p>
    <w:p>
      <w:pPr>
        <w:pStyle w:val="Corps"/>
        <w:jc w:val="both"/>
      </w:pPr>
    </w:p>
    <w:p>
      <w:pPr>
        <w:pStyle w:val="Corps"/>
        <w:jc w:val="both"/>
        <w:rPr>
          <w:i w:val="1"/>
          <w:iCs w:val="1"/>
        </w:rPr>
      </w:pPr>
    </w:p>
    <w:p>
      <w:pPr>
        <w:pStyle w:val="Corps"/>
        <w:jc w:val="both"/>
        <w:rPr>
          <w:i w:val="1"/>
          <w:iCs w:val="1"/>
        </w:rPr>
      </w:pPr>
    </w:p>
    <w:p>
      <w:pPr>
        <w:pStyle w:val="Corps"/>
        <w:jc w:val="both"/>
        <w:rPr>
          <w:i w:val="1"/>
          <w:iCs w:val="1"/>
        </w:rPr>
      </w:pPr>
    </w:p>
    <w:p>
      <w:pPr>
        <w:pStyle w:val="Corps"/>
        <w:ind w:left="567"/>
        <w:jc w:val="both"/>
        <w:rPr>
          <w:b w:val="1"/>
          <w:bCs w:val="1"/>
          <w:sz w:val="30"/>
          <w:szCs w:val="30"/>
        </w:rPr>
      </w:pPr>
    </w:p>
    <w:p>
      <w:pPr>
        <w:pStyle w:val="Corps"/>
        <w:jc w:val="both"/>
      </w:pPr>
    </w:p>
    <w:p>
      <w:pPr>
        <w:pStyle w:val="Corps"/>
        <w:jc w:val="both"/>
      </w:pPr>
    </w:p>
    <w:p>
      <w:pPr>
        <w:pStyle w:val="Corps"/>
        <w:jc w:val="both"/>
      </w:pPr>
    </w:p>
    <w:p>
      <w:pPr>
        <w:pStyle w:val="Corps"/>
        <w:jc w:val="both"/>
      </w:pPr>
    </w:p>
    <w:p>
      <w:pPr>
        <w:pStyle w:val="Corps"/>
        <w:jc w:val="both"/>
      </w:pPr>
    </w:p>
    <w:p>
      <w:pPr>
        <w:pStyle w:val="Corps"/>
        <w:jc w:val="both"/>
        <w:rPr>
          <w:b w:val="0"/>
          <w:bCs w:val="0"/>
        </w:rPr>
      </w:pPr>
    </w:p>
    <w:p>
      <w:pPr>
        <w:pStyle w:val="Corps"/>
        <w:jc w:val="both"/>
      </w:pPr>
      <w:r>
        <w:rPr>
          <w:b w:val="0"/>
          <w:bCs w:val="0"/>
        </w:rPr>
      </w:r>
    </w:p>
    <w:sectPr>
      <w:headerReference w:type="default" r:id="rId8"/>
      <w:footerReference w:type="default" r:id="rId9"/>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En-tête, bas de page"/>
      <w:tabs>
        <w:tab w:val="center" w:pos="4819"/>
        <w:tab w:val="right" w:pos="9638"/>
        <w:tab w:val="clear" w:pos="9020"/>
      </w:tabs>
      <w:jc w:val="left"/>
    </w:pPr>
    <w:r>
      <w:tab/>
      <w:tab/>
    </w:r>
    <w:r>
      <w:rPr/>
      <w:fldChar w:fldCharType="begin" w:fldLock="0"/>
    </w:r>
    <w:r>
      <w:instrText xml:space="preserve"> PAGE </w:instrText>
    </w:r>
    <w:r>
      <w:rPr/>
      <w:fldChar w:fldCharType="separate" w:fldLock="0"/>
    </w:r>
    <w:r>
      <w:t>10</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numStyleLink w:val="Puce"/>
  </w:abstractNum>
  <w:abstractNum w:abstractNumId="2">
    <w:multiLevelType w:val="hybridMultilevel"/>
    <w:styleLink w:val="Puce"/>
    <w:lvl w:ilvl="0">
      <w:start w:val="1"/>
      <w:numFmt w:val="bullet"/>
      <w:suff w:val="tab"/>
      <w:lvlText w:val="•"/>
      <w:lvlJc w:val="left"/>
      <w:pPr>
        <w:ind w:left="180" w:hanging="180"/>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60" w:hanging="180"/>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40" w:hanging="180"/>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20" w:hanging="180"/>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00" w:hanging="180"/>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80" w:hanging="180"/>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60" w:hanging="180"/>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40" w:hanging="180"/>
      </w:pPr>
      <w:rPr>
        <w:rFonts w:hAnsi="Arial Unicode MS"/>
        <w:b w:val="1"/>
        <w:bCs w:val="1"/>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20" w:hanging="180"/>
      </w:pPr>
      <w:rPr>
        <w:rFonts w:hAnsi="Arial Unicode MS"/>
        <w:b w:val="1"/>
        <w:bCs w:val="1"/>
        <w:caps w:val="0"/>
        <w:smallCaps w:val="0"/>
        <w:strike w:val="0"/>
        <w:dstrike w:val="0"/>
        <w:outline w:val="0"/>
        <w:emboss w:val="0"/>
        <w:imprint w:val="0"/>
        <w:spacing w:val="0"/>
        <w:w w:val="100"/>
        <w:kern w:val="0"/>
        <w:position w:val="-2"/>
        <w:highlight w:val="none"/>
        <w:vertAlign w:val="baseline"/>
      </w:rPr>
    </w:lvl>
  </w:abstractNum>
  <w:num w:numId="1">
    <w:abstractNumId w:val="0"/>
  </w:num>
  <w:num w:numId="2">
    <w:abstractNumId w:val="2"/>
  </w:num>
  <w:num w:numId="3">
    <w:abstractNumId w:val="1"/>
  </w:num>
  <w:num w:numId="4">
    <w:abstractNumId w:val="1"/>
    <w:lvlOverride w:ilvl="0">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français" w:val="‘“(〔[{〈《「『【⦅〘〖«〝︵︷︹︻︽︿﹁﹃﹇﹙﹛﹝｢"/>
  <w:noLineBreaksBefore w:lang="français"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En-tête, bas de page">
    <w:name w:val="En-tête"/>
    <w:next w:val="En-tête, bas de page"/>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Corps">
    <w:name w:val="Corps"/>
    <w:next w:val="Corps"/>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fr-FR"/>
    </w:rPr>
  </w:style>
  <w:style w:type="numbering" w:styleId="Puce">
    <w:name w:val="Puce"/>
    <w:pPr>
      <w:numPr>
        <w:numId w:val="2"/>
      </w:numPr>
    </w:pPr>
  </w:style>
  <w:style w:type="paragraph" w:styleId="Par défaut">
    <w:name w:val="Par défaut"/>
    <w:next w:val="Par défau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numbering" Target="numbering.xml"/><Relationship Id="rId11"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