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C3B53" w:rsidRDefault="00AC3B53" w:rsidP="00AC3B53">
      <w:pPr>
        <w:jc w:val="center"/>
        <w:rPr>
          <w:rFonts w:ascii="Times New Roman" w:eastAsia="Times New Roman" w:hAnsi="Times New Roman" w:cs="Times New Roman"/>
          <w:b/>
          <w:color w:val="000000" w:themeColor="text1"/>
          <w:sz w:val="32"/>
          <w:szCs w:val="32"/>
        </w:rPr>
      </w:pPr>
    </w:p>
    <w:p w:rsidR="00AC3B53" w:rsidRDefault="00AC3B53" w:rsidP="00AC3B53">
      <w:pPr>
        <w:jc w:val="center"/>
        <w:rPr>
          <w:rFonts w:ascii="Times New Roman" w:eastAsia="Times New Roman" w:hAnsi="Times New Roman" w:cs="Times New Roman"/>
          <w:b/>
          <w:color w:val="000000" w:themeColor="text1"/>
          <w:sz w:val="32"/>
          <w:szCs w:val="32"/>
        </w:rPr>
      </w:pPr>
    </w:p>
    <w:p w:rsidR="00AC3B53" w:rsidRDefault="00AC3B53" w:rsidP="00AC3B53">
      <w:pPr>
        <w:jc w:val="center"/>
        <w:rPr>
          <w:rFonts w:ascii="Times New Roman" w:eastAsia="Times New Roman" w:hAnsi="Times New Roman" w:cs="Times New Roman"/>
          <w:b/>
          <w:color w:val="000000" w:themeColor="text1"/>
          <w:sz w:val="32"/>
          <w:szCs w:val="32"/>
        </w:rPr>
      </w:pPr>
    </w:p>
    <w:p w:rsidR="00AC3B53" w:rsidRDefault="00AC3B53" w:rsidP="00AC3B53">
      <w:pPr>
        <w:jc w:val="center"/>
        <w:rPr>
          <w:rFonts w:ascii="Times New Roman" w:eastAsia="Times New Roman" w:hAnsi="Times New Roman" w:cs="Times New Roman"/>
          <w:b/>
          <w:color w:val="000000" w:themeColor="text1"/>
          <w:sz w:val="32"/>
          <w:szCs w:val="32"/>
        </w:rPr>
      </w:pPr>
    </w:p>
    <w:p w:rsidR="00AC3B53" w:rsidRDefault="00AC3B53" w:rsidP="00AC3B53">
      <w:pPr>
        <w:jc w:val="center"/>
        <w:rPr>
          <w:rFonts w:ascii="Times New Roman" w:eastAsia="Times New Roman" w:hAnsi="Times New Roman" w:cs="Times New Roman"/>
          <w:b/>
          <w:color w:val="000000" w:themeColor="text1"/>
          <w:sz w:val="32"/>
          <w:szCs w:val="32"/>
        </w:rPr>
      </w:pPr>
    </w:p>
    <w:p w:rsidR="00AC3B53" w:rsidRDefault="00AC3B53" w:rsidP="00AC3B53">
      <w:pPr>
        <w:jc w:val="center"/>
        <w:rPr>
          <w:rFonts w:ascii="Times New Roman" w:eastAsia="Times New Roman" w:hAnsi="Times New Roman" w:cs="Times New Roman"/>
          <w:b/>
          <w:color w:val="000000" w:themeColor="text1"/>
          <w:sz w:val="32"/>
          <w:szCs w:val="32"/>
        </w:rPr>
      </w:pPr>
    </w:p>
    <w:p w:rsidR="00AC3B53" w:rsidRDefault="00AC3B53" w:rsidP="00AC3B53">
      <w:pPr>
        <w:jc w:val="center"/>
        <w:rPr>
          <w:rFonts w:ascii="Times New Roman" w:eastAsia="Times New Roman" w:hAnsi="Times New Roman" w:cs="Times New Roman"/>
          <w:b/>
          <w:color w:val="000000" w:themeColor="text1"/>
          <w:sz w:val="32"/>
          <w:szCs w:val="32"/>
        </w:rPr>
      </w:pPr>
    </w:p>
    <w:p w:rsidR="00AC3B53" w:rsidRDefault="00AC3B53" w:rsidP="00AC3B53">
      <w:pPr>
        <w:jc w:val="center"/>
        <w:rPr>
          <w:rFonts w:ascii="Times New Roman" w:eastAsia="Times New Roman" w:hAnsi="Times New Roman" w:cs="Times New Roman"/>
          <w:b/>
          <w:color w:val="000000" w:themeColor="text1"/>
          <w:sz w:val="32"/>
          <w:szCs w:val="32"/>
        </w:rPr>
      </w:pPr>
    </w:p>
    <w:p w:rsidR="00AC3B53" w:rsidRDefault="00AC3B53" w:rsidP="00AC3B53">
      <w:pPr>
        <w:jc w:val="center"/>
        <w:rPr>
          <w:rFonts w:ascii="Times New Roman" w:eastAsia="Times New Roman" w:hAnsi="Times New Roman" w:cs="Times New Roman"/>
          <w:b/>
          <w:color w:val="000000" w:themeColor="text1"/>
          <w:sz w:val="32"/>
          <w:szCs w:val="32"/>
        </w:rPr>
      </w:pPr>
    </w:p>
    <w:p w:rsidR="00AC3B53" w:rsidRDefault="00AC3B53" w:rsidP="00AC3B53">
      <w:pPr>
        <w:jc w:val="center"/>
        <w:rPr>
          <w:rFonts w:ascii="Times New Roman" w:eastAsia="Times New Roman" w:hAnsi="Times New Roman" w:cs="Times New Roman"/>
          <w:b/>
          <w:color w:val="000000" w:themeColor="text1"/>
          <w:sz w:val="32"/>
          <w:szCs w:val="32"/>
        </w:rPr>
      </w:pPr>
    </w:p>
    <w:p w:rsidR="00AC3B53" w:rsidRDefault="00AC3B53" w:rsidP="00AC3B53">
      <w:pPr>
        <w:jc w:val="center"/>
        <w:rPr>
          <w:rFonts w:ascii="Times New Roman" w:eastAsia="Times New Roman" w:hAnsi="Times New Roman" w:cs="Times New Roman"/>
          <w:b/>
          <w:color w:val="000000" w:themeColor="text1"/>
          <w:sz w:val="32"/>
          <w:szCs w:val="32"/>
        </w:rPr>
      </w:pPr>
    </w:p>
    <w:p w:rsidR="00AC3B53" w:rsidRDefault="00AC3B53" w:rsidP="00AC3B53">
      <w:pPr>
        <w:jc w:val="center"/>
        <w:rPr>
          <w:rFonts w:ascii="Times New Roman" w:eastAsia="Times New Roman" w:hAnsi="Times New Roman" w:cs="Times New Roman"/>
          <w:b/>
          <w:color w:val="000000" w:themeColor="text1"/>
          <w:sz w:val="32"/>
          <w:szCs w:val="32"/>
        </w:rPr>
      </w:pPr>
    </w:p>
    <w:p w:rsidR="009D590A" w:rsidRDefault="00AC3B53" w:rsidP="00AC3B53">
      <w:pPr>
        <w:jc w:val="center"/>
        <w:rPr>
          <w:rFonts w:ascii="Times New Roman" w:eastAsia="Times New Roman" w:hAnsi="Times New Roman" w:cs="Times New Roman"/>
          <w:b/>
          <w:color w:val="000000" w:themeColor="text1"/>
          <w:sz w:val="32"/>
          <w:szCs w:val="32"/>
        </w:rPr>
      </w:pPr>
      <w:r w:rsidRPr="00AC3B53">
        <w:rPr>
          <w:rFonts w:ascii="Times New Roman" w:eastAsia="Times New Roman" w:hAnsi="Times New Roman" w:cs="Times New Roman"/>
          <w:b/>
          <w:color w:val="000000" w:themeColor="text1"/>
          <w:sz w:val="32"/>
          <w:szCs w:val="32"/>
        </w:rPr>
        <w:t>COMMUNITY ENGAGEMENT</w:t>
      </w:r>
    </w:p>
    <w:p w:rsidR="009D590A" w:rsidRDefault="009D590A" w:rsidP="00AC3B53">
      <w:pPr>
        <w:jc w:val="center"/>
        <w:rPr>
          <w:rFonts w:ascii="Times New Roman" w:eastAsia="Times New Roman" w:hAnsi="Times New Roman" w:cs="Times New Roman"/>
          <w:b/>
          <w:color w:val="000000" w:themeColor="text1"/>
          <w:sz w:val="32"/>
          <w:szCs w:val="32"/>
        </w:rPr>
      </w:pPr>
    </w:p>
    <w:p w:rsidR="009D590A" w:rsidRDefault="009D590A" w:rsidP="00AC3B53">
      <w:pPr>
        <w:jc w:val="center"/>
        <w:rPr>
          <w:rFonts w:ascii="Times New Roman" w:eastAsia="Times New Roman" w:hAnsi="Times New Roman" w:cs="Times New Roman"/>
          <w:b/>
          <w:color w:val="000000" w:themeColor="text1"/>
          <w:sz w:val="32"/>
          <w:szCs w:val="32"/>
        </w:rPr>
      </w:pPr>
    </w:p>
    <w:p w:rsidR="009D590A" w:rsidRDefault="009D590A" w:rsidP="009D590A">
      <w:pPr>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                                   NAME: CRISTINEL OVIDIU GHERFI</w:t>
      </w:r>
    </w:p>
    <w:p w:rsidR="009D590A" w:rsidRDefault="009D590A" w:rsidP="009D590A">
      <w:pPr>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                                   STUDENT NUMBER: 1909492</w:t>
      </w:r>
    </w:p>
    <w:p w:rsidR="009D590A" w:rsidRDefault="009D590A" w:rsidP="009D590A">
      <w:pPr>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                                   MODULE TITLE: COMMUNITY ENGAGEMENT</w:t>
      </w:r>
    </w:p>
    <w:p w:rsidR="009D590A" w:rsidRDefault="009D590A" w:rsidP="009D590A">
      <w:pPr>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                                   MODULE LEADER: </w:t>
      </w:r>
      <w:r w:rsidR="00663109">
        <w:rPr>
          <w:rFonts w:ascii="Times New Roman" w:hAnsi="Times New Roman" w:cs="Times New Roman"/>
          <w:b/>
          <w:sz w:val="24"/>
          <w:szCs w:val="24"/>
          <w:lang w:val="en-GB"/>
        </w:rPr>
        <w:t>TANJA NATHAN</w:t>
      </w:r>
    </w:p>
    <w:p w:rsidR="00BB7069" w:rsidRPr="00AC3B53" w:rsidRDefault="009D590A" w:rsidP="009D590A">
      <w:pPr>
        <w:rPr>
          <w:rFonts w:ascii="Times New Roman" w:eastAsia="Times New Roman" w:hAnsi="Times New Roman" w:cs="Times New Roman"/>
          <w:b/>
          <w:color w:val="000000" w:themeColor="text1"/>
          <w:sz w:val="32"/>
          <w:szCs w:val="32"/>
        </w:rPr>
      </w:pPr>
      <w:r>
        <w:rPr>
          <w:rFonts w:ascii="Times New Roman" w:hAnsi="Times New Roman" w:cs="Times New Roman"/>
          <w:b/>
          <w:sz w:val="24"/>
          <w:szCs w:val="24"/>
          <w:lang w:val="en-GB"/>
        </w:rPr>
        <w:t xml:space="preserve">              </w:t>
      </w:r>
      <w:r w:rsidR="007E3195">
        <w:rPr>
          <w:rFonts w:ascii="Times New Roman" w:hAnsi="Times New Roman" w:cs="Times New Roman"/>
          <w:b/>
          <w:sz w:val="24"/>
          <w:szCs w:val="24"/>
          <w:lang w:val="en-GB"/>
        </w:rPr>
        <w:t xml:space="preserve">                     DATE: 10</w:t>
      </w:r>
      <w:bookmarkStart w:id="0" w:name="_GoBack"/>
      <w:bookmarkEnd w:id="0"/>
      <w:r w:rsidR="007E3195">
        <w:rPr>
          <w:rFonts w:ascii="Times New Roman" w:hAnsi="Times New Roman" w:cs="Times New Roman"/>
          <w:b/>
          <w:sz w:val="24"/>
          <w:szCs w:val="24"/>
          <w:lang w:val="en-GB"/>
        </w:rPr>
        <w:t>.05</w:t>
      </w:r>
      <w:r>
        <w:rPr>
          <w:rFonts w:ascii="Times New Roman" w:hAnsi="Times New Roman" w:cs="Times New Roman"/>
          <w:b/>
          <w:sz w:val="24"/>
          <w:szCs w:val="24"/>
          <w:lang w:val="en-GB"/>
        </w:rPr>
        <w:t>.2020</w:t>
      </w:r>
      <w:r w:rsidR="00BB7069" w:rsidRPr="00AC3B53">
        <w:rPr>
          <w:rFonts w:ascii="Times New Roman" w:eastAsia="Times New Roman" w:hAnsi="Times New Roman" w:cs="Times New Roman"/>
          <w:b/>
          <w:color w:val="000000" w:themeColor="text1"/>
          <w:sz w:val="32"/>
          <w:szCs w:val="32"/>
        </w:rPr>
        <w:br w:type="page"/>
      </w:r>
    </w:p>
    <w:sdt>
      <w:sdtPr>
        <w:rPr>
          <w:rFonts w:ascii="Times New Roman" w:eastAsia="Arial" w:hAnsi="Times New Roman" w:cs="Times New Roman"/>
          <w:b w:val="0"/>
          <w:bCs w:val="0"/>
          <w:color w:val="000000" w:themeColor="text1"/>
          <w:sz w:val="24"/>
          <w:szCs w:val="24"/>
          <w:lang w:val="ro-RO"/>
        </w:rPr>
        <w:id w:val="24372549"/>
        <w:docPartObj>
          <w:docPartGallery w:val="Table of Contents"/>
          <w:docPartUnique/>
        </w:docPartObj>
      </w:sdtPr>
      <w:sdtEndPr/>
      <w:sdtContent>
        <w:p w:rsidR="000F190B" w:rsidRPr="000F190B" w:rsidRDefault="000F190B" w:rsidP="000F190B">
          <w:pPr>
            <w:pStyle w:val="Titlucuprins"/>
            <w:spacing w:line="360" w:lineRule="auto"/>
            <w:jc w:val="center"/>
            <w:rPr>
              <w:rFonts w:ascii="Times New Roman" w:hAnsi="Times New Roman" w:cs="Times New Roman"/>
              <w:color w:val="000000" w:themeColor="text1"/>
              <w:sz w:val="24"/>
              <w:szCs w:val="24"/>
            </w:rPr>
          </w:pPr>
          <w:r w:rsidRPr="000F190B">
            <w:rPr>
              <w:rFonts w:ascii="Times New Roman" w:hAnsi="Times New Roman" w:cs="Times New Roman"/>
              <w:color w:val="000000" w:themeColor="text1"/>
              <w:sz w:val="24"/>
              <w:szCs w:val="24"/>
            </w:rPr>
            <w:t>Table of Contents</w:t>
          </w:r>
        </w:p>
        <w:p w:rsidR="000F190B" w:rsidRPr="000F190B" w:rsidRDefault="000F190B" w:rsidP="000F190B">
          <w:pPr>
            <w:pStyle w:val="Cuprins1"/>
            <w:tabs>
              <w:tab w:val="right" w:leader="dot" w:pos="9350"/>
            </w:tabs>
            <w:spacing w:line="360" w:lineRule="auto"/>
            <w:jc w:val="center"/>
            <w:rPr>
              <w:rFonts w:ascii="Times New Roman" w:hAnsi="Times New Roman" w:cs="Times New Roman"/>
              <w:noProof/>
              <w:color w:val="000000" w:themeColor="text1"/>
              <w:sz w:val="24"/>
              <w:szCs w:val="24"/>
            </w:rPr>
          </w:pPr>
          <w:r w:rsidRPr="000F190B">
            <w:rPr>
              <w:rFonts w:ascii="Times New Roman" w:hAnsi="Times New Roman" w:cs="Times New Roman"/>
              <w:color w:val="000000" w:themeColor="text1"/>
              <w:sz w:val="24"/>
              <w:szCs w:val="24"/>
            </w:rPr>
            <w:fldChar w:fldCharType="begin"/>
          </w:r>
          <w:r w:rsidRPr="000F190B">
            <w:rPr>
              <w:rFonts w:ascii="Times New Roman" w:hAnsi="Times New Roman" w:cs="Times New Roman"/>
              <w:color w:val="000000" w:themeColor="text1"/>
              <w:sz w:val="24"/>
              <w:szCs w:val="24"/>
            </w:rPr>
            <w:instrText xml:space="preserve"> TOC \o "1-3" \h \z \u </w:instrText>
          </w:r>
          <w:r w:rsidRPr="000F190B">
            <w:rPr>
              <w:rFonts w:ascii="Times New Roman" w:hAnsi="Times New Roman" w:cs="Times New Roman"/>
              <w:color w:val="000000" w:themeColor="text1"/>
              <w:sz w:val="24"/>
              <w:szCs w:val="24"/>
            </w:rPr>
            <w:fldChar w:fldCharType="separate"/>
          </w:r>
          <w:hyperlink w:anchor="_Toc29346420" w:history="1">
            <w:r w:rsidRPr="000F190B">
              <w:rPr>
                <w:rStyle w:val="Hyperlink"/>
                <w:rFonts w:ascii="Times New Roman" w:hAnsi="Times New Roman" w:cs="Times New Roman"/>
                <w:noProof/>
                <w:color w:val="000000" w:themeColor="text1"/>
                <w:sz w:val="24"/>
                <w:szCs w:val="24"/>
              </w:rPr>
              <w:t>Introduction</w:t>
            </w:r>
            <w:r w:rsidRPr="000F190B">
              <w:rPr>
                <w:rFonts w:ascii="Times New Roman" w:hAnsi="Times New Roman" w:cs="Times New Roman"/>
                <w:noProof/>
                <w:webHidden/>
                <w:color w:val="000000" w:themeColor="text1"/>
                <w:sz w:val="24"/>
                <w:szCs w:val="24"/>
              </w:rPr>
              <w:tab/>
            </w:r>
            <w:r w:rsidRPr="000F190B">
              <w:rPr>
                <w:rFonts w:ascii="Times New Roman" w:hAnsi="Times New Roman" w:cs="Times New Roman"/>
                <w:noProof/>
                <w:webHidden/>
                <w:color w:val="000000" w:themeColor="text1"/>
                <w:sz w:val="24"/>
                <w:szCs w:val="24"/>
              </w:rPr>
              <w:fldChar w:fldCharType="begin"/>
            </w:r>
            <w:r w:rsidRPr="000F190B">
              <w:rPr>
                <w:rFonts w:ascii="Times New Roman" w:hAnsi="Times New Roman" w:cs="Times New Roman"/>
                <w:noProof/>
                <w:webHidden/>
                <w:color w:val="000000" w:themeColor="text1"/>
                <w:sz w:val="24"/>
                <w:szCs w:val="24"/>
              </w:rPr>
              <w:instrText xml:space="preserve"> PAGEREF _Toc29346420 \h </w:instrText>
            </w:r>
            <w:r w:rsidRPr="000F190B">
              <w:rPr>
                <w:rFonts w:ascii="Times New Roman" w:hAnsi="Times New Roman" w:cs="Times New Roman"/>
                <w:noProof/>
                <w:webHidden/>
                <w:color w:val="000000" w:themeColor="text1"/>
                <w:sz w:val="24"/>
                <w:szCs w:val="24"/>
              </w:rPr>
            </w:r>
            <w:r w:rsidRPr="000F190B">
              <w:rPr>
                <w:rFonts w:ascii="Times New Roman" w:hAnsi="Times New Roman" w:cs="Times New Roman"/>
                <w:noProof/>
                <w:webHidden/>
                <w:color w:val="000000" w:themeColor="text1"/>
                <w:sz w:val="24"/>
                <w:szCs w:val="24"/>
              </w:rPr>
              <w:fldChar w:fldCharType="separate"/>
            </w:r>
            <w:r w:rsidRPr="000F190B">
              <w:rPr>
                <w:rFonts w:ascii="Times New Roman" w:hAnsi="Times New Roman" w:cs="Times New Roman"/>
                <w:noProof/>
                <w:webHidden/>
                <w:color w:val="000000" w:themeColor="text1"/>
                <w:sz w:val="24"/>
                <w:szCs w:val="24"/>
              </w:rPr>
              <w:t>3</w:t>
            </w:r>
            <w:r w:rsidRPr="000F190B">
              <w:rPr>
                <w:rFonts w:ascii="Times New Roman" w:hAnsi="Times New Roman" w:cs="Times New Roman"/>
                <w:noProof/>
                <w:webHidden/>
                <w:color w:val="000000" w:themeColor="text1"/>
                <w:sz w:val="24"/>
                <w:szCs w:val="24"/>
              </w:rPr>
              <w:fldChar w:fldCharType="end"/>
            </w:r>
          </w:hyperlink>
        </w:p>
        <w:p w:rsidR="000F190B" w:rsidRPr="000F190B" w:rsidRDefault="00136C08" w:rsidP="000F190B">
          <w:pPr>
            <w:pStyle w:val="Cuprins1"/>
            <w:tabs>
              <w:tab w:val="right" w:leader="dot" w:pos="9350"/>
            </w:tabs>
            <w:spacing w:line="360" w:lineRule="auto"/>
            <w:jc w:val="center"/>
            <w:rPr>
              <w:rFonts w:ascii="Times New Roman" w:hAnsi="Times New Roman" w:cs="Times New Roman"/>
              <w:noProof/>
              <w:color w:val="000000" w:themeColor="text1"/>
              <w:sz w:val="24"/>
              <w:szCs w:val="24"/>
            </w:rPr>
          </w:pPr>
          <w:hyperlink w:anchor="_Toc29346421" w:history="1">
            <w:r w:rsidR="000F190B" w:rsidRPr="000F190B">
              <w:rPr>
                <w:rStyle w:val="Hyperlink"/>
                <w:rFonts w:ascii="Times New Roman" w:hAnsi="Times New Roman" w:cs="Times New Roman"/>
                <w:noProof/>
                <w:color w:val="000000" w:themeColor="text1"/>
                <w:sz w:val="24"/>
                <w:szCs w:val="24"/>
              </w:rPr>
              <w:t>Demonstration of understanding of the nature and purpose of Unilever</w:t>
            </w:r>
            <w:r w:rsidR="000F190B" w:rsidRPr="000F190B">
              <w:rPr>
                <w:rFonts w:ascii="Times New Roman" w:hAnsi="Times New Roman" w:cs="Times New Roman"/>
                <w:noProof/>
                <w:webHidden/>
                <w:color w:val="000000" w:themeColor="text1"/>
                <w:sz w:val="24"/>
                <w:szCs w:val="24"/>
              </w:rPr>
              <w:tab/>
            </w:r>
            <w:r w:rsidR="000F190B" w:rsidRPr="000F190B">
              <w:rPr>
                <w:rFonts w:ascii="Times New Roman" w:hAnsi="Times New Roman" w:cs="Times New Roman"/>
                <w:noProof/>
                <w:webHidden/>
                <w:color w:val="000000" w:themeColor="text1"/>
                <w:sz w:val="24"/>
                <w:szCs w:val="24"/>
              </w:rPr>
              <w:fldChar w:fldCharType="begin"/>
            </w:r>
            <w:r w:rsidR="000F190B" w:rsidRPr="000F190B">
              <w:rPr>
                <w:rFonts w:ascii="Times New Roman" w:hAnsi="Times New Roman" w:cs="Times New Roman"/>
                <w:noProof/>
                <w:webHidden/>
                <w:color w:val="000000" w:themeColor="text1"/>
                <w:sz w:val="24"/>
                <w:szCs w:val="24"/>
              </w:rPr>
              <w:instrText xml:space="preserve"> PAGEREF _Toc29346421 \h </w:instrText>
            </w:r>
            <w:r w:rsidR="000F190B" w:rsidRPr="000F190B">
              <w:rPr>
                <w:rFonts w:ascii="Times New Roman" w:hAnsi="Times New Roman" w:cs="Times New Roman"/>
                <w:noProof/>
                <w:webHidden/>
                <w:color w:val="000000" w:themeColor="text1"/>
                <w:sz w:val="24"/>
                <w:szCs w:val="24"/>
              </w:rPr>
            </w:r>
            <w:r w:rsidR="000F190B" w:rsidRPr="000F190B">
              <w:rPr>
                <w:rFonts w:ascii="Times New Roman" w:hAnsi="Times New Roman" w:cs="Times New Roman"/>
                <w:noProof/>
                <w:webHidden/>
                <w:color w:val="000000" w:themeColor="text1"/>
                <w:sz w:val="24"/>
                <w:szCs w:val="24"/>
              </w:rPr>
              <w:fldChar w:fldCharType="separate"/>
            </w:r>
            <w:r w:rsidR="000F190B" w:rsidRPr="000F190B">
              <w:rPr>
                <w:rFonts w:ascii="Times New Roman" w:hAnsi="Times New Roman" w:cs="Times New Roman"/>
                <w:noProof/>
                <w:webHidden/>
                <w:color w:val="000000" w:themeColor="text1"/>
                <w:sz w:val="24"/>
                <w:szCs w:val="24"/>
              </w:rPr>
              <w:t>3</w:t>
            </w:r>
            <w:r w:rsidR="000F190B" w:rsidRPr="000F190B">
              <w:rPr>
                <w:rFonts w:ascii="Times New Roman" w:hAnsi="Times New Roman" w:cs="Times New Roman"/>
                <w:noProof/>
                <w:webHidden/>
                <w:color w:val="000000" w:themeColor="text1"/>
                <w:sz w:val="24"/>
                <w:szCs w:val="24"/>
              </w:rPr>
              <w:fldChar w:fldCharType="end"/>
            </w:r>
          </w:hyperlink>
        </w:p>
        <w:p w:rsidR="000F190B" w:rsidRPr="000F190B" w:rsidRDefault="00136C08" w:rsidP="000F190B">
          <w:pPr>
            <w:pStyle w:val="Cuprins1"/>
            <w:tabs>
              <w:tab w:val="right" w:leader="dot" w:pos="9350"/>
            </w:tabs>
            <w:spacing w:line="360" w:lineRule="auto"/>
            <w:jc w:val="center"/>
            <w:rPr>
              <w:rFonts w:ascii="Times New Roman" w:hAnsi="Times New Roman" w:cs="Times New Roman"/>
              <w:noProof/>
              <w:color w:val="000000" w:themeColor="text1"/>
              <w:sz w:val="24"/>
              <w:szCs w:val="24"/>
            </w:rPr>
          </w:pPr>
          <w:hyperlink w:anchor="_Toc29346422" w:history="1">
            <w:r w:rsidR="000F190B" w:rsidRPr="000F190B">
              <w:rPr>
                <w:rStyle w:val="Hyperlink"/>
                <w:rFonts w:ascii="Times New Roman" w:hAnsi="Times New Roman" w:cs="Times New Roman"/>
                <w:noProof/>
                <w:color w:val="000000" w:themeColor="text1"/>
                <w:sz w:val="24"/>
                <w:szCs w:val="24"/>
              </w:rPr>
              <w:t>Personal experience with reference to the organization</w:t>
            </w:r>
            <w:r w:rsidR="000F190B" w:rsidRPr="000F190B">
              <w:rPr>
                <w:rFonts w:ascii="Times New Roman" w:hAnsi="Times New Roman" w:cs="Times New Roman"/>
                <w:noProof/>
                <w:webHidden/>
                <w:color w:val="000000" w:themeColor="text1"/>
                <w:sz w:val="24"/>
                <w:szCs w:val="24"/>
              </w:rPr>
              <w:tab/>
            </w:r>
            <w:r w:rsidR="000F190B" w:rsidRPr="000F190B">
              <w:rPr>
                <w:rFonts w:ascii="Times New Roman" w:hAnsi="Times New Roman" w:cs="Times New Roman"/>
                <w:noProof/>
                <w:webHidden/>
                <w:color w:val="000000" w:themeColor="text1"/>
                <w:sz w:val="24"/>
                <w:szCs w:val="24"/>
              </w:rPr>
              <w:fldChar w:fldCharType="begin"/>
            </w:r>
            <w:r w:rsidR="000F190B" w:rsidRPr="000F190B">
              <w:rPr>
                <w:rFonts w:ascii="Times New Roman" w:hAnsi="Times New Roman" w:cs="Times New Roman"/>
                <w:noProof/>
                <w:webHidden/>
                <w:color w:val="000000" w:themeColor="text1"/>
                <w:sz w:val="24"/>
                <w:szCs w:val="24"/>
              </w:rPr>
              <w:instrText xml:space="preserve"> PAGEREF _Toc29346422 \h </w:instrText>
            </w:r>
            <w:r w:rsidR="000F190B" w:rsidRPr="000F190B">
              <w:rPr>
                <w:rFonts w:ascii="Times New Roman" w:hAnsi="Times New Roman" w:cs="Times New Roman"/>
                <w:noProof/>
                <w:webHidden/>
                <w:color w:val="000000" w:themeColor="text1"/>
                <w:sz w:val="24"/>
                <w:szCs w:val="24"/>
              </w:rPr>
            </w:r>
            <w:r w:rsidR="000F190B" w:rsidRPr="000F190B">
              <w:rPr>
                <w:rFonts w:ascii="Times New Roman" w:hAnsi="Times New Roman" w:cs="Times New Roman"/>
                <w:noProof/>
                <w:webHidden/>
                <w:color w:val="000000" w:themeColor="text1"/>
                <w:sz w:val="24"/>
                <w:szCs w:val="24"/>
              </w:rPr>
              <w:fldChar w:fldCharType="separate"/>
            </w:r>
            <w:r w:rsidR="000F190B" w:rsidRPr="000F190B">
              <w:rPr>
                <w:rFonts w:ascii="Times New Roman" w:hAnsi="Times New Roman" w:cs="Times New Roman"/>
                <w:noProof/>
                <w:webHidden/>
                <w:color w:val="000000" w:themeColor="text1"/>
                <w:sz w:val="24"/>
                <w:szCs w:val="24"/>
              </w:rPr>
              <w:t>4</w:t>
            </w:r>
            <w:r w:rsidR="000F190B" w:rsidRPr="000F190B">
              <w:rPr>
                <w:rFonts w:ascii="Times New Roman" w:hAnsi="Times New Roman" w:cs="Times New Roman"/>
                <w:noProof/>
                <w:webHidden/>
                <w:color w:val="000000" w:themeColor="text1"/>
                <w:sz w:val="24"/>
                <w:szCs w:val="24"/>
              </w:rPr>
              <w:fldChar w:fldCharType="end"/>
            </w:r>
          </w:hyperlink>
        </w:p>
        <w:p w:rsidR="000F190B" w:rsidRPr="000F190B" w:rsidRDefault="00136C08" w:rsidP="000F190B">
          <w:pPr>
            <w:pStyle w:val="Cuprins1"/>
            <w:tabs>
              <w:tab w:val="right" w:leader="dot" w:pos="9350"/>
            </w:tabs>
            <w:spacing w:line="360" w:lineRule="auto"/>
            <w:jc w:val="center"/>
            <w:rPr>
              <w:rFonts w:ascii="Times New Roman" w:hAnsi="Times New Roman" w:cs="Times New Roman"/>
              <w:noProof/>
              <w:color w:val="000000" w:themeColor="text1"/>
              <w:sz w:val="24"/>
              <w:szCs w:val="24"/>
            </w:rPr>
          </w:pPr>
          <w:hyperlink w:anchor="_Toc29346423" w:history="1">
            <w:r w:rsidR="000F190B" w:rsidRPr="000F190B">
              <w:rPr>
                <w:rStyle w:val="Hyperlink"/>
                <w:rFonts w:ascii="Times New Roman" w:hAnsi="Times New Roman" w:cs="Times New Roman"/>
                <w:noProof/>
                <w:color w:val="000000" w:themeColor="text1"/>
                <w:sz w:val="24"/>
                <w:szCs w:val="24"/>
              </w:rPr>
              <w:t>Relation between theory and experience</w:t>
            </w:r>
            <w:r w:rsidR="000F190B" w:rsidRPr="000F190B">
              <w:rPr>
                <w:rFonts w:ascii="Times New Roman" w:hAnsi="Times New Roman" w:cs="Times New Roman"/>
                <w:noProof/>
                <w:webHidden/>
                <w:color w:val="000000" w:themeColor="text1"/>
                <w:sz w:val="24"/>
                <w:szCs w:val="24"/>
              </w:rPr>
              <w:tab/>
            </w:r>
            <w:r w:rsidR="000F190B" w:rsidRPr="000F190B">
              <w:rPr>
                <w:rFonts w:ascii="Times New Roman" w:hAnsi="Times New Roman" w:cs="Times New Roman"/>
                <w:noProof/>
                <w:webHidden/>
                <w:color w:val="000000" w:themeColor="text1"/>
                <w:sz w:val="24"/>
                <w:szCs w:val="24"/>
              </w:rPr>
              <w:fldChar w:fldCharType="begin"/>
            </w:r>
            <w:r w:rsidR="000F190B" w:rsidRPr="000F190B">
              <w:rPr>
                <w:rFonts w:ascii="Times New Roman" w:hAnsi="Times New Roman" w:cs="Times New Roman"/>
                <w:noProof/>
                <w:webHidden/>
                <w:color w:val="000000" w:themeColor="text1"/>
                <w:sz w:val="24"/>
                <w:szCs w:val="24"/>
              </w:rPr>
              <w:instrText xml:space="preserve"> PAGEREF _Toc29346423 \h </w:instrText>
            </w:r>
            <w:r w:rsidR="000F190B" w:rsidRPr="000F190B">
              <w:rPr>
                <w:rFonts w:ascii="Times New Roman" w:hAnsi="Times New Roman" w:cs="Times New Roman"/>
                <w:noProof/>
                <w:webHidden/>
                <w:color w:val="000000" w:themeColor="text1"/>
                <w:sz w:val="24"/>
                <w:szCs w:val="24"/>
              </w:rPr>
            </w:r>
            <w:r w:rsidR="000F190B" w:rsidRPr="000F190B">
              <w:rPr>
                <w:rFonts w:ascii="Times New Roman" w:hAnsi="Times New Roman" w:cs="Times New Roman"/>
                <w:noProof/>
                <w:webHidden/>
                <w:color w:val="000000" w:themeColor="text1"/>
                <w:sz w:val="24"/>
                <w:szCs w:val="24"/>
              </w:rPr>
              <w:fldChar w:fldCharType="separate"/>
            </w:r>
            <w:r w:rsidR="000F190B" w:rsidRPr="000F190B">
              <w:rPr>
                <w:rFonts w:ascii="Times New Roman" w:hAnsi="Times New Roman" w:cs="Times New Roman"/>
                <w:noProof/>
                <w:webHidden/>
                <w:color w:val="000000" w:themeColor="text1"/>
                <w:sz w:val="24"/>
                <w:szCs w:val="24"/>
              </w:rPr>
              <w:t>5</w:t>
            </w:r>
            <w:r w:rsidR="000F190B" w:rsidRPr="000F190B">
              <w:rPr>
                <w:rFonts w:ascii="Times New Roman" w:hAnsi="Times New Roman" w:cs="Times New Roman"/>
                <w:noProof/>
                <w:webHidden/>
                <w:color w:val="000000" w:themeColor="text1"/>
                <w:sz w:val="24"/>
                <w:szCs w:val="24"/>
              </w:rPr>
              <w:fldChar w:fldCharType="end"/>
            </w:r>
          </w:hyperlink>
        </w:p>
        <w:p w:rsidR="000F190B" w:rsidRPr="000F190B" w:rsidRDefault="00136C08" w:rsidP="000F190B">
          <w:pPr>
            <w:pStyle w:val="Cuprins1"/>
            <w:tabs>
              <w:tab w:val="right" w:leader="dot" w:pos="9350"/>
            </w:tabs>
            <w:spacing w:line="360" w:lineRule="auto"/>
            <w:jc w:val="center"/>
            <w:rPr>
              <w:rFonts w:ascii="Times New Roman" w:hAnsi="Times New Roman" w:cs="Times New Roman"/>
              <w:noProof/>
              <w:color w:val="000000" w:themeColor="text1"/>
              <w:sz w:val="24"/>
              <w:szCs w:val="24"/>
            </w:rPr>
          </w:pPr>
          <w:hyperlink w:anchor="_Toc29346424" w:history="1">
            <w:r w:rsidR="000F190B" w:rsidRPr="000F190B">
              <w:rPr>
                <w:rStyle w:val="Hyperlink"/>
                <w:rFonts w:ascii="Times New Roman" w:hAnsi="Times New Roman" w:cs="Times New Roman"/>
                <w:noProof/>
                <w:color w:val="000000" w:themeColor="text1"/>
                <w:sz w:val="24"/>
                <w:szCs w:val="24"/>
              </w:rPr>
              <w:t>Key issues encountered during the role play activities</w:t>
            </w:r>
            <w:r w:rsidR="000F190B" w:rsidRPr="000F190B">
              <w:rPr>
                <w:rFonts w:ascii="Times New Roman" w:hAnsi="Times New Roman" w:cs="Times New Roman"/>
                <w:noProof/>
                <w:webHidden/>
                <w:color w:val="000000" w:themeColor="text1"/>
                <w:sz w:val="24"/>
                <w:szCs w:val="24"/>
              </w:rPr>
              <w:tab/>
            </w:r>
            <w:r w:rsidR="000F190B" w:rsidRPr="000F190B">
              <w:rPr>
                <w:rFonts w:ascii="Times New Roman" w:hAnsi="Times New Roman" w:cs="Times New Roman"/>
                <w:noProof/>
                <w:webHidden/>
                <w:color w:val="000000" w:themeColor="text1"/>
                <w:sz w:val="24"/>
                <w:szCs w:val="24"/>
              </w:rPr>
              <w:fldChar w:fldCharType="begin"/>
            </w:r>
            <w:r w:rsidR="000F190B" w:rsidRPr="000F190B">
              <w:rPr>
                <w:rFonts w:ascii="Times New Roman" w:hAnsi="Times New Roman" w:cs="Times New Roman"/>
                <w:noProof/>
                <w:webHidden/>
                <w:color w:val="000000" w:themeColor="text1"/>
                <w:sz w:val="24"/>
                <w:szCs w:val="24"/>
              </w:rPr>
              <w:instrText xml:space="preserve"> PAGEREF _Toc29346424 \h </w:instrText>
            </w:r>
            <w:r w:rsidR="000F190B" w:rsidRPr="000F190B">
              <w:rPr>
                <w:rFonts w:ascii="Times New Roman" w:hAnsi="Times New Roman" w:cs="Times New Roman"/>
                <w:noProof/>
                <w:webHidden/>
                <w:color w:val="000000" w:themeColor="text1"/>
                <w:sz w:val="24"/>
                <w:szCs w:val="24"/>
              </w:rPr>
            </w:r>
            <w:r w:rsidR="000F190B" w:rsidRPr="000F190B">
              <w:rPr>
                <w:rFonts w:ascii="Times New Roman" w:hAnsi="Times New Roman" w:cs="Times New Roman"/>
                <w:noProof/>
                <w:webHidden/>
                <w:color w:val="000000" w:themeColor="text1"/>
                <w:sz w:val="24"/>
                <w:szCs w:val="24"/>
              </w:rPr>
              <w:fldChar w:fldCharType="separate"/>
            </w:r>
            <w:r w:rsidR="000F190B" w:rsidRPr="000F190B">
              <w:rPr>
                <w:rFonts w:ascii="Times New Roman" w:hAnsi="Times New Roman" w:cs="Times New Roman"/>
                <w:noProof/>
                <w:webHidden/>
                <w:color w:val="000000" w:themeColor="text1"/>
                <w:sz w:val="24"/>
                <w:szCs w:val="24"/>
              </w:rPr>
              <w:t>6</w:t>
            </w:r>
            <w:r w:rsidR="000F190B" w:rsidRPr="000F190B">
              <w:rPr>
                <w:rFonts w:ascii="Times New Roman" w:hAnsi="Times New Roman" w:cs="Times New Roman"/>
                <w:noProof/>
                <w:webHidden/>
                <w:color w:val="000000" w:themeColor="text1"/>
                <w:sz w:val="24"/>
                <w:szCs w:val="24"/>
              </w:rPr>
              <w:fldChar w:fldCharType="end"/>
            </w:r>
          </w:hyperlink>
        </w:p>
        <w:p w:rsidR="000F190B" w:rsidRPr="000F190B" w:rsidRDefault="00136C08" w:rsidP="000F190B">
          <w:pPr>
            <w:pStyle w:val="Cuprins1"/>
            <w:tabs>
              <w:tab w:val="right" w:leader="dot" w:pos="9350"/>
            </w:tabs>
            <w:spacing w:line="360" w:lineRule="auto"/>
            <w:jc w:val="center"/>
            <w:rPr>
              <w:rFonts w:ascii="Times New Roman" w:hAnsi="Times New Roman" w:cs="Times New Roman"/>
              <w:noProof/>
              <w:color w:val="000000" w:themeColor="text1"/>
              <w:sz w:val="24"/>
              <w:szCs w:val="24"/>
            </w:rPr>
          </w:pPr>
          <w:hyperlink w:anchor="_Toc29346425" w:history="1">
            <w:r w:rsidR="000F190B" w:rsidRPr="000F190B">
              <w:rPr>
                <w:rStyle w:val="Hyperlink"/>
                <w:rFonts w:ascii="Times New Roman" w:hAnsi="Times New Roman" w:cs="Times New Roman"/>
                <w:noProof/>
                <w:color w:val="000000" w:themeColor="text1"/>
                <w:sz w:val="24"/>
                <w:szCs w:val="24"/>
              </w:rPr>
              <w:t>Conclusion</w:t>
            </w:r>
            <w:r w:rsidR="000F190B" w:rsidRPr="000F190B">
              <w:rPr>
                <w:rFonts w:ascii="Times New Roman" w:hAnsi="Times New Roman" w:cs="Times New Roman"/>
                <w:noProof/>
                <w:webHidden/>
                <w:color w:val="000000" w:themeColor="text1"/>
                <w:sz w:val="24"/>
                <w:szCs w:val="24"/>
              </w:rPr>
              <w:tab/>
            </w:r>
            <w:r w:rsidR="000F190B" w:rsidRPr="000F190B">
              <w:rPr>
                <w:rFonts w:ascii="Times New Roman" w:hAnsi="Times New Roman" w:cs="Times New Roman"/>
                <w:noProof/>
                <w:webHidden/>
                <w:color w:val="000000" w:themeColor="text1"/>
                <w:sz w:val="24"/>
                <w:szCs w:val="24"/>
              </w:rPr>
              <w:fldChar w:fldCharType="begin"/>
            </w:r>
            <w:r w:rsidR="000F190B" w:rsidRPr="000F190B">
              <w:rPr>
                <w:rFonts w:ascii="Times New Roman" w:hAnsi="Times New Roman" w:cs="Times New Roman"/>
                <w:noProof/>
                <w:webHidden/>
                <w:color w:val="000000" w:themeColor="text1"/>
                <w:sz w:val="24"/>
                <w:szCs w:val="24"/>
              </w:rPr>
              <w:instrText xml:space="preserve"> PAGEREF _Toc29346425 \h </w:instrText>
            </w:r>
            <w:r w:rsidR="000F190B" w:rsidRPr="000F190B">
              <w:rPr>
                <w:rFonts w:ascii="Times New Roman" w:hAnsi="Times New Roman" w:cs="Times New Roman"/>
                <w:noProof/>
                <w:webHidden/>
                <w:color w:val="000000" w:themeColor="text1"/>
                <w:sz w:val="24"/>
                <w:szCs w:val="24"/>
              </w:rPr>
            </w:r>
            <w:r w:rsidR="000F190B" w:rsidRPr="000F190B">
              <w:rPr>
                <w:rFonts w:ascii="Times New Roman" w:hAnsi="Times New Roman" w:cs="Times New Roman"/>
                <w:noProof/>
                <w:webHidden/>
                <w:color w:val="000000" w:themeColor="text1"/>
                <w:sz w:val="24"/>
                <w:szCs w:val="24"/>
              </w:rPr>
              <w:fldChar w:fldCharType="separate"/>
            </w:r>
            <w:r w:rsidR="000F190B" w:rsidRPr="000F190B">
              <w:rPr>
                <w:rFonts w:ascii="Times New Roman" w:hAnsi="Times New Roman" w:cs="Times New Roman"/>
                <w:noProof/>
                <w:webHidden/>
                <w:color w:val="000000" w:themeColor="text1"/>
                <w:sz w:val="24"/>
                <w:szCs w:val="24"/>
              </w:rPr>
              <w:t>7</w:t>
            </w:r>
            <w:r w:rsidR="000F190B" w:rsidRPr="000F190B">
              <w:rPr>
                <w:rFonts w:ascii="Times New Roman" w:hAnsi="Times New Roman" w:cs="Times New Roman"/>
                <w:noProof/>
                <w:webHidden/>
                <w:color w:val="000000" w:themeColor="text1"/>
                <w:sz w:val="24"/>
                <w:szCs w:val="24"/>
              </w:rPr>
              <w:fldChar w:fldCharType="end"/>
            </w:r>
          </w:hyperlink>
        </w:p>
        <w:p w:rsidR="000F190B" w:rsidRPr="000F190B" w:rsidRDefault="00136C08" w:rsidP="000F190B">
          <w:pPr>
            <w:pStyle w:val="Cuprins1"/>
            <w:tabs>
              <w:tab w:val="right" w:leader="dot" w:pos="9350"/>
            </w:tabs>
            <w:spacing w:line="360" w:lineRule="auto"/>
            <w:jc w:val="center"/>
            <w:rPr>
              <w:rFonts w:ascii="Times New Roman" w:hAnsi="Times New Roman" w:cs="Times New Roman"/>
              <w:noProof/>
              <w:color w:val="000000" w:themeColor="text1"/>
              <w:sz w:val="24"/>
              <w:szCs w:val="24"/>
            </w:rPr>
          </w:pPr>
          <w:hyperlink w:anchor="_Toc29346426" w:history="1">
            <w:r w:rsidR="000F190B" w:rsidRPr="000F190B">
              <w:rPr>
                <w:rStyle w:val="Hyperlink"/>
                <w:rFonts w:ascii="Times New Roman" w:hAnsi="Times New Roman" w:cs="Times New Roman"/>
                <w:noProof/>
                <w:color w:val="000000" w:themeColor="text1"/>
                <w:sz w:val="24"/>
                <w:szCs w:val="24"/>
                <w:shd w:val="clear" w:color="auto" w:fill="FFFFFF"/>
              </w:rPr>
              <w:t>References</w:t>
            </w:r>
            <w:r w:rsidR="000F190B" w:rsidRPr="000F190B">
              <w:rPr>
                <w:rFonts w:ascii="Times New Roman" w:hAnsi="Times New Roman" w:cs="Times New Roman"/>
                <w:noProof/>
                <w:webHidden/>
                <w:color w:val="000000" w:themeColor="text1"/>
                <w:sz w:val="24"/>
                <w:szCs w:val="24"/>
              </w:rPr>
              <w:tab/>
            </w:r>
            <w:r w:rsidR="000F190B" w:rsidRPr="000F190B">
              <w:rPr>
                <w:rFonts w:ascii="Times New Roman" w:hAnsi="Times New Roman" w:cs="Times New Roman"/>
                <w:noProof/>
                <w:webHidden/>
                <w:color w:val="000000" w:themeColor="text1"/>
                <w:sz w:val="24"/>
                <w:szCs w:val="24"/>
              </w:rPr>
              <w:fldChar w:fldCharType="begin"/>
            </w:r>
            <w:r w:rsidR="000F190B" w:rsidRPr="000F190B">
              <w:rPr>
                <w:rFonts w:ascii="Times New Roman" w:hAnsi="Times New Roman" w:cs="Times New Roman"/>
                <w:noProof/>
                <w:webHidden/>
                <w:color w:val="000000" w:themeColor="text1"/>
                <w:sz w:val="24"/>
                <w:szCs w:val="24"/>
              </w:rPr>
              <w:instrText xml:space="preserve"> PAGEREF _Toc29346426 \h </w:instrText>
            </w:r>
            <w:r w:rsidR="000F190B" w:rsidRPr="000F190B">
              <w:rPr>
                <w:rFonts w:ascii="Times New Roman" w:hAnsi="Times New Roman" w:cs="Times New Roman"/>
                <w:noProof/>
                <w:webHidden/>
                <w:color w:val="000000" w:themeColor="text1"/>
                <w:sz w:val="24"/>
                <w:szCs w:val="24"/>
              </w:rPr>
            </w:r>
            <w:r w:rsidR="000F190B" w:rsidRPr="000F190B">
              <w:rPr>
                <w:rFonts w:ascii="Times New Roman" w:hAnsi="Times New Roman" w:cs="Times New Roman"/>
                <w:noProof/>
                <w:webHidden/>
                <w:color w:val="000000" w:themeColor="text1"/>
                <w:sz w:val="24"/>
                <w:szCs w:val="24"/>
              </w:rPr>
              <w:fldChar w:fldCharType="separate"/>
            </w:r>
            <w:r w:rsidR="000F190B" w:rsidRPr="000F190B">
              <w:rPr>
                <w:rFonts w:ascii="Times New Roman" w:hAnsi="Times New Roman" w:cs="Times New Roman"/>
                <w:noProof/>
                <w:webHidden/>
                <w:color w:val="000000" w:themeColor="text1"/>
                <w:sz w:val="24"/>
                <w:szCs w:val="24"/>
              </w:rPr>
              <w:t>8</w:t>
            </w:r>
            <w:r w:rsidR="000F190B" w:rsidRPr="000F190B">
              <w:rPr>
                <w:rFonts w:ascii="Times New Roman" w:hAnsi="Times New Roman" w:cs="Times New Roman"/>
                <w:noProof/>
                <w:webHidden/>
                <w:color w:val="000000" w:themeColor="text1"/>
                <w:sz w:val="24"/>
                <w:szCs w:val="24"/>
              </w:rPr>
              <w:fldChar w:fldCharType="end"/>
            </w:r>
          </w:hyperlink>
        </w:p>
        <w:p w:rsidR="000F190B" w:rsidRPr="000F190B" w:rsidRDefault="000F190B" w:rsidP="000F190B">
          <w:pPr>
            <w:spacing w:line="360" w:lineRule="auto"/>
            <w:jc w:val="center"/>
            <w:rPr>
              <w:rFonts w:ascii="Times New Roman" w:hAnsi="Times New Roman" w:cs="Times New Roman"/>
              <w:color w:val="000000" w:themeColor="text1"/>
              <w:sz w:val="24"/>
              <w:szCs w:val="24"/>
            </w:rPr>
          </w:pPr>
          <w:r w:rsidRPr="000F190B">
            <w:rPr>
              <w:rFonts w:ascii="Times New Roman" w:hAnsi="Times New Roman" w:cs="Times New Roman"/>
              <w:color w:val="000000" w:themeColor="text1"/>
              <w:sz w:val="24"/>
              <w:szCs w:val="24"/>
            </w:rPr>
            <w:fldChar w:fldCharType="end"/>
          </w:r>
        </w:p>
      </w:sdtContent>
    </w:sdt>
    <w:p w:rsidR="00BB7069" w:rsidRPr="000F190B" w:rsidRDefault="00BB7069" w:rsidP="000F190B">
      <w:pPr>
        <w:spacing w:line="360" w:lineRule="auto"/>
        <w:jc w:val="center"/>
        <w:rPr>
          <w:rFonts w:ascii="Times New Roman" w:eastAsia="Times New Roman" w:hAnsi="Times New Roman" w:cs="Times New Roman"/>
          <w:b/>
          <w:color w:val="000000" w:themeColor="text1"/>
          <w:sz w:val="24"/>
          <w:szCs w:val="24"/>
        </w:rPr>
      </w:pPr>
      <w:r w:rsidRPr="000F190B">
        <w:rPr>
          <w:rFonts w:ascii="Times New Roman" w:eastAsia="Times New Roman" w:hAnsi="Times New Roman" w:cs="Times New Roman"/>
          <w:b/>
          <w:color w:val="000000" w:themeColor="text1"/>
          <w:sz w:val="24"/>
          <w:szCs w:val="24"/>
        </w:rPr>
        <w:br w:type="page"/>
      </w:r>
    </w:p>
    <w:p w:rsidR="00D72225" w:rsidRDefault="00EE6958" w:rsidP="00AC3B53">
      <w:pPr>
        <w:pStyle w:val="Titlu1"/>
      </w:pPr>
      <w:bookmarkStart w:id="1" w:name="_Toc29346420"/>
      <w:r>
        <w:lastRenderedPageBreak/>
        <w:t>Introduction</w:t>
      </w:r>
      <w:bookmarkEnd w:id="1"/>
    </w:p>
    <w:p w:rsidR="00D72225" w:rsidRDefault="00EE695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assignment, the business marketing of Unilever company has been elaborated. The company is a major company in the UK and it is important to understand the business model and create an impression in the market. The company does business in several countries and one of the leading companies in the UK. The company mainly produces various health care products. The company started its business in 1929 in Great Britain. The company is a joint venture of a Dutch and an English company. The company is a famous company and its annual revenue is almost 50 billion </w:t>
      </w:r>
      <w:r w:rsidR="00F0108A">
        <w:rPr>
          <w:rFonts w:ascii="Times New Roman" w:eastAsia="Times New Roman" w:hAnsi="Times New Roman" w:cs="Times New Roman"/>
          <w:sz w:val="24"/>
          <w:szCs w:val="24"/>
        </w:rPr>
        <w:t>Euros</w:t>
      </w:r>
      <w:r>
        <w:rPr>
          <w:rFonts w:ascii="Times New Roman" w:eastAsia="Times New Roman" w:hAnsi="Times New Roman" w:cs="Times New Roman"/>
          <w:sz w:val="24"/>
          <w:szCs w:val="24"/>
        </w:rPr>
        <w:t>.</w:t>
      </w:r>
    </w:p>
    <w:p w:rsidR="00D72225" w:rsidRDefault="00EE6958" w:rsidP="00AC3B53">
      <w:pPr>
        <w:pStyle w:val="Titlu1"/>
      </w:pPr>
      <w:bookmarkStart w:id="2" w:name="_Toc29346421"/>
      <w:r>
        <w:t>Demonstration of understanding of the nature and purpose of Unilever</w:t>
      </w:r>
      <w:bookmarkEnd w:id="2"/>
    </w:p>
    <w:p w:rsidR="00D72225" w:rsidRDefault="00EE695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nature and purpose of Unilever are important for its employees and the persons who are working in the company. It has earned a reputation in the market for its integrity with work. The company is important for the job and I think that the company has shown really good contact with the employers. The contact is needed for the best solutions in my opinion (</w:t>
      </w:r>
      <w:r>
        <w:rPr>
          <w:rFonts w:ascii="Times New Roman" w:eastAsia="Times New Roman" w:hAnsi="Times New Roman" w:cs="Times New Roman"/>
          <w:sz w:val="24"/>
          <w:szCs w:val="24"/>
          <w:highlight w:val="white"/>
        </w:rPr>
        <w:t xml:space="preserve">Griggs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2018, p. 1173</w:t>
      </w:r>
      <w:r>
        <w:rPr>
          <w:rFonts w:ascii="Times New Roman" w:eastAsia="Times New Roman" w:hAnsi="Times New Roman" w:cs="Times New Roman"/>
          <w:sz w:val="24"/>
          <w:szCs w:val="24"/>
        </w:rPr>
        <w:t xml:space="preserve">). Unilever is mainly a health care product producing company in Great Britain. The company is important to be understood to know about its business policy and nature. </w:t>
      </w:r>
    </w:p>
    <w:p w:rsidR="00D72225" w:rsidRDefault="00EE695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Recently, the company has launched its CSR (Corporate Social Theory) program and trying to use this CSR model in their business policy. In my opinion, the company cares for its workers, shareholders, and customers. This is an important point as I think that any company should maintain a special bond with this company. The company should try to enhance its network and spread its business across the world in other countries, especially in poor countries like Nigeria and Kenya etc (</w:t>
      </w:r>
      <w:r>
        <w:rPr>
          <w:rFonts w:ascii="Times New Roman" w:eastAsia="Times New Roman" w:hAnsi="Times New Roman" w:cs="Times New Roman"/>
          <w:sz w:val="24"/>
          <w:szCs w:val="24"/>
          <w:highlight w:val="white"/>
        </w:rPr>
        <w:t xml:space="preserve">George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2016, p. 1888</w:t>
      </w:r>
      <w:r>
        <w:rPr>
          <w:rFonts w:ascii="Times New Roman" w:eastAsia="Times New Roman" w:hAnsi="Times New Roman" w:cs="Times New Roman"/>
          <w:sz w:val="24"/>
          <w:szCs w:val="24"/>
        </w:rPr>
        <w:t>). The company works not only for profit but also for people who are behind in t</w:t>
      </w:r>
      <w:r w:rsidR="00BB7069">
        <w:rPr>
          <w:rFonts w:ascii="Times New Roman" w:eastAsia="Times New Roman" w:hAnsi="Times New Roman" w:cs="Times New Roman"/>
          <w:sz w:val="24"/>
          <w:szCs w:val="24"/>
        </w:rPr>
        <w:t>his business, s</w:t>
      </w:r>
      <w:r>
        <w:rPr>
          <w:rFonts w:ascii="Times New Roman" w:eastAsia="Times New Roman" w:hAnsi="Times New Roman" w:cs="Times New Roman"/>
          <w:sz w:val="24"/>
          <w:szCs w:val="24"/>
        </w:rPr>
        <w:t xml:space="preserve">uch as its workers, stakeholders, shareholders and customers. </w:t>
      </w:r>
    </w:p>
    <w:p w:rsidR="00D72225" w:rsidRDefault="00EE695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customers are important for the company as they are the base of the company and for them, the company is alive today. I believe that the company should use intelligence and manpower to produce unique products around the globe.  The company is important for people as it is one of the oldest companies in this sector. The company is important for its own good brand value. The company tries to do the job and the job is important for the company (</w:t>
      </w:r>
      <w:r>
        <w:rPr>
          <w:rFonts w:ascii="Times New Roman" w:eastAsia="Times New Roman" w:hAnsi="Times New Roman" w:cs="Times New Roman"/>
          <w:sz w:val="24"/>
          <w:szCs w:val="24"/>
          <w:highlight w:val="white"/>
        </w:rPr>
        <w:t xml:space="preserve">Seibert, S.E., Kraimer, </w:t>
      </w:r>
      <w:r>
        <w:rPr>
          <w:rFonts w:ascii="Times New Roman" w:eastAsia="Times New Roman" w:hAnsi="Times New Roman" w:cs="Times New Roman"/>
          <w:sz w:val="24"/>
          <w:szCs w:val="24"/>
          <w:highlight w:val="white"/>
        </w:rPr>
        <w:lastRenderedPageBreak/>
        <w:t>M.L. and Heslin, P.A., 2016, p. 251</w:t>
      </w:r>
      <w:r>
        <w:rPr>
          <w:rFonts w:ascii="Times New Roman" w:eastAsia="Times New Roman" w:hAnsi="Times New Roman" w:cs="Times New Roman"/>
          <w:sz w:val="24"/>
          <w:szCs w:val="24"/>
        </w:rPr>
        <w:t xml:space="preserve">). The purpose of the company is to create a better world with its products and reduce the pollution it makes every year. The wastes are being taken to the dump to remove those wastages. </w:t>
      </w:r>
    </w:p>
    <w:p w:rsidR="00D72225" w:rsidRDefault="00EE695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prefers to do business in orthodox ways so it's marketing through e-commerce sites, is a little less than other similar companies.  This company was built to serve people with good quality skincare and healthcare products at a low cost. This helps people to buy the products of Unilever. Thus the company has a certain brand value and this is important for the company (</w:t>
      </w:r>
      <w:r>
        <w:rPr>
          <w:rFonts w:ascii="Times New Roman" w:eastAsia="Times New Roman" w:hAnsi="Times New Roman" w:cs="Times New Roman"/>
          <w:sz w:val="24"/>
          <w:szCs w:val="24"/>
          <w:highlight w:val="white"/>
        </w:rPr>
        <w:t xml:space="preserve">Thatcher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2012016, p. 570</w:t>
      </w:r>
      <w:r>
        <w:rPr>
          <w:rFonts w:ascii="Times New Roman" w:eastAsia="Times New Roman" w:hAnsi="Times New Roman" w:cs="Times New Roman"/>
          <w:sz w:val="24"/>
          <w:szCs w:val="24"/>
        </w:rPr>
        <w:t xml:space="preserve">). I have seen the services of Unilever to be clean and without any hassle. </w:t>
      </w:r>
      <w:r w:rsidR="00BB7069">
        <w:rPr>
          <w:rFonts w:ascii="Times New Roman" w:eastAsia="Times New Roman" w:hAnsi="Times New Roman" w:cs="Times New Roman"/>
          <w:sz w:val="24"/>
          <w:szCs w:val="24"/>
        </w:rPr>
        <w:t>Operation of it is</w:t>
      </w:r>
      <w:r>
        <w:rPr>
          <w:rFonts w:ascii="Times New Roman" w:eastAsia="Times New Roman" w:hAnsi="Times New Roman" w:cs="Times New Roman"/>
          <w:sz w:val="24"/>
          <w:szCs w:val="24"/>
        </w:rPr>
        <w:t xml:space="preserve"> honest, clean and open so that there is no confusion among the company and the stakeholders about the company. According to my belief, the stakeholders should not use the company like other common companies. This company has a tradition of producing good quality products.</w:t>
      </w:r>
    </w:p>
    <w:p w:rsidR="00D72225" w:rsidRDefault="00EE6958" w:rsidP="00AC3B53">
      <w:pPr>
        <w:pStyle w:val="Titlu1"/>
      </w:pPr>
      <w:bookmarkStart w:id="3" w:name="_Toc29346422"/>
      <w:r>
        <w:t>Personal experience with reference to the organization</w:t>
      </w:r>
      <w:bookmarkEnd w:id="3"/>
    </w:p>
    <w:p w:rsidR="00D72225" w:rsidRDefault="00EE695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visited the Unilever faculty of the company and the visit was important for me. I have joined the facility as an employee and I have seen the company cooperate with me immensely. The company posted me in the main facility of them which is in London (</w:t>
      </w:r>
      <w:r>
        <w:rPr>
          <w:rFonts w:ascii="Times New Roman" w:eastAsia="Times New Roman" w:hAnsi="Times New Roman" w:cs="Times New Roman"/>
          <w:sz w:val="24"/>
          <w:szCs w:val="24"/>
          <w:highlight w:val="white"/>
        </w:rPr>
        <w:t>Unilever.com, 2020</w:t>
      </w:r>
      <w:r>
        <w:rPr>
          <w:rFonts w:ascii="Times New Roman" w:eastAsia="Times New Roman" w:hAnsi="Times New Roman" w:cs="Times New Roman"/>
          <w:sz w:val="24"/>
          <w:szCs w:val="24"/>
        </w:rPr>
        <w:t xml:space="preserve">). The company put me in the </w:t>
      </w:r>
      <w:r w:rsidR="00BB7069">
        <w:rPr>
          <w:rFonts w:ascii="Times New Roman" w:eastAsia="Times New Roman" w:hAnsi="Times New Roman" w:cs="Times New Roman"/>
          <w:sz w:val="24"/>
          <w:szCs w:val="24"/>
        </w:rPr>
        <w:t>quarters which are</w:t>
      </w:r>
      <w:r>
        <w:rPr>
          <w:rFonts w:ascii="Times New Roman" w:eastAsia="Times New Roman" w:hAnsi="Times New Roman" w:cs="Times New Roman"/>
          <w:sz w:val="24"/>
          <w:szCs w:val="24"/>
        </w:rPr>
        <w:t xml:space="preserve"> right beside the main facility there. There were a few factors that affected my stay in the company. </w:t>
      </w:r>
    </w:p>
    <w:p w:rsidR="00D72225" w:rsidRDefault="00EE695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Diversification is a factor that makes the company unique and the company helped me to understand that there is no diversification in Unilever based upon gender, race, color or sexual orientation. That gives the company a unique reputation and Unilever is trying to create a balance between men and women employees by hiring more women (</w:t>
      </w:r>
      <w:r>
        <w:rPr>
          <w:rFonts w:ascii="Times New Roman" w:eastAsia="Times New Roman" w:hAnsi="Times New Roman" w:cs="Times New Roman"/>
          <w:sz w:val="24"/>
          <w:szCs w:val="24"/>
          <w:highlight w:val="white"/>
        </w:rPr>
        <w:t>Seibert, Kraimer, and Heslin, 2016, p. 250</w:t>
      </w:r>
      <w:r>
        <w:rPr>
          <w:rFonts w:ascii="Times New Roman" w:eastAsia="Times New Roman" w:hAnsi="Times New Roman" w:cs="Times New Roman"/>
          <w:sz w:val="24"/>
          <w:szCs w:val="24"/>
        </w:rPr>
        <w:t xml:space="preserve">). It </w:t>
      </w:r>
      <w:r w:rsidR="008C1AEA">
        <w:rPr>
          <w:rFonts w:ascii="Times New Roman" w:eastAsia="Times New Roman" w:hAnsi="Times New Roman" w:cs="Times New Roman"/>
          <w:sz w:val="24"/>
          <w:szCs w:val="24"/>
        </w:rPr>
        <w:t>is also recruiting differently able</w:t>
      </w:r>
      <w:r>
        <w:rPr>
          <w:rFonts w:ascii="Times New Roman" w:eastAsia="Times New Roman" w:hAnsi="Times New Roman" w:cs="Times New Roman"/>
          <w:sz w:val="24"/>
          <w:szCs w:val="24"/>
        </w:rPr>
        <w:t xml:space="preserve"> persons and transgender people. Challenging social norms and harmful prejudices are important for a diversified company such as Unilever. </w:t>
      </w:r>
    </w:p>
    <w:p w:rsidR="00D72225" w:rsidRDefault="00EE695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employees are important for the company and a diversified employee pool creates a diversified workflow that can be fruitful for the company. Inclusion can help a company gain social sustainability. Inclusion helped our company and that was important for the company and </w:t>
      </w:r>
      <w:r>
        <w:rPr>
          <w:rFonts w:ascii="Times New Roman" w:eastAsia="Times New Roman" w:hAnsi="Times New Roman" w:cs="Times New Roman"/>
          <w:sz w:val="24"/>
          <w:szCs w:val="24"/>
        </w:rPr>
        <w:lastRenderedPageBreak/>
        <w:t xml:space="preserve">it supports United Nations Sustainable Development Goals (SDGs) to a greater cause. And we believe that inclusion along with diverse employment can boost financial performance, reputation, innovation and staff motivation. This was an achievement for the company. </w:t>
      </w:r>
    </w:p>
    <w:p w:rsidR="00D72225" w:rsidRDefault="00EE695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promotes sustainable energy and we are taking big steps for sustainable energy. The company is planning for making the whole production process run by the sustainable energy and that has pushed us to a new level. According to my thoughts, the company is doing the right thing and the company will sustain it in the volatile market (</w:t>
      </w:r>
      <w:r>
        <w:rPr>
          <w:rFonts w:ascii="Times New Roman" w:eastAsia="Times New Roman" w:hAnsi="Times New Roman" w:cs="Times New Roman"/>
          <w:sz w:val="24"/>
          <w:szCs w:val="24"/>
          <w:highlight w:val="white"/>
        </w:rPr>
        <w:t>Stoszkowski, and Collins, 2017, p. 251</w:t>
      </w:r>
      <w:r>
        <w:rPr>
          <w:rFonts w:ascii="Times New Roman" w:eastAsia="Times New Roman" w:hAnsi="Times New Roman" w:cs="Times New Roman"/>
          <w:sz w:val="24"/>
          <w:szCs w:val="24"/>
        </w:rPr>
        <w:t xml:space="preserve">). The company is using solar panel boards to get sustainable energy source so that it does not have to use any fossil fuel such as oil or gas. Only Unilever </w:t>
      </w:r>
      <w:r w:rsidR="008C1AEA">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cannot make the scene change. The company is trying to change the scene and I support that. The company is another step of mankind to the goal of making the industry pollution-free.</w:t>
      </w:r>
    </w:p>
    <w:p w:rsidR="00D72225" w:rsidRDefault="00EE695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is such a company that follows rules and moral duties. The business system of Unilever is honest and transparent, and it helps the company to create a clean image in the market. I have seen there are audits going after every big transaction by internal audit officers so that the company pays taxes properly</w:t>
      </w:r>
      <w:r w:rsidR="00F0108A">
        <w:rPr>
          <w:rFonts w:ascii="Times New Roman" w:eastAsia="Times New Roman" w:hAnsi="Times New Roman" w:cs="Times New Roman"/>
          <w:sz w:val="24"/>
          <w:szCs w:val="24"/>
        </w:rPr>
        <w:t xml:space="preserve"> (</w:t>
      </w:r>
      <w:r w:rsidR="00F0108A" w:rsidRPr="00BE340E">
        <w:rPr>
          <w:rFonts w:ascii="Times New Roman" w:hAnsi="Times New Roman" w:cs="Times New Roman"/>
          <w:color w:val="000000" w:themeColor="text1"/>
          <w:sz w:val="24"/>
          <w:szCs w:val="24"/>
          <w:shd w:val="clear" w:color="auto" w:fill="FFFFFF"/>
        </w:rPr>
        <w:t>Kolk</w:t>
      </w:r>
      <w:r w:rsidR="00F0108A">
        <w:rPr>
          <w:rFonts w:ascii="Times New Roman" w:hAnsi="Times New Roman" w:cs="Times New Roman"/>
          <w:color w:val="000000" w:themeColor="text1"/>
          <w:sz w:val="24"/>
          <w:szCs w:val="24"/>
          <w:shd w:val="clear" w:color="auto" w:fill="FFFFFF"/>
        </w:rPr>
        <w:t>, 2016, p. 25</w:t>
      </w:r>
      <w:r w:rsidR="00F0108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 have also seen that the company is using sustainable sources to make their products and strictly opposing deforesting. That way many plants can survive and the products still can be produced. We are committed that ensuring human rights is an important thing to </w:t>
      </w:r>
      <w:r w:rsidR="00BB7069">
        <w:rPr>
          <w:rFonts w:ascii="Times New Roman" w:eastAsia="Times New Roman" w:hAnsi="Times New Roman" w:cs="Times New Roman"/>
          <w:sz w:val="24"/>
          <w:szCs w:val="24"/>
        </w:rPr>
        <w:t>do;</w:t>
      </w:r>
      <w:r>
        <w:rPr>
          <w:rFonts w:ascii="Times New Roman" w:eastAsia="Times New Roman" w:hAnsi="Times New Roman" w:cs="Times New Roman"/>
          <w:sz w:val="24"/>
          <w:szCs w:val="24"/>
        </w:rPr>
        <w:t xml:space="preserve"> the company tries to create a profile that supports human rights extensively. </w:t>
      </w:r>
    </w:p>
    <w:p w:rsidR="00D72225" w:rsidRDefault="00EE6958" w:rsidP="00AC3B53">
      <w:pPr>
        <w:pStyle w:val="Titlu1"/>
      </w:pPr>
      <w:bookmarkStart w:id="4" w:name="_Toc29346423"/>
      <w:r>
        <w:t>Relation between theory and experience</w:t>
      </w:r>
      <w:bookmarkEnd w:id="4"/>
    </w:p>
    <w:p w:rsidR="00D72225" w:rsidRDefault="00EE695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engagement theory is important for the company and the company is important for society. There are important points that affect society and corporate culture. The culture is vital for industry and the industry creates the rules and regulations that are vital for the companies to follow. I have seen Unilever </w:t>
      </w:r>
      <w:r w:rsidR="008C1AEA">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and the company follows the rules and regulations of the industry.</w:t>
      </w:r>
    </w:p>
    <w:p w:rsidR="00D72225" w:rsidRDefault="00EE695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community engagement theory which states that some people together can create a community and can share their visions altogether. These visions are important at a point when the people get into the real world and they need a real theory to come with their visions (</w:t>
      </w:r>
      <w:r>
        <w:rPr>
          <w:rFonts w:ascii="Times New Roman" w:eastAsia="Times New Roman" w:hAnsi="Times New Roman" w:cs="Times New Roman"/>
          <w:sz w:val="24"/>
          <w:szCs w:val="24"/>
          <w:highlight w:val="white"/>
        </w:rPr>
        <w:t xml:space="preserve">Griggs </w:t>
      </w:r>
      <w:r>
        <w:rPr>
          <w:rFonts w:ascii="Times New Roman" w:eastAsia="Times New Roman" w:hAnsi="Times New Roman" w:cs="Times New Roman"/>
          <w:i/>
          <w:sz w:val="24"/>
          <w:szCs w:val="24"/>
          <w:highlight w:val="white"/>
        </w:rPr>
        <w:lastRenderedPageBreak/>
        <w:t>et al</w:t>
      </w:r>
      <w:r>
        <w:rPr>
          <w:rFonts w:ascii="Times New Roman" w:eastAsia="Times New Roman" w:hAnsi="Times New Roman" w:cs="Times New Roman"/>
          <w:sz w:val="24"/>
          <w:szCs w:val="24"/>
          <w:highlight w:val="white"/>
        </w:rPr>
        <w:t>. 2018, p. 1180</w:t>
      </w:r>
      <w:r>
        <w:rPr>
          <w:rFonts w:ascii="Times New Roman" w:eastAsia="Times New Roman" w:hAnsi="Times New Roman" w:cs="Times New Roman"/>
          <w:sz w:val="24"/>
          <w:szCs w:val="24"/>
        </w:rPr>
        <w:t xml:space="preserve">). The visions are shared in my case with my colleagues in the Unilever facility. They are quite generous about sharing their visions with me and thinking about my own vision. </w:t>
      </w:r>
    </w:p>
    <w:p w:rsidR="00D72225" w:rsidRDefault="00EE695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preferred a company into diversification which makes the workflow great and the company should do that to get into a diversified workflow. I have seen the company doing a great job as it recruits diversified people in the company and does not follow any restrictions as in gender bias, age restriction, race, etc. The company was a key to success for a person like me, who wants to do a job in an organization that is indulged in community engagement theory (</w:t>
      </w:r>
      <w:r>
        <w:rPr>
          <w:rFonts w:ascii="Times New Roman" w:eastAsia="Times New Roman" w:hAnsi="Times New Roman" w:cs="Times New Roman"/>
          <w:sz w:val="24"/>
          <w:szCs w:val="24"/>
          <w:highlight w:val="white"/>
        </w:rPr>
        <w:t>Colombo, Cumming, and Vismara, 2016, p. 19</w:t>
      </w:r>
      <w:r>
        <w:rPr>
          <w:rFonts w:ascii="Times New Roman" w:eastAsia="Times New Roman" w:hAnsi="Times New Roman" w:cs="Times New Roman"/>
          <w:sz w:val="24"/>
          <w:szCs w:val="24"/>
        </w:rPr>
        <w:t>). The company is important for the persons as it takes care of the community oriented mentality of the workers. This is important for the employees and the employees feel the same in Unilever facility. The management body of the company is helpful and tries to focus on our individual visions. These visions are important for the company and these people try to bring this new idea into the company and the company is there to use these visions and make them true as if it goes in favor of the theory and company’s goodwill.</w:t>
      </w:r>
    </w:p>
    <w:p w:rsidR="00D72225" w:rsidRDefault="00EE695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theories are important for the company as well as for single people. Community minded people in a diversified company helps the company grow and I have faced this as it was important for the company to nourish the thoughts of the employees so that they can create a community among the company and work together as a team. This teamwork makes the company special. Unilever follows these rules for its employees and the employees are there to create the company. These employers can make a company great when the company reciprocates their support. I have felt that Unilever is sharing our own visions and creating jobs for us which are important for us, the employees. </w:t>
      </w:r>
    </w:p>
    <w:p w:rsidR="00D72225" w:rsidRDefault="00EE6958" w:rsidP="00AC3B53">
      <w:pPr>
        <w:pStyle w:val="Titlu1"/>
      </w:pPr>
      <w:bookmarkStart w:id="5" w:name="_Toc29346424"/>
      <w:r>
        <w:t>Key issues encountered during the role play activities</w:t>
      </w:r>
      <w:bookmarkEnd w:id="5"/>
      <w:r>
        <w:t xml:space="preserve"> </w:t>
      </w:r>
    </w:p>
    <w:p w:rsidR="00D72225" w:rsidRDefault="00EE69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a few key issues that are important for the community and the community is important for the company. This has helped me to understand the company and the company is important for the employees. </w:t>
      </w:r>
    </w:p>
    <w:p w:rsidR="00D72225" w:rsidRDefault="00EE69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needed to spend time role playing as it helps the company to create more workers who are important for the company. These make the company help the employers and the company who are important for the company. This is important that the company help the people working </w:t>
      </w:r>
      <w:r>
        <w:rPr>
          <w:rFonts w:ascii="Times New Roman" w:eastAsia="Times New Roman" w:hAnsi="Times New Roman" w:cs="Times New Roman"/>
          <w:sz w:val="24"/>
          <w:szCs w:val="24"/>
        </w:rPr>
        <w:lastRenderedPageBreak/>
        <w:t>under the roof of that company and role playing can help to do that. The company should maintain role playing as it lets people do other people’s job and make them learn about other topics (</w:t>
      </w:r>
      <w:r>
        <w:rPr>
          <w:rFonts w:ascii="Times New Roman" w:eastAsia="Times New Roman" w:hAnsi="Times New Roman" w:cs="Times New Roman"/>
          <w:sz w:val="24"/>
          <w:szCs w:val="24"/>
          <w:highlight w:val="white"/>
        </w:rPr>
        <w:t xml:space="preserve">Kurucz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2017, p. 191</w:t>
      </w:r>
      <w:r>
        <w:rPr>
          <w:rFonts w:ascii="Times New Roman" w:eastAsia="Times New Roman" w:hAnsi="Times New Roman" w:cs="Times New Roman"/>
          <w:sz w:val="24"/>
          <w:szCs w:val="24"/>
        </w:rPr>
        <w:t xml:space="preserve">). The company is there to create a profile who knows about other people’s roles in the company. This is important that the company should do this role playing but those should be only for learning about other persons’ roles in the company. It can be important for the company to create the profiles. </w:t>
      </w:r>
    </w:p>
    <w:p w:rsidR="00D72225" w:rsidRDefault="00EE69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type of playing roles contributes a lot to different types of pedagogy. This type of things gives people to face the real life situation and people become more confident in their lives. Communication is </w:t>
      </w:r>
      <w:r w:rsidR="00BB7069">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developed in a better way. Fear also been lost in many ways and it gives effect on tremendously on learners in a positive way. There are also some situations in which there are some changes during a role play. There are also situations in which students are advised that they need to change their mother tongue when it is required (</w:t>
      </w:r>
      <w:r>
        <w:rPr>
          <w:rFonts w:ascii="Times New Roman" w:eastAsia="Times New Roman" w:hAnsi="Times New Roman" w:cs="Times New Roman"/>
          <w:sz w:val="24"/>
          <w:szCs w:val="24"/>
          <w:highlight w:val="white"/>
        </w:rPr>
        <w:t>Stoszkowski and Collins, 2017, p. 259</w:t>
      </w:r>
      <w:r>
        <w:rPr>
          <w:rFonts w:ascii="Times New Roman" w:eastAsia="Times New Roman" w:hAnsi="Times New Roman" w:cs="Times New Roman"/>
          <w:sz w:val="24"/>
          <w:szCs w:val="24"/>
        </w:rPr>
        <w:t xml:space="preserve">). Communication skills need to be of great importance here in role play otherwise there are many types of problems are faced in this situation. Situation analysis can also be done in this role </w:t>
      </w:r>
      <w:r w:rsidR="008C1AEA">
        <w:rPr>
          <w:rFonts w:ascii="Times New Roman" w:eastAsia="Times New Roman" w:hAnsi="Times New Roman" w:cs="Times New Roman"/>
          <w:sz w:val="24"/>
          <w:szCs w:val="24"/>
        </w:rPr>
        <w:t>play</w:t>
      </w:r>
      <w:r>
        <w:rPr>
          <w:rFonts w:ascii="Times New Roman" w:eastAsia="Times New Roman" w:hAnsi="Times New Roman" w:cs="Times New Roman"/>
          <w:sz w:val="24"/>
          <w:szCs w:val="24"/>
        </w:rPr>
        <w:t xml:space="preserve"> situation </w:t>
      </w:r>
      <w:r w:rsidR="008C1AEA">
        <w:rPr>
          <w:rFonts w:ascii="Times New Roman" w:eastAsia="Times New Roman" w:hAnsi="Times New Roman" w:cs="Times New Roman"/>
          <w:sz w:val="24"/>
          <w:szCs w:val="24"/>
        </w:rPr>
        <w:t>in many</w:t>
      </w:r>
      <w:r>
        <w:rPr>
          <w:rFonts w:ascii="Times New Roman" w:eastAsia="Times New Roman" w:hAnsi="Times New Roman" w:cs="Times New Roman"/>
          <w:sz w:val="24"/>
          <w:szCs w:val="24"/>
        </w:rPr>
        <w:t xml:space="preserve"> ways. Quantitative and qualitative </w:t>
      </w:r>
      <w:r w:rsidR="008C1AEA">
        <w:rPr>
          <w:rFonts w:ascii="Times New Roman" w:eastAsia="Times New Roman" w:hAnsi="Times New Roman" w:cs="Times New Roman"/>
          <w:sz w:val="24"/>
          <w:szCs w:val="24"/>
        </w:rPr>
        <w:t>research is</w:t>
      </w:r>
      <w:r>
        <w:rPr>
          <w:rFonts w:ascii="Times New Roman" w:eastAsia="Times New Roman" w:hAnsi="Times New Roman" w:cs="Times New Roman"/>
          <w:sz w:val="24"/>
          <w:szCs w:val="24"/>
        </w:rPr>
        <w:t xml:space="preserve"> also done during a role play. </w:t>
      </w:r>
      <w:r w:rsidR="00F0108A">
        <w:rPr>
          <w:rFonts w:ascii="Times New Roman" w:eastAsia="Times New Roman" w:hAnsi="Times New Roman" w:cs="Times New Roman"/>
          <w:sz w:val="24"/>
          <w:szCs w:val="24"/>
        </w:rPr>
        <w:t>Questionnaires are also used in different situations for role play and give</w:t>
      </w:r>
      <w:r>
        <w:rPr>
          <w:rFonts w:ascii="Times New Roman" w:eastAsia="Times New Roman" w:hAnsi="Times New Roman" w:cs="Times New Roman"/>
          <w:sz w:val="24"/>
          <w:szCs w:val="24"/>
        </w:rPr>
        <w:t xml:space="preserve"> a good implication that is used for communication for different purposes. Before conductance of role play there are certain things need to be cleared for a people to make such methods to make success in real life situations.</w:t>
      </w:r>
    </w:p>
    <w:p w:rsidR="00D72225" w:rsidRDefault="00EE6958" w:rsidP="00AC3B53">
      <w:pPr>
        <w:pStyle w:val="Titlu1"/>
      </w:pPr>
      <w:bookmarkStart w:id="6" w:name="_Toc29346425"/>
      <w:r>
        <w:t>Conclusion</w:t>
      </w:r>
      <w:bookmarkEnd w:id="6"/>
    </w:p>
    <w:p w:rsidR="00BB7069" w:rsidRDefault="00EE695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concluded from this reflective that Unilever is a company that provides diversification in its facilities and thus the employees are happy for the company. The company is trying to do a job that will satisfy its employer, such as me. The company is important for the employees as they are the base of the organization and creates the foundation of the company. Being an old company, Unilever still has its traditions but it has changed its point of view. This has made a great effect upon me and I believe that the company is ready to be more famous in the international market. </w:t>
      </w:r>
    </w:p>
    <w:p w:rsidR="00BB7069" w:rsidRDefault="00BB7069">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BB7069" w:rsidRDefault="00BB7069" w:rsidP="00AC3B53">
      <w:pPr>
        <w:pStyle w:val="Titlu1"/>
        <w:rPr>
          <w:shd w:val="clear" w:color="auto" w:fill="FFFFFF"/>
        </w:rPr>
      </w:pPr>
      <w:bookmarkStart w:id="7" w:name="_Toc29346426"/>
      <w:r w:rsidRPr="00BE340E">
        <w:rPr>
          <w:shd w:val="clear" w:color="auto" w:fill="FFFFFF"/>
        </w:rPr>
        <w:lastRenderedPageBreak/>
        <w:t>References</w:t>
      </w:r>
      <w:bookmarkEnd w:id="7"/>
      <w:r w:rsidRPr="00BE340E">
        <w:rPr>
          <w:shd w:val="clear" w:color="auto" w:fill="FFFFFF"/>
        </w:rPr>
        <w:t xml:space="preserve"> </w:t>
      </w:r>
    </w:p>
    <w:p w:rsidR="00BB7069" w:rsidRPr="00BE340E" w:rsidRDefault="00BB7069" w:rsidP="00BB7069">
      <w:pPr>
        <w:spacing w:line="360" w:lineRule="auto"/>
        <w:jc w:val="both"/>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t>Journals</w:t>
      </w:r>
    </w:p>
    <w:p w:rsidR="00BB7069" w:rsidRPr="00BE340E" w:rsidRDefault="00BB7069" w:rsidP="00BB7069">
      <w:pPr>
        <w:spacing w:line="360" w:lineRule="auto"/>
        <w:jc w:val="both"/>
        <w:rPr>
          <w:rFonts w:ascii="Times New Roman" w:hAnsi="Times New Roman" w:cs="Times New Roman"/>
          <w:color w:val="000000" w:themeColor="text1"/>
          <w:sz w:val="24"/>
          <w:szCs w:val="24"/>
          <w:shd w:val="clear" w:color="auto" w:fill="FFFFFF"/>
        </w:rPr>
      </w:pPr>
      <w:r w:rsidRPr="00BE340E">
        <w:rPr>
          <w:rFonts w:ascii="Times New Roman" w:hAnsi="Times New Roman" w:cs="Times New Roman"/>
          <w:color w:val="000000" w:themeColor="text1"/>
          <w:sz w:val="24"/>
          <w:szCs w:val="24"/>
          <w:shd w:val="clear" w:color="auto" w:fill="FFFFFF"/>
        </w:rPr>
        <w:t>Bennett-Levy, J. and Finlay-Jones, A., 2018. The role of personal practice in therapist skill development: a model to guide therapists, educators, supervisors and researchers. </w:t>
      </w:r>
      <w:r w:rsidRPr="00BE340E">
        <w:rPr>
          <w:rFonts w:ascii="Times New Roman" w:hAnsi="Times New Roman" w:cs="Times New Roman"/>
          <w:i/>
          <w:iCs/>
          <w:color w:val="000000" w:themeColor="text1"/>
          <w:sz w:val="24"/>
          <w:szCs w:val="24"/>
          <w:shd w:val="clear" w:color="auto" w:fill="FFFFFF"/>
        </w:rPr>
        <w:t>Cognitive behaviour therapy</w:t>
      </w:r>
      <w:r w:rsidRPr="00BE340E">
        <w:rPr>
          <w:rFonts w:ascii="Times New Roman" w:hAnsi="Times New Roman" w:cs="Times New Roman"/>
          <w:color w:val="000000" w:themeColor="text1"/>
          <w:sz w:val="24"/>
          <w:szCs w:val="24"/>
          <w:shd w:val="clear" w:color="auto" w:fill="FFFFFF"/>
        </w:rPr>
        <w:t>, </w:t>
      </w:r>
      <w:r w:rsidRPr="00BE340E">
        <w:rPr>
          <w:rFonts w:ascii="Times New Roman" w:hAnsi="Times New Roman" w:cs="Times New Roman"/>
          <w:i/>
          <w:iCs/>
          <w:color w:val="000000" w:themeColor="text1"/>
          <w:sz w:val="24"/>
          <w:szCs w:val="24"/>
          <w:shd w:val="clear" w:color="auto" w:fill="FFFFFF"/>
        </w:rPr>
        <w:t>47</w:t>
      </w:r>
      <w:r w:rsidRPr="00BE340E">
        <w:rPr>
          <w:rFonts w:ascii="Times New Roman" w:hAnsi="Times New Roman" w:cs="Times New Roman"/>
          <w:color w:val="000000" w:themeColor="text1"/>
          <w:sz w:val="24"/>
          <w:szCs w:val="24"/>
          <w:shd w:val="clear" w:color="auto" w:fill="FFFFFF"/>
        </w:rPr>
        <w:t>(3), pp.185-205.</w:t>
      </w:r>
    </w:p>
    <w:p w:rsidR="00BB7069" w:rsidRPr="00BE340E" w:rsidRDefault="00BB7069" w:rsidP="00BB7069">
      <w:pPr>
        <w:spacing w:line="360" w:lineRule="auto"/>
        <w:jc w:val="both"/>
        <w:rPr>
          <w:rFonts w:ascii="Times New Roman" w:hAnsi="Times New Roman" w:cs="Times New Roman"/>
          <w:color w:val="000000" w:themeColor="text1"/>
          <w:sz w:val="24"/>
          <w:szCs w:val="24"/>
        </w:rPr>
      </w:pPr>
      <w:r w:rsidRPr="00BE340E">
        <w:rPr>
          <w:rFonts w:ascii="Times New Roman" w:hAnsi="Times New Roman" w:cs="Times New Roman"/>
          <w:color w:val="000000" w:themeColor="text1"/>
          <w:sz w:val="24"/>
          <w:szCs w:val="24"/>
          <w:shd w:val="clear" w:color="auto" w:fill="FFFFFF"/>
        </w:rPr>
        <w:t>Colombo, M.G., Cumming, D.J. and Vismara, S., 2016. Governmental venture capital for innovative young firms. </w:t>
      </w:r>
      <w:r w:rsidRPr="00BE340E">
        <w:rPr>
          <w:rFonts w:ascii="Times New Roman" w:hAnsi="Times New Roman" w:cs="Times New Roman"/>
          <w:i/>
          <w:iCs/>
          <w:color w:val="000000" w:themeColor="text1"/>
          <w:sz w:val="24"/>
          <w:szCs w:val="24"/>
          <w:shd w:val="clear" w:color="auto" w:fill="FFFFFF"/>
        </w:rPr>
        <w:t>The Journal of Technology Transfer</w:t>
      </w:r>
      <w:r w:rsidRPr="00BE340E">
        <w:rPr>
          <w:rFonts w:ascii="Times New Roman" w:hAnsi="Times New Roman" w:cs="Times New Roman"/>
          <w:color w:val="000000" w:themeColor="text1"/>
          <w:sz w:val="24"/>
          <w:szCs w:val="24"/>
          <w:shd w:val="clear" w:color="auto" w:fill="FFFFFF"/>
        </w:rPr>
        <w:t>, </w:t>
      </w:r>
      <w:r w:rsidRPr="00BE340E">
        <w:rPr>
          <w:rFonts w:ascii="Times New Roman" w:hAnsi="Times New Roman" w:cs="Times New Roman"/>
          <w:i/>
          <w:iCs/>
          <w:color w:val="000000" w:themeColor="text1"/>
          <w:sz w:val="24"/>
          <w:szCs w:val="24"/>
          <w:shd w:val="clear" w:color="auto" w:fill="FFFFFF"/>
        </w:rPr>
        <w:t>41</w:t>
      </w:r>
      <w:r w:rsidRPr="00BE340E">
        <w:rPr>
          <w:rFonts w:ascii="Times New Roman" w:hAnsi="Times New Roman" w:cs="Times New Roman"/>
          <w:color w:val="000000" w:themeColor="text1"/>
          <w:sz w:val="24"/>
          <w:szCs w:val="24"/>
          <w:shd w:val="clear" w:color="auto" w:fill="FFFFFF"/>
        </w:rPr>
        <w:t>(1), pp.10-24.</w:t>
      </w:r>
    </w:p>
    <w:p w:rsidR="00BB7069" w:rsidRPr="00BE340E" w:rsidRDefault="00BB7069" w:rsidP="00BB7069">
      <w:pPr>
        <w:spacing w:line="360" w:lineRule="auto"/>
        <w:jc w:val="both"/>
        <w:rPr>
          <w:rFonts w:ascii="Times New Roman" w:hAnsi="Times New Roman" w:cs="Times New Roman"/>
          <w:color w:val="000000" w:themeColor="text1"/>
          <w:sz w:val="24"/>
          <w:szCs w:val="24"/>
          <w:shd w:val="clear" w:color="auto" w:fill="FFFFFF"/>
        </w:rPr>
      </w:pPr>
      <w:r w:rsidRPr="00BE340E">
        <w:rPr>
          <w:rFonts w:ascii="Times New Roman" w:hAnsi="Times New Roman" w:cs="Times New Roman"/>
          <w:color w:val="000000" w:themeColor="text1"/>
          <w:sz w:val="24"/>
          <w:szCs w:val="24"/>
          <w:shd w:val="clear" w:color="auto" w:fill="FFFFFF"/>
        </w:rPr>
        <w:t>George, G., Howard-Grenville, J., Joshi, A. and Tihanyi, L., 2016. Understanding and tackling societal grand challenges through management research. </w:t>
      </w:r>
      <w:r w:rsidRPr="00BE340E">
        <w:rPr>
          <w:rFonts w:ascii="Times New Roman" w:hAnsi="Times New Roman" w:cs="Times New Roman"/>
          <w:i/>
          <w:iCs/>
          <w:color w:val="000000" w:themeColor="text1"/>
          <w:sz w:val="24"/>
          <w:szCs w:val="24"/>
          <w:shd w:val="clear" w:color="auto" w:fill="FFFFFF"/>
        </w:rPr>
        <w:t>Academy of Management Journal</w:t>
      </w:r>
      <w:r w:rsidRPr="00BE340E">
        <w:rPr>
          <w:rFonts w:ascii="Times New Roman" w:hAnsi="Times New Roman" w:cs="Times New Roman"/>
          <w:color w:val="000000" w:themeColor="text1"/>
          <w:sz w:val="24"/>
          <w:szCs w:val="24"/>
          <w:shd w:val="clear" w:color="auto" w:fill="FFFFFF"/>
        </w:rPr>
        <w:t>, </w:t>
      </w:r>
      <w:r w:rsidRPr="00BE340E">
        <w:rPr>
          <w:rFonts w:ascii="Times New Roman" w:hAnsi="Times New Roman" w:cs="Times New Roman"/>
          <w:i/>
          <w:iCs/>
          <w:color w:val="000000" w:themeColor="text1"/>
          <w:sz w:val="24"/>
          <w:szCs w:val="24"/>
          <w:shd w:val="clear" w:color="auto" w:fill="FFFFFF"/>
        </w:rPr>
        <w:t>59</w:t>
      </w:r>
      <w:r w:rsidRPr="00BE340E">
        <w:rPr>
          <w:rFonts w:ascii="Times New Roman" w:hAnsi="Times New Roman" w:cs="Times New Roman"/>
          <w:color w:val="000000" w:themeColor="text1"/>
          <w:sz w:val="24"/>
          <w:szCs w:val="24"/>
          <w:shd w:val="clear" w:color="auto" w:fill="FFFFFF"/>
        </w:rPr>
        <w:t>(6), pp.1880-1895.</w:t>
      </w:r>
    </w:p>
    <w:p w:rsidR="00BB7069" w:rsidRPr="00BE340E" w:rsidRDefault="00BB7069" w:rsidP="00BB7069">
      <w:pPr>
        <w:spacing w:line="360" w:lineRule="auto"/>
        <w:jc w:val="both"/>
        <w:rPr>
          <w:rFonts w:ascii="Times New Roman" w:hAnsi="Times New Roman" w:cs="Times New Roman"/>
          <w:color w:val="000000" w:themeColor="text1"/>
          <w:sz w:val="24"/>
          <w:szCs w:val="24"/>
          <w:shd w:val="clear" w:color="auto" w:fill="FFFFFF"/>
        </w:rPr>
      </w:pPr>
      <w:r w:rsidRPr="00BE340E">
        <w:rPr>
          <w:rFonts w:ascii="Times New Roman" w:hAnsi="Times New Roman" w:cs="Times New Roman"/>
          <w:color w:val="000000" w:themeColor="text1"/>
          <w:sz w:val="24"/>
          <w:szCs w:val="24"/>
          <w:shd w:val="clear" w:color="auto" w:fill="FFFFFF"/>
        </w:rPr>
        <w:t>Griggs, V., Holden, R., Lawless, A. and Rae, J., 2018. From reflective learning to reflective practice: assessing transfer. </w:t>
      </w:r>
      <w:r w:rsidRPr="00BE340E">
        <w:rPr>
          <w:rFonts w:ascii="Times New Roman" w:hAnsi="Times New Roman" w:cs="Times New Roman"/>
          <w:i/>
          <w:iCs/>
          <w:color w:val="000000" w:themeColor="text1"/>
          <w:sz w:val="24"/>
          <w:szCs w:val="24"/>
          <w:shd w:val="clear" w:color="auto" w:fill="FFFFFF"/>
        </w:rPr>
        <w:t>Studies in Higher Education</w:t>
      </w:r>
      <w:r w:rsidRPr="00BE340E">
        <w:rPr>
          <w:rFonts w:ascii="Times New Roman" w:hAnsi="Times New Roman" w:cs="Times New Roman"/>
          <w:color w:val="000000" w:themeColor="text1"/>
          <w:sz w:val="24"/>
          <w:szCs w:val="24"/>
          <w:shd w:val="clear" w:color="auto" w:fill="FFFFFF"/>
        </w:rPr>
        <w:t>, </w:t>
      </w:r>
      <w:r w:rsidRPr="00BE340E">
        <w:rPr>
          <w:rFonts w:ascii="Times New Roman" w:hAnsi="Times New Roman" w:cs="Times New Roman"/>
          <w:i/>
          <w:iCs/>
          <w:color w:val="000000" w:themeColor="text1"/>
          <w:sz w:val="24"/>
          <w:szCs w:val="24"/>
          <w:shd w:val="clear" w:color="auto" w:fill="FFFFFF"/>
        </w:rPr>
        <w:t>43</w:t>
      </w:r>
      <w:r w:rsidRPr="00BE340E">
        <w:rPr>
          <w:rFonts w:ascii="Times New Roman" w:hAnsi="Times New Roman" w:cs="Times New Roman"/>
          <w:color w:val="000000" w:themeColor="text1"/>
          <w:sz w:val="24"/>
          <w:szCs w:val="24"/>
          <w:shd w:val="clear" w:color="auto" w:fill="FFFFFF"/>
        </w:rPr>
        <w:t>(7), pp.1172-1183.</w:t>
      </w:r>
    </w:p>
    <w:p w:rsidR="00BB7069" w:rsidRPr="00BE340E" w:rsidRDefault="00BB7069" w:rsidP="00BB7069">
      <w:pPr>
        <w:spacing w:line="360" w:lineRule="auto"/>
        <w:jc w:val="both"/>
        <w:rPr>
          <w:rFonts w:ascii="Times New Roman" w:hAnsi="Times New Roman" w:cs="Times New Roman"/>
          <w:color w:val="000000" w:themeColor="text1"/>
          <w:sz w:val="24"/>
          <w:szCs w:val="24"/>
          <w:shd w:val="clear" w:color="auto" w:fill="FFFFFF"/>
        </w:rPr>
      </w:pPr>
      <w:r w:rsidRPr="00BE340E">
        <w:rPr>
          <w:rFonts w:ascii="Times New Roman" w:hAnsi="Times New Roman" w:cs="Times New Roman"/>
          <w:color w:val="000000" w:themeColor="text1"/>
          <w:sz w:val="24"/>
          <w:szCs w:val="24"/>
          <w:shd w:val="clear" w:color="auto" w:fill="FFFFFF"/>
        </w:rPr>
        <w:t>Kolk, A., 2016. The social responsibility of international business: From ethics and the environment to CSR and sustainable development. </w:t>
      </w:r>
      <w:r w:rsidRPr="00BE340E">
        <w:rPr>
          <w:rFonts w:ascii="Times New Roman" w:hAnsi="Times New Roman" w:cs="Times New Roman"/>
          <w:i/>
          <w:iCs/>
          <w:color w:val="000000" w:themeColor="text1"/>
          <w:sz w:val="24"/>
          <w:szCs w:val="24"/>
          <w:shd w:val="clear" w:color="auto" w:fill="FFFFFF"/>
        </w:rPr>
        <w:t>Journal of World Business</w:t>
      </w:r>
      <w:r w:rsidRPr="00BE340E">
        <w:rPr>
          <w:rFonts w:ascii="Times New Roman" w:hAnsi="Times New Roman" w:cs="Times New Roman"/>
          <w:color w:val="000000" w:themeColor="text1"/>
          <w:sz w:val="24"/>
          <w:szCs w:val="24"/>
          <w:shd w:val="clear" w:color="auto" w:fill="FFFFFF"/>
        </w:rPr>
        <w:t>, </w:t>
      </w:r>
      <w:r w:rsidRPr="00BE340E">
        <w:rPr>
          <w:rFonts w:ascii="Times New Roman" w:hAnsi="Times New Roman" w:cs="Times New Roman"/>
          <w:i/>
          <w:iCs/>
          <w:color w:val="000000" w:themeColor="text1"/>
          <w:sz w:val="24"/>
          <w:szCs w:val="24"/>
          <w:shd w:val="clear" w:color="auto" w:fill="FFFFFF"/>
        </w:rPr>
        <w:t>51</w:t>
      </w:r>
      <w:r w:rsidRPr="00BE340E">
        <w:rPr>
          <w:rFonts w:ascii="Times New Roman" w:hAnsi="Times New Roman" w:cs="Times New Roman"/>
          <w:color w:val="000000" w:themeColor="text1"/>
          <w:sz w:val="24"/>
          <w:szCs w:val="24"/>
          <w:shd w:val="clear" w:color="auto" w:fill="FFFFFF"/>
        </w:rPr>
        <w:t>(1), pp.23-34.</w:t>
      </w:r>
    </w:p>
    <w:p w:rsidR="00BB7069" w:rsidRPr="00BE340E" w:rsidRDefault="00BB7069" w:rsidP="00BB7069">
      <w:pPr>
        <w:spacing w:line="360" w:lineRule="auto"/>
        <w:jc w:val="both"/>
        <w:rPr>
          <w:rFonts w:ascii="Times New Roman" w:hAnsi="Times New Roman" w:cs="Times New Roman"/>
          <w:color w:val="000000" w:themeColor="text1"/>
          <w:sz w:val="24"/>
          <w:szCs w:val="24"/>
          <w:shd w:val="clear" w:color="auto" w:fill="FFFFFF"/>
        </w:rPr>
      </w:pPr>
      <w:r w:rsidRPr="00BE340E">
        <w:rPr>
          <w:rFonts w:ascii="Times New Roman" w:hAnsi="Times New Roman" w:cs="Times New Roman"/>
          <w:color w:val="000000" w:themeColor="text1"/>
          <w:sz w:val="24"/>
          <w:szCs w:val="24"/>
          <w:shd w:val="clear" w:color="auto" w:fill="FFFFFF"/>
        </w:rPr>
        <w:t>Kurucz, E.C., Colbert, B.A., Luedeke-Freund, F., Upward, A. and Willard, B., 2017. Relational leadership for strategic sustainability: Practices and capabilities to advance the design and assessment of sustainable business models. </w:t>
      </w:r>
      <w:r w:rsidRPr="00BE340E">
        <w:rPr>
          <w:rFonts w:ascii="Times New Roman" w:hAnsi="Times New Roman" w:cs="Times New Roman"/>
          <w:i/>
          <w:iCs/>
          <w:color w:val="000000" w:themeColor="text1"/>
          <w:sz w:val="24"/>
          <w:szCs w:val="24"/>
          <w:shd w:val="clear" w:color="auto" w:fill="FFFFFF"/>
        </w:rPr>
        <w:t>Journal of Cleaner Production</w:t>
      </w:r>
      <w:r w:rsidRPr="00BE340E">
        <w:rPr>
          <w:rFonts w:ascii="Times New Roman" w:hAnsi="Times New Roman" w:cs="Times New Roman"/>
          <w:color w:val="000000" w:themeColor="text1"/>
          <w:sz w:val="24"/>
          <w:szCs w:val="24"/>
          <w:shd w:val="clear" w:color="auto" w:fill="FFFFFF"/>
        </w:rPr>
        <w:t>, </w:t>
      </w:r>
      <w:r w:rsidRPr="00BE340E">
        <w:rPr>
          <w:rFonts w:ascii="Times New Roman" w:hAnsi="Times New Roman" w:cs="Times New Roman"/>
          <w:i/>
          <w:iCs/>
          <w:color w:val="000000" w:themeColor="text1"/>
          <w:sz w:val="24"/>
          <w:szCs w:val="24"/>
          <w:shd w:val="clear" w:color="auto" w:fill="FFFFFF"/>
        </w:rPr>
        <w:t>140</w:t>
      </w:r>
      <w:r w:rsidRPr="00BE340E">
        <w:rPr>
          <w:rFonts w:ascii="Times New Roman" w:hAnsi="Times New Roman" w:cs="Times New Roman"/>
          <w:color w:val="000000" w:themeColor="text1"/>
          <w:sz w:val="24"/>
          <w:szCs w:val="24"/>
          <w:shd w:val="clear" w:color="auto" w:fill="FFFFFF"/>
        </w:rPr>
        <w:t>, pp.189-204.</w:t>
      </w:r>
    </w:p>
    <w:p w:rsidR="00BB7069" w:rsidRPr="00BE340E" w:rsidRDefault="00BB7069" w:rsidP="00BB7069">
      <w:pPr>
        <w:spacing w:line="360" w:lineRule="auto"/>
        <w:jc w:val="both"/>
        <w:rPr>
          <w:rFonts w:ascii="Times New Roman" w:hAnsi="Times New Roman" w:cs="Times New Roman"/>
          <w:color w:val="000000" w:themeColor="text1"/>
          <w:sz w:val="24"/>
          <w:szCs w:val="24"/>
          <w:shd w:val="clear" w:color="auto" w:fill="FFFFFF"/>
        </w:rPr>
      </w:pPr>
      <w:r w:rsidRPr="00BE340E">
        <w:rPr>
          <w:rFonts w:ascii="Times New Roman" w:hAnsi="Times New Roman" w:cs="Times New Roman"/>
          <w:color w:val="000000" w:themeColor="text1"/>
          <w:sz w:val="24"/>
          <w:szCs w:val="24"/>
          <w:shd w:val="clear" w:color="auto" w:fill="FFFFFF"/>
        </w:rPr>
        <w:t>Seibert, S.E., Kraimer, M.L. and Heslin, P.A., 2016. Developing career resilience and adaptability. </w:t>
      </w:r>
      <w:r w:rsidRPr="00BE340E">
        <w:rPr>
          <w:rFonts w:ascii="Times New Roman" w:hAnsi="Times New Roman" w:cs="Times New Roman"/>
          <w:i/>
          <w:iCs/>
          <w:color w:val="000000" w:themeColor="text1"/>
          <w:sz w:val="24"/>
          <w:szCs w:val="24"/>
          <w:shd w:val="clear" w:color="auto" w:fill="FFFFFF"/>
        </w:rPr>
        <w:t>Organizational Dynamics</w:t>
      </w:r>
      <w:r w:rsidRPr="00BE340E">
        <w:rPr>
          <w:rFonts w:ascii="Times New Roman" w:hAnsi="Times New Roman" w:cs="Times New Roman"/>
          <w:color w:val="000000" w:themeColor="text1"/>
          <w:sz w:val="24"/>
          <w:szCs w:val="24"/>
          <w:shd w:val="clear" w:color="auto" w:fill="FFFFFF"/>
        </w:rPr>
        <w:t>, </w:t>
      </w:r>
      <w:r w:rsidRPr="00BE340E">
        <w:rPr>
          <w:rFonts w:ascii="Times New Roman" w:hAnsi="Times New Roman" w:cs="Times New Roman"/>
          <w:i/>
          <w:iCs/>
          <w:color w:val="000000" w:themeColor="text1"/>
          <w:sz w:val="24"/>
          <w:szCs w:val="24"/>
          <w:shd w:val="clear" w:color="auto" w:fill="FFFFFF"/>
        </w:rPr>
        <w:t>45</w:t>
      </w:r>
      <w:r w:rsidRPr="00BE340E">
        <w:rPr>
          <w:rFonts w:ascii="Times New Roman" w:hAnsi="Times New Roman" w:cs="Times New Roman"/>
          <w:color w:val="000000" w:themeColor="text1"/>
          <w:sz w:val="24"/>
          <w:szCs w:val="24"/>
          <w:shd w:val="clear" w:color="auto" w:fill="FFFFFF"/>
        </w:rPr>
        <w:t>(3), pp.245-257.</w:t>
      </w:r>
    </w:p>
    <w:p w:rsidR="00BB7069" w:rsidRPr="00BE340E" w:rsidRDefault="00BB7069" w:rsidP="00BB7069">
      <w:pPr>
        <w:spacing w:line="360" w:lineRule="auto"/>
        <w:jc w:val="both"/>
        <w:rPr>
          <w:rFonts w:ascii="Times New Roman" w:hAnsi="Times New Roman" w:cs="Times New Roman"/>
          <w:color w:val="000000" w:themeColor="text1"/>
          <w:sz w:val="24"/>
          <w:szCs w:val="24"/>
          <w:shd w:val="clear" w:color="auto" w:fill="FFFFFF"/>
        </w:rPr>
      </w:pPr>
      <w:r w:rsidRPr="00BE340E">
        <w:rPr>
          <w:rFonts w:ascii="Times New Roman" w:hAnsi="Times New Roman" w:cs="Times New Roman"/>
          <w:color w:val="000000" w:themeColor="text1"/>
          <w:sz w:val="24"/>
          <w:szCs w:val="24"/>
          <w:shd w:val="clear" w:color="auto" w:fill="FFFFFF"/>
        </w:rPr>
        <w:t>Stoszkowski, J. and Collins, D., 2017. Using shared online blogs to structure and support informal coach learning—part 1: a tool to promote reflection and communities of practice. </w:t>
      </w:r>
      <w:r w:rsidRPr="00BE340E">
        <w:rPr>
          <w:rFonts w:ascii="Times New Roman" w:hAnsi="Times New Roman" w:cs="Times New Roman"/>
          <w:i/>
          <w:iCs/>
          <w:color w:val="000000" w:themeColor="text1"/>
          <w:sz w:val="24"/>
          <w:szCs w:val="24"/>
          <w:shd w:val="clear" w:color="auto" w:fill="FFFFFF"/>
        </w:rPr>
        <w:t>Sport, Education and Society</w:t>
      </w:r>
      <w:r w:rsidRPr="00BE340E">
        <w:rPr>
          <w:rFonts w:ascii="Times New Roman" w:hAnsi="Times New Roman" w:cs="Times New Roman"/>
          <w:color w:val="000000" w:themeColor="text1"/>
          <w:sz w:val="24"/>
          <w:szCs w:val="24"/>
          <w:shd w:val="clear" w:color="auto" w:fill="FFFFFF"/>
        </w:rPr>
        <w:t>, </w:t>
      </w:r>
      <w:r w:rsidRPr="00BE340E">
        <w:rPr>
          <w:rFonts w:ascii="Times New Roman" w:hAnsi="Times New Roman" w:cs="Times New Roman"/>
          <w:i/>
          <w:iCs/>
          <w:color w:val="000000" w:themeColor="text1"/>
          <w:sz w:val="24"/>
          <w:szCs w:val="24"/>
          <w:shd w:val="clear" w:color="auto" w:fill="FFFFFF"/>
        </w:rPr>
        <w:t>22</w:t>
      </w:r>
      <w:r w:rsidRPr="00BE340E">
        <w:rPr>
          <w:rFonts w:ascii="Times New Roman" w:hAnsi="Times New Roman" w:cs="Times New Roman"/>
          <w:color w:val="000000" w:themeColor="text1"/>
          <w:sz w:val="24"/>
          <w:szCs w:val="24"/>
          <w:shd w:val="clear" w:color="auto" w:fill="FFFFFF"/>
        </w:rPr>
        <w:t>(2), pp.247-270.</w:t>
      </w:r>
    </w:p>
    <w:p w:rsidR="00BB7069" w:rsidRPr="00BE340E" w:rsidRDefault="00BB7069" w:rsidP="00BB7069">
      <w:pPr>
        <w:spacing w:line="360" w:lineRule="auto"/>
        <w:jc w:val="both"/>
        <w:rPr>
          <w:rFonts w:ascii="Times New Roman" w:hAnsi="Times New Roman" w:cs="Times New Roman"/>
          <w:color w:val="000000" w:themeColor="text1"/>
          <w:sz w:val="24"/>
          <w:szCs w:val="24"/>
          <w:shd w:val="clear" w:color="auto" w:fill="FFFFFF"/>
        </w:rPr>
      </w:pPr>
      <w:r w:rsidRPr="00BE340E">
        <w:rPr>
          <w:rFonts w:ascii="Times New Roman" w:hAnsi="Times New Roman" w:cs="Times New Roman"/>
          <w:color w:val="000000" w:themeColor="text1"/>
          <w:sz w:val="24"/>
          <w:szCs w:val="24"/>
          <w:shd w:val="clear" w:color="auto" w:fill="FFFFFF"/>
        </w:rPr>
        <w:t>Taipale, T. and Lindström, S., 2018. Engaged in teaching HRM: The quest for critical and reflective practice. </w:t>
      </w:r>
      <w:r w:rsidRPr="00BE340E">
        <w:rPr>
          <w:rFonts w:ascii="Times New Roman" w:hAnsi="Times New Roman" w:cs="Times New Roman"/>
          <w:i/>
          <w:iCs/>
          <w:color w:val="000000" w:themeColor="text1"/>
          <w:sz w:val="24"/>
          <w:szCs w:val="24"/>
          <w:shd w:val="clear" w:color="auto" w:fill="FFFFFF"/>
        </w:rPr>
        <w:t>ephemera: theory &amp; politics in organization</w:t>
      </w:r>
      <w:r w:rsidRPr="00BE340E">
        <w:rPr>
          <w:rFonts w:ascii="Times New Roman" w:hAnsi="Times New Roman" w:cs="Times New Roman"/>
          <w:color w:val="000000" w:themeColor="text1"/>
          <w:sz w:val="24"/>
          <w:szCs w:val="24"/>
          <w:shd w:val="clear" w:color="auto" w:fill="FFFFFF"/>
        </w:rPr>
        <w:t>, </w:t>
      </w:r>
      <w:r w:rsidRPr="00BE340E">
        <w:rPr>
          <w:rFonts w:ascii="Times New Roman" w:hAnsi="Times New Roman" w:cs="Times New Roman"/>
          <w:i/>
          <w:iCs/>
          <w:color w:val="000000" w:themeColor="text1"/>
          <w:sz w:val="24"/>
          <w:szCs w:val="24"/>
          <w:shd w:val="clear" w:color="auto" w:fill="FFFFFF"/>
        </w:rPr>
        <w:t>18</w:t>
      </w:r>
      <w:r w:rsidRPr="00BE340E">
        <w:rPr>
          <w:rFonts w:ascii="Times New Roman" w:hAnsi="Times New Roman" w:cs="Times New Roman"/>
          <w:color w:val="000000" w:themeColor="text1"/>
          <w:sz w:val="24"/>
          <w:szCs w:val="24"/>
          <w:shd w:val="clear" w:color="auto" w:fill="FFFFFF"/>
        </w:rPr>
        <w:t>(2).</w:t>
      </w:r>
    </w:p>
    <w:p w:rsidR="00BB7069" w:rsidRDefault="00BB7069" w:rsidP="00BB7069">
      <w:pPr>
        <w:spacing w:line="360" w:lineRule="auto"/>
        <w:jc w:val="both"/>
        <w:rPr>
          <w:rFonts w:ascii="Times New Roman" w:hAnsi="Times New Roman" w:cs="Times New Roman"/>
          <w:color w:val="000000" w:themeColor="text1"/>
          <w:sz w:val="24"/>
          <w:szCs w:val="24"/>
          <w:shd w:val="clear" w:color="auto" w:fill="FFFFFF"/>
        </w:rPr>
      </w:pPr>
      <w:r w:rsidRPr="00BE340E">
        <w:rPr>
          <w:rFonts w:ascii="Times New Roman" w:hAnsi="Times New Roman" w:cs="Times New Roman"/>
          <w:color w:val="000000" w:themeColor="text1"/>
          <w:sz w:val="24"/>
          <w:szCs w:val="24"/>
          <w:shd w:val="clear" w:color="auto" w:fill="FFFFFF"/>
        </w:rPr>
        <w:t>Thatcher, J., Alao, H., Brown, C.J. and Choudhary, S., 2016. Enriching the values of micro and small business research projects: co-creation service provision as perceived by academic, business and student. </w:t>
      </w:r>
      <w:r w:rsidRPr="00BE340E">
        <w:rPr>
          <w:rFonts w:ascii="Times New Roman" w:hAnsi="Times New Roman" w:cs="Times New Roman"/>
          <w:i/>
          <w:iCs/>
          <w:color w:val="000000" w:themeColor="text1"/>
          <w:sz w:val="24"/>
          <w:szCs w:val="24"/>
          <w:shd w:val="clear" w:color="auto" w:fill="FFFFFF"/>
        </w:rPr>
        <w:t>Studies in Higher Education</w:t>
      </w:r>
      <w:r w:rsidRPr="00BE340E">
        <w:rPr>
          <w:rFonts w:ascii="Times New Roman" w:hAnsi="Times New Roman" w:cs="Times New Roman"/>
          <w:color w:val="000000" w:themeColor="text1"/>
          <w:sz w:val="24"/>
          <w:szCs w:val="24"/>
          <w:shd w:val="clear" w:color="auto" w:fill="FFFFFF"/>
        </w:rPr>
        <w:t>, </w:t>
      </w:r>
      <w:r w:rsidRPr="00BE340E">
        <w:rPr>
          <w:rFonts w:ascii="Times New Roman" w:hAnsi="Times New Roman" w:cs="Times New Roman"/>
          <w:i/>
          <w:iCs/>
          <w:color w:val="000000" w:themeColor="text1"/>
          <w:sz w:val="24"/>
          <w:szCs w:val="24"/>
          <w:shd w:val="clear" w:color="auto" w:fill="FFFFFF"/>
        </w:rPr>
        <w:t>41</w:t>
      </w:r>
      <w:r w:rsidRPr="00BE340E">
        <w:rPr>
          <w:rFonts w:ascii="Times New Roman" w:hAnsi="Times New Roman" w:cs="Times New Roman"/>
          <w:color w:val="000000" w:themeColor="text1"/>
          <w:sz w:val="24"/>
          <w:szCs w:val="24"/>
          <w:shd w:val="clear" w:color="auto" w:fill="FFFFFF"/>
        </w:rPr>
        <w:t>(3), pp.560-581.</w:t>
      </w:r>
    </w:p>
    <w:p w:rsidR="00BB7069" w:rsidRDefault="00BB7069" w:rsidP="00BB7069">
      <w:pPr>
        <w:spacing w:line="360" w:lineRule="auto"/>
        <w:jc w:val="both"/>
        <w:rPr>
          <w:rFonts w:ascii="Times New Roman" w:hAnsi="Times New Roman" w:cs="Times New Roman"/>
          <w:b/>
          <w:color w:val="000000" w:themeColor="text1"/>
          <w:sz w:val="24"/>
          <w:szCs w:val="24"/>
          <w:shd w:val="clear" w:color="auto" w:fill="FFFFFF"/>
        </w:rPr>
      </w:pPr>
      <w:r w:rsidRPr="00CA3C0F">
        <w:rPr>
          <w:rFonts w:ascii="Times New Roman" w:hAnsi="Times New Roman" w:cs="Times New Roman"/>
          <w:b/>
          <w:color w:val="000000" w:themeColor="text1"/>
          <w:sz w:val="24"/>
          <w:szCs w:val="24"/>
          <w:shd w:val="clear" w:color="auto" w:fill="FFFFFF"/>
        </w:rPr>
        <w:t>Websites</w:t>
      </w:r>
    </w:p>
    <w:p w:rsidR="00BB7069" w:rsidRPr="00823128" w:rsidRDefault="00BB7069" w:rsidP="00BB7069">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Unilever.com, 2020, </w:t>
      </w:r>
      <w:r>
        <w:rPr>
          <w:rFonts w:ascii="Times New Roman" w:hAnsi="Times New Roman" w:cs="Times New Roman"/>
          <w:i/>
          <w:color w:val="000000" w:themeColor="text1"/>
          <w:sz w:val="24"/>
          <w:szCs w:val="24"/>
          <w:shd w:val="clear" w:color="auto" w:fill="FFFFFF"/>
        </w:rPr>
        <w:t>About</w:t>
      </w:r>
      <w:r>
        <w:rPr>
          <w:rFonts w:ascii="Times New Roman" w:hAnsi="Times New Roman" w:cs="Times New Roman"/>
          <w:color w:val="000000" w:themeColor="text1"/>
          <w:sz w:val="24"/>
          <w:szCs w:val="24"/>
          <w:shd w:val="clear" w:color="auto" w:fill="FFFFFF"/>
        </w:rPr>
        <w:t>, Available at:</w:t>
      </w:r>
      <w:r w:rsidRPr="002C3357">
        <w:rPr>
          <w:rFonts w:ascii="Times New Roman" w:hAnsi="Times New Roman" w:cs="Times New Roman"/>
          <w:color w:val="000000" w:themeColor="text1"/>
          <w:sz w:val="24"/>
          <w:szCs w:val="24"/>
          <w:shd w:val="clear" w:color="auto" w:fill="FFFFFF"/>
        </w:rPr>
        <w:t>www.unilever.com/</w:t>
      </w:r>
      <w:r>
        <w:rPr>
          <w:rFonts w:ascii="Times New Roman" w:hAnsi="Times New Roman" w:cs="Times New Roman"/>
          <w:color w:val="000000" w:themeColor="text1"/>
          <w:sz w:val="24"/>
          <w:szCs w:val="24"/>
          <w:shd w:val="clear" w:color="auto" w:fill="FFFFFF"/>
        </w:rPr>
        <w:t>[Assessed on 7</w:t>
      </w:r>
      <w:r w:rsidRPr="00652584">
        <w:rPr>
          <w:rFonts w:ascii="Times New Roman" w:hAnsi="Times New Roman" w:cs="Times New Roman"/>
          <w:color w:val="000000" w:themeColor="text1"/>
          <w:sz w:val="24"/>
          <w:szCs w:val="24"/>
          <w:shd w:val="clear" w:color="auto" w:fill="FFFFFF"/>
          <w:vertAlign w:val="superscript"/>
        </w:rPr>
        <w:t>th</w:t>
      </w:r>
      <w:r>
        <w:rPr>
          <w:rFonts w:ascii="Times New Roman" w:hAnsi="Times New Roman" w:cs="Times New Roman"/>
          <w:color w:val="000000" w:themeColor="text1"/>
          <w:sz w:val="24"/>
          <w:szCs w:val="24"/>
          <w:shd w:val="clear" w:color="auto" w:fill="FFFFFF"/>
        </w:rPr>
        <w:t xml:space="preserve"> January, 2020]</w:t>
      </w:r>
    </w:p>
    <w:p w:rsidR="00D72225" w:rsidRDefault="00D72225">
      <w:pPr>
        <w:pStyle w:val="Normal1"/>
        <w:spacing w:line="360" w:lineRule="auto"/>
        <w:jc w:val="both"/>
        <w:rPr>
          <w:rFonts w:ascii="Times New Roman" w:eastAsia="Times New Roman" w:hAnsi="Times New Roman" w:cs="Times New Roman"/>
          <w:sz w:val="24"/>
          <w:szCs w:val="24"/>
        </w:rPr>
      </w:pPr>
    </w:p>
    <w:sectPr w:rsidR="00D72225" w:rsidSect="000F190B">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36C08" w:rsidRDefault="00136C08" w:rsidP="00AC3B53">
      <w:pPr>
        <w:spacing w:line="240" w:lineRule="auto"/>
      </w:pPr>
      <w:r>
        <w:separator/>
      </w:r>
    </w:p>
  </w:endnote>
  <w:endnote w:type="continuationSeparator" w:id="0">
    <w:p w:rsidR="00136C08" w:rsidRDefault="00136C08" w:rsidP="00AC3B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4372547"/>
      <w:docPartObj>
        <w:docPartGallery w:val="Page Numbers (Bottom of Page)"/>
        <w:docPartUnique/>
      </w:docPartObj>
    </w:sdtPr>
    <w:sdtEndPr/>
    <w:sdtContent>
      <w:p w:rsidR="00AC3B53" w:rsidRDefault="00230856">
        <w:pPr>
          <w:pStyle w:val="Subsol"/>
          <w:jc w:val="right"/>
        </w:pPr>
        <w:r>
          <w:fldChar w:fldCharType="begin"/>
        </w:r>
        <w:r>
          <w:instrText xml:space="preserve"> PAGE   \* MERGEFORMAT </w:instrText>
        </w:r>
        <w:r>
          <w:fldChar w:fldCharType="separate"/>
        </w:r>
        <w:r w:rsidR="007E3195">
          <w:rPr>
            <w:noProof/>
          </w:rPr>
          <w:t>3</w:t>
        </w:r>
        <w:r>
          <w:rPr>
            <w:noProof/>
          </w:rPr>
          <w:fldChar w:fldCharType="end"/>
        </w:r>
      </w:p>
    </w:sdtContent>
  </w:sdt>
  <w:p w:rsidR="00AC3B53" w:rsidRDefault="00AC3B53">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36C08" w:rsidRDefault="00136C08" w:rsidP="00AC3B53">
      <w:pPr>
        <w:spacing w:line="240" w:lineRule="auto"/>
      </w:pPr>
      <w:r>
        <w:separator/>
      </w:r>
    </w:p>
  </w:footnote>
  <w:footnote w:type="continuationSeparator" w:id="0">
    <w:p w:rsidR="00136C08" w:rsidRDefault="00136C08" w:rsidP="00AC3B5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D72225"/>
    <w:rsid w:val="000F190B"/>
    <w:rsid w:val="00136C08"/>
    <w:rsid w:val="00230856"/>
    <w:rsid w:val="00663109"/>
    <w:rsid w:val="007E3195"/>
    <w:rsid w:val="008C1AEA"/>
    <w:rsid w:val="009D590A"/>
    <w:rsid w:val="00AC3B53"/>
    <w:rsid w:val="00BB7069"/>
    <w:rsid w:val="00D72225"/>
    <w:rsid w:val="00E90F97"/>
    <w:rsid w:val="00EE6958"/>
    <w:rsid w:val="00F010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ro-RO"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1"/>
    <w:next w:val="Normal1"/>
    <w:autoRedefine/>
    <w:rsid w:val="00AC3B53"/>
    <w:pPr>
      <w:keepNext/>
      <w:keepLines/>
      <w:spacing w:before="400" w:after="120" w:line="360" w:lineRule="auto"/>
      <w:outlineLvl w:val="0"/>
    </w:pPr>
    <w:rPr>
      <w:rFonts w:ascii="Times New Roman" w:hAnsi="Times New Roman"/>
      <w:b/>
      <w:color w:val="000000" w:themeColor="text1"/>
      <w:sz w:val="28"/>
      <w:szCs w:val="40"/>
    </w:rPr>
  </w:style>
  <w:style w:type="paragraph" w:styleId="Titlu2">
    <w:name w:val="heading 2"/>
    <w:basedOn w:val="Normal1"/>
    <w:next w:val="Normal1"/>
    <w:rsid w:val="00D72225"/>
    <w:pPr>
      <w:keepNext/>
      <w:keepLines/>
      <w:spacing w:before="360" w:after="120"/>
      <w:outlineLvl w:val="1"/>
    </w:pPr>
    <w:rPr>
      <w:sz w:val="32"/>
      <w:szCs w:val="32"/>
    </w:rPr>
  </w:style>
  <w:style w:type="paragraph" w:styleId="Titlu3">
    <w:name w:val="heading 3"/>
    <w:basedOn w:val="Normal1"/>
    <w:next w:val="Normal1"/>
    <w:rsid w:val="00D72225"/>
    <w:pPr>
      <w:keepNext/>
      <w:keepLines/>
      <w:spacing w:before="320" w:after="80"/>
      <w:outlineLvl w:val="2"/>
    </w:pPr>
    <w:rPr>
      <w:color w:val="434343"/>
      <w:sz w:val="28"/>
      <w:szCs w:val="28"/>
    </w:rPr>
  </w:style>
  <w:style w:type="paragraph" w:styleId="Titlu4">
    <w:name w:val="heading 4"/>
    <w:basedOn w:val="Normal1"/>
    <w:next w:val="Normal1"/>
    <w:rsid w:val="00D72225"/>
    <w:pPr>
      <w:keepNext/>
      <w:keepLines/>
      <w:spacing w:before="280" w:after="80"/>
      <w:outlineLvl w:val="3"/>
    </w:pPr>
    <w:rPr>
      <w:color w:val="666666"/>
      <w:sz w:val="24"/>
      <w:szCs w:val="24"/>
    </w:rPr>
  </w:style>
  <w:style w:type="paragraph" w:styleId="Titlu5">
    <w:name w:val="heading 5"/>
    <w:basedOn w:val="Normal1"/>
    <w:next w:val="Normal1"/>
    <w:rsid w:val="00D72225"/>
    <w:pPr>
      <w:keepNext/>
      <w:keepLines/>
      <w:spacing w:before="240" w:after="80"/>
      <w:outlineLvl w:val="4"/>
    </w:pPr>
    <w:rPr>
      <w:color w:val="666666"/>
    </w:rPr>
  </w:style>
  <w:style w:type="paragraph" w:styleId="Titlu6">
    <w:name w:val="heading 6"/>
    <w:basedOn w:val="Normal1"/>
    <w:next w:val="Normal1"/>
    <w:rsid w:val="00D72225"/>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D72225"/>
  </w:style>
  <w:style w:type="paragraph" w:styleId="Titlu">
    <w:name w:val="Title"/>
    <w:basedOn w:val="Normal1"/>
    <w:next w:val="Normal1"/>
    <w:rsid w:val="00D72225"/>
    <w:pPr>
      <w:keepNext/>
      <w:keepLines/>
      <w:spacing w:after="60"/>
    </w:pPr>
    <w:rPr>
      <w:sz w:val="52"/>
      <w:szCs w:val="52"/>
    </w:rPr>
  </w:style>
  <w:style w:type="paragraph" w:styleId="Subtitlu">
    <w:name w:val="Subtitle"/>
    <w:basedOn w:val="Normal1"/>
    <w:next w:val="Normal1"/>
    <w:rsid w:val="00D72225"/>
    <w:pPr>
      <w:keepNext/>
      <w:keepLines/>
      <w:spacing w:after="320"/>
    </w:pPr>
    <w:rPr>
      <w:color w:val="666666"/>
      <w:sz w:val="30"/>
      <w:szCs w:val="30"/>
    </w:rPr>
  </w:style>
  <w:style w:type="paragraph" w:styleId="Textcomentariu">
    <w:name w:val="annotation text"/>
    <w:basedOn w:val="Normal"/>
    <w:link w:val="TextcomentariuCaracter"/>
    <w:uiPriority w:val="99"/>
    <w:semiHidden/>
    <w:unhideWhenUsed/>
    <w:rsid w:val="00D72225"/>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D72225"/>
    <w:rPr>
      <w:sz w:val="20"/>
      <w:szCs w:val="20"/>
    </w:rPr>
  </w:style>
  <w:style w:type="character" w:styleId="Referincomentariu">
    <w:name w:val="annotation reference"/>
    <w:basedOn w:val="Fontdeparagrafimplicit"/>
    <w:uiPriority w:val="99"/>
    <w:semiHidden/>
    <w:unhideWhenUsed/>
    <w:rsid w:val="00D72225"/>
    <w:rPr>
      <w:sz w:val="16"/>
      <w:szCs w:val="16"/>
    </w:rPr>
  </w:style>
  <w:style w:type="paragraph" w:styleId="TextnBalon">
    <w:name w:val="Balloon Text"/>
    <w:basedOn w:val="Normal"/>
    <w:link w:val="TextnBalonCaracter"/>
    <w:uiPriority w:val="99"/>
    <w:semiHidden/>
    <w:unhideWhenUsed/>
    <w:rsid w:val="008C1AEA"/>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C1AEA"/>
    <w:rPr>
      <w:rFonts w:ascii="Tahoma" w:hAnsi="Tahoma" w:cs="Tahoma"/>
      <w:sz w:val="16"/>
      <w:szCs w:val="16"/>
    </w:rPr>
  </w:style>
  <w:style w:type="paragraph" w:styleId="Antet">
    <w:name w:val="header"/>
    <w:basedOn w:val="Normal"/>
    <w:link w:val="AntetCaracter"/>
    <w:uiPriority w:val="99"/>
    <w:semiHidden/>
    <w:unhideWhenUsed/>
    <w:rsid w:val="00AC3B53"/>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AC3B53"/>
  </w:style>
  <w:style w:type="paragraph" w:styleId="Subsol">
    <w:name w:val="footer"/>
    <w:basedOn w:val="Normal"/>
    <w:link w:val="SubsolCaracter"/>
    <w:uiPriority w:val="99"/>
    <w:unhideWhenUsed/>
    <w:rsid w:val="00AC3B53"/>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AC3B53"/>
  </w:style>
  <w:style w:type="paragraph" w:styleId="Titlucuprins">
    <w:name w:val="TOC Heading"/>
    <w:basedOn w:val="Titlu1"/>
    <w:next w:val="Normal"/>
    <w:uiPriority w:val="39"/>
    <w:semiHidden/>
    <w:unhideWhenUsed/>
    <w:qFormat/>
    <w:rsid w:val="000F190B"/>
    <w:pPr>
      <w:spacing w:before="480" w:after="0" w:line="276" w:lineRule="auto"/>
      <w:outlineLvl w:val="9"/>
    </w:pPr>
    <w:rPr>
      <w:rFonts w:asciiTheme="majorHAnsi" w:eastAsiaTheme="majorEastAsia" w:hAnsiTheme="majorHAnsi" w:cstheme="majorBidi"/>
      <w:bCs/>
      <w:color w:val="365F91" w:themeColor="accent1" w:themeShade="BF"/>
      <w:szCs w:val="28"/>
      <w:lang w:val="en-US"/>
    </w:rPr>
  </w:style>
  <w:style w:type="paragraph" w:styleId="Cuprins1">
    <w:name w:val="toc 1"/>
    <w:basedOn w:val="Normal"/>
    <w:next w:val="Normal"/>
    <w:autoRedefine/>
    <w:uiPriority w:val="39"/>
    <w:unhideWhenUsed/>
    <w:rsid w:val="000F190B"/>
    <w:pPr>
      <w:spacing w:after="100"/>
    </w:pPr>
  </w:style>
  <w:style w:type="character" w:styleId="Hyperlink">
    <w:name w:val="Hyperlink"/>
    <w:basedOn w:val="Fontdeparagrafimplicit"/>
    <w:uiPriority w:val="99"/>
    <w:unhideWhenUsed/>
    <w:rsid w:val="000F190B"/>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815912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5CDC75E0-A906-42A6-B37D-B99998C55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Pages>
  <Words>2208</Words>
  <Characters>12813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Gherfi</cp:lastModifiedBy>
  <cp:revision>6</cp:revision>
  <dcterms:created xsi:type="dcterms:W3CDTF">2020-01-07T21:50:00Z</dcterms:created>
  <dcterms:modified xsi:type="dcterms:W3CDTF">2020-05-10T23:08:00Z</dcterms:modified>
</cp:coreProperties>
</file>