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28ACFE0" w14:textId="77777777" w:rsidR="00194E7A" w:rsidRPr="00194E7A" w:rsidRDefault="00194E7A" w:rsidP="00194E7A">
      <w:pPr>
        <w:widowControl w:val="0"/>
        <w:spacing w:line="240" w:lineRule="auto"/>
        <w:jc w:val="center"/>
        <w:rPr>
          <w:rFonts w:ascii="Tinos" w:eastAsia="DejaVu Sans Mono" w:hAnsi="Tinos" w:cs="DejaVu Sans"/>
          <w:color w:val="auto"/>
          <w:sz w:val="52"/>
          <w:szCs w:val="52"/>
          <w:lang w:val="en-US" w:eastAsia="hi-IN" w:bidi="hi-IN"/>
        </w:rPr>
      </w:pPr>
      <w:r w:rsidRPr="00194E7A">
        <w:rPr>
          <w:rFonts w:ascii="Tinos" w:eastAsia="DejaVu Sans Mono" w:hAnsi="Tinos" w:cs="DejaVu Sans"/>
          <w:color w:val="auto"/>
          <w:sz w:val="52"/>
          <w:szCs w:val="52"/>
          <w:lang w:val="en-US" w:eastAsia="hi-IN" w:bidi="hi-IN"/>
        </w:rPr>
        <w:t xml:space="preserve">SUBMITTED </w:t>
      </w:r>
      <w:proofErr w:type="gramStart"/>
      <w:r w:rsidRPr="00194E7A">
        <w:rPr>
          <w:rFonts w:ascii="Tinos" w:eastAsia="DejaVu Sans Mono" w:hAnsi="Tinos" w:cs="DejaVu Sans"/>
          <w:color w:val="auto"/>
          <w:sz w:val="52"/>
          <w:szCs w:val="52"/>
          <w:lang w:val="en-US" w:eastAsia="hi-IN" w:bidi="hi-IN"/>
        </w:rPr>
        <w:t>BY  :</w:t>
      </w:r>
      <w:proofErr w:type="gramEnd"/>
      <w:r w:rsidRPr="00194E7A">
        <w:rPr>
          <w:rFonts w:ascii="Tinos" w:eastAsia="DejaVu Sans Mono" w:hAnsi="Tinos" w:cs="DejaVu Sans"/>
          <w:color w:val="auto"/>
          <w:sz w:val="52"/>
          <w:szCs w:val="52"/>
          <w:lang w:val="en-US" w:eastAsia="hi-IN" w:bidi="hi-IN"/>
        </w:rPr>
        <w:t xml:space="preserve"> IAVOR STANIMIROV</w:t>
      </w:r>
    </w:p>
    <w:p w14:paraId="0255B84B" w14:textId="37D7F128" w:rsidR="00194E7A" w:rsidRPr="007958BA" w:rsidRDefault="00194E7A" w:rsidP="00194E7A">
      <w:pPr>
        <w:widowControl w:val="0"/>
        <w:spacing w:line="240" w:lineRule="auto"/>
        <w:jc w:val="center"/>
        <w:rPr>
          <w:rFonts w:ascii="Tinos" w:eastAsia="DejaVu Sans Mono" w:hAnsi="Tinos" w:cs="DejaVu Sans"/>
          <w:color w:val="auto"/>
          <w:sz w:val="52"/>
          <w:szCs w:val="52"/>
          <w:lang w:val="en-US" w:eastAsia="hi-IN" w:bidi="hi-IN"/>
        </w:rPr>
      </w:pPr>
      <w:r w:rsidRPr="00194E7A">
        <w:rPr>
          <w:rFonts w:ascii="Tinos" w:eastAsia="DejaVu Sans Mono" w:hAnsi="Tinos" w:cs="DejaVu Sans"/>
          <w:color w:val="auto"/>
          <w:sz w:val="52"/>
          <w:szCs w:val="52"/>
          <w:lang w:val="en-US" w:eastAsia="hi-IN" w:bidi="hi-IN"/>
        </w:rPr>
        <w:t xml:space="preserve">STUDENT </w:t>
      </w:r>
      <w:proofErr w:type="gramStart"/>
      <w:r w:rsidRPr="00194E7A">
        <w:rPr>
          <w:rFonts w:ascii="Tinos" w:eastAsia="DejaVu Sans Mono" w:hAnsi="Tinos" w:cs="DejaVu Sans"/>
          <w:color w:val="auto"/>
          <w:sz w:val="52"/>
          <w:szCs w:val="52"/>
          <w:lang w:val="en-US" w:eastAsia="hi-IN" w:bidi="hi-IN"/>
        </w:rPr>
        <w:t>ID :</w:t>
      </w:r>
      <w:proofErr w:type="gramEnd"/>
      <w:r w:rsidRPr="00194E7A">
        <w:rPr>
          <w:rFonts w:ascii="Tinos" w:eastAsia="DejaVu Sans Mono" w:hAnsi="Tinos" w:cs="DejaVu Sans"/>
          <w:color w:val="auto"/>
          <w:sz w:val="52"/>
          <w:szCs w:val="52"/>
          <w:lang w:val="en-US" w:eastAsia="hi-IN" w:bidi="hi-IN"/>
        </w:rPr>
        <w:t xml:space="preserve"> 1921573</w:t>
      </w:r>
    </w:p>
    <w:p w14:paraId="218538DD" w14:textId="77777777" w:rsidR="004B38CF" w:rsidRPr="007958BA" w:rsidRDefault="004B38CF" w:rsidP="00194E7A">
      <w:pPr>
        <w:widowControl w:val="0"/>
        <w:spacing w:line="240" w:lineRule="auto"/>
        <w:jc w:val="center"/>
        <w:rPr>
          <w:rFonts w:ascii="Tinos" w:eastAsia="DejaVu Sans Mono" w:hAnsi="Tinos" w:cs="DejaVu Sans"/>
          <w:color w:val="auto"/>
          <w:sz w:val="52"/>
          <w:szCs w:val="52"/>
          <w:lang w:val="en-US" w:eastAsia="hi-IN" w:bidi="hi-IN"/>
        </w:rPr>
      </w:pPr>
    </w:p>
    <w:p w14:paraId="25E09327" w14:textId="161E3FE0" w:rsidR="00194E7A" w:rsidRPr="007958BA" w:rsidRDefault="00AE424E" w:rsidP="00194E7A">
      <w:pPr>
        <w:widowControl w:val="0"/>
        <w:spacing w:line="240" w:lineRule="auto"/>
        <w:jc w:val="center"/>
        <w:rPr>
          <w:rFonts w:ascii="Tinos" w:eastAsia="DejaVu Sans Mono" w:hAnsi="Tinos" w:cs="DejaVu Sans"/>
          <w:color w:val="auto"/>
          <w:sz w:val="52"/>
          <w:szCs w:val="52"/>
          <w:lang w:val="en-US" w:eastAsia="hi-IN" w:bidi="hi-IN"/>
        </w:rPr>
      </w:pPr>
      <w:r w:rsidRPr="007958BA">
        <w:rPr>
          <w:rFonts w:ascii="Tinos" w:eastAsia="DejaVu Sans Mono" w:hAnsi="Tinos" w:cs="DejaVu Sans"/>
          <w:color w:val="auto"/>
          <w:sz w:val="52"/>
          <w:szCs w:val="52"/>
          <w:lang w:val="en-US" w:eastAsia="hi-IN" w:bidi="hi-IN"/>
        </w:rPr>
        <w:t>LEADER</w:t>
      </w:r>
      <w:r w:rsidR="007269B8" w:rsidRPr="007958BA">
        <w:rPr>
          <w:rFonts w:ascii="Tinos" w:eastAsia="DejaVu Sans Mono" w:hAnsi="Tinos" w:cs="DejaVu Sans"/>
          <w:color w:val="auto"/>
          <w:sz w:val="52"/>
          <w:szCs w:val="52"/>
          <w:lang w:val="en-US" w:eastAsia="hi-IN" w:bidi="hi-IN"/>
        </w:rPr>
        <w:t>SHIP AND MANAGEMENT THEORY AND PRACTICE</w:t>
      </w:r>
    </w:p>
    <w:p w14:paraId="023A2E9D" w14:textId="0EE32A83" w:rsidR="007269B8" w:rsidRPr="007958BA" w:rsidRDefault="007269B8" w:rsidP="00194E7A">
      <w:pPr>
        <w:widowControl w:val="0"/>
        <w:spacing w:line="240" w:lineRule="auto"/>
        <w:jc w:val="center"/>
        <w:rPr>
          <w:rFonts w:ascii="Tinos" w:eastAsia="DejaVu Sans Mono" w:hAnsi="Tinos" w:cs="DejaVu Sans"/>
          <w:color w:val="auto"/>
          <w:sz w:val="52"/>
          <w:szCs w:val="52"/>
          <w:lang w:val="en-US" w:eastAsia="hi-IN" w:bidi="hi-IN"/>
        </w:rPr>
      </w:pPr>
    </w:p>
    <w:p w14:paraId="3BE2AE38" w14:textId="56CF758F" w:rsidR="004B38CF" w:rsidRPr="007958BA" w:rsidRDefault="004B38CF" w:rsidP="00194E7A">
      <w:pPr>
        <w:widowControl w:val="0"/>
        <w:spacing w:line="240" w:lineRule="auto"/>
        <w:jc w:val="center"/>
        <w:rPr>
          <w:rFonts w:ascii="Tinos" w:eastAsia="DejaVu Sans Mono" w:hAnsi="Tinos" w:cs="DejaVu Sans"/>
          <w:color w:val="auto"/>
          <w:sz w:val="52"/>
          <w:szCs w:val="52"/>
          <w:lang w:val="en-US" w:eastAsia="hi-IN" w:bidi="hi-IN"/>
        </w:rPr>
      </w:pPr>
      <w:r w:rsidRPr="007958BA">
        <w:rPr>
          <w:rFonts w:ascii="Tinos" w:eastAsia="DejaVu Sans Mono" w:hAnsi="Tinos" w:cs="DejaVu Sans"/>
          <w:color w:val="auto"/>
          <w:sz w:val="52"/>
          <w:szCs w:val="52"/>
          <w:lang w:val="en-US" w:eastAsia="hi-IN" w:bidi="hi-IN"/>
        </w:rPr>
        <w:t>TES</w:t>
      </w:r>
      <w:r w:rsidR="007958BA" w:rsidRPr="007958BA">
        <w:rPr>
          <w:rFonts w:ascii="Tinos" w:eastAsia="DejaVu Sans Mono" w:hAnsi="Tinos" w:cs="DejaVu Sans"/>
          <w:color w:val="auto"/>
          <w:sz w:val="52"/>
          <w:szCs w:val="52"/>
          <w:lang w:val="en-US" w:eastAsia="hi-IN" w:bidi="hi-IN"/>
        </w:rPr>
        <w:t>CO BANK</w:t>
      </w:r>
    </w:p>
    <w:p w14:paraId="6FDDE3E9" w14:textId="77777777" w:rsidR="007958BA" w:rsidRPr="007958BA" w:rsidRDefault="007958BA" w:rsidP="00194E7A">
      <w:pPr>
        <w:widowControl w:val="0"/>
        <w:spacing w:line="240" w:lineRule="auto"/>
        <w:jc w:val="center"/>
        <w:rPr>
          <w:rFonts w:ascii="Tinos" w:eastAsia="DejaVu Sans Mono" w:hAnsi="Tinos" w:cs="DejaVu Sans"/>
          <w:color w:val="auto"/>
          <w:sz w:val="52"/>
          <w:szCs w:val="52"/>
          <w:lang w:val="en-US" w:eastAsia="hi-IN" w:bidi="hi-IN"/>
        </w:rPr>
      </w:pPr>
    </w:p>
    <w:p w14:paraId="5A6D6716" w14:textId="32189E03" w:rsidR="007269B8" w:rsidRDefault="007269B8" w:rsidP="00194E7A">
      <w:pPr>
        <w:widowControl w:val="0"/>
        <w:spacing w:line="240" w:lineRule="auto"/>
        <w:jc w:val="center"/>
        <w:rPr>
          <w:rFonts w:ascii="Tinos" w:eastAsia="DejaVu Sans Mono" w:hAnsi="Tinos" w:cs="DejaVu Sans"/>
          <w:color w:val="auto"/>
          <w:sz w:val="40"/>
          <w:szCs w:val="40"/>
          <w:lang w:val="en-US" w:eastAsia="hi-IN" w:bidi="hi-IN"/>
        </w:rPr>
      </w:pPr>
    </w:p>
    <w:p w14:paraId="75729A46" w14:textId="489570AE" w:rsidR="007269B8" w:rsidRDefault="007269B8" w:rsidP="00194E7A">
      <w:pPr>
        <w:widowControl w:val="0"/>
        <w:spacing w:line="240" w:lineRule="auto"/>
        <w:jc w:val="center"/>
        <w:rPr>
          <w:rFonts w:ascii="Tinos" w:eastAsia="DejaVu Sans Mono" w:hAnsi="Tinos" w:cs="DejaVu Sans"/>
          <w:color w:val="auto"/>
          <w:sz w:val="40"/>
          <w:szCs w:val="40"/>
          <w:lang w:val="en-US" w:eastAsia="hi-IN" w:bidi="hi-IN"/>
        </w:rPr>
      </w:pPr>
    </w:p>
    <w:p w14:paraId="0F720DE7" w14:textId="0537E548" w:rsidR="007958BA" w:rsidRPr="007958BA" w:rsidRDefault="007958BA" w:rsidP="007958BA">
      <w:pPr>
        <w:rPr>
          <w:b/>
          <w:bCs/>
          <w:sz w:val="96"/>
          <w:szCs w:val="96"/>
        </w:rPr>
      </w:pPr>
    </w:p>
    <w:p w14:paraId="467D8305" w14:textId="77777777" w:rsidR="00000000" w:rsidRDefault="00A146A0">
      <w:pPr>
        <w:pStyle w:val="ContentsHeading"/>
        <w:pageBreakBefore/>
      </w:pPr>
      <w:r>
        <w:lastRenderedPageBreak/>
        <w:t>Table of Contents</w:t>
      </w:r>
    </w:p>
    <w:p w14:paraId="5818250A" w14:textId="77777777" w:rsidR="00000000" w:rsidRDefault="00A146A0">
      <w:pPr>
        <w:pStyle w:val="TOC1"/>
      </w:pPr>
      <w:r>
        <w:fldChar w:fldCharType="begin"/>
      </w:r>
      <w:r>
        <w:instrText xml:space="preserve"> TOC \f \o "1-9" \o "1-9" </w:instrText>
      </w:r>
      <w:r>
        <w:fldChar w:fldCharType="separate"/>
      </w:r>
      <w:r>
        <w:t>INTRODUCTION</w:t>
      </w:r>
      <w:r>
        <w:tab/>
      </w:r>
      <w:hyperlink w:anchor="__RefHeading__118881_967361916" w:history="1">
        <w:r>
          <w:rPr>
            <w:rStyle w:val="IndexLink"/>
          </w:rPr>
          <w:t>1</w:t>
        </w:r>
      </w:hyperlink>
    </w:p>
    <w:p w14:paraId="3151E2C0" w14:textId="77777777" w:rsidR="00000000" w:rsidRDefault="00A146A0">
      <w:pPr>
        <w:pStyle w:val="TOC1"/>
      </w:pPr>
      <w:r>
        <w:t>MAIN BODY</w:t>
      </w:r>
      <w:r>
        <w:tab/>
      </w:r>
      <w:hyperlink w:anchor="__RefHeading__118883_967361916" w:history="1">
        <w:r>
          <w:rPr>
            <w:rStyle w:val="IndexLink"/>
          </w:rPr>
          <w:t>1</w:t>
        </w:r>
      </w:hyperlink>
    </w:p>
    <w:p w14:paraId="2D74ABBB" w14:textId="77777777" w:rsidR="00000000" w:rsidRDefault="00A146A0" w:rsidP="007958BA">
      <w:pPr>
        <w:pStyle w:val="TOC2"/>
        <w:tabs>
          <w:tab w:val="right" w:leader="dot" w:pos="9360"/>
        </w:tabs>
        <w:ind w:left="0"/>
      </w:pPr>
      <w:r>
        <w:t>Overview of the Tesco bank</w:t>
      </w:r>
      <w:r>
        <w:tab/>
      </w:r>
      <w:hyperlink w:anchor="__RefHeading__118885_967361916" w:history="1">
        <w:r>
          <w:rPr>
            <w:rStyle w:val="IndexLink"/>
          </w:rPr>
          <w:t>1</w:t>
        </w:r>
      </w:hyperlink>
    </w:p>
    <w:p w14:paraId="6FECDF73" w14:textId="77777777" w:rsidR="00000000" w:rsidRDefault="00A146A0" w:rsidP="007958BA">
      <w:pPr>
        <w:pStyle w:val="TOC2"/>
        <w:tabs>
          <w:tab w:val="right" w:leader="dot" w:pos="9360"/>
        </w:tabs>
        <w:ind w:left="0"/>
      </w:pPr>
      <w:r>
        <w:t>Theories and models of leadership and management</w:t>
      </w:r>
      <w:r>
        <w:tab/>
      </w:r>
      <w:hyperlink w:anchor="__RefHeading__118887_967361916" w:history="1">
        <w:r>
          <w:rPr>
            <w:rStyle w:val="IndexLink"/>
          </w:rPr>
          <w:t>2</w:t>
        </w:r>
      </w:hyperlink>
    </w:p>
    <w:p w14:paraId="6D4539A8" w14:textId="77777777" w:rsidR="00000000" w:rsidRDefault="00A146A0" w:rsidP="007958BA">
      <w:pPr>
        <w:pStyle w:val="TOC2"/>
        <w:tabs>
          <w:tab w:val="right" w:leader="dot" w:pos="9360"/>
        </w:tabs>
        <w:ind w:left="0"/>
      </w:pPr>
      <w:r>
        <w:t>An application of leadership and management theories on Tesco bank and impact of leadership on business</w:t>
      </w:r>
      <w:r>
        <w:tab/>
      </w:r>
      <w:hyperlink w:anchor="__RefHeading__118889_967361916" w:history="1">
        <w:r>
          <w:rPr>
            <w:rStyle w:val="IndexLink"/>
          </w:rPr>
          <w:t>3</w:t>
        </w:r>
      </w:hyperlink>
    </w:p>
    <w:p w14:paraId="13C1DE0A" w14:textId="77777777" w:rsidR="00000000" w:rsidRDefault="00A146A0" w:rsidP="007958BA">
      <w:pPr>
        <w:pStyle w:val="TOC2"/>
        <w:tabs>
          <w:tab w:val="right" w:leader="dot" w:pos="9360"/>
        </w:tabs>
        <w:ind w:left="0"/>
      </w:pPr>
      <w:r>
        <w:t xml:space="preserve">A </w:t>
      </w:r>
      <w:proofErr w:type="spellStart"/>
      <w:r>
        <w:t>self review</w:t>
      </w:r>
      <w:proofErr w:type="spellEnd"/>
      <w:r>
        <w:t xml:space="preserve"> on personal experience of leadership and areas of development</w:t>
      </w:r>
      <w:r>
        <w:tab/>
      </w:r>
      <w:hyperlink w:anchor="__RefHeading__118891_967361916" w:history="1">
        <w:r>
          <w:rPr>
            <w:rStyle w:val="IndexLink"/>
          </w:rPr>
          <w:t>4</w:t>
        </w:r>
      </w:hyperlink>
    </w:p>
    <w:p w14:paraId="0F6FF0CA" w14:textId="77777777" w:rsidR="00000000" w:rsidRDefault="00A146A0" w:rsidP="007958BA">
      <w:pPr>
        <w:pStyle w:val="TOC2"/>
        <w:tabs>
          <w:tab w:val="right" w:leader="dot" w:pos="9360"/>
        </w:tabs>
        <w:ind w:left="0"/>
      </w:pPr>
      <w:r>
        <w:t>Leadership development plan</w:t>
      </w:r>
      <w:r>
        <w:tab/>
      </w:r>
      <w:hyperlink w:anchor="__RefHeading__118893_967361916" w:history="1">
        <w:r>
          <w:rPr>
            <w:rStyle w:val="IndexLink"/>
          </w:rPr>
          <w:t>4</w:t>
        </w:r>
      </w:hyperlink>
    </w:p>
    <w:p w14:paraId="54752FFA" w14:textId="77777777" w:rsidR="00000000" w:rsidRDefault="00A146A0">
      <w:pPr>
        <w:pStyle w:val="TOC1"/>
      </w:pPr>
      <w:r>
        <w:t>CONCLUSION</w:t>
      </w:r>
      <w:r>
        <w:tab/>
      </w:r>
      <w:hyperlink w:anchor="__RefHeading__118895_967361916" w:history="1">
        <w:r>
          <w:rPr>
            <w:rStyle w:val="IndexLink"/>
          </w:rPr>
          <w:t>6</w:t>
        </w:r>
      </w:hyperlink>
    </w:p>
    <w:p w14:paraId="2EBE654F" w14:textId="77777777" w:rsidR="00000000" w:rsidRDefault="00A146A0">
      <w:pPr>
        <w:pStyle w:val="TOC1"/>
      </w:pPr>
      <w:r>
        <w:t xml:space="preserve">REFERENCES </w:t>
      </w:r>
      <w:r>
        <w:tab/>
      </w:r>
      <w:hyperlink w:anchor="__RefHeading__118897_967361916" w:history="1">
        <w:r>
          <w:rPr>
            <w:rStyle w:val="IndexLink"/>
          </w:rPr>
          <w:t>7</w:t>
        </w:r>
      </w:hyperlink>
    </w:p>
    <w:p w14:paraId="59415938" w14:textId="77777777" w:rsidR="00000000" w:rsidRDefault="00A146A0">
      <w:pPr>
        <w:pStyle w:val="Heading2"/>
        <w:numPr>
          <w:ilvl w:val="0"/>
          <w:numId w:val="0"/>
        </w:numPr>
        <w:sectPr w:rsidR="00000000">
          <w:pgSz w:w="12240" w:h="15840"/>
          <w:pgMar w:top="1440" w:right="1440" w:bottom="1440" w:left="1440" w:header="720" w:footer="720" w:gutter="0"/>
          <w:cols w:space="720"/>
          <w:docGrid w:linePitch="600" w:charSpace="32768"/>
        </w:sectPr>
      </w:pPr>
      <w:r>
        <w:fldChar w:fldCharType="end"/>
      </w:r>
    </w:p>
    <w:p w14:paraId="3B08AB29" w14:textId="77777777" w:rsidR="00000000" w:rsidRDefault="00A146A0">
      <w:pPr>
        <w:pStyle w:val="Heading1"/>
        <w:rPr>
          <w:b w:val="0"/>
          <w:bCs w:val="0"/>
          <w:sz w:val="24"/>
          <w:szCs w:val="24"/>
        </w:rPr>
      </w:pPr>
      <w:bookmarkStart w:id="0" w:name="__RefHeading__118881_967361916"/>
      <w:bookmarkStart w:id="1" w:name="__RefHeading___Toc103002393"/>
      <w:bookmarkEnd w:id="0"/>
      <w:bookmarkEnd w:id="1"/>
      <w:r>
        <w:lastRenderedPageBreak/>
        <w:t>INTRODUCTION</w:t>
      </w:r>
    </w:p>
    <w:p w14:paraId="569B1A5C" w14:textId="77777777" w:rsidR="00000000" w:rsidRDefault="00A146A0">
      <w:r>
        <w:rPr>
          <w:szCs w:val="24"/>
        </w:rPr>
        <w:tab/>
        <w:t>The leadership is an action or function of guiding and leading the employees of the firm. Leadership plays an important role in encouraging and</w:t>
      </w:r>
      <w:r>
        <w:rPr>
          <w:szCs w:val="24"/>
        </w:rPr>
        <w:t xml:space="preserve"> motivating the people of the firm so that they will perform their task with full efficiency and effectiveness </w:t>
      </w:r>
      <w:r>
        <w:rPr>
          <w:szCs w:val="24"/>
          <w:shd w:val="clear" w:color="auto" w:fill="FFFFFF"/>
        </w:rPr>
        <w:t>(</w:t>
      </w:r>
      <w:proofErr w:type="spellStart"/>
      <w:r>
        <w:rPr>
          <w:szCs w:val="24"/>
          <w:shd w:val="clear" w:color="auto" w:fill="FFFFFF"/>
        </w:rPr>
        <w:t>Asbari</w:t>
      </w:r>
      <w:proofErr w:type="spellEnd"/>
      <w:r>
        <w:rPr>
          <w:szCs w:val="24"/>
          <w:shd w:val="clear" w:color="auto" w:fill="FFFFFF"/>
        </w:rPr>
        <w:t xml:space="preserve">, </w:t>
      </w:r>
      <w:proofErr w:type="spellStart"/>
      <w:r>
        <w:rPr>
          <w:szCs w:val="24"/>
          <w:shd w:val="clear" w:color="auto" w:fill="FFFFFF"/>
        </w:rPr>
        <w:t>Hidayat</w:t>
      </w:r>
      <w:proofErr w:type="spellEnd"/>
      <w:r>
        <w:rPr>
          <w:szCs w:val="24"/>
          <w:shd w:val="clear" w:color="auto" w:fill="FFFFFF"/>
        </w:rPr>
        <w:t xml:space="preserve"> and </w:t>
      </w:r>
      <w:proofErr w:type="spellStart"/>
      <w:r>
        <w:rPr>
          <w:szCs w:val="24"/>
          <w:shd w:val="clear" w:color="auto" w:fill="FFFFFF"/>
        </w:rPr>
        <w:t>Purwanto</w:t>
      </w:r>
      <w:proofErr w:type="spellEnd"/>
      <w:r>
        <w:rPr>
          <w:szCs w:val="24"/>
          <w:shd w:val="clear" w:color="auto" w:fill="FFFFFF"/>
        </w:rPr>
        <w:t>, 2021)</w:t>
      </w:r>
      <w:r>
        <w:rPr>
          <w:szCs w:val="24"/>
        </w:rPr>
        <w:t>. Leadership focus on explaining the workers about the purpose, aim and objectives of the firm so that they c</w:t>
      </w:r>
      <w:r>
        <w:rPr>
          <w:szCs w:val="24"/>
        </w:rPr>
        <w:t xml:space="preserve">an work with their full enthusiasm Management is the procedure of organising and planning the activities and resources of the business to achieve the </w:t>
      </w:r>
      <w:proofErr w:type="gramStart"/>
      <w:r>
        <w:rPr>
          <w:szCs w:val="24"/>
        </w:rPr>
        <w:t>particular goals</w:t>
      </w:r>
      <w:proofErr w:type="gramEnd"/>
      <w:r>
        <w:rPr>
          <w:szCs w:val="24"/>
        </w:rPr>
        <w:t xml:space="preserve"> in an effective and efficient manner. To perform this study Tesco bank is taken into cons</w:t>
      </w:r>
      <w:r>
        <w:rPr>
          <w:szCs w:val="24"/>
        </w:rPr>
        <w:t>ideration. This report will discuss about the theories and models of leadership and management along with the application of the theories to the leader. This study also includes a critical evaluation of the impact of leadership on the business along with t</w:t>
      </w:r>
      <w:r>
        <w:rPr>
          <w:szCs w:val="24"/>
        </w:rPr>
        <w:t>his, it also includes an action plan of the leadership The following study also includes the personal experience of leadership and areas of development.</w:t>
      </w:r>
    </w:p>
    <w:p w14:paraId="174F2CCB" w14:textId="77777777" w:rsidR="00000000" w:rsidRDefault="00A146A0"/>
    <w:p w14:paraId="53761467" w14:textId="77777777" w:rsidR="00000000" w:rsidRDefault="00A146A0">
      <w:pPr>
        <w:pStyle w:val="Heading1"/>
      </w:pPr>
      <w:bookmarkStart w:id="2" w:name="__RefHeading__118883_967361916"/>
      <w:bookmarkStart w:id="3" w:name="__RefHeading___Toc103002394"/>
      <w:bookmarkEnd w:id="2"/>
      <w:bookmarkEnd w:id="3"/>
      <w:r>
        <w:t>MAIN BODY</w:t>
      </w:r>
    </w:p>
    <w:p w14:paraId="73F99725" w14:textId="77777777" w:rsidR="00000000" w:rsidRDefault="00A146A0">
      <w:pPr>
        <w:pStyle w:val="Heading2"/>
      </w:pPr>
      <w:bookmarkStart w:id="4" w:name="__RefHeading__118885_967361916"/>
      <w:bookmarkEnd w:id="4"/>
      <w:r>
        <w:t>Overview of the Tesco bank</w:t>
      </w:r>
    </w:p>
    <w:p w14:paraId="49285D94" w14:textId="77777777" w:rsidR="00000000" w:rsidRDefault="00A146A0">
      <w:r>
        <w:tab/>
        <w:t>Tesco bank is a British retail bank established in 1997 as Tesco</w:t>
      </w:r>
      <w:r>
        <w:t xml:space="preserve"> personal finance, owned by Tesco plc since 2008 </w:t>
      </w:r>
      <w:r>
        <w:rPr>
          <w:szCs w:val="24"/>
          <w:shd w:val="clear" w:color="auto" w:fill="FFFFFF"/>
        </w:rPr>
        <w:t>(</w:t>
      </w:r>
      <w:proofErr w:type="spellStart"/>
      <w:r>
        <w:rPr>
          <w:szCs w:val="24"/>
          <w:shd w:val="clear" w:color="auto" w:fill="FFFFFF"/>
        </w:rPr>
        <w:t>Schedlitzki</w:t>
      </w:r>
      <w:proofErr w:type="spellEnd"/>
      <w:r>
        <w:rPr>
          <w:szCs w:val="24"/>
          <w:shd w:val="clear" w:color="auto" w:fill="FFFFFF"/>
        </w:rPr>
        <w:t xml:space="preserve"> and Edwards, 2021)</w:t>
      </w:r>
      <w:r>
        <w:t xml:space="preserve">. It is the part of 50:50 joint venture with the royal bank of Scotland along with Tesco </w:t>
      </w:r>
      <w:proofErr w:type="gramStart"/>
      <w:r>
        <w:t>The</w:t>
      </w:r>
      <w:proofErr w:type="gramEnd"/>
      <w:r>
        <w:t xml:space="preserve"> headquarters of the bank is at Edinburgh, Scotland, united kingdom. The USP of the </w:t>
      </w:r>
      <w:r>
        <w:t xml:space="preserve">Tesco bank is that the bank </w:t>
      </w:r>
      <w:proofErr w:type="gramStart"/>
      <w:r>
        <w:t>is able to</w:t>
      </w:r>
      <w:proofErr w:type="gramEnd"/>
      <w:r>
        <w:t xml:space="preserve"> leverage its customer base to financial service products like cross-sell. Tesco provides </w:t>
      </w:r>
      <w:proofErr w:type="gramStart"/>
      <w:r>
        <w:t>this services</w:t>
      </w:r>
      <w:proofErr w:type="gramEnd"/>
      <w:r>
        <w:t xml:space="preserve"> to the customers so that customers can use Tesco club card points on their purchase of finance services product. T</w:t>
      </w:r>
      <w:r>
        <w:t xml:space="preserve">esco bank provides </w:t>
      </w:r>
      <w:proofErr w:type="spellStart"/>
      <w:r>
        <w:t>approx</w:t>
      </w:r>
      <w:proofErr w:type="spellEnd"/>
      <w:r>
        <w:t xml:space="preserve"> 87.8% customers satisfaction to the people </w:t>
      </w:r>
      <w:r>
        <w:rPr>
          <w:szCs w:val="24"/>
          <w:shd w:val="clear" w:color="auto" w:fill="FFFFFF"/>
        </w:rPr>
        <w:t>(Bratton, 2020)</w:t>
      </w:r>
      <w:r>
        <w:t>. The products of Tesco bank are finance and insurance mortgages credit cards. The revenue of the business is £1.075 billion (2013/14), operating income is £194.6 million (</w:t>
      </w:r>
      <w:r>
        <w:t xml:space="preserve">2013/14) and the number of employees </w:t>
      </w:r>
      <w:proofErr w:type="gramStart"/>
      <w:r>
        <w:t>are</w:t>
      </w:r>
      <w:proofErr w:type="gramEnd"/>
      <w:r>
        <w:t xml:space="preserve"> more than 4,000. Tesco banks provides wide range of personal accounts, credit cards, loans, insurance and foreign, currency exchange and saving accounts. Tesco bank launched its first mobile application in 2014 by s</w:t>
      </w:r>
      <w:r>
        <w:t xml:space="preserve">upporting its core transactional products. The bank is registered in Scotland at 2 South </w:t>
      </w:r>
      <w:proofErr w:type="spellStart"/>
      <w:r>
        <w:t>Gyle</w:t>
      </w:r>
      <w:proofErr w:type="spellEnd"/>
      <w:r>
        <w:t xml:space="preserve"> Crescent, Edinburgh EH12 9FQ. </w:t>
      </w:r>
      <w:r>
        <w:lastRenderedPageBreak/>
        <w:t>While operating as a joint venture, the bank shared its registered office with RBS at St Andrew Square, Edinburgh.</w:t>
      </w:r>
    </w:p>
    <w:p w14:paraId="2C9AC96A" w14:textId="77777777" w:rsidR="00000000" w:rsidRDefault="00A146A0">
      <w:pPr>
        <w:pStyle w:val="Heading2"/>
        <w:rPr>
          <w:b/>
        </w:rPr>
      </w:pPr>
      <w:bookmarkStart w:id="5" w:name="__RefHeading__118887_967361916"/>
      <w:bookmarkEnd w:id="5"/>
      <w:r>
        <w:t>Theories and mode</w:t>
      </w:r>
      <w:r>
        <w:t>ls of leadership and management</w:t>
      </w:r>
    </w:p>
    <w:p w14:paraId="492DA865" w14:textId="77777777" w:rsidR="00000000" w:rsidRDefault="00A146A0">
      <w:r>
        <w:rPr>
          <w:b/>
          <w:bCs/>
        </w:rPr>
        <w:t xml:space="preserve">Theories of </w:t>
      </w:r>
      <w:proofErr w:type="gramStart"/>
      <w:r>
        <w:rPr>
          <w:b/>
          <w:bCs/>
        </w:rPr>
        <w:t>leadership :</w:t>
      </w:r>
      <w:proofErr w:type="gramEnd"/>
      <w:r>
        <w:rPr>
          <w:b/>
          <w:bCs/>
        </w:rPr>
        <w:t xml:space="preserve"> -</w:t>
      </w:r>
      <w:r>
        <w:t xml:space="preserve"> </w:t>
      </w:r>
    </w:p>
    <w:p w14:paraId="77A21011" w14:textId="77777777" w:rsidR="00000000" w:rsidRDefault="00A146A0">
      <w:r>
        <w:tab/>
        <w:t xml:space="preserve">The theories of leadership </w:t>
      </w:r>
      <w:proofErr w:type="gramStart"/>
      <w:r>
        <w:t>is</w:t>
      </w:r>
      <w:proofErr w:type="gramEnd"/>
      <w:r>
        <w:t xml:space="preserve"> the proper researched assumptions of the psyche of a specific type of leader </w:t>
      </w:r>
      <w:r>
        <w:rPr>
          <w:szCs w:val="24"/>
          <w:shd w:val="clear" w:color="auto" w:fill="FFFFFF"/>
        </w:rPr>
        <w:t>(Schermerhorn, Bachrach and Wright, 2020)</w:t>
      </w:r>
      <w:r>
        <w:t xml:space="preserve">. The theories of leadership defines different </w:t>
      </w:r>
      <w:r>
        <w:t xml:space="preserve">types of leadership styles used by the business firms in their </w:t>
      </w:r>
      <w:proofErr w:type="gramStart"/>
      <w:r>
        <w:t>operation  to</w:t>
      </w:r>
      <w:proofErr w:type="gramEnd"/>
      <w:r>
        <w:t xml:space="preserve"> achieve the success of the business. There are various types of leadership theories and some of them are mentioned </w:t>
      </w:r>
      <w:proofErr w:type="gramStart"/>
      <w:r>
        <w:t>below :</w:t>
      </w:r>
      <w:proofErr w:type="gramEnd"/>
      <w:r>
        <w:t xml:space="preserve"> - </w:t>
      </w:r>
    </w:p>
    <w:p w14:paraId="1F4F532A" w14:textId="77777777" w:rsidR="00000000" w:rsidRDefault="00A146A0">
      <w:pPr>
        <w:numPr>
          <w:ilvl w:val="0"/>
          <w:numId w:val="2"/>
        </w:numPr>
      </w:pPr>
      <w:r>
        <w:t xml:space="preserve">Contingency theory of </w:t>
      </w:r>
      <w:proofErr w:type="gramStart"/>
      <w:r>
        <w:t>leadership :</w:t>
      </w:r>
      <w:proofErr w:type="gramEnd"/>
      <w:r>
        <w:t xml:space="preserve"> - this theory also</w:t>
      </w:r>
      <w:r>
        <w:t xml:space="preserve"> refers as situational leadership theory, it is the most versatile theory of leadership that believes that various leadership styles suits different situations. In these types of theories leaders should adapt their leadership style according to the situati</w:t>
      </w:r>
      <w:r>
        <w:t xml:space="preserve">ons that increase the effectiveness and innovation. This theory supports leaders to become versatile in their working and adapt various situations easily </w:t>
      </w:r>
      <w:r>
        <w:rPr>
          <w:szCs w:val="24"/>
          <w:shd w:val="clear" w:color="auto" w:fill="FFFFFF"/>
        </w:rPr>
        <w:t>(Bush, 2020)</w:t>
      </w:r>
      <w:r>
        <w:t xml:space="preserve">. </w:t>
      </w:r>
    </w:p>
    <w:p w14:paraId="413636D1" w14:textId="77777777" w:rsidR="00000000" w:rsidRDefault="00A146A0">
      <w:pPr>
        <w:numPr>
          <w:ilvl w:val="0"/>
          <w:numId w:val="2"/>
        </w:numPr>
        <w:rPr>
          <w:b/>
          <w:bCs/>
        </w:rPr>
      </w:pPr>
      <w:r>
        <w:t xml:space="preserve">Transformational theory of </w:t>
      </w:r>
      <w:proofErr w:type="gramStart"/>
      <w:r>
        <w:t>leadership :</w:t>
      </w:r>
      <w:proofErr w:type="gramEnd"/>
      <w:r>
        <w:t xml:space="preserve"> - this theory emphasizes that leaders must shar</w:t>
      </w:r>
      <w:r>
        <w:t>e healthy and good relation with their teams and staff members This theory influence the teams and concentrates on achieving the objectives and goals of the business by inspiring and influencing the employees. Leaders use this theory to ensure their team m</w:t>
      </w:r>
      <w:r>
        <w:t xml:space="preserve">embers about the alignment </w:t>
      </w:r>
      <w:proofErr w:type="gramStart"/>
      <w:r>
        <w:t>of  group</w:t>
      </w:r>
      <w:proofErr w:type="gramEnd"/>
      <w:r>
        <w:t xml:space="preserve"> goals  with the objectives of the business to overcome challenges and avoid risks.</w:t>
      </w:r>
    </w:p>
    <w:p w14:paraId="57E1D17B" w14:textId="77777777" w:rsidR="00000000" w:rsidRDefault="00A146A0">
      <w:r>
        <w:rPr>
          <w:b/>
          <w:bCs/>
        </w:rPr>
        <w:t xml:space="preserve">Theories of </w:t>
      </w:r>
      <w:proofErr w:type="gramStart"/>
      <w:r>
        <w:rPr>
          <w:b/>
          <w:bCs/>
        </w:rPr>
        <w:t>management :</w:t>
      </w:r>
      <w:proofErr w:type="gramEnd"/>
      <w:r>
        <w:rPr>
          <w:b/>
          <w:bCs/>
        </w:rPr>
        <w:t xml:space="preserve"> - </w:t>
      </w:r>
    </w:p>
    <w:p w14:paraId="0D2E488F" w14:textId="77777777" w:rsidR="00000000" w:rsidRDefault="00A146A0">
      <w:r>
        <w:tab/>
        <w:t xml:space="preserve">The theories of management is the collection of ideas, thoughts and believes that </w:t>
      </w:r>
      <w:proofErr w:type="spellStart"/>
      <w:r>
        <w:t>recommand</w:t>
      </w:r>
      <w:proofErr w:type="spellEnd"/>
      <w:r>
        <w:t xml:space="preserve"> some general ru</w:t>
      </w:r>
      <w:r>
        <w:t xml:space="preserve">les about how to manage a business and how to achieve the success. These theories focus on addressing the implementation of strategies that used to reach the goals and targets of the business and how they motivate the people of the workplace </w:t>
      </w:r>
      <w:r>
        <w:rPr>
          <w:szCs w:val="24"/>
          <w:shd w:val="clear" w:color="auto" w:fill="FFFFFF"/>
        </w:rPr>
        <w:t xml:space="preserve">(Bush, </w:t>
      </w:r>
      <w:proofErr w:type="spellStart"/>
      <w:r>
        <w:rPr>
          <w:szCs w:val="24"/>
          <w:shd w:val="clear" w:color="auto" w:fill="FFFFFF"/>
        </w:rPr>
        <w:t>Middlew</w:t>
      </w:r>
      <w:r>
        <w:rPr>
          <w:szCs w:val="24"/>
          <w:shd w:val="clear" w:color="auto" w:fill="FFFFFF"/>
        </w:rPr>
        <w:t>ood</w:t>
      </w:r>
      <w:proofErr w:type="spellEnd"/>
      <w:r>
        <w:rPr>
          <w:szCs w:val="24"/>
          <w:shd w:val="clear" w:color="auto" w:fill="FFFFFF"/>
        </w:rPr>
        <w:t xml:space="preserve"> and Bell, 2019)</w:t>
      </w:r>
      <w:r>
        <w:t xml:space="preserve">. Some of the theories of management are mentioned </w:t>
      </w:r>
      <w:proofErr w:type="gramStart"/>
      <w:r>
        <w:t>below :</w:t>
      </w:r>
      <w:proofErr w:type="gramEnd"/>
      <w:r>
        <w:t xml:space="preserve"> - </w:t>
      </w:r>
    </w:p>
    <w:p w14:paraId="43A24681" w14:textId="77777777" w:rsidR="00000000" w:rsidRDefault="00A146A0">
      <w:pPr>
        <w:numPr>
          <w:ilvl w:val="0"/>
          <w:numId w:val="3"/>
        </w:numPr>
      </w:pPr>
      <w:r>
        <w:t xml:space="preserve">Bureaucratic management </w:t>
      </w:r>
      <w:proofErr w:type="gramStart"/>
      <w:r>
        <w:t>theory :</w:t>
      </w:r>
      <w:proofErr w:type="gramEnd"/>
      <w:r>
        <w:t xml:space="preserve"> - it is developed by the Max Weber,  this theory concentrates on structuring business firms in a hierarchy so that there should be clear rule </w:t>
      </w:r>
      <w:r>
        <w:t xml:space="preserve">of governance can be set. The principle for creating this involves the chain of command, separations of personal, clear division of labour, consistent rules and </w:t>
      </w:r>
      <w:proofErr w:type="gramStart"/>
      <w:r>
        <w:t>regulation ,</w:t>
      </w:r>
      <w:proofErr w:type="gramEnd"/>
      <w:r>
        <w:t xml:space="preserve"> </w:t>
      </w:r>
      <w:r>
        <w:lastRenderedPageBreak/>
        <w:t>organisational assets of the owner, meticulous record keeping and documentation an</w:t>
      </w:r>
      <w:r>
        <w:t>d the selection of the employees as per their qualifications and performance.</w:t>
      </w:r>
    </w:p>
    <w:p w14:paraId="43779150" w14:textId="77777777" w:rsidR="00000000" w:rsidRDefault="00A146A0">
      <w:pPr>
        <w:numPr>
          <w:ilvl w:val="0"/>
          <w:numId w:val="3"/>
        </w:numPr>
      </w:pPr>
      <w:r>
        <w:t xml:space="preserve">Principles of administrative management </w:t>
      </w:r>
      <w:proofErr w:type="gramStart"/>
      <w:r>
        <w:t>theory</w:t>
      </w:r>
      <w:r>
        <w:t xml:space="preserve"> :</w:t>
      </w:r>
      <w:proofErr w:type="gramEnd"/>
      <w:r>
        <w:t xml:space="preserve"> - this theory is developed by the senior executive and mining engineer Henri Fayol </w:t>
      </w:r>
      <w:r>
        <w:rPr>
          <w:szCs w:val="24"/>
          <w:shd w:val="clear" w:color="auto" w:fill="FFFFFF"/>
        </w:rPr>
        <w:t xml:space="preserve">(Connolly, James and </w:t>
      </w:r>
      <w:proofErr w:type="spellStart"/>
      <w:r>
        <w:rPr>
          <w:szCs w:val="24"/>
          <w:shd w:val="clear" w:color="auto" w:fill="FFFFFF"/>
        </w:rPr>
        <w:t>Fertig</w:t>
      </w:r>
      <w:proofErr w:type="spellEnd"/>
      <w:r>
        <w:rPr>
          <w:szCs w:val="24"/>
          <w:shd w:val="clear" w:color="auto" w:fill="FFFFFF"/>
        </w:rPr>
        <w:t>, 2019)</w:t>
      </w:r>
      <w:r>
        <w:t>. This theor</w:t>
      </w:r>
      <w:r>
        <w:t>y involves 14 principles that leaders and managers should follow to make the employees perform with effectiveness and efficiency. This theory outlines the principles that guide the leaders about how to organize and interact with the team members. The princ</w:t>
      </w:r>
      <w:r>
        <w:t xml:space="preserve">iples are, </w:t>
      </w:r>
      <w:r>
        <w:t>Equity, scalar chain, unity of command, initiative, remuneration of personnel, division of work, discipline, authority and responsibility, unity of direction, order, subordination of individual interest to general interests, stability of tenure,</w:t>
      </w:r>
      <w:r>
        <w:t xml:space="preserve"> </w:t>
      </w:r>
      <w:proofErr w:type="gramStart"/>
      <w:r>
        <w:t>centralization</w:t>
      </w:r>
      <w:proofErr w:type="gramEnd"/>
      <w:r>
        <w:t xml:space="preserve"> and esprit de corps. </w:t>
      </w:r>
    </w:p>
    <w:p w14:paraId="5D0E8AB8" w14:textId="77777777" w:rsidR="00000000" w:rsidRDefault="00A146A0">
      <w:pPr>
        <w:pStyle w:val="Heading2"/>
      </w:pPr>
      <w:bookmarkStart w:id="6" w:name="__RefHeading__118889_967361916"/>
      <w:bookmarkEnd w:id="6"/>
      <w:r>
        <w:t>An application of leadership and management theories on Tesco bank and impact of leadership on business</w:t>
      </w:r>
    </w:p>
    <w:p w14:paraId="11EC9AD3" w14:textId="77777777" w:rsidR="00000000" w:rsidRDefault="00A146A0">
      <w:r>
        <w:tab/>
        <w:t xml:space="preserve">Tesco focus on sustaining their employees in a specific </w:t>
      </w:r>
      <w:proofErr w:type="spellStart"/>
      <w:r>
        <w:t>roles</w:t>
      </w:r>
      <w:proofErr w:type="spellEnd"/>
      <w:r>
        <w:t xml:space="preserve"> and regulations at various levels in the business </w:t>
      </w:r>
      <w:proofErr w:type="gramStart"/>
      <w:r>
        <w:t>T</w:t>
      </w:r>
      <w:r>
        <w:t>he</w:t>
      </w:r>
      <w:proofErr w:type="gramEnd"/>
      <w:r>
        <w:t xml:space="preserve"> management of Tesco bank focus on following the management and leadership theories so that employees can get full satisfaction and business can easily achieve the success </w:t>
      </w:r>
      <w:r>
        <w:rPr>
          <w:szCs w:val="24"/>
          <w:shd w:val="clear" w:color="auto" w:fill="FFFFFF"/>
        </w:rPr>
        <w:t>(</w:t>
      </w:r>
      <w:proofErr w:type="spellStart"/>
      <w:r>
        <w:rPr>
          <w:szCs w:val="24"/>
          <w:shd w:val="clear" w:color="auto" w:fill="FFFFFF"/>
        </w:rPr>
        <w:t>Daniëls</w:t>
      </w:r>
      <w:proofErr w:type="spellEnd"/>
      <w:r>
        <w:rPr>
          <w:szCs w:val="24"/>
          <w:shd w:val="clear" w:color="auto" w:fill="FFFFFF"/>
        </w:rPr>
        <w:t xml:space="preserve">, </w:t>
      </w:r>
      <w:proofErr w:type="spellStart"/>
      <w:r>
        <w:rPr>
          <w:szCs w:val="24"/>
          <w:shd w:val="clear" w:color="auto" w:fill="FFFFFF"/>
        </w:rPr>
        <w:t>Hondeghem</w:t>
      </w:r>
      <w:proofErr w:type="spellEnd"/>
      <w:r>
        <w:rPr>
          <w:szCs w:val="24"/>
          <w:shd w:val="clear" w:color="auto" w:fill="FFFFFF"/>
        </w:rPr>
        <w:t xml:space="preserve"> and </w:t>
      </w:r>
      <w:proofErr w:type="spellStart"/>
      <w:r>
        <w:rPr>
          <w:szCs w:val="24"/>
          <w:shd w:val="clear" w:color="auto" w:fill="FFFFFF"/>
        </w:rPr>
        <w:t>Dochy</w:t>
      </w:r>
      <w:proofErr w:type="spellEnd"/>
      <w:r>
        <w:rPr>
          <w:szCs w:val="24"/>
          <w:shd w:val="clear" w:color="auto" w:fill="FFFFFF"/>
        </w:rPr>
        <w:t>, 2019)</w:t>
      </w:r>
      <w:r>
        <w:t>. The management of Tesco adapts democratic st</w:t>
      </w:r>
      <w:r>
        <w:t>yle of leadership where they can focus on listening the views, thoughts and opinions of the employees Management theories guide the business to concentrate on 14 principles of the theory so that employees can easily get healthy and peaceful workplace in th</w:t>
      </w:r>
      <w:r>
        <w:t xml:space="preserve">e business. Tesco bank uses </w:t>
      </w:r>
      <w:r>
        <w:t xml:space="preserve">Bureaucratic management theory and Principles of administrative management theory to provide a good working place to the employees. It also uses Transformational theory of leadership </w:t>
      </w:r>
      <w:proofErr w:type="gramStart"/>
      <w:r>
        <w:t>and  contingency</w:t>
      </w:r>
      <w:proofErr w:type="gramEnd"/>
      <w:r>
        <w:t xml:space="preserve"> theory of leadership to guid</w:t>
      </w:r>
      <w:r>
        <w:t>e and motivate their employees to perform with full efficiency and effectiveness.</w:t>
      </w:r>
    </w:p>
    <w:p w14:paraId="3CFC4C4C" w14:textId="77777777" w:rsidR="00000000" w:rsidRDefault="00A146A0">
      <w:r>
        <w:tab/>
        <w:t>Leadership directly impacts on the culture of the business firms as it helps in guiding the employees of the workplace to achieve the success. Leadership supports the manage</w:t>
      </w:r>
      <w:r>
        <w:t xml:space="preserve">rs and leaders to setting up the priorities by which employees can easily perform their job to achieve the success </w:t>
      </w:r>
      <w:r>
        <w:rPr>
          <w:szCs w:val="24"/>
          <w:shd w:val="clear" w:color="auto" w:fill="FFFFFF"/>
        </w:rPr>
        <w:t>(</w:t>
      </w:r>
      <w:proofErr w:type="spellStart"/>
      <w:r>
        <w:rPr>
          <w:szCs w:val="24"/>
          <w:shd w:val="clear" w:color="auto" w:fill="FFFFFF"/>
        </w:rPr>
        <w:t>Daş</w:t>
      </w:r>
      <w:proofErr w:type="spellEnd"/>
      <w:r>
        <w:rPr>
          <w:szCs w:val="24"/>
          <w:shd w:val="clear" w:color="auto" w:fill="FFFFFF"/>
        </w:rPr>
        <w:t xml:space="preserve">, </w:t>
      </w:r>
      <w:proofErr w:type="spellStart"/>
      <w:r>
        <w:rPr>
          <w:szCs w:val="24"/>
          <w:shd w:val="clear" w:color="auto" w:fill="FFFFFF"/>
        </w:rPr>
        <w:t>Yüksel</w:t>
      </w:r>
      <w:proofErr w:type="spellEnd"/>
      <w:r>
        <w:rPr>
          <w:szCs w:val="24"/>
          <w:shd w:val="clear" w:color="auto" w:fill="FFFFFF"/>
        </w:rPr>
        <w:t xml:space="preserve"> and </w:t>
      </w:r>
      <w:proofErr w:type="spellStart"/>
      <w:r>
        <w:rPr>
          <w:szCs w:val="24"/>
          <w:shd w:val="clear" w:color="auto" w:fill="FFFFFF"/>
        </w:rPr>
        <w:t>Beşir</w:t>
      </w:r>
      <w:proofErr w:type="spellEnd"/>
      <w:r>
        <w:rPr>
          <w:szCs w:val="24"/>
          <w:shd w:val="clear" w:color="auto" w:fill="FFFFFF"/>
        </w:rPr>
        <w:t>, 2022)</w:t>
      </w:r>
      <w:r>
        <w:t>. Effective leadership helps in developing the experience of the employees. The impact of leadership on the cult</w:t>
      </w:r>
      <w:r>
        <w:t xml:space="preserve">ure of the business is mentioned </w:t>
      </w:r>
      <w:proofErr w:type="gramStart"/>
      <w:r>
        <w:t>below :</w:t>
      </w:r>
      <w:proofErr w:type="gramEnd"/>
      <w:r>
        <w:t xml:space="preserve"> - </w:t>
      </w:r>
    </w:p>
    <w:p w14:paraId="3607C991" w14:textId="77777777" w:rsidR="00000000" w:rsidRDefault="00A146A0">
      <w:pPr>
        <w:numPr>
          <w:ilvl w:val="0"/>
          <w:numId w:val="4"/>
        </w:numPr>
      </w:pPr>
      <w:r>
        <w:t xml:space="preserve">Monitoring the </w:t>
      </w:r>
      <w:proofErr w:type="gramStart"/>
      <w:r>
        <w:t>team  :</w:t>
      </w:r>
      <w:proofErr w:type="gramEnd"/>
      <w:r>
        <w:t xml:space="preserve"> - leadership helps in monitoring the team members of the business by guiding them how to perform the tasks, by involving employees and staff members in </w:t>
      </w:r>
      <w:r>
        <w:lastRenderedPageBreak/>
        <w:t>decision making process. Leadership p</w:t>
      </w:r>
      <w:r>
        <w:t>rovides authority to the individual about how to guide and lead others within the workplace. Leadership supports in getting new and effective talent within the business which helps directly in taking the business at another level.</w:t>
      </w:r>
    </w:p>
    <w:p w14:paraId="63CC7DDD" w14:textId="77777777" w:rsidR="00000000" w:rsidRDefault="00A146A0">
      <w:pPr>
        <w:numPr>
          <w:ilvl w:val="0"/>
          <w:numId w:val="4"/>
        </w:numPr>
      </w:pPr>
      <w:r>
        <w:t>Increase productivity and</w:t>
      </w:r>
      <w:r>
        <w:t xml:space="preserve"> </w:t>
      </w:r>
      <w:proofErr w:type="gramStart"/>
      <w:r>
        <w:t>profitability :</w:t>
      </w:r>
      <w:proofErr w:type="gramEnd"/>
      <w:r>
        <w:t xml:space="preserve"> - leadership helps in developing the working abilities and capacities of the employees by guiding them how to perform the work. Leadership directly helps in developing the working effectiveness of the employees which directly result as inc</w:t>
      </w:r>
      <w:r>
        <w:t xml:space="preserve">rease in productivity and profitability of the employees </w:t>
      </w:r>
      <w:r>
        <w:rPr>
          <w:szCs w:val="24"/>
          <w:shd w:val="clear" w:color="auto" w:fill="FFFFFF"/>
        </w:rPr>
        <w:t>(Podsakoff and Podsakoff, 2019)</w:t>
      </w:r>
      <w:r>
        <w:t>. Leadership guide employees about hoe to focus on achieving the success of the business it helps in analysing the market by focusing on demands and needs of the market</w:t>
      </w:r>
      <w:r>
        <w:t>. Business can increase its productivity by producing the products and services according to the demand of the market.</w:t>
      </w:r>
    </w:p>
    <w:p w14:paraId="37057E59" w14:textId="77777777" w:rsidR="00000000" w:rsidRDefault="00A146A0">
      <w:pPr>
        <w:pStyle w:val="Heading2"/>
      </w:pPr>
      <w:bookmarkStart w:id="7" w:name="__RefHeading__118891_967361916"/>
      <w:bookmarkEnd w:id="7"/>
      <w:r>
        <w:t xml:space="preserve">A </w:t>
      </w:r>
      <w:proofErr w:type="spellStart"/>
      <w:r>
        <w:t>self review</w:t>
      </w:r>
      <w:proofErr w:type="spellEnd"/>
      <w:r>
        <w:t xml:space="preserve"> on personal experience of leadership and areas of development</w:t>
      </w:r>
    </w:p>
    <w:p w14:paraId="68CCE7DC" w14:textId="77777777" w:rsidR="00000000" w:rsidRDefault="00A146A0">
      <w:r>
        <w:tab/>
        <w:t>Leadership is very important aspects of a human life it is t</w:t>
      </w:r>
      <w:r>
        <w:t xml:space="preserve">he skill that support </w:t>
      </w:r>
      <w:proofErr w:type="gramStart"/>
      <w:r>
        <w:t>each and every</w:t>
      </w:r>
      <w:proofErr w:type="gramEnd"/>
      <w:r>
        <w:t xml:space="preserve"> person at every field they are working in. leadership helps me to guide my team members to perform the task effectively so that the goals and targets can be achieved easily </w:t>
      </w:r>
      <w:r>
        <w:rPr>
          <w:szCs w:val="24"/>
          <w:shd w:val="clear" w:color="auto" w:fill="FFFFFF"/>
        </w:rPr>
        <w:t>(</w:t>
      </w:r>
      <w:proofErr w:type="spellStart"/>
      <w:r>
        <w:rPr>
          <w:szCs w:val="24"/>
          <w:shd w:val="clear" w:color="auto" w:fill="FFFFFF"/>
        </w:rPr>
        <w:t>Purwanto</w:t>
      </w:r>
      <w:proofErr w:type="spellEnd"/>
      <w:r>
        <w:rPr>
          <w:szCs w:val="24"/>
          <w:shd w:val="clear" w:color="auto" w:fill="FFFFFF"/>
        </w:rPr>
        <w:t>, 2021)</w:t>
      </w:r>
      <w:r>
        <w:t>. Leadership supports me in de</w:t>
      </w:r>
      <w:r>
        <w:t>veloping various types of skills like time management, communication skills, interpersonal skills, critical thinking skills and many more. With the help of leadership achieving the group goal is become very easy as it supports in guiding the path of succes</w:t>
      </w:r>
      <w:r>
        <w:t xml:space="preserve">s. Leadership supports me in completing the tasks and </w:t>
      </w:r>
      <w:proofErr w:type="gramStart"/>
      <w:r>
        <w:t>activities  on</w:t>
      </w:r>
      <w:proofErr w:type="gramEnd"/>
      <w:r>
        <w:t xml:space="preserve"> time as it helps in developing the time man engagement skill which provides the guidance about how to </w:t>
      </w:r>
      <w:proofErr w:type="spellStart"/>
      <w:r>
        <w:t>mange</w:t>
      </w:r>
      <w:proofErr w:type="spellEnd"/>
      <w:r>
        <w:t xml:space="preserve"> the time effectively Leadership basically focus on developing the personality o</w:t>
      </w:r>
      <w:r>
        <w:t>f an individual and helps them to improve their professional skills. With the support of leadership now can I say that can be a good leader as it develops to motivate and lead my team members in an effective and appropriate way. Leadership helps me to moti</w:t>
      </w:r>
      <w:r>
        <w:t>vate my team members to perform the task with full efficiency and enthusiasm Leadership shows me the path of success by following which can become a successful leader one day.</w:t>
      </w:r>
    </w:p>
    <w:p w14:paraId="17E7C05C" w14:textId="77777777" w:rsidR="00000000" w:rsidRDefault="00A146A0">
      <w:pPr>
        <w:pStyle w:val="Heading2"/>
      </w:pPr>
      <w:bookmarkStart w:id="8" w:name="__RefHeading__118893_967361916"/>
      <w:bookmarkEnd w:id="8"/>
      <w:r>
        <w:t>Leadership development plan</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2025"/>
        <w:gridCol w:w="2659"/>
        <w:gridCol w:w="3221"/>
        <w:gridCol w:w="1463"/>
      </w:tblGrid>
      <w:tr w:rsidR="00000000" w14:paraId="103B8C0C" w14:textId="77777777">
        <w:tc>
          <w:tcPr>
            <w:tcW w:w="2025" w:type="dxa"/>
            <w:tcBorders>
              <w:top w:val="single" w:sz="1" w:space="0" w:color="000000"/>
              <w:left w:val="single" w:sz="1" w:space="0" w:color="000000"/>
              <w:bottom w:val="single" w:sz="1" w:space="0" w:color="000000"/>
            </w:tcBorders>
            <w:shd w:val="clear" w:color="auto" w:fill="auto"/>
          </w:tcPr>
          <w:p w14:paraId="30CB504E" w14:textId="77777777" w:rsidR="00000000" w:rsidRDefault="00A146A0">
            <w:pPr>
              <w:pStyle w:val="TableContents"/>
            </w:pPr>
            <w:r>
              <w:t xml:space="preserve">What are my Leadership </w:t>
            </w:r>
            <w:r>
              <w:lastRenderedPageBreak/>
              <w:t>development Objectives?</w:t>
            </w:r>
          </w:p>
        </w:tc>
        <w:tc>
          <w:tcPr>
            <w:tcW w:w="2659" w:type="dxa"/>
            <w:tcBorders>
              <w:top w:val="single" w:sz="1" w:space="0" w:color="000000"/>
              <w:left w:val="single" w:sz="1" w:space="0" w:color="000000"/>
              <w:bottom w:val="single" w:sz="1" w:space="0" w:color="000000"/>
            </w:tcBorders>
            <w:shd w:val="clear" w:color="auto" w:fill="auto"/>
          </w:tcPr>
          <w:p w14:paraId="02D493BC" w14:textId="77777777" w:rsidR="00000000" w:rsidRDefault="00A146A0">
            <w:pPr>
              <w:pStyle w:val="TableContents"/>
            </w:pPr>
            <w:r>
              <w:lastRenderedPageBreak/>
              <w:t xml:space="preserve">What </w:t>
            </w:r>
            <w:r>
              <w:t xml:space="preserve">leadership activities do I need to undertake to </w:t>
            </w:r>
            <w:r>
              <w:lastRenderedPageBreak/>
              <w:t>achieve my objectives?</w:t>
            </w:r>
          </w:p>
        </w:tc>
        <w:tc>
          <w:tcPr>
            <w:tcW w:w="3221" w:type="dxa"/>
            <w:tcBorders>
              <w:top w:val="single" w:sz="1" w:space="0" w:color="000000"/>
              <w:left w:val="single" w:sz="1" w:space="0" w:color="000000"/>
              <w:bottom w:val="single" w:sz="1" w:space="0" w:color="000000"/>
            </w:tcBorders>
            <w:shd w:val="clear" w:color="auto" w:fill="auto"/>
          </w:tcPr>
          <w:p w14:paraId="30344D25" w14:textId="77777777" w:rsidR="00000000" w:rsidRDefault="00A146A0">
            <w:pPr>
              <w:pStyle w:val="TableContents"/>
            </w:pPr>
            <w:r>
              <w:lastRenderedPageBreak/>
              <w:t xml:space="preserve">Where will I develop my leadership to achieve my </w:t>
            </w:r>
            <w:r>
              <w:lastRenderedPageBreak/>
              <w:t>leadership objectives?</w:t>
            </w:r>
          </w:p>
        </w:tc>
        <w:tc>
          <w:tcPr>
            <w:tcW w:w="1463" w:type="dxa"/>
            <w:tcBorders>
              <w:top w:val="single" w:sz="1" w:space="0" w:color="000000"/>
              <w:left w:val="single" w:sz="1" w:space="0" w:color="000000"/>
              <w:bottom w:val="single" w:sz="1" w:space="0" w:color="000000"/>
              <w:right w:val="single" w:sz="1" w:space="0" w:color="000000"/>
            </w:tcBorders>
            <w:shd w:val="clear" w:color="auto" w:fill="auto"/>
          </w:tcPr>
          <w:p w14:paraId="6180409C" w14:textId="77777777" w:rsidR="00000000" w:rsidRDefault="00A146A0">
            <w:pPr>
              <w:pStyle w:val="TableContents"/>
            </w:pPr>
            <w:r>
              <w:lastRenderedPageBreak/>
              <w:t xml:space="preserve">Target date for achieving </w:t>
            </w:r>
            <w:r>
              <w:lastRenderedPageBreak/>
              <w:t>my objectives</w:t>
            </w:r>
          </w:p>
        </w:tc>
      </w:tr>
      <w:tr w:rsidR="00000000" w14:paraId="47E7BC64" w14:textId="77777777">
        <w:tc>
          <w:tcPr>
            <w:tcW w:w="2025" w:type="dxa"/>
            <w:tcBorders>
              <w:left w:val="single" w:sz="1" w:space="0" w:color="000000"/>
              <w:bottom w:val="single" w:sz="1" w:space="0" w:color="000000"/>
            </w:tcBorders>
            <w:shd w:val="clear" w:color="auto" w:fill="auto"/>
          </w:tcPr>
          <w:p w14:paraId="57786700" w14:textId="77777777" w:rsidR="00000000" w:rsidRDefault="00A146A0">
            <w:pPr>
              <w:pStyle w:val="TableContents"/>
            </w:pPr>
            <w:r>
              <w:lastRenderedPageBreak/>
              <w:t>Time management skills.</w:t>
            </w:r>
          </w:p>
        </w:tc>
        <w:tc>
          <w:tcPr>
            <w:tcW w:w="2659" w:type="dxa"/>
            <w:tcBorders>
              <w:left w:val="single" w:sz="1" w:space="0" w:color="000000"/>
              <w:bottom w:val="single" w:sz="1" w:space="0" w:color="000000"/>
            </w:tcBorders>
            <w:shd w:val="clear" w:color="auto" w:fill="auto"/>
          </w:tcPr>
          <w:p w14:paraId="41143F25" w14:textId="77777777" w:rsidR="00000000" w:rsidRDefault="00A146A0">
            <w:pPr>
              <w:pStyle w:val="TableContents"/>
            </w:pPr>
            <w:r>
              <w:t xml:space="preserve">To achieve this </w:t>
            </w:r>
            <w:proofErr w:type="gramStart"/>
            <w:r>
              <w:t>skill</w:t>
            </w:r>
            <w:proofErr w:type="gramEnd"/>
            <w:r>
              <w:t xml:space="preserve"> I will focus on dividing t</w:t>
            </w:r>
            <w:r>
              <w:t>he time properly on each activity and task so that I can finish the task on time.</w:t>
            </w:r>
          </w:p>
        </w:tc>
        <w:tc>
          <w:tcPr>
            <w:tcW w:w="3221" w:type="dxa"/>
            <w:tcBorders>
              <w:left w:val="single" w:sz="1" w:space="0" w:color="000000"/>
              <w:bottom w:val="single" w:sz="1" w:space="0" w:color="000000"/>
            </w:tcBorders>
            <w:shd w:val="clear" w:color="auto" w:fill="auto"/>
          </w:tcPr>
          <w:p w14:paraId="40C7479B" w14:textId="77777777" w:rsidR="00000000" w:rsidRDefault="00A146A0">
            <w:pPr>
              <w:pStyle w:val="TableContents"/>
            </w:pPr>
            <w:r>
              <w:t xml:space="preserve">At office and training sessions </w:t>
            </w:r>
            <w:r>
              <w:rPr>
                <w:szCs w:val="24"/>
                <w:shd w:val="clear" w:color="auto" w:fill="FFFFFF"/>
              </w:rPr>
              <w:t>(</w:t>
            </w:r>
            <w:proofErr w:type="spellStart"/>
            <w:r>
              <w:rPr>
                <w:szCs w:val="24"/>
                <w:shd w:val="clear" w:color="auto" w:fill="FFFFFF"/>
              </w:rPr>
              <w:t>Rakhshan</w:t>
            </w:r>
            <w:proofErr w:type="spellEnd"/>
            <w:r>
              <w:rPr>
                <w:szCs w:val="24"/>
                <w:shd w:val="clear" w:color="auto" w:fill="FFFFFF"/>
              </w:rPr>
              <w:t xml:space="preserve"> and et.al., 2019)</w:t>
            </w:r>
            <w:r>
              <w:t>.</w:t>
            </w:r>
          </w:p>
        </w:tc>
        <w:tc>
          <w:tcPr>
            <w:tcW w:w="1463" w:type="dxa"/>
            <w:tcBorders>
              <w:left w:val="single" w:sz="1" w:space="0" w:color="000000"/>
              <w:bottom w:val="single" w:sz="1" w:space="0" w:color="000000"/>
              <w:right w:val="single" w:sz="1" w:space="0" w:color="000000"/>
            </w:tcBorders>
            <w:shd w:val="clear" w:color="auto" w:fill="auto"/>
          </w:tcPr>
          <w:p w14:paraId="3812E4FE" w14:textId="77777777" w:rsidR="00000000" w:rsidRDefault="00A146A0">
            <w:pPr>
              <w:pStyle w:val="TableContents"/>
            </w:pPr>
            <w:r>
              <w:t>2 months</w:t>
            </w:r>
          </w:p>
        </w:tc>
      </w:tr>
      <w:tr w:rsidR="00000000" w14:paraId="320A3F01" w14:textId="77777777">
        <w:tc>
          <w:tcPr>
            <w:tcW w:w="2025" w:type="dxa"/>
            <w:tcBorders>
              <w:left w:val="single" w:sz="1" w:space="0" w:color="000000"/>
              <w:bottom w:val="single" w:sz="1" w:space="0" w:color="000000"/>
            </w:tcBorders>
            <w:shd w:val="clear" w:color="auto" w:fill="auto"/>
          </w:tcPr>
          <w:p w14:paraId="2033132F" w14:textId="77777777" w:rsidR="00000000" w:rsidRDefault="00A146A0">
            <w:pPr>
              <w:pStyle w:val="TableContents"/>
            </w:pPr>
            <w:r>
              <w:t>Communication skills.</w:t>
            </w:r>
          </w:p>
        </w:tc>
        <w:tc>
          <w:tcPr>
            <w:tcW w:w="2659" w:type="dxa"/>
            <w:tcBorders>
              <w:left w:val="single" w:sz="1" w:space="0" w:color="000000"/>
              <w:bottom w:val="single" w:sz="1" w:space="0" w:color="000000"/>
            </w:tcBorders>
            <w:shd w:val="clear" w:color="auto" w:fill="auto"/>
          </w:tcPr>
          <w:p w14:paraId="6273B728" w14:textId="77777777" w:rsidR="00000000" w:rsidRDefault="00A146A0">
            <w:pPr>
              <w:pStyle w:val="TableContents"/>
            </w:pPr>
            <w:r>
              <w:t xml:space="preserve">To develop my communication </w:t>
            </w:r>
            <w:proofErr w:type="gramStart"/>
            <w:r>
              <w:t>skills</w:t>
            </w:r>
            <w:proofErr w:type="gramEnd"/>
            <w:r>
              <w:t xml:space="preserve"> I will focus on involving myself more on group</w:t>
            </w:r>
            <w:r>
              <w:t xml:space="preserve"> discussions and debates.</w:t>
            </w:r>
          </w:p>
        </w:tc>
        <w:tc>
          <w:tcPr>
            <w:tcW w:w="3221" w:type="dxa"/>
            <w:tcBorders>
              <w:left w:val="single" w:sz="1" w:space="0" w:color="000000"/>
              <w:bottom w:val="single" w:sz="1" w:space="0" w:color="000000"/>
            </w:tcBorders>
            <w:shd w:val="clear" w:color="auto" w:fill="auto"/>
          </w:tcPr>
          <w:p w14:paraId="0C466582" w14:textId="77777777" w:rsidR="00000000" w:rsidRDefault="00A146A0">
            <w:pPr>
              <w:pStyle w:val="TableContents"/>
            </w:pPr>
            <w:r>
              <w:t>At workplace and group discussion activities.</w:t>
            </w:r>
          </w:p>
        </w:tc>
        <w:tc>
          <w:tcPr>
            <w:tcW w:w="1463" w:type="dxa"/>
            <w:tcBorders>
              <w:left w:val="single" w:sz="1" w:space="0" w:color="000000"/>
              <w:bottom w:val="single" w:sz="1" w:space="0" w:color="000000"/>
              <w:right w:val="single" w:sz="1" w:space="0" w:color="000000"/>
            </w:tcBorders>
            <w:shd w:val="clear" w:color="auto" w:fill="auto"/>
          </w:tcPr>
          <w:p w14:paraId="03B0D5E4" w14:textId="77777777" w:rsidR="00000000" w:rsidRDefault="00A146A0">
            <w:pPr>
              <w:pStyle w:val="TableContents"/>
            </w:pPr>
            <w:r>
              <w:t>3 months</w:t>
            </w:r>
          </w:p>
        </w:tc>
      </w:tr>
      <w:tr w:rsidR="00000000" w14:paraId="6AC0CC96" w14:textId="77777777">
        <w:tc>
          <w:tcPr>
            <w:tcW w:w="2025" w:type="dxa"/>
            <w:tcBorders>
              <w:left w:val="single" w:sz="1" w:space="0" w:color="000000"/>
              <w:bottom w:val="single" w:sz="1" w:space="0" w:color="000000"/>
            </w:tcBorders>
            <w:shd w:val="clear" w:color="auto" w:fill="auto"/>
          </w:tcPr>
          <w:p w14:paraId="4E1FE586" w14:textId="77777777" w:rsidR="00000000" w:rsidRDefault="00A146A0">
            <w:pPr>
              <w:pStyle w:val="TableContents"/>
            </w:pPr>
            <w:r>
              <w:t xml:space="preserve">Interpersonal skills. </w:t>
            </w:r>
          </w:p>
        </w:tc>
        <w:tc>
          <w:tcPr>
            <w:tcW w:w="2659" w:type="dxa"/>
            <w:tcBorders>
              <w:left w:val="single" w:sz="1" w:space="0" w:color="000000"/>
              <w:bottom w:val="single" w:sz="1" w:space="0" w:color="000000"/>
            </w:tcBorders>
            <w:shd w:val="clear" w:color="auto" w:fill="auto"/>
          </w:tcPr>
          <w:p w14:paraId="38B52F8E" w14:textId="77777777" w:rsidR="00000000" w:rsidRDefault="00A146A0">
            <w:pPr>
              <w:pStyle w:val="TableContents"/>
            </w:pPr>
            <w:r>
              <w:t>I need to develop and improve my leadership skills by observing my leaders and manager.</w:t>
            </w:r>
          </w:p>
        </w:tc>
        <w:tc>
          <w:tcPr>
            <w:tcW w:w="3221" w:type="dxa"/>
            <w:tcBorders>
              <w:left w:val="single" w:sz="1" w:space="0" w:color="000000"/>
              <w:bottom w:val="single" w:sz="1" w:space="0" w:color="000000"/>
            </w:tcBorders>
            <w:shd w:val="clear" w:color="auto" w:fill="auto"/>
          </w:tcPr>
          <w:p w14:paraId="19EE2751" w14:textId="77777777" w:rsidR="00000000" w:rsidRDefault="00A146A0">
            <w:pPr>
              <w:pStyle w:val="TableContents"/>
            </w:pPr>
            <w:r>
              <w:t>At office and meetings.</w:t>
            </w:r>
          </w:p>
        </w:tc>
        <w:tc>
          <w:tcPr>
            <w:tcW w:w="1463" w:type="dxa"/>
            <w:tcBorders>
              <w:left w:val="single" w:sz="1" w:space="0" w:color="000000"/>
              <w:bottom w:val="single" w:sz="1" w:space="0" w:color="000000"/>
              <w:right w:val="single" w:sz="1" w:space="0" w:color="000000"/>
            </w:tcBorders>
            <w:shd w:val="clear" w:color="auto" w:fill="auto"/>
          </w:tcPr>
          <w:p w14:paraId="606701E6" w14:textId="77777777" w:rsidR="00000000" w:rsidRDefault="00A146A0">
            <w:pPr>
              <w:pStyle w:val="TableContents"/>
            </w:pPr>
            <w:r>
              <w:t>3 months</w:t>
            </w:r>
          </w:p>
        </w:tc>
      </w:tr>
      <w:tr w:rsidR="00000000" w14:paraId="5A2A23F4" w14:textId="77777777">
        <w:tc>
          <w:tcPr>
            <w:tcW w:w="2025" w:type="dxa"/>
            <w:tcBorders>
              <w:left w:val="single" w:sz="1" w:space="0" w:color="000000"/>
              <w:bottom w:val="single" w:sz="1" w:space="0" w:color="000000"/>
            </w:tcBorders>
            <w:shd w:val="clear" w:color="auto" w:fill="auto"/>
          </w:tcPr>
          <w:p w14:paraId="01759640" w14:textId="77777777" w:rsidR="00000000" w:rsidRDefault="00A146A0">
            <w:pPr>
              <w:pStyle w:val="TableContents"/>
            </w:pPr>
            <w:r>
              <w:t>Managing my workload effectiv</w:t>
            </w:r>
            <w:r>
              <w:t>ely</w:t>
            </w:r>
          </w:p>
        </w:tc>
        <w:tc>
          <w:tcPr>
            <w:tcW w:w="2659" w:type="dxa"/>
            <w:tcBorders>
              <w:left w:val="single" w:sz="1" w:space="0" w:color="000000"/>
              <w:bottom w:val="single" w:sz="1" w:space="0" w:color="000000"/>
            </w:tcBorders>
            <w:shd w:val="clear" w:color="auto" w:fill="auto"/>
          </w:tcPr>
          <w:p w14:paraId="1711BD1D" w14:textId="77777777" w:rsidR="00000000" w:rsidRDefault="00A146A0">
            <w:pPr>
              <w:pStyle w:val="TableContents"/>
            </w:pPr>
            <w:r>
              <w:t>To manage my workload effectively I need to focus on completing the task on time so that the remaining time can be utilized to complete the rest of the activities.</w:t>
            </w:r>
          </w:p>
        </w:tc>
        <w:tc>
          <w:tcPr>
            <w:tcW w:w="3221" w:type="dxa"/>
            <w:tcBorders>
              <w:left w:val="single" w:sz="1" w:space="0" w:color="000000"/>
              <w:bottom w:val="single" w:sz="1" w:space="0" w:color="000000"/>
            </w:tcBorders>
            <w:shd w:val="clear" w:color="auto" w:fill="auto"/>
          </w:tcPr>
          <w:p w14:paraId="1E90CD4B" w14:textId="77777777" w:rsidR="00000000" w:rsidRDefault="00A146A0">
            <w:pPr>
              <w:pStyle w:val="TableContents"/>
            </w:pPr>
            <w:r>
              <w:t>At workplace and training sessions.</w:t>
            </w:r>
          </w:p>
        </w:tc>
        <w:tc>
          <w:tcPr>
            <w:tcW w:w="1463" w:type="dxa"/>
            <w:tcBorders>
              <w:left w:val="single" w:sz="1" w:space="0" w:color="000000"/>
              <w:bottom w:val="single" w:sz="1" w:space="0" w:color="000000"/>
              <w:right w:val="single" w:sz="1" w:space="0" w:color="000000"/>
            </w:tcBorders>
            <w:shd w:val="clear" w:color="auto" w:fill="auto"/>
          </w:tcPr>
          <w:p w14:paraId="3420675D" w14:textId="77777777" w:rsidR="00000000" w:rsidRDefault="00A146A0">
            <w:pPr>
              <w:pStyle w:val="TableContents"/>
            </w:pPr>
            <w:r>
              <w:t>4 months</w:t>
            </w:r>
          </w:p>
        </w:tc>
      </w:tr>
      <w:tr w:rsidR="00000000" w14:paraId="0B4CDE59" w14:textId="77777777">
        <w:tc>
          <w:tcPr>
            <w:tcW w:w="2025" w:type="dxa"/>
            <w:tcBorders>
              <w:left w:val="single" w:sz="1" w:space="0" w:color="000000"/>
              <w:bottom w:val="single" w:sz="1" w:space="0" w:color="000000"/>
            </w:tcBorders>
            <w:shd w:val="clear" w:color="auto" w:fill="auto"/>
          </w:tcPr>
          <w:p w14:paraId="1DB21C93" w14:textId="77777777" w:rsidR="00000000" w:rsidRDefault="00A146A0">
            <w:pPr>
              <w:pStyle w:val="TableContents"/>
            </w:pPr>
            <w:r>
              <w:t xml:space="preserve">To make smart decisions </w:t>
            </w:r>
            <w:r>
              <w:rPr>
                <w:szCs w:val="24"/>
                <w:shd w:val="clear" w:color="auto" w:fill="FFFFFF"/>
              </w:rPr>
              <w:t xml:space="preserve">(Robbins and </w:t>
            </w:r>
            <w:proofErr w:type="spellStart"/>
            <w:r>
              <w:rPr>
                <w:szCs w:val="24"/>
                <w:shd w:val="clear" w:color="auto" w:fill="FFFFFF"/>
              </w:rPr>
              <w:t>David</w:t>
            </w:r>
            <w:r>
              <w:rPr>
                <w:szCs w:val="24"/>
                <w:shd w:val="clear" w:color="auto" w:fill="FFFFFF"/>
              </w:rPr>
              <w:t>hizar</w:t>
            </w:r>
            <w:proofErr w:type="spellEnd"/>
            <w:r>
              <w:rPr>
                <w:szCs w:val="24"/>
                <w:shd w:val="clear" w:color="auto" w:fill="FFFFFF"/>
              </w:rPr>
              <w:t>, 2020)</w:t>
            </w:r>
            <w:r>
              <w:t>.</w:t>
            </w:r>
          </w:p>
        </w:tc>
        <w:tc>
          <w:tcPr>
            <w:tcW w:w="2659" w:type="dxa"/>
            <w:tcBorders>
              <w:left w:val="single" w:sz="1" w:space="0" w:color="000000"/>
              <w:bottom w:val="single" w:sz="1" w:space="0" w:color="000000"/>
            </w:tcBorders>
            <w:shd w:val="clear" w:color="auto" w:fill="auto"/>
          </w:tcPr>
          <w:p w14:paraId="54FEF5CA" w14:textId="77777777" w:rsidR="00000000" w:rsidRDefault="00A146A0">
            <w:pPr>
              <w:pStyle w:val="TableContents"/>
            </w:pPr>
            <w:r>
              <w:t xml:space="preserve">I need to develop my critical thinking skill to take smart and effective decision that will be beneficial for the business and supports in achieving </w:t>
            </w:r>
            <w:r>
              <w:lastRenderedPageBreak/>
              <w:t>the objectives of the firm.</w:t>
            </w:r>
          </w:p>
        </w:tc>
        <w:tc>
          <w:tcPr>
            <w:tcW w:w="3221" w:type="dxa"/>
            <w:tcBorders>
              <w:left w:val="single" w:sz="1" w:space="0" w:color="000000"/>
              <w:bottom w:val="single" w:sz="1" w:space="0" w:color="000000"/>
            </w:tcBorders>
            <w:shd w:val="clear" w:color="auto" w:fill="auto"/>
          </w:tcPr>
          <w:p w14:paraId="54281DAC" w14:textId="77777777" w:rsidR="00000000" w:rsidRDefault="00A146A0">
            <w:pPr>
              <w:pStyle w:val="TableContents"/>
            </w:pPr>
            <w:r>
              <w:lastRenderedPageBreak/>
              <w:t>At office and counselling sessions.</w:t>
            </w:r>
          </w:p>
        </w:tc>
        <w:tc>
          <w:tcPr>
            <w:tcW w:w="1463" w:type="dxa"/>
            <w:tcBorders>
              <w:left w:val="single" w:sz="1" w:space="0" w:color="000000"/>
              <w:bottom w:val="single" w:sz="1" w:space="0" w:color="000000"/>
              <w:right w:val="single" w:sz="1" w:space="0" w:color="000000"/>
            </w:tcBorders>
            <w:shd w:val="clear" w:color="auto" w:fill="auto"/>
          </w:tcPr>
          <w:p w14:paraId="220740C7" w14:textId="77777777" w:rsidR="00000000" w:rsidRDefault="00A146A0">
            <w:pPr>
              <w:pStyle w:val="TableContents"/>
            </w:pPr>
            <w:r>
              <w:t>3 months</w:t>
            </w:r>
          </w:p>
        </w:tc>
      </w:tr>
      <w:tr w:rsidR="00000000" w14:paraId="689771B2" w14:textId="77777777">
        <w:tc>
          <w:tcPr>
            <w:tcW w:w="2025" w:type="dxa"/>
            <w:tcBorders>
              <w:left w:val="single" w:sz="1" w:space="0" w:color="000000"/>
              <w:bottom w:val="single" w:sz="1" w:space="0" w:color="000000"/>
            </w:tcBorders>
            <w:shd w:val="clear" w:color="auto" w:fill="auto"/>
          </w:tcPr>
          <w:p w14:paraId="1EFABDD2" w14:textId="77777777" w:rsidR="00000000" w:rsidRDefault="00A146A0">
            <w:pPr>
              <w:pStyle w:val="TableContents"/>
            </w:pPr>
            <w:r>
              <w:t>To be more adaptabl</w:t>
            </w:r>
            <w:r>
              <w:t>e to change.</w:t>
            </w:r>
          </w:p>
        </w:tc>
        <w:tc>
          <w:tcPr>
            <w:tcW w:w="2659" w:type="dxa"/>
            <w:tcBorders>
              <w:left w:val="single" w:sz="1" w:space="0" w:color="000000"/>
              <w:bottom w:val="single" w:sz="1" w:space="0" w:color="000000"/>
            </w:tcBorders>
            <w:shd w:val="clear" w:color="auto" w:fill="auto"/>
          </w:tcPr>
          <w:p w14:paraId="1450F1B1" w14:textId="77777777" w:rsidR="00000000" w:rsidRDefault="00A146A0">
            <w:pPr>
              <w:pStyle w:val="TableContents"/>
            </w:pPr>
            <w:r>
              <w:t xml:space="preserve">I need to develop my abilities so that I can effectively manage all the activities of the workplace and handle the changes of that occur in the business </w:t>
            </w:r>
            <w:r>
              <w:rPr>
                <w:szCs w:val="24"/>
                <w:shd w:val="clear" w:color="auto" w:fill="FFFFFF"/>
              </w:rPr>
              <w:t>(</w:t>
            </w:r>
            <w:proofErr w:type="spellStart"/>
            <w:r>
              <w:rPr>
                <w:szCs w:val="24"/>
                <w:shd w:val="clear" w:color="auto" w:fill="FFFFFF"/>
              </w:rPr>
              <w:t>Samimi</w:t>
            </w:r>
            <w:proofErr w:type="spellEnd"/>
            <w:r>
              <w:rPr>
                <w:szCs w:val="24"/>
                <w:shd w:val="clear" w:color="auto" w:fill="FFFFFF"/>
              </w:rPr>
              <w:t xml:space="preserve"> and et.al., 2022)</w:t>
            </w:r>
            <w:r>
              <w:t xml:space="preserve">. </w:t>
            </w:r>
          </w:p>
        </w:tc>
        <w:tc>
          <w:tcPr>
            <w:tcW w:w="3221" w:type="dxa"/>
            <w:tcBorders>
              <w:left w:val="single" w:sz="1" w:space="0" w:color="000000"/>
              <w:bottom w:val="single" w:sz="1" w:space="0" w:color="000000"/>
            </w:tcBorders>
            <w:shd w:val="clear" w:color="auto" w:fill="auto"/>
          </w:tcPr>
          <w:p w14:paraId="0054C2F6" w14:textId="77777777" w:rsidR="00000000" w:rsidRDefault="00A146A0">
            <w:pPr>
              <w:pStyle w:val="TableContents"/>
            </w:pPr>
            <w:r>
              <w:t xml:space="preserve">At workplace and training sessions. </w:t>
            </w:r>
          </w:p>
        </w:tc>
        <w:tc>
          <w:tcPr>
            <w:tcW w:w="1463" w:type="dxa"/>
            <w:tcBorders>
              <w:left w:val="single" w:sz="1" w:space="0" w:color="000000"/>
              <w:bottom w:val="single" w:sz="1" w:space="0" w:color="000000"/>
              <w:right w:val="single" w:sz="1" w:space="0" w:color="000000"/>
            </w:tcBorders>
            <w:shd w:val="clear" w:color="auto" w:fill="auto"/>
          </w:tcPr>
          <w:p w14:paraId="4EC7F88F" w14:textId="77777777" w:rsidR="00000000" w:rsidRDefault="00A146A0">
            <w:pPr>
              <w:pStyle w:val="TableContents"/>
            </w:pPr>
            <w:r>
              <w:t>4 months</w:t>
            </w:r>
          </w:p>
        </w:tc>
      </w:tr>
    </w:tbl>
    <w:p w14:paraId="14F1A989" w14:textId="77777777" w:rsidR="00000000" w:rsidRDefault="00A146A0"/>
    <w:p w14:paraId="1601A784" w14:textId="77777777" w:rsidR="00000000" w:rsidRDefault="00A146A0">
      <w:pPr>
        <w:pStyle w:val="Heading1"/>
      </w:pPr>
      <w:bookmarkStart w:id="9" w:name="__RefHeading__118895_967361916"/>
      <w:bookmarkStart w:id="10" w:name="__RefHeading___Toc103002395"/>
      <w:bookmarkEnd w:id="9"/>
      <w:bookmarkEnd w:id="10"/>
      <w:r>
        <w:t>CONCLUSION</w:t>
      </w:r>
    </w:p>
    <w:p w14:paraId="58843603" w14:textId="77777777" w:rsidR="00000000" w:rsidRDefault="00A146A0">
      <w:r>
        <w:tab/>
        <w:t>It</w:t>
      </w:r>
      <w:r>
        <w:t xml:space="preserve"> has been concluded from this study that the role of a leader and manager is to provide direction and guidance to the people of the firm so that they can easily achieve the objectives of the firm. Management supports in increasing the efficiency of the ope</w:t>
      </w:r>
      <w:r>
        <w:t xml:space="preserve">rations of the firm so that business can easily achieve the success. Leadership plays an important role in increasing and developing the efficiency of the employees so that they can perform their job with full enthusiasm </w:t>
      </w:r>
      <w:proofErr w:type="gramStart"/>
      <w:r>
        <w:t>and  effectiveness</w:t>
      </w:r>
      <w:proofErr w:type="gramEnd"/>
      <w:r>
        <w:t>. Leadership supp</w:t>
      </w:r>
      <w:r>
        <w:t xml:space="preserve">orts the employees in guiding the path of the success. This report discussed about the theories and model of management and leadership and hoe a leader apply those theories on business. This study also discussed about the critical evaluation of the impact </w:t>
      </w:r>
      <w:r>
        <w:t>of leadership on the business. The report also includes the personal experience of leadership and areas of development along with the leadership development plan.</w:t>
      </w:r>
    </w:p>
    <w:p w14:paraId="631900BB" w14:textId="77777777" w:rsidR="00000000" w:rsidRDefault="00A146A0">
      <w:pPr>
        <w:pStyle w:val="Heading1"/>
        <w:pageBreakBefore/>
        <w:numPr>
          <w:ilvl w:val="0"/>
          <w:numId w:val="0"/>
        </w:numPr>
        <w:ind w:left="432" w:hanging="432"/>
        <w:rPr>
          <w:u w:val="single"/>
        </w:rPr>
      </w:pPr>
      <w:bookmarkStart w:id="11" w:name="__RefHeading__118897_967361916"/>
      <w:bookmarkStart w:id="12" w:name="__RefHeading___Toc103002396"/>
      <w:bookmarkEnd w:id="11"/>
      <w:r>
        <w:lastRenderedPageBreak/>
        <w:t>REFERENCES</w:t>
      </w:r>
      <w:bookmarkEnd w:id="12"/>
      <w:r>
        <w:t xml:space="preserve"> </w:t>
      </w:r>
    </w:p>
    <w:p w14:paraId="513DF880" w14:textId="77777777" w:rsidR="00000000" w:rsidRDefault="00A146A0">
      <w:pPr>
        <w:rPr>
          <w:shd w:val="clear" w:color="auto" w:fill="FFFFFF"/>
        </w:rPr>
      </w:pPr>
      <w:r>
        <w:rPr>
          <w:u w:val="single"/>
        </w:rPr>
        <w:t xml:space="preserve">Books and Journals </w:t>
      </w:r>
    </w:p>
    <w:p w14:paraId="517315EC" w14:textId="77777777" w:rsidR="00000000" w:rsidRDefault="00A146A0">
      <w:pPr>
        <w:spacing w:line="100" w:lineRule="atLeast"/>
        <w:ind w:left="855" w:hanging="855"/>
        <w:rPr>
          <w:shd w:val="clear" w:color="auto" w:fill="FFFFFF"/>
        </w:rPr>
      </w:pPr>
      <w:proofErr w:type="spellStart"/>
      <w:r>
        <w:rPr>
          <w:shd w:val="clear" w:color="auto" w:fill="FFFFFF"/>
        </w:rPr>
        <w:t>Asbari</w:t>
      </w:r>
      <w:proofErr w:type="spellEnd"/>
      <w:r>
        <w:rPr>
          <w:shd w:val="clear" w:color="auto" w:fill="FFFFFF"/>
        </w:rPr>
        <w:t xml:space="preserve">, M., </w:t>
      </w:r>
      <w:proofErr w:type="spellStart"/>
      <w:r>
        <w:rPr>
          <w:shd w:val="clear" w:color="auto" w:fill="FFFFFF"/>
        </w:rPr>
        <w:t>Hidayat</w:t>
      </w:r>
      <w:proofErr w:type="spellEnd"/>
      <w:r>
        <w:rPr>
          <w:shd w:val="clear" w:color="auto" w:fill="FFFFFF"/>
        </w:rPr>
        <w:t xml:space="preserve">, D.D. and </w:t>
      </w:r>
      <w:proofErr w:type="spellStart"/>
      <w:r>
        <w:rPr>
          <w:shd w:val="clear" w:color="auto" w:fill="FFFFFF"/>
        </w:rPr>
        <w:t>Purwanto</w:t>
      </w:r>
      <w:proofErr w:type="spellEnd"/>
      <w:r>
        <w:rPr>
          <w:shd w:val="clear" w:color="auto" w:fill="FFFFFF"/>
        </w:rPr>
        <w:t>, A., 2021. Managing em</w:t>
      </w:r>
      <w:r>
        <w:rPr>
          <w:shd w:val="clear" w:color="auto" w:fill="FFFFFF"/>
        </w:rPr>
        <w:t>ployee performance: From leadership to readiness for change. International Journal of Social and Management Studies, 2(1), pp.74-85.</w:t>
      </w:r>
    </w:p>
    <w:p w14:paraId="471CED41" w14:textId="77777777" w:rsidR="00000000" w:rsidRDefault="00A146A0">
      <w:pPr>
        <w:spacing w:line="100" w:lineRule="atLeast"/>
        <w:ind w:left="855" w:hanging="855"/>
        <w:rPr>
          <w:shd w:val="clear" w:color="auto" w:fill="FFFFFF"/>
        </w:rPr>
      </w:pPr>
      <w:r>
        <w:rPr>
          <w:shd w:val="clear" w:color="auto" w:fill="FFFFFF"/>
        </w:rPr>
        <w:t>Bratton, J. ed., 2020. Organizational leadership. Sage.</w:t>
      </w:r>
    </w:p>
    <w:p w14:paraId="3BC6AD61" w14:textId="77777777" w:rsidR="00000000" w:rsidRDefault="00A146A0">
      <w:pPr>
        <w:spacing w:line="100" w:lineRule="atLeast"/>
        <w:ind w:left="855" w:hanging="855"/>
        <w:rPr>
          <w:shd w:val="clear" w:color="auto" w:fill="FFFFFF"/>
        </w:rPr>
      </w:pPr>
      <w:r>
        <w:rPr>
          <w:shd w:val="clear" w:color="auto" w:fill="FFFFFF"/>
        </w:rPr>
        <w:t>Bush, T., 2020. Theories of educational leadership and management. </w:t>
      </w:r>
      <w:r>
        <w:rPr>
          <w:shd w:val="clear" w:color="auto" w:fill="FFFFFF"/>
        </w:rPr>
        <w:t>Theories of Educational Leadership and Management, pp.1-208.</w:t>
      </w:r>
    </w:p>
    <w:p w14:paraId="4FF6491D" w14:textId="77777777" w:rsidR="00000000" w:rsidRDefault="00A146A0">
      <w:pPr>
        <w:spacing w:line="100" w:lineRule="atLeast"/>
        <w:ind w:left="855" w:hanging="855"/>
        <w:rPr>
          <w:shd w:val="clear" w:color="auto" w:fill="FFFFFF"/>
        </w:rPr>
      </w:pPr>
      <w:r>
        <w:rPr>
          <w:shd w:val="clear" w:color="auto" w:fill="FFFFFF"/>
        </w:rPr>
        <w:t xml:space="preserve">Bush, T., </w:t>
      </w:r>
      <w:proofErr w:type="spellStart"/>
      <w:r>
        <w:rPr>
          <w:shd w:val="clear" w:color="auto" w:fill="FFFFFF"/>
        </w:rPr>
        <w:t>Middlewood</w:t>
      </w:r>
      <w:proofErr w:type="spellEnd"/>
      <w:r>
        <w:rPr>
          <w:shd w:val="clear" w:color="auto" w:fill="FFFFFF"/>
        </w:rPr>
        <w:t>, D. and Bell, L., 2019. Principles of educational leadership &amp; management. Principles of Educational Leadership &amp; Management, pp.1-408.</w:t>
      </w:r>
    </w:p>
    <w:p w14:paraId="365FC670" w14:textId="77777777" w:rsidR="00000000" w:rsidRDefault="00A146A0">
      <w:pPr>
        <w:spacing w:line="100" w:lineRule="atLeast"/>
        <w:ind w:left="855" w:hanging="855"/>
        <w:rPr>
          <w:shd w:val="clear" w:color="auto" w:fill="FFFFFF"/>
        </w:rPr>
      </w:pPr>
      <w:r>
        <w:rPr>
          <w:shd w:val="clear" w:color="auto" w:fill="FFFFFF"/>
        </w:rPr>
        <w:t xml:space="preserve">Connolly, M., James, C. and </w:t>
      </w:r>
      <w:proofErr w:type="spellStart"/>
      <w:r>
        <w:rPr>
          <w:shd w:val="clear" w:color="auto" w:fill="FFFFFF"/>
        </w:rPr>
        <w:t>Fertig</w:t>
      </w:r>
      <w:proofErr w:type="spellEnd"/>
      <w:r>
        <w:rPr>
          <w:shd w:val="clear" w:color="auto" w:fill="FFFFFF"/>
        </w:rPr>
        <w:t>, M.</w:t>
      </w:r>
      <w:r>
        <w:rPr>
          <w:shd w:val="clear" w:color="auto" w:fill="FFFFFF"/>
        </w:rPr>
        <w:t>, 2019. The difference between educational management and educational leadership and the importance of educational responsibility. Educational Management Administration &amp; Leadership, 47(4), pp.504-519.</w:t>
      </w:r>
    </w:p>
    <w:p w14:paraId="134C758E" w14:textId="77777777" w:rsidR="00000000" w:rsidRDefault="00A146A0">
      <w:pPr>
        <w:spacing w:line="100" w:lineRule="atLeast"/>
        <w:ind w:left="855" w:hanging="855"/>
        <w:rPr>
          <w:shd w:val="clear" w:color="auto" w:fill="FFFFFF"/>
        </w:rPr>
      </w:pPr>
      <w:proofErr w:type="spellStart"/>
      <w:r>
        <w:rPr>
          <w:shd w:val="clear" w:color="auto" w:fill="FFFFFF"/>
        </w:rPr>
        <w:t>Daniëls</w:t>
      </w:r>
      <w:proofErr w:type="spellEnd"/>
      <w:r>
        <w:rPr>
          <w:shd w:val="clear" w:color="auto" w:fill="FFFFFF"/>
        </w:rPr>
        <w:t xml:space="preserve">, E., </w:t>
      </w:r>
      <w:proofErr w:type="spellStart"/>
      <w:r>
        <w:rPr>
          <w:shd w:val="clear" w:color="auto" w:fill="FFFFFF"/>
        </w:rPr>
        <w:t>Hondeghem</w:t>
      </w:r>
      <w:proofErr w:type="spellEnd"/>
      <w:r>
        <w:rPr>
          <w:shd w:val="clear" w:color="auto" w:fill="FFFFFF"/>
        </w:rPr>
        <w:t xml:space="preserve">, A. and </w:t>
      </w:r>
      <w:proofErr w:type="spellStart"/>
      <w:r>
        <w:rPr>
          <w:shd w:val="clear" w:color="auto" w:fill="FFFFFF"/>
        </w:rPr>
        <w:t>Dochy</w:t>
      </w:r>
      <w:proofErr w:type="spellEnd"/>
      <w:r>
        <w:rPr>
          <w:shd w:val="clear" w:color="auto" w:fill="FFFFFF"/>
        </w:rPr>
        <w:t>, F., 2019. A revi</w:t>
      </w:r>
      <w:r>
        <w:rPr>
          <w:shd w:val="clear" w:color="auto" w:fill="FFFFFF"/>
        </w:rPr>
        <w:t>ew on leadership and leadership development in educational settings. Educational research review, 27, pp.110-125.</w:t>
      </w:r>
    </w:p>
    <w:p w14:paraId="77468B45" w14:textId="77777777" w:rsidR="00000000" w:rsidRDefault="00A146A0">
      <w:pPr>
        <w:spacing w:line="100" w:lineRule="atLeast"/>
        <w:ind w:left="855" w:hanging="855"/>
        <w:rPr>
          <w:shd w:val="clear" w:color="auto" w:fill="FFFFFF"/>
        </w:rPr>
      </w:pPr>
      <w:proofErr w:type="spellStart"/>
      <w:r>
        <w:rPr>
          <w:shd w:val="clear" w:color="auto" w:fill="FFFFFF"/>
        </w:rPr>
        <w:t>Daş</w:t>
      </w:r>
      <w:proofErr w:type="spellEnd"/>
      <w:r>
        <w:rPr>
          <w:shd w:val="clear" w:color="auto" w:fill="FFFFFF"/>
        </w:rPr>
        <w:t xml:space="preserve">, Y., </w:t>
      </w:r>
      <w:proofErr w:type="spellStart"/>
      <w:r>
        <w:rPr>
          <w:shd w:val="clear" w:color="auto" w:fill="FFFFFF"/>
        </w:rPr>
        <w:t>Yüksel</w:t>
      </w:r>
      <w:proofErr w:type="spellEnd"/>
      <w:r>
        <w:rPr>
          <w:shd w:val="clear" w:color="auto" w:fill="FFFFFF"/>
        </w:rPr>
        <w:t xml:space="preserve">, Ş. and </w:t>
      </w:r>
      <w:proofErr w:type="spellStart"/>
      <w:r>
        <w:rPr>
          <w:shd w:val="clear" w:color="auto" w:fill="FFFFFF"/>
        </w:rPr>
        <w:t>Beşir</w:t>
      </w:r>
      <w:proofErr w:type="spellEnd"/>
      <w:r>
        <w:rPr>
          <w:shd w:val="clear" w:color="auto" w:fill="FFFFFF"/>
        </w:rPr>
        <w:t>, H., 2022. Visionary leadership phenomenon in school management. International Journal of Current Educational St</w:t>
      </w:r>
      <w:r>
        <w:rPr>
          <w:shd w:val="clear" w:color="auto" w:fill="FFFFFF"/>
        </w:rPr>
        <w:t>udies, 1(1), pp.1-13.</w:t>
      </w:r>
    </w:p>
    <w:p w14:paraId="6859C93B" w14:textId="77777777" w:rsidR="00000000" w:rsidRDefault="00A146A0">
      <w:pPr>
        <w:spacing w:line="100" w:lineRule="atLeast"/>
        <w:ind w:left="855" w:hanging="855"/>
        <w:rPr>
          <w:shd w:val="clear" w:color="auto" w:fill="FFFFFF"/>
        </w:rPr>
      </w:pPr>
      <w:r>
        <w:rPr>
          <w:shd w:val="clear" w:color="auto" w:fill="FFFFFF"/>
        </w:rPr>
        <w:t>Podsakoff, P.M. and Podsakoff, N.P., 2019. Experimental designs in management and leadership</w:t>
      </w:r>
      <w:r>
        <w:rPr>
          <w:shd w:val="clear" w:color="auto" w:fill="FFFFFF"/>
        </w:rPr>
        <w:t xml:space="preserve"> research: Strengths, limitations, and recommendations for improving </w:t>
      </w:r>
      <w:proofErr w:type="spellStart"/>
      <w:r>
        <w:rPr>
          <w:shd w:val="clear" w:color="auto" w:fill="FFFFFF"/>
        </w:rPr>
        <w:t>publishability</w:t>
      </w:r>
      <w:proofErr w:type="spellEnd"/>
      <w:r>
        <w:rPr>
          <w:shd w:val="clear" w:color="auto" w:fill="FFFFFF"/>
        </w:rPr>
        <w:t>. The Leadership Quarterly, 30(1), pp.11-33.</w:t>
      </w:r>
    </w:p>
    <w:p w14:paraId="5789BD51" w14:textId="77777777" w:rsidR="00000000" w:rsidRDefault="00A146A0">
      <w:pPr>
        <w:spacing w:line="100" w:lineRule="atLeast"/>
        <w:ind w:left="855" w:hanging="855"/>
        <w:rPr>
          <w:shd w:val="clear" w:color="auto" w:fill="FFFFFF"/>
        </w:rPr>
      </w:pPr>
      <w:proofErr w:type="spellStart"/>
      <w:r>
        <w:rPr>
          <w:shd w:val="clear" w:color="auto" w:fill="FFFFFF"/>
        </w:rPr>
        <w:t>Purwanto</w:t>
      </w:r>
      <w:proofErr w:type="spellEnd"/>
      <w:r>
        <w:rPr>
          <w:shd w:val="clear" w:color="auto" w:fill="FFFFFF"/>
        </w:rPr>
        <w:t xml:space="preserve">, A., </w:t>
      </w:r>
      <w:r>
        <w:rPr>
          <w:shd w:val="clear" w:color="auto" w:fill="FFFFFF"/>
        </w:rPr>
        <w:t>2021. Effect of Management Innovation, Transformational Leadership, and Knowledge Sharing on Market Performance of</w:t>
      </w:r>
      <w:r>
        <w:rPr>
          <w:shd w:val="clear" w:color="auto" w:fill="FFFFFF"/>
        </w:rPr>
        <w:t xml:space="preserve"> Indonesian Consumer Goods Company. Journal of Applied Management (JAM) Volume, 19.</w:t>
      </w:r>
    </w:p>
    <w:p w14:paraId="5A30A0F2" w14:textId="77777777" w:rsidR="00000000" w:rsidRDefault="00A146A0">
      <w:pPr>
        <w:spacing w:line="100" w:lineRule="atLeast"/>
        <w:ind w:left="855" w:hanging="855"/>
        <w:rPr>
          <w:shd w:val="clear" w:color="auto" w:fill="FFFFFF"/>
        </w:rPr>
      </w:pPr>
      <w:proofErr w:type="spellStart"/>
      <w:r>
        <w:rPr>
          <w:shd w:val="clear" w:color="auto" w:fill="FFFFFF"/>
        </w:rPr>
        <w:t>Rakhshan</w:t>
      </w:r>
      <w:proofErr w:type="spellEnd"/>
      <w:r>
        <w:rPr>
          <w:shd w:val="clear" w:color="auto" w:fill="FFFFFF"/>
        </w:rPr>
        <w:t xml:space="preserve">, M., Rostami, K., </w:t>
      </w:r>
      <w:proofErr w:type="spellStart"/>
      <w:r>
        <w:rPr>
          <w:shd w:val="clear" w:color="auto" w:fill="FFFFFF"/>
        </w:rPr>
        <w:t>Setoodegan</w:t>
      </w:r>
      <w:proofErr w:type="spellEnd"/>
      <w:r>
        <w:rPr>
          <w:shd w:val="clear" w:color="auto" w:fill="FFFFFF"/>
        </w:rPr>
        <w:t xml:space="preserve">, E. and </w:t>
      </w:r>
      <w:proofErr w:type="spellStart"/>
      <w:r>
        <w:rPr>
          <w:shd w:val="clear" w:color="auto" w:fill="FFFFFF"/>
        </w:rPr>
        <w:t>Eslami</w:t>
      </w:r>
      <w:proofErr w:type="spellEnd"/>
      <w:r>
        <w:rPr>
          <w:shd w:val="clear" w:color="auto" w:fill="FFFFFF"/>
        </w:rPr>
        <w:t xml:space="preserve">, J., </w:t>
      </w:r>
      <w:r>
        <w:rPr>
          <w:shd w:val="clear" w:color="auto" w:fill="FFFFFF"/>
        </w:rPr>
        <w:t>2019. The relationship between leadership style and time management in senior and middle nursing managers. </w:t>
      </w:r>
      <w:proofErr w:type="spellStart"/>
      <w:r>
        <w:rPr>
          <w:shd w:val="clear" w:color="auto" w:fill="FFFFFF"/>
        </w:rPr>
        <w:t>Revista</w:t>
      </w:r>
      <w:proofErr w:type="spellEnd"/>
      <w:r>
        <w:rPr>
          <w:shd w:val="clear" w:color="auto" w:fill="FFFFFF"/>
        </w:rPr>
        <w:t xml:space="preserve"> </w:t>
      </w:r>
      <w:proofErr w:type="spellStart"/>
      <w:r>
        <w:rPr>
          <w:shd w:val="clear" w:color="auto" w:fill="FFFFFF"/>
        </w:rPr>
        <w:t>Latinoamericana</w:t>
      </w:r>
      <w:proofErr w:type="spellEnd"/>
      <w:r>
        <w:rPr>
          <w:shd w:val="clear" w:color="auto" w:fill="FFFFFF"/>
        </w:rPr>
        <w:t xml:space="preserve"> de </w:t>
      </w:r>
      <w:proofErr w:type="spellStart"/>
      <w:r>
        <w:rPr>
          <w:shd w:val="clear" w:color="auto" w:fill="FFFFFF"/>
        </w:rPr>
        <w:t>Hipertensión</w:t>
      </w:r>
      <w:proofErr w:type="spellEnd"/>
      <w:r>
        <w:rPr>
          <w:shd w:val="clear" w:color="auto" w:fill="FFFFFF"/>
        </w:rPr>
        <w:t>, 14(1), pp.26-31.</w:t>
      </w:r>
    </w:p>
    <w:p w14:paraId="169B398F" w14:textId="77777777" w:rsidR="00000000" w:rsidRDefault="00A146A0">
      <w:pPr>
        <w:spacing w:line="100" w:lineRule="atLeast"/>
        <w:ind w:left="855" w:hanging="855"/>
        <w:rPr>
          <w:shd w:val="clear" w:color="auto" w:fill="FFFFFF"/>
        </w:rPr>
      </w:pPr>
      <w:r>
        <w:rPr>
          <w:shd w:val="clear" w:color="auto" w:fill="FFFFFF"/>
        </w:rPr>
        <w:t xml:space="preserve">Robbins, B. and </w:t>
      </w:r>
      <w:proofErr w:type="spellStart"/>
      <w:r>
        <w:rPr>
          <w:shd w:val="clear" w:color="auto" w:fill="FFFFFF"/>
        </w:rPr>
        <w:t>Davidhizar</w:t>
      </w:r>
      <w:proofErr w:type="spellEnd"/>
      <w:r>
        <w:rPr>
          <w:shd w:val="clear" w:color="auto" w:fill="FFFFFF"/>
        </w:rPr>
        <w:t>, R., 2020. Transformational leadership in health care today. The</w:t>
      </w:r>
      <w:r>
        <w:rPr>
          <w:shd w:val="clear" w:color="auto" w:fill="FFFFFF"/>
        </w:rPr>
        <w:t xml:space="preserve"> Health Care Manager, 39(3), pp.117-121.</w:t>
      </w:r>
    </w:p>
    <w:p w14:paraId="5BFBEE07" w14:textId="77777777" w:rsidR="00000000" w:rsidRDefault="00A146A0">
      <w:pPr>
        <w:spacing w:line="100" w:lineRule="atLeast"/>
        <w:ind w:left="855" w:hanging="855"/>
        <w:rPr>
          <w:shd w:val="clear" w:color="auto" w:fill="FFFFFF"/>
        </w:rPr>
      </w:pPr>
      <w:proofErr w:type="spellStart"/>
      <w:r>
        <w:rPr>
          <w:shd w:val="clear" w:color="auto" w:fill="FFFFFF"/>
        </w:rPr>
        <w:t>Samimi</w:t>
      </w:r>
      <w:proofErr w:type="spellEnd"/>
      <w:r>
        <w:rPr>
          <w:shd w:val="clear" w:color="auto" w:fill="FFFFFF"/>
        </w:rPr>
        <w:t xml:space="preserve">, M., Cortes, A.F., Anderson, M.H. and Herrmann, P., 2022. What is </w:t>
      </w:r>
      <w:r>
        <w:rPr>
          <w:shd w:val="clear" w:color="auto" w:fill="FFFFFF"/>
        </w:rPr>
        <w:t>strategic leadership? Developing a framework for future research. The Leadership Quarterly, 33(3), p.101353.</w:t>
      </w:r>
    </w:p>
    <w:p w14:paraId="6AE75C88" w14:textId="77777777" w:rsidR="00000000" w:rsidRDefault="00A146A0">
      <w:pPr>
        <w:spacing w:line="100" w:lineRule="atLeast"/>
        <w:ind w:left="855" w:hanging="840"/>
        <w:rPr>
          <w:shd w:val="clear" w:color="auto" w:fill="FFFFFF"/>
        </w:rPr>
      </w:pPr>
      <w:proofErr w:type="spellStart"/>
      <w:r>
        <w:rPr>
          <w:shd w:val="clear" w:color="auto" w:fill="FFFFFF"/>
        </w:rPr>
        <w:t>Schedlitzki</w:t>
      </w:r>
      <w:proofErr w:type="spellEnd"/>
      <w:r>
        <w:rPr>
          <w:shd w:val="clear" w:color="auto" w:fill="FFFFFF"/>
        </w:rPr>
        <w:t xml:space="preserve">, D. and Edwards, G., </w:t>
      </w:r>
      <w:r>
        <w:rPr>
          <w:shd w:val="clear" w:color="auto" w:fill="FFFFFF"/>
        </w:rPr>
        <w:t>2021. Studying leadership: Traditional and critical approaches. Sage.</w:t>
      </w:r>
    </w:p>
    <w:p w14:paraId="48D5AD04" w14:textId="77777777" w:rsidR="00000000" w:rsidRDefault="00A146A0">
      <w:pPr>
        <w:spacing w:line="100" w:lineRule="atLeast"/>
        <w:ind w:left="855" w:hanging="855"/>
        <w:rPr>
          <w:shd w:val="clear" w:color="auto" w:fill="FFFFFF"/>
        </w:rPr>
      </w:pPr>
      <w:r>
        <w:rPr>
          <w:shd w:val="clear" w:color="auto" w:fill="FFFFFF"/>
        </w:rPr>
        <w:t>Schermerhorn Jr, J.R., Bachrach, D.G. and Wright, B., 2020</w:t>
      </w:r>
      <w:r>
        <w:rPr>
          <w:shd w:val="clear" w:color="auto" w:fill="FFFFFF"/>
        </w:rPr>
        <w:t>. Management. John Wiley &amp; Sons.</w:t>
      </w:r>
    </w:p>
    <w:p w14:paraId="485B439A" w14:textId="77777777" w:rsidR="00000000" w:rsidRDefault="00A146A0">
      <w:pPr>
        <w:spacing w:line="100" w:lineRule="atLeast"/>
        <w:ind w:left="855" w:hanging="855"/>
        <w:rPr>
          <w:shd w:val="clear" w:color="auto" w:fill="FFFFFF"/>
        </w:rPr>
      </w:pPr>
      <w:r>
        <w:rPr>
          <w:shd w:val="clear" w:color="auto" w:fill="FFFFFF"/>
        </w:rPr>
        <w:t>Turner, P., 2019</w:t>
      </w:r>
      <w:r>
        <w:rPr>
          <w:shd w:val="clear" w:color="auto" w:fill="FFFFFF"/>
        </w:rPr>
        <w:t>. The Role of Leaders: The Importance of Leadership. In Leadership in Healthcar</w:t>
      </w:r>
      <w:r>
        <w:rPr>
          <w:shd w:val="clear" w:color="auto" w:fill="FFFFFF"/>
        </w:rPr>
        <w:t>e (pp. 45-74). Palgrave Macmillan, Cham.</w:t>
      </w:r>
    </w:p>
    <w:p w14:paraId="703D39EB" w14:textId="77777777" w:rsidR="00000000" w:rsidRDefault="00A146A0">
      <w:pPr>
        <w:spacing w:line="100" w:lineRule="atLeast"/>
        <w:ind w:left="855" w:hanging="855"/>
        <w:rPr>
          <w:shd w:val="clear" w:color="auto" w:fill="FFFFFF"/>
        </w:rPr>
      </w:pPr>
    </w:p>
    <w:p w14:paraId="77E3D771" w14:textId="77777777" w:rsidR="00000000" w:rsidRDefault="00A146A0">
      <w:pPr>
        <w:pStyle w:val="Heading1"/>
        <w:jc w:val="center"/>
        <w:rPr>
          <w:sz w:val="44"/>
          <w:szCs w:val="44"/>
        </w:rPr>
      </w:pPr>
    </w:p>
    <w:p w14:paraId="5F159614" w14:textId="4EBEB5B1" w:rsidR="007958BA" w:rsidRPr="007958BA" w:rsidRDefault="007958BA" w:rsidP="007958BA">
      <w:pPr>
        <w:pStyle w:val="Heading1"/>
        <w:jc w:val="center"/>
        <w:rPr>
          <w:sz w:val="44"/>
          <w:szCs w:val="44"/>
        </w:rPr>
      </w:pPr>
      <w:bookmarkStart w:id="13" w:name="__RefHeading__34751_973807481"/>
      <w:bookmarkEnd w:id="13"/>
    </w:p>
    <w:sectPr w:rsidR="007958BA" w:rsidRPr="007958BA">
      <w:footerReference w:type="default" r:id="rId10"/>
      <w:pgSz w:w="12240" w:h="15840"/>
      <w:pgMar w:top="1440" w:right="1440" w:bottom="1440" w:left="1432"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958BC2" w14:textId="77777777" w:rsidR="007773B8" w:rsidRDefault="007773B8">
      <w:pPr>
        <w:spacing w:line="240" w:lineRule="auto"/>
      </w:pPr>
      <w:r>
        <w:separator/>
      </w:r>
    </w:p>
  </w:endnote>
  <w:endnote w:type="continuationSeparator" w:id="0">
    <w:p w14:paraId="4E52E6D5" w14:textId="77777777" w:rsidR="007773B8" w:rsidRDefault="007773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modern"/>
    <w:pitch w:val="default"/>
  </w:font>
  <w:font w:name="DejaVu Sans">
    <w:altName w:val="MS Gothic"/>
    <w:charset w:val="80"/>
    <w:family w:val="auto"/>
    <w:pitch w:val="variable"/>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inos">
    <w:altName w:val="Yu Gothic"/>
    <w:charset w:val="80"/>
    <w:family w:val="roman"/>
    <w:pitch w:val="variable"/>
  </w:font>
  <w:font w:name="DejaVu Sans Mono">
    <w:charset w:val="80"/>
    <w:family w:val="modern"/>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BA4326" w14:textId="77777777" w:rsidR="00000000" w:rsidRDefault="00A146A0">
    <w:pPr>
      <w:pStyle w:val="Footer"/>
      <w:jc w:val="center"/>
    </w:pPr>
    <w:r>
      <w:fldChar w:fldCharType="begin"/>
    </w:r>
    <w:r>
      <w:instrText xml:space="preserve"> PAGE </w:instrText>
    </w:r>
    <w:r>
      <w:fldChar w:fldCharType="separate"/>
    </w:r>
    <w:r>
      <w:t>8</w:t>
    </w:r>
    <w:r>
      <w:fldChar w:fldCharType="end"/>
    </w:r>
  </w:p>
  <w:p w14:paraId="7AAEF5F9" w14:textId="77777777" w:rsidR="00000000" w:rsidRDefault="00A146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DFF39D" w14:textId="77777777" w:rsidR="007773B8" w:rsidRDefault="007773B8">
      <w:pPr>
        <w:spacing w:line="240" w:lineRule="auto"/>
      </w:pPr>
      <w:r>
        <w:separator/>
      </w:r>
    </w:p>
  </w:footnote>
  <w:footnote w:type="continuationSeparator" w:id="0">
    <w:p w14:paraId="5B235199" w14:textId="77777777" w:rsidR="007773B8" w:rsidRDefault="007773B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80"/>
        </w:tabs>
        <w:ind w:left="780" w:hanging="360"/>
      </w:pPr>
      <w:rPr>
        <w:rFonts w:ascii="Symbol" w:hAnsi="Symbol" w:cs="OpenSymbol"/>
      </w:rPr>
    </w:lvl>
    <w:lvl w:ilvl="1">
      <w:start w:val="1"/>
      <w:numFmt w:val="bullet"/>
      <w:lvlText w:val="◦"/>
      <w:lvlJc w:val="left"/>
      <w:pPr>
        <w:tabs>
          <w:tab w:val="num" w:pos="1140"/>
        </w:tabs>
        <w:ind w:left="1140" w:hanging="360"/>
      </w:pPr>
      <w:rPr>
        <w:rFonts w:ascii="OpenSymbol" w:hAnsi="OpenSymbol" w:cs="OpenSymbol"/>
      </w:rPr>
    </w:lvl>
    <w:lvl w:ilvl="2">
      <w:start w:val="1"/>
      <w:numFmt w:val="bullet"/>
      <w:lvlText w:val="▪"/>
      <w:lvlJc w:val="left"/>
      <w:pPr>
        <w:tabs>
          <w:tab w:val="num" w:pos="1500"/>
        </w:tabs>
        <w:ind w:left="1500" w:hanging="360"/>
      </w:pPr>
      <w:rPr>
        <w:rFonts w:ascii="OpenSymbol" w:hAnsi="OpenSymbol" w:cs="OpenSymbol"/>
      </w:rPr>
    </w:lvl>
    <w:lvl w:ilvl="3">
      <w:start w:val="1"/>
      <w:numFmt w:val="bullet"/>
      <w:lvlText w:val=""/>
      <w:lvlJc w:val="left"/>
      <w:pPr>
        <w:tabs>
          <w:tab w:val="num" w:pos="1860"/>
        </w:tabs>
        <w:ind w:left="1860" w:hanging="360"/>
      </w:pPr>
      <w:rPr>
        <w:rFonts w:ascii="Symbol" w:hAnsi="Symbol" w:cs="OpenSymbol"/>
      </w:rPr>
    </w:lvl>
    <w:lvl w:ilvl="4">
      <w:start w:val="1"/>
      <w:numFmt w:val="bullet"/>
      <w:lvlText w:val="◦"/>
      <w:lvlJc w:val="left"/>
      <w:pPr>
        <w:tabs>
          <w:tab w:val="num" w:pos="2220"/>
        </w:tabs>
        <w:ind w:left="2220" w:hanging="360"/>
      </w:pPr>
      <w:rPr>
        <w:rFonts w:ascii="OpenSymbol" w:hAnsi="OpenSymbol" w:cs="OpenSymbol"/>
      </w:rPr>
    </w:lvl>
    <w:lvl w:ilvl="5">
      <w:start w:val="1"/>
      <w:numFmt w:val="bullet"/>
      <w:lvlText w:val="▪"/>
      <w:lvlJc w:val="left"/>
      <w:pPr>
        <w:tabs>
          <w:tab w:val="num" w:pos="2580"/>
        </w:tabs>
        <w:ind w:left="2580" w:hanging="360"/>
      </w:pPr>
      <w:rPr>
        <w:rFonts w:ascii="OpenSymbol" w:hAnsi="OpenSymbol" w:cs="OpenSymbol"/>
      </w:rPr>
    </w:lvl>
    <w:lvl w:ilvl="6">
      <w:start w:val="1"/>
      <w:numFmt w:val="bullet"/>
      <w:lvlText w:val=""/>
      <w:lvlJc w:val="left"/>
      <w:pPr>
        <w:tabs>
          <w:tab w:val="num" w:pos="2940"/>
        </w:tabs>
        <w:ind w:left="2940" w:hanging="360"/>
      </w:pPr>
      <w:rPr>
        <w:rFonts w:ascii="Symbol" w:hAnsi="Symbol" w:cs="OpenSymbol"/>
      </w:rPr>
    </w:lvl>
    <w:lvl w:ilvl="7">
      <w:start w:val="1"/>
      <w:numFmt w:val="bullet"/>
      <w:lvlText w:val="◦"/>
      <w:lvlJc w:val="left"/>
      <w:pPr>
        <w:tabs>
          <w:tab w:val="num" w:pos="3300"/>
        </w:tabs>
        <w:ind w:left="3300" w:hanging="360"/>
      </w:pPr>
      <w:rPr>
        <w:rFonts w:ascii="OpenSymbol" w:hAnsi="OpenSymbol" w:cs="OpenSymbol"/>
      </w:rPr>
    </w:lvl>
    <w:lvl w:ilvl="8">
      <w:start w:val="1"/>
      <w:numFmt w:val="bullet"/>
      <w:lvlText w:val="▪"/>
      <w:lvlJc w:val="left"/>
      <w:pPr>
        <w:tabs>
          <w:tab w:val="num" w:pos="3660"/>
        </w:tabs>
        <w:ind w:left="366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16cid:durableId="66075238">
    <w:abstractNumId w:val="0"/>
  </w:num>
  <w:num w:numId="2" w16cid:durableId="733772437">
    <w:abstractNumId w:val="1"/>
  </w:num>
  <w:num w:numId="3" w16cid:durableId="1906137935">
    <w:abstractNumId w:val="2"/>
  </w:num>
  <w:num w:numId="4" w16cid:durableId="9827357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0AB"/>
    <w:rsid w:val="00194E7A"/>
    <w:rsid w:val="004B38CF"/>
    <w:rsid w:val="007269B8"/>
    <w:rsid w:val="007773B8"/>
    <w:rsid w:val="007958BA"/>
    <w:rsid w:val="00842346"/>
    <w:rsid w:val="00A146A0"/>
    <w:rsid w:val="00AE424E"/>
    <w:rsid w:val="00C160AB"/>
    <w:rsid w:val="00D90ED1"/>
    <w:rsid w:val="00FC7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oNotEmbedSmartTags/>
  <w:decimalSymbol w:val="."/>
  <w:listSeparator w:val=","/>
  <w14:docId w14:val="651781B2"/>
  <w15:chartTrackingRefBased/>
  <w15:docId w15:val="{4C228BB3-A2D5-4DE5-9F36-6F5864505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Cs w:val="24"/>
      <w:lang w:val="en-GB"/>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cs="Times New Roman"/>
      <w:lang w:val="en-GB"/>
    </w:rPr>
  </w:style>
  <w:style w:type="character" w:customStyle="1" w:styleId="WW8Num4z1">
    <w:name w:val="WW8Num4z1"/>
  </w:style>
  <w:style w:type="character" w:customStyle="1" w:styleId="WW8Num4z2">
    <w:name w:val="WW8Num4z2"/>
  </w:style>
  <w:style w:type="character" w:customStyle="1" w:styleId="WW8Num4z4">
    <w:name w:val="WW8Num4z4"/>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8Num13z0">
    <w:name w:val="WW8Num13z0"/>
    <w:rPr>
      <w:rFonts w:ascii="Symbol" w:hAnsi="Symbol" w:cs="Symbol" w:hint="default"/>
    </w:rPr>
  </w:style>
  <w:style w:type="character" w:customStyle="1" w:styleId="WW8Num13z1">
    <w:name w:val="WW8Num13z1"/>
    <w:rPr>
      <w:rFonts w:ascii="Courier New" w:hAnsi="Courier New" w:cs="Courier New" w:hint="default"/>
    </w:rPr>
  </w:style>
  <w:style w:type="character" w:customStyle="1" w:styleId="WW8Num13z2">
    <w:name w:val="WW8Num13z2"/>
    <w:rPr>
      <w:rFonts w:ascii="Wingdings" w:hAnsi="Wingdings" w:cs="Wingdings" w:hint="default"/>
    </w:rPr>
  </w:style>
  <w:style w:type="character" w:customStyle="1" w:styleId="WW8Num14z0">
    <w:name w:val="WW8Num14z0"/>
    <w:rPr>
      <w:rFonts w:ascii="Symbol" w:hAnsi="Symbol" w:cs="Symbol" w:hint="default"/>
    </w:rPr>
  </w:style>
  <w:style w:type="character" w:customStyle="1" w:styleId="WW8Num14z1">
    <w:name w:val="WW8Num14z1"/>
    <w:rPr>
      <w:rFonts w:ascii="Courier New" w:hAnsi="Courier New" w:cs="Courier New" w:hint="default"/>
    </w:rPr>
  </w:style>
  <w:style w:type="character" w:customStyle="1" w:styleId="WW8Num14z2">
    <w:name w:val="WW8Num14z2"/>
    <w:rPr>
      <w:rFonts w:ascii="Wingdings" w:hAnsi="Wingdings" w:cs="Wingdings" w:hint="default"/>
    </w:rPr>
  </w:style>
  <w:style w:type="character" w:customStyle="1" w:styleId="WW8Num15z0">
    <w:name w:val="WW8Num15z0"/>
    <w:rPr>
      <w:rFonts w:ascii="Symbol" w:hAnsi="Symbol" w:cs="Symbol" w:hint="default"/>
    </w:rPr>
  </w:style>
  <w:style w:type="character" w:customStyle="1" w:styleId="WW8Num15z1">
    <w:name w:val="WW8Num15z1"/>
    <w:rPr>
      <w:rFonts w:ascii="Courier New" w:hAnsi="Courier New" w:cs="Courier New" w:hint="default"/>
    </w:rPr>
  </w:style>
  <w:style w:type="character" w:customStyle="1" w:styleId="WW8Num15z2">
    <w:name w:val="WW8Num15z2"/>
    <w:rPr>
      <w:rFonts w:ascii="Wingdings" w:hAnsi="Wingdings" w:cs="Wingdings" w:hint="default"/>
    </w:rPr>
  </w:style>
  <w:style w:type="character" w:customStyle="1" w:styleId="WW8Num16z0">
    <w:name w:val="WW8Num16z0"/>
    <w:rPr>
      <w:rFonts w:ascii="Symbol" w:hAnsi="Symbol" w:cs="Symbol" w:hint="default"/>
    </w:rPr>
  </w:style>
  <w:style w:type="character" w:customStyle="1" w:styleId="WW8Num16z1">
    <w:name w:val="WW8Num16z1"/>
    <w:rPr>
      <w:rFonts w:ascii="Courier New" w:hAnsi="Courier New" w:cs="Courier New" w:hint="default"/>
    </w:rPr>
  </w:style>
  <w:style w:type="character" w:customStyle="1" w:styleId="WW8Num16z2">
    <w:name w:val="WW8Num16z2"/>
    <w:rPr>
      <w:rFonts w:ascii="Wingdings" w:hAnsi="Wingdings" w:cs="Wingdings" w:hint="default"/>
    </w:rPr>
  </w:style>
  <w:style w:type="character" w:styleId="DefaultParagraphFont0">
    <w:name w:val="Default Paragraph Font"/>
  </w:style>
  <w:style w:type="character" w:customStyle="1" w:styleId="WW-DefaultParagraphFont">
    <w:name w:val="WW-Default Paragraph Font"/>
  </w:style>
  <w:style w:type="character" w:customStyle="1" w:styleId="WW8Num4z3">
    <w:name w:val="WW8Num4z3"/>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pPr>
      <w:spacing w:line="100" w:lineRule="atLeast"/>
    </w:pPr>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120"/>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37FCDE2454B5D4AA3EF5C4450A090BD" ma:contentTypeVersion="8" ma:contentTypeDescription="Create a new document." ma:contentTypeScope="" ma:versionID="ac5fc4cac4cc8e19312b93132c399a82">
  <xsd:schema xmlns:xsd="http://www.w3.org/2001/XMLSchema" xmlns:xs="http://www.w3.org/2001/XMLSchema" xmlns:p="http://schemas.microsoft.com/office/2006/metadata/properties" xmlns:ns3="8b38c207-d33f-48c3-9051-834cdbb76a3f" xmlns:ns4="47edf517-a845-4767-9843-da4f74c86aaa" targetNamespace="http://schemas.microsoft.com/office/2006/metadata/properties" ma:root="true" ma:fieldsID="f1a425fd15b6ef8fe2c020b4bea96dfa" ns3:_="" ns4:_="">
    <xsd:import namespace="8b38c207-d33f-48c3-9051-834cdbb76a3f"/>
    <xsd:import namespace="47edf517-a845-4767-9843-da4f74c86aa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38c207-d33f-48c3-9051-834cdbb76a3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7edf517-a845-4767-9843-da4f74c86aa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9F55CC1-FDBB-4F61-8ADA-32D3D09774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b38c207-d33f-48c3-9051-834cdbb76a3f"/>
    <ds:schemaRef ds:uri="47edf517-a845-4767-9843-da4f74c86aa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06FE449-B668-4036-97DB-5A6DBC7AA383}">
  <ds:schemaRefs>
    <ds:schemaRef ds:uri="http://schemas.microsoft.com/sharepoint/v3/contenttype/forms"/>
  </ds:schemaRefs>
</ds:datastoreItem>
</file>

<file path=customXml/itemProps3.xml><?xml version="1.0" encoding="utf-8"?>
<ds:datastoreItem xmlns:ds="http://schemas.openxmlformats.org/officeDocument/2006/customXml" ds:itemID="{931C7887-8901-4506-9151-F26CAA1C6C57}">
  <ds:schemaRefs>
    <ds:schemaRef ds:uri="http://schemas.microsoft.com/office/2006/metadata/properties"/>
    <ds:schemaRef ds:uri="http://purl.org/dc/terms/"/>
    <ds:schemaRef ds:uri="http://www.w3.org/XML/1998/namespace"/>
    <ds:schemaRef ds:uri="http://purl.org/dc/elements/1.1/"/>
    <ds:schemaRef ds:uri="47edf517-a845-4767-9843-da4f74c86aaa"/>
    <ds:schemaRef ds:uri="http://schemas.microsoft.com/office/2006/documentManagement/types"/>
    <ds:schemaRef ds:uri="8b38c207-d33f-48c3-9051-834cdbb76a3f"/>
    <ds:schemaRef ds:uri="http://purl.org/dc/dcmitype/"/>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2314</Words>
  <Characters>13195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15479</CharactersWithSpaces>
  <SharedDoc>false</SharedDoc>
  <HLinks>
    <vt:vector size="54" baseType="variant">
      <vt:variant>
        <vt:i4>7012369</vt:i4>
      </vt:variant>
      <vt:variant>
        <vt:i4>26</vt:i4>
      </vt:variant>
      <vt:variant>
        <vt:i4>0</vt:i4>
      </vt:variant>
      <vt:variant>
        <vt:i4>5</vt:i4>
      </vt:variant>
      <vt:variant>
        <vt:lpwstr/>
      </vt:variant>
      <vt:variant>
        <vt:lpwstr>__RefHeading__118897_967361916</vt:lpwstr>
      </vt:variant>
      <vt:variant>
        <vt:i4>6881297</vt:i4>
      </vt:variant>
      <vt:variant>
        <vt:i4>23</vt:i4>
      </vt:variant>
      <vt:variant>
        <vt:i4>0</vt:i4>
      </vt:variant>
      <vt:variant>
        <vt:i4>5</vt:i4>
      </vt:variant>
      <vt:variant>
        <vt:lpwstr/>
      </vt:variant>
      <vt:variant>
        <vt:lpwstr>__RefHeading__118895_967361916</vt:lpwstr>
      </vt:variant>
      <vt:variant>
        <vt:i4>7274513</vt:i4>
      </vt:variant>
      <vt:variant>
        <vt:i4>20</vt:i4>
      </vt:variant>
      <vt:variant>
        <vt:i4>0</vt:i4>
      </vt:variant>
      <vt:variant>
        <vt:i4>5</vt:i4>
      </vt:variant>
      <vt:variant>
        <vt:lpwstr/>
      </vt:variant>
      <vt:variant>
        <vt:lpwstr>__RefHeading__118893_967361916</vt:lpwstr>
      </vt:variant>
      <vt:variant>
        <vt:i4>7143441</vt:i4>
      </vt:variant>
      <vt:variant>
        <vt:i4>17</vt:i4>
      </vt:variant>
      <vt:variant>
        <vt:i4>0</vt:i4>
      </vt:variant>
      <vt:variant>
        <vt:i4>5</vt:i4>
      </vt:variant>
      <vt:variant>
        <vt:lpwstr/>
      </vt:variant>
      <vt:variant>
        <vt:lpwstr>__RefHeading__118891_967361916</vt:lpwstr>
      </vt:variant>
      <vt:variant>
        <vt:i4>6619152</vt:i4>
      </vt:variant>
      <vt:variant>
        <vt:i4>14</vt:i4>
      </vt:variant>
      <vt:variant>
        <vt:i4>0</vt:i4>
      </vt:variant>
      <vt:variant>
        <vt:i4>5</vt:i4>
      </vt:variant>
      <vt:variant>
        <vt:lpwstr/>
      </vt:variant>
      <vt:variant>
        <vt:lpwstr>__RefHeading__118889_967361916</vt:lpwstr>
      </vt:variant>
      <vt:variant>
        <vt:i4>7012368</vt:i4>
      </vt:variant>
      <vt:variant>
        <vt:i4>11</vt:i4>
      </vt:variant>
      <vt:variant>
        <vt:i4>0</vt:i4>
      </vt:variant>
      <vt:variant>
        <vt:i4>5</vt:i4>
      </vt:variant>
      <vt:variant>
        <vt:lpwstr/>
      </vt:variant>
      <vt:variant>
        <vt:lpwstr>__RefHeading__118887_967361916</vt:lpwstr>
      </vt:variant>
      <vt:variant>
        <vt:i4>6881296</vt:i4>
      </vt:variant>
      <vt:variant>
        <vt:i4>8</vt:i4>
      </vt:variant>
      <vt:variant>
        <vt:i4>0</vt:i4>
      </vt:variant>
      <vt:variant>
        <vt:i4>5</vt:i4>
      </vt:variant>
      <vt:variant>
        <vt:lpwstr/>
      </vt:variant>
      <vt:variant>
        <vt:lpwstr>__RefHeading__118885_967361916</vt:lpwstr>
      </vt:variant>
      <vt:variant>
        <vt:i4>7274512</vt:i4>
      </vt:variant>
      <vt:variant>
        <vt:i4>5</vt:i4>
      </vt:variant>
      <vt:variant>
        <vt:i4>0</vt:i4>
      </vt:variant>
      <vt:variant>
        <vt:i4>5</vt:i4>
      </vt:variant>
      <vt:variant>
        <vt:lpwstr/>
      </vt:variant>
      <vt:variant>
        <vt:lpwstr>__RefHeading__118883_967361916</vt:lpwstr>
      </vt:variant>
      <vt:variant>
        <vt:i4>7143440</vt:i4>
      </vt:variant>
      <vt:variant>
        <vt:i4>2</vt:i4>
      </vt:variant>
      <vt:variant>
        <vt:i4>0</vt:i4>
      </vt:variant>
      <vt:variant>
        <vt:i4>5</vt:i4>
      </vt:variant>
      <vt:variant>
        <vt:lpwstr/>
      </vt:variant>
      <vt:variant>
        <vt:lpwstr>__RefHeading__118881_967361916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Renata</cp:lastModifiedBy>
  <cp:revision>2</cp:revision>
  <cp:lastPrinted>1601-01-01T00:00:00Z</cp:lastPrinted>
  <dcterms:created xsi:type="dcterms:W3CDTF">2023-01-12T22:52:00Z</dcterms:created>
  <dcterms:modified xsi:type="dcterms:W3CDTF">2023-01-12T22:52:00Z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_Grammarly_42___1">
    <vt:lpwstr>H4sIAAAAAAAEAKtWcslP9kxRslIyNDayNDAwMDGwNDY1NDIyNrBU0lEKTi0uzszPAykwNKwFAIOJomotAAAA</vt:lpwstr>
  </property>
  <property fmtid="{D5CDD505-2E9C-101B-9397-08002B2CF9AE}" pid="3" name="__Grammarly_42____i">
    <vt:lpwstr>H4sIAAAAAAAEAKtWckksSQxILCpxzi/NK1GyMqwFAAEhoTITAAAA</vt:lpwstr>
  </property>
  <property fmtid="{D5CDD505-2E9C-101B-9397-08002B2CF9AE}" pid="4" name="ContentTypeId">
    <vt:lpwstr>0x010100937FCDE2454B5D4AA3EF5C4450A090BD</vt:lpwstr>
  </property>
</Properties>
</file>