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72875E" w14:textId="77777777" w:rsidR="00395A2B" w:rsidRPr="00F51E8E" w:rsidRDefault="00000000" w:rsidP="00395A2B">
      <w:pPr>
        <w:jc w:val="center"/>
        <w:rPr>
          <w:rFonts w:ascii="Arial" w:hAnsi="Arial" w:cs="Arial"/>
          <w:b/>
          <w:bCs/>
          <w:color w:val="000000"/>
          <w:kern w:val="0"/>
          <w:sz w:val="36"/>
          <w:szCs w:val="36"/>
        </w:rPr>
      </w:pPr>
      <w:r w:rsidRPr="00F51E8E">
        <w:rPr>
          <w:rFonts w:ascii="Arial" w:hAnsi="Arial" w:cs="Arial"/>
          <w:noProof/>
        </w:rPr>
        <w:drawing>
          <wp:inline distT="0" distB="0" distL="0" distR="0" wp14:anchorId="7B8BCECA" wp14:editId="3D890628">
            <wp:extent cx="3001992" cy="1667293"/>
            <wp:effectExtent l="0" t="0" r="0" b="0"/>
            <wp:docPr id="886875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875017" name="Picture 31"/>
                    <pic:cNvPicPr>
                      <a:picLocks noChangeAspect="1" noChangeArrowheads="1"/>
                    </pic:cNvPicPr>
                  </pic:nvPicPr>
                  <pic:blipFill>
                    <a:blip r:embed="rId5" r:link="rId6" cstate="print">
                      <a:extLst>
                        <a:ext uri="{28A0092B-C50C-407E-A947-70E740481C1C}">
                          <a14:useLocalDpi xmlns:a14="http://schemas.microsoft.com/office/drawing/2010/main" val="0"/>
                        </a:ext>
                      </a:extLst>
                    </a:blip>
                    <a:stretch>
                      <a:fillRect/>
                    </a:stretch>
                  </pic:blipFill>
                  <pic:spPr bwMode="auto">
                    <a:xfrm>
                      <a:off x="0" y="0"/>
                      <a:ext cx="3048077" cy="1692888"/>
                    </a:xfrm>
                    <a:prstGeom prst="rect">
                      <a:avLst/>
                    </a:prstGeom>
                    <a:noFill/>
                    <a:ln>
                      <a:noFill/>
                    </a:ln>
                  </pic:spPr>
                </pic:pic>
              </a:graphicData>
            </a:graphic>
          </wp:inline>
        </w:drawing>
      </w:r>
    </w:p>
    <w:p w14:paraId="11BFFAFE" w14:textId="77777777" w:rsidR="00395A2B" w:rsidRPr="00F51E8E" w:rsidRDefault="00395A2B" w:rsidP="00395A2B">
      <w:pPr>
        <w:jc w:val="center"/>
        <w:rPr>
          <w:rFonts w:ascii="Arial" w:hAnsi="Arial" w:cs="Arial"/>
          <w:b/>
          <w:bCs/>
          <w:color w:val="000000"/>
          <w:kern w:val="0"/>
          <w:sz w:val="36"/>
          <w:szCs w:val="36"/>
        </w:rPr>
      </w:pPr>
    </w:p>
    <w:p w14:paraId="0D0C8D96" w14:textId="77777777" w:rsidR="00395A2B" w:rsidRPr="00F51E8E" w:rsidRDefault="00395A2B" w:rsidP="00395A2B">
      <w:pPr>
        <w:jc w:val="center"/>
        <w:rPr>
          <w:rFonts w:ascii="Arial" w:hAnsi="Arial" w:cs="Arial"/>
          <w:b/>
          <w:bCs/>
          <w:color w:val="000000"/>
          <w:kern w:val="0"/>
          <w:sz w:val="36"/>
          <w:szCs w:val="36"/>
        </w:rPr>
      </w:pPr>
    </w:p>
    <w:p w14:paraId="35A06685" w14:textId="77777777" w:rsidR="00395A2B" w:rsidRPr="00F51E8E" w:rsidRDefault="00395A2B" w:rsidP="00395A2B">
      <w:pPr>
        <w:rPr>
          <w:rFonts w:ascii="Arial" w:hAnsi="Arial" w:cs="Arial"/>
          <w:b/>
          <w:bCs/>
          <w:color w:val="000000"/>
          <w:kern w:val="0"/>
          <w:sz w:val="36"/>
          <w:szCs w:val="36"/>
        </w:rPr>
      </w:pPr>
    </w:p>
    <w:p w14:paraId="6589CA8A" w14:textId="77777777" w:rsidR="00395A2B" w:rsidRPr="00F51E8E" w:rsidRDefault="00000000" w:rsidP="00395A2B">
      <w:pPr>
        <w:jc w:val="center"/>
        <w:rPr>
          <w:rFonts w:ascii="Arial" w:hAnsi="Arial" w:cs="Arial"/>
          <w:b/>
          <w:bCs/>
          <w:color w:val="000000"/>
          <w:kern w:val="0"/>
          <w:sz w:val="36"/>
          <w:szCs w:val="36"/>
        </w:rPr>
      </w:pPr>
      <w:r w:rsidRPr="00F51E8E">
        <w:rPr>
          <w:rFonts w:ascii="Arial" w:hAnsi="Arial" w:cs="Arial"/>
          <w:b/>
          <w:bCs/>
          <w:color w:val="000000"/>
          <w:kern w:val="0"/>
          <w:sz w:val="36"/>
          <w:szCs w:val="36"/>
        </w:rPr>
        <w:t>BA International Hotel Management</w:t>
      </w:r>
    </w:p>
    <w:p w14:paraId="722C023F" w14:textId="77777777" w:rsidR="00395A2B" w:rsidRPr="00F51E8E" w:rsidRDefault="00000000" w:rsidP="00395A2B">
      <w:pPr>
        <w:jc w:val="center"/>
        <w:rPr>
          <w:rFonts w:ascii="Arial" w:hAnsi="Arial" w:cs="Arial"/>
          <w:b/>
          <w:bCs/>
          <w:color w:val="000000"/>
          <w:kern w:val="0"/>
          <w:sz w:val="36"/>
          <w:szCs w:val="36"/>
        </w:rPr>
      </w:pPr>
      <w:r w:rsidRPr="00F51E8E">
        <w:rPr>
          <w:rFonts w:ascii="Arial" w:hAnsi="Arial" w:cs="Arial"/>
          <w:b/>
          <w:bCs/>
          <w:color w:val="000000"/>
          <w:kern w:val="0"/>
          <w:sz w:val="36"/>
          <w:szCs w:val="36"/>
        </w:rPr>
        <w:t xml:space="preserve">Management </w:t>
      </w:r>
      <w:r w:rsidR="00F51E8E">
        <w:rPr>
          <w:rFonts w:ascii="Arial" w:hAnsi="Arial" w:cs="Arial"/>
          <w:b/>
          <w:bCs/>
          <w:color w:val="000000"/>
          <w:kern w:val="0"/>
          <w:sz w:val="36"/>
          <w:szCs w:val="36"/>
        </w:rPr>
        <w:t>and</w:t>
      </w:r>
      <w:r w:rsidRPr="00F51E8E">
        <w:rPr>
          <w:rFonts w:ascii="Arial" w:hAnsi="Arial" w:cs="Arial"/>
          <w:b/>
          <w:bCs/>
          <w:color w:val="000000"/>
          <w:kern w:val="0"/>
          <w:sz w:val="36"/>
          <w:szCs w:val="36"/>
        </w:rPr>
        <w:t xml:space="preserve"> Organisational Behaviour</w:t>
      </w:r>
    </w:p>
    <w:p w14:paraId="1D5F1D3B" w14:textId="77777777" w:rsidR="00395A2B" w:rsidRPr="00F51E8E" w:rsidRDefault="00000000" w:rsidP="00395A2B">
      <w:pPr>
        <w:jc w:val="center"/>
        <w:rPr>
          <w:rFonts w:ascii="Arial" w:hAnsi="Arial" w:cs="Arial"/>
          <w:b/>
          <w:bCs/>
          <w:color w:val="000000"/>
          <w:kern w:val="0"/>
          <w:sz w:val="36"/>
          <w:szCs w:val="36"/>
        </w:rPr>
      </w:pPr>
      <w:r w:rsidRPr="00F51E8E">
        <w:rPr>
          <w:rFonts w:ascii="Arial" w:hAnsi="Arial" w:cs="Arial"/>
          <w:b/>
          <w:bCs/>
          <w:color w:val="000000"/>
          <w:kern w:val="0"/>
          <w:sz w:val="36"/>
          <w:szCs w:val="36"/>
        </w:rPr>
        <w:t>BMIH5004</w:t>
      </w:r>
    </w:p>
    <w:p w14:paraId="64F11B1A" w14:textId="77777777" w:rsidR="00395A2B" w:rsidRPr="00F51E8E" w:rsidRDefault="00000000" w:rsidP="00395A2B">
      <w:pPr>
        <w:jc w:val="center"/>
        <w:rPr>
          <w:rFonts w:ascii="Arial" w:hAnsi="Arial" w:cs="Arial"/>
          <w:b/>
          <w:bCs/>
          <w:color w:val="000000"/>
          <w:kern w:val="0"/>
          <w:sz w:val="36"/>
          <w:szCs w:val="36"/>
        </w:rPr>
      </w:pPr>
      <w:r w:rsidRPr="00F51E8E">
        <w:rPr>
          <w:rFonts w:ascii="Arial" w:hAnsi="Arial" w:cs="Arial"/>
          <w:b/>
          <w:bCs/>
          <w:color w:val="000000"/>
          <w:kern w:val="0"/>
          <w:sz w:val="36"/>
          <w:szCs w:val="36"/>
        </w:rPr>
        <w:t>Academic Essay</w:t>
      </w:r>
    </w:p>
    <w:p w14:paraId="10A996E8" w14:textId="77777777" w:rsidR="00395A2B" w:rsidRPr="00F51E8E" w:rsidRDefault="00395A2B" w:rsidP="00395A2B">
      <w:pPr>
        <w:jc w:val="center"/>
        <w:rPr>
          <w:rFonts w:ascii="Arial" w:hAnsi="Arial" w:cs="Arial"/>
          <w:b/>
          <w:bCs/>
          <w:color w:val="000000"/>
          <w:kern w:val="0"/>
          <w:sz w:val="36"/>
          <w:szCs w:val="36"/>
        </w:rPr>
      </w:pPr>
    </w:p>
    <w:p w14:paraId="550EE951" w14:textId="77777777" w:rsidR="00395A2B" w:rsidRPr="00F51E8E" w:rsidRDefault="00395A2B" w:rsidP="00395A2B">
      <w:pPr>
        <w:jc w:val="center"/>
        <w:rPr>
          <w:rFonts w:ascii="Arial" w:hAnsi="Arial" w:cs="Arial"/>
          <w:b/>
          <w:bCs/>
          <w:color w:val="000000"/>
          <w:kern w:val="0"/>
          <w:sz w:val="36"/>
          <w:szCs w:val="36"/>
        </w:rPr>
      </w:pPr>
    </w:p>
    <w:p w14:paraId="3819BA9E" w14:textId="77777777" w:rsidR="00395A2B" w:rsidRPr="00F51E8E" w:rsidRDefault="00395A2B" w:rsidP="00395A2B">
      <w:pPr>
        <w:jc w:val="center"/>
        <w:rPr>
          <w:rFonts w:ascii="Arial" w:hAnsi="Arial" w:cs="Arial"/>
          <w:b/>
          <w:bCs/>
          <w:color w:val="000000"/>
          <w:kern w:val="0"/>
          <w:sz w:val="36"/>
          <w:szCs w:val="36"/>
        </w:rPr>
      </w:pPr>
    </w:p>
    <w:p w14:paraId="4E191258" w14:textId="77777777" w:rsidR="00395A2B" w:rsidRPr="00F51E8E" w:rsidRDefault="00395A2B" w:rsidP="00395A2B">
      <w:pPr>
        <w:jc w:val="center"/>
        <w:rPr>
          <w:rFonts w:ascii="Arial" w:hAnsi="Arial" w:cs="Arial"/>
          <w:b/>
          <w:bCs/>
          <w:color w:val="000000"/>
          <w:kern w:val="0"/>
          <w:sz w:val="36"/>
          <w:szCs w:val="36"/>
        </w:rPr>
      </w:pPr>
    </w:p>
    <w:p w14:paraId="32E196BB" w14:textId="77777777" w:rsidR="00395A2B" w:rsidRPr="00F51E8E" w:rsidRDefault="00395A2B" w:rsidP="00395A2B">
      <w:pPr>
        <w:jc w:val="center"/>
        <w:rPr>
          <w:rFonts w:ascii="Arial" w:hAnsi="Arial" w:cs="Arial"/>
          <w:b/>
          <w:bCs/>
          <w:color w:val="000000"/>
          <w:kern w:val="0"/>
          <w:sz w:val="36"/>
          <w:szCs w:val="36"/>
        </w:rPr>
      </w:pPr>
    </w:p>
    <w:p w14:paraId="136058D5" w14:textId="7B9CB480" w:rsidR="00395A2B" w:rsidRPr="00C277FE" w:rsidRDefault="00000000" w:rsidP="00964FBB">
      <w:pPr>
        <w:rPr>
          <w:rFonts w:ascii="ADLaM Display" w:hAnsi="ADLaM Display" w:cs="ADLaM Display"/>
          <w:color w:val="000000"/>
          <w:kern w:val="0"/>
          <w:sz w:val="28"/>
          <w:szCs w:val="28"/>
          <w:lang w:val="nl-NL"/>
        </w:rPr>
      </w:pPr>
      <w:r w:rsidRPr="00C277FE">
        <w:rPr>
          <w:rFonts w:ascii="ADLaM Display" w:hAnsi="ADLaM Display" w:cs="ADLaM Display"/>
          <w:color w:val="000000"/>
          <w:kern w:val="0"/>
          <w:sz w:val="28"/>
          <w:szCs w:val="28"/>
          <w:lang w:val="nl-NL"/>
        </w:rPr>
        <w:t xml:space="preserve">Student Name: </w:t>
      </w:r>
      <w:r w:rsidR="00964FBB" w:rsidRPr="00C277FE">
        <w:rPr>
          <w:rFonts w:ascii="ADLaM Display" w:hAnsi="ADLaM Display" w:cs="ADLaM Display"/>
          <w:color w:val="000000"/>
          <w:kern w:val="0"/>
          <w:sz w:val="28"/>
          <w:szCs w:val="28"/>
          <w:lang w:val="nl-NL"/>
        </w:rPr>
        <w:t xml:space="preserve">Buddhini </w:t>
      </w:r>
      <w:proofErr w:type="spellStart"/>
      <w:r w:rsidR="00964FBB" w:rsidRPr="00C277FE">
        <w:rPr>
          <w:rFonts w:ascii="ADLaM Display" w:hAnsi="ADLaM Display" w:cs="ADLaM Display"/>
          <w:color w:val="000000"/>
          <w:kern w:val="0"/>
          <w:sz w:val="28"/>
          <w:szCs w:val="28"/>
          <w:lang w:val="nl-NL"/>
        </w:rPr>
        <w:t>Wewelwla</w:t>
      </w:r>
      <w:proofErr w:type="spellEnd"/>
    </w:p>
    <w:p w14:paraId="723C8F22" w14:textId="2C0F79C6" w:rsidR="00395A2B" w:rsidRPr="00C277FE" w:rsidRDefault="00000000" w:rsidP="00964FBB">
      <w:pPr>
        <w:rPr>
          <w:rFonts w:ascii="ADLaM Display" w:hAnsi="ADLaM Display" w:cs="ADLaM Display"/>
          <w:sz w:val="28"/>
          <w:szCs w:val="28"/>
          <w:lang w:val=""/>
        </w:rPr>
      </w:pPr>
      <w:r w:rsidRPr="00C277FE">
        <w:rPr>
          <w:rFonts w:ascii="ADLaM Display" w:hAnsi="ADLaM Display" w:cs="ADLaM Display"/>
          <w:color w:val="000000"/>
          <w:kern w:val="0"/>
          <w:sz w:val="28"/>
          <w:szCs w:val="28"/>
          <w:lang w:val="nl-NL"/>
        </w:rPr>
        <w:t>ID:</w:t>
      </w:r>
      <w:r w:rsidR="00964FBB" w:rsidRPr="00C277FE">
        <w:rPr>
          <w:rFonts w:ascii="ADLaM Display" w:hAnsi="ADLaM Display" w:cs="ADLaM Display"/>
          <w:sz w:val="28"/>
          <w:szCs w:val="28"/>
          <w:lang w:val=""/>
        </w:rPr>
        <w:t xml:space="preserve"> </w:t>
      </w:r>
      <w:r w:rsidR="00C277FE" w:rsidRPr="00C277FE">
        <w:rPr>
          <w:rFonts w:ascii="ADLaM Display" w:hAnsi="ADLaM Display" w:cs="ADLaM Display"/>
          <w:sz w:val="28"/>
          <w:szCs w:val="28"/>
          <w:lang w:val=""/>
        </w:rPr>
        <w:t xml:space="preserve"> </w:t>
      </w:r>
      <w:r w:rsidR="00964FBB" w:rsidRPr="00C277FE">
        <w:rPr>
          <w:rFonts w:ascii="ADLaM Display" w:hAnsi="ADLaM Display" w:cs="ADLaM Display"/>
          <w:sz w:val="28"/>
          <w:szCs w:val="28"/>
          <w:lang w:val=""/>
        </w:rPr>
        <w:t>2226454</w:t>
      </w:r>
    </w:p>
    <w:p w14:paraId="6A3CB179" w14:textId="2BFD360E" w:rsidR="00C277FE" w:rsidRPr="00C277FE" w:rsidRDefault="00C277FE" w:rsidP="00964FBB">
      <w:pPr>
        <w:rPr>
          <w:rFonts w:ascii="ADLaM Display" w:hAnsi="ADLaM Display" w:cs="ADLaM Display"/>
          <w:sz w:val="28"/>
          <w:szCs w:val="28"/>
          <w:lang w:val=""/>
        </w:rPr>
      </w:pPr>
      <w:r w:rsidRPr="00C277FE">
        <w:rPr>
          <w:rFonts w:ascii="ADLaM Display" w:hAnsi="ADLaM Display" w:cs="ADLaM Display"/>
          <w:sz w:val="28"/>
          <w:szCs w:val="28"/>
          <w:lang w:val=""/>
        </w:rPr>
        <w:t>Lecture Name :Lola Villard Coles</w:t>
      </w:r>
    </w:p>
    <w:p w14:paraId="078BC490" w14:textId="77777777" w:rsidR="00964FBB" w:rsidRPr="00C277FE" w:rsidRDefault="00964FBB" w:rsidP="00964FBB">
      <w:pPr>
        <w:rPr>
          <w:rFonts w:ascii="ADLaM Display" w:hAnsi="ADLaM Display" w:cs="ADLaM Display"/>
          <w:sz w:val="28"/>
          <w:szCs w:val="28"/>
          <w:lang w:val=""/>
        </w:rPr>
      </w:pPr>
    </w:p>
    <w:p w14:paraId="67996F08" w14:textId="77777777" w:rsidR="00964FBB" w:rsidRDefault="00964FBB" w:rsidP="00964FBB">
      <w:pPr>
        <w:rPr>
          <w:rFonts w:ascii="Arial" w:hAnsi="Arial" w:cs="Arial"/>
          <w:sz w:val="21"/>
          <w:szCs w:val="22"/>
          <w:lang w:val=""/>
        </w:rPr>
      </w:pPr>
    </w:p>
    <w:p w14:paraId="79733AA2" w14:textId="77777777" w:rsidR="00964FBB" w:rsidRDefault="00964FBB" w:rsidP="00964FBB">
      <w:pPr>
        <w:rPr>
          <w:rFonts w:ascii="Arial" w:hAnsi="Arial" w:cs="Arial"/>
          <w:sz w:val="21"/>
          <w:szCs w:val="22"/>
          <w:lang w:val=""/>
        </w:rPr>
      </w:pPr>
    </w:p>
    <w:p w14:paraId="351D6C6F" w14:textId="77777777" w:rsidR="00964FBB" w:rsidRPr="00F51E8E" w:rsidRDefault="00964FBB" w:rsidP="00964FBB">
      <w:pPr>
        <w:rPr>
          <w:rFonts w:ascii="Arial" w:eastAsiaTheme="majorEastAsia" w:hAnsi="Arial" w:cs="Arial"/>
          <w:color w:val="2F5496" w:themeColor="accent1" w:themeShade="BF"/>
          <w:szCs w:val="32"/>
          <w:lang w:val=""/>
        </w:rPr>
      </w:pPr>
    </w:p>
    <w:p w14:paraId="184C0E8E" w14:textId="77777777" w:rsidR="00821F55" w:rsidRPr="00C277FE" w:rsidRDefault="00000000" w:rsidP="00821F55">
      <w:pPr>
        <w:pStyle w:val="Heading1"/>
        <w:rPr>
          <w:rFonts w:ascii="Arial" w:hAnsi="Arial" w:cs="Arial"/>
          <w:lang w:val="fr-FR"/>
        </w:rPr>
      </w:pPr>
      <w:r w:rsidRPr="00F51E8E">
        <w:rPr>
          <w:rFonts w:ascii="Arial" w:hAnsi="Arial" w:cs="Arial"/>
          <w:lang w:val=""/>
        </w:rPr>
        <w:lastRenderedPageBreak/>
        <w:t>Introduction</w:t>
      </w:r>
      <w:r w:rsidRPr="00C277FE">
        <w:rPr>
          <w:rFonts w:ascii="Arial" w:hAnsi="Arial" w:cs="Arial"/>
          <w:lang w:val="fr-FR"/>
        </w:rPr>
        <w:t>:</w:t>
      </w:r>
    </w:p>
    <w:p w14:paraId="38D71329" w14:textId="77777777" w:rsidR="00395A2B" w:rsidRPr="00F51E8E" w:rsidRDefault="00000000" w:rsidP="00395A2B">
      <w:pPr>
        <w:rPr>
          <w:rFonts w:ascii="Arial" w:hAnsi="Arial" w:cs="Arial"/>
          <w:lang w:val=""/>
        </w:rPr>
      </w:pPr>
      <w:r w:rsidRPr="00F51E8E">
        <w:rPr>
          <w:rFonts w:ascii="Arial" w:hAnsi="Arial" w:cs="Arial"/>
          <w:lang w:val=""/>
        </w:rPr>
        <w:t>In the hospitality field leadership plays a key role in success as it shapes customer happiness and the long-term survival of the organisation. In a landscape with notable staff turnover and fluctuating client requirements profiling competent leadership is necessary to develop a powerful team and promote excellence. Multiple leadership approaches including transformational and transactional styles with servant leadership offer special techniques to lead teams and enhance efficiency.</w:t>
      </w:r>
    </w:p>
    <w:p w14:paraId="2E06E0DD" w14:textId="77777777" w:rsidR="00395A2B" w:rsidRPr="00F51E8E" w:rsidRDefault="00000000" w:rsidP="00395A2B">
      <w:pPr>
        <w:rPr>
          <w:rFonts w:ascii="Arial" w:hAnsi="Arial" w:cs="Arial"/>
          <w:lang w:val=""/>
        </w:rPr>
      </w:pPr>
      <w:r w:rsidRPr="00F51E8E">
        <w:rPr>
          <w:rFonts w:ascii="Arial" w:hAnsi="Arial" w:cs="Arial"/>
          <w:lang w:val=""/>
        </w:rPr>
        <w:t>Through transformational leadership techniques, employees are motivated to enhance their performance and aid the vision of the organisation. Focused on performance metrics and fixed duties are transactional leaders who recognise contributions with rewards. Servant leadership emphasises the importance of meeting employee needs and seeks to uplift and cultivate a friendly work atmosphere. Recognising these leadership approaches holds great importance for hotel leaders because they affect group performance and staff satisfaction. This research delves into the role of different leadership styles on team performance and employee enthusiasm in the hospitality domain and highlights the means to customise leadership approaches to enhance both staff engagement and organisational effectiveness.</w:t>
      </w:r>
    </w:p>
    <w:p w14:paraId="58ED5760" w14:textId="77777777" w:rsidR="00821F55" w:rsidRPr="00F51E8E" w:rsidRDefault="00000000" w:rsidP="00821F55">
      <w:pPr>
        <w:pStyle w:val="Heading1"/>
        <w:rPr>
          <w:rFonts w:ascii="Arial" w:hAnsi="Arial" w:cs="Arial"/>
          <w:lang w:val=""/>
        </w:rPr>
      </w:pPr>
      <w:r w:rsidRPr="00F51E8E">
        <w:rPr>
          <w:rFonts w:ascii="Arial" w:hAnsi="Arial" w:cs="Arial"/>
          <w:lang w:val=""/>
        </w:rPr>
        <w:t>Overview of Leadership Theories:</w:t>
      </w:r>
    </w:p>
    <w:p w14:paraId="243DD698" w14:textId="77777777" w:rsidR="00F51E8E" w:rsidRPr="00F51E8E" w:rsidRDefault="00000000" w:rsidP="00F51E8E">
      <w:pPr>
        <w:rPr>
          <w:rFonts w:ascii="Arial" w:hAnsi="Arial" w:cs="Arial"/>
          <w:lang w:val=""/>
        </w:rPr>
      </w:pPr>
      <w:r w:rsidRPr="00F51E8E">
        <w:rPr>
          <w:rFonts w:ascii="Arial" w:hAnsi="Arial" w:cs="Arial"/>
          <w:lang w:val=""/>
        </w:rPr>
        <w:t>Management is an essential element in enhancing productivity and standards within the hospitality business for the improvement of organisation performance, employee satisfaction and guest satisfaction. Different leadership theories have been formulated in the past in an endeavour to explain the process through which leaders art influence their groups. Of these, Trait Theory, Behavioural Theory, Contingency Theory, Transformational Leadership, Transactional Leadership, and Servant Leadership are salient and have significance in the hospitality context.</w:t>
      </w:r>
    </w:p>
    <w:p w14:paraId="735E3B17" w14:textId="77777777" w:rsidR="00F51E8E" w:rsidRPr="00F51E8E" w:rsidRDefault="00000000" w:rsidP="00F51E8E">
      <w:pPr>
        <w:rPr>
          <w:rFonts w:ascii="Arial" w:hAnsi="Arial" w:cs="Arial"/>
          <w:lang w:val=""/>
        </w:rPr>
      </w:pPr>
      <w:r w:rsidRPr="00F51E8E">
        <w:rPr>
          <w:rFonts w:ascii="Arial" w:hAnsi="Arial" w:cs="Arial"/>
          <w:lang w:val=""/>
        </w:rPr>
        <w:t xml:space="preserve">Trait Theory exposes tendencies that define the leaders from the leader, and the reason is that these qualities and characteristics are inborn. Stogdill, based on a preliminary analysis of the literature carried out in 1948, classified the behavioural and psychological components that characterise effective leadership as intelligence, self-confidence, determination and sociability. Thus, members of the hospitality industry who have certain well-developed interpersonal skills can greatly improve such aspects as togetherness and consequently contribute to the overall improvement of </w:t>
      </w:r>
      <w:r w:rsidRPr="00F51E8E">
        <w:rPr>
          <w:rFonts w:ascii="Arial" w:hAnsi="Arial" w:cs="Arial"/>
          <w:lang w:val=""/>
        </w:rPr>
        <w:lastRenderedPageBreak/>
        <w:t>performance. However, Trait Theory has drawn criticisms for its emergence based on the failure to consider situational factors which may influence leadership styles.</w:t>
      </w:r>
    </w:p>
    <w:p w14:paraId="010DD234" w14:textId="77777777" w:rsidR="00F51E8E" w:rsidRPr="00F51E8E" w:rsidRDefault="00000000" w:rsidP="00F51E8E">
      <w:pPr>
        <w:rPr>
          <w:rFonts w:ascii="Arial" w:hAnsi="Arial" w:cs="Arial"/>
          <w:lang w:val=""/>
        </w:rPr>
      </w:pPr>
      <w:r w:rsidRPr="00F51E8E">
        <w:rPr>
          <w:rFonts w:ascii="Arial" w:hAnsi="Arial" w:cs="Arial"/>
          <w:lang w:val=""/>
        </w:rPr>
        <w:t xml:space="preserve">Behavioural Theory of leadership deviates from character aspects to the conduct of leaders. This theory of leadership asserts that the quality of leadership lies not in personal qualities or personality and disposition of the leader, but in certain patterns of behaviour. Leaders can be categorized into two primary styles: two types of communication networks are task-oriented and relationship-oriented. The particular management types include Task-oriented management where the primary aim of the leader is to accomplish targets and goals; and Relationship management where concern is given to the well-being and welfare of the team as well as morale (Hersey </w:t>
      </w:r>
      <w:r>
        <w:rPr>
          <w:rFonts w:ascii="Arial" w:hAnsi="Arial" w:cs="Arial"/>
          <w:lang w:val=""/>
        </w:rPr>
        <w:t>and</w:t>
      </w:r>
      <w:r w:rsidRPr="00F51E8E">
        <w:rPr>
          <w:rFonts w:ascii="Arial" w:hAnsi="Arial" w:cs="Arial"/>
          <w:lang w:val=""/>
        </w:rPr>
        <w:t xml:space="preserve"> Blanchard, 1993). It could also be seen that in some industries, such as hospitality when employee engagement is the key to providing service, both tactical and strategic perspectives might be needed to sustain motivation while meeting organisational goals.</w:t>
      </w:r>
    </w:p>
    <w:p w14:paraId="0A45B749" w14:textId="77777777" w:rsidR="00F51E8E" w:rsidRPr="00F51E8E" w:rsidRDefault="00000000" w:rsidP="00F51E8E">
      <w:pPr>
        <w:rPr>
          <w:rFonts w:ascii="Arial" w:hAnsi="Arial" w:cs="Arial"/>
          <w:lang w:val=""/>
        </w:rPr>
      </w:pPr>
      <w:r w:rsidRPr="00F51E8E">
        <w:rPr>
          <w:rFonts w:ascii="Arial" w:hAnsi="Arial" w:cs="Arial"/>
          <w:lang w:val=""/>
        </w:rPr>
        <w:t>The leadership style in contingency theory therefore holds that the appropriateness of a leadership style depends on some factors of the environment. This theory formulated by Fiedler (1964) maintains the idea that leadership is not composed of one, best type but rather organisational leadership depends on several factors such as the nature of the task, the composition of the group and the organisational setting. For instance, in the course of business in the hospitality industry such as during festive periods, the author opines that more autocratic leadership is required to instil order and upkeep high standards.</w:t>
      </w:r>
    </w:p>
    <w:p w14:paraId="2F952D4F" w14:textId="77777777" w:rsidR="00F51E8E" w:rsidRPr="00F51E8E" w:rsidRDefault="00000000" w:rsidP="00F51E8E">
      <w:pPr>
        <w:rPr>
          <w:rFonts w:ascii="Arial" w:hAnsi="Arial" w:cs="Arial"/>
          <w:lang w:val=""/>
        </w:rPr>
      </w:pPr>
      <w:r w:rsidRPr="00F51E8E">
        <w:rPr>
          <w:rFonts w:ascii="Arial" w:hAnsi="Arial" w:cs="Arial"/>
          <w:lang w:val=""/>
        </w:rPr>
        <w:t>Transformational Leadership defines the ability of a leader in the organisation to influence the subordinates to go beyond their self-interest and act for the benefit of the firm. This style is mostly used by leaders as it creates better innovation, group decision making and common goals among employees (Bass and Avolio, 1994). Within the hospitality industry, transformational leadership can encourage employees to become devoted and productive with the additional benefit of happier customers.</w:t>
      </w:r>
    </w:p>
    <w:p w14:paraId="08F8011D" w14:textId="77777777" w:rsidR="00F51E8E" w:rsidRPr="00F51E8E" w:rsidRDefault="00000000" w:rsidP="00F51E8E">
      <w:pPr>
        <w:rPr>
          <w:rFonts w:ascii="Arial" w:hAnsi="Arial" w:cs="Arial"/>
          <w:lang w:val=""/>
        </w:rPr>
      </w:pPr>
      <w:r w:rsidRPr="00F51E8E">
        <w:rPr>
          <w:rFonts w:ascii="Arial" w:hAnsi="Arial" w:cs="Arial"/>
          <w:lang w:val=""/>
        </w:rPr>
        <w:t xml:space="preserve">On the other hand, Transactional Leadership is majorly centred on the use of reward power and punishment power. Outcomes are communicated to leaders and this keeps the environment clear because leaders explain the expectations and feedback of the outcome (Burns, 1978). Although this strategy yields an increase in the actual output of goods and services in the short run it does not encourage organisational </w:t>
      </w:r>
      <w:r w:rsidRPr="00F51E8E">
        <w:rPr>
          <w:rFonts w:ascii="Arial" w:hAnsi="Arial" w:cs="Arial"/>
          <w:lang w:val=""/>
        </w:rPr>
        <w:lastRenderedPageBreak/>
        <w:t>commitment and employee loyalty especially where the human element of service is of utmost importance as in the case of the hospitality industry.</w:t>
      </w:r>
    </w:p>
    <w:p w14:paraId="2D4F635B" w14:textId="77777777" w:rsidR="00F51E8E" w:rsidRPr="00F51E8E" w:rsidRDefault="00000000" w:rsidP="00F51E8E">
      <w:pPr>
        <w:rPr>
          <w:rFonts w:ascii="Arial" w:hAnsi="Arial" w:cs="Arial"/>
          <w:lang w:val=""/>
        </w:rPr>
      </w:pPr>
      <w:r w:rsidRPr="00F51E8E">
        <w:rPr>
          <w:rFonts w:ascii="Arial" w:hAnsi="Arial" w:cs="Arial"/>
          <w:lang w:val=""/>
        </w:rPr>
        <w:t>Finally, the fifth principle of Servant Leadership involves the act of showing concern for people's needs other than one's own needs as a leader. It achieves this by fostering the working of an organisation through the promotion of a compact and tender-minded culture that embraces ethical practises by leadership leading to high work satisfaction and work commitment (Greenleaf, 1977). For the hospitality industry where service delivery is very critical for organisational growth, the notion of servant leadership can work wonders in determining employee morale and turnover rates.</w:t>
      </w:r>
    </w:p>
    <w:p w14:paraId="59A36386" w14:textId="77777777" w:rsidR="00F51E8E" w:rsidRPr="00F51E8E" w:rsidRDefault="00000000" w:rsidP="00F51E8E">
      <w:pPr>
        <w:rPr>
          <w:rFonts w:ascii="Arial" w:hAnsi="Arial" w:cs="Arial"/>
          <w:lang w:val=""/>
        </w:rPr>
      </w:pPr>
      <w:r w:rsidRPr="00F51E8E">
        <w:rPr>
          <w:rFonts w:ascii="Arial" w:hAnsi="Arial" w:cs="Arial"/>
          <w:lang w:val=""/>
        </w:rPr>
        <w:t>In conclusion, the various leadership theories benefit any human being to analyse the intricacies the degrees of team effectiveness and the morale of the employees to the expansion of the hospitality industry. All the theories have their strengths and weaknesses highlighted: while one theory is more effective in a given context or with a specific team the opposite might be true for the next theory.</w:t>
      </w:r>
    </w:p>
    <w:p w14:paraId="6C2DFC7B" w14:textId="77777777" w:rsidR="00F51E8E" w:rsidRPr="00F51E8E" w:rsidRDefault="00000000" w:rsidP="00F51E8E">
      <w:pPr>
        <w:pStyle w:val="Heading1"/>
        <w:rPr>
          <w:rFonts w:ascii="Arial" w:hAnsi="Arial" w:cs="Arial"/>
          <w:lang w:val=""/>
        </w:rPr>
      </w:pPr>
      <w:r w:rsidRPr="00F51E8E">
        <w:rPr>
          <w:rFonts w:ascii="Arial" w:hAnsi="Arial" w:cs="Arial"/>
          <w:lang w:val=""/>
        </w:rPr>
        <w:t>Comparison of Leadership Styles:</w:t>
      </w:r>
    </w:p>
    <w:p w14:paraId="3B3BF950" w14:textId="77777777" w:rsidR="00F51E8E" w:rsidRPr="00F51E8E" w:rsidRDefault="00000000" w:rsidP="00F51E8E">
      <w:pPr>
        <w:rPr>
          <w:rFonts w:ascii="Arial" w:hAnsi="Arial" w:cs="Arial"/>
          <w:lang w:val=""/>
        </w:rPr>
      </w:pPr>
      <w:r w:rsidRPr="00F51E8E">
        <w:rPr>
          <w:rFonts w:ascii="Arial" w:hAnsi="Arial" w:cs="Arial"/>
          <w:lang w:val=""/>
        </w:rPr>
        <w:t>The effect of leadership styles on group performance and motivation of employees is therefore very notable. Thus, each of them has its advantages and disadvantages, which characterise crucial aspects of teamwork and employee satisfaction within the hospitality business. This will compare Transformational, Transactional, and Servant Leadership as well as look at the strengths and weaknesses of each.</w:t>
      </w:r>
    </w:p>
    <w:p w14:paraId="06D84B02" w14:textId="77777777" w:rsidR="00F51E8E" w:rsidRPr="00F51E8E" w:rsidRDefault="00000000" w:rsidP="00F51E8E">
      <w:pPr>
        <w:rPr>
          <w:rFonts w:ascii="Arial" w:hAnsi="Arial" w:cs="Arial"/>
          <w:lang w:val=""/>
        </w:rPr>
      </w:pPr>
      <w:r w:rsidRPr="00F51E8E">
        <w:rPr>
          <w:rFonts w:ascii="Arial" w:hAnsi="Arial" w:cs="Arial"/>
          <w:lang w:val=""/>
        </w:rPr>
        <w:t xml:space="preserve">It is quite popular to refer to Transformational Leadership as being powerful, particularly in situations where changes need to be made and new ways of doing things implemented. There is still the freedom that helps facilitate an organisation to ensure that employees get motivated and can deliver. Ideally, transformational leaders engage their followers by coming up with useful visions and then encouraging other individuals to work together (Judge </w:t>
      </w:r>
      <w:r>
        <w:rPr>
          <w:rFonts w:ascii="Arial" w:hAnsi="Arial" w:cs="Arial"/>
          <w:lang w:val=""/>
        </w:rPr>
        <w:t>and</w:t>
      </w:r>
      <w:r w:rsidRPr="00F51E8E">
        <w:rPr>
          <w:rFonts w:ascii="Arial" w:hAnsi="Arial" w:cs="Arial"/>
          <w:lang w:val=""/>
        </w:rPr>
        <w:t xml:space="preserve"> Piccolo, 2004). This in turn may contribute to improved job satisfaction among employees so that people in teams would feel that they are special for the organisation and are highly necessary for the achievement of the company's goals. But this is where its weakness lies: because with high expectations come even higher levels of work and stress that result in the exhaustion of employees. Furthermore, it is crucial to understand that using strong personal relationships may not appeal to all the team members who may be working for large </w:t>
      </w:r>
      <w:r w:rsidRPr="00F51E8E">
        <w:rPr>
          <w:rFonts w:ascii="Arial" w:hAnsi="Arial" w:cs="Arial"/>
          <w:lang w:val=""/>
        </w:rPr>
        <w:lastRenderedPageBreak/>
        <w:t>organisations where it may be challenging to Mb and develop good interpersonal relations.</w:t>
      </w:r>
    </w:p>
    <w:p w14:paraId="32C23025" w14:textId="77777777" w:rsidR="00F51E8E" w:rsidRPr="00F51E8E" w:rsidRDefault="00000000" w:rsidP="00F51E8E">
      <w:pPr>
        <w:rPr>
          <w:rFonts w:ascii="Arial" w:hAnsi="Arial" w:cs="Arial"/>
          <w:lang w:val=""/>
        </w:rPr>
      </w:pPr>
      <w:r w:rsidRPr="00F51E8E">
        <w:rPr>
          <w:rFonts w:ascii="Arial" w:hAnsi="Arial" w:cs="Arial"/>
          <w:lang w:val=""/>
        </w:rPr>
        <w:t>On the other hand, Transactional Leadership provides a more definite style of working with subordinates, especially through the technique of gaining compliance from the workers by rewarding and/or punishing them. This kind of style can bring quick results because all the staff are focused on achieving certain goals and objectives. Transactional leaders give direction and expect compliance, which may be appropriate when the situation in such environments as the hotel is formal and requires standard delivery of services (Burns, 1978). However when the organisation focuses on external incentives, the level of intrinsic motivation in the workforce is likely to be low. In the long run, it brings disengagement and high turnover rates, because employees may feel that there is nothing more to expect from them but performance.</w:t>
      </w:r>
    </w:p>
    <w:p w14:paraId="5EBDB98E" w14:textId="77777777" w:rsidR="00F51E8E" w:rsidRPr="00F51E8E" w:rsidRDefault="00000000" w:rsidP="00F51E8E">
      <w:pPr>
        <w:rPr>
          <w:rFonts w:ascii="Arial" w:hAnsi="Arial" w:cs="Arial"/>
          <w:lang w:val=""/>
        </w:rPr>
      </w:pPr>
      <w:r w:rsidRPr="00F51E8E">
        <w:rPr>
          <w:rFonts w:ascii="Arial" w:hAnsi="Arial" w:cs="Arial"/>
          <w:lang w:val=""/>
        </w:rPr>
        <w:t>Servant Leadership which puts employee needs first is another style which have shown positive impacts within the hospitality industry. The first benefit is that this kind of style improves employees' satisfaction with the work they do and their loyalty (Greenleaf, 1977). As customer service is so centralised in the engagement of employees in the information industry, servant leadership cultivates a culture of support and trust. However, one weakness is that this kind of leadership may not be very assertive like other styles; thus may meet difficulties in decision-making in the course of adopting crises or pressing problems.</w:t>
      </w:r>
    </w:p>
    <w:p w14:paraId="2F846CAE" w14:textId="77777777" w:rsidR="00F51E8E" w:rsidRPr="00F51E8E" w:rsidRDefault="00000000" w:rsidP="00F51E8E">
      <w:pPr>
        <w:rPr>
          <w:rFonts w:ascii="Arial" w:hAnsi="Arial" w:cs="Arial"/>
          <w:lang w:val=""/>
        </w:rPr>
      </w:pPr>
      <w:r w:rsidRPr="00F51E8E">
        <w:rPr>
          <w:rFonts w:ascii="Arial" w:hAnsi="Arial" w:cs="Arial"/>
          <w:lang w:val=""/>
        </w:rPr>
        <w:t>The effects which stem from these leadership approaches on the behaviour of a team, and the morale of a team are palpable. We suggest that Transformational Leadership can the creativity and commitment of the employees but can cause them stress if the demands are high. Transactional Leadership may produce short-term organisational outcomes at the cost of long-term organisational outcomes, as it relies on applied rewards. On the other hand, Servant Leadership builds an environment that can produce high morale but may lack the decisive power in moments when operations demand it most.</w:t>
      </w:r>
    </w:p>
    <w:p w14:paraId="064A1EDD" w14:textId="77777777" w:rsidR="00F51E8E" w:rsidRPr="00F51E8E" w:rsidRDefault="00000000" w:rsidP="00F51E8E">
      <w:pPr>
        <w:rPr>
          <w:rFonts w:ascii="Arial" w:hAnsi="Arial" w:cs="Arial"/>
          <w:lang w:val=""/>
        </w:rPr>
      </w:pPr>
      <w:r w:rsidRPr="00F51E8E">
        <w:rPr>
          <w:rFonts w:ascii="Arial" w:hAnsi="Arial" w:cs="Arial"/>
          <w:lang w:val=""/>
        </w:rPr>
        <w:t>In conclusion, knowledge of these strengths and weaknesses in leadership behaviours is critical to hospitality leaders. Strategising with team requirements and organisational objectives in mind means that leaders possess the power to enhance/reduce the efficiency of a team as well as the happiness/transformation rates of employees which will consequently affect the quality of service as well as experiences of the guests.</w:t>
      </w:r>
    </w:p>
    <w:p w14:paraId="648EBAFB" w14:textId="77777777" w:rsidR="00821F55" w:rsidRPr="00F51E8E" w:rsidRDefault="00000000" w:rsidP="00821F55">
      <w:pPr>
        <w:pStyle w:val="Heading1"/>
        <w:rPr>
          <w:rFonts w:ascii="Arial" w:hAnsi="Arial" w:cs="Arial"/>
          <w:lang w:val=""/>
        </w:rPr>
      </w:pPr>
      <w:r w:rsidRPr="00F51E8E">
        <w:rPr>
          <w:rFonts w:ascii="Arial" w:hAnsi="Arial" w:cs="Arial"/>
          <w:lang w:val=""/>
        </w:rPr>
        <w:lastRenderedPageBreak/>
        <w:t>Application of Leadership Styles in Hotel Management:</w:t>
      </w:r>
    </w:p>
    <w:p w14:paraId="52A81FF3" w14:textId="77777777" w:rsidR="00395A2B" w:rsidRPr="00F51E8E" w:rsidRDefault="00000000" w:rsidP="00395A2B">
      <w:pPr>
        <w:rPr>
          <w:rFonts w:ascii="Arial" w:hAnsi="Arial" w:cs="Arial"/>
          <w:lang w:val=""/>
        </w:rPr>
      </w:pPr>
      <w:r w:rsidRPr="00F51E8E">
        <w:rPr>
          <w:rFonts w:ascii="Arial" w:hAnsi="Arial" w:cs="Arial"/>
          <w:lang w:val=""/>
        </w:rPr>
        <w:t>The procurement of quality service delivery is an important feature that needs strong leadership in organisations, particularly in the hospitality industry. Different leadership patterns have their specific uses within the hotel management context influencing human relations and organisational performance. The selection of this section is based on the concern to evaluate the three large hotel chains, Marriott, Hilton, and Ritz-Carlton, and analyse how leadership styles are reflected in practice.</w:t>
      </w:r>
    </w:p>
    <w:p w14:paraId="16DE9548" w14:textId="77777777" w:rsidR="00395A2B" w:rsidRPr="00F51E8E" w:rsidRDefault="00000000" w:rsidP="00395A2B">
      <w:pPr>
        <w:rPr>
          <w:rFonts w:ascii="Arial" w:hAnsi="Arial" w:cs="Arial"/>
          <w:lang w:val=""/>
        </w:rPr>
      </w:pPr>
      <w:r w:rsidRPr="00F51E8E">
        <w:rPr>
          <w:rFonts w:ascii="Arial" w:hAnsi="Arial" w:cs="Arial"/>
          <w:lang w:val=""/>
        </w:rPr>
        <w:t>Corporation Transformational Leadership is evidenced at Marriott International through embracing employee growth and involvement. There is a focus on the corporate culture as a major business component well reflected in the corporate leadership. At Marriott, innovation and collaboration are driven by the company's leaders and are characterised by increased delegation. For instance, the company's "Spirit to Serve" philosophy promotes a customer-centric environment while also prioritizing the well-being of its employees. It has brought high employee satisfaction rates, and Marriott has been among the best employers in the hospitality industry (Marriott, 2023).</w:t>
      </w:r>
    </w:p>
    <w:p w14:paraId="7411A320" w14:textId="77777777" w:rsidR="00395A2B" w:rsidRPr="00F51E8E" w:rsidRDefault="00000000" w:rsidP="00395A2B">
      <w:pPr>
        <w:rPr>
          <w:rFonts w:ascii="Arial" w:hAnsi="Arial" w:cs="Arial"/>
          <w:lang w:val=""/>
        </w:rPr>
      </w:pPr>
      <w:r w:rsidRPr="00F51E8E">
        <w:rPr>
          <w:rFonts w:ascii="Arial" w:hAnsi="Arial" w:cs="Arial"/>
          <w:lang w:val=""/>
        </w:rPr>
        <w:t>On the other hand, Transactional Leadership can be well explained by Hilton Hotels. Hilton has a well-defined organisational structure with a clear distinction between the leadership and employees; the leaders set work standards to be achieved and employees are compensated based on achievements. Currently, the organisation employs strict measures of personnel evaluation and remuneration for efficiency display by the employees. Beneficial to Hilton's operating gear and service standards worldwide, this style has shown compounded effectiveness. However, while using this strategy can guarantee performance in the short run with little focus put on how the employees will stay committed, engaged, or even fully satisfied with their working conditions, then it does not address the entirety of what the employees need, especially those who require not only money but also other forms of satisfaction (Baker, 2021).</w:t>
      </w:r>
    </w:p>
    <w:p w14:paraId="63ABF6C3" w14:textId="77777777" w:rsidR="00395A2B" w:rsidRPr="00F51E8E" w:rsidRDefault="00000000" w:rsidP="00395A2B">
      <w:pPr>
        <w:rPr>
          <w:rFonts w:ascii="Arial" w:hAnsi="Arial" w:cs="Arial"/>
          <w:lang w:val=""/>
        </w:rPr>
      </w:pPr>
      <w:r w:rsidRPr="00F51E8E">
        <w:rPr>
          <w:rFonts w:ascii="Arial" w:hAnsi="Arial" w:cs="Arial"/>
          <w:lang w:val=""/>
        </w:rPr>
        <w:t xml:space="preserve">One of the best practices in The Ritz-Carlton is the Servant Leadership where the company gets to serve everyone under it including the employees and customers. Through an implementation of this theoretical framework, Ritz-Carlton leaders ensure that staff's requirements are met as they allow them to resolve issues that affect guests. For instance, the company offers significant investment to its personnel </w:t>
      </w:r>
      <w:r w:rsidRPr="00F51E8E">
        <w:rPr>
          <w:rFonts w:ascii="Arial" w:hAnsi="Arial" w:cs="Arial"/>
          <w:lang w:val=""/>
        </w:rPr>
        <w:lastRenderedPageBreak/>
        <w:t>offering them the ability and freedom to provide excellent service. Such great concentration on the welfare of the employees implies quality morale and high levels of customer satisfaction since the employee gives their best knowing that their welfare is valued (Morrison, 2020).</w:t>
      </w:r>
    </w:p>
    <w:p w14:paraId="572685A8" w14:textId="77777777" w:rsidR="00395A2B" w:rsidRPr="00F51E8E" w:rsidRDefault="00000000" w:rsidP="00395A2B">
      <w:pPr>
        <w:rPr>
          <w:rFonts w:ascii="Arial" w:hAnsi="Arial" w:cs="Arial"/>
          <w:lang w:val=""/>
        </w:rPr>
      </w:pPr>
      <w:r w:rsidRPr="00F51E8E">
        <w:rPr>
          <w:rFonts w:ascii="Arial" w:hAnsi="Arial" w:cs="Arial"/>
          <w:lang w:val=""/>
        </w:rPr>
        <w:t>All in all, the use of these leadership styles in the hotel industry shows that variations in leadership styles affect organisational commitment as well as productivity among the employees and customer experiences.</w:t>
      </w:r>
    </w:p>
    <w:p w14:paraId="7BE270AB" w14:textId="77777777" w:rsidR="00395A2B" w:rsidRPr="00F51E8E" w:rsidRDefault="00000000" w:rsidP="00395A2B">
      <w:pPr>
        <w:pStyle w:val="Heading1"/>
        <w:rPr>
          <w:rFonts w:ascii="Arial" w:hAnsi="Arial" w:cs="Arial"/>
          <w:lang w:val=""/>
        </w:rPr>
      </w:pPr>
      <w:r w:rsidRPr="00F51E8E">
        <w:rPr>
          <w:rFonts w:ascii="Arial" w:hAnsi="Arial" w:cs="Arial"/>
          <w:lang w:val=""/>
        </w:rPr>
        <w:t>Analysis of Leadership Styles on Team Effectiveness and Employee Satisfaction:</w:t>
      </w:r>
    </w:p>
    <w:p w14:paraId="39094CE1" w14:textId="77777777" w:rsidR="00395A2B" w:rsidRPr="00F51E8E" w:rsidRDefault="00000000" w:rsidP="00395A2B">
      <w:pPr>
        <w:rPr>
          <w:rFonts w:ascii="Arial" w:hAnsi="Arial" w:cs="Arial"/>
          <w:lang w:val=""/>
        </w:rPr>
      </w:pPr>
      <w:r w:rsidRPr="00F51E8E">
        <w:rPr>
          <w:rFonts w:ascii="Arial" w:hAnsi="Arial" w:cs="Arial"/>
          <w:lang w:val=""/>
        </w:rPr>
        <w:t>The kind of leadership practised in an organisation bears significant responsibility for team productivity and employee contentedness, especially in organisations in the hospitality industry where meeting customer needs is crucial. Based on the review of what transformational leadership constitutes, that is, inspiration and motivation, it can be seen that this particular style of leadership makes an independent contribution to the effectiveness of the team. Thus, the atmospheres of trust and cooperation, which transformational leaders develop, invite new ideas from their peers and engage them in common endeavours. This climate enhances workplace cooperation while enhancing the personal initiative of employees in attaining better innovation in the provision of service delivery (Judge and Piccolo, 2004).</w:t>
      </w:r>
    </w:p>
    <w:p w14:paraId="34D717D9" w14:textId="77777777" w:rsidR="00395A2B" w:rsidRPr="00F51E8E" w:rsidRDefault="00000000" w:rsidP="00395A2B">
      <w:pPr>
        <w:rPr>
          <w:rFonts w:ascii="Arial" w:hAnsi="Arial" w:cs="Arial"/>
          <w:lang w:val=""/>
        </w:rPr>
      </w:pPr>
      <w:r w:rsidRPr="00F51E8E">
        <w:rPr>
          <w:rFonts w:ascii="Arial" w:hAnsi="Arial" w:cs="Arial"/>
          <w:lang w:val=""/>
        </w:rPr>
        <w:t>On the other hand, transactional leadership, which is based on rewards and work expectations, ensures the accomplishment of set goals with the operations working coherently. Although this leadership style produces short-term results it is not also good for the morale of the employees. Employees whose needs are Met mainly by extrinsic motivation may feel disconnected or demotivated when they perceive their positions as mere exchange positions. Therefore, even though transactional leadership can raise the level of short-sighted performance indicators, it can be detrimental to overall long-sighted organisational engagement and commitment, especially within the current framework of high turnover within the hospitality industry.</w:t>
      </w:r>
    </w:p>
    <w:p w14:paraId="3ABABDF1" w14:textId="77777777" w:rsidR="00395A2B" w:rsidRPr="00F51E8E" w:rsidRDefault="00000000" w:rsidP="00395A2B">
      <w:pPr>
        <w:rPr>
          <w:rFonts w:ascii="Arial" w:hAnsi="Arial" w:cs="Arial"/>
          <w:lang w:val=""/>
        </w:rPr>
      </w:pPr>
      <w:r w:rsidRPr="00F51E8E">
        <w:rPr>
          <w:rFonts w:ascii="Arial" w:hAnsi="Arial" w:cs="Arial"/>
          <w:lang w:val=""/>
        </w:rPr>
        <w:t xml:space="preserve">Servant leadership prefers both team performance and employee engagement. The needs of the team members are therefore met since servant leadership offers a favourable environment for employees. Leaders with this behaviour engagement approach have been found to record reduced turnover and increased organisational </w:t>
      </w:r>
      <w:r w:rsidRPr="00F51E8E">
        <w:rPr>
          <w:rFonts w:ascii="Arial" w:hAnsi="Arial" w:cs="Arial"/>
          <w:lang w:val=""/>
        </w:rPr>
        <w:lastRenderedPageBreak/>
        <w:t>commitment among the staff because they derive the meaning and purpose of their jobs. For example, Ritz-Carlton demonstrated a high level of employee commitment based on empowering employees because when employees are treated well, they will treat the guests kindly.</w:t>
      </w:r>
    </w:p>
    <w:p w14:paraId="2915A5C9" w14:textId="77777777" w:rsidR="00395A2B" w:rsidRPr="00F51E8E" w:rsidRDefault="00000000" w:rsidP="00395A2B">
      <w:pPr>
        <w:rPr>
          <w:rFonts w:ascii="Arial" w:hAnsi="Arial" w:cs="Arial"/>
          <w:lang w:val=""/>
        </w:rPr>
      </w:pPr>
      <w:r w:rsidRPr="00F51E8E">
        <w:rPr>
          <w:rFonts w:ascii="Arial" w:hAnsi="Arial" w:cs="Arial"/>
          <w:lang w:val=""/>
        </w:rPr>
        <w:t>Consequently, this analysis of the various leadership styles shows how leadership plays a vital role in the team and the employees in the hospitality industry. While transformational and servant leadership provide positive impacts on the employees, such as employee morale and commitment levels transactional leadership, yields short-term benefits with possible long-term loss of employee motivation.</w:t>
      </w:r>
    </w:p>
    <w:p w14:paraId="3E85E4B0" w14:textId="77777777" w:rsidR="00821F55" w:rsidRPr="00F51E8E" w:rsidRDefault="00000000" w:rsidP="00821F55">
      <w:pPr>
        <w:pStyle w:val="Heading1"/>
        <w:rPr>
          <w:rFonts w:ascii="Arial" w:hAnsi="Arial" w:cs="Arial"/>
          <w:lang w:val=""/>
        </w:rPr>
      </w:pPr>
      <w:r w:rsidRPr="00F51E8E">
        <w:rPr>
          <w:rFonts w:ascii="Arial" w:hAnsi="Arial" w:cs="Arial"/>
          <w:lang w:val=""/>
        </w:rPr>
        <w:t>Conclusion:</w:t>
      </w:r>
    </w:p>
    <w:p w14:paraId="31A31785" w14:textId="77777777" w:rsidR="00395A2B" w:rsidRPr="00F51E8E" w:rsidRDefault="00000000" w:rsidP="00395A2B">
      <w:pPr>
        <w:rPr>
          <w:rFonts w:ascii="Arial" w:hAnsi="Arial" w:cs="Arial"/>
          <w:lang w:val=""/>
        </w:rPr>
      </w:pPr>
      <w:r w:rsidRPr="00F51E8E">
        <w:rPr>
          <w:rFonts w:ascii="Arial" w:hAnsi="Arial" w:cs="Arial"/>
          <w:lang w:val=""/>
        </w:rPr>
        <w:t>The study of leadership methods emphasises the major impact on team productivity and employee emotions in the hospitality sector. By promoting innovation and motivation staff stay highly engaged and committed to their work under transformational leadership. On the other side of the coin transactional leadership can improve immediate performance but may lack the ability to maintain long-term satisfaction of its staff. The leadership model of servant learning is seen as an attractive solution that emphasises the well-being of staff and fosters a culture that emphasises best practices in service.</w:t>
      </w:r>
    </w:p>
    <w:p w14:paraId="58CA0C27" w14:textId="77777777" w:rsidR="00395A2B" w:rsidRPr="00F51E8E" w:rsidRDefault="00000000" w:rsidP="00395A2B">
      <w:pPr>
        <w:rPr>
          <w:rFonts w:ascii="Arial" w:hAnsi="Arial" w:cs="Arial"/>
          <w:lang w:val=""/>
        </w:rPr>
      </w:pPr>
      <w:r w:rsidRPr="00F51E8E">
        <w:rPr>
          <w:rFonts w:ascii="Arial" w:hAnsi="Arial" w:cs="Arial"/>
          <w:lang w:val=""/>
        </w:rPr>
        <w:t>Any leadership style succeeds when it fits well with the culture of the organisation and the unique challenges present in the hospitality realm. Hotel management needs to use a diverse strategy for leadership that combines features from different styles to meet the specific requirements of their teams and customers. Hospitality organisations can enhance their employee experiences and operational effectiveness by understanding the important impact of leadership. An in-depth analysis should focus on how leadership changes in the hospitality sector about the role of emerging trends and difficulties in influencing effective practices.</w:t>
      </w:r>
    </w:p>
    <w:p w14:paraId="5A410EE8" w14:textId="77777777" w:rsidR="00395A2B" w:rsidRPr="00F51E8E" w:rsidRDefault="00000000" w:rsidP="00395A2B">
      <w:pPr>
        <w:rPr>
          <w:rFonts w:ascii="Arial" w:hAnsi="Arial" w:cs="Arial"/>
          <w:lang w:val=""/>
        </w:rPr>
      </w:pPr>
      <w:r w:rsidRPr="00F51E8E">
        <w:rPr>
          <w:rFonts w:ascii="Arial" w:hAnsi="Arial" w:cs="Arial"/>
          <w:lang w:val=""/>
        </w:rPr>
        <w:br w:type="page"/>
      </w:r>
    </w:p>
    <w:p w14:paraId="0CE5B2DA" w14:textId="77777777" w:rsidR="00821F55" w:rsidRPr="00F51E8E" w:rsidRDefault="00000000" w:rsidP="00395A2B">
      <w:pPr>
        <w:pStyle w:val="Heading1"/>
        <w:rPr>
          <w:rFonts w:ascii="Arial" w:hAnsi="Arial" w:cs="Arial"/>
          <w:lang w:val="en-US"/>
        </w:rPr>
      </w:pPr>
      <w:r w:rsidRPr="00F51E8E">
        <w:rPr>
          <w:rFonts w:ascii="Arial" w:hAnsi="Arial" w:cs="Arial"/>
          <w:lang w:val="en-US"/>
        </w:rPr>
        <w:lastRenderedPageBreak/>
        <w:t>Reference List:</w:t>
      </w:r>
    </w:p>
    <w:p w14:paraId="630AFD21" w14:textId="77777777" w:rsidR="00395A2B" w:rsidRPr="00F51E8E" w:rsidRDefault="00000000" w:rsidP="00395A2B">
      <w:pPr>
        <w:rPr>
          <w:rFonts w:ascii="Arial" w:hAnsi="Arial" w:cs="Arial"/>
          <w:lang w:val=""/>
        </w:rPr>
      </w:pPr>
      <w:r w:rsidRPr="00F51E8E">
        <w:rPr>
          <w:rFonts w:ascii="Arial" w:hAnsi="Arial" w:cs="Arial"/>
          <w:lang w:val=""/>
        </w:rPr>
        <w:t xml:space="preserve">Avolio, B. J., </w:t>
      </w:r>
      <w:r w:rsidR="00F51E8E">
        <w:rPr>
          <w:rFonts w:ascii="Arial" w:hAnsi="Arial" w:cs="Arial"/>
          <w:lang w:val=""/>
        </w:rPr>
        <w:t>and</w:t>
      </w:r>
      <w:r w:rsidRPr="00F51E8E">
        <w:rPr>
          <w:rFonts w:ascii="Arial" w:hAnsi="Arial" w:cs="Arial"/>
          <w:lang w:val=""/>
        </w:rPr>
        <w:t xml:space="preserve"> Bass, B. M. (2004). </w:t>
      </w:r>
      <w:r w:rsidRPr="00F51E8E">
        <w:rPr>
          <w:rFonts w:ascii="Arial" w:hAnsi="Arial" w:cs="Arial"/>
          <w:i/>
          <w:iCs/>
          <w:lang w:val=""/>
        </w:rPr>
        <w:t>Multifactor leadership questionnaire: Manual and sample set</w:t>
      </w:r>
      <w:r w:rsidRPr="00F51E8E">
        <w:rPr>
          <w:rFonts w:ascii="Arial" w:hAnsi="Arial" w:cs="Arial"/>
          <w:lang w:val=""/>
        </w:rPr>
        <w:t>. Mind Garden.</w:t>
      </w:r>
    </w:p>
    <w:p w14:paraId="379DD413" w14:textId="77777777" w:rsidR="00395A2B" w:rsidRPr="00F51E8E" w:rsidRDefault="00000000" w:rsidP="00395A2B">
      <w:pPr>
        <w:rPr>
          <w:rFonts w:ascii="Arial" w:hAnsi="Arial" w:cs="Arial"/>
          <w:lang w:val=""/>
        </w:rPr>
      </w:pPr>
      <w:r w:rsidRPr="00F51E8E">
        <w:rPr>
          <w:rFonts w:ascii="Arial" w:hAnsi="Arial" w:cs="Arial"/>
          <w:lang w:val=""/>
        </w:rPr>
        <w:t>Baker, M. (2021). The impact of transactional leadership on employee morale in the hospitality industry. </w:t>
      </w:r>
      <w:r w:rsidRPr="00F51E8E">
        <w:rPr>
          <w:rFonts w:ascii="Arial" w:hAnsi="Arial" w:cs="Arial"/>
          <w:i/>
          <w:iCs/>
          <w:lang w:val=""/>
        </w:rPr>
        <w:t>International Journal of Hospitality Management</w:t>
      </w:r>
      <w:r w:rsidRPr="00F51E8E">
        <w:rPr>
          <w:rFonts w:ascii="Arial" w:hAnsi="Arial" w:cs="Arial"/>
          <w:lang w:val=""/>
        </w:rPr>
        <w:t>, 94, 102852. </w:t>
      </w:r>
      <w:hyperlink r:id="rId7" w:tgtFrame="_new" w:history="1">
        <w:r w:rsidR="00395A2B" w:rsidRPr="00F51E8E">
          <w:rPr>
            <w:rStyle w:val="Hyperlink"/>
            <w:rFonts w:ascii="Arial" w:hAnsi="Arial" w:cs="Arial"/>
            <w:lang w:val=""/>
          </w:rPr>
          <w:t>https://doi.org/10.1016/j.ijhm.2020.102852</w:t>
        </w:r>
      </w:hyperlink>
    </w:p>
    <w:p w14:paraId="3CDDA4C2" w14:textId="77777777" w:rsidR="00395A2B" w:rsidRPr="00F51E8E" w:rsidRDefault="00000000" w:rsidP="00395A2B">
      <w:pPr>
        <w:rPr>
          <w:rFonts w:ascii="Arial" w:hAnsi="Arial" w:cs="Arial"/>
          <w:lang w:val=""/>
        </w:rPr>
      </w:pPr>
      <w:r w:rsidRPr="00F51E8E">
        <w:rPr>
          <w:rFonts w:ascii="Arial" w:hAnsi="Arial" w:cs="Arial"/>
          <w:lang w:val=""/>
        </w:rPr>
        <w:t xml:space="preserve">Barling, J., Weber, T., </w:t>
      </w:r>
      <w:r w:rsidR="00F51E8E">
        <w:rPr>
          <w:rFonts w:ascii="Arial" w:hAnsi="Arial" w:cs="Arial"/>
          <w:lang w:val=""/>
        </w:rPr>
        <w:t>and</w:t>
      </w:r>
      <w:r w:rsidRPr="00F51E8E">
        <w:rPr>
          <w:rFonts w:ascii="Arial" w:hAnsi="Arial" w:cs="Arial"/>
          <w:lang w:val=""/>
        </w:rPr>
        <w:t xml:space="preserve"> Kelloway, E. K. (1996). Effects of transformational leadership training on attitudinal and financial outcomes: A field experiment. </w:t>
      </w:r>
      <w:r w:rsidRPr="00F51E8E">
        <w:rPr>
          <w:rFonts w:ascii="Arial" w:hAnsi="Arial" w:cs="Arial"/>
          <w:i/>
          <w:iCs/>
          <w:lang w:val=""/>
        </w:rPr>
        <w:t>Journal of Applied Psychology</w:t>
      </w:r>
      <w:r w:rsidRPr="00F51E8E">
        <w:rPr>
          <w:rFonts w:ascii="Arial" w:hAnsi="Arial" w:cs="Arial"/>
          <w:lang w:val=""/>
        </w:rPr>
        <w:t>, 81(6), 827-832. </w:t>
      </w:r>
      <w:hyperlink r:id="rId8" w:tgtFrame="_new" w:history="1">
        <w:r w:rsidR="00395A2B" w:rsidRPr="00F51E8E">
          <w:rPr>
            <w:rStyle w:val="Hyperlink"/>
            <w:rFonts w:ascii="Arial" w:hAnsi="Arial" w:cs="Arial"/>
            <w:lang w:val=""/>
          </w:rPr>
          <w:t>https://doi.org/10.1037/0021-9010.81.6.827</w:t>
        </w:r>
      </w:hyperlink>
    </w:p>
    <w:p w14:paraId="1E0687BC" w14:textId="77777777" w:rsidR="00395A2B" w:rsidRPr="00F51E8E" w:rsidRDefault="00000000" w:rsidP="00395A2B">
      <w:pPr>
        <w:rPr>
          <w:rFonts w:ascii="Arial" w:hAnsi="Arial" w:cs="Arial"/>
          <w:lang w:val=""/>
        </w:rPr>
      </w:pPr>
      <w:r w:rsidRPr="00F51E8E">
        <w:rPr>
          <w:rFonts w:ascii="Arial" w:hAnsi="Arial" w:cs="Arial"/>
          <w:lang w:val=""/>
        </w:rPr>
        <w:t xml:space="preserve">Bass, B. M., </w:t>
      </w:r>
      <w:r w:rsidR="00F51E8E">
        <w:rPr>
          <w:rFonts w:ascii="Arial" w:hAnsi="Arial" w:cs="Arial"/>
          <w:lang w:val=""/>
        </w:rPr>
        <w:t>and</w:t>
      </w:r>
      <w:r w:rsidRPr="00F51E8E">
        <w:rPr>
          <w:rFonts w:ascii="Arial" w:hAnsi="Arial" w:cs="Arial"/>
          <w:lang w:val=""/>
        </w:rPr>
        <w:t xml:space="preserve"> Avolio, B. J. (1994). </w:t>
      </w:r>
      <w:r w:rsidRPr="00F51E8E">
        <w:rPr>
          <w:rFonts w:ascii="Arial" w:hAnsi="Arial" w:cs="Arial"/>
          <w:i/>
          <w:iCs/>
          <w:lang w:val=""/>
        </w:rPr>
        <w:t>Improving organizational effectiveness through transformational leadership</w:t>
      </w:r>
      <w:r w:rsidRPr="00F51E8E">
        <w:rPr>
          <w:rFonts w:ascii="Arial" w:hAnsi="Arial" w:cs="Arial"/>
          <w:lang w:val=""/>
        </w:rPr>
        <w:t>. Thousand Oaks, CA: Sage Publications.</w:t>
      </w:r>
    </w:p>
    <w:p w14:paraId="7B92084B" w14:textId="77777777" w:rsidR="00395A2B" w:rsidRPr="00F51E8E" w:rsidRDefault="00000000" w:rsidP="00395A2B">
      <w:pPr>
        <w:rPr>
          <w:rFonts w:ascii="Arial" w:hAnsi="Arial" w:cs="Arial"/>
          <w:lang w:val=""/>
        </w:rPr>
      </w:pPr>
      <w:r w:rsidRPr="00F51E8E">
        <w:rPr>
          <w:rFonts w:ascii="Arial" w:hAnsi="Arial" w:cs="Arial"/>
          <w:lang w:val=""/>
        </w:rPr>
        <w:t xml:space="preserve">Berson, Y., </w:t>
      </w:r>
      <w:r w:rsidR="00F51E8E">
        <w:rPr>
          <w:rFonts w:ascii="Arial" w:hAnsi="Arial" w:cs="Arial"/>
          <w:lang w:val=""/>
        </w:rPr>
        <w:t>and</w:t>
      </w:r>
      <w:r w:rsidRPr="00F51E8E">
        <w:rPr>
          <w:rFonts w:ascii="Arial" w:hAnsi="Arial" w:cs="Arial"/>
          <w:lang w:val=""/>
        </w:rPr>
        <w:t xml:space="preserve"> Linton, J. D. (2005). An examination of the relationship between leadership style and organizational culture. </w:t>
      </w:r>
      <w:r w:rsidRPr="00F51E8E">
        <w:rPr>
          <w:rFonts w:ascii="Arial" w:hAnsi="Arial" w:cs="Arial"/>
          <w:i/>
          <w:iCs/>
          <w:lang w:val=""/>
        </w:rPr>
        <w:t>Journal of Managerial Psychology</w:t>
      </w:r>
      <w:r w:rsidRPr="00F51E8E">
        <w:rPr>
          <w:rFonts w:ascii="Arial" w:hAnsi="Arial" w:cs="Arial"/>
          <w:lang w:val=""/>
        </w:rPr>
        <w:t>, 20(3/4), 206-219. </w:t>
      </w:r>
      <w:hyperlink r:id="rId9" w:tgtFrame="_new" w:history="1">
        <w:r w:rsidR="00395A2B" w:rsidRPr="00F51E8E">
          <w:rPr>
            <w:rStyle w:val="Hyperlink"/>
            <w:rFonts w:ascii="Arial" w:hAnsi="Arial" w:cs="Arial"/>
            <w:lang w:val=""/>
          </w:rPr>
          <w:t>https://doi.org/10.1108/02683940510589818</w:t>
        </w:r>
      </w:hyperlink>
    </w:p>
    <w:p w14:paraId="2C550CA6" w14:textId="77777777" w:rsidR="00395A2B" w:rsidRPr="00F51E8E" w:rsidRDefault="00000000" w:rsidP="00395A2B">
      <w:pPr>
        <w:rPr>
          <w:rFonts w:ascii="Arial" w:hAnsi="Arial" w:cs="Arial"/>
          <w:lang w:val=""/>
        </w:rPr>
      </w:pPr>
      <w:r w:rsidRPr="00F51E8E">
        <w:rPr>
          <w:rFonts w:ascii="Arial" w:hAnsi="Arial" w:cs="Arial"/>
          <w:lang w:val=""/>
        </w:rPr>
        <w:t>Brown, D. (2018). Leadership styles and employee engagement in the hospitality industry: A review. </w:t>
      </w:r>
      <w:r w:rsidRPr="00F51E8E">
        <w:rPr>
          <w:rFonts w:ascii="Arial" w:hAnsi="Arial" w:cs="Arial"/>
          <w:i/>
          <w:iCs/>
          <w:lang w:val=""/>
        </w:rPr>
        <w:t xml:space="preserve">Journal of Hospitality Marketing </w:t>
      </w:r>
      <w:r w:rsidR="00F51E8E">
        <w:rPr>
          <w:rFonts w:ascii="Arial" w:hAnsi="Arial" w:cs="Arial"/>
          <w:i/>
          <w:iCs/>
          <w:lang w:val=""/>
        </w:rPr>
        <w:t>and</w:t>
      </w:r>
      <w:r w:rsidRPr="00F51E8E">
        <w:rPr>
          <w:rFonts w:ascii="Arial" w:hAnsi="Arial" w:cs="Arial"/>
          <w:i/>
          <w:iCs/>
          <w:lang w:val=""/>
        </w:rPr>
        <w:t xml:space="preserve"> Management</w:t>
      </w:r>
      <w:r w:rsidRPr="00F51E8E">
        <w:rPr>
          <w:rFonts w:ascii="Arial" w:hAnsi="Arial" w:cs="Arial"/>
          <w:lang w:val=""/>
        </w:rPr>
        <w:t>, 27(6), 753-768. </w:t>
      </w:r>
      <w:hyperlink r:id="rId10" w:tgtFrame="_new" w:history="1">
        <w:r w:rsidR="00395A2B" w:rsidRPr="00F51E8E">
          <w:rPr>
            <w:rStyle w:val="Hyperlink"/>
            <w:rFonts w:ascii="Arial" w:hAnsi="Arial" w:cs="Arial"/>
            <w:lang w:val=""/>
          </w:rPr>
          <w:t>https://doi.org/10.1080/19368623.2018.1465980</w:t>
        </w:r>
      </w:hyperlink>
    </w:p>
    <w:p w14:paraId="55D30941" w14:textId="77777777" w:rsidR="00395A2B" w:rsidRPr="00F51E8E" w:rsidRDefault="00000000" w:rsidP="00395A2B">
      <w:pPr>
        <w:rPr>
          <w:rFonts w:ascii="Arial" w:hAnsi="Arial" w:cs="Arial"/>
          <w:lang w:val=""/>
        </w:rPr>
      </w:pPr>
      <w:r w:rsidRPr="00F51E8E">
        <w:rPr>
          <w:rFonts w:ascii="Arial" w:hAnsi="Arial" w:cs="Arial"/>
          <w:lang w:val=""/>
        </w:rPr>
        <w:t xml:space="preserve">Brown, M. E., </w:t>
      </w:r>
      <w:r w:rsidR="00F51E8E">
        <w:rPr>
          <w:rFonts w:ascii="Arial" w:hAnsi="Arial" w:cs="Arial"/>
          <w:lang w:val=""/>
        </w:rPr>
        <w:t>and</w:t>
      </w:r>
      <w:r w:rsidRPr="00F51E8E">
        <w:rPr>
          <w:rFonts w:ascii="Arial" w:hAnsi="Arial" w:cs="Arial"/>
          <w:lang w:val=""/>
        </w:rPr>
        <w:t xml:space="preserve"> Treviño, L. K. (2006). Ethical leadership: A review and future directions. </w:t>
      </w:r>
      <w:r w:rsidRPr="00F51E8E">
        <w:rPr>
          <w:rFonts w:ascii="Arial" w:hAnsi="Arial" w:cs="Arial"/>
          <w:i/>
          <w:iCs/>
          <w:lang w:val=""/>
        </w:rPr>
        <w:t>The Leadership Quarterly</w:t>
      </w:r>
      <w:r w:rsidRPr="00F51E8E">
        <w:rPr>
          <w:rFonts w:ascii="Arial" w:hAnsi="Arial" w:cs="Arial"/>
          <w:lang w:val=""/>
        </w:rPr>
        <w:t>, 17(6), 595-616. </w:t>
      </w:r>
      <w:hyperlink r:id="rId11" w:tgtFrame="_new" w:history="1">
        <w:r w:rsidR="00395A2B" w:rsidRPr="00F51E8E">
          <w:rPr>
            <w:rStyle w:val="Hyperlink"/>
            <w:rFonts w:ascii="Arial" w:hAnsi="Arial" w:cs="Arial"/>
            <w:lang w:val=""/>
          </w:rPr>
          <w:t>https://doi.org/10.1016/j.leaqua.2006.10.004</w:t>
        </w:r>
      </w:hyperlink>
    </w:p>
    <w:p w14:paraId="1C16F15C" w14:textId="77777777" w:rsidR="00395A2B" w:rsidRPr="00F51E8E" w:rsidRDefault="00000000" w:rsidP="00395A2B">
      <w:pPr>
        <w:rPr>
          <w:rFonts w:ascii="Arial" w:hAnsi="Arial" w:cs="Arial"/>
          <w:lang w:val=""/>
        </w:rPr>
      </w:pPr>
      <w:r w:rsidRPr="00F51E8E">
        <w:rPr>
          <w:rFonts w:ascii="Arial" w:hAnsi="Arial" w:cs="Arial"/>
          <w:lang w:val=""/>
        </w:rPr>
        <w:t>Burns, J. M. (1978). </w:t>
      </w:r>
      <w:r w:rsidRPr="00F51E8E">
        <w:rPr>
          <w:rFonts w:ascii="Arial" w:hAnsi="Arial" w:cs="Arial"/>
          <w:i/>
          <w:iCs/>
          <w:lang w:val=""/>
        </w:rPr>
        <w:t>Leadership</w:t>
      </w:r>
      <w:r w:rsidRPr="00F51E8E">
        <w:rPr>
          <w:rFonts w:ascii="Arial" w:hAnsi="Arial" w:cs="Arial"/>
          <w:lang w:val=""/>
        </w:rPr>
        <w:t xml:space="preserve">. New York: Harper </w:t>
      </w:r>
      <w:r w:rsidR="00F51E8E">
        <w:rPr>
          <w:rFonts w:ascii="Arial" w:hAnsi="Arial" w:cs="Arial"/>
          <w:lang w:val=""/>
        </w:rPr>
        <w:t>and</w:t>
      </w:r>
      <w:r w:rsidRPr="00F51E8E">
        <w:rPr>
          <w:rFonts w:ascii="Arial" w:hAnsi="Arial" w:cs="Arial"/>
          <w:lang w:val=""/>
        </w:rPr>
        <w:t xml:space="preserve"> Row.</w:t>
      </w:r>
    </w:p>
    <w:p w14:paraId="37361BBB" w14:textId="77777777" w:rsidR="00395A2B" w:rsidRPr="00F51E8E" w:rsidRDefault="00000000" w:rsidP="00395A2B">
      <w:pPr>
        <w:rPr>
          <w:rFonts w:ascii="Arial" w:hAnsi="Arial" w:cs="Arial"/>
          <w:lang w:val=""/>
        </w:rPr>
      </w:pPr>
      <w:r w:rsidRPr="00F51E8E">
        <w:rPr>
          <w:rFonts w:ascii="Arial" w:hAnsi="Arial" w:cs="Arial"/>
          <w:lang w:val=""/>
        </w:rPr>
        <w:t xml:space="preserve">Chen, A. S. Y., </w:t>
      </w:r>
      <w:r w:rsidR="00F51E8E">
        <w:rPr>
          <w:rFonts w:ascii="Arial" w:hAnsi="Arial" w:cs="Arial"/>
          <w:lang w:val=""/>
        </w:rPr>
        <w:t>and</w:t>
      </w:r>
      <w:r w:rsidRPr="00F51E8E">
        <w:rPr>
          <w:rFonts w:ascii="Arial" w:hAnsi="Arial" w:cs="Arial"/>
          <w:lang w:val=""/>
        </w:rPr>
        <w:t xml:space="preserve"> Chiu, R. K. (2009). The role of leadership styles in the relationship between organizational culture and job satisfaction. </w:t>
      </w:r>
      <w:r w:rsidRPr="00F51E8E">
        <w:rPr>
          <w:rFonts w:ascii="Arial" w:hAnsi="Arial" w:cs="Arial"/>
          <w:i/>
          <w:iCs/>
          <w:lang w:val=""/>
        </w:rPr>
        <w:t>International Journal of Hospitality Management</w:t>
      </w:r>
      <w:r w:rsidRPr="00F51E8E">
        <w:rPr>
          <w:rFonts w:ascii="Arial" w:hAnsi="Arial" w:cs="Arial"/>
          <w:lang w:val=""/>
        </w:rPr>
        <w:t>, 28(4), 490-497. </w:t>
      </w:r>
      <w:hyperlink r:id="rId12" w:tgtFrame="_new" w:history="1">
        <w:r w:rsidR="00395A2B" w:rsidRPr="00F51E8E">
          <w:rPr>
            <w:rStyle w:val="Hyperlink"/>
            <w:rFonts w:ascii="Arial" w:hAnsi="Arial" w:cs="Arial"/>
            <w:lang w:val=""/>
          </w:rPr>
          <w:t>https://doi.org/10.1016/j.ijhm.2008.10.009</w:t>
        </w:r>
      </w:hyperlink>
    </w:p>
    <w:p w14:paraId="31D2AF73" w14:textId="77777777" w:rsidR="00395A2B" w:rsidRPr="00F51E8E" w:rsidRDefault="00000000" w:rsidP="00395A2B">
      <w:pPr>
        <w:rPr>
          <w:rFonts w:ascii="Arial" w:hAnsi="Arial" w:cs="Arial"/>
          <w:lang w:val=""/>
        </w:rPr>
      </w:pPr>
      <w:r w:rsidRPr="00F51E8E">
        <w:rPr>
          <w:rFonts w:ascii="Arial" w:hAnsi="Arial" w:cs="Arial"/>
          <w:lang w:val=""/>
        </w:rPr>
        <w:t>Fiedler, F. E. (1964). A contingency model of leadership effectiveness. In L. Berkowitz (Ed.), </w:t>
      </w:r>
      <w:r w:rsidRPr="00F51E8E">
        <w:rPr>
          <w:rFonts w:ascii="Arial" w:hAnsi="Arial" w:cs="Arial"/>
          <w:i/>
          <w:iCs/>
          <w:lang w:val=""/>
        </w:rPr>
        <w:t>Advances in experimental social psychology</w:t>
      </w:r>
      <w:r w:rsidRPr="00F51E8E">
        <w:rPr>
          <w:rFonts w:ascii="Arial" w:hAnsi="Arial" w:cs="Arial"/>
          <w:lang w:val=""/>
        </w:rPr>
        <w:t> (Vol. 1, pp. 149-190). New York: Academic Press.</w:t>
      </w:r>
    </w:p>
    <w:p w14:paraId="7AA1926F" w14:textId="77777777" w:rsidR="00395A2B" w:rsidRPr="00F51E8E" w:rsidRDefault="00000000" w:rsidP="00395A2B">
      <w:pPr>
        <w:rPr>
          <w:rFonts w:ascii="Arial" w:hAnsi="Arial" w:cs="Arial"/>
          <w:lang w:val=""/>
        </w:rPr>
      </w:pPr>
      <w:r w:rsidRPr="00F51E8E">
        <w:rPr>
          <w:rFonts w:ascii="Arial" w:hAnsi="Arial" w:cs="Arial"/>
          <w:lang w:val=""/>
        </w:rPr>
        <w:t xml:space="preserve">Goh, Y. M., </w:t>
      </w:r>
      <w:r w:rsidR="00F51E8E">
        <w:rPr>
          <w:rFonts w:ascii="Arial" w:hAnsi="Arial" w:cs="Arial"/>
          <w:lang w:val=""/>
        </w:rPr>
        <w:t>and</w:t>
      </w:r>
      <w:r w:rsidRPr="00F51E8E">
        <w:rPr>
          <w:rFonts w:ascii="Arial" w:hAnsi="Arial" w:cs="Arial"/>
          <w:lang w:val=""/>
        </w:rPr>
        <w:t xml:space="preserve"> Lim, H. K. (2015). The impact of leadership styles on employee job satisfaction in the hospitality industry. </w:t>
      </w:r>
      <w:r w:rsidRPr="00F51E8E">
        <w:rPr>
          <w:rFonts w:ascii="Arial" w:hAnsi="Arial" w:cs="Arial"/>
          <w:i/>
          <w:iCs/>
          <w:lang w:val=""/>
        </w:rPr>
        <w:t>International Journal of Hospitality Management</w:t>
      </w:r>
      <w:r w:rsidRPr="00F51E8E">
        <w:rPr>
          <w:rFonts w:ascii="Arial" w:hAnsi="Arial" w:cs="Arial"/>
          <w:lang w:val=""/>
        </w:rPr>
        <w:t>, 48, 62-70. </w:t>
      </w:r>
      <w:hyperlink r:id="rId13" w:tgtFrame="_new" w:history="1">
        <w:r w:rsidR="00395A2B" w:rsidRPr="00F51E8E">
          <w:rPr>
            <w:rStyle w:val="Hyperlink"/>
            <w:rFonts w:ascii="Arial" w:hAnsi="Arial" w:cs="Arial"/>
            <w:lang w:val=""/>
          </w:rPr>
          <w:t>https://doi.org/10.1016/j.ijhm.2015.05.002</w:t>
        </w:r>
      </w:hyperlink>
    </w:p>
    <w:p w14:paraId="237BAD5A" w14:textId="77777777" w:rsidR="00395A2B" w:rsidRPr="00F51E8E" w:rsidRDefault="00000000" w:rsidP="00395A2B">
      <w:pPr>
        <w:rPr>
          <w:rFonts w:ascii="Arial" w:hAnsi="Arial" w:cs="Arial"/>
          <w:lang w:val=""/>
        </w:rPr>
      </w:pPr>
      <w:r w:rsidRPr="00F51E8E">
        <w:rPr>
          <w:rFonts w:ascii="Arial" w:hAnsi="Arial" w:cs="Arial"/>
          <w:lang w:val=""/>
        </w:rPr>
        <w:t>Greenleaf, R. K. (1977). </w:t>
      </w:r>
      <w:r w:rsidRPr="00F51E8E">
        <w:rPr>
          <w:rFonts w:ascii="Arial" w:hAnsi="Arial" w:cs="Arial"/>
          <w:i/>
          <w:iCs/>
          <w:lang w:val=""/>
        </w:rPr>
        <w:t>Servant leadership: A journey into the nature of legitimate power and greatness</w:t>
      </w:r>
      <w:r w:rsidRPr="00F51E8E">
        <w:rPr>
          <w:rFonts w:ascii="Arial" w:hAnsi="Arial" w:cs="Arial"/>
          <w:lang w:val=""/>
        </w:rPr>
        <w:t>. New York: Paulist Press.</w:t>
      </w:r>
    </w:p>
    <w:p w14:paraId="5AB62771" w14:textId="77777777" w:rsidR="00395A2B" w:rsidRPr="00F51E8E" w:rsidRDefault="00000000" w:rsidP="00395A2B">
      <w:pPr>
        <w:rPr>
          <w:rFonts w:ascii="Arial" w:hAnsi="Arial" w:cs="Arial"/>
          <w:lang w:val=""/>
        </w:rPr>
      </w:pPr>
      <w:r w:rsidRPr="00F51E8E">
        <w:rPr>
          <w:rFonts w:ascii="Arial" w:hAnsi="Arial" w:cs="Arial"/>
          <w:lang w:val=""/>
        </w:rPr>
        <w:lastRenderedPageBreak/>
        <w:t xml:space="preserve">Hersey, P., </w:t>
      </w:r>
      <w:r w:rsidR="00F51E8E">
        <w:rPr>
          <w:rFonts w:ascii="Arial" w:hAnsi="Arial" w:cs="Arial"/>
          <w:lang w:val=""/>
        </w:rPr>
        <w:t>and</w:t>
      </w:r>
      <w:r w:rsidRPr="00F51E8E">
        <w:rPr>
          <w:rFonts w:ascii="Arial" w:hAnsi="Arial" w:cs="Arial"/>
          <w:lang w:val=""/>
        </w:rPr>
        <w:t xml:space="preserve"> Blanchard, K. H. (1993). </w:t>
      </w:r>
      <w:r w:rsidRPr="00F51E8E">
        <w:rPr>
          <w:rFonts w:ascii="Arial" w:hAnsi="Arial" w:cs="Arial"/>
          <w:i/>
          <w:iCs/>
          <w:lang w:val=""/>
        </w:rPr>
        <w:t>Management of organizational behavior: Utilizing human resources</w:t>
      </w:r>
      <w:r w:rsidRPr="00F51E8E">
        <w:rPr>
          <w:rFonts w:ascii="Arial" w:hAnsi="Arial" w:cs="Arial"/>
          <w:lang w:val=""/>
        </w:rPr>
        <w:t>. Upper Saddle River, NJ: Prentice Hall.</w:t>
      </w:r>
    </w:p>
    <w:p w14:paraId="1913FA69" w14:textId="77777777" w:rsidR="00395A2B" w:rsidRPr="00F51E8E" w:rsidRDefault="00000000" w:rsidP="00395A2B">
      <w:pPr>
        <w:rPr>
          <w:rFonts w:ascii="Arial" w:hAnsi="Arial" w:cs="Arial"/>
          <w:lang w:val=""/>
        </w:rPr>
      </w:pPr>
      <w:r w:rsidRPr="00F51E8E">
        <w:rPr>
          <w:rFonts w:ascii="Arial" w:hAnsi="Arial" w:cs="Arial"/>
          <w:lang w:val=""/>
        </w:rPr>
        <w:t xml:space="preserve">Hu, J., </w:t>
      </w:r>
      <w:r w:rsidR="00F51E8E">
        <w:rPr>
          <w:rFonts w:ascii="Arial" w:hAnsi="Arial" w:cs="Arial"/>
          <w:lang w:val=""/>
        </w:rPr>
        <w:t>and</w:t>
      </w:r>
      <w:r w:rsidRPr="00F51E8E">
        <w:rPr>
          <w:rFonts w:ascii="Arial" w:hAnsi="Arial" w:cs="Arial"/>
          <w:lang w:val=""/>
        </w:rPr>
        <w:t xml:space="preserve"> Liden, R. C. (2015). Making a difference in the workplace: The role of transformational leadership and relationship quality in employee performance. </w:t>
      </w:r>
      <w:r w:rsidRPr="00F51E8E">
        <w:rPr>
          <w:rFonts w:ascii="Arial" w:hAnsi="Arial" w:cs="Arial"/>
          <w:i/>
          <w:iCs/>
          <w:lang w:val=""/>
        </w:rPr>
        <w:t>Journal of Organizational Behavior</w:t>
      </w:r>
      <w:r w:rsidRPr="00F51E8E">
        <w:rPr>
          <w:rFonts w:ascii="Arial" w:hAnsi="Arial" w:cs="Arial"/>
          <w:lang w:val=""/>
        </w:rPr>
        <w:t>, 36(1), 97-118. </w:t>
      </w:r>
      <w:hyperlink r:id="rId14" w:tgtFrame="_new" w:history="1">
        <w:r w:rsidR="00395A2B" w:rsidRPr="00F51E8E">
          <w:rPr>
            <w:rStyle w:val="Hyperlink"/>
            <w:rFonts w:ascii="Arial" w:hAnsi="Arial" w:cs="Arial"/>
            <w:lang w:val=""/>
          </w:rPr>
          <w:t>https://doi.org/10.1002/job.1965</w:t>
        </w:r>
      </w:hyperlink>
    </w:p>
    <w:p w14:paraId="2E7A5840" w14:textId="77777777" w:rsidR="00395A2B" w:rsidRPr="00F51E8E" w:rsidRDefault="00000000" w:rsidP="00395A2B">
      <w:pPr>
        <w:rPr>
          <w:rFonts w:ascii="Arial" w:hAnsi="Arial" w:cs="Arial"/>
          <w:lang w:val=""/>
        </w:rPr>
      </w:pPr>
      <w:r w:rsidRPr="00F51E8E">
        <w:rPr>
          <w:rFonts w:ascii="Arial" w:hAnsi="Arial" w:cs="Arial"/>
          <w:lang w:val=""/>
        </w:rPr>
        <w:t xml:space="preserve">Judge, T. A., </w:t>
      </w:r>
      <w:r w:rsidR="00F51E8E">
        <w:rPr>
          <w:rFonts w:ascii="Arial" w:hAnsi="Arial" w:cs="Arial"/>
          <w:lang w:val=""/>
        </w:rPr>
        <w:t>and</w:t>
      </w:r>
      <w:r w:rsidRPr="00F51E8E">
        <w:rPr>
          <w:rFonts w:ascii="Arial" w:hAnsi="Arial" w:cs="Arial"/>
          <w:lang w:val=""/>
        </w:rPr>
        <w:t xml:space="preserve"> Piccolo, R. F. (2004). Transformational and transactional leadership: A meta-analytic test of their relative validity. </w:t>
      </w:r>
      <w:r w:rsidRPr="00F51E8E">
        <w:rPr>
          <w:rFonts w:ascii="Arial" w:hAnsi="Arial" w:cs="Arial"/>
          <w:i/>
          <w:iCs/>
          <w:lang w:val=""/>
        </w:rPr>
        <w:t>Journal of Applied Psychology</w:t>
      </w:r>
      <w:r w:rsidRPr="00F51E8E">
        <w:rPr>
          <w:rFonts w:ascii="Arial" w:hAnsi="Arial" w:cs="Arial"/>
          <w:lang w:val=""/>
        </w:rPr>
        <w:t>, 89(5), 755-768. </w:t>
      </w:r>
      <w:hyperlink r:id="rId15" w:tgtFrame="_new" w:history="1">
        <w:r w:rsidR="00395A2B" w:rsidRPr="00F51E8E">
          <w:rPr>
            <w:rStyle w:val="Hyperlink"/>
            <w:rFonts w:ascii="Arial" w:hAnsi="Arial" w:cs="Arial"/>
            <w:lang w:val=""/>
          </w:rPr>
          <w:t>https://doi.org/10.1037/0021-9010.89.5.755</w:t>
        </w:r>
      </w:hyperlink>
    </w:p>
    <w:p w14:paraId="26985B61" w14:textId="77777777" w:rsidR="00395A2B" w:rsidRPr="00F51E8E" w:rsidRDefault="00000000" w:rsidP="00395A2B">
      <w:pPr>
        <w:rPr>
          <w:rFonts w:ascii="Arial" w:hAnsi="Arial" w:cs="Arial"/>
          <w:lang w:val=""/>
        </w:rPr>
      </w:pPr>
      <w:r w:rsidRPr="00F51E8E">
        <w:rPr>
          <w:rFonts w:ascii="Arial" w:hAnsi="Arial" w:cs="Arial"/>
          <w:lang w:val=""/>
        </w:rPr>
        <w:t xml:space="preserve">Kouzes, J. M., </w:t>
      </w:r>
      <w:r w:rsidR="00F51E8E">
        <w:rPr>
          <w:rFonts w:ascii="Arial" w:hAnsi="Arial" w:cs="Arial"/>
          <w:lang w:val=""/>
        </w:rPr>
        <w:t>and</w:t>
      </w:r>
      <w:r w:rsidRPr="00F51E8E">
        <w:rPr>
          <w:rFonts w:ascii="Arial" w:hAnsi="Arial" w:cs="Arial"/>
          <w:lang w:val=""/>
        </w:rPr>
        <w:t xml:space="preserve"> Posner, B. Z. (2017). </w:t>
      </w:r>
      <w:r w:rsidRPr="00F51E8E">
        <w:rPr>
          <w:rFonts w:ascii="Arial" w:hAnsi="Arial" w:cs="Arial"/>
          <w:i/>
          <w:iCs/>
          <w:lang w:val=""/>
        </w:rPr>
        <w:t>The leadership challenge: How to make extraordinary things happen in organizations</w:t>
      </w:r>
      <w:r w:rsidRPr="00F51E8E">
        <w:rPr>
          <w:rFonts w:ascii="Arial" w:hAnsi="Arial" w:cs="Arial"/>
          <w:lang w:val=""/>
        </w:rPr>
        <w:t>. San Francisco: Jossey-Bass.</w:t>
      </w:r>
    </w:p>
    <w:p w14:paraId="3DF660B2" w14:textId="77777777" w:rsidR="00395A2B" w:rsidRPr="00F51E8E" w:rsidRDefault="00000000" w:rsidP="00395A2B">
      <w:pPr>
        <w:rPr>
          <w:rFonts w:ascii="Arial" w:hAnsi="Arial" w:cs="Arial"/>
          <w:lang w:val=""/>
        </w:rPr>
      </w:pPr>
      <w:r w:rsidRPr="00F51E8E">
        <w:rPr>
          <w:rFonts w:ascii="Arial" w:hAnsi="Arial" w:cs="Arial"/>
          <w:lang w:val=""/>
        </w:rPr>
        <w:t xml:space="preserve">Liden, R. C., Wayne, S. J., Zhao, H., </w:t>
      </w:r>
      <w:r w:rsidR="00F51E8E">
        <w:rPr>
          <w:rFonts w:ascii="Arial" w:hAnsi="Arial" w:cs="Arial"/>
          <w:lang w:val=""/>
        </w:rPr>
        <w:t>and</w:t>
      </w:r>
      <w:r w:rsidRPr="00F51E8E">
        <w:rPr>
          <w:rFonts w:ascii="Arial" w:hAnsi="Arial" w:cs="Arial"/>
          <w:lang w:val=""/>
        </w:rPr>
        <w:t xml:space="preserve"> Henderson, D. J. (2008). Servant leadership: Development of a multidimensional model and multi-level framework. </w:t>
      </w:r>
      <w:r w:rsidRPr="00F51E8E">
        <w:rPr>
          <w:rFonts w:ascii="Arial" w:hAnsi="Arial" w:cs="Arial"/>
          <w:i/>
          <w:iCs/>
          <w:lang w:val=""/>
        </w:rPr>
        <w:t>The Leadership Quarterly</w:t>
      </w:r>
      <w:r w:rsidRPr="00F51E8E">
        <w:rPr>
          <w:rFonts w:ascii="Arial" w:hAnsi="Arial" w:cs="Arial"/>
          <w:lang w:val=""/>
        </w:rPr>
        <w:t>, 19(2), 162-177. </w:t>
      </w:r>
      <w:hyperlink r:id="rId16" w:tgtFrame="_new" w:history="1">
        <w:r w:rsidR="00395A2B" w:rsidRPr="00F51E8E">
          <w:rPr>
            <w:rStyle w:val="Hyperlink"/>
            <w:rFonts w:ascii="Arial" w:hAnsi="Arial" w:cs="Arial"/>
            <w:lang w:val=""/>
          </w:rPr>
          <w:t>https://doi.org/10.1016/j.leaqua.2008.01.006</w:t>
        </w:r>
      </w:hyperlink>
    </w:p>
    <w:p w14:paraId="2FE858F1" w14:textId="77777777" w:rsidR="00395A2B" w:rsidRPr="00F51E8E" w:rsidRDefault="00000000" w:rsidP="00395A2B">
      <w:pPr>
        <w:rPr>
          <w:rFonts w:ascii="Arial" w:hAnsi="Arial" w:cs="Arial"/>
          <w:lang w:val=""/>
        </w:rPr>
      </w:pPr>
      <w:r w:rsidRPr="00F51E8E">
        <w:rPr>
          <w:rFonts w:ascii="Arial" w:hAnsi="Arial" w:cs="Arial"/>
          <w:lang w:val=""/>
        </w:rPr>
        <w:t xml:space="preserve">Luthans, F., </w:t>
      </w:r>
      <w:r w:rsidR="00F51E8E">
        <w:rPr>
          <w:rFonts w:ascii="Arial" w:hAnsi="Arial" w:cs="Arial"/>
          <w:lang w:val=""/>
        </w:rPr>
        <w:t>and</w:t>
      </w:r>
      <w:r w:rsidRPr="00F51E8E">
        <w:rPr>
          <w:rFonts w:ascii="Arial" w:hAnsi="Arial" w:cs="Arial"/>
          <w:lang w:val=""/>
        </w:rPr>
        <w:t xml:space="preserve"> Avolio, B. J. (2003). Authentic leadership development. </w:t>
      </w:r>
      <w:r w:rsidRPr="00F51E8E">
        <w:rPr>
          <w:rFonts w:ascii="Arial" w:hAnsi="Arial" w:cs="Arial"/>
          <w:i/>
          <w:iCs/>
          <w:lang w:val=""/>
        </w:rPr>
        <w:t>Positive Organizational Scholarship</w:t>
      </w:r>
      <w:r w:rsidRPr="00F51E8E">
        <w:rPr>
          <w:rFonts w:ascii="Arial" w:hAnsi="Arial" w:cs="Arial"/>
          <w:lang w:val=""/>
        </w:rPr>
        <w:t>, 241-258.</w:t>
      </w:r>
    </w:p>
    <w:p w14:paraId="7FA8EBF1" w14:textId="77777777" w:rsidR="00395A2B" w:rsidRPr="00F51E8E" w:rsidRDefault="00000000" w:rsidP="00395A2B">
      <w:pPr>
        <w:rPr>
          <w:rFonts w:ascii="Arial" w:hAnsi="Arial" w:cs="Arial"/>
          <w:lang w:val=""/>
        </w:rPr>
      </w:pPr>
      <w:r w:rsidRPr="00F51E8E">
        <w:rPr>
          <w:rFonts w:ascii="Arial" w:hAnsi="Arial" w:cs="Arial"/>
          <w:lang w:val=""/>
        </w:rPr>
        <w:t>Marriott International. (2023). Employee engagement at Marriott. Retrieved from </w:t>
      </w:r>
      <w:r w:rsidRPr="00F51E8E">
        <w:rPr>
          <w:rFonts w:ascii="Arial" w:hAnsi="Arial" w:cs="Arial"/>
          <w:i/>
          <w:iCs/>
          <w:lang w:val=""/>
        </w:rPr>
        <w:t>Marriott Careers</w:t>
      </w:r>
      <w:r w:rsidRPr="00F51E8E">
        <w:rPr>
          <w:rFonts w:ascii="Arial" w:hAnsi="Arial" w:cs="Arial"/>
          <w:lang w:val=""/>
        </w:rPr>
        <w:t>.</w:t>
      </w:r>
    </w:p>
    <w:p w14:paraId="0E7066F4" w14:textId="77777777" w:rsidR="00395A2B" w:rsidRPr="00F51E8E" w:rsidRDefault="00000000" w:rsidP="00395A2B">
      <w:pPr>
        <w:rPr>
          <w:rFonts w:ascii="Arial" w:hAnsi="Arial" w:cs="Arial"/>
          <w:lang w:val=""/>
        </w:rPr>
      </w:pPr>
      <w:r w:rsidRPr="00F51E8E">
        <w:rPr>
          <w:rFonts w:ascii="Arial" w:hAnsi="Arial" w:cs="Arial"/>
          <w:lang w:val=""/>
        </w:rPr>
        <w:t>Morrison, A. (2020). The importance of servant leadership in the hospitality industry: A case study of the Ritz-Carlton. </w:t>
      </w:r>
      <w:r w:rsidRPr="00F51E8E">
        <w:rPr>
          <w:rFonts w:ascii="Arial" w:hAnsi="Arial" w:cs="Arial"/>
          <w:i/>
          <w:iCs/>
          <w:lang w:val=""/>
        </w:rPr>
        <w:t>Journal of Hospitality and Tourism Management</w:t>
      </w:r>
      <w:r w:rsidRPr="00F51E8E">
        <w:rPr>
          <w:rFonts w:ascii="Arial" w:hAnsi="Arial" w:cs="Arial"/>
          <w:lang w:val=""/>
        </w:rPr>
        <w:t>, 43, 97-106. </w:t>
      </w:r>
      <w:hyperlink r:id="rId17" w:tgtFrame="_new" w:history="1">
        <w:r w:rsidR="00395A2B" w:rsidRPr="00F51E8E">
          <w:rPr>
            <w:rStyle w:val="Hyperlink"/>
            <w:rFonts w:ascii="Arial" w:hAnsi="Arial" w:cs="Arial"/>
            <w:lang w:val=""/>
          </w:rPr>
          <w:t>https://doi.org/10.1016/j.jhtm.2020.03.002</w:t>
        </w:r>
      </w:hyperlink>
    </w:p>
    <w:p w14:paraId="092A4F6C" w14:textId="77777777" w:rsidR="00395A2B" w:rsidRPr="00F51E8E" w:rsidRDefault="00000000" w:rsidP="00395A2B">
      <w:pPr>
        <w:rPr>
          <w:rFonts w:ascii="Arial" w:hAnsi="Arial" w:cs="Arial"/>
          <w:lang w:val=""/>
        </w:rPr>
      </w:pPr>
      <w:r w:rsidRPr="00F51E8E">
        <w:rPr>
          <w:rFonts w:ascii="Arial" w:hAnsi="Arial" w:cs="Arial"/>
          <w:lang w:val=""/>
        </w:rPr>
        <w:t>Northouse, P. G. (2018). </w:t>
      </w:r>
      <w:r w:rsidRPr="00F51E8E">
        <w:rPr>
          <w:rFonts w:ascii="Arial" w:hAnsi="Arial" w:cs="Arial"/>
          <w:i/>
          <w:iCs/>
          <w:lang w:val=""/>
        </w:rPr>
        <w:t>Leadership: Theory and practice</w:t>
      </w:r>
      <w:r w:rsidRPr="00F51E8E">
        <w:rPr>
          <w:rFonts w:ascii="Arial" w:hAnsi="Arial" w:cs="Arial"/>
          <w:lang w:val=""/>
        </w:rPr>
        <w:t>. Thousand Oaks, CA: Sage Publications.</w:t>
      </w:r>
    </w:p>
    <w:p w14:paraId="37359F3A" w14:textId="77777777" w:rsidR="00395A2B" w:rsidRPr="00F51E8E" w:rsidRDefault="00000000" w:rsidP="00395A2B">
      <w:pPr>
        <w:rPr>
          <w:rFonts w:ascii="Arial" w:hAnsi="Arial" w:cs="Arial"/>
          <w:lang w:val=""/>
        </w:rPr>
      </w:pPr>
      <w:r w:rsidRPr="00F51E8E">
        <w:rPr>
          <w:rFonts w:ascii="Arial" w:hAnsi="Arial" w:cs="Arial"/>
          <w:lang w:val=""/>
        </w:rPr>
        <w:t xml:space="preserve">Pearce, C. L., </w:t>
      </w:r>
      <w:r w:rsidR="00F51E8E">
        <w:rPr>
          <w:rFonts w:ascii="Arial" w:hAnsi="Arial" w:cs="Arial"/>
          <w:lang w:val=""/>
        </w:rPr>
        <w:t>and</w:t>
      </w:r>
      <w:r w:rsidRPr="00F51E8E">
        <w:rPr>
          <w:rFonts w:ascii="Arial" w:hAnsi="Arial" w:cs="Arial"/>
          <w:lang w:val=""/>
        </w:rPr>
        <w:t xml:space="preserve"> Sims, H. P. (2002). Vertical versus shared leadership as predictors of the effectiveness of work teams: An ongoing investigation of the team's leadership. </w:t>
      </w:r>
      <w:r w:rsidRPr="00F51E8E">
        <w:rPr>
          <w:rFonts w:ascii="Arial" w:hAnsi="Arial" w:cs="Arial"/>
          <w:i/>
          <w:iCs/>
          <w:lang w:val=""/>
        </w:rPr>
        <w:t>Advances in Interdisciplinary Studies of Work Teams</w:t>
      </w:r>
      <w:r w:rsidRPr="00F51E8E">
        <w:rPr>
          <w:rFonts w:ascii="Arial" w:hAnsi="Arial" w:cs="Arial"/>
          <w:lang w:val=""/>
        </w:rPr>
        <w:t>, 9, 115-137.</w:t>
      </w:r>
    </w:p>
    <w:p w14:paraId="1F2A485E" w14:textId="77777777" w:rsidR="00395A2B" w:rsidRPr="00F51E8E" w:rsidRDefault="00000000" w:rsidP="00395A2B">
      <w:pPr>
        <w:rPr>
          <w:rFonts w:ascii="Arial" w:hAnsi="Arial" w:cs="Arial"/>
          <w:lang w:val=""/>
        </w:rPr>
      </w:pPr>
      <w:r w:rsidRPr="00F51E8E">
        <w:rPr>
          <w:rFonts w:ascii="Arial" w:hAnsi="Arial" w:cs="Arial"/>
          <w:lang w:val=""/>
        </w:rPr>
        <w:t>Robson, W. (2010). Leadership in the hospitality industry: A literature review. </w:t>
      </w:r>
      <w:r w:rsidRPr="00F51E8E">
        <w:rPr>
          <w:rFonts w:ascii="Arial" w:hAnsi="Arial" w:cs="Arial"/>
          <w:i/>
          <w:iCs/>
          <w:lang w:val=""/>
        </w:rPr>
        <w:t>International Journal of Contemporary Hospitality Management</w:t>
      </w:r>
      <w:r w:rsidRPr="00F51E8E">
        <w:rPr>
          <w:rFonts w:ascii="Arial" w:hAnsi="Arial" w:cs="Arial"/>
          <w:lang w:val=""/>
        </w:rPr>
        <w:t>, 22(5), 668-688. </w:t>
      </w:r>
      <w:hyperlink r:id="rId18" w:tgtFrame="_new" w:history="1">
        <w:r w:rsidR="00395A2B" w:rsidRPr="00F51E8E">
          <w:rPr>
            <w:rStyle w:val="Hyperlink"/>
            <w:rFonts w:ascii="Arial" w:hAnsi="Arial" w:cs="Arial"/>
            <w:lang w:val=""/>
          </w:rPr>
          <w:t>https://doi.org/10.1108/09596111011063718</w:t>
        </w:r>
      </w:hyperlink>
    </w:p>
    <w:p w14:paraId="3426FEE3" w14:textId="77777777" w:rsidR="00395A2B" w:rsidRPr="00F51E8E" w:rsidRDefault="00000000" w:rsidP="00395A2B">
      <w:pPr>
        <w:rPr>
          <w:rFonts w:ascii="Arial" w:hAnsi="Arial" w:cs="Arial"/>
          <w:lang w:val=""/>
        </w:rPr>
      </w:pPr>
      <w:r w:rsidRPr="00F51E8E">
        <w:rPr>
          <w:rFonts w:ascii="Arial" w:hAnsi="Arial" w:cs="Arial"/>
          <w:lang w:val=""/>
        </w:rPr>
        <w:t xml:space="preserve">Smirnova, M., </w:t>
      </w:r>
      <w:r w:rsidR="00F51E8E">
        <w:rPr>
          <w:rFonts w:ascii="Arial" w:hAnsi="Arial" w:cs="Arial"/>
          <w:lang w:val=""/>
        </w:rPr>
        <w:t>and</w:t>
      </w:r>
      <w:r w:rsidRPr="00F51E8E">
        <w:rPr>
          <w:rFonts w:ascii="Arial" w:hAnsi="Arial" w:cs="Arial"/>
          <w:lang w:val=""/>
        </w:rPr>
        <w:t xml:space="preserve"> Shirokova, G. (2014). The role of leadership in the development of organizational innovation: The case of the Russian hospitality industry. </w:t>
      </w:r>
      <w:r w:rsidRPr="00F51E8E">
        <w:rPr>
          <w:rFonts w:ascii="Arial" w:hAnsi="Arial" w:cs="Arial"/>
          <w:i/>
          <w:iCs/>
          <w:lang w:val=""/>
        </w:rPr>
        <w:t>Journal of Business Research</w:t>
      </w:r>
      <w:r w:rsidRPr="00F51E8E">
        <w:rPr>
          <w:rFonts w:ascii="Arial" w:hAnsi="Arial" w:cs="Arial"/>
          <w:lang w:val=""/>
        </w:rPr>
        <w:t>, 67(7), 1537-1546. </w:t>
      </w:r>
      <w:hyperlink r:id="rId19" w:tgtFrame="_new" w:history="1">
        <w:r w:rsidR="00395A2B" w:rsidRPr="00F51E8E">
          <w:rPr>
            <w:rStyle w:val="Hyperlink"/>
            <w:rFonts w:ascii="Arial" w:hAnsi="Arial" w:cs="Arial"/>
            <w:lang w:val=""/>
          </w:rPr>
          <w:t>https://doi.org/10.1016/j.jbusres.2013.03.004</w:t>
        </w:r>
      </w:hyperlink>
    </w:p>
    <w:p w14:paraId="570D21E8" w14:textId="77777777" w:rsidR="00395A2B" w:rsidRPr="00F51E8E" w:rsidRDefault="00000000" w:rsidP="00395A2B">
      <w:pPr>
        <w:rPr>
          <w:rFonts w:ascii="Arial" w:hAnsi="Arial" w:cs="Arial"/>
          <w:lang w:val=""/>
        </w:rPr>
      </w:pPr>
      <w:r w:rsidRPr="00F51E8E">
        <w:rPr>
          <w:rFonts w:ascii="Arial" w:hAnsi="Arial" w:cs="Arial"/>
          <w:lang w:val=""/>
        </w:rPr>
        <w:t>Stogdill, R. M. (1948). Personal factors associated with leadership: A survey of the literature. </w:t>
      </w:r>
      <w:r w:rsidRPr="00F51E8E">
        <w:rPr>
          <w:rFonts w:ascii="Arial" w:hAnsi="Arial" w:cs="Arial"/>
          <w:i/>
          <w:iCs/>
          <w:lang w:val=""/>
        </w:rPr>
        <w:t>Journal of Psychology</w:t>
      </w:r>
      <w:r w:rsidRPr="00F51E8E">
        <w:rPr>
          <w:rFonts w:ascii="Arial" w:hAnsi="Arial" w:cs="Arial"/>
          <w:lang w:val=""/>
        </w:rPr>
        <w:t>, 25(1), 35-71. </w:t>
      </w:r>
      <w:hyperlink r:id="rId20" w:tgtFrame="_new" w:history="1">
        <w:r w:rsidR="00395A2B" w:rsidRPr="00F51E8E">
          <w:rPr>
            <w:rStyle w:val="Hyperlink"/>
            <w:rFonts w:ascii="Arial" w:hAnsi="Arial" w:cs="Arial"/>
            <w:lang w:val=""/>
          </w:rPr>
          <w:t>https://doi.org/10.1080/00223980.1948.9917641</w:t>
        </w:r>
      </w:hyperlink>
    </w:p>
    <w:p w14:paraId="2DDA9A26" w14:textId="77777777" w:rsidR="00395A2B" w:rsidRPr="00F51E8E" w:rsidRDefault="00000000" w:rsidP="00395A2B">
      <w:pPr>
        <w:rPr>
          <w:rFonts w:ascii="Arial" w:hAnsi="Arial" w:cs="Arial"/>
          <w:lang w:val=""/>
        </w:rPr>
      </w:pPr>
      <w:r w:rsidRPr="00F51E8E">
        <w:rPr>
          <w:rFonts w:ascii="Arial" w:hAnsi="Arial" w:cs="Arial"/>
          <w:lang w:val=""/>
        </w:rPr>
        <w:lastRenderedPageBreak/>
        <w:t>Van Dierendonck, D. (2011). Servant leadership: A review and synthesis. </w:t>
      </w:r>
      <w:r w:rsidRPr="00F51E8E">
        <w:rPr>
          <w:rFonts w:ascii="Arial" w:hAnsi="Arial" w:cs="Arial"/>
          <w:i/>
          <w:iCs/>
          <w:lang w:val=""/>
        </w:rPr>
        <w:t>Journal of Management</w:t>
      </w:r>
      <w:r w:rsidRPr="00F51E8E">
        <w:rPr>
          <w:rFonts w:ascii="Arial" w:hAnsi="Arial" w:cs="Arial"/>
          <w:lang w:val=""/>
        </w:rPr>
        <w:t>, 37(4), 1228-1261. </w:t>
      </w:r>
      <w:hyperlink r:id="rId21" w:tgtFrame="_new" w:history="1">
        <w:r w:rsidR="00395A2B" w:rsidRPr="00F51E8E">
          <w:rPr>
            <w:rStyle w:val="Hyperlink"/>
            <w:rFonts w:ascii="Arial" w:hAnsi="Arial" w:cs="Arial"/>
            <w:lang w:val=""/>
          </w:rPr>
          <w:t>https://doi.org/10.1177/0149206310380462</w:t>
        </w:r>
      </w:hyperlink>
    </w:p>
    <w:p w14:paraId="3658679E" w14:textId="77777777" w:rsidR="00395A2B" w:rsidRPr="00F51E8E" w:rsidRDefault="00000000" w:rsidP="00395A2B">
      <w:pPr>
        <w:rPr>
          <w:rFonts w:ascii="Arial" w:hAnsi="Arial" w:cs="Arial"/>
          <w:lang w:val=""/>
        </w:rPr>
      </w:pPr>
      <w:r w:rsidRPr="00F51E8E">
        <w:rPr>
          <w:rFonts w:ascii="Arial" w:hAnsi="Arial" w:cs="Arial"/>
          <w:lang w:val=""/>
        </w:rPr>
        <w:t xml:space="preserve">Wong, C. S., </w:t>
      </w:r>
      <w:r w:rsidR="00F51E8E">
        <w:rPr>
          <w:rFonts w:ascii="Arial" w:hAnsi="Arial" w:cs="Arial"/>
          <w:lang w:val=""/>
        </w:rPr>
        <w:t>and</w:t>
      </w:r>
      <w:r w:rsidRPr="00F51E8E">
        <w:rPr>
          <w:rFonts w:ascii="Arial" w:hAnsi="Arial" w:cs="Arial"/>
          <w:lang w:val=""/>
        </w:rPr>
        <w:t xml:space="preserve"> Giessner, S. R. (2016). The effect of transformational and transactional leadership on employee morale in the hospitality industry. </w:t>
      </w:r>
      <w:r w:rsidRPr="00F51E8E">
        <w:rPr>
          <w:rFonts w:ascii="Arial" w:hAnsi="Arial" w:cs="Arial"/>
          <w:i/>
          <w:iCs/>
          <w:lang w:val=""/>
        </w:rPr>
        <w:t>International Journal of Hospitality Management</w:t>
      </w:r>
      <w:r w:rsidRPr="00F51E8E">
        <w:rPr>
          <w:rFonts w:ascii="Arial" w:hAnsi="Arial" w:cs="Arial"/>
          <w:lang w:val=""/>
        </w:rPr>
        <w:t>, 57, 31-42. </w:t>
      </w:r>
      <w:hyperlink r:id="rId22" w:tgtFrame="_new" w:history="1">
        <w:r w:rsidR="00395A2B" w:rsidRPr="00F51E8E">
          <w:rPr>
            <w:rStyle w:val="Hyperlink"/>
            <w:rFonts w:ascii="Arial" w:hAnsi="Arial" w:cs="Arial"/>
            <w:lang w:val=""/>
          </w:rPr>
          <w:t>https://doi.org/10.1016/j.ijhm.2016.06.004</w:t>
        </w:r>
      </w:hyperlink>
    </w:p>
    <w:p w14:paraId="788BDAA2" w14:textId="77777777" w:rsidR="00395A2B" w:rsidRPr="00F51E8E" w:rsidRDefault="00000000" w:rsidP="00395A2B">
      <w:pPr>
        <w:rPr>
          <w:rFonts w:ascii="Arial" w:hAnsi="Arial" w:cs="Arial"/>
          <w:lang w:val=""/>
        </w:rPr>
      </w:pPr>
      <w:r w:rsidRPr="00F51E8E">
        <w:rPr>
          <w:rFonts w:ascii="Arial" w:hAnsi="Arial" w:cs="Arial"/>
          <w:lang w:val=""/>
        </w:rPr>
        <w:t xml:space="preserve">Wong, C. S., </w:t>
      </w:r>
      <w:r w:rsidR="00F51E8E">
        <w:rPr>
          <w:rFonts w:ascii="Arial" w:hAnsi="Arial" w:cs="Arial"/>
          <w:lang w:val=""/>
        </w:rPr>
        <w:t>and</w:t>
      </w:r>
      <w:r w:rsidRPr="00F51E8E">
        <w:rPr>
          <w:rFonts w:ascii="Arial" w:hAnsi="Arial" w:cs="Arial"/>
          <w:lang w:val=""/>
        </w:rPr>
        <w:t xml:space="preserve"> Law, K. S. (2002). The effects of leader and follower emotional intelligence on performance and attitude: An exploratory study. </w:t>
      </w:r>
      <w:r w:rsidRPr="00F51E8E">
        <w:rPr>
          <w:rFonts w:ascii="Arial" w:hAnsi="Arial" w:cs="Arial"/>
          <w:i/>
          <w:iCs/>
          <w:lang w:val=""/>
        </w:rPr>
        <w:t>The Leadership Quarterly</w:t>
      </w:r>
      <w:r w:rsidRPr="00F51E8E">
        <w:rPr>
          <w:rFonts w:ascii="Arial" w:hAnsi="Arial" w:cs="Arial"/>
          <w:lang w:val=""/>
        </w:rPr>
        <w:t>, 13(3), 243-274. https://doi.org/10.1016/S1048-9843(02)00099-1</w:t>
      </w:r>
    </w:p>
    <w:p w14:paraId="284F6892" w14:textId="77777777" w:rsidR="00395A2B" w:rsidRPr="00F51E8E" w:rsidRDefault="00395A2B" w:rsidP="00395A2B">
      <w:pPr>
        <w:rPr>
          <w:rFonts w:ascii="Arial" w:hAnsi="Arial" w:cs="Arial"/>
          <w:lang w:val="en-US"/>
        </w:rPr>
      </w:pPr>
    </w:p>
    <w:p w14:paraId="096B7C4A" w14:textId="77777777" w:rsidR="00F51E8E" w:rsidRPr="00F51E8E" w:rsidRDefault="00F51E8E">
      <w:pPr>
        <w:rPr>
          <w:rFonts w:ascii="Arial" w:hAnsi="Arial" w:cs="Arial"/>
          <w:lang w:val="en-US"/>
        </w:rPr>
      </w:pPr>
    </w:p>
    <w:sectPr w:rsidR="00F51E8E" w:rsidRPr="00F51E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772C0"/>
    <w:multiLevelType w:val="hybridMultilevel"/>
    <w:tmpl w:val="F38E2020"/>
    <w:lvl w:ilvl="0" w:tplc="56DCB870">
      <w:numFmt w:val="bullet"/>
      <w:lvlText w:val=""/>
      <w:lvlJc w:val="left"/>
      <w:pPr>
        <w:ind w:left="720" w:hanging="360"/>
      </w:pPr>
      <w:rPr>
        <w:rFonts w:ascii="Times New Roman" w:eastAsiaTheme="minorHAnsi" w:hAnsi="Times New Roman" w:cs="Times New Roman" w:hint="default"/>
      </w:rPr>
    </w:lvl>
    <w:lvl w:ilvl="1" w:tplc="16F62B18" w:tentative="1">
      <w:start w:val="1"/>
      <w:numFmt w:val="bullet"/>
      <w:lvlText w:val="o"/>
      <w:lvlJc w:val="left"/>
      <w:pPr>
        <w:ind w:left="1440" w:hanging="360"/>
      </w:pPr>
      <w:rPr>
        <w:rFonts w:ascii="Courier New" w:hAnsi="Courier New" w:cs="Courier New" w:hint="default"/>
      </w:rPr>
    </w:lvl>
    <w:lvl w:ilvl="2" w:tplc="B7863DDA" w:tentative="1">
      <w:start w:val="1"/>
      <w:numFmt w:val="bullet"/>
      <w:lvlText w:val=""/>
      <w:lvlJc w:val="left"/>
      <w:pPr>
        <w:ind w:left="2160" w:hanging="360"/>
      </w:pPr>
      <w:rPr>
        <w:rFonts w:ascii="Wingdings" w:hAnsi="Wingdings" w:hint="default"/>
      </w:rPr>
    </w:lvl>
    <w:lvl w:ilvl="3" w:tplc="4D30A66E" w:tentative="1">
      <w:start w:val="1"/>
      <w:numFmt w:val="bullet"/>
      <w:lvlText w:val=""/>
      <w:lvlJc w:val="left"/>
      <w:pPr>
        <w:ind w:left="2880" w:hanging="360"/>
      </w:pPr>
      <w:rPr>
        <w:rFonts w:ascii="Symbol" w:hAnsi="Symbol" w:hint="default"/>
      </w:rPr>
    </w:lvl>
    <w:lvl w:ilvl="4" w:tplc="3EDE3FBA" w:tentative="1">
      <w:start w:val="1"/>
      <w:numFmt w:val="bullet"/>
      <w:lvlText w:val="o"/>
      <w:lvlJc w:val="left"/>
      <w:pPr>
        <w:ind w:left="3600" w:hanging="360"/>
      </w:pPr>
      <w:rPr>
        <w:rFonts w:ascii="Courier New" w:hAnsi="Courier New" w:cs="Courier New" w:hint="default"/>
      </w:rPr>
    </w:lvl>
    <w:lvl w:ilvl="5" w:tplc="18E0BA2C" w:tentative="1">
      <w:start w:val="1"/>
      <w:numFmt w:val="bullet"/>
      <w:lvlText w:val=""/>
      <w:lvlJc w:val="left"/>
      <w:pPr>
        <w:ind w:left="4320" w:hanging="360"/>
      </w:pPr>
      <w:rPr>
        <w:rFonts w:ascii="Wingdings" w:hAnsi="Wingdings" w:hint="default"/>
      </w:rPr>
    </w:lvl>
    <w:lvl w:ilvl="6" w:tplc="AC026878" w:tentative="1">
      <w:start w:val="1"/>
      <w:numFmt w:val="bullet"/>
      <w:lvlText w:val=""/>
      <w:lvlJc w:val="left"/>
      <w:pPr>
        <w:ind w:left="5040" w:hanging="360"/>
      </w:pPr>
      <w:rPr>
        <w:rFonts w:ascii="Symbol" w:hAnsi="Symbol" w:hint="default"/>
      </w:rPr>
    </w:lvl>
    <w:lvl w:ilvl="7" w:tplc="477A75DE" w:tentative="1">
      <w:start w:val="1"/>
      <w:numFmt w:val="bullet"/>
      <w:lvlText w:val="o"/>
      <w:lvlJc w:val="left"/>
      <w:pPr>
        <w:ind w:left="5760" w:hanging="360"/>
      </w:pPr>
      <w:rPr>
        <w:rFonts w:ascii="Courier New" w:hAnsi="Courier New" w:cs="Courier New" w:hint="default"/>
      </w:rPr>
    </w:lvl>
    <w:lvl w:ilvl="8" w:tplc="639817F4" w:tentative="1">
      <w:start w:val="1"/>
      <w:numFmt w:val="bullet"/>
      <w:lvlText w:val=""/>
      <w:lvlJc w:val="left"/>
      <w:pPr>
        <w:ind w:left="6480" w:hanging="360"/>
      </w:pPr>
      <w:rPr>
        <w:rFonts w:ascii="Wingdings" w:hAnsi="Wingdings" w:hint="default"/>
      </w:rPr>
    </w:lvl>
  </w:abstractNum>
  <w:abstractNum w:abstractNumId="1" w15:restartNumberingAfterBreak="0">
    <w:nsid w:val="03661A75"/>
    <w:multiLevelType w:val="hybridMultilevel"/>
    <w:tmpl w:val="3BE8B19A"/>
    <w:lvl w:ilvl="0" w:tplc="9CECA93E">
      <w:start w:val="1"/>
      <w:numFmt w:val="decimal"/>
      <w:lvlText w:val="%1."/>
      <w:lvlJc w:val="left"/>
      <w:pPr>
        <w:ind w:left="360" w:hanging="360"/>
      </w:pPr>
    </w:lvl>
    <w:lvl w:ilvl="1" w:tplc="4F583DF4" w:tentative="1">
      <w:start w:val="1"/>
      <w:numFmt w:val="lowerLetter"/>
      <w:lvlText w:val="%2."/>
      <w:lvlJc w:val="left"/>
      <w:pPr>
        <w:ind w:left="1080" w:hanging="360"/>
      </w:pPr>
    </w:lvl>
    <w:lvl w:ilvl="2" w:tplc="453EAF96" w:tentative="1">
      <w:start w:val="1"/>
      <w:numFmt w:val="lowerRoman"/>
      <w:lvlText w:val="%3."/>
      <w:lvlJc w:val="right"/>
      <w:pPr>
        <w:ind w:left="1800" w:hanging="180"/>
      </w:pPr>
    </w:lvl>
    <w:lvl w:ilvl="3" w:tplc="8856BAD4" w:tentative="1">
      <w:start w:val="1"/>
      <w:numFmt w:val="decimal"/>
      <w:lvlText w:val="%4."/>
      <w:lvlJc w:val="left"/>
      <w:pPr>
        <w:ind w:left="2520" w:hanging="360"/>
      </w:pPr>
    </w:lvl>
    <w:lvl w:ilvl="4" w:tplc="EFD67292" w:tentative="1">
      <w:start w:val="1"/>
      <w:numFmt w:val="lowerLetter"/>
      <w:lvlText w:val="%5."/>
      <w:lvlJc w:val="left"/>
      <w:pPr>
        <w:ind w:left="3240" w:hanging="360"/>
      </w:pPr>
    </w:lvl>
    <w:lvl w:ilvl="5" w:tplc="B7CCBAA4" w:tentative="1">
      <w:start w:val="1"/>
      <w:numFmt w:val="lowerRoman"/>
      <w:lvlText w:val="%6."/>
      <w:lvlJc w:val="right"/>
      <w:pPr>
        <w:ind w:left="3960" w:hanging="180"/>
      </w:pPr>
    </w:lvl>
    <w:lvl w:ilvl="6" w:tplc="C43CBBEE" w:tentative="1">
      <w:start w:val="1"/>
      <w:numFmt w:val="decimal"/>
      <w:lvlText w:val="%7."/>
      <w:lvlJc w:val="left"/>
      <w:pPr>
        <w:ind w:left="4680" w:hanging="360"/>
      </w:pPr>
    </w:lvl>
    <w:lvl w:ilvl="7" w:tplc="1A86092E" w:tentative="1">
      <w:start w:val="1"/>
      <w:numFmt w:val="lowerLetter"/>
      <w:lvlText w:val="%8."/>
      <w:lvlJc w:val="left"/>
      <w:pPr>
        <w:ind w:left="5400" w:hanging="360"/>
      </w:pPr>
    </w:lvl>
    <w:lvl w:ilvl="8" w:tplc="AA2847BC" w:tentative="1">
      <w:start w:val="1"/>
      <w:numFmt w:val="lowerRoman"/>
      <w:lvlText w:val="%9."/>
      <w:lvlJc w:val="right"/>
      <w:pPr>
        <w:ind w:left="6120" w:hanging="180"/>
      </w:pPr>
    </w:lvl>
  </w:abstractNum>
  <w:abstractNum w:abstractNumId="2" w15:restartNumberingAfterBreak="0">
    <w:nsid w:val="0A6D1F8A"/>
    <w:multiLevelType w:val="multilevel"/>
    <w:tmpl w:val="56882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D439E7"/>
    <w:multiLevelType w:val="multilevel"/>
    <w:tmpl w:val="4670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513054"/>
    <w:multiLevelType w:val="multilevel"/>
    <w:tmpl w:val="8A6A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891ED7"/>
    <w:multiLevelType w:val="multilevel"/>
    <w:tmpl w:val="B2981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D9112C"/>
    <w:multiLevelType w:val="multilevel"/>
    <w:tmpl w:val="D96A6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4A54F6"/>
    <w:multiLevelType w:val="multilevel"/>
    <w:tmpl w:val="55F2A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575076"/>
    <w:multiLevelType w:val="multilevel"/>
    <w:tmpl w:val="026E7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1134367">
    <w:abstractNumId w:val="7"/>
  </w:num>
  <w:num w:numId="2" w16cid:durableId="1587641951">
    <w:abstractNumId w:val="2"/>
  </w:num>
  <w:num w:numId="3" w16cid:durableId="307638928">
    <w:abstractNumId w:val="5"/>
  </w:num>
  <w:num w:numId="4" w16cid:durableId="186674404">
    <w:abstractNumId w:val="8"/>
  </w:num>
  <w:num w:numId="5" w16cid:durableId="2100060001">
    <w:abstractNumId w:val="3"/>
  </w:num>
  <w:num w:numId="6" w16cid:durableId="1300302008">
    <w:abstractNumId w:val="4"/>
  </w:num>
  <w:num w:numId="7" w16cid:durableId="642121906">
    <w:abstractNumId w:val="6"/>
  </w:num>
  <w:num w:numId="8" w16cid:durableId="1631322354">
    <w:abstractNumId w:val="1"/>
  </w:num>
  <w:num w:numId="9" w16cid:durableId="1603757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F55"/>
    <w:rsid w:val="00185BB4"/>
    <w:rsid w:val="00395A2B"/>
    <w:rsid w:val="003A6434"/>
    <w:rsid w:val="00772430"/>
    <w:rsid w:val="00821F55"/>
    <w:rsid w:val="00964FBB"/>
    <w:rsid w:val="00A373D7"/>
    <w:rsid w:val="00C277FE"/>
    <w:rsid w:val="00E30CD7"/>
    <w:rsid w:val="00F51E8E"/>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EC56E"/>
  <w15:chartTrackingRefBased/>
  <w15:docId w15:val="{C3923C05-E85E-6E4E-8A43-706A446EC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30"/>
        <w:lang w:val="" w:eastAsia="en-US" w:bidi="bn-IN"/>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430"/>
    <w:rPr>
      <w:rFonts w:ascii="Times New Roman" w:hAnsi="Times New Roman" w:cs="Vrinda"/>
      <w:lang w:val="en-GB"/>
    </w:rPr>
  </w:style>
  <w:style w:type="paragraph" w:styleId="Heading1">
    <w:name w:val="heading 1"/>
    <w:basedOn w:val="Normal"/>
    <w:next w:val="Normal"/>
    <w:link w:val="Heading1Char"/>
    <w:autoRedefine/>
    <w:uiPriority w:val="9"/>
    <w:qFormat/>
    <w:rsid w:val="00185BB4"/>
    <w:pPr>
      <w:keepNext/>
      <w:keepLines/>
      <w:spacing w:before="24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9"/>
    <w:semiHidden/>
    <w:unhideWhenUsed/>
    <w:qFormat/>
    <w:rsid w:val="00185BB4"/>
    <w:pPr>
      <w:keepNext/>
      <w:keepLines/>
      <w:spacing w:before="40"/>
      <w:outlineLvl w:val="1"/>
    </w:pPr>
    <w:rPr>
      <w:rFonts w:eastAsiaTheme="majorEastAsia" w:cstheme="majorBidi"/>
      <w:b/>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185BB4"/>
    <w:rPr>
      <w:rFonts w:ascii="Times New Roman" w:hAnsi="Times New Roman" w:cs="Vrinda"/>
      <w:color w:val="2F5496" w:themeColor="accent1" w:themeShade="BF"/>
      <w:sz w:val="32"/>
    </w:rPr>
  </w:style>
  <w:style w:type="character" w:customStyle="1" w:styleId="Heading1Char">
    <w:name w:val="Heading 1 Char"/>
    <w:basedOn w:val="DefaultParagraphFont"/>
    <w:link w:val="Heading1"/>
    <w:uiPriority w:val="9"/>
    <w:rsid w:val="00185BB4"/>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semiHidden/>
    <w:rsid w:val="00185BB4"/>
    <w:rPr>
      <w:rFonts w:ascii="Times New Roman" w:eastAsiaTheme="majorEastAsia" w:hAnsi="Times New Roman" w:cstheme="majorBidi"/>
      <w:b/>
      <w:sz w:val="28"/>
      <w:szCs w:val="33"/>
    </w:rPr>
  </w:style>
  <w:style w:type="paragraph" w:styleId="TOC1">
    <w:name w:val="toc 1"/>
    <w:basedOn w:val="Normal"/>
    <w:next w:val="Normal"/>
    <w:autoRedefine/>
    <w:uiPriority w:val="39"/>
    <w:unhideWhenUsed/>
    <w:rsid w:val="003A6434"/>
    <w:pPr>
      <w:spacing w:before="120" w:after="120"/>
      <w:jc w:val="left"/>
    </w:pPr>
    <w:rPr>
      <w:bCs/>
      <w:caps/>
      <w:szCs w:val="20"/>
      <w:lang w:val=""/>
    </w:rPr>
  </w:style>
  <w:style w:type="paragraph" w:styleId="NormalWeb">
    <w:name w:val="Normal (Web)"/>
    <w:basedOn w:val="Normal"/>
    <w:uiPriority w:val="99"/>
    <w:semiHidden/>
    <w:unhideWhenUsed/>
    <w:rsid w:val="00395A2B"/>
    <w:pPr>
      <w:spacing w:before="100" w:beforeAutospacing="1" w:after="100" w:afterAutospacing="1" w:line="240" w:lineRule="auto"/>
      <w:jc w:val="left"/>
    </w:pPr>
    <w:rPr>
      <w:rFonts w:eastAsia="Times New Roman" w:cs="Times New Roman"/>
      <w:kern w:val="0"/>
      <w:szCs w:val="24"/>
      <w:lang w:val="" w:eastAsia="en-GB"/>
      <w14:ligatures w14:val="none"/>
    </w:rPr>
  </w:style>
  <w:style w:type="character" w:customStyle="1" w:styleId="apple-converted-space">
    <w:name w:val="apple-converted-space"/>
    <w:basedOn w:val="DefaultParagraphFont"/>
    <w:rsid w:val="00395A2B"/>
  </w:style>
  <w:style w:type="character" w:styleId="Strong">
    <w:name w:val="Strong"/>
    <w:basedOn w:val="DefaultParagraphFont"/>
    <w:uiPriority w:val="22"/>
    <w:qFormat/>
    <w:rsid w:val="00395A2B"/>
    <w:rPr>
      <w:b/>
      <w:bCs/>
    </w:rPr>
  </w:style>
  <w:style w:type="character" w:styleId="Emphasis">
    <w:name w:val="Emphasis"/>
    <w:basedOn w:val="DefaultParagraphFont"/>
    <w:uiPriority w:val="20"/>
    <w:qFormat/>
    <w:rsid w:val="00395A2B"/>
    <w:rPr>
      <w:i/>
      <w:iCs/>
    </w:rPr>
  </w:style>
  <w:style w:type="character" w:styleId="Hyperlink">
    <w:name w:val="Hyperlink"/>
    <w:basedOn w:val="DefaultParagraphFont"/>
    <w:uiPriority w:val="99"/>
    <w:unhideWhenUsed/>
    <w:rsid w:val="00395A2B"/>
    <w:rPr>
      <w:color w:val="0563C1" w:themeColor="hyperlink"/>
      <w:u w:val="single"/>
    </w:rPr>
  </w:style>
  <w:style w:type="character" w:styleId="UnresolvedMention">
    <w:name w:val="Unresolved Mention"/>
    <w:basedOn w:val="DefaultParagraphFont"/>
    <w:uiPriority w:val="99"/>
    <w:semiHidden/>
    <w:unhideWhenUsed/>
    <w:rsid w:val="00395A2B"/>
    <w:rPr>
      <w:color w:val="605E5C"/>
      <w:shd w:val="clear" w:color="auto" w:fill="E1DFDD"/>
    </w:rPr>
  </w:style>
  <w:style w:type="paragraph" w:styleId="ListParagraph">
    <w:name w:val="List Paragraph"/>
    <w:basedOn w:val="Normal"/>
    <w:uiPriority w:val="34"/>
    <w:qFormat/>
    <w:rsid w:val="00395A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0021-9010.81.6.827" TargetMode="External"/><Relationship Id="rId13" Type="http://schemas.openxmlformats.org/officeDocument/2006/relationships/hyperlink" Target="https://doi.org/10.1016/j.ijhm.2015.05.002" TargetMode="External"/><Relationship Id="rId18" Type="http://schemas.openxmlformats.org/officeDocument/2006/relationships/hyperlink" Target="https://doi.org/10.1108/09596111011063718" TargetMode="External"/><Relationship Id="rId3" Type="http://schemas.openxmlformats.org/officeDocument/2006/relationships/settings" Target="settings.xml"/><Relationship Id="rId21" Type="http://schemas.openxmlformats.org/officeDocument/2006/relationships/hyperlink" Target="https://doi.org/10.1177/0149206310380462" TargetMode="External"/><Relationship Id="rId7" Type="http://schemas.openxmlformats.org/officeDocument/2006/relationships/hyperlink" Target="https://doi.org/10.1016/j.ijhm.2020.102852" TargetMode="External"/><Relationship Id="rId12" Type="http://schemas.openxmlformats.org/officeDocument/2006/relationships/hyperlink" Target="https://doi.org/10.1016/j.ijhm.2008.10.009" TargetMode="External"/><Relationship Id="rId17" Type="http://schemas.openxmlformats.org/officeDocument/2006/relationships/hyperlink" Target="https://doi.org/10.1016/j.jhtm.2020.03.002" TargetMode="External"/><Relationship Id="rId2" Type="http://schemas.openxmlformats.org/officeDocument/2006/relationships/styles" Target="styles.xml"/><Relationship Id="rId16" Type="http://schemas.openxmlformats.org/officeDocument/2006/relationships/hyperlink" Target="https://doi.org/10.1016/j.leaqua.2008.01.006" TargetMode="External"/><Relationship Id="rId20" Type="http://schemas.openxmlformats.org/officeDocument/2006/relationships/hyperlink" Target="https://doi.org/10.1080/00223980.1948.9917641" TargetMode="External"/><Relationship Id="rId1" Type="http://schemas.openxmlformats.org/officeDocument/2006/relationships/numbering" Target="numbering.xml"/><Relationship Id="rId6" Type="http://schemas.openxmlformats.org/officeDocument/2006/relationships/image" Target="file:////Users/sajjadhossain/Library/Group%2520Containers/UBF8T346G9.ms/WebArchiveCopyPasteTempFiles/com.microsoft.Word/university-of-wales-trinity-saint-david-logo-vector.png" TargetMode="External"/><Relationship Id="rId11" Type="http://schemas.openxmlformats.org/officeDocument/2006/relationships/hyperlink" Target="https://doi.org/10.1016/j.leaqua.2006.10.004"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doi.org/10.1037/0021-9010.89.5.755" TargetMode="External"/><Relationship Id="rId23" Type="http://schemas.openxmlformats.org/officeDocument/2006/relationships/fontTable" Target="fontTable.xml"/><Relationship Id="rId10" Type="http://schemas.openxmlformats.org/officeDocument/2006/relationships/hyperlink" Target="https://doi.org/10.1080/19368623.2018.1465980" TargetMode="External"/><Relationship Id="rId19" Type="http://schemas.openxmlformats.org/officeDocument/2006/relationships/hyperlink" Target="https://doi.org/10.1016/j.jbusres.2013.03.004" TargetMode="External"/><Relationship Id="rId4" Type="http://schemas.openxmlformats.org/officeDocument/2006/relationships/webSettings" Target="webSettings.xml"/><Relationship Id="rId9" Type="http://schemas.openxmlformats.org/officeDocument/2006/relationships/hyperlink" Target="https://doi.org/10.1108/02683940510589818" TargetMode="External"/><Relationship Id="rId14" Type="http://schemas.openxmlformats.org/officeDocument/2006/relationships/hyperlink" Target="https://doi.org/10.1002/job.1965" TargetMode="External"/><Relationship Id="rId22" Type="http://schemas.openxmlformats.org/officeDocument/2006/relationships/hyperlink" Target="https://doi.org/10.1016/j.ijhm.2016.06.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3533</Words>
  <Characters>20140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23626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buddhini hewa kanankege</cp:lastModifiedBy>
  <cp:revision>4</cp:revision>
  <dcterms:created xsi:type="dcterms:W3CDTF">2024-09-30T09:29:00Z</dcterms:created>
  <dcterms:modified xsi:type="dcterms:W3CDTF">2024-10-18T19:52:00Z</dcterms:modified>
  <cp:category/>
</cp:coreProperties>
</file>