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03C81" w14:textId="77777777" w:rsidR="00FD19F8" w:rsidRDefault="00FD19F8" w:rsidP="00FD19F8">
      <w:pPr>
        <w:pStyle w:val="Normal1"/>
        <w:spacing w:line="360" w:lineRule="auto"/>
        <w:jc w:val="center"/>
        <w:rPr>
          <w:rFonts w:ascii="Times New Roman" w:eastAsia="Times New Roman" w:hAnsi="Times New Roman" w:cs="Times New Roman"/>
          <w:b/>
          <w:sz w:val="36"/>
          <w:szCs w:val="36"/>
          <w:u w:val="single"/>
          <w:lang w:val="en-GB"/>
        </w:rPr>
      </w:pPr>
    </w:p>
    <w:p w14:paraId="53B03C82" w14:textId="77777777" w:rsidR="00FD19F8" w:rsidRDefault="00FD19F8" w:rsidP="00FD19F8">
      <w:pPr>
        <w:pStyle w:val="Normal1"/>
        <w:spacing w:line="360" w:lineRule="auto"/>
        <w:jc w:val="center"/>
        <w:rPr>
          <w:rFonts w:ascii="Times New Roman" w:eastAsia="Times New Roman" w:hAnsi="Times New Roman" w:cs="Times New Roman"/>
          <w:b/>
          <w:sz w:val="36"/>
          <w:szCs w:val="36"/>
          <w:u w:val="single"/>
          <w:lang w:val="en-GB"/>
        </w:rPr>
      </w:pPr>
    </w:p>
    <w:sdt>
      <w:sdtPr>
        <w:rPr>
          <w:rFonts w:ascii="Arial" w:eastAsia="Arial" w:hAnsi="Arial" w:cs="Arial"/>
        </w:rPr>
        <w:id w:val="2046164443"/>
        <w:docPartObj>
          <w:docPartGallery w:val="Cover Pages"/>
          <w:docPartUnique/>
        </w:docPartObj>
      </w:sdtPr>
      <w:sdtEndPr>
        <w:rPr>
          <w:rFonts w:ascii="Times New Roman" w:eastAsia="Times New Roman" w:hAnsi="Times New Roman" w:cs="Times New Roman"/>
          <w:b/>
          <w:i/>
          <w:sz w:val="28"/>
          <w:szCs w:val="28"/>
          <w:lang w:val="en-GB"/>
        </w:rPr>
      </w:sdtEndPr>
      <w:sdtContent>
        <w:p w14:paraId="33C0149B" w14:textId="77777777" w:rsidR="006A0C60" w:rsidRPr="000E2DB5" w:rsidRDefault="006A0C60" w:rsidP="006A0C60">
          <w:pPr>
            <w:pStyle w:val="NoSpacing"/>
            <w:spacing w:before="1540" w:after="240"/>
            <w:jc w:val="center"/>
          </w:pPr>
          <w:r w:rsidRPr="000E2DB5">
            <w:rPr>
              <w:noProof/>
            </w:rPr>
            <w:drawing>
              <wp:inline distT="0" distB="0" distL="0" distR="0" wp14:anchorId="3184EF71" wp14:editId="53E2802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80"/>
              <w:szCs w:val="80"/>
            </w:rPr>
            <w:alias w:val="Title"/>
            <w:tag w:val=""/>
            <w:id w:val="1735040861"/>
            <w:placeholder>
              <w:docPart w:val="991053336C944B6E9655CB63BEED714B"/>
            </w:placeholder>
            <w:dataBinding w:prefixMappings="xmlns:ns0='http://purl.org/dc/elements/1.1/' xmlns:ns1='http://schemas.openxmlformats.org/package/2006/metadata/core-properties' " w:xpath="/ns1:coreProperties[1]/ns0:title[1]" w:storeItemID="{6C3C8BC8-F283-45AE-878A-BAB7291924A1}"/>
            <w:text/>
          </w:sdtPr>
          <w:sdtContent>
            <w:p w14:paraId="6AE35C57" w14:textId="75F30131" w:rsidR="006A0C60" w:rsidRPr="000E2DB5" w:rsidRDefault="00131C5E" w:rsidP="006A0C6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80"/>
                  <w:szCs w:val="80"/>
                </w:rPr>
                <w:t>MARKETING PLAN</w:t>
              </w:r>
              <w:r w:rsidR="005D1657">
                <w:rPr>
                  <w:rFonts w:asciiTheme="majorHAnsi" w:eastAsiaTheme="majorEastAsia" w:hAnsiTheme="majorHAnsi" w:cstheme="majorBidi"/>
                  <w:caps/>
                  <w:sz w:val="80"/>
                  <w:szCs w:val="80"/>
                </w:rPr>
                <w:t xml:space="preserve"> OF HILTON HOTELS</w:t>
              </w:r>
              <w:r w:rsidR="0084793E">
                <w:rPr>
                  <w:rFonts w:asciiTheme="majorHAnsi" w:eastAsiaTheme="majorEastAsia" w:hAnsiTheme="majorHAnsi" w:cstheme="majorBidi"/>
                  <w:caps/>
                  <w:sz w:val="80"/>
                  <w:szCs w:val="80"/>
                </w:rPr>
                <w:t xml:space="preserve"> AND PRESENTATION</w:t>
              </w:r>
            </w:p>
          </w:sdtContent>
        </w:sdt>
        <w:p w14:paraId="2F5A743C" w14:textId="77777777" w:rsidR="006A0C60" w:rsidRPr="000E2DB5" w:rsidRDefault="006A0C60" w:rsidP="006A0C60">
          <w:pPr>
            <w:pStyle w:val="NoSpacing"/>
            <w:spacing w:before="480"/>
            <w:jc w:val="center"/>
          </w:pPr>
          <w:r w:rsidRPr="000E2DB5">
            <w:rPr>
              <w:noProof/>
            </w:rPr>
            <w:drawing>
              <wp:inline distT="0" distB="0" distL="0" distR="0" wp14:anchorId="335BBB5A" wp14:editId="612F3B5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29FABD" w14:textId="77777777" w:rsidR="006A0C60" w:rsidRDefault="006A0C60" w:rsidP="006A0C60">
          <w:pPr>
            <w:spacing w:after="200"/>
            <w:rPr>
              <w:rFonts w:ascii="Times New Roman" w:eastAsia="Times New Roman" w:hAnsi="Times New Roman" w:cs="Times New Roman"/>
              <w:b/>
              <w:i/>
              <w:sz w:val="28"/>
              <w:szCs w:val="28"/>
              <w:lang w:val="en-GB"/>
            </w:rPr>
          </w:pPr>
          <w:r>
            <w:rPr>
              <w:noProof/>
            </w:rPr>
            <w:pict w14:anchorId="007EBA5D">
              <v:shapetype id="_x0000_t202" coordsize="21600,21600" o:spt="202" path="m,l,21600r21600,l21600,xe">
                <v:stroke joinstyle="miter"/>
                <v:path gradientshapeok="t" o:connecttype="rect"/>
              </v:shapetype>
              <v:shape id="Text Box 142" o:spid="_x0000_s2052" type="#_x0000_t202" style="position:absolute;margin-left:0;margin-top:607.95pt;width:380.1pt;height:131.15pt;z-index:251658240;visibility:visible;mso-wrap-distance-left:9pt;mso-wrap-distance-top:0;mso-wrap-distance-right:9pt;mso-wrap-distance-bottom:0;mso-position-horizontal:left;mso-position-horizontal-relative:margin;mso-position-vertical-relative:page;mso-width-relative:margin;mso-height-relative:margin;v-text-anchor:bottom" filled="f" stroked="f" strokeweight=".5pt">
                <v:textbox style="mso-next-textbox:#Text Box 142" inset="0,0,0,0">
                  <w:txbxContent>
                    <w:p w14:paraId="18C0424D" w14:textId="77777777" w:rsidR="006A0C60" w:rsidRPr="000E2DB5" w:rsidRDefault="006A0C60" w:rsidP="006A0C60">
                      <w:pPr>
                        <w:pStyle w:val="NoSpacing"/>
                        <w:rPr>
                          <w:b/>
                          <w:i/>
                          <w:caps/>
                          <w:sz w:val="28"/>
                          <w:szCs w:val="28"/>
                          <w:lang w:val="en-GB"/>
                        </w:rPr>
                      </w:pPr>
                      <w:r w:rsidRPr="000E2DB5">
                        <w:rPr>
                          <w:b/>
                          <w:i/>
                          <w:caps/>
                          <w:sz w:val="28"/>
                          <w:szCs w:val="28"/>
                          <w:lang w:val="en-GB"/>
                        </w:rPr>
                        <w:t>Student Name: Georgiana Pangonis</w:t>
                      </w:r>
                    </w:p>
                    <w:p w14:paraId="22BC4683" w14:textId="77777777" w:rsidR="006A0C60" w:rsidRPr="000E2DB5" w:rsidRDefault="006A0C60" w:rsidP="006A0C60">
                      <w:pPr>
                        <w:pStyle w:val="NoSpacing"/>
                        <w:rPr>
                          <w:b/>
                          <w:i/>
                          <w:caps/>
                          <w:sz w:val="28"/>
                          <w:szCs w:val="28"/>
                          <w:lang w:val="en-GB"/>
                        </w:rPr>
                      </w:pPr>
                      <w:r w:rsidRPr="000E2DB5">
                        <w:rPr>
                          <w:b/>
                          <w:i/>
                          <w:caps/>
                          <w:sz w:val="28"/>
                          <w:szCs w:val="28"/>
                          <w:lang w:val="en-GB"/>
                        </w:rPr>
                        <w:t>Student ID: 2245303</w:t>
                      </w:r>
                    </w:p>
                    <w:p w14:paraId="2BE9D9F5" w14:textId="77777777" w:rsidR="006A0C60" w:rsidRPr="000E2DB5" w:rsidRDefault="006A0C60" w:rsidP="006A0C60">
                      <w:pPr>
                        <w:pStyle w:val="NoSpacing"/>
                        <w:rPr>
                          <w:b/>
                          <w:i/>
                          <w:caps/>
                          <w:sz w:val="28"/>
                          <w:szCs w:val="28"/>
                          <w:lang w:val="en-GB"/>
                        </w:rPr>
                      </w:pPr>
                      <w:r w:rsidRPr="000E2DB5">
                        <w:rPr>
                          <w:b/>
                          <w:i/>
                          <w:caps/>
                          <w:sz w:val="28"/>
                          <w:szCs w:val="28"/>
                          <w:lang w:val="en-GB"/>
                        </w:rPr>
                        <w:t>Course Name: BA International Hotel Management</w:t>
                      </w:r>
                    </w:p>
                    <w:p w14:paraId="455B5D57" w14:textId="77777777" w:rsidR="006A0C60" w:rsidRPr="000E2DB5" w:rsidRDefault="006A0C60" w:rsidP="006A0C60">
                      <w:pPr>
                        <w:pStyle w:val="NoSpacing"/>
                        <w:rPr>
                          <w:b/>
                          <w:i/>
                          <w:caps/>
                          <w:sz w:val="28"/>
                          <w:szCs w:val="28"/>
                          <w:lang w:val="en-GB"/>
                        </w:rPr>
                      </w:pPr>
                      <w:r w:rsidRPr="000E2DB5">
                        <w:rPr>
                          <w:b/>
                          <w:i/>
                          <w:caps/>
                          <w:sz w:val="28"/>
                          <w:szCs w:val="28"/>
                          <w:lang w:val="en-GB"/>
                        </w:rPr>
                        <w:t>Module title: Marketing Essentials BMIH4005</w:t>
                      </w:r>
                    </w:p>
                    <w:p w14:paraId="5D189FD1" w14:textId="77777777" w:rsidR="006A0C60" w:rsidRPr="000E2DB5" w:rsidRDefault="006A0C60" w:rsidP="006A0C60">
                      <w:pPr>
                        <w:pStyle w:val="NoSpacing"/>
                        <w:rPr>
                          <w:b/>
                          <w:i/>
                          <w:caps/>
                          <w:sz w:val="28"/>
                          <w:szCs w:val="28"/>
                          <w:lang w:val="en-GB"/>
                        </w:rPr>
                      </w:pPr>
                      <w:r w:rsidRPr="000E2DB5">
                        <w:rPr>
                          <w:b/>
                          <w:i/>
                          <w:caps/>
                          <w:sz w:val="28"/>
                          <w:szCs w:val="28"/>
                          <w:lang w:val="en-GB"/>
                        </w:rPr>
                        <w:t>Lecturer Name: Dale Clarke</w:t>
                      </w:r>
                    </w:p>
                    <w:p w14:paraId="14B808EB" w14:textId="00FFE5FE" w:rsidR="006A0C60" w:rsidRDefault="006A0C60" w:rsidP="006A0C60">
                      <w:pPr>
                        <w:pStyle w:val="NoSpacing"/>
                        <w:rPr>
                          <w:b/>
                          <w:i/>
                          <w:caps/>
                          <w:sz w:val="28"/>
                          <w:szCs w:val="28"/>
                          <w:lang w:val="en-GB"/>
                        </w:rPr>
                      </w:pPr>
                      <w:r w:rsidRPr="000E2DB5">
                        <w:rPr>
                          <w:b/>
                          <w:i/>
                          <w:caps/>
                          <w:sz w:val="28"/>
                          <w:szCs w:val="28"/>
                          <w:lang w:val="en-GB"/>
                        </w:rPr>
                        <w:t>Word count: 1</w:t>
                      </w:r>
                      <w:r w:rsidR="00BB0488">
                        <w:rPr>
                          <w:b/>
                          <w:i/>
                          <w:caps/>
                          <w:sz w:val="28"/>
                          <w:szCs w:val="28"/>
                          <w:lang w:val="en-GB"/>
                        </w:rPr>
                        <w:t xml:space="preserve">216 </w:t>
                      </w:r>
                      <w:r w:rsidR="00B57A79">
                        <w:rPr>
                          <w:b/>
                          <w:i/>
                          <w:caps/>
                          <w:sz w:val="28"/>
                          <w:szCs w:val="28"/>
                          <w:lang w:val="en-GB"/>
                        </w:rPr>
                        <w:t>Component A</w:t>
                      </w:r>
                    </w:p>
                    <w:p w14:paraId="1385B293" w14:textId="00A6D3F1" w:rsidR="00B57A79" w:rsidRPr="000E2DB5" w:rsidRDefault="00B57A79" w:rsidP="006A0C60">
                      <w:pPr>
                        <w:pStyle w:val="NoSpacing"/>
                        <w:rPr>
                          <w:b/>
                          <w:caps/>
                          <w:color w:val="4F81BD" w:themeColor="accent1"/>
                          <w:sz w:val="28"/>
                          <w:szCs w:val="28"/>
                          <w:u w:val="single"/>
                          <w:lang w:val="en-GB"/>
                        </w:rPr>
                      </w:pPr>
                      <w:r>
                        <w:rPr>
                          <w:b/>
                          <w:i/>
                          <w:caps/>
                          <w:sz w:val="28"/>
                          <w:szCs w:val="28"/>
                          <w:lang w:val="en-GB"/>
                        </w:rPr>
                        <w:t xml:space="preserve">                            </w:t>
                      </w:r>
                      <w:r w:rsidR="00242A12">
                        <w:rPr>
                          <w:b/>
                          <w:i/>
                          <w:caps/>
                          <w:sz w:val="28"/>
                          <w:szCs w:val="28"/>
                          <w:lang w:val="en-GB"/>
                        </w:rPr>
                        <w:t>397 COMPONENT B</w:t>
                      </w:r>
                    </w:p>
                    <w:p w14:paraId="733AD9BD" w14:textId="77777777" w:rsidR="006A0C60" w:rsidRDefault="006A0C60" w:rsidP="006A0C60">
                      <w:pPr>
                        <w:pStyle w:val="NoSpacing"/>
                        <w:jc w:val="center"/>
                        <w:rPr>
                          <w:color w:val="4F81BD" w:themeColor="accent1"/>
                        </w:rPr>
                      </w:pPr>
                    </w:p>
                  </w:txbxContent>
                </v:textbox>
                <w10:wrap anchorx="margin" anchory="page"/>
              </v:shape>
            </w:pict>
          </w:r>
          <w:r w:rsidRPr="000E2DB5">
            <w:rPr>
              <w:rFonts w:ascii="Times New Roman" w:eastAsia="Times New Roman" w:hAnsi="Times New Roman" w:cs="Times New Roman"/>
              <w:b/>
              <w:i/>
              <w:sz w:val="28"/>
              <w:szCs w:val="28"/>
              <w:lang w:val="en-GB"/>
            </w:rPr>
            <w:br w:type="page"/>
          </w:r>
        </w:p>
      </w:sdtContent>
    </w:sdt>
    <w:sdt>
      <w:sdtPr>
        <w:rPr>
          <w:rFonts w:ascii="Arial" w:eastAsia="Arial" w:hAnsi="Arial" w:cs="Arial"/>
          <w:b w:val="0"/>
          <w:bCs w:val="0"/>
          <w:color w:val="auto"/>
          <w:sz w:val="22"/>
          <w:szCs w:val="22"/>
        </w:rPr>
        <w:id w:val="26288270"/>
        <w:docPartObj>
          <w:docPartGallery w:val="Table of Contents"/>
          <w:docPartUnique/>
        </w:docPartObj>
      </w:sdtPr>
      <w:sdtContent>
        <w:p w14:paraId="53B03C8D" w14:textId="77777777" w:rsidR="00EB4518" w:rsidRPr="00EB4518" w:rsidRDefault="00EB4518" w:rsidP="00EB4518">
          <w:pPr>
            <w:pStyle w:val="TOCHeading"/>
            <w:spacing w:line="360" w:lineRule="auto"/>
            <w:jc w:val="center"/>
            <w:rPr>
              <w:rFonts w:ascii="Times New Roman" w:hAnsi="Times New Roman" w:cs="Times New Roman"/>
              <w:color w:val="000000" w:themeColor="text1"/>
              <w:sz w:val="24"/>
              <w:szCs w:val="24"/>
            </w:rPr>
          </w:pPr>
          <w:r w:rsidRPr="00EB4518">
            <w:rPr>
              <w:rFonts w:ascii="Times New Roman" w:hAnsi="Times New Roman" w:cs="Times New Roman"/>
              <w:color w:val="000000" w:themeColor="text1"/>
              <w:sz w:val="24"/>
              <w:szCs w:val="24"/>
            </w:rPr>
            <w:t>Table of Contents</w:t>
          </w:r>
        </w:p>
        <w:p w14:paraId="53B03C8E" w14:textId="77777777" w:rsidR="00EB4518" w:rsidRPr="00EB4518" w:rsidRDefault="00AE60DC"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EB4518">
            <w:rPr>
              <w:rFonts w:ascii="Times New Roman" w:hAnsi="Times New Roman" w:cs="Times New Roman"/>
              <w:color w:val="000000" w:themeColor="text1"/>
              <w:sz w:val="24"/>
              <w:szCs w:val="24"/>
            </w:rPr>
            <w:fldChar w:fldCharType="begin"/>
          </w:r>
          <w:r w:rsidR="00EB4518" w:rsidRPr="00EB4518">
            <w:rPr>
              <w:rFonts w:ascii="Times New Roman" w:hAnsi="Times New Roman" w:cs="Times New Roman"/>
              <w:color w:val="000000" w:themeColor="text1"/>
              <w:sz w:val="24"/>
              <w:szCs w:val="24"/>
            </w:rPr>
            <w:instrText xml:space="preserve"> TOC \o "1-3" \h \z \u </w:instrText>
          </w:r>
          <w:r w:rsidRPr="00EB4518">
            <w:rPr>
              <w:rFonts w:ascii="Times New Roman" w:hAnsi="Times New Roman" w:cs="Times New Roman"/>
              <w:color w:val="000000" w:themeColor="text1"/>
              <w:sz w:val="24"/>
              <w:szCs w:val="24"/>
            </w:rPr>
            <w:fldChar w:fldCharType="separate"/>
          </w:r>
          <w:hyperlink w:anchor="_Toc135410756" w:history="1"/>
          <w:hyperlink w:anchor="_Toc135410757" w:history="1">
            <w:r w:rsidR="00EB4518" w:rsidRPr="00EB4518">
              <w:rPr>
                <w:rStyle w:val="Hyperlink"/>
                <w:rFonts w:ascii="Times New Roman" w:hAnsi="Times New Roman" w:cs="Times New Roman"/>
                <w:noProof/>
                <w:color w:val="000000" w:themeColor="text1"/>
                <w:sz w:val="24"/>
                <w:szCs w:val="24"/>
                <w:lang w:val="en-GB"/>
              </w:rPr>
              <w:t>Introduction</w:t>
            </w:r>
            <w:r w:rsidR="00EB4518" w:rsidRPr="00EB4518">
              <w:rPr>
                <w:rFonts w:ascii="Times New Roman" w:hAnsi="Times New Roman" w:cs="Times New Roman"/>
                <w:noProof/>
                <w:webHidden/>
                <w:color w:val="000000" w:themeColor="text1"/>
                <w:sz w:val="24"/>
                <w:szCs w:val="24"/>
              </w:rPr>
              <w:tab/>
            </w:r>
            <w:r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_Toc135410757 \h </w:instrText>
            </w:r>
            <w:r w:rsidRPr="00EB4518">
              <w:rPr>
                <w:rFonts w:ascii="Times New Roman" w:hAnsi="Times New Roman" w:cs="Times New Roman"/>
                <w:noProof/>
                <w:webHidden/>
                <w:color w:val="000000" w:themeColor="text1"/>
                <w:sz w:val="24"/>
                <w:szCs w:val="24"/>
              </w:rPr>
            </w:r>
            <w:r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3</w:t>
            </w:r>
            <w:r w:rsidRPr="00EB4518">
              <w:rPr>
                <w:rFonts w:ascii="Times New Roman" w:hAnsi="Times New Roman" w:cs="Times New Roman"/>
                <w:noProof/>
                <w:webHidden/>
                <w:color w:val="000000" w:themeColor="text1"/>
                <w:sz w:val="24"/>
                <w:szCs w:val="24"/>
              </w:rPr>
              <w:fldChar w:fldCharType="end"/>
            </w:r>
          </w:hyperlink>
        </w:p>
        <w:p w14:paraId="53B03C8F"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58" w:history="1">
            <w:r w:rsidR="00EB4518" w:rsidRPr="00EB4518">
              <w:rPr>
                <w:rStyle w:val="Hyperlink"/>
                <w:rFonts w:ascii="Times New Roman" w:hAnsi="Times New Roman" w:cs="Times New Roman"/>
                <w:noProof/>
                <w:color w:val="000000" w:themeColor="text1"/>
                <w:sz w:val="24"/>
                <w:szCs w:val="24"/>
                <w:lang w:val="en-GB"/>
              </w:rPr>
              <w:t>Situation analysis</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_Toc135410758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3</w:t>
            </w:r>
            <w:r w:rsidR="00AE60DC" w:rsidRPr="00EB4518">
              <w:rPr>
                <w:rFonts w:ascii="Times New Roman" w:hAnsi="Times New Roman" w:cs="Times New Roman"/>
                <w:noProof/>
                <w:webHidden/>
                <w:color w:val="000000" w:themeColor="text1"/>
                <w:sz w:val="24"/>
                <w:szCs w:val="24"/>
              </w:rPr>
              <w:fldChar w:fldCharType="end"/>
            </w:r>
          </w:hyperlink>
        </w:p>
        <w:p w14:paraId="53B03C90"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59" w:history="1">
            <w:r w:rsidR="00EB4518" w:rsidRPr="00EB4518">
              <w:rPr>
                <w:rStyle w:val="Hyperlink"/>
                <w:rFonts w:ascii="Times New Roman" w:hAnsi="Times New Roman" w:cs="Times New Roman"/>
                <w:noProof/>
                <w:color w:val="000000" w:themeColor="text1"/>
                <w:sz w:val="24"/>
                <w:szCs w:val="24"/>
                <w:lang w:val="en-GB"/>
              </w:rPr>
              <w:t>Objectives</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_Toc135410759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6</w:t>
            </w:r>
            <w:r w:rsidR="00AE60DC" w:rsidRPr="00EB4518">
              <w:rPr>
                <w:rFonts w:ascii="Times New Roman" w:hAnsi="Times New Roman" w:cs="Times New Roman"/>
                <w:noProof/>
                <w:webHidden/>
                <w:color w:val="000000" w:themeColor="text1"/>
                <w:sz w:val="24"/>
                <w:szCs w:val="24"/>
              </w:rPr>
              <w:fldChar w:fldCharType="end"/>
            </w:r>
          </w:hyperlink>
        </w:p>
        <w:p w14:paraId="53B03C91"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60" w:history="1">
            <w:r w:rsidR="00EB4518" w:rsidRPr="00EB4518">
              <w:rPr>
                <w:rStyle w:val="Hyperlink"/>
                <w:rFonts w:ascii="Times New Roman" w:hAnsi="Times New Roman" w:cs="Times New Roman"/>
                <w:noProof/>
                <w:color w:val="000000" w:themeColor="text1"/>
                <w:sz w:val="24"/>
                <w:szCs w:val="24"/>
                <w:lang w:val="en-GB"/>
              </w:rPr>
              <w:t>Strategy</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_Toc135410760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7</w:t>
            </w:r>
            <w:r w:rsidR="00AE60DC" w:rsidRPr="00EB4518">
              <w:rPr>
                <w:rFonts w:ascii="Times New Roman" w:hAnsi="Times New Roman" w:cs="Times New Roman"/>
                <w:noProof/>
                <w:webHidden/>
                <w:color w:val="000000" w:themeColor="text1"/>
                <w:sz w:val="24"/>
                <w:szCs w:val="24"/>
              </w:rPr>
              <w:fldChar w:fldCharType="end"/>
            </w:r>
          </w:hyperlink>
        </w:p>
        <w:p w14:paraId="53B03C92"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61" w:history="1">
            <w:r w:rsidR="00EB4518" w:rsidRPr="00EB4518">
              <w:rPr>
                <w:rStyle w:val="Hyperlink"/>
                <w:rFonts w:ascii="Times New Roman" w:hAnsi="Times New Roman" w:cs="Times New Roman"/>
                <w:noProof/>
                <w:color w:val="000000" w:themeColor="text1"/>
                <w:sz w:val="24"/>
                <w:szCs w:val="24"/>
                <w:lang w:val="en-GB"/>
              </w:rPr>
              <w:t>Tactics</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_Toc135410761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8</w:t>
            </w:r>
            <w:r w:rsidR="00AE60DC" w:rsidRPr="00EB4518">
              <w:rPr>
                <w:rFonts w:ascii="Times New Roman" w:hAnsi="Times New Roman" w:cs="Times New Roman"/>
                <w:noProof/>
                <w:webHidden/>
                <w:color w:val="000000" w:themeColor="text1"/>
                <w:sz w:val="24"/>
                <w:szCs w:val="24"/>
              </w:rPr>
              <w:fldChar w:fldCharType="end"/>
            </w:r>
          </w:hyperlink>
        </w:p>
        <w:p w14:paraId="53B03C93"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62" w:history="1">
            <w:r w:rsidR="00EB4518" w:rsidRPr="00EB4518">
              <w:rPr>
                <w:rStyle w:val="Hyperlink"/>
                <w:rFonts w:ascii="Times New Roman" w:hAnsi="Times New Roman" w:cs="Times New Roman"/>
                <w:noProof/>
                <w:color w:val="000000" w:themeColor="text1"/>
                <w:sz w:val="24"/>
                <w:szCs w:val="24"/>
                <w:lang w:val="en-GB"/>
              </w:rPr>
              <w:t>Action</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_Toc135410762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9</w:t>
            </w:r>
            <w:r w:rsidR="00AE60DC" w:rsidRPr="00EB4518">
              <w:rPr>
                <w:rFonts w:ascii="Times New Roman" w:hAnsi="Times New Roman" w:cs="Times New Roman"/>
                <w:noProof/>
                <w:webHidden/>
                <w:color w:val="000000" w:themeColor="text1"/>
                <w:sz w:val="24"/>
                <w:szCs w:val="24"/>
              </w:rPr>
              <w:fldChar w:fldCharType="end"/>
            </w:r>
          </w:hyperlink>
        </w:p>
        <w:p w14:paraId="53B03C94"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63" w:history="1">
            <w:r w:rsidR="00EB4518" w:rsidRPr="00EB4518">
              <w:rPr>
                <w:rStyle w:val="Hyperlink"/>
                <w:rFonts w:ascii="Times New Roman" w:hAnsi="Times New Roman" w:cs="Times New Roman"/>
                <w:noProof/>
                <w:color w:val="000000" w:themeColor="text1"/>
                <w:sz w:val="24"/>
                <w:szCs w:val="24"/>
                <w:lang w:val="en-GB"/>
              </w:rPr>
              <w:t>Control</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_Toc135410763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11</w:t>
            </w:r>
            <w:r w:rsidR="00AE60DC" w:rsidRPr="00EB4518">
              <w:rPr>
                <w:rFonts w:ascii="Times New Roman" w:hAnsi="Times New Roman" w:cs="Times New Roman"/>
                <w:noProof/>
                <w:webHidden/>
                <w:color w:val="000000" w:themeColor="text1"/>
                <w:sz w:val="24"/>
                <w:szCs w:val="24"/>
              </w:rPr>
              <w:fldChar w:fldCharType="end"/>
            </w:r>
          </w:hyperlink>
        </w:p>
        <w:p w14:paraId="53B03C95"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64" w:history="1">
            <w:r w:rsidR="00EB4518" w:rsidRPr="00EB4518">
              <w:rPr>
                <w:rStyle w:val="Hyperlink"/>
                <w:rFonts w:ascii="Times New Roman" w:hAnsi="Times New Roman" w:cs="Times New Roman"/>
                <w:noProof/>
                <w:color w:val="000000" w:themeColor="text1"/>
                <w:sz w:val="24"/>
                <w:szCs w:val="24"/>
                <w:lang w:val="en-GB"/>
              </w:rPr>
              <w:t>Conclusion</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_Toc135410764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11</w:t>
            </w:r>
            <w:r w:rsidR="00AE60DC" w:rsidRPr="00EB4518">
              <w:rPr>
                <w:rFonts w:ascii="Times New Roman" w:hAnsi="Times New Roman" w:cs="Times New Roman"/>
                <w:noProof/>
                <w:webHidden/>
                <w:color w:val="000000" w:themeColor="text1"/>
                <w:sz w:val="24"/>
                <w:szCs w:val="24"/>
              </w:rPr>
              <w:fldChar w:fldCharType="end"/>
            </w:r>
          </w:hyperlink>
        </w:p>
        <w:p w14:paraId="53B03C96" w14:textId="77777777" w:rsidR="00EB4518" w:rsidRPr="00EB4518" w:rsidRDefault="00000000" w:rsidP="00EB451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35410765" w:history="1">
            <w:r w:rsidR="00EB4518" w:rsidRPr="00EB4518">
              <w:rPr>
                <w:rStyle w:val="Hyperlink"/>
                <w:rFonts w:ascii="Times New Roman" w:hAnsi="Times New Roman" w:cs="Times New Roman"/>
                <w:noProof/>
                <w:color w:val="000000" w:themeColor="text1"/>
                <w:sz w:val="24"/>
                <w:szCs w:val="24"/>
                <w:lang w:val="en-GB"/>
              </w:rPr>
              <w:t>References</w:t>
            </w:r>
            <w:r w:rsidR="00EB4518" w:rsidRPr="00EB4518">
              <w:rPr>
                <w:rFonts w:ascii="Times New Roman" w:hAnsi="Times New Roman" w:cs="Times New Roman"/>
                <w:noProof/>
                <w:webHidden/>
                <w:color w:val="000000" w:themeColor="text1"/>
                <w:sz w:val="24"/>
                <w:szCs w:val="24"/>
              </w:rPr>
              <w:tab/>
            </w:r>
            <w:r w:rsidR="00AE60DC" w:rsidRPr="00EB4518">
              <w:rPr>
                <w:rFonts w:ascii="Times New Roman" w:hAnsi="Times New Roman" w:cs="Times New Roman"/>
                <w:noProof/>
                <w:webHidden/>
                <w:color w:val="000000" w:themeColor="text1"/>
                <w:sz w:val="24"/>
                <w:szCs w:val="24"/>
              </w:rPr>
              <w:fldChar w:fldCharType="begin"/>
            </w:r>
            <w:r w:rsidR="00EB4518" w:rsidRPr="00EB4518">
              <w:rPr>
                <w:rFonts w:ascii="Times New Roman" w:hAnsi="Times New Roman" w:cs="Times New Roman"/>
                <w:noProof/>
                <w:webHidden/>
                <w:color w:val="000000" w:themeColor="text1"/>
                <w:sz w:val="24"/>
                <w:szCs w:val="24"/>
              </w:rPr>
              <w:instrText xml:space="preserve"> PAGEREF _Toc135410765 \h </w:instrText>
            </w:r>
            <w:r w:rsidR="00AE60DC" w:rsidRPr="00EB4518">
              <w:rPr>
                <w:rFonts w:ascii="Times New Roman" w:hAnsi="Times New Roman" w:cs="Times New Roman"/>
                <w:noProof/>
                <w:webHidden/>
                <w:color w:val="000000" w:themeColor="text1"/>
                <w:sz w:val="24"/>
                <w:szCs w:val="24"/>
              </w:rPr>
            </w:r>
            <w:r w:rsidR="00AE60DC" w:rsidRPr="00EB4518">
              <w:rPr>
                <w:rFonts w:ascii="Times New Roman" w:hAnsi="Times New Roman" w:cs="Times New Roman"/>
                <w:noProof/>
                <w:webHidden/>
                <w:color w:val="000000" w:themeColor="text1"/>
                <w:sz w:val="24"/>
                <w:szCs w:val="24"/>
              </w:rPr>
              <w:fldChar w:fldCharType="separate"/>
            </w:r>
            <w:r w:rsidR="00EB4518" w:rsidRPr="00EB4518">
              <w:rPr>
                <w:rFonts w:ascii="Times New Roman" w:hAnsi="Times New Roman" w:cs="Times New Roman"/>
                <w:noProof/>
                <w:webHidden/>
                <w:color w:val="000000" w:themeColor="text1"/>
                <w:sz w:val="24"/>
                <w:szCs w:val="24"/>
              </w:rPr>
              <w:t>12</w:t>
            </w:r>
            <w:r w:rsidR="00AE60DC" w:rsidRPr="00EB4518">
              <w:rPr>
                <w:rFonts w:ascii="Times New Roman" w:hAnsi="Times New Roman" w:cs="Times New Roman"/>
                <w:noProof/>
                <w:webHidden/>
                <w:color w:val="000000" w:themeColor="text1"/>
                <w:sz w:val="24"/>
                <w:szCs w:val="24"/>
              </w:rPr>
              <w:fldChar w:fldCharType="end"/>
            </w:r>
          </w:hyperlink>
        </w:p>
        <w:p w14:paraId="7B6AFA1A" w14:textId="6B4B1ADB" w:rsidR="00DF27D3" w:rsidRPr="00DF27D3" w:rsidRDefault="00AE60DC" w:rsidP="00DF27D3">
          <w:pPr>
            <w:pStyle w:val="TOC1"/>
            <w:tabs>
              <w:tab w:val="right" w:leader="dot" w:pos="9350"/>
            </w:tabs>
            <w:spacing w:line="360" w:lineRule="auto"/>
            <w:jc w:val="both"/>
            <w:rPr>
              <w:rFonts w:ascii="Times New Roman" w:hAnsi="Times New Roman" w:cs="Times New Roman"/>
              <w:color w:val="000000" w:themeColor="text1"/>
              <w:sz w:val="24"/>
              <w:szCs w:val="24"/>
            </w:rPr>
          </w:pPr>
          <w:r w:rsidRPr="00EB4518">
            <w:rPr>
              <w:rFonts w:ascii="Times New Roman" w:hAnsi="Times New Roman" w:cs="Times New Roman"/>
              <w:color w:val="000000" w:themeColor="text1"/>
              <w:sz w:val="24"/>
              <w:szCs w:val="24"/>
            </w:rPr>
            <w:fldChar w:fldCharType="end"/>
          </w:r>
          <w:r w:rsidR="00FF1D5E">
            <w:rPr>
              <w:rFonts w:ascii="Times New Roman" w:hAnsi="Times New Roman" w:cs="Times New Roman"/>
              <w:color w:val="000000" w:themeColor="text1"/>
              <w:sz w:val="24"/>
              <w:szCs w:val="24"/>
            </w:rPr>
            <w:t>P</w:t>
          </w:r>
          <w:r w:rsidR="00FE29B1">
            <w:rPr>
              <w:rFonts w:ascii="Times New Roman" w:hAnsi="Times New Roman" w:cs="Times New Roman"/>
              <w:color w:val="000000" w:themeColor="text1"/>
              <w:sz w:val="24"/>
              <w:szCs w:val="24"/>
            </w:rPr>
            <w:t xml:space="preserve">resentation </w:t>
          </w:r>
          <w:r w:rsidR="00DF27D3" w:rsidRPr="00DF27D3">
            <w:rPr>
              <w:rFonts w:ascii="Times New Roman" w:hAnsi="Times New Roman" w:cs="Times New Roman"/>
              <w:color w:val="000000" w:themeColor="text1"/>
              <w:sz w:val="24"/>
              <w:szCs w:val="24"/>
            </w:rPr>
            <w:t>Introduction</w:t>
          </w:r>
          <w:r w:rsidR="00DF27D3" w:rsidRPr="00DF27D3">
            <w:rPr>
              <w:rFonts w:ascii="Times New Roman" w:hAnsi="Times New Roman" w:cs="Times New Roman"/>
              <w:color w:val="000000" w:themeColor="text1"/>
              <w:sz w:val="24"/>
              <w:szCs w:val="24"/>
            </w:rPr>
            <w:tab/>
          </w:r>
          <w:r w:rsidR="00FE29B1">
            <w:rPr>
              <w:rFonts w:ascii="Times New Roman" w:hAnsi="Times New Roman" w:cs="Times New Roman"/>
              <w:color w:val="000000" w:themeColor="text1"/>
              <w:sz w:val="24"/>
              <w:szCs w:val="24"/>
            </w:rPr>
            <w:t>14</w:t>
          </w:r>
        </w:p>
        <w:p w14:paraId="5209AAC2" w14:textId="50868555" w:rsidR="00DF27D3" w:rsidRPr="00DF27D3" w:rsidRDefault="00DF27D3" w:rsidP="00DF27D3">
          <w:pPr>
            <w:pStyle w:val="TOC1"/>
            <w:tabs>
              <w:tab w:val="right" w:leader="dot" w:pos="9350"/>
            </w:tabs>
            <w:spacing w:line="360" w:lineRule="auto"/>
            <w:jc w:val="both"/>
            <w:rPr>
              <w:rFonts w:ascii="Times New Roman" w:hAnsi="Times New Roman" w:cs="Times New Roman"/>
              <w:color w:val="000000" w:themeColor="text1"/>
              <w:sz w:val="24"/>
              <w:szCs w:val="24"/>
            </w:rPr>
          </w:pPr>
          <w:r w:rsidRPr="00DF27D3">
            <w:rPr>
              <w:rFonts w:ascii="Times New Roman" w:hAnsi="Times New Roman" w:cs="Times New Roman"/>
              <w:color w:val="000000" w:themeColor="text1"/>
              <w:sz w:val="24"/>
              <w:szCs w:val="24"/>
            </w:rPr>
            <w:t>Situational analysis</w:t>
          </w:r>
          <w:r w:rsidRPr="00DF27D3">
            <w:rPr>
              <w:rFonts w:ascii="Times New Roman" w:hAnsi="Times New Roman" w:cs="Times New Roman"/>
              <w:color w:val="000000" w:themeColor="text1"/>
              <w:sz w:val="24"/>
              <w:szCs w:val="24"/>
            </w:rPr>
            <w:tab/>
          </w:r>
          <w:r w:rsidR="00FE29B1">
            <w:rPr>
              <w:rFonts w:ascii="Times New Roman" w:hAnsi="Times New Roman" w:cs="Times New Roman"/>
              <w:color w:val="000000" w:themeColor="text1"/>
              <w:sz w:val="24"/>
              <w:szCs w:val="24"/>
            </w:rPr>
            <w:t>14</w:t>
          </w:r>
        </w:p>
        <w:p w14:paraId="57E8C34B" w14:textId="48AD377B" w:rsidR="00DF27D3" w:rsidRPr="00DF27D3" w:rsidRDefault="00DF27D3" w:rsidP="00DF27D3">
          <w:pPr>
            <w:pStyle w:val="TOC1"/>
            <w:tabs>
              <w:tab w:val="right" w:leader="dot" w:pos="9350"/>
            </w:tabs>
            <w:spacing w:line="360" w:lineRule="auto"/>
            <w:jc w:val="both"/>
            <w:rPr>
              <w:rFonts w:ascii="Times New Roman" w:hAnsi="Times New Roman" w:cs="Times New Roman"/>
              <w:color w:val="000000" w:themeColor="text1"/>
              <w:sz w:val="24"/>
              <w:szCs w:val="24"/>
            </w:rPr>
          </w:pPr>
          <w:r w:rsidRPr="00DF27D3">
            <w:rPr>
              <w:rFonts w:ascii="Times New Roman" w:hAnsi="Times New Roman" w:cs="Times New Roman"/>
              <w:color w:val="000000" w:themeColor="text1"/>
              <w:sz w:val="24"/>
              <w:szCs w:val="24"/>
            </w:rPr>
            <w:t>Objectives and strategy</w:t>
          </w:r>
          <w:r w:rsidRPr="00DF27D3">
            <w:rPr>
              <w:rFonts w:ascii="Times New Roman" w:hAnsi="Times New Roman" w:cs="Times New Roman"/>
              <w:color w:val="000000" w:themeColor="text1"/>
              <w:sz w:val="24"/>
              <w:szCs w:val="24"/>
            </w:rPr>
            <w:tab/>
          </w:r>
          <w:r w:rsidR="007F754D">
            <w:rPr>
              <w:rFonts w:ascii="Times New Roman" w:hAnsi="Times New Roman" w:cs="Times New Roman"/>
              <w:color w:val="000000" w:themeColor="text1"/>
              <w:sz w:val="24"/>
              <w:szCs w:val="24"/>
            </w:rPr>
            <w:t>14</w:t>
          </w:r>
        </w:p>
        <w:p w14:paraId="179906E4" w14:textId="4205D07F" w:rsidR="00DF27D3" w:rsidRPr="00DF27D3" w:rsidRDefault="00DF27D3" w:rsidP="00DF27D3">
          <w:pPr>
            <w:pStyle w:val="TOC1"/>
            <w:tabs>
              <w:tab w:val="right" w:leader="dot" w:pos="9350"/>
            </w:tabs>
            <w:spacing w:line="360" w:lineRule="auto"/>
            <w:jc w:val="both"/>
            <w:rPr>
              <w:rFonts w:ascii="Times New Roman" w:hAnsi="Times New Roman" w:cs="Times New Roman"/>
              <w:color w:val="000000" w:themeColor="text1"/>
              <w:sz w:val="24"/>
              <w:szCs w:val="24"/>
            </w:rPr>
          </w:pPr>
          <w:r w:rsidRPr="00DF27D3">
            <w:rPr>
              <w:rFonts w:ascii="Times New Roman" w:hAnsi="Times New Roman" w:cs="Times New Roman"/>
              <w:color w:val="000000" w:themeColor="text1"/>
              <w:sz w:val="24"/>
              <w:szCs w:val="24"/>
            </w:rPr>
            <w:t>Tactics</w:t>
          </w:r>
          <w:r w:rsidRPr="00DF27D3">
            <w:rPr>
              <w:rFonts w:ascii="Times New Roman" w:hAnsi="Times New Roman" w:cs="Times New Roman"/>
              <w:color w:val="000000" w:themeColor="text1"/>
              <w:sz w:val="24"/>
              <w:szCs w:val="24"/>
            </w:rPr>
            <w:tab/>
          </w:r>
          <w:r w:rsidR="007F754D">
            <w:rPr>
              <w:rFonts w:ascii="Times New Roman" w:hAnsi="Times New Roman" w:cs="Times New Roman"/>
              <w:color w:val="000000" w:themeColor="text1"/>
              <w:sz w:val="24"/>
              <w:szCs w:val="24"/>
            </w:rPr>
            <w:t>14</w:t>
          </w:r>
        </w:p>
        <w:p w14:paraId="64AA08DB" w14:textId="06E6C432" w:rsidR="00DF27D3" w:rsidRPr="00DF27D3" w:rsidRDefault="00DF27D3" w:rsidP="00DF27D3">
          <w:pPr>
            <w:pStyle w:val="TOC1"/>
            <w:tabs>
              <w:tab w:val="right" w:leader="dot" w:pos="9350"/>
            </w:tabs>
            <w:spacing w:line="360" w:lineRule="auto"/>
            <w:jc w:val="both"/>
            <w:rPr>
              <w:rFonts w:ascii="Times New Roman" w:hAnsi="Times New Roman" w:cs="Times New Roman"/>
              <w:color w:val="000000" w:themeColor="text1"/>
              <w:sz w:val="24"/>
              <w:szCs w:val="24"/>
            </w:rPr>
          </w:pPr>
          <w:r w:rsidRPr="00DF27D3">
            <w:rPr>
              <w:rFonts w:ascii="Times New Roman" w:hAnsi="Times New Roman" w:cs="Times New Roman"/>
              <w:color w:val="000000" w:themeColor="text1"/>
              <w:sz w:val="24"/>
              <w:szCs w:val="24"/>
            </w:rPr>
            <w:t>Action and control</w:t>
          </w:r>
          <w:r w:rsidRPr="00DF27D3">
            <w:rPr>
              <w:rFonts w:ascii="Times New Roman" w:hAnsi="Times New Roman" w:cs="Times New Roman"/>
              <w:color w:val="000000" w:themeColor="text1"/>
              <w:sz w:val="24"/>
              <w:szCs w:val="24"/>
            </w:rPr>
            <w:tab/>
          </w:r>
          <w:r w:rsidR="009A4468">
            <w:rPr>
              <w:rFonts w:ascii="Times New Roman" w:hAnsi="Times New Roman" w:cs="Times New Roman"/>
              <w:color w:val="000000" w:themeColor="text1"/>
              <w:sz w:val="24"/>
              <w:szCs w:val="24"/>
            </w:rPr>
            <w:t>15</w:t>
          </w:r>
        </w:p>
        <w:p w14:paraId="6A22A3F4" w14:textId="2E1C4CDA" w:rsidR="00DF27D3" w:rsidRPr="00DF27D3" w:rsidRDefault="00DF27D3" w:rsidP="00DF27D3">
          <w:pPr>
            <w:pStyle w:val="TOC1"/>
            <w:tabs>
              <w:tab w:val="right" w:leader="dot" w:pos="9350"/>
            </w:tabs>
            <w:spacing w:line="360" w:lineRule="auto"/>
            <w:jc w:val="both"/>
            <w:rPr>
              <w:rFonts w:ascii="Times New Roman" w:hAnsi="Times New Roman" w:cs="Times New Roman"/>
              <w:color w:val="000000" w:themeColor="text1"/>
              <w:sz w:val="24"/>
              <w:szCs w:val="24"/>
            </w:rPr>
          </w:pPr>
          <w:r w:rsidRPr="00DF27D3">
            <w:rPr>
              <w:rFonts w:ascii="Times New Roman" w:hAnsi="Times New Roman" w:cs="Times New Roman"/>
              <w:color w:val="000000" w:themeColor="text1"/>
              <w:sz w:val="24"/>
              <w:szCs w:val="24"/>
            </w:rPr>
            <w:t>Conclusion</w:t>
          </w:r>
          <w:r w:rsidRPr="00DF27D3">
            <w:rPr>
              <w:rFonts w:ascii="Times New Roman" w:hAnsi="Times New Roman" w:cs="Times New Roman"/>
              <w:color w:val="000000" w:themeColor="text1"/>
              <w:sz w:val="24"/>
              <w:szCs w:val="24"/>
            </w:rPr>
            <w:tab/>
          </w:r>
          <w:r w:rsidR="009A4468">
            <w:rPr>
              <w:rFonts w:ascii="Times New Roman" w:hAnsi="Times New Roman" w:cs="Times New Roman"/>
              <w:color w:val="000000" w:themeColor="text1"/>
              <w:sz w:val="24"/>
              <w:szCs w:val="24"/>
            </w:rPr>
            <w:t>15</w:t>
          </w:r>
        </w:p>
        <w:p w14:paraId="3010736B" w14:textId="1C88A2CB" w:rsidR="00BB5655" w:rsidRPr="00DF27D3" w:rsidRDefault="00DF27D3" w:rsidP="00BB5655">
          <w:pPr>
            <w:pStyle w:val="TOC1"/>
            <w:tabs>
              <w:tab w:val="right" w:leader="dot" w:pos="9350"/>
            </w:tabs>
            <w:spacing w:line="360" w:lineRule="auto"/>
            <w:jc w:val="both"/>
            <w:rPr>
              <w:rFonts w:ascii="Times New Roman" w:hAnsi="Times New Roman" w:cs="Times New Roman"/>
              <w:color w:val="000000" w:themeColor="text1"/>
              <w:sz w:val="24"/>
              <w:szCs w:val="24"/>
            </w:rPr>
          </w:pPr>
          <w:r w:rsidRPr="00DF27D3">
            <w:rPr>
              <w:rFonts w:ascii="Times New Roman" w:hAnsi="Times New Roman" w:cs="Times New Roman"/>
              <w:color w:val="000000" w:themeColor="text1"/>
              <w:sz w:val="24"/>
              <w:szCs w:val="24"/>
            </w:rPr>
            <w:t>Reference</w:t>
          </w:r>
          <w:r w:rsidR="00BB5655">
            <w:rPr>
              <w:rFonts w:ascii="Times New Roman" w:hAnsi="Times New Roman" w:cs="Times New Roman"/>
              <w:color w:val="000000" w:themeColor="text1"/>
              <w:sz w:val="24"/>
              <w:szCs w:val="24"/>
            </w:rPr>
            <w:t>s</w:t>
          </w:r>
          <w:r w:rsidR="00BB5655" w:rsidRPr="00DF27D3">
            <w:rPr>
              <w:rFonts w:ascii="Times New Roman" w:hAnsi="Times New Roman" w:cs="Times New Roman"/>
              <w:color w:val="000000" w:themeColor="text1"/>
              <w:sz w:val="24"/>
              <w:szCs w:val="24"/>
            </w:rPr>
            <w:tab/>
          </w:r>
          <w:r w:rsidR="00BB5655">
            <w:rPr>
              <w:rFonts w:ascii="Times New Roman" w:hAnsi="Times New Roman" w:cs="Times New Roman"/>
              <w:color w:val="000000" w:themeColor="text1"/>
              <w:sz w:val="24"/>
              <w:szCs w:val="24"/>
            </w:rPr>
            <w:t>1</w:t>
          </w:r>
          <w:r w:rsidR="00BB5655">
            <w:rPr>
              <w:rFonts w:ascii="Times New Roman" w:hAnsi="Times New Roman" w:cs="Times New Roman"/>
              <w:color w:val="000000" w:themeColor="text1"/>
              <w:sz w:val="24"/>
              <w:szCs w:val="24"/>
            </w:rPr>
            <w:t>6</w:t>
          </w:r>
        </w:p>
        <w:p w14:paraId="53B03C97" w14:textId="0228AD16" w:rsidR="00EB4518" w:rsidRDefault="00000000" w:rsidP="00DF27D3">
          <w:pPr>
            <w:spacing w:line="360" w:lineRule="auto"/>
            <w:jc w:val="both"/>
          </w:pPr>
        </w:p>
      </w:sdtContent>
    </w:sdt>
    <w:p w14:paraId="53B03C98" w14:textId="77777777" w:rsidR="00EB4518" w:rsidRDefault="00EB4518">
      <w:pPr>
        <w:spacing w:after="200"/>
        <w:rPr>
          <w:rFonts w:ascii="Times New Roman" w:hAnsi="Times New Roman" w:cs="Times New Roman"/>
          <w:b/>
          <w:sz w:val="24"/>
          <w:szCs w:val="24"/>
          <w:lang w:val="en-GB"/>
        </w:rPr>
      </w:pPr>
      <w:r>
        <w:rPr>
          <w:rFonts w:ascii="Times New Roman" w:hAnsi="Times New Roman" w:cs="Times New Roman"/>
          <w:sz w:val="24"/>
          <w:szCs w:val="24"/>
          <w:lang w:val="en-GB"/>
        </w:rPr>
        <w:br w:type="page"/>
      </w:r>
    </w:p>
    <w:p w14:paraId="53B03C99" w14:textId="77777777" w:rsidR="00FD19F8" w:rsidRPr="00FD19F8" w:rsidRDefault="00FD19F8" w:rsidP="00FD19F8">
      <w:pPr>
        <w:pStyle w:val="Heading1"/>
        <w:rPr>
          <w:rFonts w:ascii="Times New Roman" w:hAnsi="Times New Roman" w:cs="Times New Roman"/>
          <w:sz w:val="24"/>
          <w:szCs w:val="24"/>
          <w:lang w:val="en-GB"/>
        </w:rPr>
      </w:pPr>
      <w:bookmarkStart w:id="0" w:name="_Toc135410756"/>
      <w:r w:rsidRPr="00FD19F8">
        <w:rPr>
          <w:rFonts w:ascii="Times New Roman" w:hAnsi="Times New Roman" w:cs="Times New Roman"/>
          <w:sz w:val="24"/>
          <w:szCs w:val="24"/>
          <w:lang w:val="en-GB"/>
        </w:rPr>
        <w:lastRenderedPageBreak/>
        <w:t>Component A-Marketing Plan</w:t>
      </w:r>
      <w:bookmarkEnd w:id="0"/>
    </w:p>
    <w:p w14:paraId="53B03C9A" w14:textId="77777777" w:rsidR="00FD19F8" w:rsidRPr="00FD19F8" w:rsidRDefault="00FD19F8" w:rsidP="00FD19F8">
      <w:pPr>
        <w:pStyle w:val="Heading1"/>
        <w:rPr>
          <w:rFonts w:ascii="Times New Roman" w:hAnsi="Times New Roman" w:cs="Times New Roman"/>
          <w:sz w:val="24"/>
          <w:szCs w:val="24"/>
          <w:lang w:val="en-GB"/>
        </w:rPr>
      </w:pPr>
      <w:bookmarkStart w:id="1" w:name="_q18o1p2qtuj5" w:colFirst="0" w:colLast="0"/>
      <w:bookmarkStart w:id="2" w:name="_Toc135410757"/>
      <w:bookmarkEnd w:id="1"/>
      <w:r w:rsidRPr="00FD19F8">
        <w:rPr>
          <w:rFonts w:ascii="Times New Roman" w:hAnsi="Times New Roman" w:cs="Times New Roman"/>
          <w:sz w:val="24"/>
          <w:szCs w:val="24"/>
          <w:lang w:val="en-GB"/>
        </w:rPr>
        <w:t>Introduction</w:t>
      </w:r>
      <w:bookmarkEnd w:id="2"/>
    </w:p>
    <w:p w14:paraId="53B03C9B"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The purpose of the marketing plan is to define different strategies to engage the audience for achieving business objectives. The goal of the marketing plan is to ensure marketing activities are relevant, structured, and timely to achieve the desired objectives of the company. The present marketing plan focuses on the Hilton Hotels and the purpose of this marketing plan is to provide an innovative solution for dealing with rapid changes in the market during this post-pandemic period. This marketing plan is to be presented to the board of directors of Hilton Hotels along with the use of the Ansoff matrix, 5 C’s, RACE framework and SWOT analysis. </w:t>
      </w:r>
    </w:p>
    <w:p w14:paraId="53B03C9C" w14:textId="77777777" w:rsidR="00FD19F8" w:rsidRPr="00FD19F8" w:rsidRDefault="00FD19F8" w:rsidP="00FD19F8">
      <w:pPr>
        <w:pStyle w:val="Heading1"/>
        <w:rPr>
          <w:rFonts w:ascii="Times New Roman" w:hAnsi="Times New Roman" w:cs="Times New Roman"/>
          <w:sz w:val="24"/>
          <w:szCs w:val="24"/>
          <w:lang w:val="en-GB"/>
        </w:rPr>
      </w:pPr>
      <w:bookmarkStart w:id="3" w:name="_wqxwxli1ppl0" w:colFirst="0" w:colLast="0"/>
      <w:bookmarkStart w:id="4" w:name="_Toc135410758"/>
      <w:bookmarkEnd w:id="3"/>
      <w:r w:rsidRPr="00FD19F8">
        <w:rPr>
          <w:rFonts w:ascii="Times New Roman" w:hAnsi="Times New Roman" w:cs="Times New Roman"/>
          <w:sz w:val="24"/>
          <w:szCs w:val="24"/>
          <w:lang w:val="en-GB"/>
        </w:rPr>
        <w:t>Situation analysis</w:t>
      </w:r>
      <w:bookmarkEnd w:id="4"/>
    </w:p>
    <w:p w14:paraId="53B03C9D"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5 ‘C’s</w:t>
      </w:r>
    </w:p>
    <w:p w14:paraId="53B03C9E"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Company: SWOT Analysis </w:t>
      </w:r>
    </w:p>
    <w:tbl>
      <w:tblPr>
        <w:tblStyle w:val="Table1"/>
        <w:tblW w:w="94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46"/>
        <w:gridCol w:w="4747"/>
      </w:tblGrid>
      <w:tr w:rsidR="00FD19F8" w:rsidRPr="00FD19F8" w14:paraId="53B03CA1" w14:textId="77777777" w:rsidTr="007B077A">
        <w:trPr>
          <w:cantSplit/>
          <w:trHeight w:val="443"/>
          <w:tblHeader/>
        </w:trPr>
        <w:tc>
          <w:tcPr>
            <w:tcW w:w="4746" w:type="dxa"/>
            <w:shd w:val="clear" w:color="auto" w:fill="auto"/>
            <w:tcMar>
              <w:top w:w="100" w:type="dxa"/>
              <w:left w:w="100" w:type="dxa"/>
              <w:bottom w:w="100" w:type="dxa"/>
              <w:right w:w="100" w:type="dxa"/>
            </w:tcMar>
          </w:tcPr>
          <w:p w14:paraId="53B03C9F"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Strengths </w:t>
            </w:r>
          </w:p>
        </w:tc>
        <w:tc>
          <w:tcPr>
            <w:tcW w:w="4747" w:type="dxa"/>
            <w:shd w:val="clear" w:color="auto" w:fill="auto"/>
            <w:tcMar>
              <w:top w:w="100" w:type="dxa"/>
              <w:left w:w="100" w:type="dxa"/>
              <w:bottom w:w="100" w:type="dxa"/>
              <w:right w:w="100" w:type="dxa"/>
            </w:tcMar>
          </w:tcPr>
          <w:p w14:paraId="53B03CA0"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Weaknesses </w:t>
            </w:r>
          </w:p>
        </w:tc>
      </w:tr>
      <w:tr w:rsidR="00FD19F8" w:rsidRPr="00FD19F8" w14:paraId="53B03CA6" w14:textId="77777777" w:rsidTr="007B077A">
        <w:trPr>
          <w:cantSplit/>
          <w:trHeight w:val="2639"/>
          <w:tblHeader/>
        </w:trPr>
        <w:tc>
          <w:tcPr>
            <w:tcW w:w="4746" w:type="dxa"/>
            <w:shd w:val="clear" w:color="auto" w:fill="auto"/>
            <w:tcMar>
              <w:top w:w="100" w:type="dxa"/>
              <w:left w:w="100" w:type="dxa"/>
              <w:bottom w:w="100" w:type="dxa"/>
              <w:right w:w="100" w:type="dxa"/>
            </w:tcMar>
          </w:tcPr>
          <w:p w14:paraId="53B03CA2" w14:textId="77777777" w:rsidR="00FD19F8" w:rsidRPr="00FD19F8" w:rsidRDefault="00FD19F8" w:rsidP="00341E7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Huge consumer base </w:t>
            </w:r>
          </w:p>
          <w:p w14:paraId="53B03CA3" w14:textId="77777777" w:rsidR="00FD19F8" w:rsidRPr="00FD19F8" w:rsidRDefault="00FD19F8" w:rsidP="00341E7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Satisfied employees and a positive workforce </w:t>
            </w:r>
          </w:p>
        </w:tc>
        <w:tc>
          <w:tcPr>
            <w:tcW w:w="4747" w:type="dxa"/>
            <w:shd w:val="clear" w:color="auto" w:fill="auto"/>
            <w:tcMar>
              <w:top w:w="100" w:type="dxa"/>
              <w:left w:w="100" w:type="dxa"/>
              <w:bottom w:w="100" w:type="dxa"/>
              <w:right w:w="100" w:type="dxa"/>
            </w:tcMar>
          </w:tcPr>
          <w:p w14:paraId="53B03CA4" w14:textId="77777777" w:rsidR="00FD19F8" w:rsidRPr="00FD19F8" w:rsidRDefault="00FD19F8" w:rsidP="00341E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Bad reviews about the ambience of Hilton Hotels on social media are a major weakness. </w:t>
            </w:r>
          </w:p>
          <w:p w14:paraId="53B03CA5" w14:textId="77777777" w:rsidR="00FD19F8" w:rsidRPr="00FD19F8" w:rsidRDefault="00FD19F8" w:rsidP="00341E7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During the technological advancement, Hilton Hotel faced a data breach. </w:t>
            </w:r>
          </w:p>
        </w:tc>
      </w:tr>
      <w:tr w:rsidR="00FD19F8" w:rsidRPr="00FD19F8" w14:paraId="53B03CA9" w14:textId="77777777" w:rsidTr="007B077A">
        <w:trPr>
          <w:cantSplit/>
          <w:trHeight w:val="443"/>
          <w:tblHeader/>
        </w:trPr>
        <w:tc>
          <w:tcPr>
            <w:tcW w:w="4746" w:type="dxa"/>
            <w:shd w:val="clear" w:color="auto" w:fill="auto"/>
            <w:tcMar>
              <w:top w:w="100" w:type="dxa"/>
              <w:left w:w="100" w:type="dxa"/>
              <w:bottom w:w="100" w:type="dxa"/>
              <w:right w:w="100" w:type="dxa"/>
            </w:tcMar>
          </w:tcPr>
          <w:p w14:paraId="53B03CA7"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Opportunities </w:t>
            </w:r>
          </w:p>
        </w:tc>
        <w:tc>
          <w:tcPr>
            <w:tcW w:w="4747" w:type="dxa"/>
            <w:shd w:val="clear" w:color="auto" w:fill="auto"/>
            <w:tcMar>
              <w:top w:w="100" w:type="dxa"/>
              <w:left w:w="100" w:type="dxa"/>
              <w:bottom w:w="100" w:type="dxa"/>
              <w:right w:w="100" w:type="dxa"/>
            </w:tcMar>
          </w:tcPr>
          <w:p w14:paraId="53B03CA8"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Threats </w:t>
            </w:r>
          </w:p>
        </w:tc>
      </w:tr>
      <w:tr w:rsidR="00FD19F8" w:rsidRPr="00FD19F8" w14:paraId="53B03CAE" w14:textId="77777777" w:rsidTr="007B077A">
        <w:trPr>
          <w:cantSplit/>
          <w:trHeight w:val="869"/>
          <w:tblHeader/>
        </w:trPr>
        <w:tc>
          <w:tcPr>
            <w:tcW w:w="4746" w:type="dxa"/>
            <w:shd w:val="clear" w:color="auto" w:fill="auto"/>
            <w:tcMar>
              <w:top w:w="100" w:type="dxa"/>
              <w:left w:w="100" w:type="dxa"/>
              <w:bottom w:w="100" w:type="dxa"/>
              <w:right w:w="100" w:type="dxa"/>
            </w:tcMar>
          </w:tcPr>
          <w:p w14:paraId="53B03CAA" w14:textId="77777777" w:rsidR="00FD19F8" w:rsidRPr="00FD19F8" w:rsidRDefault="00FD19F8" w:rsidP="00341E7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Social media marketing </w:t>
            </w:r>
          </w:p>
          <w:p w14:paraId="53B03CAB" w14:textId="77777777" w:rsidR="00FD19F8" w:rsidRPr="00FD19F8" w:rsidRDefault="00FD19F8" w:rsidP="00341E7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Expansion to developed countries </w:t>
            </w:r>
          </w:p>
        </w:tc>
        <w:tc>
          <w:tcPr>
            <w:tcW w:w="4747" w:type="dxa"/>
            <w:shd w:val="clear" w:color="auto" w:fill="auto"/>
            <w:tcMar>
              <w:top w:w="100" w:type="dxa"/>
              <w:left w:w="100" w:type="dxa"/>
              <w:bottom w:w="100" w:type="dxa"/>
              <w:right w:w="100" w:type="dxa"/>
            </w:tcMar>
          </w:tcPr>
          <w:p w14:paraId="53B03CAC" w14:textId="77777777" w:rsidR="00FD19F8" w:rsidRPr="00FD19F8" w:rsidRDefault="00FD19F8" w:rsidP="00341E7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High competition </w:t>
            </w:r>
          </w:p>
          <w:p w14:paraId="53B03CAD" w14:textId="77777777" w:rsidR="00FD19F8" w:rsidRPr="00FD19F8" w:rsidRDefault="00FD19F8" w:rsidP="00341E7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Russia-Ukraine Conflict </w:t>
            </w:r>
          </w:p>
        </w:tc>
      </w:tr>
    </w:tbl>
    <w:p w14:paraId="53B03CAF"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Customers: Segmentation and targeting </w:t>
      </w:r>
    </w:p>
    <w:p w14:paraId="53B03CB0" w14:textId="77777777" w:rsidR="00FD19F8" w:rsidRPr="00FD19F8" w:rsidRDefault="00FD19F8" w:rsidP="00FD19F8">
      <w:pPr>
        <w:pStyle w:val="Normal1"/>
        <w:spacing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Segmentation </w:t>
      </w:r>
    </w:p>
    <w:p w14:paraId="53B03CB1"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As stated by </w:t>
      </w:r>
      <w:proofErr w:type="spellStart"/>
      <w:r w:rsidRPr="00FD19F8">
        <w:rPr>
          <w:rFonts w:ascii="Times New Roman" w:eastAsia="Times New Roman" w:hAnsi="Times New Roman" w:cs="Times New Roman"/>
          <w:color w:val="222222"/>
          <w:sz w:val="24"/>
          <w:szCs w:val="24"/>
          <w:highlight w:val="white"/>
          <w:lang w:val="en-GB"/>
        </w:rPr>
        <w:t>Dolnicar</w:t>
      </w:r>
      <w:proofErr w:type="spellEnd"/>
      <w:r w:rsidRPr="00FD19F8">
        <w:rPr>
          <w:rFonts w:ascii="Times New Roman" w:eastAsia="Times New Roman" w:hAnsi="Times New Roman" w:cs="Times New Roman"/>
          <w:color w:val="222222"/>
          <w:sz w:val="24"/>
          <w:szCs w:val="24"/>
          <w:lang w:val="en-GB"/>
        </w:rPr>
        <w:t xml:space="preserve"> </w:t>
      </w:r>
      <w:r w:rsidRPr="00FD19F8">
        <w:rPr>
          <w:rFonts w:ascii="Times New Roman" w:eastAsia="Times New Roman" w:hAnsi="Times New Roman" w:cs="Times New Roman"/>
          <w:sz w:val="24"/>
          <w:szCs w:val="24"/>
          <w:lang w:val="en-GB"/>
        </w:rPr>
        <w:t xml:space="preserve">(2022, p. 862), the four types of segmentation behavioural, demographic, psychographic and geographic help to divide the group of customers as per their attributes. Hilton Hotel follows demographic and psychographic segmentation and divides its customers as </w:t>
      </w:r>
      <w:r w:rsidRPr="00FD19F8">
        <w:rPr>
          <w:rFonts w:ascii="Times New Roman" w:eastAsia="Times New Roman" w:hAnsi="Times New Roman" w:cs="Times New Roman"/>
          <w:sz w:val="24"/>
          <w:szCs w:val="24"/>
          <w:lang w:val="en-GB"/>
        </w:rPr>
        <w:lastRenderedPageBreak/>
        <w:t xml:space="preserve">per their age, gender, </w:t>
      </w:r>
      <w:proofErr w:type="gramStart"/>
      <w:r w:rsidRPr="00FD19F8">
        <w:rPr>
          <w:rFonts w:ascii="Times New Roman" w:eastAsia="Times New Roman" w:hAnsi="Times New Roman" w:cs="Times New Roman"/>
          <w:sz w:val="24"/>
          <w:szCs w:val="24"/>
          <w:lang w:val="en-GB"/>
        </w:rPr>
        <w:t>income</w:t>
      </w:r>
      <w:proofErr w:type="gramEnd"/>
      <w:r w:rsidRPr="00FD19F8">
        <w:rPr>
          <w:rFonts w:ascii="Times New Roman" w:eastAsia="Times New Roman" w:hAnsi="Times New Roman" w:cs="Times New Roman"/>
          <w:sz w:val="24"/>
          <w:szCs w:val="24"/>
          <w:lang w:val="en-GB"/>
        </w:rPr>
        <w:t xml:space="preserve"> and lifestyle. Hence, people belong to 25 to 40 with luxurious lifestyles are the target customer of Hilton Hotels </w:t>
      </w:r>
    </w:p>
    <w:p w14:paraId="53B03CB2" w14:textId="77777777" w:rsidR="00FD19F8" w:rsidRPr="00FD19F8" w:rsidRDefault="00FD19F8" w:rsidP="00FD19F8">
      <w:pPr>
        <w:pStyle w:val="Normal1"/>
        <w:spacing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Targeting </w:t>
      </w:r>
    </w:p>
    <w:p w14:paraId="53B03CB3"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p>
    <w:tbl>
      <w:tblPr>
        <w:tblStyle w:val="Table2"/>
        <w:tblW w:w="9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4"/>
        <w:gridCol w:w="7141"/>
      </w:tblGrid>
      <w:tr w:rsidR="00FD19F8" w:rsidRPr="00FD19F8" w14:paraId="53B03CB6" w14:textId="77777777" w:rsidTr="006B1F65">
        <w:trPr>
          <w:cantSplit/>
          <w:trHeight w:val="449"/>
          <w:tblHeader/>
        </w:trPr>
        <w:tc>
          <w:tcPr>
            <w:tcW w:w="2444" w:type="dxa"/>
            <w:shd w:val="clear" w:color="auto" w:fill="auto"/>
            <w:tcMar>
              <w:top w:w="100" w:type="dxa"/>
              <w:left w:w="100" w:type="dxa"/>
              <w:bottom w:w="100" w:type="dxa"/>
              <w:right w:w="100" w:type="dxa"/>
            </w:tcMar>
          </w:tcPr>
          <w:p w14:paraId="53B03CB4"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Age </w:t>
            </w:r>
          </w:p>
        </w:tc>
        <w:tc>
          <w:tcPr>
            <w:tcW w:w="7141" w:type="dxa"/>
            <w:shd w:val="clear" w:color="auto" w:fill="auto"/>
            <w:tcMar>
              <w:top w:w="100" w:type="dxa"/>
              <w:left w:w="100" w:type="dxa"/>
              <w:bottom w:w="100" w:type="dxa"/>
              <w:right w:w="100" w:type="dxa"/>
            </w:tcMar>
          </w:tcPr>
          <w:p w14:paraId="53B03CB5"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25 to 40 years old </w:t>
            </w:r>
          </w:p>
        </w:tc>
      </w:tr>
      <w:tr w:rsidR="00FD19F8" w:rsidRPr="00FD19F8" w14:paraId="53B03CB9" w14:textId="77777777" w:rsidTr="006B1F65">
        <w:trPr>
          <w:cantSplit/>
          <w:trHeight w:val="433"/>
          <w:tblHeader/>
        </w:trPr>
        <w:tc>
          <w:tcPr>
            <w:tcW w:w="2444" w:type="dxa"/>
            <w:shd w:val="clear" w:color="auto" w:fill="auto"/>
            <w:tcMar>
              <w:top w:w="100" w:type="dxa"/>
              <w:left w:w="100" w:type="dxa"/>
              <w:bottom w:w="100" w:type="dxa"/>
              <w:right w:w="100" w:type="dxa"/>
            </w:tcMar>
          </w:tcPr>
          <w:p w14:paraId="53B03CB7"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Gender </w:t>
            </w:r>
          </w:p>
        </w:tc>
        <w:tc>
          <w:tcPr>
            <w:tcW w:w="7141" w:type="dxa"/>
            <w:shd w:val="clear" w:color="auto" w:fill="auto"/>
            <w:tcMar>
              <w:top w:w="100" w:type="dxa"/>
              <w:left w:w="100" w:type="dxa"/>
              <w:bottom w:w="100" w:type="dxa"/>
              <w:right w:w="100" w:type="dxa"/>
            </w:tcMar>
          </w:tcPr>
          <w:p w14:paraId="53B03CB8"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Male. Female and LGBTQ+</w:t>
            </w:r>
          </w:p>
        </w:tc>
      </w:tr>
      <w:tr w:rsidR="00FD19F8" w:rsidRPr="00FD19F8" w14:paraId="53B03CBC" w14:textId="77777777" w:rsidTr="006B1F65">
        <w:trPr>
          <w:cantSplit/>
          <w:trHeight w:val="418"/>
          <w:tblHeader/>
        </w:trPr>
        <w:tc>
          <w:tcPr>
            <w:tcW w:w="2444" w:type="dxa"/>
            <w:shd w:val="clear" w:color="auto" w:fill="auto"/>
            <w:tcMar>
              <w:top w:w="100" w:type="dxa"/>
              <w:left w:w="100" w:type="dxa"/>
              <w:bottom w:w="100" w:type="dxa"/>
              <w:right w:w="100" w:type="dxa"/>
            </w:tcMar>
          </w:tcPr>
          <w:p w14:paraId="53B03CBA"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Income </w:t>
            </w:r>
          </w:p>
        </w:tc>
        <w:tc>
          <w:tcPr>
            <w:tcW w:w="7141" w:type="dxa"/>
            <w:shd w:val="clear" w:color="auto" w:fill="auto"/>
            <w:tcMar>
              <w:top w:w="100" w:type="dxa"/>
              <w:left w:w="100" w:type="dxa"/>
              <w:bottom w:w="100" w:type="dxa"/>
              <w:right w:w="100" w:type="dxa"/>
            </w:tcMar>
          </w:tcPr>
          <w:p w14:paraId="53B03CBB"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Medium to High </w:t>
            </w:r>
          </w:p>
        </w:tc>
      </w:tr>
    </w:tbl>
    <w:p w14:paraId="53B03CBD"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Competitors: Perceptual positioning map </w:t>
      </w:r>
    </w:p>
    <w:p w14:paraId="53B03CBE" w14:textId="77777777" w:rsidR="00FD19F8" w:rsidRPr="00FD19F8" w:rsidRDefault="00FD19F8" w:rsidP="00FD19F8">
      <w:pPr>
        <w:pStyle w:val="Normal1"/>
        <w:spacing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Positioning </w:t>
      </w:r>
    </w:p>
    <w:p w14:paraId="53B03CBF" w14:textId="77777777" w:rsidR="00FD19F8" w:rsidRPr="00FD19F8" w:rsidRDefault="00FD19F8" w:rsidP="00FD19F8">
      <w:pPr>
        <w:pStyle w:val="Normal1"/>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noProof/>
          <w:sz w:val="24"/>
          <w:szCs w:val="24"/>
          <w:lang w:bidi="bn-BD"/>
        </w:rPr>
        <w:drawing>
          <wp:inline distT="114300" distB="114300" distL="114300" distR="114300" wp14:anchorId="53B03D89" wp14:editId="53B03D8A">
            <wp:extent cx="3957638" cy="29467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3957638" cy="2946755"/>
                    </a:xfrm>
                    <a:prstGeom prst="rect">
                      <a:avLst/>
                    </a:prstGeom>
                  </pic:spPr>
                </pic:pic>
              </a:graphicData>
            </a:graphic>
          </wp:inline>
        </w:drawing>
      </w:r>
    </w:p>
    <w:p w14:paraId="53B03CC0" w14:textId="77777777" w:rsidR="00FD19F8" w:rsidRPr="00FD19F8" w:rsidRDefault="00FD19F8" w:rsidP="00FD19F8">
      <w:pPr>
        <w:pStyle w:val="Normal1"/>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b/>
          <w:sz w:val="24"/>
          <w:szCs w:val="24"/>
          <w:lang w:val="en-GB"/>
        </w:rPr>
        <w:t>Figure 1: Positioning map</w:t>
      </w:r>
    </w:p>
    <w:p w14:paraId="53B03CC1" w14:textId="77777777" w:rsidR="00FD19F8" w:rsidRPr="00FD19F8" w:rsidRDefault="00FD19F8" w:rsidP="00FD19F8">
      <w:pPr>
        <w:pStyle w:val="Normal1"/>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(Source: Developed by the author)</w:t>
      </w:r>
    </w:p>
    <w:p w14:paraId="53B03CC2" w14:textId="77777777" w:rsidR="00FD19F8" w:rsidRPr="00FD19F8" w:rsidRDefault="00FD19F8" w:rsidP="00FD19F8">
      <w:pPr>
        <w:pStyle w:val="Normal1"/>
        <w:spacing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Bowman's strategy clock </w:t>
      </w:r>
    </w:p>
    <w:p w14:paraId="53B03CC3"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As opined by </w:t>
      </w:r>
      <w:r w:rsidRPr="00FD19F8">
        <w:rPr>
          <w:rFonts w:ascii="Times New Roman" w:eastAsia="Times New Roman" w:hAnsi="Times New Roman" w:cs="Times New Roman"/>
          <w:color w:val="222222"/>
          <w:sz w:val="24"/>
          <w:szCs w:val="24"/>
          <w:highlight w:val="white"/>
          <w:lang w:val="en-GB"/>
        </w:rPr>
        <w:t>Almutairi</w:t>
      </w:r>
      <w:r w:rsidRPr="00FD19F8">
        <w:rPr>
          <w:rFonts w:ascii="Times New Roman" w:eastAsia="Times New Roman" w:hAnsi="Times New Roman" w:cs="Times New Roman"/>
          <w:sz w:val="24"/>
          <w:szCs w:val="24"/>
          <w:lang w:val="en-GB"/>
        </w:rPr>
        <w:t xml:space="preserve"> (2023, p. 410), Bowman's strategic clock is the marketing positioning of a company as per the inherent approach towards market adaptation. The eight positions of the clock are low-price &amp; value-added, low price, focused differentiation, differentiation, monopoly pricing, risky high margins, hybrid, and loss of market share. Hilton Hotel follows the </w:t>
      </w:r>
      <w:r w:rsidRPr="00FD19F8">
        <w:rPr>
          <w:rFonts w:ascii="Times New Roman" w:eastAsia="Times New Roman" w:hAnsi="Times New Roman" w:cs="Times New Roman"/>
          <w:i/>
          <w:sz w:val="24"/>
          <w:szCs w:val="24"/>
          <w:lang w:val="en-GB"/>
        </w:rPr>
        <w:t xml:space="preserve">hybrid approach </w:t>
      </w:r>
      <w:r w:rsidRPr="00FD19F8">
        <w:rPr>
          <w:rFonts w:ascii="Times New Roman" w:eastAsia="Times New Roman" w:hAnsi="Times New Roman" w:cs="Times New Roman"/>
          <w:sz w:val="24"/>
          <w:szCs w:val="24"/>
          <w:lang w:val="en-GB"/>
        </w:rPr>
        <w:t xml:space="preserve">which allows the company to manage a moderate differentiation from its competitors along with dynamic prices to attract customers. </w:t>
      </w:r>
    </w:p>
    <w:p w14:paraId="53B03CC4" w14:textId="77777777" w:rsidR="00FD19F8" w:rsidRPr="00FD19F8" w:rsidRDefault="00FD19F8" w:rsidP="00FD19F8">
      <w:pPr>
        <w:pStyle w:val="Normal1"/>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noProof/>
          <w:sz w:val="24"/>
          <w:szCs w:val="24"/>
          <w:lang w:bidi="bn-BD"/>
        </w:rPr>
        <w:lastRenderedPageBreak/>
        <w:drawing>
          <wp:inline distT="114300" distB="114300" distL="114300" distR="114300" wp14:anchorId="53B03D8B" wp14:editId="53B03D8C">
            <wp:extent cx="4138613" cy="32587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4138613" cy="3258750"/>
                    </a:xfrm>
                    <a:prstGeom prst="rect">
                      <a:avLst/>
                    </a:prstGeom>
                  </pic:spPr>
                </pic:pic>
              </a:graphicData>
            </a:graphic>
          </wp:inline>
        </w:drawing>
      </w:r>
    </w:p>
    <w:p w14:paraId="53B03CC5" w14:textId="77777777" w:rsidR="00FD19F8" w:rsidRPr="00FD19F8" w:rsidRDefault="00FD19F8" w:rsidP="00FD19F8">
      <w:pPr>
        <w:pStyle w:val="Normal1"/>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Figure 2: Bowman’s strategic clock </w:t>
      </w:r>
    </w:p>
    <w:p w14:paraId="53B03CC6" w14:textId="77777777" w:rsidR="00FD19F8" w:rsidRPr="00FD19F8" w:rsidRDefault="00FD19F8" w:rsidP="00FD19F8">
      <w:pPr>
        <w:pStyle w:val="Normal1"/>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(Source: Developed by the author)</w:t>
      </w:r>
    </w:p>
    <w:p w14:paraId="53B03CC7"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Collaborators: Demonstrations of awareness of your organisation's B2B Relationships, Partnerships, and Franchises</w:t>
      </w:r>
    </w:p>
    <w:p w14:paraId="53B03CC8"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Hilton Hotels manages its operations through collaboration with B2C relationships which refers to the firm directly providing services to the customers. Hilton Hotels also has a partnership with exclusive global sponsor </w:t>
      </w:r>
      <w:proofErr w:type="spellStart"/>
      <w:r w:rsidRPr="00FD19F8">
        <w:rPr>
          <w:rFonts w:ascii="Times New Roman" w:eastAsia="Times New Roman" w:hAnsi="Times New Roman" w:cs="Times New Roman"/>
          <w:sz w:val="24"/>
          <w:szCs w:val="24"/>
          <w:lang w:val="en-GB"/>
        </w:rPr>
        <w:t>BringMe</w:t>
      </w:r>
      <w:proofErr w:type="spellEnd"/>
      <w:r w:rsidRPr="00FD19F8">
        <w:rPr>
          <w:rFonts w:ascii="Times New Roman" w:eastAsia="Times New Roman" w:hAnsi="Times New Roman" w:cs="Times New Roman"/>
          <w:sz w:val="24"/>
          <w:szCs w:val="24"/>
          <w:lang w:val="en-GB"/>
        </w:rPr>
        <w:t xml:space="preserve"> for operating the business in 122 countries with 7000 properties, (hilton.com, 2023). </w:t>
      </w:r>
    </w:p>
    <w:p w14:paraId="53B03CC9"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Climate: PESTLE</w:t>
      </w:r>
    </w:p>
    <w:tbl>
      <w:tblPr>
        <w:tblStyle w:val="Table3"/>
        <w:tblW w:w="9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4"/>
        <w:gridCol w:w="3165"/>
        <w:gridCol w:w="3165"/>
      </w:tblGrid>
      <w:tr w:rsidR="00FD19F8" w:rsidRPr="00FD19F8" w14:paraId="53B03CCD" w14:textId="77777777" w:rsidTr="006B1F65">
        <w:trPr>
          <w:cantSplit/>
          <w:trHeight w:val="169"/>
          <w:tblHeader/>
        </w:trPr>
        <w:tc>
          <w:tcPr>
            <w:tcW w:w="3164" w:type="dxa"/>
            <w:shd w:val="clear" w:color="auto" w:fill="auto"/>
            <w:tcMar>
              <w:top w:w="100" w:type="dxa"/>
              <w:left w:w="100" w:type="dxa"/>
              <w:bottom w:w="100" w:type="dxa"/>
              <w:right w:w="100" w:type="dxa"/>
            </w:tcMar>
          </w:tcPr>
          <w:p w14:paraId="53B03CCA"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Factors </w:t>
            </w:r>
          </w:p>
        </w:tc>
        <w:tc>
          <w:tcPr>
            <w:tcW w:w="3165" w:type="dxa"/>
            <w:shd w:val="clear" w:color="auto" w:fill="auto"/>
            <w:tcMar>
              <w:top w:w="100" w:type="dxa"/>
              <w:left w:w="100" w:type="dxa"/>
              <w:bottom w:w="100" w:type="dxa"/>
              <w:right w:w="100" w:type="dxa"/>
            </w:tcMar>
          </w:tcPr>
          <w:p w14:paraId="53B03CCB"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Description </w:t>
            </w:r>
          </w:p>
        </w:tc>
        <w:tc>
          <w:tcPr>
            <w:tcW w:w="3165" w:type="dxa"/>
            <w:shd w:val="clear" w:color="auto" w:fill="auto"/>
            <w:tcMar>
              <w:top w:w="100" w:type="dxa"/>
              <w:left w:w="100" w:type="dxa"/>
              <w:bottom w:w="100" w:type="dxa"/>
              <w:right w:w="100" w:type="dxa"/>
            </w:tcMar>
          </w:tcPr>
          <w:p w14:paraId="53B03CCC"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Impact </w:t>
            </w:r>
          </w:p>
        </w:tc>
      </w:tr>
      <w:tr w:rsidR="00FD19F8" w:rsidRPr="00FD19F8" w14:paraId="53B03CD1" w14:textId="77777777" w:rsidTr="006B1F65">
        <w:trPr>
          <w:cantSplit/>
          <w:trHeight w:val="169"/>
          <w:tblHeader/>
        </w:trPr>
        <w:tc>
          <w:tcPr>
            <w:tcW w:w="3164" w:type="dxa"/>
            <w:shd w:val="clear" w:color="auto" w:fill="auto"/>
            <w:tcMar>
              <w:top w:w="100" w:type="dxa"/>
              <w:left w:w="100" w:type="dxa"/>
              <w:bottom w:w="100" w:type="dxa"/>
              <w:right w:w="100" w:type="dxa"/>
            </w:tcMar>
          </w:tcPr>
          <w:p w14:paraId="53B03CCE"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Political </w:t>
            </w:r>
          </w:p>
        </w:tc>
        <w:tc>
          <w:tcPr>
            <w:tcW w:w="3165" w:type="dxa"/>
            <w:shd w:val="clear" w:color="auto" w:fill="auto"/>
            <w:tcMar>
              <w:top w:w="100" w:type="dxa"/>
              <w:left w:w="100" w:type="dxa"/>
              <w:bottom w:w="100" w:type="dxa"/>
              <w:right w:w="100" w:type="dxa"/>
            </w:tcMar>
          </w:tcPr>
          <w:p w14:paraId="53B03CCF"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Post-Brexit situation </w:t>
            </w:r>
          </w:p>
        </w:tc>
        <w:tc>
          <w:tcPr>
            <w:tcW w:w="3165" w:type="dxa"/>
            <w:shd w:val="clear" w:color="auto" w:fill="auto"/>
            <w:tcMar>
              <w:top w:w="100" w:type="dxa"/>
              <w:left w:w="100" w:type="dxa"/>
              <w:bottom w:w="100" w:type="dxa"/>
              <w:right w:w="100" w:type="dxa"/>
            </w:tcMar>
          </w:tcPr>
          <w:p w14:paraId="53B03CD0"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Affect the supply chain relation of Hilton Hotels </w:t>
            </w:r>
          </w:p>
        </w:tc>
      </w:tr>
      <w:tr w:rsidR="00FD19F8" w:rsidRPr="00FD19F8" w14:paraId="53B03CD5" w14:textId="77777777" w:rsidTr="006B1F65">
        <w:trPr>
          <w:cantSplit/>
          <w:trHeight w:val="169"/>
          <w:tblHeader/>
        </w:trPr>
        <w:tc>
          <w:tcPr>
            <w:tcW w:w="3164" w:type="dxa"/>
            <w:shd w:val="clear" w:color="auto" w:fill="auto"/>
            <w:tcMar>
              <w:top w:w="100" w:type="dxa"/>
              <w:left w:w="100" w:type="dxa"/>
              <w:bottom w:w="100" w:type="dxa"/>
              <w:right w:w="100" w:type="dxa"/>
            </w:tcMar>
          </w:tcPr>
          <w:p w14:paraId="53B03CD2"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Economical </w:t>
            </w:r>
          </w:p>
        </w:tc>
        <w:tc>
          <w:tcPr>
            <w:tcW w:w="3165" w:type="dxa"/>
            <w:shd w:val="clear" w:color="auto" w:fill="auto"/>
            <w:tcMar>
              <w:top w:w="100" w:type="dxa"/>
              <w:left w:w="100" w:type="dxa"/>
              <w:bottom w:w="100" w:type="dxa"/>
              <w:right w:w="100" w:type="dxa"/>
            </w:tcMar>
          </w:tcPr>
          <w:p w14:paraId="53B03CD3"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High inflation </w:t>
            </w:r>
          </w:p>
        </w:tc>
        <w:tc>
          <w:tcPr>
            <w:tcW w:w="3165" w:type="dxa"/>
            <w:shd w:val="clear" w:color="auto" w:fill="auto"/>
            <w:tcMar>
              <w:top w:w="100" w:type="dxa"/>
              <w:left w:w="100" w:type="dxa"/>
              <w:bottom w:w="100" w:type="dxa"/>
              <w:right w:w="100" w:type="dxa"/>
            </w:tcMar>
          </w:tcPr>
          <w:p w14:paraId="53B03CD4"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Reduce customer numbers </w:t>
            </w:r>
          </w:p>
        </w:tc>
      </w:tr>
      <w:tr w:rsidR="00FD19F8" w:rsidRPr="00FD19F8" w14:paraId="53B03CD9" w14:textId="77777777" w:rsidTr="006B1F65">
        <w:trPr>
          <w:cantSplit/>
          <w:trHeight w:val="169"/>
          <w:tblHeader/>
        </w:trPr>
        <w:tc>
          <w:tcPr>
            <w:tcW w:w="3164" w:type="dxa"/>
            <w:shd w:val="clear" w:color="auto" w:fill="auto"/>
            <w:tcMar>
              <w:top w:w="100" w:type="dxa"/>
              <w:left w:w="100" w:type="dxa"/>
              <w:bottom w:w="100" w:type="dxa"/>
              <w:right w:w="100" w:type="dxa"/>
            </w:tcMar>
          </w:tcPr>
          <w:p w14:paraId="53B03CD6"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Social </w:t>
            </w:r>
          </w:p>
        </w:tc>
        <w:tc>
          <w:tcPr>
            <w:tcW w:w="3165" w:type="dxa"/>
            <w:shd w:val="clear" w:color="auto" w:fill="auto"/>
            <w:tcMar>
              <w:top w:w="100" w:type="dxa"/>
              <w:left w:w="100" w:type="dxa"/>
              <w:bottom w:w="100" w:type="dxa"/>
              <w:right w:w="100" w:type="dxa"/>
            </w:tcMar>
          </w:tcPr>
          <w:p w14:paraId="53B03CD7"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Changing customer trends </w:t>
            </w:r>
          </w:p>
        </w:tc>
        <w:tc>
          <w:tcPr>
            <w:tcW w:w="3165" w:type="dxa"/>
            <w:shd w:val="clear" w:color="auto" w:fill="auto"/>
            <w:tcMar>
              <w:top w:w="100" w:type="dxa"/>
              <w:left w:w="100" w:type="dxa"/>
              <w:bottom w:w="100" w:type="dxa"/>
              <w:right w:w="100" w:type="dxa"/>
            </w:tcMar>
          </w:tcPr>
          <w:p w14:paraId="53B03CD8"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Affect the annual income of Hilton Hotels </w:t>
            </w:r>
          </w:p>
        </w:tc>
      </w:tr>
      <w:tr w:rsidR="00FD19F8" w:rsidRPr="00FD19F8" w14:paraId="53B03CDD" w14:textId="77777777" w:rsidTr="006B1F65">
        <w:trPr>
          <w:cantSplit/>
          <w:trHeight w:val="986"/>
          <w:tblHeader/>
        </w:trPr>
        <w:tc>
          <w:tcPr>
            <w:tcW w:w="3164" w:type="dxa"/>
            <w:shd w:val="clear" w:color="auto" w:fill="auto"/>
            <w:tcMar>
              <w:top w:w="100" w:type="dxa"/>
              <w:left w:w="100" w:type="dxa"/>
              <w:bottom w:w="100" w:type="dxa"/>
              <w:right w:w="100" w:type="dxa"/>
            </w:tcMar>
          </w:tcPr>
          <w:p w14:paraId="53B03CDA"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lastRenderedPageBreak/>
              <w:t xml:space="preserve">Technological </w:t>
            </w:r>
          </w:p>
        </w:tc>
        <w:tc>
          <w:tcPr>
            <w:tcW w:w="3165" w:type="dxa"/>
            <w:shd w:val="clear" w:color="auto" w:fill="auto"/>
            <w:tcMar>
              <w:top w:w="100" w:type="dxa"/>
              <w:left w:w="100" w:type="dxa"/>
              <w:bottom w:w="100" w:type="dxa"/>
              <w:right w:w="100" w:type="dxa"/>
            </w:tcMar>
          </w:tcPr>
          <w:p w14:paraId="53B03CDB"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Advanced technology </w:t>
            </w:r>
          </w:p>
        </w:tc>
        <w:tc>
          <w:tcPr>
            <w:tcW w:w="3165" w:type="dxa"/>
            <w:shd w:val="clear" w:color="auto" w:fill="auto"/>
            <w:tcMar>
              <w:top w:w="100" w:type="dxa"/>
              <w:left w:w="100" w:type="dxa"/>
              <w:bottom w:w="100" w:type="dxa"/>
              <w:right w:w="100" w:type="dxa"/>
            </w:tcMar>
          </w:tcPr>
          <w:p w14:paraId="53B03CDC"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Allow Hilton Hotels to use a digital marketing strategy </w:t>
            </w:r>
          </w:p>
        </w:tc>
      </w:tr>
      <w:tr w:rsidR="00FD19F8" w:rsidRPr="00FD19F8" w14:paraId="53B03CE1" w14:textId="77777777" w:rsidTr="006B1F65">
        <w:trPr>
          <w:cantSplit/>
          <w:trHeight w:val="511"/>
          <w:tblHeader/>
        </w:trPr>
        <w:tc>
          <w:tcPr>
            <w:tcW w:w="3164" w:type="dxa"/>
            <w:shd w:val="clear" w:color="auto" w:fill="auto"/>
            <w:tcMar>
              <w:top w:w="100" w:type="dxa"/>
              <w:left w:w="100" w:type="dxa"/>
              <w:bottom w:w="100" w:type="dxa"/>
              <w:right w:w="100" w:type="dxa"/>
            </w:tcMar>
          </w:tcPr>
          <w:p w14:paraId="53B03CDE"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Legal </w:t>
            </w:r>
          </w:p>
        </w:tc>
        <w:tc>
          <w:tcPr>
            <w:tcW w:w="3165" w:type="dxa"/>
            <w:shd w:val="clear" w:color="auto" w:fill="auto"/>
            <w:tcMar>
              <w:top w:w="100" w:type="dxa"/>
              <w:left w:w="100" w:type="dxa"/>
              <w:bottom w:w="100" w:type="dxa"/>
              <w:right w:w="100" w:type="dxa"/>
            </w:tcMar>
          </w:tcPr>
          <w:p w14:paraId="53B03CDF"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Employee Act 1996 </w:t>
            </w:r>
          </w:p>
        </w:tc>
        <w:tc>
          <w:tcPr>
            <w:tcW w:w="3165" w:type="dxa"/>
            <w:shd w:val="clear" w:color="auto" w:fill="auto"/>
            <w:tcMar>
              <w:top w:w="100" w:type="dxa"/>
              <w:left w:w="100" w:type="dxa"/>
              <w:bottom w:w="100" w:type="dxa"/>
              <w:right w:w="100" w:type="dxa"/>
            </w:tcMar>
          </w:tcPr>
          <w:p w14:paraId="53B03CE0"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Satisfy employees need </w:t>
            </w:r>
          </w:p>
        </w:tc>
      </w:tr>
      <w:tr w:rsidR="00FD19F8" w:rsidRPr="00FD19F8" w14:paraId="53B03CE5" w14:textId="77777777" w:rsidTr="006B1F65">
        <w:trPr>
          <w:cantSplit/>
          <w:trHeight w:val="493"/>
          <w:tblHeader/>
        </w:trPr>
        <w:tc>
          <w:tcPr>
            <w:tcW w:w="3164" w:type="dxa"/>
            <w:shd w:val="clear" w:color="auto" w:fill="auto"/>
            <w:tcMar>
              <w:top w:w="100" w:type="dxa"/>
              <w:left w:w="100" w:type="dxa"/>
              <w:bottom w:w="100" w:type="dxa"/>
              <w:right w:w="100" w:type="dxa"/>
            </w:tcMar>
          </w:tcPr>
          <w:p w14:paraId="53B03CE2"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Environmental </w:t>
            </w:r>
          </w:p>
        </w:tc>
        <w:tc>
          <w:tcPr>
            <w:tcW w:w="3165" w:type="dxa"/>
            <w:shd w:val="clear" w:color="auto" w:fill="auto"/>
            <w:tcMar>
              <w:top w:w="100" w:type="dxa"/>
              <w:left w:w="100" w:type="dxa"/>
              <w:bottom w:w="100" w:type="dxa"/>
              <w:right w:w="100" w:type="dxa"/>
            </w:tcMar>
          </w:tcPr>
          <w:p w14:paraId="53B03CE3"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Sustainability </w:t>
            </w:r>
          </w:p>
        </w:tc>
        <w:tc>
          <w:tcPr>
            <w:tcW w:w="3165" w:type="dxa"/>
            <w:shd w:val="clear" w:color="auto" w:fill="auto"/>
            <w:tcMar>
              <w:top w:w="100" w:type="dxa"/>
              <w:left w:w="100" w:type="dxa"/>
              <w:bottom w:w="100" w:type="dxa"/>
              <w:right w:w="100" w:type="dxa"/>
            </w:tcMar>
          </w:tcPr>
          <w:p w14:paraId="53B03CE4"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Positive brand image </w:t>
            </w:r>
          </w:p>
        </w:tc>
      </w:tr>
    </w:tbl>
    <w:p w14:paraId="53B03CE6"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Marketing Mix</w:t>
      </w:r>
    </w:p>
    <w:tbl>
      <w:tblPr>
        <w:tblStyle w:val="Table4"/>
        <w:tblW w:w="94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39"/>
        <w:gridCol w:w="4740"/>
      </w:tblGrid>
      <w:tr w:rsidR="00FD19F8" w:rsidRPr="00FD19F8" w14:paraId="53B03CE9" w14:textId="77777777" w:rsidTr="006B1F65">
        <w:trPr>
          <w:cantSplit/>
          <w:trHeight w:val="442"/>
          <w:tblHeader/>
        </w:trPr>
        <w:tc>
          <w:tcPr>
            <w:tcW w:w="4739" w:type="dxa"/>
            <w:shd w:val="clear" w:color="auto" w:fill="auto"/>
            <w:tcMar>
              <w:top w:w="100" w:type="dxa"/>
              <w:left w:w="100" w:type="dxa"/>
              <w:bottom w:w="100" w:type="dxa"/>
              <w:right w:w="100" w:type="dxa"/>
            </w:tcMar>
          </w:tcPr>
          <w:p w14:paraId="53B03CE7"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Product </w:t>
            </w:r>
          </w:p>
        </w:tc>
        <w:tc>
          <w:tcPr>
            <w:tcW w:w="4740" w:type="dxa"/>
            <w:shd w:val="clear" w:color="auto" w:fill="auto"/>
            <w:tcMar>
              <w:top w:w="100" w:type="dxa"/>
              <w:left w:w="100" w:type="dxa"/>
              <w:bottom w:w="100" w:type="dxa"/>
              <w:right w:w="100" w:type="dxa"/>
            </w:tcMar>
          </w:tcPr>
          <w:p w14:paraId="53B03CE8"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Hospitality service </w:t>
            </w:r>
          </w:p>
        </w:tc>
      </w:tr>
      <w:tr w:rsidR="00FD19F8" w:rsidRPr="00FD19F8" w14:paraId="53B03CEC" w14:textId="77777777" w:rsidTr="006B1F65">
        <w:trPr>
          <w:cantSplit/>
          <w:trHeight w:val="427"/>
          <w:tblHeader/>
        </w:trPr>
        <w:tc>
          <w:tcPr>
            <w:tcW w:w="4739" w:type="dxa"/>
            <w:shd w:val="clear" w:color="auto" w:fill="auto"/>
            <w:tcMar>
              <w:top w:w="100" w:type="dxa"/>
              <w:left w:w="100" w:type="dxa"/>
              <w:bottom w:w="100" w:type="dxa"/>
              <w:right w:w="100" w:type="dxa"/>
            </w:tcMar>
          </w:tcPr>
          <w:p w14:paraId="53B03CEA"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Price </w:t>
            </w:r>
          </w:p>
        </w:tc>
        <w:tc>
          <w:tcPr>
            <w:tcW w:w="4740" w:type="dxa"/>
            <w:shd w:val="clear" w:color="auto" w:fill="auto"/>
            <w:tcMar>
              <w:top w:w="100" w:type="dxa"/>
              <w:left w:w="100" w:type="dxa"/>
              <w:bottom w:w="100" w:type="dxa"/>
              <w:right w:w="100" w:type="dxa"/>
            </w:tcMar>
          </w:tcPr>
          <w:p w14:paraId="53B03CEB"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Competitive Pricing </w:t>
            </w:r>
          </w:p>
        </w:tc>
      </w:tr>
      <w:tr w:rsidR="00FD19F8" w:rsidRPr="00FD19F8" w14:paraId="53B03CEF" w14:textId="77777777" w:rsidTr="006B1F65">
        <w:trPr>
          <w:cantSplit/>
          <w:trHeight w:val="427"/>
          <w:tblHeader/>
        </w:trPr>
        <w:tc>
          <w:tcPr>
            <w:tcW w:w="4739" w:type="dxa"/>
            <w:shd w:val="clear" w:color="auto" w:fill="auto"/>
            <w:tcMar>
              <w:top w:w="100" w:type="dxa"/>
              <w:left w:w="100" w:type="dxa"/>
              <w:bottom w:w="100" w:type="dxa"/>
              <w:right w:w="100" w:type="dxa"/>
            </w:tcMar>
          </w:tcPr>
          <w:p w14:paraId="53B03CED"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Place </w:t>
            </w:r>
          </w:p>
        </w:tc>
        <w:tc>
          <w:tcPr>
            <w:tcW w:w="4740" w:type="dxa"/>
            <w:shd w:val="clear" w:color="auto" w:fill="auto"/>
            <w:tcMar>
              <w:top w:w="100" w:type="dxa"/>
              <w:left w:w="100" w:type="dxa"/>
              <w:bottom w:w="100" w:type="dxa"/>
              <w:right w:w="100" w:type="dxa"/>
            </w:tcMar>
          </w:tcPr>
          <w:p w14:paraId="53B03CEE"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U.K and 122 countries </w:t>
            </w:r>
          </w:p>
        </w:tc>
      </w:tr>
      <w:tr w:rsidR="00FD19F8" w:rsidRPr="00FD19F8" w14:paraId="53B03CF2" w14:textId="77777777" w:rsidTr="006B1F65">
        <w:trPr>
          <w:cantSplit/>
          <w:trHeight w:val="427"/>
          <w:tblHeader/>
        </w:trPr>
        <w:tc>
          <w:tcPr>
            <w:tcW w:w="4739" w:type="dxa"/>
            <w:shd w:val="clear" w:color="auto" w:fill="auto"/>
            <w:tcMar>
              <w:top w:w="100" w:type="dxa"/>
              <w:left w:w="100" w:type="dxa"/>
              <w:bottom w:w="100" w:type="dxa"/>
              <w:right w:w="100" w:type="dxa"/>
            </w:tcMar>
          </w:tcPr>
          <w:p w14:paraId="53B03CF0"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Process </w:t>
            </w:r>
          </w:p>
        </w:tc>
        <w:tc>
          <w:tcPr>
            <w:tcW w:w="4740" w:type="dxa"/>
            <w:shd w:val="clear" w:color="auto" w:fill="auto"/>
            <w:tcMar>
              <w:top w:w="100" w:type="dxa"/>
              <w:left w:w="100" w:type="dxa"/>
              <w:bottom w:w="100" w:type="dxa"/>
              <w:right w:w="100" w:type="dxa"/>
            </w:tcMar>
          </w:tcPr>
          <w:p w14:paraId="53B03CF1"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Digital media marketing to attract customers </w:t>
            </w:r>
          </w:p>
        </w:tc>
      </w:tr>
      <w:tr w:rsidR="00FD19F8" w:rsidRPr="00FD19F8" w14:paraId="53B03CF5" w14:textId="77777777" w:rsidTr="006B1F65">
        <w:trPr>
          <w:cantSplit/>
          <w:trHeight w:val="427"/>
          <w:tblHeader/>
        </w:trPr>
        <w:tc>
          <w:tcPr>
            <w:tcW w:w="4739" w:type="dxa"/>
            <w:shd w:val="clear" w:color="auto" w:fill="auto"/>
            <w:tcMar>
              <w:top w:w="100" w:type="dxa"/>
              <w:left w:w="100" w:type="dxa"/>
              <w:bottom w:w="100" w:type="dxa"/>
              <w:right w:w="100" w:type="dxa"/>
            </w:tcMar>
          </w:tcPr>
          <w:p w14:paraId="53B03CF3"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Physical evidence </w:t>
            </w:r>
          </w:p>
        </w:tc>
        <w:tc>
          <w:tcPr>
            <w:tcW w:w="4740" w:type="dxa"/>
            <w:shd w:val="clear" w:color="auto" w:fill="auto"/>
            <w:tcMar>
              <w:top w:w="100" w:type="dxa"/>
              <w:left w:w="100" w:type="dxa"/>
              <w:bottom w:w="100" w:type="dxa"/>
              <w:right w:w="100" w:type="dxa"/>
            </w:tcMar>
          </w:tcPr>
          <w:p w14:paraId="53B03CF4"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7000 properties </w:t>
            </w:r>
          </w:p>
        </w:tc>
      </w:tr>
      <w:tr w:rsidR="00FD19F8" w:rsidRPr="00FD19F8" w14:paraId="53B03CF8" w14:textId="77777777" w:rsidTr="006B1F65">
        <w:trPr>
          <w:cantSplit/>
          <w:trHeight w:val="427"/>
          <w:tblHeader/>
        </w:trPr>
        <w:tc>
          <w:tcPr>
            <w:tcW w:w="4739" w:type="dxa"/>
            <w:shd w:val="clear" w:color="auto" w:fill="auto"/>
            <w:tcMar>
              <w:top w:w="100" w:type="dxa"/>
              <w:left w:w="100" w:type="dxa"/>
              <w:bottom w:w="100" w:type="dxa"/>
              <w:right w:w="100" w:type="dxa"/>
            </w:tcMar>
          </w:tcPr>
          <w:p w14:paraId="53B03CF6"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Promotion </w:t>
            </w:r>
          </w:p>
        </w:tc>
        <w:tc>
          <w:tcPr>
            <w:tcW w:w="4740" w:type="dxa"/>
            <w:shd w:val="clear" w:color="auto" w:fill="auto"/>
            <w:tcMar>
              <w:top w:w="100" w:type="dxa"/>
              <w:left w:w="100" w:type="dxa"/>
              <w:bottom w:w="100" w:type="dxa"/>
              <w:right w:w="100" w:type="dxa"/>
            </w:tcMar>
          </w:tcPr>
          <w:p w14:paraId="53B03CF7"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Social media advertising </w:t>
            </w:r>
          </w:p>
        </w:tc>
      </w:tr>
      <w:tr w:rsidR="00FD19F8" w:rsidRPr="00FD19F8" w14:paraId="53B03CFB" w14:textId="77777777" w:rsidTr="006B1F65">
        <w:trPr>
          <w:cantSplit/>
          <w:trHeight w:val="412"/>
          <w:tblHeader/>
        </w:trPr>
        <w:tc>
          <w:tcPr>
            <w:tcW w:w="4739" w:type="dxa"/>
            <w:shd w:val="clear" w:color="auto" w:fill="auto"/>
            <w:tcMar>
              <w:top w:w="100" w:type="dxa"/>
              <w:left w:w="100" w:type="dxa"/>
              <w:bottom w:w="100" w:type="dxa"/>
              <w:right w:w="100" w:type="dxa"/>
            </w:tcMar>
          </w:tcPr>
          <w:p w14:paraId="53B03CF9"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People </w:t>
            </w:r>
          </w:p>
        </w:tc>
        <w:tc>
          <w:tcPr>
            <w:tcW w:w="4740" w:type="dxa"/>
            <w:shd w:val="clear" w:color="auto" w:fill="auto"/>
            <w:tcMar>
              <w:top w:w="100" w:type="dxa"/>
              <w:left w:w="100" w:type="dxa"/>
              <w:bottom w:w="100" w:type="dxa"/>
              <w:right w:w="100" w:type="dxa"/>
            </w:tcMar>
          </w:tcPr>
          <w:p w14:paraId="53B03CFA"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Knowledgeable and skilled employees </w:t>
            </w:r>
          </w:p>
        </w:tc>
      </w:tr>
    </w:tbl>
    <w:p w14:paraId="53B03CFC" w14:textId="23DFA3A6" w:rsidR="00FD19F8" w:rsidRPr="00FD19F8" w:rsidRDefault="00FD19F8" w:rsidP="00FD19F8">
      <w:pPr>
        <w:pStyle w:val="Heading1"/>
        <w:rPr>
          <w:rFonts w:ascii="Times New Roman" w:hAnsi="Times New Roman" w:cs="Times New Roman"/>
          <w:sz w:val="24"/>
          <w:szCs w:val="24"/>
          <w:lang w:val="en-GB"/>
        </w:rPr>
      </w:pPr>
      <w:bookmarkStart w:id="5" w:name="_8sam2rr444f8" w:colFirst="0" w:colLast="0"/>
      <w:bookmarkStart w:id="6" w:name="_Toc135410759"/>
      <w:bookmarkEnd w:id="5"/>
      <w:r w:rsidRPr="00FD19F8">
        <w:rPr>
          <w:rFonts w:ascii="Times New Roman" w:hAnsi="Times New Roman" w:cs="Times New Roman"/>
          <w:sz w:val="24"/>
          <w:szCs w:val="24"/>
          <w:lang w:val="en-GB"/>
        </w:rPr>
        <w:t>Objectives</w:t>
      </w:r>
      <w:bookmarkEnd w:id="6"/>
    </w:p>
    <w:tbl>
      <w:tblPr>
        <w:tblStyle w:val="Table5"/>
        <w:tblW w:w="94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81"/>
        <w:gridCol w:w="1582"/>
        <w:gridCol w:w="1582"/>
        <w:gridCol w:w="1582"/>
        <w:gridCol w:w="1582"/>
        <w:gridCol w:w="1582"/>
      </w:tblGrid>
      <w:tr w:rsidR="00FD19F8" w:rsidRPr="00FD19F8" w14:paraId="53B03D03" w14:textId="77777777" w:rsidTr="006B1F65">
        <w:trPr>
          <w:cantSplit/>
          <w:trHeight w:val="144"/>
          <w:tblHeader/>
        </w:trPr>
        <w:tc>
          <w:tcPr>
            <w:tcW w:w="1581" w:type="dxa"/>
            <w:shd w:val="clear" w:color="auto" w:fill="auto"/>
            <w:tcMar>
              <w:top w:w="100" w:type="dxa"/>
              <w:left w:w="100" w:type="dxa"/>
              <w:bottom w:w="100" w:type="dxa"/>
              <w:right w:w="100" w:type="dxa"/>
            </w:tcMar>
          </w:tcPr>
          <w:p w14:paraId="53B03CFD"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Objectives </w:t>
            </w:r>
          </w:p>
        </w:tc>
        <w:tc>
          <w:tcPr>
            <w:tcW w:w="1582" w:type="dxa"/>
            <w:shd w:val="clear" w:color="auto" w:fill="auto"/>
            <w:tcMar>
              <w:top w:w="100" w:type="dxa"/>
              <w:left w:w="100" w:type="dxa"/>
              <w:bottom w:w="100" w:type="dxa"/>
              <w:right w:w="100" w:type="dxa"/>
            </w:tcMar>
          </w:tcPr>
          <w:p w14:paraId="53B03CFE"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Specific </w:t>
            </w:r>
          </w:p>
        </w:tc>
        <w:tc>
          <w:tcPr>
            <w:tcW w:w="1582" w:type="dxa"/>
            <w:shd w:val="clear" w:color="auto" w:fill="auto"/>
            <w:tcMar>
              <w:top w:w="100" w:type="dxa"/>
              <w:left w:w="100" w:type="dxa"/>
              <w:bottom w:w="100" w:type="dxa"/>
              <w:right w:w="100" w:type="dxa"/>
            </w:tcMar>
          </w:tcPr>
          <w:p w14:paraId="53B03CFF"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Measurable </w:t>
            </w:r>
          </w:p>
        </w:tc>
        <w:tc>
          <w:tcPr>
            <w:tcW w:w="1582" w:type="dxa"/>
            <w:shd w:val="clear" w:color="auto" w:fill="auto"/>
            <w:tcMar>
              <w:top w:w="100" w:type="dxa"/>
              <w:left w:w="100" w:type="dxa"/>
              <w:bottom w:w="100" w:type="dxa"/>
              <w:right w:w="100" w:type="dxa"/>
            </w:tcMar>
          </w:tcPr>
          <w:p w14:paraId="53B03D00"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Attainable </w:t>
            </w:r>
          </w:p>
        </w:tc>
        <w:tc>
          <w:tcPr>
            <w:tcW w:w="1582" w:type="dxa"/>
            <w:shd w:val="clear" w:color="auto" w:fill="auto"/>
            <w:tcMar>
              <w:top w:w="100" w:type="dxa"/>
              <w:left w:w="100" w:type="dxa"/>
              <w:bottom w:w="100" w:type="dxa"/>
              <w:right w:w="100" w:type="dxa"/>
            </w:tcMar>
          </w:tcPr>
          <w:p w14:paraId="53B03D01"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Relevant </w:t>
            </w:r>
          </w:p>
        </w:tc>
        <w:tc>
          <w:tcPr>
            <w:tcW w:w="1582" w:type="dxa"/>
            <w:shd w:val="clear" w:color="auto" w:fill="auto"/>
            <w:tcMar>
              <w:top w:w="100" w:type="dxa"/>
              <w:left w:w="100" w:type="dxa"/>
              <w:bottom w:w="100" w:type="dxa"/>
              <w:right w:w="100" w:type="dxa"/>
            </w:tcMar>
          </w:tcPr>
          <w:p w14:paraId="53B03D02"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 xml:space="preserve">Time-bound </w:t>
            </w:r>
          </w:p>
        </w:tc>
      </w:tr>
      <w:tr w:rsidR="00FD19F8" w:rsidRPr="00FD19F8" w14:paraId="53B03D0A" w14:textId="77777777" w:rsidTr="006B1F65">
        <w:trPr>
          <w:cantSplit/>
          <w:trHeight w:val="4994"/>
          <w:tblHeader/>
        </w:trPr>
        <w:tc>
          <w:tcPr>
            <w:tcW w:w="1581" w:type="dxa"/>
            <w:shd w:val="clear" w:color="auto" w:fill="auto"/>
            <w:tcMar>
              <w:top w:w="100" w:type="dxa"/>
              <w:left w:w="100" w:type="dxa"/>
              <w:bottom w:w="100" w:type="dxa"/>
              <w:right w:w="100" w:type="dxa"/>
            </w:tcMar>
          </w:tcPr>
          <w:p w14:paraId="53B03D04"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lastRenderedPageBreak/>
              <w:t xml:space="preserve">To expand the business </w:t>
            </w:r>
          </w:p>
        </w:tc>
        <w:tc>
          <w:tcPr>
            <w:tcW w:w="1582" w:type="dxa"/>
            <w:shd w:val="clear" w:color="auto" w:fill="auto"/>
            <w:tcMar>
              <w:top w:w="100" w:type="dxa"/>
              <w:left w:w="100" w:type="dxa"/>
              <w:bottom w:w="100" w:type="dxa"/>
              <w:right w:w="100" w:type="dxa"/>
            </w:tcMar>
          </w:tcPr>
          <w:p w14:paraId="53B03D05"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Important to increase the sales and income of the business  </w:t>
            </w:r>
          </w:p>
        </w:tc>
        <w:tc>
          <w:tcPr>
            <w:tcW w:w="1582" w:type="dxa"/>
            <w:shd w:val="clear" w:color="auto" w:fill="auto"/>
            <w:tcMar>
              <w:top w:w="100" w:type="dxa"/>
              <w:left w:w="100" w:type="dxa"/>
              <w:bottom w:w="100" w:type="dxa"/>
              <w:right w:w="100" w:type="dxa"/>
            </w:tcMar>
          </w:tcPr>
          <w:p w14:paraId="53B03D06"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By analysing the sales margin of the business and the growth process of Hilton Hotels all over the world </w:t>
            </w:r>
          </w:p>
        </w:tc>
        <w:tc>
          <w:tcPr>
            <w:tcW w:w="1582" w:type="dxa"/>
            <w:shd w:val="clear" w:color="auto" w:fill="auto"/>
            <w:tcMar>
              <w:top w:w="100" w:type="dxa"/>
              <w:left w:w="100" w:type="dxa"/>
              <w:bottom w:w="100" w:type="dxa"/>
              <w:right w:w="100" w:type="dxa"/>
            </w:tcMar>
          </w:tcPr>
          <w:p w14:paraId="53B03D07" w14:textId="77777777" w:rsidR="00FD19F8" w:rsidRPr="00FD19F8" w:rsidRDefault="00FD19F8" w:rsidP="00341E79">
            <w:pPr>
              <w:pStyle w:val="Normal1"/>
              <w:widowControl w:val="0"/>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By using effective marketing strategy and digital media marketing by using the latest technology and social media platforms </w:t>
            </w:r>
          </w:p>
        </w:tc>
        <w:tc>
          <w:tcPr>
            <w:tcW w:w="1582" w:type="dxa"/>
            <w:shd w:val="clear" w:color="auto" w:fill="auto"/>
            <w:tcMar>
              <w:top w:w="100" w:type="dxa"/>
              <w:left w:w="100" w:type="dxa"/>
              <w:bottom w:w="100" w:type="dxa"/>
              <w:right w:w="100" w:type="dxa"/>
            </w:tcMar>
          </w:tcPr>
          <w:p w14:paraId="53B03D08"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Required for increasing sales and developing brand image </w:t>
            </w:r>
          </w:p>
        </w:tc>
        <w:tc>
          <w:tcPr>
            <w:tcW w:w="1582" w:type="dxa"/>
            <w:shd w:val="clear" w:color="auto" w:fill="auto"/>
            <w:tcMar>
              <w:top w:w="100" w:type="dxa"/>
              <w:left w:w="100" w:type="dxa"/>
              <w:bottom w:w="100" w:type="dxa"/>
              <w:right w:w="100" w:type="dxa"/>
            </w:tcMar>
          </w:tcPr>
          <w:p w14:paraId="53B03D09"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6 months </w:t>
            </w:r>
          </w:p>
        </w:tc>
      </w:tr>
      <w:tr w:rsidR="00FD19F8" w:rsidRPr="00FD19F8" w14:paraId="53B03D11" w14:textId="77777777" w:rsidTr="006B1F65">
        <w:trPr>
          <w:cantSplit/>
          <w:trHeight w:val="4979"/>
          <w:tblHeader/>
        </w:trPr>
        <w:tc>
          <w:tcPr>
            <w:tcW w:w="1581" w:type="dxa"/>
            <w:shd w:val="clear" w:color="auto" w:fill="auto"/>
            <w:tcMar>
              <w:top w:w="100" w:type="dxa"/>
              <w:left w:w="100" w:type="dxa"/>
              <w:bottom w:w="100" w:type="dxa"/>
              <w:right w:w="100" w:type="dxa"/>
            </w:tcMar>
          </w:tcPr>
          <w:p w14:paraId="53B03D0B"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To develop a customer base </w:t>
            </w:r>
          </w:p>
        </w:tc>
        <w:tc>
          <w:tcPr>
            <w:tcW w:w="1582" w:type="dxa"/>
            <w:shd w:val="clear" w:color="auto" w:fill="auto"/>
            <w:tcMar>
              <w:top w:w="100" w:type="dxa"/>
              <w:left w:w="100" w:type="dxa"/>
              <w:bottom w:w="100" w:type="dxa"/>
              <w:right w:w="100" w:type="dxa"/>
            </w:tcMar>
          </w:tcPr>
          <w:p w14:paraId="53B03D0C"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Important to build a loyal customer base and improve the brand recognition to hold a strong position within the market </w:t>
            </w:r>
          </w:p>
        </w:tc>
        <w:tc>
          <w:tcPr>
            <w:tcW w:w="1582" w:type="dxa"/>
            <w:shd w:val="clear" w:color="auto" w:fill="auto"/>
            <w:tcMar>
              <w:top w:w="100" w:type="dxa"/>
              <w:left w:w="100" w:type="dxa"/>
              <w:bottom w:w="100" w:type="dxa"/>
              <w:right w:w="100" w:type="dxa"/>
            </w:tcMar>
          </w:tcPr>
          <w:p w14:paraId="53B03D0D"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Through positive feedback from customers </w:t>
            </w:r>
          </w:p>
        </w:tc>
        <w:tc>
          <w:tcPr>
            <w:tcW w:w="1582" w:type="dxa"/>
            <w:shd w:val="clear" w:color="auto" w:fill="auto"/>
            <w:tcMar>
              <w:top w:w="100" w:type="dxa"/>
              <w:left w:w="100" w:type="dxa"/>
              <w:bottom w:w="100" w:type="dxa"/>
              <w:right w:w="100" w:type="dxa"/>
            </w:tcMar>
          </w:tcPr>
          <w:p w14:paraId="53B03D0E"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Improving the services of Hilton Hotels </w:t>
            </w:r>
          </w:p>
        </w:tc>
        <w:tc>
          <w:tcPr>
            <w:tcW w:w="1582" w:type="dxa"/>
            <w:shd w:val="clear" w:color="auto" w:fill="auto"/>
            <w:tcMar>
              <w:top w:w="100" w:type="dxa"/>
              <w:left w:w="100" w:type="dxa"/>
              <w:bottom w:w="100" w:type="dxa"/>
              <w:right w:w="100" w:type="dxa"/>
            </w:tcMar>
          </w:tcPr>
          <w:p w14:paraId="53B03D0F"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Needed to gain competitive advantage </w:t>
            </w:r>
          </w:p>
        </w:tc>
        <w:tc>
          <w:tcPr>
            <w:tcW w:w="1582" w:type="dxa"/>
            <w:shd w:val="clear" w:color="auto" w:fill="auto"/>
            <w:tcMar>
              <w:top w:w="100" w:type="dxa"/>
              <w:left w:w="100" w:type="dxa"/>
              <w:bottom w:w="100" w:type="dxa"/>
              <w:right w:w="100" w:type="dxa"/>
            </w:tcMar>
          </w:tcPr>
          <w:p w14:paraId="53B03D10"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8 months to 1 year </w:t>
            </w:r>
          </w:p>
        </w:tc>
      </w:tr>
    </w:tbl>
    <w:p w14:paraId="53B03D12" w14:textId="77777777" w:rsidR="00FD19F8" w:rsidRPr="00FD19F8" w:rsidRDefault="00FD19F8" w:rsidP="00FD19F8">
      <w:pPr>
        <w:pStyle w:val="Heading1"/>
        <w:rPr>
          <w:rFonts w:ascii="Times New Roman" w:hAnsi="Times New Roman" w:cs="Times New Roman"/>
          <w:sz w:val="24"/>
          <w:szCs w:val="24"/>
          <w:lang w:val="en-GB"/>
        </w:rPr>
      </w:pPr>
      <w:bookmarkStart w:id="7" w:name="_76kns110fihv" w:colFirst="0" w:colLast="0"/>
      <w:bookmarkStart w:id="8" w:name="_Toc135410760"/>
      <w:bookmarkEnd w:id="7"/>
      <w:r w:rsidRPr="00FD19F8">
        <w:rPr>
          <w:rFonts w:ascii="Times New Roman" w:hAnsi="Times New Roman" w:cs="Times New Roman"/>
          <w:sz w:val="24"/>
          <w:szCs w:val="24"/>
          <w:lang w:val="en-GB"/>
        </w:rPr>
        <w:t>Strategy</w:t>
      </w:r>
      <w:bookmarkEnd w:id="8"/>
    </w:p>
    <w:p w14:paraId="53B03D13" w14:textId="77777777" w:rsidR="00FD19F8" w:rsidRPr="00FD19F8" w:rsidRDefault="00FD19F8" w:rsidP="00FD19F8">
      <w:pPr>
        <w:pStyle w:val="Normal1"/>
        <w:spacing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Ansoff matrix </w:t>
      </w:r>
    </w:p>
    <w:p w14:paraId="53B03D14"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As stated by </w:t>
      </w:r>
      <w:r w:rsidRPr="00FD19F8">
        <w:rPr>
          <w:rFonts w:ascii="Times New Roman" w:eastAsia="Times New Roman" w:hAnsi="Times New Roman" w:cs="Times New Roman"/>
          <w:color w:val="222222"/>
          <w:sz w:val="24"/>
          <w:szCs w:val="24"/>
          <w:highlight w:val="white"/>
          <w:lang w:val="en-GB"/>
        </w:rPr>
        <w:t xml:space="preserve">Kurniawan </w:t>
      </w:r>
      <w:r w:rsidRPr="00FD19F8">
        <w:rPr>
          <w:rFonts w:ascii="Times New Roman" w:eastAsia="Times New Roman" w:hAnsi="Times New Roman" w:cs="Times New Roman"/>
          <w:i/>
          <w:color w:val="222222"/>
          <w:sz w:val="24"/>
          <w:szCs w:val="24"/>
          <w:highlight w:val="white"/>
          <w:lang w:val="en-GB"/>
        </w:rPr>
        <w:t>et al</w:t>
      </w:r>
      <w:r w:rsidRPr="00FD19F8">
        <w:rPr>
          <w:rFonts w:ascii="Times New Roman" w:eastAsia="Times New Roman" w:hAnsi="Times New Roman" w:cs="Times New Roman"/>
          <w:color w:val="222222"/>
          <w:sz w:val="24"/>
          <w:szCs w:val="24"/>
          <w:highlight w:val="white"/>
          <w:lang w:val="en-GB"/>
        </w:rPr>
        <w:t>.,</w:t>
      </w:r>
      <w:r w:rsidRPr="00FD19F8">
        <w:rPr>
          <w:rFonts w:ascii="Times New Roman" w:eastAsia="Times New Roman" w:hAnsi="Times New Roman" w:cs="Times New Roman"/>
          <w:sz w:val="24"/>
          <w:szCs w:val="24"/>
          <w:lang w:val="en-GB"/>
        </w:rPr>
        <w:t xml:space="preserve"> (2020, p. 129), market penetration, product development, market development and diversification are the four factors of the Ansoff Matrix that allow a business to determine the market and product growth strategies. Currently, Hilton Hotels is facing the issues </w:t>
      </w:r>
      <w:r w:rsidRPr="00FD19F8">
        <w:rPr>
          <w:rFonts w:ascii="Times New Roman" w:eastAsia="Times New Roman" w:hAnsi="Times New Roman" w:cs="Times New Roman"/>
          <w:sz w:val="24"/>
          <w:szCs w:val="24"/>
          <w:lang w:val="en-GB"/>
        </w:rPr>
        <w:lastRenderedPageBreak/>
        <w:t xml:space="preserve">of poor feedback from customers regarding the poor ambience. Hence, </w:t>
      </w:r>
      <w:r w:rsidRPr="00FD19F8">
        <w:rPr>
          <w:rFonts w:ascii="Times New Roman" w:eastAsia="Times New Roman" w:hAnsi="Times New Roman" w:cs="Times New Roman"/>
          <w:i/>
          <w:sz w:val="24"/>
          <w:szCs w:val="24"/>
          <w:lang w:val="en-GB"/>
        </w:rPr>
        <w:t xml:space="preserve">market penetration </w:t>
      </w:r>
      <w:r w:rsidRPr="00FD19F8">
        <w:rPr>
          <w:rFonts w:ascii="Times New Roman" w:eastAsia="Times New Roman" w:hAnsi="Times New Roman" w:cs="Times New Roman"/>
          <w:sz w:val="24"/>
          <w:szCs w:val="24"/>
          <w:lang w:val="en-GB"/>
        </w:rPr>
        <w:t xml:space="preserve">can be the most effective option for Hilton Hotels to improve the ambience and service. As per the views of </w:t>
      </w:r>
      <w:proofErr w:type="spellStart"/>
      <w:r w:rsidRPr="00FD19F8">
        <w:rPr>
          <w:rFonts w:ascii="Times New Roman" w:eastAsia="Times New Roman" w:hAnsi="Times New Roman" w:cs="Times New Roman"/>
          <w:color w:val="222222"/>
          <w:sz w:val="24"/>
          <w:szCs w:val="24"/>
          <w:highlight w:val="white"/>
          <w:lang w:val="en-GB"/>
        </w:rPr>
        <w:t>Clarissia</w:t>
      </w:r>
      <w:proofErr w:type="spellEnd"/>
      <w:r w:rsidRPr="00FD19F8">
        <w:rPr>
          <w:rFonts w:ascii="Times New Roman" w:eastAsia="Times New Roman" w:hAnsi="Times New Roman" w:cs="Times New Roman"/>
          <w:sz w:val="24"/>
          <w:szCs w:val="24"/>
          <w:lang w:val="en-GB"/>
        </w:rPr>
        <w:t xml:space="preserve"> (2020, p. 18), market penetration focuses on expanding sales with the already existing product in the existing market. Therefore, this is the safest option for Hilton Hotels to expand the business with their known product and with a piece of detailed knowledge about the market. This knowledge can help Hilton Hotels to improve their hospitality services and hotel rooms with the help of the latest technologies to satisfy the needs of customers and provide an effective service to them. </w:t>
      </w:r>
    </w:p>
    <w:p w14:paraId="53B03D15" w14:textId="77777777" w:rsidR="00FD19F8" w:rsidRPr="00FD19F8" w:rsidRDefault="00FD19F8" w:rsidP="00FD19F8">
      <w:pPr>
        <w:pStyle w:val="Heading1"/>
        <w:rPr>
          <w:rFonts w:ascii="Times New Roman" w:hAnsi="Times New Roman" w:cs="Times New Roman"/>
          <w:sz w:val="24"/>
          <w:szCs w:val="24"/>
          <w:lang w:val="en-GB"/>
        </w:rPr>
      </w:pPr>
      <w:bookmarkStart w:id="9" w:name="_20umndd0fftl" w:colFirst="0" w:colLast="0"/>
      <w:bookmarkStart w:id="10" w:name="_Toc135410761"/>
      <w:bookmarkEnd w:id="9"/>
      <w:r w:rsidRPr="00FD19F8">
        <w:rPr>
          <w:rFonts w:ascii="Times New Roman" w:hAnsi="Times New Roman" w:cs="Times New Roman"/>
          <w:sz w:val="24"/>
          <w:szCs w:val="24"/>
          <w:lang w:val="en-GB"/>
        </w:rPr>
        <w:t>Tactics</w:t>
      </w:r>
      <w:bookmarkEnd w:id="10"/>
    </w:p>
    <w:p w14:paraId="53B03D16"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Hilton Hotels uses different social media platforms such as Facebook, Instagram, </w:t>
      </w:r>
      <w:proofErr w:type="gramStart"/>
      <w:r w:rsidRPr="00FD19F8">
        <w:rPr>
          <w:rFonts w:ascii="Times New Roman" w:eastAsia="Times New Roman" w:hAnsi="Times New Roman" w:cs="Times New Roman"/>
          <w:sz w:val="24"/>
          <w:szCs w:val="24"/>
          <w:lang w:val="en-GB"/>
        </w:rPr>
        <w:t>Pinterest</w:t>
      </w:r>
      <w:proofErr w:type="gramEnd"/>
      <w:r w:rsidRPr="00FD19F8">
        <w:rPr>
          <w:rFonts w:ascii="Times New Roman" w:eastAsia="Times New Roman" w:hAnsi="Times New Roman" w:cs="Times New Roman"/>
          <w:sz w:val="24"/>
          <w:szCs w:val="24"/>
          <w:lang w:val="en-GB"/>
        </w:rPr>
        <w:t xml:space="preserve"> and Twitter for communicating with its customers. The major issues which have been faced by Hilton Hotels in the present time are the poor reviews of customers regarding the ambience of the hotels. Hence, the application of the RACE model can be used by Hilton Hotels to improve communication with customers. </w:t>
      </w:r>
    </w:p>
    <w:p w14:paraId="53B03D17" w14:textId="77777777" w:rsidR="00FD19F8" w:rsidRPr="00FD19F8" w:rsidRDefault="00FD19F8" w:rsidP="00FD19F8">
      <w:pPr>
        <w:pStyle w:val="Normal1"/>
        <w:spacing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RACE framework </w:t>
      </w:r>
    </w:p>
    <w:p w14:paraId="53B03D18"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The four phases of the RACE framework are research, action &amp; planning, communication &amp; relationship building and evaluation, (</w:t>
      </w:r>
      <w:proofErr w:type="spellStart"/>
      <w:r w:rsidRPr="00FD19F8">
        <w:rPr>
          <w:rFonts w:ascii="Times New Roman" w:eastAsia="Times New Roman" w:hAnsi="Times New Roman" w:cs="Times New Roman"/>
          <w:color w:val="222222"/>
          <w:sz w:val="24"/>
          <w:szCs w:val="24"/>
          <w:highlight w:val="white"/>
          <w:lang w:val="en-GB"/>
        </w:rPr>
        <w:t>Rautela</w:t>
      </w:r>
      <w:proofErr w:type="spellEnd"/>
      <w:r w:rsidRPr="00FD19F8">
        <w:rPr>
          <w:rFonts w:ascii="Times New Roman" w:eastAsia="Times New Roman" w:hAnsi="Times New Roman" w:cs="Times New Roman"/>
          <w:color w:val="222222"/>
          <w:sz w:val="24"/>
          <w:szCs w:val="24"/>
          <w:highlight w:val="white"/>
          <w:lang w:val="en-GB"/>
        </w:rPr>
        <w:t>, 2021</w:t>
      </w:r>
      <w:r w:rsidRPr="00FD19F8">
        <w:rPr>
          <w:rFonts w:ascii="Times New Roman" w:eastAsia="Times New Roman" w:hAnsi="Times New Roman" w:cs="Times New Roman"/>
          <w:sz w:val="24"/>
          <w:szCs w:val="24"/>
          <w:lang w:val="en-GB"/>
        </w:rPr>
        <w:t xml:space="preserve">). </w:t>
      </w:r>
    </w:p>
    <w:tbl>
      <w:tblPr>
        <w:tblStyle w:val="Table6"/>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472"/>
        <w:gridCol w:w="6173"/>
      </w:tblGrid>
      <w:tr w:rsidR="00FD19F8" w:rsidRPr="00FD19F8" w14:paraId="53B03D1B" w14:textId="77777777" w:rsidTr="006B1F65">
        <w:trPr>
          <w:cantSplit/>
          <w:trHeight w:val="145"/>
          <w:tblHeader/>
        </w:trPr>
        <w:tc>
          <w:tcPr>
            <w:tcW w:w="3472" w:type="dxa"/>
            <w:shd w:val="clear" w:color="auto" w:fill="auto"/>
            <w:tcMar>
              <w:top w:w="100" w:type="dxa"/>
              <w:left w:w="100" w:type="dxa"/>
              <w:bottom w:w="100" w:type="dxa"/>
              <w:right w:w="100" w:type="dxa"/>
            </w:tcMar>
          </w:tcPr>
          <w:p w14:paraId="53B03D19"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Research </w:t>
            </w:r>
          </w:p>
        </w:tc>
        <w:tc>
          <w:tcPr>
            <w:tcW w:w="6173" w:type="dxa"/>
            <w:shd w:val="clear" w:color="auto" w:fill="auto"/>
            <w:tcMar>
              <w:top w:w="100" w:type="dxa"/>
              <w:left w:w="100" w:type="dxa"/>
              <w:bottom w:w="100" w:type="dxa"/>
              <w:right w:w="100" w:type="dxa"/>
            </w:tcMar>
          </w:tcPr>
          <w:p w14:paraId="53B03D1A"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In this first stage, Hilton Hotels needs to identify how different social media platforms and other digital platforms can be used effectively to reach customers. The role of AI to build customer relationships can be applied by the firm for recognising customer trends and demands so that by using the latest technology those needs can be satisfied. </w:t>
            </w:r>
          </w:p>
        </w:tc>
      </w:tr>
      <w:tr w:rsidR="00FD19F8" w:rsidRPr="00FD19F8" w14:paraId="53B03D1E" w14:textId="77777777" w:rsidTr="006B1F65">
        <w:trPr>
          <w:cantSplit/>
          <w:trHeight w:val="3336"/>
          <w:tblHeader/>
        </w:trPr>
        <w:tc>
          <w:tcPr>
            <w:tcW w:w="3472" w:type="dxa"/>
            <w:shd w:val="clear" w:color="auto" w:fill="auto"/>
            <w:tcMar>
              <w:top w:w="100" w:type="dxa"/>
              <w:left w:w="100" w:type="dxa"/>
              <w:bottom w:w="100" w:type="dxa"/>
              <w:right w:w="100" w:type="dxa"/>
            </w:tcMar>
          </w:tcPr>
          <w:p w14:paraId="53B03D1C"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lastRenderedPageBreak/>
              <w:t xml:space="preserve">Action &amp; Planning </w:t>
            </w:r>
          </w:p>
        </w:tc>
        <w:tc>
          <w:tcPr>
            <w:tcW w:w="6173" w:type="dxa"/>
            <w:shd w:val="clear" w:color="auto" w:fill="auto"/>
            <w:tcMar>
              <w:top w:w="100" w:type="dxa"/>
              <w:left w:w="100" w:type="dxa"/>
              <w:bottom w:w="100" w:type="dxa"/>
              <w:right w:w="100" w:type="dxa"/>
            </w:tcMar>
          </w:tcPr>
          <w:p w14:paraId="53B03D1D"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In this phase, Hilton Hotels needs to develop an effective marketing plan by using digital platforms to meet the customer's needs and communicate with them. Different effective strategies can be used in this stage such as discounts, offers and additional customers to attract customers. The firm can also use third parties such as social media influencers for promoting the business on social media. </w:t>
            </w:r>
          </w:p>
        </w:tc>
      </w:tr>
      <w:tr w:rsidR="00FD19F8" w:rsidRPr="00FD19F8" w14:paraId="53B03D21" w14:textId="77777777" w:rsidTr="006B1F65">
        <w:trPr>
          <w:cantSplit/>
          <w:trHeight w:val="3336"/>
          <w:tblHeader/>
        </w:trPr>
        <w:tc>
          <w:tcPr>
            <w:tcW w:w="3472" w:type="dxa"/>
            <w:shd w:val="clear" w:color="auto" w:fill="auto"/>
            <w:tcMar>
              <w:top w:w="100" w:type="dxa"/>
              <w:left w:w="100" w:type="dxa"/>
              <w:bottom w:w="100" w:type="dxa"/>
              <w:right w:w="100" w:type="dxa"/>
            </w:tcMar>
          </w:tcPr>
          <w:p w14:paraId="53B03D1F"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Communication &amp; Relationship Building </w:t>
            </w:r>
          </w:p>
        </w:tc>
        <w:tc>
          <w:tcPr>
            <w:tcW w:w="6173" w:type="dxa"/>
            <w:shd w:val="clear" w:color="auto" w:fill="auto"/>
            <w:tcMar>
              <w:top w:w="100" w:type="dxa"/>
              <w:left w:w="100" w:type="dxa"/>
              <w:bottom w:w="100" w:type="dxa"/>
              <w:right w:w="100" w:type="dxa"/>
            </w:tcMar>
          </w:tcPr>
          <w:p w14:paraId="53B03D20"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Hilton Hotels can collect data from different sources of social media and identify the trends of customers. This can help the firm to improve the discount and offer strategies more so that they can attract more customers. Along with this, the rooms which are needed by the customers can be also identified in this stage hence Hilton Hotels can provide an outstanding experience to the customers. </w:t>
            </w:r>
          </w:p>
        </w:tc>
      </w:tr>
      <w:tr w:rsidR="00FD19F8" w:rsidRPr="00FD19F8" w14:paraId="53B03D24" w14:textId="77777777" w:rsidTr="006B1F65">
        <w:trPr>
          <w:cantSplit/>
          <w:trHeight w:val="2068"/>
          <w:tblHeader/>
        </w:trPr>
        <w:tc>
          <w:tcPr>
            <w:tcW w:w="3472" w:type="dxa"/>
            <w:shd w:val="clear" w:color="auto" w:fill="auto"/>
            <w:tcMar>
              <w:top w:w="100" w:type="dxa"/>
              <w:left w:w="100" w:type="dxa"/>
              <w:bottom w:w="100" w:type="dxa"/>
              <w:right w:w="100" w:type="dxa"/>
            </w:tcMar>
          </w:tcPr>
          <w:p w14:paraId="53B03D22" w14:textId="77777777" w:rsidR="00FD19F8" w:rsidRPr="00FD19F8" w:rsidRDefault="00FD19F8" w:rsidP="00341E79">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 xml:space="preserve">Evaluation </w:t>
            </w:r>
          </w:p>
        </w:tc>
        <w:tc>
          <w:tcPr>
            <w:tcW w:w="6173" w:type="dxa"/>
            <w:shd w:val="clear" w:color="auto" w:fill="auto"/>
            <w:tcMar>
              <w:top w:w="100" w:type="dxa"/>
              <w:left w:w="100" w:type="dxa"/>
              <w:bottom w:w="100" w:type="dxa"/>
              <w:right w:w="100" w:type="dxa"/>
            </w:tcMar>
          </w:tcPr>
          <w:p w14:paraId="53B03D23"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In this stage, Hilton Hotels can build a strong customer base by providing them with the required service and achieving the desired goals of the company to get positive feedback about the company in social media platforms. </w:t>
            </w:r>
          </w:p>
        </w:tc>
      </w:tr>
    </w:tbl>
    <w:p w14:paraId="53B03D25" w14:textId="6B9B2D8F" w:rsidR="00FD19F8" w:rsidRPr="00FD19F8" w:rsidRDefault="00FD19F8" w:rsidP="00FD19F8">
      <w:pPr>
        <w:pStyle w:val="Heading1"/>
        <w:rPr>
          <w:rFonts w:ascii="Times New Roman" w:hAnsi="Times New Roman" w:cs="Times New Roman"/>
          <w:sz w:val="24"/>
          <w:szCs w:val="24"/>
          <w:lang w:val="en-GB"/>
        </w:rPr>
      </w:pPr>
      <w:bookmarkStart w:id="11" w:name="_3ua24hx40m98" w:colFirst="0" w:colLast="0"/>
      <w:bookmarkStart w:id="12" w:name="_Toc135410762"/>
      <w:bookmarkEnd w:id="11"/>
      <w:r w:rsidRPr="00FD19F8">
        <w:rPr>
          <w:rFonts w:ascii="Times New Roman" w:hAnsi="Times New Roman" w:cs="Times New Roman"/>
          <w:sz w:val="24"/>
          <w:szCs w:val="24"/>
          <w:lang w:val="en-GB"/>
        </w:rPr>
        <w:t>Action</w:t>
      </w:r>
      <w:bookmarkEnd w:id="12"/>
    </w:p>
    <w:tbl>
      <w:tblPr>
        <w:tblStyle w:val="Table7"/>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16"/>
        <w:gridCol w:w="866"/>
        <w:gridCol w:w="866"/>
        <w:gridCol w:w="866"/>
        <w:gridCol w:w="866"/>
        <w:gridCol w:w="866"/>
        <w:gridCol w:w="866"/>
        <w:gridCol w:w="866"/>
        <w:gridCol w:w="866"/>
        <w:gridCol w:w="866"/>
      </w:tblGrid>
      <w:tr w:rsidR="00FD19F8" w:rsidRPr="00FD19F8" w14:paraId="53B03D30" w14:textId="77777777" w:rsidTr="0060078E">
        <w:trPr>
          <w:cantSplit/>
          <w:trHeight w:val="1153"/>
          <w:tblHeader/>
        </w:trPr>
        <w:tc>
          <w:tcPr>
            <w:tcW w:w="1716" w:type="dxa"/>
            <w:tcMar>
              <w:top w:w="100" w:type="dxa"/>
              <w:left w:w="100" w:type="dxa"/>
              <w:bottom w:w="100" w:type="dxa"/>
              <w:right w:w="100" w:type="dxa"/>
            </w:tcMar>
          </w:tcPr>
          <w:p w14:paraId="53B03D26"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Activities</w:t>
            </w:r>
          </w:p>
        </w:tc>
        <w:tc>
          <w:tcPr>
            <w:tcW w:w="866" w:type="dxa"/>
            <w:tcMar>
              <w:top w:w="100" w:type="dxa"/>
              <w:left w:w="100" w:type="dxa"/>
              <w:bottom w:w="100" w:type="dxa"/>
              <w:right w:w="100" w:type="dxa"/>
            </w:tcMar>
          </w:tcPr>
          <w:p w14:paraId="53B03D27"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1</w:t>
            </w:r>
          </w:p>
        </w:tc>
        <w:tc>
          <w:tcPr>
            <w:tcW w:w="866" w:type="dxa"/>
            <w:tcMar>
              <w:top w:w="100" w:type="dxa"/>
              <w:left w:w="100" w:type="dxa"/>
              <w:bottom w:w="100" w:type="dxa"/>
              <w:right w:w="100" w:type="dxa"/>
            </w:tcMar>
          </w:tcPr>
          <w:p w14:paraId="53B03D28"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2</w:t>
            </w:r>
          </w:p>
        </w:tc>
        <w:tc>
          <w:tcPr>
            <w:tcW w:w="866" w:type="dxa"/>
            <w:tcMar>
              <w:top w:w="100" w:type="dxa"/>
              <w:left w:w="100" w:type="dxa"/>
              <w:bottom w:w="100" w:type="dxa"/>
              <w:right w:w="100" w:type="dxa"/>
            </w:tcMar>
          </w:tcPr>
          <w:p w14:paraId="53B03D29"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3</w:t>
            </w:r>
          </w:p>
        </w:tc>
        <w:tc>
          <w:tcPr>
            <w:tcW w:w="866" w:type="dxa"/>
            <w:tcMar>
              <w:top w:w="100" w:type="dxa"/>
              <w:left w:w="100" w:type="dxa"/>
              <w:bottom w:w="100" w:type="dxa"/>
              <w:right w:w="100" w:type="dxa"/>
            </w:tcMar>
          </w:tcPr>
          <w:p w14:paraId="53B03D2A"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4</w:t>
            </w:r>
          </w:p>
        </w:tc>
        <w:tc>
          <w:tcPr>
            <w:tcW w:w="866" w:type="dxa"/>
            <w:tcMar>
              <w:top w:w="100" w:type="dxa"/>
              <w:left w:w="100" w:type="dxa"/>
              <w:bottom w:w="100" w:type="dxa"/>
              <w:right w:w="100" w:type="dxa"/>
            </w:tcMar>
          </w:tcPr>
          <w:p w14:paraId="53B03D2B"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5</w:t>
            </w:r>
          </w:p>
        </w:tc>
        <w:tc>
          <w:tcPr>
            <w:tcW w:w="866" w:type="dxa"/>
            <w:tcMar>
              <w:top w:w="100" w:type="dxa"/>
              <w:left w:w="100" w:type="dxa"/>
              <w:bottom w:w="100" w:type="dxa"/>
              <w:right w:w="100" w:type="dxa"/>
            </w:tcMar>
          </w:tcPr>
          <w:p w14:paraId="53B03D2C"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6</w:t>
            </w:r>
          </w:p>
        </w:tc>
        <w:tc>
          <w:tcPr>
            <w:tcW w:w="866" w:type="dxa"/>
            <w:tcMar>
              <w:top w:w="100" w:type="dxa"/>
              <w:left w:w="100" w:type="dxa"/>
              <w:bottom w:w="100" w:type="dxa"/>
              <w:right w:w="100" w:type="dxa"/>
            </w:tcMar>
          </w:tcPr>
          <w:p w14:paraId="53B03D2D"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8</w:t>
            </w:r>
          </w:p>
        </w:tc>
        <w:tc>
          <w:tcPr>
            <w:tcW w:w="866" w:type="dxa"/>
            <w:tcMar>
              <w:top w:w="100" w:type="dxa"/>
              <w:left w:w="100" w:type="dxa"/>
              <w:bottom w:w="100" w:type="dxa"/>
              <w:right w:w="100" w:type="dxa"/>
            </w:tcMar>
          </w:tcPr>
          <w:p w14:paraId="53B03D2E"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9</w:t>
            </w:r>
          </w:p>
        </w:tc>
        <w:tc>
          <w:tcPr>
            <w:tcW w:w="866" w:type="dxa"/>
            <w:tcMar>
              <w:top w:w="100" w:type="dxa"/>
              <w:left w:w="100" w:type="dxa"/>
              <w:bottom w:w="100" w:type="dxa"/>
              <w:right w:w="100" w:type="dxa"/>
            </w:tcMar>
          </w:tcPr>
          <w:p w14:paraId="53B03D2F"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Week 10</w:t>
            </w:r>
          </w:p>
        </w:tc>
      </w:tr>
      <w:tr w:rsidR="00FD19F8" w:rsidRPr="00FD19F8" w14:paraId="53B03D3B" w14:textId="77777777" w:rsidTr="0060078E">
        <w:trPr>
          <w:cantSplit/>
          <w:trHeight w:val="1507"/>
          <w:tblHeader/>
        </w:trPr>
        <w:tc>
          <w:tcPr>
            <w:tcW w:w="1716" w:type="dxa"/>
            <w:tcMar>
              <w:top w:w="100" w:type="dxa"/>
              <w:left w:w="100" w:type="dxa"/>
              <w:bottom w:w="100" w:type="dxa"/>
              <w:right w:w="100" w:type="dxa"/>
            </w:tcMar>
          </w:tcPr>
          <w:p w14:paraId="53B03D31"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lastRenderedPageBreak/>
              <w:t>Conduct market research</w:t>
            </w:r>
          </w:p>
        </w:tc>
        <w:tc>
          <w:tcPr>
            <w:tcW w:w="866" w:type="dxa"/>
            <w:shd w:val="clear" w:color="auto" w:fill="F79646"/>
            <w:tcMar>
              <w:top w:w="100" w:type="dxa"/>
              <w:left w:w="100" w:type="dxa"/>
              <w:bottom w:w="100" w:type="dxa"/>
              <w:right w:w="100" w:type="dxa"/>
            </w:tcMar>
          </w:tcPr>
          <w:p w14:paraId="53B03D32"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3"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4"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5"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6"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7"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8"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9"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3A"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r>
      <w:tr w:rsidR="00FD19F8" w:rsidRPr="00FD19F8" w14:paraId="53B03D46" w14:textId="77777777" w:rsidTr="0060078E">
        <w:trPr>
          <w:cantSplit/>
          <w:trHeight w:val="1507"/>
          <w:tblHeader/>
        </w:trPr>
        <w:tc>
          <w:tcPr>
            <w:tcW w:w="1716" w:type="dxa"/>
            <w:tcMar>
              <w:top w:w="100" w:type="dxa"/>
              <w:left w:w="100" w:type="dxa"/>
              <w:bottom w:w="100" w:type="dxa"/>
              <w:right w:w="100" w:type="dxa"/>
            </w:tcMar>
          </w:tcPr>
          <w:p w14:paraId="53B03D3C"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Identifying the customer trends</w:t>
            </w:r>
          </w:p>
        </w:tc>
        <w:tc>
          <w:tcPr>
            <w:tcW w:w="866" w:type="dxa"/>
            <w:tcMar>
              <w:top w:w="100" w:type="dxa"/>
              <w:left w:w="100" w:type="dxa"/>
              <w:bottom w:w="100" w:type="dxa"/>
              <w:right w:w="100" w:type="dxa"/>
            </w:tcMar>
          </w:tcPr>
          <w:p w14:paraId="53B03D3D"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00B0F0"/>
            <w:tcMar>
              <w:top w:w="100" w:type="dxa"/>
              <w:left w:w="100" w:type="dxa"/>
              <w:bottom w:w="100" w:type="dxa"/>
              <w:right w:w="100" w:type="dxa"/>
            </w:tcMar>
          </w:tcPr>
          <w:p w14:paraId="53B03D3E"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00B0F0"/>
            <w:tcMar>
              <w:top w:w="100" w:type="dxa"/>
              <w:left w:w="100" w:type="dxa"/>
              <w:bottom w:w="100" w:type="dxa"/>
              <w:right w:w="100" w:type="dxa"/>
            </w:tcMar>
          </w:tcPr>
          <w:p w14:paraId="53B03D3F"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0"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1"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2"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3"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4"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5"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r>
      <w:tr w:rsidR="00FD19F8" w:rsidRPr="00FD19F8" w14:paraId="53B03D51" w14:textId="77777777" w:rsidTr="0060078E">
        <w:trPr>
          <w:cantSplit/>
          <w:trHeight w:val="2216"/>
          <w:tblHeader/>
        </w:trPr>
        <w:tc>
          <w:tcPr>
            <w:tcW w:w="1716" w:type="dxa"/>
            <w:tcMar>
              <w:top w:w="100" w:type="dxa"/>
              <w:left w:w="100" w:type="dxa"/>
              <w:bottom w:w="100" w:type="dxa"/>
              <w:right w:w="100" w:type="dxa"/>
            </w:tcMar>
          </w:tcPr>
          <w:p w14:paraId="53B03D47"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Analysing the resources to choose the required information</w:t>
            </w:r>
          </w:p>
        </w:tc>
        <w:tc>
          <w:tcPr>
            <w:tcW w:w="866" w:type="dxa"/>
            <w:tcMar>
              <w:top w:w="100" w:type="dxa"/>
              <w:left w:w="100" w:type="dxa"/>
              <w:bottom w:w="100" w:type="dxa"/>
              <w:right w:w="100" w:type="dxa"/>
            </w:tcMar>
          </w:tcPr>
          <w:p w14:paraId="53B03D48"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9"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FFFFFF"/>
            <w:tcMar>
              <w:top w:w="100" w:type="dxa"/>
              <w:left w:w="100" w:type="dxa"/>
              <w:bottom w:w="100" w:type="dxa"/>
              <w:right w:w="100" w:type="dxa"/>
            </w:tcMar>
          </w:tcPr>
          <w:p w14:paraId="53B03D4A"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FFFF00"/>
            <w:tcMar>
              <w:top w:w="100" w:type="dxa"/>
              <w:left w:w="100" w:type="dxa"/>
              <w:bottom w:w="100" w:type="dxa"/>
              <w:right w:w="100" w:type="dxa"/>
            </w:tcMar>
          </w:tcPr>
          <w:p w14:paraId="53B03D4B"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FFFF00"/>
            <w:tcMar>
              <w:top w:w="100" w:type="dxa"/>
              <w:left w:w="100" w:type="dxa"/>
              <w:bottom w:w="100" w:type="dxa"/>
              <w:right w:w="100" w:type="dxa"/>
            </w:tcMar>
          </w:tcPr>
          <w:p w14:paraId="53B03D4C"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D"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E"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4F"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50"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r>
      <w:tr w:rsidR="00FD19F8" w:rsidRPr="00FD19F8" w14:paraId="53B03D5C" w14:textId="77777777" w:rsidTr="0060078E">
        <w:trPr>
          <w:cantSplit/>
          <w:trHeight w:val="2570"/>
          <w:tblHeader/>
        </w:trPr>
        <w:tc>
          <w:tcPr>
            <w:tcW w:w="1716" w:type="dxa"/>
            <w:tcMar>
              <w:top w:w="100" w:type="dxa"/>
              <w:left w:w="100" w:type="dxa"/>
              <w:bottom w:w="100" w:type="dxa"/>
              <w:right w:w="100" w:type="dxa"/>
            </w:tcMar>
          </w:tcPr>
          <w:p w14:paraId="53B03D52"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Managing and controlling all the marketing activities</w:t>
            </w:r>
          </w:p>
        </w:tc>
        <w:tc>
          <w:tcPr>
            <w:tcW w:w="866" w:type="dxa"/>
            <w:tcMar>
              <w:top w:w="100" w:type="dxa"/>
              <w:left w:w="100" w:type="dxa"/>
              <w:bottom w:w="100" w:type="dxa"/>
              <w:right w:w="100" w:type="dxa"/>
            </w:tcMar>
          </w:tcPr>
          <w:p w14:paraId="53B03D53"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54"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55"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FFFFFF"/>
            <w:tcMar>
              <w:top w:w="100" w:type="dxa"/>
              <w:left w:w="100" w:type="dxa"/>
              <w:bottom w:w="100" w:type="dxa"/>
              <w:right w:w="100" w:type="dxa"/>
            </w:tcMar>
          </w:tcPr>
          <w:p w14:paraId="53B03D56"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FFFFFF"/>
            <w:tcMar>
              <w:top w:w="100" w:type="dxa"/>
              <w:left w:w="100" w:type="dxa"/>
              <w:bottom w:w="100" w:type="dxa"/>
              <w:right w:w="100" w:type="dxa"/>
            </w:tcMar>
          </w:tcPr>
          <w:p w14:paraId="53B03D57"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CC00CC"/>
            <w:tcMar>
              <w:top w:w="100" w:type="dxa"/>
              <w:left w:w="100" w:type="dxa"/>
              <w:bottom w:w="100" w:type="dxa"/>
              <w:right w:w="100" w:type="dxa"/>
            </w:tcMar>
          </w:tcPr>
          <w:p w14:paraId="53B03D58"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CC00CC"/>
            <w:tcMar>
              <w:top w:w="100" w:type="dxa"/>
              <w:left w:w="100" w:type="dxa"/>
              <w:bottom w:w="100" w:type="dxa"/>
              <w:right w:w="100" w:type="dxa"/>
            </w:tcMar>
          </w:tcPr>
          <w:p w14:paraId="53B03D59"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5A"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5B"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r>
      <w:tr w:rsidR="00FD19F8" w:rsidRPr="00FD19F8" w14:paraId="53B03D67" w14:textId="77777777" w:rsidTr="0060078E">
        <w:trPr>
          <w:cantSplit/>
          <w:trHeight w:val="1153"/>
          <w:tblHeader/>
        </w:trPr>
        <w:tc>
          <w:tcPr>
            <w:tcW w:w="1716" w:type="dxa"/>
            <w:tcMar>
              <w:top w:w="100" w:type="dxa"/>
              <w:left w:w="100" w:type="dxa"/>
              <w:bottom w:w="100" w:type="dxa"/>
              <w:right w:w="100" w:type="dxa"/>
            </w:tcMar>
          </w:tcPr>
          <w:p w14:paraId="53B03D5D"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b/>
                <w:sz w:val="24"/>
                <w:szCs w:val="24"/>
                <w:lang w:val="en-GB"/>
              </w:rPr>
              <w:t>Review the activity</w:t>
            </w:r>
          </w:p>
        </w:tc>
        <w:tc>
          <w:tcPr>
            <w:tcW w:w="866" w:type="dxa"/>
            <w:tcMar>
              <w:top w:w="100" w:type="dxa"/>
              <w:left w:w="100" w:type="dxa"/>
              <w:bottom w:w="100" w:type="dxa"/>
              <w:right w:w="100" w:type="dxa"/>
            </w:tcMar>
          </w:tcPr>
          <w:p w14:paraId="53B03D5E"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5F"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60"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61"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62"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tcMar>
              <w:top w:w="100" w:type="dxa"/>
              <w:left w:w="100" w:type="dxa"/>
              <w:bottom w:w="100" w:type="dxa"/>
              <w:right w:w="100" w:type="dxa"/>
            </w:tcMar>
          </w:tcPr>
          <w:p w14:paraId="53B03D63"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FFFFFF"/>
            <w:tcMar>
              <w:top w:w="100" w:type="dxa"/>
              <w:left w:w="100" w:type="dxa"/>
              <w:bottom w:w="100" w:type="dxa"/>
              <w:right w:w="100" w:type="dxa"/>
            </w:tcMar>
          </w:tcPr>
          <w:p w14:paraId="53B03D64"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009999"/>
            <w:tcMar>
              <w:top w:w="100" w:type="dxa"/>
              <w:left w:w="100" w:type="dxa"/>
              <w:bottom w:w="100" w:type="dxa"/>
              <w:right w:w="100" w:type="dxa"/>
            </w:tcMar>
          </w:tcPr>
          <w:p w14:paraId="53B03D65"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c>
          <w:tcPr>
            <w:tcW w:w="866" w:type="dxa"/>
            <w:shd w:val="clear" w:color="auto" w:fill="009999"/>
            <w:tcMar>
              <w:top w:w="100" w:type="dxa"/>
              <w:left w:w="100" w:type="dxa"/>
              <w:bottom w:w="100" w:type="dxa"/>
              <w:right w:w="100" w:type="dxa"/>
            </w:tcMar>
          </w:tcPr>
          <w:p w14:paraId="53B03D66" w14:textId="77777777" w:rsidR="00FD19F8" w:rsidRPr="00FD19F8" w:rsidRDefault="00FD19F8" w:rsidP="00341E79">
            <w:pPr>
              <w:pStyle w:val="Normal1"/>
              <w:spacing w:before="240" w:after="240" w:line="360" w:lineRule="auto"/>
              <w:jc w:val="both"/>
              <w:rPr>
                <w:rFonts w:ascii="Times New Roman" w:eastAsia="Times New Roman" w:hAnsi="Times New Roman" w:cs="Times New Roman"/>
                <w:b/>
                <w:sz w:val="24"/>
                <w:szCs w:val="24"/>
                <w:lang w:val="en-GB"/>
              </w:rPr>
            </w:pPr>
          </w:p>
        </w:tc>
      </w:tr>
    </w:tbl>
    <w:p w14:paraId="53B03D68"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The above marketing activities can allow Hilton Hotels to overcome the issues faced by the customers within the specified period and hold a strong position in the market. Different marketing channels such as advertising, social media marketing, email marketing, search engine optimisation, display advertising and influencer marketing can be used for completing the overall task. </w:t>
      </w:r>
    </w:p>
    <w:p w14:paraId="53B03D69" w14:textId="77777777" w:rsidR="00FD19F8" w:rsidRPr="00FD19F8" w:rsidRDefault="00FD19F8" w:rsidP="00FD19F8">
      <w:pPr>
        <w:pStyle w:val="Heading1"/>
        <w:rPr>
          <w:rFonts w:ascii="Times New Roman" w:hAnsi="Times New Roman" w:cs="Times New Roman"/>
          <w:sz w:val="24"/>
          <w:szCs w:val="24"/>
          <w:lang w:val="en-GB"/>
        </w:rPr>
      </w:pPr>
      <w:bookmarkStart w:id="13" w:name="_u6np1qukpy8n" w:colFirst="0" w:colLast="0"/>
      <w:bookmarkStart w:id="14" w:name="_Toc135410763"/>
      <w:bookmarkEnd w:id="13"/>
      <w:r w:rsidRPr="00FD19F8">
        <w:rPr>
          <w:rFonts w:ascii="Times New Roman" w:hAnsi="Times New Roman" w:cs="Times New Roman"/>
          <w:sz w:val="24"/>
          <w:szCs w:val="24"/>
          <w:lang w:val="en-GB"/>
        </w:rPr>
        <w:lastRenderedPageBreak/>
        <w:t>Control</w:t>
      </w:r>
      <w:bookmarkEnd w:id="14"/>
    </w:p>
    <w:p w14:paraId="53B03D6A" w14:textId="77777777" w:rsidR="00FD19F8" w:rsidRPr="00FD19F8" w:rsidRDefault="00FD19F8" w:rsidP="00FD19F8">
      <w:pPr>
        <w:pStyle w:val="Normal1"/>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Hilton Hotels can follow the below-mentioned metrics for measuring the success of the proposed marketing plan and resolving the issues. </w:t>
      </w:r>
    </w:p>
    <w:tbl>
      <w:tblPr>
        <w:tblStyle w:val="Table8"/>
        <w:tblW w:w="96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86"/>
        <w:gridCol w:w="5930"/>
      </w:tblGrid>
      <w:tr w:rsidR="00FD19F8" w:rsidRPr="00FD19F8" w14:paraId="53B03D6D" w14:textId="77777777" w:rsidTr="0060078E">
        <w:trPr>
          <w:cantSplit/>
          <w:trHeight w:val="1703"/>
          <w:tblHeader/>
        </w:trPr>
        <w:tc>
          <w:tcPr>
            <w:tcW w:w="3686" w:type="dxa"/>
            <w:shd w:val="clear" w:color="auto" w:fill="auto"/>
            <w:tcMar>
              <w:top w:w="100" w:type="dxa"/>
              <w:left w:w="100" w:type="dxa"/>
              <w:bottom w:w="100" w:type="dxa"/>
              <w:right w:w="100" w:type="dxa"/>
            </w:tcMar>
          </w:tcPr>
          <w:p w14:paraId="53B03D6B"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Sales volume </w:t>
            </w:r>
          </w:p>
        </w:tc>
        <w:tc>
          <w:tcPr>
            <w:tcW w:w="5930" w:type="dxa"/>
            <w:shd w:val="clear" w:color="auto" w:fill="auto"/>
            <w:tcMar>
              <w:top w:w="100" w:type="dxa"/>
              <w:left w:w="100" w:type="dxa"/>
              <w:bottom w:w="100" w:type="dxa"/>
              <w:right w:w="100" w:type="dxa"/>
            </w:tcMar>
          </w:tcPr>
          <w:p w14:paraId="53B03D6C"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As described by </w:t>
            </w:r>
            <w:r w:rsidRPr="00FD19F8">
              <w:rPr>
                <w:rFonts w:ascii="Times New Roman" w:eastAsia="Times New Roman" w:hAnsi="Times New Roman" w:cs="Times New Roman"/>
                <w:color w:val="222222"/>
                <w:sz w:val="24"/>
                <w:szCs w:val="24"/>
                <w:highlight w:val="white"/>
                <w:lang w:val="en-GB"/>
              </w:rPr>
              <w:t>Chaffey and Smith</w:t>
            </w:r>
            <w:r w:rsidRPr="00FD19F8">
              <w:rPr>
                <w:rFonts w:ascii="Times New Roman" w:eastAsia="Times New Roman" w:hAnsi="Times New Roman" w:cs="Times New Roman"/>
                <w:sz w:val="24"/>
                <w:szCs w:val="24"/>
                <w:lang w:val="en-GB"/>
              </w:rPr>
              <w:t xml:space="preserve"> (2022), an increasing sales margin indicates the effectiveness of the marketing strategy of the company that leads the firm to attract customers. </w:t>
            </w:r>
          </w:p>
        </w:tc>
      </w:tr>
      <w:tr w:rsidR="00FD19F8" w:rsidRPr="00FD19F8" w14:paraId="53B03D70" w14:textId="77777777" w:rsidTr="0060078E">
        <w:trPr>
          <w:cantSplit/>
          <w:trHeight w:val="860"/>
          <w:tblHeader/>
        </w:trPr>
        <w:tc>
          <w:tcPr>
            <w:tcW w:w="3686" w:type="dxa"/>
            <w:shd w:val="clear" w:color="auto" w:fill="auto"/>
            <w:tcMar>
              <w:top w:w="100" w:type="dxa"/>
              <w:left w:w="100" w:type="dxa"/>
              <w:bottom w:w="100" w:type="dxa"/>
              <w:right w:w="100" w:type="dxa"/>
            </w:tcMar>
          </w:tcPr>
          <w:p w14:paraId="53B03D6E"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Customer acquisition cost </w:t>
            </w:r>
          </w:p>
        </w:tc>
        <w:tc>
          <w:tcPr>
            <w:tcW w:w="5930" w:type="dxa"/>
            <w:shd w:val="clear" w:color="auto" w:fill="auto"/>
            <w:tcMar>
              <w:top w:w="100" w:type="dxa"/>
              <w:left w:w="100" w:type="dxa"/>
              <w:bottom w:w="100" w:type="dxa"/>
              <w:right w:w="100" w:type="dxa"/>
            </w:tcMar>
          </w:tcPr>
          <w:p w14:paraId="53B03D6F"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This allows determining the efforts of Hilton Hotels which are needed to generate customer conversion. </w:t>
            </w:r>
          </w:p>
        </w:tc>
      </w:tr>
      <w:tr w:rsidR="00FD19F8" w:rsidRPr="00FD19F8" w14:paraId="53B03D73" w14:textId="77777777" w:rsidTr="0060078E">
        <w:trPr>
          <w:cantSplit/>
          <w:trHeight w:val="1289"/>
          <w:tblHeader/>
        </w:trPr>
        <w:tc>
          <w:tcPr>
            <w:tcW w:w="3686" w:type="dxa"/>
            <w:shd w:val="clear" w:color="auto" w:fill="auto"/>
            <w:tcMar>
              <w:top w:w="100" w:type="dxa"/>
              <w:left w:w="100" w:type="dxa"/>
              <w:bottom w:w="100" w:type="dxa"/>
              <w:right w:w="100" w:type="dxa"/>
            </w:tcMar>
          </w:tcPr>
          <w:p w14:paraId="53B03D71"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Website traffic generated </w:t>
            </w:r>
          </w:p>
        </w:tc>
        <w:tc>
          <w:tcPr>
            <w:tcW w:w="5930" w:type="dxa"/>
            <w:shd w:val="clear" w:color="auto" w:fill="auto"/>
            <w:tcMar>
              <w:top w:w="100" w:type="dxa"/>
              <w:left w:w="100" w:type="dxa"/>
              <w:bottom w:w="100" w:type="dxa"/>
              <w:right w:w="100" w:type="dxa"/>
            </w:tcMar>
          </w:tcPr>
          <w:p w14:paraId="53B03D72"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Higher traffic generation indicates that the company is aiming to increase market outreach, (</w:t>
            </w:r>
            <w:r w:rsidRPr="00FD19F8">
              <w:rPr>
                <w:rFonts w:ascii="Times New Roman" w:eastAsia="Times New Roman" w:hAnsi="Times New Roman" w:cs="Times New Roman"/>
                <w:color w:val="222222"/>
                <w:sz w:val="24"/>
                <w:szCs w:val="24"/>
                <w:highlight w:val="white"/>
                <w:lang w:val="en-GB"/>
              </w:rPr>
              <w:t xml:space="preserve">Ferrell </w:t>
            </w:r>
            <w:r w:rsidRPr="00FD19F8">
              <w:rPr>
                <w:rFonts w:ascii="Times New Roman" w:eastAsia="Times New Roman" w:hAnsi="Times New Roman" w:cs="Times New Roman"/>
                <w:i/>
                <w:color w:val="222222"/>
                <w:sz w:val="24"/>
                <w:szCs w:val="24"/>
                <w:highlight w:val="white"/>
                <w:lang w:val="en-GB"/>
              </w:rPr>
              <w:t>et al</w:t>
            </w:r>
            <w:r w:rsidRPr="00FD19F8">
              <w:rPr>
                <w:rFonts w:ascii="Times New Roman" w:eastAsia="Times New Roman" w:hAnsi="Times New Roman" w:cs="Times New Roman"/>
                <w:color w:val="222222"/>
                <w:sz w:val="24"/>
                <w:szCs w:val="24"/>
                <w:highlight w:val="white"/>
                <w:lang w:val="en-GB"/>
              </w:rPr>
              <w:t>., 2021</w:t>
            </w:r>
            <w:r w:rsidRPr="00FD19F8">
              <w:rPr>
                <w:rFonts w:ascii="Times New Roman" w:eastAsia="Times New Roman" w:hAnsi="Times New Roman" w:cs="Times New Roman"/>
                <w:sz w:val="24"/>
                <w:szCs w:val="24"/>
                <w:lang w:val="en-GB"/>
              </w:rPr>
              <w:t xml:space="preserve">). </w:t>
            </w:r>
          </w:p>
        </w:tc>
      </w:tr>
      <w:tr w:rsidR="00FD19F8" w:rsidRPr="00FD19F8" w14:paraId="53B03D76" w14:textId="77777777" w:rsidTr="0060078E">
        <w:trPr>
          <w:cantSplit/>
          <w:trHeight w:val="860"/>
          <w:tblHeader/>
        </w:trPr>
        <w:tc>
          <w:tcPr>
            <w:tcW w:w="3686" w:type="dxa"/>
            <w:shd w:val="clear" w:color="auto" w:fill="auto"/>
            <w:tcMar>
              <w:top w:w="100" w:type="dxa"/>
              <w:left w:w="100" w:type="dxa"/>
              <w:bottom w:w="100" w:type="dxa"/>
              <w:right w:w="100" w:type="dxa"/>
            </w:tcMar>
          </w:tcPr>
          <w:p w14:paraId="53B03D74"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Increase of profit </w:t>
            </w:r>
          </w:p>
        </w:tc>
        <w:tc>
          <w:tcPr>
            <w:tcW w:w="5930" w:type="dxa"/>
            <w:shd w:val="clear" w:color="auto" w:fill="auto"/>
            <w:tcMar>
              <w:top w:w="100" w:type="dxa"/>
              <w:left w:w="100" w:type="dxa"/>
              <w:bottom w:w="100" w:type="dxa"/>
              <w:right w:w="100" w:type="dxa"/>
            </w:tcMar>
          </w:tcPr>
          <w:p w14:paraId="53B03D75"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Positive feedback from customers from different social media channels. </w:t>
            </w:r>
          </w:p>
        </w:tc>
      </w:tr>
      <w:tr w:rsidR="00FD19F8" w:rsidRPr="00FD19F8" w14:paraId="53B03D79" w14:textId="77777777" w:rsidTr="0060078E">
        <w:trPr>
          <w:cantSplit/>
          <w:trHeight w:val="844"/>
          <w:tblHeader/>
        </w:trPr>
        <w:tc>
          <w:tcPr>
            <w:tcW w:w="3686" w:type="dxa"/>
            <w:shd w:val="clear" w:color="auto" w:fill="auto"/>
            <w:tcMar>
              <w:top w:w="100" w:type="dxa"/>
              <w:left w:w="100" w:type="dxa"/>
              <w:bottom w:w="100" w:type="dxa"/>
              <w:right w:w="100" w:type="dxa"/>
            </w:tcMar>
          </w:tcPr>
          <w:p w14:paraId="53B03D77"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Brand perception </w:t>
            </w:r>
          </w:p>
        </w:tc>
        <w:tc>
          <w:tcPr>
            <w:tcW w:w="5930" w:type="dxa"/>
            <w:shd w:val="clear" w:color="auto" w:fill="auto"/>
            <w:tcMar>
              <w:top w:w="100" w:type="dxa"/>
              <w:left w:w="100" w:type="dxa"/>
              <w:bottom w:w="100" w:type="dxa"/>
              <w:right w:w="100" w:type="dxa"/>
            </w:tcMar>
          </w:tcPr>
          <w:p w14:paraId="53B03D78" w14:textId="77777777" w:rsidR="00FD19F8" w:rsidRPr="00FD19F8" w:rsidRDefault="00FD19F8" w:rsidP="00341E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Increasing profit means the firm can meet customer trends. </w:t>
            </w:r>
          </w:p>
        </w:tc>
      </w:tr>
    </w:tbl>
    <w:p w14:paraId="53B03D7A" w14:textId="77777777" w:rsidR="00FD19F8" w:rsidRPr="00FD19F8" w:rsidRDefault="00FD19F8" w:rsidP="00FD19F8">
      <w:pPr>
        <w:pStyle w:val="Heading1"/>
        <w:rPr>
          <w:rFonts w:ascii="Times New Roman" w:hAnsi="Times New Roman" w:cs="Times New Roman"/>
          <w:sz w:val="24"/>
          <w:szCs w:val="24"/>
          <w:lang w:val="en-GB"/>
        </w:rPr>
      </w:pPr>
      <w:bookmarkStart w:id="15" w:name="_nhwwz26w08nc" w:colFirst="0" w:colLast="0"/>
      <w:bookmarkStart w:id="16" w:name="_Toc135410764"/>
      <w:bookmarkEnd w:id="15"/>
      <w:r w:rsidRPr="00FD19F8">
        <w:rPr>
          <w:rFonts w:ascii="Times New Roman" w:hAnsi="Times New Roman" w:cs="Times New Roman"/>
          <w:sz w:val="24"/>
          <w:szCs w:val="24"/>
          <w:lang w:val="en-GB"/>
        </w:rPr>
        <w:t>Conclusion</w:t>
      </w:r>
      <w:bookmarkEnd w:id="16"/>
    </w:p>
    <w:p w14:paraId="53B03D7B" w14:textId="77777777" w:rsidR="00FD19F8" w:rsidRPr="00FD19F8" w:rsidRDefault="00FD19F8" w:rsidP="00FD19F8">
      <w:pPr>
        <w:pStyle w:val="Normal1"/>
        <w:spacing w:line="360" w:lineRule="auto"/>
        <w:jc w:val="both"/>
        <w:rPr>
          <w:rFonts w:ascii="Times New Roman" w:eastAsia="Times New Roman" w:hAnsi="Times New Roman" w:cs="Times New Roman"/>
          <w:b/>
          <w:sz w:val="24"/>
          <w:szCs w:val="24"/>
          <w:lang w:val="en-GB"/>
        </w:rPr>
      </w:pPr>
      <w:r w:rsidRPr="00FD19F8">
        <w:rPr>
          <w:rFonts w:ascii="Times New Roman" w:eastAsia="Times New Roman" w:hAnsi="Times New Roman" w:cs="Times New Roman"/>
          <w:sz w:val="24"/>
          <w:szCs w:val="24"/>
          <w:lang w:val="en-GB"/>
        </w:rPr>
        <w:t xml:space="preserve">Thus, it can be concluded that this present marketing plan identifies the contemporary issue which has been faced by Hilton Hotels. The business is currently facing the issues of negative feedback from customers regarding the ambience. Therefore, this marketing plan focuses on overcoming this issue with the application of different tools and techniques. Different models and frameworks are included in this assignment which allows the firm to adopt effective strategies and follow customer trends. The models such as Ansoff matrix, PESTLE and Bowman’s strategic clock have been mentioned in this writing along with the positioning map for the brand to hold a strong position in the market. </w:t>
      </w:r>
      <w:r w:rsidRPr="00FD19F8">
        <w:rPr>
          <w:rFonts w:ascii="Times New Roman" w:hAnsi="Times New Roman" w:cs="Times New Roman"/>
          <w:sz w:val="24"/>
          <w:szCs w:val="24"/>
          <w:lang w:val="en-GB"/>
        </w:rPr>
        <w:br w:type="page"/>
      </w:r>
    </w:p>
    <w:p w14:paraId="53B03D7C" w14:textId="77777777" w:rsidR="00FD19F8" w:rsidRPr="00FD19F8" w:rsidRDefault="00FD19F8" w:rsidP="00FD19F8">
      <w:pPr>
        <w:pStyle w:val="Heading1"/>
        <w:rPr>
          <w:rFonts w:ascii="Times New Roman" w:hAnsi="Times New Roman" w:cs="Times New Roman"/>
          <w:sz w:val="24"/>
          <w:szCs w:val="24"/>
          <w:lang w:val="en-GB"/>
        </w:rPr>
      </w:pPr>
      <w:bookmarkStart w:id="17" w:name="_gx05t37q2qon" w:colFirst="0" w:colLast="0"/>
      <w:bookmarkStart w:id="18" w:name="_Toc135410765"/>
      <w:bookmarkEnd w:id="17"/>
      <w:r w:rsidRPr="00FD19F8">
        <w:rPr>
          <w:rFonts w:ascii="Times New Roman" w:hAnsi="Times New Roman" w:cs="Times New Roman"/>
          <w:sz w:val="24"/>
          <w:szCs w:val="24"/>
          <w:lang w:val="en-GB"/>
        </w:rPr>
        <w:lastRenderedPageBreak/>
        <w:t>References</w:t>
      </w:r>
      <w:bookmarkEnd w:id="18"/>
    </w:p>
    <w:p w14:paraId="53B03D7D"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Books</w:t>
      </w:r>
    </w:p>
    <w:p w14:paraId="53B03D7E"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FD19F8">
        <w:rPr>
          <w:rFonts w:ascii="Times New Roman" w:eastAsia="Times New Roman" w:hAnsi="Times New Roman" w:cs="Times New Roman"/>
          <w:color w:val="222222"/>
          <w:sz w:val="24"/>
          <w:szCs w:val="24"/>
          <w:highlight w:val="white"/>
          <w:lang w:val="en-GB"/>
        </w:rPr>
        <w:t xml:space="preserve">Chaffey, D. and Smith, P.R., 2022. </w:t>
      </w:r>
      <w:r w:rsidRPr="00FD19F8">
        <w:rPr>
          <w:rFonts w:ascii="Times New Roman" w:eastAsia="Times New Roman" w:hAnsi="Times New Roman" w:cs="Times New Roman"/>
          <w:i/>
          <w:sz w:val="24"/>
          <w:szCs w:val="24"/>
          <w:lang w:val="en-GB"/>
        </w:rPr>
        <w:t xml:space="preserve">Digital marketing excellence: planning, </w:t>
      </w:r>
      <w:proofErr w:type="gramStart"/>
      <w:r w:rsidRPr="00FD19F8">
        <w:rPr>
          <w:rFonts w:ascii="Times New Roman" w:eastAsia="Times New Roman" w:hAnsi="Times New Roman" w:cs="Times New Roman"/>
          <w:i/>
          <w:sz w:val="24"/>
          <w:szCs w:val="24"/>
          <w:lang w:val="en-GB"/>
        </w:rPr>
        <w:t>optimizing</w:t>
      </w:r>
      <w:proofErr w:type="gramEnd"/>
      <w:r w:rsidRPr="00FD19F8">
        <w:rPr>
          <w:rFonts w:ascii="Times New Roman" w:eastAsia="Times New Roman" w:hAnsi="Times New Roman" w:cs="Times New Roman"/>
          <w:i/>
          <w:sz w:val="24"/>
          <w:szCs w:val="24"/>
          <w:lang w:val="en-GB"/>
        </w:rPr>
        <w:t xml:space="preserve"> and integrating online marketing</w:t>
      </w:r>
      <w:r w:rsidRPr="00FD19F8">
        <w:rPr>
          <w:rFonts w:ascii="Times New Roman" w:eastAsia="Times New Roman" w:hAnsi="Times New Roman" w:cs="Times New Roman"/>
          <w:sz w:val="24"/>
          <w:szCs w:val="24"/>
          <w:lang w:val="en-GB"/>
        </w:rPr>
        <w:t>. Taylor &amp; Francis.</w:t>
      </w:r>
      <w:hyperlink r:id="rId12"/>
      <w:hyperlink r:id="rId13">
        <w:r w:rsidRPr="00FD19F8">
          <w:rPr>
            <w:rFonts w:ascii="Times New Roman" w:eastAsia="Times New Roman" w:hAnsi="Times New Roman" w:cs="Times New Roman"/>
            <w:color w:val="1155CC"/>
            <w:sz w:val="24"/>
            <w:szCs w:val="24"/>
            <w:u w:val="single"/>
            <w:lang w:val="en-GB"/>
          </w:rPr>
          <w:t>https://books.google.com/books?hl=en&amp;lr=&amp;id=GmmdEAAAQBAJ&amp;oi=fnd&amp;pg=PP1&amp;dq=marketing+plan&amp;ots=aux05CB_i4&amp;sig=GBlyii5-7mApdfO1RC_Qy-w2Eio</w:t>
        </w:r>
      </w:hyperlink>
    </w:p>
    <w:p w14:paraId="53B03D7F"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FD19F8">
        <w:rPr>
          <w:rFonts w:ascii="Times New Roman" w:eastAsia="Times New Roman" w:hAnsi="Times New Roman" w:cs="Times New Roman"/>
          <w:color w:val="222222"/>
          <w:sz w:val="24"/>
          <w:szCs w:val="24"/>
          <w:highlight w:val="white"/>
          <w:lang w:val="en-GB"/>
        </w:rPr>
        <w:t xml:space="preserve">Ferrell, O.C., Hartline, </w:t>
      </w:r>
      <w:proofErr w:type="gramStart"/>
      <w:r w:rsidRPr="00FD19F8">
        <w:rPr>
          <w:rFonts w:ascii="Times New Roman" w:eastAsia="Times New Roman" w:hAnsi="Times New Roman" w:cs="Times New Roman"/>
          <w:color w:val="222222"/>
          <w:sz w:val="24"/>
          <w:szCs w:val="24"/>
          <w:highlight w:val="white"/>
          <w:lang w:val="en-GB"/>
        </w:rPr>
        <w:t>M.</w:t>
      </w:r>
      <w:proofErr w:type="gramEnd"/>
      <w:r w:rsidRPr="00FD19F8">
        <w:rPr>
          <w:rFonts w:ascii="Times New Roman" w:eastAsia="Times New Roman" w:hAnsi="Times New Roman" w:cs="Times New Roman"/>
          <w:color w:val="222222"/>
          <w:sz w:val="24"/>
          <w:szCs w:val="24"/>
          <w:highlight w:val="white"/>
          <w:lang w:val="en-GB"/>
        </w:rPr>
        <w:t xml:space="preserve"> and Hochstein, B.W., 2021. </w:t>
      </w:r>
      <w:r w:rsidRPr="00FD19F8">
        <w:rPr>
          <w:rFonts w:ascii="Times New Roman" w:eastAsia="Times New Roman" w:hAnsi="Times New Roman" w:cs="Times New Roman"/>
          <w:i/>
          <w:sz w:val="24"/>
          <w:szCs w:val="24"/>
          <w:lang w:val="en-GB"/>
        </w:rPr>
        <w:t>Marketing strategy</w:t>
      </w:r>
      <w:r w:rsidRPr="00FD19F8">
        <w:rPr>
          <w:rFonts w:ascii="Times New Roman" w:eastAsia="Times New Roman" w:hAnsi="Times New Roman" w:cs="Times New Roman"/>
          <w:sz w:val="24"/>
          <w:szCs w:val="24"/>
          <w:lang w:val="en-GB"/>
        </w:rPr>
        <w:t>. Cengage Learning.</w:t>
      </w:r>
      <w:hyperlink r:id="rId14"/>
      <w:hyperlink r:id="rId15">
        <w:r w:rsidRPr="00FD19F8">
          <w:rPr>
            <w:rFonts w:ascii="Times New Roman" w:eastAsia="Times New Roman" w:hAnsi="Times New Roman" w:cs="Times New Roman"/>
            <w:color w:val="1155CC"/>
            <w:sz w:val="24"/>
            <w:szCs w:val="24"/>
            <w:u w:val="single"/>
            <w:lang w:val="en-GB"/>
          </w:rPr>
          <w:t>https://books.google.com/books?hl=en&amp;lr=&amp;id=SewfEAAAQBAJ&amp;oi=fnd&amp;pg=PP1&amp;dq=marketing+plan&amp;ots=PgWxyCGi65&amp;sig=8w_a7Uz1ckT_rvOs9vdwB_imNcA</w:t>
        </w:r>
      </w:hyperlink>
    </w:p>
    <w:p w14:paraId="53B03D80"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PDFs and Journals</w:t>
      </w:r>
    </w:p>
    <w:p w14:paraId="53B03D81"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FD19F8">
        <w:rPr>
          <w:rFonts w:ascii="Times New Roman" w:eastAsia="Times New Roman" w:hAnsi="Times New Roman" w:cs="Times New Roman"/>
          <w:color w:val="222222"/>
          <w:sz w:val="24"/>
          <w:szCs w:val="24"/>
          <w:highlight w:val="white"/>
          <w:lang w:val="en-GB"/>
        </w:rPr>
        <w:t xml:space="preserve">Almutairi, M.M.Q., 2023. The Impact </w:t>
      </w:r>
      <w:proofErr w:type="gramStart"/>
      <w:r w:rsidRPr="00FD19F8">
        <w:rPr>
          <w:rFonts w:ascii="Times New Roman" w:eastAsia="Times New Roman" w:hAnsi="Times New Roman" w:cs="Times New Roman"/>
          <w:color w:val="222222"/>
          <w:sz w:val="24"/>
          <w:szCs w:val="24"/>
          <w:highlight w:val="white"/>
          <w:lang w:val="en-GB"/>
        </w:rPr>
        <w:t>Of</w:t>
      </w:r>
      <w:proofErr w:type="gramEnd"/>
      <w:r w:rsidRPr="00FD19F8">
        <w:rPr>
          <w:rFonts w:ascii="Times New Roman" w:eastAsia="Times New Roman" w:hAnsi="Times New Roman" w:cs="Times New Roman"/>
          <w:color w:val="222222"/>
          <w:sz w:val="24"/>
          <w:szCs w:val="24"/>
          <w:highlight w:val="white"/>
          <w:lang w:val="en-GB"/>
        </w:rPr>
        <w:t xml:space="preserve"> Market Analysis On The Company Strategy. </w:t>
      </w:r>
      <w:r w:rsidRPr="00FD19F8">
        <w:rPr>
          <w:rFonts w:ascii="Times New Roman" w:eastAsia="Times New Roman" w:hAnsi="Times New Roman" w:cs="Times New Roman"/>
          <w:i/>
          <w:sz w:val="24"/>
          <w:szCs w:val="24"/>
          <w:lang w:val="en-GB"/>
        </w:rPr>
        <w:t>Journal of Positive School Psychology</w:t>
      </w:r>
      <w:r w:rsidRPr="00FD19F8">
        <w:rPr>
          <w:rFonts w:ascii="Times New Roman" w:eastAsia="Times New Roman" w:hAnsi="Times New Roman" w:cs="Times New Roman"/>
          <w:sz w:val="24"/>
          <w:szCs w:val="24"/>
          <w:lang w:val="en-GB"/>
        </w:rPr>
        <w:t>, pp.401-412.</w:t>
      </w:r>
      <w:hyperlink r:id="rId16"/>
      <w:hyperlink r:id="rId17">
        <w:r w:rsidRPr="00FD19F8">
          <w:rPr>
            <w:rFonts w:ascii="Times New Roman" w:eastAsia="Times New Roman" w:hAnsi="Times New Roman" w:cs="Times New Roman"/>
            <w:color w:val="1155CC"/>
            <w:sz w:val="24"/>
            <w:szCs w:val="24"/>
            <w:u w:val="single"/>
            <w:lang w:val="en-GB"/>
          </w:rPr>
          <w:t>https://www.journalppw.com/index.php/jpsp/article/view/16345</w:t>
        </w:r>
      </w:hyperlink>
    </w:p>
    <w:p w14:paraId="53B03D82"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FD19F8">
        <w:rPr>
          <w:rFonts w:ascii="Times New Roman" w:eastAsia="Times New Roman" w:hAnsi="Times New Roman" w:cs="Times New Roman"/>
          <w:color w:val="222222"/>
          <w:sz w:val="24"/>
          <w:szCs w:val="24"/>
          <w:highlight w:val="white"/>
          <w:lang w:val="en-GB"/>
        </w:rPr>
        <w:t>Clarissia</w:t>
      </w:r>
      <w:proofErr w:type="spellEnd"/>
      <w:r w:rsidRPr="00FD19F8">
        <w:rPr>
          <w:rFonts w:ascii="Times New Roman" w:eastAsia="Times New Roman" w:hAnsi="Times New Roman" w:cs="Times New Roman"/>
          <w:color w:val="222222"/>
          <w:sz w:val="24"/>
          <w:szCs w:val="24"/>
          <w:highlight w:val="white"/>
          <w:lang w:val="en-GB"/>
        </w:rPr>
        <w:t xml:space="preserve">, S.M.S., 2020. A study on Ansoff Matrix Technique: As a growth strategy and an adaptive learning technique adopted in the leading brand of products. </w:t>
      </w:r>
      <w:r w:rsidRPr="00FD19F8">
        <w:rPr>
          <w:rFonts w:ascii="Times New Roman" w:eastAsia="Times New Roman" w:hAnsi="Times New Roman" w:cs="Times New Roman"/>
          <w:i/>
          <w:sz w:val="24"/>
          <w:szCs w:val="24"/>
          <w:lang w:val="en-GB"/>
        </w:rPr>
        <w:t>BIMS Journal of Management</w:t>
      </w:r>
      <w:r w:rsidRPr="00FD19F8">
        <w:rPr>
          <w:rFonts w:ascii="Times New Roman" w:eastAsia="Times New Roman" w:hAnsi="Times New Roman" w:cs="Times New Roman"/>
          <w:sz w:val="24"/>
          <w:szCs w:val="24"/>
          <w:lang w:val="en-GB"/>
        </w:rPr>
        <w:t>, p.18.</w:t>
      </w:r>
      <w:hyperlink r:id="rId18" w:anchor="page=26"/>
      <w:hyperlink r:id="rId19" w:anchor="page=26">
        <w:r w:rsidRPr="00FD19F8">
          <w:rPr>
            <w:rFonts w:ascii="Times New Roman" w:eastAsia="Times New Roman" w:hAnsi="Times New Roman" w:cs="Times New Roman"/>
            <w:color w:val="1155CC"/>
            <w:sz w:val="24"/>
            <w:szCs w:val="24"/>
            <w:u w:val="single"/>
            <w:lang w:val="en-GB"/>
          </w:rPr>
          <w:t>https://bimskol.org/pdf/E-copy-BIMS-Journal-Management-Kolkata-Vol5-Issue-1-July-2020.pdf#page=26</w:t>
        </w:r>
      </w:hyperlink>
    </w:p>
    <w:p w14:paraId="53B03D83"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FD19F8">
        <w:rPr>
          <w:rFonts w:ascii="Times New Roman" w:eastAsia="Times New Roman" w:hAnsi="Times New Roman" w:cs="Times New Roman"/>
          <w:color w:val="222222"/>
          <w:sz w:val="24"/>
          <w:szCs w:val="24"/>
          <w:highlight w:val="white"/>
          <w:lang w:val="en-GB"/>
        </w:rPr>
        <w:t>Dolnicar</w:t>
      </w:r>
      <w:proofErr w:type="spellEnd"/>
      <w:r w:rsidRPr="00FD19F8">
        <w:rPr>
          <w:rFonts w:ascii="Times New Roman" w:eastAsia="Times New Roman" w:hAnsi="Times New Roman" w:cs="Times New Roman"/>
          <w:color w:val="222222"/>
          <w:sz w:val="24"/>
          <w:szCs w:val="24"/>
          <w:highlight w:val="white"/>
          <w:lang w:val="en-GB"/>
        </w:rPr>
        <w:t xml:space="preserve">, S., 2022. Market segmentation for e-tourism. In </w:t>
      </w:r>
      <w:r w:rsidRPr="00FD19F8">
        <w:rPr>
          <w:rFonts w:ascii="Times New Roman" w:eastAsia="Times New Roman" w:hAnsi="Times New Roman" w:cs="Times New Roman"/>
          <w:i/>
          <w:sz w:val="24"/>
          <w:szCs w:val="24"/>
          <w:lang w:val="en-GB"/>
        </w:rPr>
        <w:t>Handbook of e-Tourism</w:t>
      </w:r>
      <w:r w:rsidRPr="00FD19F8">
        <w:rPr>
          <w:rFonts w:ascii="Times New Roman" w:eastAsia="Times New Roman" w:hAnsi="Times New Roman" w:cs="Times New Roman"/>
          <w:sz w:val="24"/>
          <w:szCs w:val="24"/>
          <w:lang w:val="en-GB"/>
        </w:rPr>
        <w:t xml:space="preserve"> (pp. 849-863). Cham: Springer International Publishing.</w:t>
      </w:r>
      <w:hyperlink r:id="rId20"/>
      <w:hyperlink r:id="rId21">
        <w:r w:rsidRPr="00FD19F8">
          <w:rPr>
            <w:rFonts w:ascii="Times New Roman" w:eastAsia="Times New Roman" w:hAnsi="Times New Roman" w:cs="Times New Roman"/>
            <w:color w:val="1155CC"/>
            <w:sz w:val="24"/>
            <w:szCs w:val="24"/>
            <w:u w:val="single"/>
            <w:lang w:val="en-GB"/>
          </w:rPr>
          <w:t>https://link.springer.com/content/pdf/10.1007/978-3-030-48652-5_53.pdf</w:t>
        </w:r>
      </w:hyperlink>
    </w:p>
    <w:p w14:paraId="53B03D84"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FD19F8">
        <w:rPr>
          <w:rFonts w:ascii="Times New Roman" w:eastAsia="Times New Roman" w:hAnsi="Times New Roman" w:cs="Times New Roman"/>
          <w:color w:val="222222"/>
          <w:sz w:val="24"/>
          <w:szCs w:val="24"/>
          <w:highlight w:val="white"/>
          <w:lang w:val="en-GB"/>
        </w:rPr>
        <w:t xml:space="preserve">Kurniawan, D., </w:t>
      </w:r>
      <w:proofErr w:type="spellStart"/>
      <w:r w:rsidRPr="00FD19F8">
        <w:rPr>
          <w:rFonts w:ascii="Times New Roman" w:eastAsia="Times New Roman" w:hAnsi="Times New Roman" w:cs="Times New Roman"/>
          <w:color w:val="222222"/>
          <w:sz w:val="24"/>
          <w:szCs w:val="24"/>
          <w:highlight w:val="white"/>
          <w:lang w:val="en-GB"/>
        </w:rPr>
        <w:t>Iswahyudin</w:t>
      </w:r>
      <w:proofErr w:type="spellEnd"/>
      <w:r w:rsidRPr="00FD19F8">
        <w:rPr>
          <w:rFonts w:ascii="Times New Roman" w:eastAsia="Times New Roman" w:hAnsi="Times New Roman" w:cs="Times New Roman"/>
          <w:color w:val="222222"/>
          <w:sz w:val="24"/>
          <w:szCs w:val="24"/>
          <w:highlight w:val="white"/>
          <w:lang w:val="en-GB"/>
        </w:rPr>
        <w:t xml:space="preserve">, M.D. and </w:t>
      </w:r>
      <w:proofErr w:type="spellStart"/>
      <w:r w:rsidRPr="00FD19F8">
        <w:rPr>
          <w:rFonts w:ascii="Times New Roman" w:eastAsia="Times New Roman" w:hAnsi="Times New Roman" w:cs="Times New Roman"/>
          <w:color w:val="222222"/>
          <w:sz w:val="24"/>
          <w:szCs w:val="24"/>
          <w:highlight w:val="white"/>
          <w:lang w:val="en-GB"/>
        </w:rPr>
        <w:t>Suciati</w:t>
      </w:r>
      <w:proofErr w:type="spellEnd"/>
      <w:r w:rsidRPr="00FD19F8">
        <w:rPr>
          <w:rFonts w:ascii="Times New Roman" w:eastAsia="Times New Roman" w:hAnsi="Times New Roman" w:cs="Times New Roman"/>
          <w:color w:val="222222"/>
          <w:sz w:val="24"/>
          <w:szCs w:val="24"/>
          <w:highlight w:val="white"/>
          <w:lang w:val="en-GB"/>
        </w:rPr>
        <w:t>, T.R., 2020. SWOT Analysis and Ansoff Matrix in Creative Food Industry Business Development: A Study on Creative Food Business “</w:t>
      </w:r>
      <w:proofErr w:type="spellStart"/>
      <w:r w:rsidRPr="00FD19F8">
        <w:rPr>
          <w:rFonts w:ascii="Times New Roman" w:eastAsia="Times New Roman" w:hAnsi="Times New Roman" w:cs="Times New Roman"/>
          <w:color w:val="222222"/>
          <w:sz w:val="24"/>
          <w:szCs w:val="24"/>
          <w:highlight w:val="white"/>
          <w:lang w:val="en-GB"/>
        </w:rPr>
        <w:t>Komala</w:t>
      </w:r>
      <w:proofErr w:type="spellEnd"/>
      <w:r w:rsidRPr="00FD19F8">
        <w:rPr>
          <w:rFonts w:ascii="Times New Roman" w:eastAsia="Times New Roman" w:hAnsi="Times New Roman" w:cs="Times New Roman"/>
          <w:color w:val="222222"/>
          <w:sz w:val="24"/>
          <w:szCs w:val="24"/>
          <w:highlight w:val="white"/>
          <w:lang w:val="en-GB"/>
        </w:rPr>
        <w:t xml:space="preserve">”. </w:t>
      </w:r>
      <w:r w:rsidRPr="00FD19F8">
        <w:rPr>
          <w:rFonts w:ascii="Times New Roman" w:eastAsia="Times New Roman" w:hAnsi="Times New Roman" w:cs="Times New Roman"/>
          <w:i/>
          <w:sz w:val="24"/>
          <w:szCs w:val="24"/>
          <w:lang w:val="en-GB"/>
        </w:rPr>
        <w:t>Open Access Indonesia Journal of Social Sciences</w:t>
      </w:r>
      <w:r w:rsidRPr="00FD19F8">
        <w:rPr>
          <w:rFonts w:ascii="Times New Roman" w:eastAsia="Times New Roman" w:hAnsi="Times New Roman" w:cs="Times New Roman"/>
          <w:sz w:val="24"/>
          <w:szCs w:val="24"/>
          <w:lang w:val="en-GB"/>
        </w:rPr>
        <w:t xml:space="preserve">, </w:t>
      </w:r>
      <w:r w:rsidRPr="00FD19F8">
        <w:rPr>
          <w:rFonts w:ascii="Times New Roman" w:eastAsia="Times New Roman" w:hAnsi="Times New Roman" w:cs="Times New Roman"/>
          <w:i/>
          <w:sz w:val="24"/>
          <w:szCs w:val="24"/>
          <w:lang w:val="en-GB"/>
        </w:rPr>
        <w:t>3</w:t>
      </w:r>
      <w:r w:rsidRPr="00FD19F8">
        <w:rPr>
          <w:rFonts w:ascii="Times New Roman" w:eastAsia="Times New Roman" w:hAnsi="Times New Roman" w:cs="Times New Roman"/>
          <w:sz w:val="24"/>
          <w:szCs w:val="24"/>
          <w:lang w:val="en-GB"/>
        </w:rPr>
        <w:t>(2), pp.128-136.</w:t>
      </w:r>
      <w:hyperlink r:id="rId22"/>
      <w:hyperlink r:id="rId23">
        <w:r w:rsidRPr="00FD19F8">
          <w:rPr>
            <w:rFonts w:ascii="Times New Roman" w:eastAsia="Times New Roman" w:hAnsi="Times New Roman" w:cs="Times New Roman"/>
            <w:color w:val="1155CC"/>
            <w:sz w:val="24"/>
            <w:szCs w:val="24"/>
            <w:u w:val="single"/>
            <w:lang w:val="en-GB"/>
          </w:rPr>
          <w:t>https://scholar.archive.org/work/zy4ikgnqbnfebmyqiv7orywolm/access/wayback/http://journalsocialsciences.com/index.php/oaijss/article/download/30/28</w:t>
        </w:r>
      </w:hyperlink>
    </w:p>
    <w:p w14:paraId="53B03D85"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FD19F8">
        <w:rPr>
          <w:rFonts w:ascii="Times New Roman" w:eastAsia="Times New Roman" w:hAnsi="Times New Roman" w:cs="Times New Roman"/>
          <w:color w:val="222222"/>
          <w:sz w:val="24"/>
          <w:szCs w:val="24"/>
          <w:highlight w:val="white"/>
          <w:lang w:val="en-GB"/>
        </w:rPr>
        <w:lastRenderedPageBreak/>
        <w:t>Rautela</w:t>
      </w:r>
      <w:proofErr w:type="spellEnd"/>
      <w:r w:rsidRPr="00FD19F8">
        <w:rPr>
          <w:rFonts w:ascii="Times New Roman" w:eastAsia="Times New Roman" w:hAnsi="Times New Roman" w:cs="Times New Roman"/>
          <w:color w:val="222222"/>
          <w:sz w:val="24"/>
          <w:szCs w:val="24"/>
          <w:highlight w:val="white"/>
          <w:lang w:val="en-GB"/>
        </w:rPr>
        <w:t xml:space="preserve">, S., 2021. Social Media for New Product Launch: A Study of Social Media Platforms Across the RACE Planning Framework. </w:t>
      </w:r>
      <w:r w:rsidRPr="00FD19F8">
        <w:rPr>
          <w:rFonts w:ascii="Times New Roman" w:eastAsia="Times New Roman" w:hAnsi="Times New Roman" w:cs="Times New Roman"/>
          <w:i/>
          <w:sz w:val="24"/>
          <w:szCs w:val="24"/>
          <w:lang w:val="en-GB"/>
        </w:rPr>
        <w:t>International Journal of Interactive Mobile Technologies</w:t>
      </w:r>
      <w:r w:rsidRPr="00FD19F8">
        <w:rPr>
          <w:rFonts w:ascii="Times New Roman" w:eastAsia="Times New Roman" w:hAnsi="Times New Roman" w:cs="Times New Roman"/>
          <w:sz w:val="24"/>
          <w:szCs w:val="24"/>
          <w:lang w:val="en-GB"/>
        </w:rPr>
        <w:t xml:space="preserve">, </w:t>
      </w:r>
      <w:r w:rsidRPr="00FD19F8">
        <w:rPr>
          <w:rFonts w:ascii="Times New Roman" w:eastAsia="Times New Roman" w:hAnsi="Times New Roman" w:cs="Times New Roman"/>
          <w:i/>
          <w:sz w:val="24"/>
          <w:szCs w:val="24"/>
          <w:lang w:val="en-GB"/>
        </w:rPr>
        <w:t>15</w:t>
      </w:r>
      <w:r w:rsidRPr="00FD19F8">
        <w:rPr>
          <w:rFonts w:ascii="Times New Roman" w:eastAsia="Times New Roman" w:hAnsi="Times New Roman" w:cs="Times New Roman"/>
          <w:sz w:val="24"/>
          <w:szCs w:val="24"/>
          <w:lang w:val="en-GB"/>
        </w:rPr>
        <w:t>(5).</w:t>
      </w:r>
      <w:hyperlink r:id="rId24"/>
      <w:hyperlink r:id="rId25">
        <w:r w:rsidRPr="00FD19F8">
          <w:rPr>
            <w:rFonts w:ascii="Times New Roman" w:eastAsia="Times New Roman" w:hAnsi="Times New Roman" w:cs="Times New Roman"/>
            <w:color w:val="1155CC"/>
            <w:sz w:val="24"/>
            <w:szCs w:val="24"/>
            <w:u w:val="single"/>
            <w:lang w:val="en-GB"/>
          </w:rPr>
          <w:t>https://pdfs.semanticscholar.org/b954/bb3bba5da4fa65435fd7e2cba4cbd0032bc9.pdf</w:t>
        </w:r>
      </w:hyperlink>
    </w:p>
    <w:p w14:paraId="53B03D86"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b/>
          <w:i/>
          <w:sz w:val="24"/>
          <w:szCs w:val="24"/>
          <w:lang w:val="en-GB"/>
        </w:rPr>
      </w:pPr>
      <w:r w:rsidRPr="00FD19F8">
        <w:rPr>
          <w:rFonts w:ascii="Times New Roman" w:eastAsia="Times New Roman" w:hAnsi="Times New Roman" w:cs="Times New Roman"/>
          <w:b/>
          <w:i/>
          <w:sz w:val="24"/>
          <w:szCs w:val="24"/>
          <w:lang w:val="en-GB"/>
        </w:rPr>
        <w:t>Websites</w:t>
      </w:r>
    </w:p>
    <w:p w14:paraId="53B03D87" w14:textId="77777777" w:rsidR="00FD19F8" w:rsidRPr="00FD19F8" w:rsidRDefault="00FD19F8" w:rsidP="00FD19F8">
      <w:pPr>
        <w:pStyle w:val="Normal1"/>
        <w:spacing w:before="240" w:after="240" w:line="360" w:lineRule="auto"/>
        <w:jc w:val="both"/>
        <w:rPr>
          <w:rFonts w:ascii="Times New Roman" w:eastAsia="Times New Roman" w:hAnsi="Times New Roman" w:cs="Times New Roman"/>
          <w:sz w:val="24"/>
          <w:szCs w:val="24"/>
          <w:lang w:val="en-GB"/>
        </w:rPr>
      </w:pPr>
      <w:r w:rsidRPr="00FD19F8">
        <w:rPr>
          <w:rFonts w:ascii="Times New Roman" w:eastAsia="Times New Roman" w:hAnsi="Times New Roman" w:cs="Times New Roman"/>
          <w:sz w:val="24"/>
          <w:szCs w:val="24"/>
          <w:lang w:val="en-GB"/>
        </w:rPr>
        <w:t xml:space="preserve">hilton.com, 2023: </w:t>
      </w:r>
      <w:r w:rsidRPr="00FD19F8">
        <w:rPr>
          <w:rFonts w:ascii="Times New Roman" w:eastAsia="Times New Roman" w:hAnsi="Times New Roman" w:cs="Times New Roman"/>
          <w:i/>
          <w:sz w:val="24"/>
          <w:szCs w:val="24"/>
          <w:lang w:val="en-GB"/>
        </w:rPr>
        <w:t>Hotels by Hilton - book the best rates across all brands</w:t>
      </w:r>
      <w:r w:rsidRPr="00FD19F8">
        <w:rPr>
          <w:rFonts w:ascii="Times New Roman" w:eastAsia="Times New Roman" w:hAnsi="Times New Roman" w:cs="Times New Roman"/>
          <w:sz w:val="24"/>
          <w:szCs w:val="24"/>
          <w:lang w:val="en-GB"/>
        </w:rPr>
        <w:t xml:space="preserve">. Available at: https://www.hilton.com/en/ (Accessed: 19 May 2023). </w:t>
      </w:r>
    </w:p>
    <w:p w14:paraId="53B03D88" w14:textId="77777777" w:rsidR="00E83AF4" w:rsidRDefault="00E83AF4">
      <w:pPr>
        <w:rPr>
          <w:rFonts w:ascii="Times New Roman" w:hAnsi="Times New Roman" w:cs="Times New Roman"/>
          <w:sz w:val="24"/>
          <w:szCs w:val="24"/>
        </w:rPr>
      </w:pPr>
    </w:p>
    <w:p w14:paraId="477DFB97" w14:textId="77777777" w:rsidR="00E12AB9" w:rsidRDefault="00E12AB9">
      <w:pPr>
        <w:rPr>
          <w:rFonts w:ascii="Times New Roman" w:hAnsi="Times New Roman" w:cs="Times New Roman"/>
          <w:sz w:val="24"/>
          <w:szCs w:val="24"/>
        </w:rPr>
      </w:pPr>
    </w:p>
    <w:p w14:paraId="5CB72287" w14:textId="77777777" w:rsidR="00E12AB9" w:rsidRDefault="00E12AB9">
      <w:pPr>
        <w:rPr>
          <w:rFonts w:ascii="Times New Roman" w:hAnsi="Times New Roman" w:cs="Times New Roman"/>
          <w:sz w:val="24"/>
          <w:szCs w:val="24"/>
        </w:rPr>
      </w:pPr>
    </w:p>
    <w:p w14:paraId="3E33D895" w14:textId="77777777" w:rsidR="00E12AB9" w:rsidRDefault="00E12AB9">
      <w:pPr>
        <w:rPr>
          <w:rFonts w:ascii="Times New Roman" w:hAnsi="Times New Roman" w:cs="Times New Roman"/>
          <w:sz w:val="24"/>
          <w:szCs w:val="24"/>
        </w:rPr>
      </w:pPr>
    </w:p>
    <w:p w14:paraId="7501EAB2" w14:textId="77777777" w:rsidR="00E12AB9" w:rsidRDefault="00E12AB9">
      <w:pPr>
        <w:rPr>
          <w:rFonts w:ascii="Times New Roman" w:hAnsi="Times New Roman" w:cs="Times New Roman"/>
          <w:sz w:val="24"/>
          <w:szCs w:val="24"/>
        </w:rPr>
      </w:pPr>
    </w:p>
    <w:p w14:paraId="362F3CC4" w14:textId="77777777" w:rsidR="00E12AB9" w:rsidRDefault="00E12AB9">
      <w:pPr>
        <w:rPr>
          <w:rFonts w:ascii="Times New Roman" w:hAnsi="Times New Roman" w:cs="Times New Roman"/>
          <w:sz w:val="24"/>
          <w:szCs w:val="24"/>
        </w:rPr>
      </w:pPr>
    </w:p>
    <w:p w14:paraId="687A53FD" w14:textId="77777777" w:rsidR="00E12AB9" w:rsidRDefault="00E12AB9">
      <w:pPr>
        <w:rPr>
          <w:rFonts w:ascii="Times New Roman" w:hAnsi="Times New Roman" w:cs="Times New Roman"/>
          <w:sz w:val="24"/>
          <w:szCs w:val="24"/>
        </w:rPr>
      </w:pPr>
    </w:p>
    <w:p w14:paraId="4F78F8E3" w14:textId="77777777" w:rsidR="00E12AB9" w:rsidRDefault="00E12AB9">
      <w:pPr>
        <w:rPr>
          <w:rFonts w:ascii="Times New Roman" w:hAnsi="Times New Roman" w:cs="Times New Roman"/>
          <w:sz w:val="24"/>
          <w:szCs w:val="24"/>
        </w:rPr>
      </w:pPr>
    </w:p>
    <w:p w14:paraId="2F5C2688" w14:textId="77777777" w:rsidR="00E12AB9" w:rsidRDefault="00E12AB9">
      <w:pPr>
        <w:rPr>
          <w:rFonts w:ascii="Times New Roman" w:hAnsi="Times New Roman" w:cs="Times New Roman"/>
          <w:sz w:val="24"/>
          <w:szCs w:val="24"/>
        </w:rPr>
      </w:pPr>
    </w:p>
    <w:p w14:paraId="755592F0" w14:textId="77777777" w:rsidR="00E12AB9" w:rsidRDefault="00E12AB9">
      <w:pPr>
        <w:rPr>
          <w:rFonts w:ascii="Times New Roman" w:hAnsi="Times New Roman" w:cs="Times New Roman"/>
          <w:sz w:val="24"/>
          <w:szCs w:val="24"/>
        </w:rPr>
      </w:pPr>
    </w:p>
    <w:p w14:paraId="7858CFCD" w14:textId="77777777" w:rsidR="00E12AB9" w:rsidRDefault="00E12AB9">
      <w:pPr>
        <w:rPr>
          <w:rFonts w:ascii="Times New Roman" w:hAnsi="Times New Roman" w:cs="Times New Roman"/>
          <w:sz w:val="24"/>
          <w:szCs w:val="24"/>
        </w:rPr>
      </w:pPr>
    </w:p>
    <w:p w14:paraId="750EB2CD" w14:textId="77777777" w:rsidR="00E12AB9" w:rsidRDefault="00E12AB9">
      <w:pPr>
        <w:rPr>
          <w:rFonts w:ascii="Times New Roman" w:hAnsi="Times New Roman" w:cs="Times New Roman"/>
          <w:sz w:val="24"/>
          <w:szCs w:val="24"/>
        </w:rPr>
      </w:pPr>
    </w:p>
    <w:p w14:paraId="06131DB3" w14:textId="77777777" w:rsidR="00E12AB9" w:rsidRDefault="00E12AB9">
      <w:pPr>
        <w:rPr>
          <w:rFonts w:ascii="Times New Roman" w:hAnsi="Times New Roman" w:cs="Times New Roman"/>
          <w:sz w:val="24"/>
          <w:szCs w:val="24"/>
        </w:rPr>
      </w:pPr>
    </w:p>
    <w:p w14:paraId="58BC9133" w14:textId="77777777" w:rsidR="00E12AB9" w:rsidRDefault="00E12AB9">
      <w:pPr>
        <w:rPr>
          <w:rFonts w:ascii="Times New Roman" w:hAnsi="Times New Roman" w:cs="Times New Roman"/>
          <w:sz w:val="24"/>
          <w:szCs w:val="24"/>
        </w:rPr>
      </w:pPr>
    </w:p>
    <w:p w14:paraId="1212FC04" w14:textId="77777777" w:rsidR="00E12AB9" w:rsidRDefault="00E12AB9">
      <w:pPr>
        <w:rPr>
          <w:rFonts w:ascii="Times New Roman" w:hAnsi="Times New Roman" w:cs="Times New Roman"/>
          <w:sz w:val="24"/>
          <w:szCs w:val="24"/>
        </w:rPr>
      </w:pPr>
    </w:p>
    <w:p w14:paraId="23BC378E" w14:textId="77777777" w:rsidR="00E12AB9" w:rsidRDefault="00E12AB9">
      <w:pPr>
        <w:rPr>
          <w:rFonts w:ascii="Times New Roman" w:hAnsi="Times New Roman" w:cs="Times New Roman"/>
          <w:sz w:val="24"/>
          <w:szCs w:val="24"/>
        </w:rPr>
      </w:pPr>
    </w:p>
    <w:p w14:paraId="0F7B84EF" w14:textId="77777777" w:rsidR="00E12AB9" w:rsidRDefault="00E12AB9">
      <w:pPr>
        <w:rPr>
          <w:rFonts w:ascii="Times New Roman" w:hAnsi="Times New Roman" w:cs="Times New Roman"/>
          <w:sz w:val="24"/>
          <w:szCs w:val="24"/>
        </w:rPr>
      </w:pPr>
    </w:p>
    <w:p w14:paraId="051DA3DF" w14:textId="77777777" w:rsidR="00E12AB9" w:rsidRDefault="00E12AB9">
      <w:pPr>
        <w:rPr>
          <w:rFonts w:ascii="Times New Roman" w:hAnsi="Times New Roman" w:cs="Times New Roman"/>
          <w:sz w:val="24"/>
          <w:szCs w:val="24"/>
        </w:rPr>
      </w:pPr>
    </w:p>
    <w:p w14:paraId="5543F5D7" w14:textId="77777777" w:rsidR="00E12AB9" w:rsidRDefault="00E12AB9">
      <w:pPr>
        <w:rPr>
          <w:rFonts w:ascii="Times New Roman" w:hAnsi="Times New Roman" w:cs="Times New Roman"/>
          <w:sz w:val="24"/>
          <w:szCs w:val="24"/>
        </w:rPr>
      </w:pPr>
    </w:p>
    <w:p w14:paraId="16D0C2E1" w14:textId="77777777" w:rsidR="00E12AB9" w:rsidRDefault="00E12AB9">
      <w:pPr>
        <w:rPr>
          <w:rFonts w:ascii="Times New Roman" w:hAnsi="Times New Roman" w:cs="Times New Roman"/>
          <w:sz w:val="24"/>
          <w:szCs w:val="24"/>
        </w:rPr>
      </w:pPr>
    </w:p>
    <w:p w14:paraId="26C53758" w14:textId="77777777" w:rsidR="00E12AB9" w:rsidRDefault="00E12AB9">
      <w:pPr>
        <w:rPr>
          <w:rFonts w:ascii="Times New Roman" w:hAnsi="Times New Roman" w:cs="Times New Roman"/>
          <w:sz w:val="24"/>
          <w:szCs w:val="24"/>
        </w:rPr>
      </w:pPr>
    </w:p>
    <w:p w14:paraId="60203C46" w14:textId="77777777" w:rsidR="00E12AB9" w:rsidRDefault="00E12AB9">
      <w:pPr>
        <w:rPr>
          <w:rFonts w:ascii="Times New Roman" w:hAnsi="Times New Roman" w:cs="Times New Roman"/>
          <w:sz w:val="24"/>
          <w:szCs w:val="24"/>
        </w:rPr>
      </w:pPr>
    </w:p>
    <w:p w14:paraId="73395E2F" w14:textId="77777777" w:rsidR="00E12AB9" w:rsidRDefault="00E12AB9">
      <w:pPr>
        <w:rPr>
          <w:rFonts w:ascii="Times New Roman" w:hAnsi="Times New Roman" w:cs="Times New Roman"/>
          <w:sz w:val="24"/>
          <w:szCs w:val="24"/>
        </w:rPr>
      </w:pPr>
    </w:p>
    <w:p w14:paraId="5DB79674" w14:textId="77777777" w:rsidR="00E12AB9" w:rsidRDefault="00E12AB9">
      <w:pPr>
        <w:rPr>
          <w:rFonts w:ascii="Times New Roman" w:hAnsi="Times New Roman" w:cs="Times New Roman"/>
          <w:sz w:val="24"/>
          <w:szCs w:val="24"/>
        </w:rPr>
      </w:pPr>
    </w:p>
    <w:p w14:paraId="7EEEB485" w14:textId="77777777" w:rsidR="00E12AB9" w:rsidRDefault="00E12AB9">
      <w:pPr>
        <w:rPr>
          <w:rFonts w:ascii="Times New Roman" w:hAnsi="Times New Roman" w:cs="Times New Roman"/>
          <w:sz w:val="24"/>
          <w:szCs w:val="24"/>
        </w:rPr>
      </w:pPr>
    </w:p>
    <w:p w14:paraId="07D79FCB" w14:textId="77777777" w:rsidR="00E12AB9" w:rsidRDefault="00E12AB9">
      <w:pPr>
        <w:rPr>
          <w:rFonts w:ascii="Times New Roman" w:hAnsi="Times New Roman" w:cs="Times New Roman"/>
          <w:sz w:val="24"/>
          <w:szCs w:val="24"/>
        </w:rPr>
      </w:pPr>
    </w:p>
    <w:p w14:paraId="5B478806" w14:textId="77777777" w:rsidR="00E12AB9" w:rsidRDefault="00E12AB9">
      <w:pPr>
        <w:rPr>
          <w:rFonts w:ascii="Times New Roman" w:hAnsi="Times New Roman" w:cs="Times New Roman"/>
          <w:sz w:val="24"/>
          <w:szCs w:val="24"/>
        </w:rPr>
      </w:pPr>
    </w:p>
    <w:p w14:paraId="6C7FD517" w14:textId="77777777" w:rsidR="00E12AB9" w:rsidRDefault="00E12AB9">
      <w:pPr>
        <w:rPr>
          <w:rFonts w:ascii="Times New Roman" w:hAnsi="Times New Roman" w:cs="Times New Roman"/>
          <w:sz w:val="24"/>
          <w:szCs w:val="24"/>
        </w:rPr>
      </w:pPr>
    </w:p>
    <w:p w14:paraId="58D592AA" w14:textId="77777777" w:rsidR="00E12AB9" w:rsidRDefault="00E12AB9">
      <w:pPr>
        <w:rPr>
          <w:rFonts w:ascii="Times New Roman" w:hAnsi="Times New Roman" w:cs="Times New Roman"/>
          <w:sz w:val="24"/>
          <w:szCs w:val="24"/>
        </w:rPr>
      </w:pPr>
    </w:p>
    <w:p w14:paraId="005E17B5" w14:textId="77777777" w:rsidR="0084793E" w:rsidRPr="007D20D6" w:rsidRDefault="0084793E" w:rsidP="0084793E">
      <w:pPr>
        <w:pStyle w:val="Heading1"/>
      </w:pPr>
      <w:bookmarkStart w:id="19" w:name="_Toc135410844"/>
      <w:r w:rsidRPr="007D20D6">
        <w:lastRenderedPageBreak/>
        <w:t>Component B: Presentation</w:t>
      </w:r>
      <w:bookmarkEnd w:id="19"/>
      <w:r w:rsidRPr="007D20D6">
        <w:t xml:space="preserve"> </w:t>
      </w:r>
    </w:p>
    <w:p w14:paraId="34C032E0" w14:textId="77777777" w:rsidR="0084793E" w:rsidRPr="007D20D6" w:rsidRDefault="0084793E" w:rsidP="0084793E">
      <w:pPr>
        <w:pStyle w:val="Heading1"/>
      </w:pPr>
      <w:bookmarkStart w:id="20" w:name="_nxyj45kk9xrs" w:colFirst="0" w:colLast="0"/>
      <w:bookmarkStart w:id="21" w:name="_Toc135410845"/>
      <w:bookmarkEnd w:id="20"/>
      <w:r w:rsidRPr="007D20D6">
        <w:t>Introduction</w:t>
      </w:r>
      <w:bookmarkEnd w:id="21"/>
      <w:r w:rsidRPr="007D20D6">
        <w:t xml:space="preserve"> </w:t>
      </w:r>
    </w:p>
    <w:p w14:paraId="4C6C9717"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This presentation discusses the marketing plan for Hilton Hotels in detail to overcome the issues of negative feedback from the customers about the ambience of the hotel. The aim of this presentation is to provide an innovative solution for Hilton Hotels to overcome the issue. </w:t>
      </w:r>
    </w:p>
    <w:p w14:paraId="7CED1BCD" w14:textId="77777777" w:rsidR="0084793E" w:rsidRPr="007D20D6" w:rsidRDefault="0084793E" w:rsidP="0084793E">
      <w:pPr>
        <w:pStyle w:val="Heading1"/>
      </w:pPr>
      <w:bookmarkStart w:id="22" w:name="_goiw72tvnsi1" w:colFirst="0" w:colLast="0"/>
      <w:bookmarkStart w:id="23" w:name="_Toc135410846"/>
      <w:bookmarkEnd w:id="22"/>
      <w:r w:rsidRPr="007D20D6">
        <w:t>Situational analysis</w:t>
      </w:r>
      <w:bookmarkEnd w:id="23"/>
      <w:r w:rsidRPr="007D20D6">
        <w:t xml:space="preserve"> </w:t>
      </w:r>
    </w:p>
    <w:p w14:paraId="2F508E7F"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As per the SWOT analysis of Hilton Hotels it has been identified that the major strength of the firm is the high consumer base and the satisfied employees. However, the weaknesses of the brand are poor reviews of the customers and data breach issues. Hilton Hotel currently follows the psychographic and demographic segmentation which allows the firm to divide the customers as per their age, income level and characteristics. The target customers of Hilton Hotels are people from 25 to 40 years both male, female and LGBTQ+ who belong to the medium to high-income group. Therefore, the firm follows high-price and high-quality service. As per Bowman’s strategy clock, it has been suggested that Hilton Hotels can follow the hybrid approach for managing the differentiation within the company to attract customers with dynamic pricing. The PESTLE analysis indicates that the firm is facing issues in this post-pandemic and post-Brexit issue regarding managing its supply chain. As per the marketing mix, the product of Hilton Hotels is its hospitality </w:t>
      </w:r>
      <w:proofErr w:type="gramStart"/>
      <w:r w:rsidRPr="007D20D6">
        <w:rPr>
          <w:rFonts w:ascii="Times New Roman" w:eastAsia="Times New Roman" w:hAnsi="Times New Roman" w:cs="Times New Roman"/>
          <w:sz w:val="24"/>
          <w:szCs w:val="24"/>
          <w:lang w:val="en-GB"/>
        </w:rPr>
        <w:t>service</w:t>
      </w:r>
      <w:proofErr w:type="gramEnd"/>
      <w:r w:rsidRPr="007D20D6">
        <w:rPr>
          <w:rFonts w:ascii="Times New Roman" w:eastAsia="Times New Roman" w:hAnsi="Times New Roman" w:cs="Times New Roman"/>
          <w:sz w:val="24"/>
          <w:szCs w:val="24"/>
          <w:lang w:val="en-GB"/>
        </w:rPr>
        <w:t xml:space="preserve"> and the firm follows a competitive strategy to gain a competitive advantage in the market. </w:t>
      </w:r>
    </w:p>
    <w:p w14:paraId="40775DE7" w14:textId="77777777" w:rsidR="0084793E" w:rsidRPr="007D20D6" w:rsidRDefault="0084793E" w:rsidP="0084793E">
      <w:pPr>
        <w:pStyle w:val="Heading1"/>
      </w:pPr>
      <w:bookmarkStart w:id="24" w:name="_2qzg2tkqpwt3" w:colFirst="0" w:colLast="0"/>
      <w:bookmarkStart w:id="25" w:name="_Toc135410847"/>
      <w:bookmarkEnd w:id="24"/>
      <w:r w:rsidRPr="007D20D6">
        <w:t>Objectives and strategy</w:t>
      </w:r>
      <w:bookmarkEnd w:id="25"/>
    </w:p>
    <w:p w14:paraId="3E5A307F"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The objectives of Hilton Hotels are to expand the business and build a strong customer base to increase the annual revenue. On the other hand, as per Ansoff Matrix Hilton Hotels can follow the market penetration strategy by improving its existing product in the existing market to meet the customer's needs. </w:t>
      </w:r>
    </w:p>
    <w:p w14:paraId="25036037" w14:textId="77777777" w:rsidR="0084793E" w:rsidRPr="007D20D6" w:rsidRDefault="0084793E" w:rsidP="0084793E">
      <w:pPr>
        <w:pStyle w:val="Heading1"/>
      </w:pPr>
      <w:bookmarkStart w:id="26" w:name="_1c06x09f3xs1" w:colFirst="0" w:colLast="0"/>
      <w:bookmarkStart w:id="27" w:name="_Toc135410848"/>
      <w:bookmarkEnd w:id="26"/>
      <w:r w:rsidRPr="007D20D6">
        <w:t>Tactics</w:t>
      </w:r>
      <w:bookmarkEnd w:id="27"/>
      <w:r w:rsidRPr="007D20D6">
        <w:t xml:space="preserve"> </w:t>
      </w:r>
    </w:p>
    <w:p w14:paraId="0D8EDCEC"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As per the views of </w:t>
      </w:r>
      <w:proofErr w:type="spellStart"/>
      <w:r w:rsidRPr="007D20D6">
        <w:rPr>
          <w:rFonts w:ascii="Times New Roman" w:eastAsia="Times New Roman" w:hAnsi="Times New Roman" w:cs="Times New Roman"/>
          <w:color w:val="222222"/>
          <w:sz w:val="24"/>
          <w:szCs w:val="24"/>
          <w:highlight w:val="white"/>
          <w:lang w:val="en-GB"/>
        </w:rPr>
        <w:t>Sobande</w:t>
      </w:r>
      <w:proofErr w:type="spellEnd"/>
      <w:r w:rsidRPr="007D20D6">
        <w:rPr>
          <w:rFonts w:ascii="Times New Roman" w:eastAsia="Times New Roman" w:hAnsi="Times New Roman" w:cs="Times New Roman"/>
          <w:sz w:val="24"/>
          <w:szCs w:val="24"/>
          <w:lang w:val="en-GB"/>
        </w:rPr>
        <w:t xml:space="preserve"> (2021, p. 133), the RACE framework includes four stages of action, act, convert and engage for meeting the customer's needs by applying an effective marketing </w:t>
      </w:r>
      <w:r w:rsidRPr="007D20D6">
        <w:rPr>
          <w:rFonts w:ascii="Times New Roman" w:eastAsia="Times New Roman" w:hAnsi="Times New Roman" w:cs="Times New Roman"/>
          <w:sz w:val="24"/>
          <w:szCs w:val="24"/>
          <w:lang w:val="en-GB"/>
        </w:rPr>
        <w:lastRenderedPageBreak/>
        <w:t xml:space="preserve">strategy. Hence, in this process, Hilton Hotels can use different social media platforms to identify the needs of customers and improve their services to meet their needs. </w:t>
      </w:r>
    </w:p>
    <w:p w14:paraId="3CBE1364" w14:textId="77777777" w:rsidR="0084793E" w:rsidRPr="007D20D6" w:rsidRDefault="0084793E" w:rsidP="0084793E">
      <w:pPr>
        <w:pStyle w:val="Heading1"/>
      </w:pPr>
      <w:bookmarkStart w:id="28" w:name="_z28at71vhwit" w:colFirst="0" w:colLast="0"/>
      <w:bookmarkStart w:id="29" w:name="_Toc135410849"/>
      <w:bookmarkEnd w:id="28"/>
      <w:r w:rsidRPr="007D20D6">
        <w:t>Action and control</w:t>
      </w:r>
      <w:bookmarkEnd w:id="29"/>
      <w:r w:rsidRPr="007D20D6">
        <w:t xml:space="preserve"> </w:t>
      </w:r>
    </w:p>
    <w:p w14:paraId="62FAAC02"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Hilton Hotel can follow the steps of developing market research, identifying customer needs, analysing resources, and managing, </w:t>
      </w:r>
      <w:proofErr w:type="gramStart"/>
      <w:r w:rsidRPr="007D20D6">
        <w:rPr>
          <w:rFonts w:ascii="Times New Roman" w:eastAsia="Times New Roman" w:hAnsi="Times New Roman" w:cs="Times New Roman"/>
          <w:sz w:val="24"/>
          <w:szCs w:val="24"/>
          <w:lang w:val="en-GB"/>
        </w:rPr>
        <w:t>controlling</w:t>
      </w:r>
      <w:proofErr w:type="gramEnd"/>
      <w:r w:rsidRPr="007D20D6">
        <w:rPr>
          <w:rFonts w:ascii="Times New Roman" w:eastAsia="Times New Roman" w:hAnsi="Times New Roman" w:cs="Times New Roman"/>
          <w:sz w:val="24"/>
          <w:szCs w:val="24"/>
          <w:lang w:val="en-GB"/>
        </w:rPr>
        <w:t xml:space="preserve"> and reviewing the overall marketing activities to overcome the identified issue. By measuring the sales volume, consumer acquisition cost, website traffic generation and increasing profit the overall marketing can be controlled. </w:t>
      </w:r>
    </w:p>
    <w:p w14:paraId="45A5A9E9" w14:textId="77777777" w:rsidR="0084793E" w:rsidRPr="007D20D6" w:rsidRDefault="0084793E" w:rsidP="0084793E">
      <w:pPr>
        <w:pStyle w:val="Heading1"/>
      </w:pPr>
      <w:bookmarkStart w:id="30" w:name="_m5acihq3azf8" w:colFirst="0" w:colLast="0"/>
      <w:bookmarkStart w:id="31" w:name="_Toc135410850"/>
      <w:bookmarkEnd w:id="30"/>
      <w:r w:rsidRPr="007D20D6">
        <w:t>Conclusion</w:t>
      </w:r>
      <w:bookmarkEnd w:id="31"/>
      <w:r w:rsidRPr="007D20D6">
        <w:t xml:space="preserve"> </w:t>
      </w:r>
    </w:p>
    <w:p w14:paraId="7F7419AC"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r w:rsidRPr="007D20D6">
        <w:rPr>
          <w:rFonts w:ascii="Times New Roman" w:eastAsia="Times New Roman" w:hAnsi="Times New Roman" w:cs="Times New Roman"/>
          <w:sz w:val="24"/>
          <w:szCs w:val="24"/>
          <w:lang w:val="en-GB"/>
        </w:rPr>
        <w:t xml:space="preserve">Thus, it can be concluded that this presentation describes the marketing plan for Hilton Hotels that can help the company to overcome the issue of negative feedback from the customers. The application of the Ansoff matrix, RACE model, PESTLE and Bowman’s clock model has been discussed in this presentation for implementing the marketing plan successfully. </w:t>
      </w:r>
      <w:r w:rsidRPr="007D20D6">
        <w:rPr>
          <w:lang w:val="en-GB"/>
        </w:rPr>
        <w:br w:type="page"/>
      </w:r>
    </w:p>
    <w:p w14:paraId="2409C702" w14:textId="77777777" w:rsidR="0084793E" w:rsidRPr="007D20D6" w:rsidRDefault="0084793E" w:rsidP="0084793E">
      <w:pPr>
        <w:pStyle w:val="Heading1"/>
      </w:pPr>
      <w:bookmarkStart w:id="32" w:name="_1d94dp8i4gvn" w:colFirst="0" w:colLast="0"/>
      <w:bookmarkStart w:id="33" w:name="_Toc135410851"/>
      <w:bookmarkEnd w:id="32"/>
      <w:r w:rsidRPr="007D20D6">
        <w:lastRenderedPageBreak/>
        <w:t>References</w:t>
      </w:r>
      <w:bookmarkEnd w:id="33"/>
      <w:r w:rsidRPr="007D20D6">
        <w:t xml:space="preserve"> </w:t>
      </w:r>
    </w:p>
    <w:p w14:paraId="26246461" w14:textId="77777777" w:rsidR="0084793E" w:rsidRPr="007D20D6" w:rsidRDefault="0084793E" w:rsidP="0084793E">
      <w:pPr>
        <w:pStyle w:val="Normal1"/>
        <w:spacing w:line="360" w:lineRule="auto"/>
        <w:jc w:val="both"/>
        <w:rPr>
          <w:rFonts w:ascii="Times New Roman" w:eastAsia="Times New Roman" w:hAnsi="Times New Roman" w:cs="Times New Roman"/>
          <w:sz w:val="24"/>
          <w:szCs w:val="24"/>
          <w:lang w:val="en-GB"/>
        </w:rPr>
      </w:pPr>
      <w:proofErr w:type="spellStart"/>
      <w:r w:rsidRPr="007D20D6">
        <w:rPr>
          <w:rFonts w:ascii="Times New Roman" w:eastAsia="Times New Roman" w:hAnsi="Times New Roman" w:cs="Times New Roman"/>
          <w:color w:val="222222"/>
          <w:sz w:val="24"/>
          <w:szCs w:val="24"/>
          <w:highlight w:val="white"/>
          <w:lang w:val="en-GB"/>
        </w:rPr>
        <w:t>Sobande</w:t>
      </w:r>
      <w:proofErr w:type="spellEnd"/>
      <w:r w:rsidRPr="007D20D6">
        <w:rPr>
          <w:rFonts w:ascii="Times New Roman" w:eastAsia="Times New Roman" w:hAnsi="Times New Roman" w:cs="Times New Roman"/>
          <w:color w:val="222222"/>
          <w:sz w:val="24"/>
          <w:szCs w:val="24"/>
          <w:highlight w:val="white"/>
          <w:lang w:val="en-GB"/>
        </w:rPr>
        <w:t xml:space="preserve">, F., 2021. Spectacularized and branded digital (re) presentations of black people and blackness. </w:t>
      </w:r>
      <w:r w:rsidRPr="007D20D6">
        <w:rPr>
          <w:rFonts w:ascii="Times New Roman" w:eastAsia="Times New Roman" w:hAnsi="Times New Roman" w:cs="Times New Roman"/>
          <w:i/>
          <w:sz w:val="24"/>
          <w:szCs w:val="24"/>
          <w:lang w:val="en-GB"/>
        </w:rPr>
        <w:t>Television &amp; New Media</w:t>
      </w:r>
      <w:r w:rsidRPr="007D20D6">
        <w:rPr>
          <w:rFonts w:ascii="Times New Roman" w:eastAsia="Times New Roman" w:hAnsi="Times New Roman" w:cs="Times New Roman"/>
          <w:sz w:val="24"/>
          <w:szCs w:val="24"/>
          <w:lang w:val="en-GB"/>
        </w:rPr>
        <w:t xml:space="preserve">, </w:t>
      </w:r>
      <w:r w:rsidRPr="007D20D6">
        <w:rPr>
          <w:rFonts w:ascii="Times New Roman" w:eastAsia="Times New Roman" w:hAnsi="Times New Roman" w:cs="Times New Roman"/>
          <w:i/>
          <w:sz w:val="24"/>
          <w:szCs w:val="24"/>
          <w:lang w:val="en-GB"/>
        </w:rPr>
        <w:t>22</w:t>
      </w:r>
      <w:r w:rsidRPr="007D20D6">
        <w:rPr>
          <w:rFonts w:ascii="Times New Roman" w:eastAsia="Times New Roman" w:hAnsi="Times New Roman" w:cs="Times New Roman"/>
          <w:sz w:val="24"/>
          <w:szCs w:val="24"/>
          <w:lang w:val="en-GB"/>
        </w:rPr>
        <w:t>(2), pp.131-146.</w:t>
      </w:r>
      <w:hyperlink r:id="rId26"/>
      <w:hyperlink r:id="rId27">
        <w:r w:rsidRPr="007D20D6">
          <w:rPr>
            <w:rFonts w:ascii="Times New Roman" w:eastAsia="Times New Roman" w:hAnsi="Times New Roman" w:cs="Times New Roman"/>
            <w:color w:val="1155CC"/>
            <w:sz w:val="24"/>
            <w:szCs w:val="24"/>
            <w:u w:val="single"/>
            <w:lang w:val="en-GB"/>
          </w:rPr>
          <w:t>https://journals.sagepub.com/doi/pdf/10.1177/1527476420983745</w:t>
        </w:r>
      </w:hyperlink>
    </w:p>
    <w:p w14:paraId="06DADA38" w14:textId="77777777" w:rsidR="00E12AB9" w:rsidRPr="00FD19F8" w:rsidRDefault="00E12AB9">
      <w:pPr>
        <w:rPr>
          <w:rFonts w:ascii="Times New Roman" w:hAnsi="Times New Roman" w:cs="Times New Roman"/>
          <w:sz w:val="24"/>
          <w:szCs w:val="24"/>
        </w:rPr>
      </w:pPr>
    </w:p>
    <w:sectPr w:rsidR="00E12AB9" w:rsidRPr="00FD19F8" w:rsidSect="000E6303">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283" w:footer="2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955F4" w14:textId="77777777" w:rsidR="002E153A" w:rsidRDefault="002E153A" w:rsidP="006B1F65">
      <w:pPr>
        <w:spacing w:line="240" w:lineRule="auto"/>
      </w:pPr>
      <w:r>
        <w:separator/>
      </w:r>
    </w:p>
  </w:endnote>
  <w:endnote w:type="continuationSeparator" w:id="0">
    <w:p w14:paraId="33B1ED70" w14:textId="77777777" w:rsidR="002E153A" w:rsidRDefault="002E153A" w:rsidP="006B1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2C5D" w14:textId="77777777" w:rsidR="000E6303" w:rsidRDefault="000E63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858513"/>
      <w:docPartObj>
        <w:docPartGallery w:val="Page Numbers (Bottom of Page)"/>
        <w:docPartUnique/>
      </w:docPartObj>
    </w:sdtPr>
    <w:sdtContent>
      <w:p w14:paraId="53B03D92" w14:textId="411BF7D6" w:rsidR="006B1F65" w:rsidRDefault="00CB219A">
        <w:pPr>
          <w:pStyle w:val="Footer"/>
        </w:pPr>
        <w:r>
          <w:rPr>
            <w:rFonts w:asciiTheme="majorHAnsi" w:eastAsiaTheme="majorEastAsia" w:hAnsiTheme="majorHAnsi" w:cstheme="majorBidi"/>
            <w:noProof/>
            <w:sz w:val="28"/>
            <w:szCs w:val="28"/>
          </w:rPr>
          <w:pict w14:anchorId="59F62A2A">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3" o:spid="_x0000_s1025"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" filled="f" fillcolor="#17365d" strokecolor="#71a0dc">
              <v:textbox>
                <w:txbxContent>
                  <w:p w14:paraId="53BC6BF7" w14:textId="77777777" w:rsidR="00CB219A" w:rsidRDefault="00CB219A">
                    <w:pPr>
                      <w:jc w:val="center"/>
                      <w:rPr>
                        <w:color w:val="4F81BD" w:themeColor="accent1"/>
                      </w:rPr>
                    </w:pPr>
                    <w:r>
                      <w:fldChar w:fldCharType="begin"/>
                    </w:r>
                    <w:r>
                      <w:instrText xml:space="preserve"> PAGE    \* MERGEFORMAT </w:instrText>
                    </w:r>
                    <w:r>
                      <w:fldChar w:fldCharType="separate"/>
                    </w:r>
                    <w:r>
                      <w:rPr>
                        <w:noProof/>
                        <w:color w:val="4F81BD" w:themeColor="accent1"/>
                      </w:rPr>
                      <w:t>2</w:t>
                    </w:r>
                    <w:r>
                      <w:rPr>
                        <w:noProof/>
                        <w:color w:val="4F81BD" w:themeColor="accent1"/>
                      </w:rPr>
                      <w:fldChar w:fldCharType="end"/>
                    </w:r>
                  </w:p>
                </w:txbxContent>
              </v:textbox>
              <w10:wrap anchorx="margin" anchory="margin"/>
            </v:shape>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342C6" w14:textId="77777777" w:rsidR="000E6303" w:rsidRDefault="000E6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0355A" w14:textId="77777777" w:rsidR="002E153A" w:rsidRDefault="002E153A" w:rsidP="006B1F65">
      <w:pPr>
        <w:spacing w:line="240" w:lineRule="auto"/>
      </w:pPr>
      <w:r>
        <w:separator/>
      </w:r>
    </w:p>
  </w:footnote>
  <w:footnote w:type="continuationSeparator" w:id="0">
    <w:p w14:paraId="54DC77DC" w14:textId="77777777" w:rsidR="002E153A" w:rsidRDefault="002E153A" w:rsidP="006B1F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B3364" w14:textId="77777777" w:rsidR="000E6303" w:rsidRDefault="000E63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632F2" w14:textId="6F7A23F6" w:rsidR="00B20F31" w:rsidRPr="00A31990" w:rsidRDefault="00597580">
    <w:pPr>
      <w:pStyle w:val="Header"/>
      <w:rPr>
        <w:rFonts w:ascii="Algerian" w:hAnsi="Algerian"/>
        <w:sz w:val="28"/>
        <w:szCs w:val="28"/>
        <w:lang w:val="en-GB"/>
      </w:rPr>
    </w:pPr>
    <w:r w:rsidRPr="00A31990">
      <w:rPr>
        <w:rFonts w:ascii="Algerian" w:hAnsi="Algerian"/>
        <w:sz w:val="28"/>
        <w:szCs w:val="28"/>
        <w:lang w:val="en-GB"/>
      </w:rPr>
      <w:t>MARKETING PLAN</w:t>
    </w:r>
    <w:r w:rsidR="00B20F31">
      <w:rPr>
        <w:rFonts w:ascii="Algerian" w:hAnsi="Algerian"/>
        <w:sz w:val="28"/>
        <w:szCs w:val="28"/>
        <w:lang w:val="en-GB"/>
      </w:rPr>
      <w:t xml:space="preserve"> &amp; PRSESNTATION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6F33B" w14:textId="77777777" w:rsidR="000E6303" w:rsidRDefault="000E63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2C09"/>
    <w:multiLevelType w:val="hybridMultilevel"/>
    <w:tmpl w:val="00000000"/>
    <w:lvl w:ilvl="0" w:tplc="54A0F168">
      <w:start w:val="1"/>
      <w:numFmt w:val="bullet"/>
      <w:lvlText w:val="●"/>
      <w:lvlJc w:val="left"/>
      <w:pPr>
        <w:ind w:left="720" w:hanging="360"/>
      </w:pPr>
      <w:rPr>
        <w:u w:val="none"/>
      </w:rPr>
    </w:lvl>
    <w:lvl w:ilvl="1" w:tplc="EDC43DB4">
      <w:start w:val="1"/>
      <w:numFmt w:val="bullet"/>
      <w:lvlText w:val="○"/>
      <w:lvlJc w:val="left"/>
      <w:pPr>
        <w:ind w:left="1440" w:hanging="360"/>
      </w:pPr>
      <w:rPr>
        <w:u w:val="none"/>
      </w:rPr>
    </w:lvl>
    <w:lvl w:ilvl="2" w:tplc="AC748D7A">
      <w:start w:val="1"/>
      <w:numFmt w:val="bullet"/>
      <w:lvlText w:val="■"/>
      <w:lvlJc w:val="left"/>
      <w:pPr>
        <w:ind w:left="2160" w:hanging="360"/>
      </w:pPr>
      <w:rPr>
        <w:u w:val="none"/>
      </w:rPr>
    </w:lvl>
    <w:lvl w:ilvl="3" w:tplc="E684E6D0">
      <w:start w:val="1"/>
      <w:numFmt w:val="bullet"/>
      <w:lvlText w:val="●"/>
      <w:lvlJc w:val="left"/>
      <w:pPr>
        <w:ind w:left="2880" w:hanging="360"/>
      </w:pPr>
      <w:rPr>
        <w:u w:val="none"/>
      </w:rPr>
    </w:lvl>
    <w:lvl w:ilvl="4" w:tplc="3E06BC2C">
      <w:start w:val="1"/>
      <w:numFmt w:val="bullet"/>
      <w:lvlText w:val="○"/>
      <w:lvlJc w:val="left"/>
      <w:pPr>
        <w:ind w:left="3600" w:hanging="360"/>
      </w:pPr>
      <w:rPr>
        <w:u w:val="none"/>
      </w:rPr>
    </w:lvl>
    <w:lvl w:ilvl="5" w:tplc="5746B154">
      <w:start w:val="1"/>
      <w:numFmt w:val="bullet"/>
      <w:lvlText w:val="■"/>
      <w:lvlJc w:val="left"/>
      <w:pPr>
        <w:ind w:left="4320" w:hanging="360"/>
      </w:pPr>
      <w:rPr>
        <w:u w:val="none"/>
      </w:rPr>
    </w:lvl>
    <w:lvl w:ilvl="6" w:tplc="67DE18D4">
      <w:start w:val="1"/>
      <w:numFmt w:val="bullet"/>
      <w:lvlText w:val="●"/>
      <w:lvlJc w:val="left"/>
      <w:pPr>
        <w:ind w:left="5040" w:hanging="360"/>
      </w:pPr>
      <w:rPr>
        <w:u w:val="none"/>
      </w:rPr>
    </w:lvl>
    <w:lvl w:ilvl="7" w:tplc="C7CEB38E">
      <w:start w:val="1"/>
      <w:numFmt w:val="bullet"/>
      <w:lvlText w:val="○"/>
      <w:lvlJc w:val="left"/>
      <w:pPr>
        <w:ind w:left="5760" w:hanging="360"/>
      </w:pPr>
      <w:rPr>
        <w:u w:val="none"/>
      </w:rPr>
    </w:lvl>
    <w:lvl w:ilvl="8" w:tplc="F1B65C40">
      <w:start w:val="1"/>
      <w:numFmt w:val="bullet"/>
      <w:lvlText w:val="■"/>
      <w:lvlJc w:val="left"/>
      <w:pPr>
        <w:ind w:left="6480" w:hanging="360"/>
      </w:pPr>
      <w:rPr>
        <w:u w:val="none"/>
      </w:rPr>
    </w:lvl>
  </w:abstractNum>
  <w:abstractNum w:abstractNumId="1" w15:restartNumberingAfterBreak="0">
    <w:nsid w:val="328FB832"/>
    <w:multiLevelType w:val="hybridMultilevel"/>
    <w:tmpl w:val="00000000"/>
    <w:lvl w:ilvl="0" w:tplc="BD7CB12E">
      <w:start w:val="1"/>
      <w:numFmt w:val="bullet"/>
      <w:lvlText w:val="●"/>
      <w:lvlJc w:val="left"/>
      <w:pPr>
        <w:ind w:left="720" w:hanging="360"/>
      </w:pPr>
      <w:rPr>
        <w:u w:val="none"/>
      </w:rPr>
    </w:lvl>
    <w:lvl w:ilvl="1" w:tplc="C3A63604">
      <w:start w:val="1"/>
      <w:numFmt w:val="bullet"/>
      <w:lvlText w:val="○"/>
      <w:lvlJc w:val="left"/>
      <w:pPr>
        <w:ind w:left="1440" w:hanging="360"/>
      </w:pPr>
      <w:rPr>
        <w:u w:val="none"/>
      </w:rPr>
    </w:lvl>
    <w:lvl w:ilvl="2" w:tplc="B2F03938">
      <w:start w:val="1"/>
      <w:numFmt w:val="bullet"/>
      <w:lvlText w:val="■"/>
      <w:lvlJc w:val="left"/>
      <w:pPr>
        <w:ind w:left="2160" w:hanging="360"/>
      </w:pPr>
      <w:rPr>
        <w:u w:val="none"/>
      </w:rPr>
    </w:lvl>
    <w:lvl w:ilvl="3" w:tplc="7D209970">
      <w:start w:val="1"/>
      <w:numFmt w:val="bullet"/>
      <w:lvlText w:val="●"/>
      <w:lvlJc w:val="left"/>
      <w:pPr>
        <w:ind w:left="2880" w:hanging="360"/>
      </w:pPr>
      <w:rPr>
        <w:u w:val="none"/>
      </w:rPr>
    </w:lvl>
    <w:lvl w:ilvl="4" w:tplc="ED58CB92">
      <w:start w:val="1"/>
      <w:numFmt w:val="bullet"/>
      <w:lvlText w:val="○"/>
      <w:lvlJc w:val="left"/>
      <w:pPr>
        <w:ind w:left="3600" w:hanging="360"/>
      </w:pPr>
      <w:rPr>
        <w:u w:val="none"/>
      </w:rPr>
    </w:lvl>
    <w:lvl w:ilvl="5" w:tplc="27461580">
      <w:start w:val="1"/>
      <w:numFmt w:val="bullet"/>
      <w:lvlText w:val="■"/>
      <w:lvlJc w:val="left"/>
      <w:pPr>
        <w:ind w:left="4320" w:hanging="360"/>
      </w:pPr>
      <w:rPr>
        <w:u w:val="none"/>
      </w:rPr>
    </w:lvl>
    <w:lvl w:ilvl="6" w:tplc="4BCAE520">
      <w:start w:val="1"/>
      <w:numFmt w:val="bullet"/>
      <w:lvlText w:val="●"/>
      <w:lvlJc w:val="left"/>
      <w:pPr>
        <w:ind w:left="5040" w:hanging="360"/>
      </w:pPr>
      <w:rPr>
        <w:u w:val="none"/>
      </w:rPr>
    </w:lvl>
    <w:lvl w:ilvl="7" w:tplc="842CF5BA">
      <w:start w:val="1"/>
      <w:numFmt w:val="bullet"/>
      <w:lvlText w:val="○"/>
      <w:lvlJc w:val="left"/>
      <w:pPr>
        <w:ind w:left="5760" w:hanging="360"/>
      </w:pPr>
      <w:rPr>
        <w:u w:val="none"/>
      </w:rPr>
    </w:lvl>
    <w:lvl w:ilvl="8" w:tplc="85EC471E">
      <w:start w:val="1"/>
      <w:numFmt w:val="bullet"/>
      <w:lvlText w:val="■"/>
      <w:lvlJc w:val="left"/>
      <w:pPr>
        <w:ind w:left="6480" w:hanging="360"/>
      </w:pPr>
      <w:rPr>
        <w:u w:val="none"/>
      </w:rPr>
    </w:lvl>
  </w:abstractNum>
  <w:abstractNum w:abstractNumId="2" w15:restartNumberingAfterBreak="0">
    <w:nsid w:val="568984ED"/>
    <w:multiLevelType w:val="hybridMultilevel"/>
    <w:tmpl w:val="00000000"/>
    <w:lvl w:ilvl="0" w:tplc="D9B483F0">
      <w:start w:val="1"/>
      <w:numFmt w:val="bullet"/>
      <w:lvlText w:val="●"/>
      <w:lvlJc w:val="left"/>
      <w:pPr>
        <w:ind w:left="720" w:hanging="360"/>
      </w:pPr>
      <w:rPr>
        <w:u w:val="none"/>
      </w:rPr>
    </w:lvl>
    <w:lvl w:ilvl="1" w:tplc="0332CE0E">
      <w:start w:val="1"/>
      <w:numFmt w:val="bullet"/>
      <w:lvlText w:val="○"/>
      <w:lvlJc w:val="left"/>
      <w:pPr>
        <w:ind w:left="1440" w:hanging="360"/>
      </w:pPr>
      <w:rPr>
        <w:u w:val="none"/>
      </w:rPr>
    </w:lvl>
    <w:lvl w:ilvl="2" w:tplc="8BA84236">
      <w:start w:val="1"/>
      <w:numFmt w:val="bullet"/>
      <w:lvlText w:val="■"/>
      <w:lvlJc w:val="left"/>
      <w:pPr>
        <w:ind w:left="2160" w:hanging="360"/>
      </w:pPr>
      <w:rPr>
        <w:u w:val="none"/>
      </w:rPr>
    </w:lvl>
    <w:lvl w:ilvl="3" w:tplc="751C39EC">
      <w:start w:val="1"/>
      <w:numFmt w:val="bullet"/>
      <w:lvlText w:val="●"/>
      <w:lvlJc w:val="left"/>
      <w:pPr>
        <w:ind w:left="2880" w:hanging="360"/>
      </w:pPr>
      <w:rPr>
        <w:u w:val="none"/>
      </w:rPr>
    </w:lvl>
    <w:lvl w:ilvl="4" w:tplc="A05A0812">
      <w:start w:val="1"/>
      <w:numFmt w:val="bullet"/>
      <w:lvlText w:val="○"/>
      <w:lvlJc w:val="left"/>
      <w:pPr>
        <w:ind w:left="3600" w:hanging="360"/>
      </w:pPr>
      <w:rPr>
        <w:u w:val="none"/>
      </w:rPr>
    </w:lvl>
    <w:lvl w:ilvl="5" w:tplc="18BE9B32">
      <w:start w:val="1"/>
      <w:numFmt w:val="bullet"/>
      <w:lvlText w:val="■"/>
      <w:lvlJc w:val="left"/>
      <w:pPr>
        <w:ind w:left="4320" w:hanging="360"/>
      </w:pPr>
      <w:rPr>
        <w:u w:val="none"/>
      </w:rPr>
    </w:lvl>
    <w:lvl w:ilvl="6" w:tplc="5816C2A8">
      <w:start w:val="1"/>
      <w:numFmt w:val="bullet"/>
      <w:lvlText w:val="●"/>
      <w:lvlJc w:val="left"/>
      <w:pPr>
        <w:ind w:left="5040" w:hanging="360"/>
      </w:pPr>
      <w:rPr>
        <w:u w:val="none"/>
      </w:rPr>
    </w:lvl>
    <w:lvl w:ilvl="7" w:tplc="4E3CC546">
      <w:start w:val="1"/>
      <w:numFmt w:val="bullet"/>
      <w:lvlText w:val="○"/>
      <w:lvlJc w:val="left"/>
      <w:pPr>
        <w:ind w:left="5760" w:hanging="360"/>
      </w:pPr>
      <w:rPr>
        <w:u w:val="none"/>
      </w:rPr>
    </w:lvl>
    <w:lvl w:ilvl="8" w:tplc="B14E87F0">
      <w:start w:val="1"/>
      <w:numFmt w:val="bullet"/>
      <w:lvlText w:val="■"/>
      <w:lvlJc w:val="left"/>
      <w:pPr>
        <w:ind w:left="6480" w:hanging="360"/>
      </w:pPr>
      <w:rPr>
        <w:u w:val="none"/>
      </w:rPr>
    </w:lvl>
  </w:abstractNum>
  <w:abstractNum w:abstractNumId="3" w15:restartNumberingAfterBreak="0">
    <w:nsid w:val="60A82ADF"/>
    <w:multiLevelType w:val="hybridMultilevel"/>
    <w:tmpl w:val="00000000"/>
    <w:lvl w:ilvl="0" w:tplc="3BA0C71C">
      <w:start w:val="1"/>
      <w:numFmt w:val="bullet"/>
      <w:lvlText w:val="●"/>
      <w:lvlJc w:val="left"/>
      <w:pPr>
        <w:ind w:left="720" w:hanging="360"/>
      </w:pPr>
      <w:rPr>
        <w:u w:val="none"/>
      </w:rPr>
    </w:lvl>
    <w:lvl w:ilvl="1" w:tplc="F4ECB8B4">
      <w:start w:val="1"/>
      <w:numFmt w:val="bullet"/>
      <w:lvlText w:val="○"/>
      <w:lvlJc w:val="left"/>
      <w:pPr>
        <w:ind w:left="1440" w:hanging="360"/>
      </w:pPr>
      <w:rPr>
        <w:u w:val="none"/>
      </w:rPr>
    </w:lvl>
    <w:lvl w:ilvl="2" w:tplc="7E6A3676">
      <w:start w:val="1"/>
      <w:numFmt w:val="bullet"/>
      <w:lvlText w:val="■"/>
      <w:lvlJc w:val="left"/>
      <w:pPr>
        <w:ind w:left="2160" w:hanging="360"/>
      </w:pPr>
      <w:rPr>
        <w:u w:val="none"/>
      </w:rPr>
    </w:lvl>
    <w:lvl w:ilvl="3" w:tplc="AC12D764">
      <w:start w:val="1"/>
      <w:numFmt w:val="bullet"/>
      <w:lvlText w:val="●"/>
      <w:lvlJc w:val="left"/>
      <w:pPr>
        <w:ind w:left="2880" w:hanging="360"/>
      </w:pPr>
      <w:rPr>
        <w:u w:val="none"/>
      </w:rPr>
    </w:lvl>
    <w:lvl w:ilvl="4" w:tplc="B2B2EFC4">
      <w:start w:val="1"/>
      <w:numFmt w:val="bullet"/>
      <w:lvlText w:val="○"/>
      <w:lvlJc w:val="left"/>
      <w:pPr>
        <w:ind w:left="3600" w:hanging="360"/>
      </w:pPr>
      <w:rPr>
        <w:u w:val="none"/>
      </w:rPr>
    </w:lvl>
    <w:lvl w:ilvl="5" w:tplc="DE0AB414">
      <w:start w:val="1"/>
      <w:numFmt w:val="bullet"/>
      <w:lvlText w:val="■"/>
      <w:lvlJc w:val="left"/>
      <w:pPr>
        <w:ind w:left="4320" w:hanging="360"/>
      </w:pPr>
      <w:rPr>
        <w:u w:val="none"/>
      </w:rPr>
    </w:lvl>
    <w:lvl w:ilvl="6" w:tplc="0C907092">
      <w:start w:val="1"/>
      <w:numFmt w:val="bullet"/>
      <w:lvlText w:val="●"/>
      <w:lvlJc w:val="left"/>
      <w:pPr>
        <w:ind w:left="5040" w:hanging="360"/>
      </w:pPr>
      <w:rPr>
        <w:u w:val="none"/>
      </w:rPr>
    </w:lvl>
    <w:lvl w:ilvl="7" w:tplc="1EE00324">
      <w:start w:val="1"/>
      <w:numFmt w:val="bullet"/>
      <w:lvlText w:val="○"/>
      <w:lvlJc w:val="left"/>
      <w:pPr>
        <w:ind w:left="5760" w:hanging="360"/>
      </w:pPr>
      <w:rPr>
        <w:u w:val="none"/>
      </w:rPr>
    </w:lvl>
    <w:lvl w:ilvl="8" w:tplc="D92C1BAE">
      <w:start w:val="1"/>
      <w:numFmt w:val="bullet"/>
      <w:lvlText w:val="■"/>
      <w:lvlJc w:val="left"/>
      <w:pPr>
        <w:ind w:left="6480" w:hanging="360"/>
      </w:pPr>
      <w:rPr>
        <w:u w:val="none"/>
      </w:rPr>
    </w:lvl>
  </w:abstractNum>
  <w:num w:numId="1" w16cid:durableId="1852908571">
    <w:abstractNumId w:val="0"/>
  </w:num>
  <w:num w:numId="2" w16cid:durableId="734400923">
    <w:abstractNumId w:val="3"/>
  </w:num>
  <w:num w:numId="3" w16cid:durableId="1645548647">
    <w:abstractNumId w:val="2"/>
  </w:num>
  <w:num w:numId="4" w16cid:durableId="749230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D19F8"/>
    <w:rsid w:val="0003019C"/>
    <w:rsid w:val="000664FC"/>
    <w:rsid w:val="000E6303"/>
    <w:rsid w:val="00131C5E"/>
    <w:rsid w:val="00173A6F"/>
    <w:rsid w:val="00186876"/>
    <w:rsid w:val="001F768C"/>
    <w:rsid w:val="00242A12"/>
    <w:rsid w:val="002E153A"/>
    <w:rsid w:val="00314261"/>
    <w:rsid w:val="00314F28"/>
    <w:rsid w:val="00345EE3"/>
    <w:rsid w:val="0036765F"/>
    <w:rsid w:val="004830A5"/>
    <w:rsid w:val="00597580"/>
    <w:rsid w:val="005D1657"/>
    <w:rsid w:val="005E79DF"/>
    <w:rsid w:val="0060078E"/>
    <w:rsid w:val="00686521"/>
    <w:rsid w:val="006A0C60"/>
    <w:rsid w:val="006A4143"/>
    <w:rsid w:val="006B1F65"/>
    <w:rsid w:val="006C0EE3"/>
    <w:rsid w:val="006E76B6"/>
    <w:rsid w:val="006F6CF0"/>
    <w:rsid w:val="007B077A"/>
    <w:rsid w:val="007C020A"/>
    <w:rsid w:val="007F754D"/>
    <w:rsid w:val="00811DD9"/>
    <w:rsid w:val="00837650"/>
    <w:rsid w:val="0084793E"/>
    <w:rsid w:val="008F2C70"/>
    <w:rsid w:val="00921D2C"/>
    <w:rsid w:val="009A4468"/>
    <w:rsid w:val="009D1A19"/>
    <w:rsid w:val="00A01D21"/>
    <w:rsid w:val="00A01F13"/>
    <w:rsid w:val="00A31990"/>
    <w:rsid w:val="00A334B5"/>
    <w:rsid w:val="00A9315E"/>
    <w:rsid w:val="00AE60DC"/>
    <w:rsid w:val="00B20F31"/>
    <w:rsid w:val="00B57A79"/>
    <w:rsid w:val="00BB0488"/>
    <w:rsid w:val="00BB5655"/>
    <w:rsid w:val="00BF667C"/>
    <w:rsid w:val="00CB219A"/>
    <w:rsid w:val="00CD274F"/>
    <w:rsid w:val="00CE6513"/>
    <w:rsid w:val="00D3468A"/>
    <w:rsid w:val="00D54367"/>
    <w:rsid w:val="00DC31FF"/>
    <w:rsid w:val="00DF27D3"/>
    <w:rsid w:val="00E12AB9"/>
    <w:rsid w:val="00E22C19"/>
    <w:rsid w:val="00E705DF"/>
    <w:rsid w:val="00E83AF4"/>
    <w:rsid w:val="00EB4518"/>
    <w:rsid w:val="00F030EB"/>
    <w:rsid w:val="00F20B96"/>
    <w:rsid w:val="00F447E0"/>
    <w:rsid w:val="00F73085"/>
    <w:rsid w:val="00FC6DDA"/>
    <w:rsid w:val="00FD19F8"/>
    <w:rsid w:val="00FE29B1"/>
    <w:rsid w:val="00FF1D5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3B03C81"/>
  <w15:docId w15:val="{47E42624-A4F5-4C54-96B5-885EA9D2B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9F8"/>
    <w:pPr>
      <w:spacing w:after="0"/>
    </w:pPr>
    <w:rPr>
      <w:rFonts w:ascii="Arial" w:eastAsia="Arial" w:hAnsi="Arial" w:cs="Arial"/>
      <w:lang w:eastAsia="en-US"/>
    </w:rPr>
  </w:style>
  <w:style w:type="paragraph" w:styleId="Heading1">
    <w:name w:val="heading 1"/>
    <w:basedOn w:val="Normal"/>
    <w:next w:val="Normal"/>
    <w:link w:val="Heading1Char"/>
    <w:qFormat/>
    <w:rsid w:val="00A01F13"/>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315E"/>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A9315E"/>
    <w:rPr>
      <w:rFonts w:ascii="Times New Roman" w:eastAsiaTheme="majorEastAsia" w:hAnsi="Times New Roman" w:cstheme="majorBidi"/>
      <w:spacing w:val="5"/>
      <w:kern w:val="28"/>
      <w:sz w:val="36"/>
      <w:szCs w:val="52"/>
    </w:rPr>
  </w:style>
  <w:style w:type="character" w:customStyle="1" w:styleId="Heading1Char">
    <w:name w:val="Heading 1 Char"/>
    <w:basedOn w:val="DefaultParagraphFont"/>
    <w:link w:val="Heading1"/>
    <w:rsid w:val="00A01F13"/>
    <w:rPr>
      <w:rFonts w:ascii="Times New Roman" w:hAnsi="Times New Roman" w:cs="Arial"/>
      <w:b/>
      <w:sz w:val="24"/>
      <w:szCs w:val="40"/>
    </w:rPr>
  </w:style>
  <w:style w:type="paragraph" w:customStyle="1" w:styleId="Normal1">
    <w:name w:val="Normal1"/>
    <w:rsid w:val="00FD19F8"/>
    <w:pPr>
      <w:spacing w:after="0"/>
    </w:pPr>
    <w:rPr>
      <w:rFonts w:ascii="Arial" w:eastAsia="Arial" w:hAnsi="Arial" w:cs="Arial"/>
      <w:lang w:eastAsia="en-US"/>
    </w:rPr>
  </w:style>
  <w:style w:type="table" w:customStyle="1" w:styleId="Table1">
    <w:name w:val="Table1"/>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7">
    <w:name w:val="Table7"/>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8">
    <w:name w:val="Table8"/>
    <w:basedOn w:val="TableNormal"/>
    <w:rsid w:val="00FD19F8"/>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D19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9F8"/>
    <w:rPr>
      <w:rFonts w:ascii="Tahoma" w:eastAsia="Arial" w:hAnsi="Tahoma" w:cs="Tahoma"/>
      <w:sz w:val="16"/>
      <w:szCs w:val="16"/>
      <w:lang w:eastAsia="en-US"/>
    </w:rPr>
  </w:style>
  <w:style w:type="paragraph" w:styleId="Header">
    <w:name w:val="header"/>
    <w:basedOn w:val="Normal"/>
    <w:link w:val="HeaderChar"/>
    <w:uiPriority w:val="99"/>
    <w:unhideWhenUsed/>
    <w:rsid w:val="006B1F65"/>
    <w:pPr>
      <w:tabs>
        <w:tab w:val="center" w:pos="4680"/>
        <w:tab w:val="right" w:pos="9360"/>
      </w:tabs>
      <w:spacing w:line="240" w:lineRule="auto"/>
    </w:pPr>
  </w:style>
  <w:style w:type="character" w:customStyle="1" w:styleId="HeaderChar">
    <w:name w:val="Header Char"/>
    <w:basedOn w:val="DefaultParagraphFont"/>
    <w:link w:val="Header"/>
    <w:uiPriority w:val="99"/>
    <w:rsid w:val="006B1F65"/>
    <w:rPr>
      <w:rFonts w:ascii="Arial" w:eastAsia="Arial" w:hAnsi="Arial" w:cs="Arial"/>
      <w:lang w:eastAsia="en-US"/>
    </w:rPr>
  </w:style>
  <w:style w:type="paragraph" w:styleId="Footer">
    <w:name w:val="footer"/>
    <w:basedOn w:val="Normal"/>
    <w:link w:val="FooterChar"/>
    <w:uiPriority w:val="99"/>
    <w:unhideWhenUsed/>
    <w:rsid w:val="006B1F65"/>
    <w:pPr>
      <w:tabs>
        <w:tab w:val="center" w:pos="4680"/>
        <w:tab w:val="right" w:pos="9360"/>
      </w:tabs>
      <w:spacing w:line="240" w:lineRule="auto"/>
    </w:pPr>
  </w:style>
  <w:style w:type="character" w:customStyle="1" w:styleId="FooterChar">
    <w:name w:val="Footer Char"/>
    <w:basedOn w:val="DefaultParagraphFont"/>
    <w:link w:val="Footer"/>
    <w:uiPriority w:val="99"/>
    <w:rsid w:val="006B1F65"/>
    <w:rPr>
      <w:rFonts w:ascii="Arial" w:eastAsia="Arial" w:hAnsi="Arial" w:cs="Arial"/>
      <w:lang w:eastAsia="en-US"/>
    </w:rPr>
  </w:style>
  <w:style w:type="paragraph" w:styleId="TOCHeading">
    <w:name w:val="TOC Heading"/>
    <w:basedOn w:val="Heading1"/>
    <w:next w:val="Normal"/>
    <w:uiPriority w:val="39"/>
    <w:semiHidden/>
    <w:unhideWhenUsed/>
    <w:qFormat/>
    <w:rsid w:val="00EB4518"/>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B4518"/>
    <w:pPr>
      <w:spacing w:after="100"/>
    </w:pPr>
  </w:style>
  <w:style w:type="character" w:styleId="Hyperlink">
    <w:name w:val="Hyperlink"/>
    <w:basedOn w:val="DefaultParagraphFont"/>
    <w:uiPriority w:val="99"/>
    <w:unhideWhenUsed/>
    <w:rsid w:val="00EB4518"/>
    <w:rPr>
      <w:color w:val="0000FF" w:themeColor="hyperlink"/>
      <w:u w:val="single"/>
    </w:rPr>
  </w:style>
  <w:style w:type="paragraph" w:styleId="NoSpacing">
    <w:name w:val="No Spacing"/>
    <w:link w:val="NoSpacingChar"/>
    <w:uiPriority w:val="1"/>
    <w:qFormat/>
    <w:rsid w:val="006A0C60"/>
    <w:pPr>
      <w:spacing w:after="0" w:line="240" w:lineRule="auto"/>
    </w:pPr>
    <w:rPr>
      <w:lang w:eastAsia="en-US"/>
    </w:rPr>
  </w:style>
  <w:style w:type="character" w:customStyle="1" w:styleId="NoSpacingChar">
    <w:name w:val="No Spacing Char"/>
    <w:basedOn w:val="DefaultParagraphFont"/>
    <w:link w:val="NoSpacing"/>
    <w:uiPriority w:val="1"/>
    <w:rsid w:val="006A0C6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GmmdEAAAQBAJ&amp;oi=fnd&amp;pg=PP1&amp;dq=marketing+plan&amp;ots=aux05CB_i4&amp;sig=GBlyii5-7mApdfO1RC_Qy-w2Eio" TargetMode="External"/><Relationship Id="rId18" Type="http://schemas.openxmlformats.org/officeDocument/2006/relationships/hyperlink" Target="https://bimskol.org/pdf/E-copy-BIMS-Journal-Management-Kolkata-Vol5-Issue-1-July-2020.pdf" TargetMode="External"/><Relationship Id="rId26" Type="http://schemas.openxmlformats.org/officeDocument/2006/relationships/hyperlink" Target="https://journals.sagepub.com/doi/pdf/10.1177/1527476420983745" TargetMode="External"/><Relationship Id="rId3" Type="http://schemas.openxmlformats.org/officeDocument/2006/relationships/styles" Target="styles.xml"/><Relationship Id="rId21" Type="http://schemas.openxmlformats.org/officeDocument/2006/relationships/hyperlink" Target="https://link.springer.com/content/pdf/10.1007/978-3-030-48652-5_53.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ooks.google.com/books?hl=en&amp;lr=&amp;id=GmmdEAAAQBAJ&amp;oi=fnd&amp;pg=PP1&amp;dq=marketing+plan&amp;ots=aux05CB_i4&amp;sig=GBlyii5-7mApdfO1RC_Qy-w2Eio" TargetMode="External"/><Relationship Id="rId17" Type="http://schemas.openxmlformats.org/officeDocument/2006/relationships/hyperlink" Target="https://www.journalppw.com/index.php/jpsp/article/view/16345" TargetMode="External"/><Relationship Id="rId25" Type="http://schemas.openxmlformats.org/officeDocument/2006/relationships/hyperlink" Target="https://pdfs.semanticscholar.org/b954/bb3bba5da4fa65435fd7e2cba4cbd0032bc9.pdf"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journalppw.com/index.php/jpsp/article/view/16345" TargetMode="External"/><Relationship Id="rId20" Type="http://schemas.openxmlformats.org/officeDocument/2006/relationships/hyperlink" Target="https://link.springer.com/content/pdf/10.1007/978-3-030-48652-5_53.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dfs.semanticscholar.org/b954/bb3bba5da4fa65435fd7e2cba4cbd0032bc9.pdf"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books.google.com/books?hl=en&amp;lr=&amp;id=SewfEAAAQBAJ&amp;oi=fnd&amp;pg=PP1&amp;dq=marketing+plan&amp;ots=PgWxyCGi65&amp;sig=8w_a7Uz1ckT_rvOs9vdwB_imNcA" TargetMode="External"/><Relationship Id="rId23" Type="http://schemas.openxmlformats.org/officeDocument/2006/relationships/hyperlink" Target="https://scholar.archive.org/work/zy4ikgnqbnfebmyqiv7orywolm/access/wayback/http:/journalsocialsciences.com/index.php/oaijss/article/download/30/28"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bimskol.org/pdf/E-copy-BIMS-Journal-Management-Kolkata-Vol5-Issue-1-July-2020.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SewfEAAAQBAJ&amp;oi=fnd&amp;pg=PP1&amp;dq=marketing+plan&amp;ots=PgWxyCGi65&amp;sig=8w_a7Uz1ckT_rvOs9vdwB_imNcA" TargetMode="External"/><Relationship Id="rId22" Type="http://schemas.openxmlformats.org/officeDocument/2006/relationships/hyperlink" Target="https://scholar.archive.org/work/zy4ikgnqbnfebmyqiv7orywolm/access/wayback/http:/journalsocialsciences.com/index.php/oaijss/article/download/30/28" TargetMode="External"/><Relationship Id="rId27" Type="http://schemas.openxmlformats.org/officeDocument/2006/relationships/hyperlink" Target="https://journals.sagepub.com/doi/pdf/10.1177/1527476420983745" TargetMode="External"/><Relationship Id="rId30" Type="http://schemas.openxmlformats.org/officeDocument/2006/relationships/footer" Target="footer1.xml"/><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1053336C944B6E9655CB63BEED714B"/>
        <w:category>
          <w:name w:val="General"/>
          <w:gallery w:val="placeholder"/>
        </w:category>
        <w:types>
          <w:type w:val="bbPlcHdr"/>
        </w:types>
        <w:behaviors>
          <w:behavior w:val="content"/>
        </w:behaviors>
        <w:guid w:val="{8A430529-92CA-4E77-A5E1-756263372834}"/>
      </w:docPartPr>
      <w:docPartBody>
        <w:p w:rsidR="00000000" w:rsidRDefault="00706158" w:rsidP="00706158">
          <w:pPr>
            <w:pStyle w:val="991053336C944B6E9655CB63BEED714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158"/>
    <w:rsid w:val="00706158"/>
    <w:rsid w:val="00CA2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07AFC617DC4D289A3C7D30F61C4E7B">
    <w:name w:val="D407AFC617DC4D289A3C7D30F61C4E7B"/>
    <w:rsid w:val="00706158"/>
  </w:style>
  <w:style w:type="paragraph" w:customStyle="1" w:styleId="4652EB2E224449079943BDC6157D3067">
    <w:name w:val="4652EB2E224449079943BDC6157D3067"/>
    <w:rsid w:val="00706158"/>
  </w:style>
  <w:style w:type="paragraph" w:customStyle="1" w:styleId="991053336C944B6E9655CB63BEED714B">
    <w:name w:val="991053336C944B6E9655CB63BEED714B"/>
    <w:rsid w:val="00706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B916D-6C45-4641-A45B-A1F5CE168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OF HILTON HOTELS AND PRESENTATION</dc:title>
  <dc:creator>user</dc:creator>
  <cp:lastModifiedBy>Georgiana Pangonis</cp:lastModifiedBy>
  <cp:revision>41</cp:revision>
  <dcterms:created xsi:type="dcterms:W3CDTF">2023-05-19T12:12:00Z</dcterms:created>
  <dcterms:modified xsi:type="dcterms:W3CDTF">2023-06-14T15:31:00Z</dcterms:modified>
</cp:coreProperties>
</file>