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617174B" wp14:paraId="6A50EAAE" wp14:textId="2C0B5892">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none"/>
          <w:lang w:val="en-GB"/>
        </w:rPr>
      </w:pPr>
      <w:r w:rsidRPr="7617174B" w:rsidR="22D808F6">
        <w:rPr>
          <w:rFonts w:ascii="Arial Nova" w:hAnsi="Arial Nova" w:eastAsia="Arial Nova" w:cs="Arial Nova"/>
          <w:b w:val="1"/>
          <w:bCs w:val="1"/>
          <w:noProof w:val="0"/>
          <w:color w:val="000000" w:themeColor="text1" w:themeTint="FF" w:themeShade="FF"/>
          <w:sz w:val="24"/>
          <w:szCs w:val="24"/>
          <w:u w:val="none"/>
          <w:lang w:val="en-GB"/>
        </w:rPr>
        <w:t>N</w:t>
      </w:r>
      <w:r w:rsidRPr="7617174B" w:rsidR="22D808F6">
        <w:rPr>
          <w:rFonts w:ascii="Arial Nova" w:hAnsi="Arial Nova" w:eastAsia="Arial Nova" w:cs="Arial Nova"/>
          <w:b w:val="1"/>
          <w:bCs w:val="1"/>
          <w:noProof w:val="0"/>
          <w:color w:val="000000" w:themeColor="text1" w:themeTint="FF" w:themeShade="FF"/>
          <w:sz w:val="24"/>
          <w:szCs w:val="24"/>
          <w:u w:val="none"/>
          <w:lang w:val="en-GB"/>
        </w:rPr>
        <w:t>ame</w:t>
      </w:r>
      <w:r w:rsidRPr="7617174B" w:rsidR="22D808F6">
        <w:rPr>
          <w:rFonts w:ascii="Arial Nova" w:hAnsi="Arial Nova" w:eastAsia="Arial Nova" w:cs="Arial Nova"/>
          <w:b w:val="1"/>
          <w:bCs w:val="1"/>
          <w:noProof w:val="0"/>
          <w:color w:val="000000" w:themeColor="text1" w:themeTint="FF" w:themeShade="FF"/>
          <w:sz w:val="24"/>
          <w:szCs w:val="24"/>
          <w:u w:val="none"/>
          <w:lang w:val="en-GB"/>
        </w:rPr>
        <w:t>: Nurjahan begum</w:t>
      </w:r>
    </w:p>
    <w:p xmlns:wp14="http://schemas.microsoft.com/office/word/2010/wordml" w:rsidP="7617174B" wp14:paraId="57FEF79E" wp14:textId="3996FC67">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none"/>
          <w:lang w:val="en-GB"/>
        </w:rPr>
      </w:pPr>
      <w:r w:rsidRPr="0EC0624F" w:rsidR="659C62A4">
        <w:rPr>
          <w:rFonts w:ascii="Arial Nova" w:hAnsi="Arial Nova" w:eastAsia="Arial Nova" w:cs="Arial Nova"/>
          <w:b w:val="1"/>
          <w:bCs w:val="1"/>
          <w:noProof w:val="0"/>
          <w:color w:val="000000" w:themeColor="text1" w:themeTint="FF" w:themeShade="FF"/>
          <w:sz w:val="24"/>
          <w:szCs w:val="24"/>
          <w:u w:val="none"/>
          <w:lang w:val="en-GB"/>
        </w:rPr>
        <w:t>Student number: 1912210</w:t>
      </w:r>
    </w:p>
    <w:p w:rsidR="41C48722" w:rsidP="026088A0" w:rsidRDefault="41C48722" w14:paraId="028640CC" w14:textId="6F62CA35">
      <w:pPr>
        <w:spacing w:before="144" w:beforeAutospacing="off" w:after="160" w:afterAutospacing="off" w:line="259" w:lineRule="auto"/>
        <w:ind/>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026088A0" w:rsidR="7191CD55">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MBA </w:t>
      </w:r>
      <w:r w:rsidRPr="026088A0" w:rsidR="2607385B">
        <w:rPr>
          <w:rFonts w:ascii="Arial Nova" w:hAnsi="Arial Nova" w:eastAsia="Arial Nova" w:cs="Arial Nova"/>
          <w:b w:val="1"/>
          <w:bCs w:val="1"/>
          <w:i w:val="0"/>
          <w:iCs w:val="0"/>
          <w:caps w:val="0"/>
          <w:smallCaps w:val="0"/>
          <w:noProof w:val="0"/>
          <w:color w:val="000000" w:themeColor="text1" w:themeTint="FF" w:themeShade="FF"/>
          <w:sz w:val="24"/>
          <w:szCs w:val="24"/>
          <w:lang w:val="en-US"/>
        </w:rPr>
        <w:t>(Master of Business Administration)</w:t>
      </w:r>
    </w:p>
    <w:p w:rsidR="41C48722" w:rsidP="0EC0624F" w:rsidRDefault="41C48722" w14:paraId="5770FF2D" w14:textId="1BF05703">
      <w:pPr>
        <w:spacing w:before="144" w:beforeAutospacing="off" w:after="160" w:afterAutospacing="off" w:line="259" w:lineRule="auto"/>
        <w:ind/>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0EC0624F" w:rsidR="2607385B">
        <w:rPr>
          <w:rFonts w:ascii="Arial Nova" w:hAnsi="Arial Nova" w:eastAsia="Arial Nova" w:cs="Arial Nova"/>
          <w:b w:val="1"/>
          <w:bCs w:val="1"/>
          <w:i w:val="0"/>
          <w:iCs w:val="0"/>
          <w:caps w:val="0"/>
          <w:smallCaps w:val="0"/>
          <w:noProof w:val="0"/>
          <w:color w:val="000000" w:themeColor="text1" w:themeTint="FF" w:themeShade="FF"/>
          <w:sz w:val="24"/>
          <w:szCs w:val="24"/>
          <w:lang w:val="en-US"/>
        </w:rPr>
        <w:t>Module code: (LCMB7020_BIRM)</w:t>
      </w:r>
    </w:p>
    <w:p w:rsidR="41C48722" w:rsidP="14E3A1D7" w:rsidRDefault="41C48722" w14:paraId="4195ABC0" w14:textId="3D362D4C">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none"/>
          <w:lang w:val="en-GB"/>
        </w:rPr>
      </w:pPr>
      <w:r w:rsidRPr="14E3A1D7" w:rsidR="7967589D">
        <w:rPr>
          <w:rFonts w:ascii="Arial Nova" w:hAnsi="Arial Nova" w:eastAsia="Arial Nova" w:cs="Arial Nova"/>
          <w:b w:val="1"/>
          <w:bCs w:val="1"/>
          <w:noProof w:val="0"/>
          <w:color w:val="000000" w:themeColor="text1" w:themeTint="FF" w:themeShade="FF"/>
          <w:sz w:val="24"/>
          <w:szCs w:val="24"/>
          <w:u w:val="none"/>
          <w:lang w:val="en-GB"/>
        </w:rPr>
        <w:t>Research t</w:t>
      </w:r>
      <w:r w:rsidRPr="14E3A1D7" w:rsidR="71CFDCA7">
        <w:rPr>
          <w:rFonts w:ascii="Arial Nova" w:hAnsi="Arial Nova" w:eastAsia="Arial Nova" w:cs="Arial Nova"/>
          <w:b w:val="1"/>
          <w:bCs w:val="1"/>
          <w:noProof w:val="0"/>
          <w:color w:val="000000" w:themeColor="text1" w:themeTint="FF" w:themeShade="FF"/>
          <w:sz w:val="24"/>
          <w:szCs w:val="24"/>
          <w:u w:val="none"/>
          <w:lang w:val="en-GB"/>
        </w:rPr>
        <w:t>itle</w:t>
      </w:r>
      <w:r w:rsidRPr="14E3A1D7" w:rsidR="45974A97">
        <w:rPr>
          <w:rFonts w:ascii="Arial Nova" w:hAnsi="Arial Nova" w:eastAsia="Arial Nova" w:cs="Arial Nova"/>
          <w:b w:val="1"/>
          <w:bCs w:val="1"/>
          <w:noProof w:val="0"/>
          <w:color w:val="000000" w:themeColor="text1" w:themeTint="FF" w:themeShade="FF"/>
          <w:sz w:val="24"/>
          <w:szCs w:val="24"/>
          <w:u w:val="none"/>
          <w:lang w:val="en-GB"/>
        </w:rPr>
        <w:t>:</w:t>
      </w:r>
      <w:r w:rsidRPr="14E3A1D7" w:rsidR="69440529">
        <w:rPr>
          <w:rFonts w:ascii="Arial Nova" w:hAnsi="Arial Nova" w:eastAsia="Arial Nova" w:cs="Arial Nova"/>
          <w:b w:val="1"/>
          <w:bCs w:val="1"/>
          <w:noProof w:val="0"/>
          <w:color w:val="000000" w:themeColor="text1" w:themeTint="FF" w:themeShade="FF"/>
          <w:sz w:val="24"/>
          <w:szCs w:val="24"/>
          <w:u w:val="none"/>
          <w:lang w:val="en-GB"/>
        </w:rPr>
        <w:t xml:space="preserve"> </w:t>
      </w:r>
      <w:r w:rsidRPr="14E3A1D7" w:rsidR="680557AC">
        <w:rPr>
          <w:rFonts w:ascii="Arial Nova" w:hAnsi="Arial Nova" w:eastAsia="Arial Nova" w:cs="Arial Nova"/>
          <w:b w:val="1"/>
          <w:bCs w:val="1"/>
          <w:noProof w:val="0"/>
          <w:color w:val="000000" w:themeColor="text1" w:themeTint="FF" w:themeShade="FF"/>
          <w:sz w:val="24"/>
          <w:szCs w:val="24"/>
          <w:u w:val="none"/>
          <w:lang w:val="en-GB"/>
        </w:rPr>
        <w:t xml:space="preserve"> </w:t>
      </w:r>
      <w:r w:rsidRPr="14E3A1D7" w:rsidR="71061D6C">
        <w:rPr>
          <w:rFonts w:ascii="Arial Nova" w:hAnsi="Arial Nova" w:eastAsia="Arial Nova" w:cs="Arial Nova"/>
          <w:b w:val="1"/>
          <w:bCs w:val="1"/>
          <w:noProof w:val="0"/>
          <w:color w:val="000000" w:themeColor="text1" w:themeTint="FF" w:themeShade="FF"/>
          <w:sz w:val="24"/>
          <w:szCs w:val="24"/>
          <w:u w:val="none"/>
          <w:lang w:val="en-GB"/>
        </w:rPr>
        <w:t xml:space="preserve">The lack of HR practices and employee engagement in SME in </w:t>
      </w:r>
      <w:r w:rsidRPr="14E3A1D7" w:rsidR="71061D6C">
        <w:rPr>
          <w:rFonts w:ascii="Arial Nova" w:hAnsi="Arial Nova" w:eastAsia="Arial Nova" w:cs="Arial Nova"/>
          <w:b w:val="1"/>
          <w:bCs w:val="1"/>
          <w:noProof w:val="0"/>
          <w:color w:val="000000" w:themeColor="text1" w:themeTint="FF" w:themeShade="FF"/>
          <w:sz w:val="24"/>
          <w:szCs w:val="24"/>
          <w:u w:val="none"/>
          <w:lang w:val="en-GB"/>
        </w:rPr>
        <w:t>Uk</w:t>
      </w:r>
    </w:p>
    <w:p w:rsidR="41C48722" w:rsidP="3334214A" w:rsidRDefault="41C48722" w14:paraId="3FAA3FD9" w14:textId="7CC1612F">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none"/>
          <w:lang w:val="en-GB"/>
        </w:rPr>
      </w:pPr>
      <w:r w:rsidRPr="14E3A1D7" w:rsidR="09245467">
        <w:rPr>
          <w:rFonts w:ascii="Arial Nova" w:hAnsi="Arial Nova" w:eastAsia="Arial Nova" w:cs="Arial Nova"/>
          <w:b w:val="1"/>
          <w:bCs w:val="1"/>
          <w:noProof w:val="0"/>
          <w:color w:val="000000" w:themeColor="text1" w:themeTint="FF" w:themeShade="FF"/>
          <w:sz w:val="24"/>
          <w:szCs w:val="24"/>
          <w:u w:val="none"/>
          <w:lang w:val="en-GB"/>
        </w:rPr>
        <w:t>Lecturer:</w:t>
      </w:r>
      <w:r w:rsidRPr="14E3A1D7" w:rsidR="40927D32">
        <w:rPr>
          <w:rFonts w:ascii="Arial Nova" w:hAnsi="Arial Nova" w:eastAsia="Arial Nova" w:cs="Arial Nova"/>
          <w:b w:val="1"/>
          <w:bCs w:val="1"/>
          <w:noProof w:val="0"/>
          <w:color w:val="000000" w:themeColor="text1" w:themeTint="FF" w:themeShade="FF"/>
          <w:sz w:val="24"/>
          <w:szCs w:val="24"/>
          <w:u w:val="none"/>
          <w:lang w:val="en-GB"/>
        </w:rPr>
        <w:t xml:space="preserve"> Vasilios</w:t>
      </w:r>
    </w:p>
    <w:p w:rsidR="41C48722" w:rsidP="3334214A" w:rsidRDefault="41C48722" w14:paraId="14343AB0" w14:textId="6415BFFA">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none"/>
          <w:lang w:val="en-GB"/>
        </w:rPr>
      </w:pPr>
      <w:r w:rsidRPr="0EC0624F" w:rsidR="2E20328F">
        <w:rPr>
          <w:rFonts w:ascii="Arial Nova" w:hAnsi="Arial Nova" w:eastAsia="Arial Nova" w:cs="Arial Nova"/>
          <w:b w:val="1"/>
          <w:bCs w:val="1"/>
          <w:noProof w:val="0"/>
          <w:color w:val="000000" w:themeColor="text1" w:themeTint="FF" w:themeShade="FF"/>
          <w:sz w:val="24"/>
          <w:szCs w:val="24"/>
          <w:u w:val="none"/>
          <w:lang w:val="en-GB"/>
        </w:rPr>
        <w:t xml:space="preserve">Supervisor: </w:t>
      </w:r>
      <w:r w:rsidRPr="0EC0624F" w:rsidR="2E20328F">
        <w:rPr>
          <w:rFonts w:ascii="Arial Nova" w:hAnsi="Arial Nova" w:eastAsia="Arial Nova" w:cs="Arial Nova"/>
          <w:b w:val="1"/>
          <w:bCs w:val="1"/>
          <w:noProof w:val="0"/>
          <w:color w:val="000000" w:themeColor="text1" w:themeTint="FF" w:themeShade="FF"/>
          <w:sz w:val="24"/>
          <w:szCs w:val="24"/>
          <w:u w:val="none"/>
          <w:lang w:val="en-GB"/>
        </w:rPr>
        <w:t>Professor Dennis</w:t>
      </w:r>
      <w:r w:rsidRPr="0EC0624F" w:rsidR="52DB0FEB">
        <w:rPr>
          <w:rFonts w:ascii="Arial Nova" w:hAnsi="Arial Nova" w:eastAsia="Arial Nova" w:cs="Arial Nova"/>
          <w:b w:val="1"/>
          <w:bCs w:val="1"/>
          <w:noProof w:val="0"/>
          <w:color w:val="000000" w:themeColor="text1" w:themeTint="FF" w:themeShade="FF"/>
          <w:sz w:val="24"/>
          <w:szCs w:val="24"/>
          <w:u w:val="none"/>
          <w:lang w:val="en-GB"/>
        </w:rPr>
        <w:t xml:space="preserve"> Pepple</w:t>
      </w:r>
    </w:p>
    <w:p xmlns:wp14="http://schemas.microsoft.com/office/word/2010/wordml" w:rsidP="7617174B" wp14:paraId="277FEA13" wp14:textId="1E960F15">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none"/>
          <w:lang w:val="en-GB"/>
        </w:rPr>
      </w:pPr>
    </w:p>
    <w:p xmlns:wp14="http://schemas.microsoft.com/office/word/2010/wordml" w:rsidP="7617174B" wp14:paraId="1DA66BB5" wp14:textId="4C50D7E2">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xmlns:wp14="http://schemas.microsoft.com/office/word/2010/wordml" w:rsidP="7617174B" wp14:paraId="4A580438" wp14:textId="210B5A8D">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61CCE817" w14:textId="3673F0FB">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4CB84CFD" w14:textId="05786AB4">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52069E51" w14:textId="28CB53B0">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57826486" w14:textId="3006C96C">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756CE426" w14:textId="05CC773F">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286FACCE" w14:textId="2CABF366">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7182FC8F" w14:textId="7C633822">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0CBD1243" w14:textId="4BB5912A">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03A06490" w14:textId="7E9923C6">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1F4DFAAB" w14:textId="6CBA4FBB">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440B5841" w14:textId="6D96E28F">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7E045E2F" w14:textId="11E51C09">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61F25A5E" w14:textId="74C66389">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3A37B7AA" w14:textId="57D019B7">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39E6C6B5" w14:textId="7D7ADED3">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40231FA4" w:rsidP="40231FA4" w:rsidRDefault="40231FA4" w14:paraId="1A2E39DB" w14:textId="4A07FA7B">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34BFCE7B" w:rsidP="40231FA4" w:rsidRDefault="34BFCE7B" w14:paraId="5EAF71D3" w14:textId="3A4463F6">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4"/>
          <w:szCs w:val="24"/>
          <w:u w:val="none"/>
          <w:lang w:val="en-GB"/>
        </w:rPr>
      </w:pPr>
      <w:r w:rsidRPr="40231FA4" w:rsidR="34BFCE7B">
        <w:rPr>
          <w:rFonts w:ascii="Arial Nova" w:hAnsi="Arial Nova" w:eastAsia="Arial Nova" w:cs="Arial Nova"/>
          <w:b w:val="0"/>
          <w:bCs w:val="0"/>
          <w:noProof w:val="0"/>
          <w:color w:val="000000" w:themeColor="text1" w:themeTint="FF" w:themeShade="FF"/>
          <w:sz w:val="24"/>
          <w:szCs w:val="24"/>
          <w:u w:val="none"/>
          <w:lang w:val="en-GB"/>
        </w:rPr>
        <w:t xml:space="preserve">  </w:t>
      </w:r>
    </w:p>
    <w:p w:rsidR="34BFCE7B" w:rsidP="40231FA4" w:rsidRDefault="34BFCE7B" w14:paraId="674BCEB5" w14:textId="113B750E">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4"/>
          <w:szCs w:val="24"/>
          <w:u w:val="none"/>
          <w:lang w:val="en-GB"/>
        </w:rPr>
      </w:pPr>
      <w:r w:rsidRPr="40231FA4" w:rsidR="34BFCE7B">
        <w:rPr>
          <w:rFonts w:ascii="Arial Nova" w:hAnsi="Arial Nova" w:eastAsia="Arial Nova" w:cs="Arial Nova"/>
          <w:b w:val="0"/>
          <w:bCs w:val="0"/>
          <w:noProof w:val="0"/>
          <w:color w:val="000000" w:themeColor="text1" w:themeTint="FF" w:themeShade="FF"/>
          <w:sz w:val="24"/>
          <w:szCs w:val="24"/>
          <w:u w:val="none"/>
          <w:lang w:val="en-GB"/>
        </w:rPr>
        <w:t xml:space="preserve">                                                                                                                                      </w:t>
      </w:r>
    </w:p>
    <w:p w:rsidR="34BFCE7B" w:rsidP="40231FA4" w:rsidRDefault="34BFCE7B" w14:paraId="1D159C31" w14:textId="18855313">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4"/>
          <w:szCs w:val="24"/>
          <w:u w:val="none"/>
          <w:lang w:val="en-GB"/>
        </w:rPr>
      </w:pPr>
      <w:r w:rsidRPr="40231FA4" w:rsidR="34BFCE7B">
        <w:rPr>
          <w:rFonts w:ascii="Arial Nova" w:hAnsi="Arial Nova" w:eastAsia="Arial Nova" w:cs="Arial Nova"/>
          <w:b w:val="0"/>
          <w:bCs w:val="0"/>
          <w:noProof w:val="0"/>
          <w:color w:val="000000" w:themeColor="text1" w:themeTint="FF" w:themeShade="FF"/>
          <w:sz w:val="24"/>
          <w:szCs w:val="24"/>
          <w:u w:val="none"/>
          <w:lang w:val="en-GB"/>
        </w:rPr>
        <w:t xml:space="preserve">                                                                                                                                                 </w:t>
      </w:r>
    </w:p>
    <w:p w:rsidR="13B8FD53" w:rsidP="026088A0" w:rsidRDefault="13B8FD53" w14:paraId="71681EDE" w14:textId="0407E864">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none"/>
          <w:lang w:val="en-GB"/>
        </w:rPr>
      </w:pPr>
      <w:r w:rsidRPr="026088A0" w:rsidR="7E076B78">
        <w:rPr>
          <w:rFonts w:ascii="Arial Nova" w:hAnsi="Arial Nova" w:eastAsia="Arial Nova" w:cs="Arial Nova"/>
          <w:b w:val="1"/>
          <w:bCs w:val="1"/>
          <w:noProof w:val="0"/>
          <w:color w:val="000000" w:themeColor="text1" w:themeTint="FF" w:themeShade="FF"/>
          <w:sz w:val="24"/>
          <w:szCs w:val="24"/>
          <w:u w:val="none"/>
          <w:lang w:val="en-GB"/>
        </w:rPr>
        <w:t xml:space="preserve">                                         Table of </w:t>
      </w:r>
      <w:r w:rsidRPr="026088A0" w:rsidR="01D0A80A">
        <w:rPr>
          <w:rFonts w:ascii="Arial Nova" w:hAnsi="Arial Nova" w:eastAsia="Arial Nova" w:cs="Arial Nova"/>
          <w:b w:val="1"/>
          <w:bCs w:val="1"/>
          <w:noProof w:val="0"/>
          <w:color w:val="000000" w:themeColor="text1" w:themeTint="FF" w:themeShade="FF"/>
          <w:sz w:val="24"/>
          <w:szCs w:val="24"/>
          <w:u w:val="none"/>
          <w:lang w:val="en-GB"/>
        </w:rPr>
        <w:t>Contents</w:t>
      </w:r>
    </w:p>
    <w:p w:rsidR="13B8FD53" w:rsidP="14E3A1D7" w:rsidRDefault="13B8FD53" w14:paraId="12BF24FF" w14:textId="5AE58DCB">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4"/>
          <w:szCs w:val="24"/>
          <w:u w:val="none"/>
          <w:lang w:val="en-GB"/>
        </w:rPr>
      </w:pPr>
      <w:r w:rsidRPr="026088A0" w:rsidR="0F9A4644">
        <w:rPr>
          <w:rFonts w:ascii="Arial Nova" w:hAnsi="Arial Nova" w:eastAsia="Arial Nova" w:cs="Arial Nova"/>
          <w:b w:val="0"/>
          <w:bCs w:val="0"/>
          <w:noProof w:val="0"/>
          <w:color w:val="000000" w:themeColor="text1" w:themeTint="FF" w:themeShade="FF"/>
          <w:sz w:val="24"/>
          <w:szCs w:val="24"/>
          <w:u w:val="none"/>
          <w:lang w:val="en-GB"/>
        </w:rPr>
        <w:t>1:1</w:t>
      </w:r>
      <w:r w:rsidRPr="026088A0" w:rsidR="31766EF1">
        <w:rPr>
          <w:rFonts w:ascii="Arial Nova" w:hAnsi="Arial Nova" w:eastAsia="Arial Nova" w:cs="Arial Nova"/>
          <w:b w:val="1"/>
          <w:bCs w:val="1"/>
          <w:noProof w:val="0"/>
          <w:color w:val="000000" w:themeColor="text1" w:themeTint="FF" w:themeShade="FF"/>
          <w:sz w:val="24"/>
          <w:szCs w:val="24"/>
          <w:u w:val="single"/>
          <w:lang w:val="en-GB"/>
        </w:rPr>
        <w:t xml:space="preserve"> </w:t>
      </w:r>
      <w:r w:rsidRPr="026088A0" w:rsidR="31766EF1">
        <w:rPr>
          <w:rFonts w:ascii="Arial Nova" w:hAnsi="Arial Nova" w:eastAsia="Arial Nova" w:cs="Arial Nova"/>
          <w:b w:val="0"/>
          <w:bCs w:val="0"/>
          <w:noProof w:val="0"/>
          <w:color w:val="000000" w:themeColor="text1" w:themeTint="FF" w:themeShade="FF"/>
          <w:sz w:val="24"/>
          <w:szCs w:val="24"/>
          <w:u w:val="none"/>
          <w:lang w:val="en-GB"/>
        </w:rPr>
        <w:t>Introduction, background, problem......................................................................</w:t>
      </w:r>
      <w:r w:rsidRPr="026088A0" w:rsidR="31766EF1">
        <w:rPr>
          <w:rFonts w:ascii="Arial Nova" w:hAnsi="Arial Nova" w:eastAsia="Arial Nova" w:cs="Arial Nova"/>
          <w:b w:val="0"/>
          <w:bCs w:val="0"/>
          <w:noProof w:val="0"/>
          <w:color w:val="000000" w:themeColor="text1" w:themeTint="FF" w:themeShade="FF"/>
          <w:sz w:val="24"/>
          <w:szCs w:val="24"/>
          <w:u w:val="none"/>
          <w:lang w:val="en-GB"/>
        </w:rPr>
        <w:t>....</w:t>
      </w:r>
      <w:r w:rsidRPr="026088A0" w:rsidR="0F9A4644">
        <w:rPr>
          <w:rFonts w:ascii="Arial Nova" w:hAnsi="Arial Nova" w:eastAsia="Arial Nova" w:cs="Arial Nova"/>
          <w:b w:val="0"/>
          <w:bCs w:val="0"/>
          <w:noProof w:val="0"/>
          <w:color w:val="000000" w:themeColor="text1" w:themeTint="FF" w:themeShade="FF"/>
          <w:sz w:val="24"/>
          <w:szCs w:val="24"/>
          <w:u w:val="none"/>
          <w:lang w:val="en-GB"/>
        </w:rPr>
        <w:t xml:space="preserve"> </w:t>
      </w:r>
      <w:r w:rsidRPr="026088A0" w:rsidR="1C813152">
        <w:rPr>
          <w:rFonts w:ascii="Arial Nova" w:hAnsi="Arial Nova" w:eastAsia="Arial Nova" w:cs="Arial Nova"/>
          <w:b w:val="0"/>
          <w:bCs w:val="0"/>
          <w:noProof w:val="0"/>
          <w:color w:val="000000" w:themeColor="text1" w:themeTint="FF" w:themeShade="FF"/>
          <w:sz w:val="24"/>
          <w:szCs w:val="24"/>
          <w:u w:val="none"/>
          <w:lang w:val="en-GB"/>
        </w:rPr>
        <w:t>3,4</w:t>
      </w:r>
    </w:p>
    <w:p w:rsidR="2A24500E" w:rsidP="14E3A1D7" w:rsidRDefault="2A24500E" w14:paraId="22DC8BE1" w14:textId="425A4CF3">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2"/>
          <w:szCs w:val="22"/>
          <w:u w:val="none"/>
          <w:lang w:val="en-GB"/>
        </w:rPr>
      </w:pPr>
      <w:r w:rsidRPr="026088A0" w:rsidR="081245E6">
        <w:rPr>
          <w:rFonts w:ascii="Arial Nova" w:hAnsi="Arial Nova" w:eastAsia="Arial Nova" w:cs="Arial Nova"/>
          <w:b w:val="0"/>
          <w:bCs w:val="0"/>
          <w:noProof w:val="0"/>
          <w:color w:val="000000" w:themeColor="text1" w:themeTint="FF" w:themeShade="FF"/>
          <w:sz w:val="22"/>
          <w:szCs w:val="22"/>
          <w:u w:val="none"/>
          <w:lang w:val="en-GB"/>
        </w:rPr>
        <w:t>1</w:t>
      </w:r>
      <w:r w:rsidRPr="026088A0" w:rsidR="2E7BF18C">
        <w:rPr>
          <w:rFonts w:ascii="Arial Nova" w:hAnsi="Arial Nova" w:eastAsia="Arial Nova" w:cs="Arial Nova"/>
          <w:b w:val="0"/>
          <w:bCs w:val="0"/>
          <w:noProof w:val="0"/>
          <w:color w:val="000000" w:themeColor="text1" w:themeTint="FF" w:themeShade="FF"/>
          <w:sz w:val="22"/>
          <w:szCs w:val="22"/>
          <w:u w:val="none"/>
          <w:lang w:val="en-GB"/>
        </w:rPr>
        <w:t>:</w:t>
      </w:r>
      <w:r w:rsidRPr="026088A0" w:rsidR="6CEF1909">
        <w:rPr>
          <w:rFonts w:ascii="Arial Nova" w:hAnsi="Arial Nova" w:eastAsia="Arial Nova" w:cs="Arial Nova"/>
          <w:b w:val="0"/>
          <w:bCs w:val="0"/>
          <w:noProof w:val="0"/>
          <w:color w:val="000000" w:themeColor="text1" w:themeTint="FF" w:themeShade="FF"/>
          <w:sz w:val="22"/>
          <w:szCs w:val="22"/>
          <w:u w:val="none"/>
          <w:lang w:val="en-GB"/>
        </w:rPr>
        <w:t>2</w:t>
      </w:r>
      <w:r w:rsidRPr="026088A0" w:rsidR="081245E6">
        <w:rPr>
          <w:rFonts w:ascii="Arial Nova" w:hAnsi="Arial Nova" w:eastAsia="Arial Nova" w:cs="Arial Nova"/>
          <w:b w:val="0"/>
          <w:bCs w:val="0"/>
          <w:noProof w:val="0"/>
          <w:color w:val="000000" w:themeColor="text1" w:themeTint="FF" w:themeShade="FF"/>
          <w:sz w:val="22"/>
          <w:szCs w:val="22"/>
          <w:u w:val="none"/>
          <w:lang w:val="en-GB"/>
        </w:rPr>
        <w:t xml:space="preserve"> </w:t>
      </w:r>
      <w:r w:rsidRPr="026088A0" w:rsidR="1D11DC30">
        <w:rPr>
          <w:rFonts w:ascii="Arial Nova" w:hAnsi="Arial Nova" w:eastAsia="Arial Nova" w:cs="Arial Nova"/>
          <w:b w:val="0"/>
          <w:bCs w:val="0"/>
          <w:noProof w:val="0"/>
          <w:color w:val="000000" w:themeColor="text1" w:themeTint="FF" w:themeShade="FF"/>
          <w:sz w:val="22"/>
          <w:szCs w:val="22"/>
          <w:u w:val="none"/>
          <w:lang w:val="en-GB"/>
        </w:rPr>
        <w:t>Significance of study....................................................................................................</w:t>
      </w:r>
      <w:r w:rsidRPr="026088A0" w:rsidR="15452355">
        <w:rPr>
          <w:rFonts w:ascii="Arial Nova" w:hAnsi="Arial Nova" w:eastAsia="Arial Nova" w:cs="Arial Nova"/>
          <w:b w:val="0"/>
          <w:bCs w:val="0"/>
          <w:noProof w:val="0"/>
          <w:color w:val="000000" w:themeColor="text1" w:themeTint="FF" w:themeShade="FF"/>
          <w:sz w:val="22"/>
          <w:szCs w:val="22"/>
          <w:u w:val="none"/>
          <w:lang w:val="en-GB"/>
        </w:rPr>
        <w:t>....</w:t>
      </w:r>
      <w:r w:rsidRPr="026088A0" w:rsidR="1D11DC30">
        <w:rPr>
          <w:rFonts w:ascii="Arial Nova" w:hAnsi="Arial Nova" w:eastAsia="Arial Nova" w:cs="Arial Nova"/>
          <w:b w:val="0"/>
          <w:bCs w:val="0"/>
          <w:noProof w:val="0"/>
          <w:color w:val="000000" w:themeColor="text1" w:themeTint="FF" w:themeShade="FF"/>
          <w:sz w:val="22"/>
          <w:szCs w:val="22"/>
          <w:u w:val="none"/>
          <w:lang w:val="en-GB"/>
        </w:rPr>
        <w:t>.........</w:t>
      </w:r>
      <w:r w:rsidRPr="026088A0" w:rsidR="59CC6CC8">
        <w:rPr>
          <w:rFonts w:ascii="Arial Nova" w:hAnsi="Arial Nova" w:eastAsia="Arial Nova" w:cs="Arial Nova"/>
          <w:b w:val="0"/>
          <w:bCs w:val="0"/>
          <w:noProof w:val="0"/>
          <w:color w:val="000000" w:themeColor="text1" w:themeTint="FF" w:themeShade="FF"/>
          <w:sz w:val="22"/>
          <w:szCs w:val="22"/>
          <w:u w:val="none"/>
          <w:lang w:val="en-GB"/>
        </w:rPr>
        <w:t>.</w:t>
      </w:r>
      <w:r w:rsidRPr="026088A0" w:rsidR="1D11DC30">
        <w:rPr>
          <w:rFonts w:ascii="Arial Nova" w:hAnsi="Arial Nova" w:eastAsia="Arial Nova" w:cs="Arial Nova"/>
          <w:b w:val="0"/>
          <w:bCs w:val="0"/>
          <w:noProof w:val="0"/>
          <w:color w:val="000000" w:themeColor="text1" w:themeTint="FF" w:themeShade="FF"/>
          <w:sz w:val="22"/>
          <w:szCs w:val="22"/>
          <w:u w:val="none"/>
          <w:lang w:val="en-GB"/>
        </w:rPr>
        <w:t>..</w:t>
      </w:r>
      <w:r w:rsidRPr="026088A0" w:rsidR="64DB9663">
        <w:rPr>
          <w:rFonts w:ascii="Arial Nova" w:hAnsi="Arial Nova" w:eastAsia="Arial Nova" w:cs="Arial Nova"/>
          <w:b w:val="0"/>
          <w:bCs w:val="0"/>
          <w:noProof w:val="0"/>
          <w:color w:val="000000" w:themeColor="text1" w:themeTint="FF" w:themeShade="FF"/>
          <w:sz w:val="22"/>
          <w:szCs w:val="22"/>
          <w:u w:val="none"/>
          <w:lang w:val="en-GB"/>
        </w:rPr>
        <w:t xml:space="preserve"> </w:t>
      </w:r>
      <w:r w:rsidRPr="026088A0" w:rsidR="5BB6C161">
        <w:rPr>
          <w:rFonts w:ascii="Arial Nova" w:hAnsi="Arial Nova" w:eastAsia="Arial Nova" w:cs="Arial Nova"/>
          <w:b w:val="0"/>
          <w:bCs w:val="0"/>
          <w:noProof w:val="0"/>
          <w:color w:val="000000" w:themeColor="text1" w:themeTint="FF" w:themeShade="FF"/>
          <w:sz w:val="22"/>
          <w:szCs w:val="22"/>
          <w:u w:val="none"/>
          <w:lang w:val="en-GB"/>
        </w:rPr>
        <w:t>4</w:t>
      </w:r>
    </w:p>
    <w:p w:rsidR="2A24500E" w:rsidP="40231FA4" w:rsidRDefault="2A24500E" w14:paraId="2DA322E9" w14:textId="32E01A55">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2"/>
          <w:szCs w:val="22"/>
          <w:u w:val="none"/>
          <w:lang w:val="en-GB"/>
        </w:rPr>
      </w:pPr>
      <w:r w:rsidRPr="026088A0" w:rsidR="7380CE78">
        <w:rPr>
          <w:rFonts w:ascii="Arial Nova" w:hAnsi="Arial Nova" w:eastAsia="Arial Nova" w:cs="Arial Nova"/>
          <w:b w:val="0"/>
          <w:bCs w:val="0"/>
          <w:noProof w:val="0"/>
          <w:color w:val="000000" w:themeColor="text1" w:themeTint="FF" w:themeShade="FF"/>
          <w:sz w:val="22"/>
          <w:szCs w:val="22"/>
          <w:u w:val="none"/>
          <w:lang w:val="en-GB"/>
        </w:rPr>
        <w:t>1:</w:t>
      </w:r>
      <w:r w:rsidRPr="026088A0" w:rsidR="621D57C5">
        <w:rPr>
          <w:rFonts w:ascii="Arial Nova" w:hAnsi="Arial Nova" w:eastAsia="Arial Nova" w:cs="Arial Nova"/>
          <w:b w:val="0"/>
          <w:bCs w:val="0"/>
          <w:noProof w:val="0"/>
          <w:color w:val="000000" w:themeColor="text1" w:themeTint="FF" w:themeShade="FF"/>
          <w:sz w:val="22"/>
          <w:szCs w:val="22"/>
          <w:u w:val="none"/>
          <w:lang w:val="en-GB"/>
        </w:rPr>
        <w:t>3</w:t>
      </w:r>
      <w:r w:rsidRPr="026088A0" w:rsidR="7380CE78">
        <w:rPr>
          <w:rFonts w:ascii="Arial Nova" w:hAnsi="Arial Nova" w:eastAsia="Arial Nova" w:cs="Arial Nova"/>
          <w:b w:val="0"/>
          <w:bCs w:val="0"/>
          <w:noProof w:val="0"/>
          <w:color w:val="000000" w:themeColor="text1" w:themeTint="FF" w:themeShade="FF"/>
          <w:sz w:val="22"/>
          <w:szCs w:val="22"/>
          <w:u w:val="none"/>
          <w:lang w:val="en-GB"/>
        </w:rPr>
        <w:t xml:space="preserve"> Research </w:t>
      </w:r>
      <w:r w:rsidRPr="026088A0" w:rsidR="562C31D9">
        <w:rPr>
          <w:rFonts w:ascii="Arial Nova" w:hAnsi="Arial Nova" w:eastAsia="Arial Nova" w:cs="Arial Nova"/>
          <w:b w:val="0"/>
          <w:bCs w:val="0"/>
          <w:noProof w:val="0"/>
          <w:color w:val="000000" w:themeColor="text1" w:themeTint="FF" w:themeShade="FF"/>
          <w:sz w:val="22"/>
          <w:szCs w:val="22"/>
          <w:u w:val="none"/>
          <w:lang w:val="en-GB"/>
        </w:rPr>
        <w:t>aim</w:t>
      </w:r>
      <w:r w:rsidRPr="026088A0" w:rsidR="23AD84D8">
        <w:rPr>
          <w:rFonts w:ascii="Arial Nova" w:hAnsi="Arial Nova" w:eastAsia="Arial Nova" w:cs="Arial Nova"/>
          <w:b w:val="0"/>
          <w:bCs w:val="0"/>
          <w:noProof w:val="0"/>
          <w:color w:val="000000" w:themeColor="text1" w:themeTint="FF" w:themeShade="FF"/>
          <w:sz w:val="22"/>
          <w:szCs w:val="22"/>
          <w:u w:val="none"/>
          <w:lang w:val="en-GB"/>
        </w:rPr>
        <w:t>...................................</w:t>
      </w:r>
      <w:r w:rsidRPr="026088A0" w:rsidR="7208BC75">
        <w:rPr>
          <w:rFonts w:ascii="Arial Nova" w:hAnsi="Arial Nova" w:eastAsia="Arial Nova" w:cs="Arial Nova"/>
          <w:b w:val="0"/>
          <w:bCs w:val="0"/>
          <w:noProof w:val="0"/>
          <w:color w:val="000000" w:themeColor="text1" w:themeTint="FF" w:themeShade="FF"/>
          <w:sz w:val="22"/>
          <w:szCs w:val="22"/>
          <w:u w:val="none"/>
          <w:lang w:val="en-GB"/>
        </w:rPr>
        <w:t>....................................................................................</w:t>
      </w:r>
      <w:r w:rsidRPr="026088A0" w:rsidR="23AD84D8">
        <w:rPr>
          <w:rFonts w:ascii="Arial Nova" w:hAnsi="Arial Nova" w:eastAsia="Arial Nova" w:cs="Arial Nova"/>
          <w:b w:val="0"/>
          <w:bCs w:val="0"/>
          <w:noProof w:val="0"/>
          <w:color w:val="000000" w:themeColor="text1" w:themeTint="FF" w:themeShade="FF"/>
          <w:sz w:val="22"/>
          <w:szCs w:val="22"/>
          <w:u w:val="none"/>
          <w:lang w:val="en-GB"/>
        </w:rPr>
        <w:t>......</w:t>
      </w:r>
      <w:r w:rsidRPr="026088A0" w:rsidR="21A8391F">
        <w:rPr>
          <w:rFonts w:ascii="Arial Nova" w:hAnsi="Arial Nova" w:eastAsia="Arial Nova" w:cs="Arial Nova"/>
          <w:b w:val="0"/>
          <w:bCs w:val="0"/>
          <w:noProof w:val="0"/>
          <w:color w:val="000000" w:themeColor="text1" w:themeTint="FF" w:themeShade="FF"/>
          <w:sz w:val="22"/>
          <w:szCs w:val="22"/>
          <w:u w:val="none"/>
          <w:lang w:val="en-GB"/>
        </w:rPr>
        <w:t>.</w:t>
      </w:r>
      <w:r w:rsidRPr="026088A0" w:rsidR="23AD84D8">
        <w:rPr>
          <w:rFonts w:ascii="Arial Nova" w:hAnsi="Arial Nova" w:eastAsia="Arial Nova" w:cs="Arial Nova"/>
          <w:b w:val="0"/>
          <w:bCs w:val="0"/>
          <w:noProof w:val="0"/>
          <w:color w:val="000000" w:themeColor="text1" w:themeTint="FF" w:themeShade="FF"/>
          <w:sz w:val="22"/>
          <w:szCs w:val="22"/>
          <w:u w:val="none"/>
          <w:lang w:val="en-GB"/>
        </w:rPr>
        <w:t>...</w:t>
      </w:r>
      <w:r w:rsidRPr="026088A0" w:rsidR="05378D62">
        <w:rPr>
          <w:rFonts w:ascii="Arial Nova" w:hAnsi="Arial Nova" w:eastAsia="Arial Nova" w:cs="Arial Nova"/>
          <w:b w:val="0"/>
          <w:bCs w:val="0"/>
          <w:noProof w:val="0"/>
          <w:color w:val="000000" w:themeColor="text1" w:themeTint="FF" w:themeShade="FF"/>
          <w:sz w:val="22"/>
          <w:szCs w:val="22"/>
          <w:u w:val="none"/>
          <w:lang w:val="en-GB"/>
        </w:rPr>
        <w:t>4</w:t>
      </w:r>
    </w:p>
    <w:p w:rsidR="5C46E5A0" w:rsidP="40231FA4" w:rsidRDefault="5C46E5A0" w14:paraId="43EDAAE3" w14:textId="644C2031">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2"/>
          <w:szCs w:val="22"/>
          <w:u w:val="none"/>
          <w:lang w:val="en-GB"/>
        </w:rPr>
      </w:pPr>
      <w:r w:rsidRPr="026088A0" w:rsidR="27301A69">
        <w:rPr>
          <w:rFonts w:ascii="Arial Nova" w:hAnsi="Arial Nova" w:eastAsia="Arial Nova" w:cs="Arial Nova"/>
          <w:b w:val="0"/>
          <w:bCs w:val="0"/>
          <w:noProof w:val="0"/>
          <w:color w:val="000000" w:themeColor="text1" w:themeTint="FF" w:themeShade="FF"/>
          <w:sz w:val="22"/>
          <w:szCs w:val="22"/>
          <w:u w:val="none"/>
          <w:lang w:val="en-GB"/>
        </w:rPr>
        <w:t>1</w:t>
      </w:r>
      <w:r w:rsidRPr="026088A0" w:rsidR="5394208A">
        <w:rPr>
          <w:rFonts w:ascii="Arial Nova" w:hAnsi="Arial Nova" w:eastAsia="Arial Nova" w:cs="Arial Nova"/>
          <w:b w:val="0"/>
          <w:bCs w:val="0"/>
          <w:noProof w:val="0"/>
          <w:color w:val="000000" w:themeColor="text1" w:themeTint="FF" w:themeShade="FF"/>
          <w:sz w:val="22"/>
          <w:szCs w:val="22"/>
          <w:u w:val="none"/>
          <w:lang w:val="en-GB"/>
        </w:rPr>
        <w:t>:</w:t>
      </w:r>
      <w:r w:rsidRPr="026088A0" w:rsidR="27301A69">
        <w:rPr>
          <w:rFonts w:ascii="Arial Nova" w:hAnsi="Arial Nova" w:eastAsia="Arial Nova" w:cs="Arial Nova"/>
          <w:b w:val="0"/>
          <w:bCs w:val="0"/>
          <w:noProof w:val="0"/>
          <w:color w:val="000000" w:themeColor="text1" w:themeTint="FF" w:themeShade="FF"/>
          <w:sz w:val="22"/>
          <w:szCs w:val="22"/>
          <w:u w:val="none"/>
          <w:lang w:val="en-GB"/>
        </w:rPr>
        <w:t xml:space="preserve">4 </w:t>
      </w:r>
      <w:r w:rsidRPr="026088A0" w:rsidR="01280ED6">
        <w:rPr>
          <w:rFonts w:ascii="Arial Nova" w:hAnsi="Arial Nova" w:eastAsia="Arial Nova" w:cs="Arial Nova"/>
          <w:b w:val="0"/>
          <w:bCs w:val="0"/>
          <w:noProof w:val="0"/>
          <w:color w:val="000000" w:themeColor="text1" w:themeTint="FF" w:themeShade="FF"/>
          <w:sz w:val="22"/>
          <w:szCs w:val="22"/>
          <w:u w:val="none"/>
          <w:lang w:val="en-GB"/>
        </w:rPr>
        <w:t xml:space="preserve">Research </w:t>
      </w:r>
      <w:r w:rsidRPr="026088A0" w:rsidR="01280ED6">
        <w:rPr>
          <w:rFonts w:ascii="Arial Nova" w:hAnsi="Arial Nova" w:eastAsia="Arial Nova" w:cs="Arial Nova"/>
          <w:b w:val="0"/>
          <w:bCs w:val="0"/>
          <w:noProof w:val="0"/>
          <w:color w:val="000000" w:themeColor="text1" w:themeTint="FF" w:themeShade="FF"/>
          <w:sz w:val="22"/>
          <w:szCs w:val="22"/>
          <w:u w:val="none"/>
          <w:lang w:val="en-GB"/>
        </w:rPr>
        <w:t>objective</w:t>
      </w:r>
      <w:r w:rsidRPr="026088A0" w:rsidR="3690E2CB">
        <w:rPr>
          <w:rFonts w:ascii="Arial Nova" w:hAnsi="Arial Nova" w:eastAsia="Arial Nova" w:cs="Arial Nova"/>
          <w:b w:val="0"/>
          <w:bCs w:val="0"/>
          <w:noProof w:val="0"/>
          <w:color w:val="000000" w:themeColor="text1" w:themeTint="FF" w:themeShade="FF"/>
          <w:sz w:val="22"/>
          <w:szCs w:val="22"/>
          <w:u w:val="none"/>
          <w:lang w:val="en-GB"/>
        </w:rPr>
        <w:t>.......................</w:t>
      </w:r>
      <w:r w:rsidRPr="026088A0" w:rsidR="32762CD1">
        <w:rPr>
          <w:rFonts w:ascii="Arial Nova" w:hAnsi="Arial Nova" w:eastAsia="Arial Nova" w:cs="Arial Nova"/>
          <w:b w:val="0"/>
          <w:bCs w:val="0"/>
          <w:noProof w:val="0"/>
          <w:color w:val="000000" w:themeColor="text1" w:themeTint="FF" w:themeShade="FF"/>
          <w:sz w:val="22"/>
          <w:szCs w:val="22"/>
          <w:u w:val="none"/>
          <w:lang w:val="en-GB"/>
        </w:rPr>
        <w:t>......................................................................................</w:t>
      </w:r>
      <w:r w:rsidRPr="026088A0" w:rsidR="3690E2CB">
        <w:rPr>
          <w:rFonts w:ascii="Arial Nova" w:hAnsi="Arial Nova" w:eastAsia="Arial Nova" w:cs="Arial Nova"/>
          <w:b w:val="0"/>
          <w:bCs w:val="0"/>
          <w:noProof w:val="0"/>
          <w:color w:val="000000" w:themeColor="text1" w:themeTint="FF" w:themeShade="FF"/>
          <w:sz w:val="22"/>
          <w:szCs w:val="22"/>
          <w:u w:val="none"/>
          <w:lang w:val="en-GB"/>
        </w:rPr>
        <w:t>...</w:t>
      </w:r>
      <w:r w:rsidRPr="026088A0" w:rsidR="1256C172">
        <w:rPr>
          <w:rFonts w:ascii="Arial Nova" w:hAnsi="Arial Nova" w:eastAsia="Arial Nova" w:cs="Arial Nova"/>
          <w:b w:val="0"/>
          <w:bCs w:val="0"/>
          <w:noProof w:val="0"/>
          <w:color w:val="000000" w:themeColor="text1" w:themeTint="FF" w:themeShade="FF"/>
          <w:sz w:val="22"/>
          <w:szCs w:val="22"/>
          <w:u w:val="none"/>
          <w:lang w:val="en-GB"/>
        </w:rPr>
        <w:t>.</w:t>
      </w:r>
      <w:r w:rsidRPr="026088A0" w:rsidR="3690E2CB">
        <w:rPr>
          <w:rFonts w:ascii="Arial Nova" w:hAnsi="Arial Nova" w:eastAsia="Arial Nova" w:cs="Arial Nova"/>
          <w:b w:val="0"/>
          <w:bCs w:val="0"/>
          <w:noProof w:val="0"/>
          <w:color w:val="000000" w:themeColor="text1" w:themeTint="FF" w:themeShade="FF"/>
          <w:sz w:val="22"/>
          <w:szCs w:val="22"/>
          <w:u w:val="none"/>
          <w:lang w:val="en-GB"/>
        </w:rPr>
        <w:t>......</w:t>
      </w:r>
      <w:r w:rsidRPr="026088A0" w:rsidR="2BE3F648">
        <w:rPr>
          <w:rFonts w:ascii="Arial Nova" w:hAnsi="Arial Nova" w:eastAsia="Arial Nova" w:cs="Arial Nova"/>
          <w:b w:val="0"/>
          <w:bCs w:val="0"/>
          <w:noProof w:val="0"/>
          <w:color w:val="000000" w:themeColor="text1" w:themeTint="FF" w:themeShade="FF"/>
          <w:sz w:val="22"/>
          <w:szCs w:val="22"/>
          <w:u w:val="none"/>
          <w:lang w:val="en-GB"/>
        </w:rPr>
        <w:t>4</w:t>
      </w:r>
    </w:p>
    <w:p w:rsidR="057291EB" w:rsidP="026088A0" w:rsidRDefault="057291EB" w14:paraId="46525576" w14:textId="6D3CD67C">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4"/>
          <w:szCs w:val="24"/>
          <w:u w:val="none"/>
          <w:lang w:val="en-GB"/>
        </w:rPr>
      </w:pPr>
      <w:r w:rsidRPr="026088A0" w:rsidR="12400E78">
        <w:rPr>
          <w:rFonts w:ascii="Arial Nova" w:hAnsi="Arial Nova" w:eastAsia="Arial Nova" w:cs="Arial Nova"/>
          <w:b w:val="0"/>
          <w:bCs w:val="0"/>
          <w:noProof w:val="0"/>
          <w:color w:val="000000" w:themeColor="text1" w:themeTint="FF" w:themeShade="FF"/>
          <w:sz w:val="24"/>
          <w:szCs w:val="24"/>
          <w:u w:val="none"/>
          <w:lang w:val="en-GB"/>
        </w:rPr>
        <w:t xml:space="preserve">1:5 </w:t>
      </w:r>
      <w:r w:rsidRPr="026088A0" w:rsidR="4614E7DE">
        <w:rPr>
          <w:rFonts w:ascii="Arial Nova" w:hAnsi="Arial Nova" w:eastAsia="Arial Nova" w:cs="Arial Nova"/>
          <w:b w:val="0"/>
          <w:bCs w:val="0"/>
          <w:noProof w:val="0"/>
          <w:color w:val="000000" w:themeColor="text1" w:themeTint="FF" w:themeShade="FF"/>
          <w:sz w:val="24"/>
          <w:szCs w:val="24"/>
          <w:u w:val="none"/>
          <w:lang w:val="en-GB"/>
        </w:rPr>
        <w:t>Research questions</w:t>
      </w:r>
      <w:r w:rsidRPr="026088A0" w:rsidR="48E0042D">
        <w:rPr>
          <w:rFonts w:ascii="Arial Nova" w:hAnsi="Arial Nova" w:eastAsia="Arial Nova" w:cs="Arial Nova"/>
          <w:b w:val="0"/>
          <w:bCs w:val="0"/>
          <w:noProof w:val="0"/>
          <w:color w:val="000000" w:themeColor="text1" w:themeTint="FF" w:themeShade="FF"/>
          <w:sz w:val="24"/>
          <w:szCs w:val="24"/>
          <w:u w:val="none"/>
          <w:lang w:val="en-GB"/>
        </w:rPr>
        <w:t>..............</w:t>
      </w:r>
      <w:r w:rsidRPr="026088A0" w:rsidR="1666233B">
        <w:rPr>
          <w:rFonts w:ascii="Arial Nova" w:hAnsi="Arial Nova" w:eastAsia="Arial Nova" w:cs="Arial Nova"/>
          <w:b w:val="0"/>
          <w:bCs w:val="0"/>
          <w:noProof w:val="0"/>
          <w:color w:val="000000" w:themeColor="text1" w:themeTint="FF" w:themeShade="FF"/>
          <w:sz w:val="24"/>
          <w:szCs w:val="24"/>
          <w:u w:val="none"/>
          <w:lang w:val="en-GB"/>
        </w:rPr>
        <w:t>............................................................................</w:t>
      </w:r>
      <w:r w:rsidRPr="026088A0" w:rsidR="48E0042D">
        <w:rPr>
          <w:rFonts w:ascii="Arial Nova" w:hAnsi="Arial Nova" w:eastAsia="Arial Nova" w:cs="Arial Nova"/>
          <w:b w:val="0"/>
          <w:bCs w:val="0"/>
          <w:noProof w:val="0"/>
          <w:color w:val="000000" w:themeColor="text1" w:themeTint="FF" w:themeShade="FF"/>
          <w:sz w:val="24"/>
          <w:szCs w:val="24"/>
          <w:u w:val="none"/>
          <w:lang w:val="en-GB"/>
        </w:rPr>
        <w:t>...............4</w:t>
      </w:r>
    </w:p>
    <w:p w:rsidR="5990B003" w:rsidP="026088A0" w:rsidRDefault="5990B003" w14:paraId="4907932E" w14:textId="2F301B45">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r w:rsidRPr="026088A0" w:rsidR="4B028F67">
        <w:rPr>
          <w:rFonts w:ascii="Arial Nova" w:hAnsi="Arial Nova" w:eastAsia="Arial Nova" w:cs="Arial Nova"/>
          <w:b w:val="1"/>
          <w:bCs w:val="1"/>
          <w:noProof w:val="0"/>
          <w:color w:val="000000" w:themeColor="text1" w:themeTint="FF" w:themeShade="FF"/>
          <w:sz w:val="24"/>
          <w:szCs w:val="24"/>
          <w:u w:val="single"/>
          <w:lang w:val="en-GB"/>
        </w:rPr>
        <w:t xml:space="preserve"> Literature review</w:t>
      </w:r>
    </w:p>
    <w:p w:rsidR="5990B003" w:rsidP="026088A0" w:rsidRDefault="5990B003" w14:paraId="696D2E8F" w14:textId="53A00C3F">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r w:rsidRPr="026088A0" w:rsidR="4B028F67">
        <w:rPr>
          <w:rFonts w:ascii="Arial Nova" w:hAnsi="Arial Nova" w:eastAsia="Arial Nova" w:cs="Arial Nova"/>
          <w:b w:val="0"/>
          <w:bCs w:val="0"/>
          <w:noProof w:val="0"/>
          <w:color w:val="000000" w:themeColor="text1" w:themeTint="FF" w:themeShade="FF"/>
          <w:sz w:val="24"/>
          <w:szCs w:val="24"/>
          <w:u w:val="none"/>
          <w:lang w:val="en-GB"/>
        </w:rPr>
        <w:t>2:0</w:t>
      </w:r>
      <w:r w:rsidRPr="026088A0" w:rsidR="4B028F67">
        <w:rPr>
          <w:rFonts w:ascii="Arial Nova" w:hAnsi="Arial Nova" w:eastAsia="Arial Nova" w:cs="Arial Nova"/>
          <w:b w:val="0"/>
          <w:bCs w:val="0"/>
          <w:noProof w:val="0"/>
          <w:sz w:val="24"/>
          <w:szCs w:val="24"/>
          <w:u w:val="none"/>
          <w:lang w:val="en-GB"/>
        </w:rPr>
        <w:t xml:space="preserve"> What are the specific factors </w:t>
      </w:r>
      <w:r w:rsidRPr="026088A0" w:rsidR="4B028F67">
        <w:rPr>
          <w:rFonts w:ascii="Arial Nova" w:hAnsi="Arial Nova" w:eastAsia="Arial Nova" w:cs="Arial Nova"/>
          <w:b w:val="0"/>
          <w:bCs w:val="0"/>
          <w:noProof w:val="0"/>
          <w:sz w:val="24"/>
          <w:szCs w:val="24"/>
          <w:u w:val="none"/>
          <w:lang w:val="en-GB"/>
        </w:rPr>
        <w:t>identified</w:t>
      </w:r>
      <w:r w:rsidRPr="026088A0" w:rsidR="4B028F67">
        <w:rPr>
          <w:rFonts w:ascii="Arial Nova" w:hAnsi="Arial Nova" w:eastAsia="Arial Nova" w:cs="Arial Nova"/>
          <w:b w:val="0"/>
          <w:bCs w:val="0"/>
          <w:noProof w:val="0"/>
          <w:sz w:val="24"/>
          <w:szCs w:val="24"/>
          <w:u w:val="none"/>
          <w:lang w:val="en-GB"/>
        </w:rPr>
        <w:t xml:space="preserve"> that contribute to the absence of HR practices in SMEs in the </w:t>
      </w:r>
      <w:r w:rsidRPr="026088A0" w:rsidR="4B028F67">
        <w:rPr>
          <w:rFonts w:ascii="Arial Nova" w:hAnsi="Arial Nova" w:eastAsia="Arial Nova" w:cs="Arial Nova"/>
          <w:b w:val="0"/>
          <w:bCs w:val="0"/>
          <w:noProof w:val="0"/>
          <w:sz w:val="24"/>
          <w:szCs w:val="24"/>
          <w:u w:val="none"/>
          <w:lang w:val="en-GB"/>
        </w:rPr>
        <w:t>UK</w:t>
      </w:r>
      <w:r w:rsidRPr="026088A0" w:rsidR="4B028F67">
        <w:rPr>
          <w:rFonts w:ascii="Arial Nova" w:hAnsi="Arial Nova" w:eastAsia="Arial Nova" w:cs="Arial Nova"/>
          <w:b w:val="0"/>
          <w:bCs w:val="0"/>
          <w:noProof w:val="0"/>
          <w:sz w:val="24"/>
          <w:szCs w:val="24"/>
          <w:u w:val="none"/>
          <w:lang w:val="en-GB"/>
        </w:rPr>
        <w:t>?..................</w:t>
      </w:r>
      <w:r w:rsidRPr="026088A0" w:rsidR="35F2B0BC">
        <w:rPr>
          <w:rFonts w:ascii="Arial Nova" w:hAnsi="Arial Nova" w:eastAsia="Arial Nova" w:cs="Arial Nova"/>
          <w:b w:val="0"/>
          <w:bCs w:val="0"/>
          <w:noProof w:val="0"/>
          <w:sz w:val="24"/>
          <w:szCs w:val="24"/>
          <w:u w:val="none"/>
          <w:lang w:val="en-GB"/>
        </w:rPr>
        <w:t>........................................................................</w:t>
      </w:r>
      <w:r w:rsidRPr="026088A0" w:rsidR="4B028F67">
        <w:rPr>
          <w:rFonts w:ascii="Arial Nova" w:hAnsi="Arial Nova" w:eastAsia="Arial Nova" w:cs="Arial Nova"/>
          <w:b w:val="0"/>
          <w:bCs w:val="0"/>
          <w:noProof w:val="0"/>
          <w:sz w:val="24"/>
          <w:szCs w:val="24"/>
          <w:u w:val="none"/>
          <w:lang w:val="en-GB"/>
        </w:rPr>
        <w:t>...</w:t>
      </w:r>
      <w:r w:rsidRPr="026088A0" w:rsidR="4B028F67">
        <w:rPr>
          <w:rFonts w:ascii="Arial Nova" w:hAnsi="Arial Nova" w:eastAsia="Arial Nova" w:cs="Arial Nova"/>
          <w:b w:val="0"/>
          <w:bCs w:val="0"/>
          <w:noProof w:val="0"/>
          <w:sz w:val="24"/>
          <w:szCs w:val="24"/>
          <w:u w:val="none"/>
          <w:lang w:val="en-GB"/>
        </w:rPr>
        <w:t>..5</w:t>
      </w:r>
    </w:p>
    <w:p w:rsidR="5990B003" w:rsidP="026088A0" w:rsidRDefault="5990B003" w14:paraId="6882543F" w14:textId="6E1A3166">
      <w:pPr>
        <w:pStyle w:val="Normal"/>
        <w:spacing w:before="240" w:beforeAutospacing="off" w:after="240" w:afterAutospacing="off"/>
        <w:ind w:left="0"/>
        <w:jc w:val="left"/>
        <w:rPr>
          <w:rFonts w:ascii="Arial Nova" w:hAnsi="Arial Nova" w:eastAsia="Arial Nova" w:cs="Arial Nova"/>
          <w:b w:val="1"/>
          <w:bCs w:val="1"/>
          <w:noProof w:val="0"/>
          <w:sz w:val="24"/>
          <w:szCs w:val="24"/>
          <w:u w:val="single"/>
          <w:lang w:val="en-GB"/>
        </w:rPr>
      </w:pPr>
      <w:r w:rsidRPr="026088A0" w:rsidR="4B028F67">
        <w:rPr>
          <w:rFonts w:ascii="Arial Nova" w:hAnsi="Arial Nova" w:eastAsia="Arial Nova" w:cs="Arial Nova"/>
          <w:b w:val="0"/>
          <w:bCs w:val="0"/>
          <w:noProof w:val="0"/>
          <w:sz w:val="24"/>
          <w:szCs w:val="24"/>
          <w:u w:val="none"/>
          <w:lang w:val="en-GB"/>
        </w:rPr>
        <w:t>2:1</w:t>
      </w:r>
      <w:r w:rsidRPr="026088A0" w:rsidR="59FAB6EE">
        <w:rPr>
          <w:rFonts w:ascii="Arial Nova" w:hAnsi="Arial Nova" w:eastAsia="Arial Nova" w:cs="Arial Nova"/>
          <w:b w:val="0"/>
          <w:bCs w:val="0"/>
          <w:noProof w:val="0"/>
          <w:sz w:val="24"/>
          <w:szCs w:val="24"/>
          <w:u w:val="none"/>
          <w:lang w:val="en-GB"/>
        </w:rPr>
        <w:t xml:space="preserve"> Reasons behind the low levels of employee engagement in SMEs in the </w:t>
      </w:r>
      <w:r w:rsidRPr="026088A0" w:rsidR="7E7B872F">
        <w:rPr>
          <w:rFonts w:ascii="Arial Nova" w:hAnsi="Arial Nova" w:eastAsia="Arial Nova" w:cs="Arial Nova"/>
          <w:b w:val="0"/>
          <w:bCs w:val="0"/>
          <w:noProof w:val="0"/>
          <w:sz w:val="24"/>
          <w:szCs w:val="24"/>
          <w:u w:val="none"/>
          <w:lang w:val="en-GB"/>
        </w:rPr>
        <w:t>UK?</w:t>
      </w:r>
      <w:r w:rsidRPr="026088A0" w:rsidR="59FAB6EE">
        <w:rPr>
          <w:rFonts w:ascii="Arial Nova" w:hAnsi="Arial Nova" w:eastAsia="Arial Nova" w:cs="Arial Nova"/>
          <w:b w:val="0"/>
          <w:bCs w:val="0"/>
          <w:noProof w:val="0"/>
          <w:sz w:val="24"/>
          <w:szCs w:val="24"/>
          <w:u w:val="none"/>
          <w:lang w:val="en-GB"/>
        </w:rPr>
        <w:t>6,7</w:t>
      </w:r>
    </w:p>
    <w:p w:rsidR="5990B003" w:rsidP="026088A0" w:rsidRDefault="5990B003" w14:paraId="43DB716B" w14:textId="54D57AA6">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r w:rsidRPr="026088A0" w:rsidR="4B028F67">
        <w:rPr>
          <w:rFonts w:ascii="Arial Nova" w:hAnsi="Arial Nova" w:eastAsia="Arial Nova" w:cs="Arial Nova"/>
          <w:b w:val="0"/>
          <w:bCs w:val="0"/>
          <w:noProof w:val="0"/>
          <w:sz w:val="24"/>
          <w:szCs w:val="24"/>
          <w:u w:val="none"/>
          <w:lang w:val="en-GB"/>
        </w:rPr>
        <w:t>2:2</w:t>
      </w:r>
      <w:r w:rsidRPr="026088A0" w:rsidR="7DD472FA">
        <w:rPr>
          <w:rFonts w:ascii="Arial Nova" w:hAnsi="Arial Nova" w:eastAsia="Arial Nova" w:cs="Arial Nova"/>
          <w:b w:val="1"/>
          <w:bCs w:val="1"/>
          <w:noProof w:val="0"/>
          <w:sz w:val="24"/>
          <w:szCs w:val="24"/>
          <w:u w:val="single"/>
          <w:lang w:val="en-GB"/>
        </w:rPr>
        <w:t xml:space="preserve"> </w:t>
      </w:r>
      <w:r w:rsidRPr="026088A0" w:rsidR="7DD472FA">
        <w:rPr>
          <w:rFonts w:ascii="Arial Nova" w:hAnsi="Arial Nova" w:eastAsia="Arial Nova" w:cs="Arial Nova"/>
          <w:b w:val="0"/>
          <w:bCs w:val="0"/>
          <w:noProof w:val="0"/>
          <w:sz w:val="24"/>
          <w:szCs w:val="24"/>
          <w:u w:val="none"/>
          <w:lang w:val="en-GB"/>
        </w:rPr>
        <w:t xml:space="preserve">Strategies, theories suggested to help SMEs in the </w:t>
      </w:r>
      <w:r w:rsidRPr="026088A0" w:rsidR="66B2EBE1">
        <w:rPr>
          <w:rFonts w:ascii="Arial Nova" w:hAnsi="Arial Nova" w:eastAsia="Arial Nova" w:cs="Arial Nova"/>
          <w:b w:val="0"/>
          <w:bCs w:val="0"/>
          <w:noProof w:val="0"/>
          <w:sz w:val="24"/>
          <w:szCs w:val="24"/>
          <w:u w:val="none"/>
          <w:lang w:val="en-GB"/>
        </w:rPr>
        <w:t>UK (United Kingdom)</w:t>
      </w:r>
      <w:r w:rsidRPr="026088A0" w:rsidR="7DD472FA">
        <w:rPr>
          <w:rFonts w:ascii="Arial Nova" w:hAnsi="Arial Nova" w:eastAsia="Arial Nova" w:cs="Arial Nova"/>
          <w:b w:val="0"/>
          <w:bCs w:val="0"/>
          <w:noProof w:val="0"/>
          <w:sz w:val="24"/>
          <w:szCs w:val="24"/>
          <w:u w:val="none"/>
          <w:lang w:val="en-GB"/>
        </w:rPr>
        <w:t xml:space="preserve"> improve their HR practices to enhance employee engagement?......................................</w:t>
      </w:r>
      <w:r w:rsidRPr="026088A0" w:rsidR="56A832B7">
        <w:rPr>
          <w:rFonts w:ascii="Arial Nova" w:hAnsi="Arial Nova" w:eastAsia="Arial Nova" w:cs="Arial Nova"/>
          <w:b w:val="0"/>
          <w:bCs w:val="0"/>
          <w:noProof w:val="0"/>
          <w:sz w:val="24"/>
          <w:szCs w:val="24"/>
          <w:u w:val="none"/>
          <w:lang w:val="en-GB"/>
        </w:rPr>
        <w:t>..................</w:t>
      </w:r>
      <w:r w:rsidRPr="026088A0" w:rsidR="7DD472FA">
        <w:rPr>
          <w:rFonts w:ascii="Arial Nova" w:hAnsi="Arial Nova" w:eastAsia="Arial Nova" w:cs="Arial Nova"/>
          <w:b w:val="0"/>
          <w:bCs w:val="0"/>
          <w:noProof w:val="0"/>
          <w:sz w:val="24"/>
          <w:szCs w:val="24"/>
          <w:u w:val="none"/>
          <w:lang w:val="en-GB"/>
        </w:rPr>
        <w:t>...</w:t>
      </w:r>
      <w:r w:rsidRPr="026088A0" w:rsidR="53EA0886">
        <w:rPr>
          <w:rFonts w:ascii="Arial Nova" w:hAnsi="Arial Nova" w:eastAsia="Arial Nova" w:cs="Arial Nova"/>
          <w:b w:val="0"/>
          <w:bCs w:val="0"/>
          <w:noProof w:val="0"/>
          <w:sz w:val="24"/>
          <w:szCs w:val="24"/>
          <w:u w:val="none"/>
          <w:lang w:val="en-GB"/>
        </w:rPr>
        <w:t>.</w:t>
      </w:r>
      <w:r w:rsidRPr="026088A0" w:rsidR="7DD472FA">
        <w:rPr>
          <w:rFonts w:ascii="Arial Nova" w:hAnsi="Arial Nova" w:eastAsia="Arial Nova" w:cs="Arial Nova"/>
          <w:b w:val="0"/>
          <w:bCs w:val="0"/>
          <w:noProof w:val="0"/>
          <w:sz w:val="24"/>
          <w:szCs w:val="24"/>
          <w:u w:val="none"/>
          <w:lang w:val="en-GB"/>
        </w:rPr>
        <w:t>..7,8</w:t>
      </w:r>
    </w:p>
    <w:p w:rsidR="5990B003" w:rsidP="026088A0" w:rsidRDefault="5990B003" w14:paraId="22417484" w14:textId="61353054">
      <w:pPr>
        <w:pStyle w:val="Normal"/>
        <w:spacing w:before="0" w:beforeAutospacing="off" w:after="300" w:afterAutospacing="off"/>
        <w:ind/>
        <w:jc w:val="left"/>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026088A0" w:rsidR="4B028F67">
        <w:rPr>
          <w:rFonts w:ascii="Arial Nova" w:hAnsi="Arial Nova" w:eastAsia="Arial Nova" w:cs="Arial Nova"/>
          <w:b w:val="0"/>
          <w:bCs w:val="0"/>
          <w:noProof w:val="0"/>
          <w:sz w:val="24"/>
          <w:szCs w:val="24"/>
          <w:u w:val="none"/>
          <w:lang w:val="en-GB"/>
        </w:rPr>
        <w:t>2</w:t>
      </w:r>
      <w:r w:rsidRPr="026088A0" w:rsidR="65143388">
        <w:rPr>
          <w:rFonts w:ascii="Arial Nova" w:hAnsi="Arial Nova" w:eastAsia="Arial Nova" w:cs="Arial Nova"/>
          <w:b w:val="0"/>
          <w:bCs w:val="0"/>
          <w:noProof w:val="0"/>
          <w:sz w:val="24"/>
          <w:szCs w:val="24"/>
          <w:u w:val="none"/>
          <w:lang w:val="en-GB"/>
        </w:rPr>
        <w:t>:3</w:t>
      </w:r>
      <w:r w:rsidRPr="026088A0" w:rsidR="56A03E23">
        <w:rPr>
          <w:rFonts w:ascii="Arial Nova" w:hAnsi="Arial Nova" w:eastAsia="Arial Nova" w:cs="Arial Nova"/>
          <w:b w:val="0"/>
          <w:bCs w:val="0"/>
          <w:noProof w:val="0"/>
          <w:sz w:val="24"/>
          <w:szCs w:val="24"/>
          <w:u w:val="none"/>
          <w:lang w:val="en-GB"/>
        </w:rPr>
        <w:t>M</w:t>
      </w:r>
      <w:r w:rsidRPr="026088A0" w:rsidR="64BDF5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ethodology to be used (including </w:t>
      </w:r>
      <w:r w:rsidRPr="026088A0" w:rsidR="770E7E64">
        <w:rPr>
          <w:rFonts w:ascii="Arial Nova" w:hAnsi="Arial Nova" w:eastAsia="Arial Nova" w:cs="Arial Nova"/>
          <w:b w:val="0"/>
          <w:bCs w:val="0"/>
          <w:i w:val="0"/>
          <w:iCs w:val="0"/>
          <w:caps w:val="0"/>
          <w:smallCaps w:val="0"/>
          <w:noProof w:val="0"/>
          <w:color w:val="000000" w:themeColor="text1" w:themeTint="FF" w:themeShade="FF"/>
          <w:sz w:val="24"/>
          <w:szCs w:val="24"/>
          <w:lang w:val="en-GB"/>
        </w:rPr>
        <w:t>ethics) …</w:t>
      </w:r>
      <w:r w:rsidRPr="026088A0" w:rsidR="64BDF575">
        <w:rPr>
          <w:rFonts w:ascii="Arial Nova" w:hAnsi="Arial Nova" w:eastAsia="Arial Nova" w:cs="Arial Nova"/>
          <w:b w:val="1"/>
          <w:bCs w:val="1"/>
          <w:i w:val="0"/>
          <w:iCs w:val="0"/>
          <w:caps w:val="0"/>
          <w:smallCaps w:val="0"/>
          <w:noProof w:val="0"/>
          <w:color w:val="000000" w:themeColor="text1" w:themeTint="FF" w:themeShade="FF"/>
          <w:sz w:val="24"/>
          <w:szCs w:val="24"/>
          <w:lang w:val="en-GB"/>
        </w:rPr>
        <w:t>...........</w:t>
      </w:r>
      <w:r w:rsidRPr="026088A0" w:rsidR="6D02FA86">
        <w:rPr>
          <w:rFonts w:ascii="Arial Nova" w:hAnsi="Arial Nova" w:eastAsia="Arial Nova" w:cs="Arial Nova"/>
          <w:b w:val="1"/>
          <w:bCs w:val="1"/>
          <w:i w:val="0"/>
          <w:iCs w:val="0"/>
          <w:caps w:val="0"/>
          <w:smallCaps w:val="0"/>
          <w:noProof w:val="0"/>
          <w:color w:val="000000" w:themeColor="text1" w:themeTint="FF" w:themeShade="FF"/>
          <w:sz w:val="24"/>
          <w:szCs w:val="24"/>
          <w:lang w:val="en-GB"/>
        </w:rPr>
        <w:t>........</w:t>
      </w:r>
      <w:r w:rsidRPr="026088A0" w:rsidR="64BDF575">
        <w:rPr>
          <w:rFonts w:ascii="Arial Nova" w:hAnsi="Arial Nova" w:eastAsia="Arial Nova" w:cs="Arial Nova"/>
          <w:b w:val="1"/>
          <w:bCs w:val="1"/>
          <w:i w:val="0"/>
          <w:iCs w:val="0"/>
          <w:caps w:val="0"/>
          <w:smallCaps w:val="0"/>
          <w:noProof w:val="0"/>
          <w:color w:val="000000" w:themeColor="text1" w:themeTint="FF" w:themeShade="FF"/>
          <w:sz w:val="24"/>
          <w:szCs w:val="24"/>
          <w:lang w:val="en-GB"/>
        </w:rPr>
        <w:t>.</w:t>
      </w:r>
      <w:r w:rsidRPr="026088A0" w:rsidR="5F694FEF">
        <w:rPr>
          <w:rFonts w:ascii="Arial Nova" w:hAnsi="Arial Nova" w:eastAsia="Arial Nova" w:cs="Arial Nova"/>
          <w:b w:val="1"/>
          <w:bCs w:val="1"/>
          <w:i w:val="0"/>
          <w:iCs w:val="0"/>
          <w:caps w:val="0"/>
          <w:smallCaps w:val="0"/>
          <w:noProof w:val="0"/>
          <w:color w:val="000000" w:themeColor="text1" w:themeTint="FF" w:themeShade="FF"/>
          <w:sz w:val="24"/>
          <w:szCs w:val="24"/>
          <w:lang w:val="en-GB"/>
        </w:rPr>
        <w:t>................................</w:t>
      </w:r>
      <w:r w:rsidRPr="026088A0" w:rsidR="64BDF575">
        <w:rPr>
          <w:rFonts w:ascii="Arial Nova" w:hAnsi="Arial Nova" w:eastAsia="Arial Nova" w:cs="Arial Nova"/>
          <w:b w:val="1"/>
          <w:bCs w:val="1"/>
          <w:i w:val="0"/>
          <w:iCs w:val="0"/>
          <w:caps w:val="0"/>
          <w:smallCaps w:val="0"/>
          <w:noProof w:val="0"/>
          <w:color w:val="000000" w:themeColor="text1" w:themeTint="FF" w:themeShade="FF"/>
          <w:sz w:val="24"/>
          <w:szCs w:val="24"/>
          <w:lang w:val="en-GB"/>
        </w:rPr>
        <w:t>.</w:t>
      </w:r>
      <w:r w:rsidRPr="026088A0" w:rsidR="64BDF575">
        <w:rPr>
          <w:rFonts w:ascii="Arial Nova" w:hAnsi="Arial Nova" w:eastAsia="Arial Nova" w:cs="Arial Nova"/>
          <w:b w:val="1"/>
          <w:bCs w:val="1"/>
          <w:i w:val="0"/>
          <w:iCs w:val="0"/>
          <w:caps w:val="0"/>
          <w:smallCaps w:val="0"/>
          <w:noProof w:val="0"/>
          <w:color w:val="000000" w:themeColor="text1" w:themeTint="FF" w:themeShade="FF"/>
          <w:sz w:val="24"/>
          <w:szCs w:val="24"/>
          <w:lang w:val="en-GB"/>
        </w:rPr>
        <w:t>..</w:t>
      </w:r>
      <w:r w:rsidRPr="026088A0" w:rsidR="64BDF575">
        <w:rPr>
          <w:rFonts w:ascii="Arial Nova" w:hAnsi="Arial Nova" w:eastAsia="Arial Nova" w:cs="Arial Nova"/>
          <w:b w:val="0"/>
          <w:bCs w:val="0"/>
          <w:i w:val="0"/>
          <w:iCs w:val="0"/>
          <w:caps w:val="0"/>
          <w:smallCaps w:val="0"/>
          <w:noProof w:val="0"/>
          <w:color w:val="000000" w:themeColor="text1" w:themeTint="FF" w:themeShade="FF"/>
          <w:sz w:val="24"/>
          <w:szCs w:val="24"/>
          <w:lang w:val="en-GB"/>
        </w:rPr>
        <w:t>.8</w:t>
      </w:r>
    </w:p>
    <w:p w:rsidR="5990B003" w:rsidP="026088A0" w:rsidRDefault="5990B003" w14:paraId="7046F742" w14:textId="0743BB1E">
      <w:pPr>
        <w:pStyle w:val="Normal"/>
        <w:spacing w:before="144" w:beforeAutospacing="off" w:after="0" w:afterAutospacing="off" w:line="259" w:lineRule="auto"/>
        <w:ind/>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026088A0" w:rsidR="4B028F67">
        <w:rPr>
          <w:rFonts w:ascii="Arial Nova" w:hAnsi="Arial Nova" w:eastAsia="Arial Nova" w:cs="Arial Nova"/>
          <w:b w:val="0"/>
          <w:bCs w:val="0"/>
          <w:noProof w:val="0"/>
          <w:sz w:val="24"/>
          <w:szCs w:val="24"/>
          <w:u w:val="none"/>
          <w:lang w:val="en-GB"/>
        </w:rPr>
        <w:t>2:4</w:t>
      </w:r>
      <w:r w:rsidRPr="026088A0" w:rsidR="689F6752">
        <w:rPr>
          <w:rFonts w:ascii="Arial Nova" w:hAnsi="Arial Nova" w:eastAsia="Arial Nova" w:cs="Arial Nova"/>
          <w:b w:val="0"/>
          <w:bCs w:val="0"/>
          <w:noProof w:val="0"/>
          <w:sz w:val="24"/>
          <w:szCs w:val="24"/>
          <w:u w:val="none"/>
          <w:lang w:val="en-GB"/>
        </w:rPr>
        <w:t xml:space="preserve"> </w:t>
      </w:r>
      <w:r w:rsidRPr="026088A0" w:rsidR="768DB44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Research approach</w:t>
      </w:r>
      <w:r w:rsidRPr="026088A0" w:rsidR="30233D8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026088A0" w:rsidR="4A76FE7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8,9</w:t>
      </w:r>
    </w:p>
    <w:p w:rsidR="5990B003" w:rsidP="026088A0" w:rsidRDefault="5990B003" w14:paraId="63A80091" w14:textId="37CBCC5D">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p>
    <w:p w:rsidR="5990B003" w:rsidP="026088A0" w:rsidRDefault="5990B003" w14:paraId="7378C62C" w14:textId="54AE4787">
      <w:pPr>
        <w:pStyle w:val="Normal"/>
        <w:spacing w:before="0" w:beforeAutospacing="off" w:after="300" w:afterAutospacing="off"/>
        <w:ind/>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26088A0" w:rsidR="4B028F67">
        <w:rPr>
          <w:rFonts w:ascii="Arial Nova" w:hAnsi="Arial Nova" w:eastAsia="Arial Nova" w:cs="Arial Nova"/>
          <w:b w:val="0"/>
          <w:bCs w:val="0"/>
          <w:noProof w:val="0"/>
          <w:sz w:val="24"/>
          <w:szCs w:val="24"/>
          <w:u w:val="none"/>
          <w:lang w:val="en-GB"/>
        </w:rPr>
        <w:t>2:5</w:t>
      </w:r>
      <w:r w:rsidRPr="026088A0" w:rsidR="2189914C">
        <w:rPr>
          <w:rFonts w:ascii="Arial Nova" w:hAnsi="Arial Nova" w:eastAsia="Arial Nova" w:cs="Arial Nova"/>
          <w:b w:val="0"/>
          <w:bCs w:val="0"/>
          <w:noProof w:val="0"/>
          <w:sz w:val="24"/>
          <w:szCs w:val="24"/>
          <w:u w:val="none"/>
          <w:lang w:val="en-GB"/>
        </w:rPr>
        <w:t xml:space="preserve"> </w:t>
      </w:r>
      <w:r w:rsidRPr="026088A0" w:rsidR="2189914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Research method</w:t>
      </w:r>
      <w:r w:rsidRPr="026088A0" w:rsidR="040CBF3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26088A0" w:rsidR="2189914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9</w:t>
      </w:r>
    </w:p>
    <w:p w:rsidR="5990B003" w:rsidP="026088A0" w:rsidRDefault="5990B003" w14:paraId="06B7035E" w14:textId="4D2AF6FA">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p>
    <w:p w:rsidR="5990B003" w:rsidP="026088A0" w:rsidRDefault="5990B003" w14:paraId="56812CF0" w14:textId="76F0D118">
      <w:pPr>
        <w:pStyle w:val="Normal"/>
        <w:spacing w:before="144" w:beforeAutospacing="off" w:after="0" w:afterAutospacing="off" w:line="259" w:lineRule="auto"/>
        <w:ind/>
        <w:jc w:val="left"/>
        <w:rPr>
          <w:rFonts w:ascii="Arial Nova" w:hAnsi="Arial Nova" w:eastAsia="Arial Nova" w:cs="Arial Nova"/>
          <w:b w:val="0"/>
          <w:bCs w:val="0"/>
          <w:noProof w:val="0"/>
          <w:sz w:val="24"/>
          <w:szCs w:val="24"/>
          <w:u w:val="none"/>
          <w:lang w:val="en-GB"/>
        </w:rPr>
      </w:pPr>
      <w:r w:rsidRPr="026088A0" w:rsidR="4B028F67">
        <w:rPr>
          <w:rFonts w:ascii="Arial Nova" w:hAnsi="Arial Nova" w:eastAsia="Arial Nova" w:cs="Arial Nova"/>
          <w:b w:val="0"/>
          <w:bCs w:val="0"/>
          <w:noProof w:val="0"/>
          <w:sz w:val="24"/>
          <w:szCs w:val="24"/>
          <w:u w:val="none"/>
          <w:lang w:val="en-GB"/>
        </w:rPr>
        <w:t>2:6</w:t>
      </w:r>
      <w:r w:rsidRPr="026088A0" w:rsidR="6207BFD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 </w:t>
      </w:r>
      <w:r w:rsidRPr="026088A0" w:rsidR="6207BFD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Data collection</w:t>
      </w:r>
      <w:r w:rsidRPr="026088A0" w:rsidR="23B918B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..................................................................................................................9</w:t>
      </w:r>
    </w:p>
    <w:p w:rsidR="5990B003" w:rsidP="026088A0" w:rsidRDefault="5990B003" w14:paraId="29CE93EE" w14:textId="0E54ADB0">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p>
    <w:p w:rsidR="5990B003" w:rsidP="026088A0" w:rsidRDefault="5990B003" w14:paraId="77DACDAC" w14:textId="6BCBAB4A">
      <w:pPr>
        <w:pStyle w:val="Normal"/>
        <w:spacing w:before="0" w:beforeAutospacing="off" w:after="240" w:afterAutospacing="off" w:line="259" w:lineRule="auto"/>
        <w:ind/>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26088A0" w:rsidR="4B028F67">
        <w:rPr>
          <w:rFonts w:ascii="Arial Nova" w:hAnsi="Arial Nova" w:eastAsia="Arial Nova" w:cs="Arial Nova"/>
          <w:b w:val="0"/>
          <w:bCs w:val="0"/>
          <w:noProof w:val="0"/>
          <w:sz w:val="24"/>
          <w:szCs w:val="24"/>
          <w:u w:val="none"/>
          <w:lang w:val="en-GB"/>
        </w:rPr>
        <w:t>2:7</w:t>
      </w:r>
      <w:r w:rsidRPr="026088A0" w:rsidR="3E16573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 </w:t>
      </w:r>
      <w:r w:rsidRPr="026088A0" w:rsidR="3E16573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Rationale</w:t>
      </w:r>
      <w:r w:rsidRPr="026088A0" w:rsidR="1DD6B47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............................................................................................................................9</w:t>
      </w:r>
    </w:p>
    <w:p w:rsidR="5990B003" w:rsidP="026088A0" w:rsidRDefault="5990B003" w14:paraId="30A58DEA" w14:textId="0AE08AB2">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p>
    <w:p w:rsidR="5990B003" w:rsidP="026088A0" w:rsidRDefault="5990B003" w14:paraId="3DDE6185" w14:textId="025A24AF">
      <w:pPr>
        <w:pStyle w:val="Normal"/>
        <w:spacing w:before="0" w:beforeAutospacing="off" w:after="240" w:afterAutospacing="off" w:line="259" w:lineRule="auto"/>
        <w:ind/>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26088A0" w:rsidR="4B028F67">
        <w:rPr>
          <w:rFonts w:ascii="Arial Nova" w:hAnsi="Arial Nova" w:eastAsia="Arial Nova" w:cs="Arial Nova"/>
          <w:b w:val="0"/>
          <w:bCs w:val="0"/>
          <w:noProof w:val="0"/>
          <w:sz w:val="24"/>
          <w:szCs w:val="24"/>
          <w:u w:val="none"/>
          <w:lang w:val="en-GB"/>
        </w:rPr>
        <w:t>2:8</w:t>
      </w:r>
      <w:r w:rsidRPr="026088A0" w:rsidR="0F827A0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 </w:t>
      </w:r>
      <w:r w:rsidRPr="026088A0" w:rsidR="0F827A0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Data analysis</w:t>
      </w:r>
      <w:r w:rsidRPr="026088A0" w:rsidR="15BB1C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...................................................................................................................10</w:t>
      </w:r>
    </w:p>
    <w:p w:rsidR="5990B003" w:rsidP="026088A0" w:rsidRDefault="5990B003" w14:paraId="08D50DA2" w14:textId="3824533C">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p>
    <w:p w:rsidR="5990B003" w:rsidP="026088A0" w:rsidRDefault="5990B003" w14:paraId="50A397D1" w14:textId="32398BE6">
      <w:pPr>
        <w:pStyle w:val="Normal"/>
        <w:spacing w:before="0" w:beforeAutospacing="off" w:after="300" w:afterAutospacing="off"/>
        <w:ind/>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26088A0" w:rsidR="4B028F67">
        <w:rPr>
          <w:rFonts w:ascii="Arial Nova" w:hAnsi="Arial Nova" w:eastAsia="Arial Nova" w:cs="Arial Nova"/>
          <w:b w:val="0"/>
          <w:bCs w:val="0"/>
          <w:noProof w:val="0"/>
          <w:sz w:val="24"/>
          <w:szCs w:val="24"/>
          <w:u w:val="none"/>
          <w:lang w:val="en-GB"/>
        </w:rPr>
        <w:t>3:0</w:t>
      </w:r>
      <w:r w:rsidRPr="026088A0" w:rsidR="20ACA50A">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 </w:t>
      </w:r>
      <w:r w:rsidRPr="026088A0" w:rsidR="20ACA50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Ethical consideration</w:t>
      </w:r>
      <w:r w:rsidRPr="026088A0" w:rsidR="30B97EE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.....................................................................................................10</w:t>
      </w:r>
    </w:p>
    <w:p w:rsidR="5990B003" w:rsidP="026088A0" w:rsidRDefault="5990B003" w14:paraId="200D4EF9" w14:textId="195B40F8">
      <w:pPr>
        <w:pStyle w:val="Normal"/>
        <w:spacing w:before="144" w:beforeAutospacing="off" w:after="0" w:afterAutospacing="off" w:line="259" w:lineRule="auto"/>
        <w:ind/>
        <w:jc w:val="left"/>
        <w:rPr>
          <w:rFonts w:ascii="Arial Nova" w:hAnsi="Arial Nova" w:eastAsia="Arial Nova" w:cs="Arial Nova"/>
          <w:b w:val="0"/>
          <w:bCs w:val="0"/>
          <w:noProof w:val="0"/>
          <w:sz w:val="24"/>
          <w:szCs w:val="24"/>
          <w:u w:val="none"/>
          <w:lang w:val="en-GB"/>
        </w:rPr>
      </w:pPr>
      <w:r w:rsidRPr="026088A0" w:rsidR="4B028F67">
        <w:rPr>
          <w:rFonts w:ascii="Arial Nova" w:hAnsi="Arial Nova" w:eastAsia="Arial Nova" w:cs="Arial Nova"/>
          <w:b w:val="0"/>
          <w:bCs w:val="0"/>
          <w:noProof w:val="0"/>
          <w:sz w:val="24"/>
          <w:szCs w:val="24"/>
          <w:u w:val="none"/>
          <w:lang w:val="en-GB"/>
        </w:rPr>
        <w:t>4:0</w:t>
      </w:r>
      <w:r w:rsidRPr="026088A0" w:rsidR="431C192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Project management of the research</w:t>
      </w:r>
      <w:r w:rsidRPr="026088A0" w:rsidR="4EEC65F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........................................................................10</w:t>
      </w:r>
    </w:p>
    <w:p w:rsidR="5990B003" w:rsidP="026088A0" w:rsidRDefault="5990B003" w14:paraId="1856EF19" w14:textId="61ED958B">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p>
    <w:p w:rsidR="5990B003" w:rsidP="026088A0" w:rsidRDefault="5990B003" w14:paraId="18AB5ACB" w14:textId="224B266F">
      <w:pPr>
        <w:pStyle w:val="Normal"/>
        <w:spacing w:before="144" w:beforeAutospacing="off" w:after="0" w:afterAutospacing="off" w:line="259" w:lineRule="auto"/>
        <w:ind/>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26088A0" w:rsidR="4B028F67">
        <w:rPr>
          <w:rFonts w:ascii="Arial Nova" w:hAnsi="Arial Nova" w:eastAsia="Arial Nova" w:cs="Arial Nova"/>
          <w:b w:val="0"/>
          <w:bCs w:val="0"/>
          <w:noProof w:val="0"/>
          <w:sz w:val="24"/>
          <w:szCs w:val="24"/>
          <w:u w:val="none"/>
          <w:lang w:val="en-GB"/>
        </w:rPr>
        <w:t>5</w:t>
      </w:r>
      <w:r w:rsidRPr="026088A0" w:rsidR="1ACA40C8">
        <w:rPr>
          <w:rFonts w:ascii="Arial Nova" w:hAnsi="Arial Nova" w:eastAsia="Arial Nova" w:cs="Arial Nova"/>
          <w:b w:val="0"/>
          <w:bCs w:val="0"/>
          <w:noProof w:val="0"/>
          <w:sz w:val="24"/>
          <w:szCs w:val="24"/>
          <w:u w:val="none"/>
          <w:lang w:val="en-GB"/>
        </w:rPr>
        <w:t>:</w:t>
      </w:r>
      <w:r w:rsidRPr="026088A0" w:rsidR="4B028F67">
        <w:rPr>
          <w:rFonts w:ascii="Arial Nova" w:hAnsi="Arial Nova" w:eastAsia="Arial Nova" w:cs="Arial Nova"/>
          <w:b w:val="0"/>
          <w:bCs w:val="0"/>
          <w:noProof w:val="0"/>
          <w:sz w:val="24"/>
          <w:szCs w:val="24"/>
          <w:u w:val="none"/>
          <w:lang w:val="en-GB"/>
        </w:rPr>
        <w:t>0</w:t>
      </w:r>
      <w:r w:rsidRPr="026088A0" w:rsidR="18825E6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Potential Risks</w:t>
      </w:r>
      <w:r w:rsidRPr="026088A0" w:rsidR="57B06D9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26088A0" w:rsidR="63D52AD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26088A0" w:rsidR="57B06D9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.........10</w:t>
      </w:r>
    </w:p>
    <w:p w:rsidR="5990B003" w:rsidP="026088A0" w:rsidRDefault="5990B003" w14:paraId="379C8DF3" w14:textId="48CD8B24">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p>
    <w:p w:rsidR="5990B003" w:rsidP="026088A0" w:rsidRDefault="5990B003" w14:paraId="587B8922" w14:textId="0D677390">
      <w:pPr>
        <w:pStyle w:val="Normal"/>
        <w:spacing w:before="144" w:beforeAutospacing="off" w:after="0" w:afterAutospacing="off" w:line="259" w:lineRule="auto"/>
        <w:ind w:left="0"/>
        <w:jc w:val="both"/>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26088A0" w:rsidR="4B028F67">
        <w:rPr>
          <w:rFonts w:ascii="Arial Nova" w:hAnsi="Arial Nova" w:eastAsia="Arial Nova" w:cs="Arial Nova"/>
          <w:b w:val="0"/>
          <w:bCs w:val="0"/>
          <w:noProof w:val="0"/>
          <w:sz w:val="24"/>
          <w:szCs w:val="24"/>
          <w:u w:val="none"/>
          <w:lang w:val="en-GB"/>
        </w:rPr>
        <w:t>6:0</w:t>
      </w:r>
      <w:r w:rsidRPr="026088A0" w:rsidR="2D79D1D2">
        <w:rPr>
          <w:rFonts w:ascii="Arial Nova" w:hAnsi="Arial Nova" w:eastAsia="Arial Nova" w:cs="Arial Nova"/>
          <w:b w:val="0"/>
          <w:bCs w:val="0"/>
          <w:noProof w:val="0"/>
          <w:sz w:val="24"/>
          <w:szCs w:val="24"/>
          <w:u w:val="none"/>
          <w:lang w:val="en-GB"/>
        </w:rPr>
        <w:t xml:space="preserve"> </w:t>
      </w:r>
      <w:r w:rsidRPr="026088A0" w:rsidR="2D79D1D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Findings</w:t>
      </w:r>
      <w:r w:rsidRPr="026088A0" w:rsidR="3FFA172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26088A0" w:rsidR="5734246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026088A0" w:rsidR="3FFA172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........10,11</w:t>
      </w:r>
    </w:p>
    <w:p w:rsidR="5990B003" w:rsidP="026088A0" w:rsidRDefault="5990B003" w14:paraId="4EF3AA58" w14:textId="5F92D6BB">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p>
    <w:p w:rsidR="5990B003" w:rsidP="026088A0" w:rsidRDefault="5990B003" w14:paraId="26A265FA" w14:textId="691F3F80">
      <w:pPr>
        <w:pStyle w:val="Normal"/>
        <w:spacing w:before="0" w:beforeAutospacing="off" w:after="300" w:afterAutospacing="off" w:line="259" w:lineRule="auto"/>
        <w:ind/>
        <w:jc w:val="both"/>
        <w:rPr>
          <w:rFonts w:ascii="Arial Nova" w:hAnsi="Arial Nova" w:eastAsia="Arial Nova" w:cs="Arial Nova"/>
          <w:b w:val="0"/>
          <w:bCs w:val="0"/>
          <w:noProof w:val="0"/>
          <w:sz w:val="24"/>
          <w:szCs w:val="24"/>
          <w:u w:val="none"/>
          <w:lang w:val="en-GB"/>
        </w:rPr>
      </w:pPr>
      <w:r w:rsidRPr="026088A0" w:rsidR="4B028F67">
        <w:rPr>
          <w:rFonts w:ascii="Arial Nova" w:hAnsi="Arial Nova" w:eastAsia="Arial Nova" w:cs="Arial Nova"/>
          <w:b w:val="0"/>
          <w:bCs w:val="0"/>
          <w:noProof w:val="0"/>
          <w:sz w:val="24"/>
          <w:szCs w:val="24"/>
          <w:u w:val="none"/>
          <w:lang w:val="en-GB"/>
        </w:rPr>
        <w:t>7;0</w:t>
      </w:r>
      <w:r w:rsidRPr="026088A0" w:rsidR="1913D3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Conclusion</w:t>
      </w:r>
      <w:r w:rsidRPr="026088A0" w:rsidR="6205A1D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......................................................................................................................11</w:t>
      </w:r>
    </w:p>
    <w:p w:rsidR="5990B003" w:rsidP="026088A0" w:rsidRDefault="5990B003" w14:paraId="5E80C3DD" w14:textId="79395C08">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p>
    <w:p w:rsidR="5990B003" w:rsidP="026088A0" w:rsidRDefault="5990B003" w14:paraId="65A9C3DD" w14:textId="54FB414B">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r w:rsidRPr="026088A0" w:rsidR="4B028F67">
        <w:rPr>
          <w:rFonts w:ascii="Arial Nova" w:hAnsi="Arial Nova" w:eastAsia="Arial Nova" w:cs="Arial Nova"/>
          <w:b w:val="0"/>
          <w:bCs w:val="0"/>
          <w:noProof w:val="0"/>
          <w:sz w:val="24"/>
          <w:szCs w:val="24"/>
          <w:u w:val="none"/>
          <w:lang w:val="en-GB"/>
        </w:rPr>
        <w:t>8:0</w:t>
      </w:r>
      <w:r w:rsidRPr="026088A0" w:rsidR="60A8FC34">
        <w:rPr>
          <w:rFonts w:ascii="Arial Nova" w:hAnsi="Arial Nova" w:eastAsia="Arial Nova" w:cs="Arial Nova"/>
          <w:b w:val="0"/>
          <w:bCs w:val="0"/>
          <w:noProof w:val="0"/>
          <w:sz w:val="24"/>
          <w:szCs w:val="24"/>
          <w:u w:val="none"/>
          <w:lang w:val="en-GB"/>
        </w:rPr>
        <w:t xml:space="preserve"> References</w:t>
      </w:r>
      <w:r w:rsidRPr="026088A0" w:rsidR="43279D72">
        <w:rPr>
          <w:rFonts w:ascii="Arial Nova" w:hAnsi="Arial Nova" w:eastAsia="Arial Nova" w:cs="Arial Nova"/>
          <w:b w:val="0"/>
          <w:bCs w:val="0"/>
          <w:noProof w:val="0"/>
          <w:sz w:val="24"/>
          <w:szCs w:val="24"/>
          <w:u w:val="none"/>
          <w:lang w:val="en-GB"/>
        </w:rPr>
        <w:t>................................................................................................................11,12</w:t>
      </w:r>
    </w:p>
    <w:p w:rsidR="5990B003" w:rsidP="026088A0" w:rsidRDefault="5990B003" w14:paraId="7C03BCB9" w14:textId="667CD6F0">
      <w:pPr>
        <w:pStyle w:val="Normal"/>
        <w:spacing w:before="0" w:beforeAutospacing="off" w:after="300" w:afterAutospacing="off"/>
        <w:ind/>
        <w:jc w:val="left"/>
        <w:rPr>
          <w:rFonts w:ascii="Arial Nova" w:hAnsi="Arial Nova" w:eastAsia="Arial Nova" w:cs="Arial Nova"/>
          <w:b w:val="0"/>
          <w:bCs w:val="0"/>
          <w:noProof w:val="0"/>
          <w:sz w:val="24"/>
          <w:szCs w:val="24"/>
          <w:u w:val="none"/>
          <w:lang w:val="en-GB"/>
        </w:rPr>
      </w:pPr>
      <w:r w:rsidRPr="026088A0" w:rsidR="60A8FC34">
        <w:rPr>
          <w:rFonts w:ascii="Arial Nova" w:hAnsi="Arial Nova" w:eastAsia="Arial Nova" w:cs="Arial Nova"/>
          <w:b w:val="0"/>
          <w:bCs w:val="0"/>
          <w:noProof w:val="0"/>
          <w:sz w:val="24"/>
          <w:szCs w:val="24"/>
          <w:u w:val="none"/>
          <w:lang w:val="en-GB"/>
        </w:rPr>
        <w:t xml:space="preserve">9:0 Appendices timeline </w:t>
      </w:r>
      <w:r w:rsidRPr="026088A0" w:rsidR="027CF822">
        <w:rPr>
          <w:rFonts w:ascii="Arial Nova" w:hAnsi="Arial Nova" w:eastAsia="Arial Nova" w:cs="Arial Nova"/>
          <w:b w:val="0"/>
          <w:bCs w:val="0"/>
          <w:noProof w:val="0"/>
          <w:sz w:val="24"/>
          <w:szCs w:val="24"/>
          <w:u w:val="none"/>
          <w:lang w:val="en-GB"/>
        </w:rPr>
        <w:t>Ghant</w:t>
      </w:r>
      <w:r w:rsidRPr="026088A0" w:rsidR="60A8FC34">
        <w:rPr>
          <w:rFonts w:ascii="Arial Nova" w:hAnsi="Arial Nova" w:eastAsia="Arial Nova" w:cs="Arial Nova"/>
          <w:b w:val="0"/>
          <w:bCs w:val="0"/>
          <w:noProof w:val="0"/>
          <w:sz w:val="24"/>
          <w:szCs w:val="24"/>
          <w:u w:val="none"/>
          <w:lang w:val="en-GB"/>
        </w:rPr>
        <w:t xml:space="preserve"> chart</w:t>
      </w:r>
      <w:r w:rsidRPr="026088A0" w:rsidR="3D453930">
        <w:rPr>
          <w:rFonts w:ascii="Arial Nova" w:hAnsi="Arial Nova" w:eastAsia="Arial Nova" w:cs="Arial Nova"/>
          <w:b w:val="0"/>
          <w:bCs w:val="0"/>
          <w:noProof w:val="0"/>
          <w:sz w:val="24"/>
          <w:szCs w:val="24"/>
          <w:u w:val="none"/>
          <w:lang w:val="en-GB"/>
        </w:rPr>
        <w:t>.........................................................</w:t>
      </w:r>
      <w:r w:rsidRPr="026088A0" w:rsidR="488CFFF0">
        <w:rPr>
          <w:rFonts w:ascii="Arial Nova" w:hAnsi="Arial Nova" w:eastAsia="Arial Nova" w:cs="Arial Nova"/>
          <w:b w:val="0"/>
          <w:bCs w:val="0"/>
          <w:noProof w:val="0"/>
          <w:sz w:val="24"/>
          <w:szCs w:val="24"/>
          <w:u w:val="none"/>
          <w:lang w:val="en-GB"/>
        </w:rPr>
        <w:t>...............</w:t>
      </w:r>
      <w:r w:rsidRPr="026088A0" w:rsidR="3D453930">
        <w:rPr>
          <w:rFonts w:ascii="Arial Nova" w:hAnsi="Arial Nova" w:eastAsia="Arial Nova" w:cs="Arial Nova"/>
          <w:b w:val="0"/>
          <w:bCs w:val="0"/>
          <w:noProof w:val="0"/>
          <w:sz w:val="24"/>
          <w:szCs w:val="24"/>
          <w:u w:val="none"/>
          <w:lang w:val="en-GB"/>
        </w:rPr>
        <w:t>........</w:t>
      </w:r>
      <w:r w:rsidRPr="026088A0" w:rsidR="1EDA6B9B">
        <w:rPr>
          <w:rFonts w:ascii="Arial Nova" w:hAnsi="Arial Nova" w:eastAsia="Arial Nova" w:cs="Arial Nova"/>
          <w:b w:val="0"/>
          <w:bCs w:val="0"/>
          <w:noProof w:val="0"/>
          <w:sz w:val="24"/>
          <w:szCs w:val="24"/>
          <w:u w:val="none"/>
          <w:lang w:val="en-GB"/>
        </w:rPr>
        <w:t>13</w:t>
      </w:r>
    </w:p>
    <w:p w:rsidR="40231FA4" w:rsidP="40231FA4" w:rsidRDefault="40231FA4" w14:paraId="24427573" w14:textId="1078A5C2">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4"/>
          <w:szCs w:val="24"/>
          <w:u w:val="none"/>
          <w:lang w:val="en-GB"/>
        </w:rPr>
      </w:pPr>
    </w:p>
    <w:p w:rsidR="40231FA4" w:rsidP="40231FA4" w:rsidRDefault="40231FA4" w14:paraId="28590D5B" w14:textId="65B4486E">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4"/>
          <w:szCs w:val="24"/>
          <w:u w:val="none"/>
          <w:lang w:val="en-GB"/>
        </w:rPr>
      </w:pPr>
    </w:p>
    <w:p w:rsidR="40231FA4" w:rsidP="40231FA4" w:rsidRDefault="40231FA4" w14:paraId="2EC6801C" w14:textId="46D7BA3F">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4"/>
          <w:szCs w:val="24"/>
          <w:u w:val="none"/>
          <w:lang w:val="en-GB"/>
        </w:rPr>
      </w:pPr>
    </w:p>
    <w:p w:rsidR="2C20043E" w:rsidP="40231FA4" w:rsidRDefault="2C20043E" w14:paraId="468BC19D" w14:textId="71FA4D1F">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xmlns:wp14="http://schemas.microsoft.com/office/word/2010/wordml" w:rsidP="026088A0" wp14:paraId="3406DF0C" wp14:textId="6533C777">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xmlns:wp14="http://schemas.microsoft.com/office/word/2010/wordml" w:rsidP="026088A0" wp14:paraId="6A73FA1A" wp14:textId="74CFD324">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xmlns:wp14="http://schemas.microsoft.com/office/word/2010/wordml" w:rsidP="0EC0624F" wp14:paraId="518E0AA6" wp14:textId="53017966">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r w:rsidRPr="026088A0" w:rsidR="6B0CD28F">
        <w:rPr>
          <w:rFonts w:ascii="Arial Nova" w:hAnsi="Arial Nova" w:eastAsia="Arial Nova" w:cs="Arial Nova"/>
          <w:b w:val="1"/>
          <w:bCs w:val="1"/>
          <w:noProof w:val="0"/>
          <w:color w:val="000000" w:themeColor="text1" w:themeTint="FF" w:themeShade="FF"/>
          <w:sz w:val="24"/>
          <w:szCs w:val="24"/>
          <w:u w:val="single"/>
          <w:lang w:val="en-GB"/>
        </w:rPr>
        <w:t xml:space="preserve">1:1 </w:t>
      </w:r>
      <w:r w:rsidRPr="026088A0" w:rsidR="683AD7E0">
        <w:rPr>
          <w:rFonts w:ascii="Arial Nova" w:hAnsi="Arial Nova" w:eastAsia="Arial Nova" w:cs="Arial Nova"/>
          <w:b w:val="1"/>
          <w:bCs w:val="1"/>
          <w:noProof w:val="0"/>
          <w:color w:val="000000" w:themeColor="text1" w:themeTint="FF" w:themeShade="FF"/>
          <w:sz w:val="24"/>
          <w:szCs w:val="24"/>
          <w:u w:val="single"/>
          <w:lang w:val="en-GB"/>
        </w:rPr>
        <w:t>Introduction</w:t>
      </w:r>
      <w:r w:rsidRPr="026088A0" w:rsidR="0A334855">
        <w:rPr>
          <w:rFonts w:ascii="Arial Nova" w:hAnsi="Arial Nova" w:eastAsia="Arial Nova" w:cs="Arial Nova"/>
          <w:b w:val="1"/>
          <w:bCs w:val="1"/>
          <w:noProof w:val="0"/>
          <w:color w:val="000000" w:themeColor="text1" w:themeTint="FF" w:themeShade="FF"/>
          <w:sz w:val="24"/>
          <w:szCs w:val="24"/>
          <w:u w:val="single"/>
          <w:lang w:val="en-GB"/>
        </w:rPr>
        <w:t>, background</w:t>
      </w:r>
      <w:r w:rsidRPr="026088A0" w:rsidR="7464D508">
        <w:rPr>
          <w:rFonts w:ascii="Arial Nova" w:hAnsi="Arial Nova" w:eastAsia="Arial Nova" w:cs="Arial Nova"/>
          <w:b w:val="1"/>
          <w:bCs w:val="1"/>
          <w:noProof w:val="0"/>
          <w:color w:val="000000" w:themeColor="text1" w:themeTint="FF" w:themeShade="FF"/>
          <w:sz w:val="24"/>
          <w:szCs w:val="24"/>
          <w:u w:val="single"/>
          <w:lang w:val="en-GB"/>
        </w:rPr>
        <w:t>, problem</w:t>
      </w:r>
      <w:r w:rsidRPr="026088A0" w:rsidR="5A5D2EB3">
        <w:rPr>
          <w:rFonts w:ascii="Arial Nova" w:hAnsi="Arial Nova" w:eastAsia="Arial Nova" w:cs="Arial Nova"/>
          <w:b w:val="1"/>
          <w:bCs w:val="1"/>
          <w:noProof w:val="0"/>
          <w:color w:val="000000" w:themeColor="text1" w:themeTint="FF" w:themeShade="FF"/>
          <w:sz w:val="24"/>
          <w:szCs w:val="24"/>
          <w:u w:val="single"/>
          <w:lang w:val="en-GB"/>
        </w:rPr>
        <w:t xml:space="preserve"> </w:t>
      </w:r>
    </w:p>
    <w:p xmlns:wp14="http://schemas.microsoft.com/office/word/2010/wordml" w:rsidP="026088A0" wp14:paraId="76FD2261" wp14:textId="31E62980">
      <w:pPr>
        <w:pStyle w:val="Normal"/>
        <w:spacing w:before="144" w:beforeAutospacing="off" w:after="0" w:afterAutospacing="off"/>
        <w:ind w:left="0"/>
        <w:jc w:val="both"/>
        <w:rPr>
          <w:rFonts w:ascii="Arial Nova" w:hAnsi="Arial Nova" w:eastAsia="Arial Nova" w:cs="Arial Nova"/>
          <w:b w:val="0"/>
          <w:bCs w:val="0"/>
          <w:i w:val="0"/>
          <w:iCs w:val="0"/>
          <w:caps w:val="0"/>
          <w:smallCaps w:val="0"/>
          <w:noProof w:val="0"/>
          <w:color w:val="auto"/>
          <w:sz w:val="22"/>
          <w:szCs w:val="22"/>
          <w:lang w:val="en-GB"/>
        </w:rPr>
      </w:pPr>
      <w:r w:rsidRPr="026088A0" w:rsidR="0338DDF1">
        <w:rPr>
          <w:rFonts w:ascii="Arial Nova" w:hAnsi="Arial Nova" w:eastAsia="Arial Nova" w:cs="Arial Nova"/>
          <w:b w:val="0"/>
          <w:bCs w:val="0"/>
          <w:i w:val="0"/>
          <w:iCs w:val="0"/>
          <w:caps w:val="0"/>
          <w:smallCaps w:val="0"/>
          <w:noProof w:val="0"/>
          <w:color w:val="auto"/>
          <w:sz w:val="22"/>
          <w:szCs w:val="22"/>
          <w:lang w:val="en-GB"/>
        </w:rPr>
        <w:t xml:space="preserve">Employee engagement is a fundamental driver of success within organizations, fostering higher productivity, enhanced innovation, and greater overall job satisfaction. Small and medium-sized enterprises (SMEs) form a substantial segment of the United Kingdom's economic landscape, contributing significantly to employment and economic activity. However, a critical issue facing many SMEs in the UK is the lack of effective human resource (HR) practices, which, in turn, has a direct bearing on employee engagement. This issue is not only vital for the well-being of the employees themselves but also holds considerable economic and strategic importance. In this context, this study delves into the intertwined challenges of insufficient HR practices and low employee engagement in SMEs in the UK, </w:t>
      </w:r>
      <w:r w:rsidRPr="026088A0" w:rsidR="0338DDF1">
        <w:rPr>
          <w:rFonts w:ascii="Arial Nova" w:hAnsi="Arial Nova" w:eastAsia="Arial Nova" w:cs="Arial Nova"/>
          <w:b w:val="0"/>
          <w:bCs w:val="0"/>
          <w:i w:val="0"/>
          <w:iCs w:val="0"/>
          <w:caps w:val="0"/>
          <w:smallCaps w:val="0"/>
          <w:noProof w:val="0"/>
          <w:color w:val="auto"/>
          <w:sz w:val="22"/>
          <w:szCs w:val="22"/>
          <w:lang w:val="en-GB"/>
        </w:rPr>
        <w:t>seeking</w:t>
      </w:r>
      <w:r w:rsidRPr="026088A0" w:rsidR="0338DDF1">
        <w:rPr>
          <w:rFonts w:ascii="Arial Nova" w:hAnsi="Arial Nova" w:eastAsia="Arial Nova" w:cs="Arial Nova"/>
          <w:b w:val="0"/>
          <w:bCs w:val="0"/>
          <w:i w:val="0"/>
          <w:iCs w:val="0"/>
          <w:caps w:val="0"/>
          <w:smallCaps w:val="0"/>
          <w:noProof w:val="0"/>
          <w:color w:val="auto"/>
          <w:sz w:val="22"/>
          <w:szCs w:val="22"/>
          <w:lang w:val="en-GB"/>
        </w:rPr>
        <w:t xml:space="preserve"> to understand the root causes, consequences, and potential solutions to address these concerns. By shedding light on this critical topic, my aim</w:t>
      </w:r>
      <w:r w:rsidRPr="026088A0" w:rsidR="2768A2AD">
        <w:rPr>
          <w:rFonts w:ascii="Arial Nova" w:hAnsi="Arial Nova" w:eastAsia="Arial Nova" w:cs="Arial Nova"/>
          <w:b w:val="0"/>
          <w:bCs w:val="0"/>
          <w:i w:val="0"/>
          <w:iCs w:val="0"/>
          <w:caps w:val="0"/>
          <w:smallCaps w:val="0"/>
          <w:noProof w:val="0"/>
          <w:color w:val="auto"/>
          <w:sz w:val="22"/>
          <w:szCs w:val="22"/>
          <w:lang w:val="en-GB"/>
        </w:rPr>
        <w:t xml:space="preserve"> is</w:t>
      </w:r>
      <w:r w:rsidRPr="026088A0" w:rsidR="0338DDF1">
        <w:rPr>
          <w:rFonts w:ascii="Arial Nova" w:hAnsi="Arial Nova" w:eastAsia="Arial Nova" w:cs="Arial Nova"/>
          <w:b w:val="0"/>
          <w:bCs w:val="0"/>
          <w:i w:val="0"/>
          <w:iCs w:val="0"/>
          <w:caps w:val="0"/>
          <w:smallCaps w:val="0"/>
          <w:noProof w:val="0"/>
          <w:color w:val="auto"/>
          <w:sz w:val="22"/>
          <w:szCs w:val="22"/>
          <w:lang w:val="en-GB"/>
        </w:rPr>
        <w:t xml:space="preserve"> to </w:t>
      </w:r>
      <w:r w:rsidRPr="026088A0" w:rsidR="0338DDF1">
        <w:rPr>
          <w:rFonts w:ascii="Arial Nova" w:hAnsi="Arial Nova" w:eastAsia="Arial Nova" w:cs="Arial Nova"/>
          <w:b w:val="0"/>
          <w:bCs w:val="0"/>
          <w:i w:val="0"/>
          <w:iCs w:val="0"/>
          <w:caps w:val="0"/>
          <w:smallCaps w:val="0"/>
          <w:noProof w:val="0"/>
          <w:color w:val="auto"/>
          <w:sz w:val="22"/>
          <w:szCs w:val="22"/>
          <w:lang w:val="en-GB"/>
        </w:rPr>
        <w:t>provide</w:t>
      </w:r>
      <w:r w:rsidRPr="026088A0" w:rsidR="0338DDF1">
        <w:rPr>
          <w:rFonts w:ascii="Arial Nova" w:hAnsi="Arial Nova" w:eastAsia="Arial Nova" w:cs="Arial Nova"/>
          <w:b w:val="0"/>
          <w:bCs w:val="0"/>
          <w:i w:val="0"/>
          <w:iCs w:val="0"/>
          <w:caps w:val="0"/>
          <w:smallCaps w:val="0"/>
          <w:noProof w:val="0"/>
          <w:color w:val="auto"/>
          <w:sz w:val="22"/>
          <w:szCs w:val="22"/>
          <w:lang w:val="en-GB"/>
        </w:rPr>
        <w:t xml:space="preserve"> insights and recommendations for improving HR strategies and promoting higher levels of employee engagement within the SME sector, </w:t>
      </w:r>
      <w:r w:rsidRPr="026088A0" w:rsidR="69B0865F">
        <w:rPr>
          <w:rFonts w:ascii="Arial Nova" w:hAnsi="Arial Nova" w:eastAsia="Arial Nova" w:cs="Arial Nova"/>
          <w:b w:val="0"/>
          <w:bCs w:val="0"/>
          <w:i w:val="0"/>
          <w:iCs w:val="0"/>
          <w:caps w:val="0"/>
          <w:smallCaps w:val="0"/>
          <w:noProof w:val="0"/>
          <w:color w:val="auto"/>
          <w:sz w:val="22"/>
          <w:szCs w:val="22"/>
          <w:lang w:val="en-GB"/>
        </w:rPr>
        <w:t>contributing</w:t>
      </w:r>
      <w:r w:rsidRPr="026088A0" w:rsidR="0338DDF1">
        <w:rPr>
          <w:rFonts w:ascii="Arial Nova" w:hAnsi="Arial Nova" w:eastAsia="Arial Nova" w:cs="Arial Nova"/>
          <w:b w:val="0"/>
          <w:bCs w:val="0"/>
          <w:i w:val="0"/>
          <w:iCs w:val="0"/>
          <w:caps w:val="0"/>
          <w:smallCaps w:val="0"/>
          <w:noProof w:val="0"/>
          <w:color w:val="auto"/>
          <w:sz w:val="22"/>
          <w:szCs w:val="22"/>
          <w:lang w:val="en-GB"/>
        </w:rPr>
        <w:t xml:space="preserve"> to both individual and organizational </w:t>
      </w:r>
      <w:r w:rsidRPr="026088A0" w:rsidR="564F6E7E">
        <w:rPr>
          <w:rFonts w:ascii="Arial Nova" w:hAnsi="Arial Nova" w:eastAsia="Arial Nova" w:cs="Arial Nova"/>
          <w:b w:val="0"/>
          <w:bCs w:val="0"/>
          <w:i w:val="0"/>
          <w:iCs w:val="0"/>
          <w:caps w:val="0"/>
          <w:smallCaps w:val="0"/>
          <w:noProof w:val="0"/>
          <w:color w:val="auto"/>
          <w:sz w:val="22"/>
          <w:szCs w:val="22"/>
          <w:lang w:val="en-GB"/>
        </w:rPr>
        <w:t>prosperity. Employee</w:t>
      </w:r>
      <w:r w:rsidRPr="026088A0" w:rsidR="4F9670CF">
        <w:rPr>
          <w:rFonts w:ascii="Arial Nova" w:hAnsi="Arial Nova" w:eastAsia="Arial Nova" w:cs="Arial Nova"/>
          <w:b w:val="0"/>
          <w:bCs w:val="0"/>
          <w:i w:val="0"/>
          <w:iCs w:val="0"/>
          <w:caps w:val="0"/>
          <w:smallCaps w:val="0"/>
          <w:noProof w:val="0"/>
          <w:color w:val="auto"/>
          <w:sz w:val="22"/>
          <w:szCs w:val="22"/>
          <w:lang w:val="en-GB"/>
        </w:rPr>
        <w:t xml:space="preserve"> engagement is a workplace strategy that fosters an environment where every member of an organization can </w:t>
      </w:r>
      <w:r w:rsidRPr="026088A0" w:rsidR="1A6D68A4">
        <w:rPr>
          <w:rFonts w:ascii="Arial Nova" w:hAnsi="Arial Nova" w:eastAsia="Arial Nova" w:cs="Arial Nova"/>
          <w:b w:val="0"/>
          <w:bCs w:val="0"/>
          <w:i w:val="0"/>
          <w:iCs w:val="0"/>
          <w:caps w:val="0"/>
          <w:smallCaps w:val="0"/>
          <w:noProof w:val="0"/>
          <w:color w:val="auto"/>
          <w:sz w:val="22"/>
          <w:szCs w:val="22"/>
          <w:lang w:val="en-GB"/>
        </w:rPr>
        <w:t>performs</w:t>
      </w:r>
      <w:r w:rsidRPr="026088A0" w:rsidR="4F9670CF">
        <w:rPr>
          <w:rFonts w:ascii="Arial Nova" w:hAnsi="Arial Nova" w:eastAsia="Arial Nova" w:cs="Arial Nova"/>
          <w:b w:val="0"/>
          <w:bCs w:val="0"/>
          <w:i w:val="0"/>
          <w:iCs w:val="0"/>
          <w:caps w:val="0"/>
          <w:smallCaps w:val="0"/>
          <w:noProof w:val="0"/>
          <w:color w:val="auto"/>
          <w:sz w:val="22"/>
          <w:szCs w:val="22"/>
          <w:lang w:val="en-GB"/>
        </w:rPr>
        <w:t xml:space="preserve"> at their best daily. This leads to employees' strong dedication to their company's </w:t>
      </w:r>
      <w:r w:rsidRPr="026088A0" w:rsidR="4F9670CF">
        <w:rPr>
          <w:rFonts w:ascii="Arial Nova" w:hAnsi="Arial Nova" w:eastAsia="Arial Nova" w:cs="Arial Nova"/>
          <w:b w:val="0"/>
          <w:bCs w:val="0"/>
          <w:i w:val="0"/>
          <w:iCs w:val="0"/>
          <w:caps w:val="0"/>
          <w:smallCaps w:val="0"/>
          <w:noProof w:val="0"/>
          <w:color w:val="auto"/>
          <w:sz w:val="22"/>
          <w:szCs w:val="22"/>
          <w:lang w:val="en-GB"/>
        </w:rPr>
        <w:t>objectives</w:t>
      </w:r>
      <w:r w:rsidRPr="026088A0" w:rsidR="4F9670CF">
        <w:rPr>
          <w:rFonts w:ascii="Arial Nova" w:hAnsi="Arial Nova" w:eastAsia="Arial Nova" w:cs="Arial Nova"/>
          <w:b w:val="0"/>
          <w:bCs w:val="0"/>
          <w:i w:val="0"/>
          <w:iCs w:val="0"/>
          <w:caps w:val="0"/>
          <w:smallCaps w:val="0"/>
          <w:noProof w:val="0"/>
          <w:color w:val="auto"/>
          <w:sz w:val="22"/>
          <w:szCs w:val="22"/>
          <w:lang w:val="en-GB"/>
        </w:rPr>
        <w:t xml:space="preserve"> and principles, a strong motivation to contribute to the organization's achievements, and an increased sense of personal well-being. Despite the clear benefits of employee engagement in enhancing productivity for small businesses, </w:t>
      </w:r>
      <w:r w:rsidRPr="026088A0" w:rsidR="2A8C6FAA">
        <w:rPr>
          <w:rFonts w:ascii="Arial Nova" w:hAnsi="Arial Nova" w:eastAsia="Arial Nova" w:cs="Arial Nova"/>
          <w:b w:val="0"/>
          <w:bCs w:val="0"/>
          <w:i w:val="0"/>
          <w:iCs w:val="0"/>
          <w:caps w:val="0"/>
          <w:smallCaps w:val="0"/>
          <w:noProof w:val="0"/>
          <w:color w:val="auto"/>
          <w:sz w:val="22"/>
          <w:szCs w:val="22"/>
          <w:lang w:val="en-GB"/>
        </w:rPr>
        <w:t>it is</w:t>
      </w:r>
      <w:r w:rsidRPr="026088A0" w:rsidR="4F9670CF">
        <w:rPr>
          <w:rFonts w:ascii="Arial Nova" w:hAnsi="Arial Nova" w:eastAsia="Arial Nova" w:cs="Arial Nova"/>
          <w:b w:val="0"/>
          <w:bCs w:val="0"/>
          <w:i w:val="0"/>
          <w:iCs w:val="0"/>
          <w:caps w:val="0"/>
          <w:smallCaps w:val="0"/>
          <w:noProof w:val="0"/>
          <w:color w:val="auto"/>
          <w:sz w:val="22"/>
          <w:szCs w:val="22"/>
          <w:lang w:val="en-GB"/>
        </w:rPr>
        <w:t xml:space="preserve"> notable that only a small fraction of these enterprises in the UK, approximately 12%, consider </w:t>
      </w:r>
      <w:r w:rsidRPr="026088A0" w:rsidR="62BBFAE1">
        <w:rPr>
          <w:rFonts w:ascii="Arial Nova" w:hAnsi="Arial Nova" w:eastAsia="Arial Nova" w:cs="Arial Nova"/>
          <w:b w:val="0"/>
          <w:bCs w:val="0"/>
          <w:i w:val="0"/>
          <w:iCs w:val="0"/>
          <w:caps w:val="0"/>
          <w:smallCaps w:val="0"/>
          <w:noProof w:val="0"/>
          <w:color w:val="auto"/>
          <w:sz w:val="22"/>
          <w:szCs w:val="22"/>
          <w:lang w:val="en-GB"/>
        </w:rPr>
        <w:t>I</w:t>
      </w:r>
      <w:r w:rsidRPr="026088A0" w:rsidR="4F9670CF">
        <w:rPr>
          <w:rFonts w:ascii="Arial Nova" w:hAnsi="Arial Nova" w:eastAsia="Arial Nova" w:cs="Arial Nova"/>
          <w:b w:val="0"/>
          <w:bCs w:val="0"/>
          <w:i w:val="0"/>
          <w:iCs w:val="0"/>
          <w:caps w:val="0"/>
          <w:smallCaps w:val="0"/>
          <w:noProof w:val="0"/>
          <w:color w:val="auto"/>
          <w:sz w:val="22"/>
          <w:szCs w:val="22"/>
          <w:lang w:val="en-GB"/>
        </w:rPr>
        <w:t>t</w:t>
      </w:r>
      <w:r w:rsidRPr="026088A0" w:rsidR="4F9670CF">
        <w:rPr>
          <w:rFonts w:ascii="Arial Nova" w:hAnsi="Arial Nova" w:eastAsia="Arial Nova" w:cs="Arial Nova"/>
          <w:b w:val="0"/>
          <w:bCs w:val="0"/>
          <w:i w:val="0"/>
          <w:iCs w:val="0"/>
          <w:caps w:val="0"/>
          <w:smallCaps w:val="0"/>
          <w:noProof w:val="0"/>
          <w:color w:val="auto"/>
          <w:sz w:val="22"/>
          <w:szCs w:val="22"/>
          <w:lang w:val="en-GB"/>
        </w:rPr>
        <w:t xml:space="preserve"> a top business priority, even though 87% claim to be actively working on improving it</w:t>
      </w:r>
      <w:r w:rsidRPr="026088A0" w:rsidR="57209228">
        <w:rPr>
          <w:rFonts w:ascii="Arial Nova" w:hAnsi="Arial Nova" w:eastAsia="Arial Nova" w:cs="Arial Nova"/>
          <w:b w:val="0"/>
          <w:bCs w:val="0"/>
          <w:i w:val="0"/>
          <w:iCs w:val="0"/>
          <w:caps w:val="0"/>
          <w:smallCaps w:val="0"/>
          <w:noProof w:val="0"/>
          <w:color w:val="auto"/>
          <w:sz w:val="22"/>
          <w:szCs w:val="22"/>
          <w:lang w:val="en-GB"/>
        </w:rPr>
        <w:t xml:space="preserve"> (</w:t>
      </w:r>
      <w:r w:rsidRPr="026088A0" w:rsidR="57209228">
        <w:rPr>
          <w:rFonts w:ascii="Arial Nova" w:hAnsi="Arial Nova" w:eastAsia="Arial Nova" w:cs="Arial Nova"/>
          <w:b w:val="0"/>
          <w:bCs w:val="0"/>
          <w:i w:val="0"/>
          <w:iCs w:val="0"/>
          <w:caps w:val="0"/>
          <w:smallCaps w:val="0"/>
          <w:noProof w:val="0"/>
          <w:color w:val="auto"/>
          <w:sz w:val="22"/>
          <w:szCs w:val="22"/>
          <w:lang w:val="en-GB"/>
        </w:rPr>
        <w:t>N</w:t>
      </w:r>
      <w:r w:rsidRPr="026088A0" w:rsidR="43C36F31">
        <w:rPr>
          <w:rFonts w:ascii="Arial Nova" w:hAnsi="Arial Nova" w:eastAsia="Arial Nova" w:cs="Arial Nova"/>
          <w:b w:val="0"/>
          <w:bCs w:val="0"/>
          <w:i w:val="0"/>
          <w:iCs w:val="0"/>
          <w:caps w:val="0"/>
          <w:smallCaps w:val="0"/>
          <w:noProof w:val="0"/>
          <w:color w:val="auto"/>
          <w:sz w:val="22"/>
          <w:szCs w:val="22"/>
          <w:lang w:val="en-GB"/>
        </w:rPr>
        <w:t>agori</w:t>
      </w:r>
      <w:r w:rsidRPr="026088A0" w:rsidR="43C36F31">
        <w:rPr>
          <w:rFonts w:ascii="Arial Nova" w:hAnsi="Arial Nova" w:eastAsia="Arial Nova" w:cs="Arial Nova"/>
          <w:b w:val="0"/>
          <w:bCs w:val="0"/>
          <w:i w:val="0"/>
          <w:iCs w:val="0"/>
          <w:caps w:val="0"/>
          <w:smallCaps w:val="0"/>
          <w:noProof w:val="0"/>
          <w:color w:val="auto"/>
          <w:sz w:val="22"/>
          <w:szCs w:val="22"/>
          <w:lang w:val="en-GB"/>
        </w:rPr>
        <w:t xml:space="preserve"> 2022).</w:t>
      </w:r>
    </w:p>
    <w:p xmlns:wp14="http://schemas.microsoft.com/office/word/2010/wordml" w:rsidP="6310B77C" wp14:paraId="4FC5BC1D" wp14:textId="00C701FA">
      <w:pPr>
        <w:pStyle w:val="Normal"/>
        <w:spacing w:before="144" w:beforeAutospacing="off" w:after="0" w:afterAutospacing="off"/>
        <w:ind w:left="0"/>
        <w:jc w:val="both"/>
        <w:rPr>
          <w:rFonts w:ascii="Arial" w:hAnsi="Arial" w:eastAsia="Arial" w:cs="Arial"/>
          <w:b w:val="0"/>
          <w:bCs w:val="0"/>
          <w:i w:val="0"/>
          <w:iCs w:val="0"/>
          <w:caps w:val="0"/>
          <w:smallCaps w:val="0"/>
          <w:noProof w:val="0"/>
          <w:color w:val="auto"/>
          <w:sz w:val="22"/>
          <w:szCs w:val="22"/>
          <w:lang w:val="en-GB"/>
        </w:rPr>
      </w:pPr>
      <w:r w:rsidRPr="6310B77C" w:rsidR="482E0FA6">
        <w:rPr>
          <w:rFonts w:ascii="Arial" w:hAnsi="Arial" w:eastAsia="Arial" w:cs="Arial"/>
          <w:b w:val="0"/>
          <w:bCs w:val="0"/>
          <w:i w:val="0"/>
          <w:iCs w:val="0"/>
          <w:caps w:val="0"/>
          <w:smallCaps w:val="0"/>
          <w:noProof w:val="0"/>
          <w:color w:val="auto"/>
          <w:sz w:val="22"/>
          <w:szCs w:val="22"/>
          <w:lang w:val="en-GB"/>
        </w:rPr>
        <w:t>M</w:t>
      </w:r>
      <w:r w:rsidRPr="6310B77C" w:rsidR="6C68F36D">
        <w:rPr>
          <w:rFonts w:ascii="Arial" w:hAnsi="Arial" w:eastAsia="Arial" w:cs="Arial"/>
          <w:b w:val="0"/>
          <w:bCs w:val="0"/>
          <w:i w:val="0"/>
          <w:iCs w:val="0"/>
          <w:caps w:val="0"/>
          <w:smallCaps w:val="0"/>
          <w:noProof w:val="0"/>
          <w:color w:val="auto"/>
          <w:sz w:val="22"/>
          <w:szCs w:val="22"/>
          <w:lang w:val="en-GB"/>
        </w:rPr>
        <w:t>edium-sized enterprises are those with less than 250 employees and turnovers below €50 million, small enterprises have fewer than 50 employees and turnovers below €10 million</w:t>
      </w:r>
      <w:r w:rsidRPr="6310B77C" w:rsidR="04748A6F">
        <w:rPr>
          <w:rFonts w:ascii="Arial" w:hAnsi="Arial" w:eastAsia="Arial" w:cs="Arial"/>
          <w:b w:val="0"/>
          <w:bCs w:val="0"/>
          <w:i w:val="0"/>
          <w:iCs w:val="0"/>
          <w:caps w:val="0"/>
          <w:smallCaps w:val="0"/>
          <w:noProof w:val="0"/>
          <w:color w:val="auto"/>
          <w:sz w:val="22"/>
          <w:szCs w:val="22"/>
          <w:lang w:val="en-GB"/>
        </w:rPr>
        <w:t xml:space="preserve"> (Turner et al 2010)</w:t>
      </w:r>
      <w:r w:rsidRPr="6310B77C" w:rsidR="6C68F36D">
        <w:rPr>
          <w:rFonts w:ascii="Arial" w:hAnsi="Arial" w:eastAsia="Arial" w:cs="Arial"/>
          <w:b w:val="0"/>
          <w:bCs w:val="0"/>
          <w:i w:val="0"/>
          <w:iCs w:val="0"/>
          <w:caps w:val="0"/>
          <w:smallCaps w:val="0"/>
          <w:noProof w:val="0"/>
          <w:color w:val="auto"/>
          <w:sz w:val="22"/>
          <w:szCs w:val="22"/>
          <w:lang w:val="en-GB"/>
        </w:rPr>
        <w:t>, while micro enterprises are characterized by having less than 10 employees and turnovers less than €2 million</w:t>
      </w:r>
      <w:r w:rsidRPr="6310B77C" w:rsidR="2EA2517B">
        <w:rPr>
          <w:rFonts w:ascii="Arial" w:hAnsi="Arial" w:eastAsia="Arial" w:cs="Arial"/>
          <w:b w:val="0"/>
          <w:bCs w:val="0"/>
          <w:i w:val="0"/>
          <w:iCs w:val="0"/>
          <w:caps w:val="0"/>
          <w:smallCaps w:val="0"/>
          <w:noProof w:val="0"/>
          <w:color w:val="auto"/>
          <w:sz w:val="22"/>
          <w:szCs w:val="22"/>
          <w:lang w:val="en-GB"/>
        </w:rPr>
        <w:t xml:space="preserve"> according to Turner et al (2010)</w:t>
      </w:r>
      <w:r w:rsidRPr="6310B77C" w:rsidR="6A51F1F1">
        <w:rPr>
          <w:rFonts w:ascii="Arial" w:hAnsi="Arial" w:eastAsia="Arial" w:cs="Arial"/>
          <w:b w:val="0"/>
          <w:bCs w:val="0"/>
          <w:i w:val="0"/>
          <w:iCs w:val="0"/>
          <w:caps w:val="0"/>
          <w:smallCaps w:val="0"/>
          <w:noProof w:val="0"/>
          <w:color w:val="auto"/>
          <w:sz w:val="22"/>
          <w:szCs w:val="22"/>
          <w:lang w:val="en-GB"/>
        </w:rPr>
        <w:t>.</w:t>
      </w:r>
      <w:r w:rsidRPr="6310B77C" w:rsidR="2A7B9D61">
        <w:rPr>
          <w:rFonts w:ascii="Arial" w:hAnsi="Arial" w:eastAsia="Arial" w:cs="Arial"/>
          <w:b w:val="0"/>
          <w:bCs w:val="0"/>
          <w:i w:val="0"/>
          <w:iCs w:val="0"/>
          <w:caps w:val="0"/>
          <w:smallCaps w:val="0"/>
          <w:noProof w:val="0"/>
          <w:color w:val="auto"/>
          <w:sz w:val="22"/>
          <w:szCs w:val="22"/>
          <w:lang w:val="en-GB"/>
        </w:rPr>
        <w:t xml:space="preserve"> A good HR department helps with employee issues, benefits, training, and </w:t>
      </w:r>
      <w:r w:rsidRPr="6310B77C" w:rsidR="4D3E6E9E">
        <w:rPr>
          <w:rFonts w:ascii="Arial" w:hAnsi="Arial" w:eastAsia="Arial" w:cs="Arial"/>
          <w:b w:val="0"/>
          <w:bCs w:val="0"/>
          <w:i w:val="0"/>
          <w:iCs w:val="0"/>
          <w:caps w:val="0"/>
          <w:smallCaps w:val="0"/>
          <w:noProof w:val="0"/>
          <w:color w:val="auto"/>
          <w:sz w:val="22"/>
          <w:szCs w:val="22"/>
          <w:lang w:val="en-GB"/>
        </w:rPr>
        <w:t>team building</w:t>
      </w:r>
      <w:r w:rsidRPr="6310B77C" w:rsidR="2A7B9D61">
        <w:rPr>
          <w:rFonts w:ascii="Arial" w:hAnsi="Arial" w:eastAsia="Arial" w:cs="Arial"/>
          <w:b w:val="0"/>
          <w:bCs w:val="0"/>
          <w:i w:val="0"/>
          <w:iCs w:val="0"/>
          <w:caps w:val="0"/>
          <w:smallCaps w:val="0"/>
          <w:noProof w:val="0"/>
          <w:color w:val="auto"/>
          <w:sz w:val="22"/>
          <w:szCs w:val="22"/>
          <w:lang w:val="en-GB"/>
        </w:rPr>
        <w:t xml:space="preserve">. Big companies have many HR options, but small businesses struggle because they </w:t>
      </w:r>
      <w:r w:rsidRPr="6310B77C" w:rsidR="4F55137D">
        <w:rPr>
          <w:rFonts w:ascii="Arial" w:hAnsi="Arial" w:eastAsia="Arial" w:cs="Arial"/>
          <w:b w:val="0"/>
          <w:bCs w:val="0"/>
          <w:i w:val="0"/>
          <w:iCs w:val="0"/>
          <w:caps w:val="0"/>
          <w:smallCaps w:val="0"/>
          <w:noProof w:val="0"/>
          <w:color w:val="auto"/>
          <w:sz w:val="22"/>
          <w:szCs w:val="22"/>
          <w:lang w:val="en-GB"/>
        </w:rPr>
        <w:t>cannot</w:t>
      </w:r>
      <w:r w:rsidRPr="6310B77C" w:rsidR="2A7B9D61">
        <w:rPr>
          <w:rFonts w:ascii="Arial" w:hAnsi="Arial" w:eastAsia="Arial" w:cs="Arial"/>
          <w:b w:val="0"/>
          <w:bCs w:val="0"/>
          <w:i w:val="0"/>
          <w:iCs w:val="0"/>
          <w:caps w:val="0"/>
          <w:smallCaps w:val="0"/>
          <w:noProof w:val="0"/>
          <w:color w:val="auto"/>
          <w:sz w:val="22"/>
          <w:szCs w:val="22"/>
          <w:lang w:val="en-GB"/>
        </w:rPr>
        <w:t xml:space="preserve"> save money, have limited income, and lack enough cash flow.</w:t>
      </w:r>
    </w:p>
    <w:p xmlns:wp14="http://schemas.microsoft.com/office/word/2010/wordml" w:rsidP="14E3A1D7" wp14:paraId="2DED8A7F" wp14:textId="2C797189">
      <w:pPr>
        <w:pStyle w:val="Normal"/>
        <w:spacing w:before="144" w:beforeAutospacing="off" w:after="0" w:afterAutospacing="off"/>
        <w:ind w:left="0"/>
        <w:jc w:val="both"/>
        <w:rPr>
          <w:rFonts w:ascii="Arial" w:hAnsi="Arial" w:eastAsia="Arial" w:cs="Arial"/>
          <w:b w:val="0"/>
          <w:bCs w:val="0"/>
          <w:i w:val="0"/>
          <w:iCs w:val="0"/>
          <w:caps w:val="0"/>
          <w:smallCaps w:val="0"/>
          <w:noProof w:val="0"/>
          <w:color w:val="auto"/>
          <w:sz w:val="22"/>
          <w:szCs w:val="22"/>
          <w:lang w:val="en-GB"/>
        </w:rPr>
      </w:pPr>
    </w:p>
    <w:p xmlns:wp14="http://schemas.microsoft.com/office/word/2010/wordml" w:rsidP="14E3A1D7" wp14:paraId="2A07A55C" wp14:textId="7982401F">
      <w:pPr>
        <w:spacing w:before="0" w:beforeAutospacing="off" w:after="0" w:afterAutospacing="off"/>
        <w:ind/>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4E3A1D7" w:rsidR="5F4C6BA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problem in the topic of "The lack of HR practices and employee engagement in SMEs in the UK" is the existence of insufficient or ineffective HR practices within small and medium-sized enterprises (SMEs) in the UK, which leads to low levels of employee engagement. Employee engagement is a key factor in organizational success, as engaged employees tend to be more committed, productive, and satisfied with their jobs. However, many SMEs in the UK face challenges related to HR practices, including recruitment, training, compensation, and overall employee management, which in turn </w:t>
      </w:r>
      <w:r w:rsidRPr="14E3A1D7" w:rsidR="5F4C6BA3">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w:t>
      </w:r>
      <w:r w:rsidRPr="14E3A1D7" w:rsidR="5F4C6BA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engagement and well-being of their workforce. This problem can lead to reduced productivity, high turnover, and hinder the growth and success of these businesses. Addressing this issue is essential for the overall health and success of SMEs and their employees.</w:t>
      </w:r>
    </w:p>
    <w:p xmlns:wp14="http://schemas.microsoft.com/office/word/2010/wordml" w:rsidP="14E3A1D7" wp14:paraId="4664A944" wp14:textId="063D9555">
      <w:pPr>
        <w:spacing w:before="144" w:beforeAutospacing="off" w:after="0" w:afterAutospacing="off"/>
        <w:ind/>
        <w:jc w:val="both"/>
        <w:rPr>
          <w:rFonts w:ascii="Arial" w:hAnsi="Arial" w:eastAsia="Arial" w:cs="Arial"/>
          <w:noProof w:val="0"/>
          <w:sz w:val="22"/>
          <w:szCs w:val="22"/>
          <w:lang w:val="en-GB"/>
        </w:rPr>
      </w:pPr>
      <w:r>
        <w:br/>
      </w:r>
      <w:r w:rsidRPr="6310B77C" w:rsidR="4CDAB543">
        <w:rPr>
          <w:rFonts w:ascii="Arial" w:hAnsi="Arial" w:eastAsia="Arial" w:cs="Arial"/>
          <w:b w:val="0"/>
          <w:bCs w:val="0"/>
          <w:i w:val="0"/>
          <w:iCs w:val="0"/>
          <w:caps w:val="0"/>
          <w:smallCaps w:val="0"/>
          <w:noProof w:val="0"/>
          <w:color w:val="auto"/>
          <w:sz w:val="22"/>
          <w:szCs w:val="22"/>
          <w:lang w:val="en-GB"/>
        </w:rPr>
        <w:t>According to</w:t>
      </w:r>
      <w:r w:rsidRPr="6310B77C" w:rsidR="13231088">
        <w:rPr>
          <w:rFonts w:ascii="Arial" w:hAnsi="Arial" w:eastAsia="Arial" w:cs="Arial"/>
          <w:b w:val="0"/>
          <w:bCs w:val="0"/>
          <w:i w:val="0"/>
          <w:iCs w:val="0"/>
          <w:caps w:val="0"/>
          <w:smallCaps w:val="0"/>
          <w:noProof w:val="0"/>
          <w:color w:val="auto"/>
          <w:sz w:val="22"/>
          <w:szCs w:val="22"/>
          <w:lang w:val="en-GB"/>
        </w:rPr>
        <w:t xml:space="preserve"> the article of</w:t>
      </w:r>
      <w:r w:rsidRPr="6310B77C" w:rsidR="13231088">
        <w:rPr>
          <w:rFonts w:ascii="Arial" w:hAnsi="Arial" w:eastAsia="Arial" w:cs="Arial"/>
          <w:b w:val="0"/>
          <w:bCs w:val="0"/>
          <w:i w:val="0"/>
          <w:iCs w:val="0"/>
          <w:caps w:val="0"/>
          <w:smallCaps w:val="0"/>
          <w:noProof w:val="0"/>
          <w:color w:val="auto"/>
          <w:sz w:val="22"/>
          <w:szCs w:val="22"/>
          <w:lang w:val="en-GB"/>
        </w:rPr>
        <w:t xml:space="preserve"> </w:t>
      </w:r>
      <w:r w:rsidRPr="6310B77C" w:rsidR="13231088">
        <w:rPr>
          <w:rFonts w:ascii="Arial" w:hAnsi="Arial" w:eastAsia="Arial" w:cs="Arial"/>
          <w:b w:val="0"/>
          <w:bCs w:val="0"/>
          <w:i w:val="0"/>
          <w:iCs w:val="0"/>
          <w:caps w:val="0"/>
          <w:smallCaps w:val="0"/>
          <w:noProof w:val="0"/>
          <w:color w:val="auto"/>
          <w:sz w:val="22"/>
          <w:szCs w:val="22"/>
          <w:lang w:val="en-GB"/>
        </w:rPr>
        <w:t>Ghassemieh</w:t>
      </w:r>
      <w:r w:rsidRPr="6310B77C" w:rsidR="2616DDB7">
        <w:rPr>
          <w:rFonts w:ascii="Arial" w:hAnsi="Arial" w:eastAsia="Arial" w:cs="Arial"/>
          <w:b w:val="0"/>
          <w:bCs w:val="0"/>
          <w:i w:val="0"/>
          <w:iCs w:val="0"/>
          <w:caps w:val="0"/>
          <w:smallCaps w:val="0"/>
          <w:noProof w:val="0"/>
          <w:color w:val="auto"/>
          <w:sz w:val="22"/>
          <w:szCs w:val="22"/>
          <w:lang w:val="en-GB"/>
        </w:rPr>
        <w:t xml:space="preserve"> et </w:t>
      </w:r>
      <w:r w:rsidRPr="6310B77C" w:rsidR="1CFAF263">
        <w:rPr>
          <w:rFonts w:ascii="Arial" w:hAnsi="Arial" w:eastAsia="Arial" w:cs="Arial"/>
          <w:b w:val="0"/>
          <w:bCs w:val="0"/>
          <w:i w:val="0"/>
          <w:iCs w:val="0"/>
          <w:caps w:val="0"/>
          <w:smallCaps w:val="0"/>
          <w:noProof w:val="0"/>
          <w:color w:val="auto"/>
          <w:sz w:val="22"/>
          <w:szCs w:val="22"/>
          <w:lang w:val="en-GB"/>
        </w:rPr>
        <w:t>al, (</w:t>
      </w:r>
      <w:r w:rsidRPr="6310B77C" w:rsidR="13231088">
        <w:rPr>
          <w:rFonts w:ascii="Arial" w:hAnsi="Arial" w:eastAsia="Arial" w:cs="Arial"/>
          <w:b w:val="0"/>
          <w:bCs w:val="0"/>
          <w:i w:val="0"/>
          <w:iCs w:val="0"/>
          <w:caps w:val="0"/>
          <w:smallCaps w:val="0"/>
          <w:noProof w:val="0"/>
          <w:color w:val="auto"/>
          <w:sz w:val="22"/>
          <w:szCs w:val="22"/>
          <w:lang w:val="en-GB"/>
        </w:rPr>
        <w:t>2005</w:t>
      </w:r>
      <w:r w:rsidRPr="6310B77C" w:rsidR="020A62E7">
        <w:rPr>
          <w:rFonts w:ascii="Arial" w:hAnsi="Arial" w:eastAsia="Arial" w:cs="Arial"/>
          <w:b w:val="0"/>
          <w:bCs w:val="0"/>
          <w:i w:val="0"/>
          <w:iCs w:val="0"/>
          <w:caps w:val="0"/>
          <w:smallCaps w:val="0"/>
          <w:noProof w:val="0"/>
          <w:color w:val="auto"/>
          <w:sz w:val="22"/>
          <w:szCs w:val="22"/>
          <w:lang w:val="en-GB"/>
        </w:rPr>
        <w:t xml:space="preserve">) </w:t>
      </w:r>
      <w:r w:rsidRPr="6310B77C" w:rsidR="6940C1AC">
        <w:rPr>
          <w:rFonts w:ascii="Arial" w:hAnsi="Arial" w:eastAsia="Arial" w:cs="Arial"/>
          <w:b w:val="0"/>
          <w:bCs w:val="0"/>
          <w:i w:val="0"/>
          <w:iCs w:val="0"/>
          <w:caps w:val="0"/>
          <w:smallCaps w:val="0"/>
          <w:noProof w:val="0"/>
          <w:color w:val="auto"/>
          <w:sz w:val="22"/>
          <w:szCs w:val="22"/>
          <w:lang w:val="en-GB"/>
        </w:rPr>
        <w:t>raise a</w:t>
      </w:r>
      <w:r w:rsidRPr="6310B77C" w:rsidR="4CDAB543">
        <w:rPr>
          <w:rFonts w:ascii="Arial" w:hAnsi="Arial" w:eastAsia="Arial" w:cs="Arial"/>
          <w:b w:val="0"/>
          <w:bCs w:val="0"/>
          <w:i w:val="0"/>
          <w:iCs w:val="0"/>
          <w:caps w:val="0"/>
          <w:smallCaps w:val="0"/>
          <w:noProof w:val="0"/>
          <w:color w:val="auto"/>
          <w:sz w:val="22"/>
          <w:szCs w:val="22"/>
          <w:lang w:val="en-GB"/>
        </w:rPr>
        <w:t xml:space="preserve"> question of when and what kind of human resource (HR) support small and medium-sized enterprises (SMEs) require is often unclear. Th</w:t>
      </w:r>
      <w:r w:rsidRPr="6310B77C" w:rsidR="04020F3C">
        <w:rPr>
          <w:rFonts w:ascii="Arial" w:hAnsi="Arial" w:eastAsia="Arial" w:cs="Arial"/>
          <w:b w:val="0"/>
          <w:bCs w:val="0"/>
          <w:i w:val="0"/>
          <w:iCs w:val="0"/>
          <w:caps w:val="0"/>
          <w:smallCaps w:val="0"/>
          <w:noProof w:val="0"/>
          <w:color w:val="auto"/>
          <w:sz w:val="22"/>
          <w:szCs w:val="22"/>
          <w:lang w:val="en-GB"/>
        </w:rPr>
        <w:t xml:space="preserve">rough their research they </w:t>
      </w:r>
      <w:r w:rsidRPr="6310B77C" w:rsidR="4CDAB543">
        <w:rPr>
          <w:rFonts w:ascii="Arial" w:hAnsi="Arial" w:eastAsia="Arial" w:cs="Arial"/>
          <w:b w:val="0"/>
          <w:bCs w:val="0"/>
          <w:i w:val="0"/>
          <w:iCs w:val="0"/>
          <w:caps w:val="0"/>
          <w:smallCaps w:val="0"/>
          <w:noProof w:val="0"/>
          <w:color w:val="auto"/>
          <w:sz w:val="22"/>
          <w:szCs w:val="22"/>
          <w:lang w:val="en-GB"/>
        </w:rPr>
        <w:t>aim</w:t>
      </w:r>
      <w:r w:rsidRPr="6310B77C" w:rsidR="33DC8EC0">
        <w:rPr>
          <w:rFonts w:ascii="Arial" w:hAnsi="Arial" w:eastAsia="Arial" w:cs="Arial"/>
          <w:b w:val="0"/>
          <w:bCs w:val="0"/>
          <w:i w:val="0"/>
          <w:iCs w:val="0"/>
          <w:caps w:val="0"/>
          <w:smallCaps w:val="0"/>
          <w:noProof w:val="0"/>
          <w:color w:val="auto"/>
          <w:sz w:val="22"/>
          <w:szCs w:val="22"/>
          <w:lang w:val="en-GB"/>
        </w:rPr>
        <w:t xml:space="preserve"> </w:t>
      </w:r>
      <w:r w:rsidRPr="6310B77C" w:rsidR="4CDAB543">
        <w:rPr>
          <w:rFonts w:ascii="Arial" w:hAnsi="Arial" w:eastAsia="Arial" w:cs="Arial"/>
          <w:b w:val="0"/>
          <w:bCs w:val="0"/>
          <w:i w:val="0"/>
          <w:iCs w:val="0"/>
          <w:caps w:val="0"/>
          <w:smallCaps w:val="0"/>
          <w:noProof w:val="0"/>
          <w:color w:val="auto"/>
          <w:sz w:val="22"/>
          <w:szCs w:val="22"/>
          <w:lang w:val="en-GB"/>
        </w:rPr>
        <w:t xml:space="preserve">to fill this gap in the field of strategic HR. For SMEs, activities like hiring, training, </w:t>
      </w:r>
      <w:r w:rsidRPr="6310B77C" w:rsidR="4CDAB543">
        <w:rPr>
          <w:rFonts w:ascii="Arial" w:hAnsi="Arial" w:eastAsia="Arial" w:cs="Arial"/>
          <w:b w:val="0"/>
          <w:bCs w:val="0"/>
          <w:i w:val="0"/>
          <w:iCs w:val="0"/>
          <w:caps w:val="0"/>
          <w:smallCaps w:val="0"/>
          <w:noProof w:val="0"/>
          <w:color w:val="auto"/>
          <w:sz w:val="22"/>
          <w:szCs w:val="22"/>
          <w:lang w:val="en-GB"/>
        </w:rPr>
        <w:t>retaining</w:t>
      </w:r>
      <w:r w:rsidRPr="6310B77C" w:rsidR="4CDAB543">
        <w:rPr>
          <w:rFonts w:ascii="Arial" w:hAnsi="Arial" w:eastAsia="Arial" w:cs="Arial"/>
          <w:b w:val="0"/>
          <w:bCs w:val="0"/>
          <w:i w:val="0"/>
          <w:iCs w:val="0"/>
          <w:caps w:val="0"/>
          <w:smallCaps w:val="0"/>
          <w:noProof w:val="0"/>
          <w:color w:val="auto"/>
          <w:sz w:val="22"/>
          <w:szCs w:val="22"/>
          <w:lang w:val="en-GB"/>
        </w:rPr>
        <w:t xml:space="preserve"> and satisfying employees, managing wages and benefits, and </w:t>
      </w:r>
      <w:r w:rsidRPr="6310B77C" w:rsidR="4CDAB543">
        <w:rPr>
          <w:rFonts w:ascii="Arial" w:hAnsi="Arial" w:eastAsia="Arial" w:cs="Arial"/>
          <w:b w:val="0"/>
          <w:bCs w:val="0"/>
          <w:i w:val="0"/>
          <w:iCs w:val="0"/>
          <w:caps w:val="0"/>
          <w:smallCaps w:val="0"/>
          <w:noProof w:val="0"/>
          <w:color w:val="auto"/>
          <w:sz w:val="22"/>
          <w:szCs w:val="22"/>
          <w:lang w:val="en-GB"/>
        </w:rPr>
        <w:t>providing</w:t>
      </w:r>
      <w:r w:rsidRPr="6310B77C" w:rsidR="4CDAB543">
        <w:rPr>
          <w:rFonts w:ascii="Arial" w:hAnsi="Arial" w:eastAsia="Arial" w:cs="Arial"/>
          <w:b w:val="0"/>
          <w:bCs w:val="0"/>
          <w:i w:val="0"/>
          <w:iCs w:val="0"/>
          <w:caps w:val="0"/>
          <w:smallCaps w:val="0"/>
          <w:noProof w:val="0"/>
          <w:color w:val="auto"/>
          <w:sz w:val="22"/>
          <w:szCs w:val="22"/>
          <w:lang w:val="en-GB"/>
        </w:rPr>
        <w:t xml:space="preserve"> worker's compensation insurance</w:t>
      </w:r>
      <w:r w:rsidRPr="6310B77C" w:rsidR="7EF49C2F">
        <w:rPr>
          <w:rFonts w:ascii="Arial" w:hAnsi="Arial" w:eastAsia="Arial" w:cs="Arial"/>
          <w:b w:val="0"/>
          <w:bCs w:val="0"/>
          <w:i w:val="0"/>
          <w:iCs w:val="0"/>
          <w:caps w:val="0"/>
          <w:smallCaps w:val="0"/>
          <w:noProof w:val="0"/>
          <w:color w:val="auto"/>
          <w:sz w:val="22"/>
          <w:szCs w:val="22"/>
          <w:lang w:val="en-GB"/>
        </w:rPr>
        <w:t xml:space="preserve"> which they </w:t>
      </w:r>
      <w:r w:rsidRPr="6310B77C" w:rsidR="00A6EE0F">
        <w:rPr>
          <w:rFonts w:ascii="Arial" w:hAnsi="Arial" w:eastAsia="Arial" w:cs="Arial"/>
          <w:b w:val="0"/>
          <w:bCs w:val="0"/>
          <w:i w:val="0"/>
          <w:iCs w:val="0"/>
          <w:caps w:val="0"/>
          <w:smallCaps w:val="0"/>
          <w:noProof w:val="0"/>
          <w:color w:val="auto"/>
          <w:sz w:val="22"/>
          <w:szCs w:val="22"/>
          <w:lang w:val="en-GB"/>
        </w:rPr>
        <w:t>believe</w:t>
      </w:r>
      <w:r w:rsidRPr="6310B77C" w:rsidR="4CDAB543">
        <w:rPr>
          <w:rFonts w:ascii="Arial" w:hAnsi="Arial" w:eastAsia="Arial" w:cs="Arial"/>
          <w:b w:val="0"/>
          <w:bCs w:val="0"/>
          <w:i w:val="0"/>
          <w:iCs w:val="0"/>
          <w:caps w:val="0"/>
          <w:smallCaps w:val="0"/>
          <w:noProof w:val="0"/>
          <w:color w:val="auto"/>
          <w:sz w:val="22"/>
          <w:szCs w:val="22"/>
          <w:lang w:val="en-GB"/>
        </w:rPr>
        <w:t xml:space="preserve"> are crucial for building strong capabilities and gaining a competitive edge. The</w:t>
      </w:r>
      <w:r w:rsidRPr="6310B77C" w:rsidR="1456CD8A">
        <w:rPr>
          <w:rFonts w:ascii="Arial" w:hAnsi="Arial" w:eastAsia="Arial" w:cs="Arial"/>
          <w:b w:val="0"/>
          <w:bCs w:val="0"/>
          <w:i w:val="0"/>
          <w:iCs w:val="0"/>
          <w:caps w:val="0"/>
          <w:smallCaps w:val="0"/>
          <w:noProof w:val="0"/>
          <w:color w:val="auto"/>
          <w:sz w:val="22"/>
          <w:szCs w:val="22"/>
          <w:lang w:val="en-GB"/>
        </w:rPr>
        <w:t>i</w:t>
      </w:r>
      <w:r w:rsidRPr="6310B77C" w:rsidR="004E27B4">
        <w:rPr>
          <w:rFonts w:ascii="Arial" w:hAnsi="Arial" w:eastAsia="Arial" w:cs="Arial"/>
          <w:b w:val="0"/>
          <w:bCs w:val="0"/>
          <w:i w:val="0"/>
          <w:iCs w:val="0"/>
          <w:caps w:val="0"/>
          <w:smallCaps w:val="0"/>
          <w:noProof w:val="0"/>
          <w:color w:val="auto"/>
          <w:sz w:val="22"/>
          <w:szCs w:val="22"/>
          <w:lang w:val="en-GB"/>
        </w:rPr>
        <w:t xml:space="preserve"> </w:t>
      </w:r>
      <w:r w:rsidRPr="6310B77C" w:rsidR="4CDAB543">
        <w:rPr>
          <w:rFonts w:ascii="Arial" w:hAnsi="Arial" w:eastAsia="Arial" w:cs="Arial"/>
          <w:b w:val="0"/>
          <w:bCs w:val="0"/>
          <w:i w:val="0"/>
          <w:iCs w:val="0"/>
          <w:caps w:val="0"/>
          <w:smallCaps w:val="0"/>
          <w:noProof w:val="0"/>
          <w:color w:val="auto"/>
          <w:sz w:val="22"/>
          <w:szCs w:val="22"/>
          <w:lang w:val="en-GB"/>
        </w:rPr>
        <w:t xml:space="preserve">article reviews existing HR literature for SMEs and introduces a decision model to help SMEs select a cost-effective HR strategy, which includes </w:t>
      </w:r>
      <w:r w:rsidRPr="6310B77C" w:rsidR="30F3060E">
        <w:rPr>
          <w:rFonts w:ascii="Arial" w:hAnsi="Arial" w:eastAsia="Arial" w:cs="Arial"/>
          <w:b w:val="0"/>
          <w:bCs w:val="0"/>
          <w:i w:val="0"/>
          <w:iCs w:val="0"/>
          <w:caps w:val="0"/>
          <w:smallCaps w:val="0"/>
          <w:noProof w:val="0"/>
          <w:color w:val="auto"/>
          <w:sz w:val="22"/>
          <w:szCs w:val="22"/>
          <w:lang w:val="en-GB"/>
        </w:rPr>
        <w:t>diverse options</w:t>
      </w:r>
      <w:r w:rsidRPr="6310B77C" w:rsidR="4CDAB543">
        <w:rPr>
          <w:rFonts w:ascii="Arial" w:hAnsi="Arial" w:eastAsia="Arial" w:cs="Arial"/>
          <w:b w:val="0"/>
          <w:bCs w:val="0"/>
          <w:i w:val="0"/>
          <w:iCs w:val="0"/>
          <w:caps w:val="0"/>
          <w:smallCaps w:val="0"/>
          <w:noProof w:val="0"/>
          <w:color w:val="auto"/>
          <w:sz w:val="22"/>
          <w:szCs w:val="22"/>
          <w:lang w:val="en-GB"/>
        </w:rPr>
        <w:t xml:space="preserve"> </w:t>
      </w:r>
      <w:r w:rsidRPr="6310B77C" w:rsidR="4CDAB543">
        <w:rPr>
          <w:rFonts w:ascii="Arial" w:hAnsi="Arial" w:eastAsia="Arial" w:cs="Arial"/>
          <w:b w:val="0"/>
          <w:bCs w:val="0"/>
          <w:i w:val="0"/>
          <w:iCs w:val="0"/>
          <w:caps w:val="0"/>
          <w:smallCaps w:val="0"/>
          <w:noProof w:val="0"/>
          <w:color w:val="auto"/>
          <w:sz w:val="22"/>
          <w:szCs w:val="22"/>
          <w:lang w:val="en-GB"/>
        </w:rPr>
        <w:t>ranging from having an in-house HR function to using electronic HR (</w:t>
      </w:r>
      <w:r w:rsidRPr="6310B77C" w:rsidR="18DE1286">
        <w:rPr>
          <w:rFonts w:ascii="Arial" w:hAnsi="Arial" w:eastAsia="Arial" w:cs="Arial"/>
          <w:b w:val="0"/>
          <w:bCs w:val="0"/>
          <w:i w:val="0"/>
          <w:iCs w:val="0"/>
          <w:caps w:val="0"/>
          <w:smallCaps w:val="0"/>
          <w:noProof w:val="0"/>
          <w:color w:val="auto"/>
          <w:sz w:val="22"/>
          <w:szCs w:val="22"/>
          <w:lang w:val="en-GB"/>
        </w:rPr>
        <w:t>Ehr</w:t>
      </w:r>
      <w:r w:rsidRPr="6310B77C" w:rsidR="4CDAB543">
        <w:rPr>
          <w:rFonts w:ascii="Arial" w:hAnsi="Arial" w:eastAsia="Arial" w:cs="Arial"/>
          <w:b w:val="0"/>
          <w:bCs w:val="0"/>
          <w:i w:val="0"/>
          <w:iCs w:val="0"/>
          <w:caps w:val="0"/>
          <w:smallCaps w:val="0"/>
          <w:noProof w:val="0"/>
          <w:color w:val="auto"/>
          <w:sz w:val="22"/>
          <w:szCs w:val="22"/>
          <w:lang w:val="en-GB"/>
        </w:rPr>
        <w:t>)</w:t>
      </w:r>
      <w:r w:rsidRPr="6310B77C" w:rsidR="4CDAB543">
        <w:rPr>
          <w:rFonts w:ascii="Arial" w:hAnsi="Arial" w:eastAsia="Arial" w:cs="Arial"/>
          <w:b w:val="0"/>
          <w:bCs w:val="0"/>
          <w:i w:val="0"/>
          <w:iCs w:val="0"/>
          <w:caps w:val="0"/>
          <w:smallCaps w:val="0"/>
          <w:noProof w:val="0"/>
          <w:color w:val="auto"/>
          <w:sz w:val="22"/>
          <w:szCs w:val="22"/>
          <w:lang w:val="en-GB"/>
        </w:rPr>
        <w:t xml:space="preserve"> or outsourcing.</w:t>
      </w:r>
      <w:r w:rsidRPr="6310B77C" w:rsidR="4CDAB543">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40231FA4" wp14:paraId="7A0174CC" wp14:textId="28931A94">
      <w:pPr>
        <w:pStyle w:val="Normal"/>
        <w:spacing w:before="144"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0231FA4" w:rsidR="6CE92533">
        <w:rPr>
          <w:rFonts w:ascii="Arial" w:hAnsi="Arial" w:eastAsia="Arial" w:cs="Arial"/>
          <w:b w:val="0"/>
          <w:bCs w:val="0"/>
          <w:i w:val="0"/>
          <w:iCs w:val="0"/>
          <w:caps w:val="0"/>
          <w:smallCaps w:val="0"/>
          <w:noProof w:val="0"/>
          <w:color w:val="auto"/>
          <w:sz w:val="22"/>
          <w:szCs w:val="22"/>
          <w:lang w:val="en-GB"/>
        </w:rPr>
        <w:t>Outsourcing is widely endorsed as a significant trend in HR management. It is driven by the desire for financial savings, the opportunity to concentrate on strategic matters, access to technology and specialized skills, and the ability to demand better and measurable service. Nevertheless, there are signs that these advantages may not be fully realized. Additionally, there is a potential downside, such as the impact on employee morale and the risk of sharing internal knowledge with outsourcing providers. Effective management of the outsourcing relationship is essential.</w:t>
      </w:r>
      <w:r w:rsidRPr="40231FA4" w:rsidR="6CE92533">
        <w:rPr>
          <w:rFonts w:ascii="Arial" w:hAnsi="Arial" w:eastAsia="Arial" w:cs="Arial"/>
          <w:noProof w:val="0"/>
          <w:sz w:val="22"/>
          <w:szCs w:val="22"/>
          <w:lang w:val="en-GB"/>
        </w:rPr>
        <w:t xml:space="preserve"> </w:t>
      </w:r>
      <w:r w:rsidRPr="40231FA4" w:rsidR="4CEFAEE0">
        <w:rPr>
          <w:rFonts w:ascii="Arial" w:hAnsi="Arial" w:eastAsia="Arial" w:cs="Arial"/>
          <w:b w:val="0"/>
          <w:bCs w:val="0"/>
          <w:i w:val="0"/>
          <w:iCs w:val="0"/>
          <w:caps w:val="0"/>
          <w:smallCaps w:val="0"/>
          <w:noProof w:val="0"/>
          <w:color w:val="000000" w:themeColor="text1" w:themeTint="FF" w:themeShade="FF"/>
          <w:sz w:val="22"/>
          <w:szCs w:val="22"/>
          <w:lang w:val="en-GB"/>
        </w:rPr>
        <w:t>(Belcourt, 2006).</w:t>
      </w:r>
    </w:p>
    <w:p w:rsidR="6AEABB52" w:rsidP="026088A0" w:rsidRDefault="6AEABB52" w14:paraId="65C54366" w14:textId="1571B2DF">
      <w:pPr>
        <w:pStyle w:val="Normal"/>
        <w:spacing w:before="144"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6088A0" w:rsidR="6AEABB52">
        <w:rPr>
          <w:rFonts w:ascii="Arial" w:hAnsi="Arial" w:eastAsia="Arial" w:cs="Arial"/>
          <w:b w:val="0"/>
          <w:bCs w:val="0"/>
          <w:i w:val="0"/>
          <w:iCs w:val="0"/>
          <w:caps w:val="0"/>
          <w:smallCaps w:val="0"/>
          <w:noProof w:val="0"/>
          <w:color w:val="000000" w:themeColor="text1" w:themeTint="FF" w:themeShade="FF"/>
          <w:sz w:val="22"/>
          <w:szCs w:val="22"/>
          <w:lang w:val="en-GB"/>
        </w:rPr>
        <w:t>The study of</w:t>
      </w:r>
      <w:r w:rsidRPr="026088A0" w:rsidR="62AA63B8">
        <w:rPr>
          <w:rFonts w:ascii="Arial" w:hAnsi="Arial" w:eastAsia="Arial" w:cs="Arial"/>
          <w:b w:val="0"/>
          <w:bCs w:val="0"/>
          <w:i w:val="0"/>
          <w:iCs w:val="0"/>
          <w:caps w:val="0"/>
          <w:smallCaps w:val="0"/>
          <w:noProof w:val="0"/>
          <w:color w:val="000000" w:themeColor="text1" w:themeTint="FF" w:themeShade="FF"/>
          <w:sz w:val="22"/>
          <w:szCs w:val="22"/>
          <w:lang w:val="en-GB"/>
        </w:rPr>
        <w:t xml:space="preserve"> Yang et al (2015),</w:t>
      </w:r>
      <w:r w:rsidRPr="026088A0" w:rsidR="6AEABB52">
        <w:rPr>
          <w:rFonts w:ascii="Arial" w:hAnsi="Arial" w:eastAsia="Arial" w:cs="Arial"/>
          <w:b w:val="0"/>
          <w:bCs w:val="0"/>
          <w:i w:val="0"/>
          <w:iCs w:val="0"/>
          <w:caps w:val="0"/>
          <w:smallCaps w:val="0"/>
          <w:noProof w:val="0"/>
          <w:color w:val="000000" w:themeColor="text1" w:themeTint="FF" w:themeShade="FF"/>
          <w:sz w:val="22"/>
          <w:szCs w:val="22"/>
          <w:lang w:val="en-GB"/>
        </w:rPr>
        <w:t xml:space="preserve"> explores the relationship between e-commerce investments by small and medium-sized enterprises (SMEs) in the UK and their overall performance. It specifically focuses on the Resource-Based View (RBV) perspective, </w:t>
      </w:r>
      <w:r w:rsidRPr="026088A0" w:rsidR="07FF7275">
        <w:rPr>
          <w:rFonts w:ascii="Arial" w:hAnsi="Arial" w:eastAsia="Arial" w:cs="Arial"/>
          <w:b w:val="0"/>
          <w:bCs w:val="0"/>
          <w:i w:val="0"/>
          <w:iCs w:val="0"/>
          <w:caps w:val="0"/>
          <w:smallCaps w:val="0"/>
          <w:noProof w:val="0"/>
          <w:color w:val="000000" w:themeColor="text1" w:themeTint="FF" w:themeShade="FF"/>
          <w:sz w:val="22"/>
          <w:szCs w:val="22"/>
          <w:lang w:val="en-GB"/>
        </w:rPr>
        <w:t>analysing</w:t>
      </w:r>
      <w:r w:rsidRPr="026088A0" w:rsidR="6AEABB52">
        <w:rPr>
          <w:rFonts w:ascii="Arial" w:hAnsi="Arial" w:eastAsia="Arial" w:cs="Arial"/>
          <w:b w:val="0"/>
          <w:bCs w:val="0"/>
          <w:i w:val="0"/>
          <w:iCs w:val="0"/>
          <w:caps w:val="0"/>
          <w:smallCaps w:val="0"/>
          <w:noProof w:val="0"/>
          <w:color w:val="000000" w:themeColor="text1" w:themeTint="FF" w:themeShade="FF"/>
          <w:sz w:val="22"/>
          <w:szCs w:val="22"/>
          <w:lang w:val="en-GB"/>
        </w:rPr>
        <w:t xml:space="preserve"> data from 430 British SMEs in 16 different industries. The results highlight</w:t>
      </w:r>
      <w:r w:rsidRPr="026088A0" w:rsidR="3B3EF9DC">
        <w:rPr>
          <w:rFonts w:ascii="Arial" w:hAnsi="Arial" w:eastAsia="Arial" w:cs="Arial"/>
          <w:b w:val="0"/>
          <w:bCs w:val="0"/>
          <w:i w:val="0"/>
          <w:iCs w:val="0"/>
          <w:caps w:val="0"/>
          <w:smallCaps w:val="0"/>
          <w:noProof w:val="0"/>
          <w:color w:val="000000" w:themeColor="text1" w:themeTint="FF" w:themeShade="FF"/>
          <w:sz w:val="22"/>
          <w:szCs w:val="22"/>
          <w:lang w:val="en-GB"/>
        </w:rPr>
        <w:t>ed</w:t>
      </w:r>
      <w:r w:rsidRPr="026088A0" w:rsidR="6AEABB52">
        <w:rPr>
          <w:rFonts w:ascii="Arial" w:hAnsi="Arial" w:eastAsia="Arial" w:cs="Arial"/>
          <w:b w:val="0"/>
          <w:bCs w:val="0"/>
          <w:i w:val="0"/>
          <w:iCs w:val="0"/>
          <w:caps w:val="0"/>
          <w:smallCaps w:val="0"/>
          <w:noProof w:val="0"/>
          <w:color w:val="000000" w:themeColor="text1" w:themeTint="FF" w:themeShade="FF"/>
          <w:sz w:val="22"/>
          <w:szCs w:val="22"/>
          <w:lang w:val="en-GB"/>
        </w:rPr>
        <w:t xml:space="preserve"> that business resources, human resources, and e-commerce readiness significantly contribute to improved firm performance. In particular, the sophistication of SMEs' e-commerce websites is linked to better performance. However, direct investments in </w:t>
      </w:r>
      <w:r w:rsidRPr="026088A0" w:rsidR="4CB51131">
        <w:rPr>
          <w:rFonts w:ascii="Arial" w:hAnsi="Arial" w:eastAsia="Arial" w:cs="Arial"/>
          <w:b w:val="0"/>
          <w:bCs w:val="0"/>
          <w:i w:val="0"/>
          <w:iCs w:val="0"/>
          <w:caps w:val="0"/>
          <w:smallCaps w:val="0"/>
          <w:noProof w:val="0"/>
          <w:color w:val="000000" w:themeColor="text1" w:themeTint="FF" w:themeShade="FF"/>
          <w:sz w:val="22"/>
          <w:szCs w:val="22"/>
          <w:lang w:val="en-GB"/>
        </w:rPr>
        <w:t>IT (Information Technology)</w:t>
      </w:r>
      <w:r w:rsidRPr="026088A0" w:rsidR="6AEABB52">
        <w:rPr>
          <w:rFonts w:ascii="Arial" w:hAnsi="Arial" w:eastAsia="Arial" w:cs="Arial"/>
          <w:b w:val="0"/>
          <w:bCs w:val="0"/>
          <w:i w:val="0"/>
          <w:iCs w:val="0"/>
          <w:caps w:val="0"/>
          <w:smallCaps w:val="0"/>
          <w:noProof w:val="0"/>
          <w:color w:val="000000" w:themeColor="text1" w:themeTint="FF" w:themeShade="FF"/>
          <w:sz w:val="22"/>
          <w:szCs w:val="22"/>
          <w:lang w:val="en-GB"/>
        </w:rPr>
        <w:t xml:space="preserve"> and e-commerce training d</w:t>
      </w:r>
      <w:r w:rsidRPr="026088A0" w:rsidR="36CFBC95">
        <w:rPr>
          <w:rFonts w:ascii="Arial" w:hAnsi="Arial" w:eastAsia="Arial" w:cs="Arial"/>
          <w:b w:val="0"/>
          <w:bCs w:val="0"/>
          <w:i w:val="0"/>
          <w:iCs w:val="0"/>
          <w:caps w:val="0"/>
          <w:smallCaps w:val="0"/>
          <w:noProof w:val="0"/>
          <w:color w:val="000000" w:themeColor="text1" w:themeTint="FF" w:themeShade="FF"/>
          <w:sz w:val="22"/>
          <w:szCs w:val="22"/>
          <w:lang w:val="en-GB"/>
        </w:rPr>
        <w:t>id</w:t>
      </w:r>
      <w:r w:rsidRPr="026088A0" w:rsidR="6AEABB52">
        <w:rPr>
          <w:rFonts w:ascii="Arial" w:hAnsi="Arial" w:eastAsia="Arial" w:cs="Arial"/>
          <w:b w:val="0"/>
          <w:bCs w:val="0"/>
          <w:i w:val="0"/>
          <w:iCs w:val="0"/>
          <w:caps w:val="0"/>
          <w:smallCaps w:val="0"/>
          <w:noProof w:val="0"/>
          <w:color w:val="000000" w:themeColor="text1" w:themeTint="FF" w:themeShade="FF"/>
          <w:sz w:val="22"/>
          <w:szCs w:val="22"/>
          <w:lang w:val="en-GB"/>
        </w:rPr>
        <w:t xml:space="preserve"> not appear to be significant drivers of performance. </w:t>
      </w:r>
      <w:r w:rsidRPr="026088A0" w:rsidR="1B084D1A">
        <w:rPr>
          <w:rFonts w:ascii="Arial" w:hAnsi="Arial" w:eastAsia="Arial" w:cs="Arial"/>
          <w:b w:val="0"/>
          <w:bCs w:val="0"/>
          <w:i w:val="0"/>
          <w:iCs w:val="0"/>
          <w:caps w:val="0"/>
          <w:smallCaps w:val="0"/>
          <w:noProof w:val="0"/>
          <w:color w:val="000000" w:themeColor="text1" w:themeTint="FF" w:themeShade="FF"/>
          <w:sz w:val="22"/>
          <w:szCs w:val="22"/>
          <w:lang w:val="en-GB"/>
        </w:rPr>
        <w:t>The</w:t>
      </w:r>
      <w:r w:rsidRPr="026088A0" w:rsidR="6AEABB52">
        <w:rPr>
          <w:rFonts w:ascii="Arial" w:hAnsi="Arial" w:eastAsia="Arial" w:cs="Arial"/>
          <w:b w:val="0"/>
          <w:bCs w:val="0"/>
          <w:i w:val="0"/>
          <w:iCs w:val="0"/>
          <w:caps w:val="0"/>
          <w:smallCaps w:val="0"/>
          <w:noProof w:val="0"/>
          <w:color w:val="000000" w:themeColor="text1" w:themeTint="FF" w:themeShade="FF"/>
          <w:sz w:val="22"/>
          <w:szCs w:val="22"/>
          <w:lang w:val="en-GB"/>
        </w:rPr>
        <w:t xml:space="preserve"> study emphasizes that UK SMEs can set themselves apart through their e-commerce capabilities, achieved by combining e-commerce resources with other organizational strengths</w:t>
      </w:r>
      <w:r w:rsidRPr="026088A0" w:rsidR="4742712A">
        <w:rPr>
          <w:rFonts w:ascii="Arial" w:hAnsi="Arial" w:eastAsia="Arial" w:cs="Arial"/>
          <w:b w:val="0"/>
          <w:bCs w:val="0"/>
          <w:i w:val="0"/>
          <w:iCs w:val="0"/>
          <w:caps w:val="0"/>
          <w:smallCaps w:val="0"/>
          <w:noProof w:val="0"/>
          <w:color w:val="000000" w:themeColor="text1" w:themeTint="FF" w:themeShade="FF"/>
          <w:sz w:val="22"/>
          <w:szCs w:val="22"/>
          <w:lang w:val="en-GB"/>
        </w:rPr>
        <w:t>.</w:t>
      </w:r>
    </w:p>
    <w:p w:rsidR="05F94ADD" w:rsidP="026088A0" w:rsidRDefault="05F94ADD" w14:paraId="2803B92C" w14:textId="7830EE47">
      <w:pPr>
        <w:pStyle w:val="Normal"/>
        <w:spacing w:before="144" w:beforeAutospacing="off" w:after="0" w:afterAutospacing="off"/>
        <w:ind w:left="0"/>
        <w:jc w:val="left"/>
        <w:rPr>
          <w:rFonts w:ascii="system-ui" w:hAnsi="system-ui" w:eastAsia="system-ui" w:cs="system-ui"/>
          <w:b w:val="0"/>
          <w:bCs w:val="0"/>
          <w:i w:val="0"/>
          <w:iCs w:val="0"/>
          <w:caps w:val="0"/>
          <w:smallCaps w:val="0"/>
          <w:noProof w:val="0"/>
          <w:color w:val="374151"/>
          <w:sz w:val="24"/>
          <w:szCs w:val="24"/>
          <w:lang w:val="en-GB"/>
        </w:rPr>
      </w:pPr>
      <w:r w:rsidRPr="026088A0" w:rsidR="7A689BA0">
        <w:rPr>
          <w:rFonts w:ascii="Arial Nova" w:hAnsi="Arial Nova" w:eastAsia="Arial Nova" w:cs="Arial Nova"/>
          <w:b w:val="1"/>
          <w:bCs w:val="1"/>
          <w:noProof w:val="0"/>
          <w:color w:val="000000" w:themeColor="text1" w:themeTint="FF" w:themeShade="FF"/>
          <w:sz w:val="24"/>
          <w:szCs w:val="24"/>
          <w:u w:val="single"/>
          <w:lang w:val="en-GB"/>
        </w:rPr>
        <w:t xml:space="preserve">1:2 </w:t>
      </w:r>
      <w:r w:rsidRPr="026088A0" w:rsidR="05F94ADD">
        <w:rPr>
          <w:rFonts w:ascii="Arial Nova" w:hAnsi="Arial Nova" w:eastAsia="Arial Nova" w:cs="Arial Nova"/>
          <w:b w:val="1"/>
          <w:bCs w:val="1"/>
          <w:noProof w:val="0"/>
          <w:color w:val="000000" w:themeColor="text1" w:themeTint="FF" w:themeShade="FF"/>
          <w:sz w:val="24"/>
          <w:szCs w:val="24"/>
          <w:u w:val="single"/>
          <w:lang w:val="en-GB"/>
        </w:rPr>
        <w:t>Significance of study</w:t>
      </w:r>
    </w:p>
    <w:p w:rsidR="05F94ADD" w:rsidP="14E3A1D7" w:rsidRDefault="05F94ADD" w14:paraId="21D4D631" w14:textId="122B14D3">
      <w:pPr>
        <w:pStyle w:val="Normal"/>
        <w:spacing w:before="144"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14E3A1D7" w:rsidR="05F94AD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significance of the topic of "The lack of HR practices and employee engagement in SMEs in the UK" is crucial due to the significant contribution of SMEs to the UK's economy, </w:t>
      </w:r>
      <w:r w:rsidRPr="14E3A1D7" w:rsidR="05F94ADD">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impacting</w:t>
      </w:r>
      <w:r w:rsidRPr="14E3A1D7" w:rsidR="05F94AD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employee well-being, business success, talent retention, and compliance with employment laws. Furthermore, it is vital for increasing productivity, </w:t>
      </w:r>
      <w:r w:rsidRPr="14E3A1D7" w:rsidR="05F94ADD">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14E3A1D7" w:rsidR="05F94AD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competitiveness, fostering innovation, and adapting to market changes. Governments and policymakers also have a stake in promoting effective HR practices in SMEs. Addressing this research gap is essential for driving positive outcomes for employees, businesses, and the economy.</w:t>
      </w:r>
    </w:p>
    <w:p w:rsidR="0EC0624F" w:rsidP="026088A0" w:rsidRDefault="0EC0624F" w14:paraId="76BD81AE" w14:textId="222DC26B">
      <w:pPr>
        <w:pStyle w:val="Normal"/>
        <w:spacing w:before="144"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6088A0" w:rsidR="4205ACD0">
        <w:rPr>
          <w:rFonts w:ascii="Arial Nova" w:hAnsi="Arial Nova" w:eastAsia="Arial Nova" w:cs="Arial Nova"/>
          <w:b w:val="1"/>
          <w:bCs w:val="1"/>
          <w:noProof w:val="0"/>
          <w:color w:val="000000" w:themeColor="text1" w:themeTint="FF" w:themeShade="FF"/>
          <w:sz w:val="24"/>
          <w:szCs w:val="24"/>
          <w:u w:val="single"/>
          <w:lang w:val="en-GB"/>
        </w:rPr>
        <w:t>1</w:t>
      </w:r>
      <w:r w:rsidRPr="026088A0" w:rsidR="1BB25D93">
        <w:rPr>
          <w:rFonts w:ascii="Arial Nova" w:hAnsi="Arial Nova" w:eastAsia="Arial Nova" w:cs="Arial Nova"/>
          <w:b w:val="1"/>
          <w:bCs w:val="1"/>
          <w:noProof w:val="0"/>
          <w:color w:val="000000" w:themeColor="text1" w:themeTint="FF" w:themeShade="FF"/>
          <w:sz w:val="24"/>
          <w:szCs w:val="24"/>
          <w:u w:val="single"/>
          <w:lang w:val="en-GB"/>
        </w:rPr>
        <w:t>:3</w:t>
      </w:r>
      <w:r w:rsidRPr="026088A0" w:rsidR="4205ACD0">
        <w:rPr>
          <w:rFonts w:ascii="Arial Nova" w:hAnsi="Arial Nova" w:eastAsia="Arial Nova" w:cs="Arial Nova"/>
          <w:b w:val="1"/>
          <w:bCs w:val="1"/>
          <w:noProof w:val="0"/>
          <w:color w:val="000000" w:themeColor="text1" w:themeTint="FF" w:themeShade="FF"/>
          <w:sz w:val="24"/>
          <w:szCs w:val="24"/>
          <w:u w:val="single"/>
          <w:lang w:val="en-GB"/>
        </w:rPr>
        <w:t xml:space="preserve"> </w:t>
      </w:r>
      <w:r w:rsidRPr="026088A0" w:rsidR="6635A265">
        <w:rPr>
          <w:rFonts w:ascii="Arial Nova" w:hAnsi="Arial Nova" w:eastAsia="Arial Nova" w:cs="Arial Nova"/>
          <w:b w:val="1"/>
          <w:bCs w:val="1"/>
          <w:noProof w:val="0"/>
          <w:color w:val="000000" w:themeColor="text1" w:themeTint="FF" w:themeShade="FF"/>
          <w:sz w:val="24"/>
          <w:szCs w:val="24"/>
          <w:u w:val="single"/>
          <w:lang w:val="en-GB"/>
        </w:rPr>
        <w:t>Research aim</w:t>
      </w:r>
      <w:r w:rsidRPr="026088A0" w:rsidR="7EF10C11">
        <w:rPr>
          <w:rFonts w:ascii="Arial Nova" w:hAnsi="Arial Nova" w:eastAsia="Arial Nova" w:cs="Arial Nova"/>
          <w:b w:val="1"/>
          <w:bCs w:val="1"/>
          <w:noProof w:val="0"/>
          <w:color w:val="000000" w:themeColor="text1" w:themeTint="FF" w:themeShade="FF"/>
          <w:sz w:val="24"/>
          <w:szCs w:val="24"/>
          <w:u w:val="single"/>
          <w:lang w:val="en-GB"/>
        </w:rPr>
        <w:t xml:space="preserve"> </w:t>
      </w:r>
    </w:p>
    <w:p w:rsidR="0EC0624F" w:rsidP="14E3A1D7" w:rsidRDefault="0EC0624F" w14:paraId="04BE0C71" w14:textId="20E0D3F8">
      <w:pPr>
        <w:pStyle w:val="Normal"/>
        <w:spacing w:before="144" w:beforeAutospacing="off" w:after="0" w:afterAutospacing="off"/>
        <w:ind w:left="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4E3A1D7" w:rsidR="4C2DA829">
        <w:rPr>
          <w:rFonts w:ascii="Arial Nova" w:hAnsi="Arial Nova" w:eastAsia="Arial Nova" w:cs="Arial Nova"/>
          <w:b w:val="0"/>
          <w:bCs w:val="0"/>
          <w:i w:val="0"/>
          <w:iCs w:val="0"/>
          <w:caps w:val="0"/>
          <w:smallCaps w:val="0"/>
          <w:noProof w:val="0"/>
          <w:color w:val="000000" w:themeColor="text1" w:themeTint="FF" w:themeShade="FF"/>
          <w:sz w:val="22"/>
          <w:szCs w:val="22"/>
          <w:lang w:val="en-GB"/>
        </w:rPr>
        <w:t>The aim of this study is to examine the impact of the deficiency in HR practices on employee enga</w:t>
      </w:r>
      <w:r w:rsidRPr="14E3A1D7" w:rsidR="23AA3CC5">
        <w:rPr>
          <w:rFonts w:ascii="Arial Nova" w:hAnsi="Arial Nova" w:eastAsia="Arial Nova" w:cs="Arial Nova"/>
          <w:b w:val="0"/>
          <w:bCs w:val="0"/>
          <w:i w:val="0"/>
          <w:iCs w:val="0"/>
          <w:caps w:val="0"/>
          <w:smallCaps w:val="0"/>
          <w:noProof w:val="0"/>
          <w:color w:val="000000" w:themeColor="text1" w:themeTint="FF" w:themeShade="FF"/>
          <w:sz w:val="22"/>
          <w:szCs w:val="22"/>
          <w:lang w:val="en-GB"/>
        </w:rPr>
        <w:t>g</w:t>
      </w:r>
      <w:r w:rsidRPr="14E3A1D7" w:rsidR="4C2DA8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ement within SMEs in the UK. By exploring the causes and consequences of this issue, the study aims to </w:t>
      </w:r>
      <w:r w:rsidRPr="14E3A1D7" w:rsidR="4C2DA829">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w:t>
      </w:r>
      <w:r w:rsidRPr="14E3A1D7" w:rsidR="4C2DA8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insights and recommendations for enhancing HR strategies and promoting higher levels of employee engagement in this sector.</w:t>
      </w:r>
    </w:p>
    <w:p w:rsidR="0EC0624F" w:rsidP="14E3A1D7" w:rsidRDefault="0EC0624F" w14:paraId="31890191" w14:textId="2035DE5C">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r w:rsidRPr="026088A0" w:rsidR="5E454844">
        <w:rPr>
          <w:rFonts w:ascii="Arial Nova" w:hAnsi="Arial Nova" w:eastAsia="Arial Nova" w:cs="Arial Nova"/>
          <w:b w:val="1"/>
          <w:bCs w:val="1"/>
          <w:u w:val="single"/>
        </w:rPr>
        <w:t xml:space="preserve">1:4 </w:t>
      </w:r>
      <w:r w:rsidRPr="026088A0" w:rsidR="7E97CA18">
        <w:rPr>
          <w:rFonts w:ascii="Arial Nova" w:hAnsi="Arial Nova" w:eastAsia="Arial Nova" w:cs="Arial Nova"/>
          <w:b w:val="1"/>
          <w:bCs w:val="1"/>
          <w:u w:val="single"/>
        </w:rPr>
        <w:t xml:space="preserve">Research </w:t>
      </w:r>
      <w:r w:rsidRPr="026088A0" w:rsidR="5E16311A">
        <w:rPr>
          <w:rFonts w:ascii="Arial Nova" w:hAnsi="Arial Nova" w:eastAsia="Arial Nova" w:cs="Arial Nova"/>
          <w:b w:val="1"/>
          <w:bCs w:val="1"/>
          <w:u w:val="single"/>
        </w:rPr>
        <w:t>Objective</w:t>
      </w:r>
    </w:p>
    <w:p w:rsidR="0EC0624F" w:rsidP="6310B77C" w:rsidRDefault="0EC0624F" w14:paraId="3A520683" w14:textId="11A14A9E">
      <w:pPr>
        <w:pStyle w:val="Normal"/>
        <w:spacing w:before="144" w:beforeAutospacing="off" w:after="0" w:afterAutospacing="off"/>
        <w:ind w:left="0"/>
        <w:jc w:val="both"/>
        <w:rPr>
          <w:rFonts w:ascii="Arial Nova" w:hAnsi="Arial Nova" w:eastAsia="Arial Nova" w:cs="Arial Nova"/>
          <w:b w:val="1"/>
          <w:bCs w:val="1"/>
          <w:noProof w:val="0"/>
          <w:u w:val="single"/>
          <w:lang w:val="en-GB"/>
        </w:rPr>
      </w:pPr>
    </w:p>
    <w:p w:rsidR="0EC0624F" w:rsidP="6310B77C" w:rsidRDefault="0EC0624F" w14:paraId="55CC91B2" w14:textId="0774FFB3">
      <w:pPr>
        <w:pStyle w:val="ListParagraph"/>
        <w:numPr>
          <w:ilvl w:val="0"/>
          <w:numId w:val="9"/>
        </w:numPr>
        <w:spacing w:before="144" w:beforeAutospacing="off" w:after="0" w:afterAutospacing="off"/>
        <w:ind/>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310B77C" w:rsidR="337F11BE">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6310B77C" w:rsidR="337F11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specific factors contributing to the lack of HR practices in SMEs in the UK.</w:t>
      </w:r>
    </w:p>
    <w:p w:rsidR="0EC0624F" w:rsidP="14E3A1D7" w:rsidRDefault="0EC0624F" w14:paraId="6E5EAC64" w14:textId="1BD1387C">
      <w:pPr>
        <w:pStyle w:val="ListParagraph"/>
        <w:numPr>
          <w:ilvl w:val="0"/>
          <w:numId w:val="8"/>
        </w:numPr>
        <w:spacing w:before="144" w:beforeAutospacing="off" w:after="0" w:afterAutospacing="off"/>
        <w:ind/>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310B77C" w:rsidR="337F11BE">
        <w:rPr>
          <w:rFonts w:ascii="Arial Nova" w:hAnsi="Arial Nova" w:eastAsia="Arial Nova" w:cs="Arial Nova"/>
          <w:b w:val="0"/>
          <w:bCs w:val="0"/>
          <w:i w:val="0"/>
          <w:iCs w:val="0"/>
          <w:caps w:val="0"/>
          <w:smallCaps w:val="0"/>
          <w:noProof w:val="0"/>
          <w:color w:val="000000" w:themeColor="text1" w:themeTint="FF" w:themeShade="FF"/>
          <w:sz w:val="22"/>
          <w:szCs w:val="22"/>
          <w:lang w:val="en-GB"/>
        </w:rPr>
        <w:t>To explore the reasons behind the low employee engagement levels in SMEs in the UK.</w:t>
      </w:r>
    </w:p>
    <w:p w:rsidR="0EC0624F" w:rsidP="14E3A1D7" w:rsidRDefault="0EC0624F" w14:paraId="70FB4120" w14:textId="5E3F7E9A">
      <w:pPr>
        <w:pStyle w:val="ListParagraph"/>
        <w:numPr>
          <w:ilvl w:val="0"/>
          <w:numId w:val="8"/>
        </w:numPr>
        <w:spacing w:before="144" w:beforeAutospacing="off" w:after="0" w:afterAutospacing="off"/>
        <w:ind/>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310B77C" w:rsidR="337F11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propose strategies and recommendations for SMEs in the UK to improve HR practices and </w:t>
      </w:r>
      <w:r w:rsidRPr="6310B77C" w:rsidR="337F11BE">
        <w:rPr>
          <w:rFonts w:ascii="Arial Nova" w:hAnsi="Arial Nova" w:eastAsia="Arial Nova" w:cs="Arial Nova"/>
          <w:b w:val="0"/>
          <w:bCs w:val="0"/>
          <w:i w:val="0"/>
          <w:iCs w:val="0"/>
          <w:caps w:val="0"/>
          <w:smallCaps w:val="0"/>
          <w:noProof w:val="0"/>
          <w:color w:val="000000" w:themeColor="text1" w:themeTint="FF" w:themeShade="FF"/>
          <w:sz w:val="22"/>
          <w:szCs w:val="22"/>
          <w:lang w:val="en-GB"/>
        </w:rPr>
        <w:t>subsequently</w:t>
      </w:r>
      <w:r w:rsidRPr="6310B77C" w:rsidR="337F11B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enhance employee engagement.</w:t>
      </w:r>
    </w:p>
    <w:p w:rsidR="0EC0624F" w:rsidP="026088A0" w:rsidRDefault="0EC0624F" w14:paraId="0399238E" w14:textId="42F4131F">
      <w:pPr>
        <w:pStyle w:val="Normal"/>
        <w:spacing w:before="144" w:beforeAutospacing="off" w:after="0" w:afterAutospacing="off"/>
        <w:ind/>
        <w:jc w:val="both"/>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026088A0" w:rsidR="3FD8954F">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1:5 </w:t>
      </w:r>
      <w:r w:rsidRPr="026088A0" w:rsidR="7E1B9B22">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Research questions</w:t>
      </w:r>
    </w:p>
    <w:p w:rsidR="490C6C1A" w:rsidP="0EC0624F" w:rsidRDefault="490C6C1A" w14:paraId="7C1A60FE" w14:textId="3E2007B8">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4"/>
          <w:szCs w:val="24"/>
          <w:u w:val="none"/>
          <w:lang w:val="en-GB"/>
        </w:rPr>
      </w:pPr>
      <w:r w:rsidRPr="6310B77C" w:rsidR="039DBB77">
        <w:rPr>
          <w:rFonts w:ascii="Arial Nova" w:hAnsi="Arial Nova" w:eastAsia="Arial Nova" w:cs="Arial Nova"/>
          <w:b w:val="1"/>
          <w:bCs w:val="1"/>
          <w:noProof w:val="0"/>
          <w:color w:val="000000" w:themeColor="text1" w:themeTint="FF" w:themeShade="FF"/>
          <w:sz w:val="22"/>
          <w:szCs w:val="22"/>
          <w:u w:val="none"/>
          <w:lang w:val="en-GB"/>
        </w:rPr>
        <w:t>Question 1:</w:t>
      </w:r>
      <w:r w:rsidRPr="6310B77C" w:rsidR="039DBB77">
        <w:rPr>
          <w:rFonts w:ascii="Arial Nova" w:hAnsi="Arial Nova" w:eastAsia="Arial Nova" w:cs="Arial Nova"/>
          <w:b w:val="0"/>
          <w:bCs w:val="0"/>
          <w:noProof w:val="0"/>
          <w:color w:val="000000" w:themeColor="text1" w:themeTint="FF" w:themeShade="FF"/>
          <w:sz w:val="24"/>
          <w:szCs w:val="24"/>
          <w:u w:val="none"/>
          <w:lang w:val="en-GB"/>
        </w:rPr>
        <w:t xml:space="preserve"> </w:t>
      </w:r>
      <w:r w:rsidRPr="6310B77C" w:rsidR="7FD9A010">
        <w:rPr>
          <w:rFonts w:ascii="Arial Nova" w:hAnsi="Arial Nova" w:eastAsia="Arial Nova" w:cs="Arial Nova"/>
          <w:b w:val="0"/>
          <w:bCs w:val="0"/>
          <w:noProof w:val="0"/>
          <w:color w:val="000000" w:themeColor="text1" w:themeTint="FF" w:themeShade="FF"/>
          <w:sz w:val="24"/>
          <w:szCs w:val="24"/>
          <w:u w:val="none"/>
          <w:lang w:val="en-GB"/>
        </w:rPr>
        <w:t>What are</w:t>
      </w:r>
      <w:r w:rsidRPr="6310B77C" w:rsidR="029D2718">
        <w:rPr>
          <w:rFonts w:ascii="Arial Nova" w:hAnsi="Arial Nova" w:eastAsia="Arial Nova" w:cs="Arial Nova"/>
          <w:b w:val="0"/>
          <w:bCs w:val="0"/>
          <w:noProof w:val="0"/>
          <w:color w:val="000000" w:themeColor="text1" w:themeTint="FF" w:themeShade="FF"/>
          <w:sz w:val="24"/>
          <w:szCs w:val="24"/>
          <w:u w:val="none"/>
          <w:lang w:val="en-GB"/>
        </w:rPr>
        <w:t xml:space="preserve"> the</w:t>
      </w:r>
      <w:r w:rsidRPr="6310B77C" w:rsidR="7FD9A010">
        <w:rPr>
          <w:rFonts w:ascii="Arial Nova" w:hAnsi="Arial Nova" w:eastAsia="Arial Nova" w:cs="Arial Nova"/>
          <w:b w:val="0"/>
          <w:bCs w:val="0"/>
          <w:noProof w:val="0"/>
          <w:color w:val="000000" w:themeColor="text1" w:themeTint="FF" w:themeShade="FF"/>
          <w:sz w:val="24"/>
          <w:szCs w:val="24"/>
          <w:u w:val="none"/>
          <w:lang w:val="en-GB"/>
        </w:rPr>
        <w:t xml:space="preserve"> HR practices used in </w:t>
      </w:r>
      <w:r w:rsidRPr="6310B77C" w:rsidR="3A5FF902">
        <w:rPr>
          <w:rFonts w:ascii="Arial Nova" w:hAnsi="Arial Nova" w:eastAsia="Arial Nova" w:cs="Arial Nova"/>
          <w:b w:val="0"/>
          <w:bCs w:val="0"/>
          <w:noProof w:val="0"/>
          <w:color w:val="000000" w:themeColor="text1" w:themeTint="FF" w:themeShade="FF"/>
          <w:sz w:val="24"/>
          <w:szCs w:val="24"/>
          <w:u w:val="none"/>
          <w:lang w:val="en-GB"/>
        </w:rPr>
        <w:t>SMEs</w:t>
      </w:r>
      <w:r w:rsidRPr="6310B77C" w:rsidR="7FD9A010">
        <w:rPr>
          <w:rFonts w:ascii="Arial Nova" w:hAnsi="Arial Nova" w:eastAsia="Arial Nova" w:cs="Arial Nova"/>
          <w:b w:val="0"/>
          <w:bCs w:val="0"/>
          <w:noProof w:val="0"/>
          <w:color w:val="000000" w:themeColor="text1" w:themeTint="FF" w:themeShade="FF"/>
          <w:sz w:val="24"/>
          <w:szCs w:val="24"/>
          <w:u w:val="none"/>
          <w:lang w:val="en-GB"/>
        </w:rPr>
        <w:t xml:space="preserve"> in </w:t>
      </w:r>
      <w:r w:rsidRPr="6310B77C" w:rsidR="26425FDA">
        <w:rPr>
          <w:rFonts w:ascii="Arial Nova" w:hAnsi="Arial Nova" w:eastAsia="Arial Nova" w:cs="Arial Nova"/>
          <w:b w:val="0"/>
          <w:bCs w:val="0"/>
          <w:noProof w:val="0"/>
          <w:color w:val="000000" w:themeColor="text1" w:themeTint="FF" w:themeShade="FF"/>
          <w:sz w:val="24"/>
          <w:szCs w:val="24"/>
          <w:u w:val="none"/>
          <w:lang w:val="en-GB"/>
        </w:rPr>
        <w:t>Uk?</w:t>
      </w:r>
    </w:p>
    <w:p xmlns:wp14="http://schemas.microsoft.com/office/word/2010/wordml" w:rsidP="40231FA4" wp14:paraId="0BDFED79" wp14:textId="277E5655">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2"/>
          <w:szCs w:val="22"/>
          <w:u w:val="none"/>
          <w:lang w:val="en-GB"/>
        </w:rPr>
      </w:pPr>
      <w:r w:rsidRPr="6310B77C" w:rsidR="039DBB77">
        <w:rPr>
          <w:rFonts w:ascii="Arial Nova" w:hAnsi="Arial Nova" w:eastAsia="Arial Nova" w:cs="Arial Nova"/>
          <w:b w:val="1"/>
          <w:bCs w:val="1"/>
          <w:noProof w:val="0"/>
          <w:color w:val="000000" w:themeColor="text1" w:themeTint="FF" w:themeShade="FF"/>
          <w:sz w:val="22"/>
          <w:szCs w:val="22"/>
          <w:u w:val="none"/>
          <w:lang w:val="en-GB"/>
        </w:rPr>
        <w:t>Question 2:</w:t>
      </w:r>
      <w:r w:rsidRPr="6310B77C" w:rsidR="039DBB77">
        <w:rPr>
          <w:rFonts w:ascii="Arial Nova" w:hAnsi="Arial Nova" w:eastAsia="Arial Nova" w:cs="Arial Nova"/>
          <w:b w:val="0"/>
          <w:bCs w:val="0"/>
          <w:noProof w:val="0"/>
          <w:color w:val="000000" w:themeColor="text1" w:themeTint="FF" w:themeShade="FF"/>
          <w:sz w:val="22"/>
          <w:szCs w:val="22"/>
          <w:u w:val="none"/>
          <w:lang w:val="en-GB"/>
        </w:rPr>
        <w:t xml:space="preserve"> </w:t>
      </w:r>
      <w:r w:rsidRPr="6310B77C" w:rsidR="44611934">
        <w:rPr>
          <w:rFonts w:ascii="Arial Nova" w:hAnsi="Arial Nova" w:eastAsia="Arial Nova" w:cs="Arial Nova"/>
          <w:b w:val="0"/>
          <w:bCs w:val="0"/>
          <w:noProof w:val="0"/>
          <w:color w:val="000000" w:themeColor="text1" w:themeTint="FF" w:themeShade="FF"/>
          <w:sz w:val="22"/>
          <w:szCs w:val="22"/>
          <w:u w:val="none"/>
          <w:lang w:val="en-GB"/>
        </w:rPr>
        <w:t xml:space="preserve">How does employees engage in </w:t>
      </w:r>
      <w:r w:rsidRPr="6310B77C" w:rsidR="5A556525">
        <w:rPr>
          <w:rFonts w:ascii="Arial Nova" w:hAnsi="Arial Nova" w:eastAsia="Arial Nova" w:cs="Arial Nova"/>
          <w:b w:val="0"/>
          <w:bCs w:val="0"/>
          <w:noProof w:val="0"/>
          <w:color w:val="000000" w:themeColor="text1" w:themeTint="FF" w:themeShade="FF"/>
          <w:sz w:val="22"/>
          <w:szCs w:val="22"/>
          <w:u w:val="none"/>
          <w:lang w:val="en-GB"/>
        </w:rPr>
        <w:t>SMEs</w:t>
      </w:r>
      <w:r w:rsidRPr="6310B77C" w:rsidR="5E44D5A0">
        <w:rPr>
          <w:rFonts w:ascii="Arial Nova" w:hAnsi="Arial Nova" w:eastAsia="Arial Nova" w:cs="Arial Nova"/>
          <w:b w:val="0"/>
          <w:bCs w:val="0"/>
          <w:noProof w:val="0"/>
          <w:color w:val="000000" w:themeColor="text1" w:themeTint="FF" w:themeShade="FF"/>
          <w:sz w:val="22"/>
          <w:szCs w:val="22"/>
          <w:u w:val="none"/>
          <w:lang w:val="en-GB"/>
        </w:rPr>
        <w:t xml:space="preserve"> in </w:t>
      </w:r>
      <w:r w:rsidRPr="6310B77C" w:rsidR="107A0514">
        <w:rPr>
          <w:rFonts w:ascii="Arial Nova" w:hAnsi="Arial Nova" w:eastAsia="Arial Nova" w:cs="Arial Nova"/>
          <w:b w:val="0"/>
          <w:bCs w:val="0"/>
          <w:noProof w:val="0"/>
          <w:color w:val="000000" w:themeColor="text1" w:themeTint="FF" w:themeShade="FF"/>
          <w:sz w:val="22"/>
          <w:szCs w:val="22"/>
          <w:u w:val="none"/>
          <w:lang w:val="en-GB"/>
        </w:rPr>
        <w:t>UK?</w:t>
      </w:r>
    </w:p>
    <w:p xmlns:wp14="http://schemas.microsoft.com/office/word/2010/wordml" w:rsidP="40231FA4" wp14:paraId="7D2AAD79" wp14:textId="70AC7229">
      <w:pPr>
        <w:pStyle w:val="Normal"/>
        <w:spacing w:before="144" w:beforeAutospacing="off" w:after="0" w:afterAutospacing="off"/>
        <w:ind w:left="0"/>
        <w:jc w:val="left"/>
        <w:rPr>
          <w:rFonts w:ascii="Arial Nova" w:hAnsi="Arial Nova" w:eastAsia="Arial Nova" w:cs="Arial Nova"/>
          <w:b w:val="0"/>
          <w:bCs w:val="0"/>
          <w:noProof w:val="0"/>
          <w:color w:val="000000" w:themeColor="text1" w:themeTint="FF" w:themeShade="FF"/>
          <w:sz w:val="24"/>
          <w:szCs w:val="24"/>
          <w:u w:val="none"/>
          <w:lang w:val="en-GB"/>
        </w:rPr>
      </w:pPr>
      <w:r w:rsidRPr="6310B77C" w:rsidR="71CC9B9E">
        <w:rPr>
          <w:rFonts w:ascii="Arial Nova" w:hAnsi="Arial Nova" w:eastAsia="Arial Nova" w:cs="Arial Nova"/>
          <w:b w:val="1"/>
          <w:bCs w:val="1"/>
          <w:noProof w:val="0"/>
          <w:color w:val="000000" w:themeColor="text1" w:themeTint="FF" w:themeShade="FF"/>
          <w:sz w:val="22"/>
          <w:szCs w:val="22"/>
          <w:u w:val="none"/>
          <w:lang w:val="en-GB"/>
        </w:rPr>
        <w:t>Question 3</w:t>
      </w:r>
      <w:r w:rsidRPr="6310B77C" w:rsidR="71CC9B9E">
        <w:rPr>
          <w:rFonts w:ascii="Arial Nova" w:hAnsi="Arial Nova" w:eastAsia="Arial Nova" w:cs="Arial Nova"/>
          <w:b w:val="1"/>
          <w:bCs w:val="1"/>
          <w:noProof w:val="0"/>
          <w:color w:val="000000" w:themeColor="text1" w:themeTint="FF" w:themeShade="FF"/>
          <w:sz w:val="22"/>
          <w:szCs w:val="22"/>
          <w:u w:val="none"/>
          <w:lang w:val="en-GB"/>
        </w:rPr>
        <w:t>:</w:t>
      </w:r>
      <w:r w:rsidRPr="6310B77C" w:rsidR="1C0C3CEA">
        <w:rPr>
          <w:rFonts w:ascii="Arial Nova" w:hAnsi="Arial Nova" w:eastAsia="Arial Nova" w:cs="Arial Nova"/>
          <w:b w:val="1"/>
          <w:bCs w:val="1"/>
          <w:noProof w:val="0"/>
          <w:color w:val="000000" w:themeColor="text1" w:themeTint="FF" w:themeShade="FF"/>
          <w:sz w:val="24"/>
          <w:szCs w:val="24"/>
          <w:u w:val="none"/>
          <w:lang w:val="en-GB"/>
        </w:rPr>
        <w:t xml:space="preserve"> </w:t>
      </w:r>
      <w:r w:rsidRPr="6310B77C" w:rsidR="1C0C3CEA">
        <w:rPr>
          <w:rFonts w:ascii="Arial Nova" w:hAnsi="Arial Nova" w:eastAsia="Arial Nova" w:cs="Arial Nova"/>
          <w:b w:val="0"/>
          <w:bCs w:val="0"/>
          <w:noProof w:val="0"/>
          <w:color w:val="000000" w:themeColor="text1" w:themeTint="FF" w:themeShade="FF"/>
          <w:sz w:val="24"/>
          <w:szCs w:val="24"/>
          <w:u w:val="none"/>
          <w:lang w:val="en-GB"/>
        </w:rPr>
        <w:t xml:space="preserve">How does HR practices effect employee engagement in </w:t>
      </w:r>
      <w:r w:rsidRPr="6310B77C" w:rsidR="378224D5">
        <w:rPr>
          <w:rFonts w:ascii="Arial Nova" w:hAnsi="Arial Nova" w:eastAsia="Arial Nova" w:cs="Arial Nova"/>
          <w:b w:val="0"/>
          <w:bCs w:val="0"/>
          <w:noProof w:val="0"/>
          <w:color w:val="000000" w:themeColor="text1" w:themeTint="FF" w:themeShade="FF"/>
          <w:sz w:val="24"/>
          <w:szCs w:val="24"/>
          <w:u w:val="none"/>
          <w:lang w:val="en-GB"/>
        </w:rPr>
        <w:t>SMEs?</w:t>
      </w:r>
    </w:p>
    <w:p w:rsidR="014069F4" w:rsidP="6310B77C" w:rsidRDefault="014069F4" w14:paraId="7D7507BC" w14:textId="67C1659D">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r w:rsidRPr="026088A0" w:rsidR="12D5F0EA">
        <w:rPr>
          <w:rFonts w:ascii="Arial Nova" w:hAnsi="Arial Nova" w:eastAsia="Arial Nova" w:cs="Arial Nova"/>
          <w:b w:val="1"/>
          <w:bCs w:val="1"/>
          <w:noProof w:val="0"/>
          <w:color w:val="000000" w:themeColor="text1" w:themeTint="FF" w:themeShade="FF"/>
          <w:sz w:val="24"/>
          <w:szCs w:val="24"/>
          <w:u w:val="single"/>
          <w:lang w:val="en-GB"/>
        </w:rPr>
        <w:t xml:space="preserve"> </w:t>
      </w:r>
      <w:r w:rsidRPr="026088A0" w:rsidR="014069F4">
        <w:rPr>
          <w:rFonts w:ascii="Arial Nova" w:hAnsi="Arial Nova" w:eastAsia="Arial Nova" w:cs="Arial Nova"/>
          <w:b w:val="1"/>
          <w:bCs w:val="1"/>
          <w:noProof w:val="0"/>
          <w:color w:val="000000" w:themeColor="text1" w:themeTint="FF" w:themeShade="FF"/>
          <w:sz w:val="24"/>
          <w:szCs w:val="24"/>
          <w:u w:val="single"/>
          <w:lang w:val="en-GB"/>
        </w:rPr>
        <w:t>Literature review</w:t>
      </w:r>
    </w:p>
    <w:p w:rsidR="014069F4" w:rsidP="6310B77C" w:rsidRDefault="014069F4" w14:paraId="7A36C8B3" w14:textId="3AAAEA0A">
      <w:pPr>
        <w:spacing w:before="0" w:beforeAutospacing="off" w:after="300" w:afterAutospacing="off"/>
        <w:jc w:val="left"/>
        <w:rPr>
          <w:rFonts w:ascii="Arial Nova" w:hAnsi="Arial Nova" w:eastAsia="Arial Nova" w:cs="Arial Nova"/>
          <w:b w:val="1"/>
          <w:bCs w:val="1"/>
          <w:noProof w:val="0"/>
          <w:sz w:val="24"/>
          <w:szCs w:val="24"/>
          <w:u w:val="single"/>
          <w:lang w:val="en-GB"/>
        </w:rPr>
      </w:pPr>
      <w:r>
        <w:br/>
      </w:r>
      <w:r w:rsidRPr="026088A0" w:rsidR="7461975B">
        <w:rPr>
          <w:rFonts w:ascii="Arial Nova" w:hAnsi="Arial Nova" w:eastAsia="Arial Nova" w:cs="Arial Nova"/>
          <w:b w:val="1"/>
          <w:bCs w:val="1"/>
          <w:noProof w:val="0"/>
          <w:sz w:val="24"/>
          <w:szCs w:val="24"/>
          <w:u w:val="single"/>
          <w:lang w:val="en-GB"/>
        </w:rPr>
        <w:t xml:space="preserve">2:0 </w:t>
      </w:r>
      <w:r w:rsidRPr="026088A0" w:rsidR="014069F4">
        <w:rPr>
          <w:rFonts w:ascii="Arial Nova" w:hAnsi="Arial Nova" w:eastAsia="Arial Nova" w:cs="Arial Nova"/>
          <w:b w:val="1"/>
          <w:bCs w:val="1"/>
          <w:noProof w:val="0"/>
          <w:sz w:val="24"/>
          <w:szCs w:val="24"/>
          <w:u w:val="single"/>
          <w:lang w:val="en-GB"/>
        </w:rPr>
        <w:t xml:space="preserve">What are the specific factors </w:t>
      </w:r>
      <w:r w:rsidRPr="026088A0" w:rsidR="5F9E8FD2">
        <w:rPr>
          <w:rFonts w:ascii="Arial Nova" w:hAnsi="Arial Nova" w:eastAsia="Arial Nova" w:cs="Arial Nova"/>
          <w:b w:val="1"/>
          <w:bCs w:val="1"/>
          <w:noProof w:val="0"/>
          <w:sz w:val="24"/>
          <w:szCs w:val="24"/>
          <w:u w:val="single"/>
          <w:lang w:val="en-GB"/>
        </w:rPr>
        <w:t>identified</w:t>
      </w:r>
      <w:r w:rsidRPr="026088A0" w:rsidR="5F9E8FD2">
        <w:rPr>
          <w:rFonts w:ascii="Arial Nova" w:hAnsi="Arial Nova" w:eastAsia="Arial Nova" w:cs="Arial Nova"/>
          <w:b w:val="1"/>
          <w:bCs w:val="1"/>
          <w:noProof w:val="0"/>
          <w:sz w:val="24"/>
          <w:szCs w:val="24"/>
          <w:u w:val="single"/>
          <w:lang w:val="en-GB"/>
        </w:rPr>
        <w:t xml:space="preserve"> that</w:t>
      </w:r>
      <w:r w:rsidRPr="026088A0" w:rsidR="014069F4">
        <w:rPr>
          <w:rFonts w:ascii="Arial Nova" w:hAnsi="Arial Nova" w:eastAsia="Arial Nova" w:cs="Arial Nova"/>
          <w:b w:val="1"/>
          <w:bCs w:val="1"/>
          <w:noProof w:val="0"/>
          <w:sz w:val="24"/>
          <w:szCs w:val="24"/>
          <w:u w:val="single"/>
          <w:lang w:val="en-GB"/>
        </w:rPr>
        <w:t xml:space="preserve"> contribute to the absence of HR practices in SMEs in the UK?</w:t>
      </w:r>
    </w:p>
    <w:p w:rsidR="18AAC415" w:rsidP="026088A0" w:rsidRDefault="18AAC415" w14:paraId="791259D7" w14:textId="3B99F56D">
      <w:pPr>
        <w:pStyle w:val="Normal"/>
        <w:spacing w:before="0" w:beforeAutospacing="off" w:after="300" w:afterAutospacing="off"/>
        <w:jc w:val="both"/>
        <w:rPr>
          <w:rFonts w:ascii="Arial Nova" w:hAnsi="Arial Nova" w:eastAsia="Arial Nova" w:cs="Arial Nova"/>
          <w:b w:val="0"/>
          <w:bCs w:val="0"/>
          <w:i w:val="0"/>
          <w:iCs w:val="0"/>
          <w:caps w:val="0"/>
          <w:smallCaps w:val="0"/>
          <w:noProof w:val="0"/>
          <w:color w:val="auto"/>
          <w:sz w:val="22"/>
          <w:szCs w:val="22"/>
          <w:lang w:val="en-GB"/>
        </w:rPr>
      </w:pPr>
      <w:r w:rsidRPr="026088A0" w:rsidR="18AAC415">
        <w:rPr>
          <w:rFonts w:ascii="Arial Nova" w:hAnsi="Arial Nova" w:eastAsia="Arial Nova" w:cs="Arial Nova"/>
          <w:b w:val="0"/>
          <w:bCs w:val="0"/>
          <w:i w:val="0"/>
          <w:iCs w:val="0"/>
          <w:caps w:val="0"/>
          <w:smallCaps w:val="0"/>
          <w:noProof w:val="0"/>
          <w:color w:val="374151"/>
          <w:sz w:val="22"/>
          <w:szCs w:val="22"/>
          <w:lang w:val="en-GB"/>
        </w:rPr>
        <w:t>(Bacon &amp; Hoque 2005)</w:t>
      </w:r>
      <w:r w:rsidRPr="026088A0" w:rsidR="0B679E45">
        <w:rPr>
          <w:rFonts w:ascii="Arial Nova" w:hAnsi="Arial Nova" w:eastAsia="Arial Nova" w:cs="Arial Nova"/>
          <w:b w:val="0"/>
          <w:bCs w:val="0"/>
          <w:i w:val="0"/>
          <w:iCs w:val="0"/>
          <w:caps w:val="0"/>
          <w:smallCaps w:val="0"/>
          <w:noProof w:val="0"/>
          <w:color w:val="374151"/>
          <w:sz w:val="22"/>
          <w:szCs w:val="22"/>
          <w:lang w:val="en-GB"/>
        </w:rPr>
        <w:t xml:space="preserve"> examine the adoption of human resource management (HRM) practices in small and medium-sized enterprises (SMEs) and </w:t>
      </w:r>
      <w:r w:rsidRPr="026088A0" w:rsidR="574FA946">
        <w:rPr>
          <w:rFonts w:ascii="Arial Nova" w:hAnsi="Arial Nova" w:eastAsia="Arial Nova" w:cs="Arial Nova"/>
          <w:b w:val="0"/>
          <w:bCs w:val="0"/>
          <w:i w:val="0"/>
          <w:iCs w:val="0"/>
          <w:caps w:val="0"/>
          <w:smallCaps w:val="0"/>
          <w:noProof w:val="0"/>
          <w:color w:val="374151"/>
          <w:sz w:val="22"/>
          <w:szCs w:val="22"/>
          <w:lang w:val="en-GB"/>
        </w:rPr>
        <w:t xml:space="preserve">convey </w:t>
      </w:r>
      <w:r w:rsidRPr="026088A0" w:rsidR="5ECBE457">
        <w:rPr>
          <w:rFonts w:ascii="Arial Nova" w:hAnsi="Arial Nova" w:eastAsia="Arial Nova" w:cs="Arial Nova"/>
          <w:b w:val="0"/>
          <w:bCs w:val="0"/>
          <w:i w:val="0"/>
          <w:iCs w:val="0"/>
          <w:caps w:val="0"/>
          <w:smallCaps w:val="0"/>
          <w:noProof w:val="0"/>
          <w:color w:val="374151"/>
          <w:sz w:val="22"/>
          <w:szCs w:val="22"/>
          <w:lang w:val="en-GB"/>
        </w:rPr>
        <w:t>a</w:t>
      </w:r>
      <w:r w:rsidRPr="026088A0" w:rsidR="7A50F079">
        <w:rPr>
          <w:rFonts w:ascii="Arial Nova" w:hAnsi="Arial Nova" w:eastAsia="Arial Nova" w:cs="Arial Nova"/>
          <w:b w:val="0"/>
          <w:bCs w:val="0"/>
          <w:i w:val="0"/>
          <w:iCs w:val="0"/>
          <w:caps w:val="0"/>
          <w:smallCaps w:val="0"/>
          <w:noProof w:val="0"/>
          <w:color w:val="374151"/>
          <w:sz w:val="22"/>
          <w:szCs w:val="22"/>
          <w:lang w:val="en-GB"/>
        </w:rPr>
        <w:t xml:space="preserve"> range of factors</w:t>
      </w:r>
      <w:r w:rsidRPr="026088A0" w:rsidR="0B679E45">
        <w:rPr>
          <w:rFonts w:ascii="Arial Nova" w:hAnsi="Arial Nova" w:eastAsia="Arial Nova" w:cs="Arial Nova"/>
          <w:b w:val="0"/>
          <w:bCs w:val="0"/>
          <w:i w:val="0"/>
          <w:iCs w:val="0"/>
          <w:caps w:val="0"/>
          <w:smallCaps w:val="0"/>
          <w:noProof w:val="0"/>
          <w:color w:val="374151"/>
          <w:sz w:val="22"/>
          <w:szCs w:val="22"/>
          <w:lang w:val="en-GB"/>
        </w:rPr>
        <w:t xml:space="preserve">, both internal and external to these workplaces, that </w:t>
      </w:r>
      <w:r w:rsidRPr="026088A0" w:rsidR="0B679E45">
        <w:rPr>
          <w:rFonts w:ascii="Arial Nova" w:hAnsi="Arial Nova" w:eastAsia="Arial Nova" w:cs="Arial Nova"/>
          <w:b w:val="0"/>
          <w:bCs w:val="0"/>
          <w:i w:val="0"/>
          <w:iCs w:val="0"/>
          <w:caps w:val="0"/>
          <w:smallCaps w:val="0"/>
          <w:noProof w:val="0"/>
          <w:color w:val="374151"/>
          <w:sz w:val="22"/>
          <w:szCs w:val="22"/>
          <w:lang w:val="en-GB"/>
        </w:rPr>
        <w:t>impact</w:t>
      </w:r>
      <w:r w:rsidRPr="026088A0" w:rsidR="0B679E45">
        <w:rPr>
          <w:rFonts w:ascii="Arial Nova" w:hAnsi="Arial Nova" w:eastAsia="Arial Nova" w:cs="Arial Nova"/>
          <w:b w:val="0"/>
          <w:bCs w:val="0"/>
          <w:i w:val="0"/>
          <w:iCs w:val="0"/>
          <w:caps w:val="0"/>
          <w:smallCaps w:val="0"/>
          <w:noProof w:val="0"/>
          <w:color w:val="374151"/>
          <w:sz w:val="22"/>
          <w:szCs w:val="22"/>
          <w:lang w:val="en-GB"/>
        </w:rPr>
        <w:t xml:space="preserve"> this adoption. Drawing on data from the 1998 Workplace Employee Relations Survey, </w:t>
      </w:r>
      <w:r w:rsidRPr="026088A0" w:rsidR="4E7C593D">
        <w:rPr>
          <w:rFonts w:ascii="Arial Nova" w:hAnsi="Arial Nova" w:eastAsia="Arial Nova" w:cs="Arial Nova"/>
          <w:b w:val="0"/>
          <w:bCs w:val="0"/>
          <w:i w:val="0"/>
          <w:iCs w:val="0"/>
          <w:caps w:val="0"/>
          <w:smallCaps w:val="0"/>
          <w:noProof w:val="0"/>
          <w:color w:val="374151"/>
          <w:sz w:val="22"/>
          <w:szCs w:val="22"/>
          <w:lang w:val="en-GB"/>
        </w:rPr>
        <w:t>the</w:t>
      </w:r>
      <w:r w:rsidRPr="026088A0" w:rsidR="0B679E45">
        <w:rPr>
          <w:rFonts w:ascii="Arial Nova" w:hAnsi="Arial Nova" w:eastAsia="Arial Nova" w:cs="Arial Nova"/>
          <w:b w:val="0"/>
          <w:bCs w:val="0"/>
          <w:i w:val="0"/>
          <w:iCs w:val="0"/>
          <w:caps w:val="0"/>
          <w:smallCaps w:val="0"/>
          <w:noProof w:val="0"/>
          <w:color w:val="374151"/>
          <w:sz w:val="22"/>
          <w:szCs w:val="22"/>
          <w:lang w:val="en-GB"/>
        </w:rPr>
        <w:t xml:space="preserve"> analysis uncovers several key influences. Notably, factors such as the </w:t>
      </w:r>
      <w:r w:rsidRPr="026088A0" w:rsidR="0B679E45">
        <w:rPr>
          <w:rFonts w:ascii="Arial Nova" w:hAnsi="Arial Nova" w:eastAsia="Arial Nova" w:cs="Arial Nova"/>
          <w:b w:val="1"/>
          <w:bCs w:val="1"/>
          <w:i w:val="0"/>
          <w:iCs w:val="0"/>
          <w:caps w:val="0"/>
          <w:smallCaps w:val="0"/>
          <w:noProof w:val="0"/>
          <w:color w:val="374151"/>
          <w:sz w:val="22"/>
          <w:szCs w:val="22"/>
          <w:lang w:val="en-GB"/>
        </w:rPr>
        <w:t>composition of the workforce</w:t>
      </w:r>
      <w:r w:rsidRPr="026088A0" w:rsidR="0B679E45">
        <w:rPr>
          <w:rFonts w:ascii="Arial Nova" w:hAnsi="Arial Nova" w:eastAsia="Arial Nova" w:cs="Arial Nova"/>
          <w:b w:val="0"/>
          <w:bCs w:val="0"/>
          <w:i w:val="0"/>
          <w:iCs w:val="0"/>
          <w:caps w:val="0"/>
          <w:smallCaps w:val="0"/>
          <w:noProof w:val="0"/>
          <w:color w:val="374151"/>
          <w:sz w:val="22"/>
          <w:szCs w:val="22"/>
          <w:lang w:val="en-GB"/>
        </w:rPr>
        <w:t xml:space="preserve"> in terms of </w:t>
      </w:r>
      <w:r w:rsidRPr="026088A0" w:rsidR="0B679E45">
        <w:rPr>
          <w:rFonts w:ascii="Arial Nova" w:hAnsi="Arial Nova" w:eastAsia="Arial Nova" w:cs="Arial Nova"/>
          <w:b w:val="1"/>
          <w:bCs w:val="1"/>
          <w:i w:val="0"/>
          <w:iCs w:val="0"/>
          <w:caps w:val="0"/>
          <w:smallCaps w:val="0"/>
          <w:noProof w:val="0"/>
          <w:color w:val="374151"/>
          <w:sz w:val="22"/>
          <w:szCs w:val="22"/>
          <w:lang w:val="en-GB"/>
        </w:rPr>
        <w:t>skill diversity</w:t>
      </w:r>
      <w:r w:rsidRPr="026088A0" w:rsidR="0B679E45">
        <w:rPr>
          <w:rFonts w:ascii="Arial Nova" w:hAnsi="Arial Nova" w:eastAsia="Arial Nova" w:cs="Arial Nova"/>
          <w:b w:val="0"/>
          <w:bCs w:val="0"/>
          <w:i w:val="0"/>
          <w:iCs w:val="0"/>
          <w:caps w:val="0"/>
          <w:smallCaps w:val="0"/>
          <w:noProof w:val="0"/>
          <w:color w:val="374151"/>
          <w:sz w:val="22"/>
          <w:szCs w:val="22"/>
          <w:lang w:val="en-GB"/>
        </w:rPr>
        <w:t xml:space="preserve">, the </w:t>
      </w:r>
      <w:r w:rsidRPr="026088A0" w:rsidR="0B679E45">
        <w:rPr>
          <w:rFonts w:ascii="Arial Nova" w:hAnsi="Arial Nova" w:eastAsia="Arial Nova" w:cs="Arial Nova"/>
          <w:b w:val="1"/>
          <w:bCs w:val="1"/>
          <w:i w:val="0"/>
          <w:iCs w:val="0"/>
          <w:caps w:val="0"/>
          <w:smallCaps w:val="0"/>
          <w:noProof w:val="0"/>
          <w:color w:val="374151"/>
          <w:sz w:val="22"/>
          <w:szCs w:val="22"/>
          <w:lang w:val="en-GB"/>
        </w:rPr>
        <w:t>presence of unionization,</w:t>
      </w:r>
      <w:r w:rsidRPr="026088A0" w:rsidR="0B679E45">
        <w:rPr>
          <w:rFonts w:ascii="Arial Nova" w:hAnsi="Arial Nova" w:eastAsia="Arial Nova" w:cs="Arial Nova"/>
          <w:b w:val="0"/>
          <w:bCs w:val="0"/>
          <w:i w:val="0"/>
          <w:iCs w:val="0"/>
          <w:caps w:val="0"/>
          <w:smallCaps w:val="0"/>
          <w:noProof w:val="0"/>
          <w:color w:val="374151"/>
          <w:sz w:val="22"/>
          <w:szCs w:val="22"/>
          <w:lang w:val="en-GB"/>
        </w:rPr>
        <w:t xml:space="preserve"> and the nature of the customer base play significant roles in predicting the extent to which HRM practices are integrated within SMEs. Among these factors, the skill diversity within the workforce </w:t>
      </w:r>
      <w:r w:rsidRPr="026088A0" w:rsidR="0B679E45">
        <w:rPr>
          <w:rFonts w:ascii="Arial Nova" w:hAnsi="Arial Nova" w:eastAsia="Arial Nova" w:cs="Arial Nova"/>
          <w:b w:val="0"/>
          <w:bCs w:val="0"/>
          <w:i w:val="0"/>
          <w:iCs w:val="0"/>
          <w:caps w:val="0"/>
          <w:smallCaps w:val="0"/>
          <w:noProof w:val="0"/>
          <w:color w:val="374151"/>
          <w:sz w:val="22"/>
          <w:szCs w:val="22"/>
          <w:lang w:val="en-GB"/>
        </w:rPr>
        <w:t>emerges</w:t>
      </w:r>
      <w:r w:rsidRPr="026088A0" w:rsidR="0B679E45">
        <w:rPr>
          <w:rFonts w:ascii="Arial Nova" w:hAnsi="Arial Nova" w:eastAsia="Arial Nova" w:cs="Arial Nova"/>
          <w:b w:val="0"/>
          <w:bCs w:val="0"/>
          <w:i w:val="0"/>
          <w:iCs w:val="0"/>
          <w:caps w:val="0"/>
          <w:smallCaps w:val="0"/>
          <w:noProof w:val="0"/>
          <w:color w:val="374151"/>
          <w:sz w:val="22"/>
          <w:szCs w:val="22"/>
          <w:lang w:val="en-GB"/>
        </w:rPr>
        <w:t xml:space="preserve"> as a particularly potent predictor. This suggests that SMEs may face challenges in developing HRM practices, but their likelihood of adopting such practices is greater when they employ highly skilled personnel and </w:t>
      </w:r>
      <w:r w:rsidRPr="026088A0" w:rsidR="0B679E45">
        <w:rPr>
          <w:rFonts w:ascii="Arial Nova" w:hAnsi="Arial Nova" w:eastAsia="Arial Nova" w:cs="Arial Nova"/>
          <w:b w:val="0"/>
          <w:bCs w:val="0"/>
          <w:i w:val="0"/>
          <w:iCs w:val="0"/>
          <w:caps w:val="0"/>
          <w:smallCaps w:val="0"/>
          <w:noProof w:val="0"/>
          <w:color w:val="374151"/>
          <w:sz w:val="22"/>
          <w:szCs w:val="22"/>
          <w:lang w:val="en-GB"/>
        </w:rPr>
        <w:t>maintain</w:t>
      </w:r>
      <w:r w:rsidRPr="026088A0" w:rsidR="0B679E45">
        <w:rPr>
          <w:rFonts w:ascii="Arial Nova" w:hAnsi="Arial Nova" w:eastAsia="Arial Nova" w:cs="Arial Nova"/>
          <w:b w:val="0"/>
          <w:bCs w:val="0"/>
          <w:i w:val="0"/>
          <w:iCs w:val="0"/>
          <w:caps w:val="0"/>
          <w:smallCaps w:val="0"/>
          <w:noProof w:val="0"/>
          <w:color w:val="374151"/>
          <w:sz w:val="22"/>
          <w:szCs w:val="22"/>
          <w:lang w:val="en-GB"/>
        </w:rPr>
        <w:t xml:space="preserve"> connections with other </w:t>
      </w:r>
      <w:r w:rsidRPr="026088A0" w:rsidR="6CA59C07">
        <w:rPr>
          <w:rFonts w:ascii="Arial Nova" w:hAnsi="Arial Nova" w:eastAsia="Arial Nova" w:cs="Arial Nova"/>
          <w:b w:val="0"/>
          <w:bCs w:val="0"/>
          <w:i w:val="0"/>
          <w:iCs w:val="0"/>
          <w:caps w:val="0"/>
          <w:smallCaps w:val="0"/>
          <w:noProof w:val="0"/>
          <w:color w:val="374151"/>
          <w:sz w:val="22"/>
          <w:szCs w:val="22"/>
          <w:lang w:val="en-GB"/>
        </w:rPr>
        <w:t>organisations. The</w:t>
      </w:r>
      <w:r w:rsidRPr="026088A0" w:rsidR="714DDB27">
        <w:rPr>
          <w:rFonts w:ascii="Arial Nova" w:hAnsi="Arial Nova" w:eastAsia="Arial Nova" w:cs="Arial Nova"/>
          <w:b w:val="0"/>
          <w:bCs w:val="0"/>
          <w:i w:val="0"/>
          <w:iCs w:val="0"/>
          <w:caps w:val="0"/>
          <w:smallCaps w:val="0"/>
          <w:noProof w:val="0"/>
          <w:color w:val="auto"/>
          <w:sz w:val="22"/>
          <w:szCs w:val="22"/>
          <w:lang w:val="en-GB"/>
        </w:rPr>
        <w:t xml:space="preserve"> absence of advanced HR practices in SMEs has been linked to several adverse HR-related outcomes. For instance, SMEs are a primary source of unfair dismissal claims in UK employment tribunals, and jobs in SMEs tend to be less stable compared to those in larger firms. Surveys of SMEs also reveal that a shortage of skilled </w:t>
      </w:r>
      <w:r w:rsidRPr="026088A0" w:rsidR="2A105C17">
        <w:rPr>
          <w:rFonts w:ascii="Arial Nova" w:hAnsi="Arial Nova" w:eastAsia="Arial Nova" w:cs="Arial Nova"/>
          <w:b w:val="0"/>
          <w:bCs w:val="0"/>
          <w:i w:val="0"/>
          <w:iCs w:val="0"/>
          <w:caps w:val="0"/>
          <w:smallCaps w:val="0"/>
          <w:noProof w:val="0"/>
          <w:color w:val="auto"/>
          <w:sz w:val="22"/>
          <w:szCs w:val="22"/>
          <w:lang w:val="en-GB"/>
        </w:rPr>
        <w:t>labour</w:t>
      </w:r>
      <w:r w:rsidRPr="026088A0" w:rsidR="714DDB27">
        <w:rPr>
          <w:rFonts w:ascii="Arial Nova" w:hAnsi="Arial Nova" w:eastAsia="Arial Nova" w:cs="Arial Nova"/>
          <w:b w:val="0"/>
          <w:bCs w:val="0"/>
          <w:i w:val="0"/>
          <w:iCs w:val="0"/>
          <w:caps w:val="0"/>
          <w:smallCaps w:val="0"/>
          <w:noProof w:val="0"/>
          <w:color w:val="auto"/>
          <w:sz w:val="22"/>
          <w:szCs w:val="22"/>
          <w:lang w:val="en-GB"/>
        </w:rPr>
        <w:t xml:space="preserve"> acts as an obstacle to their growth. Many SMEs report skills shortages or gaps, and a </w:t>
      </w:r>
      <w:r w:rsidRPr="026088A0" w:rsidR="714DDB27">
        <w:rPr>
          <w:rFonts w:ascii="Arial Nova" w:hAnsi="Arial Nova" w:eastAsia="Arial Nova" w:cs="Arial Nova"/>
          <w:b w:val="0"/>
          <w:bCs w:val="0"/>
          <w:i w:val="0"/>
          <w:iCs w:val="0"/>
          <w:caps w:val="0"/>
          <w:smallCaps w:val="0"/>
          <w:noProof w:val="0"/>
          <w:color w:val="auto"/>
          <w:sz w:val="22"/>
          <w:szCs w:val="22"/>
          <w:lang w:val="en-GB"/>
        </w:rPr>
        <w:t>substantial</w:t>
      </w:r>
      <w:r w:rsidRPr="026088A0" w:rsidR="714DDB27">
        <w:rPr>
          <w:rFonts w:ascii="Arial Nova" w:hAnsi="Arial Nova" w:eastAsia="Arial Nova" w:cs="Arial Nova"/>
          <w:b w:val="0"/>
          <w:bCs w:val="0"/>
          <w:i w:val="0"/>
          <w:iCs w:val="0"/>
          <w:caps w:val="0"/>
          <w:smallCaps w:val="0"/>
          <w:noProof w:val="0"/>
          <w:color w:val="auto"/>
          <w:sz w:val="22"/>
          <w:szCs w:val="22"/>
          <w:lang w:val="en-GB"/>
        </w:rPr>
        <w:t xml:space="preserve"> </w:t>
      </w:r>
      <w:r w:rsidRPr="026088A0" w:rsidR="714DDB27">
        <w:rPr>
          <w:rFonts w:ascii="Arial Nova" w:hAnsi="Arial Nova" w:eastAsia="Arial Nova" w:cs="Arial Nova"/>
          <w:b w:val="0"/>
          <w:bCs w:val="0"/>
          <w:i w:val="0"/>
          <w:iCs w:val="0"/>
          <w:caps w:val="0"/>
          <w:smallCaps w:val="0"/>
          <w:noProof w:val="0"/>
          <w:color w:val="auto"/>
          <w:sz w:val="22"/>
          <w:szCs w:val="22"/>
          <w:lang w:val="en-GB"/>
        </w:rPr>
        <w:t>portion</w:t>
      </w:r>
      <w:r w:rsidRPr="026088A0" w:rsidR="714DDB27">
        <w:rPr>
          <w:rFonts w:ascii="Arial Nova" w:hAnsi="Arial Nova" w:eastAsia="Arial Nova" w:cs="Arial Nova"/>
          <w:b w:val="0"/>
          <w:bCs w:val="0"/>
          <w:i w:val="0"/>
          <w:iCs w:val="0"/>
          <w:caps w:val="0"/>
          <w:smallCaps w:val="0"/>
          <w:noProof w:val="0"/>
          <w:color w:val="auto"/>
          <w:sz w:val="22"/>
          <w:szCs w:val="22"/>
          <w:lang w:val="en-GB"/>
        </w:rPr>
        <w:t xml:space="preserve"> </w:t>
      </w:r>
      <w:r w:rsidRPr="026088A0" w:rsidR="714DDB27">
        <w:rPr>
          <w:rFonts w:ascii="Arial Nova" w:hAnsi="Arial Nova" w:eastAsia="Arial Nova" w:cs="Arial Nova"/>
          <w:b w:val="0"/>
          <w:bCs w:val="0"/>
          <w:i w:val="0"/>
          <w:iCs w:val="0"/>
          <w:caps w:val="0"/>
          <w:smallCaps w:val="0"/>
          <w:noProof w:val="0"/>
          <w:color w:val="auto"/>
          <w:sz w:val="22"/>
          <w:szCs w:val="22"/>
          <w:lang w:val="en-GB"/>
        </w:rPr>
        <w:t>identifies</w:t>
      </w:r>
      <w:r w:rsidRPr="026088A0" w:rsidR="714DDB27">
        <w:rPr>
          <w:rFonts w:ascii="Arial Nova" w:hAnsi="Arial Nova" w:eastAsia="Arial Nova" w:cs="Arial Nova"/>
          <w:b w:val="0"/>
          <w:bCs w:val="0"/>
          <w:i w:val="0"/>
          <w:iCs w:val="0"/>
          <w:caps w:val="0"/>
          <w:smallCaps w:val="0"/>
          <w:noProof w:val="0"/>
          <w:color w:val="auto"/>
          <w:sz w:val="22"/>
          <w:szCs w:val="22"/>
          <w:lang w:val="en-GB"/>
        </w:rPr>
        <w:t xml:space="preserve"> training and employment concerns as top issues for their businesses in the upcoming year. Moreover, despite </w:t>
      </w:r>
      <w:r w:rsidRPr="026088A0" w:rsidR="714DDB27">
        <w:rPr>
          <w:rFonts w:ascii="Arial Nova" w:hAnsi="Arial Nova" w:eastAsia="Arial Nova" w:cs="Arial Nova"/>
          <w:b w:val="0"/>
          <w:bCs w:val="0"/>
          <w:i w:val="0"/>
          <w:iCs w:val="0"/>
          <w:caps w:val="0"/>
          <w:smallCaps w:val="0"/>
          <w:noProof w:val="0"/>
          <w:color w:val="auto"/>
          <w:sz w:val="22"/>
          <w:szCs w:val="22"/>
          <w:lang w:val="en-GB"/>
        </w:rPr>
        <w:t>initial</w:t>
      </w:r>
      <w:r w:rsidRPr="026088A0" w:rsidR="714DDB27">
        <w:rPr>
          <w:rFonts w:ascii="Arial Nova" w:hAnsi="Arial Nova" w:eastAsia="Arial Nova" w:cs="Arial Nova"/>
          <w:b w:val="0"/>
          <w:bCs w:val="0"/>
          <w:i w:val="0"/>
          <w:iCs w:val="0"/>
          <w:caps w:val="0"/>
          <w:smallCaps w:val="0"/>
          <w:noProof w:val="0"/>
          <w:color w:val="auto"/>
          <w:sz w:val="22"/>
          <w:szCs w:val="22"/>
          <w:lang w:val="en-GB"/>
        </w:rPr>
        <w:t xml:space="preserve"> </w:t>
      </w:r>
      <w:r w:rsidRPr="026088A0" w:rsidR="666ACAF2">
        <w:rPr>
          <w:rFonts w:ascii="Arial Nova" w:hAnsi="Arial Nova" w:eastAsia="Arial Nova" w:cs="Arial Nova"/>
          <w:b w:val="0"/>
          <w:bCs w:val="0"/>
          <w:i w:val="0"/>
          <w:iCs w:val="0"/>
          <w:caps w:val="0"/>
          <w:smallCaps w:val="0"/>
          <w:noProof w:val="0"/>
          <w:color w:val="auto"/>
          <w:sz w:val="22"/>
          <w:szCs w:val="22"/>
          <w:lang w:val="en-GB"/>
        </w:rPr>
        <w:t>scepticism</w:t>
      </w:r>
      <w:r w:rsidRPr="026088A0" w:rsidR="714DDB27">
        <w:rPr>
          <w:rFonts w:ascii="Arial Nova" w:hAnsi="Arial Nova" w:eastAsia="Arial Nova" w:cs="Arial Nova"/>
          <w:b w:val="0"/>
          <w:bCs w:val="0"/>
          <w:i w:val="0"/>
          <w:iCs w:val="0"/>
          <w:caps w:val="0"/>
          <w:smallCaps w:val="0"/>
          <w:noProof w:val="0"/>
          <w:color w:val="auto"/>
          <w:sz w:val="22"/>
          <w:szCs w:val="22"/>
          <w:lang w:val="en-GB"/>
        </w:rPr>
        <w:t xml:space="preserve"> about the relationship between HRM and the economic performance of SMEs, recent evidence suggests that those SMEs that have implemented more advanced HRM practices do indeed report improved </w:t>
      </w:r>
      <w:r w:rsidRPr="026088A0" w:rsidR="00CE366A">
        <w:rPr>
          <w:rFonts w:ascii="Arial Nova" w:hAnsi="Arial Nova" w:eastAsia="Arial Nova" w:cs="Arial Nova"/>
          <w:b w:val="0"/>
          <w:bCs w:val="0"/>
          <w:i w:val="0"/>
          <w:iCs w:val="0"/>
          <w:caps w:val="0"/>
          <w:smallCaps w:val="0"/>
          <w:noProof w:val="0"/>
          <w:color w:val="auto"/>
          <w:sz w:val="22"/>
          <w:szCs w:val="22"/>
          <w:lang w:val="en-GB"/>
        </w:rPr>
        <w:t>performance. Below is a diagram of the independent variables of internal and external influences.</w:t>
      </w:r>
    </w:p>
    <w:p w:rsidR="0F329404" w:rsidP="6310B77C" w:rsidRDefault="0F329404" w14:paraId="183C2050" w14:textId="61DB0003">
      <w:pPr>
        <w:pStyle w:val="Normal"/>
        <w:spacing w:before="240" w:beforeAutospacing="off" w:after="240" w:afterAutospacing="off"/>
        <w:ind w:left="0"/>
        <w:jc w:val="left"/>
        <w:rPr>
          <w:rFonts w:ascii="Arial Nova" w:hAnsi="Arial Nova" w:eastAsia="Arial Nova" w:cs="Arial Nova"/>
          <w:b w:val="1"/>
          <w:bCs w:val="1"/>
          <w:noProof w:val="0"/>
          <w:sz w:val="24"/>
          <w:szCs w:val="24"/>
          <w:u w:val="single"/>
          <w:lang w:val="en-GB"/>
        </w:rPr>
      </w:pPr>
      <w:r w:rsidR="0F329404">
        <w:drawing>
          <wp:inline wp14:editId="7FDD1584" wp14:anchorId="4EFD9216">
            <wp:extent cx="6404500" cy="5533144"/>
            <wp:effectExtent l="0" t="0" r="0" b="0"/>
            <wp:docPr id="328635657" name="" title=""/>
            <wp:cNvGraphicFramePr>
              <a:graphicFrameLocks noChangeAspect="1"/>
            </wp:cNvGraphicFramePr>
            <a:graphic>
              <a:graphicData uri="http://schemas.openxmlformats.org/drawingml/2006/picture">
                <pic:pic>
                  <pic:nvPicPr>
                    <pic:cNvPr id="0" name=""/>
                    <pic:cNvPicPr/>
                  </pic:nvPicPr>
                  <pic:blipFill>
                    <a:blip r:embed="R0dbb07b804e042b3">
                      <a:extLst>
                        <a:ext xmlns:a="http://schemas.openxmlformats.org/drawingml/2006/main" uri="{28A0092B-C50C-407E-A947-70E740481C1C}">
                          <a14:useLocalDpi val="0"/>
                        </a:ext>
                      </a:extLst>
                    </a:blip>
                    <a:srcRect l="13370" t="11981" r="11202" b="5069"/>
                    <a:stretch>
                      <a:fillRect/>
                    </a:stretch>
                  </pic:blipFill>
                  <pic:spPr>
                    <a:xfrm>
                      <a:off x="0" y="0"/>
                      <a:ext cx="6404500" cy="5533144"/>
                    </a:xfrm>
                    <a:prstGeom prst="rect">
                      <a:avLst/>
                    </a:prstGeom>
                  </pic:spPr>
                </pic:pic>
              </a:graphicData>
            </a:graphic>
          </wp:inline>
        </w:drawing>
      </w:r>
    </w:p>
    <w:p w:rsidR="6310B77C" w:rsidP="6310B77C" w:rsidRDefault="6310B77C" w14:paraId="20924033" w14:textId="766C6CD4">
      <w:pPr>
        <w:pStyle w:val="Normal"/>
        <w:spacing w:before="240" w:beforeAutospacing="off" w:after="240" w:afterAutospacing="off"/>
        <w:ind w:left="0"/>
        <w:jc w:val="left"/>
        <w:rPr>
          <w:rFonts w:ascii="Arial Nova" w:hAnsi="Arial Nova" w:eastAsia="Arial Nova" w:cs="Arial Nova"/>
          <w:b w:val="1"/>
          <w:bCs w:val="1"/>
          <w:noProof w:val="0"/>
          <w:sz w:val="24"/>
          <w:szCs w:val="24"/>
          <w:u w:val="single"/>
          <w:lang w:val="en-GB"/>
        </w:rPr>
      </w:pPr>
    </w:p>
    <w:p w:rsidR="6310B77C" w:rsidP="6310B77C" w:rsidRDefault="6310B77C" w14:paraId="47BFCF9C" w14:textId="416F6D1D">
      <w:pPr>
        <w:pStyle w:val="Normal"/>
        <w:spacing w:before="240" w:beforeAutospacing="off" w:after="240" w:afterAutospacing="off"/>
        <w:ind w:left="0"/>
        <w:jc w:val="left"/>
        <w:rPr>
          <w:rFonts w:ascii="Arial Nova" w:hAnsi="Arial Nova" w:eastAsia="Arial Nova" w:cs="Arial Nova"/>
          <w:b w:val="1"/>
          <w:bCs w:val="1"/>
          <w:noProof w:val="0"/>
          <w:sz w:val="24"/>
          <w:szCs w:val="24"/>
          <w:u w:val="single"/>
          <w:lang w:val="en-GB"/>
        </w:rPr>
      </w:pPr>
      <w:r w:rsidRPr="026088A0" w:rsidR="07112866">
        <w:rPr>
          <w:rFonts w:ascii="Arial Nova" w:hAnsi="Arial Nova" w:eastAsia="Arial Nova" w:cs="Arial Nova"/>
          <w:b w:val="1"/>
          <w:bCs w:val="1"/>
          <w:noProof w:val="0"/>
          <w:sz w:val="24"/>
          <w:szCs w:val="24"/>
          <w:u w:val="single"/>
          <w:lang w:val="en-GB"/>
        </w:rPr>
        <w:t>2:1</w:t>
      </w:r>
      <w:r w:rsidRPr="026088A0" w:rsidR="014069F4">
        <w:rPr>
          <w:rFonts w:ascii="Arial Nova" w:hAnsi="Arial Nova" w:eastAsia="Arial Nova" w:cs="Arial Nova"/>
          <w:b w:val="1"/>
          <w:bCs w:val="1"/>
          <w:noProof w:val="0"/>
          <w:sz w:val="24"/>
          <w:szCs w:val="24"/>
          <w:u w:val="single"/>
          <w:lang w:val="en-GB"/>
        </w:rPr>
        <w:t xml:space="preserve"> </w:t>
      </w:r>
      <w:r w:rsidRPr="026088A0" w:rsidR="136045D3">
        <w:rPr>
          <w:rFonts w:ascii="Arial Nova" w:hAnsi="Arial Nova" w:eastAsia="Arial Nova" w:cs="Arial Nova"/>
          <w:b w:val="1"/>
          <w:bCs w:val="1"/>
          <w:noProof w:val="0"/>
          <w:sz w:val="24"/>
          <w:szCs w:val="24"/>
          <w:u w:val="single"/>
          <w:lang w:val="en-GB"/>
        </w:rPr>
        <w:t>R</w:t>
      </w:r>
      <w:r w:rsidRPr="026088A0" w:rsidR="014069F4">
        <w:rPr>
          <w:rFonts w:ascii="Arial Nova" w:hAnsi="Arial Nova" w:eastAsia="Arial Nova" w:cs="Arial Nova"/>
          <w:b w:val="1"/>
          <w:bCs w:val="1"/>
          <w:noProof w:val="0"/>
          <w:sz w:val="24"/>
          <w:szCs w:val="24"/>
          <w:u w:val="single"/>
          <w:lang w:val="en-GB"/>
        </w:rPr>
        <w:t>easons behind the low levels of employee engagement in SMEs in the UK?</w:t>
      </w:r>
    </w:p>
    <w:p w:rsidR="06A5B77B" w:rsidP="026088A0" w:rsidRDefault="06A5B77B" w14:paraId="41DD65EA" w14:textId="2349F5B6">
      <w:pPr>
        <w:pStyle w:val="Normal"/>
        <w:spacing w:before="0" w:beforeAutospacing="off" w:after="0" w:afterAutospacing="off"/>
        <w:ind/>
        <w:jc w:val="both"/>
        <w:rPr>
          <w:rFonts w:ascii="Arial Nova" w:hAnsi="Arial Nova" w:eastAsia="Arial Nova" w:cs="Arial Nova"/>
          <w:b w:val="1"/>
          <w:bCs w:val="1"/>
          <w:noProof w:val="0"/>
          <w:sz w:val="24"/>
          <w:szCs w:val="24"/>
          <w:u w:val="single"/>
          <w:lang w:val="en-GB"/>
        </w:rPr>
      </w:pPr>
      <w:r w:rsidRPr="026088A0" w:rsidR="142B23B8">
        <w:rPr>
          <w:rFonts w:ascii="Arial Nova" w:hAnsi="Arial Nova" w:eastAsia="Arial Nova" w:cs="Arial Nova"/>
          <w:b w:val="0"/>
          <w:bCs w:val="0"/>
          <w:i w:val="0"/>
          <w:iCs w:val="0"/>
          <w:caps w:val="0"/>
          <w:smallCaps w:val="0"/>
          <w:noProof w:val="0"/>
          <w:color w:val="000000" w:themeColor="text1" w:themeTint="FF" w:themeShade="FF"/>
          <w:sz w:val="22"/>
          <w:szCs w:val="22"/>
          <w:lang w:val="en-GB"/>
        </w:rPr>
        <w:t>Hinzmann et al (2019) conducted a study to</w:t>
      </w:r>
      <w:r w:rsidRPr="026088A0" w:rsidR="142B23B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6088A0" w:rsidR="03A1DF2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understand and </w:t>
      </w:r>
      <w:r w:rsidRPr="026088A0" w:rsidR="10E504F8">
        <w:rPr>
          <w:rFonts w:ascii="Arial Nova" w:hAnsi="Arial Nova" w:eastAsia="Arial Nova" w:cs="Arial Nova"/>
          <w:b w:val="0"/>
          <w:bCs w:val="0"/>
          <w:i w:val="0"/>
          <w:iCs w:val="0"/>
          <w:caps w:val="0"/>
          <w:smallCaps w:val="0"/>
          <w:noProof w:val="0"/>
          <w:color w:val="000000" w:themeColor="text1" w:themeTint="FF" w:themeShade="FF"/>
          <w:sz w:val="22"/>
          <w:szCs w:val="22"/>
          <w:lang w:val="en-GB"/>
        </w:rPr>
        <w:t>analyse</w:t>
      </w:r>
      <w:r w:rsidRPr="026088A0" w:rsidR="03A1DF2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6088A0" w:rsidR="340D8862">
        <w:rPr>
          <w:rFonts w:ascii="Arial Nova" w:hAnsi="Arial Nova" w:eastAsia="Arial Nova" w:cs="Arial Nova"/>
          <w:b w:val="0"/>
          <w:bCs w:val="0"/>
          <w:i w:val="0"/>
          <w:iCs w:val="0"/>
          <w:caps w:val="0"/>
          <w:smallCaps w:val="0"/>
          <w:noProof w:val="0"/>
          <w:color w:val="000000" w:themeColor="text1" w:themeTint="FF" w:themeShade="FF"/>
          <w:sz w:val="22"/>
          <w:szCs w:val="22"/>
          <w:lang w:val="en-GB"/>
        </w:rPr>
        <w:t>how long employees have worked in small businesses and if</w:t>
      </w:r>
      <w:r w:rsidRPr="026088A0" w:rsidR="4C26011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working long-term </w:t>
      </w:r>
      <w:r w:rsidRPr="026088A0" w:rsidR="22F00913">
        <w:rPr>
          <w:rFonts w:ascii="Arial Nova" w:hAnsi="Arial Nova" w:eastAsia="Arial Nova" w:cs="Arial Nova"/>
          <w:b w:val="0"/>
          <w:bCs w:val="0"/>
          <w:i w:val="0"/>
          <w:iCs w:val="0"/>
          <w:caps w:val="0"/>
          <w:smallCaps w:val="0"/>
          <w:noProof w:val="0"/>
          <w:color w:val="000000" w:themeColor="text1" w:themeTint="FF" w:themeShade="FF"/>
          <w:sz w:val="22"/>
          <w:szCs w:val="22"/>
          <w:lang w:val="en-GB"/>
        </w:rPr>
        <w:t>influenced</w:t>
      </w:r>
      <w:r w:rsidRPr="026088A0" w:rsidR="340D886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engagement. </w:t>
      </w:r>
      <w:r w:rsidRPr="026088A0" w:rsidR="05190C16">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026088A0" w:rsidR="340D8862">
        <w:rPr>
          <w:rFonts w:ascii="Arial Nova" w:hAnsi="Arial Nova" w:eastAsia="Arial Nova" w:cs="Arial Nova"/>
          <w:b w:val="0"/>
          <w:bCs w:val="0"/>
          <w:i w:val="0"/>
          <w:iCs w:val="0"/>
          <w:caps w:val="0"/>
          <w:smallCaps w:val="0"/>
          <w:noProof w:val="0"/>
          <w:color w:val="000000" w:themeColor="text1" w:themeTint="FF" w:themeShade="FF"/>
          <w:sz w:val="22"/>
          <w:szCs w:val="22"/>
          <w:lang w:val="en-GB"/>
        </w:rPr>
        <w:t>ata</w:t>
      </w:r>
      <w:r w:rsidRPr="026088A0" w:rsidR="39D4117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was used</w:t>
      </w:r>
      <w:r w:rsidRPr="026088A0" w:rsidR="340D886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from a survey in 2017 with 70 small businesses in the mechanical engineering industry. Over 5,000 employees took part in the survey, which had 74 questions. </w:t>
      </w:r>
      <w:r w:rsidRPr="026088A0" w:rsidR="012D61E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They used a computer program called IBM SPSS to </w:t>
      </w:r>
      <w:r w:rsidRPr="026088A0" w:rsidR="70377790">
        <w:rPr>
          <w:rFonts w:ascii="Arial Nova" w:hAnsi="Arial Nova" w:eastAsia="Arial Nova" w:cs="Arial Nova"/>
          <w:b w:val="0"/>
          <w:bCs w:val="0"/>
          <w:i w:val="0"/>
          <w:iCs w:val="0"/>
          <w:caps w:val="0"/>
          <w:smallCaps w:val="0"/>
          <w:noProof w:val="0"/>
          <w:color w:val="000000" w:themeColor="text1" w:themeTint="FF" w:themeShade="FF"/>
          <w:sz w:val="22"/>
          <w:szCs w:val="22"/>
          <w:lang w:val="en-GB"/>
        </w:rPr>
        <w:t>analyse</w:t>
      </w:r>
      <w:r w:rsidRPr="026088A0" w:rsidR="012D61E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data. The findings show that employee engagement is influenced by </w:t>
      </w:r>
      <w:r w:rsidRPr="026088A0" w:rsidR="53707148">
        <w:rPr>
          <w:rFonts w:ascii="Arial Nova" w:hAnsi="Arial Nova" w:eastAsia="Arial Nova" w:cs="Arial Nova"/>
          <w:b w:val="0"/>
          <w:bCs w:val="0"/>
          <w:i w:val="0"/>
          <w:iCs w:val="0"/>
          <w:caps w:val="0"/>
          <w:smallCaps w:val="0"/>
          <w:noProof w:val="0"/>
          <w:color w:val="000000" w:themeColor="text1" w:themeTint="FF" w:themeShade="FF"/>
          <w:sz w:val="22"/>
          <w:szCs w:val="22"/>
          <w:lang w:val="en-GB"/>
        </w:rPr>
        <w:t>several factors</w:t>
      </w:r>
      <w:r w:rsidRPr="026088A0" w:rsidR="012D61EB">
        <w:rPr>
          <w:rFonts w:ascii="Arial Nova" w:hAnsi="Arial Nova" w:eastAsia="Arial Nova" w:cs="Arial Nova"/>
          <w:b w:val="0"/>
          <w:bCs w:val="0"/>
          <w:i w:val="0"/>
          <w:iCs w:val="0"/>
          <w:caps w:val="0"/>
          <w:smallCaps w:val="0"/>
          <w:noProof w:val="0"/>
          <w:color w:val="000000" w:themeColor="text1" w:themeTint="FF" w:themeShade="FF"/>
          <w:sz w:val="22"/>
          <w:szCs w:val="22"/>
          <w:lang w:val="en-GB"/>
        </w:rPr>
        <w:t>, not just one. But one important thing they found is that new employees are about 27% more engaged than those who have been there a long time. And people who have been there a while care less about getting rewards or recognition.</w:t>
      </w:r>
      <w:r w:rsidRPr="026088A0" w:rsidR="2EB97386">
        <w:rPr>
          <w:rFonts w:ascii="system-ui" w:hAnsi="system-ui" w:eastAsia="system-ui" w:cs="system-ui"/>
          <w:b w:val="0"/>
          <w:bCs w:val="0"/>
          <w:i w:val="0"/>
          <w:iCs w:val="0"/>
          <w:caps w:val="0"/>
          <w:smallCaps w:val="0"/>
          <w:noProof w:val="0"/>
          <w:color w:val="374151"/>
          <w:sz w:val="24"/>
          <w:szCs w:val="24"/>
          <w:lang w:val="en-GB"/>
        </w:rPr>
        <w:t xml:space="preserve"> </w:t>
      </w:r>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study found that how long an employee has been with a company affects their engagement. Newer employees are 27% more engaged than those </w:t>
      </w:r>
      <w:r w:rsidRPr="026088A0" w:rsidR="250B9D72">
        <w:rPr>
          <w:rFonts w:ascii="Arial Nova" w:hAnsi="Arial Nova" w:eastAsia="Arial Nova" w:cs="Arial Nova"/>
          <w:b w:val="0"/>
          <w:bCs w:val="0"/>
          <w:i w:val="0"/>
          <w:iCs w:val="0"/>
          <w:caps w:val="0"/>
          <w:smallCaps w:val="0"/>
          <w:noProof w:val="0"/>
          <w:color w:val="000000" w:themeColor="text1" w:themeTint="FF" w:themeShade="FF"/>
          <w:sz w:val="22"/>
          <w:szCs w:val="22"/>
          <w:lang w:val="en-GB"/>
        </w:rPr>
        <w:t>who have</w:t>
      </w:r>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been there for over two years. To keep engagement high, HR</w:t>
      </w:r>
      <w:r w:rsidRPr="026088A0" w:rsidR="64D3F7F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would need to</w:t>
      </w:r>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understand why </w:t>
      </w:r>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these changes</w:t>
      </w:r>
      <w:r w:rsidRPr="026088A0" w:rsidR="75FE22F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have appeared</w:t>
      </w:r>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w:t>
      </w:r>
      <w:bookmarkStart w:name="_Int_OgTloh4o" w:id="373774957"/>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take action</w:t>
      </w:r>
      <w:bookmarkEnd w:id="373774957"/>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 Other research agrees that new employees like mone</w:t>
      </w:r>
      <w:r w:rsidRPr="026088A0" w:rsidR="46CE670E">
        <w:rPr>
          <w:rFonts w:ascii="Arial Nova" w:hAnsi="Arial Nova" w:eastAsia="Arial Nova" w:cs="Arial Nova"/>
          <w:b w:val="0"/>
          <w:bCs w:val="0"/>
          <w:i w:val="0"/>
          <w:iCs w:val="0"/>
          <w:caps w:val="0"/>
          <w:smallCaps w:val="0"/>
          <w:noProof w:val="0"/>
          <w:color w:val="000000" w:themeColor="text1" w:themeTint="FF" w:themeShade="FF"/>
          <w:sz w:val="22"/>
          <w:szCs w:val="22"/>
          <w:lang w:val="en-GB"/>
        </w:rPr>
        <w:t>tar</w:t>
      </w:r>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y rewards, but </w:t>
      </w:r>
      <w:r w:rsidRPr="026088A0" w:rsidR="68002697">
        <w:rPr>
          <w:rFonts w:ascii="Arial Nova" w:hAnsi="Arial Nova" w:eastAsia="Arial Nova" w:cs="Arial Nova"/>
          <w:b w:val="0"/>
          <w:bCs w:val="0"/>
          <w:i w:val="0"/>
          <w:iCs w:val="0"/>
          <w:caps w:val="0"/>
          <w:smallCaps w:val="0"/>
          <w:noProof w:val="0"/>
          <w:color w:val="000000" w:themeColor="text1" w:themeTint="FF" w:themeShade="FF"/>
          <w:sz w:val="22"/>
          <w:szCs w:val="22"/>
          <w:lang w:val="en-GB"/>
        </w:rPr>
        <w:t>Hinzmann et al (2019) study</w:t>
      </w:r>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shows</w:t>
      </w:r>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longer-serving employees care less about them. So, offering mone</w:t>
      </w:r>
      <w:r w:rsidRPr="026088A0" w:rsidR="203E7565">
        <w:rPr>
          <w:rFonts w:ascii="Arial Nova" w:hAnsi="Arial Nova" w:eastAsia="Arial Nova" w:cs="Arial Nova"/>
          <w:b w:val="0"/>
          <w:bCs w:val="0"/>
          <w:i w:val="0"/>
          <w:iCs w:val="0"/>
          <w:caps w:val="0"/>
          <w:smallCaps w:val="0"/>
          <w:noProof w:val="0"/>
          <w:color w:val="000000" w:themeColor="text1" w:themeTint="FF" w:themeShade="FF"/>
          <w:sz w:val="22"/>
          <w:szCs w:val="22"/>
          <w:lang w:val="en-GB"/>
        </w:rPr>
        <w:t>tar</w:t>
      </w:r>
      <w:r w:rsidRPr="026088A0" w:rsidR="2EB973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y incentives or creating a positive workplace has a weaker effect on those with more than 11 years of service. Business leaders and HR need to use a varied approach. </w:t>
      </w:r>
    </w:p>
    <w:p w:rsidR="06A5B77B" w:rsidP="026088A0" w:rsidRDefault="06A5B77B" w14:paraId="6BE22E15" w14:textId="7FBB8170">
      <w:pPr>
        <w:pStyle w:val="Normal"/>
        <w:spacing w:before="0" w:beforeAutospacing="off" w:after="0" w:afterAutospacing="off"/>
        <w:ind/>
        <w:jc w:val="both"/>
        <w:rPr>
          <w:rFonts w:ascii="Arial Nova" w:hAnsi="Arial Nova" w:eastAsia="Arial Nova" w:cs="Arial Nova"/>
          <w:b w:val="1"/>
          <w:bCs w:val="1"/>
          <w:noProof w:val="0"/>
          <w:sz w:val="24"/>
          <w:szCs w:val="24"/>
          <w:u w:val="single"/>
          <w:lang w:val="en-GB"/>
        </w:rPr>
      </w:pPr>
    </w:p>
    <w:p w:rsidR="06A5B77B" w:rsidP="026088A0" w:rsidRDefault="06A5B77B" w14:paraId="337E03C3" w14:textId="43240D5E">
      <w:pPr>
        <w:pStyle w:val="Normal"/>
        <w:spacing w:before="0" w:beforeAutospacing="off" w:after="0" w:afterAutospacing="off"/>
        <w:ind/>
        <w:jc w:val="both"/>
        <w:rPr>
          <w:rFonts w:ascii="Arial Nova" w:hAnsi="Arial Nova" w:eastAsia="Arial Nova" w:cs="Arial Nova"/>
          <w:b w:val="1"/>
          <w:bCs w:val="1"/>
          <w:noProof w:val="0"/>
          <w:sz w:val="24"/>
          <w:szCs w:val="24"/>
          <w:u w:val="single"/>
          <w:lang w:val="en-GB"/>
        </w:rPr>
      </w:pPr>
      <w:r w:rsidRPr="026088A0" w:rsidR="66639AFE">
        <w:rPr>
          <w:rFonts w:ascii="Arial Nova" w:hAnsi="Arial Nova" w:eastAsia="Arial Nova" w:cs="Arial Nova"/>
          <w:b w:val="1"/>
          <w:bCs w:val="1"/>
          <w:noProof w:val="0"/>
          <w:sz w:val="24"/>
          <w:szCs w:val="24"/>
          <w:u w:val="single"/>
          <w:lang w:val="en-GB"/>
        </w:rPr>
        <w:t xml:space="preserve">2:2 </w:t>
      </w:r>
      <w:r w:rsidRPr="026088A0" w:rsidR="06A5B77B">
        <w:rPr>
          <w:rFonts w:ascii="Arial Nova" w:hAnsi="Arial Nova" w:eastAsia="Arial Nova" w:cs="Arial Nova"/>
          <w:b w:val="1"/>
          <w:bCs w:val="1"/>
          <w:noProof w:val="0"/>
          <w:sz w:val="24"/>
          <w:szCs w:val="24"/>
          <w:u w:val="single"/>
          <w:lang w:val="en-GB"/>
        </w:rPr>
        <w:t>S</w:t>
      </w:r>
      <w:r w:rsidRPr="026088A0" w:rsidR="014069F4">
        <w:rPr>
          <w:rFonts w:ascii="Arial Nova" w:hAnsi="Arial Nova" w:eastAsia="Arial Nova" w:cs="Arial Nova"/>
          <w:b w:val="1"/>
          <w:bCs w:val="1"/>
          <w:noProof w:val="0"/>
          <w:sz w:val="24"/>
          <w:szCs w:val="24"/>
          <w:u w:val="single"/>
          <w:lang w:val="en-GB"/>
        </w:rPr>
        <w:t>trategies</w:t>
      </w:r>
      <w:r w:rsidRPr="026088A0" w:rsidR="06A5B77B">
        <w:rPr>
          <w:rFonts w:ascii="Arial Nova" w:hAnsi="Arial Nova" w:eastAsia="Arial Nova" w:cs="Arial Nova"/>
          <w:b w:val="1"/>
          <w:bCs w:val="1"/>
          <w:noProof w:val="0"/>
          <w:sz w:val="24"/>
          <w:szCs w:val="24"/>
          <w:u w:val="single"/>
          <w:lang w:val="en-GB"/>
        </w:rPr>
        <w:t xml:space="preserve">, </w:t>
      </w:r>
      <w:r w:rsidRPr="026088A0" w:rsidR="74B9B9D7">
        <w:rPr>
          <w:rFonts w:ascii="Arial Nova" w:hAnsi="Arial Nova" w:eastAsia="Arial Nova" w:cs="Arial Nova"/>
          <w:b w:val="1"/>
          <w:bCs w:val="1"/>
          <w:noProof w:val="0"/>
          <w:sz w:val="24"/>
          <w:szCs w:val="24"/>
          <w:u w:val="single"/>
          <w:lang w:val="en-GB"/>
        </w:rPr>
        <w:t>theories suggested</w:t>
      </w:r>
      <w:r w:rsidRPr="026088A0" w:rsidR="13044F79">
        <w:rPr>
          <w:rFonts w:ascii="Arial Nova" w:hAnsi="Arial Nova" w:eastAsia="Arial Nova" w:cs="Arial Nova"/>
          <w:b w:val="1"/>
          <w:bCs w:val="1"/>
          <w:noProof w:val="0"/>
          <w:sz w:val="24"/>
          <w:szCs w:val="24"/>
          <w:u w:val="single"/>
          <w:lang w:val="en-GB"/>
        </w:rPr>
        <w:t xml:space="preserve"> to</w:t>
      </w:r>
      <w:r w:rsidRPr="026088A0" w:rsidR="014069F4">
        <w:rPr>
          <w:rFonts w:ascii="Arial Nova" w:hAnsi="Arial Nova" w:eastAsia="Arial Nova" w:cs="Arial Nova"/>
          <w:b w:val="1"/>
          <w:bCs w:val="1"/>
          <w:noProof w:val="0"/>
          <w:sz w:val="24"/>
          <w:szCs w:val="24"/>
          <w:u w:val="single"/>
          <w:lang w:val="en-GB"/>
        </w:rPr>
        <w:t xml:space="preserve"> help SMEs in the UK improve their HR practices </w:t>
      </w:r>
      <w:r w:rsidRPr="026088A0" w:rsidR="73B3EC51">
        <w:rPr>
          <w:rFonts w:ascii="Arial Nova" w:hAnsi="Arial Nova" w:eastAsia="Arial Nova" w:cs="Arial Nova"/>
          <w:b w:val="1"/>
          <w:bCs w:val="1"/>
          <w:noProof w:val="0"/>
          <w:sz w:val="24"/>
          <w:szCs w:val="24"/>
          <w:u w:val="single"/>
          <w:lang w:val="en-GB"/>
        </w:rPr>
        <w:t>to</w:t>
      </w:r>
      <w:r w:rsidRPr="026088A0" w:rsidR="014069F4">
        <w:rPr>
          <w:rFonts w:ascii="Arial Nova" w:hAnsi="Arial Nova" w:eastAsia="Arial Nova" w:cs="Arial Nova"/>
          <w:b w:val="1"/>
          <w:bCs w:val="1"/>
          <w:noProof w:val="0"/>
          <w:sz w:val="24"/>
          <w:szCs w:val="24"/>
          <w:u w:val="single"/>
          <w:lang w:val="en-GB"/>
        </w:rPr>
        <w:t xml:space="preserve"> enhance employee engagement?</w:t>
      </w:r>
    </w:p>
    <w:p w:rsidR="3BA58FAF" w:rsidP="6310B77C" w:rsidRDefault="3BA58FAF" w14:paraId="45C5DD45" w14:textId="346A6F8C">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auto"/>
          <w:sz w:val="22"/>
          <w:szCs w:val="22"/>
          <w:lang w:val="en-GB"/>
        </w:rPr>
      </w:pPr>
      <w:r w:rsidRPr="6310B77C" w:rsidR="3BA58FAF">
        <w:rPr>
          <w:rFonts w:ascii="Arial" w:hAnsi="Arial" w:eastAsia="Arial" w:cs="Arial"/>
          <w:b w:val="0"/>
          <w:bCs w:val="0"/>
          <w:i w:val="0"/>
          <w:iCs w:val="0"/>
          <w:caps w:val="0"/>
          <w:smallCaps w:val="0"/>
          <w:noProof w:val="0"/>
          <w:color w:val="222222"/>
          <w:sz w:val="22"/>
          <w:szCs w:val="22"/>
          <w:lang w:val="en-GB"/>
        </w:rPr>
        <w:t xml:space="preserve">Schaufeli, (2013) suggests </w:t>
      </w:r>
      <w:r w:rsidRPr="6310B77C" w:rsidR="5FCFED69">
        <w:rPr>
          <w:rFonts w:ascii="Arial Nova" w:hAnsi="Arial Nova" w:eastAsia="Arial Nova" w:cs="Arial Nova"/>
          <w:b w:val="0"/>
          <w:bCs w:val="0"/>
          <w:i w:val="0"/>
          <w:iCs w:val="0"/>
          <w:caps w:val="0"/>
          <w:smallCaps w:val="0"/>
          <w:noProof w:val="0"/>
          <w:color w:val="auto"/>
          <w:sz w:val="22"/>
          <w:szCs w:val="22"/>
          <w:lang w:val="en-GB"/>
        </w:rPr>
        <w:t xml:space="preserve">that employee engagement hinges on the satisfaction of three psychological conditions or needs. These include the sense of "meaningfulness," which involves feeling that one's efforts in role performance are worthwhile and valuable. The second condition is "psychological safety," where employees should feel free to express themselves and </w:t>
      </w:r>
      <w:r w:rsidRPr="6310B77C" w:rsidR="5FCFED69">
        <w:rPr>
          <w:rFonts w:ascii="Arial Nova" w:hAnsi="Arial Nova" w:eastAsia="Arial Nova" w:cs="Arial Nova"/>
          <w:b w:val="0"/>
          <w:bCs w:val="0"/>
          <w:i w:val="0"/>
          <w:iCs w:val="0"/>
          <w:caps w:val="0"/>
          <w:smallCaps w:val="0"/>
          <w:noProof w:val="0"/>
          <w:color w:val="auto"/>
          <w:sz w:val="22"/>
          <w:szCs w:val="22"/>
          <w:lang w:val="en-GB"/>
        </w:rPr>
        <w:t>utilize</w:t>
      </w:r>
      <w:r w:rsidRPr="6310B77C" w:rsidR="5FCFED69">
        <w:rPr>
          <w:rFonts w:ascii="Arial Nova" w:hAnsi="Arial Nova" w:eastAsia="Arial Nova" w:cs="Arial Nova"/>
          <w:b w:val="0"/>
          <w:bCs w:val="0"/>
          <w:i w:val="0"/>
          <w:iCs w:val="0"/>
          <w:caps w:val="0"/>
          <w:smallCaps w:val="0"/>
          <w:noProof w:val="0"/>
          <w:color w:val="auto"/>
          <w:sz w:val="22"/>
          <w:szCs w:val="22"/>
          <w:lang w:val="en-GB"/>
        </w:rPr>
        <w:t xml:space="preserve"> their abilities without apprehension of adverse outcomes. The third condition, "availability," pertains to the belief that individuals </w:t>
      </w:r>
      <w:r w:rsidRPr="6310B77C" w:rsidR="5FCFED69">
        <w:rPr>
          <w:rFonts w:ascii="Arial Nova" w:hAnsi="Arial Nova" w:eastAsia="Arial Nova" w:cs="Arial Nova"/>
          <w:b w:val="0"/>
          <w:bCs w:val="0"/>
          <w:i w:val="0"/>
          <w:iCs w:val="0"/>
          <w:caps w:val="0"/>
          <w:smallCaps w:val="0"/>
          <w:noProof w:val="0"/>
          <w:color w:val="auto"/>
          <w:sz w:val="22"/>
          <w:szCs w:val="22"/>
          <w:lang w:val="en-GB"/>
        </w:rPr>
        <w:t>possess</w:t>
      </w:r>
      <w:r w:rsidRPr="6310B77C" w:rsidR="5FCFED69">
        <w:rPr>
          <w:rFonts w:ascii="Arial Nova" w:hAnsi="Arial Nova" w:eastAsia="Arial Nova" w:cs="Arial Nova"/>
          <w:b w:val="0"/>
          <w:bCs w:val="0"/>
          <w:i w:val="0"/>
          <w:iCs w:val="0"/>
          <w:caps w:val="0"/>
          <w:smallCaps w:val="0"/>
          <w:noProof w:val="0"/>
          <w:color w:val="auto"/>
          <w:sz w:val="22"/>
          <w:szCs w:val="22"/>
          <w:lang w:val="en-GB"/>
        </w:rPr>
        <w:t xml:space="preserve"> the necessary physical and mental resources to actively engage themselves in their work.</w:t>
      </w:r>
    </w:p>
    <w:p w:rsidR="6310B77C" w:rsidP="6310B77C" w:rsidRDefault="6310B77C" w14:paraId="650D2B8E" w14:textId="20513885">
      <w:pPr>
        <w:pStyle w:val="Normal"/>
        <w:spacing w:before="0" w:beforeAutospacing="off" w:after="0" w:afterAutospacing="off"/>
        <w:jc w:val="left"/>
        <w:rPr>
          <w:rFonts w:ascii="system-ui" w:hAnsi="system-ui" w:eastAsia="system-ui" w:cs="system-ui"/>
          <w:b w:val="0"/>
          <w:bCs w:val="0"/>
          <w:i w:val="0"/>
          <w:iCs w:val="0"/>
          <w:caps w:val="0"/>
          <w:smallCaps w:val="0"/>
          <w:noProof w:val="0"/>
          <w:color w:val="374151"/>
          <w:sz w:val="24"/>
          <w:szCs w:val="24"/>
          <w:lang w:val="en-GB"/>
        </w:rPr>
      </w:pPr>
    </w:p>
    <w:p w:rsidR="64FA9C3D" w:rsidP="026088A0" w:rsidRDefault="64FA9C3D" w14:paraId="7DABF948" w14:textId="035FCE23">
      <w:pPr>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6088A0" w:rsidR="64FA9C3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Numerous consulting firms have asserted a positive connection between an organization's average employee engagement level and its business success. Companies with high engagement levels saw a notable 3.74% increase in operating margin and a 2.06% rise in net profit over one year, while those with low engagement experienced a 2% and 1.38% decrease in these respective categories. Particularly convincing evidence stems from a series of studies conducted by the Gallup Organization, including </w:t>
      </w:r>
      <w:r w:rsidRPr="026088A0" w:rsidR="724E20DC">
        <w:rPr>
          <w:rFonts w:ascii="Arial Nova" w:hAnsi="Arial Nova" w:eastAsia="Arial Nova" w:cs="Arial Nova"/>
          <w:b w:val="0"/>
          <w:bCs w:val="0"/>
          <w:i w:val="0"/>
          <w:iCs w:val="0"/>
          <w:caps w:val="0"/>
          <w:smallCaps w:val="0"/>
          <w:noProof w:val="0"/>
          <w:color w:val="000000" w:themeColor="text1" w:themeTint="FF" w:themeShade="FF"/>
          <w:sz w:val="22"/>
          <w:szCs w:val="22"/>
          <w:lang w:val="en-GB"/>
        </w:rPr>
        <w:t>8,000</w:t>
      </w:r>
      <w:r w:rsidRPr="026088A0" w:rsidR="64FA9C3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business units across 36 companies. These studies found that engagement levels are positively linked to various business unit performance indicators such as customer satisfaction, profitability, productivity, turnover, and safety. A more detailed analysis highlighted that the top 25% most engaged units outperformed the bottom 25% in key areas, including 2% to 4% higher customer satisfaction, 1% to 4% greater profitability, and a substantial 13% to 36% reduction in turnover. Businesses in the top engagement quartile, on average, reported monthly revenues or sales higher by $80,000 to $120,000</w:t>
      </w:r>
      <w:r w:rsidRPr="026088A0" w:rsidR="31FBA4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6088A0" w:rsidR="31FBA4A8">
        <w:rPr>
          <w:rFonts w:ascii="Arial Nova" w:hAnsi="Arial Nova" w:eastAsia="Arial Nova" w:cs="Arial Nova"/>
          <w:b w:val="0"/>
          <w:bCs w:val="0"/>
          <w:i w:val="0"/>
          <w:iCs w:val="0"/>
          <w:caps w:val="0"/>
          <w:smallCaps w:val="0"/>
          <w:noProof w:val="0"/>
          <w:color w:val="000000" w:themeColor="text1" w:themeTint="FF" w:themeShade="FF"/>
          <w:sz w:val="22"/>
          <w:szCs w:val="22"/>
          <w:lang w:val="en-GB"/>
        </w:rPr>
        <w:t>Garavan</w:t>
      </w:r>
      <w:r w:rsidRPr="026088A0" w:rsidR="31FBA4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2016).</w:t>
      </w:r>
    </w:p>
    <w:p w:rsidR="6310B77C" w:rsidP="6310B77C" w:rsidRDefault="6310B77C" w14:paraId="2AAD11F6" w14:textId="4D169507">
      <w:pPr>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3B62353" w:rsidP="026088A0" w:rsidRDefault="53B62353" w14:paraId="59F7E89C" w14:textId="5A729119">
      <w:pPr>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6088A0" w:rsidR="53B6235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26088A0" w:rsidR="23936CA1">
        <w:rPr>
          <w:rFonts w:ascii="Arial Nova" w:hAnsi="Arial Nova" w:eastAsia="Arial Nova" w:cs="Arial Nova"/>
          <w:b w:val="0"/>
          <w:bCs w:val="0"/>
          <w:i w:val="0"/>
          <w:iCs w:val="0"/>
          <w:caps w:val="0"/>
          <w:smallCaps w:val="0"/>
          <w:noProof w:val="0"/>
          <w:color w:val="000000" w:themeColor="text1" w:themeTint="FF" w:themeShade="FF"/>
          <w:sz w:val="22"/>
          <w:szCs w:val="22"/>
          <w:lang w:val="en-GB"/>
        </w:rPr>
        <w:t>Garavan</w:t>
      </w:r>
      <w:r w:rsidRPr="026088A0" w:rsidR="23936CA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2016) believe that </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human resources highlight the pivotal role of a company's leadership capabilities in </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attaining</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competitive edge. </w:t>
      </w:r>
      <w:bookmarkStart w:name="_Int_KXegkaBP" w:id="1788783760"/>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Drawing from the resource-based view, it</w:t>
      </w:r>
      <w:bookmarkEnd w:id="1788783760"/>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proposed that SMEs can gain a competitive advantage by </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possessing</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skilled leadership talent pool and by </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acquiring</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distinctive leadership resources that are scarce, hard to replicate, and irreplaceable. Such valuable leadership resources can set a firm apart from its competitors and, when tailored to the specific context, create a formidable barrier to imitation. HRM practices aimed at nurturing leadership directly </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development of leader capital. According to the </w:t>
      </w:r>
      <w:r w:rsidRPr="026088A0" w:rsidR="308BEA90">
        <w:rPr>
          <w:rFonts w:ascii="Arial Nova" w:hAnsi="Arial Nova" w:eastAsia="Arial Nova" w:cs="Arial Nova"/>
          <w:b w:val="0"/>
          <w:bCs w:val="0"/>
          <w:i w:val="0"/>
          <w:iCs w:val="0"/>
          <w:caps w:val="0"/>
          <w:smallCaps w:val="0"/>
          <w:noProof w:val="0"/>
          <w:color w:val="000000" w:themeColor="text1" w:themeTint="FF" w:themeShade="FF"/>
          <w:sz w:val="22"/>
          <w:szCs w:val="22"/>
          <w:lang w:val="en-GB"/>
        </w:rPr>
        <w:t>behavioural</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perspective, leaders must </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exhibit</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different role behaviours based on the firm's context. For instance, SMEs pursuing differentiation strategies require leaders who are customer-centric and adaptable to change. Leadership development practices play a crucial role in cultivating these role </w:t>
      </w:r>
      <w:r w:rsidRPr="026088A0" w:rsidR="125B0885">
        <w:rPr>
          <w:rFonts w:ascii="Arial Nova" w:hAnsi="Arial Nova" w:eastAsia="Arial Nova" w:cs="Arial Nova"/>
          <w:b w:val="0"/>
          <w:bCs w:val="0"/>
          <w:i w:val="0"/>
          <w:iCs w:val="0"/>
          <w:caps w:val="0"/>
          <w:smallCaps w:val="0"/>
          <w:noProof w:val="0"/>
          <w:color w:val="000000" w:themeColor="text1" w:themeTint="FF" w:themeShade="FF"/>
          <w:sz w:val="22"/>
          <w:szCs w:val="22"/>
          <w:lang w:val="en-GB"/>
        </w:rPr>
        <w:t>behaviours</w:t>
      </w:r>
      <w:r w:rsidRPr="026088A0" w:rsidR="4AD2E1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effectively addressing competence and </w:t>
      </w:r>
      <w:r w:rsidRPr="026088A0" w:rsidR="60E8753E">
        <w:rPr>
          <w:rFonts w:ascii="Arial Nova" w:hAnsi="Arial Nova" w:eastAsia="Arial Nova" w:cs="Arial Nova"/>
          <w:b w:val="0"/>
          <w:bCs w:val="0"/>
          <w:i w:val="0"/>
          <w:iCs w:val="0"/>
          <w:caps w:val="0"/>
          <w:smallCaps w:val="0"/>
          <w:noProof w:val="0"/>
          <w:color w:val="000000" w:themeColor="text1" w:themeTint="FF" w:themeShade="FF"/>
          <w:sz w:val="22"/>
          <w:szCs w:val="22"/>
          <w:lang w:val="en-GB"/>
        </w:rPr>
        <w:t>behaviour</w:t>
      </w:r>
      <w:r w:rsidRPr="026088A0" w:rsidR="4448B08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6088A0" w:rsidR="1D2BB590">
        <w:rPr>
          <w:rFonts w:ascii="Arial Nova" w:hAnsi="Arial Nova" w:eastAsia="Arial Nova" w:cs="Arial Nova"/>
          <w:b w:val="0"/>
          <w:bCs w:val="0"/>
          <w:i w:val="0"/>
          <w:iCs w:val="0"/>
          <w:caps w:val="0"/>
          <w:smallCaps w:val="0"/>
          <w:noProof w:val="0"/>
          <w:color w:val="000000" w:themeColor="text1" w:themeTint="FF" w:themeShade="FF"/>
          <w:sz w:val="22"/>
          <w:szCs w:val="22"/>
          <w:lang w:val="en-GB"/>
        </w:rPr>
        <w:t>gaps.</w:t>
      </w:r>
    </w:p>
    <w:p w:rsidR="4AD2E193" w:rsidP="6310B77C" w:rsidRDefault="4AD2E193" w14:paraId="7DA278BC" w14:textId="2C708DDF">
      <w:pPr>
        <w:pStyle w:val="Normal"/>
        <w:spacing w:before="0" w:beforeAutospacing="off" w:after="240" w:afterAutospacing="off"/>
        <w:jc w:val="both"/>
        <w:rPr>
          <w:rFonts w:ascii="Arial Nova" w:hAnsi="Arial Nova" w:eastAsia="Arial Nova" w:cs="Arial Nova"/>
          <w:b w:val="0"/>
          <w:bCs w:val="0"/>
          <w:i w:val="0"/>
          <w:iCs w:val="0"/>
          <w:caps w:val="0"/>
          <w:smallCaps w:val="0"/>
          <w:noProof w:val="0"/>
          <w:color w:val="auto"/>
          <w:sz w:val="22"/>
          <w:szCs w:val="22"/>
          <w:lang w:val="en-GB"/>
        </w:rPr>
      </w:pPr>
      <w:r>
        <w:br/>
      </w:r>
      <w:r w:rsidRPr="6310B77C" w:rsidR="1D49FB72">
        <w:rPr>
          <w:rFonts w:ascii="Arial Nova" w:hAnsi="Arial Nova" w:eastAsia="Arial Nova" w:cs="Arial Nova"/>
          <w:b w:val="0"/>
          <w:bCs w:val="0"/>
          <w:i w:val="0"/>
          <w:iCs w:val="0"/>
          <w:caps w:val="0"/>
          <w:smallCaps w:val="0"/>
          <w:noProof w:val="0"/>
          <w:color w:val="auto"/>
          <w:sz w:val="22"/>
          <w:szCs w:val="22"/>
          <w:lang w:val="en-GB"/>
        </w:rPr>
        <w:t xml:space="preserve">Applying the resource-based view, a positive relationship was predicted between leadership skill gaps and the adoption of leadership development practices, both in terms of presence and intensity. This perspective asserts that SMEs can gain advantages from having a proficient leadership pool. In the context of this hypothesis, a resource deficit approach was taken to argue that SMEs with notable leadership deficiencies would be inclined to adopt leadership development practices. The findings strongly support this hypothesis for both the presence and intensity of these practices. Leadership within SMEs often relies on a select few individuals, and the capabilities </w:t>
      </w:r>
      <w:r w:rsidRPr="6310B77C" w:rsidR="1D49FB72">
        <w:rPr>
          <w:rFonts w:ascii="Arial Nova" w:hAnsi="Arial Nova" w:eastAsia="Arial Nova" w:cs="Arial Nova"/>
          <w:b w:val="0"/>
          <w:bCs w:val="0"/>
          <w:i w:val="0"/>
          <w:iCs w:val="0"/>
          <w:caps w:val="0"/>
          <w:smallCaps w:val="0"/>
          <w:noProof w:val="0"/>
          <w:color w:val="auto"/>
          <w:sz w:val="22"/>
          <w:szCs w:val="22"/>
          <w:lang w:val="en-GB"/>
        </w:rPr>
        <w:t>required</w:t>
      </w:r>
      <w:r w:rsidRPr="6310B77C" w:rsidR="1D49FB72">
        <w:rPr>
          <w:rFonts w:ascii="Arial Nova" w:hAnsi="Arial Nova" w:eastAsia="Arial Nova" w:cs="Arial Nova"/>
          <w:b w:val="0"/>
          <w:bCs w:val="0"/>
          <w:i w:val="0"/>
          <w:iCs w:val="0"/>
          <w:caps w:val="0"/>
          <w:smallCaps w:val="0"/>
          <w:noProof w:val="0"/>
          <w:color w:val="auto"/>
          <w:sz w:val="22"/>
          <w:szCs w:val="22"/>
          <w:lang w:val="en-GB"/>
        </w:rPr>
        <w:t xml:space="preserve"> can vary based on the growth stage of the SME. In the early growth stages, managers take on flexible roles, emphasizing informal communication and knowledge </w:t>
      </w:r>
      <w:r w:rsidRPr="6310B77C" w:rsidR="1A76A0A0">
        <w:rPr>
          <w:rFonts w:ascii="Arial Nova" w:hAnsi="Arial Nova" w:eastAsia="Arial Nova" w:cs="Arial Nova"/>
          <w:b w:val="0"/>
          <w:bCs w:val="0"/>
          <w:i w:val="0"/>
          <w:iCs w:val="0"/>
          <w:caps w:val="0"/>
          <w:smallCaps w:val="0"/>
          <w:noProof w:val="0"/>
          <w:color w:val="auto"/>
          <w:sz w:val="22"/>
          <w:szCs w:val="22"/>
          <w:lang w:val="en-GB"/>
        </w:rPr>
        <w:t>sharing. In</w:t>
      </w:r>
      <w:r w:rsidRPr="6310B77C" w:rsidR="76BA09C8">
        <w:rPr>
          <w:rFonts w:ascii="Arial Nova" w:hAnsi="Arial Nova" w:eastAsia="Arial Nova" w:cs="Arial Nova"/>
          <w:b w:val="0"/>
          <w:bCs w:val="0"/>
          <w:i w:val="0"/>
          <w:iCs w:val="0"/>
          <w:caps w:val="0"/>
          <w:smallCaps w:val="0"/>
          <w:noProof w:val="0"/>
          <w:color w:val="auto"/>
          <w:sz w:val="22"/>
          <w:szCs w:val="22"/>
          <w:lang w:val="en-GB"/>
        </w:rPr>
        <w:t xml:space="preserve"> well-established SMEs, managers assume more distinct roles and take on greater responsibilities in managing people. This aligns with the principles of the resource-based view (RBV). In response to these evolving roles and </w:t>
      </w:r>
      <w:r w:rsidRPr="6310B77C" w:rsidR="76BA09C8">
        <w:rPr>
          <w:rFonts w:ascii="Arial Nova" w:hAnsi="Arial Nova" w:eastAsia="Arial Nova" w:cs="Arial Nova"/>
          <w:b w:val="0"/>
          <w:bCs w:val="0"/>
          <w:i w:val="0"/>
          <w:iCs w:val="0"/>
          <w:caps w:val="0"/>
          <w:smallCaps w:val="0"/>
          <w:noProof w:val="0"/>
          <w:color w:val="auto"/>
          <w:sz w:val="22"/>
          <w:szCs w:val="22"/>
          <w:lang w:val="en-GB"/>
        </w:rPr>
        <w:t>in accordance with</w:t>
      </w:r>
      <w:r w:rsidRPr="6310B77C" w:rsidR="76BA09C8">
        <w:rPr>
          <w:rFonts w:ascii="Arial Nova" w:hAnsi="Arial Nova" w:eastAsia="Arial Nova" w:cs="Arial Nova"/>
          <w:b w:val="0"/>
          <w:bCs w:val="0"/>
          <w:i w:val="0"/>
          <w:iCs w:val="0"/>
          <w:caps w:val="0"/>
          <w:smallCaps w:val="0"/>
          <w:noProof w:val="0"/>
          <w:color w:val="auto"/>
          <w:sz w:val="22"/>
          <w:szCs w:val="22"/>
          <w:lang w:val="en-GB"/>
        </w:rPr>
        <w:t xml:space="preserve"> the RBV, these firms implement leadership development practices to ensure their leaders </w:t>
      </w:r>
      <w:r w:rsidRPr="6310B77C" w:rsidR="76BA09C8">
        <w:rPr>
          <w:rFonts w:ascii="Arial Nova" w:hAnsi="Arial Nova" w:eastAsia="Arial Nova" w:cs="Arial Nova"/>
          <w:b w:val="0"/>
          <w:bCs w:val="0"/>
          <w:i w:val="0"/>
          <w:iCs w:val="0"/>
          <w:caps w:val="0"/>
          <w:smallCaps w:val="0"/>
          <w:noProof w:val="0"/>
          <w:color w:val="auto"/>
          <w:sz w:val="22"/>
          <w:szCs w:val="22"/>
          <w:lang w:val="en-GB"/>
        </w:rPr>
        <w:t>possess</w:t>
      </w:r>
      <w:r w:rsidRPr="6310B77C" w:rsidR="76BA09C8">
        <w:rPr>
          <w:rFonts w:ascii="Arial Nova" w:hAnsi="Arial Nova" w:eastAsia="Arial Nova" w:cs="Arial Nova"/>
          <w:b w:val="0"/>
          <w:bCs w:val="0"/>
          <w:i w:val="0"/>
          <w:iCs w:val="0"/>
          <w:caps w:val="0"/>
          <w:smallCaps w:val="0"/>
          <w:noProof w:val="0"/>
          <w:color w:val="auto"/>
          <w:sz w:val="22"/>
          <w:szCs w:val="22"/>
          <w:lang w:val="en-GB"/>
        </w:rPr>
        <w:t xml:space="preserve"> the necessary skills that match the growth stage of the </w:t>
      </w:r>
      <w:r w:rsidRPr="6310B77C" w:rsidR="79A446BF">
        <w:rPr>
          <w:rFonts w:ascii="Arial Nova" w:hAnsi="Arial Nova" w:eastAsia="Arial Nova" w:cs="Arial Nova"/>
          <w:b w:val="0"/>
          <w:bCs w:val="0"/>
          <w:i w:val="0"/>
          <w:iCs w:val="0"/>
          <w:caps w:val="0"/>
          <w:smallCaps w:val="0"/>
          <w:noProof w:val="0"/>
          <w:color w:val="auto"/>
          <w:sz w:val="22"/>
          <w:szCs w:val="22"/>
          <w:lang w:val="en-GB"/>
        </w:rPr>
        <w:t>company</w:t>
      </w:r>
      <w:r w:rsidRPr="6310B77C" w:rsidR="43BCC7E6">
        <w:rPr>
          <w:rFonts w:ascii="Arial Nova" w:hAnsi="Arial Nova" w:eastAsia="Arial Nova" w:cs="Arial Nova"/>
          <w:b w:val="0"/>
          <w:bCs w:val="0"/>
          <w:i w:val="0"/>
          <w:iCs w:val="0"/>
          <w:caps w:val="0"/>
          <w:smallCaps w:val="0"/>
          <w:noProof w:val="0"/>
          <w:color w:val="auto"/>
          <w:sz w:val="22"/>
          <w:szCs w:val="22"/>
          <w:lang w:val="en-GB"/>
        </w:rPr>
        <w:t xml:space="preserve"> (</w:t>
      </w:r>
      <w:r w:rsidRPr="6310B77C" w:rsidR="43BCC7E6">
        <w:rPr>
          <w:rFonts w:ascii="Arial Nova" w:hAnsi="Arial Nova" w:eastAsia="Arial Nova" w:cs="Arial Nova"/>
          <w:b w:val="0"/>
          <w:bCs w:val="0"/>
          <w:i w:val="0"/>
          <w:iCs w:val="0"/>
          <w:caps w:val="0"/>
          <w:smallCaps w:val="0"/>
          <w:noProof w:val="0"/>
          <w:color w:val="auto"/>
          <w:sz w:val="22"/>
          <w:szCs w:val="22"/>
          <w:lang w:val="en-GB"/>
        </w:rPr>
        <w:t>G</w:t>
      </w:r>
      <w:r w:rsidRPr="6310B77C" w:rsidR="43BCC7E6">
        <w:rPr>
          <w:rFonts w:ascii="Arial Nova" w:hAnsi="Arial Nova" w:eastAsia="Arial Nova" w:cs="Arial Nova"/>
          <w:b w:val="0"/>
          <w:bCs w:val="0"/>
          <w:i w:val="0"/>
          <w:iCs w:val="0"/>
          <w:caps w:val="0"/>
          <w:smallCaps w:val="0"/>
          <w:noProof w:val="0"/>
          <w:color w:val="auto"/>
          <w:sz w:val="22"/>
          <w:szCs w:val="22"/>
          <w:lang w:val="en-GB"/>
        </w:rPr>
        <w:t>aravan</w:t>
      </w:r>
      <w:r w:rsidRPr="6310B77C" w:rsidR="43BCC7E6">
        <w:rPr>
          <w:rFonts w:ascii="Arial Nova" w:hAnsi="Arial Nova" w:eastAsia="Arial Nova" w:cs="Arial Nova"/>
          <w:b w:val="0"/>
          <w:bCs w:val="0"/>
          <w:i w:val="0"/>
          <w:iCs w:val="0"/>
          <w:caps w:val="0"/>
          <w:smallCaps w:val="0"/>
          <w:noProof w:val="0"/>
          <w:color w:val="auto"/>
          <w:sz w:val="22"/>
          <w:szCs w:val="22"/>
          <w:lang w:val="en-GB"/>
        </w:rPr>
        <w:t xml:space="preserve"> </w:t>
      </w:r>
      <w:r w:rsidRPr="6310B77C" w:rsidR="43BCC7E6">
        <w:rPr>
          <w:rFonts w:ascii="Arial Nova" w:hAnsi="Arial Nova" w:eastAsia="Arial Nova" w:cs="Arial Nova"/>
          <w:b w:val="0"/>
          <w:bCs w:val="0"/>
          <w:i w:val="0"/>
          <w:iCs w:val="0"/>
          <w:caps w:val="0"/>
          <w:smallCaps w:val="0"/>
          <w:noProof w:val="0"/>
          <w:color w:val="auto"/>
          <w:sz w:val="22"/>
          <w:szCs w:val="22"/>
          <w:lang w:val="en-GB"/>
        </w:rPr>
        <w:t>et al 2016).</w:t>
      </w:r>
    </w:p>
    <w:p w:rsidR="778CF78B" w:rsidP="026088A0" w:rsidRDefault="778CF78B" w14:paraId="2C5E6243" w14:textId="0E9E23D0">
      <w:pPr>
        <w:pStyle w:val="Normal"/>
        <w:spacing w:before="144" w:beforeAutospacing="off" w:after="0" w:afterAutospacing="off"/>
        <w:ind w:left="0"/>
        <w:jc w:val="both"/>
        <w:rPr>
          <w:rFonts w:ascii="Arial Nova" w:hAnsi="Arial Nova" w:eastAsia="Arial Nova" w:cs="Arial Nova"/>
          <w:noProof w:val="0"/>
          <w:sz w:val="22"/>
          <w:szCs w:val="22"/>
          <w:lang w:val="en-GB"/>
        </w:rPr>
      </w:pPr>
      <w:r w:rsidRPr="026088A0" w:rsidR="1258EF26">
        <w:rPr>
          <w:rFonts w:ascii="Arial Nova" w:hAnsi="Arial Nova" w:eastAsia="Arial Nova" w:cs="Arial Nova"/>
          <w:b w:val="1"/>
          <w:bCs w:val="1"/>
          <w:noProof w:val="0"/>
          <w:color w:val="000000" w:themeColor="text1" w:themeTint="FF" w:themeShade="FF"/>
          <w:sz w:val="24"/>
          <w:szCs w:val="24"/>
          <w:u w:val="single"/>
          <w:lang w:val="en-GB"/>
        </w:rPr>
        <w:t>2:3</w:t>
      </w:r>
      <w:r w:rsidRPr="026088A0" w:rsidR="6D7B0A3D">
        <w:rPr>
          <w:rFonts w:ascii="Arial Nova" w:hAnsi="Arial Nova" w:eastAsia="Arial Nova" w:cs="Arial Nova"/>
          <w:b w:val="1"/>
          <w:bCs w:val="1"/>
          <w:noProof w:val="0"/>
          <w:color w:val="000000" w:themeColor="text1" w:themeTint="FF" w:themeShade="FF"/>
          <w:sz w:val="24"/>
          <w:szCs w:val="24"/>
          <w:u w:val="single"/>
          <w:lang w:val="en-GB"/>
        </w:rPr>
        <w:t>M</w:t>
      </w:r>
      <w:r w:rsidRPr="026088A0" w:rsidR="6635A265">
        <w:rPr>
          <w:rFonts w:ascii="Arial Nova" w:hAnsi="Arial Nova" w:eastAsia="Arial Nova" w:cs="Arial Nova"/>
          <w:b w:val="1"/>
          <w:bCs w:val="1"/>
          <w:noProof w:val="0"/>
          <w:color w:val="000000" w:themeColor="text1" w:themeTint="FF" w:themeShade="FF"/>
          <w:sz w:val="24"/>
          <w:szCs w:val="24"/>
          <w:u w:val="single"/>
          <w:lang w:val="en-GB"/>
        </w:rPr>
        <w:t>ethodology</w:t>
      </w:r>
      <w:r w:rsidRPr="026088A0" w:rsidR="6635A265">
        <w:rPr>
          <w:rFonts w:ascii="Arial Nova" w:hAnsi="Arial Nova" w:eastAsia="Arial Nova" w:cs="Arial Nova"/>
          <w:b w:val="1"/>
          <w:bCs w:val="1"/>
          <w:noProof w:val="0"/>
          <w:color w:val="000000" w:themeColor="text1" w:themeTint="FF" w:themeShade="FF"/>
          <w:sz w:val="24"/>
          <w:szCs w:val="24"/>
          <w:u w:val="single"/>
          <w:lang w:val="en-GB"/>
        </w:rPr>
        <w:t xml:space="preserve"> to be used (including ethics)</w:t>
      </w:r>
    </w:p>
    <w:p w:rsidR="778CF78B" w:rsidP="6310B77C" w:rsidRDefault="778CF78B" w14:paraId="57647F40" w14:textId="19702A8C">
      <w:pPr>
        <w:pStyle w:val="Normal"/>
        <w:spacing w:before="144"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310B77C" w:rsidR="0E5C99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Research is </w:t>
      </w:r>
      <w:r w:rsidRPr="6310B77C" w:rsidR="754B2E8A">
        <w:rPr>
          <w:rFonts w:ascii="Arial Nova" w:hAnsi="Arial Nova" w:eastAsia="Arial Nova" w:cs="Arial Nova"/>
          <w:b w:val="0"/>
          <w:bCs w:val="0"/>
          <w:i w:val="0"/>
          <w:iCs w:val="0"/>
          <w:caps w:val="0"/>
          <w:smallCaps w:val="0"/>
          <w:noProof w:val="0"/>
          <w:color w:val="000000" w:themeColor="text1" w:themeTint="FF" w:themeShade="FF"/>
          <w:sz w:val="22"/>
          <w:szCs w:val="22"/>
          <w:lang w:val="en-GB"/>
        </w:rPr>
        <w:t>an</w:t>
      </w:r>
      <w:r w:rsidRPr="6310B77C" w:rsidR="0E5C99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exploration aimed at </w:t>
      </w:r>
      <w:r w:rsidRPr="6310B77C" w:rsidR="0E5C9984">
        <w:rPr>
          <w:rFonts w:ascii="Arial Nova" w:hAnsi="Arial Nova" w:eastAsia="Arial Nova" w:cs="Arial Nova"/>
          <w:b w:val="0"/>
          <w:bCs w:val="0"/>
          <w:i w:val="0"/>
          <w:iCs w:val="0"/>
          <w:caps w:val="0"/>
          <w:smallCaps w:val="0"/>
          <w:noProof w:val="0"/>
          <w:color w:val="000000" w:themeColor="text1" w:themeTint="FF" w:themeShade="FF"/>
          <w:sz w:val="22"/>
          <w:szCs w:val="22"/>
          <w:lang w:val="en-GB"/>
        </w:rPr>
        <w:t>acquiring</w:t>
      </w:r>
      <w:r w:rsidRPr="6310B77C" w:rsidR="0E5C99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new knowledge and insight. The process of research can be thought of as a methodical and structured </w:t>
      </w:r>
      <w:r w:rsidRPr="6310B77C" w:rsidR="3A51EDAB">
        <w:rPr>
          <w:rFonts w:ascii="Arial Nova" w:hAnsi="Arial Nova" w:eastAsia="Arial Nova" w:cs="Arial Nova"/>
          <w:b w:val="0"/>
          <w:bCs w:val="0"/>
          <w:i w:val="0"/>
          <w:iCs w:val="0"/>
          <w:caps w:val="0"/>
          <w:smallCaps w:val="0"/>
          <w:noProof w:val="0"/>
          <w:color w:val="000000" w:themeColor="text1" w:themeTint="FF" w:themeShade="FF"/>
          <w:sz w:val="22"/>
          <w:szCs w:val="22"/>
          <w:lang w:val="en-GB"/>
        </w:rPr>
        <w:t>endeavour</w:t>
      </w:r>
      <w:r w:rsidRPr="6310B77C" w:rsidR="0E5C99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examine a particular issue, </w:t>
      </w:r>
      <w:r w:rsidRPr="6310B77C" w:rsidR="0E5C9984">
        <w:rPr>
          <w:rFonts w:ascii="Arial Nova" w:hAnsi="Arial Nova" w:eastAsia="Arial Nova" w:cs="Arial Nova"/>
          <w:b w:val="0"/>
          <w:bCs w:val="0"/>
          <w:i w:val="0"/>
          <w:iCs w:val="0"/>
          <w:caps w:val="0"/>
          <w:smallCaps w:val="0"/>
          <w:noProof w:val="0"/>
          <w:color w:val="000000" w:themeColor="text1" w:themeTint="FF" w:themeShade="FF"/>
          <w:sz w:val="22"/>
          <w:szCs w:val="22"/>
          <w:lang w:val="en-GB"/>
        </w:rPr>
        <w:t>seeking</w:t>
      </w:r>
      <w:r w:rsidRPr="6310B77C" w:rsidR="0E5C99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find a resolution or response to it. </w:t>
      </w:r>
      <w:r w:rsidRPr="6310B77C" w:rsidR="1E7E9B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Research can be broadly categorized into two main approaches: quantitative and qualitative. Quantitative research is </w:t>
      </w:r>
      <w:r w:rsidRPr="6310B77C" w:rsidR="5D62084D">
        <w:rPr>
          <w:rFonts w:ascii="Arial Nova" w:hAnsi="Arial Nova" w:eastAsia="Arial Nova" w:cs="Arial Nova"/>
          <w:b w:val="0"/>
          <w:bCs w:val="0"/>
          <w:i w:val="0"/>
          <w:iCs w:val="0"/>
          <w:caps w:val="0"/>
          <w:smallCaps w:val="0"/>
          <w:noProof w:val="0"/>
          <w:color w:val="000000" w:themeColor="text1" w:themeTint="FF" w:themeShade="FF"/>
          <w:sz w:val="22"/>
          <w:szCs w:val="22"/>
          <w:lang w:val="en-GB"/>
        </w:rPr>
        <w:t>centred</w:t>
      </w:r>
      <w:r w:rsidRPr="6310B77C" w:rsidR="1E7E9B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around numbers, concrete data, and statistics. It adopts a positivist worldview and follows a hypothetico-deductive </w:t>
      </w:r>
      <w:r w:rsidRPr="6310B77C" w:rsidR="1E7E9BDF">
        <w:rPr>
          <w:rFonts w:ascii="Arial Nova" w:hAnsi="Arial Nova" w:eastAsia="Arial Nova" w:cs="Arial Nova"/>
          <w:b w:val="0"/>
          <w:bCs w:val="0"/>
          <w:i w:val="0"/>
          <w:iCs w:val="0"/>
          <w:caps w:val="0"/>
          <w:smallCaps w:val="0"/>
          <w:noProof w:val="0"/>
          <w:color w:val="000000" w:themeColor="text1" w:themeTint="FF" w:themeShade="FF"/>
          <w:sz w:val="22"/>
          <w:szCs w:val="22"/>
          <w:lang w:val="en-GB"/>
        </w:rPr>
        <w:t>methodology</w:t>
      </w:r>
      <w:r w:rsidRPr="6310B77C" w:rsidR="1E7E9B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 means it involves a structured process that includes observation, initial data collection, theory development, hypothesis formulation, systematic data gathering, statistical analysis, and drawing deductive conclusions. In contrast, qualitative research focuses on softer, more subjective aspects, involving methods like interviews, exploration, and description. It follows a relativist worldview, emphasizing the diversity of perspectives and interpretations in the world of </w:t>
      </w:r>
      <w:r w:rsidRPr="6310B77C" w:rsidR="738A67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research ( </w:t>
      </w:r>
      <w:r w:rsidRPr="6310B77C" w:rsidR="738A67A2">
        <w:rPr>
          <w:rFonts w:ascii="Arial Nova" w:hAnsi="Arial Nova" w:eastAsia="Arial Nova" w:cs="Arial Nova"/>
          <w:b w:val="0"/>
          <w:bCs w:val="0"/>
          <w:i w:val="0"/>
          <w:iCs w:val="0"/>
          <w:caps w:val="0"/>
          <w:smallCaps w:val="0"/>
          <w:noProof w:val="0"/>
          <w:color w:val="000000" w:themeColor="text1" w:themeTint="FF" w:themeShade="FF"/>
          <w:sz w:val="22"/>
          <w:szCs w:val="22"/>
          <w:lang w:val="en-GB"/>
        </w:rPr>
        <w:t>Kirongo</w:t>
      </w:r>
      <w:r w:rsidRPr="6310B77C" w:rsidR="738A67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&amp; Odoyo, 2020).</w:t>
      </w:r>
    </w:p>
    <w:p w:rsidR="778CF78B" w:rsidP="6310B77C" w:rsidRDefault="778CF78B" w14:paraId="02069B04" w14:textId="5FCD7191">
      <w:pPr>
        <w:pStyle w:val="Normal"/>
        <w:spacing w:before="144"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310B77C" w:rsidR="5E559DFB">
        <w:rPr>
          <w:rFonts w:ascii="Arial Nova" w:hAnsi="Arial Nova" w:eastAsia="Arial Nova" w:cs="Arial Nova"/>
          <w:b w:val="0"/>
          <w:bCs w:val="0"/>
          <w:i w:val="0"/>
          <w:iCs w:val="0"/>
          <w:caps w:val="0"/>
          <w:smallCaps w:val="0"/>
          <w:noProof w:val="0"/>
          <w:color w:val="000000" w:themeColor="text1" w:themeTint="FF" w:themeShade="FF"/>
          <w:sz w:val="22"/>
          <w:szCs w:val="22"/>
          <w:lang w:val="en-GB"/>
        </w:rPr>
        <w:t>In my proposed topic</w:t>
      </w:r>
      <w:r w:rsidRPr="6310B77C" w:rsidR="7B7BA6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research philosophy</w:t>
      </w:r>
      <w:r w:rsidRPr="6310B77C" w:rsidR="5E559DF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310B77C" w:rsidR="5E559DFB">
        <w:rPr>
          <w:rFonts w:ascii="Arial Nova" w:hAnsi="Arial Nova" w:eastAsia="Arial Nova" w:cs="Arial Nova"/>
          <w:b w:val="0"/>
          <w:bCs w:val="0"/>
          <w:i w:val="0"/>
          <w:iCs w:val="0"/>
          <w:caps w:val="0"/>
          <w:smallCaps w:val="0"/>
          <w:noProof w:val="0"/>
          <w:color w:val="000000" w:themeColor="text1" w:themeTint="FF" w:themeShade="FF"/>
          <w:sz w:val="22"/>
          <w:szCs w:val="22"/>
          <w:lang w:val="en-GB"/>
        </w:rPr>
        <w:t>I will conduct</w:t>
      </w:r>
      <w:r w:rsidRPr="6310B77C" w:rsidR="2770FA7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will be </w:t>
      </w:r>
      <w:r w:rsidRPr="6310B77C" w:rsidR="5E559DFB">
        <w:rPr>
          <w:rFonts w:ascii="Arial Nova" w:hAnsi="Arial Nova" w:eastAsia="Arial Nova" w:cs="Arial Nova"/>
          <w:b w:val="0"/>
          <w:bCs w:val="0"/>
          <w:i w:val="0"/>
          <w:iCs w:val="0"/>
          <w:caps w:val="0"/>
          <w:smallCaps w:val="0"/>
          <w:noProof w:val="0"/>
          <w:color w:val="000000" w:themeColor="text1" w:themeTint="FF" w:themeShade="FF"/>
          <w:sz w:val="22"/>
          <w:szCs w:val="22"/>
          <w:lang w:val="en-GB"/>
        </w:rPr>
        <w:t>a systematic review and secondary data analysis on the lack of HR practices and employee engagement in UK SMEs. This research prioritizes objectivity, aiming to minimize bias. It relies on quantitative data from surveys and databases, following the positivist tradition that emphasizes measurement. The goal is to draw general conclusions about the lack of HR-employee engagement relationship</w:t>
      </w:r>
      <w:r w:rsidRPr="6310B77C" w:rsidR="1FA27FB0">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6310B77C" w:rsidR="5E559DF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SMEs, with a focus on hypothesis testing.</w:t>
      </w:r>
    </w:p>
    <w:p w:rsidR="21CD49FC" w:rsidP="6310B77C" w:rsidRDefault="21CD49FC" w14:paraId="00315F8B" w14:textId="68815524">
      <w:pPr>
        <w:pStyle w:val="Normal"/>
        <w:spacing w:before="144" w:beforeAutospacing="off" w:after="0" w:afterAutospacing="off"/>
        <w:jc w:val="both"/>
        <w:rPr>
          <w:rFonts w:ascii="Arial Nova" w:hAnsi="Arial Nova" w:eastAsia="Arial Nova" w:cs="Arial Nova"/>
          <w:b w:val="1"/>
          <w:bCs w:val="1"/>
          <w:noProof w:val="0"/>
          <w:color w:val="000000" w:themeColor="text1" w:themeTint="FF" w:themeShade="FF"/>
          <w:sz w:val="22"/>
          <w:szCs w:val="22"/>
          <w:u w:val="single"/>
          <w:lang w:val="en-GB"/>
        </w:rPr>
      </w:pPr>
      <w:r w:rsidRPr="026088A0" w:rsidR="340AD358">
        <w:rPr>
          <w:rFonts w:ascii="Arial Nova" w:hAnsi="Arial Nova" w:eastAsia="Arial Nova" w:cs="Arial Nova"/>
          <w:b w:val="1"/>
          <w:bCs w:val="1"/>
          <w:noProof w:val="0"/>
          <w:color w:val="000000" w:themeColor="text1" w:themeTint="FF" w:themeShade="FF"/>
          <w:sz w:val="22"/>
          <w:szCs w:val="22"/>
          <w:u w:val="single"/>
          <w:lang w:val="en-GB"/>
        </w:rPr>
        <w:t xml:space="preserve">2:4 </w:t>
      </w:r>
      <w:r w:rsidRPr="026088A0" w:rsidR="21CD49FC">
        <w:rPr>
          <w:rFonts w:ascii="Arial Nova" w:hAnsi="Arial Nova" w:eastAsia="Arial Nova" w:cs="Arial Nova"/>
          <w:b w:val="1"/>
          <w:bCs w:val="1"/>
          <w:noProof w:val="0"/>
          <w:color w:val="000000" w:themeColor="text1" w:themeTint="FF" w:themeShade="FF"/>
          <w:sz w:val="22"/>
          <w:szCs w:val="22"/>
          <w:u w:val="single"/>
          <w:lang w:val="en-GB"/>
        </w:rPr>
        <w:t>Research approach</w:t>
      </w:r>
    </w:p>
    <w:p w:rsidR="0D68B73B" w:rsidP="026088A0" w:rsidRDefault="0D68B73B" w14:paraId="4C89A72C" w14:textId="4D30CCC5">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br/>
      </w:r>
      <w:r w:rsidRPr="026088A0" w:rsidR="1966885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research approach is the overarching strategy that guides the design and execution of a research study. It outlines how researchers will collect and </w:t>
      </w:r>
      <w:r w:rsidRPr="026088A0" w:rsidR="64EE1E40">
        <w:rPr>
          <w:rFonts w:ascii="Arial Nova" w:hAnsi="Arial Nova" w:eastAsia="Arial Nova" w:cs="Arial Nova"/>
          <w:b w:val="0"/>
          <w:bCs w:val="0"/>
          <w:i w:val="0"/>
          <w:iCs w:val="0"/>
          <w:caps w:val="0"/>
          <w:smallCaps w:val="0"/>
          <w:noProof w:val="0"/>
          <w:color w:val="000000" w:themeColor="text1" w:themeTint="FF" w:themeShade="FF"/>
          <w:sz w:val="22"/>
          <w:szCs w:val="22"/>
          <w:lang w:val="en-GB"/>
        </w:rPr>
        <w:t>analyse</w:t>
      </w:r>
      <w:r w:rsidRPr="026088A0" w:rsidR="1966885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data, which </w:t>
      </w:r>
      <w:r w:rsidRPr="026088A0" w:rsidR="523BC8EB">
        <w:rPr>
          <w:rFonts w:ascii="Arial Nova" w:hAnsi="Arial Nova" w:eastAsia="Arial Nova" w:cs="Arial Nova"/>
          <w:b w:val="0"/>
          <w:bCs w:val="0"/>
          <w:i w:val="0"/>
          <w:iCs w:val="0"/>
          <w:caps w:val="0"/>
          <w:smallCaps w:val="0"/>
          <w:noProof w:val="0"/>
          <w:color w:val="000000" w:themeColor="text1" w:themeTint="FF" w:themeShade="FF"/>
          <w:sz w:val="22"/>
          <w:szCs w:val="22"/>
          <w:lang w:val="en-GB"/>
        </w:rPr>
        <w:t>methods,</w:t>
      </w:r>
      <w:r w:rsidRPr="026088A0" w:rsidR="1966885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tools they will use, and the philosophical perspective that informs their investigation. The choice of research approach is crucial as it sets the framework for the entire research process, shaping the selection of research methods and data analysis techniques. It ensures that the study is systematic, organized, and aligned with the research </w:t>
      </w:r>
      <w:r w:rsidRPr="026088A0" w:rsidR="19668855">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026088A0" w:rsidR="1966885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questions.</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my topic on the lack of HR practices and employee engagement in SMEs in the UK, a systematic review and secondary data analysis approach would be</w:t>
      </w:r>
      <w:r w:rsidRPr="026088A0" w:rsidR="6F3A83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6088A0" w:rsidR="6F3A839B">
        <w:rPr>
          <w:rFonts w:ascii="Arial Nova" w:hAnsi="Arial Nova" w:eastAsia="Arial Nova" w:cs="Arial Nova"/>
          <w:b w:val="0"/>
          <w:bCs w:val="0"/>
          <w:i w:val="0"/>
          <w:iCs w:val="0"/>
          <w:caps w:val="0"/>
          <w:smallCaps w:val="0"/>
          <w:noProof w:val="0"/>
          <w:color w:val="000000" w:themeColor="text1" w:themeTint="FF" w:themeShade="FF"/>
          <w:sz w:val="22"/>
          <w:szCs w:val="22"/>
          <w:lang w:val="en-GB"/>
        </w:rPr>
        <w:t>most</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research approach involves systematically reviewing and </w:t>
      </w:r>
      <w:r w:rsidRPr="026088A0" w:rsidR="539A7DDC">
        <w:rPr>
          <w:rFonts w:ascii="Arial Nova" w:hAnsi="Arial Nova" w:eastAsia="Arial Nova" w:cs="Arial Nova"/>
          <w:b w:val="0"/>
          <w:bCs w:val="0"/>
          <w:i w:val="0"/>
          <w:iCs w:val="0"/>
          <w:caps w:val="0"/>
          <w:smallCaps w:val="0"/>
          <w:noProof w:val="0"/>
          <w:color w:val="000000" w:themeColor="text1" w:themeTint="FF" w:themeShade="FF"/>
          <w:sz w:val="22"/>
          <w:szCs w:val="22"/>
          <w:lang w:val="en-GB"/>
        </w:rPr>
        <w:t>analysing</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existing data and literature</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from various sources, such as peer-reviewed journal articles, reports, and publications. It </w:t>
      </w:r>
      <w:r w:rsidRPr="026088A0" w:rsidR="747180A5">
        <w:rPr>
          <w:rFonts w:ascii="Arial Nova" w:hAnsi="Arial Nova" w:eastAsia="Arial Nova" w:cs="Arial Nova"/>
          <w:b w:val="0"/>
          <w:bCs w:val="0"/>
          <w:i w:val="0"/>
          <w:iCs w:val="0"/>
          <w:caps w:val="0"/>
          <w:smallCaps w:val="0"/>
          <w:noProof w:val="0"/>
          <w:color w:val="000000" w:themeColor="text1" w:themeTint="FF" w:themeShade="FF"/>
          <w:sz w:val="22"/>
          <w:szCs w:val="22"/>
          <w:lang w:val="en-GB"/>
        </w:rPr>
        <w:t>will allow me</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gather and synthesize information and findings from </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previous</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studies to answer </w:t>
      </w:r>
      <w:r w:rsidRPr="026088A0" w:rsidR="11E4A64E">
        <w:rPr>
          <w:rFonts w:ascii="Arial Nova" w:hAnsi="Arial Nova" w:eastAsia="Arial Nova" w:cs="Arial Nova"/>
          <w:b w:val="0"/>
          <w:bCs w:val="0"/>
          <w:i w:val="0"/>
          <w:iCs w:val="0"/>
          <w:caps w:val="0"/>
          <w:smallCaps w:val="0"/>
          <w:noProof w:val="0"/>
          <w:color w:val="000000" w:themeColor="text1" w:themeTint="FF" w:themeShade="FF"/>
          <w:sz w:val="22"/>
          <w:szCs w:val="22"/>
          <w:lang w:val="en-GB"/>
        </w:rPr>
        <w:t>my</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research questions comprehensively. This approach </w:t>
      </w:r>
      <w:r w:rsidRPr="026088A0" w:rsidR="024D3A5B">
        <w:rPr>
          <w:rFonts w:ascii="Arial Nova" w:hAnsi="Arial Nova" w:eastAsia="Arial Nova" w:cs="Arial Nova"/>
          <w:b w:val="0"/>
          <w:bCs w:val="0"/>
          <w:i w:val="0"/>
          <w:iCs w:val="0"/>
          <w:caps w:val="0"/>
          <w:smallCaps w:val="0"/>
          <w:noProof w:val="0"/>
          <w:color w:val="000000" w:themeColor="text1" w:themeTint="FF" w:themeShade="FF"/>
          <w:sz w:val="22"/>
          <w:szCs w:val="22"/>
          <w:lang w:val="en-GB"/>
        </w:rPr>
        <w:t>would be</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particularly useful when conducting research that involves examining the existing body of knowledge </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on a spec</w:t>
      </w:r>
      <w:r w:rsidRPr="026088A0" w:rsidR="6E0AEA41">
        <w:rPr>
          <w:rFonts w:ascii="Arial Nova" w:hAnsi="Arial Nova" w:eastAsia="Arial Nova" w:cs="Arial Nova"/>
          <w:b w:val="0"/>
          <w:bCs w:val="0"/>
          <w:i w:val="0"/>
          <w:iCs w:val="0"/>
          <w:caps w:val="0"/>
          <w:smallCaps w:val="0"/>
          <w:noProof w:val="0"/>
          <w:color w:val="000000" w:themeColor="text1" w:themeTint="FF" w:themeShade="FF"/>
          <w:sz w:val="22"/>
          <w:szCs w:val="22"/>
          <w:lang w:val="en-GB"/>
        </w:rPr>
        <w:t>ific topic and drawing insights from a range of sources.</w:t>
      </w:r>
    </w:p>
    <w:p w:rsidR="0D68B73B" w:rsidP="6310B77C" w:rsidRDefault="0D68B73B" w14:paraId="3FF0C5EB" w14:textId="68B95C10">
      <w:pPr>
        <w:spacing w:before="0" w:beforeAutospacing="off" w:after="240" w:afterAutospacing="off"/>
        <w:jc w:val="left"/>
      </w:pPr>
      <w:r>
        <w:br/>
      </w:r>
      <w:r w:rsidRPr="026088A0" w:rsidR="039D9A23">
        <w:rPr>
          <w:rFonts w:ascii="Arial Nova" w:hAnsi="Arial Nova" w:eastAsia="Arial Nova" w:cs="Arial Nova"/>
          <w:b w:val="1"/>
          <w:bCs w:val="1"/>
          <w:noProof w:val="0"/>
          <w:color w:val="000000" w:themeColor="text1" w:themeTint="FF" w:themeShade="FF"/>
          <w:sz w:val="24"/>
          <w:szCs w:val="24"/>
          <w:u w:val="single"/>
          <w:lang w:val="en-GB"/>
        </w:rPr>
        <w:t xml:space="preserve">2:5 </w:t>
      </w:r>
      <w:r w:rsidRPr="026088A0" w:rsidR="0D68B73B">
        <w:rPr>
          <w:rFonts w:ascii="Arial Nova" w:hAnsi="Arial Nova" w:eastAsia="Arial Nova" w:cs="Arial Nova"/>
          <w:b w:val="1"/>
          <w:bCs w:val="1"/>
          <w:noProof w:val="0"/>
          <w:color w:val="000000" w:themeColor="text1" w:themeTint="FF" w:themeShade="FF"/>
          <w:sz w:val="24"/>
          <w:szCs w:val="24"/>
          <w:u w:val="single"/>
          <w:lang w:val="en-GB"/>
        </w:rPr>
        <w:t>Research method</w:t>
      </w:r>
    </w:p>
    <w:p w:rsidR="0C0513E7" w:rsidP="6310B77C" w:rsidRDefault="0C0513E7" w14:paraId="4D2282E4" w14:textId="293FA695">
      <w:pPr>
        <w:pStyle w:val="Normal"/>
        <w:spacing w:before="144" w:beforeAutospacing="off" w:after="0" w:afterAutospacing="off"/>
        <w:jc w:val="both"/>
        <w:rPr>
          <w:rFonts w:ascii="Arial Nova" w:hAnsi="Arial Nova" w:eastAsia="Arial Nova" w:cs="Arial Nova"/>
          <w:noProof w:val="0"/>
          <w:color w:val="000000" w:themeColor="text1" w:themeTint="FF" w:themeShade="FF"/>
          <w:sz w:val="24"/>
          <w:szCs w:val="24"/>
          <w:lang w:val="en-GB"/>
        </w:rPr>
      </w:pPr>
      <w:r w:rsidRPr="6310B77C" w:rsidR="0C0513E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research method refers to the specific techniques, procedures, and tools employed by researchers to gather, analyse, and interpret data in a research study. It is the practical application of the research approach and philosophy, </w:t>
      </w:r>
      <w:r w:rsidRPr="6310B77C" w:rsidR="0C0513E7">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providing</w:t>
      </w:r>
      <w:r w:rsidRPr="6310B77C" w:rsidR="0C0513E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structured and systematic way to carry out the research process. Research methods are chosen based on the research approach, research questions, and </w:t>
      </w:r>
      <w:r w:rsidRPr="6310B77C" w:rsidR="0C0513E7">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6310B77C" w:rsidR="0C0513E7">
        <w:rPr>
          <w:rFonts w:ascii="Arial Nova" w:hAnsi="Arial Nova" w:eastAsia="Arial Nova" w:cs="Arial Nova"/>
          <w:b w:val="0"/>
          <w:bCs w:val="0"/>
          <w:i w:val="0"/>
          <w:iCs w:val="0"/>
          <w:caps w:val="0"/>
          <w:smallCaps w:val="0"/>
          <w:noProof w:val="0"/>
          <w:color w:val="000000" w:themeColor="text1" w:themeTint="FF" w:themeShade="FF"/>
          <w:sz w:val="22"/>
          <w:szCs w:val="22"/>
          <w:lang w:val="en-GB"/>
        </w:rPr>
        <w:t>, and they help researchers achieve their goals</w:t>
      </w:r>
      <w:r w:rsidRPr="6310B77C" w:rsidR="4622211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310B77C" w:rsidR="4622211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three primary research methodologies are as follows: Quantitative research </w:t>
      </w:r>
      <w:r w:rsidRPr="6310B77C" w:rsidR="4622211B">
        <w:rPr>
          <w:rFonts w:ascii="Arial Nova" w:hAnsi="Arial Nova" w:eastAsia="Arial Nova" w:cs="Arial Nova"/>
          <w:b w:val="0"/>
          <w:bCs w:val="0"/>
          <w:i w:val="0"/>
          <w:iCs w:val="0"/>
          <w:caps w:val="0"/>
          <w:smallCaps w:val="0"/>
          <w:noProof w:val="0"/>
          <w:color w:val="000000" w:themeColor="text1" w:themeTint="FF" w:themeShade="FF"/>
          <w:sz w:val="22"/>
          <w:szCs w:val="22"/>
          <w:lang w:val="en-GB"/>
        </w:rPr>
        <w:t>methodology</w:t>
      </w:r>
      <w:r w:rsidRPr="6310B77C" w:rsidR="4622211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involves collecting and analysing numerical data to measure, quantify, and test hypotheses, making it suitable for questions that require measurement and statistical analysis. Qualitative research </w:t>
      </w:r>
      <w:r w:rsidRPr="6310B77C" w:rsidR="4622211B">
        <w:rPr>
          <w:rFonts w:ascii="Arial Nova" w:hAnsi="Arial Nova" w:eastAsia="Arial Nova" w:cs="Arial Nova"/>
          <w:b w:val="0"/>
          <w:bCs w:val="0"/>
          <w:i w:val="0"/>
          <w:iCs w:val="0"/>
          <w:caps w:val="0"/>
          <w:smallCaps w:val="0"/>
          <w:noProof w:val="0"/>
          <w:color w:val="000000" w:themeColor="text1" w:themeTint="FF" w:themeShade="FF"/>
          <w:sz w:val="22"/>
          <w:szCs w:val="22"/>
          <w:lang w:val="en-GB"/>
        </w:rPr>
        <w:t>methodology</w:t>
      </w:r>
      <w:r w:rsidRPr="6310B77C" w:rsidR="4622211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focuses on understanding and exploring complex phenomena by collecting non-numerical data through interviews, observations, and content analysis, making it ideal for in-depth exploration of experiences and perspectives. Mixed-methods research </w:t>
      </w:r>
      <w:r w:rsidRPr="6310B77C" w:rsidR="4622211B">
        <w:rPr>
          <w:rFonts w:ascii="Arial Nova" w:hAnsi="Arial Nova" w:eastAsia="Arial Nova" w:cs="Arial Nova"/>
          <w:b w:val="0"/>
          <w:bCs w:val="0"/>
          <w:i w:val="0"/>
          <w:iCs w:val="0"/>
          <w:caps w:val="0"/>
          <w:smallCaps w:val="0"/>
          <w:noProof w:val="0"/>
          <w:color w:val="000000" w:themeColor="text1" w:themeTint="FF" w:themeShade="FF"/>
          <w:sz w:val="22"/>
          <w:szCs w:val="22"/>
          <w:lang w:val="en-GB"/>
        </w:rPr>
        <w:t>methodology</w:t>
      </w:r>
      <w:r w:rsidRPr="6310B77C" w:rsidR="4622211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combines both quantitative and qualitative approaches to </w:t>
      </w:r>
      <w:r w:rsidRPr="6310B77C" w:rsidR="4622211B">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w:t>
      </w:r>
      <w:r w:rsidRPr="6310B77C" w:rsidR="4622211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comprehensive understanding of research questions. For my topic and questions related to the lack of HR practices and employee engagement in SMEs in the UK, a mixed-methods approach would be most suitable. This would involve conducting a systematic review of existing literature, which is a form of qualitative research, and analysing relevant numerical data from existing studies to address my research questions more</w:t>
      </w:r>
      <w:r w:rsidRPr="6310B77C" w:rsidR="4622211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comprehensively.</w:t>
      </w:r>
    </w:p>
    <w:p w:rsidR="6310B77C" w:rsidP="6310B77C" w:rsidRDefault="6310B77C" w14:paraId="316BB85F" w14:textId="59A4BC7C">
      <w:pPr>
        <w:pStyle w:val="Normal"/>
        <w:spacing w:before="144" w:beforeAutospacing="off" w:after="0" w:afterAutospacing="off"/>
        <w:jc w:val="both"/>
        <w:rPr>
          <w:rFonts w:ascii="Arial Nova" w:hAnsi="Arial Nova" w:eastAsia="Arial Nova" w:cs="Arial Nova"/>
          <w:b w:val="0"/>
          <w:bCs w:val="0"/>
          <w:i w:val="0"/>
          <w:iCs w:val="0"/>
          <w:caps w:val="0"/>
          <w:smallCaps w:val="0"/>
          <w:noProof w:val="0"/>
          <w:color w:val="auto"/>
          <w:sz w:val="22"/>
          <w:szCs w:val="22"/>
          <w:lang w:val="en-GB"/>
        </w:rPr>
      </w:pPr>
    </w:p>
    <w:p w:rsidR="0D68B73B" w:rsidP="40231FA4" w:rsidRDefault="0D68B73B" w14:paraId="615619A1" w14:textId="5EC23471">
      <w:pPr>
        <w:pStyle w:val="Normal"/>
        <w:spacing w:before="144" w:beforeAutospacing="off" w:after="0" w:afterAutospacing="off"/>
        <w:jc w:val="left"/>
        <w:rPr>
          <w:rFonts w:ascii="Arial Nova" w:hAnsi="Arial Nova" w:eastAsia="Arial Nova" w:cs="Arial Nova"/>
          <w:b w:val="1"/>
          <w:bCs w:val="1"/>
          <w:noProof w:val="0"/>
          <w:color w:val="000000" w:themeColor="text1" w:themeTint="FF" w:themeShade="FF"/>
          <w:sz w:val="24"/>
          <w:szCs w:val="24"/>
          <w:u w:val="single"/>
          <w:lang w:val="en-GB"/>
        </w:rPr>
      </w:pPr>
      <w:r w:rsidRPr="026088A0" w:rsidR="31185452">
        <w:rPr>
          <w:rFonts w:ascii="Arial Nova" w:hAnsi="Arial Nova" w:eastAsia="Arial Nova" w:cs="Arial Nova"/>
          <w:b w:val="1"/>
          <w:bCs w:val="1"/>
          <w:noProof w:val="0"/>
          <w:color w:val="000000" w:themeColor="text1" w:themeTint="FF" w:themeShade="FF"/>
          <w:sz w:val="24"/>
          <w:szCs w:val="24"/>
          <w:u w:val="single"/>
          <w:lang w:val="en-GB"/>
        </w:rPr>
        <w:t xml:space="preserve">2:6 </w:t>
      </w:r>
      <w:r w:rsidRPr="026088A0" w:rsidR="0D68B73B">
        <w:rPr>
          <w:rFonts w:ascii="Arial Nova" w:hAnsi="Arial Nova" w:eastAsia="Arial Nova" w:cs="Arial Nova"/>
          <w:b w:val="1"/>
          <w:bCs w:val="1"/>
          <w:noProof w:val="0"/>
          <w:color w:val="000000" w:themeColor="text1" w:themeTint="FF" w:themeShade="FF"/>
          <w:sz w:val="24"/>
          <w:szCs w:val="24"/>
          <w:u w:val="single"/>
          <w:lang w:val="en-GB"/>
        </w:rPr>
        <w:t>Data collection</w:t>
      </w:r>
    </w:p>
    <w:p w:rsidR="0D68B73B" w:rsidP="6310B77C" w:rsidRDefault="0D68B73B" w14:paraId="6ECB513F" w14:textId="334DABC9">
      <w:pPr>
        <w:pStyle w:val="Normal"/>
        <w:spacing w:before="144" w:beforeAutospacing="off" w:after="0" w:afterAutospacing="off"/>
        <w:jc w:val="left"/>
        <w:rPr>
          <w:rFonts w:ascii="Arial Nova" w:hAnsi="Arial Nova" w:eastAsia="Arial Nova" w:cs="Arial Nova"/>
          <w:b w:val="1"/>
          <w:bCs w:val="1"/>
          <w:noProof w:val="0"/>
          <w:color w:val="000000" w:themeColor="text1" w:themeTint="FF" w:themeShade="FF"/>
          <w:sz w:val="24"/>
          <w:szCs w:val="24"/>
          <w:u w:val="single"/>
          <w:lang w:val="en-GB"/>
        </w:rPr>
      </w:pPr>
    </w:p>
    <w:p w:rsidR="0D68B73B" w:rsidP="6310B77C" w:rsidRDefault="0D68B73B" w14:paraId="730D3EF6" w14:textId="0CA11BE9">
      <w:pPr>
        <w:pStyle w:val="Normal"/>
        <w:spacing w:before="0"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6310B77C" w:rsidR="57768CD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Data collection is the process of gathering information to support research </w:t>
      </w:r>
      <w:r w:rsidRPr="6310B77C" w:rsidR="57768CDB">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6310B77C" w:rsidR="57768CDB">
        <w:rPr>
          <w:rFonts w:ascii="Arial Nova" w:hAnsi="Arial Nova" w:eastAsia="Arial Nova" w:cs="Arial Nova"/>
          <w:b w:val="0"/>
          <w:bCs w:val="0"/>
          <w:i w:val="0"/>
          <w:iCs w:val="0"/>
          <w:caps w:val="0"/>
          <w:smallCaps w:val="0"/>
          <w:noProof w:val="0"/>
          <w:color w:val="000000" w:themeColor="text1" w:themeTint="FF" w:themeShade="FF"/>
          <w:sz w:val="22"/>
          <w:szCs w:val="22"/>
          <w:lang w:val="en-GB"/>
        </w:rPr>
        <w:t>. There are two main types: primary data, where researchers collect information directly through methods like surveys and interviews, which can be costly and time-consuming, and secondary data, which is existing data collected by others, readily available from sources like published studies and reports. My goal is to use secondary data for my research on employee engagement and HR practices in SMEs. This approach is cost-effective and efficient, serving as the foundation for my systematic review and secondary data analysis to draw evidence-based conclusions about their relationship.</w:t>
      </w:r>
    </w:p>
    <w:p w:rsidR="0D68B73B" w:rsidP="6310B77C" w:rsidRDefault="0D68B73B" w14:paraId="2876589C" w14:textId="4DAB0FAD">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D68B73B" w:rsidP="6310B77C" w:rsidRDefault="0D68B73B" w14:paraId="2D34DA32" w14:textId="0BEE7DB2">
      <w:pPr>
        <w:spacing w:before="0" w:beforeAutospacing="off" w:after="240" w:afterAutospacing="off"/>
        <w:jc w:val="left"/>
        <w:rPr>
          <w:rFonts w:ascii="Arial Nova" w:hAnsi="Arial Nova" w:eastAsia="Arial Nova" w:cs="Arial Nova"/>
          <w:b w:val="1"/>
          <w:bCs w:val="1"/>
          <w:noProof w:val="0"/>
          <w:color w:val="000000" w:themeColor="text1" w:themeTint="FF" w:themeShade="FF"/>
          <w:sz w:val="24"/>
          <w:szCs w:val="24"/>
          <w:u w:val="single"/>
          <w:lang w:val="en-GB"/>
        </w:rPr>
      </w:pPr>
      <w:r w:rsidRPr="026088A0" w:rsidR="2EA9E22E">
        <w:rPr>
          <w:rFonts w:ascii="Arial Nova" w:hAnsi="Arial Nova" w:eastAsia="Arial Nova" w:cs="Arial Nova"/>
          <w:b w:val="1"/>
          <w:bCs w:val="1"/>
          <w:noProof w:val="0"/>
          <w:color w:val="000000" w:themeColor="text1" w:themeTint="FF" w:themeShade="FF"/>
          <w:sz w:val="24"/>
          <w:szCs w:val="24"/>
          <w:u w:val="single"/>
          <w:lang w:val="en-GB"/>
        </w:rPr>
        <w:t xml:space="preserve">2:7 </w:t>
      </w:r>
      <w:r w:rsidRPr="026088A0" w:rsidR="0D68B73B">
        <w:rPr>
          <w:rFonts w:ascii="Arial Nova" w:hAnsi="Arial Nova" w:eastAsia="Arial Nova" w:cs="Arial Nova"/>
          <w:b w:val="1"/>
          <w:bCs w:val="1"/>
          <w:noProof w:val="0"/>
          <w:color w:val="000000" w:themeColor="text1" w:themeTint="FF" w:themeShade="FF"/>
          <w:sz w:val="24"/>
          <w:szCs w:val="24"/>
          <w:u w:val="single"/>
          <w:lang w:val="en-GB"/>
        </w:rPr>
        <w:t>Rationale</w:t>
      </w:r>
    </w:p>
    <w:p w:rsidR="616BB2E0" w:rsidP="6310B77C" w:rsidRDefault="616BB2E0" w14:paraId="516D244F" w14:textId="1FA57695">
      <w:pPr>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6088A0" w:rsidR="616BB2E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w:t>
      </w:r>
      <w:r w:rsidRPr="026088A0" w:rsidR="20109812">
        <w:rPr>
          <w:rFonts w:ascii="Arial Nova" w:hAnsi="Arial Nova" w:eastAsia="Arial Nova" w:cs="Arial Nova"/>
          <w:b w:val="0"/>
          <w:bCs w:val="0"/>
          <w:i w:val="0"/>
          <w:iCs w:val="0"/>
          <w:caps w:val="0"/>
          <w:smallCaps w:val="0"/>
          <w:noProof w:val="0"/>
          <w:color w:val="000000" w:themeColor="text1" w:themeTint="FF" w:themeShade="FF"/>
          <w:sz w:val="22"/>
          <w:szCs w:val="22"/>
          <w:lang w:val="en-GB"/>
        </w:rPr>
        <w:t>rationale</w:t>
      </w:r>
      <w:r w:rsidRPr="026088A0" w:rsidR="616BB2E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this research is to gain a deeper understanding of how the absence of HR practices </w:t>
      </w:r>
      <w:r w:rsidRPr="026088A0" w:rsidR="616BB2E0">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impacts employee engagement in SMEs in the UK. It aims to investigate the relationship between the lack of HR practices and the levels of employee engagement in small and medium-sized enterprises. This research will address three primary questions: What are the specific HR practices used, or lacking, in SMEs in the UK? How do employees engage in SMEs in the UK, and what factors contribute to their engagement or disengagement? Lastly, how do the HR practices, or the absence thereof, affect employee engagement in SMEs? Through this exploration, the study seeks to provide insights into the impact of HR practices on employee engagement in the context of SMEs</w:t>
      </w:r>
      <w:r w:rsidRPr="026088A0" w:rsidR="40BE257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026088A0" w:rsidP="026088A0" w:rsidRDefault="026088A0" w14:paraId="5BCAB8F8" w14:textId="1099DAFC">
      <w:pPr>
        <w:spacing w:before="0" w:beforeAutospacing="off" w:after="240" w:afterAutospacing="off"/>
        <w:jc w:val="left"/>
        <w:rPr>
          <w:rFonts w:ascii="Arial Nova" w:hAnsi="Arial Nova" w:eastAsia="Arial Nova" w:cs="Arial Nova"/>
          <w:b w:val="1"/>
          <w:bCs w:val="1"/>
          <w:noProof w:val="0"/>
          <w:color w:val="000000" w:themeColor="text1" w:themeTint="FF" w:themeShade="FF"/>
          <w:sz w:val="24"/>
          <w:szCs w:val="24"/>
          <w:u w:val="single"/>
          <w:lang w:val="en-GB"/>
        </w:rPr>
      </w:pPr>
    </w:p>
    <w:p w:rsidR="02F36D8F" w:rsidP="026088A0" w:rsidRDefault="02F36D8F" w14:paraId="59AF1F05" w14:textId="1F19212F">
      <w:pPr>
        <w:spacing w:before="0" w:beforeAutospacing="off" w:after="240" w:afterAutospacing="off"/>
        <w:jc w:val="left"/>
        <w:rPr>
          <w:rFonts w:ascii="Arial Nova" w:hAnsi="Arial Nova" w:eastAsia="Arial Nova" w:cs="Arial Nova"/>
          <w:b w:val="0"/>
          <w:bCs w:val="0"/>
          <w:i w:val="0"/>
          <w:iCs w:val="0"/>
          <w:caps w:val="0"/>
          <w:smallCaps w:val="0"/>
          <w:noProof w:val="0"/>
          <w:color w:val="374151"/>
          <w:sz w:val="22"/>
          <w:szCs w:val="22"/>
          <w:lang w:val="en-GB"/>
        </w:rPr>
      </w:pPr>
      <w:r w:rsidRPr="026088A0" w:rsidR="518B3037">
        <w:rPr>
          <w:rFonts w:ascii="Arial Nova" w:hAnsi="Arial Nova" w:eastAsia="Arial Nova" w:cs="Arial Nova"/>
          <w:b w:val="1"/>
          <w:bCs w:val="1"/>
          <w:noProof w:val="0"/>
          <w:color w:val="000000" w:themeColor="text1" w:themeTint="FF" w:themeShade="FF"/>
          <w:sz w:val="24"/>
          <w:szCs w:val="24"/>
          <w:u w:val="single"/>
          <w:lang w:val="en-GB"/>
        </w:rPr>
        <w:t xml:space="preserve">2:8 </w:t>
      </w:r>
      <w:r w:rsidRPr="026088A0" w:rsidR="0D68B73B">
        <w:rPr>
          <w:rFonts w:ascii="Arial Nova" w:hAnsi="Arial Nova" w:eastAsia="Arial Nova" w:cs="Arial Nova"/>
          <w:b w:val="1"/>
          <w:bCs w:val="1"/>
          <w:noProof w:val="0"/>
          <w:color w:val="000000" w:themeColor="text1" w:themeTint="FF" w:themeShade="FF"/>
          <w:sz w:val="24"/>
          <w:szCs w:val="24"/>
          <w:u w:val="single"/>
          <w:lang w:val="en-GB"/>
        </w:rPr>
        <w:t>Data analysis</w:t>
      </w:r>
    </w:p>
    <w:p w:rsidR="02F36D8F" w:rsidP="026088A0" w:rsidRDefault="02F36D8F" w14:paraId="155FE6CA" w14:textId="77526A4A">
      <w:pPr>
        <w:spacing w:before="0" w:beforeAutospacing="off" w:after="240" w:afterAutospacing="off"/>
        <w:jc w:val="both"/>
        <w:rPr>
          <w:rFonts w:ascii="Arial Nova" w:hAnsi="Arial Nova" w:eastAsia="Arial Nova" w:cs="Arial Nova"/>
          <w:b w:val="0"/>
          <w:bCs w:val="0"/>
          <w:i w:val="0"/>
          <w:iCs w:val="0"/>
          <w:caps w:val="0"/>
          <w:smallCaps w:val="0"/>
          <w:noProof w:val="0"/>
          <w:color w:val="374151"/>
          <w:sz w:val="22"/>
          <w:szCs w:val="22"/>
          <w:lang w:val="en-GB"/>
        </w:rPr>
      </w:pPr>
      <w:r w:rsidRPr="026088A0" w:rsidR="02F36D8F">
        <w:rPr>
          <w:rFonts w:ascii="Arial Nova" w:hAnsi="Arial Nova" w:eastAsia="Arial Nova" w:cs="Arial Nova"/>
          <w:b w:val="0"/>
          <w:bCs w:val="0"/>
          <w:i w:val="0"/>
          <w:iCs w:val="0"/>
          <w:caps w:val="0"/>
          <w:smallCaps w:val="0"/>
          <w:noProof w:val="0"/>
          <w:color w:val="374151"/>
          <w:sz w:val="22"/>
          <w:szCs w:val="22"/>
          <w:lang w:val="en-GB"/>
        </w:rPr>
        <w:t>Data</w:t>
      </w:r>
      <w:r w:rsidRPr="026088A0" w:rsidR="02F36D8F">
        <w:rPr>
          <w:rFonts w:ascii="Arial Nova" w:hAnsi="Arial Nova" w:eastAsia="Arial Nova" w:cs="Arial Nova"/>
          <w:b w:val="0"/>
          <w:bCs w:val="0"/>
          <w:i w:val="0"/>
          <w:iCs w:val="0"/>
          <w:caps w:val="0"/>
          <w:smallCaps w:val="0"/>
          <w:noProof w:val="0"/>
          <w:color w:val="374151"/>
          <w:sz w:val="22"/>
          <w:szCs w:val="22"/>
          <w:lang w:val="en-GB"/>
        </w:rPr>
        <w:t xml:space="preserve"> analysis involves examining, cleaning, transforming, and interpreting data to draw meaningful conclusions and insights from it</w:t>
      </w:r>
      <w:r w:rsidRPr="026088A0" w:rsidR="3E694257">
        <w:rPr>
          <w:rFonts w:ascii="Arial Nova" w:hAnsi="Arial Nova" w:eastAsia="Arial Nova" w:cs="Arial Nova"/>
          <w:b w:val="0"/>
          <w:bCs w:val="0"/>
          <w:i w:val="0"/>
          <w:iCs w:val="0"/>
          <w:caps w:val="0"/>
          <w:smallCaps w:val="0"/>
          <w:noProof w:val="0"/>
          <w:color w:val="374151"/>
          <w:sz w:val="22"/>
          <w:szCs w:val="22"/>
          <w:lang w:val="en-GB"/>
        </w:rPr>
        <w:t xml:space="preserve"> and utilise the data for my research.</w:t>
      </w:r>
    </w:p>
    <w:p w:rsidR="0D68B73B" w:rsidP="6310B77C" w:rsidRDefault="0D68B73B" w14:paraId="5CB6400C" w14:textId="55875B5F">
      <w:pPr>
        <w:pStyle w:val="Normal"/>
        <w:spacing w:before="144" w:beforeAutospacing="off" w:after="0" w:afterAutospacing="off"/>
        <w:jc w:val="left"/>
        <w:rPr>
          <w:rFonts w:ascii="Arial Nova" w:hAnsi="Arial Nova" w:eastAsia="Arial Nova" w:cs="Arial Nova"/>
          <w:b w:val="1"/>
          <w:bCs w:val="1"/>
          <w:noProof w:val="0"/>
          <w:color w:val="000000" w:themeColor="text1" w:themeTint="FF" w:themeShade="FF"/>
          <w:sz w:val="24"/>
          <w:szCs w:val="24"/>
          <w:u w:val="single"/>
          <w:lang w:val="en-GB"/>
        </w:rPr>
      </w:pPr>
      <w:r w:rsidRPr="026088A0" w:rsidR="48A915B8">
        <w:rPr>
          <w:rFonts w:ascii="Arial Nova" w:hAnsi="Arial Nova" w:eastAsia="Arial Nova" w:cs="Arial Nova"/>
          <w:b w:val="1"/>
          <w:bCs w:val="1"/>
          <w:noProof w:val="0"/>
          <w:color w:val="000000" w:themeColor="text1" w:themeTint="FF" w:themeShade="FF"/>
          <w:sz w:val="24"/>
          <w:szCs w:val="24"/>
          <w:u w:val="single"/>
          <w:lang w:val="en-GB"/>
        </w:rPr>
        <w:t xml:space="preserve">3:0 </w:t>
      </w:r>
      <w:r w:rsidRPr="026088A0" w:rsidR="0D68B73B">
        <w:rPr>
          <w:rFonts w:ascii="Arial Nova" w:hAnsi="Arial Nova" w:eastAsia="Arial Nova" w:cs="Arial Nova"/>
          <w:b w:val="1"/>
          <w:bCs w:val="1"/>
          <w:noProof w:val="0"/>
          <w:color w:val="000000" w:themeColor="text1" w:themeTint="FF" w:themeShade="FF"/>
          <w:sz w:val="24"/>
          <w:szCs w:val="24"/>
          <w:u w:val="single"/>
          <w:lang w:val="en-GB"/>
        </w:rPr>
        <w:t>Ethical consideration</w:t>
      </w:r>
    </w:p>
    <w:p w:rsidR="0D68B73B" w:rsidP="026088A0" w:rsidRDefault="0D68B73B" w14:paraId="521B9024" w14:textId="6857086D">
      <w:pPr>
        <w:pStyle w:val="Normal"/>
        <w:spacing w:before="144" w:beforeAutospacing="off" w:after="0" w:afterAutospacing="off"/>
        <w:jc w:val="both"/>
        <w:rPr>
          <w:rFonts w:ascii="Arial Nova" w:hAnsi="Arial Nova" w:eastAsia="Arial Nova" w:cs="Arial Nova"/>
          <w:b w:val="0"/>
          <w:bCs w:val="0"/>
          <w:i w:val="0"/>
          <w:iCs w:val="0"/>
          <w:caps w:val="0"/>
          <w:smallCaps w:val="0"/>
          <w:noProof w:val="0"/>
          <w:sz w:val="22"/>
          <w:szCs w:val="22"/>
          <w:lang w:val="en-GB"/>
        </w:rPr>
      </w:pPr>
      <w:r w:rsidRPr="026088A0" w:rsidR="306E2F0F">
        <w:rPr>
          <w:rFonts w:ascii="Arial Nova" w:hAnsi="Arial Nova" w:eastAsia="Arial Nova" w:cs="Arial Nova"/>
          <w:b w:val="0"/>
          <w:bCs w:val="0"/>
          <w:i w:val="0"/>
          <w:iCs w:val="0"/>
          <w:caps w:val="0"/>
          <w:smallCaps w:val="0"/>
          <w:noProof w:val="0"/>
          <w:sz w:val="22"/>
          <w:szCs w:val="22"/>
          <w:lang w:val="en-GB"/>
        </w:rPr>
        <w:t xml:space="preserve">The understanding </w:t>
      </w:r>
      <w:r w:rsidRPr="026088A0" w:rsidR="7B5C0EE6">
        <w:rPr>
          <w:rFonts w:ascii="Arial Nova" w:hAnsi="Arial Nova" w:eastAsia="Arial Nova" w:cs="Arial Nova"/>
          <w:b w:val="0"/>
          <w:bCs w:val="0"/>
          <w:i w:val="0"/>
          <w:iCs w:val="0"/>
          <w:caps w:val="0"/>
          <w:smallCaps w:val="0"/>
          <w:noProof w:val="0"/>
          <w:sz w:val="22"/>
          <w:szCs w:val="22"/>
          <w:lang w:val="en-GB"/>
        </w:rPr>
        <w:t>and importance</w:t>
      </w:r>
      <w:r w:rsidRPr="026088A0" w:rsidR="306E2F0F">
        <w:rPr>
          <w:rFonts w:ascii="Arial Nova" w:hAnsi="Arial Nova" w:eastAsia="Arial Nova" w:cs="Arial Nova"/>
          <w:b w:val="0"/>
          <w:bCs w:val="0"/>
          <w:i w:val="0"/>
          <w:iCs w:val="0"/>
          <w:caps w:val="0"/>
          <w:smallCaps w:val="0"/>
          <w:noProof w:val="0"/>
          <w:sz w:val="22"/>
          <w:szCs w:val="22"/>
          <w:lang w:val="en-GB"/>
        </w:rPr>
        <w:t xml:space="preserve"> of ethical considerations in my research is vital</w:t>
      </w:r>
      <w:r w:rsidRPr="026088A0" w:rsidR="33FD8CE7">
        <w:rPr>
          <w:rFonts w:ascii="Arial Nova" w:hAnsi="Arial Nova" w:eastAsia="Arial Nova" w:cs="Arial Nova"/>
          <w:b w:val="0"/>
          <w:bCs w:val="0"/>
          <w:i w:val="0"/>
          <w:iCs w:val="0"/>
          <w:caps w:val="0"/>
          <w:smallCaps w:val="0"/>
          <w:noProof w:val="0"/>
          <w:sz w:val="22"/>
          <w:szCs w:val="22"/>
          <w:lang w:val="en-GB"/>
        </w:rPr>
        <w:t xml:space="preserve">. </w:t>
      </w:r>
      <w:r w:rsidRPr="026088A0" w:rsidR="24EF1EF4">
        <w:rPr>
          <w:rFonts w:ascii="Arial Nova" w:hAnsi="Arial Nova" w:eastAsia="Arial Nova" w:cs="Arial Nova"/>
          <w:b w:val="0"/>
          <w:bCs w:val="0"/>
          <w:i w:val="0"/>
          <w:iCs w:val="0"/>
          <w:caps w:val="0"/>
          <w:smallCaps w:val="0"/>
          <w:noProof w:val="0"/>
          <w:sz w:val="22"/>
          <w:szCs w:val="22"/>
          <w:lang w:val="en-GB"/>
        </w:rPr>
        <w:t xml:space="preserve">because it is </w:t>
      </w:r>
      <w:r w:rsidRPr="026088A0" w:rsidR="306E2F0F">
        <w:rPr>
          <w:rFonts w:ascii="Arial Nova" w:hAnsi="Arial Nova" w:eastAsia="Arial Nova" w:cs="Arial Nova"/>
          <w:b w:val="0"/>
          <w:bCs w:val="0"/>
          <w:i w:val="0"/>
          <w:iCs w:val="0"/>
          <w:caps w:val="0"/>
          <w:smallCaps w:val="0"/>
          <w:noProof w:val="0"/>
          <w:sz w:val="22"/>
          <w:szCs w:val="22"/>
          <w:lang w:val="en-GB"/>
        </w:rPr>
        <w:t xml:space="preserve">crucial to protect the rights, well-being, and privacy of the participants, </w:t>
      </w:r>
      <w:r w:rsidRPr="026088A0" w:rsidR="306E2F0F">
        <w:rPr>
          <w:rFonts w:ascii="Arial Nova" w:hAnsi="Arial Nova" w:eastAsia="Arial Nova" w:cs="Arial Nova"/>
          <w:b w:val="0"/>
          <w:bCs w:val="0"/>
          <w:i w:val="0"/>
          <w:iCs w:val="0"/>
          <w:caps w:val="0"/>
          <w:smallCaps w:val="0"/>
          <w:noProof w:val="0"/>
          <w:sz w:val="22"/>
          <w:szCs w:val="22"/>
          <w:lang w:val="en-GB"/>
        </w:rPr>
        <w:t>maintain</w:t>
      </w:r>
      <w:r w:rsidRPr="026088A0" w:rsidR="306E2F0F">
        <w:rPr>
          <w:rFonts w:ascii="Arial Nova" w:hAnsi="Arial Nova" w:eastAsia="Arial Nova" w:cs="Arial Nova"/>
          <w:b w:val="0"/>
          <w:bCs w:val="0"/>
          <w:i w:val="0"/>
          <w:iCs w:val="0"/>
          <w:caps w:val="0"/>
          <w:smallCaps w:val="0"/>
          <w:noProof w:val="0"/>
          <w:sz w:val="22"/>
          <w:szCs w:val="22"/>
          <w:lang w:val="en-GB"/>
        </w:rPr>
        <w:t xml:space="preserve"> the credibility of my research, and adhere to ethical standards within the scientific community. Ethical practices will help me minimize any potential harm, ensure informed consent, and conduct my research with transparency and fairness. By doing so, I uphold my moral responsibility as a researcher and ensure that the outcomes of my research are trustworthy and can be applied for the benefit of society.</w:t>
      </w:r>
    </w:p>
    <w:p w:rsidR="0D68B73B" w:rsidP="40231FA4" w:rsidRDefault="0D68B73B" w14:paraId="24982551" w14:textId="2327FED9">
      <w:pPr>
        <w:pStyle w:val="Normal"/>
        <w:spacing w:before="144" w:beforeAutospacing="off" w:after="0" w:afterAutospacing="off"/>
        <w:jc w:val="left"/>
        <w:rPr>
          <w:rFonts w:ascii="Arial Nova" w:hAnsi="Arial Nova" w:eastAsia="Arial Nova" w:cs="Arial Nova"/>
          <w:b w:val="1"/>
          <w:bCs w:val="1"/>
          <w:noProof w:val="0"/>
          <w:color w:val="000000" w:themeColor="text1" w:themeTint="FF" w:themeShade="FF"/>
          <w:sz w:val="24"/>
          <w:szCs w:val="24"/>
          <w:u w:val="single"/>
          <w:lang w:val="en-GB"/>
        </w:rPr>
      </w:pPr>
      <w:r w:rsidRPr="026088A0" w:rsidR="4B36A818">
        <w:rPr>
          <w:rFonts w:ascii="Arial Nova" w:hAnsi="Arial Nova" w:eastAsia="Arial Nova" w:cs="Arial Nova"/>
          <w:b w:val="1"/>
          <w:bCs w:val="1"/>
          <w:noProof w:val="0"/>
          <w:color w:val="000000" w:themeColor="text1" w:themeTint="FF" w:themeShade="FF"/>
          <w:sz w:val="24"/>
          <w:szCs w:val="24"/>
          <w:u w:val="single"/>
          <w:lang w:val="en-GB"/>
        </w:rPr>
        <w:t xml:space="preserve">4:0 </w:t>
      </w:r>
      <w:r w:rsidRPr="026088A0" w:rsidR="0D68B73B">
        <w:rPr>
          <w:rFonts w:ascii="Arial Nova" w:hAnsi="Arial Nova" w:eastAsia="Arial Nova" w:cs="Arial Nova"/>
          <w:b w:val="1"/>
          <w:bCs w:val="1"/>
          <w:noProof w:val="0"/>
          <w:color w:val="000000" w:themeColor="text1" w:themeTint="FF" w:themeShade="FF"/>
          <w:sz w:val="24"/>
          <w:szCs w:val="24"/>
          <w:u w:val="single"/>
          <w:lang w:val="en-GB"/>
        </w:rPr>
        <w:t xml:space="preserve">Project management of the </w:t>
      </w:r>
      <w:r w:rsidRPr="026088A0" w:rsidR="1F35CAF3">
        <w:rPr>
          <w:rFonts w:ascii="Arial Nova" w:hAnsi="Arial Nova" w:eastAsia="Arial Nova" w:cs="Arial Nova"/>
          <w:b w:val="1"/>
          <w:bCs w:val="1"/>
          <w:noProof w:val="0"/>
          <w:color w:val="000000" w:themeColor="text1" w:themeTint="FF" w:themeShade="FF"/>
          <w:sz w:val="24"/>
          <w:szCs w:val="24"/>
          <w:u w:val="single"/>
          <w:lang w:val="en-GB"/>
        </w:rPr>
        <w:t>research</w:t>
      </w:r>
    </w:p>
    <w:p w:rsidR="40231FA4" w:rsidP="6310B77C" w:rsidRDefault="40231FA4" w14:paraId="0AD86D3E" w14:textId="4288CD7D">
      <w:pPr>
        <w:pStyle w:val="ListParagraph"/>
        <w:numPr>
          <w:ilvl w:val="0"/>
          <w:numId w:val="10"/>
        </w:numPr>
        <w:spacing w:before="144"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In my research, project management will involve the structured planning and coordination of all research-related activities.</w:t>
      </w:r>
    </w:p>
    <w:p w:rsidR="40231FA4" w:rsidP="6310B77C" w:rsidRDefault="40231FA4" w14:paraId="60162645" w14:textId="14A947F1">
      <w:pPr>
        <w:pStyle w:val="ListParagraph"/>
        <w:numPr>
          <w:ilvl w:val="0"/>
          <w:numId w:val="10"/>
        </w:numPr>
        <w:spacing w:before="144"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6310B77C" w:rsidR="1369F9B3">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efining the research </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establishing</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clear timelines, </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allocating</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necessary resources</w:t>
      </w:r>
      <w:r w:rsidRPr="6310B77C" w:rsidR="7252825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0231FA4" w:rsidP="6310B77C" w:rsidRDefault="40231FA4" w14:paraId="5FA0F177" w14:textId="4CCA22C3">
      <w:pPr>
        <w:pStyle w:val="ListParagraph"/>
        <w:numPr>
          <w:ilvl w:val="0"/>
          <w:numId w:val="10"/>
        </w:numPr>
        <w:spacing w:before="144"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6310B77C" w:rsidR="477A047F">
        <w:rPr>
          <w:rFonts w:ascii="Arial Nova" w:hAnsi="Arial Nova" w:eastAsia="Arial Nova" w:cs="Arial Nova"/>
          <w:b w:val="0"/>
          <w:bCs w:val="0"/>
          <w:i w:val="0"/>
          <w:iCs w:val="0"/>
          <w:caps w:val="0"/>
          <w:smallCaps w:val="0"/>
          <w:noProof w:val="0"/>
          <w:color w:val="000000" w:themeColor="text1" w:themeTint="FF" w:themeShade="FF"/>
          <w:sz w:val="22"/>
          <w:szCs w:val="22"/>
          <w:lang w:val="en-GB"/>
        </w:rPr>
        <w:t>Literature review and o</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verseeing</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each phase of the research process.</w:t>
      </w:r>
    </w:p>
    <w:p w:rsidR="40231FA4" w:rsidP="6310B77C" w:rsidRDefault="40231FA4" w14:paraId="32A6C372" w14:textId="7649AF6A">
      <w:pPr>
        <w:pStyle w:val="ListParagraph"/>
        <w:numPr>
          <w:ilvl w:val="0"/>
          <w:numId w:val="10"/>
        </w:numPr>
        <w:spacing w:before="144"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goal is to ensure that the research </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proceeds</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smoothly and adheres to ethical and methodological guidelines.</w:t>
      </w:r>
    </w:p>
    <w:p w:rsidR="40231FA4" w:rsidP="6310B77C" w:rsidRDefault="40231FA4" w14:paraId="0AAE05D9" w14:textId="5D973318">
      <w:pPr>
        <w:pStyle w:val="ListParagraph"/>
        <w:numPr>
          <w:ilvl w:val="0"/>
          <w:numId w:val="10"/>
        </w:numPr>
        <w:spacing w:before="144"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026088A0" w:rsidR="792302AF">
        <w:rPr>
          <w:rFonts w:ascii="Arial Nova" w:hAnsi="Arial Nova" w:eastAsia="Arial Nova" w:cs="Arial Nova"/>
          <w:b w:val="0"/>
          <w:bCs w:val="0"/>
          <w:i w:val="0"/>
          <w:iCs w:val="0"/>
          <w:caps w:val="0"/>
          <w:smallCaps w:val="0"/>
          <w:noProof w:val="0"/>
          <w:color w:val="000000" w:themeColor="text1" w:themeTint="FF" w:themeShade="FF"/>
          <w:sz w:val="22"/>
          <w:szCs w:val="22"/>
          <w:lang w:val="en-GB"/>
        </w:rPr>
        <w:t>M</w:t>
      </w:r>
      <w:r w:rsidRPr="026088A0"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aintain</w:t>
      </w:r>
      <w:r w:rsidRPr="026088A0"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organization, achieve research </w:t>
      </w:r>
      <w:r w:rsidRPr="026088A0"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026088A0"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produce dependable results within the specified </w:t>
      </w:r>
      <w:r w:rsidRPr="026088A0" w:rsidR="03B09B90">
        <w:rPr>
          <w:rFonts w:ascii="Arial Nova" w:hAnsi="Arial Nova" w:eastAsia="Arial Nova" w:cs="Arial Nova"/>
          <w:b w:val="0"/>
          <w:bCs w:val="0"/>
          <w:i w:val="0"/>
          <w:iCs w:val="0"/>
          <w:caps w:val="0"/>
          <w:smallCaps w:val="0"/>
          <w:noProof w:val="0"/>
          <w:color w:val="000000" w:themeColor="text1" w:themeTint="FF" w:themeShade="FF"/>
          <w:sz w:val="22"/>
          <w:szCs w:val="22"/>
          <w:lang w:val="en-GB"/>
        </w:rPr>
        <w:t>time limit</w:t>
      </w:r>
      <w:r w:rsidRPr="026088A0"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0231FA4" w:rsidP="6310B77C" w:rsidRDefault="40231FA4" w14:paraId="51BA0747" w14:textId="06AA6751">
      <w:pPr>
        <w:pStyle w:val="ListParagraph"/>
        <w:numPr>
          <w:ilvl w:val="0"/>
          <w:numId w:val="10"/>
        </w:numPr>
        <w:spacing w:before="144"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6310B77C" w:rsidR="6672902F">
        <w:rPr>
          <w:rFonts w:ascii="Arial Nova" w:hAnsi="Arial Nova" w:eastAsia="Arial Nova" w:cs="Arial Nova"/>
          <w:b w:val="0"/>
          <w:bCs w:val="0"/>
          <w:i w:val="0"/>
          <w:iCs w:val="0"/>
          <w:caps w:val="0"/>
          <w:smallCaps w:val="0"/>
          <w:noProof w:val="0"/>
          <w:color w:val="000000" w:themeColor="text1" w:themeTint="FF" w:themeShade="FF"/>
          <w:sz w:val="22"/>
          <w:szCs w:val="22"/>
          <w:lang w:val="en-GB"/>
        </w:rPr>
        <w:t>Data collection</w:t>
      </w:r>
    </w:p>
    <w:p w:rsidR="40231FA4" w:rsidP="6310B77C" w:rsidRDefault="40231FA4" w14:paraId="038C7767" w14:textId="5BB62B6B">
      <w:pPr>
        <w:pStyle w:val="ListParagraph"/>
        <w:numPr>
          <w:ilvl w:val="0"/>
          <w:numId w:val="10"/>
        </w:numPr>
        <w:spacing w:before="144"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6310B77C" w:rsidR="6672902F">
        <w:rPr>
          <w:rFonts w:ascii="Arial Nova" w:hAnsi="Arial Nova" w:eastAsia="Arial Nova" w:cs="Arial Nova"/>
          <w:b w:val="0"/>
          <w:bCs w:val="0"/>
          <w:i w:val="0"/>
          <w:iCs w:val="0"/>
          <w:caps w:val="0"/>
          <w:smallCaps w:val="0"/>
          <w:noProof w:val="0"/>
          <w:color w:val="000000" w:themeColor="text1" w:themeTint="FF" w:themeShade="FF"/>
          <w:sz w:val="22"/>
          <w:szCs w:val="22"/>
          <w:lang w:val="en-GB"/>
        </w:rPr>
        <w:t>Data analysis</w:t>
      </w:r>
    </w:p>
    <w:p w:rsidR="40231FA4" w:rsidP="6310B77C" w:rsidRDefault="40231FA4" w14:paraId="1C68A588" w14:textId="57B40A30">
      <w:pPr>
        <w:pStyle w:val="ListParagraph"/>
        <w:numPr>
          <w:ilvl w:val="0"/>
          <w:numId w:val="10"/>
        </w:numPr>
        <w:spacing w:before="144"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6310B77C" w:rsidR="6672902F">
        <w:rPr>
          <w:rFonts w:ascii="Arial Nova" w:hAnsi="Arial Nova" w:eastAsia="Arial Nova" w:cs="Arial Nova"/>
          <w:noProof w:val="0"/>
          <w:color w:val="000000" w:themeColor="text1" w:themeTint="FF" w:themeShade="FF"/>
          <w:sz w:val="22"/>
          <w:szCs w:val="22"/>
          <w:lang w:val="en-GB"/>
        </w:rPr>
        <w:t>Findings and conclusion</w:t>
      </w:r>
    </w:p>
    <w:p w:rsidR="40231FA4" w:rsidP="6310B77C" w:rsidRDefault="40231FA4" w14:paraId="06542E19" w14:textId="4CB1D9AD">
      <w:pPr>
        <w:pStyle w:val="ListParagraph"/>
        <w:numPr>
          <w:ilvl w:val="0"/>
          <w:numId w:val="10"/>
        </w:numPr>
        <w:spacing w:before="144"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proactive monitoring and addressing any potential challenges or risks that may </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emerge</w:t>
      </w:r>
      <w:r w:rsidRPr="6310B77C" w:rsidR="4CA97C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during the research journey.</w:t>
      </w:r>
    </w:p>
    <w:p xmlns:wp14="http://schemas.microsoft.com/office/word/2010/wordml" w:rsidP="7617174B" wp14:paraId="004FB157" wp14:textId="22CECF59">
      <w:pPr>
        <w:pStyle w:val="Normal"/>
        <w:spacing w:before="144" w:beforeAutospacing="off" w:after="0" w:afterAutospacing="off"/>
        <w:jc w:val="left"/>
        <w:rPr>
          <w:rFonts w:ascii="Arial Nova" w:hAnsi="Arial Nova" w:eastAsia="Arial Nova" w:cs="Arial Nova"/>
          <w:b w:val="1"/>
          <w:bCs w:val="1"/>
          <w:noProof w:val="0"/>
          <w:color w:val="000000" w:themeColor="text1" w:themeTint="FF" w:themeShade="FF"/>
          <w:sz w:val="24"/>
          <w:szCs w:val="24"/>
          <w:u w:val="single"/>
          <w:lang w:val="en-GB"/>
        </w:rPr>
      </w:pPr>
      <w:r w:rsidRPr="026088A0" w:rsidR="79A2E6B6">
        <w:rPr>
          <w:rFonts w:ascii="Arial Nova" w:hAnsi="Arial Nova" w:eastAsia="Arial Nova" w:cs="Arial Nova"/>
          <w:b w:val="1"/>
          <w:bCs w:val="1"/>
          <w:noProof w:val="0"/>
          <w:color w:val="000000" w:themeColor="text1" w:themeTint="FF" w:themeShade="FF"/>
          <w:sz w:val="24"/>
          <w:szCs w:val="24"/>
          <w:u w:val="single"/>
          <w:lang w:val="en-GB"/>
        </w:rPr>
        <w:t xml:space="preserve">5:0 </w:t>
      </w:r>
      <w:r w:rsidRPr="026088A0" w:rsidR="4EAF830A">
        <w:rPr>
          <w:rFonts w:ascii="Arial Nova" w:hAnsi="Arial Nova" w:eastAsia="Arial Nova" w:cs="Arial Nova"/>
          <w:b w:val="1"/>
          <w:bCs w:val="1"/>
          <w:noProof w:val="0"/>
          <w:color w:val="000000" w:themeColor="text1" w:themeTint="FF" w:themeShade="FF"/>
          <w:sz w:val="24"/>
          <w:szCs w:val="24"/>
          <w:u w:val="single"/>
          <w:lang w:val="en-GB"/>
        </w:rPr>
        <w:t xml:space="preserve">Potential </w:t>
      </w:r>
      <w:r w:rsidRPr="026088A0" w:rsidR="5BE597AC">
        <w:rPr>
          <w:rFonts w:ascii="Arial Nova" w:hAnsi="Arial Nova" w:eastAsia="Arial Nova" w:cs="Arial Nova"/>
          <w:b w:val="1"/>
          <w:bCs w:val="1"/>
          <w:noProof w:val="0"/>
          <w:color w:val="000000" w:themeColor="text1" w:themeTint="FF" w:themeShade="FF"/>
          <w:sz w:val="24"/>
          <w:szCs w:val="24"/>
          <w:u w:val="single"/>
          <w:lang w:val="en-GB"/>
        </w:rPr>
        <w:t>Risks</w:t>
      </w:r>
    </w:p>
    <w:p w:rsidR="3C75B44C" w:rsidP="6310B77C" w:rsidRDefault="3C75B44C" w14:paraId="1FBFD589" w14:textId="7935ECFC">
      <w:pPr>
        <w:pStyle w:val="ListParagraph"/>
        <w:numPr>
          <w:ilvl w:val="0"/>
          <w:numId w:val="11"/>
        </w:numPr>
        <w:spacing w:before="144" w:beforeAutospacing="off" w:after="0" w:afterAutospacing="off"/>
        <w:jc w:val="both"/>
        <w:rPr>
          <w:rFonts w:ascii="Arial Nova" w:hAnsi="Arial Nova" w:eastAsia="Arial Nova" w:cs="Arial Nova"/>
          <w:b w:val="1"/>
          <w:bCs w:val="1"/>
          <w:sz w:val="24"/>
          <w:szCs w:val="24"/>
          <w:u w:val="single"/>
        </w:rPr>
      </w:pPr>
      <w:r w:rsidRPr="6310B77C" w:rsidR="17829E7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my research of a systematic review </w:t>
      </w:r>
      <w:r w:rsidRPr="6310B77C" w:rsidR="1DE934DA">
        <w:rPr>
          <w:rFonts w:ascii="Arial Nova" w:hAnsi="Arial Nova" w:eastAsia="Arial Nova" w:cs="Arial Nova"/>
          <w:b w:val="0"/>
          <w:bCs w:val="0"/>
          <w:i w:val="0"/>
          <w:iCs w:val="0"/>
          <w:caps w:val="0"/>
          <w:smallCaps w:val="0"/>
          <w:noProof w:val="0"/>
          <w:color w:val="000000" w:themeColor="text1" w:themeTint="FF" w:themeShade="FF"/>
          <w:sz w:val="22"/>
          <w:szCs w:val="22"/>
          <w:lang w:val="en-GB"/>
        </w:rPr>
        <w:t>of using</w:t>
      </w:r>
      <w:r w:rsidRPr="6310B77C" w:rsidR="17829E7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secondary </w:t>
      </w:r>
      <w:r w:rsidRPr="6310B77C" w:rsidR="48F5FC27">
        <w:rPr>
          <w:rFonts w:ascii="Arial Nova" w:hAnsi="Arial Nova" w:eastAsia="Arial Nova" w:cs="Arial Nova"/>
          <w:b w:val="0"/>
          <w:bCs w:val="0"/>
          <w:i w:val="0"/>
          <w:iCs w:val="0"/>
          <w:caps w:val="0"/>
          <w:smallCaps w:val="0"/>
          <w:noProof w:val="0"/>
          <w:color w:val="000000" w:themeColor="text1" w:themeTint="FF" w:themeShade="FF"/>
          <w:sz w:val="22"/>
          <w:szCs w:val="22"/>
          <w:lang w:val="en-GB"/>
        </w:rPr>
        <w:t>data,</w:t>
      </w:r>
      <w:r w:rsidRPr="6310B77C" w:rsidR="17829E7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risks could involve using information that might be incorrect or not complete since </w:t>
      </w:r>
      <w:r w:rsidRPr="6310B77C" w:rsidR="1C63BACE">
        <w:rPr>
          <w:rFonts w:ascii="Arial Nova" w:hAnsi="Arial Nova" w:eastAsia="Arial Nova" w:cs="Arial Nova"/>
          <w:b w:val="0"/>
          <w:bCs w:val="0"/>
          <w:i w:val="0"/>
          <w:iCs w:val="0"/>
          <w:caps w:val="0"/>
          <w:smallCaps w:val="0"/>
          <w:noProof w:val="0"/>
          <w:color w:val="000000" w:themeColor="text1" w:themeTint="FF" w:themeShade="FF"/>
          <w:sz w:val="22"/>
          <w:szCs w:val="22"/>
          <w:lang w:val="en-GB"/>
        </w:rPr>
        <w:t>I am</w:t>
      </w:r>
      <w:r w:rsidRPr="6310B77C" w:rsidR="17829E7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not collecting the data myself.</w:t>
      </w:r>
    </w:p>
    <w:p w:rsidR="3C75B44C" w:rsidP="6310B77C" w:rsidRDefault="3C75B44C" w14:paraId="709EC07C" w14:textId="6EA8FCC0">
      <w:pPr>
        <w:pStyle w:val="ListParagraph"/>
        <w:numPr>
          <w:ilvl w:val="0"/>
          <w:numId w:val="11"/>
        </w:numPr>
        <w:spacing w:before="144" w:beforeAutospacing="off" w:after="0" w:afterAutospacing="off"/>
        <w:jc w:val="both"/>
        <w:rPr>
          <w:rFonts w:ascii="Arial Nova" w:hAnsi="Arial Nova" w:eastAsia="Arial Nova" w:cs="Arial Nova"/>
          <w:b w:val="1"/>
          <w:bCs w:val="1"/>
          <w:sz w:val="24"/>
          <w:szCs w:val="24"/>
          <w:u w:val="single"/>
        </w:rPr>
      </w:pPr>
      <w:r w:rsidRPr="026088A0" w:rsidR="243DC281">
        <w:rPr>
          <w:rFonts w:ascii="Arial Nova" w:hAnsi="Arial Nova" w:eastAsia="Arial Nova" w:cs="Arial Nova"/>
          <w:b w:val="0"/>
          <w:bCs w:val="0"/>
          <w:i w:val="0"/>
          <w:iCs w:val="0"/>
          <w:caps w:val="0"/>
          <w:smallCaps w:val="0"/>
          <w:noProof w:val="0"/>
          <w:color w:val="000000" w:themeColor="text1" w:themeTint="FF" w:themeShade="FF"/>
          <w:sz w:val="22"/>
          <w:szCs w:val="22"/>
          <w:lang w:val="en-GB"/>
        </w:rPr>
        <w:t>There is</w:t>
      </w:r>
      <w:r w:rsidRPr="026088A0" w:rsidR="17829E7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also a chance of the data being a bit biased or not entirely neutral, which could affect how reliable my findings are.</w:t>
      </w:r>
    </w:p>
    <w:p w:rsidR="3C75B44C" w:rsidP="6310B77C" w:rsidRDefault="3C75B44C" w14:paraId="73937C82" w14:textId="0739E329">
      <w:pPr>
        <w:pStyle w:val="ListParagraph"/>
        <w:numPr>
          <w:ilvl w:val="0"/>
          <w:numId w:val="11"/>
        </w:numPr>
        <w:spacing w:before="144" w:beforeAutospacing="off" w:after="0" w:afterAutospacing="off"/>
        <w:jc w:val="both"/>
        <w:rPr>
          <w:rFonts w:ascii="Arial Nova" w:hAnsi="Arial Nova" w:eastAsia="Arial Nova" w:cs="Arial Nova"/>
          <w:b w:val="1"/>
          <w:bCs w:val="1"/>
          <w:sz w:val="24"/>
          <w:szCs w:val="24"/>
          <w:u w:val="single"/>
        </w:rPr>
      </w:pPr>
      <w:r w:rsidRPr="026088A0" w:rsidR="7D0E2788">
        <w:rPr>
          <w:rFonts w:ascii="Arial Nova" w:hAnsi="Arial Nova" w:eastAsia="Arial Nova" w:cs="Arial Nova"/>
          <w:b w:val="0"/>
          <w:bCs w:val="0"/>
          <w:i w:val="0"/>
          <w:iCs w:val="0"/>
          <w:caps w:val="0"/>
          <w:smallCaps w:val="0"/>
          <w:noProof w:val="0"/>
          <w:color w:val="000000" w:themeColor="text1" w:themeTint="FF" w:themeShade="FF"/>
          <w:sz w:val="22"/>
          <w:szCs w:val="22"/>
          <w:lang w:val="en-GB"/>
        </w:rPr>
        <w:t>Unfortunate circumstances.</w:t>
      </w:r>
    </w:p>
    <w:p w:rsidR="3C75B44C" w:rsidP="026088A0" w:rsidRDefault="3C75B44C" w14:paraId="4995586F" w14:textId="60202069">
      <w:pPr>
        <w:pStyle w:val="ListParagraph"/>
        <w:numPr>
          <w:ilvl w:val="0"/>
          <w:numId w:val="11"/>
        </w:numPr>
        <w:spacing w:before="144" w:beforeAutospacing="off" w:after="0" w:afterAutospacing="off"/>
        <w:jc w:val="both"/>
        <w:rPr>
          <w:rFonts w:ascii="Arial Nova" w:hAnsi="Arial Nova" w:eastAsia="Arial Nova" w:cs="Arial Nova"/>
          <w:b w:val="1"/>
          <w:bCs w:val="1"/>
          <w:sz w:val="24"/>
          <w:szCs w:val="24"/>
          <w:u w:val="none"/>
        </w:rPr>
      </w:pPr>
      <w:r w:rsidRPr="026088A0" w:rsidR="7D0E2788">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Tim</w:t>
      </w:r>
      <w:r w:rsidRPr="026088A0" w:rsidR="7D0E2788">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e managing</w:t>
      </w:r>
    </w:p>
    <w:p w:rsidR="3C75B44C" w:rsidP="6310B77C" w:rsidRDefault="3C75B44C" w14:paraId="557FA628" w14:textId="534C8147">
      <w:pPr>
        <w:pStyle w:val="ListParagraph"/>
        <w:numPr>
          <w:ilvl w:val="0"/>
          <w:numId w:val="11"/>
        </w:numPr>
        <w:spacing w:before="144" w:beforeAutospacing="off" w:after="0" w:afterAutospacing="off"/>
        <w:jc w:val="both"/>
        <w:rPr>
          <w:rFonts w:ascii="Arial Nova" w:hAnsi="Arial Nova" w:eastAsia="Arial Nova" w:cs="Arial Nova"/>
          <w:b w:val="1"/>
          <w:bCs w:val="1"/>
          <w:sz w:val="24"/>
          <w:szCs w:val="24"/>
          <w:u w:val="single"/>
        </w:rPr>
      </w:pPr>
      <w:r w:rsidRPr="026088A0" w:rsidR="17829E76">
        <w:rPr>
          <w:rFonts w:ascii="Arial Nova" w:hAnsi="Arial Nova" w:eastAsia="Arial Nova" w:cs="Arial Nova"/>
          <w:b w:val="0"/>
          <w:bCs w:val="0"/>
          <w:i w:val="0"/>
          <w:iCs w:val="0"/>
          <w:caps w:val="0"/>
          <w:smallCaps w:val="0"/>
          <w:noProof w:val="0"/>
          <w:color w:val="000000" w:themeColor="text1" w:themeTint="FF" w:themeShade="FF"/>
          <w:sz w:val="22"/>
          <w:szCs w:val="22"/>
          <w:lang w:val="en-GB"/>
        </w:rPr>
        <w:t>To</w:t>
      </w:r>
      <w:r w:rsidRPr="026088A0" w:rsidR="17829E7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handle these risks, I need to thoroughly check the data sources, be aware of any potential biases, and make sure I use the data carefully to keep my research credible and dependable.</w:t>
      </w:r>
    </w:p>
    <w:p w:rsidR="2E81443E" w:rsidP="026088A0" w:rsidRDefault="2E81443E" w14:paraId="476485D4" w14:textId="79039CC7">
      <w:pPr>
        <w:pStyle w:val="Normal"/>
        <w:spacing w:before="144" w:beforeAutospacing="off" w:after="0" w:afterAutospacing="off"/>
        <w:ind w:left="0"/>
        <w:jc w:val="both"/>
        <w:rPr>
          <w:rFonts w:ascii="Arial Nova" w:hAnsi="Arial Nova" w:eastAsia="Arial Nova" w:cs="Arial Nova"/>
          <w:noProof w:val="0"/>
          <w:sz w:val="24"/>
          <w:szCs w:val="24"/>
          <w:lang w:val="en-GB"/>
        </w:rPr>
      </w:pPr>
      <w:r w:rsidRPr="026088A0" w:rsidR="2F5A0E1A">
        <w:rPr>
          <w:rFonts w:ascii="Arial Nova" w:hAnsi="Arial Nova" w:eastAsia="Arial Nova" w:cs="Arial Nova"/>
          <w:b w:val="1"/>
          <w:bCs w:val="1"/>
          <w:sz w:val="24"/>
          <w:szCs w:val="24"/>
          <w:u w:val="single"/>
        </w:rPr>
        <w:t xml:space="preserve">6:0 </w:t>
      </w:r>
      <w:r w:rsidRPr="026088A0" w:rsidR="288BDA0E">
        <w:rPr>
          <w:rFonts w:ascii="Arial Nova" w:hAnsi="Arial Nova" w:eastAsia="Arial Nova" w:cs="Arial Nova"/>
          <w:b w:val="1"/>
          <w:bCs w:val="1"/>
          <w:sz w:val="24"/>
          <w:szCs w:val="24"/>
          <w:u w:val="single"/>
        </w:rPr>
        <w:t>Findings</w:t>
      </w:r>
    </w:p>
    <w:p w:rsidR="2E81443E" w:rsidP="026088A0" w:rsidRDefault="2E81443E" w14:paraId="21CE4F76" w14:textId="412B0DD3">
      <w:pPr>
        <w:pStyle w:val="Normal"/>
        <w:spacing w:before="144" w:beforeAutospacing="off" w:after="0" w:afterAutospacing="off"/>
        <w:jc w:val="left"/>
        <w:rPr>
          <w:rFonts w:ascii="system-ui" w:hAnsi="system-ui" w:eastAsia="system-ui" w:cs="system-ui"/>
          <w:b w:val="0"/>
          <w:bCs w:val="0"/>
          <w:i w:val="0"/>
          <w:iCs w:val="0"/>
          <w:caps w:val="0"/>
          <w:smallCaps w:val="0"/>
          <w:noProof w:val="0"/>
          <w:color w:val="374151"/>
          <w:sz w:val="24"/>
          <w:szCs w:val="24"/>
          <w:lang w:val="en-GB"/>
        </w:rPr>
      </w:pPr>
    </w:p>
    <w:p w:rsidR="2E81443E" w:rsidP="026088A0" w:rsidRDefault="2E81443E" w14:paraId="01E4DDA9" w14:textId="7BB2FC3E">
      <w:pPr>
        <w:pStyle w:val="Normal"/>
        <w:spacing w:before="0" w:beforeAutospacing="off" w:after="0" w:afterAutospacing="off"/>
        <w:jc w:val="both"/>
        <w:rPr>
          <w:rFonts w:ascii="Arial Nova" w:hAnsi="Arial Nova" w:eastAsia="Arial Nova" w:cs="Arial Nova"/>
          <w:noProof w:val="0"/>
          <w:sz w:val="22"/>
          <w:szCs w:val="22"/>
          <w:lang w:val="en-GB"/>
        </w:rPr>
      </w:pPr>
      <w:r w:rsidRPr="026088A0" w:rsidR="6B0602E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the study, Bacon and Hoque (2005) examined the adoption of HRM practices in SMEs and found that factors like workforce skill diversity, unionization, and customer base nature significantly influenced HRM adoption. Workforce skill diversity </w:t>
      </w:r>
      <w:r w:rsidRPr="026088A0" w:rsidR="6B0602EE">
        <w:rPr>
          <w:rFonts w:ascii="Arial Nova" w:hAnsi="Arial Nova" w:eastAsia="Arial Nova" w:cs="Arial Nova"/>
          <w:b w:val="0"/>
          <w:bCs w:val="0"/>
          <w:i w:val="0"/>
          <w:iCs w:val="0"/>
          <w:caps w:val="0"/>
          <w:smallCaps w:val="0"/>
          <w:noProof w:val="0"/>
          <w:color w:val="000000" w:themeColor="text1" w:themeTint="FF" w:themeShade="FF"/>
          <w:sz w:val="22"/>
          <w:szCs w:val="22"/>
          <w:lang w:val="en-GB"/>
        </w:rPr>
        <w:t>emerged</w:t>
      </w:r>
      <w:r w:rsidRPr="026088A0" w:rsidR="6B0602E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a strong predictor. The absence of advanced HR practices in SMEs was linked to issues like unfair dismissal claims, job instability, and skills shortages. Recent evidence suggests that SMEs implementing advanced HRM practices report improved performance. </w:t>
      </w:r>
      <w:r w:rsidRPr="026088A0" w:rsidR="158489D6">
        <w:rPr>
          <w:rFonts w:ascii="Arial Nova" w:hAnsi="Arial Nova" w:eastAsia="Arial Nova" w:cs="Arial Nova"/>
          <w:b w:val="0"/>
          <w:bCs w:val="0"/>
          <w:i w:val="0"/>
          <w:iCs w:val="0"/>
          <w:caps w:val="0"/>
          <w:smallCaps w:val="0"/>
          <w:noProof w:val="0"/>
          <w:color w:val="000000" w:themeColor="text1" w:themeTint="FF" w:themeShade="FF"/>
          <w:sz w:val="22"/>
          <w:szCs w:val="22"/>
          <w:lang w:val="en-GB"/>
        </w:rPr>
        <w:t>The</w:t>
      </w:r>
      <w:r w:rsidRPr="026088A0" w:rsidR="6B0602E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study highlights the impact of these factors on HRM adoption and their consequences in SMEs</w:t>
      </w:r>
      <w:r w:rsidRPr="026088A0" w:rsidR="59FE5716">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26088A0" w:rsidR="305C4E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6088A0" w:rsidR="0C5A41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comparison to the research of </w:t>
      </w:r>
      <w:r w:rsidRPr="026088A0" w:rsidR="305C4E85">
        <w:rPr>
          <w:rFonts w:ascii="Arial Nova" w:hAnsi="Arial Nova" w:eastAsia="Arial Nova" w:cs="Arial Nova"/>
          <w:b w:val="0"/>
          <w:bCs w:val="0"/>
          <w:i w:val="0"/>
          <w:iCs w:val="0"/>
          <w:caps w:val="0"/>
          <w:smallCaps w:val="0"/>
          <w:noProof w:val="0"/>
          <w:color w:val="000000" w:themeColor="text1" w:themeTint="FF" w:themeShade="FF"/>
          <w:sz w:val="22"/>
          <w:szCs w:val="22"/>
          <w:lang w:val="en-GB"/>
        </w:rPr>
        <w:t>Garavan</w:t>
      </w:r>
      <w:r w:rsidRPr="026088A0" w:rsidR="305C4E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(2016)</w:t>
      </w:r>
      <w:r w:rsidRPr="026088A0" w:rsidR="63911C1F">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26088A0" w:rsidR="305C4E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26088A0" w:rsidR="706F98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they </w:t>
      </w:r>
      <w:r w:rsidRPr="026088A0" w:rsidR="305C4E85">
        <w:rPr>
          <w:rFonts w:ascii="Arial Nova" w:hAnsi="Arial Nova" w:eastAsia="Arial Nova" w:cs="Arial Nova"/>
          <w:b w:val="0"/>
          <w:bCs w:val="0"/>
          <w:i w:val="0"/>
          <w:iCs w:val="0"/>
          <w:caps w:val="0"/>
          <w:smallCaps w:val="0"/>
          <w:noProof w:val="0"/>
          <w:color w:val="000000" w:themeColor="text1" w:themeTint="FF" w:themeShade="FF"/>
          <w:sz w:val="22"/>
          <w:szCs w:val="22"/>
          <w:lang w:val="en-GB"/>
        </w:rPr>
        <w:t>emphasize a strong connection between employee engagement and business success. High engagement leads to a 3.74% increase in operating margin and a 2.06% rise in net profit, while low engagement results in a 2% and 1.38% decrease in these areas. Gallup's studies, involving 8,000 business units across 36 companies, further support this link, showing that the top 25% most engaged units outperform the bottom 25% with 2% to 4% higher customer satisfaction, 1% to 4% greater profitability, and a significant 13% to 36% reduction in turnover. This research underscores the significant impact of employee engagement on business success</w:t>
      </w:r>
      <w:r w:rsidRPr="026088A0" w:rsidR="51DAA6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However, </w:t>
      </w:r>
      <w:r w:rsidRPr="026088A0" w:rsidR="19E2168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the study </w:t>
      </w:r>
      <w:r w:rsidRPr="026088A0" w:rsidR="352E15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by </w:t>
      </w:r>
      <w:r w:rsidRPr="026088A0" w:rsidR="026361D8">
        <w:rPr>
          <w:rFonts w:ascii="Arial Nova" w:hAnsi="Arial Nova" w:eastAsia="Arial Nova" w:cs="Arial Nova"/>
          <w:b w:val="0"/>
          <w:bCs w:val="0"/>
          <w:i w:val="0"/>
          <w:iCs w:val="0"/>
          <w:caps w:val="0"/>
          <w:smallCaps w:val="0"/>
          <w:noProof w:val="0"/>
          <w:color w:val="000000" w:themeColor="text1" w:themeTint="FF" w:themeShade="FF"/>
          <w:sz w:val="22"/>
          <w:szCs w:val="22"/>
          <w:lang w:val="en-GB"/>
        </w:rPr>
        <w:t>G</w:t>
      </w:r>
      <w:r w:rsidRPr="026088A0" w:rsidR="19E21682">
        <w:rPr>
          <w:rFonts w:ascii="Arial Nova" w:hAnsi="Arial Nova" w:eastAsia="Arial Nova" w:cs="Arial Nova"/>
          <w:b w:val="0"/>
          <w:bCs w:val="0"/>
          <w:i w:val="0"/>
          <w:iCs w:val="0"/>
          <w:caps w:val="0"/>
          <w:smallCaps w:val="0"/>
          <w:noProof w:val="0"/>
          <w:color w:val="000000" w:themeColor="text1" w:themeTint="FF" w:themeShade="FF"/>
          <w:sz w:val="22"/>
          <w:szCs w:val="22"/>
          <w:lang w:val="en-GB"/>
        </w:rPr>
        <w:t>aravan</w:t>
      </w:r>
      <w:r w:rsidRPr="026088A0" w:rsidR="19E2168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w:t>
      </w:r>
      <w:r w:rsidRPr="026088A0" w:rsidR="6DFECF16">
        <w:rPr>
          <w:rFonts w:ascii="Arial Nova" w:hAnsi="Arial Nova" w:eastAsia="Arial Nova" w:cs="Arial Nova"/>
          <w:b w:val="0"/>
          <w:bCs w:val="0"/>
          <w:i w:val="0"/>
          <w:iCs w:val="0"/>
          <w:caps w:val="0"/>
          <w:smallCaps w:val="0"/>
          <w:noProof w:val="0"/>
          <w:color w:val="000000" w:themeColor="text1" w:themeTint="FF" w:themeShade="FF"/>
          <w:sz w:val="22"/>
          <w:szCs w:val="22"/>
          <w:lang w:val="en-GB"/>
        </w:rPr>
        <w:t>al, (</w:t>
      </w:r>
      <w:r w:rsidRPr="026088A0" w:rsidR="19E2168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2016), the researchers emphasize the pivotal role of leadership capabilities in gaining a competitive advantage for SMEs, drawing from the resource-based view (RBV). They argue that SMEs can achieve this advantage by nurturing a skilled leadership talent pool, </w:t>
      </w:r>
      <w:r w:rsidRPr="026088A0" w:rsidR="19E21682">
        <w:rPr>
          <w:rFonts w:ascii="Arial Nova" w:hAnsi="Arial Nova" w:eastAsia="Arial Nova" w:cs="Arial Nova"/>
          <w:b w:val="0"/>
          <w:bCs w:val="0"/>
          <w:i w:val="0"/>
          <w:iCs w:val="0"/>
          <w:caps w:val="0"/>
          <w:smallCaps w:val="0"/>
          <w:noProof w:val="0"/>
          <w:color w:val="000000" w:themeColor="text1" w:themeTint="FF" w:themeShade="FF"/>
          <w:sz w:val="22"/>
          <w:szCs w:val="22"/>
          <w:lang w:val="en-GB"/>
        </w:rPr>
        <w:t>acquiring</w:t>
      </w:r>
      <w:r w:rsidRPr="026088A0" w:rsidR="19E2168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w:t>
      </w:r>
      <w:r w:rsidRPr="026088A0" w:rsidR="3286188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unique leadership resources that are hard to replicate, and implementing HRM practices to address competence and </w:t>
      </w:r>
      <w:r w:rsidRPr="026088A0" w:rsidR="0FA49070">
        <w:rPr>
          <w:rFonts w:ascii="Arial Nova" w:hAnsi="Arial Nova" w:eastAsia="Arial Nova" w:cs="Arial Nova"/>
          <w:b w:val="0"/>
          <w:bCs w:val="0"/>
          <w:i w:val="0"/>
          <w:iCs w:val="0"/>
          <w:caps w:val="0"/>
          <w:smallCaps w:val="0"/>
          <w:noProof w:val="0"/>
          <w:color w:val="000000" w:themeColor="text1" w:themeTint="FF" w:themeShade="FF"/>
          <w:sz w:val="22"/>
          <w:szCs w:val="22"/>
          <w:lang w:val="en-GB"/>
        </w:rPr>
        <w:t>behaviour</w:t>
      </w:r>
      <w:r w:rsidRPr="026088A0" w:rsidR="026088A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w:t>
      </w:r>
      <w:r w:rsidRPr="026088A0" w:rsidR="19E21682">
        <w:rPr>
          <w:rFonts w:ascii="Arial Nova" w:hAnsi="Arial Nova" w:eastAsia="Arial Nova" w:cs="Arial Nova"/>
          <w:b w:val="0"/>
          <w:bCs w:val="0"/>
          <w:i w:val="0"/>
          <w:iCs w:val="0"/>
          <w:caps w:val="0"/>
          <w:smallCaps w:val="0"/>
          <w:noProof w:val="0"/>
          <w:color w:val="000000" w:themeColor="text1" w:themeTint="FF" w:themeShade="FF"/>
          <w:sz w:val="22"/>
          <w:szCs w:val="22"/>
          <w:lang w:val="en-GB"/>
        </w:rPr>
        <w:t>aps</w:t>
      </w:r>
      <w:r w:rsidRPr="026088A0" w:rsidR="1586F4B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26088A0" w:rsidR="1586F4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It is </w:t>
      </w:r>
      <w:r w:rsidRPr="026088A0" w:rsidR="1586F4B2">
        <w:rPr>
          <w:rFonts w:ascii="Arial Nova" w:hAnsi="Arial Nova" w:eastAsia="Arial Nova" w:cs="Arial Nova"/>
          <w:b w:val="0"/>
          <w:bCs w:val="0"/>
          <w:i w:val="0"/>
          <w:iCs w:val="0"/>
          <w:caps w:val="0"/>
          <w:smallCaps w:val="0"/>
          <w:noProof w:val="0"/>
          <w:color w:val="000000" w:themeColor="text1" w:themeTint="FF" w:themeShade="FF"/>
          <w:sz w:val="22"/>
          <w:szCs w:val="22"/>
          <w:lang w:val="en-GB"/>
        </w:rPr>
        <w:t>evident</w:t>
      </w:r>
      <w:r w:rsidRPr="026088A0" w:rsidR="1586F4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the research by Hinzmann et al. (2019)</w:t>
      </w:r>
      <w:r w:rsidRPr="026088A0" w:rsidR="07025142">
        <w:rPr>
          <w:rFonts w:ascii="system-ui" w:hAnsi="system-ui" w:eastAsia="system-ui" w:cs="system-ui"/>
          <w:b w:val="0"/>
          <w:bCs w:val="0"/>
          <w:i w:val="0"/>
          <w:iCs w:val="0"/>
          <w:caps w:val="0"/>
          <w:smallCaps w:val="0"/>
          <w:noProof w:val="0"/>
          <w:color w:val="374151"/>
          <w:sz w:val="24"/>
          <w:szCs w:val="24"/>
          <w:lang w:val="en-GB"/>
        </w:rPr>
        <w:t xml:space="preserve"> </w:t>
      </w:r>
      <w:r w:rsidRPr="026088A0" w:rsidR="07025142">
        <w:rPr>
          <w:rFonts w:ascii="Arial Nova" w:hAnsi="Arial Nova" w:eastAsia="Arial Nova" w:cs="Arial Nova"/>
          <w:b w:val="0"/>
          <w:bCs w:val="0"/>
          <w:i w:val="0"/>
          <w:iCs w:val="0"/>
          <w:caps w:val="0"/>
          <w:smallCaps w:val="0"/>
          <w:noProof w:val="0"/>
          <w:color w:val="auto"/>
          <w:sz w:val="22"/>
          <w:szCs w:val="22"/>
          <w:lang w:val="en-GB"/>
        </w:rPr>
        <w:t xml:space="preserve">that employee engagement in SMEs is influenced by multiple factors, with the duration of an employee's service being a significant one. They </w:t>
      </w:r>
      <w:r w:rsidRPr="026088A0" w:rsidR="07025142">
        <w:rPr>
          <w:rFonts w:ascii="Arial Nova" w:hAnsi="Arial Nova" w:eastAsia="Arial Nova" w:cs="Arial Nova"/>
          <w:b w:val="0"/>
          <w:bCs w:val="0"/>
          <w:i w:val="0"/>
          <w:iCs w:val="0"/>
          <w:caps w:val="0"/>
          <w:smallCaps w:val="0"/>
          <w:noProof w:val="0"/>
          <w:color w:val="auto"/>
          <w:sz w:val="22"/>
          <w:szCs w:val="22"/>
          <w:lang w:val="en-GB"/>
        </w:rPr>
        <w:t>analysed</w:t>
      </w:r>
      <w:r w:rsidRPr="026088A0" w:rsidR="07025142">
        <w:rPr>
          <w:rFonts w:ascii="Arial Nova" w:hAnsi="Arial Nova" w:eastAsia="Arial Nova" w:cs="Arial Nova"/>
          <w:b w:val="0"/>
          <w:bCs w:val="0"/>
          <w:i w:val="0"/>
          <w:iCs w:val="0"/>
          <w:caps w:val="0"/>
          <w:smallCaps w:val="0"/>
          <w:noProof w:val="0"/>
          <w:color w:val="auto"/>
          <w:sz w:val="22"/>
          <w:szCs w:val="22"/>
          <w:lang w:val="en-GB"/>
        </w:rPr>
        <w:t xml:space="preserve"> data from a 2017 engagement survey involving 5,078 employees in 70 global SMEs from the mechanical engineering industry. The study revealed that employee engagement is a complex construct, shaped by </w:t>
      </w:r>
      <w:r w:rsidRPr="026088A0" w:rsidR="38FFF7D3">
        <w:rPr>
          <w:rFonts w:ascii="Arial Nova" w:hAnsi="Arial Nova" w:eastAsia="Arial Nova" w:cs="Arial Nova"/>
          <w:b w:val="0"/>
          <w:bCs w:val="0"/>
          <w:i w:val="0"/>
          <w:iCs w:val="0"/>
          <w:caps w:val="0"/>
          <w:smallCaps w:val="0"/>
          <w:noProof w:val="0"/>
          <w:color w:val="auto"/>
          <w:sz w:val="22"/>
          <w:szCs w:val="22"/>
          <w:lang w:val="en-GB"/>
        </w:rPr>
        <w:t>several factors</w:t>
      </w:r>
      <w:r w:rsidRPr="026088A0" w:rsidR="07025142">
        <w:rPr>
          <w:rFonts w:ascii="Arial Nova" w:hAnsi="Arial Nova" w:eastAsia="Arial Nova" w:cs="Arial Nova"/>
          <w:b w:val="0"/>
          <w:bCs w:val="0"/>
          <w:i w:val="0"/>
          <w:iCs w:val="0"/>
          <w:caps w:val="0"/>
          <w:smallCaps w:val="0"/>
          <w:noProof w:val="0"/>
          <w:color w:val="auto"/>
          <w:sz w:val="22"/>
          <w:szCs w:val="22"/>
          <w:lang w:val="en-GB"/>
        </w:rPr>
        <w:t xml:space="preserve"> rather than a single variable. Notably, recently hired employees showed approximately 27% higher engagement levels than their more experienced counterparts. Additionally, those with greater experience displayed reduced interest in rewards and recognitio</w:t>
      </w:r>
      <w:r w:rsidRPr="026088A0" w:rsidR="07025142">
        <w:rPr>
          <w:rFonts w:ascii="Arial Nova" w:hAnsi="Arial Nova" w:eastAsia="Arial Nova" w:cs="Arial Nova"/>
          <w:b w:val="0"/>
          <w:bCs w:val="0"/>
          <w:i w:val="0"/>
          <w:iCs w:val="0"/>
          <w:caps w:val="0"/>
          <w:smallCaps w:val="0"/>
          <w:noProof w:val="0"/>
          <w:color w:val="000000" w:themeColor="text1" w:themeTint="FF" w:themeShade="FF"/>
          <w:sz w:val="22"/>
          <w:szCs w:val="22"/>
          <w:lang w:val="en-GB"/>
        </w:rPr>
        <w:t>n.</w:t>
      </w:r>
    </w:p>
    <w:p w:rsidR="2E81443E" w:rsidP="026088A0" w:rsidRDefault="2E81443E" w14:paraId="66C41798" w14:textId="61939944">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E81443E" w:rsidP="026088A0" w:rsidRDefault="2E81443E" w14:paraId="753FF7F5" w14:textId="434F2926">
      <w:pPr>
        <w:pStyle w:val="Normal"/>
        <w:spacing w:before="0" w:beforeAutospacing="off" w:after="300" w:afterAutospacing="off"/>
        <w:jc w:val="both"/>
        <w:rPr>
          <w:rFonts w:ascii="Arial Nova" w:hAnsi="Arial Nova" w:eastAsia="Arial Nova" w:cs="Arial Nova"/>
          <w:noProof w:val="0"/>
          <w:color w:val="auto"/>
          <w:sz w:val="22"/>
          <w:szCs w:val="22"/>
          <w:lang w:val="en-GB"/>
        </w:rPr>
      </w:pPr>
      <w:r w:rsidRPr="026088A0" w:rsidR="3EC5FBF9">
        <w:rPr>
          <w:rFonts w:ascii="Arial Nova" w:hAnsi="Arial Nova" w:eastAsia="Arial Nova" w:cs="Arial Nova"/>
          <w:b w:val="1"/>
          <w:bCs w:val="1"/>
          <w:noProof w:val="0"/>
          <w:color w:val="000000" w:themeColor="text1" w:themeTint="FF" w:themeShade="FF"/>
          <w:sz w:val="24"/>
          <w:szCs w:val="24"/>
          <w:u w:val="single"/>
          <w:lang w:val="en-GB"/>
        </w:rPr>
        <w:t xml:space="preserve">7:0 </w:t>
      </w:r>
      <w:r w:rsidRPr="026088A0" w:rsidR="1DFCEAFC">
        <w:rPr>
          <w:rFonts w:ascii="Arial Nova" w:hAnsi="Arial Nova" w:eastAsia="Arial Nova" w:cs="Arial Nova"/>
          <w:b w:val="1"/>
          <w:bCs w:val="1"/>
          <w:noProof w:val="0"/>
          <w:color w:val="000000" w:themeColor="text1" w:themeTint="FF" w:themeShade="FF"/>
          <w:sz w:val="24"/>
          <w:szCs w:val="24"/>
          <w:u w:val="single"/>
          <w:lang w:val="en-GB"/>
        </w:rPr>
        <w:t>Conclusion</w:t>
      </w:r>
    </w:p>
    <w:p w:rsidR="2E81443E" w:rsidP="026088A0" w:rsidRDefault="2E81443E" w14:paraId="259590E7" w14:textId="54FCA03B">
      <w:pPr>
        <w:pStyle w:val="Normal"/>
        <w:spacing w:before="0" w:beforeAutospacing="off" w:after="300" w:afterAutospacing="off"/>
        <w:jc w:val="both"/>
        <w:rPr>
          <w:rFonts w:ascii="Arial Nova" w:hAnsi="Arial Nova" w:eastAsia="Arial Nova" w:cs="Arial Nova"/>
          <w:noProof w:val="0"/>
          <w:color w:val="auto"/>
          <w:sz w:val="22"/>
          <w:szCs w:val="22"/>
          <w:lang w:val="en-GB"/>
        </w:rPr>
      </w:pPr>
      <w:r w:rsidRPr="026088A0" w:rsidR="0F111549">
        <w:rPr>
          <w:rFonts w:ascii="Arial Nova" w:hAnsi="Arial Nova" w:eastAsia="Arial Nova" w:cs="Arial Nova"/>
          <w:b w:val="0"/>
          <w:bCs w:val="0"/>
          <w:i w:val="0"/>
          <w:iCs w:val="0"/>
          <w:caps w:val="0"/>
          <w:smallCaps w:val="0"/>
          <w:noProof w:val="0"/>
          <w:color w:val="auto"/>
          <w:sz w:val="22"/>
          <w:szCs w:val="22"/>
          <w:lang w:val="en-GB"/>
        </w:rPr>
        <w:t xml:space="preserve">In conclusion </w:t>
      </w:r>
      <w:r w:rsidRPr="026088A0" w:rsidR="210B8D78">
        <w:rPr>
          <w:rFonts w:ascii="Arial Nova" w:hAnsi="Arial Nova" w:eastAsia="Arial Nova" w:cs="Arial Nova"/>
          <w:b w:val="0"/>
          <w:bCs w:val="0"/>
          <w:i w:val="0"/>
          <w:iCs w:val="0"/>
          <w:caps w:val="0"/>
          <w:smallCaps w:val="0"/>
          <w:noProof w:val="0"/>
          <w:color w:val="auto"/>
          <w:sz w:val="22"/>
          <w:szCs w:val="22"/>
          <w:lang w:val="en-GB"/>
        </w:rPr>
        <w:t>small</w:t>
      </w:r>
      <w:r w:rsidRPr="026088A0" w:rsidR="0F111549">
        <w:rPr>
          <w:rFonts w:ascii="Arial Nova" w:hAnsi="Arial Nova" w:eastAsia="Arial Nova" w:cs="Arial Nova"/>
          <w:b w:val="0"/>
          <w:bCs w:val="0"/>
          <w:i w:val="0"/>
          <w:iCs w:val="0"/>
          <w:caps w:val="0"/>
          <w:smallCaps w:val="0"/>
          <w:noProof w:val="0"/>
          <w:color w:val="auto"/>
          <w:sz w:val="22"/>
          <w:szCs w:val="22"/>
          <w:lang w:val="en-GB"/>
        </w:rPr>
        <w:t xml:space="preserve"> businesses often lack HR practices due to limited resources and immediate needs. Prioritizing HR practices in SMEs is crucial for boosting employee engagement, leading to happier, more productive employees and business success. Small businesses can adopt cost-effective HR practices, starting with clear job descriptions, training, and open communication. These steps enhance engagement and overall success.</w:t>
      </w:r>
    </w:p>
    <w:p w:rsidR="2E81443E" w:rsidP="026088A0" w:rsidRDefault="2E81443E" w14:paraId="6ECEEA9F" w14:textId="2D01B6AE">
      <w:pPr>
        <w:pStyle w:val="Normal"/>
        <w:spacing w:before="144" w:beforeAutospacing="off" w:after="0" w:afterAutospacing="off"/>
        <w:jc w:val="both"/>
        <w:rPr>
          <w:rFonts w:ascii="Arial Nova" w:hAnsi="Arial Nova" w:eastAsia="Arial Nova" w:cs="Arial Nova"/>
          <w:b w:val="1"/>
          <w:bCs w:val="1"/>
          <w:noProof w:val="0"/>
          <w:color w:val="000000" w:themeColor="text1" w:themeTint="FF" w:themeShade="FF"/>
          <w:sz w:val="24"/>
          <w:szCs w:val="24"/>
          <w:u w:val="single"/>
          <w:lang w:val="en-GB"/>
        </w:rPr>
      </w:pPr>
      <w:r w:rsidRPr="026088A0" w:rsidR="0ACD11B9">
        <w:rPr>
          <w:rFonts w:ascii="Arial Nova" w:hAnsi="Arial Nova" w:eastAsia="Arial Nova" w:cs="Arial Nova"/>
          <w:b w:val="1"/>
          <w:bCs w:val="1"/>
          <w:noProof w:val="0"/>
          <w:color w:val="000000" w:themeColor="text1" w:themeTint="FF" w:themeShade="FF"/>
          <w:sz w:val="24"/>
          <w:szCs w:val="24"/>
          <w:u w:val="single"/>
          <w:lang w:val="en-GB"/>
        </w:rPr>
        <w:t xml:space="preserve">8:0 </w:t>
      </w:r>
      <w:r w:rsidRPr="026088A0" w:rsidR="40E31C39">
        <w:rPr>
          <w:rFonts w:ascii="Arial Nova" w:hAnsi="Arial Nova" w:eastAsia="Arial Nova" w:cs="Arial Nova"/>
          <w:b w:val="1"/>
          <w:bCs w:val="1"/>
          <w:noProof w:val="0"/>
          <w:color w:val="000000" w:themeColor="text1" w:themeTint="FF" w:themeShade="FF"/>
          <w:sz w:val="24"/>
          <w:szCs w:val="24"/>
          <w:u w:val="single"/>
          <w:lang w:val="en-GB"/>
        </w:rPr>
        <w:t>References</w:t>
      </w:r>
    </w:p>
    <w:p w:rsidR="0EC0624F" w:rsidP="6310B77C" w:rsidRDefault="0EC0624F" w14:paraId="7B9B2C09" w14:textId="7B05E498">
      <w:pPr>
        <w:pStyle w:val="Normal"/>
        <w:spacing w:before="144" w:beforeAutospacing="off" w:after="0" w:afterAutospacing="off"/>
        <w:jc w:val="left"/>
        <w:rPr>
          <w:rFonts w:ascii="Arial Nova" w:hAnsi="Arial Nova" w:eastAsia="Arial Nova" w:cs="Arial Nova"/>
          <w:b w:val="1"/>
          <w:bCs w:val="1"/>
          <w:noProof w:val="0"/>
          <w:color w:val="000000" w:themeColor="text1" w:themeTint="FF" w:themeShade="FF"/>
          <w:sz w:val="24"/>
          <w:szCs w:val="24"/>
          <w:u w:val="single"/>
          <w:lang w:val="en-GB"/>
        </w:rPr>
      </w:pPr>
      <w:r w:rsidRPr="026088A0" w:rsidR="20C65C30">
        <w:rPr>
          <w:rFonts w:ascii="Arial Nova" w:hAnsi="Arial Nova" w:eastAsia="Arial Nova" w:cs="Arial Nova"/>
          <w:b w:val="0"/>
          <w:bCs w:val="0"/>
          <w:i w:val="0"/>
          <w:iCs w:val="0"/>
          <w:caps w:val="0"/>
          <w:smallCaps w:val="0"/>
          <w:noProof w:val="0"/>
          <w:color w:val="222222"/>
          <w:sz w:val="22"/>
          <w:szCs w:val="22"/>
          <w:lang w:val="en-GB"/>
        </w:rPr>
        <w:t xml:space="preserve">Bacon, N. and Hoque, K., (2005) ‘HRM in the SME sector: valuable employees and coercive networks. </w:t>
      </w:r>
      <w:r w:rsidRPr="026088A0" w:rsidR="20C65C30">
        <w:rPr>
          <w:rFonts w:ascii="Arial Nova" w:hAnsi="Arial Nova" w:eastAsia="Arial Nova" w:cs="Arial Nova"/>
          <w:b w:val="0"/>
          <w:bCs w:val="0"/>
          <w:i w:val="1"/>
          <w:iCs w:val="1"/>
          <w:caps w:val="0"/>
          <w:smallCaps w:val="0"/>
          <w:noProof w:val="0"/>
          <w:color w:val="222222"/>
          <w:sz w:val="22"/>
          <w:szCs w:val="22"/>
          <w:lang w:val="en-GB"/>
        </w:rPr>
        <w:t>The International Journal of Human Resource Management</w:t>
      </w:r>
      <w:r w:rsidRPr="026088A0" w:rsidR="20C65C30">
        <w:rPr>
          <w:rFonts w:ascii="Arial Nova" w:hAnsi="Arial Nova" w:eastAsia="Arial Nova" w:cs="Arial Nova"/>
          <w:b w:val="0"/>
          <w:bCs w:val="0"/>
          <w:i w:val="0"/>
          <w:iCs w:val="0"/>
          <w:caps w:val="0"/>
          <w:smallCaps w:val="0"/>
          <w:noProof w:val="0"/>
          <w:color w:val="222222"/>
          <w:sz w:val="22"/>
          <w:szCs w:val="22"/>
          <w:lang w:val="en-GB"/>
        </w:rPr>
        <w:t xml:space="preserve">, </w:t>
      </w:r>
      <w:r w:rsidRPr="026088A0" w:rsidR="20C65C30">
        <w:rPr>
          <w:rFonts w:ascii="Arial Nova" w:hAnsi="Arial Nova" w:eastAsia="Arial Nova" w:cs="Arial Nova"/>
          <w:b w:val="0"/>
          <w:bCs w:val="0"/>
          <w:i w:val="1"/>
          <w:iCs w:val="1"/>
          <w:caps w:val="0"/>
          <w:smallCaps w:val="0"/>
          <w:noProof w:val="0"/>
          <w:color w:val="222222"/>
          <w:sz w:val="22"/>
          <w:szCs w:val="22"/>
          <w:lang w:val="en-GB"/>
        </w:rPr>
        <w:t>16</w:t>
      </w:r>
      <w:r w:rsidRPr="026088A0" w:rsidR="20C65C30">
        <w:rPr>
          <w:rFonts w:ascii="Arial Nova" w:hAnsi="Arial Nova" w:eastAsia="Arial Nova" w:cs="Arial Nova"/>
          <w:b w:val="0"/>
          <w:bCs w:val="0"/>
          <w:i w:val="0"/>
          <w:iCs w:val="0"/>
          <w:caps w:val="0"/>
          <w:smallCaps w:val="0"/>
          <w:noProof w:val="0"/>
          <w:color w:val="222222"/>
          <w:sz w:val="22"/>
          <w:szCs w:val="22"/>
          <w:lang w:val="en-GB"/>
        </w:rPr>
        <w:t>(11), pp.1976-1999.</w:t>
      </w:r>
      <w:r w:rsidRPr="026088A0" w:rsidR="20C65C30">
        <w:rPr>
          <w:rFonts w:ascii="Arial Nova" w:hAnsi="Arial Nova" w:eastAsia="Arial Nova" w:cs="Arial Nova"/>
          <w:noProof w:val="0"/>
          <w:sz w:val="22"/>
          <w:szCs w:val="22"/>
          <w:lang w:val="en-GB"/>
        </w:rPr>
        <w:t xml:space="preserve"> Available at:</w:t>
      </w:r>
      <w:hyperlink r:id="Rec97977662964916">
        <w:r w:rsidRPr="026088A0" w:rsidR="20C65C30">
          <w:rPr>
            <w:rStyle w:val="Hyperlink"/>
            <w:rFonts w:ascii="Arial Nova" w:hAnsi="Arial Nova" w:eastAsia="Arial Nova" w:cs="Arial Nova"/>
            <w:noProof w:val="0"/>
            <w:sz w:val="24"/>
            <w:szCs w:val="24"/>
            <w:lang w:val="en-GB"/>
          </w:rPr>
          <w:t>HRM in the SME sector: valuable employees and coercive networks (uwtsd.ac.uk)</w:t>
        </w:r>
      </w:hyperlink>
      <w:r w:rsidRPr="026088A0" w:rsidR="20C65C30">
        <w:rPr>
          <w:rFonts w:ascii="Arial Nova" w:hAnsi="Arial Nova" w:eastAsia="Arial Nova" w:cs="Arial Nova"/>
          <w:noProof w:val="0"/>
          <w:sz w:val="24"/>
          <w:szCs w:val="24"/>
          <w:lang w:val="en-GB"/>
        </w:rPr>
        <w:t xml:space="preserve"> (Accessed: 9 October 2023).</w:t>
      </w:r>
      <w:r w:rsidRPr="026088A0" w:rsidR="17DD8EB8">
        <w:rPr>
          <w:rFonts w:ascii="Arial" w:hAnsi="Arial" w:eastAsia="Arial" w:cs="Arial"/>
          <w:b w:val="0"/>
          <w:bCs w:val="0"/>
          <w:i w:val="0"/>
          <w:iCs w:val="0"/>
          <w:caps w:val="0"/>
          <w:smallCaps w:val="0"/>
          <w:noProof w:val="0"/>
          <w:color w:val="222222"/>
          <w:sz w:val="22"/>
          <w:szCs w:val="22"/>
          <w:lang w:val="en-GB"/>
        </w:rPr>
        <w:t xml:space="preserve">Belcourt, M., (2006).’Outsourcing—The benefits and the </w:t>
      </w:r>
      <w:r w:rsidRPr="026088A0" w:rsidR="4BAECB64">
        <w:rPr>
          <w:rFonts w:ascii="Arial" w:hAnsi="Arial" w:eastAsia="Arial" w:cs="Arial"/>
          <w:b w:val="0"/>
          <w:bCs w:val="0"/>
          <w:i w:val="0"/>
          <w:iCs w:val="0"/>
          <w:caps w:val="0"/>
          <w:smallCaps w:val="0"/>
          <w:noProof w:val="0"/>
          <w:color w:val="222222"/>
          <w:sz w:val="22"/>
          <w:szCs w:val="22"/>
          <w:lang w:val="en-GB"/>
        </w:rPr>
        <w:t>risks</w:t>
      </w:r>
      <w:r w:rsidRPr="026088A0" w:rsidR="17DD8EB8">
        <w:rPr>
          <w:rFonts w:ascii="Arial" w:hAnsi="Arial" w:eastAsia="Arial" w:cs="Arial"/>
          <w:b w:val="0"/>
          <w:bCs w:val="0"/>
          <w:i w:val="0"/>
          <w:iCs w:val="0"/>
          <w:caps w:val="0"/>
          <w:smallCaps w:val="0"/>
          <w:noProof w:val="0"/>
          <w:color w:val="222222"/>
          <w:sz w:val="22"/>
          <w:szCs w:val="22"/>
          <w:lang w:val="en-GB"/>
        </w:rPr>
        <w:t xml:space="preserve">. </w:t>
      </w:r>
      <w:r w:rsidRPr="026088A0" w:rsidR="17DD8EB8">
        <w:rPr>
          <w:rFonts w:ascii="Arial" w:hAnsi="Arial" w:eastAsia="Arial" w:cs="Arial"/>
          <w:b w:val="0"/>
          <w:bCs w:val="0"/>
          <w:i w:val="1"/>
          <w:iCs w:val="1"/>
          <w:caps w:val="0"/>
          <w:smallCaps w:val="0"/>
          <w:noProof w:val="0"/>
          <w:color w:val="222222"/>
          <w:sz w:val="22"/>
          <w:szCs w:val="22"/>
          <w:lang w:val="en-GB"/>
        </w:rPr>
        <w:t>Human resource management review</w:t>
      </w:r>
      <w:r w:rsidRPr="026088A0" w:rsidR="17DD8EB8">
        <w:rPr>
          <w:rFonts w:ascii="Arial" w:hAnsi="Arial" w:eastAsia="Arial" w:cs="Arial"/>
          <w:b w:val="0"/>
          <w:bCs w:val="0"/>
          <w:i w:val="0"/>
          <w:iCs w:val="0"/>
          <w:caps w:val="0"/>
          <w:smallCaps w:val="0"/>
          <w:noProof w:val="0"/>
          <w:color w:val="222222"/>
          <w:sz w:val="22"/>
          <w:szCs w:val="22"/>
          <w:lang w:val="en-GB"/>
        </w:rPr>
        <w:t xml:space="preserve">, </w:t>
      </w:r>
      <w:r w:rsidRPr="026088A0" w:rsidR="17DD8EB8">
        <w:rPr>
          <w:rFonts w:ascii="Arial" w:hAnsi="Arial" w:eastAsia="Arial" w:cs="Arial"/>
          <w:b w:val="0"/>
          <w:bCs w:val="0"/>
          <w:i w:val="1"/>
          <w:iCs w:val="1"/>
          <w:caps w:val="0"/>
          <w:smallCaps w:val="0"/>
          <w:noProof w:val="0"/>
          <w:color w:val="222222"/>
          <w:sz w:val="22"/>
          <w:szCs w:val="22"/>
          <w:lang w:val="en-GB"/>
        </w:rPr>
        <w:t>16</w:t>
      </w:r>
      <w:r w:rsidRPr="026088A0" w:rsidR="17DD8EB8">
        <w:rPr>
          <w:rFonts w:ascii="Arial" w:hAnsi="Arial" w:eastAsia="Arial" w:cs="Arial"/>
          <w:b w:val="0"/>
          <w:bCs w:val="0"/>
          <w:i w:val="0"/>
          <w:iCs w:val="0"/>
          <w:caps w:val="0"/>
          <w:smallCaps w:val="0"/>
          <w:noProof w:val="0"/>
          <w:color w:val="222222"/>
          <w:sz w:val="22"/>
          <w:szCs w:val="22"/>
          <w:lang w:val="en-GB"/>
        </w:rPr>
        <w:t>(2), pp.269-279.Available at:</w:t>
      </w:r>
      <w:hyperlink r:id="Rd9ca4dcaac9746d7">
        <w:r w:rsidRPr="026088A0" w:rsidR="17DD8EB8">
          <w:rPr>
            <w:rStyle w:val="Hyperlink"/>
            <w:rFonts w:ascii="Arial" w:hAnsi="Arial" w:eastAsia="Arial" w:cs="Arial"/>
            <w:noProof w:val="0"/>
            <w:sz w:val="22"/>
            <w:szCs w:val="22"/>
            <w:lang w:val="en-GB"/>
          </w:rPr>
          <w:t>doi:10.1016/j.hrmr.2006.03.011 (sciencedirectassets.com)</w:t>
        </w:r>
      </w:hyperlink>
      <w:r w:rsidRPr="026088A0" w:rsidR="17DD8EB8">
        <w:rPr>
          <w:rFonts w:ascii="Arial" w:hAnsi="Arial" w:eastAsia="Arial" w:cs="Arial"/>
          <w:noProof w:val="0"/>
          <w:sz w:val="22"/>
          <w:szCs w:val="22"/>
          <w:lang w:val="en-GB"/>
        </w:rPr>
        <w:t xml:space="preserve"> (Accessed: </w:t>
      </w:r>
      <w:r w:rsidRPr="026088A0" w:rsidR="5A3DF97F">
        <w:rPr>
          <w:rFonts w:ascii="Arial" w:hAnsi="Arial" w:eastAsia="Arial" w:cs="Arial"/>
          <w:noProof w:val="0"/>
          <w:sz w:val="22"/>
          <w:szCs w:val="22"/>
          <w:lang w:val="en-GB"/>
        </w:rPr>
        <w:t>4 0ctober</w:t>
      </w:r>
      <w:r w:rsidRPr="026088A0" w:rsidR="17DD8EB8">
        <w:rPr>
          <w:rFonts w:ascii="Arial" w:hAnsi="Arial" w:eastAsia="Arial" w:cs="Arial"/>
          <w:noProof w:val="0"/>
          <w:sz w:val="22"/>
          <w:szCs w:val="22"/>
          <w:lang w:val="en-GB"/>
        </w:rPr>
        <w:t xml:space="preserve"> 2023).</w:t>
      </w:r>
    </w:p>
    <w:p w:rsidR="4440FA08" w:rsidP="6310B77C" w:rsidRDefault="4440FA08" w14:paraId="3EB54836" w14:textId="4C47592F">
      <w:pPr>
        <w:pStyle w:val="Normal"/>
        <w:spacing w:before="144" w:beforeAutospacing="off" w:after="0" w:afterAutospacing="off"/>
        <w:jc w:val="both"/>
        <w:rPr>
          <w:rFonts w:ascii="Arial Nova" w:hAnsi="Arial Nova" w:eastAsia="Arial Nova" w:cs="Arial Nova"/>
          <w:noProof w:val="0"/>
          <w:sz w:val="22"/>
          <w:szCs w:val="22"/>
          <w:lang w:val="en-GB"/>
        </w:rPr>
      </w:pPr>
      <w:r w:rsidRPr="6310B77C" w:rsidR="4440FA08">
        <w:rPr>
          <w:rFonts w:ascii="Arial Nova" w:hAnsi="Arial Nova" w:eastAsia="Arial Nova" w:cs="Arial Nova"/>
          <w:b w:val="0"/>
          <w:bCs w:val="0"/>
          <w:i w:val="0"/>
          <w:iCs w:val="0"/>
          <w:caps w:val="0"/>
          <w:smallCaps w:val="0"/>
          <w:noProof w:val="0"/>
          <w:color w:val="222222"/>
          <w:sz w:val="22"/>
          <w:szCs w:val="22"/>
          <w:lang w:val="en-GB"/>
        </w:rPr>
        <w:t>Garavan</w:t>
      </w:r>
      <w:r w:rsidRPr="6310B77C" w:rsidR="4440FA08">
        <w:rPr>
          <w:rFonts w:ascii="Arial Nova" w:hAnsi="Arial Nova" w:eastAsia="Arial Nova" w:cs="Arial Nova"/>
          <w:b w:val="0"/>
          <w:bCs w:val="0"/>
          <w:i w:val="0"/>
          <w:iCs w:val="0"/>
          <w:caps w:val="0"/>
          <w:smallCaps w:val="0"/>
          <w:noProof w:val="0"/>
          <w:color w:val="222222"/>
          <w:sz w:val="22"/>
          <w:szCs w:val="22"/>
          <w:lang w:val="en-GB"/>
        </w:rPr>
        <w:t>, T., Watson, S., Carbery, R. and O’Brien, F., (2016)’. The antecedents of leadership development practices in SMEs: The influence of HRM strategy and practice</w:t>
      </w:r>
      <w:r w:rsidRPr="6310B77C" w:rsidR="67DAB500">
        <w:rPr>
          <w:rFonts w:ascii="Arial Nova" w:hAnsi="Arial Nova" w:eastAsia="Arial Nova" w:cs="Arial Nova"/>
          <w:b w:val="0"/>
          <w:bCs w:val="0"/>
          <w:i w:val="0"/>
          <w:iCs w:val="0"/>
          <w:caps w:val="0"/>
          <w:smallCaps w:val="0"/>
          <w:noProof w:val="0"/>
          <w:color w:val="222222"/>
          <w:sz w:val="22"/>
          <w:szCs w:val="22"/>
          <w:lang w:val="en-GB"/>
        </w:rPr>
        <w:t>.’</w:t>
      </w:r>
      <w:r w:rsidRPr="6310B77C" w:rsidR="4440FA08">
        <w:rPr>
          <w:rFonts w:ascii="Arial Nova" w:hAnsi="Arial Nova" w:eastAsia="Arial Nova" w:cs="Arial Nova"/>
          <w:b w:val="0"/>
          <w:bCs w:val="0"/>
          <w:i w:val="0"/>
          <w:iCs w:val="0"/>
          <w:caps w:val="0"/>
          <w:smallCaps w:val="0"/>
          <w:noProof w:val="0"/>
          <w:color w:val="222222"/>
          <w:sz w:val="22"/>
          <w:szCs w:val="22"/>
          <w:lang w:val="en-GB"/>
        </w:rPr>
        <w:t xml:space="preserve"> </w:t>
      </w:r>
      <w:r w:rsidRPr="6310B77C" w:rsidR="4440FA08">
        <w:rPr>
          <w:rFonts w:ascii="Arial Nova" w:hAnsi="Arial Nova" w:eastAsia="Arial Nova" w:cs="Arial Nova"/>
          <w:b w:val="0"/>
          <w:bCs w:val="0"/>
          <w:i w:val="1"/>
          <w:iCs w:val="1"/>
          <w:caps w:val="0"/>
          <w:smallCaps w:val="0"/>
          <w:noProof w:val="0"/>
          <w:color w:val="222222"/>
          <w:sz w:val="22"/>
          <w:szCs w:val="22"/>
          <w:lang w:val="en-GB"/>
        </w:rPr>
        <w:t>International Small Business Journal</w:t>
      </w:r>
      <w:r w:rsidRPr="6310B77C" w:rsidR="4440FA08">
        <w:rPr>
          <w:rFonts w:ascii="Arial Nova" w:hAnsi="Arial Nova" w:eastAsia="Arial Nova" w:cs="Arial Nova"/>
          <w:b w:val="0"/>
          <w:bCs w:val="0"/>
          <w:i w:val="0"/>
          <w:iCs w:val="0"/>
          <w:caps w:val="0"/>
          <w:smallCaps w:val="0"/>
          <w:noProof w:val="0"/>
          <w:color w:val="222222"/>
          <w:sz w:val="22"/>
          <w:szCs w:val="22"/>
          <w:lang w:val="en-GB"/>
        </w:rPr>
        <w:t xml:space="preserve">, </w:t>
      </w:r>
      <w:r w:rsidRPr="6310B77C" w:rsidR="4440FA08">
        <w:rPr>
          <w:rFonts w:ascii="Arial Nova" w:hAnsi="Arial Nova" w:eastAsia="Arial Nova" w:cs="Arial Nova"/>
          <w:b w:val="0"/>
          <w:bCs w:val="0"/>
          <w:i w:val="1"/>
          <w:iCs w:val="1"/>
          <w:caps w:val="0"/>
          <w:smallCaps w:val="0"/>
          <w:noProof w:val="0"/>
          <w:color w:val="222222"/>
          <w:sz w:val="22"/>
          <w:szCs w:val="22"/>
          <w:lang w:val="en-GB"/>
        </w:rPr>
        <w:t>34</w:t>
      </w:r>
      <w:r w:rsidRPr="6310B77C" w:rsidR="4440FA08">
        <w:rPr>
          <w:rFonts w:ascii="Arial Nova" w:hAnsi="Arial Nova" w:eastAsia="Arial Nova" w:cs="Arial Nova"/>
          <w:b w:val="0"/>
          <w:bCs w:val="0"/>
          <w:i w:val="0"/>
          <w:iCs w:val="0"/>
          <w:caps w:val="0"/>
          <w:smallCaps w:val="0"/>
          <w:noProof w:val="0"/>
          <w:color w:val="222222"/>
          <w:sz w:val="22"/>
          <w:szCs w:val="22"/>
          <w:lang w:val="en-GB"/>
        </w:rPr>
        <w:t xml:space="preserve">(6), pp.870-890 Available </w:t>
      </w:r>
      <w:r w:rsidRPr="6310B77C" w:rsidR="2EEB40AC">
        <w:rPr>
          <w:rFonts w:ascii="Arial Nova" w:hAnsi="Arial Nova" w:eastAsia="Arial Nova" w:cs="Arial Nova"/>
          <w:b w:val="0"/>
          <w:bCs w:val="0"/>
          <w:i w:val="0"/>
          <w:iCs w:val="0"/>
          <w:caps w:val="0"/>
          <w:smallCaps w:val="0"/>
          <w:noProof w:val="0"/>
          <w:color w:val="222222"/>
          <w:sz w:val="22"/>
          <w:szCs w:val="22"/>
          <w:lang w:val="en-GB"/>
        </w:rPr>
        <w:t>at:</w:t>
      </w:r>
      <w:r w:rsidRPr="6310B77C" w:rsidR="4440FA08">
        <w:rPr>
          <w:rFonts w:ascii="Arial Nova" w:hAnsi="Arial Nova" w:eastAsia="Arial Nova" w:cs="Arial Nova"/>
          <w:noProof w:val="0"/>
          <w:sz w:val="22"/>
          <w:szCs w:val="22"/>
          <w:lang w:val="en-GB"/>
        </w:rPr>
        <w:t xml:space="preserve"> </w:t>
      </w:r>
      <w:hyperlink r:id="Ra740216086d04294">
        <w:r w:rsidRPr="6310B77C" w:rsidR="4440FA08">
          <w:rPr>
            <w:rStyle w:val="Hyperlink"/>
            <w:rFonts w:ascii="Arial Nova" w:hAnsi="Arial Nova" w:eastAsia="Arial Nova" w:cs="Arial Nova"/>
            <w:noProof w:val="0"/>
            <w:sz w:val="22"/>
            <w:szCs w:val="22"/>
            <w:lang w:val="en-GB"/>
          </w:rPr>
          <w:t>The antecedents of leadership development practices in SMEs: The influence of HRM strategy and practice - Thomas Garavan, Sandra Watson, Ronan Carbery, Fergal O’Brien, 2016 (sagepub.com)</w:t>
        </w:r>
      </w:hyperlink>
      <w:r w:rsidRPr="6310B77C" w:rsidR="4440FA08">
        <w:rPr>
          <w:rFonts w:ascii="Arial Nova" w:hAnsi="Arial Nova" w:eastAsia="Arial Nova" w:cs="Arial Nova"/>
          <w:noProof w:val="0"/>
          <w:sz w:val="22"/>
          <w:szCs w:val="22"/>
          <w:lang w:val="en-GB"/>
        </w:rPr>
        <w:t xml:space="preserve"> (Accessed: 10 October 2023).</w:t>
      </w:r>
    </w:p>
    <w:p w:rsidR="0EC0624F" w:rsidP="40231FA4" w:rsidRDefault="0EC0624F" w14:paraId="3BC2A6AA" w14:textId="1537D476">
      <w:pPr>
        <w:pStyle w:val="Normal"/>
        <w:spacing w:before="144" w:beforeAutospacing="off" w:after="0" w:afterAutospacing="off"/>
        <w:ind w:left="0"/>
        <w:jc w:val="both"/>
        <w:rPr>
          <w:rFonts w:ascii="Arial" w:hAnsi="Arial" w:eastAsia="Arial" w:cs="Arial"/>
          <w:noProof w:val="0"/>
          <w:sz w:val="22"/>
          <w:szCs w:val="22"/>
          <w:lang w:val="en-GB"/>
        </w:rPr>
      </w:pPr>
      <w:r w:rsidRPr="026088A0" w:rsidR="228BE7D5">
        <w:rPr>
          <w:rFonts w:ascii="Arial" w:hAnsi="Arial" w:eastAsia="Arial" w:cs="Arial"/>
          <w:b w:val="0"/>
          <w:bCs w:val="0"/>
          <w:i w:val="0"/>
          <w:iCs w:val="0"/>
          <w:caps w:val="0"/>
          <w:smallCaps w:val="0"/>
          <w:noProof w:val="0"/>
          <w:color w:val="222222"/>
          <w:sz w:val="22"/>
          <w:szCs w:val="22"/>
          <w:lang w:val="en-GB"/>
        </w:rPr>
        <w:t>Ghassemieh</w:t>
      </w:r>
      <w:r w:rsidRPr="026088A0" w:rsidR="228BE7D5">
        <w:rPr>
          <w:rFonts w:ascii="Arial" w:hAnsi="Arial" w:eastAsia="Arial" w:cs="Arial"/>
          <w:b w:val="0"/>
          <w:bCs w:val="0"/>
          <w:i w:val="0"/>
          <w:iCs w:val="0"/>
          <w:caps w:val="0"/>
          <w:smallCaps w:val="0"/>
          <w:noProof w:val="0"/>
          <w:color w:val="222222"/>
          <w:sz w:val="22"/>
          <w:szCs w:val="22"/>
          <w:lang w:val="en-GB"/>
        </w:rPr>
        <w:t xml:space="preserve">, G., Thach, L. and Gilinsky, A., </w:t>
      </w:r>
      <w:r w:rsidRPr="026088A0" w:rsidR="2F1306CF">
        <w:rPr>
          <w:rFonts w:ascii="Arial" w:hAnsi="Arial" w:eastAsia="Arial" w:cs="Arial"/>
          <w:b w:val="0"/>
          <w:bCs w:val="0"/>
          <w:i w:val="0"/>
          <w:iCs w:val="0"/>
          <w:caps w:val="0"/>
          <w:smallCaps w:val="0"/>
          <w:noProof w:val="0"/>
          <w:color w:val="222222"/>
          <w:sz w:val="22"/>
          <w:szCs w:val="22"/>
          <w:lang w:val="en-GB"/>
        </w:rPr>
        <w:t>(2005</w:t>
      </w:r>
      <w:r w:rsidRPr="026088A0" w:rsidR="228BE7D5">
        <w:rPr>
          <w:rFonts w:ascii="Arial" w:hAnsi="Arial" w:eastAsia="Arial" w:cs="Arial"/>
          <w:b w:val="0"/>
          <w:bCs w:val="0"/>
          <w:i w:val="0"/>
          <w:iCs w:val="0"/>
          <w:caps w:val="0"/>
          <w:smallCaps w:val="0"/>
          <w:noProof w:val="0"/>
          <w:color w:val="222222"/>
          <w:sz w:val="22"/>
          <w:szCs w:val="22"/>
          <w:lang w:val="en-GB"/>
        </w:rPr>
        <w:t>).’ Does my business need a human resources function? a decision–making model for small and medium-sized firms</w:t>
      </w:r>
      <w:r w:rsidRPr="026088A0" w:rsidR="78E831D1">
        <w:rPr>
          <w:rFonts w:ascii="Arial" w:hAnsi="Arial" w:eastAsia="Arial" w:cs="Arial"/>
          <w:b w:val="0"/>
          <w:bCs w:val="0"/>
          <w:i w:val="0"/>
          <w:iCs w:val="0"/>
          <w:caps w:val="0"/>
          <w:smallCaps w:val="0"/>
          <w:noProof w:val="0"/>
          <w:color w:val="222222"/>
          <w:sz w:val="22"/>
          <w:szCs w:val="22"/>
          <w:lang w:val="en-GB"/>
        </w:rPr>
        <w:t>.’</w:t>
      </w:r>
      <w:r w:rsidRPr="026088A0" w:rsidR="228BE7D5">
        <w:rPr>
          <w:rFonts w:ascii="Arial" w:hAnsi="Arial" w:eastAsia="Arial" w:cs="Arial"/>
          <w:b w:val="0"/>
          <w:bCs w:val="0"/>
          <w:i w:val="0"/>
          <w:iCs w:val="0"/>
          <w:caps w:val="0"/>
          <w:smallCaps w:val="0"/>
          <w:noProof w:val="0"/>
          <w:color w:val="222222"/>
          <w:sz w:val="22"/>
          <w:szCs w:val="22"/>
          <w:lang w:val="en-GB"/>
        </w:rPr>
        <w:t xml:space="preserve"> </w:t>
      </w:r>
      <w:r w:rsidRPr="026088A0" w:rsidR="228BE7D5">
        <w:rPr>
          <w:rFonts w:ascii="Arial" w:hAnsi="Arial" w:eastAsia="Arial" w:cs="Arial"/>
          <w:b w:val="0"/>
          <w:bCs w:val="0"/>
          <w:i w:val="1"/>
          <w:iCs w:val="1"/>
          <w:caps w:val="0"/>
          <w:smallCaps w:val="0"/>
          <w:noProof w:val="0"/>
          <w:color w:val="222222"/>
          <w:sz w:val="22"/>
          <w:szCs w:val="22"/>
          <w:lang w:val="en-GB"/>
        </w:rPr>
        <w:t>New England Journal of Entrepreneurship</w:t>
      </w:r>
      <w:r w:rsidRPr="026088A0" w:rsidR="228BE7D5">
        <w:rPr>
          <w:rFonts w:ascii="Arial" w:hAnsi="Arial" w:eastAsia="Arial" w:cs="Arial"/>
          <w:b w:val="0"/>
          <w:bCs w:val="0"/>
          <w:i w:val="0"/>
          <w:iCs w:val="0"/>
          <w:caps w:val="0"/>
          <w:smallCaps w:val="0"/>
          <w:noProof w:val="0"/>
          <w:color w:val="222222"/>
          <w:sz w:val="22"/>
          <w:szCs w:val="22"/>
          <w:lang w:val="en-GB"/>
        </w:rPr>
        <w:t xml:space="preserve">, </w:t>
      </w:r>
      <w:r w:rsidRPr="026088A0" w:rsidR="228BE7D5">
        <w:rPr>
          <w:rFonts w:ascii="Arial" w:hAnsi="Arial" w:eastAsia="Arial" w:cs="Arial"/>
          <w:b w:val="0"/>
          <w:bCs w:val="0"/>
          <w:i w:val="1"/>
          <w:iCs w:val="1"/>
          <w:caps w:val="0"/>
          <w:smallCaps w:val="0"/>
          <w:noProof w:val="0"/>
          <w:color w:val="222222"/>
          <w:sz w:val="22"/>
          <w:szCs w:val="22"/>
          <w:lang w:val="en-GB"/>
        </w:rPr>
        <w:t>8</w:t>
      </w:r>
      <w:r w:rsidRPr="026088A0" w:rsidR="228BE7D5">
        <w:rPr>
          <w:rFonts w:ascii="Arial" w:hAnsi="Arial" w:eastAsia="Arial" w:cs="Arial"/>
          <w:b w:val="0"/>
          <w:bCs w:val="0"/>
          <w:i w:val="0"/>
          <w:iCs w:val="0"/>
          <w:caps w:val="0"/>
          <w:smallCaps w:val="0"/>
          <w:noProof w:val="0"/>
          <w:color w:val="222222"/>
          <w:sz w:val="22"/>
          <w:szCs w:val="22"/>
          <w:lang w:val="en-GB"/>
        </w:rPr>
        <w:t>(2), pp.25-</w:t>
      </w:r>
      <w:r w:rsidRPr="026088A0" w:rsidR="3161CD8D">
        <w:rPr>
          <w:rFonts w:ascii="Arial" w:hAnsi="Arial" w:eastAsia="Arial" w:cs="Arial"/>
          <w:b w:val="0"/>
          <w:bCs w:val="0"/>
          <w:i w:val="0"/>
          <w:iCs w:val="0"/>
          <w:caps w:val="0"/>
          <w:smallCaps w:val="0"/>
          <w:noProof w:val="0"/>
          <w:color w:val="222222"/>
          <w:sz w:val="22"/>
          <w:szCs w:val="22"/>
          <w:lang w:val="en-GB"/>
        </w:rPr>
        <w:t>36. Available</w:t>
      </w:r>
      <w:r w:rsidRPr="026088A0" w:rsidR="48F87289">
        <w:rPr>
          <w:rFonts w:ascii="Arial" w:hAnsi="Arial" w:eastAsia="Arial" w:cs="Arial"/>
          <w:b w:val="0"/>
          <w:bCs w:val="0"/>
          <w:i w:val="0"/>
          <w:iCs w:val="0"/>
          <w:caps w:val="0"/>
          <w:smallCaps w:val="0"/>
          <w:noProof w:val="0"/>
          <w:color w:val="222222"/>
          <w:sz w:val="22"/>
          <w:szCs w:val="22"/>
          <w:lang w:val="en-GB"/>
        </w:rPr>
        <w:t xml:space="preserve"> </w:t>
      </w:r>
      <w:r w:rsidRPr="026088A0" w:rsidR="062E817C">
        <w:rPr>
          <w:rFonts w:ascii="Arial" w:hAnsi="Arial" w:eastAsia="Arial" w:cs="Arial"/>
          <w:b w:val="0"/>
          <w:bCs w:val="0"/>
          <w:i w:val="0"/>
          <w:iCs w:val="0"/>
          <w:caps w:val="0"/>
          <w:smallCaps w:val="0"/>
          <w:noProof w:val="0"/>
          <w:color w:val="222222"/>
          <w:sz w:val="22"/>
          <w:szCs w:val="22"/>
          <w:lang w:val="en-GB"/>
        </w:rPr>
        <w:t>at: Does</w:t>
      </w:r>
      <w:hyperlink r:id="Re6af006b21044a90">
        <w:r w:rsidRPr="026088A0" w:rsidR="48F87289">
          <w:rPr>
            <w:rStyle w:val="Hyperlink"/>
            <w:rFonts w:ascii="Arial" w:hAnsi="Arial" w:eastAsia="Arial" w:cs="Arial"/>
            <w:noProof w:val="0"/>
            <w:sz w:val="22"/>
            <w:szCs w:val="22"/>
            <w:lang w:val="en-GB"/>
          </w:rPr>
          <w:t xml:space="preserve"> My Business Need a Human Resources Function? A Decision-Making Model for Small and Medium-Sized Firms (sacredheart.edu)</w:t>
        </w:r>
      </w:hyperlink>
      <w:r w:rsidRPr="026088A0" w:rsidR="48F87289">
        <w:rPr>
          <w:rFonts w:ascii="Arial" w:hAnsi="Arial" w:eastAsia="Arial" w:cs="Arial"/>
          <w:noProof w:val="0"/>
          <w:sz w:val="22"/>
          <w:szCs w:val="22"/>
          <w:lang w:val="en-GB"/>
        </w:rPr>
        <w:t xml:space="preserve"> (Accessed: </w:t>
      </w:r>
      <w:r w:rsidRPr="026088A0" w:rsidR="45D966BE">
        <w:rPr>
          <w:rFonts w:ascii="Arial" w:hAnsi="Arial" w:eastAsia="Arial" w:cs="Arial"/>
          <w:noProof w:val="0"/>
          <w:sz w:val="22"/>
          <w:szCs w:val="22"/>
          <w:lang w:val="en-GB"/>
        </w:rPr>
        <w:t>5</w:t>
      </w:r>
      <w:r w:rsidRPr="026088A0" w:rsidR="48F87289">
        <w:rPr>
          <w:rFonts w:ascii="Arial" w:hAnsi="Arial" w:eastAsia="Arial" w:cs="Arial"/>
          <w:noProof w:val="0"/>
          <w:sz w:val="22"/>
          <w:szCs w:val="22"/>
          <w:lang w:val="en-GB"/>
        </w:rPr>
        <w:t xml:space="preserve"> October 2023).</w:t>
      </w:r>
    </w:p>
    <w:p w:rsidR="12CE4A24" w:rsidP="026088A0" w:rsidRDefault="12CE4A24" w14:paraId="1EB89175" w14:textId="5E8EB865">
      <w:pPr>
        <w:pStyle w:val="Normal"/>
        <w:spacing w:before="240" w:beforeAutospacing="off" w:after="240" w:afterAutospacing="off"/>
        <w:ind w:left="0"/>
        <w:jc w:val="left"/>
        <w:rPr>
          <w:rFonts w:ascii="Arial" w:hAnsi="Arial" w:eastAsia="Arial" w:cs="Arial"/>
          <w:noProof w:val="0"/>
          <w:sz w:val="22"/>
          <w:szCs w:val="22"/>
          <w:lang w:val="en-GB"/>
        </w:rPr>
      </w:pPr>
      <w:r w:rsidRPr="026088A0" w:rsidR="12CE4A24">
        <w:rPr>
          <w:rFonts w:ascii="Arial" w:hAnsi="Arial" w:eastAsia="Arial" w:cs="Arial"/>
          <w:b w:val="0"/>
          <w:bCs w:val="0"/>
          <w:i w:val="0"/>
          <w:iCs w:val="0"/>
          <w:caps w:val="0"/>
          <w:smallCaps w:val="0"/>
          <w:noProof w:val="0"/>
          <w:color w:val="222222"/>
          <w:sz w:val="22"/>
          <w:szCs w:val="22"/>
          <w:lang w:val="en-GB"/>
        </w:rPr>
        <w:t xml:space="preserve">Hinzmann, R.A., </w:t>
      </w:r>
      <w:r w:rsidRPr="026088A0" w:rsidR="12CE4A24">
        <w:rPr>
          <w:rFonts w:ascii="Arial" w:hAnsi="Arial" w:eastAsia="Arial" w:cs="Arial"/>
          <w:b w:val="0"/>
          <w:bCs w:val="0"/>
          <w:i w:val="0"/>
          <w:iCs w:val="0"/>
          <w:caps w:val="0"/>
          <w:smallCaps w:val="0"/>
          <w:noProof w:val="0"/>
          <w:color w:val="222222"/>
          <w:sz w:val="22"/>
          <w:szCs w:val="22"/>
          <w:lang w:val="en-GB"/>
        </w:rPr>
        <w:t>Rašticová</w:t>
      </w:r>
      <w:r w:rsidRPr="026088A0" w:rsidR="12CE4A24">
        <w:rPr>
          <w:rFonts w:ascii="Arial" w:hAnsi="Arial" w:eastAsia="Arial" w:cs="Arial"/>
          <w:b w:val="0"/>
          <w:bCs w:val="0"/>
          <w:i w:val="0"/>
          <w:iCs w:val="0"/>
          <w:caps w:val="0"/>
          <w:smallCaps w:val="0"/>
          <w:noProof w:val="0"/>
          <w:color w:val="222222"/>
          <w:sz w:val="22"/>
          <w:szCs w:val="22"/>
          <w:lang w:val="en-GB"/>
        </w:rPr>
        <w:t xml:space="preserve">, M. and </w:t>
      </w:r>
      <w:r w:rsidRPr="026088A0" w:rsidR="1FC3DA6E">
        <w:rPr>
          <w:rFonts w:ascii="Arial" w:hAnsi="Arial" w:eastAsia="Arial" w:cs="Arial"/>
          <w:b w:val="0"/>
          <w:bCs w:val="0"/>
          <w:i w:val="0"/>
          <w:iCs w:val="0"/>
          <w:caps w:val="0"/>
          <w:smallCaps w:val="0"/>
          <w:noProof w:val="0"/>
          <w:color w:val="222222"/>
          <w:sz w:val="22"/>
          <w:szCs w:val="22"/>
          <w:lang w:val="en-GB"/>
        </w:rPr>
        <w:t>Sacha</w:t>
      </w:r>
      <w:r w:rsidRPr="026088A0" w:rsidR="12CE4A24">
        <w:rPr>
          <w:rFonts w:ascii="Arial" w:hAnsi="Arial" w:eastAsia="Arial" w:cs="Arial"/>
          <w:b w:val="0"/>
          <w:bCs w:val="0"/>
          <w:i w:val="0"/>
          <w:iCs w:val="0"/>
          <w:caps w:val="0"/>
          <w:smallCaps w:val="0"/>
          <w:noProof w:val="0"/>
          <w:color w:val="222222"/>
          <w:sz w:val="22"/>
          <w:szCs w:val="22"/>
          <w:lang w:val="en-GB"/>
        </w:rPr>
        <w:t>, J., (2019).’ Factors of employee engagement at the workplace. Do years of service count?</w:t>
      </w:r>
      <w:r w:rsidRPr="026088A0" w:rsidR="749F69C3">
        <w:rPr>
          <w:rFonts w:ascii="Arial" w:hAnsi="Arial" w:eastAsia="Arial" w:cs="Arial"/>
          <w:b w:val="0"/>
          <w:bCs w:val="0"/>
          <w:i w:val="0"/>
          <w:iCs w:val="0"/>
          <w:caps w:val="0"/>
          <w:smallCaps w:val="0"/>
          <w:noProof w:val="0"/>
          <w:color w:val="222222"/>
          <w:sz w:val="22"/>
          <w:szCs w:val="22"/>
          <w:lang w:val="en-GB"/>
        </w:rPr>
        <w:t>.’</w:t>
      </w:r>
      <w:r w:rsidRPr="026088A0" w:rsidR="12CE4A24">
        <w:rPr>
          <w:rFonts w:ascii="Arial" w:hAnsi="Arial" w:eastAsia="Arial" w:cs="Arial"/>
          <w:b w:val="0"/>
          <w:bCs w:val="0"/>
          <w:i w:val="0"/>
          <w:iCs w:val="0"/>
          <w:caps w:val="0"/>
          <w:smallCaps w:val="0"/>
          <w:noProof w:val="0"/>
          <w:color w:val="222222"/>
          <w:sz w:val="22"/>
          <w:szCs w:val="22"/>
          <w:lang w:val="en-GB"/>
        </w:rPr>
        <w:t xml:space="preserve"> </w:t>
      </w:r>
      <w:r w:rsidRPr="026088A0" w:rsidR="12CE4A24">
        <w:rPr>
          <w:rFonts w:ascii="Arial" w:hAnsi="Arial" w:eastAsia="Arial" w:cs="Arial"/>
          <w:b w:val="0"/>
          <w:bCs w:val="0"/>
          <w:i w:val="1"/>
          <w:iCs w:val="1"/>
          <w:caps w:val="0"/>
          <w:smallCaps w:val="0"/>
          <w:noProof w:val="0"/>
          <w:color w:val="222222"/>
          <w:sz w:val="22"/>
          <w:szCs w:val="22"/>
          <w:lang w:val="en-GB"/>
        </w:rPr>
        <w:t xml:space="preserve">Acta Universitatis </w:t>
      </w:r>
      <w:r w:rsidRPr="026088A0" w:rsidR="12CE4A24">
        <w:rPr>
          <w:rFonts w:ascii="Arial" w:hAnsi="Arial" w:eastAsia="Arial" w:cs="Arial"/>
          <w:b w:val="0"/>
          <w:bCs w:val="0"/>
          <w:i w:val="1"/>
          <w:iCs w:val="1"/>
          <w:caps w:val="0"/>
          <w:smallCaps w:val="0"/>
          <w:noProof w:val="0"/>
          <w:color w:val="222222"/>
          <w:sz w:val="22"/>
          <w:szCs w:val="22"/>
          <w:lang w:val="en-GB"/>
        </w:rPr>
        <w:t>Agriculturae</w:t>
      </w:r>
      <w:r w:rsidRPr="026088A0" w:rsidR="12CE4A24">
        <w:rPr>
          <w:rFonts w:ascii="Arial" w:hAnsi="Arial" w:eastAsia="Arial" w:cs="Arial"/>
          <w:b w:val="0"/>
          <w:bCs w:val="0"/>
          <w:i w:val="1"/>
          <w:iCs w:val="1"/>
          <w:caps w:val="0"/>
          <w:smallCaps w:val="0"/>
          <w:noProof w:val="0"/>
          <w:color w:val="222222"/>
          <w:sz w:val="22"/>
          <w:szCs w:val="22"/>
          <w:lang w:val="en-GB"/>
        </w:rPr>
        <w:t xml:space="preserve"> et </w:t>
      </w:r>
      <w:r w:rsidRPr="026088A0" w:rsidR="12CE4A24">
        <w:rPr>
          <w:rFonts w:ascii="Arial" w:hAnsi="Arial" w:eastAsia="Arial" w:cs="Arial"/>
          <w:b w:val="0"/>
          <w:bCs w:val="0"/>
          <w:i w:val="1"/>
          <w:iCs w:val="1"/>
          <w:caps w:val="0"/>
          <w:smallCaps w:val="0"/>
          <w:noProof w:val="0"/>
          <w:color w:val="222222"/>
          <w:sz w:val="22"/>
          <w:szCs w:val="22"/>
          <w:lang w:val="en-GB"/>
        </w:rPr>
        <w:t>Silviculturae</w:t>
      </w:r>
      <w:r w:rsidRPr="026088A0" w:rsidR="12CE4A24">
        <w:rPr>
          <w:rFonts w:ascii="Arial" w:hAnsi="Arial" w:eastAsia="Arial" w:cs="Arial"/>
          <w:b w:val="0"/>
          <w:bCs w:val="0"/>
          <w:i w:val="1"/>
          <w:iCs w:val="1"/>
          <w:caps w:val="0"/>
          <w:smallCaps w:val="0"/>
          <w:noProof w:val="0"/>
          <w:color w:val="222222"/>
          <w:sz w:val="22"/>
          <w:szCs w:val="22"/>
          <w:lang w:val="en-GB"/>
        </w:rPr>
        <w:t xml:space="preserve"> </w:t>
      </w:r>
      <w:r w:rsidRPr="026088A0" w:rsidR="12CE4A24">
        <w:rPr>
          <w:rFonts w:ascii="Arial" w:hAnsi="Arial" w:eastAsia="Arial" w:cs="Arial"/>
          <w:b w:val="0"/>
          <w:bCs w:val="0"/>
          <w:i w:val="1"/>
          <w:iCs w:val="1"/>
          <w:caps w:val="0"/>
          <w:smallCaps w:val="0"/>
          <w:noProof w:val="0"/>
          <w:color w:val="222222"/>
          <w:sz w:val="22"/>
          <w:szCs w:val="22"/>
          <w:lang w:val="en-GB"/>
        </w:rPr>
        <w:t>Mendelianae</w:t>
      </w:r>
      <w:r w:rsidRPr="026088A0" w:rsidR="12CE4A24">
        <w:rPr>
          <w:rFonts w:ascii="Arial" w:hAnsi="Arial" w:eastAsia="Arial" w:cs="Arial"/>
          <w:b w:val="0"/>
          <w:bCs w:val="0"/>
          <w:i w:val="1"/>
          <w:iCs w:val="1"/>
          <w:caps w:val="0"/>
          <w:smallCaps w:val="0"/>
          <w:noProof w:val="0"/>
          <w:color w:val="222222"/>
          <w:sz w:val="22"/>
          <w:szCs w:val="22"/>
          <w:lang w:val="en-GB"/>
        </w:rPr>
        <w:t xml:space="preserve"> </w:t>
      </w:r>
      <w:r w:rsidRPr="026088A0" w:rsidR="12CE4A24">
        <w:rPr>
          <w:rFonts w:ascii="Arial" w:hAnsi="Arial" w:eastAsia="Arial" w:cs="Arial"/>
          <w:b w:val="0"/>
          <w:bCs w:val="0"/>
          <w:i w:val="1"/>
          <w:iCs w:val="1"/>
          <w:caps w:val="0"/>
          <w:smallCaps w:val="0"/>
          <w:noProof w:val="0"/>
          <w:color w:val="222222"/>
          <w:sz w:val="22"/>
          <w:szCs w:val="22"/>
          <w:lang w:val="en-GB"/>
        </w:rPr>
        <w:t>Brunensis</w:t>
      </w:r>
      <w:r w:rsidRPr="026088A0" w:rsidR="12CE4A24">
        <w:rPr>
          <w:rFonts w:ascii="Arial" w:hAnsi="Arial" w:eastAsia="Arial" w:cs="Arial"/>
          <w:b w:val="0"/>
          <w:bCs w:val="0"/>
          <w:i w:val="0"/>
          <w:iCs w:val="0"/>
          <w:caps w:val="0"/>
          <w:smallCaps w:val="0"/>
          <w:noProof w:val="0"/>
          <w:color w:val="222222"/>
          <w:sz w:val="22"/>
          <w:szCs w:val="22"/>
          <w:lang w:val="en-GB"/>
        </w:rPr>
        <w:t>.Available</w:t>
      </w:r>
      <w:r w:rsidRPr="026088A0" w:rsidR="12CE4A24">
        <w:rPr>
          <w:rFonts w:ascii="Arial" w:hAnsi="Arial" w:eastAsia="Arial" w:cs="Arial"/>
          <w:b w:val="0"/>
          <w:bCs w:val="0"/>
          <w:i w:val="0"/>
          <w:iCs w:val="0"/>
          <w:caps w:val="0"/>
          <w:smallCaps w:val="0"/>
          <w:noProof w:val="0"/>
          <w:color w:val="222222"/>
          <w:sz w:val="22"/>
          <w:szCs w:val="22"/>
          <w:lang w:val="en-GB"/>
        </w:rPr>
        <w:t xml:space="preserve"> at:</w:t>
      </w:r>
      <w:hyperlink r:id="Rbd4adfe12ac64c54">
        <w:r w:rsidRPr="026088A0" w:rsidR="12CE4A24">
          <w:rPr>
            <w:rStyle w:val="Hyperlink"/>
            <w:rFonts w:ascii="Arial" w:hAnsi="Arial" w:eastAsia="Arial" w:cs="Arial"/>
            <w:noProof w:val="0"/>
            <w:sz w:val="22"/>
            <w:szCs w:val="22"/>
            <w:lang w:val="en-GB"/>
          </w:rPr>
          <w:t>J-Šácha-ActaUnivAgricSilvicMendelBrun-6-2019.pdf (mendelu.cz)</w:t>
        </w:r>
      </w:hyperlink>
      <w:r w:rsidRPr="026088A0" w:rsidR="12CE4A24">
        <w:rPr>
          <w:rFonts w:ascii="Arial" w:hAnsi="Arial" w:eastAsia="Arial" w:cs="Arial"/>
          <w:noProof w:val="0"/>
          <w:sz w:val="22"/>
          <w:szCs w:val="22"/>
          <w:lang w:val="en-GB"/>
        </w:rPr>
        <w:t xml:space="preserve"> (Accessed: 10 October 2023).</w:t>
      </w:r>
    </w:p>
    <w:p w:rsidR="026088A0" w:rsidP="026088A0" w:rsidRDefault="026088A0" w14:paraId="0745B2E6" w14:textId="02A9A562">
      <w:pPr>
        <w:pStyle w:val="Normal"/>
        <w:spacing w:before="144" w:beforeAutospacing="off" w:after="0" w:afterAutospacing="off"/>
        <w:ind w:left="0"/>
        <w:jc w:val="both"/>
        <w:rPr>
          <w:rFonts w:ascii="Arial" w:hAnsi="Arial" w:eastAsia="Arial" w:cs="Arial"/>
          <w:noProof w:val="0"/>
          <w:sz w:val="22"/>
          <w:szCs w:val="22"/>
          <w:lang w:val="en-GB"/>
        </w:rPr>
      </w:pPr>
    </w:p>
    <w:p w:rsidR="0EC0624F" w:rsidP="6310B77C" w:rsidRDefault="0EC0624F" w14:paraId="1FA44E78" w14:textId="413BE063">
      <w:pPr>
        <w:pStyle w:val="Normal"/>
        <w:spacing w:before="144" w:beforeAutospacing="off" w:after="0" w:afterAutospacing="off"/>
        <w:ind/>
        <w:jc w:val="left"/>
        <w:rPr>
          <w:rFonts w:ascii="Arial Nova" w:hAnsi="Arial Nova" w:eastAsia="Arial Nova" w:cs="Arial Nova"/>
          <w:noProof w:val="0"/>
          <w:sz w:val="22"/>
          <w:szCs w:val="22"/>
          <w:lang w:val="en-GB"/>
        </w:rPr>
      </w:pPr>
      <w:r w:rsidRPr="6310B77C" w:rsidR="1F60D251">
        <w:rPr>
          <w:rFonts w:ascii="Arial" w:hAnsi="Arial" w:eastAsia="Arial" w:cs="Arial"/>
          <w:b w:val="0"/>
          <w:bCs w:val="0"/>
          <w:i w:val="0"/>
          <w:iCs w:val="0"/>
          <w:caps w:val="0"/>
          <w:smallCaps w:val="0"/>
          <w:noProof w:val="0"/>
          <w:color w:val="222222"/>
          <w:sz w:val="22"/>
          <w:szCs w:val="22"/>
          <w:lang w:val="en-GB"/>
        </w:rPr>
        <w:t>Kirongo, A. and Odoyo, C., (2020) ‘Research philosophy design and methodologies: A systematic review of research paradigms in information technology.’ Available at:</w:t>
      </w:r>
      <w:r w:rsidRPr="6310B77C" w:rsidR="1F60D251">
        <w:rPr>
          <w:rFonts w:ascii="Arial Nova" w:hAnsi="Arial Nova" w:eastAsia="Arial Nova" w:cs="Arial Nova"/>
          <w:noProof w:val="0"/>
          <w:sz w:val="22"/>
          <w:szCs w:val="22"/>
          <w:lang w:val="en-GB"/>
        </w:rPr>
        <w:t xml:space="preserve"> </w:t>
      </w:r>
      <w:hyperlink r:id="Rb9a46383e2d44423">
        <w:r w:rsidRPr="6310B77C" w:rsidR="1F60D251">
          <w:rPr>
            <w:rStyle w:val="Hyperlink"/>
            <w:rFonts w:ascii="Arial Nova" w:hAnsi="Arial Nova" w:eastAsia="Arial Nova" w:cs="Arial Nova"/>
            <w:noProof w:val="0"/>
            <w:sz w:val="22"/>
            <w:szCs w:val="22"/>
            <w:lang w:val="en-GB"/>
          </w:rPr>
          <w:t>Research_Philosophy_Design_and_Methodologies_A_Systematic_Review_of_Research_Paradigms_in_Information_Technology_.pdf</w:t>
        </w:r>
      </w:hyperlink>
      <w:r w:rsidRPr="6310B77C" w:rsidR="1F60D251">
        <w:rPr>
          <w:rFonts w:ascii="Arial Nova" w:hAnsi="Arial Nova" w:eastAsia="Arial Nova" w:cs="Arial Nova"/>
          <w:noProof w:val="0"/>
          <w:sz w:val="22"/>
          <w:szCs w:val="22"/>
          <w:lang w:val="en-GB"/>
        </w:rPr>
        <w:t xml:space="preserve"> (Accessed: 11 October 2023).</w:t>
      </w:r>
    </w:p>
    <w:p w:rsidR="0EC0624F" w:rsidP="6310B77C" w:rsidRDefault="0EC0624F" w14:paraId="0B8CF88A" w14:textId="3F228805">
      <w:pPr>
        <w:pStyle w:val="Normal"/>
        <w:spacing w:before="144" w:beforeAutospacing="off" w:after="0" w:afterAutospacing="off"/>
        <w:ind w:left="0"/>
        <w:jc w:val="both"/>
        <w:rPr>
          <w:rFonts w:ascii="Arial" w:hAnsi="Arial" w:eastAsia="Arial" w:cs="Arial"/>
          <w:noProof w:val="0"/>
          <w:sz w:val="22"/>
          <w:szCs w:val="22"/>
          <w:lang w:val="en-GB"/>
        </w:rPr>
      </w:pPr>
      <w:r w:rsidRPr="6310B77C" w:rsidR="0EB14F09">
        <w:rPr>
          <w:rFonts w:ascii="Arial" w:hAnsi="Arial" w:eastAsia="Arial" w:cs="Arial"/>
          <w:b w:val="0"/>
          <w:bCs w:val="0"/>
          <w:i w:val="0"/>
          <w:iCs w:val="0"/>
          <w:caps w:val="0"/>
          <w:smallCaps w:val="0"/>
          <w:noProof w:val="0"/>
          <w:color w:val="222222"/>
          <w:sz w:val="22"/>
          <w:szCs w:val="22"/>
          <w:lang w:val="en-GB"/>
        </w:rPr>
        <w:t>Nagori</w:t>
      </w:r>
      <w:r w:rsidRPr="6310B77C" w:rsidR="0EB14F09">
        <w:rPr>
          <w:rFonts w:ascii="Arial" w:hAnsi="Arial" w:eastAsia="Arial" w:cs="Arial"/>
          <w:b w:val="0"/>
          <w:bCs w:val="0"/>
          <w:i w:val="0"/>
          <w:iCs w:val="0"/>
          <w:caps w:val="0"/>
          <w:smallCaps w:val="0"/>
          <w:noProof w:val="0"/>
          <w:color w:val="222222"/>
          <w:sz w:val="22"/>
          <w:szCs w:val="22"/>
          <w:lang w:val="en-GB"/>
        </w:rPr>
        <w:t xml:space="preserve">, R., (2022)’ Improving Employee Engagement in Small and Medium Enterprises. In </w:t>
      </w:r>
      <w:r w:rsidRPr="6310B77C" w:rsidR="0EB14F09">
        <w:rPr>
          <w:rFonts w:ascii="Arial" w:hAnsi="Arial" w:eastAsia="Arial" w:cs="Arial"/>
          <w:b w:val="0"/>
          <w:bCs w:val="0"/>
          <w:i w:val="1"/>
          <w:iCs w:val="1"/>
          <w:caps w:val="0"/>
          <w:smallCaps w:val="0"/>
          <w:noProof w:val="0"/>
          <w:color w:val="222222"/>
          <w:sz w:val="22"/>
          <w:szCs w:val="22"/>
          <w:lang w:val="en-GB"/>
        </w:rPr>
        <w:t>all Business Management and Control of the Uncertain External Environment</w:t>
      </w:r>
      <w:r w:rsidRPr="6310B77C" w:rsidR="0EB14F09">
        <w:rPr>
          <w:rFonts w:ascii="Arial" w:hAnsi="Arial" w:eastAsia="Arial" w:cs="Arial"/>
          <w:b w:val="0"/>
          <w:bCs w:val="0"/>
          <w:i w:val="0"/>
          <w:iCs w:val="0"/>
          <w:caps w:val="0"/>
          <w:smallCaps w:val="0"/>
          <w:noProof w:val="0"/>
          <w:color w:val="222222"/>
          <w:sz w:val="22"/>
          <w:szCs w:val="22"/>
          <w:lang w:val="en-GB"/>
        </w:rPr>
        <w:t xml:space="preserve"> (pp. 151-177). Emerald Publishing Limited. Available at:</w:t>
      </w:r>
      <w:r w:rsidRPr="6310B77C" w:rsidR="0EB14F09">
        <w:rPr>
          <w:rFonts w:ascii="Arial" w:hAnsi="Arial" w:eastAsia="Arial" w:cs="Arial"/>
          <w:b w:val="0"/>
          <w:bCs w:val="0"/>
          <w:i w:val="0"/>
          <w:iCs w:val="0"/>
          <w:caps w:val="0"/>
          <w:smallCaps w:val="0"/>
          <w:noProof w:val="0"/>
          <w:color w:val="222222"/>
          <w:sz w:val="19"/>
          <w:szCs w:val="19"/>
          <w:lang w:val="en-GB"/>
        </w:rPr>
        <w:t>:</w:t>
      </w:r>
      <w:hyperlink r:id="Ra0c03adc95034657">
        <w:r w:rsidRPr="6310B77C" w:rsidR="0EB14F09">
          <w:rPr>
            <w:rStyle w:val="Hyperlink"/>
            <w:rFonts w:ascii="Arial Nova" w:hAnsi="Arial Nova" w:eastAsia="Arial Nova" w:cs="Arial Nova"/>
            <w:noProof w:val="0"/>
            <w:sz w:val="22"/>
            <w:szCs w:val="22"/>
            <w:lang w:val="en-GB"/>
          </w:rPr>
          <w:t>Improving Employee Engagement in Small and Medium Enterprises | Emerald Insight (uwtsd.ac.uk)</w:t>
        </w:r>
      </w:hyperlink>
      <w:r w:rsidRPr="6310B77C" w:rsidR="0EB14F09">
        <w:rPr>
          <w:rFonts w:ascii="Arial Nova" w:hAnsi="Arial Nova" w:eastAsia="Arial Nova" w:cs="Arial Nova"/>
          <w:noProof w:val="0"/>
          <w:sz w:val="22"/>
          <w:szCs w:val="22"/>
          <w:lang w:val="en-GB"/>
        </w:rPr>
        <w:t xml:space="preserve"> (Accessed: 8 November 2023</w:t>
      </w:r>
      <w:r w:rsidRPr="6310B77C" w:rsidR="7FE83668">
        <w:rPr>
          <w:rFonts w:ascii="Arial Nova" w:hAnsi="Arial Nova" w:eastAsia="Arial Nova" w:cs="Arial Nova"/>
          <w:noProof w:val="0"/>
          <w:sz w:val="22"/>
          <w:szCs w:val="22"/>
          <w:lang w:val="en-GB"/>
        </w:rPr>
        <w:t>).</w:t>
      </w:r>
    </w:p>
    <w:p w:rsidR="0EC0624F" w:rsidP="6310B77C" w:rsidRDefault="0EC0624F" w14:paraId="4F6483E9" w14:textId="304B6B84">
      <w:pPr>
        <w:pStyle w:val="Normal"/>
        <w:spacing w:before="240" w:beforeAutospacing="off" w:after="240" w:afterAutospacing="off"/>
        <w:ind w:left="0"/>
        <w:jc w:val="left"/>
        <w:rPr>
          <w:rFonts w:ascii="Arial" w:hAnsi="Arial" w:eastAsia="Arial" w:cs="Arial"/>
          <w:noProof w:val="0"/>
          <w:sz w:val="22"/>
          <w:szCs w:val="22"/>
          <w:lang w:val="en-GB"/>
        </w:rPr>
      </w:pPr>
      <w:r w:rsidRPr="6310B77C" w:rsidR="7FE83668">
        <w:rPr>
          <w:rFonts w:ascii="Arial" w:hAnsi="Arial" w:eastAsia="Arial" w:cs="Arial"/>
          <w:b w:val="0"/>
          <w:bCs w:val="0"/>
          <w:i w:val="0"/>
          <w:iCs w:val="0"/>
          <w:caps w:val="0"/>
          <w:smallCaps w:val="0"/>
          <w:noProof w:val="0"/>
          <w:color w:val="222222"/>
          <w:sz w:val="22"/>
          <w:szCs w:val="22"/>
          <w:lang w:val="en-GB"/>
        </w:rPr>
        <w:t xml:space="preserve">Schaufeli, W.B., (2013).’ What is engagement?’ </w:t>
      </w:r>
      <w:r w:rsidRPr="6310B77C" w:rsidR="7FE83668">
        <w:rPr>
          <w:rFonts w:ascii="Arial" w:hAnsi="Arial" w:eastAsia="Arial" w:cs="Arial"/>
          <w:b w:val="0"/>
          <w:bCs w:val="0"/>
          <w:i w:val="1"/>
          <w:iCs w:val="1"/>
          <w:caps w:val="0"/>
          <w:smallCaps w:val="0"/>
          <w:noProof w:val="0"/>
          <w:color w:val="222222"/>
          <w:sz w:val="22"/>
          <w:szCs w:val="22"/>
          <w:lang w:val="en-GB"/>
        </w:rPr>
        <w:t>Employee engagement in theory and practice</w:t>
      </w:r>
      <w:r w:rsidRPr="6310B77C" w:rsidR="7FE83668">
        <w:rPr>
          <w:rFonts w:ascii="Arial" w:hAnsi="Arial" w:eastAsia="Arial" w:cs="Arial"/>
          <w:b w:val="0"/>
          <w:bCs w:val="0"/>
          <w:i w:val="0"/>
          <w:iCs w:val="0"/>
          <w:caps w:val="0"/>
          <w:smallCaps w:val="0"/>
          <w:noProof w:val="0"/>
          <w:color w:val="222222"/>
          <w:sz w:val="22"/>
          <w:szCs w:val="22"/>
          <w:lang w:val="en-GB"/>
        </w:rPr>
        <w:t xml:space="preserve">, </w:t>
      </w:r>
      <w:r w:rsidRPr="6310B77C" w:rsidR="7FE83668">
        <w:rPr>
          <w:rFonts w:ascii="Arial" w:hAnsi="Arial" w:eastAsia="Arial" w:cs="Arial"/>
          <w:b w:val="0"/>
          <w:bCs w:val="0"/>
          <w:i w:val="1"/>
          <w:iCs w:val="1"/>
          <w:caps w:val="0"/>
          <w:smallCaps w:val="0"/>
          <w:noProof w:val="0"/>
          <w:color w:val="222222"/>
          <w:sz w:val="22"/>
          <w:szCs w:val="22"/>
          <w:lang w:val="en-GB"/>
        </w:rPr>
        <w:t>15</w:t>
      </w:r>
      <w:r w:rsidRPr="6310B77C" w:rsidR="7FE83668">
        <w:rPr>
          <w:rFonts w:ascii="Arial" w:hAnsi="Arial" w:eastAsia="Arial" w:cs="Arial"/>
          <w:b w:val="0"/>
          <w:bCs w:val="0"/>
          <w:i w:val="0"/>
          <w:iCs w:val="0"/>
          <w:caps w:val="0"/>
          <w:smallCaps w:val="0"/>
          <w:noProof w:val="0"/>
          <w:color w:val="222222"/>
          <w:sz w:val="22"/>
          <w:szCs w:val="22"/>
          <w:lang w:val="en-GB"/>
        </w:rPr>
        <w:t xml:space="preserve">(321), pp.9780203076965-10. Available </w:t>
      </w:r>
      <w:r w:rsidRPr="6310B77C" w:rsidR="445ECA86">
        <w:rPr>
          <w:rFonts w:ascii="Arial" w:hAnsi="Arial" w:eastAsia="Arial" w:cs="Arial"/>
          <w:b w:val="0"/>
          <w:bCs w:val="0"/>
          <w:i w:val="0"/>
          <w:iCs w:val="0"/>
          <w:caps w:val="0"/>
          <w:smallCaps w:val="0"/>
          <w:noProof w:val="0"/>
          <w:color w:val="222222"/>
          <w:sz w:val="22"/>
          <w:szCs w:val="22"/>
          <w:lang w:val="en-GB"/>
        </w:rPr>
        <w:t>at:</w:t>
      </w:r>
      <w:r w:rsidRPr="6310B77C" w:rsidR="7FE83668">
        <w:rPr>
          <w:rFonts w:ascii="Arial Nova" w:hAnsi="Arial Nova" w:eastAsia="Arial Nova" w:cs="Arial Nova"/>
          <w:noProof w:val="0"/>
          <w:sz w:val="24"/>
          <w:szCs w:val="24"/>
          <w:lang w:val="en-GB"/>
        </w:rPr>
        <w:t xml:space="preserve"> </w:t>
      </w:r>
      <w:hyperlink r:id="R2522e0c97bd044ee">
        <w:r w:rsidRPr="6310B77C" w:rsidR="7FE83668">
          <w:rPr>
            <w:rStyle w:val="Hyperlink"/>
            <w:rFonts w:ascii="Arial Nova" w:hAnsi="Arial Nova" w:eastAsia="Arial Nova" w:cs="Arial Nova"/>
            <w:noProof w:val="0"/>
            <w:sz w:val="24"/>
            <w:szCs w:val="24"/>
            <w:lang w:val="en-GB"/>
          </w:rPr>
          <w:t>125.pdf</w:t>
        </w:r>
      </w:hyperlink>
      <w:r w:rsidRPr="6310B77C" w:rsidR="7FE83668">
        <w:rPr>
          <w:rFonts w:ascii="Arial Nova" w:hAnsi="Arial Nova" w:eastAsia="Arial Nova" w:cs="Arial Nova"/>
          <w:noProof w:val="0"/>
          <w:sz w:val="24"/>
          <w:szCs w:val="24"/>
          <w:lang w:val="en-GB"/>
        </w:rPr>
        <w:t xml:space="preserve"> (Accessed: 10 October 2023).</w:t>
      </w:r>
    </w:p>
    <w:p w:rsidR="0EC0624F" w:rsidP="6310B77C" w:rsidRDefault="0EC0624F" w14:paraId="0270CD63" w14:textId="3D3EB050">
      <w:pPr>
        <w:pStyle w:val="Normal"/>
        <w:spacing w:before="240" w:beforeAutospacing="off" w:after="240" w:afterAutospacing="off"/>
        <w:ind w:left="0"/>
        <w:jc w:val="left"/>
        <w:rPr>
          <w:rFonts w:ascii="Arial" w:hAnsi="Arial" w:eastAsia="Arial" w:cs="Arial"/>
          <w:noProof w:val="0"/>
          <w:sz w:val="22"/>
          <w:szCs w:val="22"/>
          <w:lang w:val="en-GB"/>
        </w:rPr>
      </w:pPr>
      <w:r w:rsidRPr="6310B77C" w:rsidR="7DAC1455">
        <w:rPr>
          <w:rFonts w:ascii="Arial" w:hAnsi="Arial" w:eastAsia="Arial" w:cs="Arial"/>
          <w:b w:val="0"/>
          <w:bCs w:val="0"/>
          <w:i w:val="0"/>
          <w:iCs w:val="0"/>
          <w:caps w:val="0"/>
          <w:smallCaps w:val="0"/>
          <w:noProof w:val="0"/>
          <w:color w:val="222222"/>
          <w:sz w:val="22"/>
          <w:szCs w:val="22"/>
          <w:lang w:val="en-GB"/>
        </w:rPr>
        <w:t>Turner, R., Ledwith, A. and Kelly, J., (2010).’ Project management in small to medium-sized enterprises: Matching processes to the nature of the firm</w:t>
      </w:r>
      <w:r w:rsidRPr="6310B77C" w:rsidR="36BBFFE2">
        <w:rPr>
          <w:rFonts w:ascii="Arial" w:hAnsi="Arial" w:eastAsia="Arial" w:cs="Arial"/>
          <w:b w:val="0"/>
          <w:bCs w:val="0"/>
          <w:i w:val="0"/>
          <w:iCs w:val="0"/>
          <w:caps w:val="0"/>
          <w:smallCaps w:val="0"/>
          <w:noProof w:val="0"/>
          <w:color w:val="222222"/>
          <w:sz w:val="22"/>
          <w:szCs w:val="22"/>
          <w:lang w:val="en-GB"/>
        </w:rPr>
        <w:t>.’</w:t>
      </w:r>
      <w:r w:rsidRPr="6310B77C" w:rsidR="7DAC1455">
        <w:rPr>
          <w:rFonts w:ascii="Arial" w:hAnsi="Arial" w:eastAsia="Arial" w:cs="Arial"/>
          <w:b w:val="0"/>
          <w:bCs w:val="0"/>
          <w:i w:val="0"/>
          <w:iCs w:val="0"/>
          <w:caps w:val="0"/>
          <w:smallCaps w:val="0"/>
          <w:noProof w:val="0"/>
          <w:color w:val="222222"/>
          <w:sz w:val="22"/>
          <w:szCs w:val="22"/>
          <w:lang w:val="en-GB"/>
        </w:rPr>
        <w:t xml:space="preserve"> </w:t>
      </w:r>
      <w:r w:rsidRPr="6310B77C" w:rsidR="7DAC1455">
        <w:rPr>
          <w:rFonts w:ascii="Arial" w:hAnsi="Arial" w:eastAsia="Arial" w:cs="Arial"/>
          <w:b w:val="0"/>
          <w:bCs w:val="0"/>
          <w:i w:val="1"/>
          <w:iCs w:val="1"/>
          <w:caps w:val="0"/>
          <w:smallCaps w:val="0"/>
          <w:noProof w:val="0"/>
          <w:color w:val="222222"/>
          <w:sz w:val="22"/>
          <w:szCs w:val="22"/>
          <w:lang w:val="en-GB"/>
        </w:rPr>
        <w:t>International journal of project management</w:t>
      </w:r>
      <w:r w:rsidRPr="6310B77C" w:rsidR="7DAC1455">
        <w:rPr>
          <w:rFonts w:ascii="Arial" w:hAnsi="Arial" w:eastAsia="Arial" w:cs="Arial"/>
          <w:b w:val="0"/>
          <w:bCs w:val="0"/>
          <w:i w:val="0"/>
          <w:iCs w:val="0"/>
          <w:caps w:val="0"/>
          <w:smallCaps w:val="0"/>
          <w:noProof w:val="0"/>
          <w:color w:val="222222"/>
          <w:sz w:val="22"/>
          <w:szCs w:val="22"/>
          <w:lang w:val="en-GB"/>
        </w:rPr>
        <w:t xml:space="preserve">, </w:t>
      </w:r>
      <w:r w:rsidRPr="6310B77C" w:rsidR="7DAC1455">
        <w:rPr>
          <w:rFonts w:ascii="Arial" w:hAnsi="Arial" w:eastAsia="Arial" w:cs="Arial"/>
          <w:b w:val="0"/>
          <w:bCs w:val="0"/>
          <w:i w:val="1"/>
          <w:iCs w:val="1"/>
          <w:caps w:val="0"/>
          <w:smallCaps w:val="0"/>
          <w:noProof w:val="0"/>
          <w:color w:val="222222"/>
          <w:sz w:val="22"/>
          <w:szCs w:val="22"/>
          <w:lang w:val="en-GB"/>
        </w:rPr>
        <w:t>28</w:t>
      </w:r>
      <w:r w:rsidRPr="6310B77C" w:rsidR="7DAC1455">
        <w:rPr>
          <w:rFonts w:ascii="Arial" w:hAnsi="Arial" w:eastAsia="Arial" w:cs="Arial"/>
          <w:b w:val="0"/>
          <w:bCs w:val="0"/>
          <w:i w:val="0"/>
          <w:iCs w:val="0"/>
          <w:caps w:val="0"/>
          <w:smallCaps w:val="0"/>
          <w:noProof w:val="0"/>
          <w:color w:val="222222"/>
          <w:sz w:val="22"/>
          <w:szCs w:val="22"/>
          <w:lang w:val="en-GB"/>
        </w:rPr>
        <w:t xml:space="preserve">(8), pp.744-755. Available </w:t>
      </w:r>
      <w:r w:rsidRPr="6310B77C" w:rsidR="1DE015ED">
        <w:rPr>
          <w:rFonts w:ascii="Arial" w:hAnsi="Arial" w:eastAsia="Arial" w:cs="Arial"/>
          <w:b w:val="0"/>
          <w:bCs w:val="0"/>
          <w:i w:val="0"/>
          <w:iCs w:val="0"/>
          <w:caps w:val="0"/>
          <w:smallCaps w:val="0"/>
          <w:noProof w:val="0"/>
          <w:color w:val="222222"/>
          <w:sz w:val="22"/>
          <w:szCs w:val="22"/>
          <w:lang w:val="en-GB"/>
        </w:rPr>
        <w:t>at:</w:t>
      </w:r>
      <w:r w:rsidRPr="6310B77C" w:rsidR="7DAC1455">
        <w:rPr>
          <w:rFonts w:ascii="Arial" w:hAnsi="Arial" w:eastAsia="Arial" w:cs="Arial"/>
          <w:noProof w:val="0"/>
          <w:sz w:val="22"/>
          <w:szCs w:val="22"/>
          <w:lang w:val="en-GB"/>
        </w:rPr>
        <w:t xml:space="preserve"> </w:t>
      </w:r>
      <w:hyperlink r:id="R30486b71d1e64442">
        <w:r w:rsidRPr="6310B77C" w:rsidR="7DAC1455">
          <w:rPr>
            <w:rStyle w:val="Hyperlink"/>
            <w:rFonts w:ascii="Arial" w:hAnsi="Arial" w:eastAsia="Arial" w:cs="Arial"/>
            <w:noProof w:val="0"/>
            <w:sz w:val="22"/>
            <w:szCs w:val="22"/>
            <w:lang w:val="en-GB"/>
          </w:rPr>
          <w:t>Project management in small to medium-sized enterprises: Matching processes to the nature of the firm - ScienceDirect</w:t>
        </w:r>
      </w:hyperlink>
      <w:r w:rsidRPr="6310B77C" w:rsidR="7DAC1455">
        <w:rPr>
          <w:rFonts w:ascii="Arial" w:hAnsi="Arial" w:eastAsia="Arial" w:cs="Arial"/>
          <w:noProof w:val="0"/>
          <w:sz w:val="22"/>
          <w:szCs w:val="22"/>
          <w:lang w:val="en-GB"/>
        </w:rPr>
        <w:t xml:space="preserve"> (Accessed: 5 October 2023).</w:t>
      </w:r>
    </w:p>
    <w:p w:rsidR="470C30CE" w:rsidP="6310B77C" w:rsidRDefault="470C30CE" w14:paraId="2F77822D" w14:textId="30C2D1C9">
      <w:pPr>
        <w:pStyle w:val="Normal"/>
        <w:spacing w:before="144" w:beforeAutospacing="off" w:after="0" w:afterAutospacing="off"/>
        <w:ind w:left="0"/>
        <w:jc w:val="both"/>
        <w:rPr>
          <w:rFonts w:ascii="Arial" w:hAnsi="Arial" w:eastAsia="Arial" w:cs="Arial"/>
          <w:noProof w:val="0"/>
          <w:sz w:val="22"/>
          <w:szCs w:val="22"/>
          <w:lang w:val="en-GB"/>
        </w:rPr>
      </w:pPr>
      <w:r w:rsidRPr="026088A0" w:rsidR="644C7776">
        <w:rPr>
          <w:rFonts w:ascii="Arial" w:hAnsi="Arial" w:eastAsia="Arial" w:cs="Arial"/>
          <w:b w:val="0"/>
          <w:bCs w:val="0"/>
          <w:i w:val="0"/>
          <w:iCs w:val="0"/>
          <w:caps w:val="0"/>
          <w:smallCaps w:val="0"/>
          <w:noProof w:val="0"/>
          <w:color w:val="222222"/>
          <w:sz w:val="22"/>
          <w:szCs w:val="22"/>
          <w:lang w:val="en-GB"/>
        </w:rPr>
        <w:t xml:space="preserve">Yang, T., Xun, J. and He, </w:t>
      </w:r>
      <w:r w:rsidRPr="026088A0" w:rsidR="3C665B82">
        <w:rPr>
          <w:rFonts w:ascii="Arial" w:hAnsi="Arial" w:eastAsia="Arial" w:cs="Arial"/>
          <w:b w:val="0"/>
          <w:bCs w:val="0"/>
          <w:i w:val="0"/>
          <w:iCs w:val="0"/>
          <w:caps w:val="0"/>
          <w:smallCaps w:val="0"/>
          <w:noProof w:val="0"/>
          <w:color w:val="222222"/>
          <w:sz w:val="22"/>
          <w:szCs w:val="22"/>
          <w:lang w:val="en-GB"/>
        </w:rPr>
        <w:t>X., (</w:t>
      </w:r>
      <w:r w:rsidRPr="026088A0" w:rsidR="644C7776">
        <w:rPr>
          <w:rFonts w:ascii="Arial" w:hAnsi="Arial" w:eastAsia="Arial" w:cs="Arial"/>
          <w:b w:val="0"/>
          <w:bCs w:val="0"/>
          <w:i w:val="0"/>
          <w:iCs w:val="0"/>
          <w:caps w:val="0"/>
          <w:smallCaps w:val="0"/>
          <w:noProof w:val="0"/>
          <w:color w:val="222222"/>
          <w:sz w:val="22"/>
          <w:szCs w:val="22"/>
          <w:lang w:val="en-GB"/>
        </w:rPr>
        <w:t xml:space="preserve">2015). British </w:t>
      </w:r>
      <w:r w:rsidRPr="026088A0" w:rsidR="0D987B86">
        <w:rPr>
          <w:rFonts w:ascii="Arial" w:hAnsi="Arial" w:eastAsia="Arial" w:cs="Arial"/>
          <w:b w:val="0"/>
          <w:bCs w:val="0"/>
          <w:i w:val="0"/>
          <w:iCs w:val="0"/>
          <w:caps w:val="0"/>
          <w:smallCaps w:val="0"/>
          <w:noProof w:val="0"/>
          <w:color w:val="222222"/>
          <w:sz w:val="22"/>
          <w:szCs w:val="22"/>
          <w:lang w:val="en-GB"/>
        </w:rPr>
        <w:t>SMS's</w:t>
      </w:r>
      <w:r w:rsidRPr="026088A0" w:rsidR="644C7776">
        <w:rPr>
          <w:rFonts w:ascii="Arial" w:hAnsi="Arial" w:eastAsia="Arial" w:cs="Arial"/>
          <w:b w:val="0"/>
          <w:bCs w:val="0"/>
          <w:i w:val="0"/>
          <w:iCs w:val="0"/>
          <w:caps w:val="0"/>
          <w:smallCaps w:val="0"/>
          <w:noProof w:val="0"/>
          <w:color w:val="222222"/>
          <w:sz w:val="22"/>
          <w:szCs w:val="22"/>
          <w:lang w:val="en-GB"/>
        </w:rPr>
        <w:t>-</w:t>
      </w:r>
      <w:r w:rsidRPr="026088A0" w:rsidR="4EDC0A86">
        <w:rPr>
          <w:rFonts w:ascii="Arial" w:hAnsi="Arial" w:eastAsia="Arial" w:cs="Arial"/>
          <w:b w:val="0"/>
          <w:bCs w:val="0"/>
          <w:i w:val="0"/>
          <w:iCs w:val="0"/>
          <w:caps w:val="0"/>
          <w:smallCaps w:val="0"/>
          <w:noProof w:val="0"/>
          <w:color w:val="222222"/>
          <w:sz w:val="22"/>
          <w:szCs w:val="22"/>
          <w:lang w:val="en-GB"/>
        </w:rPr>
        <w:t xml:space="preserve"> e</w:t>
      </w:r>
      <w:r w:rsidRPr="026088A0" w:rsidR="644C7776">
        <w:rPr>
          <w:rFonts w:ascii="Arial" w:hAnsi="Arial" w:eastAsia="Arial" w:cs="Arial"/>
          <w:b w:val="0"/>
          <w:bCs w:val="0"/>
          <w:i w:val="0"/>
          <w:iCs w:val="0"/>
          <w:caps w:val="0"/>
          <w:smallCaps w:val="0"/>
          <w:noProof w:val="0"/>
          <w:color w:val="222222"/>
          <w:sz w:val="22"/>
          <w:szCs w:val="22"/>
          <w:lang w:val="en-GB"/>
        </w:rPr>
        <w:t xml:space="preserve">commerce technological investments and firm performance: an RBV perspective. </w:t>
      </w:r>
      <w:r w:rsidRPr="026088A0" w:rsidR="644C7776">
        <w:rPr>
          <w:rFonts w:ascii="Arial" w:hAnsi="Arial" w:eastAsia="Arial" w:cs="Arial"/>
          <w:b w:val="0"/>
          <w:bCs w:val="0"/>
          <w:i w:val="1"/>
          <w:iCs w:val="1"/>
          <w:caps w:val="0"/>
          <w:smallCaps w:val="0"/>
          <w:noProof w:val="0"/>
          <w:color w:val="222222"/>
          <w:sz w:val="22"/>
          <w:szCs w:val="22"/>
          <w:lang w:val="en-GB"/>
        </w:rPr>
        <w:t>Technology Analysis &amp; Strategic Management</w:t>
      </w:r>
      <w:r w:rsidRPr="026088A0" w:rsidR="644C7776">
        <w:rPr>
          <w:rFonts w:ascii="Arial" w:hAnsi="Arial" w:eastAsia="Arial" w:cs="Arial"/>
          <w:b w:val="0"/>
          <w:bCs w:val="0"/>
          <w:i w:val="0"/>
          <w:iCs w:val="0"/>
          <w:caps w:val="0"/>
          <w:smallCaps w:val="0"/>
          <w:noProof w:val="0"/>
          <w:color w:val="222222"/>
          <w:sz w:val="22"/>
          <w:szCs w:val="22"/>
          <w:lang w:val="en-GB"/>
        </w:rPr>
        <w:t xml:space="preserve">, </w:t>
      </w:r>
      <w:r w:rsidRPr="026088A0" w:rsidR="644C7776">
        <w:rPr>
          <w:rFonts w:ascii="Arial" w:hAnsi="Arial" w:eastAsia="Arial" w:cs="Arial"/>
          <w:b w:val="0"/>
          <w:bCs w:val="0"/>
          <w:i w:val="1"/>
          <w:iCs w:val="1"/>
          <w:caps w:val="0"/>
          <w:smallCaps w:val="0"/>
          <w:noProof w:val="0"/>
          <w:color w:val="222222"/>
          <w:sz w:val="22"/>
          <w:szCs w:val="22"/>
          <w:lang w:val="en-GB"/>
        </w:rPr>
        <w:t>27</w:t>
      </w:r>
      <w:r w:rsidRPr="026088A0" w:rsidR="644C7776">
        <w:rPr>
          <w:rFonts w:ascii="Arial" w:hAnsi="Arial" w:eastAsia="Arial" w:cs="Arial"/>
          <w:b w:val="0"/>
          <w:bCs w:val="0"/>
          <w:i w:val="0"/>
          <w:iCs w:val="0"/>
          <w:caps w:val="0"/>
          <w:smallCaps w:val="0"/>
          <w:noProof w:val="0"/>
          <w:color w:val="222222"/>
          <w:sz w:val="22"/>
          <w:szCs w:val="22"/>
          <w:lang w:val="en-GB"/>
        </w:rPr>
        <w:t>(5), pp.586-603.</w:t>
      </w:r>
      <w:r w:rsidRPr="026088A0" w:rsidR="644C7776">
        <w:rPr>
          <w:rFonts w:ascii="Arial" w:hAnsi="Arial" w:eastAsia="Arial" w:cs="Arial"/>
          <w:b w:val="0"/>
          <w:bCs w:val="0"/>
          <w:i w:val="0"/>
          <w:iCs w:val="0"/>
          <w:caps w:val="0"/>
          <w:smallCaps w:val="0"/>
          <w:noProof w:val="0"/>
          <w:color w:val="374151"/>
          <w:sz w:val="22"/>
          <w:szCs w:val="22"/>
          <w:lang w:val="en-GB"/>
        </w:rPr>
        <w:t>.</w:t>
      </w:r>
      <w:hyperlink r:id="R39686e6caf7c4c39">
        <w:r w:rsidRPr="026088A0" w:rsidR="644C7776">
          <w:rPr>
            <w:rStyle w:val="Hyperlink"/>
            <w:rFonts w:ascii="Arial" w:hAnsi="Arial" w:eastAsia="Arial" w:cs="Arial"/>
            <w:noProof w:val="0"/>
            <w:sz w:val="22"/>
            <w:szCs w:val="22"/>
            <w:lang w:val="en-GB"/>
          </w:rPr>
          <w:t>British SMEs’ e-commerce technological investments and firm performance: an RBV perspective: Technology Analysis &amp; Strategic Management: Vol 27, No 5 (tandfonline.com)</w:t>
        </w:r>
      </w:hyperlink>
      <w:r w:rsidRPr="026088A0" w:rsidR="644C7776">
        <w:rPr>
          <w:rFonts w:ascii="Arial" w:hAnsi="Arial" w:eastAsia="Arial" w:cs="Arial"/>
          <w:noProof w:val="0"/>
          <w:sz w:val="22"/>
          <w:szCs w:val="22"/>
          <w:lang w:val="en-GB"/>
        </w:rPr>
        <w:t xml:space="preserve"> (Accessed: 7 October 202</w:t>
      </w:r>
      <w:r w:rsidRPr="026088A0" w:rsidR="5F3AA901">
        <w:rPr>
          <w:rFonts w:ascii="Arial" w:hAnsi="Arial" w:eastAsia="Arial" w:cs="Arial"/>
          <w:noProof w:val="0"/>
          <w:sz w:val="22"/>
          <w:szCs w:val="22"/>
          <w:lang w:val="en-GB"/>
        </w:rPr>
        <w:t>3).</w:t>
      </w:r>
    </w:p>
    <w:p w:rsidR="01FFD4B9" w:rsidP="6310B77C" w:rsidRDefault="01FFD4B9" w14:paraId="15F4F280" w14:textId="460A03DC">
      <w:pPr>
        <w:pStyle w:val="Normal"/>
        <w:spacing w:before="144" w:beforeAutospacing="off" w:after="0" w:afterAutospacing="off"/>
        <w:ind w:left="0"/>
        <w:jc w:val="both"/>
        <w:rPr>
          <w:rFonts w:ascii="Arial Nova" w:hAnsi="Arial Nova" w:eastAsia="Arial Nova" w:cs="Arial Nova"/>
          <w:b w:val="1"/>
          <w:bCs w:val="1"/>
          <w:noProof w:val="0"/>
          <w:color w:val="000000" w:themeColor="text1" w:themeTint="FF" w:themeShade="FF"/>
          <w:sz w:val="24"/>
          <w:szCs w:val="24"/>
          <w:u w:val="single"/>
          <w:lang w:val="en-GB"/>
        </w:rPr>
      </w:pPr>
      <w:r w:rsidRPr="026088A0" w:rsidR="1D7CA2C3">
        <w:rPr>
          <w:rFonts w:ascii="Arial Nova" w:hAnsi="Arial Nova" w:eastAsia="Arial Nova" w:cs="Arial Nova"/>
          <w:b w:val="1"/>
          <w:bCs w:val="1"/>
          <w:noProof w:val="0"/>
          <w:color w:val="000000" w:themeColor="text1" w:themeTint="FF" w:themeShade="FF"/>
          <w:sz w:val="24"/>
          <w:szCs w:val="24"/>
          <w:u w:val="single"/>
          <w:lang w:val="en-GB"/>
        </w:rPr>
        <w:t>9:0 Appendices</w:t>
      </w:r>
    </w:p>
    <w:p w:rsidR="026088A0" w:rsidP="026088A0" w:rsidRDefault="026088A0" w14:paraId="77FD625F" w14:textId="52FC0622">
      <w:pPr>
        <w:pStyle w:val="Normal"/>
        <w:spacing w:before="144" w:beforeAutospacing="off" w:after="0" w:afterAutospacing="off"/>
        <w:ind w:left="0"/>
        <w:jc w:val="both"/>
        <w:rPr>
          <w:rFonts w:ascii="Arial Nova" w:hAnsi="Arial Nova" w:eastAsia="Arial Nova" w:cs="Arial Nova"/>
          <w:b w:val="1"/>
          <w:bCs w:val="1"/>
          <w:noProof w:val="0"/>
          <w:color w:val="000000" w:themeColor="text1" w:themeTint="FF" w:themeShade="FF"/>
          <w:sz w:val="24"/>
          <w:szCs w:val="24"/>
          <w:u w:val="single"/>
          <w:lang w:val="en-GB"/>
        </w:rPr>
      </w:pPr>
    </w:p>
    <w:p w:rsidR="6B506A24" w:rsidP="026088A0" w:rsidRDefault="6B506A24" w14:paraId="09727F72" w14:textId="174C9C9B">
      <w:pPr>
        <w:pStyle w:val="Normal"/>
        <w:spacing w:before="144" w:beforeAutospacing="off" w:after="0" w:afterAutospacing="off"/>
        <w:ind w:left="0"/>
        <w:jc w:val="both"/>
        <w:rPr>
          <w:rFonts w:ascii="Arial Nova" w:hAnsi="Arial Nova" w:eastAsia="Arial Nova" w:cs="Arial Nova"/>
          <w:b w:val="1"/>
          <w:bCs w:val="1"/>
          <w:noProof w:val="0"/>
          <w:color w:val="000000" w:themeColor="text1" w:themeTint="FF" w:themeShade="FF"/>
          <w:sz w:val="24"/>
          <w:szCs w:val="24"/>
          <w:u w:val="none"/>
          <w:lang w:val="en-GB"/>
        </w:rPr>
      </w:pPr>
      <w:r w:rsidRPr="026088A0" w:rsidR="57FFD9A0">
        <w:rPr>
          <w:rFonts w:ascii="Arial Nova" w:hAnsi="Arial Nova" w:eastAsia="Arial Nova" w:cs="Arial Nova"/>
          <w:b w:val="1"/>
          <w:bCs w:val="1"/>
          <w:noProof w:val="0"/>
          <w:color w:val="000000" w:themeColor="text1" w:themeTint="FF" w:themeShade="FF"/>
          <w:sz w:val="24"/>
          <w:szCs w:val="24"/>
          <w:u w:val="none"/>
          <w:lang w:val="en-GB"/>
        </w:rPr>
        <w:t xml:space="preserve">Timeline </w:t>
      </w:r>
      <w:r w:rsidRPr="026088A0" w:rsidR="6B506A24">
        <w:rPr>
          <w:rFonts w:ascii="Arial Nova" w:hAnsi="Arial Nova" w:eastAsia="Arial Nova" w:cs="Arial Nova"/>
          <w:b w:val="1"/>
          <w:bCs w:val="1"/>
          <w:noProof w:val="0"/>
          <w:color w:val="000000" w:themeColor="text1" w:themeTint="FF" w:themeShade="FF"/>
          <w:sz w:val="24"/>
          <w:szCs w:val="24"/>
          <w:u w:val="none"/>
          <w:lang w:val="en-GB"/>
        </w:rPr>
        <w:t>(</w:t>
      </w:r>
      <w:r w:rsidRPr="026088A0" w:rsidR="6B506A24">
        <w:rPr>
          <w:rFonts w:ascii="Arial Nova" w:hAnsi="Arial Nova" w:eastAsia="Arial Nova" w:cs="Arial Nova"/>
          <w:b w:val="1"/>
          <w:bCs w:val="1"/>
          <w:noProof w:val="0"/>
          <w:color w:val="000000" w:themeColor="text1" w:themeTint="FF" w:themeShade="FF"/>
          <w:sz w:val="24"/>
          <w:szCs w:val="24"/>
          <w:u w:val="none"/>
          <w:lang w:val="en-GB"/>
        </w:rPr>
        <w:t>Ghant</w:t>
      </w:r>
      <w:r w:rsidRPr="026088A0" w:rsidR="6B506A24">
        <w:rPr>
          <w:rFonts w:ascii="Arial Nova" w:hAnsi="Arial Nova" w:eastAsia="Arial Nova" w:cs="Arial Nova"/>
          <w:b w:val="1"/>
          <w:bCs w:val="1"/>
          <w:noProof w:val="0"/>
          <w:color w:val="000000" w:themeColor="text1" w:themeTint="FF" w:themeShade="FF"/>
          <w:sz w:val="24"/>
          <w:szCs w:val="24"/>
          <w:u w:val="none"/>
          <w:lang w:val="en-GB"/>
        </w:rPr>
        <w:t xml:space="preserve"> chart)</w:t>
      </w:r>
    </w:p>
    <w:p w:rsidR="6310B77C" w:rsidP="6310B77C" w:rsidRDefault="6310B77C" w14:paraId="185A0A36" w14:textId="6DC02C72">
      <w:pPr>
        <w:pStyle w:val="Normal"/>
        <w:spacing w:before="144" w:beforeAutospacing="off" w:after="0" w:afterAutospacing="off"/>
        <w:ind w:left="0"/>
        <w:jc w:val="both"/>
        <w:rPr>
          <w:rFonts w:ascii="Arial Nova" w:hAnsi="Arial Nova" w:eastAsia="Arial Nova" w:cs="Arial Nova"/>
          <w:b w:val="1"/>
          <w:bCs w:val="1"/>
          <w:noProof w:val="0"/>
          <w:color w:val="000000" w:themeColor="text1" w:themeTint="FF" w:themeShade="FF"/>
          <w:sz w:val="24"/>
          <w:szCs w:val="24"/>
          <w:u w:val="single"/>
          <w:lang w:val="en-GB"/>
        </w:rPr>
      </w:pPr>
    </w:p>
    <w:tbl>
      <w:tblPr>
        <w:tblStyle w:val="TableGrid"/>
        <w:tblW w:w="0" w:type="auto"/>
        <w:tblLayout w:type="fixed"/>
        <w:tblLook w:val="06A0" w:firstRow="1" w:lastRow="0" w:firstColumn="1" w:lastColumn="0" w:noHBand="1" w:noVBand="1"/>
      </w:tblPr>
      <w:tblGrid>
        <w:gridCol w:w="7455"/>
      </w:tblGrid>
      <w:tr w:rsidR="026088A0" w:rsidTr="026088A0" w14:paraId="47F78B9B">
        <w:trPr>
          <w:trHeight w:val="300"/>
        </w:trPr>
        <w:tc>
          <w:tcPr>
            <w:tcW w:w="7455" w:type="dxa"/>
            <w:tcMar/>
          </w:tcPr>
          <w:p w:rsidR="03F52DC8" w:rsidP="026088A0" w:rsidRDefault="03F52DC8" w14:paraId="504985A7" w14:textId="35B39649">
            <w:pPr>
              <w:pStyle w:val="Normal"/>
              <w:spacing w:before="144" w:beforeAutospacing="off" w:after="0" w:afterAutospacing="off"/>
              <w:ind w:left="0"/>
              <w:jc w:val="both"/>
              <w:rPr>
                <w:rFonts w:ascii="Arial Nova" w:hAnsi="Arial Nova" w:eastAsia="Arial Nova" w:cs="Arial Nova"/>
                <w:b w:val="1"/>
                <w:bCs w:val="1"/>
                <w:noProof w:val="0"/>
                <w:color w:val="000000" w:themeColor="text1" w:themeTint="FF" w:themeShade="FF"/>
                <w:sz w:val="24"/>
                <w:szCs w:val="24"/>
                <w:u w:val="none"/>
                <w:lang w:val="en-GB"/>
              </w:rPr>
            </w:pPr>
            <w:r w:rsidRPr="026088A0" w:rsidR="03F52DC8">
              <w:rPr>
                <w:rFonts w:ascii="Arial Nova" w:hAnsi="Arial Nova" w:eastAsia="Arial Nova" w:cs="Arial Nova"/>
                <w:b w:val="1"/>
                <w:bCs w:val="1"/>
                <w:noProof w:val="0"/>
                <w:color w:val="000000" w:themeColor="text1" w:themeTint="FF" w:themeShade="FF"/>
                <w:sz w:val="24"/>
                <w:szCs w:val="24"/>
                <w:u w:val="none"/>
                <w:lang w:val="en-GB"/>
              </w:rPr>
              <w:t xml:space="preserve">                          Timeline (Ghant chart)</w:t>
            </w:r>
          </w:p>
          <w:p w:rsidR="026088A0" w:rsidP="026088A0" w:rsidRDefault="026088A0" w14:paraId="2B930879" w14:textId="571A96D2">
            <w:pPr>
              <w:pStyle w:val="Normal"/>
              <w:rPr>
                <w:rFonts w:ascii="Arial Nova" w:hAnsi="Arial Nova" w:eastAsia="Arial Nova" w:cs="Arial Nova"/>
                <w:b w:val="1"/>
                <w:bCs w:val="1"/>
                <w:noProof w:val="0"/>
                <w:color w:val="000000" w:themeColor="text1" w:themeTint="FF" w:themeShade="FF"/>
                <w:sz w:val="24"/>
                <w:szCs w:val="24"/>
                <w:u w:val="single"/>
                <w:lang w:val="en-GB"/>
              </w:rPr>
            </w:pPr>
          </w:p>
        </w:tc>
      </w:tr>
    </w:tbl>
    <w:tbl>
      <w:tblPr>
        <w:tblStyle w:val="TableGrid"/>
        <w:tblW w:w="7466" w:type="dxa"/>
        <w:tblLayout w:type="fixed"/>
        <w:tblLook w:val="06A0" w:firstRow="1" w:lastRow="0" w:firstColumn="1" w:lastColumn="0" w:noHBand="1" w:noVBand="1"/>
      </w:tblPr>
      <w:tblGrid>
        <w:gridCol w:w="705"/>
        <w:gridCol w:w="926"/>
        <w:gridCol w:w="945"/>
        <w:gridCol w:w="915"/>
        <w:gridCol w:w="1005"/>
        <w:gridCol w:w="960"/>
        <w:gridCol w:w="1080"/>
        <w:gridCol w:w="930"/>
      </w:tblGrid>
      <w:tr w:rsidR="6310B77C" w:rsidTr="026088A0" w14:paraId="51B6FECB">
        <w:trPr>
          <w:trHeight w:val="300"/>
        </w:trPr>
        <w:tc>
          <w:tcPr>
            <w:tcW w:w="705" w:type="dxa"/>
            <w:tcMar/>
          </w:tcPr>
          <w:p w:rsidR="6310B77C" w:rsidP="6310B77C" w:rsidRDefault="6310B77C" w14:paraId="44331D02" w14:textId="77A5FE4F">
            <w:pPr>
              <w:pStyle w:val="Normal"/>
              <w:rPr>
                <w:rFonts w:ascii="Arial Nova" w:hAnsi="Arial Nova" w:eastAsia="Arial Nova" w:cs="Arial Nova"/>
                <w:b w:val="0"/>
                <w:bCs w:val="0"/>
                <w:noProof w:val="0"/>
                <w:color w:val="000000" w:themeColor="text1" w:themeTint="FF" w:themeShade="FF"/>
                <w:sz w:val="24"/>
                <w:szCs w:val="24"/>
                <w:lang w:val="en-GB"/>
              </w:rPr>
            </w:pPr>
          </w:p>
        </w:tc>
        <w:tc>
          <w:tcPr>
            <w:tcW w:w="926" w:type="dxa"/>
            <w:tcMar/>
          </w:tcPr>
          <w:p w:rsidR="68B7A900" w:rsidP="026088A0" w:rsidRDefault="68B7A900" w14:paraId="31154C11" w14:textId="363E09DF">
            <w:pPr>
              <w:pStyle w:val="Normal"/>
              <w:rPr>
                <w:rFonts w:ascii="Arial Nova" w:hAnsi="Arial Nova" w:eastAsia="Arial Nova" w:cs="Arial Nova"/>
                <w:b w:val="0"/>
                <w:bCs w:val="0"/>
                <w:noProof w:val="0"/>
                <w:color w:val="000000" w:themeColor="text1" w:themeTint="FF" w:themeShade="FF"/>
                <w:sz w:val="18"/>
                <w:szCs w:val="18"/>
                <w:lang w:val="en-GB"/>
              </w:rPr>
            </w:pPr>
            <w:r w:rsidRPr="026088A0" w:rsidR="70D073D0">
              <w:rPr>
                <w:rFonts w:ascii="Arial Nova" w:hAnsi="Arial Nova" w:eastAsia="Arial Nova" w:cs="Arial Nova"/>
                <w:b w:val="0"/>
                <w:bCs w:val="0"/>
                <w:noProof w:val="0"/>
                <w:color w:val="000000" w:themeColor="text1" w:themeTint="FF" w:themeShade="FF"/>
                <w:sz w:val="18"/>
                <w:szCs w:val="18"/>
                <w:lang w:val="en-GB"/>
              </w:rPr>
              <w:t>Week 1</w:t>
            </w:r>
          </w:p>
          <w:p w:rsidR="68B7A900" w:rsidP="6310B77C" w:rsidRDefault="68B7A900" w14:paraId="650422B5" w14:textId="45C3CDFD">
            <w:pPr>
              <w:pStyle w:val="Normal"/>
              <w:rPr>
                <w:rFonts w:ascii="Arial Nova" w:hAnsi="Arial Nova" w:eastAsia="Arial Nova" w:cs="Arial Nova"/>
                <w:b w:val="0"/>
                <w:bCs w:val="0"/>
                <w:noProof w:val="0"/>
                <w:color w:val="000000" w:themeColor="text1" w:themeTint="FF" w:themeShade="FF"/>
                <w:sz w:val="18"/>
                <w:szCs w:val="18"/>
                <w:lang w:val="en-GB"/>
              </w:rPr>
            </w:pPr>
            <w:r w:rsidRPr="026088A0" w:rsidR="5F284F4D">
              <w:rPr>
                <w:rFonts w:ascii="Arial Nova" w:hAnsi="Arial Nova" w:eastAsia="Arial Nova" w:cs="Arial Nova"/>
                <w:b w:val="0"/>
                <w:bCs w:val="0"/>
                <w:noProof w:val="0"/>
                <w:color w:val="000000" w:themeColor="text1" w:themeTint="FF" w:themeShade="FF"/>
                <w:sz w:val="18"/>
                <w:szCs w:val="18"/>
                <w:lang w:val="en-GB"/>
              </w:rPr>
              <w:t>3.10.23</w:t>
            </w:r>
          </w:p>
        </w:tc>
        <w:tc>
          <w:tcPr>
            <w:tcW w:w="945" w:type="dxa"/>
            <w:tcMar/>
          </w:tcPr>
          <w:p w:rsidR="68B7A900" w:rsidP="026088A0" w:rsidRDefault="68B7A900" w14:paraId="32B1CC87" w14:textId="2E7386C7">
            <w:pPr>
              <w:pStyle w:val="Normal"/>
              <w:rPr>
                <w:rFonts w:ascii="Arial Nova" w:hAnsi="Arial Nova" w:eastAsia="Arial Nova" w:cs="Arial Nova"/>
                <w:b w:val="0"/>
                <w:bCs w:val="0"/>
                <w:noProof w:val="0"/>
                <w:color w:val="000000" w:themeColor="text1" w:themeTint="FF" w:themeShade="FF"/>
                <w:sz w:val="18"/>
                <w:szCs w:val="18"/>
                <w:lang w:val="en-GB"/>
              </w:rPr>
            </w:pPr>
            <w:r w:rsidRPr="026088A0" w:rsidR="70D073D0">
              <w:rPr>
                <w:rFonts w:ascii="Arial Nova" w:hAnsi="Arial Nova" w:eastAsia="Arial Nova" w:cs="Arial Nova"/>
                <w:b w:val="0"/>
                <w:bCs w:val="0"/>
                <w:noProof w:val="0"/>
                <w:color w:val="000000" w:themeColor="text1" w:themeTint="FF" w:themeShade="FF"/>
                <w:sz w:val="18"/>
                <w:szCs w:val="18"/>
                <w:lang w:val="en-GB"/>
              </w:rPr>
              <w:t>Week 2</w:t>
            </w:r>
          </w:p>
          <w:p w:rsidR="68B7A900" w:rsidP="6310B77C" w:rsidRDefault="68B7A900" w14:paraId="7C552E86" w14:textId="00703B7F">
            <w:pPr>
              <w:pStyle w:val="Normal"/>
              <w:rPr>
                <w:rFonts w:ascii="Arial Nova" w:hAnsi="Arial Nova" w:eastAsia="Arial Nova" w:cs="Arial Nova"/>
                <w:b w:val="0"/>
                <w:bCs w:val="0"/>
                <w:noProof w:val="0"/>
                <w:color w:val="000000" w:themeColor="text1" w:themeTint="FF" w:themeShade="FF"/>
                <w:sz w:val="18"/>
                <w:szCs w:val="18"/>
                <w:lang w:val="en-GB"/>
              </w:rPr>
            </w:pPr>
            <w:r w:rsidRPr="026088A0" w:rsidR="5945EB0B">
              <w:rPr>
                <w:rFonts w:ascii="Arial Nova" w:hAnsi="Arial Nova" w:eastAsia="Arial Nova" w:cs="Arial Nova"/>
                <w:b w:val="0"/>
                <w:bCs w:val="0"/>
                <w:noProof w:val="0"/>
                <w:color w:val="000000" w:themeColor="text1" w:themeTint="FF" w:themeShade="FF"/>
                <w:sz w:val="18"/>
                <w:szCs w:val="18"/>
                <w:lang w:val="en-GB"/>
              </w:rPr>
              <w:t>17.10.23</w:t>
            </w:r>
          </w:p>
        </w:tc>
        <w:tc>
          <w:tcPr>
            <w:tcW w:w="915" w:type="dxa"/>
            <w:tcMar/>
          </w:tcPr>
          <w:p w:rsidR="68B7A900" w:rsidP="026088A0" w:rsidRDefault="68B7A900" w14:paraId="66BBA256" w14:textId="34F77427">
            <w:pPr>
              <w:pStyle w:val="Normal"/>
              <w:rPr>
                <w:rFonts w:ascii="Arial Nova" w:hAnsi="Arial Nova" w:eastAsia="Arial Nova" w:cs="Arial Nova"/>
                <w:b w:val="0"/>
                <w:bCs w:val="0"/>
                <w:noProof w:val="0"/>
                <w:color w:val="000000" w:themeColor="text1" w:themeTint="FF" w:themeShade="FF"/>
                <w:sz w:val="18"/>
                <w:szCs w:val="18"/>
                <w:lang w:val="en-GB"/>
              </w:rPr>
            </w:pPr>
            <w:r w:rsidRPr="026088A0" w:rsidR="70D073D0">
              <w:rPr>
                <w:rFonts w:ascii="Arial Nova" w:hAnsi="Arial Nova" w:eastAsia="Arial Nova" w:cs="Arial Nova"/>
                <w:b w:val="0"/>
                <w:bCs w:val="0"/>
                <w:noProof w:val="0"/>
                <w:color w:val="000000" w:themeColor="text1" w:themeTint="FF" w:themeShade="FF"/>
                <w:sz w:val="18"/>
                <w:szCs w:val="18"/>
                <w:lang w:val="en-GB"/>
              </w:rPr>
              <w:t>Week 3</w:t>
            </w:r>
          </w:p>
          <w:p w:rsidR="68B7A900" w:rsidP="6310B77C" w:rsidRDefault="68B7A900" w14:paraId="1944389A" w14:textId="144342A1">
            <w:pPr>
              <w:pStyle w:val="Normal"/>
              <w:rPr>
                <w:rFonts w:ascii="Arial Nova" w:hAnsi="Arial Nova" w:eastAsia="Arial Nova" w:cs="Arial Nova"/>
                <w:b w:val="0"/>
                <w:bCs w:val="0"/>
                <w:noProof w:val="0"/>
                <w:color w:val="000000" w:themeColor="text1" w:themeTint="FF" w:themeShade="FF"/>
                <w:sz w:val="18"/>
                <w:szCs w:val="18"/>
                <w:lang w:val="en-GB"/>
              </w:rPr>
            </w:pPr>
            <w:r w:rsidRPr="026088A0" w:rsidR="44E1584A">
              <w:rPr>
                <w:rFonts w:ascii="Arial Nova" w:hAnsi="Arial Nova" w:eastAsia="Arial Nova" w:cs="Arial Nova"/>
                <w:b w:val="0"/>
                <w:bCs w:val="0"/>
                <w:noProof w:val="0"/>
                <w:color w:val="000000" w:themeColor="text1" w:themeTint="FF" w:themeShade="FF"/>
                <w:sz w:val="18"/>
                <w:szCs w:val="18"/>
                <w:lang w:val="en-GB"/>
              </w:rPr>
              <w:t>7.11.23</w:t>
            </w:r>
          </w:p>
        </w:tc>
        <w:tc>
          <w:tcPr>
            <w:tcW w:w="1005" w:type="dxa"/>
            <w:tcMar/>
          </w:tcPr>
          <w:p w:rsidR="68B7A900" w:rsidP="026088A0" w:rsidRDefault="68B7A900" w14:paraId="622EEA04" w14:textId="7AAE7EA4">
            <w:pPr>
              <w:pStyle w:val="Normal"/>
              <w:rPr>
                <w:rFonts w:ascii="Arial Nova" w:hAnsi="Arial Nova" w:eastAsia="Arial Nova" w:cs="Arial Nova"/>
                <w:b w:val="0"/>
                <w:bCs w:val="0"/>
                <w:noProof w:val="0"/>
                <w:color w:val="000000" w:themeColor="text1" w:themeTint="FF" w:themeShade="FF"/>
                <w:sz w:val="18"/>
                <w:szCs w:val="18"/>
                <w:lang w:val="en-GB"/>
              </w:rPr>
            </w:pPr>
            <w:r w:rsidRPr="026088A0" w:rsidR="70D073D0">
              <w:rPr>
                <w:rFonts w:ascii="Arial Nova" w:hAnsi="Arial Nova" w:eastAsia="Arial Nova" w:cs="Arial Nova"/>
                <w:b w:val="0"/>
                <w:bCs w:val="0"/>
                <w:noProof w:val="0"/>
                <w:color w:val="000000" w:themeColor="text1" w:themeTint="FF" w:themeShade="FF"/>
                <w:sz w:val="18"/>
                <w:szCs w:val="18"/>
                <w:lang w:val="en-GB"/>
              </w:rPr>
              <w:t>Week 4</w:t>
            </w:r>
          </w:p>
          <w:p w:rsidR="68B7A900" w:rsidP="6310B77C" w:rsidRDefault="68B7A900" w14:paraId="45ED1742" w14:textId="5D1C024F">
            <w:pPr>
              <w:pStyle w:val="Normal"/>
              <w:rPr>
                <w:rFonts w:ascii="Arial Nova" w:hAnsi="Arial Nova" w:eastAsia="Arial Nova" w:cs="Arial Nova"/>
                <w:b w:val="0"/>
                <w:bCs w:val="0"/>
                <w:noProof w:val="0"/>
                <w:color w:val="000000" w:themeColor="text1" w:themeTint="FF" w:themeShade="FF"/>
                <w:sz w:val="18"/>
                <w:szCs w:val="18"/>
                <w:lang w:val="en-GB"/>
              </w:rPr>
            </w:pPr>
            <w:r w:rsidRPr="026088A0" w:rsidR="7D1FA717">
              <w:rPr>
                <w:rFonts w:ascii="Arial Nova" w:hAnsi="Arial Nova" w:eastAsia="Arial Nova" w:cs="Arial Nova"/>
                <w:b w:val="0"/>
                <w:bCs w:val="0"/>
                <w:noProof w:val="0"/>
                <w:color w:val="000000" w:themeColor="text1" w:themeTint="FF" w:themeShade="FF"/>
                <w:sz w:val="18"/>
                <w:szCs w:val="18"/>
                <w:lang w:val="en-GB"/>
              </w:rPr>
              <w:t>21.11.23</w:t>
            </w:r>
          </w:p>
        </w:tc>
        <w:tc>
          <w:tcPr>
            <w:tcW w:w="960" w:type="dxa"/>
            <w:tcMar/>
          </w:tcPr>
          <w:p w:rsidR="7FB4FCE5" w:rsidP="026088A0" w:rsidRDefault="7FB4FCE5" w14:paraId="6805B44E" w14:textId="5E82128C">
            <w:pPr>
              <w:pStyle w:val="Normal"/>
              <w:rPr>
                <w:rFonts w:ascii="Arial Nova" w:hAnsi="Arial Nova" w:eastAsia="Arial Nova" w:cs="Arial Nova"/>
                <w:b w:val="0"/>
                <w:bCs w:val="0"/>
                <w:noProof w:val="0"/>
                <w:color w:val="000000" w:themeColor="text1" w:themeTint="FF" w:themeShade="FF"/>
                <w:sz w:val="18"/>
                <w:szCs w:val="18"/>
                <w:lang w:val="en-GB"/>
              </w:rPr>
            </w:pPr>
            <w:r w:rsidRPr="026088A0" w:rsidR="73D12BB5">
              <w:rPr>
                <w:rFonts w:ascii="Arial Nova" w:hAnsi="Arial Nova" w:eastAsia="Arial Nova" w:cs="Arial Nova"/>
                <w:b w:val="0"/>
                <w:bCs w:val="0"/>
                <w:noProof w:val="0"/>
                <w:color w:val="000000" w:themeColor="text1" w:themeTint="FF" w:themeShade="FF"/>
                <w:sz w:val="18"/>
                <w:szCs w:val="18"/>
                <w:lang w:val="en-GB"/>
              </w:rPr>
              <w:t xml:space="preserve">Week </w:t>
            </w:r>
            <w:r w:rsidRPr="026088A0" w:rsidR="3D89D988">
              <w:rPr>
                <w:rFonts w:ascii="Arial Nova" w:hAnsi="Arial Nova" w:eastAsia="Arial Nova" w:cs="Arial Nova"/>
                <w:b w:val="0"/>
                <w:bCs w:val="0"/>
                <w:noProof w:val="0"/>
                <w:color w:val="000000" w:themeColor="text1" w:themeTint="FF" w:themeShade="FF"/>
                <w:sz w:val="18"/>
                <w:szCs w:val="18"/>
                <w:lang w:val="en-GB"/>
              </w:rPr>
              <w:t>5</w:t>
            </w:r>
          </w:p>
          <w:p w:rsidR="7FB4FCE5" w:rsidP="6310B77C" w:rsidRDefault="7FB4FCE5" w14:paraId="057EE6B4" w14:textId="35A6BA53">
            <w:pPr>
              <w:pStyle w:val="Normal"/>
              <w:rPr>
                <w:rFonts w:ascii="Arial Nova" w:hAnsi="Arial Nova" w:eastAsia="Arial Nova" w:cs="Arial Nova"/>
                <w:b w:val="0"/>
                <w:bCs w:val="0"/>
                <w:noProof w:val="0"/>
                <w:color w:val="000000" w:themeColor="text1" w:themeTint="FF" w:themeShade="FF"/>
                <w:sz w:val="18"/>
                <w:szCs w:val="18"/>
                <w:lang w:val="en-GB"/>
              </w:rPr>
            </w:pPr>
            <w:r w:rsidRPr="026088A0" w:rsidR="3D89D988">
              <w:rPr>
                <w:rFonts w:ascii="Arial Nova" w:hAnsi="Arial Nova" w:eastAsia="Arial Nova" w:cs="Arial Nova"/>
                <w:b w:val="0"/>
                <w:bCs w:val="0"/>
                <w:noProof w:val="0"/>
                <w:color w:val="000000" w:themeColor="text1" w:themeTint="FF" w:themeShade="FF"/>
                <w:sz w:val="18"/>
                <w:szCs w:val="18"/>
                <w:lang w:val="en-GB"/>
              </w:rPr>
              <w:t>5.12.23</w:t>
            </w:r>
          </w:p>
        </w:tc>
        <w:tc>
          <w:tcPr>
            <w:tcW w:w="1080" w:type="dxa"/>
            <w:tcMar/>
          </w:tcPr>
          <w:p w:rsidR="68B7A900" w:rsidP="6310B77C" w:rsidRDefault="68B7A900" w14:paraId="559F972A" w14:textId="146026FE">
            <w:pPr>
              <w:pStyle w:val="Normal"/>
              <w:rPr>
                <w:rFonts w:ascii="Arial Nova" w:hAnsi="Arial Nova" w:eastAsia="Arial Nova" w:cs="Arial Nova"/>
                <w:b w:val="0"/>
                <w:bCs w:val="0"/>
                <w:noProof w:val="0"/>
                <w:color w:val="000000" w:themeColor="text1" w:themeTint="FF" w:themeShade="FF"/>
                <w:sz w:val="18"/>
                <w:szCs w:val="18"/>
                <w:lang w:val="en-GB"/>
              </w:rPr>
            </w:pPr>
            <w:r w:rsidRPr="026088A0" w:rsidR="68B40B9A">
              <w:rPr>
                <w:rFonts w:ascii="Arial Nova" w:hAnsi="Arial Nova" w:eastAsia="Arial Nova" w:cs="Arial Nova"/>
                <w:b w:val="0"/>
                <w:bCs w:val="0"/>
                <w:noProof w:val="0"/>
                <w:color w:val="000000" w:themeColor="text1" w:themeTint="FF" w:themeShade="FF"/>
                <w:sz w:val="18"/>
                <w:szCs w:val="18"/>
                <w:lang w:val="en-GB"/>
              </w:rPr>
              <w:t>W</w:t>
            </w:r>
            <w:r w:rsidRPr="026088A0" w:rsidR="70D073D0">
              <w:rPr>
                <w:rFonts w:ascii="Arial Nova" w:hAnsi="Arial Nova" w:eastAsia="Arial Nova" w:cs="Arial Nova"/>
                <w:b w:val="0"/>
                <w:bCs w:val="0"/>
                <w:noProof w:val="0"/>
                <w:color w:val="000000" w:themeColor="text1" w:themeTint="FF" w:themeShade="FF"/>
                <w:sz w:val="18"/>
                <w:szCs w:val="18"/>
                <w:lang w:val="en-GB"/>
              </w:rPr>
              <w:t>eek</w:t>
            </w:r>
            <w:r w:rsidRPr="026088A0" w:rsidR="68B40B9A">
              <w:rPr>
                <w:rFonts w:ascii="Arial Nova" w:hAnsi="Arial Nova" w:eastAsia="Arial Nova" w:cs="Arial Nova"/>
                <w:b w:val="0"/>
                <w:bCs w:val="0"/>
                <w:noProof w:val="0"/>
                <w:color w:val="000000" w:themeColor="text1" w:themeTint="FF" w:themeShade="FF"/>
                <w:sz w:val="18"/>
                <w:szCs w:val="18"/>
                <w:lang w:val="en-GB"/>
              </w:rPr>
              <w:t xml:space="preserve"> 6</w:t>
            </w:r>
            <w:r w:rsidRPr="026088A0" w:rsidR="19904FD8">
              <w:rPr>
                <w:rFonts w:ascii="Arial Nova" w:hAnsi="Arial Nova" w:eastAsia="Arial Nova" w:cs="Arial Nova"/>
                <w:b w:val="0"/>
                <w:bCs w:val="0"/>
                <w:noProof w:val="0"/>
                <w:color w:val="000000" w:themeColor="text1" w:themeTint="FF" w:themeShade="FF"/>
                <w:sz w:val="18"/>
                <w:szCs w:val="18"/>
                <w:lang w:val="en-GB"/>
              </w:rPr>
              <w:t xml:space="preserve"> </w:t>
            </w:r>
            <w:r w:rsidRPr="026088A0" w:rsidR="50291F0A">
              <w:rPr>
                <w:rFonts w:ascii="Arial Nova" w:hAnsi="Arial Nova" w:eastAsia="Arial Nova" w:cs="Arial Nova"/>
                <w:b w:val="0"/>
                <w:bCs w:val="0"/>
                <w:noProof w:val="0"/>
                <w:color w:val="000000" w:themeColor="text1" w:themeTint="FF" w:themeShade="FF"/>
                <w:sz w:val="18"/>
                <w:szCs w:val="18"/>
                <w:lang w:val="en-GB"/>
              </w:rPr>
              <w:t>12.12.23</w:t>
            </w:r>
          </w:p>
        </w:tc>
        <w:tc>
          <w:tcPr>
            <w:tcW w:w="930" w:type="dxa"/>
            <w:tcMar/>
          </w:tcPr>
          <w:p w:rsidR="68B7A900" w:rsidP="026088A0" w:rsidRDefault="68B7A900" w14:paraId="2F2279B9" w14:textId="4815AC55">
            <w:pPr>
              <w:pStyle w:val="Normal"/>
              <w:rPr>
                <w:rFonts w:ascii="Arial Nova" w:hAnsi="Arial Nova" w:eastAsia="Arial Nova" w:cs="Arial Nova"/>
                <w:b w:val="0"/>
                <w:bCs w:val="0"/>
                <w:noProof w:val="0"/>
                <w:color w:val="000000" w:themeColor="text1" w:themeTint="FF" w:themeShade="FF"/>
                <w:sz w:val="18"/>
                <w:szCs w:val="18"/>
                <w:lang w:val="en-GB"/>
              </w:rPr>
            </w:pPr>
            <w:r w:rsidRPr="026088A0" w:rsidR="70D073D0">
              <w:rPr>
                <w:rFonts w:ascii="Arial Nova" w:hAnsi="Arial Nova" w:eastAsia="Arial Nova" w:cs="Arial Nova"/>
                <w:b w:val="0"/>
                <w:bCs w:val="0"/>
                <w:noProof w:val="0"/>
                <w:color w:val="000000" w:themeColor="text1" w:themeTint="FF" w:themeShade="FF"/>
                <w:sz w:val="18"/>
                <w:szCs w:val="18"/>
                <w:lang w:val="en-GB"/>
              </w:rPr>
              <w:t>W</w:t>
            </w:r>
            <w:r w:rsidRPr="026088A0" w:rsidR="4993A917">
              <w:rPr>
                <w:rFonts w:ascii="Arial Nova" w:hAnsi="Arial Nova" w:eastAsia="Arial Nova" w:cs="Arial Nova"/>
                <w:b w:val="0"/>
                <w:bCs w:val="0"/>
                <w:noProof w:val="0"/>
                <w:color w:val="000000" w:themeColor="text1" w:themeTint="FF" w:themeShade="FF"/>
                <w:sz w:val="18"/>
                <w:szCs w:val="18"/>
                <w:lang w:val="en-GB"/>
              </w:rPr>
              <w:t>e</w:t>
            </w:r>
            <w:r w:rsidRPr="026088A0" w:rsidR="70D073D0">
              <w:rPr>
                <w:rFonts w:ascii="Arial Nova" w:hAnsi="Arial Nova" w:eastAsia="Arial Nova" w:cs="Arial Nova"/>
                <w:b w:val="0"/>
                <w:bCs w:val="0"/>
                <w:noProof w:val="0"/>
                <w:color w:val="000000" w:themeColor="text1" w:themeTint="FF" w:themeShade="FF"/>
                <w:sz w:val="18"/>
                <w:szCs w:val="18"/>
                <w:lang w:val="en-GB"/>
              </w:rPr>
              <w:t>e</w:t>
            </w:r>
            <w:r w:rsidRPr="026088A0" w:rsidR="70D073D0">
              <w:rPr>
                <w:rFonts w:ascii="Arial Nova" w:hAnsi="Arial Nova" w:eastAsia="Arial Nova" w:cs="Arial Nova"/>
                <w:b w:val="0"/>
                <w:bCs w:val="0"/>
                <w:noProof w:val="0"/>
                <w:color w:val="000000" w:themeColor="text1" w:themeTint="FF" w:themeShade="FF"/>
                <w:sz w:val="18"/>
                <w:szCs w:val="18"/>
                <w:lang w:val="en-GB"/>
              </w:rPr>
              <w:t>k</w:t>
            </w:r>
            <w:r w:rsidRPr="026088A0" w:rsidR="5C1330CF">
              <w:rPr>
                <w:rFonts w:ascii="Arial Nova" w:hAnsi="Arial Nova" w:eastAsia="Arial Nova" w:cs="Arial Nova"/>
                <w:b w:val="0"/>
                <w:bCs w:val="0"/>
                <w:noProof w:val="0"/>
                <w:color w:val="000000" w:themeColor="text1" w:themeTint="FF" w:themeShade="FF"/>
                <w:sz w:val="18"/>
                <w:szCs w:val="18"/>
                <w:lang w:val="en-GB"/>
              </w:rPr>
              <w:t xml:space="preserve"> 7</w:t>
            </w:r>
            <w:r w:rsidRPr="026088A0" w:rsidR="70D073D0">
              <w:rPr>
                <w:rFonts w:ascii="Arial Nova" w:hAnsi="Arial Nova" w:eastAsia="Arial Nova" w:cs="Arial Nova"/>
                <w:b w:val="0"/>
                <w:bCs w:val="0"/>
                <w:noProof w:val="0"/>
                <w:color w:val="000000" w:themeColor="text1" w:themeTint="FF" w:themeShade="FF"/>
                <w:sz w:val="18"/>
                <w:szCs w:val="18"/>
                <w:lang w:val="en-GB"/>
              </w:rPr>
              <w:t xml:space="preserve"> </w:t>
            </w:r>
          </w:p>
          <w:p w:rsidR="68B7A900" w:rsidP="6310B77C" w:rsidRDefault="68B7A900" w14:paraId="0CB715B9" w14:textId="550CBB50">
            <w:pPr>
              <w:pStyle w:val="Normal"/>
              <w:rPr>
                <w:rFonts w:ascii="Arial Nova" w:hAnsi="Arial Nova" w:eastAsia="Arial Nova" w:cs="Arial Nova"/>
                <w:b w:val="0"/>
                <w:bCs w:val="0"/>
                <w:noProof w:val="0"/>
                <w:color w:val="000000" w:themeColor="text1" w:themeTint="FF" w:themeShade="FF"/>
                <w:sz w:val="18"/>
                <w:szCs w:val="18"/>
                <w:lang w:val="en-GB"/>
              </w:rPr>
            </w:pPr>
            <w:r w:rsidRPr="026088A0" w:rsidR="2A7722C9">
              <w:rPr>
                <w:rFonts w:ascii="Arial Nova" w:hAnsi="Arial Nova" w:eastAsia="Arial Nova" w:cs="Arial Nova"/>
                <w:b w:val="0"/>
                <w:bCs w:val="0"/>
                <w:noProof w:val="0"/>
                <w:color w:val="000000" w:themeColor="text1" w:themeTint="FF" w:themeShade="FF"/>
                <w:sz w:val="18"/>
                <w:szCs w:val="18"/>
                <w:lang w:val="en-GB"/>
              </w:rPr>
              <w:t>19.12.23</w:t>
            </w:r>
          </w:p>
        </w:tc>
      </w:tr>
      <w:tr w:rsidR="6310B77C" w:rsidTr="026088A0" w14:paraId="45E581B2">
        <w:trPr>
          <w:trHeight w:val="300"/>
        </w:trPr>
        <w:tc>
          <w:tcPr>
            <w:tcW w:w="705" w:type="dxa"/>
            <w:tcMar/>
          </w:tcPr>
          <w:p w:rsidR="0C91650D" w:rsidP="6310B77C" w:rsidRDefault="0C91650D" w14:paraId="72ADE7A8" w14:textId="0DB2CC60">
            <w:pPr>
              <w:pStyle w:val="Normal"/>
              <w:rPr>
                <w:rFonts w:ascii="Arial Nova" w:hAnsi="Arial Nova" w:eastAsia="Arial Nova" w:cs="Arial Nova"/>
                <w:b w:val="0"/>
                <w:bCs w:val="0"/>
                <w:noProof w:val="0"/>
                <w:color w:val="000000" w:themeColor="text1" w:themeTint="FF" w:themeShade="FF"/>
                <w:sz w:val="18"/>
                <w:szCs w:val="18"/>
                <w:lang w:val="en-GB"/>
              </w:rPr>
            </w:pPr>
            <w:r w:rsidRPr="026088A0" w:rsidR="760136A1">
              <w:rPr>
                <w:rFonts w:ascii="Arial Nova" w:hAnsi="Arial Nova" w:eastAsia="Arial Nova" w:cs="Arial Nova"/>
                <w:b w:val="0"/>
                <w:bCs w:val="0"/>
                <w:noProof w:val="0"/>
                <w:color w:val="000000" w:themeColor="text1" w:themeTint="FF" w:themeShade="FF"/>
                <w:sz w:val="18"/>
                <w:szCs w:val="18"/>
                <w:lang w:val="en-GB"/>
              </w:rPr>
              <w:t xml:space="preserve">Proposal </w:t>
            </w:r>
            <w:r w:rsidRPr="026088A0" w:rsidR="4B677BE7">
              <w:rPr>
                <w:rFonts w:ascii="Arial Nova" w:hAnsi="Arial Nova" w:eastAsia="Arial Nova" w:cs="Arial Nova"/>
                <w:b w:val="0"/>
                <w:bCs w:val="0"/>
                <w:noProof w:val="0"/>
                <w:color w:val="000000" w:themeColor="text1" w:themeTint="FF" w:themeShade="FF"/>
                <w:sz w:val="18"/>
                <w:szCs w:val="18"/>
                <w:lang w:val="en-GB"/>
              </w:rPr>
              <w:t>discussion</w:t>
            </w:r>
          </w:p>
        </w:tc>
        <w:tc>
          <w:tcPr>
            <w:tcW w:w="926" w:type="dxa"/>
            <w:shd w:val="clear" w:color="auto" w:fill="FF0000"/>
            <w:tcMar/>
          </w:tcPr>
          <w:p w:rsidR="6310B77C" w:rsidP="6310B77C" w:rsidRDefault="6310B77C" w14:paraId="09FACD1D"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45" w:type="dxa"/>
            <w:tcMar/>
          </w:tcPr>
          <w:p w:rsidR="6310B77C" w:rsidP="6310B77C" w:rsidRDefault="6310B77C" w14:paraId="4B46B360"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15" w:type="dxa"/>
            <w:tcMar/>
          </w:tcPr>
          <w:p w:rsidR="6310B77C" w:rsidP="6310B77C" w:rsidRDefault="6310B77C" w14:paraId="49199917"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05" w:type="dxa"/>
            <w:tcMar/>
          </w:tcPr>
          <w:p w:rsidR="6310B77C" w:rsidP="6310B77C" w:rsidRDefault="6310B77C" w14:paraId="4C2C689D"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60" w:type="dxa"/>
            <w:tcMar/>
          </w:tcPr>
          <w:p w:rsidR="6310B77C" w:rsidP="6310B77C" w:rsidRDefault="6310B77C" w14:paraId="3EA8FB77"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80" w:type="dxa"/>
            <w:tcMar/>
          </w:tcPr>
          <w:p w:rsidR="6310B77C" w:rsidP="6310B77C" w:rsidRDefault="6310B77C" w14:paraId="0305B7E3"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30" w:type="dxa"/>
            <w:tcMar/>
          </w:tcPr>
          <w:p w:rsidR="6310B77C" w:rsidP="6310B77C" w:rsidRDefault="6310B77C" w14:paraId="309BA11B" w14:textId="16B83D77">
            <w:pPr>
              <w:pStyle w:val="Normal"/>
              <w:rPr>
                <w:rFonts w:ascii="Arial Nova" w:hAnsi="Arial Nova" w:eastAsia="Arial Nova" w:cs="Arial Nova"/>
                <w:b w:val="0"/>
                <w:bCs w:val="0"/>
                <w:noProof w:val="0"/>
                <w:color w:val="000000" w:themeColor="text1" w:themeTint="FF" w:themeShade="FF"/>
                <w:sz w:val="24"/>
                <w:szCs w:val="24"/>
                <w:lang w:val="en-GB"/>
              </w:rPr>
            </w:pPr>
          </w:p>
        </w:tc>
      </w:tr>
      <w:tr w:rsidR="6310B77C" w:rsidTr="026088A0" w14:paraId="7DD303D3">
        <w:trPr>
          <w:trHeight w:val="300"/>
        </w:trPr>
        <w:tc>
          <w:tcPr>
            <w:tcW w:w="705" w:type="dxa"/>
            <w:tcMar/>
          </w:tcPr>
          <w:p w:rsidR="6310B77C" w:rsidP="026088A0" w:rsidRDefault="6310B77C" w14:paraId="24DF4B43" w14:textId="22AFE65F">
            <w:pPr>
              <w:pStyle w:val="Normal"/>
              <w:rPr>
                <w:rFonts w:ascii="Arial Nova" w:hAnsi="Arial Nova" w:eastAsia="Arial Nova" w:cs="Arial Nova"/>
                <w:b w:val="0"/>
                <w:bCs w:val="0"/>
                <w:noProof w:val="0"/>
                <w:color w:val="000000" w:themeColor="text1" w:themeTint="FF" w:themeShade="FF"/>
                <w:sz w:val="18"/>
                <w:szCs w:val="18"/>
                <w:lang w:val="en-GB"/>
              </w:rPr>
            </w:pPr>
            <w:r w:rsidRPr="026088A0" w:rsidR="4B677BE7">
              <w:rPr>
                <w:rFonts w:ascii="Arial Nova" w:hAnsi="Arial Nova" w:eastAsia="Arial Nova" w:cs="Arial Nova"/>
                <w:b w:val="0"/>
                <w:bCs w:val="0"/>
                <w:noProof w:val="0"/>
                <w:color w:val="000000" w:themeColor="text1" w:themeTint="FF" w:themeShade="FF"/>
                <w:sz w:val="18"/>
                <w:szCs w:val="18"/>
                <w:lang w:val="en-GB"/>
              </w:rPr>
              <w:t>Chapter 1introduction</w:t>
            </w:r>
          </w:p>
        </w:tc>
        <w:tc>
          <w:tcPr>
            <w:tcW w:w="926" w:type="dxa"/>
            <w:tcMar/>
          </w:tcPr>
          <w:p w:rsidR="6310B77C" w:rsidP="6310B77C" w:rsidRDefault="6310B77C" w14:paraId="6EEEB26F"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45" w:type="dxa"/>
            <w:shd w:val="clear" w:color="auto" w:fill="FFC000" w:themeFill="accent4"/>
            <w:tcMar/>
          </w:tcPr>
          <w:p w:rsidR="6310B77C" w:rsidP="6310B77C" w:rsidRDefault="6310B77C" w14:paraId="6A784640"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15" w:type="dxa"/>
            <w:tcMar/>
          </w:tcPr>
          <w:p w:rsidR="6310B77C" w:rsidP="6310B77C" w:rsidRDefault="6310B77C" w14:paraId="5ADD7BBC"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05" w:type="dxa"/>
            <w:tcMar/>
          </w:tcPr>
          <w:p w:rsidR="6310B77C" w:rsidP="6310B77C" w:rsidRDefault="6310B77C" w14:paraId="0577D36C"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60" w:type="dxa"/>
            <w:tcMar/>
          </w:tcPr>
          <w:p w:rsidR="6310B77C" w:rsidP="6310B77C" w:rsidRDefault="6310B77C" w14:paraId="2FF25CC4"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80" w:type="dxa"/>
            <w:tcMar/>
          </w:tcPr>
          <w:p w:rsidR="6310B77C" w:rsidP="6310B77C" w:rsidRDefault="6310B77C" w14:paraId="24E66238"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30" w:type="dxa"/>
            <w:tcMar/>
          </w:tcPr>
          <w:p w:rsidR="6310B77C" w:rsidP="6310B77C" w:rsidRDefault="6310B77C" w14:paraId="31997475" w14:textId="16B83D77">
            <w:pPr>
              <w:pStyle w:val="Normal"/>
              <w:rPr>
                <w:rFonts w:ascii="Arial Nova" w:hAnsi="Arial Nova" w:eastAsia="Arial Nova" w:cs="Arial Nova"/>
                <w:b w:val="0"/>
                <w:bCs w:val="0"/>
                <w:noProof w:val="0"/>
                <w:color w:val="000000" w:themeColor="text1" w:themeTint="FF" w:themeShade="FF"/>
                <w:sz w:val="24"/>
                <w:szCs w:val="24"/>
                <w:lang w:val="en-GB"/>
              </w:rPr>
            </w:pPr>
          </w:p>
        </w:tc>
      </w:tr>
      <w:tr w:rsidR="6310B77C" w:rsidTr="026088A0" w14:paraId="139C9F58">
        <w:trPr>
          <w:trHeight w:val="300"/>
        </w:trPr>
        <w:tc>
          <w:tcPr>
            <w:tcW w:w="705" w:type="dxa"/>
            <w:tcMar/>
          </w:tcPr>
          <w:p w:rsidR="6310B77C" w:rsidP="026088A0" w:rsidRDefault="6310B77C" w14:paraId="12E87235" w14:textId="7DDFC961">
            <w:pPr>
              <w:pStyle w:val="Normal"/>
              <w:rPr>
                <w:rFonts w:ascii="Arial Nova" w:hAnsi="Arial Nova" w:eastAsia="Arial Nova" w:cs="Arial Nova"/>
                <w:b w:val="0"/>
                <w:bCs w:val="0"/>
                <w:noProof w:val="0"/>
                <w:color w:val="000000" w:themeColor="text1" w:themeTint="FF" w:themeShade="FF"/>
                <w:sz w:val="18"/>
                <w:szCs w:val="18"/>
                <w:lang w:val="en-GB"/>
              </w:rPr>
            </w:pPr>
            <w:r w:rsidRPr="026088A0" w:rsidR="724DD95F">
              <w:rPr>
                <w:rFonts w:ascii="Arial Nova" w:hAnsi="Arial Nova" w:eastAsia="Arial Nova" w:cs="Arial Nova"/>
                <w:b w:val="0"/>
                <w:bCs w:val="0"/>
                <w:noProof w:val="0"/>
                <w:color w:val="000000" w:themeColor="text1" w:themeTint="FF" w:themeShade="FF"/>
                <w:sz w:val="18"/>
                <w:szCs w:val="18"/>
                <w:lang w:val="en-GB"/>
              </w:rPr>
              <w:t>Literature review</w:t>
            </w:r>
            <w:r w:rsidRPr="026088A0" w:rsidR="783F32DB">
              <w:rPr>
                <w:rFonts w:ascii="Arial Nova" w:hAnsi="Arial Nova" w:eastAsia="Arial Nova" w:cs="Arial Nova"/>
                <w:b w:val="0"/>
                <w:bCs w:val="0"/>
                <w:noProof w:val="0"/>
                <w:color w:val="000000" w:themeColor="text1" w:themeTint="FF" w:themeShade="FF"/>
                <w:sz w:val="18"/>
                <w:szCs w:val="18"/>
                <w:lang w:val="en-GB"/>
              </w:rPr>
              <w:t xml:space="preserve"> </w:t>
            </w:r>
          </w:p>
        </w:tc>
        <w:tc>
          <w:tcPr>
            <w:tcW w:w="926" w:type="dxa"/>
            <w:tcMar/>
          </w:tcPr>
          <w:p w:rsidR="6310B77C" w:rsidP="6310B77C" w:rsidRDefault="6310B77C" w14:paraId="7F41BB69"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45" w:type="dxa"/>
            <w:tcMar/>
          </w:tcPr>
          <w:p w:rsidR="6310B77C" w:rsidP="6310B77C" w:rsidRDefault="6310B77C" w14:paraId="669FDE16"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15" w:type="dxa"/>
            <w:shd w:val="clear" w:color="auto" w:fill="92D050"/>
            <w:tcMar/>
          </w:tcPr>
          <w:p w:rsidR="6310B77C" w:rsidP="6310B77C" w:rsidRDefault="6310B77C" w14:paraId="26652B80"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05" w:type="dxa"/>
            <w:tcMar/>
          </w:tcPr>
          <w:p w:rsidR="6310B77C" w:rsidP="6310B77C" w:rsidRDefault="6310B77C" w14:paraId="7FE2F47E"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60" w:type="dxa"/>
            <w:tcMar/>
          </w:tcPr>
          <w:p w:rsidR="6310B77C" w:rsidP="6310B77C" w:rsidRDefault="6310B77C" w14:paraId="12EC5997"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80" w:type="dxa"/>
            <w:tcMar/>
          </w:tcPr>
          <w:p w:rsidR="6310B77C" w:rsidP="6310B77C" w:rsidRDefault="6310B77C" w14:paraId="37F941B6"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30" w:type="dxa"/>
            <w:tcMar/>
          </w:tcPr>
          <w:p w:rsidR="6310B77C" w:rsidP="6310B77C" w:rsidRDefault="6310B77C" w14:paraId="2EA11B18" w14:textId="16B83D77">
            <w:pPr>
              <w:pStyle w:val="Normal"/>
              <w:rPr>
                <w:rFonts w:ascii="Arial Nova" w:hAnsi="Arial Nova" w:eastAsia="Arial Nova" w:cs="Arial Nova"/>
                <w:b w:val="0"/>
                <w:bCs w:val="0"/>
                <w:noProof w:val="0"/>
                <w:color w:val="000000" w:themeColor="text1" w:themeTint="FF" w:themeShade="FF"/>
                <w:sz w:val="24"/>
                <w:szCs w:val="24"/>
                <w:lang w:val="en-GB"/>
              </w:rPr>
            </w:pPr>
          </w:p>
        </w:tc>
      </w:tr>
      <w:tr w:rsidR="6310B77C" w:rsidTr="026088A0" w14:paraId="74F74635">
        <w:trPr>
          <w:trHeight w:val="300"/>
        </w:trPr>
        <w:tc>
          <w:tcPr>
            <w:tcW w:w="705" w:type="dxa"/>
            <w:tcMar/>
          </w:tcPr>
          <w:p w:rsidR="6310B77C" w:rsidP="026088A0" w:rsidRDefault="6310B77C" w14:paraId="0FEC4F50" w14:textId="10EF06AA">
            <w:pPr>
              <w:pStyle w:val="Normal"/>
              <w:rPr>
                <w:rFonts w:ascii="Arial Nova" w:hAnsi="Arial Nova" w:eastAsia="Arial Nova" w:cs="Arial Nova"/>
                <w:b w:val="0"/>
                <w:bCs w:val="0"/>
                <w:noProof w:val="0"/>
                <w:color w:val="000000" w:themeColor="text1" w:themeTint="FF" w:themeShade="FF"/>
                <w:sz w:val="18"/>
                <w:szCs w:val="18"/>
                <w:lang w:val="en-GB"/>
              </w:rPr>
            </w:pPr>
            <w:r w:rsidRPr="026088A0" w:rsidR="60227A77">
              <w:rPr>
                <w:rFonts w:ascii="Arial Nova" w:hAnsi="Arial Nova" w:eastAsia="Arial Nova" w:cs="Arial Nova"/>
                <w:b w:val="0"/>
                <w:bCs w:val="0"/>
                <w:noProof w:val="0"/>
                <w:color w:val="000000" w:themeColor="text1" w:themeTint="FF" w:themeShade="FF"/>
                <w:sz w:val="18"/>
                <w:szCs w:val="18"/>
                <w:lang w:val="en-GB"/>
              </w:rPr>
              <w:t>Data collection report</w:t>
            </w:r>
          </w:p>
        </w:tc>
        <w:tc>
          <w:tcPr>
            <w:tcW w:w="926" w:type="dxa"/>
            <w:tcMar/>
          </w:tcPr>
          <w:p w:rsidR="6310B77C" w:rsidP="6310B77C" w:rsidRDefault="6310B77C" w14:paraId="31BB9056"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45" w:type="dxa"/>
            <w:tcMar/>
          </w:tcPr>
          <w:p w:rsidR="6310B77C" w:rsidP="6310B77C" w:rsidRDefault="6310B77C" w14:paraId="4DAD8BE8"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15" w:type="dxa"/>
            <w:tcMar/>
          </w:tcPr>
          <w:p w:rsidR="6310B77C" w:rsidP="6310B77C" w:rsidRDefault="6310B77C" w14:paraId="6F058A26"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05" w:type="dxa"/>
            <w:shd w:val="clear" w:color="auto" w:fill="00B050"/>
            <w:tcMar/>
          </w:tcPr>
          <w:p w:rsidR="6310B77C" w:rsidP="6310B77C" w:rsidRDefault="6310B77C" w14:paraId="2FD4261B"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60" w:type="dxa"/>
            <w:tcMar/>
          </w:tcPr>
          <w:p w:rsidR="6310B77C" w:rsidP="6310B77C" w:rsidRDefault="6310B77C" w14:paraId="7F6FE67F"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80" w:type="dxa"/>
            <w:tcMar/>
          </w:tcPr>
          <w:p w:rsidR="6310B77C" w:rsidP="6310B77C" w:rsidRDefault="6310B77C" w14:paraId="0BCAC1B7"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30" w:type="dxa"/>
            <w:tcMar/>
          </w:tcPr>
          <w:p w:rsidR="6310B77C" w:rsidP="6310B77C" w:rsidRDefault="6310B77C" w14:paraId="4789C066" w14:textId="16B83D77">
            <w:pPr>
              <w:pStyle w:val="Normal"/>
              <w:rPr>
                <w:rFonts w:ascii="Arial Nova" w:hAnsi="Arial Nova" w:eastAsia="Arial Nova" w:cs="Arial Nova"/>
                <w:b w:val="0"/>
                <w:bCs w:val="0"/>
                <w:noProof w:val="0"/>
                <w:color w:val="000000" w:themeColor="text1" w:themeTint="FF" w:themeShade="FF"/>
                <w:sz w:val="24"/>
                <w:szCs w:val="24"/>
                <w:lang w:val="en-GB"/>
              </w:rPr>
            </w:pPr>
          </w:p>
        </w:tc>
      </w:tr>
      <w:tr w:rsidR="6310B77C" w:rsidTr="026088A0" w14:paraId="6D0E7C14">
        <w:trPr>
          <w:trHeight w:val="300"/>
        </w:trPr>
        <w:tc>
          <w:tcPr>
            <w:tcW w:w="705" w:type="dxa"/>
            <w:tcMar/>
          </w:tcPr>
          <w:p w:rsidR="6310B77C" w:rsidP="026088A0" w:rsidRDefault="6310B77C" w14:paraId="73BE889D" w14:textId="13FA8235">
            <w:pPr>
              <w:pStyle w:val="Normal"/>
              <w:rPr>
                <w:rFonts w:ascii="Arial Nova" w:hAnsi="Arial Nova" w:eastAsia="Arial Nova" w:cs="Arial Nova"/>
                <w:b w:val="0"/>
                <w:bCs w:val="0"/>
                <w:noProof w:val="0"/>
                <w:color w:val="000000" w:themeColor="text1" w:themeTint="FF" w:themeShade="FF"/>
                <w:sz w:val="18"/>
                <w:szCs w:val="18"/>
                <w:lang w:val="en-GB"/>
              </w:rPr>
            </w:pPr>
            <w:r w:rsidRPr="026088A0" w:rsidR="60227A77">
              <w:rPr>
                <w:rFonts w:ascii="Arial Nova" w:hAnsi="Arial Nova" w:eastAsia="Arial Nova" w:cs="Arial Nova"/>
                <w:b w:val="0"/>
                <w:bCs w:val="0"/>
                <w:noProof w:val="0"/>
                <w:color w:val="000000" w:themeColor="text1" w:themeTint="FF" w:themeShade="FF"/>
                <w:sz w:val="18"/>
                <w:szCs w:val="18"/>
                <w:lang w:val="en-GB"/>
              </w:rPr>
              <w:t>Analysis</w:t>
            </w:r>
            <w:r w:rsidRPr="026088A0" w:rsidR="60227A77">
              <w:rPr>
                <w:rFonts w:ascii="Arial Nova" w:hAnsi="Arial Nova" w:eastAsia="Arial Nova" w:cs="Arial Nova"/>
                <w:b w:val="0"/>
                <w:bCs w:val="0"/>
                <w:noProof w:val="0"/>
                <w:color w:val="000000" w:themeColor="text1" w:themeTint="FF" w:themeShade="FF"/>
                <w:sz w:val="18"/>
                <w:szCs w:val="18"/>
                <w:lang w:val="en-GB"/>
              </w:rPr>
              <w:t xml:space="preserve"> /findings</w:t>
            </w:r>
          </w:p>
        </w:tc>
        <w:tc>
          <w:tcPr>
            <w:tcW w:w="926" w:type="dxa"/>
            <w:tcMar/>
          </w:tcPr>
          <w:p w:rsidR="6310B77C" w:rsidP="6310B77C" w:rsidRDefault="6310B77C" w14:paraId="78224045"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45" w:type="dxa"/>
            <w:tcMar/>
          </w:tcPr>
          <w:p w:rsidR="6310B77C" w:rsidP="6310B77C" w:rsidRDefault="6310B77C" w14:paraId="10DB4737"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15" w:type="dxa"/>
            <w:tcMar/>
          </w:tcPr>
          <w:p w:rsidR="6310B77C" w:rsidP="6310B77C" w:rsidRDefault="6310B77C" w14:paraId="557C187B"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05" w:type="dxa"/>
            <w:tcMar/>
          </w:tcPr>
          <w:p w:rsidR="6310B77C" w:rsidP="6310B77C" w:rsidRDefault="6310B77C" w14:paraId="4C60DD13"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60" w:type="dxa"/>
            <w:shd w:val="clear" w:color="auto" w:fill="00B0F0"/>
            <w:tcMar/>
          </w:tcPr>
          <w:p w:rsidR="6310B77C" w:rsidP="6310B77C" w:rsidRDefault="6310B77C" w14:paraId="79E644C2"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80" w:type="dxa"/>
            <w:tcMar/>
          </w:tcPr>
          <w:p w:rsidR="6310B77C" w:rsidP="6310B77C" w:rsidRDefault="6310B77C" w14:paraId="4002C5EB"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30" w:type="dxa"/>
            <w:tcMar/>
          </w:tcPr>
          <w:p w:rsidR="6310B77C" w:rsidP="6310B77C" w:rsidRDefault="6310B77C" w14:paraId="7D56BC89" w14:textId="16B83D77">
            <w:pPr>
              <w:pStyle w:val="Normal"/>
              <w:rPr>
                <w:rFonts w:ascii="Arial Nova" w:hAnsi="Arial Nova" w:eastAsia="Arial Nova" w:cs="Arial Nova"/>
                <w:b w:val="0"/>
                <w:bCs w:val="0"/>
                <w:noProof w:val="0"/>
                <w:color w:val="000000" w:themeColor="text1" w:themeTint="FF" w:themeShade="FF"/>
                <w:sz w:val="24"/>
                <w:szCs w:val="24"/>
                <w:lang w:val="en-GB"/>
              </w:rPr>
            </w:pPr>
          </w:p>
        </w:tc>
      </w:tr>
      <w:tr w:rsidR="6310B77C" w:rsidTr="026088A0" w14:paraId="51DD1390">
        <w:trPr>
          <w:trHeight w:val="300"/>
        </w:trPr>
        <w:tc>
          <w:tcPr>
            <w:tcW w:w="705" w:type="dxa"/>
            <w:tcMar/>
          </w:tcPr>
          <w:p w:rsidR="6310B77C" w:rsidP="026088A0" w:rsidRDefault="6310B77C" w14:paraId="5EF00E54" w14:textId="7B4C666F">
            <w:pPr>
              <w:pStyle w:val="Normal"/>
              <w:rPr>
                <w:rFonts w:ascii="Arial Nova" w:hAnsi="Arial Nova" w:eastAsia="Arial Nova" w:cs="Arial Nova"/>
                <w:b w:val="0"/>
                <w:bCs w:val="0"/>
                <w:noProof w:val="0"/>
                <w:color w:val="000000" w:themeColor="text1" w:themeTint="FF" w:themeShade="FF"/>
                <w:sz w:val="18"/>
                <w:szCs w:val="18"/>
                <w:lang w:val="en-GB"/>
              </w:rPr>
            </w:pPr>
            <w:r w:rsidRPr="026088A0" w:rsidR="1A9ACD39">
              <w:rPr>
                <w:rFonts w:ascii="Arial Nova" w:hAnsi="Arial Nova" w:eastAsia="Arial Nova" w:cs="Arial Nova"/>
                <w:b w:val="0"/>
                <w:bCs w:val="0"/>
                <w:noProof w:val="0"/>
                <w:color w:val="000000" w:themeColor="text1" w:themeTint="FF" w:themeShade="FF"/>
                <w:sz w:val="18"/>
                <w:szCs w:val="18"/>
                <w:lang w:val="en-GB"/>
              </w:rPr>
              <w:t>D</w:t>
            </w:r>
            <w:r w:rsidRPr="026088A0" w:rsidR="1EC75FA9">
              <w:rPr>
                <w:rFonts w:ascii="Arial Nova" w:hAnsi="Arial Nova" w:eastAsia="Arial Nova" w:cs="Arial Nova"/>
                <w:b w:val="0"/>
                <w:bCs w:val="0"/>
                <w:noProof w:val="0"/>
                <w:color w:val="000000" w:themeColor="text1" w:themeTint="FF" w:themeShade="FF"/>
                <w:sz w:val="18"/>
                <w:szCs w:val="18"/>
                <w:lang w:val="en-GB"/>
              </w:rPr>
              <w:t xml:space="preserve">iscussion </w:t>
            </w:r>
            <w:r w:rsidRPr="026088A0" w:rsidR="1EC75FA9">
              <w:rPr>
                <w:rFonts w:ascii="Arial Nova" w:hAnsi="Arial Nova" w:eastAsia="Arial Nova" w:cs="Arial Nova"/>
                <w:b w:val="0"/>
                <w:bCs w:val="0"/>
                <w:noProof w:val="0"/>
                <w:color w:val="000000" w:themeColor="text1" w:themeTint="FF" w:themeShade="FF"/>
                <w:sz w:val="18"/>
                <w:szCs w:val="18"/>
                <w:lang w:val="en-GB"/>
              </w:rPr>
              <w:t>of findings</w:t>
            </w:r>
          </w:p>
        </w:tc>
        <w:tc>
          <w:tcPr>
            <w:tcW w:w="926" w:type="dxa"/>
            <w:tcMar/>
          </w:tcPr>
          <w:p w:rsidR="6310B77C" w:rsidP="6310B77C" w:rsidRDefault="6310B77C" w14:paraId="20653550"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45" w:type="dxa"/>
            <w:tcMar/>
          </w:tcPr>
          <w:p w:rsidR="6310B77C" w:rsidP="6310B77C" w:rsidRDefault="6310B77C" w14:paraId="47357A73"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15" w:type="dxa"/>
            <w:tcMar/>
          </w:tcPr>
          <w:p w:rsidR="6310B77C" w:rsidP="6310B77C" w:rsidRDefault="6310B77C" w14:paraId="57240B61"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05" w:type="dxa"/>
            <w:tcMar/>
          </w:tcPr>
          <w:p w:rsidR="6310B77C" w:rsidP="6310B77C" w:rsidRDefault="6310B77C" w14:paraId="1D4CF21B"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60" w:type="dxa"/>
            <w:tcMar/>
          </w:tcPr>
          <w:p w:rsidR="6310B77C" w:rsidP="6310B77C" w:rsidRDefault="6310B77C" w14:paraId="1A440CA1"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80" w:type="dxa"/>
            <w:shd w:val="clear" w:color="auto" w:fill="002060"/>
            <w:tcMar/>
          </w:tcPr>
          <w:p w:rsidR="6310B77C" w:rsidP="6310B77C" w:rsidRDefault="6310B77C" w14:paraId="2E060952"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30" w:type="dxa"/>
            <w:tcMar/>
          </w:tcPr>
          <w:p w:rsidR="6310B77C" w:rsidP="6310B77C" w:rsidRDefault="6310B77C" w14:paraId="15D1EC43" w14:textId="16B83D77">
            <w:pPr>
              <w:pStyle w:val="Normal"/>
              <w:rPr>
                <w:rFonts w:ascii="Arial Nova" w:hAnsi="Arial Nova" w:eastAsia="Arial Nova" w:cs="Arial Nova"/>
                <w:b w:val="0"/>
                <w:bCs w:val="0"/>
                <w:noProof w:val="0"/>
                <w:color w:val="000000" w:themeColor="text1" w:themeTint="FF" w:themeShade="FF"/>
                <w:sz w:val="24"/>
                <w:szCs w:val="24"/>
                <w:lang w:val="en-GB"/>
              </w:rPr>
            </w:pPr>
          </w:p>
        </w:tc>
      </w:tr>
      <w:tr w:rsidR="6310B77C" w:rsidTr="026088A0" w14:paraId="14EC7E51">
        <w:trPr>
          <w:trHeight w:val="300"/>
        </w:trPr>
        <w:tc>
          <w:tcPr>
            <w:tcW w:w="705" w:type="dxa"/>
            <w:tcMar/>
          </w:tcPr>
          <w:p w:rsidR="6310B77C" w:rsidP="026088A0" w:rsidRDefault="6310B77C" w14:paraId="78C46523" w14:textId="6624E03F">
            <w:pPr>
              <w:pStyle w:val="Normal"/>
              <w:rPr>
                <w:rFonts w:ascii="Arial Nova" w:hAnsi="Arial Nova" w:eastAsia="Arial Nova" w:cs="Arial Nova"/>
                <w:b w:val="0"/>
                <w:bCs w:val="0"/>
                <w:noProof w:val="0"/>
                <w:color w:val="000000" w:themeColor="text1" w:themeTint="FF" w:themeShade="FF"/>
                <w:sz w:val="18"/>
                <w:szCs w:val="18"/>
                <w:lang w:val="en-GB"/>
              </w:rPr>
            </w:pPr>
            <w:r w:rsidRPr="026088A0" w:rsidR="1EC75FA9">
              <w:rPr>
                <w:rFonts w:ascii="Arial Nova" w:hAnsi="Arial Nova" w:eastAsia="Arial Nova" w:cs="Arial Nova"/>
                <w:b w:val="0"/>
                <w:bCs w:val="0"/>
                <w:noProof w:val="0"/>
                <w:color w:val="000000" w:themeColor="text1" w:themeTint="FF" w:themeShade="FF"/>
                <w:sz w:val="18"/>
                <w:szCs w:val="18"/>
                <w:lang w:val="en-GB"/>
              </w:rPr>
              <w:t>Complete draft</w:t>
            </w:r>
          </w:p>
        </w:tc>
        <w:tc>
          <w:tcPr>
            <w:tcW w:w="926" w:type="dxa"/>
            <w:tcMar/>
          </w:tcPr>
          <w:p w:rsidR="6310B77C" w:rsidP="6310B77C" w:rsidRDefault="6310B77C" w14:paraId="42D65DBA"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45" w:type="dxa"/>
            <w:tcMar/>
          </w:tcPr>
          <w:p w:rsidR="6310B77C" w:rsidP="6310B77C" w:rsidRDefault="6310B77C" w14:paraId="7AD13581"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15" w:type="dxa"/>
            <w:tcMar/>
          </w:tcPr>
          <w:p w:rsidR="6310B77C" w:rsidP="6310B77C" w:rsidRDefault="6310B77C" w14:paraId="688B19A1"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05" w:type="dxa"/>
            <w:tcMar/>
          </w:tcPr>
          <w:p w:rsidR="6310B77C" w:rsidP="6310B77C" w:rsidRDefault="6310B77C" w14:paraId="35E8FE4F"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60" w:type="dxa"/>
            <w:tcMar/>
          </w:tcPr>
          <w:p w:rsidR="6310B77C" w:rsidP="6310B77C" w:rsidRDefault="6310B77C" w14:paraId="2319F4FD"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1080" w:type="dxa"/>
            <w:tcMar/>
          </w:tcPr>
          <w:p w:rsidR="6310B77C" w:rsidP="6310B77C" w:rsidRDefault="6310B77C" w14:paraId="3951895F" w14:textId="16B83D77">
            <w:pPr>
              <w:pStyle w:val="Normal"/>
              <w:rPr>
                <w:rFonts w:ascii="Arial Nova" w:hAnsi="Arial Nova" w:eastAsia="Arial Nova" w:cs="Arial Nova"/>
                <w:b w:val="0"/>
                <w:bCs w:val="0"/>
                <w:noProof w:val="0"/>
                <w:color w:val="000000" w:themeColor="text1" w:themeTint="FF" w:themeShade="FF"/>
                <w:sz w:val="24"/>
                <w:szCs w:val="24"/>
                <w:lang w:val="en-GB"/>
              </w:rPr>
            </w:pPr>
          </w:p>
        </w:tc>
        <w:tc>
          <w:tcPr>
            <w:tcW w:w="930" w:type="dxa"/>
            <w:shd w:val="clear" w:color="auto" w:fill="7030A0"/>
            <w:tcMar/>
          </w:tcPr>
          <w:p w:rsidR="6310B77C" w:rsidP="6310B77C" w:rsidRDefault="6310B77C" w14:paraId="6939B6E7" w14:textId="16B83D77">
            <w:pPr>
              <w:pStyle w:val="Normal"/>
              <w:rPr>
                <w:rFonts w:ascii="Arial Nova" w:hAnsi="Arial Nova" w:eastAsia="Arial Nova" w:cs="Arial Nova"/>
                <w:b w:val="0"/>
                <w:bCs w:val="0"/>
                <w:noProof w:val="0"/>
                <w:color w:val="000000" w:themeColor="text1" w:themeTint="FF" w:themeShade="FF"/>
                <w:sz w:val="24"/>
                <w:szCs w:val="24"/>
                <w:lang w:val="en-GB"/>
              </w:rPr>
            </w:pPr>
          </w:p>
        </w:tc>
      </w:tr>
    </w:tbl>
    <w:p w:rsidR="026088A0" w:rsidRDefault="026088A0" w14:paraId="424ACD5B" w14:textId="480D61DD"/>
    <w:p w:rsidR="6310B77C" w:rsidP="6310B77C" w:rsidRDefault="6310B77C" w14:paraId="2DA40D12" w14:textId="177CEBAE">
      <w:pPr>
        <w:pStyle w:val="Normal"/>
        <w:spacing w:before="144" w:beforeAutospacing="off" w:after="0" w:afterAutospacing="off"/>
        <w:jc w:val="left"/>
        <w:rPr>
          <w:rFonts w:ascii="Arial Nova" w:hAnsi="Arial Nova" w:eastAsia="Arial Nova" w:cs="Arial Nova"/>
          <w:b w:val="0"/>
          <w:bCs w:val="0"/>
          <w:noProof w:val="0"/>
          <w:color w:val="000000" w:themeColor="text1" w:themeTint="FF" w:themeShade="FF"/>
          <w:sz w:val="22"/>
          <w:szCs w:val="22"/>
          <w:u w:val="none"/>
          <w:lang w:val="en-GB"/>
        </w:rPr>
      </w:pPr>
    </w:p>
    <w:p w:rsidR="40231FA4" w:rsidP="40231FA4" w:rsidRDefault="40231FA4" w14:paraId="2F5BDA1B" w14:textId="32DE811E">
      <w:pPr>
        <w:pStyle w:val="Normal"/>
        <w:spacing w:before="144" w:beforeAutospacing="off" w:after="0" w:afterAutospacing="off"/>
        <w:ind w:left="0"/>
        <w:jc w:val="left"/>
        <w:rPr>
          <w:rFonts w:ascii="Arial Nova" w:hAnsi="Arial Nova" w:eastAsia="Arial Nova" w:cs="Arial Nova"/>
          <w:b w:val="1"/>
          <w:bCs w:val="1"/>
          <w:noProof w:val="0"/>
          <w:color w:val="000000" w:themeColor="text1" w:themeTint="FF" w:themeShade="FF"/>
          <w:sz w:val="24"/>
          <w:szCs w:val="24"/>
          <w:u w:val="single"/>
          <w:lang w:val="en-GB"/>
        </w:rPr>
      </w:pPr>
    </w:p>
    <w:p w:rsidR="7908BDC6" w:rsidP="0EC0624F" w:rsidRDefault="7908BDC6" w14:paraId="102FA3B7" w14:textId="3167BF3A">
      <w:pPr>
        <w:pStyle w:val="Normal"/>
        <w:spacing w:before="144" w:beforeAutospacing="off" w:after="0" w:afterAutospacing="off"/>
        <w:jc w:val="left"/>
        <w:rPr>
          <w:rFonts w:ascii="Arial Nova" w:hAnsi="Arial Nova" w:eastAsia="Arial Nova" w:cs="Arial Nova"/>
          <w:b w:val="1"/>
          <w:bCs w:val="1"/>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6Bsg+Nw1w0LB6" int2:id="41eaxu4R">
      <int2:state int2:type="AugLoop_Text_Critique" int2:value="Rejected"/>
    </int2:textHash>
    <int2:textHash int2:hashCode="Tw0/KQqVICi0s5" int2:id="2CCMIEtH">
      <int2:state int2:type="AugLoop_Text_Critique" int2:value="Rejected"/>
    </int2:textHash>
    <int2:textHash int2:hashCode="i+b2WSf8XRZ2K1" int2:id="c7rTLPIe">
      <int2:state int2:type="AugLoop_Text_Critique" int2:value="Rejected"/>
    </int2:textHash>
    <int2:textHash int2:hashCode="eirfbQcnC68G1Z" int2:id="VRCmdrQy">
      <int2:state int2:type="AugLoop_Text_Critique" int2:value="Rejected"/>
    </int2:textHash>
    <int2:textHash int2:hashCode="BoPKE6sCHvmITg" int2:id="ntYjKxxt">
      <int2:state int2:type="AugLoop_Text_Critique" int2:value="Rejected"/>
    </int2:textHash>
    <int2:textHash int2:hashCode="NhywVLGuMCq+Qf" int2:id="7lUfsbTn">
      <int2:state int2:type="AugLoop_Text_Critique" int2:value="Rejected"/>
    </int2:textHash>
    <int2:textHash int2:hashCode="mCtx75bm++W828" int2:id="KtsRkPmm">
      <int2:state int2:type="AugLoop_Text_Critique" int2:value="Rejected"/>
    </int2:textHash>
    <int2:textHash int2:hashCode="HX/t6Ag9EpMcWI" int2:id="3PYYkYW2">
      <int2:state int2:type="AugLoop_Text_Critique" int2:value="Rejected"/>
    </int2:textHash>
    <int2:textHash int2:hashCode="Hi949JNqUBsc36" int2:id="0bFTgx9g">
      <int2:state int2:type="AugLoop_Text_Critique" int2:value="Rejected"/>
    </int2:textHash>
    <int2:textHash int2:hashCode="wBxxzXGBq2Y2Yq" int2:id="8kprg4I8">
      <int2:state int2:type="AugLoop_Text_Critique" int2:value="Rejected"/>
    </int2:textHash>
    <int2:textHash int2:hashCode="q0rwaMZRluBfAC" int2:id="kik8glbp">
      <int2:state int2:type="AugLoop_Text_Critique" int2:value="Rejected"/>
    </int2:textHash>
    <int2:textHash int2:hashCode="GufH9iNYE/RLbn" int2:id="tnau7ajG">
      <int2:state int2:type="AugLoop_Text_Critique" int2:value="Rejected"/>
    </int2:textHash>
    <int2:textHash int2:hashCode="7aJH9oaDGWo+u/" int2:id="nRFKxJNf">
      <int2:state int2:type="AugLoop_Text_Critique" int2:value="Rejected"/>
    </int2:textHash>
    <int2:textHash int2:hashCode="0XxBCIs0Qw1Of0" int2:id="2QAHawxd">
      <int2:state int2:type="AugLoop_Text_Critique" int2:value="Rejected"/>
    </int2:textHash>
    <int2:bookmark int2:bookmarkName="_Int_OgTloh4o" int2:invalidationBookmarkName="" int2:hashCode="Hl7AA7SkXgmZVG" int2:id="aV0S1SXN">
      <int2:state int2:type="AugLoop_Text_Critique" int2:value="Rejected"/>
    </int2:bookmark>
    <int2:bookmark int2:bookmarkName="_Int_KXegkaBP" int2:invalidationBookmarkName="" int2:hashCode="zuTYiw6fvRQzSt" int2:id="Dyy22IZ9">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19e5a0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b19af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6ddce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afd7d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c4094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e8d9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7ccd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2f32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1d41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7ca4d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7ebaa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F88DDD"/>
    <w:rsid w:val="000BE773"/>
    <w:rsid w:val="001ECFA3"/>
    <w:rsid w:val="0046108F"/>
    <w:rsid w:val="004E27B4"/>
    <w:rsid w:val="00A6EE0F"/>
    <w:rsid w:val="00CE366A"/>
    <w:rsid w:val="00ED269A"/>
    <w:rsid w:val="00F985BF"/>
    <w:rsid w:val="01048EC7"/>
    <w:rsid w:val="0118CA2D"/>
    <w:rsid w:val="011ACCD7"/>
    <w:rsid w:val="01280ED6"/>
    <w:rsid w:val="012A0C72"/>
    <w:rsid w:val="012D3F33"/>
    <w:rsid w:val="012D61EB"/>
    <w:rsid w:val="01399980"/>
    <w:rsid w:val="014069F4"/>
    <w:rsid w:val="01A7451E"/>
    <w:rsid w:val="01C1FC35"/>
    <w:rsid w:val="01D0A80A"/>
    <w:rsid w:val="01EA7B81"/>
    <w:rsid w:val="01FFD4B9"/>
    <w:rsid w:val="020A62E7"/>
    <w:rsid w:val="023B754B"/>
    <w:rsid w:val="024D3A5B"/>
    <w:rsid w:val="026088A0"/>
    <w:rsid w:val="026361D8"/>
    <w:rsid w:val="027CF822"/>
    <w:rsid w:val="029D2718"/>
    <w:rsid w:val="02A8B962"/>
    <w:rsid w:val="02C36E04"/>
    <w:rsid w:val="02C664B1"/>
    <w:rsid w:val="02C6B957"/>
    <w:rsid w:val="02C90F94"/>
    <w:rsid w:val="02CEB07A"/>
    <w:rsid w:val="02EAB63D"/>
    <w:rsid w:val="02F36D8F"/>
    <w:rsid w:val="03342935"/>
    <w:rsid w:val="0338DDF1"/>
    <w:rsid w:val="034AB84B"/>
    <w:rsid w:val="034E23DB"/>
    <w:rsid w:val="037DB151"/>
    <w:rsid w:val="039D9A23"/>
    <w:rsid w:val="039DBB77"/>
    <w:rsid w:val="03A1DF28"/>
    <w:rsid w:val="03AD9AB3"/>
    <w:rsid w:val="03B09B90"/>
    <w:rsid w:val="03B2736A"/>
    <w:rsid w:val="03E107AD"/>
    <w:rsid w:val="03E24EA0"/>
    <w:rsid w:val="03F52DC8"/>
    <w:rsid w:val="04020F3C"/>
    <w:rsid w:val="040CBF39"/>
    <w:rsid w:val="041112B7"/>
    <w:rsid w:val="044489C3"/>
    <w:rsid w:val="0461AE5C"/>
    <w:rsid w:val="0461AE5C"/>
    <w:rsid w:val="04623512"/>
    <w:rsid w:val="0464DFF5"/>
    <w:rsid w:val="04748A6F"/>
    <w:rsid w:val="048C9048"/>
    <w:rsid w:val="04B51ED1"/>
    <w:rsid w:val="04BD0C57"/>
    <w:rsid w:val="04C2CD20"/>
    <w:rsid w:val="04C2E790"/>
    <w:rsid w:val="05190C16"/>
    <w:rsid w:val="051E8A00"/>
    <w:rsid w:val="053043B2"/>
    <w:rsid w:val="05378D62"/>
    <w:rsid w:val="057291EB"/>
    <w:rsid w:val="0573160D"/>
    <w:rsid w:val="057ED3C8"/>
    <w:rsid w:val="057EEEE0"/>
    <w:rsid w:val="05B11600"/>
    <w:rsid w:val="05E05A24"/>
    <w:rsid w:val="05F94ADD"/>
    <w:rsid w:val="0600B056"/>
    <w:rsid w:val="0607802C"/>
    <w:rsid w:val="061CCE73"/>
    <w:rsid w:val="0628F9BB"/>
    <w:rsid w:val="062E817C"/>
    <w:rsid w:val="064EF70A"/>
    <w:rsid w:val="0650CC11"/>
    <w:rsid w:val="06518FDF"/>
    <w:rsid w:val="0658DCB8"/>
    <w:rsid w:val="067B28F7"/>
    <w:rsid w:val="067B9FAC"/>
    <w:rsid w:val="06A5B77B"/>
    <w:rsid w:val="06BD3F99"/>
    <w:rsid w:val="06E02069"/>
    <w:rsid w:val="06FA206A"/>
    <w:rsid w:val="07025142"/>
    <w:rsid w:val="070EE66E"/>
    <w:rsid w:val="070EE66E"/>
    <w:rsid w:val="07112866"/>
    <w:rsid w:val="073723FC"/>
    <w:rsid w:val="0755FCD9"/>
    <w:rsid w:val="0755FCD9"/>
    <w:rsid w:val="077C2A85"/>
    <w:rsid w:val="07A8DB04"/>
    <w:rsid w:val="07C4CA1C"/>
    <w:rsid w:val="07FF7275"/>
    <w:rsid w:val="081245E6"/>
    <w:rsid w:val="082BB869"/>
    <w:rsid w:val="085526EC"/>
    <w:rsid w:val="08AAB6CF"/>
    <w:rsid w:val="08D2F45D"/>
    <w:rsid w:val="08F74BF2"/>
    <w:rsid w:val="0917FAE6"/>
    <w:rsid w:val="09245467"/>
    <w:rsid w:val="092AC5A7"/>
    <w:rsid w:val="094C9830"/>
    <w:rsid w:val="09609A7D"/>
    <w:rsid w:val="099E66A9"/>
    <w:rsid w:val="09B14EAF"/>
    <w:rsid w:val="09B7774F"/>
    <w:rsid w:val="09B8040C"/>
    <w:rsid w:val="09E5902D"/>
    <w:rsid w:val="09E8FF5C"/>
    <w:rsid w:val="09EF50B5"/>
    <w:rsid w:val="0A334855"/>
    <w:rsid w:val="0A468730"/>
    <w:rsid w:val="0A6EC4BE"/>
    <w:rsid w:val="0A75060E"/>
    <w:rsid w:val="0A8A41DD"/>
    <w:rsid w:val="0A8EC8B1"/>
    <w:rsid w:val="0AA36A3A"/>
    <w:rsid w:val="0AA68416"/>
    <w:rsid w:val="0AB41711"/>
    <w:rsid w:val="0ABDE228"/>
    <w:rsid w:val="0AC255D2"/>
    <w:rsid w:val="0ACD11B9"/>
    <w:rsid w:val="0ADAF14F"/>
    <w:rsid w:val="0ADAF14F"/>
    <w:rsid w:val="0B3EAC25"/>
    <w:rsid w:val="0B46351B"/>
    <w:rsid w:val="0B474653"/>
    <w:rsid w:val="0B5D3BDF"/>
    <w:rsid w:val="0B679E45"/>
    <w:rsid w:val="0B84CFBD"/>
    <w:rsid w:val="0BA7F30E"/>
    <w:rsid w:val="0BA7F30E"/>
    <w:rsid w:val="0BC93998"/>
    <w:rsid w:val="0BF2212E"/>
    <w:rsid w:val="0C0513E7"/>
    <w:rsid w:val="0C10D66F"/>
    <w:rsid w:val="0C1170B5"/>
    <w:rsid w:val="0C183325"/>
    <w:rsid w:val="0C3F3A9B"/>
    <w:rsid w:val="0C51EE22"/>
    <w:rsid w:val="0C5A41A2"/>
    <w:rsid w:val="0C647AF3"/>
    <w:rsid w:val="0C7FB3A3"/>
    <w:rsid w:val="0C85B12F"/>
    <w:rsid w:val="0C91650D"/>
    <w:rsid w:val="0CBF34AD"/>
    <w:rsid w:val="0CC81E3C"/>
    <w:rsid w:val="0CE316B4"/>
    <w:rsid w:val="0D09C2F5"/>
    <w:rsid w:val="0D34A431"/>
    <w:rsid w:val="0D43C36F"/>
    <w:rsid w:val="0D470DA7"/>
    <w:rsid w:val="0D4D5155"/>
    <w:rsid w:val="0D68B73B"/>
    <w:rsid w:val="0D7F9CC8"/>
    <w:rsid w:val="0D987B86"/>
    <w:rsid w:val="0DA5F955"/>
    <w:rsid w:val="0DBF79DA"/>
    <w:rsid w:val="0DDAC3BF"/>
    <w:rsid w:val="0DF00935"/>
    <w:rsid w:val="0DF23BB2"/>
    <w:rsid w:val="0E004B54"/>
    <w:rsid w:val="0E011BD3"/>
    <w:rsid w:val="0E2FCDDE"/>
    <w:rsid w:val="0E3B5601"/>
    <w:rsid w:val="0E5BCE5C"/>
    <w:rsid w:val="0E5C9984"/>
    <w:rsid w:val="0E678890"/>
    <w:rsid w:val="0E75647F"/>
    <w:rsid w:val="0E90DF56"/>
    <w:rsid w:val="0E90DF56"/>
    <w:rsid w:val="0EB14F09"/>
    <w:rsid w:val="0EC0624F"/>
    <w:rsid w:val="0EC78E02"/>
    <w:rsid w:val="0EF4660F"/>
    <w:rsid w:val="0F014CF9"/>
    <w:rsid w:val="0F0477CA"/>
    <w:rsid w:val="0F0517A2"/>
    <w:rsid w:val="0F111549"/>
    <w:rsid w:val="0F2C88ED"/>
    <w:rsid w:val="0F329404"/>
    <w:rsid w:val="0F35E0C3"/>
    <w:rsid w:val="0F487731"/>
    <w:rsid w:val="0F827A08"/>
    <w:rsid w:val="0F873C6A"/>
    <w:rsid w:val="0F878834"/>
    <w:rsid w:val="0F9A4644"/>
    <w:rsid w:val="0FA49070"/>
    <w:rsid w:val="0FB58B18"/>
    <w:rsid w:val="0FBBCEC6"/>
    <w:rsid w:val="0FBFF892"/>
    <w:rsid w:val="0FEB2CB3"/>
    <w:rsid w:val="0FF79EBD"/>
    <w:rsid w:val="101134E0"/>
    <w:rsid w:val="1017E513"/>
    <w:rsid w:val="102CAFB7"/>
    <w:rsid w:val="104CA555"/>
    <w:rsid w:val="10514D8E"/>
    <w:rsid w:val="105A3544"/>
    <w:rsid w:val="1068FCC8"/>
    <w:rsid w:val="10759100"/>
    <w:rsid w:val="107A0514"/>
    <w:rsid w:val="109822CE"/>
    <w:rsid w:val="10BDF08D"/>
    <w:rsid w:val="10D46061"/>
    <w:rsid w:val="10E362C5"/>
    <w:rsid w:val="10E44792"/>
    <w:rsid w:val="10E4E1D8"/>
    <w:rsid w:val="10E504F8"/>
    <w:rsid w:val="11230CCB"/>
    <w:rsid w:val="11235895"/>
    <w:rsid w:val="1128ABF2"/>
    <w:rsid w:val="1129DC74"/>
    <w:rsid w:val="112B700B"/>
    <w:rsid w:val="115F811A"/>
    <w:rsid w:val="11605BAD"/>
    <w:rsid w:val="11676EA0"/>
    <w:rsid w:val="1186FD14"/>
    <w:rsid w:val="11936F1E"/>
    <w:rsid w:val="1197509F"/>
    <w:rsid w:val="11B5647A"/>
    <w:rsid w:val="11B5769F"/>
    <w:rsid w:val="11C694A3"/>
    <w:rsid w:val="11C7D572"/>
    <w:rsid w:val="11E4A64E"/>
    <w:rsid w:val="11F32BCB"/>
    <w:rsid w:val="11FA5484"/>
    <w:rsid w:val="121F2218"/>
    <w:rsid w:val="122C1A9D"/>
    <w:rsid w:val="1230A66F"/>
    <w:rsid w:val="12400E78"/>
    <w:rsid w:val="12420963"/>
    <w:rsid w:val="1256C172"/>
    <w:rsid w:val="12583B05"/>
    <w:rsid w:val="1258EF26"/>
    <w:rsid w:val="125B0885"/>
    <w:rsid w:val="128017F3"/>
    <w:rsid w:val="1280B239"/>
    <w:rsid w:val="12AB5AE4"/>
    <w:rsid w:val="12C5ACD5"/>
    <w:rsid w:val="12CE4A24"/>
    <w:rsid w:val="12D5F0EA"/>
    <w:rsid w:val="12DF6144"/>
    <w:rsid w:val="13044F79"/>
    <w:rsid w:val="13231088"/>
    <w:rsid w:val="132F3F7F"/>
    <w:rsid w:val="13375FC0"/>
    <w:rsid w:val="1347F656"/>
    <w:rsid w:val="13514700"/>
    <w:rsid w:val="135459C2"/>
    <w:rsid w:val="1357A570"/>
    <w:rsid w:val="136045D3"/>
    <w:rsid w:val="1364CC97"/>
    <w:rsid w:val="1369F9B3"/>
    <w:rsid w:val="138BA7A7"/>
    <w:rsid w:val="13911D88"/>
    <w:rsid w:val="139F9F50"/>
    <w:rsid w:val="13ADF01F"/>
    <w:rsid w:val="13B8FD53"/>
    <w:rsid w:val="13BF6068"/>
    <w:rsid w:val="13D70C9F"/>
    <w:rsid w:val="13D7199E"/>
    <w:rsid w:val="13DE13AF"/>
    <w:rsid w:val="13E79738"/>
    <w:rsid w:val="1416B1CA"/>
    <w:rsid w:val="14198FA7"/>
    <w:rsid w:val="142B23B8"/>
    <w:rsid w:val="143CCCC9"/>
    <w:rsid w:val="143D741E"/>
    <w:rsid w:val="1449DAF0"/>
    <w:rsid w:val="1456CD8A"/>
    <w:rsid w:val="1456F3D0"/>
    <w:rsid w:val="1459E46C"/>
    <w:rsid w:val="14617D36"/>
    <w:rsid w:val="14640640"/>
    <w:rsid w:val="146772AB"/>
    <w:rsid w:val="1475479A"/>
    <w:rsid w:val="14A285D8"/>
    <w:rsid w:val="14A96168"/>
    <w:rsid w:val="14B650DB"/>
    <w:rsid w:val="14CB0FE0"/>
    <w:rsid w:val="14E3A1D7"/>
    <w:rsid w:val="151E96CF"/>
    <w:rsid w:val="15452355"/>
    <w:rsid w:val="1547F763"/>
    <w:rsid w:val="1552C411"/>
    <w:rsid w:val="155B30C9"/>
    <w:rsid w:val="1572E9FF"/>
    <w:rsid w:val="157B97B4"/>
    <w:rsid w:val="15836799"/>
    <w:rsid w:val="158489D6"/>
    <w:rsid w:val="1586F4B2"/>
    <w:rsid w:val="15B2822B"/>
    <w:rsid w:val="15B7B8B5"/>
    <w:rsid w:val="15BB1C5D"/>
    <w:rsid w:val="15BF156B"/>
    <w:rsid w:val="15C4715D"/>
    <w:rsid w:val="15C6C2AB"/>
    <w:rsid w:val="15D09684"/>
    <w:rsid w:val="15EDC7A0"/>
    <w:rsid w:val="15FEE12E"/>
    <w:rsid w:val="1603430C"/>
    <w:rsid w:val="16069C10"/>
    <w:rsid w:val="16235E6E"/>
    <w:rsid w:val="16250912"/>
    <w:rsid w:val="1625C64F"/>
    <w:rsid w:val="1630A535"/>
    <w:rsid w:val="163ADFC3"/>
    <w:rsid w:val="1645B020"/>
    <w:rsid w:val="1666233B"/>
    <w:rsid w:val="16C6F67F"/>
    <w:rsid w:val="16D36363"/>
    <w:rsid w:val="16D9FF6A"/>
    <w:rsid w:val="16F2933B"/>
    <w:rsid w:val="16FA9A6F"/>
    <w:rsid w:val="170DD24E"/>
    <w:rsid w:val="17176815"/>
    <w:rsid w:val="1718F343"/>
    <w:rsid w:val="171F37FA"/>
    <w:rsid w:val="17586D8D"/>
    <w:rsid w:val="1758DD2D"/>
    <w:rsid w:val="175B769C"/>
    <w:rsid w:val="175D8115"/>
    <w:rsid w:val="176C5E0C"/>
    <w:rsid w:val="1773CC47"/>
    <w:rsid w:val="177AD757"/>
    <w:rsid w:val="17829E76"/>
    <w:rsid w:val="17924E4F"/>
    <w:rsid w:val="17CC7596"/>
    <w:rsid w:val="17CE1B0A"/>
    <w:rsid w:val="17D6B024"/>
    <w:rsid w:val="17DD8EB8"/>
    <w:rsid w:val="17ED0FEF"/>
    <w:rsid w:val="1802B0A2"/>
    <w:rsid w:val="184E1C38"/>
    <w:rsid w:val="18648EAB"/>
    <w:rsid w:val="1864DFE1"/>
    <w:rsid w:val="1865C713"/>
    <w:rsid w:val="18825E6B"/>
    <w:rsid w:val="18A7677D"/>
    <w:rsid w:val="18AAC415"/>
    <w:rsid w:val="18B33876"/>
    <w:rsid w:val="18DE1286"/>
    <w:rsid w:val="1911F148"/>
    <w:rsid w:val="1913D31E"/>
    <w:rsid w:val="192A0D9E"/>
    <w:rsid w:val="1950A89B"/>
    <w:rsid w:val="195C034E"/>
    <w:rsid w:val="19668855"/>
    <w:rsid w:val="19728085"/>
    <w:rsid w:val="19904FD8"/>
    <w:rsid w:val="19B53F86"/>
    <w:rsid w:val="19BE3BD4"/>
    <w:rsid w:val="19C3F528"/>
    <w:rsid w:val="19E21682"/>
    <w:rsid w:val="19E5AD8B"/>
    <w:rsid w:val="1A0B0425"/>
    <w:rsid w:val="1A2AEC77"/>
    <w:rsid w:val="1A3985A0"/>
    <w:rsid w:val="1A4C3E8A"/>
    <w:rsid w:val="1A5BA693"/>
    <w:rsid w:val="1A6D68A4"/>
    <w:rsid w:val="1A6E5A81"/>
    <w:rsid w:val="1A76A0A0"/>
    <w:rsid w:val="1A9ACD39"/>
    <w:rsid w:val="1A9DD8AB"/>
    <w:rsid w:val="1A9F2736"/>
    <w:rsid w:val="1AAB6D09"/>
    <w:rsid w:val="1AAE542A"/>
    <w:rsid w:val="1AAF03A5"/>
    <w:rsid w:val="1ACA40C8"/>
    <w:rsid w:val="1AD6B42F"/>
    <w:rsid w:val="1AF25A34"/>
    <w:rsid w:val="1B084D1A"/>
    <w:rsid w:val="1B0FF7CC"/>
    <w:rsid w:val="1B3A5164"/>
    <w:rsid w:val="1B5B6B7B"/>
    <w:rsid w:val="1B813F45"/>
    <w:rsid w:val="1B99144E"/>
    <w:rsid w:val="1BB25D93"/>
    <w:rsid w:val="1BC5644A"/>
    <w:rsid w:val="1BEE7934"/>
    <w:rsid w:val="1C0C3CEA"/>
    <w:rsid w:val="1C2EE7BF"/>
    <w:rsid w:val="1C4AD406"/>
    <w:rsid w:val="1C4FC10C"/>
    <w:rsid w:val="1C63BACE"/>
    <w:rsid w:val="1C813152"/>
    <w:rsid w:val="1C8B3D20"/>
    <w:rsid w:val="1C9D210A"/>
    <w:rsid w:val="1CAF4495"/>
    <w:rsid w:val="1CC3D490"/>
    <w:rsid w:val="1CFAF263"/>
    <w:rsid w:val="1D11DC30"/>
    <w:rsid w:val="1D2BB590"/>
    <w:rsid w:val="1D49FB72"/>
    <w:rsid w:val="1D51DE08"/>
    <w:rsid w:val="1D66A6F1"/>
    <w:rsid w:val="1D7CA2C3"/>
    <w:rsid w:val="1DA5FB43"/>
    <w:rsid w:val="1DC62D69"/>
    <w:rsid w:val="1DCAB820"/>
    <w:rsid w:val="1DCD1244"/>
    <w:rsid w:val="1DD6B478"/>
    <w:rsid w:val="1DDF8E33"/>
    <w:rsid w:val="1DE015ED"/>
    <w:rsid w:val="1DE30DCB"/>
    <w:rsid w:val="1DE934DA"/>
    <w:rsid w:val="1DFCEAFC"/>
    <w:rsid w:val="1E026712"/>
    <w:rsid w:val="1E0E54F1"/>
    <w:rsid w:val="1E0E54F1"/>
    <w:rsid w:val="1E169FD1"/>
    <w:rsid w:val="1E1FC85C"/>
    <w:rsid w:val="1E24AA05"/>
    <w:rsid w:val="1E30A361"/>
    <w:rsid w:val="1E368183"/>
    <w:rsid w:val="1E79DFAC"/>
    <w:rsid w:val="1E7E9BDF"/>
    <w:rsid w:val="1EC75FA9"/>
    <w:rsid w:val="1EDA6B9B"/>
    <w:rsid w:val="1EEB7F3D"/>
    <w:rsid w:val="1EFDA520"/>
    <w:rsid w:val="1F248C99"/>
    <w:rsid w:val="1F35CAF3"/>
    <w:rsid w:val="1F41CBA4"/>
    <w:rsid w:val="1F60D251"/>
    <w:rsid w:val="1F8026C5"/>
    <w:rsid w:val="1FA06834"/>
    <w:rsid w:val="1FA27FB0"/>
    <w:rsid w:val="1FBB98BD"/>
    <w:rsid w:val="1FC2DDE2"/>
    <w:rsid w:val="1FC3DA6E"/>
    <w:rsid w:val="1FF10F67"/>
    <w:rsid w:val="20109812"/>
    <w:rsid w:val="2032C26B"/>
    <w:rsid w:val="203E7565"/>
    <w:rsid w:val="2058360C"/>
    <w:rsid w:val="2073B1B8"/>
    <w:rsid w:val="207C6306"/>
    <w:rsid w:val="2083B677"/>
    <w:rsid w:val="208AA1FA"/>
    <w:rsid w:val="209FE5D6"/>
    <w:rsid w:val="20ACA50A"/>
    <w:rsid w:val="20C2E682"/>
    <w:rsid w:val="20C5D051"/>
    <w:rsid w:val="20C65C30"/>
    <w:rsid w:val="210B8D78"/>
    <w:rsid w:val="217D926A"/>
    <w:rsid w:val="2189914C"/>
    <w:rsid w:val="219936F2"/>
    <w:rsid w:val="21A8391F"/>
    <w:rsid w:val="21B1806E"/>
    <w:rsid w:val="21CAACFF"/>
    <w:rsid w:val="21CD49FC"/>
    <w:rsid w:val="2201E11F"/>
    <w:rsid w:val="2210A801"/>
    <w:rsid w:val="227EEC03"/>
    <w:rsid w:val="2282F346"/>
    <w:rsid w:val="228BE7D5"/>
    <w:rsid w:val="228FC233"/>
    <w:rsid w:val="229D9873"/>
    <w:rsid w:val="229E2943"/>
    <w:rsid w:val="22B6C0D0"/>
    <w:rsid w:val="22B6C0D0"/>
    <w:rsid w:val="22BFB50D"/>
    <w:rsid w:val="22D808F6"/>
    <w:rsid w:val="22E79BA0"/>
    <w:rsid w:val="22EBC46F"/>
    <w:rsid w:val="22ECC792"/>
    <w:rsid w:val="22EEE1BB"/>
    <w:rsid w:val="22F00913"/>
    <w:rsid w:val="23090CB2"/>
    <w:rsid w:val="230EFE45"/>
    <w:rsid w:val="231962CB"/>
    <w:rsid w:val="231E66FC"/>
    <w:rsid w:val="233C8D36"/>
    <w:rsid w:val="23936CA1"/>
    <w:rsid w:val="239DB180"/>
    <w:rsid w:val="23AA3CC5"/>
    <w:rsid w:val="23AD84D8"/>
    <w:rsid w:val="23AF3755"/>
    <w:rsid w:val="23B918BA"/>
    <w:rsid w:val="23C242BC"/>
    <w:rsid w:val="23C2664D"/>
    <w:rsid w:val="23D11643"/>
    <w:rsid w:val="23DC4C0B"/>
    <w:rsid w:val="241ABC64"/>
    <w:rsid w:val="241E4440"/>
    <w:rsid w:val="243DC281"/>
    <w:rsid w:val="2441565A"/>
    <w:rsid w:val="249AA7D8"/>
    <w:rsid w:val="249AA7D8"/>
    <w:rsid w:val="24A99825"/>
    <w:rsid w:val="24B5332C"/>
    <w:rsid w:val="24C3AAFA"/>
    <w:rsid w:val="24D71714"/>
    <w:rsid w:val="24EF1EF4"/>
    <w:rsid w:val="24F1064D"/>
    <w:rsid w:val="24FA6553"/>
    <w:rsid w:val="24FA6553"/>
    <w:rsid w:val="25066564"/>
    <w:rsid w:val="25075AEF"/>
    <w:rsid w:val="250B9D72"/>
    <w:rsid w:val="250DF0B8"/>
    <w:rsid w:val="25266957"/>
    <w:rsid w:val="254722DB"/>
    <w:rsid w:val="254AFF39"/>
    <w:rsid w:val="254AFF39"/>
    <w:rsid w:val="2554022B"/>
    <w:rsid w:val="2559F678"/>
    <w:rsid w:val="2572B157"/>
    <w:rsid w:val="25781C6C"/>
    <w:rsid w:val="259E50C0"/>
    <w:rsid w:val="25C7BD04"/>
    <w:rsid w:val="25D56463"/>
    <w:rsid w:val="25F0DF3A"/>
    <w:rsid w:val="25F6815B"/>
    <w:rsid w:val="2607385B"/>
    <w:rsid w:val="2616DDB7"/>
    <w:rsid w:val="262ADA41"/>
    <w:rsid w:val="26425FDA"/>
    <w:rsid w:val="2679F837"/>
    <w:rsid w:val="2679F837"/>
    <w:rsid w:val="26E8FA0A"/>
    <w:rsid w:val="26F64F9C"/>
    <w:rsid w:val="26F9E37E"/>
    <w:rsid w:val="2713ECCD"/>
    <w:rsid w:val="27301A69"/>
    <w:rsid w:val="27638D65"/>
    <w:rsid w:val="2768A2AD"/>
    <w:rsid w:val="2770FA7B"/>
    <w:rsid w:val="2778F71C"/>
    <w:rsid w:val="278AC426"/>
    <w:rsid w:val="278B38AA"/>
    <w:rsid w:val="279D8CA9"/>
    <w:rsid w:val="27D2489A"/>
    <w:rsid w:val="2815C898"/>
    <w:rsid w:val="2828A70F"/>
    <w:rsid w:val="286B37CE"/>
    <w:rsid w:val="288BDA0E"/>
    <w:rsid w:val="2895B3DF"/>
    <w:rsid w:val="28E713C2"/>
    <w:rsid w:val="28FF5DC6"/>
    <w:rsid w:val="28FF5DC6"/>
    <w:rsid w:val="290CD9F7"/>
    <w:rsid w:val="290D6AC7"/>
    <w:rsid w:val="29269487"/>
    <w:rsid w:val="29273049"/>
    <w:rsid w:val="295A878D"/>
    <w:rsid w:val="29627B03"/>
    <w:rsid w:val="297261C7"/>
    <w:rsid w:val="2988A44F"/>
    <w:rsid w:val="29C12B09"/>
    <w:rsid w:val="29D5492A"/>
    <w:rsid w:val="29E1AC96"/>
    <w:rsid w:val="29E7748D"/>
    <w:rsid w:val="29E978F8"/>
    <w:rsid w:val="29F21F6B"/>
    <w:rsid w:val="29F5809B"/>
    <w:rsid w:val="2A105C17"/>
    <w:rsid w:val="2A198365"/>
    <w:rsid w:val="2A1E705C"/>
    <w:rsid w:val="2A24500E"/>
    <w:rsid w:val="2A410DE7"/>
    <w:rsid w:val="2A537B15"/>
    <w:rsid w:val="2A53C246"/>
    <w:rsid w:val="2A7722C9"/>
    <w:rsid w:val="2A7B9D61"/>
    <w:rsid w:val="2A8941A3"/>
    <w:rsid w:val="2A8C6FAA"/>
    <w:rsid w:val="2A90E22E"/>
    <w:rsid w:val="2A9AF997"/>
    <w:rsid w:val="2AB48CBA"/>
    <w:rsid w:val="2AE0CB43"/>
    <w:rsid w:val="2AE1E1ED"/>
    <w:rsid w:val="2B355803"/>
    <w:rsid w:val="2B3ECAAB"/>
    <w:rsid w:val="2BB6645F"/>
    <w:rsid w:val="2BC236C0"/>
    <w:rsid w:val="2BC2FCCD"/>
    <w:rsid w:val="2BCD54A1"/>
    <w:rsid w:val="2BDCDE48"/>
    <w:rsid w:val="2BE3F648"/>
    <w:rsid w:val="2C20043E"/>
    <w:rsid w:val="2C450B89"/>
    <w:rsid w:val="2C4C683F"/>
    <w:rsid w:val="2C65C2DF"/>
    <w:rsid w:val="2C704182"/>
    <w:rsid w:val="2CB05B34"/>
    <w:rsid w:val="2D19913C"/>
    <w:rsid w:val="2D19913C"/>
    <w:rsid w:val="2D79D1D2"/>
    <w:rsid w:val="2D832E51"/>
    <w:rsid w:val="2D84F28F"/>
    <w:rsid w:val="2DB40804"/>
    <w:rsid w:val="2DCB49ED"/>
    <w:rsid w:val="2DD06C8F"/>
    <w:rsid w:val="2DE0DBEA"/>
    <w:rsid w:val="2DF9B0E0"/>
    <w:rsid w:val="2DFAA16C"/>
    <w:rsid w:val="2E0267B4"/>
    <w:rsid w:val="2E04063C"/>
    <w:rsid w:val="2E20328F"/>
    <w:rsid w:val="2E7BF18C"/>
    <w:rsid w:val="2E81443E"/>
    <w:rsid w:val="2E8AE67F"/>
    <w:rsid w:val="2E8CF7A2"/>
    <w:rsid w:val="2E8CF7A2"/>
    <w:rsid w:val="2EA2517B"/>
    <w:rsid w:val="2EA9E22E"/>
    <w:rsid w:val="2EB591B4"/>
    <w:rsid w:val="2EB97386"/>
    <w:rsid w:val="2EEB40AC"/>
    <w:rsid w:val="2EED4B9A"/>
    <w:rsid w:val="2EFEAD82"/>
    <w:rsid w:val="2F1306CF"/>
    <w:rsid w:val="2F1EFEB2"/>
    <w:rsid w:val="2F5A0E1A"/>
    <w:rsid w:val="2F711B91"/>
    <w:rsid w:val="2F755902"/>
    <w:rsid w:val="2F7599F6"/>
    <w:rsid w:val="2F85DB7E"/>
    <w:rsid w:val="2F88B3BA"/>
    <w:rsid w:val="2F95FD5F"/>
    <w:rsid w:val="2F9671CD"/>
    <w:rsid w:val="2F9D63A1"/>
    <w:rsid w:val="2F9E3815"/>
    <w:rsid w:val="2FC9040D"/>
    <w:rsid w:val="30233D85"/>
    <w:rsid w:val="303F0385"/>
    <w:rsid w:val="305C4E85"/>
    <w:rsid w:val="306E2F0F"/>
    <w:rsid w:val="308BEA90"/>
    <w:rsid w:val="30B97EEC"/>
    <w:rsid w:val="30BA58AA"/>
    <w:rsid w:val="30BCA9B8"/>
    <w:rsid w:val="30C2BC99"/>
    <w:rsid w:val="30D27A5E"/>
    <w:rsid w:val="30F3060E"/>
    <w:rsid w:val="31185452"/>
    <w:rsid w:val="3121471E"/>
    <w:rsid w:val="313A72DA"/>
    <w:rsid w:val="3161CD8D"/>
    <w:rsid w:val="31766EF1"/>
    <w:rsid w:val="3185DDC3"/>
    <w:rsid w:val="318A33E1"/>
    <w:rsid w:val="319AEE69"/>
    <w:rsid w:val="31E292B8"/>
    <w:rsid w:val="31F00E33"/>
    <w:rsid w:val="31F28672"/>
    <w:rsid w:val="31FBA4A8"/>
    <w:rsid w:val="3229EEF5"/>
    <w:rsid w:val="322BA3D5"/>
    <w:rsid w:val="3232F76F"/>
    <w:rsid w:val="32587A19"/>
    <w:rsid w:val="325E8CFA"/>
    <w:rsid w:val="3267E155"/>
    <w:rsid w:val="326E4ABF"/>
    <w:rsid w:val="326EBED3"/>
    <w:rsid w:val="32725909"/>
    <w:rsid w:val="32762CD1"/>
    <w:rsid w:val="327A7C12"/>
    <w:rsid w:val="3286188A"/>
    <w:rsid w:val="32A0B932"/>
    <w:rsid w:val="32A61286"/>
    <w:rsid w:val="32AB1DF2"/>
    <w:rsid w:val="32EDAC0D"/>
    <w:rsid w:val="33021E81"/>
    <w:rsid w:val="3317FD6B"/>
    <w:rsid w:val="331BD35E"/>
    <w:rsid w:val="3331B0BF"/>
    <w:rsid w:val="3334214A"/>
    <w:rsid w:val="333EE3A3"/>
    <w:rsid w:val="337F11BE"/>
    <w:rsid w:val="338BDE94"/>
    <w:rsid w:val="33BAAE8E"/>
    <w:rsid w:val="33BEA276"/>
    <w:rsid w:val="33DC8EC0"/>
    <w:rsid w:val="33FA5D5B"/>
    <w:rsid w:val="33FD8CE7"/>
    <w:rsid w:val="340A1B20"/>
    <w:rsid w:val="340AD358"/>
    <w:rsid w:val="340D8862"/>
    <w:rsid w:val="3439350E"/>
    <w:rsid w:val="345E4920"/>
    <w:rsid w:val="3464724E"/>
    <w:rsid w:val="346A9DB7"/>
    <w:rsid w:val="34747BC0"/>
    <w:rsid w:val="34AE7F28"/>
    <w:rsid w:val="34BFCE7B"/>
    <w:rsid w:val="34C1D4A3"/>
    <w:rsid w:val="34CD8120"/>
    <w:rsid w:val="34DAB404"/>
    <w:rsid w:val="34F76857"/>
    <w:rsid w:val="35046B97"/>
    <w:rsid w:val="3527AEF5"/>
    <w:rsid w:val="352E150D"/>
    <w:rsid w:val="35445648"/>
    <w:rsid w:val="35445648"/>
    <w:rsid w:val="354CCC45"/>
    <w:rsid w:val="35634497"/>
    <w:rsid w:val="357AA7CD"/>
    <w:rsid w:val="357C47FE"/>
    <w:rsid w:val="3584A9E9"/>
    <w:rsid w:val="358C1AAE"/>
    <w:rsid w:val="35D49E15"/>
    <w:rsid w:val="35F2B0BC"/>
    <w:rsid w:val="35FE7FD1"/>
    <w:rsid w:val="360042AF"/>
    <w:rsid w:val="360FDFF6"/>
    <w:rsid w:val="36132B4E"/>
    <w:rsid w:val="3619E4E7"/>
    <w:rsid w:val="36254CCF"/>
    <w:rsid w:val="3631DCBD"/>
    <w:rsid w:val="36417DE5"/>
    <w:rsid w:val="3659EFD6"/>
    <w:rsid w:val="3690E2CB"/>
    <w:rsid w:val="36A03BF8"/>
    <w:rsid w:val="36BBFFE2"/>
    <w:rsid w:val="36C37F56"/>
    <w:rsid w:val="36CE9421"/>
    <w:rsid w:val="36CFBC95"/>
    <w:rsid w:val="36E274AC"/>
    <w:rsid w:val="3701048C"/>
    <w:rsid w:val="3704E967"/>
    <w:rsid w:val="3707AECF"/>
    <w:rsid w:val="37094912"/>
    <w:rsid w:val="3722DDC6"/>
    <w:rsid w:val="372D148F"/>
    <w:rsid w:val="3731FE1D"/>
    <w:rsid w:val="3774F6A1"/>
    <w:rsid w:val="3775BF8B"/>
    <w:rsid w:val="378224D5"/>
    <w:rsid w:val="37A949FA"/>
    <w:rsid w:val="37A949FA"/>
    <w:rsid w:val="37B40ABC"/>
    <w:rsid w:val="37E3B65B"/>
    <w:rsid w:val="380184CD"/>
    <w:rsid w:val="38060F01"/>
    <w:rsid w:val="38154549"/>
    <w:rsid w:val="381DBF5A"/>
    <w:rsid w:val="3830DD6A"/>
    <w:rsid w:val="3886E928"/>
    <w:rsid w:val="389CD4ED"/>
    <w:rsid w:val="38C46465"/>
    <w:rsid w:val="38FE1147"/>
    <w:rsid w:val="38FFF7D3"/>
    <w:rsid w:val="39003A2B"/>
    <w:rsid w:val="39118052"/>
    <w:rsid w:val="391A5F76"/>
    <w:rsid w:val="39234403"/>
    <w:rsid w:val="3946914C"/>
    <w:rsid w:val="39808C53"/>
    <w:rsid w:val="39B115AA"/>
    <w:rsid w:val="39D41175"/>
    <w:rsid w:val="39D7D222"/>
    <w:rsid w:val="39EFC217"/>
    <w:rsid w:val="39FD9857"/>
    <w:rsid w:val="39FD9857"/>
    <w:rsid w:val="3A167ED2"/>
    <w:rsid w:val="3A293354"/>
    <w:rsid w:val="3A3CEE60"/>
    <w:rsid w:val="3A51EDAB"/>
    <w:rsid w:val="3A5FF902"/>
    <w:rsid w:val="3AA80F38"/>
    <w:rsid w:val="3AA80F38"/>
    <w:rsid w:val="3ABF1464"/>
    <w:rsid w:val="3AC35A09"/>
    <w:rsid w:val="3AC6BBA8"/>
    <w:rsid w:val="3B3EF9DC"/>
    <w:rsid w:val="3B68A8B6"/>
    <w:rsid w:val="3B73AD1B"/>
    <w:rsid w:val="3B753CAB"/>
    <w:rsid w:val="3BA58FAF"/>
    <w:rsid w:val="3BBF322D"/>
    <w:rsid w:val="3BC46A0E"/>
    <w:rsid w:val="3BCD852D"/>
    <w:rsid w:val="3BD475AF"/>
    <w:rsid w:val="3C46A1B5"/>
    <w:rsid w:val="3C5A6537"/>
    <w:rsid w:val="3C665B82"/>
    <w:rsid w:val="3C6C39CD"/>
    <w:rsid w:val="3C75B44C"/>
    <w:rsid w:val="3C78C7E7"/>
    <w:rsid w:val="3C7DE75A"/>
    <w:rsid w:val="3C82399A"/>
    <w:rsid w:val="3CDA6F98"/>
    <w:rsid w:val="3CE711EC"/>
    <w:rsid w:val="3D03ED61"/>
    <w:rsid w:val="3D047917"/>
    <w:rsid w:val="3D0D276E"/>
    <w:rsid w:val="3D1CA18C"/>
    <w:rsid w:val="3D1EAC05"/>
    <w:rsid w:val="3D27BCE8"/>
    <w:rsid w:val="3D2E93C2"/>
    <w:rsid w:val="3D31F425"/>
    <w:rsid w:val="3D36642F"/>
    <w:rsid w:val="3D453930"/>
    <w:rsid w:val="3D54B3B8"/>
    <w:rsid w:val="3D5755B3"/>
    <w:rsid w:val="3D5755B3"/>
    <w:rsid w:val="3D7B5ECB"/>
    <w:rsid w:val="3D868261"/>
    <w:rsid w:val="3D89D988"/>
    <w:rsid w:val="3DA13FA1"/>
    <w:rsid w:val="3DA31A46"/>
    <w:rsid w:val="3DB0ABC9"/>
    <w:rsid w:val="3DE0A6EA"/>
    <w:rsid w:val="3DF656E7"/>
    <w:rsid w:val="3E0AF4A9"/>
    <w:rsid w:val="3E149848"/>
    <w:rsid w:val="3E165736"/>
    <w:rsid w:val="3E188B7E"/>
    <w:rsid w:val="3E188B7E"/>
    <w:rsid w:val="3E30CF4A"/>
    <w:rsid w:val="3E30CF4A"/>
    <w:rsid w:val="3E694257"/>
    <w:rsid w:val="3E73BAD0"/>
    <w:rsid w:val="3E7C3E2F"/>
    <w:rsid w:val="3E82E24D"/>
    <w:rsid w:val="3E8A7012"/>
    <w:rsid w:val="3EC36ED7"/>
    <w:rsid w:val="3EC5FBF9"/>
    <w:rsid w:val="3EF32614"/>
    <w:rsid w:val="3EF574EF"/>
    <w:rsid w:val="3EF88DDD"/>
    <w:rsid w:val="3EFFCD64"/>
    <w:rsid w:val="3F0618E4"/>
    <w:rsid w:val="3F0CA5C6"/>
    <w:rsid w:val="3F3C7DB9"/>
    <w:rsid w:val="3F3D1002"/>
    <w:rsid w:val="3F424F4D"/>
    <w:rsid w:val="3F611A47"/>
    <w:rsid w:val="3F7C774B"/>
    <w:rsid w:val="3F9A57F9"/>
    <w:rsid w:val="3FA6C50A"/>
    <w:rsid w:val="3FB4831D"/>
    <w:rsid w:val="3FBE09FD"/>
    <w:rsid w:val="3FC5FF7A"/>
    <w:rsid w:val="3FD8954F"/>
    <w:rsid w:val="3FFA172A"/>
    <w:rsid w:val="40139D0B"/>
    <w:rsid w:val="40231FA4"/>
    <w:rsid w:val="402667DE"/>
    <w:rsid w:val="403C19D9"/>
    <w:rsid w:val="405B9F04"/>
    <w:rsid w:val="405B9F04"/>
    <w:rsid w:val="4069C8D8"/>
    <w:rsid w:val="4069C8D8"/>
    <w:rsid w:val="406C91EB"/>
    <w:rsid w:val="4087E285"/>
    <w:rsid w:val="408E2201"/>
    <w:rsid w:val="408EF675"/>
    <w:rsid w:val="40927D32"/>
    <w:rsid w:val="4092A350"/>
    <w:rsid w:val="4097DF1F"/>
    <w:rsid w:val="40A87627"/>
    <w:rsid w:val="40AC2FE4"/>
    <w:rsid w:val="40BA2D8F"/>
    <w:rsid w:val="40BE2579"/>
    <w:rsid w:val="40BE7B17"/>
    <w:rsid w:val="40D8E063"/>
    <w:rsid w:val="40E31C39"/>
    <w:rsid w:val="40E8A433"/>
    <w:rsid w:val="40F4082F"/>
    <w:rsid w:val="40FF6DD5"/>
    <w:rsid w:val="4105C373"/>
    <w:rsid w:val="413F6766"/>
    <w:rsid w:val="414C3D9E"/>
    <w:rsid w:val="4167FDCD"/>
    <w:rsid w:val="416B984D"/>
    <w:rsid w:val="41C48722"/>
    <w:rsid w:val="41D7EA3A"/>
    <w:rsid w:val="41E09891"/>
    <w:rsid w:val="41F76F65"/>
    <w:rsid w:val="4205ACD0"/>
    <w:rsid w:val="420C400F"/>
    <w:rsid w:val="4229F262"/>
    <w:rsid w:val="424AEFA0"/>
    <w:rsid w:val="42581E67"/>
    <w:rsid w:val="425A4B78"/>
    <w:rsid w:val="42B74978"/>
    <w:rsid w:val="42DE65CC"/>
    <w:rsid w:val="42E59C7A"/>
    <w:rsid w:val="430BBD5D"/>
    <w:rsid w:val="431A91D7"/>
    <w:rsid w:val="431C1925"/>
    <w:rsid w:val="43233121"/>
    <w:rsid w:val="43279D72"/>
    <w:rsid w:val="4356D86D"/>
    <w:rsid w:val="4356D86D"/>
    <w:rsid w:val="435AE58F"/>
    <w:rsid w:val="43933FC6"/>
    <w:rsid w:val="43A9CE42"/>
    <w:rsid w:val="43BB592A"/>
    <w:rsid w:val="43BCC7E6"/>
    <w:rsid w:val="43C36F31"/>
    <w:rsid w:val="43C5EFE2"/>
    <w:rsid w:val="43C69737"/>
    <w:rsid w:val="43C69737"/>
    <w:rsid w:val="43CAC992"/>
    <w:rsid w:val="43E016E9"/>
    <w:rsid w:val="43E70E2C"/>
    <w:rsid w:val="4410680E"/>
    <w:rsid w:val="4425B865"/>
    <w:rsid w:val="4440FA08"/>
    <w:rsid w:val="4447EDDC"/>
    <w:rsid w:val="4448B081"/>
    <w:rsid w:val="445432F9"/>
    <w:rsid w:val="445ECA86"/>
    <w:rsid w:val="44611934"/>
    <w:rsid w:val="44754D10"/>
    <w:rsid w:val="44A0183C"/>
    <w:rsid w:val="44A61CA9"/>
    <w:rsid w:val="44BFA65F"/>
    <w:rsid w:val="44C0019C"/>
    <w:rsid w:val="44C2D9CB"/>
    <w:rsid w:val="44DC5FD4"/>
    <w:rsid w:val="44E1584A"/>
    <w:rsid w:val="44F6B5F0"/>
    <w:rsid w:val="450523A8"/>
    <w:rsid w:val="45183953"/>
    <w:rsid w:val="451A84C9"/>
    <w:rsid w:val="4532CECD"/>
    <w:rsid w:val="455F6263"/>
    <w:rsid w:val="456B5042"/>
    <w:rsid w:val="4576EAB9"/>
    <w:rsid w:val="45974A97"/>
    <w:rsid w:val="45AC5186"/>
    <w:rsid w:val="45D966BE"/>
    <w:rsid w:val="46066129"/>
    <w:rsid w:val="46111D71"/>
    <w:rsid w:val="4614E7DE"/>
    <w:rsid w:val="4616068E"/>
    <w:rsid w:val="4622211B"/>
    <w:rsid w:val="46501998"/>
    <w:rsid w:val="4654CD40"/>
    <w:rsid w:val="465EAD66"/>
    <w:rsid w:val="4664F547"/>
    <w:rsid w:val="46A85B13"/>
    <w:rsid w:val="46CAE088"/>
    <w:rsid w:val="46CAE088"/>
    <w:rsid w:val="46CE670E"/>
    <w:rsid w:val="46D37D14"/>
    <w:rsid w:val="46F501DA"/>
    <w:rsid w:val="4701E4D4"/>
    <w:rsid w:val="470C30CE"/>
    <w:rsid w:val="471A83D6"/>
    <w:rsid w:val="4742712A"/>
    <w:rsid w:val="474821E7"/>
    <w:rsid w:val="477A047F"/>
    <w:rsid w:val="478BD3BB"/>
    <w:rsid w:val="478EF580"/>
    <w:rsid w:val="47ACEDD2"/>
    <w:rsid w:val="47D2C19C"/>
    <w:rsid w:val="47D2C19C"/>
    <w:rsid w:val="47EF0870"/>
    <w:rsid w:val="481240F0"/>
    <w:rsid w:val="48133097"/>
    <w:rsid w:val="482A4990"/>
    <w:rsid w:val="482E0FA6"/>
    <w:rsid w:val="483D5C25"/>
    <w:rsid w:val="48442B74"/>
    <w:rsid w:val="484B1A10"/>
    <w:rsid w:val="485FDF28"/>
    <w:rsid w:val="486F4D75"/>
    <w:rsid w:val="486F4D75"/>
    <w:rsid w:val="488CFFF0"/>
    <w:rsid w:val="4890D23B"/>
    <w:rsid w:val="48970325"/>
    <w:rsid w:val="48A915B8"/>
    <w:rsid w:val="48DCBF77"/>
    <w:rsid w:val="48E0042D"/>
    <w:rsid w:val="48F5FC27"/>
    <w:rsid w:val="48F774EC"/>
    <w:rsid w:val="48F87289"/>
    <w:rsid w:val="490C6C1A"/>
    <w:rsid w:val="49359092"/>
    <w:rsid w:val="497219F8"/>
    <w:rsid w:val="4976974E"/>
    <w:rsid w:val="497AFEE1"/>
    <w:rsid w:val="4993A917"/>
    <w:rsid w:val="49964E28"/>
    <w:rsid w:val="499D980C"/>
    <w:rsid w:val="49AF00F8"/>
    <w:rsid w:val="49DFFBD5"/>
    <w:rsid w:val="49E221C3"/>
    <w:rsid w:val="4A0DC2B9"/>
    <w:rsid w:val="4A2D21E7"/>
    <w:rsid w:val="4A76FE72"/>
    <w:rsid w:val="4AA7B2FE"/>
    <w:rsid w:val="4AC068A9"/>
    <w:rsid w:val="4AC3747D"/>
    <w:rsid w:val="4AD2E193"/>
    <w:rsid w:val="4AE48E94"/>
    <w:rsid w:val="4B028F67"/>
    <w:rsid w:val="4B1BC2B4"/>
    <w:rsid w:val="4B283E63"/>
    <w:rsid w:val="4B2D6558"/>
    <w:rsid w:val="4B321E89"/>
    <w:rsid w:val="4B36A818"/>
    <w:rsid w:val="4B677BE7"/>
    <w:rsid w:val="4B98CD98"/>
    <w:rsid w:val="4BAEA826"/>
    <w:rsid w:val="4BAECB64"/>
    <w:rsid w:val="4BB84197"/>
    <w:rsid w:val="4BC8F248"/>
    <w:rsid w:val="4BC9F674"/>
    <w:rsid w:val="4BD1A91C"/>
    <w:rsid w:val="4BD39ADF"/>
    <w:rsid w:val="4BD98962"/>
    <w:rsid w:val="4C260110"/>
    <w:rsid w:val="4C2DA829"/>
    <w:rsid w:val="4C4D7C7B"/>
    <w:rsid w:val="4C5F44DE"/>
    <w:rsid w:val="4C805EF5"/>
    <w:rsid w:val="4C98BF0B"/>
    <w:rsid w:val="4CA97C66"/>
    <w:rsid w:val="4CAFF08D"/>
    <w:rsid w:val="4CB29FA3"/>
    <w:rsid w:val="4CB51131"/>
    <w:rsid w:val="4CB856AD"/>
    <w:rsid w:val="4CDAB543"/>
    <w:rsid w:val="4CDC2451"/>
    <w:rsid w:val="4CDD0A72"/>
    <w:rsid w:val="4CECA4B3"/>
    <w:rsid w:val="4CEFAEE0"/>
    <w:rsid w:val="4D0AE868"/>
    <w:rsid w:val="4D179C97"/>
    <w:rsid w:val="4D35422C"/>
    <w:rsid w:val="4D37A9CD"/>
    <w:rsid w:val="4D3E6E9E"/>
    <w:rsid w:val="4D42BE98"/>
    <w:rsid w:val="4D457429"/>
    <w:rsid w:val="4D4E6710"/>
    <w:rsid w:val="4D6C30E4"/>
    <w:rsid w:val="4DA81A6E"/>
    <w:rsid w:val="4DFB153F"/>
    <w:rsid w:val="4E1467C1"/>
    <w:rsid w:val="4E3D3015"/>
    <w:rsid w:val="4E536376"/>
    <w:rsid w:val="4E69BF4B"/>
    <w:rsid w:val="4E707A46"/>
    <w:rsid w:val="4E7C593D"/>
    <w:rsid w:val="4EA3427D"/>
    <w:rsid w:val="4EAF830A"/>
    <w:rsid w:val="4EBCCA44"/>
    <w:rsid w:val="4EC4A7B9"/>
    <w:rsid w:val="4EDC0A86"/>
    <w:rsid w:val="4EE29315"/>
    <w:rsid w:val="4EEC65F6"/>
    <w:rsid w:val="4F0949DE"/>
    <w:rsid w:val="4F229979"/>
    <w:rsid w:val="4F2482EE"/>
    <w:rsid w:val="4F27ECCA"/>
    <w:rsid w:val="4F40C1E2"/>
    <w:rsid w:val="4F522ACE"/>
    <w:rsid w:val="4F55137D"/>
    <w:rsid w:val="4F597549"/>
    <w:rsid w:val="4F8D2CD2"/>
    <w:rsid w:val="4F9670CF"/>
    <w:rsid w:val="4F96E5A0"/>
    <w:rsid w:val="4FB5CF73"/>
    <w:rsid w:val="4FC3A2AE"/>
    <w:rsid w:val="4FE4DB64"/>
    <w:rsid w:val="4FF9082C"/>
    <w:rsid w:val="500CD990"/>
    <w:rsid w:val="5014AB34"/>
    <w:rsid w:val="5022E669"/>
    <w:rsid w:val="5023C7DB"/>
    <w:rsid w:val="50291F0A"/>
    <w:rsid w:val="504EF36A"/>
    <w:rsid w:val="5060781A"/>
    <w:rsid w:val="50A3D1A6"/>
    <w:rsid w:val="50A69130"/>
    <w:rsid w:val="511681D0"/>
    <w:rsid w:val="512ED969"/>
    <w:rsid w:val="51348A71"/>
    <w:rsid w:val="5149BA80"/>
    <w:rsid w:val="51533E6A"/>
    <w:rsid w:val="518B3037"/>
    <w:rsid w:val="51A1600D"/>
    <w:rsid w:val="51B07666"/>
    <w:rsid w:val="51D343B7"/>
    <w:rsid w:val="51DAA6D2"/>
    <w:rsid w:val="51E80041"/>
    <w:rsid w:val="52027275"/>
    <w:rsid w:val="521FC4F9"/>
    <w:rsid w:val="5226BB8C"/>
    <w:rsid w:val="523BC8EB"/>
    <w:rsid w:val="5251C0D0"/>
    <w:rsid w:val="5260715A"/>
    <w:rsid w:val="52744413"/>
    <w:rsid w:val="5284641E"/>
    <w:rsid w:val="52DB0FEB"/>
    <w:rsid w:val="530F353B"/>
    <w:rsid w:val="531290F9"/>
    <w:rsid w:val="5341E5E6"/>
    <w:rsid w:val="534B65D5"/>
    <w:rsid w:val="534B8966"/>
    <w:rsid w:val="534E4699"/>
    <w:rsid w:val="53707148"/>
    <w:rsid w:val="53760940"/>
    <w:rsid w:val="5394208A"/>
    <w:rsid w:val="539818DC"/>
    <w:rsid w:val="539A7DDC"/>
    <w:rsid w:val="53B62353"/>
    <w:rsid w:val="53BADBD0"/>
    <w:rsid w:val="53BB383A"/>
    <w:rsid w:val="53D8C7CB"/>
    <w:rsid w:val="53DCBB01"/>
    <w:rsid w:val="53EA0886"/>
    <w:rsid w:val="53F6D447"/>
    <w:rsid w:val="54101474"/>
    <w:rsid w:val="542444C9"/>
    <w:rsid w:val="543A6F7C"/>
    <w:rsid w:val="5441C128"/>
    <w:rsid w:val="5465FF2C"/>
    <w:rsid w:val="54730D97"/>
    <w:rsid w:val="54D48F06"/>
    <w:rsid w:val="54E31991"/>
    <w:rsid w:val="5510B3F4"/>
    <w:rsid w:val="5511D9A1"/>
    <w:rsid w:val="551F6DBC"/>
    <w:rsid w:val="5533E93D"/>
    <w:rsid w:val="554DD07D"/>
    <w:rsid w:val="554DD07D"/>
    <w:rsid w:val="556AF48D"/>
    <w:rsid w:val="557D73B3"/>
    <w:rsid w:val="557EE49B"/>
    <w:rsid w:val="558A2EFD"/>
    <w:rsid w:val="55A4F5BE"/>
    <w:rsid w:val="55B3FD5A"/>
    <w:rsid w:val="55C048F5"/>
    <w:rsid w:val="55E486B1"/>
    <w:rsid w:val="55E52FD9"/>
    <w:rsid w:val="55FA59AC"/>
    <w:rsid w:val="55FDC25E"/>
    <w:rsid w:val="56047C36"/>
    <w:rsid w:val="560EDDF8"/>
    <w:rsid w:val="561C8696"/>
    <w:rsid w:val="562C31D9"/>
    <w:rsid w:val="5646D5FD"/>
    <w:rsid w:val="5649EFD9"/>
    <w:rsid w:val="564C06EB"/>
    <w:rsid w:val="564F6E7E"/>
    <w:rsid w:val="566C1655"/>
    <w:rsid w:val="566F9646"/>
    <w:rsid w:val="567AB49C"/>
    <w:rsid w:val="56855C0E"/>
    <w:rsid w:val="56A03E23"/>
    <w:rsid w:val="56A832B7"/>
    <w:rsid w:val="57209228"/>
    <w:rsid w:val="57342467"/>
    <w:rsid w:val="574FA946"/>
    <w:rsid w:val="57768CDB"/>
    <w:rsid w:val="577E793C"/>
    <w:rsid w:val="5781A9C4"/>
    <w:rsid w:val="579D9FEE"/>
    <w:rsid w:val="57A4C814"/>
    <w:rsid w:val="57AD9F4F"/>
    <w:rsid w:val="57B06D96"/>
    <w:rsid w:val="57B856F7"/>
    <w:rsid w:val="57E2A65E"/>
    <w:rsid w:val="57F14326"/>
    <w:rsid w:val="57F2A334"/>
    <w:rsid w:val="57FFD9A0"/>
    <w:rsid w:val="5807E6B6"/>
    <w:rsid w:val="581ED6F8"/>
    <w:rsid w:val="581FF1EC"/>
    <w:rsid w:val="582773F1"/>
    <w:rsid w:val="5863F69E"/>
    <w:rsid w:val="5885713F"/>
    <w:rsid w:val="588880DF"/>
    <w:rsid w:val="58C10254"/>
    <w:rsid w:val="58C707F7"/>
    <w:rsid w:val="58DE6AD1"/>
    <w:rsid w:val="58E61DE3"/>
    <w:rsid w:val="5942E3EB"/>
    <w:rsid w:val="5945EB0B"/>
    <w:rsid w:val="5962728C"/>
    <w:rsid w:val="598E96A5"/>
    <w:rsid w:val="5990B003"/>
    <w:rsid w:val="59976E0A"/>
    <w:rsid w:val="59CC6CC8"/>
    <w:rsid w:val="59DEF04D"/>
    <w:rsid w:val="59FAB6EE"/>
    <w:rsid w:val="59FE5716"/>
    <w:rsid w:val="5A075A60"/>
    <w:rsid w:val="5A2141A0"/>
    <w:rsid w:val="5A313EDF"/>
    <w:rsid w:val="5A3DF97F"/>
    <w:rsid w:val="5A501184"/>
    <w:rsid w:val="5A556525"/>
    <w:rsid w:val="5A5D2EB3"/>
    <w:rsid w:val="5A6BBD41"/>
    <w:rsid w:val="5A6D0C16"/>
    <w:rsid w:val="5A7878BA"/>
    <w:rsid w:val="5A7A91BB"/>
    <w:rsid w:val="5A8D2811"/>
    <w:rsid w:val="5ACE38AA"/>
    <w:rsid w:val="5B3B1A3C"/>
    <w:rsid w:val="5B3F8778"/>
    <w:rsid w:val="5B91B1D2"/>
    <w:rsid w:val="5B9A4132"/>
    <w:rsid w:val="5BB6C161"/>
    <w:rsid w:val="5BBC531E"/>
    <w:rsid w:val="5BBD1201"/>
    <w:rsid w:val="5BBD1201"/>
    <w:rsid w:val="5BE597AC"/>
    <w:rsid w:val="5C1330CF"/>
    <w:rsid w:val="5C3FE5D7"/>
    <w:rsid w:val="5C46E5A0"/>
    <w:rsid w:val="5C71F775"/>
    <w:rsid w:val="5C7A84AD"/>
    <w:rsid w:val="5CB12AE6"/>
    <w:rsid w:val="5CC6788E"/>
    <w:rsid w:val="5CCEDBCE"/>
    <w:rsid w:val="5CCF0ECC"/>
    <w:rsid w:val="5CCF3FDE"/>
    <w:rsid w:val="5CDB57D9"/>
    <w:rsid w:val="5D2FC701"/>
    <w:rsid w:val="5D361193"/>
    <w:rsid w:val="5D397EE1"/>
    <w:rsid w:val="5D3EFB22"/>
    <w:rsid w:val="5D507104"/>
    <w:rsid w:val="5D586003"/>
    <w:rsid w:val="5D62084D"/>
    <w:rsid w:val="5D6681B4"/>
    <w:rsid w:val="5D99CD8A"/>
    <w:rsid w:val="5DA35E03"/>
    <w:rsid w:val="5DD7601A"/>
    <w:rsid w:val="5DD7601A"/>
    <w:rsid w:val="5DE02427"/>
    <w:rsid w:val="5DEE7913"/>
    <w:rsid w:val="5DF504D8"/>
    <w:rsid w:val="5E00C780"/>
    <w:rsid w:val="5E16311A"/>
    <w:rsid w:val="5E1CD63B"/>
    <w:rsid w:val="5E1EBA2B"/>
    <w:rsid w:val="5E44D5A0"/>
    <w:rsid w:val="5E454844"/>
    <w:rsid w:val="5E559DFB"/>
    <w:rsid w:val="5E5E3930"/>
    <w:rsid w:val="5E7EAED2"/>
    <w:rsid w:val="5E96EC23"/>
    <w:rsid w:val="5ECAAEF9"/>
    <w:rsid w:val="5ECBE457"/>
    <w:rsid w:val="5EF4B2C3"/>
    <w:rsid w:val="5EFD1B3D"/>
    <w:rsid w:val="5F2686BA"/>
    <w:rsid w:val="5F284F4D"/>
    <w:rsid w:val="5F36680C"/>
    <w:rsid w:val="5F3AA901"/>
    <w:rsid w:val="5F4C6BA3"/>
    <w:rsid w:val="5F694FEF"/>
    <w:rsid w:val="5F7A8561"/>
    <w:rsid w:val="5F7BF488"/>
    <w:rsid w:val="5F89C477"/>
    <w:rsid w:val="5F89D3BA"/>
    <w:rsid w:val="5F8A4974"/>
    <w:rsid w:val="5F9E8FD2"/>
    <w:rsid w:val="5FCFED69"/>
    <w:rsid w:val="5FDCAE25"/>
    <w:rsid w:val="5FF8BFA5"/>
    <w:rsid w:val="5FFE651A"/>
    <w:rsid w:val="60067C90"/>
    <w:rsid w:val="601A7F33"/>
    <w:rsid w:val="60227A77"/>
    <w:rsid w:val="6032BC84"/>
    <w:rsid w:val="60769BE4"/>
    <w:rsid w:val="607A1B27"/>
    <w:rsid w:val="6081A3CF"/>
    <w:rsid w:val="6081A3CF"/>
    <w:rsid w:val="60908324"/>
    <w:rsid w:val="60A8FC34"/>
    <w:rsid w:val="60B49E77"/>
    <w:rsid w:val="60B899E6"/>
    <w:rsid w:val="60C2571B"/>
    <w:rsid w:val="60C939CA"/>
    <w:rsid w:val="60D055B7"/>
    <w:rsid w:val="60E8753E"/>
    <w:rsid w:val="61146ECD"/>
    <w:rsid w:val="61149443"/>
    <w:rsid w:val="6117C7B5"/>
    <w:rsid w:val="616BB2E0"/>
    <w:rsid w:val="6174E71B"/>
    <w:rsid w:val="619EBD15"/>
    <w:rsid w:val="61A24CF1"/>
    <w:rsid w:val="61B4C6EE"/>
    <w:rsid w:val="61BF715D"/>
    <w:rsid w:val="61D3EBBC"/>
    <w:rsid w:val="61DE4B86"/>
    <w:rsid w:val="61F67871"/>
    <w:rsid w:val="61FEBC2D"/>
    <w:rsid w:val="61FEBC2D"/>
    <w:rsid w:val="6205A1D3"/>
    <w:rsid w:val="6207BFD8"/>
    <w:rsid w:val="62126C45"/>
    <w:rsid w:val="62160638"/>
    <w:rsid w:val="621D57C5"/>
    <w:rsid w:val="622BA47F"/>
    <w:rsid w:val="622BA47F"/>
    <w:rsid w:val="62475F60"/>
    <w:rsid w:val="62506ED8"/>
    <w:rsid w:val="627B23AE"/>
    <w:rsid w:val="6285A3A0"/>
    <w:rsid w:val="62AA63B8"/>
    <w:rsid w:val="62B064A4"/>
    <w:rsid w:val="62BBFAE1"/>
    <w:rsid w:val="6310B77C"/>
    <w:rsid w:val="63255905"/>
    <w:rsid w:val="633A8D76"/>
    <w:rsid w:val="633D4361"/>
    <w:rsid w:val="633E5050"/>
    <w:rsid w:val="63644536"/>
    <w:rsid w:val="63911C1F"/>
    <w:rsid w:val="63AE3CA6"/>
    <w:rsid w:val="63D52AD9"/>
    <w:rsid w:val="63F187FB"/>
    <w:rsid w:val="64263191"/>
    <w:rsid w:val="6427D46B"/>
    <w:rsid w:val="64363D4E"/>
    <w:rsid w:val="644C7776"/>
    <w:rsid w:val="644D193A"/>
    <w:rsid w:val="6456A439"/>
    <w:rsid w:val="6463D71D"/>
    <w:rsid w:val="646980F8"/>
    <w:rsid w:val="646A22BF"/>
    <w:rsid w:val="6482DE09"/>
    <w:rsid w:val="649FFE46"/>
    <w:rsid w:val="64BDF575"/>
    <w:rsid w:val="64C50483"/>
    <w:rsid w:val="64C916EC"/>
    <w:rsid w:val="64CA82E9"/>
    <w:rsid w:val="64CF596F"/>
    <w:rsid w:val="64D3F7F2"/>
    <w:rsid w:val="64D9EDB3"/>
    <w:rsid w:val="64DB9663"/>
    <w:rsid w:val="64EC67B0"/>
    <w:rsid w:val="64EE1E40"/>
    <w:rsid w:val="64FA9C3D"/>
    <w:rsid w:val="65001597"/>
    <w:rsid w:val="65143388"/>
    <w:rsid w:val="6515EC48"/>
    <w:rsid w:val="651DA4CC"/>
    <w:rsid w:val="651DA4CC"/>
    <w:rsid w:val="656BE1CD"/>
    <w:rsid w:val="6574C65A"/>
    <w:rsid w:val="6583ABED"/>
    <w:rsid w:val="658965C8"/>
    <w:rsid w:val="6597CF25"/>
    <w:rsid w:val="659C62A4"/>
    <w:rsid w:val="65CD9FC0"/>
    <w:rsid w:val="65CD9FC0"/>
    <w:rsid w:val="65EDA0FF"/>
    <w:rsid w:val="65F06902"/>
    <w:rsid w:val="65F2749A"/>
    <w:rsid w:val="65F6C238"/>
    <w:rsid w:val="661EAE6A"/>
    <w:rsid w:val="66295479"/>
    <w:rsid w:val="6635A265"/>
    <w:rsid w:val="6661B77A"/>
    <w:rsid w:val="66639AFE"/>
    <w:rsid w:val="666ACAF2"/>
    <w:rsid w:val="666D5AD4"/>
    <w:rsid w:val="6672902F"/>
    <w:rsid w:val="6674E423"/>
    <w:rsid w:val="6675BE14"/>
    <w:rsid w:val="66883811"/>
    <w:rsid w:val="669BE5F8"/>
    <w:rsid w:val="66AB9E0C"/>
    <w:rsid w:val="66B2EBE1"/>
    <w:rsid w:val="66FFC4A8"/>
    <w:rsid w:val="670AC353"/>
    <w:rsid w:val="6717FF9B"/>
    <w:rsid w:val="672928BD"/>
    <w:rsid w:val="673DD365"/>
    <w:rsid w:val="673DD365"/>
    <w:rsid w:val="6768E3FC"/>
    <w:rsid w:val="678C85FB"/>
    <w:rsid w:val="679E2C0C"/>
    <w:rsid w:val="67A4DF9E"/>
    <w:rsid w:val="67A99B0B"/>
    <w:rsid w:val="67B7D565"/>
    <w:rsid w:val="67C29644"/>
    <w:rsid w:val="67D25382"/>
    <w:rsid w:val="67DAB500"/>
    <w:rsid w:val="67F1B43D"/>
    <w:rsid w:val="68002697"/>
    <w:rsid w:val="680557AC"/>
    <w:rsid w:val="68092B35"/>
    <w:rsid w:val="6810B484"/>
    <w:rsid w:val="683AD7E0"/>
    <w:rsid w:val="683C3457"/>
    <w:rsid w:val="6881ADC9"/>
    <w:rsid w:val="689B9509"/>
    <w:rsid w:val="689B9509"/>
    <w:rsid w:val="689F6752"/>
    <w:rsid w:val="68A3828F"/>
    <w:rsid w:val="68A8A43E"/>
    <w:rsid w:val="68ABE78E"/>
    <w:rsid w:val="68B40B9A"/>
    <w:rsid w:val="68B7A900"/>
    <w:rsid w:val="68BFCE57"/>
    <w:rsid w:val="68C4F91E"/>
    <w:rsid w:val="68E9257C"/>
    <w:rsid w:val="691AD2C3"/>
    <w:rsid w:val="69389443"/>
    <w:rsid w:val="693A38C3"/>
    <w:rsid w:val="6940C1AC"/>
    <w:rsid w:val="69440529"/>
    <w:rsid w:val="69443BAD"/>
    <w:rsid w:val="694F551E"/>
    <w:rsid w:val="69865848"/>
    <w:rsid w:val="6987E686"/>
    <w:rsid w:val="699C880F"/>
    <w:rsid w:val="69AD5ED6"/>
    <w:rsid w:val="69B0865F"/>
    <w:rsid w:val="69B1C0B4"/>
    <w:rsid w:val="69B1C0B4"/>
    <w:rsid w:val="69DC5C7C"/>
    <w:rsid w:val="69E9CB74"/>
    <w:rsid w:val="6A1D7E2A"/>
    <w:rsid w:val="6A3AD20E"/>
    <w:rsid w:val="6A41367E"/>
    <w:rsid w:val="6A51F1F1"/>
    <w:rsid w:val="6A5B4354"/>
    <w:rsid w:val="6A848E90"/>
    <w:rsid w:val="6AA47A36"/>
    <w:rsid w:val="6AAFAE77"/>
    <w:rsid w:val="6AEABB52"/>
    <w:rsid w:val="6B0602EE"/>
    <w:rsid w:val="6B0CD28F"/>
    <w:rsid w:val="6B251B53"/>
    <w:rsid w:val="6B485546"/>
    <w:rsid w:val="6B506A24"/>
    <w:rsid w:val="6B554065"/>
    <w:rsid w:val="6B7AF33E"/>
    <w:rsid w:val="6B7CBBA8"/>
    <w:rsid w:val="6B8F5A84"/>
    <w:rsid w:val="6BB92B6A"/>
    <w:rsid w:val="6BD335CB"/>
    <w:rsid w:val="6C1781D1"/>
    <w:rsid w:val="6C22A4DE"/>
    <w:rsid w:val="6C35FF8F"/>
    <w:rsid w:val="6C5C358D"/>
    <w:rsid w:val="6C68F36D"/>
    <w:rsid w:val="6CA59C07"/>
    <w:rsid w:val="6CA5C4A5"/>
    <w:rsid w:val="6CA7CF1E"/>
    <w:rsid w:val="6CD52AD7"/>
    <w:rsid w:val="6CD742AD"/>
    <w:rsid w:val="6CE92533"/>
    <w:rsid w:val="6CEF1909"/>
    <w:rsid w:val="6CF7549F"/>
    <w:rsid w:val="6D02FA86"/>
    <w:rsid w:val="6D15DDAB"/>
    <w:rsid w:val="6D25505B"/>
    <w:rsid w:val="6D2DA98F"/>
    <w:rsid w:val="6D4920F3"/>
    <w:rsid w:val="6D551EEC"/>
    <w:rsid w:val="6D7B0A3D"/>
    <w:rsid w:val="6D8A1D7A"/>
    <w:rsid w:val="6DC8BAEE"/>
    <w:rsid w:val="6DCFF297"/>
    <w:rsid w:val="6DD043CD"/>
    <w:rsid w:val="6DD8F589"/>
    <w:rsid w:val="6DF5C8BF"/>
    <w:rsid w:val="6DFECF16"/>
    <w:rsid w:val="6E0AEA41"/>
    <w:rsid w:val="6E0B7602"/>
    <w:rsid w:val="6E0C0566"/>
    <w:rsid w:val="6E1CD829"/>
    <w:rsid w:val="6E2A45F4"/>
    <w:rsid w:val="6E439F7F"/>
    <w:rsid w:val="6E439F7F"/>
    <w:rsid w:val="6E591A8C"/>
    <w:rsid w:val="6E73130E"/>
    <w:rsid w:val="6E88535B"/>
    <w:rsid w:val="6EAB75DB"/>
    <w:rsid w:val="6EBCCE8E"/>
    <w:rsid w:val="6EF37921"/>
    <w:rsid w:val="6F3A839B"/>
    <w:rsid w:val="6F4DEF86"/>
    <w:rsid w:val="6F4DEF86"/>
    <w:rsid w:val="6F5EC2FC"/>
    <w:rsid w:val="6F65AE7F"/>
    <w:rsid w:val="6F802084"/>
    <w:rsid w:val="6F8E6083"/>
    <w:rsid w:val="6F919920"/>
    <w:rsid w:val="6FA7D5C7"/>
    <w:rsid w:val="6FA85AC4"/>
    <w:rsid w:val="6FB70E62"/>
    <w:rsid w:val="6FCA27E7"/>
    <w:rsid w:val="6FCA27E7"/>
    <w:rsid w:val="6FF7280A"/>
    <w:rsid w:val="700384B8"/>
    <w:rsid w:val="700BC993"/>
    <w:rsid w:val="700EE36F"/>
    <w:rsid w:val="7024C0DE"/>
    <w:rsid w:val="70377790"/>
    <w:rsid w:val="7053CAAE"/>
    <w:rsid w:val="70589EEF"/>
    <w:rsid w:val="706F980D"/>
    <w:rsid w:val="70755337"/>
    <w:rsid w:val="70773ABC"/>
    <w:rsid w:val="7079B086"/>
    <w:rsid w:val="708FD9E3"/>
    <w:rsid w:val="70951C73"/>
    <w:rsid w:val="70D073D0"/>
    <w:rsid w:val="70F02B2C"/>
    <w:rsid w:val="71061D6C"/>
    <w:rsid w:val="710736EC"/>
    <w:rsid w:val="710A7F36"/>
    <w:rsid w:val="7110525F"/>
    <w:rsid w:val="711BF0E5"/>
    <w:rsid w:val="713BC17E"/>
    <w:rsid w:val="7143A628"/>
    <w:rsid w:val="71459E63"/>
    <w:rsid w:val="714DDB27"/>
    <w:rsid w:val="7156A5FF"/>
    <w:rsid w:val="7167E628"/>
    <w:rsid w:val="7191CD55"/>
    <w:rsid w:val="719AC192"/>
    <w:rsid w:val="71ABFC69"/>
    <w:rsid w:val="71B0E4BA"/>
    <w:rsid w:val="71C7D417"/>
    <w:rsid w:val="71CC9B9E"/>
    <w:rsid w:val="71CFDCA7"/>
    <w:rsid w:val="71E76E61"/>
    <w:rsid w:val="7208BC75"/>
    <w:rsid w:val="72286CEE"/>
    <w:rsid w:val="7230AC1A"/>
    <w:rsid w:val="723723D8"/>
    <w:rsid w:val="724DD95F"/>
    <w:rsid w:val="724E20DC"/>
    <w:rsid w:val="72528255"/>
    <w:rsid w:val="726D7A35"/>
    <w:rsid w:val="7278D93E"/>
    <w:rsid w:val="727A4704"/>
    <w:rsid w:val="7299FCE5"/>
    <w:rsid w:val="72A363BA"/>
    <w:rsid w:val="72A363BA"/>
    <w:rsid w:val="72A3B4F0"/>
    <w:rsid w:val="72A64F97"/>
    <w:rsid w:val="72B7C146"/>
    <w:rsid w:val="72C7CF48"/>
    <w:rsid w:val="72C7CF48"/>
    <w:rsid w:val="72C8E165"/>
    <w:rsid w:val="72F0494C"/>
    <w:rsid w:val="733691F3"/>
    <w:rsid w:val="73447C43"/>
    <w:rsid w:val="7353672B"/>
    <w:rsid w:val="735C2EA2"/>
    <w:rsid w:val="73653ECB"/>
    <w:rsid w:val="7380CE78"/>
    <w:rsid w:val="738A67A2"/>
    <w:rsid w:val="73B3EC51"/>
    <w:rsid w:val="73BDE6F9"/>
    <w:rsid w:val="73D12BB5"/>
    <w:rsid w:val="73EF734D"/>
    <w:rsid w:val="73F4BE95"/>
    <w:rsid w:val="7402E450"/>
    <w:rsid w:val="74260BBE"/>
    <w:rsid w:val="7435CD46"/>
    <w:rsid w:val="74391FA2"/>
    <w:rsid w:val="743A9E36"/>
    <w:rsid w:val="7442DE55"/>
    <w:rsid w:val="744EBD73"/>
    <w:rsid w:val="7461975B"/>
    <w:rsid w:val="7464D508"/>
    <w:rsid w:val="747180A5"/>
    <w:rsid w:val="74720C66"/>
    <w:rsid w:val="748A7F85"/>
    <w:rsid w:val="749EFB06"/>
    <w:rsid w:val="749F69C3"/>
    <w:rsid w:val="74B9B9D7"/>
    <w:rsid w:val="74CBA80B"/>
    <w:rsid w:val="74E8857C"/>
    <w:rsid w:val="75045679"/>
    <w:rsid w:val="754B2E8A"/>
    <w:rsid w:val="75538C0C"/>
    <w:rsid w:val="75546E3F"/>
    <w:rsid w:val="756DE752"/>
    <w:rsid w:val="7575D106"/>
    <w:rsid w:val="757CD61F"/>
    <w:rsid w:val="759ADE62"/>
    <w:rsid w:val="75C1DC1F"/>
    <w:rsid w:val="75F6EC07"/>
    <w:rsid w:val="75FE22F4"/>
    <w:rsid w:val="760136A1"/>
    <w:rsid w:val="7617174B"/>
    <w:rsid w:val="76264FE6"/>
    <w:rsid w:val="763E3FDB"/>
    <w:rsid w:val="7642F570"/>
    <w:rsid w:val="768DB44F"/>
    <w:rsid w:val="76940262"/>
    <w:rsid w:val="76B78A5A"/>
    <w:rsid w:val="76BA09C8"/>
    <w:rsid w:val="76D5C29B"/>
    <w:rsid w:val="770E7E64"/>
    <w:rsid w:val="771DD5F8"/>
    <w:rsid w:val="771DD5F8"/>
    <w:rsid w:val="774E7101"/>
    <w:rsid w:val="775A0822"/>
    <w:rsid w:val="77604F0F"/>
    <w:rsid w:val="778CF78B"/>
    <w:rsid w:val="77D294E5"/>
    <w:rsid w:val="77F8708E"/>
    <w:rsid w:val="77FF5BD1"/>
    <w:rsid w:val="7819F554"/>
    <w:rsid w:val="7820263E"/>
    <w:rsid w:val="78250B81"/>
    <w:rsid w:val="783F1661"/>
    <w:rsid w:val="783F32DB"/>
    <w:rsid w:val="786463E0"/>
    <w:rsid w:val="789F83F5"/>
    <w:rsid w:val="78C63152"/>
    <w:rsid w:val="78CBF268"/>
    <w:rsid w:val="78E831D1"/>
    <w:rsid w:val="78E98888"/>
    <w:rsid w:val="78F202E4"/>
    <w:rsid w:val="78F7B516"/>
    <w:rsid w:val="78FE9713"/>
    <w:rsid w:val="7908BDC6"/>
    <w:rsid w:val="7910AE6C"/>
    <w:rsid w:val="792302AF"/>
    <w:rsid w:val="79388FA0"/>
    <w:rsid w:val="793DC179"/>
    <w:rsid w:val="7967589D"/>
    <w:rsid w:val="79892C24"/>
    <w:rsid w:val="79A2E6B6"/>
    <w:rsid w:val="79A446BF"/>
    <w:rsid w:val="79CBA324"/>
    <w:rsid w:val="79EF2B1C"/>
    <w:rsid w:val="7A0FFFF3"/>
    <w:rsid w:val="7A122607"/>
    <w:rsid w:val="7A26FD2F"/>
    <w:rsid w:val="7A3E7E05"/>
    <w:rsid w:val="7A50F079"/>
    <w:rsid w:val="7A51BE33"/>
    <w:rsid w:val="7A5FE22B"/>
    <w:rsid w:val="7A689BA0"/>
    <w:rsid w:val="7A810C63"/>
    <w:rsid w:val="7A9FE508"/>
    <w:rsid w:val="7AA4E5CD"/>
    <w:rsid w:val="7B0FC238"/>
    <w:rsid w:val="7B1A997D"/>
    <w:rsid w:val="7B3A7FC2"/>
    <w:rsid w:val="7B5C0EE6"/>
    <w:rsid w:val="7B617FEE"/>
    <w:rsid w:val="7B7BA653"/>
    <w:rsid w:val="7B965479"/>
    <w:rsid w:val="7BAD2164"/>
    <w:rsid w:val="7BADF668"/>
    <w:rsid w:val="7BAF658F"/>
    <w:rsid w:val="7BF3C3CF"/>
    <w:rsid w:val="7C1EBA5A"/>
    <w:rsid w:val="7C2B7037"/>
    <w:rsid w:val="7C46BD2E"/>
    <w:rsid w:val="7C569B4E"/>
    <w:rsid w:val="7C662D8B"/>
    <w:rsid w:val="7C853882"/>
    <w:rsid w:val="7CA733A3"/>
    <w:rsid w:val="7CAB9299"/>
    <w:rsid w:val="7CC0CCE6"/>
    <w:rsid w:val="7CCAF95F"/>
    <w:rsid w:val="7CCBE1B1"/>
    <w:rsid w:val="7CCBE1B1"/>
    <w:rsid w:val="7D0E2788"/>
    <w:rsid w:val="7D1FA717"/>
    <w:rsid w:val="7D320E8E"/>
    <w:rsid w:val="7D322805"/>
    <w:rsid w:val="7D49C6C9"/>
    <w:rsid w:val="7D9B3CD7"/>
    <w:rsid w:val="7DA43F13"/>
    <w:rsid w:val="7DAC1455"/>
    <w:rsid w:val="7DAF1A92"/>
    <w:rsid w:val="7DB585D7"/>
    <w:rsid w:val="7DD472FA"/>
    <w:rsid w:val="7DF2E264"/>
    <w:rsid w:val="7E01F8BD"/>
    <w:rsid w:val="7E076B78"/>
    <w:rsid w:val="7E1B9B22"/>
    <w:rsid w:val="7E20DDEC"/>
    <w:rsid w:val="7E70E290"/>
    <w:rsid w:val="7E7B872F"/>
    <w:rsid w:val="7E97CA18"/>
    <w:rsid w:val="7ED46726"/>
    <w:rsid w:val="7EF10C11"/>
    <w:rsid w:val="7EF49C2F"/>
    <w:rsid w:val="7F2008B9"/>
    <w:rsid w:val="7F28E7DD"/>
    <w:rsid w:val="7F2CC7B6"/>
    <w:rsid w:val="7F4AEAF3"/>
    <w:rsid w:val="7F515638"/>
    <w:rsid w:val="7F58CA0C"/>
    <w:rsid w:val="7F73169A"/>
    <w:rsid w:val="7F822303"/>
    <w:rsid w:val="7F8E3C10"/>
    <w:rsid w:val="7FAD8CEE"/>
    <w:rsid w:val="7FB4FCE5"/>
    <w:rsid w:val="7FC690F6"/>
    <w:rsid w:val="7FD9A010"/>
    <w:rsid w:val="7FE57C30"/>
    <w:rsid w:val="7FE83668"/>
    <w:rsid w:val="7FE99B33"/>
    <w:rsid w:val="7FF77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88DDD"/>
  <w15:chartTrackingRefBased/>
  <w15:docId w15:val="{593B828C-ED25-45A0-BF30-54079337D0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355aac7c0eb42a4" /><Relationship Type="http://schemas.microsoft.com/office/2020/10/relationships/intelligence" Target="/word/intelligence2.xml" Id="R891bd75368394427" /><Relationship Type="http://schemas.openxmlformats.org/officeDocument/2006/relationships/image" Target="/media/image.png" Id="R0dbb07b804e042b3" /><Relationship Type="http://schemas.openxmlformats.org/officeDocument/2006/relationships/hyperlink" Target="https://journals.sagepub.com/doi/full/10.1177/0266242615594215?casa_token=-0MQLDxnmvYAAAAA:U-lzqU3XPqhHC6U0LVn5NreuiwcIjv1IsFACSM3wKDBfsLSfXM4pQ1T8XKDLFbe26EPX7HPC98pm" TargetMode="External" Id="Ra740216086d04294" /><Relationship Type="http://schemas.openxmlformats.org/officeDocument/2006/relationships/hyperlink" Target="http://41.89.229.23/bitstream/handle/123456789/329/Research_Philosophy_Design_and_Methodologies_A_Systematic_Review_of_Research_Paradigms_in_Information_Technology_.pdf?sequence=1&amp;isAllowed=y" TargetMode="External" Id="Rb9a46383e2d44423" /><Relationship Type="http://schemas.openxmlformats.org/officeDocument/2006/relationships/hyperlink" Target="https://www-emerald-com.ezproxy.uwtsd.ac.uk/insight/content/doi/10.1108/978-1-83909-624-220211010/full/html" TargetMode="External" Id="Ra0c03adc95034657" /><Relationship Type="http://schemas.openxmlformats.org/officeDocument/2006/relationships/hyperlink" Target="file:///C:/Users/infam/Downloads/125.pdf" TargetMode="External" Id="R2522e0c97bd044ee" /><Relationship Type="http://schemas.openxmlformats.org/officeDocument/2006/relationships/hyperlink" Target="https://www.sciencedirect.com/science/article/pii/S0263786310000943?casa_token=f_EHo9zetMQAAAAA:lPUF05EpH2s218M0uwfGQYRKpkWNt3tAMIdSSwqpjy4KxXdzBkhRDm84ptEdRROkASKbRYZow-g" TargetMode="External" Id="R30486b71d1e64442" /><Relationship Type="http://schemas.openxmlformats.org/officeDocument/2006/relationships/hyperlink" Target="https://www-tandfonline-com.ezproxy.uwtsd.ac.uk/doi/pdf/10.1080/09585190500314706?needAccess=true" TargetMode="External" Id="Rec97977662964916" /><Relationship Type="http://schemas.openxmlformats.org/officeDocument/2006/relationships/hyperlink" Target="https://pdf.sciencedirectassets.com/272047/1-s2.0-S1053482206X0058X/1-s2.0-S1053482206000234/main.pdf?X-Amz-Security-Token=IQoJb3JpZ2luX2VjENX%2F%2F%2F%2F%2F%2F%2F%2F%2F%2FwEaCXVzLWVhc3QtMSJGMEQCIF5LVv2%2FCedJRR5QtWz47RFj003RLK9BwnOlZAW6PJGMAiBLi%2F2lF2%2BW4Kym%2BiCHNk6o%2F1Zzc7IZYIAiK%2BUZLo8bOiq7BQje%2F%2F%2F%2F%2F%2F%2F%2F%2F%2F8BEAUaDDA1OTAwMzU0Njg2NSIM3%2FWTZQlOYvKMRK9WKo8F5fu%2BpAwKcIESwMozu%2F5gLh%2FDzD%2F%2FtOAPG63cGx6nIGptruO5a96eIFeOKqw0%2B1spExI7cQoHaTYhufp9bMUDy5iJ4qQ1WfenREiVufCZFsyjxkxhghf9AUZ%2FYKcEcjBAhQ99nWlWM1Sr%2FbJ7cLNh8Xvwvkwzu4t%2FP2v9lD8BCTCJj5GLQnjPfIpcdCgCplLu4hQkPm%2BKF7gn5nXwRGKHg%2FsfksvglxHcyS7Qny3Dr7%2BEPrXpk438eRzIjBxORSijAxHIdD4K%2F9%2FkK4I7do29WzWh90QIzl%2FceRwncm%2BkRE4CXO4uaG8wiP07ROzDm4A0J86KYgwBslp1Xs9%2FbboOZVsFz4CV%2FGPZ90miU25hsqeVLVgylkZ47KqZZbiIY1dFmbblq1Gme8goujdbJb0ChiCJd6xWU5ojeWYLhPEfql32Vn0mSmKQyzVViaDQkL8FKWicgBrSuH%2F%2BwdylYG7noLoJMOIoqeDn7KFbADVK9dIJjMPwCtWdcnIxS%2F2XLCz5bfQN9OoVB8XecnEdpzeT5UposCnzzcjNeKrU7w1BI43UJO1WyGoX4LEgs0g%2FXzcRIV8EPuI4VRkuXBvWtp5p4YeBYVkv4uJWz5gUA5F%2FE%2BobGFEAgxdy2w5ld71MfpwW4dKdAsU5sajMp4k4xREM1j7gKyLwTCAdkxrUHoVu8UnMneFihEpDdEcyCOkzERMmWWxiFbR3SBUkAmXFBi4P%2FA4Hng9s7H80Z3huq9x9omBRJCdbX2DNgc5hh9wTjLXJhL%2FVDESrNfkVO%2FPty9e5Khj%2BFO1dL%2FCS0hD8zWZqqGkoOgr3%2FxT8P1HF4IOCjqplujyWjG0fb%2BuJ0MYPNOg4yiM2vO2Br52he6RepLTujjCl85apBjqyAS2OZMiBigxTk5fBeYIq78%2FPaVwihkuHg%2B4U%2FFT5W8gtifMls%2FV4MDBpBrzxa%2Fa2mJO4UJ1%2BldkqWhW6Aetiti2WP5zjcruH3NYh67VWMvjDizPhSKDJguQy7mzyQAY4xjKhvXXAsAZd8juVRNMvSfLpw%2FS%2BriBIuanVOcNMHK7p49gA4GsU0ierXTGgVjBfvQqNA3ANTN3blG%2B7FFmJ3Sa%2Fv5j36Rc2PPhS9mxhnDhkaaU%3D&amp;X-Amz-Algorithm=AWS4-HMAC-SHA256&amp;X-Amz-Date=20231010T214914Z&amp;X-Amz-SignedHeaders=host&amp;X-Amz-Expires=300&amp;X-Amz-Credential=ASIAQ3PHCVTYXHH74FFR%2F20231010%2Fus-east-1%2Fs3%2Faws4_request&amp;X-Amz-Signature=e314cc83c410091140306d611f467843f58bd4645f8baa6913048e4bff9be350&amp;hash=caa5ae6d77c3ee6f9eb9a9ef52c73a02c262c75e2766adb35867fe28014f2f7f&amp;host=68042c943591013ac2b2430a89b270f6af2c76d8dfd086a07176afe7c76c2c61&amp;pii=S1053482206000234&amp;tid=spdf-9c0769c7-bc69-484f-98e0-2fef1c2bf2d4&amp;sid=54e530ac629fa84084785176d6019e89daf5gxrqb&amp;type=client&amp;ua=1d04595f53575051515557&amp;rr=814212715eeb6317&amp;cc=gb" TargetMode="External" Id="Rd9ca4dcaac9746d7" /><Relationship Type="http://schemas.openxmlformats.org/officeDocument/2006/relationships/hyperlink" Target="https://digitalcommons.sacredheart.edu/cgi/viewcontent.cgi?article=1157&amp;context=neje" TargetMode="External" Id="Re6af006b21044a90" /><Relationship Type="http://schemas.openxmlformats.org/officeDocument/2006/relationships/hyperlink" Target="https://repozitar.mendelu.cz/xmlui/bitstream/handle/20.500.12698/1303/J-%C5%A0%C3%A1cha-ActaUnivAgricSilvicMendelBrun-6-2019.pdf?sequence=1&amp;isAllowed=y" TargetMode="External" Id="Rbd4adfe12ac64c54" /><Relationship Type="http://schemas.openxmlformats.org/officeDocument/2006/relationships/hyperlink" Target="https://www.tandfonline.com/doi/abs/10.1080/09537325.2015.1019453?casa_token=iqefso9LQ6wAAAAA%3ARTC6CqzkAGIMCl16ZcX7bastN8NlnWDdRC5yLLRpLtuYTcsdKVRP_wMFK4OgetorMwQM-OxmF_oF" TargetMode="External" Id="R39686e6caf7c4c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Nurjahan Begum (1912210)</dc:creator>
  <keywords/>
  <dc:description/>
  <lastModifiedBy>Nurjahan Begum (1912210)</lastModifiedBy>
  <revision>9</revision>
  <dcterms:created xsi:type="dcterms:W3CDTF">2023-09-19T10:47:27.3132343Z</dcterms:created>
  <dcterms:modified xsi:type="dcterms:W3CDTF">2023-10-13T17:54:08.3936942Z</dcterms:modified>
</coreProperties>
</file>