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p14">
  <w:body>
    <w:p w:rsidR="005D497A" w:rsidP="005D497A" w:rsidRDefault="005D497A" w14:paraId="7CEB9C0B" w14:textId="77777777">
      <w:pPr>
        <w:spacing w:line="480" w:lineRule="auto"/>
        <w:jc w:val="center"/>
        <w:rPr>
          <w:b/>
          <w:bCs/>
          <w:sz w:val="40"/>
          <w:szCs w:val="40"/>
          <w:lang w:val="en-US"/>
        </w:rPr>
      </w:pPr>
    </w:p>
    <w:p w:rsidR="005D497A" w:rsidP="005D497A" w:rsidRDefault="005D497A" w14:paraId="075C7E78" w14:textId="77777777">
      <w:pPr>
        <w:spacing w:line="480" w:lineRule="auto"/>
        <w:jc w:val="center"/>
        <w:rPr>
          <w:b/>
          <w:bCs/>
          <w:sz w:val="40"/>
          <w:szCs w:val="40"/>
          <w:lang w:val="en-US"/>
        </w:rPr>
      </w:pPr>
    </w:p>
    <w:p w:rsidR="005D497A" w:rsidP="005D497A" w:rsidRDefault="005D497A" w14:paraId="13EB5B33" w14:textId="77777777">
      <w:pPr>
        <w:spacing w:line="480" w:lineRule="auto"/>
        <w:jc w:val="center"/>
        <w:rPr>
          <w:b/>
          <w:bCs/>
          <w:sz w:val="40"/>
          <w:szCs w:val="40"/>
          <w:lang w:val="en-US"/>
        </w:rPr>
      </w:pPr>
    </w:p>
    <w:p w:rsidR="005D497A" w:rsidP="005D497A" w:rsidRDefault="005D497A" w14:paraId="0CA645DD" w14:textId="47AD0448">
      <w:pPr>
        <w:spacing w:line="480" w:lineRule="auto"/>
        <w:jc w:val="center"/>
        <w:rPr>
          <w:b/>
          <w:bCs/>
          <w:sz w:val="40"/>
          <w:szCs w:val="40"/>
          <w:lang w:val="en-US"/>
        </w:rPr>
      </w:pPr>
      <w:r w:rsidRPr="005D497A">
        <w:rPr>
          <w:b/>
          <w:bCs/>
          <w:sz w:val="40"/>
          <w:szCs w:val="40"/>
          <w:lang w:val="en-US"/>
        </w:rPr>
        <w:t xml:space="preserve">Name: </w:t>
      </w:r>
      <w:r w:rsidR="000F723A">
        <w:rPr>
          <w:b/>
          <w:bCs/>
          <w:sz w:val="40"/>
          <w:szCs w:val="40"/>
          <w:lang w:val="en-US"/>
        </w:rPr>
        <w:t>Mirabela Mutcu</w:t>
      </w:r>
    </w:p>
    <w:p w:rsidRPr="005D497A" w:rsidR="000F723A" w:rsidP="005D497A" w:rsidRDefault="000F723A" w14:paraId="538A1034" w14:textId="236FD202">
      <w:pPr>
        <w:spacing w:line="480" w:lineRule="auto"/>
        <w:jc w:val="center"/>
        <w:rPr>
          <w:b/>
          <w:bCs/>
          <w:sz w:val="40"/>
          <w:szCs w:val="40"/>
          <w:lang w:val="en-US"/>
        </w:rPr>
      </w:pPr>
      <w:r w:rsidRPr="174DE533" w:rsidR="000F723A">
        <w:rPr>
          <w:b w:val="1"/>
          <w:bCs w:val="1"/>
          <w:sz w:val="40"/>
          <w:szCs w:val="40"/>
          <w:lang w:val="en-US"/>
        </w:rPr>
        <w:t>ID: 2108200</w:t>
      </w:r>
    </w:p>
    <w:p w:rsidR="174DE533" w:rsidP="174DE533" w:rsidRDefault="174DE533" w14:paraId="1F859F41" w14:textId="7B826222">
      <w:pPr>
        <w:pStyle w:val="Normal"/>
        <w:spacing w:line="480" w:lineRule="auto"/>
        <w:jc w:val="center"/>
        <w:rPr>
          <w:b w:val="1"/>
          <w:bCs w:val="1"/>
          <w:sz w:val="40"/>
          <w:szCs w:val="40"/>
          <w:lang w:val="en-US"/>
        </w:rPr>
      </w:pPr>
    </w:p>
    <w:p w:rsidRPr="005D497A" w:rsidR="005D497A" w:rsidP="174DE533" w:rsidRDefault="005D497A" w14:paraId="366FC312" w14:textId="553BC22A">
      <w:pPr>
        <w:pStyle w:val="Heading2"/>
        <w:bidi w:val="0"/>
        <w:spacing w:before="0" w:beforeAutospacing="off" w:after="0" w:afterAutospacing="off" w:line="259" w:lineRule="auto"/>
        <w:ind w:left="0" w:right="0"/>
        <w:jc w:val="center"/>
        <w:rPr>
          <w:rFonts w:ascii="Calibri Light" w:hAnsi="Calibri Light" w:eastAsia="" w:cs=""/>
          <w:b w:val="1"/>
          <w:bCs w:val="1"/>
          <w:color w:val="2F5496" w:themeColor="accent1" w:themeTint="FF" w:themeShade="BF"/>
          <w:sz w:val="26"/>
          <w:szCs w:val="26"/>
          <w:lang w:val="en-US"/>
        </w:rPr>
      </w:pPr>
      <w:r w:rsidRPr="174DE533" w:rsidR="005D497A">
        <w:rPr>
          <w:rFonts w:ascii="Times New Roman" w:hAnsi="Times New Roman" w:eastAsia="Times New Roman" w:cs="Times New Roman"/>
          <w:b w:val="1"/>
          <w:bCs w:val="1"/>
          <w:color w:val="000000" w:themeColor="text1" w:themeTint="FF" w:themeShade="FF"/>
          <w:sz w:val="40"/>
          <w:szCs w:val="40"/>
          <w:lang w:val="en-US"/>
        </w:rPr>
        <w:t>Module: BMSW 400</w:t>
      </w:r>
      <w:r w:rsidRPr="174DE533" w:rsidR="174DE533">
        <w:rPr>
          <w:rFonts w:ascii="Times New Roman" w:hAnsi="Times New Roman" w:eastAsia="Times New Roman" w:cs="Times New Roman"/>
          <w:b w:val="1"/>
          <w:bCs w:val="1"/>
          <w:color w:val="000000" w:themeColor="text1" w:themeTint="FF" w:themeShade="FF"/>
          <w:sz w:val="40"/>
          <w:szCs w:val="40"/>
          <w:lang w:val="en-US"/>
        </w:rPr>
        <w:t>4</w:t>
      </w:r>
    </w:p>
    <w:p w:rsidRPr="005D497A" w:rsidR="005D497A" w:rsidP="174DE533" w:rsidRDefault="005D497A" w14:paraId="2D933ACD" w14:textId="5E3500A1">
      <w:pPr>
        <w:pStyle w:val="Heading2"/>
        <w:spacing w:before="0" w:line="480" w:lineRule="auto"/>
        <w:jc w:val="center"/>
        <w:rPr>
          <w:rFonts w:ascii="Times New Roman" w:hAnsi="Times New Roman" w:eastAsia="Times New Roman" w:cs="Times New Roman"/>
          <w:b w:val="1"/>
          <w:bCs w:val="1"/>
          <w:color w:val="000000" w:themeColor="text1" w:themeTint="FF" w:themeShade="FF"/>
          <w:sz w:val="40"/>
          <w:szCs w:val="40"/>
          <w:lang w:val="en-US"/>
        </w:rPr>
      </w:pPr>
      <w:r w:rsidRPr="174DE533" w:rsidR="005D497A">
        <w:rPr>
          <w:rFonts w:ascii="Times New Roman" w:hAnsi="Times New Roman" w:eastAsia="Times New Roman" w:cs="Times New Roman"/>
          <w:b w:val="1"/>
          <w:bCs w:val="1"/>
          <w:color w:val="000000" w:themeColor="text1" w:themeTint="FF" w:themeShade="FF"/>
          <w:sz w:val="40"/>
          <w:szCs w:val="40"/>
          <w:lang w:val="en-US"/>
        </w:rPr>
        <w:t xml:space="preserve"> Problem Solving and Decision Making </w:t>
      </w:r>
    </w:p>
    <w:p w:rsidRPr="005D497A" w:rsidR="005D497A" w:rsidP="174DE533" w:rsidRDefault="005D497A" w14:paraId="12835FCF" w14:textId="42AD42A1">
      <w:pPr>
        <w:pStyle w:val="Normal"/>
        <w:spacing w:line="480" w:lineRule="auto"/>
        <w:jc w:val="center"/>
        <w:rPr>
          <w:rFonts w:ascii="Times New Roman" w:hAnsi="Times New Roman" w:eastAsia="Times New Roman" w:cs="Times New Roman"/>
          <w:b w:val="1"/>
          <w:bCs w:val="1"/>
          <w:sz w:val="40"/>
          <w:szCs w:val="40"/>
          <w:lang w:val="en-US"/>
        </w:rPr>
      </w:pPr>
    </w:p>
    <w:p w:rsidRPr="005D497A" w:rsidR="005D497A" w:rsidP="005D497A" w:rsidRDefault="005D497A" w14:paraId="28C39897" w14:textId="5D27CDC6">
      <w:pPr>
        <w:spacing w:line="480" w:lineRule="auto"/>
        <w:jc w:val="center"/>
        <w:rPr>
          <w:b w:val="1"/>
          <w:bCs w:val="1"/>
          <w:sz w:val="40"/>
          <w:szCs w:val="40"/>
          <w:lang w:val="en-US"/>
        </w:rPr>
      </w:pPr>
      <w:r w:rsidRPr="174DE533" w:rsidR="005D497A">
        <w:rPr>
          <w:b w:val="1"/>
          <w:bCs w:val="1"/>
          <w:sz w:val="40"/>
          <w:szCs w:val="40"/>
          <w:lang w:val="en-US"/>
        </w:rPr>
        <w:t>Assignment 2: REPORT</w:t>
      </w:r>
    </w:p>
    <w:p w:rsidR="005D497A" w:rsidP="005D497A" w:rsidRDefault="005D497A" w14:paraId="72522482" w14:textId="544F8EFA">
      <w:pPr>
        <w:rPr>
          <w:lang w:val="en-US"/>
        </w:rPr>
      </w:pPr>
    </w:p>
    <w:p w:rsidR="005D497A" w:rsidP="005D497A" w:rsidRDefault="005D497A" w14:paraId="0B2D017D" w14:textId="589EC4C4">
      <w:pPr>
        <w:rPr>
          <w:lang w:val="en-US"/>
        </w:rPr>
      </w:pPr>
    </w:p>
    <w:p w:rsidR="005D497A" w:rsidP="005D497A" w:rsidRDefault="005D497A" w14:paraId="5DEF816C" w14:textId="47167099">
      <w:pPr>
        <w:rPr>
          <w:lang w:val="en-US"/>
        </w:rPr>
      </w:pPr>
    </w:p>
    <w:p w:rsidR="005D497A" w:rsidP="005D497A" w:rsidRDefault="005D497A" w14:paraId="42EA697C" w14:textId="35DD93F6">
      <w:pPr>
        <w:rPr>
          <w:lang w:val="en-US"/>
        </w:rPr>
      </w:pPr>
    </w:p>
    <w:p w:rsidR="005D497A" w:rsidP="005D497A" w:rsidRDefault="005D497A" w14:paraId="10821D03" w14:textId="6A9FAAFE">
      <w:pPr>
        <w:rPr>
          <w:lang w:val="en-US"/>
        </w:rPr>
      </w:pPr>
    </w:p>
    <w:p w:rsidR="005D497A" w:rsidP="005D497A" w:rsidRDefault="005D497A" w14:paraId="0A6FC73D" w14:textId="7D3B3763">
      <w:pPr>
        <w:rPr>
          <w:lang w:val="en-US"/>
        </w:rPr>
      </w:pPr>
    </w:p>
    <w:p w:rsidR="005D497A" w:rsidP="005D497A" w:rsidRDefault="005D497A" w14:paraId="63C8D510" w14:textId="2AA2A9A5">
      <w:pPr>
        <w:rPr>
          <w:lang w:val="en-US"/>
        </w:rPr>
      </w:pPr>
    </w:p>
    <w:p w:rsidR="005D497A" w:rsidP="005D497A" w:rsidRDefault="005D497A" w14:paraId="3D52E8D2" w14:textId="30BA9DE0">
      <w:pPr>
        <w:rPr>
          <w:lang w:val="en-US"/>
        </w:rPr>
      </w:pPr>
    </w:p>
    <w:p w:rsidR="005D497A" w:rsidP="005D497A" w:rsidRDefault="005D497A" w14:paraId="02476F33" w14:textId="09819C52">
      <w:pPr>
        <w:rPr>
          <w:lang w:val="en-US"/>
        </w:rPr>
      </w:pPr>
    </w:p>
    <w:p w:rsidR="005D497A" w:rsidP="005D497A" w:rsidRDefault="005D497A" w14:paraId="4C56B063" w14:textId="34B99215">
      <w:pPr>
        <w:rPr>
          <w:lang w:val="en-US"/>
        </w:rPr>
      </w:pPr>
    </w:p>
    <w:p w:rsidR="005D497A" w:rsidP="005D497A" w:rsidRDefault="005D497A" w14:paraId="4E260F29" w14:textId="25208870">
      <w:pPr>
        <w:rPr>
          <w:lang w:val="en-US"/>
        </w:rPr>
      </w:pPr>
    </w:p>
    <w:p w:rsidR="005D497A" w:rsidP="005D497A" w:rsidRDefault="005D497A" w14:paraId="6C1F03C8" w14:textId="7CE0FA5A">
      <w:pPr>
        <w:rPr>
          <w:lang w:val="en-US"/>
        </w:rPr>
      </w:pPr>
    </w:p>
    <w:p w:rsidR="005D497A" w:rsidP="005D497A" w:rsidRDefault="005D497A" w14:paraId="5DF141B5" w14:textId="0B72B611">
      <w:pPr>
        <w:rPr>
          <w:lang w:val="en-US"/>
        </w:rPr>
      </w:pPr>
    </w:p>
    <w:p w:rsidR="005D497A" w:rsidP="005D497A" w:rsidRDefault="005D497A" w14:paraId="4ABF6093" w14:textId="2AE8BC4C">
      <w:pPr>
        <w:rPr>
          <w:lang w:val="en-US"/>
        </w:rPr>
      </w:pPr>
    </w:p>
    <w:p w:rsidR="005D497A" w:rsidP="005D497A" w:rsidRDefault="005D497A" w14:paraId="3D8C81BB" w14:textId="5259BFC5">
      <w:pPr>
        <w:rPr>
          <w:lang w:val="en-US"/>
        </w:rPr>
      </w:pPr>
    </w:p>
    <w:p w:rsidR="005D497A" w:rsidP="005D497A" w:rsidRDefault="005D497A" w14:paraId="581EC46D" w14:textId="2F627DF6">
      <w:pPr>
        <w:rPr>
          <w:lang w:val="en-US"/>
        </w:rPr>
      </w:pPr>
    </w:p>
    <w:p w:rsidR="005D497A" w:rsidP="005D497A" w:rsidRDefault="005D497A" w14:paraId="70872393" w14:textId="0B6CBD1C">
      <w:pPr>
        <w:rPr>
          <w:lang w:val="en-US"/>
        </w:rPr>
      </w:pPr>
    </w:p>
    <w:p w:rsidR="005D497A" w:rsidP="005D497A" w:rsidRDefault="005D497A" w14:paraId="659F94A4" w14:textId="36163DA2">
      <w:pPr>
        <w:rPr>
          <w:lang w:val="en-US"/>
        </w:rPr>
      </w:pPr>
    </w:p>
    <w:p w:rsidR="005D497A" w:rsidP="005D497A" w:rsidRDefault="005D497A" w14:paraId="0E473277" w14:textId="5C67C510">
      <w:pPr>
        <w:rPr>
          <w:lang w:val="en-US"/>
        </w:rPr>
      </w:pPr>
    </w:p>
    <w:p w:rsidR="005D497A" w:rsidP="005D497A" w:rsidRDefault="005D497A" w14:paraId="13FFDBBE" w14:textId="599DD533">
      <w:pPr>
        <w:rPr>
          <w:lang w:val="en-US"/>
        </w:rPr>
      </w:pPr>
    </w:p>
    <w:p w:rsidR="005D497A" w:rsidP="005D497A" w:rsidRDefault="005D497A" w14:paraId="1708E2D1" w14:textId="4AF224DF">
      <w:pPr>
        <w:rPr>
          <w:lang w:val="en-US"/>
        </w:rPr>
      </w:pPr>
    </w:p>
    <w:p w:rsidR="005D497A" w:rsidP="005D497A" w:rsidRDefault="005D497A" w14:paraId="467D5AA6" w14:textId="520B71C3">
      <w:pPr>
        <w:rPr>
          <w:lang w:val="en-US"/>
        </w:rPr>
      </w:pPr>
    </w:p>
    <w:p w:rsidR="005D497A" w:rsidP="005D497A" w:rsidRDefault="005D497A" w14:paraId="1C182F6B" w14:textId="66DFCCB9">
      <w:pPr>
        <w:rPr>
          <w:lang w:val="en-US"/>
        </w:rPr>
      </w:pPr>
    </w:p>
    <w:p w:rsidR="005D497A" w:rsidP="005D497A" w:rsidRDefault="005D497A" w14:paraId="32BDBF88" w14:textId="34699495">
      <w:pPr>
        <w:rPr>
          <w:lang w:val="en-US"/>
        </w:rPr>
      </w:pPr>
    </w:p>
    <w:p w:rsidR="005D497A" w:rsidP="005D497A" w:rsidRDefault="005D497A" w14:paraId="5175D93E" w14:textId="311BF372">
      <w:pPr>
        <w:rPr>
          <w:lang w:val="en-US"/>
        </w:rPr>
      </w:pPr>
    </w:p>
    <w:p w:rsidR="005D497A" w:rsidP="005D497A" w:rsidRDefault="005D497A" w14:paraId="185720AD" w14:textId="618D5287">
      <w:pPr>
        <w:rPr>
          <w:lang w:val="en-US"/>
        </w:rPr>
      </w:pPr>
    </w:p>
    <w:p w:rsidR="005D497A" w:rsidP="005D497A" w:rsidRDefault="005D497A" w14:paraId="05A40267" w14:textId="7FFCD878">
      <w:pPr>
        <w:rPr>
          <w:lang w:val="en-US"/>
        </w:rPr>
      </w:pPr>
    </w:p>
    <w:p w:rsidR="005D497A" w:rsidP="005D497A" w:rsidRDefault="005D497A" w14:paraId="2209767F" w14:textId="6013A633">
      <w:pPr>
        <w:rPr>
          <w:lang w:val="en-US"/>
        </w:rPr>
      </w:pPr>
    </w:p>
    <w:p w:rsidR="005D497A" w:rsidP="005D497A" w:rsidRDefault="005D497A" w14:paraId="6CDBD7FA" w14:textId="48F98FC6">
      <w:pPr>
        <w:rPr>
          <w:lang w:val="en-US"/>
        </w:rPr>
      </w:pPr>
    </w:p>
    <w:sdt>
      <w:sdtPr>
        <w:rPr>
          <w:rFonts w:asciiTheme="minorHAnsi" w:hAnsiTheme="minorHAnsi" w:eastAsiaTheme="minorHAnsi" w:cstheme="minorBidi"/>
          <w:b w:val="0"/>
          <w:bCs w:val="0"/>
          <w:color w:val="auto"/>
          <w:sz w:val="24"/>
          <w:szCs w:val="24"/>
          <w:lang w:val="en-GB"/>
        </w:rPr>
        <w:id w:val="-365059925"/>
        <w:docPartObj>
          <w:docPartGallery w:val="Table of Contents"/>
          <w:docPartUnique/>
        </w:docPartObj>
      </w:sdtPr>
      <w:sdtEndPr>
        <w:rPr>
          <w:noProof/>
        </w:rPr>
      </w:sdtEndPr>
      <w:sdtContent>
        <w:p w:rsidR="005D497A" w:rsidRDefault="005D497A" w14:paraId="507F82AC" w14:textId="466A3FD3">
          <w:pPr>
            <w:pStyle w:val="Titlucuprins"/>
          </w:pPr>
          <w:r>
            <w:t>Table of Contents</w:t>
          </w:r>
        </w:p>
        <w:p w:rsidR="000F723A" w:rsidRDefault="005D497A" w14:paraId="04655403" w14:textId="63C696B0">
          <w:pPr>
            <w:pStyle w:val="Cuprins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history="1" w:anchor="_Toc100262768">
            <w:r w:rsidRPr="00A44FB4" w:rsidR="000F723A">
              <w:rPr>
                <w:rStyle w:val="Hyperlink"/>
                <w:noProof/>
                <w:lang w:val="en-US"/>
              </w:rPr>
              <w:t>The Introduction</w:t>
            </w:r>
            <w:r w:rsidR="000F723A">
              <w:rPr>
                <w:noProof/>
                <w:webHidden/>
              </w:rPr>
              <w:tab/>
            </w:r>
            <w:r w:rsidR="000F723A">
              <w:rPr>
                <w:noProof/>
                <w:webHidden/>
              </w:rPr>
              <w:fldChar w:fldCharType="begin"/>
            </w:r>
            <w:r w:rsidR="000F723A">
              <w:rPr>
                <w:noProof/>
                <w:webHidden/>
              </w:rPr>
              <w:instrText xml:space="preserve"> PAGEREF _Toc100262768 \h </w:instrText>
            </w:r>
            <w:r w:rsidR="000F723A">
              <w:rPr>
                <w:noProof/>
                <w:webHidden/>
              </w:rPr>
            </w:r>
            <w:r w:rsidR="000F723A">
              <w:rPr>
                <w:noProof/>
                <w:webHidden/>
              </w:rPr>
              <w:fldChar w:fldCharType="separate"/>
            </w:r>
            <w:r w:rsidR="000F723A">
              <w:rPr>
                <w:noProof/>
                <w:webHidden/>
              </w:rPr>
              <w:t>3</w:t>
            </w:r>
            <w:r w:rsidR="000F723A">
              <w:rPr>
                <w:noProof/>
                <w:webHidden/>
              </w:rPr>
              <w:fldChar w:fldCharType="end"/>
            </w:r>
          </w:hyperlink>
        </w:p>
        <w:p w:rsidR="000F723A" w:rsidRDefault="000772F7" w14:paraId="3E54B08F" w14:textId="33337E58">
          <w:pPr>
            <w:pStyle w:val="Cuprins1"/>
            <w:tabs>
              <w:tab w:val="right" w:leader="dot" w:pos="9016"/>
            </w:tabs>
            <w:rPr>
              <w:rFonts w:eastAsiaTheme="minorEastAsia" w:cstheme="minorBidi"/>
              <w:b w:val="0"/>
              <w:bCs w:val="0"/>
              <w:i w:val="0"/>
              <w:iCs w:val="0"/>
              <w:noProof/>
              <w:lang w:eastAsia="en-GB"/>
            </w:rPr>
          </w:pPr>
          <w:hyperlink w:history="1" w:anchor="_Toc100262769">
            <w:r w:rsidRPr="00A44FB4" w:rsidR="000F723A">
              <w:rPr>
                <w:rStyle w:val="Hyperlink"/>
                <w:noProof/>
              </w:rPr>
              <w:t>The summary of the Case Study</w:t>
            </w:r>
            <w:r w:rsidR="000F723A">
              <w:rPr>
                <w:noProof/>
                <w:webHidden/>
              </w:rPr>
              <w:tab/>
            </w:r>
            <w:r w:rsidR="000F723A">
              <w:rPr>
                <w:noProof/>
                <w:webHidden/>
              </w:rPr>
              <w:fldChar w:fldCharType="begin"/>
            </w:r>
            <w:r w:rsidR="000F723A">
              <w:rPr>
                <w:noProof/>
                <w:webHidden/>
              </w:rPr>
              <w:instrText xml:space="preserve"> PAGEREF _Toc100262769 \h </w:instrText>
            </w:r>
            <w:r w:rsidR="000F723A">
              <w:rPr>
                <w:noProof/>
                <w:webHidden/>
              </w:rPr>
            </w:r>
            <w:r w:rsidR="000F723A">
              <w:rPr>
                <w:noProof/>
                <w:webHidden/>
              </w:rPr>
              <w:fldChar w:fldCharType="separate"/>
            </w:r>
            <w:r w:rsidR="000F723A">
              <w:rPr>
                <w:noProof/>
                <w:webHidden/>
              </w:rPr>
              <w:t>3</w:t>
            </w:r>
            <w:r w:rsidR="000F723A">
              <w:rPr>
                <w:noProof/>
                <w:webHidden/>
              </w:rPr>
              <w:fldChar w:fldCharType="end"/>
            </w:r>
          </w:hyperlink>
        </w:p>
        <w:p w:rsidR="000F723A" w:rsidRDefault="000772F7" w14:paraId="52064400" w14:textId="2819F170">
          <w:pPr>
            <w:pStyle w:val="Cuprins1"/>
            <w:tabs>
              <w:tab w:val="right" w:leader="dot" w:pos="9016"/>
            </w:tabs>
            <w:rPr>
              <w:rFonts w:eastAsiaTheme="minorEastAsia" w:cstheme="minorBidi"/>
              <w:b w:val="0"/>
              <w:bCs w:val="0"/>
              <w:i w:val="0"/>
              <w:iCs w:val="0"/>
              <w:noProof/>
              <w:lang w:eastAsia="en-GB"/>
            </w:rPr>
          </w:pPr>
          <w:hyperlink w:history="1" w:anchor="_Toc100262770">
            <w:r w:rsidRPr="00A44FB4" w:rsidR="000F723A">
              <w:rPr>
                <w:rStyle w:val="Hyperlink"/>
                <w:noProof/>
                <w:lang w:val="en-US"/>
              </w:rPr>
              <w:t>The external analysis: macro environment</w:t>
            </w:r>
            <w:r w:rsidR="000F723A">
              <w:rPr>
                <w:noProof/>
                <w:webHidden/>
              </w:rPr>
              <w:tab/>
            </w:r>
            <w:r w:rsidR="000F723A">
              <w:rPr>
                <w:noProof/>
                <w:webHidden/>
              </w:rPr>
              <w:fldChar w:fldCharType="begin"/>
            </w:r>
            <w:r w:rsidR="000F723A">
              <w:rPr>
                <w:noProof/>
                <w:webHidden/>
              </w:rPr>
              <w:instrText xml:space="preserve"> PAGEREF _Toc100262770 \h </w:instrText>
            </w:r>
            <w:r w:rsidR="000F723A">
              <w:rPr>
                <w:noProof/>
                <w:webHidden/>
              </w:rPr>
            </w:r>
            <w:r w:rsidR="000F723A">
              <w:rPr>
                <w:noProof/>
                <w:webHidden/>
              </w:rPr>
              <w:fldChar w:fldCharType="separate"/>
            </w:r>
            <w:r w:rsidR="000F723A">
              <w:rPr>
                <w:noProof/>
                <w:webHidden/>
              </w:rPr>
              <w:t>4</w:t>
            </w:r>
            <w:r w:rsidR="000F723A">
              <w:rPr>
                <w:noProof/>
                <w:webHidden/>
              </w:rPr>
              <w:fldChar w:fldCharType="end"/>
            </w:r>
          </w:hyperlink>
        </w:p>
        <w:p w:rsidR="000F723A" w:rsidRDefault="000772F7" w14:paraId="556B9CF9" w14:textId="408FD8DD">
          <w:pPr>
            <w:pStyle w:val="Cuprins1"/>
            <w:tabs>
              <w:tab w:val="right" w:leader="dot" w:pos="9016"/>
            </w:tabs>
            <w:rPr>
              <w:rFonts w:eastAsiaTheme="minorEastAsia" w:cstheme="minorBidi"/>
              <w:b w:val="0"/>
              <w:bCs w:val="0"/>
              <w:i w:val="0"/>
              <w:iCs w:val="0"/>
              <w:noProof/>
              <w:lang w:eastAsia="en-GB"/>
            </w:rPr>
          </w:pPr>
          <w:hyperlink w:history="1" w:anchor="_Toc100262771">
            <w:r w:rsidRPr="00A44FB4" w:rsidR="000F723A">
              <w:rPr>
                <w:rStyle w:val="Hyperlink"/>
                <w:noProof/>
              </w:rPr>
              <w:t>The internal analysis: Micro environmental</w:t>
            </w:r>
            <w:r w:rsidR="000F723A">
              <w:rPr>
                <w:noProof/>
                <w:webHidden/>
              </w:rPr>
              <w:tab/>
            </w:r>
            <w:r w:rsidR="000F723A">
              <w:rPr>
                <w:noProof/>
                <w:webHidden/>
              </w:rPr>
              <w:fldChar w:fldCharType="begin"/>
            </w:r>
            <w:r w:rsidR="000F723A">
              <w:rPr>
                <w:noProof/>
                <w:webHidden/>
              </w:rPr>
              <w:instrText xml:space="preserve"> PAGEREF _Toc100262771 \h </w:instrText>
            </w:r>
            <w:r w:rsidR="000F723A">
              <w:rPr>
                <w:noProof/>
                <w:webHidden/>
              </w:rPr>
            </w:r>
            <w:r w:rsidR="000F723A">
              <w:rPr>
                <w:noProof/>
                <w:webHidden/>
              </w:rPr>
              <w:fldChar w:fldCharType="separate"/>
            </w:r>
            <w:r w:rsidR="000F723A">
              <w:rPr>
                <w:noProof/>
                <w:webHidden/>
              </w:rPr>
              <w:t>5</w:t>
            </w:r>
            <w:r w:rsidR="000F723A">
              <w:rPr>
                <w:noProof/>
                <w:webHidden/>
              </w:rPr>
              <w:fldChar w:fldCharType="end"/>
            </w:r>
          </w:hyperlink>
        </w:p>
        <w:p w:rsidR="000F723A" w:rsidRDefault="000772F7" w14:paraId="1C71E8A8" w14:textId="162D43A9">
          <w:pPr>
            <w:pStyle w:val="Cuprins1"/>
            <w:tabs>
              <w:tab w:val="right" w:leader="dot" w:pos="9016"/>
            </w:tabs>
            <w:rPr>
              <w:rFonts w:eastAsiaTheme="minorEastAsia" w:cstheme="minorBidi"/>
              <w:b w:val="0"/>
              <w:bCs w:val="0"/>
              <w:i w:val="0"/>
              <w:iCs w:val="0"/>
              <w:noProof/>
              <w:lang w:eastAsia="en-GB"/>
            </w:rPr>
          </w:pPr>
          <w:hyperlink w:history="1" w:anchor="_Toc100262772">
            <w:r w:rsidRPr="00A44FB4" w:rsidR="000F723A">
              <w:rPr>
                <w:rStyle w:val="Hyperlink"/>
                <w:noProof/>
              </w:rPr>
              <w:t>Solutions to consider</w:t>
            </w:r>
            <w:r w:rsidR="000F723A">
              <w:rPr>
                <w:noProof/>
                <w:webHidden/>
              </w:rPr>
              <w:tab/>
            </w:r>
            <w:r w:rsidR="000F723A">
              <w:rPr>
                <w:noProof/>
                <w:webHidden/>
              </w:rPr>
              <w:fldChar w:fldCharType="begin"/>
            </w:r>
            <w:r w:rsidR="000F723A">
              <w:rPr>
                <w:noProof/>
                <w:webHidden/>
              </w:rPr>
              <w:instrText xml:space="preserve"> PAGEREF _Toc100262772 \h </w:instrText>
            </w:r>
            <w:r w:rsidR="000F723A">
              <w:rPr>
                <w:noProof/>
                <w:webHidden/>
              </w:rPr>
            </w:r>
            <w:r w:rsidR="000F723A">
              <w:rPr>
                <w:noProof/>
                <w:webHidden/>
              </w:rPr>
              <w:fldChar w:fldCharType="separate"/>
            </w:r>
            <w:r w:rsidR="000F723A">
              <w:rPr>
                <w:noProof/>
                <w:webHidden/>
              </w:rPr>
              <w:t>5</w:t>
            </w:r>
            <w:r w:rsidR="000F723A">
              <w:rPr>
                <w:noProof/>
                <w:webHidden/>
              </w:rPr>
              <w:fldChar w:fldCharType="end"/>
            </w:r>
          </w:hyperlink>
        </w:p>
        <w:p w:rsidR="000F723A" w:rsidRDefault="000772F7" w14:paraId="58F73398" w14:textId="20D7226B">
          <w:pPr>
            <w:pStyle w:val="Cuprins1"/>
            <w:tabs>
              <w:tab w:val="right" w:leader="dot" w:pos="9016"/>
            </w:tabs>
            <w:rPr>
              <w:rFonts w:eastAsiaTheme="minorEastAsia" w:cstheme="minorBidi"/>
              <w:b w:val="0"/>
              <w:bCs w:val="0"/>
              <w:i w:val="0"/>
              <w:iCs w:val="0"/>
              <w:noProof/>
              <w:lang w:eastAsia="en-GB"/>
            </w:rPr>
          </w:pPr>
          <w:hyperlink w:history="1" w:anchor="_Toc100262773">
            <w:r w:rsidRPr="00A44FB4" w:rsidR="000F723A">
              <w:rPr>
                <w:rStyle w:val="Hyperlink"/>
                <w:noProof/>
              </w:rPr>
              <w:t>Evaluation of the solution</w:t>
            </w:r>
            <w:r w:rsidR="000F723A">
              <w:rPr>
                <w:noProof/>
                <w:webHidden/>
              </w:rPr>
              <w:tab/>
            </w:r>
            <w:r w:rsidR="000F723A">
              <w:rPr>
                <w:noProof/>
                <w:webHidden/>
              </w:rPr>
              <w:fldChar w:fldCharType="begin"/>
            </w:r>
            <w:r w:rsidR="000F723A">
              <w:rPr>
                <w:noProof/>
                <w:webHidden/>
              </w:rPr>
              <w:instrText xml:space="preserve"> PAGEREF _Toc100262773 \h </w:instrText>
            </w:r>
            <w:r w:rsidR="000F723A">
              <w:rPr>
                <w:noProof/>
                <w:webHidden/>
              </w:rPr>
            </w:r>
            <w:r w:rsidR="000F723A">
              <w:rPr>
                <w:noProof/>
                <w:webHidden/>
              </w:rPr>
              <w:fldChar w:fldCharType="separate"/>
            </w:r>
            <w:r w:rsidR="000F723A">
              <w:rPr>
                <w:noProof/>
                <w:webHidden/>
              </w:rPr>
              <w:t>6</w:t>
            </w:r>
            <w:r w:rsidR="000F723A">
              <w:rPr>
                <w:noProof/>
                <w:webHidden/>
              </w:rPr>
              <w:fldChar w:fldCharType="end"/>
            </w:r>
          </w:hyperlink>
        </w:p>
        <w:p w:rsidR="000F723A" w:rsidRDefault="000772F7" w14:paraId="1E8341C3" w14:textId="585A1573">
          <w:pPr>
            <w:pStyle w:val="Cuprins1"/>
            <w:tabs>
              <w:tab w:val="right" w:leader="dot" w:pos="9016"/>
            </w:tabs>
            <w:rPr>
              <w:rFonts w:eastAsiaTheme="minorEastAsia" w:cstheme="minorBidi"/>
              <w:b w:val="0"/>
              <w:bCs w:val="0"/>
              <w:i w:val="0"/>
              <w:iCs w:val="0"/>
              <w:noProof/>
              <w:lang w:eastAsia="en-GB"/>
            </w:rPr>
          </w:pPr>
          <w:hyperlink w:history="1" w:anchor="_Toc100262774">
            <w:r w:rsidRPr="00A44FB4" w:rsidR="000F723A">
              <w:rPr>
                <w:rStyle w:val="Hyperlink"/>
                <w:noProof/>
              </w:rPr>
              <w:t>The bibliography</w:t>
            </w:r>
            <w:r w:rsidR="000F723A">
              <w:rPr>
                <w:noProof/>
                <w:webHidden/>
              </w:rPr>
              <w:tab/>
            </w:r>
            <w:r w:rsidR="000F723A">
              <w:rPr>
                <w:noProof/>
                <w:webHidden/>
              </w:rPr>
              <w:fldChar w:fldCharType="begin"/>
            </w:r>
            <w:r w:rsidR="000F723A">
              <w:rPr>
                <w:noProof/>
                <w:webHidden/>
              </w:rPr>
              <w:instrText xml:space="preserve"> PAGEREF _Toc100262774 \h </w:instrText>
            </w:r>
            <w:r w:rsidR="000F723A">
              <w:rPr>
                <w:noProof/>
                <w:webHidden/>
              </w:rPr>
            </w:r>
            <w:r w:rsidR="000F723A">
              <w:rPr>
                <w:noProof/>
                <w:webHidden/>
              </w:rPr>
              <w:fldChar w:fldCharType="separate"/>
            </w:r>
            <w:r w:rsidR="000F723A">
              <w:rPr>
                <w:noProof/>
                <w:webHidden/>
              </w:rPr>
              <w:t>7</w:t>
            </w:r>
            <w:r w:rsidR="000F723A">
              <w:rPr>
                <w:noProof/>
                <w:webHidden/>
              </w:rPr>
              <w:fldChar w:fldCharType="end"/>
            </w:r>
          </w:hyperlink>
        </w:p>
        <w:p w:rsidR="005D497A" w:rsidRDefault="005D497A" w14:paraId="46C4D0A8" w14:textId="2C7E8CC4">
          <w:r>
            <w:rPr>
              <w:b/>
              <w:bCs/>
              <w:noProof/>
            </w:rPr>
            <w:fldChar w:fldCharType="end"/>
          </w:r>
        </w:p>
      </w:sdtContent>
    </w:sdt>
    <w:p w:rsidR="005D497A" w:rsidP="005D497A" w:rsidRDefault="005D497A" w14:paraId="290D85CF" w14:textId="14A24676">
      <w:pPr>
        <w:rPr>
          <w:lang w:val="en-US"/>
        </w:rPr>
      </w:pPr>
    </w:p>
    <w:p w:rsidR="005D497A" w:rsidP="005D497A" w:rsidRDefault="005D497A" w14:paraId="3075D8F6" w14:textId="341122C5">
      <w:pPr>
        <w:rPr>
          <w:lang w:val="en-US"/>
        </w:rPr>
      </w:pPr>
    </w:p>
    <w:p w:rsidR="005D497A" w:rsidP="005D497A" w:rsidRDefault="005D497A" w14:paraId="106FAB66" w14:textId="270F14A4">
      <w:pPr>
        <w:rPr>
          <w:lang w:val="en-US"/>
        </w:rPr>
      </w:pPr>
    </w:p>
    <w:p w:rsidR="005D497A" w:rsidP="005D497A" w:rsidRDefault="005D497A" w14:paraId="08978DFB" w14:textId="392E84B7">
      <w:pPr>
        <w:rPr>
          <w:lang w:val="en-US"/>
        </w:rPr>
      </w:pPr>
    </w:p>
    <w:p w:rsidR="005D497A" w:rsidP="005D497A" w:rsidRDefault="005D497A" w14:paraId="48A6329A" w14:textId="2AF01AC8">
      <w:pPr>
        <w:rPr>
          <w:lang w:val="en-US"/>
        </w:rPr>
      </w:pPr>
    </w:p>
    <w:p w:rsidR="005D497A" w:rsidP="005D497A" w:rsidRDefault="005D497A" w14:paraId="58404684" w14:textId="34DE2A51">
      <w:pPr>
        <w:rPr>
          <w:lang w:val="en-US"/>
        </w:rPr>
      </w:pPr>
    </w:p>
    <w:p w:rsidR="005D497A" w:rsidP="005D497A" w:rsidRDefault="005D497A" w14:paraId="4A0A42A3" w14:textId="06AB3F8F">
      <w:pPr>
        <w:rPr>
          <w:lang w:val="en-US"/>
        </w:rPr>
      </w:pPr>
    </w:p>
    <w:p w:rsidR="005D497A" w:rsidP="005D497A" w:rsidRDefault="005D497A" w14:paraId="72B20A57" w14:textId="3343B10E">
      <w:pPr>
        <w:rPr>
          <w:lang w:val="en-US"/>
        </w:rPr>
      </w:pPr>
    </w:p>
    <w:p w:rsidR="005D497A" w:rsidP="005D497A" w:rsidRDefault="005D497A" w14:paraId="46EC2CE5" w14:textId="6D83199E">
      <w:pPr>
        <w:rPr>
          <w:lang w:val="en-US"/>
        </w:rPr>
      </w:pPr>
    </w:p>
    <w:p w:rsidR="005D497A" w:rsidP="005D497A" w:rsidRDefault="005D497A" w14:paraId="597AA6BA" w14:textId="515B0FCD">
      <w:pPr>
        <w:rPr>
          <w:lang w:val="en-US"/>
        </w:rPr>
      </w:pPr>
    </w:p>
    <w:p w:rsidR="005D497A" w:rsidP="005D497A" w:rsidRDefault="005D497A" w14:paraId="2D7A0A55" w14:textId="3DEB3712">
      <w:pPr>
        <w:rPr>
          <w:lang w:val="en-US"/>
        </w:rPr>
      </w:pPr>
    </w:p>
    <w:p w:rsidR="005D497A" w:rsidP="005D497A" w:rsidRDefault="005D497A" w14:paraId="03AC7F5D" w14:textId="0B9ED3C0">
      <w:pPr>
        <w:rPr>
          <w:lang w:val="en-US"/>
        </w:rPr>
      </w:pPr>
    </w:p>
    <w:p w:rsidR="005D497A" w:rsidP="005D497A" w:rsidRDefault="005D497A" w14:paraId="672E32BB" w14:textId="725D22CC">
      <w:pPr>
        <w:rPr>
          <w:lang w:val="en-US"/>
        </w:rPr>
      </w:pPr>
    </w:p>
    <w:p w:rsidR="005D497A" w:rsidP="005D497A" w:rsidRDefault="005D497A" w14:paraId="7A0CD767" w14:textId="59B08ED1">
      <w:pPr>
        <w:rPr>
          <w:lang w:val="en-US"/>
        </w:rPr>
      </w:pPr>
    </w:p>
    <w:p w:rsidR="005D497A" w:rsidP="005D497A" w:rsidRDefault="005D497A" w14:paraId="6563C044" w14:textId="3ED3D076">
      <w:pPr>
        <w:rPr>
          <w:lang w:val="en-US"/>
        </w:rPr>
      </w:pPr>
    </w:p>
    <w:p w:rsidR="005D497A" w:rsidP="005D497A" w:rsidRDefault="005D497A" w14:paraId="5EF11DF3" w14:textId="6316E05F">
      <w:pPr>
        <w:rPr>
          <w:lang w:val="en-US"/>
        </w:rPr>
      </w:pPr>
    </w:p>
    <w:p w:rsidR="005D497A" w:rsidP="005D497A" w:rsidRDefault="005D497A" w14:paraId="7FAA8854" w14:textId="4C3D0D54">
      <w:pPr>
        <w:rPr>
          <w:lang w:val="en-US"/>
        </w:rPr>
      </w:pPr>
    </w:p>
    <w:p w:rsidR="005D497A" w:rsidP="005D497A" w:rsidRDefault="005D497A" w14:paraId="5D353172" w14:textId="5CB6CBC3">
      <w:pPr>
        <w:rPr>
          <w:lang w:val="en-US"/>
        </w:rPr>
      </w:pPr>
    </w:p>
    <w:p w:rsidR="005D497A" w:rsidP="005D497A" w:rsidRDefault="005D497A" w14:paraId="6BB3E083" w14:textId="6EB8F846">
      <w:pPr>
        <w:rPr>
          <w:lang w:val="en-US"/>
        </w:rPr>
      </w:pPr>
    </w:p>
    <w:p w:rsidR="005D497A" w:rsidP="005D497A" w:rsidRDefault="005D497A" w14:paraId="49198AD8" w14:textId="73F04C38">
      <w:pPr>
        <w:rPr>
          <w:lang w:val="en-US"/>
        </w:rPr>
      </w:pPr>
    </w:p>
    <w:p w:rsidR="005D497A" w:rsidP="005D497A" w:rsidRDefault="005D497A" w14:paraId="64A8F2AF" w14:textId="4073049B">
      <w:pPr>
        <w:rPr>
          <w:lang w:val="en-US"/>
        </w:rPr>
      </w:pPr>
    </w:p>
    <w:p w:rsidR="005D497A" w:rsidP="005D497A" w:rsidRDefault="005D497A" w14:paraId="178490C4" w14:textId="53B27C9A">
      <w:pPr>
        <w:rPr>
          <w:lang w:val="en-US"/>
        </w:rPr>
      </w:pPr>
    </w:p>
    <w:p w:rsidR="005D497A" w:rsidP="005D497A" w:rsidRDefault="005D497A" w14:paraId="01631224" w14:textId="50BB9BA9">
      <w:pPr>
        <w:rPr>
          <w:lang w:val="en-US"/>
        </w:rPr>
      </w:pPr>
    </w:p>
    <w:p w:rsidR="005D497A" w:rsidP="005D497A" w:rsidRDefault="005D497A" w14:paraId="484F7F28" w14:textId="2CCE01E4">
      <w:pPr>
        <w:rPr>
          <w:lang w:val="en-US"/>
        </w:rPr>
      </w:pPr>
    </w:p>
    <w:p w:rsidR="005D497A" w:rsidP="005D497A" w:rsidRDefault="005D497A" w14:paraId="762B51EE" w14:textId="76F309F3">
      <w:pPr>
        <w:rPr>
          <w:lang w:val="en-US"/>
        </w:rPr>
      </w:pPr>
    </w:p>
    <w:p w:rsidR="005D497A" w:rsidP="005D497A" w:rsidRDefault="005D497A" w14:paraId="64D19E18" w14:textId="58AAF16F">
      <w:pPr>
        <w:rPr>
          <w:lang w:val="en-US"/>
        </w:rPr>
      </w:pPr>
    </w:p>
    <w:p w:rsidR="005D497A" w:rsidP="005D497A" w:rsidRDefault="005D497A" w14:paraId="4F603A54" w14:textId="77777777">
      <w:pPr>
        <w:rPr>
          <w:lang w:val="en-US"/>
        </w:rPr>
      </w:pPr>
    </w:p>
    <w:p w:rsidRPr="005D497A" w:rsidR="005D497A" w:rsidP="005D497A" w:rsidRDefault="005D497A" w14:paraId="1757CBC6" w14:textId="77777777">
      <w:pPr>
        <w:rPr>
          <w:lang w:val="en-US"/>
        </w:rPr>
      </w:pPr>
    </w:p>
    <w:p w:rsidR="00233E45" w:rsidP="006A335A" w:rsidRDefault="006A335A" w14:paraId="3A09F5AD" w14:textId="6B199FB0">
      <w:pPr>
        <w:pStyle w:val="Titlu1"/>
        <w:rPr>
          <w:b/>
          <w:bCs/>
          <w:u w:val="single"/>
          <w:lang w:val="en-US"/>
        </w:rPr>
      </w:pPr>
      <w:bookmarkStart w:name="_Toc100262768" w:id="0"/>
      <w:r>
        <w:rPr>
          <w:b/>
          <w:bCs/>
          <w:u w:val="single"/>
          <w:lang w:val="en-US"/>
        </w:rPr>
        <w:t xml:space="preserve">The </w:t>
      </w:r>
      <w:r w:rsidRPr="00233E45" w:rsidR="00233E45">
        <w:rPr>
          <w:b/>
          <w:bCs/>
          <w:u w:val="single"/>
          <w:lang w:val="en-US"/>
        </w:rPr>
        <w:t>Introduction</w:t>
      </w:r>
      <w:bookmarkEnd w:id="0"/>
    </w:p>
    <w:p w:rsidRPr="00233E45" w:rsidR="00233E45" w:rsidP="00233E45" w:rsidRDefault="00233E45" w14:paraId="3593E1A2" w14:textId="77777777">
      <w:pPr>
        <w:rPr>
          <w:lang w:val="en-US"/>
        </w:rPr>
      </w:pPr>
    </w:p>
    <w:p w:rsidR="006A335A" w:rsidP="00233E45" w:rsidRDefault="006A335A" w14:paraId="476E1693" w14:textId="500E0DF5">
      <w:pPr>
        <w:spacing w:line="360" w:lineRule="auto"/>
        <w:jc w:val="both"/>
        <w:rPr>
          <w:rFonts w:ascii="Arial" w:hAnsi="Arial" w:cs="Arial"/>
          <w:lang w:val="en-US"/>
        </w:rPr>
      </w:pPr>
      <w:r w:rsidRPr="006A335A">
        <w:rPr>
          <w:rFonts w:ascii="Arial" w:hAnsi="Arial" w:cs="Arial"/>
          <w:lang w:val="en-US"/>
        </w:rPr>
        <w:t xml:space="preserve">The accompanying report is composed with the </w:t>
      </w:r>
      <w:r w:rsidRPr="006A335A" w:rsidR="00A94E18">
        <w:rPr>
          <w:rFonts w:ascii="Arial" w:hAnsi="Arial" w:cs="Arial"/>
          <w:lang w:val="en-US"/>
        </w:rPr>
        <w:t>principal</w:t>
      </w:r>
      <w:r w:rsidRPr="006A335A">
        <w:rPr>
          <w:rFonts w:ascii="Arial" w:hAnsi="Arial" w:cs="Arial"/>
          <w:lang w:val="en-US"/>
        </w:rPr>
        <w:t xml:space="preserve"> motivation behind talking about central issues that have been brought up in the Presentation for the Problem-Solving module. Having this as a primary concern, all through the </w:t>
      </w:r>
      <w:r w:rsidR="005C2038">
        <w:rPr>
          <w:rFonts w:ascii="Arial" w:hAnsi="Arial" w:cs="Arial"/>
          <w:lang w:val="en-US"/>
        </w:rPr>
        <w:t>presentation</w:t>
      </w:r>
      <w:r w:rsidRPr="006A335A">
        <w:rPr>
          <w:rFonts w:ascii="Arial" w:hAnsi="Arial" w:cs="Arial"/>
          <w:lang w:val="en-US"/>
        </w:rPr>
        <w:t>, four given prerequisites have been met having into account the given contextual analysis. In th</w:t>
      </w:r>
      <w:r w:rsidR="005C2038">
        <w:rPr>
          <w:rFonts w:ascii="Arial" w:hAnsi="Arial" w:cs="Arial"/>
          <w:lang w:val="en-US"/>
        </w:rPr>
        <w:t>e presentation that has been written</w:t>
      </w:r>
      <w:r w:rsidRPr="006A335A">
        <w:rPr>
          <w:rFonts w:ascii="Arial" w:hAnsi="Arial" w:cs="Arial"/>
          <w:lang w:val="en-US"/>
        </w:rPr>
        <w:t xml:space="preserve"> the SWOT and PESTLE examination </w:t>
      </w:r>
      <w:r w:rsidR="005C2038">
        <w:rPr>
          <w:rFonts w:ascii="Arial" w:hAnsi="Arial" w:cs="Arial"/>
          <w:lang w:val="en-US"/>
        </w:rPr>
        <w:t xml:space="preserve">have </w:t>
      </w:r>
      <w:r w:rsidRPr="006A335A">
        <w:rPr>
          <w:rFonts w:ascii="Arial" w:hAnsi="Arial" w:cs="Arial"/>
          <w:lang w:val="en-US"/>
        </w:rPr>
        <w:t>be</w:t>
      </w:r>
      <w:r w:rsidR="005C2038">
        <w:rPr>
          <w:rFonts w:ascii="Arial" w:hAnsi="Arial" w:cs="Arial"/>
          <w:lang w:val="en-US"/>
        </w:rPr>
        <w:t>en</w:t>
      </w:r>
      <w:r w:rsidRPr="006A335A">
        <w:rPr>
          <w:rFonts w:ascii="Arial" w:hAnsi="Arial" w:cs="Arial"/>
          <w:lang w:val="en-US"/>
        </w:rPr>
        <w:t xml:space="preserve"> applied on the given contextual investigation to then have the option to propose various arrangements which to assist with the tackle of the issue. Hence, this multitude of themes will be more explained in this scholarly paper guaranteeing that the crowd figured out how to comprehend it right.</w:t>
      </w:r>
    </w:p>
    <w:p w:rsidR="005C2038" w:rsidP="00233E45" w:rsidRDefault="005C2038" w14:paraId="463A51C9" w14:textId="4660676F">
      <w:pPr>
        <w:spacing w:line="360" w:lineRule="auto"/>
        <w:jc w:val="both"/>
        <w:rPr>
          <w:rFonts w:ascii="Arial" w:hAnsi="Arial" w:cs="Arial"/>
          <w:lang w:val="en-US"/>
        </w:rPr>
      </w:pPr>
    </w:p>
    <w:p w:rsidR="005C2038" w:rsidP="00233E45" w:rsidRDefault="005C2038" w14:paraId="76AAE2E0" w14:textId="1AD419A2">
      <w:pPr>
        <w:spacing w:line="360" w:lineRule="auto"/>
        <w:jc w:val="both"/>
        <w:rPr>
          <w:rFonts w:ascii="Arial" w:hAnsi="Arial" w:cs="Arial"/>
          <w:lang w:val="en-US"/>
        </w:rPr>
      </w:pPr>
      <w:r>
        <w:rPr>
          <w:rFonts w:ascii="Arial" w:hAnsi="Arial" w:cs="Arial"/>
          <w:lang w:val="en-US"/>
        </w:rPr>
        <w:t xml:space="preserve">It is important to go through each bullet point that has been included in the presentation written for the </w:t>
      </w:r>
      <w:r w:rsidR="00EE0190">
        <w:rPr>
          <w:rFonts w:ascii="Arial" w:hAnsi="Arial" w:cs="Arial"/>
          <w:lang w:val="en-US"/>
        </w:rPr>
        <w:t xml:space="preserve">problem to be understood correctly </w:t>
      </w:r>
      <w:r w:rsidR="00A031E8">
        <w:rPr>
          <w:rFonts w:ascii="Arial" w:hAnsi="Arial" w:cs="Arial"/>
          <w:lang w:val="en-US"/>
        </w:rPr>
        <w:t xml:space="preserve">with the right details and further the potential solutions to be explained along with an action plan which to discuss how those are going to be accomplished. </w:t>
      </w:r>
    </w:p>
    <w:p w:rsidR="005C2038" w:rsidP="00233E45" w:rsidRDefault="005C2038" w14:paraId="54BC1F6A" w14:textId="77777777">
      <w:pPr>
        <w:spacing w:line="360" w:lineRule="auto"/>
        <w:jc w:val="both"/>
        <w:rPr>
          <w:rFonts w:ascii="Arial" w:hAnsi="Arial" w:cs="Arial"/>
          <w:color w:val="FFFFFF" w:themeColor="background1"/>
          <w:sz w:val="10"/>
          <w:szCs w:val="10"/>
          <w:lang w:val="en-US"/>
        </w:rPr>
      </w:pPr>
    </w:p>
    <w:p w:rsidR="006A335A" w:rsidP="00233E45" w:rsidRDefault="006A335A" w14:paraId="7C932157" w14:textId="77777777">
      <w:pPr>
        <w:spacing w:line="360" w:lineRule="auto"/>
        <w:jc w:val="both"/>
        <w:rPr>
          <w:rFonts w:ascii="Arial" w:hAnsi="Arial" w:cs="Arial"/>
          <w:color w:val="FFFFFF" w:themeColor="background1"/>
          <w:sz w:val="10"/>
          <w:szCs w:val="10"/>
          <w:lang w:val="en-US"/>
        </w:rPr>
      </w:pPr>
    </w:p>
    <w:p w:rsidR="00233E45" w:rsidP="006A335A" w:rsidRDefault="006A335A" w14:paraId="14F35FA0" w14:textId="5994BB47">
      <w:pPr>
        <w:pStyle w:val="Titlu1"/>
        <w:rPr>
          <w:b/>
          <w:bCs/>
          <w:u w:val="single"/>
        </w:rPr>
      </w:pPr>
      <w:bookmarkStart w:name="_Toc100262769" w:id="1"/>
      <w:r>
        <w:rPr>
          <w:b/>
          <w:bCs/>
          <w:u w:val="single"/>
        </w:rPr>
        <w:t xml:space="preserve">The summary of the </w:t>
      </w:r>
      <w:r w:rsidRPr="00233E45" w:rsidR="00233E45">
        <w:rPr>
          <w:b/>
          <w:bCs/>
          <w:u w:val="single"/>
        </w:rPr>
        <w:t>Case Study</w:t>
      </w:r>
      <w:bookmarkEnd w:id="1"/>
      <w:r w:rsidRPr="00233E45" w:rsidR="00233E45">
        <w:rPr>
          <w:b/>
          <w:bCs/>
          <w:u w:val="single"/>
        </w:rPr>
        <w:t xml:space="preserve"> </w:t>
      </w:r>
    </w:p>
    <w:p w:rsidRPr="00233E45" w:rsidR="00233E45" w:rsidP="00233E45" w:rsidRDefault="00233E45" w14:paraId="5A59BD36" w14:textId="77777777"/>
    <w:p w:rsidR="004277AE" w:rsidP="006A335A" w:rsidRDefault="006A335A" w14:paraId="42DD4E6B" w14:textId="449FA557">
      <w:pPr>
        <w:spacing w:line="360" w:lineRule="auto"/>
        <w:jc w:val="both"/>
        <w:rPr>
          <w:rFonts w:ascii="Arial" w:hAnsi="Arial" w:cs="Arial"/>
          <w:lang w:val="en-US"/>
        </w:rPr>
      </w:pPr>
      <w:r w:rsidRPr="006A335A">
        <w:rPr>
          <w:rFonts w:ascii="Arial" w:hAnsi="Arial" w:cs="Arial"/>
          <w:lang w:val="en-US"/>
        </w:rPr>
        <w:t xml:space="preserve">The given contextual analysis is about the Mid Cheshire Hospital NHS Foundation Trust which has begun to manage the staff non-appearance issue, and regardless of whether their objectives have been met, this issue has </w:t>
      </w:r>
      <w:r w:rsidRPr="006A335A" w:rsidR="00EE0190">
        <w:rPr>
          <w:rFonts w:ascii="Arial" w:hAnsi="Arial" w:cs="Arial"/>
          <w:lang w:val="en-US"/>
        </w:rPr>
        <w:t>expanded</w:t>
      </w:r>
      <w:r w:rsidRPr="006A335A">
        <w:rPr>
          <w:rFonts w:ascii="Arial" w:hAnsi="Arial" w:cs="Arial"/>
          <w:lang w:val="en-US"/>
        </w:rPr>
        <w:t xml:space="preserve"> thing that has diminished the nature of the administrations that are advertised. The idea of the issue, as it has been referenced in the past slide is staff truancy which since it has expanded in time exhibits that reality that staff has affected each other to be missing while seeing that there are no actions taken against their activities. </w:t>
      </w:r>
    </w:p>
    <w:p w:rsidR="004277AE" w:rsidP="006A335A" w:rsidRDefault="004277AE" w14:paraId="52FD6A9D" w14:textId="77777777">
      <w:pPr>
        <w:spacing w:line="360" w:lineRule="auto"/>
        <w:jc w:val="both"/>
        <w:rPr>
          <w:rFonts w:ascii="Arial" w:hAnsi="Arial" w:cs="Arial"/>
          <w:lang w:val="en-US"/>
        </w:rPr>
      </w:pPr>
    </w:p>
    <w:p w:rsidR="009A1772" w:rsidP="006A335A" w:rsidRDefault="006A335A" w14:paraId="39E5F068" w14:textId="3F163BB5">
      <w:pPr>
        <w:spacing w:line="360" w:lineRule="auto"/>
        <w:jc w:val="both"/>
        <w:rPr>
          <w:rFonts w:ascii="Arial" w:hAnsi="Arial" w:cs="Arial"/>
          <w:lang w:val="en-US"/>
        </w:rPr>
      </w:pPr>
      <w:r w:rsidRPr="006A335A">
        <w:rPr>
          <w:rFonts w:ascii="Arial" w:hAnsi="Arial" w:cs="Arial"/>
          <w:lang w:val="en-US"/>
        </w:rPr>
        <w:t>The effect of this issue was upon the development of the organization as they have paid large chunk of change and the nature of the administrations gave diminished also. The insights addressed for the situation study are showing the seriousness of issues. For instance, it is referenced for the situation concentrate on that as a result of the non-attendance the trust needed to pay around £1 million, aside from that, the rising number of individuals missing affected the abatement in the nature of the administrations that are conveyed to the patients. This isn't great particularly we are on about the wellbeing and prosperity of individuals</w:t>
      </w:r>
      <w:r w:rsidR="009A1772">
        <w:rPr>
          <w:rFonts w:ascii="Arial" w:hAnsi="Arial" w:cs="Arial"/>
          <w:lang w:val="en-US"/>
        </w:rPr>
        <w:t>.</w:t>
      </w:r>
    </w:p>
    <w:p w:rsidRPr="009A1772" w:rsidR="004277AE" w:rsidP="006A335A" w:rsidRDefault="004277AE" w14:paraId="64825FC2" w14:textId="77777777">
      <w:pPr>
        <w:spacing w:line="360" w:lineRule="auto"/>
        <w:jc w:val="both"/>
        <w:rPr>
          <w:rFonts w:ascii="Arial" w:hAnsi="Arial" w:cs="Arial"/>
          <w:color w:val="FFFFFF" w:themeColor="background1"/>
          <w:sz w:val="18"/>
          <w:szCs w:val="18"/>
          <w:lang w:val="en-US"/>
        </w:rPr>
      </w:pPr>
    </w:p>
    <w:p w:rsidR="00E612AC" w:rsidP="006A335A" w:rsidRDefault="006A335A" w14:paraId="26F88172" w14:textId="219F8D6C">
      <w:pPr>
        <w:spacing w:line="360" w:lineRule="auto"/>
        <w:jc w:val="both"/>
        <w:rPr>
          <w:rFonts w:ascii="Arial" w:hAnsi="Arial" w:cs="Arial"/>
          <w:lang w:val="en-US"/>
        </w:rPr>
      </w:pPr>
      <w:r w:rsidRPr="006A335A">
        <w:rPr>
          <w:rFonts w:ascii="Arial" w:hAnsi="Arial" w:cs="Arial"/>
          <w:lang w:val="en-US"/>
        </w:rPr>
        <w:t>Having as a main priority all that has been examined over, the issue has to do with the Human Management procedures that are applied in the organization. It ought to be exploited all representatives that are working in the organization to keep them roused and ensure that every one of the undertakings they should finish are done as such in time following the assumptions. The supervisory group ought to include better in the inspiration of the representatives as though they are persuaded, they will connect more, and consequently the presentation that they will have in the errands they in all actuality do will increment too.</w:t>
      </w:r>
    </w:p>
    <w:p w:rsidR="00C6241A" w:rsidP="006A335A" w:rsidRDefault="006A335A" w14:paraId="78FB7BB4" w14:textId="749813CA">
      <w:pPr>
        <w:pStyle w:val="Titlu1"/>
        <w:rPr>
          <w:b/>
          <w:bCs/>
          <w:u w:val="single"/>
          <w:lang w:val="en-US"/>
        </w:rPr>
      </w:pPr>
      <w:bookmarkStart w:name="_Toc100262770" w:id="2"/>
      <w:r>
        <w:rPr>
          <w:b/>
          <w:bCs/>
          <w:u w:val="single"/>
          <w:lang w:val="en-US"/>
        </w:rPr>
        <w:t>The external analysis: macro environment</w:t>
      </w:r>
      <w:bookmarkEnd w:id="2"/>
      <w:r>
        <w:rPr>
          <w:b/>
          <w:bCs/>
          <w:u w:val="single"/>
          <w:lang w:val="en-US"/>
        </w:rPr>
        <w:t xml:space="preserve"> </w:t>
      </w:r>
    </w:p>
    <w:p w:rsidRPr="004277AE" w:rsidR="004277AE" w:rsidP="004277AE" w:rsidRDefault="004277AE" w14:paraId="093C1F67" w14:textId="77777777">
      <w:pPr>
        <w:rPr>
          <w:lang w:val="en-US"/>
        </w:rPr>
      </w:pPr>
    </w:p>
    <w:p w:rsidR="006A335A" w:rsidP="006A335A" w:rsidRDefault="006A335A" w14:paraId="734BA8DB" w14:textId="6FDA31E8">
      <w:pPr>
        <w:spacing w:line="360" w:lineRule="auto"/>
        <w:jc w:val="both"/>
        <w:rPr>
          <w:rFonts w:ascii="Arial" w:hAnsi="Arial" w:cs="Arial"/>
          <w:lang w:val="en-US"/>
        </w:rPr>
      </w:pPr>
      <w:r w:rsidRPr="006A335A">
        <w:rPr>
          <w:rFonts w:ascii="Arial" w:hAnsi="Arial" w:cs="Arial"/>
          <w:lang w:val="en-US"/>
        </w:rPr>
        <w:t xml:space="preserve">Regardless, the microenvironment is investigating the outside climate of something, </w:t>
      </w:r>
      <w:r w:rsidRPr="006A335A" w:rsidR="0039516F">
        <w:rPr>
          <w:rFonts w:ascii="Arial" w:hAnsi="Arial" w:cs="Arial"/>
          <w:lang w:val="en-US"/>
        </w:rPr>
        <w:t>intending</w:t>
      </w:r>
      <w:r w:rsidRPr="006A335A">
        <w:rPr>
          <w:rFonts w:ascii="Arial" w:hAnsi="Arial" w:cs="Arial"/>
          <w:lang w:val="en-US"/>
        </w:rPr>
        <w:t xml:space="preserve"> what's going on remotely. This kind of climate should be researched intermittently to ensure that preventive measures are being set contingent upon (Ghuman, 2010). To examine the Macro climate of the issue the PESTLE investigation will be applied, implying that it will be taking a gander at the Political, monetary, social, mechanical, lawful, and natural (Hussey and Jenster, 2001).</w:t>
      </w:r>
      <w:r w:rsidR="00A031E8">
        <w:rPr>
          <w:rFonts w:ascii="Arial" w:hAnsi="Arial" w:cs="Arial"/>
          <w:lang w:val="en-US"/>
        </w:rPr>
        <w:t xml:space="preserve"> The PESTLE analysis is applied in a lot of different contexts that are met by different organizations and even by people that are willing to take some action towards a change / situation. The six factors that are being investigated as part of the framework, are supporting those applying it to find out what is possible to go wrong with their situation / action. Therefore, based on the information that is being accumulated for each factor, the person / company that applied the framework can take some stable and explicit decisions which to act as preventions in front of the factors. </w:t>
      </w:r>
    </w:p>
    <w:p w:rsidRPr="006A335A" w:rsidR="00C90584" w:rsidP="006A335A" w:rsidRDefault="00C90584" w14:paraId="4734886C" w14:textId="77777777">
      <w:pPr>
        <w:spacing w:line="360" w:lineRule="auto"/>
        <w:jc w:val="both"/>
        <w:rPr>
          <w:rFonts w:ascii="Arial" w:hAnsi="Arial" w:cs="Arial"/>
          <w:lang w:val="en-US"/>
        </w:rPr>
      </w:pPr>
    </w:p>
    <w:p w:rsidR="00C90584" w:rsidP="006A335A" w:rsidRDefault="00C90584" w14:paraId="06425335" w14:textId="73AF49FA">
      <w:pPr>
        <w:spacing w:line="360" w:lineRule="auto"/>
        <w:jc w:val="both"/>
        <w:rPr>
          <w:rFonts w:ascii="Arial" w:hAnsi="Arial" w:cs="Arial"/>
          <w:lang w:val="en-US"/>
        </w:rPr>
      </w:pPr>
      <w:r>
        <w:rPr>
          <w:rFonts w:ascii="Arial" w:hAnsi="Arial" w:cs="Arial"/>
          <w:b/>
          <w:bCs/>
          <w:lang w:val="en-US"/>
        </w:rPr>
        <w:t>The political factors</w:t>
      </w:r>
      <w:r w:rsidRPr="006A335A" w:rsidR="006A335A">
        <w:rPr>
          <w:rFonts w:ascii="Arial" w:hAnsi="Arial" w:cs="Arial"/>
          <w:lang w:val="en-US"/>
        </w:rPr>
        <w:t>: these have to do with the choices that are being taken by the public authority, thusly in this issue, one political component has to do with the Brexit choice as this has affected many individuals from different nations to surrender their positions</w:t>
      </w:r>
      <w:r>
        <w:rPr>
          <w:rFonts w:ascii="Arial" w:hAnsi="Arial" w:cs="Arial"/>
          <w:lang w:val="en-US"/>
        </w:rPr>
        <w:t xml:space="preserve">. The Brexit has affected because people have started back to their countries and automatically this has made a lot of companies lose a lot of members of staff. </w:t>
      </w:r>
    </w:p>
    <w:p w:rsidR="00A053C2" w:rsidP="006A335A" w:rsidRDefault="00A053C2" w14:paraId="26B5F355" w14:textId="445CC023">
      <w:pPr>
        <w:spacing w:line="360" w:lineRule="auto"/>
        <w:jc w:val="both"/>
        <w:rPr>
          <w:rFonts w:ascii="Arial" w:hAnsi="Arial" w:cs="Arial"/>
          <w:lang w:val="en-US"/>
        </w:rPr>
      </w:pPr>
    </w:p>
    <w:p w:rsidR="00C90584" w:rsidP="006A335A" w:rsidRDefault="006A335A" w14:paraId="0F5DE6D2" w14:textId="58C0E3DC">
      <w:pPr>
        <w:spacing w:line="360" w:lineRule="auto"/>
        <w:jc w:val="both"/>
        <w:rPr>
          <w:rFonts w:ascii="Arial" w:hAnsi="Arial" w:cs="Arial"/>
          <w:lang w:val="en-US"/>
        </w:rPr>
      </w:pPr>
      <w:r w:rsidRPr="006A335A">
        <w:rPr>
          <w:rFonts w:ascii="Arial" w:hAnsi="Arial" w:cs="Arial"/>
          <w:lang w:val="en-US"/>
        </w:rPr>
        <w:t xml:space="preserve">Further the </w:t>
      </w:r>
      <w:r w:rsidRPr="00C90584" w:rsidR="00C90584">
        <w:rPr>
          <w:rFonts w:ascii="Arial" w:hAnsi="Arial" w:cs="Arial"/>
          <w:b/>
          <w:bCs/>
          <w:lang w:val="en-US"/>
        </w:rPr>
        <w:t>economic</w:t>
      </w:r>
      <w:r w:rsidR="00C90584">
        <w:rPr>
          <w:rFonts w:ascii="Arial" w:hAnsi="Arial" w:cs="Arial"/>
          <w:lang w:val="en-US"/>
        </w:rPr>
        <w:t xml:space="preserve"> </w:t>
      </w:r>
      <w:r w:rsidRPr="00C90584" w:rsidR="00C90584">
        <w:rPr>
          <w:rFonts w:ascii="Arial" w:hAnsi="Arial" w:cs="Arial"/>
          <w:b/>
          <w:bCs/>
          <w:lang w:val="en-US"/>
        </w:rPr>
        <w:t>factors</w:t>
      </w:r>
      <w:r w:rsidRPr="006A335A">
        <w:rPr>
          <w:rFonts w:ascii="Arial" w:hAnsi="Arial" w:cs="Arial"/>
          <w:lang w:val="en-US"/>
        </w:rPr>
        <w:t xml:space="preserve"> have to do with the money related sway over the organization on account of the issue. With regards to the contextual investigation, one financial issue has to do with the assessments that are paid in any event, for the missing staff. </w:t>
      </w:r>
      <w:r w:rsidR="00A053C2">
        <w:rPr>
          <w:rFonts w:ascii="Arial" w:hAnsi="Arial" w:cs="Arial"/>
          <w:lang w:val="en-US"/>
        </w:rPr>
        <w:t xml:space="preserve">Because the company </w:t>
      </w:r>
      <w:r w:rsidR="0039516F">
        <w:rPr>
          <w:rFonts w:ascii="Arial" w:hAnsi="Arial" w:cs="Arial"/>
          <w:lang w:val="en-US"/>
        </w:rPr>
        <w:t>must</w:t>
      </w:r>
      <w:r w:rsidR="00A053C2">
        <w:rPr>
          <w:rFonts w:ascii="Arial" w:hAnsi="Arial" w:cs="Arial"/>
          <w:lang w:val="en-US"/>
        </w:rPr>
        <w:t xml:space="preserve"> pay a lot of things, it may get difficult to pay multiple salaries, taxes and so on</w:t>
      </w:r>
      <w:r w:rsidR="0039516F">
        <w:rPr>
          <w:rFonts w:ascii="Arial" w:hAnsi="Arial" w:cs="Arial"/>
          <w:lang w:val="en-US"/>
        </w:rPr>
        <w:t>, this influences staff shortage because the company may run low on money that are being paid towards salaries.</w:t>
      </w:r>
    </w:p>
    <w:p w:rsidR="0039516F" w:rsidP="006A335A" w:rsidRDefault="0039516F" w14:paraId="773F3224" w14:textId="77777777">
      <w:pPr>
        <w:spacing w:line="360" w:lineRule="auto"/>
        <w:jc w:val="both"/>
        <w:rPr>
          <w:rFonts w:ascii="Arial" w:hAnsi="Arial" w:cs="Arial"/>
          <w:lang w:val="en-US"/>
        </w:rPr>
      </w:pPr>
    </w:p>
    <w:p w:rsidR="0039516F" w:rsidP="006A335A" w:rsidRDefault="0039516F" w14:paraId="1E0917A5" w14:textId="72CB5A02">
      <w:pPr>
        <w:spacing w:line="360" w:lineRule="auto"/>
        <w:jc w:val="both"/>
        <w:rPr>
          <w:rFonts w:ascii="Arial" w:hAnsi="Arial" w:cs="Arial"/>
          <w:lang w:val="en-US"/>
        </w:rPr>
      </w:pPr>
      <w:r>
        <w:rPr>
          <w:rFonts w:ascii="Arial" w:hAnsi="Arial" w:cs="Arial"/>
          <w:lang w:val="en-US"/>
        </w:rPr>
        <w:t xml:space="preserve">Speaking about the </w:t>
      </w:r>
      <w:r w:rsidRPr="0039516F">
        <w:rPr>
          <w:rFonts w:ascii="Arial" w:hAnsi="Arial" w:cs="Arial"/>
          <w:b/>
          <w:bCs/>
          <w:lang w:val="en-US"/>
        </w:rPr>
        <w:t>social</w:t>
      </w:r>
      <w:r>
        <w:rPr>
          <w:rFonts w:ascii="Arial" w:hAnsi="Arial" w:cs="Arial"/>
          <w:lang w:val="en-US"/>
        </w:rPr>
        <w:t xml:space="preserve"> </w:t>
      </w:r>
      <w:r w:rsidRPr="0039516F">
        <w:rPr>
          <w:rFonts w:ascii="Arial" w:hAnsi="Arial" w:cs="Arial"/>
          <w:b/>
          <w:bCs/>
          <w:lang w:val="en-US"/>
        </w:rPr>
        <w:t>factors</w:t>
      </w:r>
      <w:r w:rsidRPr="006A335A" w:rsidR="006A335A">
        <w:rPr>
          <w:rFonts w:ascii="Arial" w:hAnsi="Arial" w:cs="Arial"/>
          <w:lang w:val="en-US"/>
        </w:rPr>
        <w:t xml:space="preserve"> </w:t>
      </w:r>
      <w:r>
        <w:rPr>
          <w:rFonts w:ascii="Arial" w:hAnsi="Arial" w:cs="Arial"/>
          <w:lang w:val="en-US"/>
        </w:rPr>
        <w:t xml:space="preserve">these </w:t>
      </w:r>
      <w:r w:rsidRPr="006A335A">
        <w:rPr>
          <w:rFonts w:ascii="Arial" w:hAnsi="Arial" w:cs="Arial"/>
          <w:lang w:val="en-US"/>
        </w:rPr>
        <w:t>relate to</w:t>
      </w:r>
      <w:r w:rsidRPr="006A335A" w:rsidR="006A335A">
        <w:rPr>
          <w:rFonts w:ascii="Arial" w:hAnsi="Arial" w:cs="Arial"/>
          <w:lang w:val="en-US"/>
        </w:rPr>
        <w:t xml:space="preserve"> the inclinations of individuals, impact, etc. With regards to this contextual analysis, the individuals from staff are affecting each other to be missing as they see nothing is going on. </w:t>
      </w:r>
      <w:r>
        <w:rPr>
          <w:rFonts w:ascii="Arial" w:hAnsi="Arial" w:cs="Arial"/>
          <w:lang w:val="en-US"/>
        </w:rPr>
        <w:t xml:space="preserve">Therefore, this influences the expectations that people have from the jobs that they are applying for. </w:t>
      </w:r>
    </w:p>
    <w:p w:rsidR="0039516F" w:rsidP="006A335A" w:rsidRDefault="0039516F" w14:paraId="7E48EE4B" w14:textId="77777777">
      <w:pPr>
        <w:spacing w:line="360" w:lineRule="auto"/>
        <w:jc w:val="both"/>
        <w:rPr>
          <w:rFonts w:ascii="Arial" w:hAnsi="Arial" w:cs="Arial"/>
          <w:lang w:val="en-US"/>
        </w:rPr>
      </w:pPr>
    </w:p>
    <w:p w:rsidR="0039516F" w:rsidP="006A335A" w:rsidRDefault="006A335A" w14:paraId="54E35F32" w14:textId="20B985B9">
      <w:pPr>
        <w:spacing w:line="360" w:lineRule="auto"/>
        <w:jc w:val="both"/>
        <w:rPr>
          <w:rFonts w:ascii="Arial" w:hAnsi="Arial" w:cs="Arial"/>
          <w:lang w:val="en-US"/>
        </w:rPr>
      </w:pPr>
      <w:r w:rsidRPr="006A335A">
        <w:rPr>
          <w:rFonts w:ascii="Arial" w:hAnsi="Arial" w:cs="Arial"/>
          <w:lang w:val="en-US"/>
        </w:rPr>
        <w:t xml:space="preserve">With regards to the </w:t>
      </w:r>
      <w:r w:rsidRPr="0039516F" w:rsidR="0039516F">
        <w:rPr>
          <w:rFonts w:ascii="Arial" w:hAnsi="Arial" w:cs="Arial"/>
          <w:b/>
          <w:bCs/>
          <w:lang w:val="en-US"/>
        </w:rPr>
        <w:t>technological</w:t>
      </w:r>
      <w:r w:rsidR="0039516F">
        <w:rPr>
          <w:rFonts w:ascii="Arial" w:hAnsi="Arial" w:cs="Arial"/>
          <w:lang w:val="en-US"/>
        </w:rPr>
        <w:t xml:space="preserve"> </w:t>
      </w:r>
      <w:r w:rsidRPr="0039516F" w:rsidR="0039516F">
        <w:rPr>
          <w:rFonts w:ascii="Arial" w:hAnsi="Arial" w:cs="Arial"/>
          <w:b/>
          <w:bCs/>
          <w:lang w:val="en-US"/>
        </w:rPr>
        <w:t>factors</w:t>
      </w:r>
      <w:r w:rsidRPr="006A335A">
        <w:rPr>
          <w:rFonts w:ascii="Arial" w:hAnsi="Arial" w:cs="Arial"/>
          <w:lang w:val="en-US"/>
        </w:rPr>
        <w:t xml:space="preserve">, these have to do with the improvement of innovation and its impact in various settings. Talking about this contextual investigation, the organization needs to consider potential new computerized techniques that could end up being useful to the representatives be more inspired for the work they complete. </w:t>
      </w:r>
      <w:r w:rsidR="0039516F">
        <w:rPr>
          <w:rFonts w:ascii="Arial" w:hAnsi="Arial" w:cs="Arial"/>
          <w:lang w:val="en-US"/>
        </w:rPr>
        <w:t xml:space="preserve">Technology is linked with staff shortage because if there </w:t>
      </w:r>
      <w:r w:rsidR="009A1772">
        <w:rPr>
          <w:rFonts w:ascii="Arial" w:hAnsi="Arial" w:cs="Arial"/>
          <w:lang w:val="en-US"/>
        </w:rPr>
        <w:t>were</w:t>
      </w:r>
      <w:r w:rsidR="0039516F">
        <w:rPr>
          <w:rFonts w:ascii="Arial" w:hAnsi="Arial" w:cs="Arial"/>
          <w:lang w:val="en-US"/>
        </w:rPr>
        <w:t xml:space="preserve"> not enough resources in the company, employees would not have enough materials to make use of. </w:t>
      </w:r>
    </w:p>
    <w:p w:rsidR="00A031E8" w:rsidP="006A335A" w:rsidRDefault="00A031E8" w14:paraId="084BC82D" w14:textId="77777777">
      <w:pPr>
        <w:spacing w:line="360" w:lineRule="auto"/>
        <w:jc w:val="both"/>
        <w:rPr>
          <w:rFonts w:ascii="Arial" w:hAnsi="Arial" w:cs="Arial"/>
          <w:lang w:val="en-US"/>
        </w:rPr>
      </w:pPr>
    </w:p>
    <w:p w:rsidR="0039516F" w:rsidP="006A335A" w:rsidRDefault="006A335A" w14:paraId="5E385887" w14:textId="24CFCCED">
      <w:pPr>
        <w:spacing w:line="360" w:lineRule="auto"/>
        <w:jc w:val="both"/>
        <w:rPr>
          <w:rFonts w:ascii="Arial" w:hAnsi="Arial" w:cs="Arial"/>
          <w:lang w:val="en-US"/>
        </w:rPr>
      </w:pPr>
      <w:r w:rsidRPr="006A335A">
        <w:rPr>
          <w:rFonts w:ascii="Arial" w:hAnsi="Arial" w:cs="Arial"/>
          <w:lang w:val="en-US"/>
        </w:rPr>
        <w:t xml:space="preserve">The </w:t>
      </w:r>
      <w:r w:rsidR="0039516F">
        <w:rPr>
          <w:rFonts w:ascii="Arial" w:hAnsi="Arial" w:cs="Arial"/>
          <w:b/>
          <w:bCs/>
          <w:lang w:val="en-US"/>
        </w:rPr>
        <w:t>legal factors</w:t>
      </w:r>
      <w:r w:rsidRPr="006A335A">
        <w:rPr>
          <w:rFonts w:ascii="Arial" w:hAnsi="Arial" w:cs="Arial"/>
          <w:lang w:val="en-US"/>
        </w:rPr>
        <w:t xml:space="preserve"> allude to strategies, rules, and guidelines that are being executed </w:t>
      </w:r>
      <w:r w:rsidRPr="006A335A" w:rsidR="009A1772">
        <w:rPr>
          <w:rFonts w:ascii="Arial" w:hAnsi="Arial" w:cs="Arial"/>
          <w:lang w:val="en-US"/>
        </w:rPr>
        <w:t>regarding</w:t>
      </w:r>
      <w:r w:rsidRPr="006A335A">
        <w:rPr>
          <w:rFonts w:ascii="Arial" w:hAnsi="Arial" w:cs="Arial"/>
          <w:lang w:val="en-US"/>
        </w:rPr>
        <w:t xml:space="preserve"> the organization. These are applied to all individuals that work in the organization and should be followed. Accordingly, in the trust, there are work guidelines that should be kept assuming there is an agreement that has been agreed upon. </w:t>
      </w:r>
    </w:p>
    <w:p w:rsidR="0039516F" w:rsidP="006A335A" w:rsidRDefault="0039516F" w14:paraId="1D0C2CFF" w14:textId="77777777">
      <w:pPr>
        <w:spacing w:line="360" w:lineRule="auto"/>
        <w:jc w:val="both"/>
        <w:rPr>
          <w:rFonts w:ascii="Arial" w:hAnsi="Arial" w:cs="Arial"/>
          <w:lang w:val="en-US"/>
        </w:rPr>
      </w:pPr>
    </w:p>
    <w:p w:rsidR="00A031E8" w:rsidP="006A335A" w:rsidRDefault="006A335A" w14:paraId="77F48663" w14:textId="0EBECF29">
      <w:pPr>
        <w:spacing w:line="360" w:lineRule="auto"/>
        <w:jc w:val="both"/>
        <w:rPr>
          <w:rFonts w:ascii="Arial" w:hAnsi="Arial" w:cs="Arial"/>
          <w:lang w:val="en-US"/>
        </w:rPr>
      </w:pPr>
      <w:r w:rsidRPr="006A335A">
        <w:rPr>
          <w:rFonts w:ascii="Arial" w:hAnsi="Arial" w:cs="Arial"/>
          <w:lang w:val="en-US"/>
        </w:rPr>
        <w:t xml:space="preserve">Finally, the </w:t>
      </w:r>
      <w:r w:rsidR="0039516F">
        <w:rPr>
          <w:rFonts w:ascii="Arial" w:hAnsi="Arial" w:cs="Arial"/>
          <w:b/>
          <w:bCs/>
          <w:lang w:val="en-US"/>
        </w:rPr>
        <w:t>environmental factors</w:t>
      </w:r>
      <w:r w:rsidRPr="006A335A">
        <w:rPr>
          <w:rFonts w:ascii="Arial" w:hAnsi="Arial" w:cs="Arial"/>
          <w:lang w:val="en-US"/>
        </w:rPr>
        <w:t xml:space="preserve"> can be forestalled by providing for representatives the chance of working remotely so the contamination levels are being diminished</w:t>
      </w:r>
      <w:r w:rsidR="00A031E8">
        <w:rPr>
          <w:rFonts w:ascii="Arial" w:hAnsi="Arial" w:cs="Arial"/>
          <w:lang w:val="en-US"/>
        </w:rPr>
        <w:t xml:space="preserve">. </w:t>
      </w:r>
    </w:p>
    <w:p w:rsidR="006A134E" w:rsidP="006A335A" w:rsidRDefault="006A134E" w14:paraId="491E10EA" w14:textId="77777777">
      <w:pPr>
        <w:spacing w:line="360" w:lineRule="auto"/>
        <w:jc w:val="both"/>
        <w:rPr>
          <w:rFonts w:ascii="Arial" w:hAnsi="Arial" w:cs="Arial"/>
          <w:lang w:val="en-US"/>
        </w:rPr>
      </w:pPr>
    </w:p>
    <w:p w:rsidRPr="006A134E" w:rsidR="0072300E" w:rsidP="006A335A" w:rsidRDefault="00A031E8" w14:paraId="78BD4251" w14:textId="4168653E">
      <w:pPr>
        <w:spacing w:line="360" w:lineRule="auto"/>
        <w:jc w:val="both"/>
        <w:rPr>
          <w:rFonts w:ascii="Arial" w:hAnsi="Arial" w:cs="Arial"/>
          <w:color w:val="FFFFFF" w:themeColor="background1"/>
          <w:sz w:val="18"/>
          <w:szCs w:val="18"/>
          <w:lang w:val="en-US"/>
        </w:rPr>
      </w:pPr>
      <w:r>
        <w:rPr>
          <w:rFonts w:ascii="Arial" w:hAnsi="Arial" w:cs="Arial"/>
          <w:lang w:val="en-US"/>
        </w:rPr>
        <w:t>Overall, considering everything that has been mentioned above, it can be take</w:t>
      </w:r>
      <w:r w:rsidR="006A134E">
        <w:rPr>
          <w:rFonts w:ascii="Arial" w:hAnsi="Arial" w:cs="Arial"/>
          <w:lang w:val="en-US"/>
        </w:rPr>
        <w:t xml:space="preserve">n into consideration that there are multiple factors that can further affect the organization negatively and therefore, there is need of good solutions and planned implementation for them to be successful. </w:t>
      </w:r>
      <w:r w:rsidRPr="006A134E" w:rsidR="00C0760F">
        <w:rPr>
          <w:rFonts w:ascii="Arial" w:hAnsi="Arial" w:cs="Arial"/>
          <w:color w:val="FFFFFF" w:themeColor="background1"/>
          <w:sz w:val="13"/>
          <w:szCs w:val="13"/>
          <w:lang w:val="en-US"/>
        </w:rPr>
        <w:t>w e t y u j h g f s E w e r t y g f d s c v b h g f d w e t y u j h g f s</w:t>
      </w:r>
    </w:p>
    <w:p w:rsidR="0072300E" w:rsidP="000F723A" w:rsidRDefault="000F723A" w14:paraId="73979220" w14:textId="564D1190">
      <w:pPr>
        <w:pStyle w:val="Titlu1"/>
        <w:rPr>
          <w:b/>
          <w:bCs/>
          <w:u w:val="single"/>
        </w:rPr>
      </w:pPr>
      <w:bookmarkStart w:name="_Toc100262771" w:id="3"/>
      <w:r>
        <w:rPr>
          <w:b/>
          <w:bCs/>
          <w:u w:val="single"/>
        </w:rPr>
        <w:t>The internal analysis: M</w:t>
      </w:r>
      <w:r w:rsidRPr="0072300E" w:rsidR="0072300E">
        <w:rPr>
          <w:b/>
          <w:bCs/>
          <w:u w:val="single"/>
        </w:rPr>
        <w:t>icro environmental</w:t>
      </w:r>
      <w:bookmarkEnd w:id="3"/>
    </w:p>
    <w:p w:rsidRPr="0072300E" w:rsidR="0072300E" w:rsidP="0072300E" w:rsidRDefault="0072300E" w14:paraId="7B4A4CD3" w14:textId="77777777"/>
    <w:p w:rsidR="009A1772" w:rsidP="006A335A" w:rsidRDefault="006A335A" w14:paraId="37CCAD3A" w14:textId="77777777">
      <w:pPr>
        <w:spacing w:line="360" w:lineRule="auto"/>
        <w:jc w:val="both"/>
        <w:rPr>
          <w:rFonts w:ascii="Arial" w:hAnsi="Arial" w:cs="Arial"/>
        </w:rPr>
      </w:pPr>
      <w:r w:rsidRPr="006A335A">
        <w:rPr>
          <w:rFonts w:ascii="Arial" w:hAnsi="Arial" w:cs="Arial"/>
        </w:rPr>
        <w:t xml:space="preserve">The microenvironment is something contrary to the </w:t>
      </w:r>
      <w:r w:rsidRPr="006A335A" w:rsidR="0039516F">
        <w:rPr>
          <w:rFonts w:ascii="Arial" w:hAnsi="Arial" w:cs="Arial"/>
        </w:rPr>
        <w:t>large-scale</w:t>
      </w:r>
      <w:r w:rsidRPr="006A335A">
        <w:rPr>
          <w:rFonts w:ascii="Arial" w:hAnsi="Arial" w:cs="Arial"/>
        </w:rPr>
        <w:t xml:space="preserve"> climate and this since this is investigating the inward components of the issue/individual/organization. Accordingly, to research these interior components, the most well-known structure utilized is the SWOT examination (Badenhorst-Weiss, 2008). The SWOT investigation represents qualities, shortcomings, valuable open doors, and dangers. In the show this inside climate system is being applied working on it concentrate on that has been given (Pahl and Richter, 2009. For instance,</w:t>
      </w:r>
      <w:r w:rsidR="009A1772">
        <w:rPr>
          <w:rFonts w:ascii="Arial" w:hAnsi="Arial" w:cs="Arial"/>
        </w:rPr>
        <w:t xml:space="preserve"> the SWOT Analysis goes as it follows: </w:t>
      </w:r>
    </w:p>
    <w:p w:rsidR="009A1772" w:rsidP="006A335A" w:rsidRDefault="009A1772" w14:paraId="0110DB41" w14:textId="3AC7D37F">
      <w:pPr>
        <w:spacing w:line="360" w:lineRule="auto"/>
        <w:jc w:val="both"/>
        <w:rPr>
          <w:rFonts w:ascii="Arial" w:hAnsi="Arial" w:cs="Arial"/>
        </w:rPr>
      </w:pPr>
      <w:r>
        <w:rPr>
          <w:rFonts w:ascii="Arial" w:hAnsi="Arial" w:cs="Arial"/>
        </w:rPr>
        <w:t>T</w:t>
      </w:r>
      <w:r w:rsidRPr="006A335A" w:rsidR="006A335A">
        <w:rPr>
          <w:rFonts w:ascii="Arial" w:hAnsi="Arial" w:cs="Arial"/>
        </w:rPr>
        <w:t xml:space="preserve">he </w:t>
      </w:r>
      <w:r w:rsidR="0039516F">
        <w:rPr>
          <w:rFonts w:ascii="Arial" w:hAnsi="Arial" w:cs="Arial"/>
          <w:b/>
          <w:bCs/>
        </w:rPr>
        <w:t>strengths</w:t>
      </w:r>
      <w:r w:rsidRPr="006A335A" w:rsidR="006A335A">
        <w:rPr>
          <w:rFonts w:ascii="Arial" w:hAnsi="Arial" w:cs="Arial"/>
        </w:rPr>
        <w:t xml:space="preserve"> for the situation study incorporate that by perceiving the number of individuals </w:t>
      </w:r>
      <w:r w:rsidRPr="006A335A">
        <w:rPr>
          <w:rFonts w:ascii="Arial" w:hAnsi="Arial" w:cs="Arial"/>
        </w:rPr>
        <w:t>is</w:t>
      </w:r>
      <w:r w:rsidRPr="006A335A" w:rsidR="006A335A">
        <w:rPr>
          <w:rFonts w:ascii="Arial" w:hAnsi="Arial" w:cs="Arial"/>
        </w:rPr>
        <w:t xml:space="preserve"> missing, they are turning out to be more mindful of the need of progress in their association. </w:t>
      </w:r>
      <w:r w:rsidRPr="006A134E" w:rsidR="006A134E">
        <w:rPr>
          <w:rFonts w:ascii="Arial" w:hAnsi="Arial" w:cs="Arial"/>
          <w:color w:val="FFFFFF" w:themeColor="background1"/>
          <w:sz w:val="13"/>
          <w:szCs w:val="13"/>
          <w:lang w:val="en-US"/>
        </w:rPr>
        <w:t>w e t y u j h g f s E w e r t y g f d s c v b h g f d w e t y u j h g f s</w:t>
      </w:r>
    </w:p>
    <w:p w:rsidR="009A1772" w:rsidP="006A335A" w:rsidRDefault="009A1772" w14:paraId="7421C170" w14:textId="77777777">
      <w:pPr>
        <w:spacing w:line="360" w:lineRule="auto"/>
        <w:jc w:val="both"/>
        <w:rPr>
          <w:rFonts w:ascii="Arial" w:hAnsi="Arial" w:cs="Arial"/>
        </w:rPr>
      </w:pPr>
    </w:p>
    <w:p w:rsidR="009A1772" w:rsidP="006A335A" w:rsidRDefault="006A335A" w14:paraId="3BD00899" w14:textId="1F097C8A">
      <w:pPr>
        <w:spacing w:line="360" w:lineRule="auto"/>
        <w:jc w:val="both"/>
        <w:rPr>
          <w:rFonts w:ascii="Arial" w:hAnsi="Arial" w:cs="Arial"/>
        </w:rPr>
      </w:pPr>
      <w:r w:rsidRPr="006A335A">
        <w:rPr>
          <w:rFonts w:ascii="Arial" w:hAnsi="Arial" w:cs="Arial"/>
        </w:rPr>
        <w:t xml:space="preserve">The </w:t>
      </w:r>
      <w:r w:rsidR="0039516F">
        <w:rPr>
          <w:rFonts w:ascii="Arial" w:hAnsi="Arial" w:cs="Arial"/>
          <w:b/>
          <w:bCs/>
        </w:rPr>
        <w:t xml:space="preserve">weaknesses </w:t>
      </w:r>
      <w:r w:rsidRPr="006A335A">
        <w:rPr>
          <w:rFonts w:ascii="Arial" w:hAnsi="Arial" w:cs="Arial"/>
        </w:rPr>
        <w:t xml:space="preserve">have to do with the nature of administrations that are conveyed to patients as it ought to be at a significant level. </w:t>
      </w:r>
      <w:r w:rsidRPr="006A134E" w:rsidR="006A134E">
        <w:rPr>
          <w:rFonts w:ascii="Arial" w:hAnsi="Arial" w:cs="Arial"/>
          <w:color w:val="FFFFFF" w:themeColor="background1"/>
          <w:sz w:val="13"/>
          <w:szCs w:val="13"/>
          <w:lang w:val="en-US"/>
        </w:rPr>
        <w:t>w e t y u j h g f s E w e r t y g f d s c v b h g f d w e t y u j h g f s</w:t>
      </w:r>
    </w:p>
    <w:p w:rsidR="009A1772" w:rsidP="006A335A" w:rsidRDefault="009A1772" w14:paraId="4849B1E9" w14:textId="77777777">
      <w:pPr>
        <w:spacing w:line="360" w:lineRule="auto"/>
        <w:jc w:val="both"/>
        <w:rPr>
          <w:rFonts w:ascii="Arial" w:hAnsi="Arial" w:cs="Arial"/>
        </w:rPr>
      </w:pPr>
    </w:p>
    <w:p w:rsidR="009A1772" w:rsidP="006A335A" w:rsidRDefault="009A1772" w14:paraId="32D00B76" w14:textId="49FB85F6">
      <w:pPr>
        <w:spacing w:line="360" w:lineRule="auto"/>
        <w:jc w:val="both"/>
        <w:rPr>
          <w:rFonts w:ascii="Arial" w:hAnsi="Arial" w:cs="Arial"/>
        </w:rPr>
      </w:pPr>
      <w:r>
        <w:rPr>
          <w:rFonts w:ascii="Arial" w:hAnsi="Arial" w:cs="Arial"/>
        </w:rPr>
        <w:t>T</w:t>
      </w:r>
      <w:r w:rsidR="0039516F">
        <w:rPr>
          <w:rFonts w:ascii="Arial" w:hAnsi="Arial" w:cs="Arial"/>
        </w:rPr>
        <w:t xml:space="preserve">he </w:t>
      </w:r>
      <w:r w:rsidR="0039516F">
        <w:rPr>
          <w:rFonts w:ascii="Arial" w:hAnsi="Arial" w:cs="Arial"/>
          <w:b/>
          <w:bCs/>
        </w:rPr>
        <w:t xml:space="preserve">opportunities </w:t>
      </w:r>
      <w:r w:rsidRPr="006A335A" w:rsidR="006A335A">
        <w:rPr>
          <w:rFonts w:ascii="Arial" w:hAnsi="Arial" w:cs="Arial"/>
        </w:rPr>
        <w:t xml:space="preserve">have to do with the use of new procedures which to assist with the Human Resources Management. </w:t>
      </w:r>
      <w:r w:rsidRPr="006A134E" w:rsidR="006A134E">
        <w:rPr>
          <w:rFonts w:ascii="Arial" w:hAnsi="Arial" w:cs="Arial"/>
          <w:color w:val="FFFFFF" w:themeColor="background1"/>
          <w:sz w:val="13"/>
          <w:szCs w:val="13"/>
          <w:lang w:val="en-US"/>
        </w:rPr>
        <w:t>w e t y u j h g f s E w e r t y g f d s c v b h g f d w e t y u j h g f s</w:t>
      </w:r>
    </w:p>
    <w:p w:rsidR="009A1772" w:rsidP="006A335A" w:rsidRDefault="009A1772" w14:paraId="2DBC3563" w14:textId="77777777">
      <w:pPr>
        <w:spacing w:line="360" w:lineRule="auto"/>
        <w:jc w:val="both"/>
        <w:rPr>
          <w:rFonts w:ascii="Arial" w:hAnsi="Arial" w:cs="Arial"/>
        </w:rPr>
      </w:pPr>
    </w:p>
    <w:p w:rsidRPr="006A335A" w:rsidR="006A335A" w:rsidP="006A335A" w:rsidRDefault="009A1772" w14:paraId="78227241" w14:textId="5EF236D2">
      <w:pPr>
        <w:spacing w:line="360" w:lineRule="auto"/>
        <w:jc w:val="both"/>
        <w:rPr>
          <w:rFonts w:ascii="Arial" w:hAnsi="Arial" w:cs="Arial"/>
        </w:rPr>
      </w:pPr>
      <w:r>
        <w:rPr>
          <w:rFonts w:ascii="Arial" w:hAnsi="Arial" w:cs="Arial"/>
        </w:rPr>
        <w:t>T</w:t>
      </w:r>
      <w:r w:rsidRPr="006A335A" w:rsidR="006A335A">
        <w:rPr>
          <w:rFonts w:ascii="Arial" w:hAnsi="Arial" w:cs="Arial"/>
        </w:rPr>
        <w:t xml:space="preserve">he </w:t>
      </w:r>
      <w:r w:rsidR="0039516F">
        <w:rPr>
          <w:rFonts w:ascii="Arial" w:hAnsi="Arial" w:cs="Arial"/>
          <w:b/>
          <w:bCs/>
        </w:rPr>
        <w:t xml:space="preserve">threats </w:t>
      </w:r>
      <w:r w:rsidRPr="006A335A" w:rsidR="006A335A">
        <w:rPr>
          <w:rFonts w:ascii="Arial" w:hAnsi="Arial" w:cs="Arial"/>
        </w:rPr>
        <w:t>for the organization have to do with the time it would take to carry out the new systems.</w:t>
      </w:r>
      <w:r w:rsidRPr="006A134E" w:rsidR="006A134E">
        <w:rPr>
          <w:rFonts w:ascii="Arial" w:hAnsi="Arial" w:cs="Arial"/>
          <w:color w:val="FFFFFF" w:themeColor="background1"/>
          <w:sz w:val="13"/>
          <w:szCs w:val="13"/>
          <w:lang w:val="en-US"/>
        </w:rPr>
        <w:t xml:space="preserve"> w e t y u j h g f s E w e r t y g f d s c v b h g f d w e t y u j h g f s</w:t>
      </w:r>
    </w:p>
    <w:p w:rsidR="009A1772" w:rsidP="006A335A" w:rsidRDefault="009A1772" w14:paraId="083F65CD" w14:textId="77777777">
      <w:pPr>
        <w:spacing w:line="360" w:lineRule="auto"/>
        <w:jc w:val="both"/>
        <w:rPr>
          <w:rFonts w:ascii="Arial" w:hAnsi="Arial" w:cs="Arial"/>
        </w:rPr>
      </w:pPr>
    </w:p>
    <w:p w:rsidRPr="00527657" w:rsidR="00C6241A" w:rsidP="006A335A" w:rsidRDefault="006A335A" w14:paraId="5E8B63E3" w14:textId="23A190DE">
      <w:pPr>
        <w:spacing w:line="360" w:lineRule="auto"/>
        <w:jc w:val="both"/>
        <w:rPr>
          <w:rFonts w:ascii="Arial" w:hAnsi="Arial" w:cs="Arial"/>
        </w:rPr>
      </w:pPr>
      <w:r w:rsidRPr="006A335A">
        <w:rPr>
          <w:rFonts w:ascii="Arial" w:hAnsi="Arial" w:cs="Arial"/>
        </w:rPr>
        <w:t>In any case, the association should examine these obviously to comprehend that the association needs a change regardless of what amount of time it will require, it is slow on the uptake, but still good enough</w:t>
      </w:r>
      <w:r w:rsidR="00C0760F">
        <w:rPr>
          <w:rFonts w:ascii="Arial" w:hAnsi="Arial" w:cs="Arial"/>
        </w:rPr>
        <w:t>.</w:t>
      </w:r>
      <w:r w:rsidRPr="00881B9F" w:rsidR="00881B9F">
        <w:rPr>
          <w:rFonts w:ascii="Arial" w:hAnsi="Arial" w:cs="Arial"/>
          <w:color w:val="FFFFFF" w:themeColor="background1"/>
          <w:sz w:val="10"/>
          <w:szCs w:val="10"/>
          <w:lang w:val="en-US"/>
        </w:rPr>
        <w:t xml:space="preserve"> </w:t>
      </w:r>
    </w:p>
    <w:p w:rsidR="00527657" w:rsidP="000F723A" w:rsidRDefault="000F723A" w14:paraId="1F495A84" w14:textId="7CDCE8DF">
      <w:pPr>
        <w:pStyle w:val="Titlu1"/>
        <w:rPr>
          <w:b/>
          <w:bCs/>
          <w:u w:val="single"/>
        </w:rPr>
      </w:pPr>
      <w:bookmarkStart w:name="_Toc100262772" w:id="4"/>
      <w:r>
        <w:rPr>
          <w:b/>
          <w:bCs/>
          <w:u w:val="single"/>
        </w:rPr>
        <w:t>Solutions to consider</w:t>
      </w:r>
      <w:bookmarkEnd w:id="4"/>
      <w:r>
        <w:rPr>
          <w:b/>
          <w:bCs/>
          <w:u w:val="single"/>
        </w:rPr>
        <w:t xml:space="preserve"> </w:t>
      </w:r>
    </w:p>
    <w:p w:rsidRPr="004277AE" w:rsidR="004277AE" w:rsidP="004277AE" w:rsidRDefault="004277AE" w14:paraId="41DEBB28" w14:textId="77777777"/>
    <w:p w:rsidR="006A335A" w:rsidP="004277AE" w:rsidRDefault="006A335A" w14:paraId="1AFFEDD2" w14:textId="18BEC905">
      <w:pPr>
        <w:pStyle w:val="Listparagraf"/>
        <w:spacing w:line="360" w:lineRule="auto"/>
        <w:ind w:left="0"/>
        <w:jc w:val="both"/>
        <w:rPr>
          <w:rFonts w:ascii="Arial" w:hAnsi="Arial" w:cs="Arial"/>
        </w:rPr>
      </w:pPr>
      <w:r w:rsidRPr="006A335A">
        <w:rPr>
          <w:rFonts w:ascii="Arial" w:hAnsi="Arial" w:cs="Arial"/>
        </w:rPr>
        <w:t>Observing answers for the association for the situation study is critical on the grounds that generally the organization will keep on coming up short while paying cash and losing execution, likely even clients. Subsequently, taking into account all the data that has been up to this point aggregated, a portion of the arrangements considered include:</w:t>
      </w:r>
    </w:p>
    <w:p w:rsidRPr="006A335A" w:rsidR="004277AE" w:rsidP="004277AE" w:rsidRDefault="004277AE" w14:paraId="6A329656" w14:textId="77777777">
      <w:pPr>
        <w:pStyle w:val="Listparagraf"/>
        <w:spacing w:line="360" w:lineRule="auto"/>
        <w:ind w:left="0"/>
        <w:jc w:val="both"/>
        <w:rPr>
          <w:rFonts w:ascii="Arial" w:hAnsi="Arial" w:cs="Arial"/>
        </w:rPr>
      </w:pPr>
    </w:p>
    <w:p w:rsidR="006A335A" w:rsidP="006A335A" w:rsidRDefault="006A335A" w14:paraId="67535360" w14:textId="2B7ECE60">
      <w:pPr>
        <w:pStyle w:val="Listparagraf"/>
        <w:numPr>
          <w:ilvl w:val="0"/>
          <w:numId w:val="10"/>
        </w:numPr>
        <w:spacing w:line="360" w:lineRule="auto"/>
        <w:jc w:val="both"/>
        <w:rPr>
          <w:rFonts w:ascii="Arial" w:hAnsi="Arial" w:cs="Arial"/>
        </w:rPr>
      </w:pPr>
      <w:r w:rsidRPr="006A335A">
        <w:rPr>
          <w:rFonts w:ascii="Arial" w:hAnsi="Arial" w:cs="Arial"/>
        </w:rPr>
        <w:t>Sort out gatherings to make it clear to the workers that following their timetables is obligatory, this ought to declare ahead of time intensive calls, messages and letters sent home to ensure that the correspondence has shown up at the representative.</w:t>
      </w:r>
    </w:p>
    <w:p w:rsidRPr="006A335A" w:rsidR="004277AE" w:rsidP="004277AE" w:rsidRDefault="006A134E" w14:paraId="3AC00BF9" w14:textId="3B63F9FB">
      <w:pPr>
        <w:pStyle w:val="Listparagraf"/>
        <w:spacing w:line="360" w:lineRule="auto"/>
        <w:ind w:left="360"/>
        <w:jc w:val="both"/>
        <w:rPr>
          <w:rFonts w:ascii="Arial" w:hAnsi="Arial" w:cs="Arial"/>
        </w:rPr>
      </w:pPr>
      <w:r w:rsidRPr="006A134E">
        <w:rPr>
          <w:rFonts w:ascii="Arial" w:hAnsi="Arial" w:cs="Arial"/>
          <w:color w:val="FFFFFF" w:themeColor="background1"/>
          <w:sz w:val="13"/>
          <w:szCs w:val="13"/>
          <w:lang w:val="en-US"/>
        </w:rPr>
        <w:t>w e t y u j h g f s E w e r t y g f d s c v b h g f d w e t y u j h g f s</w:t>
      </w:r>
    </w:p>
    <w:p w:rsidR="006A335A" w:rsidP="006A335A" w:rsidRDefault="006A335A" w14:paraId="02B26BA9" w14:textId="31BE530F">
      <w:pPr>
        <w:pStyle w:val="Listparagraf"/>
        <w:numPr>
          <w:ilvl w:val="0"/>
          <w:numId w:val="10"/>
        </w:numPr>
        <w:spacing w:line="360" w:lineRule="auto"/>
        <w:jc w:val="both"/>
        <w:rPr>
          <w:rFonts w:ascii="Arial" w:hAnsi="Arial" w:cs="Arial"/>
        </w:rPr>
      </w:pPr>
      <w:r w:rsidRPr="006A335A">
        <w:rPr>
          <w:rFonts w:ascii="Arial" w:hAnsi="Arial" w:cs="Arial"/>
        </w:rPr>
        <w:t>Contemplate carrying out remunerating techniques to the representatives that are chipping away at or more their objectives, so they feel appreciated for the work they are doing. This will add to the further inspiration of the representatives.</w:t>
      </w:r>
    </w:p>
    <w:p w:rsidRPr="006A335A" w:rsidR="004277AE" w:rsidP="004277AE" w:rsidRDefault="006A134E" w14:paraId="6D853CEA" w14:textId="0D2E118D">
      <w:pPr>
        <w:pStyle w:val="Listparagraf"/>
        <w:spacing w:line="360" w:lineRule="auto"/>
        <w:ind w:left="360"/>
        <w:jc w:val="both"/>
        <w:rPr>
          <w:rFonts w:ascii="Arial" w:hAnsi="Arial" w:cs="Arial"/>
        </w:rPr>
      </w:pPr>
      <w:r w:rsidRPr="006A134E">
        <w:rPr>
          <w:rFonts w:ascii="Arial" w:hAnsi="Arial" w:cs="Arial"/>
          <w:color w:val="FFFFFF" w:themeColor="background1"/>
          <w:sz w:val="13"/>
          <w:szCs w:val="13"/>
          <w:lang w:val="en-US"/>
        </w:rPr>
        <w:t>w e t y u j h g f s E w e r t y g f d s c v b h g f d w e t y u j h g f s</w:t>
      </w:r>
    </w:p>
    <w:p w:rsidRPr="006A335A" w:rsidR="00C6241A" w:rsidP="006A335A" w:rsidRDefault="006A335A" w14:paraId="62BA0A4E" w14:textId="1102E3CF">
      <w:pPr>
        <w:pStyle w:val="Listparagraf"/>
        <w:numPr>
          <w:ilvl w:val="0"/>
          <w:numId w:val="10"/>
        </w:numPr>
        <w:spacing w:line="360" w:lineRule="auto"/>
        <w:jc w:val="both"/>
        <w:rPr>
          <w:rFonts w:ascii="Arial" w:hAnsi="Arial" w:cs="Arial"/>
        </w:rPr>
      </w:pPr>
      <w:r w:rsidRPr="006A335A">
        <w:rPr>
          <w:rFonts w:ascii="Arial" w:hAnsi="Arial" w:cs="Arial"/>
        </w:rPr>
        <w:t xml:space="preserve">Apply approvals to the ones that are advancing truancy on various occasions. These </w:t>
      </w:r>
      <w:r w:rsidRPr="006A335A" w:rsidR="0039516F">
        <w:rPr>
          <w:rFonts w:ascii="Arial" w:hAnsi="Arial" w:cs="Arial"/>
        </w:rPr>
        <w:t>ought’s</w:t>
      </w:r>
      <w:r w:rsidRPr="006A335A">
        <w:rPr>
          <w:rFonts w:ascii="Arial" w:hAnsi="Arial" w:cs="Arial"/>
        </w:rPr>
        <w:t xml:space="preserve"> to be proposed as supervisory crew and informed to the representatives while in the gathering, so they know what results will be confronted.</w:t>
      </w:r>
      <w:r w:rsidRPr="006A335A">
        <w:rPr>
          <w:rFonts w:ascii="Arial" w:hAnsi="Arial" w:cs="Arial"/>
          <w:lang w:val="en-US"/>
        </w:rPr>
        <w:t xml:space="preserve"> faced</w:t>
      </w:r>
      <w:r w:rsidRPr="006A335A" w:rsidR="00067A7C">
        <w:rPr>
          <w:rFonts w:ascii="Arial" w:hAnsi="Arial" w:cs="Arial"/>
          <w:lang w:val="en-US"/>
        </w:rPr>
        <w:t xml:space="preserve">. </w:t>
      </w:r>
    </w:p>
    <w:p w:rsidRPr="00067A7C" w:rsidR="00C6241A" w:rsidP="00067A7C" w:rsidRDefault="00067A7C" w14:paraId="6AD68D0D" w14:textId="01F86B79">
      <w:pPr>
        <w:pStyle w:val="Titlu1"/>
        <w:jc w:val="center"/>
        <w:rPr>
          <w:b/>
          <w:bCs/>
          <w:sz w:val="24"/>
          <w:szCs w:val="24"/>
          <w:u w:val="single"/>
        </w:rPr>
      </w:pPr>
      <w:bookmarkStart w:name="_Toc100262773" w:id="5"/>
      <w:r w:rsidRPr="00067A7C">
        <w:rPr>
          <w:b/>
          <w:bCs/>
          <w:u w:val="single"/>
        </w:rPr>
        <w:t>Evaluation of the solution</w:t>
      </w:r>
      <w:bookmarkEnd w:id="5"/>
    </w:p>
    <w:p w:rsidRPr="00233E45" w:rsidR="006A335A" w:rsidP="00233E45" w:rsidRDefault="006A335A" w14:paraId="3AD1D764" w14:textId="1D8908CE">
      <w:pPr>
        <w:spacing w:line="360" w:lineRule="auto"/>
        <w:jc w:val="both"/>
        <w:rPr>
          <w:rFonts w:ascii="Arial" w:hAnsi="Arial" w:cs="Arial"/>
        </w:rPr>
      </w:pPr>
      <w:r w:rsidRPr="006A335A">
        <w:rPr>
          <w:rFonts w:ascii="Arial" w:hAnsi="Arial" w:cs="Arial"/>
          <w:lang w:val="en-US"/>
        </w:rPr>
        <w:t xml:space="preserve">As it has been referenced in the past area, arrangements are significant. Investigating the proposed arrangements, it is critical to </w:t>
      </w:r>
      <w:r w:rsidRPr="006A335A" w:rsidR="00C90584">
        <w:rPr>
          <w:rFonts w:ascii="Arial" w:hAnsi="Arial" w:cs="Arial"/>
          <w:lang w:val="en-US"/>
        </w:rPr>
        <w:t>refer</w:t>
      </w:r>
      <w:r w:rsidRPr="006A335A">
        <w:rPr>
          <w:rFonts w:ascii="Arial" w:hAnsi="Arial" w:cs="Arial"/>
          <w:lang w:val="en-US"/>
        </w:rPr>
        <w:t xml:space="preserve"> to that they are completely connected to each other for achieving the target of uniting representatives and supporting them to work in a roused manner. Assuming the representatives will be more mindful of the limitations, rewards, and decides that are in effect recently executed, they will most presumably change their mentality confronting the organization. Assuming they will see that all that has been referenced is applied also, they will then see, that the activities that they have had up to this point, are not any more acknowledged.</w:t>
      </w:r>
    </w:p>
    <w:p w:rsidR="00067A7C" w:rsidP="00233E45" w:rsidRDefault="000F723A" w14:paraId="734ED6D8" w14:textId="36250AF7">
      <w:pPr>
        <w:spacing w:line="360" w:lineRule="auto"/>
        <w:jc w:val="both"/>
        <w:rPr>
          <w:rFonts w:ascii="Arial" w:hAnsi="Arial" w:cs="Arial"/>
          <w:lang w:val="en-US"/>
        </w:rPr>
      </w:pPr>
      <w:r w:rsidRPr="000F723A">
        <w:rPr>
          <w:rFonts w:ascii="Arial" w:hAnsi="Arial" w:cs="Arial"/>
          <w:noProof/>
        </w:rPr>
        <w:drawing>
          <wp:inline distT="0" distB="0" distL="0" distR="0" wp14:anchorId="462264D2" wp14:editId="07C22671">
            <wp:extent cx="5731510" cy="2849880"/>
            <wp:effectExtent l="0" t="0" r="0" b="0"/>
            <wp:docPr id="8" name="Picture 7" descr="Table&#10;&#10;Description automatically generated with medium confidence">
              <a:extLst xmlns:a="http://schemas.openxmlformats.org/drawingml/2006/main">
                <a:ext uri="{FF2B5EF4-FFF2-40B4-BE49-F238E27FC236}">
                  <a16:creationId xmlns:a16="http://schemas.microsoft.com/office/drawing/2014/main" id="{FA93A749-F781-6A4B-836A-EDFE660085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Table&#10;&#10;Description automatically generated with medium confidence">
                      <a:extLst>
                        <a:ext uri="{FF2B5EF4-FFF2-40B4-BE49-F238E27FC236}">
                          <a16:creationId xmlns:a16="http://schemas.microsoft.com/office/drawing/2014/main" id="{FA93A749-F781-6A4B-836A-EDFE660085B4}"/>
                        </a:ext>
                      </a:extLst>
                    </pic:cNvPr>
                    <pic:cNvPicPr>
                      <a:picLocks noChangeAspect="1"/>
                    </pic:cNvPicPr>
                  </pic:nvPicPr>
                  <pic:blipFill>
                    <a:blip r:embed="rId8"/>
                    <a:stretch>
                      <a:fillRect/>
                    </a:stretch>
                  </pic:blipFill>
                  <pic:spPr>
                    <a:xfrm>
                      <a:off x="0" y="0"/>
                      <a:ext cx="5731510" cy="2849880"/>
                    </a:xfrm>
                    <a:prstGeom prst="rect">
                      <a:avLst/>
                    </a:prstGeom>
                  </pic:spPr>
                </pic:pic>
              </a:graphicData>
            </a:graphic>
          </wp:inline>
        </w:drawing>
      </w:r>
    </w:p>
    <w:p w:rsidRPr="004277AE" w:rsidR="004277AE" w:rsidP="004277AE" w:rsidRDefault="00C0760F" w14:paraId="1DB60343" w14:textId="1E7DCA1F">
      <w:pPr>
        <w:spacing w:line="360" w:lineRule="auto"/>
        <w:jc w:val="both"/>
        <w:rPr>
          <w:rFonts w:ascii="Arial" w:hAnsi="Arial" w:cs="Arial"/>
        </w:rPr>
      </w:pPr>
      <w:r>
        <w:rPr>
          <w:rFonts w:ascii="Arial" w:hAnsi="Arial" w:cs="Arial"/>
        </w:rPr>
        <w:t xml:space="preserve">As the grid attached in the above table discusses, the main conclusion to draw is that </w:t>
      </w:r>
      <w:r w:rsidR="004277AE">
        <w:rPr>
          <w:rFonts w:ascii="Arial" w:hAnsi="Arial" w:cs="Arial"/>
        </w:rPr>
        <w:t>all</w:t>
      </w:r>
      <w:r>
        <w:rPr>
          <w:rFonts w:ascii="Arial" w:hAnsi="Arial" w:cs="Arial"/>
        </w:rPr>
        <w:t xml:space="preserve"> the proposed solutions would be effective on different levels, however, the most effective strategy that the company could apply has to do with training. By introducing training, the employees will become more confident with the work they do. </w:t>
      </w:r>
    </w:p>
    <w:p w:rsidR="004277AE" w:rsidP="004277AE" w:rsidRDefault="004277AE" w14:paraId="464E088F" w14:textId="5ABFC9DF">
      <w:pPr>
        <w:pStyle w:val="Titlu1"/>
        <w:jc w:val="center"/>
        <w:rPr>
          <w:b/>
          <w:bCs/>
          <w:u w:val="single"/>
        </w:rPr>
      </w:pPr>
      <w:r w:rsidRPr="004277AE">
        <w:rPr>
          <w:b/>
          <w:bCs/>
          <w:u w:val="single"/>
        </w:rPr>
        <w:t>Action Plan</w:t>
      </w:r>
    </w:p>
    <w:p w:rsidR="004277AE" w:rsidP="004277AE" w:rsidRDefault="004277AE" w14:paraId="0AB05C36" w14:textId="2ACE422F"/>
    <w:tbl>
      <w:tblPr>
        <w:tblStyle w:val="Tabelgril"/>
        <w:tblW w:w="11482" w:type="dxa"/>
        <w:tblInd w:w="-1281" w:type="dxa"/>
        <w:tblLook w:val="04A0" w:firstRow="1" w:lastRow="0" w:firstColumn="1" w:lastColumn="0" w:noHBand="0" w:noVBand="1"/>
      </w:tblPr>
      <w:tblGrid>
        <w:gridCol w:w="2836"/>
        <w:gridCol w:w="3543"/>
        <w:gridCol w:w="3119"/>
        <w:gridCol w:w="1984"/>
      </w:tblGrid>
      <w:tr w:rsidR="00292E4F" w:rsidTr="00292E4F" w14:paraId="4C5E6A53" w14:textId="77777777">
        <w:tc>
          <w:tcPr>
            <w:tcW w:w="2836" w:type="dxa"/>
            <w:shd w:val="clear" w:color="auto" w:fill="FBE4D5" w:themeFill="accent2" w:themeFillTint="33"/>
          </w:tcPr>
          <w:p w:rsidRPr="00292E4F" w:rsidR="00292E4F" w:rsidP="004277AE" w:rsidRDefault="00292E4F" w14:paraId="7E34CB4F" w14:textId="7ED873D3">
            <w:pPr>
              <w:rPr>
                <w:b/>
                <w:bCs/>
                <w:sz w:val="28"/>
                <w:szCs w:val="28"/>
              </w:rPr>
            </w:pPr>
            <w:r w:rsidRPr="00292E4F">
              <w:rPr>
                <w:b/>
                <w:bCs/>
                <w:sz w:val="28"/>
                <w:szCs w:val="28"/>
              </w:rPr>
              <w:t xml:space="preserve">Goal </w:t>
            </w:r>
          </w:p>
        </w:tc>
        <w:tc>
          <w:tcPr>
            <w:tcW w:w="3543" w:type="dxa"/>
            <w:shd w:val="clear" w:color="auto" w:fill="FBE4D5" w:themeFill="accent2" w:themeFillTint="33"/>
          </w:tcPr>
          <w:p w:rsidRPr="00292E4F" w:rsidR="00292E4F" w:rsidP="004277AE" w:rsidRDefault="00292E4F" w14:paraId="4A6895D4" w14:textId="0244DD83">
            <w:pPr>
              <w:rPr>
                <w:b/>
                <w:bCs/>
                <w:sz w:val="28"/>
                <w:szCs w:val="28"/>
              </w:rPr>
            </w:pPr>
            <w:r w:rsidRPr="00292E4F">
              <w:rPr>
                <w:b/>
                <w:bCs/>
                <w:sz w:val="28"/>
                <w:szCs w:val="28"/>
              </w:rPr>
              <w:t xml:space="preserve">Resources Needed </w:t>
            </w:r>
          </w:p>
        </w:tc>
        <w:tc>
          <w:tcPr>
            <w:tcW w:w="3119" w:type="dxa"/>
            <w:shd w:val="clear" w:color="auto" w:fill="FBE4D5" w:themeFill="accent2" w:themeFillTint="33"/>
          </w:tcPr>
          <w:p w:rsidRPr="00292E4F" w:rsidR="00292E4F" w:rsidP="004277AE" w:rsidRDefault="00292E4F" w14:paraId="2948B0DF" w14:textId="3D371240">
            <w:pPr>
              <w:rPr>
                <w:b/>
                <w:bCs/>
                <w:sz w:val="28"/>
                <w:szCs w:val="28"/>
              </w:rPr>
            </w:pPr>
            <w:r w:rsidRPr="00292E4F">
              <w:rPr>
                <w:b/>
                <w:bCs/>
                <w:sz w:val="28"/>
                <w:szCs w:val="28"/>
              </w:rPr>
              <w:t xml:space="preserve">Benefit </w:t>
            </w:r>
          </w:p>
        </w:tc>
        <w:tc>
          <w:tcPr>
            <w:tcW w:w="1984" w:type="dxa"/>
            <w:shd w:val="clear" w:color="auto" w:fill="FBE4D5" w:themeFill="accent2" w:themeFillTint="33"/>
          </w:tcPr>
          <w:p w:rsidRPr="00292E4F" w:rsidR="00292E4F" w:rsidP="004277AE" w:rsidRDefault="00292E4F" w14:paraId="64B62018" w14:textId="16C9C178">
            <w:pPr>
              <w:rPr>
                <w:b/>
                <w:bCs/>
                <w:sz w:val="28"/>
                <w:szCs w:val="28"/>
              </w:rPr>
            </w:pPr>
            <w:r w:rsidRPr="00292E4F">
              <w:rPr>
                <w:b/>
                <w:bCs/>
                <w:sz w:val="28"/>
                <w:szCs w:val="28"/>
              </w:rPr>
              <w:t xml:space="preserve">Time frame </w:t>
            </w:r>
          </w:p>
        </w:tc>
      </w:tr>
      <w:tr w:rsidR="00292E4F" w:rsidTr="00292E4F" w14:paraId="58C5B56B" w14:textId="77777777">
        <w:tc>
          <w:tcPr>
            <w:tcW w:w="2836" w:type="dxa"/>
          </w:tcPr>
          <w:p w:rsidRPr="00292E4F" w:rsidR="00292E4F" w:rsidP="00292E4F" w:rsidRDefault="00292E4F" w14:paraId="5D21CBB1" w14:textId="2D4B2009">
            <w:pPr>
              <w:spacing w:line="360" w:lineRule="auto"/>
              <w:rPr>
                <w:rFonts w:ascii="Arial" w:hAnsi="Arial" w:cs="Arial"/>
              </w:rPr>
            </w:pPr>
            <w:r w:rsidRPr="00292E4F">
              <w:rPr>
                <w:rFonts w:ascii="Arial" w:hAnsi="Arial" w:cs="Arial"/>
              </w:rPr>
              <w:t xml:space="preserve">Spread more awareness about importance of following shifts </w:t>
            </w:r>
          </w:p>
        </w:tc>
        <w:tc>
          <w:tcPr>
            <w:tcW w:w="3543" w:type="dxa"/>
          </w:tcPr>
          <w:p w:rsidRPr="00292E4F" w:rsidR="00292E4F" w:rsidP="00292E4F" w:rsidRDefault="00292E4F" w14:paraId="74902176" w14:textId="38B3C647">
            <w:pPr>
              <w:spacing w:line="360" w:lineRule="auto"/>
              <w:rPr>
                <w:rFonts w:ascii="Arial" w:hAnsi="Arial" w:cs="Arial"/>
              </w:rPr>
            </w:pPr>
            <w:r>
              <w:rPr>
                <w:rFonts w:ascii="Arial" w:hAnsi="Arial" w:cs="Arial"/>
              </w:rPr>
              <w:t xml:space="preserve">A </w:t>
            </w:r>
            <w:r w:rsidR="00045949">
              <w:rPr>
                <w:rFonts w:ascii="Arial" w:hAnsi="Arial" w:cs="Arial"/>
              </w:rPr>
              <w:t>campaign / member from the management team which to hold periodic discussions</w:t>
            </w:r>
          </w:p>
        </w:tc>
        <w:tc>
          <w:tcPr>
            <w:tcW w:w="3119" w:type="dxa"/>
          </w:tcPr>
          <w:p w:rsidRPr="00292E4F" w:rsidR="00292E4F" w:rsidP="00292E4F" w:rsidRDefault="00045949" w14:paraId="586095BD" w14:textId="314BE128">
            <w:pPr>
              <w:spacing w:line="360" w:lineRule="auto"/>
              <w:rPr>
                <w:rFonts w:ascii="Arial" w:hAnsi="Arial" w:cs="Arial"/>
              </w:rPr>
            </w:pPr>
            <w:r>
              <w:rPr>
                <w:rFonts w:ascii="Arial" w:hAnsi="Arial" w:cs="Arial"/>
              </w:rPr>
              <w:t xml:space="preserve">In this way the employees will understand better their responsibility facing the company </w:t>
            </w:r>
          </w:p>
        </w:tc>
        <w:tc>
          <w:tcPr>
            <w:tcW w:w="1984" w:type="dxa"/>
          </w:tcPr>
          <w:p w:rsidRPr="00292E4F" w:rsidR="00292E4F" w:rsidP="00292E4F" w:rsidRDefault="00045949" w14:paraId="0C5D66D4" w14:textId="4F782B1A">
            <w:pPr>
              <w:spacing w:line="360" w:lineRule="auto"/>
              <w:rPr>
                <w:rFonts w:ascii="Arial" w:hAnsi="Arial" w:cs="Arial"/>
              </w:rPr>
            </w:pPr>
            <w:r>
              <w:rPr>
                <w:rFonts w:ascii="Arial" w:hAnsi="Arial" w:cs="Arial"/>
              </w:rPr>
              <w:t xml:space="preserve">Within three months </w:t>
            </w:r>
          </w:p>
        </w:tc>
      </w:tr>
      <w:tr w:rsidR="00292E4F" w:rsidTr="00292E4F" w14:paraId="40F09663" w14:textId="77777777">
        <w:tc>
          <w:tcPr>
            <w:tcW w:w="2836" w:type="dxa"/>
          </w:tcPr>
          <w:p w:rsidRPr="00292E4F" w:rsidR="00292E4F" w:rsidP="00292E4F" w:rsidRDefault="00292E4F" w14:paraId="33CDA3B6" w14:textId="7D9286FF">
            <w:pPr>
              <w:spacing w:line="360" w:lineRule="auto"/>
              <w:rPr>
                <w:rFonts w:ascii="Arial" w:hAnsi="Arial" w:cs="Arial"/>
              </w:rPr>
            </w:pPr>
            <w:r w:rsidRPr="00292E4F">
              <w:rPr>
                <w:rFonts w:ascii="Arial" w:hAnsi="Arial" w:cs="Arial"/>
              </w:rPr>
              <w:t>Improve the leadership style of the organisation to spread more motivation around the employees</w:t>
            </w:r>
          </w:p>
        </w:tc>
        <w:tc>
          <w:tcPr>
            <w:tcW w:w="3543" w:type="dxa"/>
          </w:tcPr>
          <w:p w:rsidRPr="00292E4F" w:rsidR="00292E4F" w:rsidP="00292E4F" w:rsidRDefault="00045949" w14:paraId="730E4EC9" w14:textId="49C197B9">
            <w:pPr>
              <w:spacing w:line="360" w:lineRule="auto"/>
              <w:rPr>
                <w:rFonts w:ascii="Arial" w:hAnsi="Arial" w:cs="Arial"/>
              </w:rPr>
            </w:pPr>
            <w:r>
              <w:rPr>
                <w:rFonts w:ascii="Arial" w:hAnsi="Arial" w:cs="Arial"/>
              </w:rPr>
              <w:t xml:space="preserve">A transactional leader which to be able to bring all the employees together and keep their motivation levels up. </w:t>
            </w:r>
          </w:p>
        </w:tc>
        <w:tc>
          <w:tcPr>
            <w:tcW w:w="3119" w:type="dxa"/>
          </w:tcPr>
          <w:p w:rsidRPr="00292E4F" w:rsidR="00292E4F" w:rsidP="00292E4F" w:rsidRDefault="00045949" w14:paraId="06F174C7" w14:textId="1C6E02DC">
            <w:pPr>
              <w:spacing w:line="360" w:lineRule="auto"/>
              <w:rPr>
                <w:rFonts w:ascii="Arial" w:hAnsi="Arial" w:cs="Arial"/>
              </w:rPr>
            </w:pPr>
            <w:r>
              <w:rPr>
                <w:rFonts w:ascii="Arial" w:hAnsi="Arial" w:cs="Arial"/>
              </w:rPr>
              <w:t xml:space="preserve">By having motivated employees </w:t>
            </w:r>
            <w:r w:rsidR="00A94E18">
              <w:rPr>
                <w:rFonts w:ascii="Arial" w:hAnsi="Arial" w:cs="Arial"/>
              </w:rPr>
              <w:t xml:space="preserve">it would be easier to reduce the absenteeism levels. </w:t>
            </w:r>
          </w:p>
        </w:tc>
        <w:tc>
          <w:tcPr>
            <w:tcW w:w="1984" w:type="dxa"/>
          </w:tcPr>
          <w:p w:rsidRPr="00292E4F" w:rsidR="00292E4F" w:rsidP="00292E4F" w:rsidRDefault="00A94E18" w14:paraId="78199E3A" w14:textId="43A84E0E">
            <w:pPr>
              <w:spacing w:line="360" w:lineRule="auto"/>
              <w:rPr>
                <w:rFonts w:ascii="Arial" w:hAnsi="Arial" w:cs="Arial"/>
              </w:rPr>
            </w:pPr>
            <w:r>
              <w:rPr>
                <w:rFonts w:ascii="Arial" w:hAnsi="Arial" w:cs="Arial"/>
              </w:rPr>
              <w:t xml:space="preserve">Within five months </w:t>
            </w:r>
          </w:p>
        </w:tc>
      </w:tr>
    </w:tbl>
    <w:p w:rsidRPr="004277AE" w:rsidR="004277AE" w:rsidP="004277AE" w:rsidRDefault="004277AE" w14:paraId="45CDD240" w14:textId="77777777"/>
    <w:p w:rsidRPr="00233E45" w:rsidR="004277AE" w:rsidP="00233E45" w:rsidRDefault="004277AE" w14:paraId="284291C2" w14:textId="77777777">
      <w:pPr>
        <w:spacing w:line="360" w:lineRule="auto"/>
        <w:jc w:val="both"/>
        <w:rPr>
          <w:rFonts w:ascii="Arial" w:hAnsi="Arial" w:cs="Arial"/>
        </w:rPr>
      </w:pPr>
    </w:p>
    <w:p w:rsidR="005D497A" w:rsidP="005D497A" w:rsidRDefault="005D497A" w14:paraId="0EAAAF75" w14:textId="30BA0C7F">
      <w:pPr>
        <w:rPr>
          <w:rFonts w:ascii="Arial" w:hAnsi="Arial" w:cs="Arial"/>
        </w:rPr>
      </w:pPr>
    </w:p>
    <w:p w:rsidR="006A335A" w:rsidP="005D497A" w:rsidRDefault="006A335A" w14:paraId="6C7E39B4" w14:textId="417898DD">
      <w:pPr>
        <w:rPr>
          <w:rFonts w:ascii="Arial" w:hAnsi="Arial" w:cs="Arial"/>
        </w:rPr>
      </w:pPr>
    </w:p>
    <w:p w:rsidR="006A335A" w:rsidP="005D497A" w:rsidRDefault="006A335A" w14:paraId="4A8D3478" w14:textId="023257FD">
      <w:pPr>
        <w:rPr>
          <w:rFonts w:ascii="Arial" w:hAnsi="Arial" w:cs="Arial"/>
        </w:rPr>
      </w:pPr>
    </w:p>
    <w:p w:rsidRPr="005D497A" w:rsidR="006A335A" w:rsidP="005D497A" w:rsidRDefault="006A335A" w14:paraId="2B8FE7DA" w14:textId="77777777"/>
    <w:p w:rsidR="00067A7C" w:rsidP="00067A7C" w:rsidRDefault="000F723A" w14:paraId="7FDF2D9F" w14:textId="341D69E5">
      <w:pPr>
        <w:pStyle w:val="Titlu1"/>
      </w:pPr>
      <w:bookmarkStart w:name="_Toc100262774" w:id="6"/>
      <w:r>
        <w:t>The bibliography</w:t>
      </w:r>
      <w:bookmarkEnd w:id="6"/>
      <w:r>
        <w:t xml:space="preserve"> </w:t>
      </w:r>
    </w:p>
    <w:p w:rsidRPr="000F723A" w:rsidR="000F723A" w:rsidP="000F723A" w:rsidRDefault="000F723A" w14:paraId="677454D3" w14:textId="77777777"/>
    <w:p w:rsidR="000F723A" w:rsidP="00C6241A" w:rsidRDefault="000F723A" w14:paraId="063AB18D" w14:textId="0450A7CE">
      <w:r>
        <w:rPr>
          <w:noProof/>
        </w:rPr>
        <w:drawing>
          <wp:inline distT="0" distB="0" distL="0" distR="0" wp14:anchorId="25423FC9" wp14:editId="6C87E307">
            <wp:extent cx="5886462" cy="1884218"/>
            <wp:effectExtent l="0" t="0" r="0" b="0"/>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896354" cy="1887384"/>
                    </a:xfrm>
                    <a:prstGeom prst="rect">
                      <a:avLst/>
                    </a:prstGeom>
                  </pic:spPr>
                </pic:pic>
              </a:graphicData>
            </a:graphic>
          </wp:inline>
        </w:drawing>
      </w:r>
    </w:p>
    <w:p w:rsidRPr="00C6241A" w:rsidR="000F723A" w:rsidP="00C6241A" w:rsidRDefault="000F723A" w14:paraId="41A918D9" w14:textId="77777777"/>
    <w:sectPr w:rsidRPr="00C6241A" w:rsidR="000F723A">
      <w:footerReference w:type="even" r:id="rId10"/>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C2ED6" w:rsidP="005D497A" w:rsidRDefault="001C2ED6" w14:paraId="1216CEEE" w14:textId="77777777">
      <w:r>
        <w:separator/>
      </w:r>
    </w:p>
  </w:endnote>
  <w:endnote w:type="continuationSeparator" w:id="0">
    <w:p w:rsidR="001C2ED6" w:rsidP="005D497A" w:rsidRDefault="001C2ED6" w14:paraId="6421404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he Hand Extrablack">
    <w:charset w:val="00"/>
    <w:family w:val="script"/>
    <w:pitch w:val="variable"/>
    <w:sig w:usb0="8000002F" w:usb1="0000000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D497A" w:rsidP="00A604F4" w:rsidRDefault="005D497A" w14:paraId="3C97D2F9" w14:textId="453E7F9E">
    <w:pPr>
      <w:pStyle w:val="Subsol"/>
      <w:framePr w:wrap="none" w:hAnchor="margin" w:vAnchor="text" w:xAlign="center" w:y="1"/>
      <w:rPr>
        <w:rStyle w:val="Numrdepagin"/>
      </w:rPr>
    </w:pPr>
    <w:r>
      <w:rPr>
        <w:rStyle w:val="Numrdepagin"/>
      </w:rPr>
      <w:fldChar w:fldCharType="begin"/>
    </w:r>
    <w:r>
      <w:rPr>
        <w:rStyle w:val="Numrdepagin"/>
      </w:rPr>
      <w:instrText xml:space="preserve"> PAGE </w:instrText>
    </w:r>
    <w:r>
      <w:rPr>
        <w:rStyle w:val="Numrdepagin"/>
      </w:rPr>
      <w:fldChar w:fldCharType="end"/>
    </w:r>
  </w:p>
  <w:p w:rsidR="005D497A" w:rsidRDefault="005D497A" w14:paraId="4DC93F8D" w14:textId="77777777">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49463265"/>
      <w:docPartObj>
        <w:docPartGallery w:val="Page Numbers (Bottom of Page)"/>
        <w:docPartUnique/>
      </w:docPartObj>
    </w:sdtPr>
    <w:sdtEndPr>
      <w:rPr>
        <w:rStyle w:val="Numrdepagin"/>
      </w:rPr>
    </w:sdtEndPr>
    <w:sdtContent>
      <w:p w:rsidR="005D497A" w:rsidP="00A604F4" w:rsidRDefault="005D497A" w14:paraId="62DC5C19" w14:textId="5E9ADEA6">
        <w:pPr>
          <w:pStyle w:val="Subsol"/>
          <w:framePr w:wrap="none" w:hAnchor="margin" w:vAnchor="text" w:xAlign="center"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1</w:t>
        </w:r>
        <w:r>
          <w:rPr>
            <w:rStyle w:val="Numrdepagin"/>
          </w:rPr>
          <w:fldChar w:fldCharType="end"/>
        </w:r>
      </w:p>
    </w:sdtContent>
  </w:sdt>
  <w:p w:rsidR="005D497A" w:rsidRDefault="005D497A" w14:paraId="7165A0F2" w14:textId="7777777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C2ED6" w:rsidP="005D497A" w:rsidRDefault="001C2ED6" w14:paraId="7D6E545C" w14:textId="77777777">
      <w:r>
        <w:separator/>
      </w:r>
    </w:p>
  </w:footnote>
  <w:footnote w:type="continuationSeparator" w:id="0">
    <w:p w:rsidR="001C2ED6" w:rsidP="005D497A" w:rsidRDefault="001C2ED6" w14:paraId="0B6AAD1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1852"/>
    <w:multiLevelType w:val="hybridMultilevel"/>
    <w:tmpl w:val="574425A0"/>
    <w:lvl w:ilvl="0" w:tplc="B4FE03EA">
      <w:start w:val="1"/>
      <w:numFmt w:val="bullet"/>
      <w:lvlText w:val="•"/>
      <w:lvlJc w:val="left"/>
      <w:pPr>
        <w:tabs>
          <w:tab w:val="num" w:pos="720"/>
        </w:tabs>
        <w:ind w:left="720" w:hanging="360"/>
      </w:pPr>
      <w:rPr>
        <w:rFonts w:hint="default" w:ascii="The Hand Extrablack" w:hAnsi="The Hand Extrablack"/>
      </w:rPr>
    </w:lvl>
    <w:lvl w:ilvl="1" w:tplc="7C403876" w:tentative="1">
      <w:start w:val="1"/>
      <w:numFmt w:val="bullet"/>
      <w:lvlText w:val="•"/>
      <w:lvlJc w:val="left"/>
      <w:pPr>
        <w:tabs>
          <w:tab w:val="num" w:pos="1440"/>
        </w:tabs>
        <w:ind w:left="1440" w:hanging="360"/>
      </w:pPr>
      <w:rPr>
        <w:rFonts w:hint="default" w:ascii="The Hand Extrablack" w:hAnsi="The Hand Extrablack"/>
      </w:rPr>
    </w:lvl>
    <w:lvl w:ilvl="2" w:tplc="867CDB7C" w:tentative="1">
      <w:start w:val="1"/>
      <w:numFmt w:val="bullet"/>
      <w:lvlText w:val="•"/>
      <w:lvlJc w:val="left"/>
      <w:pPr>
        <w:tabs>
          <w:tab w:val="num" w:pos="2160"/>
        </w:tabs>
        <w:ind w:left="2160" w:hanging="360"/>
      </w:pPr>
      <w:rPr>
        <w:rFonts w:hint="default" w:ascii="The Hand Extrablack" w:hAnsi="The Hand Extrablack"/>
      </w:rPr>
    </w:lvl>
    <w:lvl w:ilvl="3" w:tplc="CFE2A60A" w:tentative="1">
      <w:start w:val="1"/>
      <w:numFmt w:val="bullet"/>
      <w:lvlText w:val="•"/>
      <w:lvlJc w:val="left"/>
      <w:pPr>
        <w:tabs>
          <w:tab w:val="num" w:pos="2880"/>
        </w:tabs>
        <w:ind w:left="2880" w:hanging="360"/>
      </w:pPr>
      <w:rPr>
        <w:rFonts w:hint="default" w:ascii="The Hand Extrablack" w:hAnsi="The Hand Extrablack"/>
      </w:rPr>
    </w:lvl>
    <w:lvl w:ilvl="4" w:tplc="621E7F84" w:tentative="1">
      <w:start w:val="1"/>
      <w:numFmt w:val="bullet"/>
      <w:lvlText w:val="•"/>
      <w:lvlJc w:val="left"/>
      <w:pPr>
        <w:tabs>
          <w:tab w:val="num" w:pos="3600"/>
        </w:tabs>
        <w:ind w:left="3600" w:hanging="360"/>
      </w:pPr>
      <w:rPr>
        <w:rFonts w:hint="default" w:ascii="The Hand Extrablack" w:hAnsi="The Hand Extrablack"/>
      </w:rPr>
    </w:lvl>
    <w:lvl w:ilvl="5" w:tplc="8C38EB22" w:tentative="1">
      <w:start w:val="1"/>
      <w:numFmt w:val="bullet"/>
      <w:lvlText w:val="•"/>
      <w:lvlJc w:val="left"/>
      <w:pPr>
        <w:tabs>
          <w:tab w:val="num" w:pos="4320"/>
        </w:tabs>
        <w:ind w:left="4320" w:hanging="360"/>
      </w:pPr>
      <w:rPr>
        <w:rFonts w:hint="default" w:ascii="The Hand Extrablack" w:hAnsi="The Hand Extrablack"/>
      </w:rPr>
    </w:lvl>
    <w:lvl w:ilvl="6" w:tplc="3E128CD4" w:tentative="1">
      <w:start w:val="1"/>
      <w:numFmt w:val="bullet"/>
      <w:lvlText w:val="•"/>
      <w:lvlJc w:val="left"/>
      <w:pPr>
        <w:tabs>
          <w:tab w:val="num" w:pos="5040"/>
        </w:tabs>
        <w:ind w:left="5040" w:hanging="360"/>
      </w:pPr>
      <w:rPr>
        <w:rFonts w:hint="default" w:ascii="The Hand Extrablack" w:hAnsi="The Hand Extrablack"/>
      </w:rPr>
    </w:lvl>
    <w:lvl w:ilvl="7" w:tplc="301CF444" w:tentative="1">
      <w:start w:val="1"/>
      <w:numFmt w:val="bullet"/>
      <w:lvlText w:val="•"/>
      <w:lvlJc w:val="left"/>
      <w:pPr>
        <w:tabs>
          <w:tab w:val="num" w:pos="5760"/>
        </w:tabs>
        <w:ind w:left="5760" w:hanging="360"/>
      </w:pPr>
      <w:rPr>
        <w:rFonts w:hint="default" w:ascii="The Hand Extrablack" w:hAnsi="The Hand Extrablack"/>
      </w:rPr>
    </w:lvl>
    <w:lvl w:ilvl="8" w:tplc="948AF6B8" w:tentative="1">
      <w:start w:val="1"/>
      <w:numFmt w:val="bullet"/>
      <w:lvlText w:val="•"/>
      <w:lvlJc w:val="left"/>
      <w:pPr>
        <w:tabs>
          <w:tab w:val="num" w:pos="6480"/>
        </w:tabs>
        <w:ind w:left="6480" w:hanging="360"/>
      </w:pPr>
      <w:rPr>
        <w:rFonts w:hint="default" w:ascii="The Hand Extrablack" w:hAnsi="The Hand Extrablack"/>
      </w:rPr>
    </w:lvl>
  </w:abstractNum>
  <w:abstractNum w:abstractNumId="1" w15:restartNumberingAfterBreak="0">
    <w:nsid w:val="13DD28AA"/>
    <w:multiLevelType w:val="hybridMultilevel"/>
    <w:tmpl w:val="8FFEA0C4"/>
    <w:lvl w:ilvl="0" w:tplc="F3442C26">
      <w:start w:val="1"/>
      <w:numFmt w:val="bullet"/>
      <w:lvlText w:val="•"/>
      <w:lvlJc w:val="left"/>
      <w:pPr>
        <w:tabs>
          <w:tab w:val="num" w:pos="720"/>
        </w:tabs>
        <w:ind w:left="720" w:hanging="360"/>
      </w:pPr>
      <w:rPr>
        <w:rFonts w:hint="default" w:ascii="The Hand Extrablack" w:hAnsi="The Hand Extrablack"/>
      </w:rPr>
    </w:lvl>
    <w:lvl w:ilvl="1" w:tplc="1F80CC22" w:tentative="1">
      <w:start w:val="1"/>
      <w:numFmt w:val="bullet"/>
      <w:lvlText w:val="•"/>
      <w:lvlJc w:val="left"/>
      <w:pPr>
        <w:tabs>
          <w:tab w:val="num" w:pos="1440"/>
        </w:tabs>
        <w:ind w:left="1440" w:hanging="360"/>
      </w:pPr>
      <w:rPr>
        <w:rFonts w:hint="default" w:ascii="The Hand Extrablack" w:hAnsi="The Hand Extrablack"/>
      </w:rPr>
    </w:lvl>
    <w:lvl w:ilvl="2" w:tplc="D5C0D54A" w:tentative="1">
      <w:start w:val="1"/>
      <w:numFmt w:val="bullet"/>
      <w:lvlText w:val="•"/>
      <w:lvlJc w:val="left"/>
      <w:pPr>
        <w:tabs>
          <w:tab w:val="num" w:pos="2160"/>
        </w:tabs>
        <w:ind w:left="2160" w:hanging="360"/>
      </w:pPr>
      <w:rPr>
        <w:rFonts w:hint="default" w:ascii="The Hand Extrablack" w:hAnsi="The Hand Extrablack"/>
      </w:rPr>
    </w:lvl>
    <w:lvl w:ilvl="3" w:tplc="145089BC" w:tentative="1">
      <w:start w:val="1"/>
      <w:numFmt w:val="bullet"/>
      <w:lvlText w:val="•"/>
      <w:lvlJc w:val="left"/>
      <w:pPr>
        <w:tabs>
          <w:tab w:val="num" w:pos="2880"/>
        </w:tabs>
        <w:ind w:left="2880" w:hanging="360"/>
      </w:pPr>
      <w:rPr>
        <w:rFonts w:hint="default" w:ascii="The Hand Extrablack" w:hAnsi="The Hand Extrablack"/>
      </w:rPr>
    </w:lvl>
    <w:lvl w:ilvl="4" w:tplc="7C6EEEB4" w:tentative="1">
      <w:start w:val="1"/>
      <w:numFmt w:val="bullet"/>
      <w:lvlText w:val="•"/>
      <w:lvlJc w:val="left"/>
      <w:pPr>
        <w:tabs>
          <w:tab w:val="num" w:pos="3600"/>
        </w:tabs>
        <w:ind w:left="3600" w:hanging="360"/>
      </w:pPr>
      <w:rPr>
        <w:rFonts w:hint="default" w:ascii="The Hand Extrablack" w:hAnsi="The Hand Extrablack"/>
      </w:rPr>
    </w:lvl>
    <w:lvl w:ilvl="5" w:tplc="1B4C7F06" w:tentative="1">
      <w:start w:val="1"/>
      <w:numFmt w:val="bullet"/>
      <w:lvlText w:val="•"/>
      <w:lvlJc w:val="left"/>
      <w:pPr>
        <w:tabs>
          <w:tab w:val="num" w:pos="4320"/>
        </w:tabs>
        <w:ind w:left="4320" w:hanging="360"/>
      </w:pPr>
      <w:rPr>
        <w:rFonts w:hint="default" w:ascii="The Hand Extrablack" w:hAnsi="The Hand Extrablack"/>
      </w:rPr>
    </w:lvl>
    <w:lvl w:ilvl="6" w:tplc="A524CF98" w:tentative="1">
      <w:start w:val="1"/>
      <w:numFmt w:val="bullet"/>
      <w:lvlText w:val="•"/>
      <w:lvlJc w:val="left"/>
      <w:pPr>
        <w:tabs>
          <w:tab w:val="num" w:pos="5040"/>
        </w:tabs>
        <w:ind w:left="5040" w:hanging="360"/>
      </w:pPr>
      <w:rPr>
        <w:rFonts w:hint="default" w:ascii="The Hand Extrablack" w:hAnsi="The Hand Extrablack"/>
      </w:rPr>
    </w:lvl>
    <w:lvl w:ilvl="7" w:tplc="8BF22DCE" w:tentative="1">
      <w:start w:val="1"/>
      <w:numFmt w:val="bullet"/>
      <w:lvlText w:val="•"/>
      <w:lvlJc w:val="left"/>
      <w:pPr>
        <w:tabs>
          <w:tab w:val="num" w:pos="5760"/>
        </w:tabs>
        <w:ind w:left="5760" w:hanging="360"/>
      </w:pPr>
      <w:rPr>
        <w:rFonts w:hint="default" w:ascii="The Hand Extrablack" w:hAnsi="The Hand Extrablack"/>
      </w:rPr>
    </w:lvl>
    <w:lvl w:ilvl="8" w:tplc="870A0D48" w:tentative="1">
      <w:start w:val="1"/>
      <w:numFmt w:val="bullet"/>
      <w:lvlText w:val="•"/>
      <w:lvlJc w:val="left"/>
      <w:pPr>
        <w:tabs>
          <w:tab w:val="num" w:pos="6480"/>
        </w:tabs>
        <w:ind w:left="6480" w:hanging="360"/>
      </w:pPr>
      <w:rPr>
        <w:rFonts w:hint="default" w:ascii="The Hand Extrablack" w:hAnsi="The Hand Extrablack"/>
      </w:rPr>
    </w:lvl>
  </w:abstractNum>
  <w:abstractNum w:abstractNumId="2" w15:restartNumberingAfterBreak="0">
    <w:nsid w:val="150B079A"/>
    <w:multiLevelType w:val="hybridMultilevel"/>
    <w:tmpl w:val="9F7CC132"/>
    <w:lvl w:ilvl="0" w:tplc="2F227C22">
      <w:start w:val="1"/>
      <w:numFmt w:val="bullet"/>
      <w:lvlText w:val="•"/>
      <w:lvlJc w:val="left"/>
      <w:pPr>
        <w:tabs>
          <w:tab w:val="num" w:pos="360"/>
        </w:tabs>
        <w:ind w:left="360" w:hanging="360"/>
      </w:pPr>
      <w:rPr>
        <w:rFonts w:hint="default" w:ascii="The Hand Extrablack" w:hAnsi="The Hand Extrablack"/>
      </w:rPr>
    </w:lvl>
    <w:lvl w:ilvl="1" w:tplc="BE7AEB1E" w:tentative="1">
      <w:start w:val="1"/>
      <w:numFmt w:val="bullet"/>
      <w:lvlText w:val="•"/>
      <w:lvlJc w:val="left"/>
      <w:pPr>
        <w:tabs>
          <w:tab w:val="num" w:pos="1440"/>
        </w:tabs>
        <w:ind w:left="1440" w:hanging="360"/>
      </w:pPr>
      <w:rPr>
        <w:rFonts w:hint="default" w:ascii="The Hand Extrablack" w:hAnsi="The Hand Extrablack"/>
      </w:rPr>
    </w:lvl>
    <w:lvl w:ilvl="2" w:tplc="74A0B2A4" w:tentative="1">
      <w:start w:val="1"/>
      <w:numFmt w:val="bullet"/>
      <w:lvlText w:val="•"/>
      <w:lvlJc w:val="left"/>
      <w:pPr>
        <w:tabs>
          <w:tab w:val="num" w:pos="2160"/>
        </w:tabs>
        <w:ind w:left="2160" w:hanging="360"/>
      </w:pPr>
      <w:rPr>
        <w:rFonts w:hint="default" w:ascii="The Hand Extrablack" w:hAnsi="The Hand Extrablack"/>
      </w:rPr>
    </w:lvl>
    <w:lvl w:ilvl="3" w:tplc="C0BA5A18" w:tentative="1">
      <w:start w:val="1"/>
      <w:numFmt w:val="bullet"/>
      <w:lvlText w:val="•"/>
      <w:lvlJc w:val="left"/>
      <w:pPr>
        <w:tabs>
          <w:tab w:val="num" w:pos="2880"/>
        </w:tabs>
        <w:ind w:left="2880" w:hanging="360"/>
      </w:pPr>
      <w:rPr>
        <w:rFonts w:hint="default" w:ascii="The Hand Extrablack" w:hAnsi="The Hand Extrablack"/>
      </w:rPr>
    </w:lvl>
    <w:lvl w:ilvl="4" w:tplc="CD00245C" w:tentative="1">
      <w:start w:val="1"/>
      <w:numFmt w:val="bullet"/>
      <w:lvlText w:val="•"/>
      <w:lvlJc w:val="left"/>
      <w:pPr>
        <w:tabs>
          <w:tab w:val="num" w:pos="3600"/>
        </w:tabs>
        <w:ind w:left="3600" w:hanging="360"/>
      </w:pPr>
      <w:rPr>
        <w:rFonts w:hint="default" w:ascii="The Hand Extrablack" w:hAnsi="The Hand Extrablack"/>
      </w:rPr>
    </w:lvl>
    <w:lvl w:ilvl="5" w:tplc="46E667DC" w:tentative="1">
      <w:start w:val="1"/>
      <w:numFmt w:val="bullet"/>
      <w:lvlText w:val="•"/>
      <w:lvlJc w:val="left"/>
      <w:pPr>
        <w:tabs>
          <w:tab w:val="num" w:pos="4320"/>
        </w:tabs>
        <w:ind w:left="4320" w:hanging="360"/>
      </w:pPr>
      <w:rPr>
        <w:rFonts w:hint="default" w:ascii="The Hand Extrablack" w:hAnsi="The Hand Extrablack"/>
      </w:rPr>
    </w:lvl>
    <w:lvl w:ilvl="6" w:tplc="02C47F50" w:tentative="1">
      <w:start w:val="1"/>
      <w:numFmt w:val="bullet"/>
      <w:lvlText w:val="•"/>
      <w:lvlJc w:val="left"/>
      <w:pPr>
        <w:tabs>
          <w:tab w:val="num" w:pos="5040"/>
        </w:tabs>
        <w:ind w:left="5040" w:hanging="360"/>
      </w:pPr>
      <w:rPr>
        <w:rFonts w:hint="default" w:ascii="The Hand Extrablack" w:hAnsi="The Hand Extrablack"/>
      </w:rPr>
    </w:lvl>
    <w:lvl w:ilvl="7" w:tplc="8138BCB8" w:tentative="1">
      <w:start w:val="1"/>
      <w:numFmt w:val="bullet"/>
      <w:lvlText w:val="•"/>
      <w:lvlJc w:val="left"/>
      <w:pPr>
        <w:tabs>
          <w:tab w:val="num" w:pos="5760"/>
        </w:tabs>
        <w:ind w:left="5760" w:hanging="360"/>
      </w:pPr>
      <w:rPr>
        <w:rFonts w:hint="default" w:ascii="The Hand Extrablack" w:hAnsi="The Hand Extrablack"/>
      </w:rPr>
    </w:lvl>
    <w:lvl w:ilvl="8" w:tplc="75EA20CA" w:tentative="1">
      <w:start w:val="1"/>
      <w:numFmt w:val="bullet"/>
      <w:lvlText w:val="•"/>
      <w:lvlJc w:val="left"/>
      <w:pPr>
        <w:tabs>
          <w:tab w:val="num" w:pos="6480"/>
        </w:tabs>
        <w:ind w:left="6480" w:hanging="360"/>
      </w:pPr>
      <w:rPr>
        <w:rFonts w:hint="default" w:ascii="The Hand Extrablack" w:hAnsi="The Hand Extrablack"/>
      </w:rPr>
    </w:lvl>
  </w:abstractNum>
  <w:abstractNum w:abstractNumId="3" w15:restartNumberingAfterBreak="0">
    <w:nsid w:val="1F776194"/>
    <w:multiLevelType w:val="hybridMultilevel"/>
    <w:tmpl w:val="7796205E"/>
    <w:lvl w:ilvl="0" w:tplc="FF38CA6C">
      <w:start w:val="1"/>
      <w:numFmt w:val="bullet"/>
      <w:lvlText w:val="-"/>
      <w:lvlJc w:val="left"/>
      <w:pPr>
        <w:tabs>
          <w:tab w:val="num" w:pos="360"/>
        </w:tabs>
        <w:ind w:left="360" w:hanging="360"/>
      </w:pPr>
      <w:rPr>
        <w:rFonts w:hint="default" w:ascii="Times New Roman" w:hAnsi="Times New Roman"/>
      </w:rPr>
    </w:lvl>
    <w:lvl w:ilvl="1" w:tplc="1BB67B84" w:tentative="1">
      <w:start w:val="1"/>
      <w:numFmt w:val="bullet"/>
      <w:lvlText w:val="-"/>
      <w:lvlJc w:val="left"/>
      <w:pPr>
        <w:tabs>
          <w:tab w:val="num" w:pos="1440"/>
        </w:tabs>
        <w:ind w:left="1440" w:hanging="360"/>
      </w:pPr>
      <w:rPr>
        <w:rFonts w:hint="default" w:ascii="Times New Roman" w:hAnsi="Times New Roman"/>
      </w:rPr>
    </w:lvl>
    <w:lvl w:ilvl="2" w:tplc="E8A6E80A" w:tentative="1">
      <w:start w:val="1"/>
      <w:numFmt w:val="bullet"/>
      <w:lvlText w:val="-"/>
      <w:lvlJc w:val="left"/>
      <w:pPr>
        <w:tabs>
          <w:tab w:val="num" w:pos="2160"/>
        </w:tabs>
        <w:ind w:left="2160" w:hanging="360"/>
      </w:pPr>
      <w:rPr>
        <w:rFonts w:hint="default" w:ascii="Times New Roman" w:hAnsi="Times New Roman"/>
      </w:rPr>
    </w:lvl>
    <w:lvl w:ilvl="3" w:tplc="672C731E" w:tentative="1">
      <w:start w:val="1"/>
      <w:numFmt w:val="bullet"/>
      <w:lvlText w:val="-"/>
      <w:lvlJc w:val="left"/>
      <w:pPr>
        <w:tabs>
          <w:tab w:val="num" w:pos="2880"/>
        </w:tabs>
        <w:ind w:left="2880" w:hanging="360"/>
      </w:pPr>
      <w:rPr>
        <w:rFonts w:hint="default" w:ascii="Times New Roman" w:hAnsi="Times New Roman"/>
      </w:rPr>
    </w:lvl>
    <w:lvl w:ilvl="4" w:tplc="B770F330" w:tentative="1">
      <w:start w:val="1"/>
      <w:numFmt w:val="bullet"/>
      <w:lvlText w:val="-"/>
      <w:lvlJc w:val="left"/>
      <w:pPr>
        <w:tabs>
          <w:tab w:val="num" w:pos="3600"/>
        </w:tabs>
        <w:ind w:left="3600" w:hanging="360"/>
      </w:pPr>
      <w:rPr>
        <w:rFonts w:hint="default" w:ascii="Times New Roman" w:hAnsi="Times New Roman"/>
      </w:rPr>
    </w:lvl>
    <w:lvl w:ilvl="5" w:tplc="0594416C" w:tentative="1">
      <w:start w:val="1"/>
      <w:numFmt w:val="bullet"/>
      <w:lvlText w:val="-"/>
      <w:lvlJc w:val="left"/>
      <w:pPr>
        <w:tabs>
          <w:tab w:val="num" w:pos="4320"/>
        </w:tabs>
        <w:ind w:left="4320" w:hanging="360"/>
      </w:pPr>
      <w:rPr>
        <w:rFonts w:hint="default" w:ascii="Times New Roman" w:hAnsi="Times New Roman"/>
      </w:rPr>
    </w:lvl>
    <w:lvl w:ilvl="6" w:tplc="2060737A" w:tentative="1">
      <w:start w:val="1"/>
      <w:numFmt w:val="bullet"/>
      <w:lvlText w:val="-"/>
      <w:lvlJc w:val="left"/>
      <w:pPr>
        <w:tabs>
          <w:tab w:val="num" w:pos="5040"/>
        </w:tabs>
        <w:ind w:left="5040" w:hanging="360"/>
      </w:pPr>
      <w:rPr>
        <w:rFonts w:hint="default" w:ascii="Times New Roman" w:hAnsi="Times New Roman"/>
      </w:rPr>
    </w:lvl>
    <w:lvl w:ilvl="7" w:tplc="96B66618" w:tentative="1">
      <w:start w:val="1"/>
      <w:numFmt w:val="bullet"/>
      <w:lvlText w:val="-"/>
      <w:lvlJc w:val="left"/>
      <w:pPr>
        <w:tabs>
          <w:tab w:val="num" w:pos="5760"/>
        </w:tabs>
        <w:ind w:left="5760" w:hanging="360"/>
      </w:pPr>
      <w:rPr>
        <w:rFonts w:hint="default" w:ascii="Times New Roman" w:hAnsi="Times New Roman"/>
      </w:rPr>
    </w:lvl>
    <w:lvl w:ilvl="8" w:tplc="3940B18C" w:tentative="1">
      <w:start w:val="1"/>
      <w:numFmt w:val="bullet"/>
      <w:lvlText w:val="-"/>
      <w:lvlJc w:val="left"/>
      <w:pPr>
        <w:tabs>
          <w:tab w:val="num" w:pos="6480"/>
        </w:tabs>
        <w:ind w:left="6480" w:hanging="360"/>
      </w:pPr>
      <w:rPr>
        <w:rFonts w:hint="default" w:ascii="Times New Roman" w:hAnsi="Times New Roman"/>
      </w:rPr>
    </w:lvl>
  </w:abstractNum>
  <w:abstractNum w:abstractNumId="4" w15:restartNumberingAfterBreak="0">
    <w:nsid w:val="41285F22"/>
    <w:multiLevelType w:val="hybridMultilevel"/>
    <w:tmpl w:val="DF6CECD2"/>
    <w:lvl w:ilvl="0" w:tplc="D81A173A">
      <w:start w:val="1"/>
      <w:numFmt w:val="bullet"/>
      <w:lvlText w:val="•"/>
      <w:lvlJc w:val="left"/>
      <w:pPr>
        <w:tabs>
          <w:tab w:val="num" w:pos="720"/>
        </w:tabs>
        <w:ind w:left="720" w:hanging="360"/>
      </w:pPr>
      <w:rPr>
        <w:rFonts w:hint="default" w:ascii="The Hand Extrablack" w:hAnsi="The Hand Extrablack"/>
      </w:rPr>
    </w:lvl>
    <w:lvl w:ilvl="1" w:tplc="8EC823C8" w:tentative="1">
      <w:start w:val="1"/>
      <w:numFmt w:val="bullet"/>
      <w:lvlText w:val="•"/>
      <w:lvlJc w:val="left"/>
      <w:pPr>
        <w:tabs>
          <w:tab w:val="num" w:pos="1440"/>
        </w:tabs>
        <w:ind w:left="1440" w:hanging="360"/>
      </w:pPr>
      <w:rPr>
        <w:rFonts w:hint="default" w:ascii="The Hand Extrablack" w:hAnsi="The Hand Extrablack"/>
      </w:rPr>
    </w:lvl>
    <w:lvl w:ilvl="2" w:tplc="2820D3AA" w:tentative="1">
      <w:start w:val="1"/>
      <w:numFmt w:val="bullet"/>
      <w:lvlText w:val="•"/>
      <w:lvlJc w:val="left"/>
      <w:pPr>
        <w:tabs>
          <w:tab w:val="num" w:pos="2160"/>
        </w:tabs>
        <w:ind w:left="2160" w:hanging="360"/>
      </w:pPr>
      <w:rPr>
        <w:rFonts w:hint="default" w:ascii="The Hand Extrablack" w:hAnsi="The Hand Extrablack"/>
      </w:rPr>
    </w:lvl>
    <w:lvl w:ilvl="3" w:tplc="998C1F90" w:tentative="1">
      <w:start w:val="1"/>
      <w:numFmt w:val="bullet"/>
      <w:lvlText w:val="•"/>
      <w:lvlJc w:val="left"/>
      <w:pPr>
        <w:tabs>
          <w:tab w:val="num" w:pos="2880"/>
        </w:tabs>
        <w:ind w:left="2880" w:hanging="360"/>
      </w:pPr>
      <w:rPr>
        <w:rFonts w:hint="default" w:ascii="The Hand Extrablack" w:hAnsi="The Hand Extrablack"/>
      </w:rPr>
    </w:lvl>
    <w:lvl w:ilvl="4" w:tplc="33DCFC92" w:tentative="1">
      <w:start w:val="1"/>
      <w:numFmt w:val="bullet"/>
      <w:lvlText w:val="•"/>
      <w:lvlJc w:val="left"/>
      <w:pPr>
        <w:tabs>
          <w:tab w:val="num" w:pos="3600"/>
        </w:tabs>
        <w:ind w:left="3600" w:hanging="360"/>
      </w:pPr>
      <w:rPr>
        <w:rFonts w:hint="default" w:ascii="The Hand Extrablack" w:hAnsi="The Hand Extrablack"/>
      </w:rPr>
    </w:lvl>
    <w:lvl w:ilvl="5" w:tplc="F9DABF8E" w:tentative="1">
      <w:start w:val="1"/>
      <w:numFmt w:val="bullet"/>
      <w:lvlText w:val="•"/>
      <w:lvlJc w:val="left"/>
      <w:pPr>
        <w:tabs>
          <w:tab w:val="num" w:pos="4320"/>
        </w:tabs>
        <w:ind w:left="4320" w:hanging="360"/>
      </w:pPr>
      <w:rPr>
        <w:rFonts w:hint="default" w:ascii="The Hand Extrablack" w:hAnsi="The Hand Extrablack"/>
      </w:rPr>
    </w:lvl>
    <w:lvl w:ilvl="6" w:tplc="27845D98" w:tentative="1">
      <w:start w:val="1"/>
      <w:numFmt w:val="bullet"/>
      <w:lvlText w:val="•"/>
      <w:lvlJc w:val="left"/>
      <w:pPr>
        <w:tabs>
          <w:tab w:val="num" w:pos="5040"/>
        </w:tabs>
        <w:ind w:left="5040" w:hanging="360"/>
      </w:pPr>
      <w:rPr>
        <w:rFonts w:hint="default" w:ascii="The Hand Extrablack" w:hAnsi="The Hand Extrablack"/>
      </w:rPr>
    </w:lvl>
    <w:lvl w:ilvl="7" w:tplc="17708766" w:tentative="1">
      <w:start w:val="1"/>
      <w:numFmt w:val="bullet"/>
      <w:lvlText w:val="•"/>
      <w:lvlJc w:val="left"/>
      <w:pPr>
        <w:tabs>
          <w:tab w:val="num" w:pos="5760"/>
        </w:tabs>
        <w:ind w:left="5760" w:hanging="360"/>
      </w:pPr>
      <w:rPr>
        <w:rFonts w:hint="default" w:ascii="The Hand Extrablack" w:hAnsi="The Hand Extrablack"/>
      </w:rPr>
    </w:lvl>
    <w:lvl w:ilvl="8" w:tplc="C9A0B796" w:tentative="1">
      <w:start w:val="1"/>
      <w:numFmt w:val="bullet"/>
      <w:lvlText w:val="•"/>
      <w:lvlJc w:val="left"/>
      <w:pPr>
        <w:tabs>
          <w:tab w:val="num" w:pos="6480"/>
        </w:tabs>
        <w:ind w:left="6480" w:hanging="360"/>
      </w:pPr>
      <w:rPr>
        <w:rFonts w:hint="default" w:ascii="The Hand Extrablack" w:hAnsi="The Hand Extrablack"/>
      </w:rPr>
    </w:lvl>
  </w:abstractNum>
  <w:abstractNum w:abstractNumId="5" w15:restartNumberingAfterBreak="0">
    <w:nsid w:val="430C56F9"/>
    <w:multiLevelType w:val="hybridMultilevel"/>
    <w:tmpl w:val="B95C8164"/>
    <w:lvl w:ilvl="0" w:tplc="46AA5B6A">
      <w:start w:val="1"/>
      <w:numFmt w:val="bullet"/>
      <w:lvlText w:val="•"/>
      <w:lvlJc w:val="left"/>
      <w:pPr>
        <w:tabs>
          <w:tab w:val="num" w:pos="720"/>
        </w:tabs>
        <w:ind w:left="720" w:hanging="360"/>
      </w:pPr>
      <w:rPr>
        <w:rFonts w:hint="default" w:ascii="The Hand Extrablack" w:hAnsi="The Hand Extrablack"/>
      </w:rPr>
    </w:lvl>
    <w:lvl w:ilvl="1" w:tplc="530C646C" w:tentative="1">
      <w:start w:val="1"/>
      <w:numFmt w:val="bullet"/>
      <w:lvlText w:val="•"/>
      <w:lvlJc w:val="left"/>
      <w:pPr>
        <w:tabs>
          <w:tab w:val="num" w:pos="1440"/>
        </w:tabs>
        <w:ind w:left="1440" w:hanging="360"/>
      </w:pPr>
      <w:rPr>
        <w:rFonts w:hint="default" w:ascii="The Hand Extrablack" w:hAnsi="The Hand Extrablack"/>
      </w:rPr>
    </w:lvl>
    <w:lvl w:ilvl="2" w:tplc="E978456C" w:tentative="1">
      <w:start w:val="1"/>
      <w:numFmt w:val="bullet"/>
      <w:lvlText w:val="•"/>
      <w:lvlJc w:val="left"/>
      <w:pPr>
        <w:tabs>
          <w:tab w:val="num" w:pos="2160"/>
        </w:tabs>
        <w:ind w:left="2160" w:hanging="360"/>
      </w:pPr>
      <w:rPr>
        <w:rFonts w:hint="default" w:ascii="The Hand Extrablack" w:hAnsi="The Hand Extrablack"/>
      </w:rPr>
    </w:lvl>
    <w:lvl w:ilvl="3" w:tplc="BA98F2BC" w:tentative="1">
      <w:start w:val="1"/>
      <w:numFmt w:val="bullet"/>
      <w:lvlText w:val="•"/>
      <w:lvlJc w:val="left"/>
      <w:pPr>
        <w:tabs>
          <w:tab w:val="num" w:pos="2880"/>
        </w:tabs>
        <w:ind w:left="2880" w:hanging="360"/>
      </w:pPr>
      <w:rPr>
        <w:rFonts w:hint="default" w:ascii="The Hand Extrablack" w:hAnsi="The Hand Extrablack"/>
      </w:rPr>
    </w:lvl>
    <w:lvl w:ilvl="4" w:tplc="C78CE970" w:tentative="1">
      <w:start w:val="1"/>
      <w:numFmt w:val="bullet"/>
      <w:lvlText w:val="•"/>
      <w:lvlJc w:val="left"/>
      <w:pPr>
        <w:tabs>
          <w:tab w:val="num" w:pos="3600"/>
        </w:tabs>
        <w:ind w:left="3600" w:hanging="360"/>
      </w:pPr>
      <w:rPr>
        <w:rFonts w:hint="default" w:ascii="The Hand Extrablack" w:hAnsi="The Hand Extrablack"/>
      </w:rPr>
    </w:lvl>
    <w:lvl w:ilvl="5" w:tplc="06763AEC" w:tentative="1">
      <w:start w:val="1"/>
      <w:numFmt w:val="bullet"/>
      <w:lvlText w:val="•"/>
      <w:lvlJc w:val="left"/>
      <w:pPr>
        <w:tabs>
          <w:tab w:val="num" w:pos="4320"/>
        </w:tabs>
        <w:ind w:left="4320" w:hanging="360"/>
      </w:pPr>
      <w:rPr>
        <w:rFonts w:hint="default" w:ascii="The Hand Extrablack" w:hAnsi="The Hand Extrablack"/>
      </w:rPr>
    </w:lvl>
    <w:lvl w:ilvl="6" w:tplc="CDA240F2" w:tentative="1">
      <w:start w:val="1"/>
      <w:numFmt w:val="bullet"/>
      <w:lvlText w:val="•"/>
      <w:lvlJc w:val="left"/>
      <w:pPr>
        <w:tabs>
          <w:tab w:val="num" w:pos="5040"/>
        </w:tabs>
        <w:ind w:left="5040" w:hanging="360"/>
      </w:pPr>
      <w:rPr>
        <w:rFonts w:hint="default" w:ascii="The Hand Extrablack" w:hAnsi="The Hand Extrablack"/>
      </w:rPr>
    </w:lvl>
    <w:lvl w:ilvl="7" w:tplc="DA465378" w:tentative="1">
      <w:start w:val="1"/>
      <w:numFmt w:val="bullet"/>
      <w:lvlText w:val="•"/>
      <w:lvlJc w:val="left"/>
      <w:pPr>
        <w:tabs>
          <w:tab w:val="num" w:pos="5760"/>
        </w:tabs>
        <w:ind w:left="5760" w:hanging="360"/>
      </w:pPr>
      <w:rPr>
        <w:rFonts w:hint="default" w:ascii="The Hand Extrablack" w:hAnsi="The Hand Extrablack"/>
      </w:rPr>
    </w:lvl>
    <w:lvl w:ilvl="8" w:tplc="A5CCF66A" w:tentative="1">
      <w:start w:val="1"/>
      <w:numFmt w:val="bullet"/>
      <w:lvlText w:val="•"/>
      <w:lvlJc w:val="left"/>
      <w:pPr>
        <w:tabs>
          <w:tab w:val="num" w:pos="6480"/>
        </w:tabs>
        <w:ind w:left="6480" w:hanging="360"/>
      </w:pPr>
      <w:rPr>
        <w:rFonts w:hint="default" w:ascii="The Hand Extrablack" w:hAnsi="The Hand Extrablack"/>
      </w:rPr>
    </w:lvl>
  </w:abstractNum>
  <w:abstractNum w:abstractNumId="6" w15:restartNumberingAfterBreak="0">
    <w:nsid w:val="594574C4"/>
    <w:multiLevelType w:val="hybridMultilevel"/>
    <w:tmpl w:val="CE16C02A"/>
    <w:lvl w:ilvl="0" w:tplc="C3D0944E">
      <w:start w:val="1"/>
      <w:numFmt w:val="bullet"/>
      <w:lvlText w:val="•"/>
      <w:lvlJc w:val="left"/>
      <w:pPr>
        <w:tabs>
          <w:tab w:val="num" w:pos="720"/>
        </w:tabs>
        <w:ind w:left="720" w:hanging="360"/>
      </w:pPr>
      <w:rPr>
        <w:rFonts w:hint="default" w:ascii="The Hand Extrablack" w:hAnsi="The Hand Extrablack"/>
      </w:rPr>
    </w:lvl>
    <w:lvl w:ilvl="1" w:tplc="F7A62D88" w:tentative="1">
      <w:start w:val="1"/>
      <w:numFmt w:val="bullet"/>
      <w:lvlText w:val="•"/>
      <w:lvlJc w:val="left"/>
      <w:pPr>
        <w:tabs>
          <w:tab w:val="num" w:pos="1440"/>
        </w:tabs>
        <w:ind w:left="1440" w:hanging="360"/>
      </w:pPr>
      <w:rPr>
        <w:rFonts w:hint="default" w:ascii="The Hand Extrablack" w:hAnsi="The Hand Extrablack"/>
      </w:rPr>
    </w:lvl>
    <w:lvl w:ilvl="2" w:tplc="0F7A3C94" w:tentative="1">
      <w:start w:val="1"/>
      <w:numFmt w:val="bullet"/>
      <w:lvlText w:val="•"/>
      <w:lvlJc w:val="left"/>
      <w:pPr>
        <w:tabs>
          <w:tab w:val="num" w:pos="2160"/>
        </w:tabs>
        <w:ind w:left="2160" w:hanging="360"/>
      </w:pPr>
      <w:rPr>
        <w:rFonts w:hint="default" w:ascii="The Hand Extrablack" w:hAnsi="The Hand Extrablack"/>
      </w:rPr>
    </w:lvl>
    <w:lvl w:ilvl="3" w:tplc="5C1C077E" w:tentative="1">
      <w:start w:val="1"/>
      <w:numFmt w:val="bullet"/>
      <w:lvlText w:val="•"/>
      <w:lvlJc w:val="left"/>
      <w:pPr>
        <w:tabs>
          <w:tab w:val="num" w:pos="2880"/>
        </w:tabs>
        <w:ind w:left="2880" w:hanging="360"/>
      </w:pPr>
      <w:rPr>
        <w:rFonts w:hint="default" w:ascii="The Hand Extrablack" w:hAnsi="The Hand Extrablack"/>
      </w:rPr>
    </w:lvl>
    <w:lvl w:ilvl="4" w:tplc="C17E8EEA" w:tentative="1">
      <w:start w:val="1"/>
      <w:numFmt w:val="bullet"/>
      <w:lvlText w:val="•"/>
      <w:lvlJc w:val="left"/>
      <w:pPr>
        <w:tabs>
          <w:tab w:val="num" w:pos="3600"/>
        </w:tabs>
        <w:ind w:left="3600" w:hanging="360"/>
      </w:pPr>
      <w:rPr>
        <w:rFonts w:hint="default" w:ascii="The Hand Extrablack" w:hAnsi="The Hand Extrablack"/>
      </w:rPr>
    </w:lvl>
    <w:lvl w:ilvl="5" w:tplc="49688702" w:tentative="1">
      <w:start w:val="1"/>
      <w:numFmt w:val="bullet"/>
      <w:lvlText w:val="•"/>
      <w:lvlJc w:val="left"/>
      <w:pPr>
        <w:tabs>
          <w:tab w:val="num" w:pos="4320"/>
        </w:tabs>
        <w:ind w:left="4320" w:hanging="360"/>
      </w:pPr>
      <w:rPr>
        <w:rFonts w:hint="default" w:ascii="The Hand Extrablack" w:hAnsi="The Hand Extrablack"/>
      </w:rPr>
    </w:lvl>
    <w:lvl w:ilvl="6" w:tplc="F9143A90" w:tentative="1">
      <w:start w:val="1"/>
      <w:numFmt w:val="bullet"/>
      <w:lvlText w:val="•"/>
      <w:lvlJc w:val="left"/>
      <w:pPr>
        <w:tabs>
          <w:tab w:val="num" w:pos="5040"/>
        </w:tabs>
        <w:ind w:left="5040" w:hanging="360"/>
      </w:pPr>
      <w:rPr>
        <w:rFonts w:hint="default" w:ascii="The Hand Extrablack" w:hAnsi="The Hand Extrablack"/>
      </w:rPr>
    </w:lvl>
    <w:lvl w:ilvl="7" w:tplc="FB824762" w:tentative="1">
      <w:start w:val="1"/>
      <w:numFmt w:val="bullet"/>
      <w:lvlText w:val="•"/>
      <w:lvlJc w:val="left"/>
      <w:pPr>
        <w:tabs>
          <w:tab w:val="num" w:pos="5760"/>
        </w:tabs>
        <w:ind w:left="5760" w:hanging="360"/>
      </w:pPr>
      <w:rPr>
        <w:rFonts w:hint="default" w:ascii="The Hand Extrablack" w:hAnsi="The Hand Extrablack"/>
      </w:rPr>
    </w:lvl>
    <w:lvl w:ilvl="8" w:tplc="F09E6F48" w:tentative="1">
      <w:start w:val="1"/>
      <w:numFmt w:val="bullet"/>
      <w:lvlText w:val="•"/>
      <w:lvlJc w:val="left"/>
      <w:pPr>
        <w:tabs>
          <w:tab w:val="num" w:pos="6480"/>
        </w:tabs>
        <w:ind w:left="6480" w:hanging="360"/>
      </w:pPr>
      <w:rPr>
        <w:rFonts w:hint="default" w:ascii="The Hand Extrablack" w:hAnsi="The Hand Extrablack"/>
      </w:rPr>
    </w:lvl>
  </w:abstractNum>
  <w:abstractNum w:abstractNumId="7" w15:restartNumberingAfterBreak="0">
    <w:nsid w:val="681D72F6"/>
    <w:multiLevelType w:val="hybridMultilevel"/>
    <w:tmpl w:val="FFDAE2BA"/>
    <w:lvl w:ilvl="0" w:tplc="1F926F2A">
      <w:start w:val="6"/>
      <w:numFmt w:val="bullet"/>
      <w:lvlText w:val="-"/>
      <w:lvlJc w:val="left"/>
      <w:pPr>
        <w:ind w:left="36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AA17526"/>
    <w:multiLevelType w:val="hybridMultilevel"/>
    <w:tmpl w:val="199A9976"/>
    <w:lvl w:ilvl="0" w:tplc="EBE6956E">
      <w:start w:val="1"/>
      <w:numFmt w:val="bullet"/>
      <w:lvlText w:val="•"/>
      <w:lvlJc w:val="left"/>
      <w:pPr>
        <w:tabs>
          <w:tab w:val="num" w:pos="720"/>
        </w:tabs>
        <w:ind w:left="720" w:hanging="360"/>
      </w:pPr>
      <w:rPr>
        <w:rFonts w:hint="default" w:ascii="The Hand Extrablack" w:hAnsi="The Hand Extrablack"/>
      </w:rPr>
    </w:lvl>
    <w:lvl w:ilvl="1" w:tplc="1D942190" w:tentative="1">
      <w:start w:val="1"/>
      <w:numFmt w:val="bullet"/>
      <w:lvlText w:val="•"/>
      <w:lvlJc w:val="left"/>
      <w:pPr>
        <w:tabs>
          <w:tab w:val="num" w:pos="1440"/>
        </w:tabs>
        <w:ind w:left="1440" w:hanging="360"/>
      </w:pPr>
      <w:rPr>
        <w:rFonts w:hint="default" w:ascii="The Hand Extrablack" w:hAnsi="The Hand Extrablack"/>
      </w:rPr>
    </w:lvl>
    <w:lvl w:ilvl="2" w:tplc="D1B23C8E" w:tentative="1">
      <w:start w:val="1"/>
      <w:numFmt w:val="bullet"/>
      <w:lvlText w:val="•"/>
      <w:lvlJc w:val="left"/>
      <w:pPr>
        <w:tabs>
          <w:tab w:val="num" w:pos="2160"/>
        </w:tabs>
        <w:ind w:left="2160" w:hanging="360"/>
      </w:pPr>
      <w:rPr>
        <w:rFonts w:hint="default" w:ascii="The Hand Extrablack" w:hAnsi="The Hand Extrablack"/>
      </w:rPr>
    </w:lvl>
    <w:lvl w:ilvl="3" w:tplc="83A8694A" w:tentative="1">
      <w:start w:val="1"/>
      <w:numFmt w:val="bullet"/>
      <w:lvlText w:val="•"/>
      <w:lvlJc w:val="left"/>
      <w:pPr>
        <w:tabs>
          <w:tab w:val="num" w:pos="2880"/>
        </w:tabs>
        <w:ind w:left="2880" w:hanging="360"/>
      </w:pPr>
      <w:rPr>
        <w:rFonts w:hint="default" w:ascii="The Hand Extrablack" w:hAnsi="The Hand Extrablack"/>
      </w:rPr>
    </w:lvl>
    <w:lvl w:ilvl="4" w:tplc="BCF0B9C0" w:tentative="1">
      <w:start w:val="1"/>
      <w:numFmt w:val="bullet"/>
      <w:lvlText w:val="•"/>
      <w:lvlJc w:val="left"/>
      <w:pPr>
        <w:tabs>
          <w:tab w:val="num" w:pos="3600"/>
        </w:tabs>
        <w:ind w:left="3600" w:hanging="360"/>
      </w:pPr>
      <w:rPr>
        <w:rFonts w:hint="default" w:ascii="The Hand Extrablack" w:hAnsi="The Hand Extrablack"/>
      </w:rPr>
    </w:lvl>
    <w:lvl w:ilvl="5" w:tplc="A1221A0E" w:tentative="1">
      <w:start w:val="1"/>
      <w:numFmt w:val="bullet"/>
      <w:lvlText w:val="•"/>
      <w:lvlJc w:val="left"/>
      <w:pPr>
        <w:tabs>
          <w:tab w:val="num" w:pos="4320"/>
        </w:tabs>
        <w:ind w:left="4320" w:hanging="360"/>
      </w:pPr>
      <w:rPr>
        <w:rFonts w:hint="default" w:ascii="The Hand Extrablack" w:hAnsi="The Hand Extrablack"/>
      </w:rPr>
    </w:lvl>
    <w:lvl w:ilvl="6" w:tplc="14CE752A" w:tentative="1">
      <w:start w:val="1"/>
      <w:numFmt w:val="bullet"/>
      <w:lvlText w:val="•"/>
      <w:lvlJc w:val="left"/>
      <w:pPr>
        <w:tabs>
          <w:tab w:val="num" w:pos="5040"/>
        </w:tabs>
        <w:ind w:left="5040" w:hanging="360"/>
      </w:pPr>
      <w:rPr>
        <w:rFonts w:hint="default" w:ascii="The Hand Extrablack" w:hAnsi="The Hand Extrablack"/>
      </w:rPr>
    </w:lvl>
    <w:lvl w:ilvl="7" w:tplc="3438D274" w:tentative="1">
      <w:start w:val="1"/>
      <w:numFmt w:val="bullet"/>
      <w:lvlText w:val="•"/>
      <w:lvlJc w:val="left"/>
      <w:pPr>
        <w:tabs>
          <w:tab w:val="num" w:pos="5760"/>
        </w:tabs>
        <w:ind w:left="5760" w:hanging="360"/>
      </w:pPr>
      <w:rPr>
        <w:rFonts w:hint="default" w:ascii="The Hand Extrablack" w:hAnsi="The Hand Extrablack"/>
      </w:rPr>
    </w:lvl>
    <w:lvl w:ilvl="8" w:tplc="3C12CEAE" w:tentative="1">
      <w:start w:val="1"/>
      <w:numFmt w:val="bullet"/>
      <w:lvlText w:val="•"/>
      <w:lvlJc w:val="left"/>
      <w:pPr>
        <w:tabs>
          <w:tab w:val="num" w:pos="6480"/>
        </w:tabs>
        <w:ind w:left="6480" w:hanging="360"/>
      </w:pPr>
      <w:rPr>
        <w:rFonts w:hint="default" w:ascii="The Hand Extrablack" w:hAnsi="The Hand Extrablack"/>
      </w:rPr>
    </w:lvl>
  </w:abstractNum>
  <w:abstractNum w:abstractNumId="9" w15:restartNumberingAfterBreak="0">
    <w:nsid w:val="752D14EE"/>
    <w:multiLevelType w:val="hybridMultilevel"/>
    <w:tmpl w:val="23C0E67A"/>
    <w:lvl w:ilvl="0" w:tplc="73A4CD30">
      <w:start w:val="1"/>
      <w:numFmt w:val="bullet"/>
      <w:lvlText w:val="•"/>
      <w:lvlJc w:val="left"/>
      <w:pPr>
        <w:tabs>
          <w:tab w:val="num" w:pos="720"/>
        </w:tabs>
        <w:ind w:left="720" w:hanging="360"/>
      </w:pPr>
      <w:rPr>
        <w:rFonts w:hint="default" w:ascii="The Hand Extrablack" w:hAnsi="The Hand Extrablack"/>
      </w:rPr>
    </w:lvl>
    <w:lvl w:ilvl="1" w:tplc="4C141356" w:tentative="1">
      <w:start w:val="1"/>
      <w:numFmt w:val="bullet"/>
      <w:lvlText w:val="•"/>
      <w:lvlJc w:val="left"/>
      <w:pPr>
        <w:tabs>
          <w:tab w:val="num" w:pos="1440"/>
        </w:tabs>
        <w:ind w:left="1440" w:hanging="360"/>
      </w:pPr>
      <w:rPr>
        <w:rFonts w:hint="default" w:ascii="The Hand Extrablack" w:hAnsi="The Hand Extrablack"/>
      </w:rPr>
    </w:lvl>
    <w:lvl w:ilvl="2" w:tplc="478E920E" w:tentative="1">
      <w:start w:val="1"/>
      <w:numFmt w:val="bullet"/>
      <w:lvlText w:val="•"/>
      <w:lvlJc w:val="left"/>
      <w:pPr>
        <w:tabs>
          <w:tab w:val="num" w:pos="2160"/>
        </w:tabs>
        <w:ind w:left="2160" w:hanging="360"/>
      </w:pPr>
      <w:rPr>
        <w:rFonts w:hint="default" w:ascii="The Hand Extrablack" w:hAnsi="The Hand Extrablack"/>
      </w:rPr>
    </w:lvl>
    <w:lvl w:ilvl="3" w:tplc="C3D2F02C" w:tentative="1">
      <w:start w:val="1"/>
      <w:numFmt w:val="bullet"/>
      <w:lvlText w:val="•"/>
      <w:lvlJc w:val="left"/>
      <w:pPr>
        <w:tabs>
          <w:tab w:val="num" w:pos="2880"/>
        </w:tabs>
        <w:ind w:left="2880" w:hanging="360"/>
      </w:pPr>
      <w:rPr>
        <w:rFonts w:hint="default" w:ascii="The Hand Extrablack" w:hAnsi="The Hand Extrablack"/>
      </w:rPr>
    </w:lvl>
    <w:lvl w:ilvl="4" w:tplc="82769094" w:tentative="1">
      <w:start w:val="1"/>
      <w:numFmt w:val="bullet"/>
      <w:lvlText w:val="•"/>
      <w:lvlJc w:val="left"/>
      <w:pPr>
        <w:tabs>
          <w:tab w:val="num" w:pos="3600"/>
        </w:tabs>
        <w:ind w:left="3600" w:hanging="360"/>
      </w:pPr>
      <w:rPr>
        <w:rFonts w:hint="default" w:ascii="The Hand Extrablack" w:hAnsi="The Hand Extrablack"/>
      </w:rPr>
    </w:lvl>
    <w:lvl w:ilvl="5" w:tplc="0D6E9EC8" w:tentative="1">
      <w:start w:val="1"/>
      <w:numFmt w:val="bullet"/>
      <w:lvlText w:val="•"/>
      <w:lvlJc w:val="left"/>
      <w:pPr>
        <w:tabs>
          <w:tab w:val="num" w:pos="4320"/>
        </w:tabs>
        <w:ind w:left="4320" w:hanging="360"/>
      </w:pPr>
      <w:rPr>
        <w:rFonts w:hint="default" w:ascii="The Hand Extrablack" w:hAnsi="The Hand Extrablack"/>
      </w:rPr>
    </w:lvl>
    <w:lvl w:ilvl="6" w:tplc="CF5EEEE4" w:tentative="1">
      <w:start w:val="1"/>
      <w:numFmt w:val="bullet"/>
      <w:lvlText w:val="•"/>
      <w:lvlJc w:val="left"/>
      <w:pPr>
        <w:tabs>
          <w:tab w:val="num" w:pos="5040"/>
        </w:tabs>
        <w:ind w:left="5040" w:hanging="360"/>
      </w:pPr>
      <w:rPr>
        <w:rFonts w:hint="default" w:ascii="The Hand Extrablack" w:hAnsi="The Hand Extrablack"/>
      </w:rPr>
    </w:lvl>
    <w:lvl w:ilvl="7" w:tplc="4E928F8A" w:tentative="1">
      <w:start w:val="1"/>
      <w:numFmt w:val="bullet"/>
      <w:lvlText w:val="•"/>
      <w:lvlJc w:val="left"/>
      <w:pPr>
        <w:tabs>
          <w:tab w:val="num" w:pos="5760"/>
        </w:tabs>
        <w:ind w:left="5760" w:hanging="360"/>
      </w:pPr>
      <w:rPr>
        <w:rFonts w:hint="default" w:ascii="The Hand Extrablack" w:hAnsi="The Hand Extrablack"/>
      </w:rPr>
    </w:lvl>
    <w:lvl w:ilvl="8" w:tplc="0324DDBA" w:tentative="1">
      <w:start w:val="1"/>
      <w:numFmt w:val="bullet"/>
      <w:lvlText w:val="•"/>
      <w:lvlJc w:val="left"/>
      <w:pPr>
        <w:tabs>
          <w:tab w:val="num" w:pos="6480"/>
        </w:tabs>
        <w:ind w:left="6480" w:hanging="360"/>
      </w:pPr>
      <w:rPr>
        <w:rFonts w:hint="default" w:ascii="The Hand Extrablack" w:hAnsi="The Hand Extrablack"/>
      </w:rPr>
    </w:lvl>
  </w:abstractNum>
  <w:num w:numId="1" w16cid:durableId="1482235889">
    <w:abstractNumId w:val="0"/>
  </w:num>
  <w:num w:numId="2" w16cid:durableId="928536491">
    <w:abstractNumId w:val="5"/>
  </w:num>
  <w:num w:numId="3" w16cid:durableId="189269004">
    <w:abstractNumId w:val="9"/>
  </w:num>
  <w:num w:numId="4" w16cid:durableId="617760052">
    <w:abstractNumId w:val="4"/>
  </w:num>
  <w:num w:numId="5" w16cid:durableId="456215512">
    <w:abstractNumId w:val="8"/>
  </w:num>
  <w:num w:numId="6" w16cid:durableId="1231117000">
    <w:abstractNumId w:val="2"/>
  </w:num>
  <w:num w:numId="7" w16cid:durableId="716319230">
    <w:abstractNumId w:val="1"/>
  </w:num>
  <w:num w:numId="8" w16cid:durableId="145128796">
    <w:abstractNumId w:val="3"/>
  </w:num>
  <w:num w:numId="9" w16cid:durableId="680932255">
    <w:abstractNumId w:val="6"/>
  </w:num>
  <w:num w:numId="10" w16cid:durableId="2519390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41A"/>
    <w:rsid w:val="00045949"/>
    <w:rsid w:val="00067A7C"/>
    <w:rsid w:val="000772F7"/>
    <w:rsid w:val="000A002D"/>
    <w:rsid w:val="000F723A"/>
    <w:rsid w:val="001238B8"/>
    <w:rsid w:val="001C2ED6"/>
    <w:rsid w:val="00216937"/>
    <w:rsid w:val="00233E45"/>
    <w:rsid w:val="00292E4F"/>
    <w:rsid w:val="0039516F"/>
    <w:rsid w:val="00395D44"/>
    <w:rsid w:val="004277AE"/>
    <w:rsid w:val="00457A17"/>
    <w:rsid w:val="004D5FBD"/>
    <w:rsid w:val="00527657"/>
    <w:rsid w:val="005C2038"/>
    <w:rsid w:val="005D497A"/>
    <w:rsid w:val="005F3086"/>
    <w:rsid w:val="006A134E"/>
    <w:rsid w:val="006A335A"/>
    <w:rsid w:val="006A65A2"/>
    <w:rsid w:val="0072300E"/>
    <w:rsid w:val="00881B9F"/>
    <w:rsid w:val="00956113"/>
    <w:rsid w:val="009A1772"/>
    <w:rsid w:val="00A031E8"/>
    <w:rsid w:val="00A053C2"/>
    <w:rsid w:val="00A16E8C"/>
    <w:rsid w:val="00A94E18"/>
    <w:rsid w:val="00BD4751"/>
    <w:rsid w:val="00C0760F"/>
    <w:rsid w:val="00C1100A"/>
    <w:rsid w:val="00C6241A"/>
    <w:rsid w:val="00C83610"/>
    <w:rsid w:val="00C90584"/>
    <w:rsid w:val="00CA0920"/>
    <w:rsid w:val="00D047E5"/>
    <w:rsid w:val="00E0184B"/>
    <w:rsid w:val="00E232E0"/>
    <w:rsid w:val="00E2384B"/>
    <w:rsid w:val="00E3333B"/>
    <w:rsid w:val="00E612AC"/>
    <w:rsid w:val="00EA1FE9"/>
    <w:rsid w:val="00EE0190"/>
    <w:rsid w:val="127A7410"/>
    <w:rsid w:val="15B214D2"/>
    <w:rsid w:val="174DE533"/>
    <w:rsid w:val="1D151949"/>
    <w:rsid w:val="3B9455A5"/>
    <w:rsid w:val="42039729"/>
    <w:rsid w:val="57C7C6AC"/>
    <w:rsid w:val="5A139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DEDE9C"/>
  <w15:chartTrackingRefBased/>
  <w15:docId w15:val="{3634550D-E14D-8848-95A4-CCB73A61E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itlu1">
    <w:name w:val="heading 1"/>
    <w:basedOn w:val="Normal"/>
    <w:next w:val="Normal"/>
    <w:link w:val="Titlu1Caracter"/>
    <w:uiPriority w:val="9"/>
    <w:qFormat/>
    <w:rsid w:val="00233E45"/>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Fontdeparagrafimplicit" w:default="1">
    <w:name w:val="Default Paragraph Font"/>
    <w:uiPriority w:val="1"/>
    <w:semiHidden/>
    <w:unhideWhenUsed/>
  </w:style>
  <w:style w:type="table" w:styleId="TabelNormal" w:default="1">
    <w:name w:val="Normal Table"/>
    <w:uiPriority w:val="99"/>
    <w:semiHidden/>
    <w:unhideWhenUsed/>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character" w:styleId="Titlu1Caracter" w:customStyle="1">
    <w:name w:val="Titlu 1 Caracter"/>
    <w:basedOn w:val="Fontdeparagrafimplicit"/>
    <w:link w:val="Titlu1"/>
    <w:uiPriority w:val="9"/>
    <w:rsid w:val="00233E45"/>
    <w:rPr>
      <w:rFonts w:asciiTheme="majorHAnsi" w:hAnsiTheme="majorHAnsi" w:eastAsiaTheme="majorEastAsia" w:cstheme="majorBidi"/>
      <w:color w:val="2F5496" w:themeColor="accent1" w:themeShade="BF"/>
      <w:sz w:val="32"/>
      <w:szCs w:val="32"/>
    </w:rPr>
  </w:style>
  <w:style w:type="paragraph" w:styleId="Titlucuprins">
    <w:name w:val="TOC Heading"/>
    <w:basedOn w:val="Titlu1"/>
    <w:next w:val="Normal"/>
    <w:uiPriority w:val="39"/>
    <w:unhideWhenUsed/>
    <w:qFormat/>
    <w:rsid w:val="005D497A"/>
    <w:pPr>
      <w:spacing w:before="480" w:line="276" w:lineRule="auto"/>
      <w:outlineLvl w:val="9"/>
    </w:pPr>
    <w:rPr>
      <w:b/>
      <w:bCs/>
      <w:sz w:val="28"/>
      <w:szCs w:val="28"/>
      <w:lang w:val="en-US"/>
    </w:rPr>
  </w:style>
  <w:style w:type="paragraph" w:styleId="Cuprins1">
    <w:name w:val="toc 1"/>
    <w:basedOn w:val="Normal"/>
    <w:next w:val="Normal"/>
    <w:autoRedefine/>
    <w:uiPriority w:val="39"/>
    <w:unhideWhenUsed/>
    <w:rsid w:val="005D497A"/>
    <w:pPr>
      <w:spacing w:before="120"/>
    </w:pPr>
    <w:rPr>
      <w:rFonts w:cstheme="minorHAnsi"/>
      <w:b/>
      <w:bCs/>
      <w:i/>
      <w:iCs/>
    </w:rPr>
  </w:style>
  <w:style w:type="character" w:styleId="Hyperlink">
    <w:name w:val="Hyperlink"/>
    <w:basedOn w:val="Fontdeparagrafimplicit"/>
    <w:uiPriority w:val="99"/>
    <w:unhideWhenUsed/>
    <w:rsid w:val="005D497A"/>
    <w:rPr>
      <w:color w:val="0563C1" w:themeColor="hyperlink"/>
      <w:u w:val="single"/>
    </w:rPr>
  </w:style>
  <w:style w:type="paragraph" w:styleId="Cuprins2">
    <w:name w:val="toc 2"/>
    <w:basedOn w:val="Normal"/>
    <w:next w:val="Normal"/>
    <w:autoRedefine/>
    <w:uiPriority w:val="39"/>
    <w:semiHidden/>
    <w:unhideWhenUsed/>
    <w:rsid w:val="005D497A"/>
    <w:pPr>
      <w:spacing w:before="120"/>
      <w:ind w:left="240"/>
    </w:pPr>
    <w:rPr>
      <w:rFonts w:cstheme="minorHAnsi"/>
      <w:b/>
      <w:bCs/>
      <w:sz w:val="22"/>
      <w:szCs w:val="22"/>
    </w:rPr>
  </w:style>
  <w:style w:type="paragraph" w:styleId="Cuprins3">
    <w:name w:val="toc 3"/>
    <w:basedOn w:val="Normal"/>
    <w:next w:val="Normal"/>
    <w:autoRedefine/>
    <w:uiPriority w:val="39"/>
    <w:semiHidden/>
    <w:unhideWhenUsed/>
    <w:rsid w:val="005D497A"/>
    <w:pPr>
      <w:ind w:left="480"/>
    </w:pPr>
    <w:rPr>
      <w:rFonts w:cstheme="minorHAnsi"/>
      <w:sz w:val="20"/>
      <w:szCs w:val="20"/>
    </w:rPr>
  </w:style>
  <w:style w:type="paragraph" w:styleId="Cuprins4">
    <w:name w:val="toc 4"/>
    <w:basedOn w:val="Normal"/>
    <w:next w:val="Normal"/>
    <w:autoRedefine/>
    <w:uiPriority w:val="39"/>
    <w:semiHidden/>
    <w:unhideWhenUsed/>
    <w:rsid w:val="005D497A"/>
    <w:pPr>
      <w:ind w:left="720"/>
    </w:pPr>
    <w:rPr>
      <w:rFonts w:cstheme="minorHAnsi"/>
      <w:sz w:val="20"/>
      <w:szCs w:val="20"/>
    </w:rPr>
  </w:style>
  <w:style w:type="paragraph" w:styleId="Cuprins5">
    <w:name w:val="toc 5"/>
    <w:basedOn w:val="Normal"/>
    <w:next w:val="Normal"/>
    <w:autoRedefine/>
    <w:uiPriority w:val="39"/>
    <w:semiHidden/>
    <w:unhideWhenUsed/>
    <w:rsid w:val="005D497A"/>
    <w:pPr>
      <w:ind w:left="960"/>
    </w:pPr>
    <w:rPr>
      <w:rFonts w:cstheme="minorHAnsi"/>
      <w:sz w:val="20"/>
      <w:szCs w:val="20"/>
    </w:rPr>
  </w:style>
  <w:style w:type="paragraph" w:styleId="Cuprins6">
    <w:name w:val="toc 6"/>
    <w:basedOn w:val="Normal"/>
    <w:next w:val="Normal"/>
    <w:autoRedefine/>
    <w:uiPriority w:val="39"/>
    <w:semiHidden/>
    <w:unhideWhenUsed/>
    <w:rsid w:val="005D497A"/>
    <w:pPr>
      <w:ind w:left="1200"/>
    </w:pPr>
    <w:rPr>
      <w:rFonts w:cstheme="minorHAnsi"/>
      <w:sz w:val="20"/>
      <w:szCs w:val="20"/>
    </w:rPr>
  </w:style>
  <w:style w:type="paragraph" w:styleId="Cuprins7">
    <w:name w:val="toc 7"/>
    <w:basedOn w:val="Normal"/>
    <w:next w:val="Normal"/>
    <w:autoRedefine/>
    <w:uiPriority w:val="39"/>
    <w:semiHidden/>
    <w:unhideWhenUsed/>
    <w:rsid w:val="005D497A"/>
    <w:pPr>
      <w:ind w:left="1440"/>
    </w:pPr>
    <w:rPr>
      <w:rFonts w:cstheme="minorHAnsi"/>
      <w:sz w:val="20"/>
      <w:szCs w:val="20"/>
    </w:rPr>
  </w:style>
  <w:style w:type="paragraph" w:styleId="Cuprins8">
    <w:name w:val="toc 8"/>
    <w:basedOn w:val="Normal"/>
    <w:next w:val="Normal"/>
    <w:autoRedefine/>
    <w:uiPriority w:val="39"/>
    <w:semiHidden/>
    <w:unhideWhenUsed/>
    <w:rsid w:val="005D497A"/>
    <w:pPr>
      <w:ind w:left="1680"/>
    </w:pPr>
    <w:rPr>
      <w:rFonts w:cstheme="minorHAnsi"/>
      <w:sz w:val="20"/>
      <w:szCs w:val="20"/>
    </w:rPr>
  </w:style>
  <w:style w:type="paragraph" w:styleId="Cuprins9">
    <w:name w:val="toc 9"/>
    <w:basedOn w:val="Normal"/>
    <w:next w:val="Normal"/>
    <w:autoRedefine/>
    <w:uiPriority w:val="39"/>
    <w:semiHidden/>
    <w:unhideWhenUsed/>
    <w:rsid w:val="005D497A"/>
    <w:pPr>
      <w:ind w:left="1920"/>
    </w:pPr>
    <w:rPr>
      <w:rFonts w:cstheme="minorHAnsi"/>
      <w:sz w:val="20"/>
      <w:szCs w:val="20"/>
    </w:rPr>
  </w:style>
  <w:style w:type="paragraph" w:styleId="Subsol">
    <w:name w:val="footer"/>
    <w:basedOn w:val="Normal"/>
    <w:link w:val="SubsolCaracter"/>
    <w:uiPriority w:val="99"/>
    <w:unhideWhenUsed/>
    <w:rsid w:val="005D497A"/>
    <w:pPr>
      <w:tabs>
        <w:tab w:val="center" w:pos="4513"/>
        <w:tab w:val="right" w:pos="9026"/>
      </w:tabs>
    </w:pPr>
  </w:style>
  <w:style w:type="character" w:styleId="SubsolCaracter" w:customStyle="1">
    <w:name w:val="Subsol Caracter"/>
    <w:basedOn w:val="Fontdeparagrafimplicit"/>
    <w:link w:val="Subsol"/>
    <w:uiPriority w:val="99"/>
    <w:rsid w:val="005D497A"/>
  </w:style>
  <w:style w:type="character" w:styleId="Numrdepagin">
    <w:name w:val="page number"/>
    <w:basedOn w:val="Fontdeparagrafimplicit"/>
    <w:uiPriority w:val="99"/>
    <w:semiHidden/>
    <w:unhideWhenUsed/>
    <w:rsid w:val="005D497A"/>
  </w:style>
  <w:style w:type="paragraph" w:styleId="Listparagraf">
    <w:name w:val="List Paragraph"/>
    <w:basedOn w:val="Normal"/>
    <w:uiPriority w:val="34"/>
    <w:qFormat/>
    <w:rsid w:val="006A335A"/>
    <w:pPr>
      <w:ind w:left="720"/>
      <w:contextualSpacing/>
    </w:pPr>
  </w:style>
  <w:style w:type="table" w:styleId="Tabelgril">
    <w:name w:val="Table Grid"/>
    <w:basedOn w:val="TabelNormal"/>
    <w:uiPriority w:val="39"/>
    <w:rsid w:val="004277A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Fontdeparagrafimplici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42585">
      <w:bodyDiv w:val="1"/>
      <w:marLeft w:val="0"/>
      <w:marRight w:val="0"/>
      <w:marTop w:val="0"/>
      <w:marBottom w:val="0"/>
      <w:divBdr>
        <w:top w:val="none" w:sz="0" w:space="0" w:color="auto"/>
        <w:left w:val="none" w:sz="0" w:space="0" w:color="auto"/>
        <w:bottom w:val="none" w:sz="0" w:space="0" w:color="auto"/>
        <w:right w:val="none" w:sz="0" w:space="0" w:color="auto"/>
      </w:divBdr>
      <w:divsChild>
        <w:div w:id="558903168">
          <w:marLeft w:val="360"/>
          <w:marRight w:val="0"/>
          <w:marTop w:val="200"/>
          <w:marBottom w:val="0"/>
          <w:divBdr>
            <w:top w:val="none" w:sz="0" w:space="0" w:color="auto"/>
            <w:left w:val="none" w:sz="0" w:space="0" w:color="auto"/>
            <w:bottom w:val="none" w:sz="0" w:space="0" w:color="auto"/>
            <w:right w:val="none" w:sz="0" w:space="0" w:color="auto"/>
          </w:divBdr>
        </w:div>
        <w:div w:id="402264413">
          <w:marLeft w:val="360"/>
          <w:marRight w:val="0"/>
          <w:marTop w:val="200"/>
          <w:marBottom w:val="0"/>
          <w:divBdr>
            <w:top w:val="none" w:sz="0" w:space="0" w:color="auto"/>
            <w:left w:val="none" w:sz="0" w:space="0" w:color="auto"/>
            <w:bottom w:val="none" w:sz="0" w:space="0" w:color="auto"/>
            <w:right w:val="none" w:sz="0" w:space="0" w:color="auto"/>
          </w:divBdr>
        </w:div>
        <w:div w:id="312953173">
          <w:marLeft w:val="360"/>
          <w:marRight w:val="0"/>
          <w:marTop w:val="200"/>
          <w:marBottom w:val="0"/>
          <w:divBdr>
            <w:top w:val="none" w:sz="0" w:space="0" w:color="auto"/>
            <w:left w:val="none" w:sz="0" w:space="0" w:color="auto"/>
            <w:bottom w:val="none" w:sz="0" w:space="0" w:color="auto"/>
            <w:right w:val="none" w:sz="0" w:space="0" w:color="auto"/>
          </w:divBdr>
        </w:div>
        <w:div w:id="1560246280">
          <w:marLeft w:val="360"/>
          <w:marRight w:val="0"/>
          <w:marTop w:val="200"/>
          <w:marBottom w:val="0"/>
          <w:divBdr>
            <w:top w:val="none" w:sz="0" w:space="0" w:color="auto"/>
            <w:left w:val="none" w:sz="0" w:space="0" w:color="auto"/>
            <w:bottom w:val="none" w:sz="0" w:space="0" w:color="auto"/>
            <w:right w:val="none" w:sz="0" w:space="0" w:color="auto"/>
          </w:divBdr>
        </w:div>
      </w:divsChild>
    </w:div>
    <w:div w:id="261450367">
      <w:bodyDiv w:val="1"/>
      <w:marLeft w:val="0"/>
      <w:marRight w:val="0"/>
      <w:marTop w:val="0"/>
      <w:marBottom w:val="0"/>
      <w:divBdr>
        <w:top w:val="none" w:sz="0" w:space="0" w:color="auto"/>
        <w:left w:val="none" w:sz="0" w:space="0" w:color="auto"/>
        <w:bottom w:val="none" w:sz="0" w:space="0" w:color="auto"/>
        <w:right w:val="none" w:sz="0" w:space="0" w:color="auto"/>
      </w:divBdr>
      <w:divsChild>
        <w:div w:id="2135633509">
          <w:marLeft w:val="360"/>
          <w:marRight w:val="0"/>
          <w:marTop w:val="200"/>
          <w:marBottom w:val="0"/>
          <w:divBdr>
            <w:top w:val="none" w:sz="0" w:space="0" w:color="auto"/>
            <w:left w:val="none" w:sz="0" w:space="0" w:color="auto"/>
            <w:bottom w:val="none" w:sz="0" w:space="0" w:color="auto"/>
            <w:right w:val="none" w:sz="0" w:space="0" w:color="auto"/>
          </w:divBdr>
        </w:div>
        <w:div w:id="466046852">
          <w:marLeft w:val="360"/>
          <w:marRight w:val="0"/>
          <w:marTop w:val="200"/>
          <w:marBottom w:val="0"/>
          <w:divBdr>
            <w:top w:val="none" w:sz="0" w:space="0" w:color="auto"/>
            <w:left w:val="none" w:sz="0" w:space="0" w:color="auto"/>
            <w:bottom w:val="none" w:sz="0" w:space="0" w:color="auto"/>
            <w:right w:val="none" w:sz="0" w:space="0" w:color="auto"/>
          </w:divBdr>
        </w:div>
      </w:divsChild>
    </w:div>
    <w:div w:id="309288615">
      <w:bodyDiv w:val="1"/>
      <w:marLeft w:val="0"/>
      <w:marRight w:val="0"/>
      <w:marTop w:val="0"/>
      <w:marBottom w:val="0"/>
      <w:divBdr>
        <w:top w:val="none" w:sz="0" w:space="0" w:color="auto"/>
        <w:left w:val="none" w:sz="0" w:space="0" w:color="auto"/>
        <w:bottom w:val="none" w:sz="0" w:space="0" w:color="auto"/>
        <w:right w:val="none" w:sz="0" w:space="0" w:color="auto"/>
      </w:divBdr>
      <w:divsChild>
        <w:div w:id="706834163">
          <w:marLeft w:val="446"/>
          <w:marRight w:val="0"/>
          <w:marTop w:val="0"/>
          <w:marBottom w:val="0"/>
          <w:divBdr>
            <w:top w:val="none" w:sz="0" w:space="0" w:color="auto"/>
            <w:left w:val="none" w:sz="0" w:space="0" w:color="auto"/>
            <w:bottom w:val="none" w:sz="0" w:space="0" w:color="auto"/>
            <w:right w:val="none" w:sz="0" w:space="0" w:color="auto"/>
          </w:divBdr>
        </w:div>
        <w:div w:id="1904096810">
          <w:marLeft w:val="446"/>
          <w:marRight w:val="0"/>
          <w:marTop w:val="0"/>
          <w:marBottom w:val="0"/>
          <w:divBdr>
            <w:top w:val="none" w:sz="0" w:space="0" w:color="auto"/>
            <w:left w:val="none" w:sz="0" w:space="0" w:color="auto"/>
            <w:bottom w:val="none" w:sz="0" w:space="0" w:color="auto"/>
            <w:right w:val="none" w:sz="0" w:space="0" w:color="auto"/>
          </w:divBdr>
        </w:div>
        <w:div w:id="24797390">
          <w:marLeft w:val="446"/>
          <w:marRight w:val="0"/>
          <w:marTop w:val="0"/>
          <w:marBottom w:val="0"/>
          <w:divBdr>
            <w:top w:val="none" w:sz="0" w:space="0" w:color="auto"/>
            <w:left w:val="none" w:sz="0" w:space="0" w:color="auto"/>
            <w:bottom w:val="none" w:sz="0" w:space="0" w:color="auto"/>
            <w:right w:val="none" w:sz="0" w:space="0" w:color="auto"/>
          </w:divBdr>
        </w:div>
        <w:div w:id="577786549">
          <w:marLeft w:val="446"/>
          <w:marRight w:val="0"/>
          <w:marTop w:val="0"/>
          <w:marBottom w:val="0"/>
          <w:divBdr>
            <w:top w:val="none" w:sz="0" w:space="0" w:color="auto"/>
            <w:left w:val="none" w:sz="0" w:space="0" w:color="auto"/>
            <w:bottom w:val="none" w:sz="0" w:space="0" w:color="auto"/>
            <w:right w:val="none" w:sz="0" w:space="0" w:color="auto"/>
          </w:divBdr>
        </w:div>
      </w:divsChild>
    </w:div>
    <w:div w:id="416244414">
      <w:bodyDiv w:val="1"/>
      <w:marLeft w:val="0"/>
      <w:marRight w:val="0"/>
      <w:marTop w:val="0"/>
      <w:marBottom w:val="0"/>
      <w:divBdr>
        <w:top w:val="none" w:sz="0" w:space="0" w:color="auto"/>
        <w:left w:val="none" w:sz="0" w:space="0" w:color="auto"/>
        <w:bottom w:val="none" w:sz="0" w:space="0" w:color="auto"/>
        <w:right w:val="none" w:sz="0" w:space="0" w:color="auto"/>
      </w:divBdr>
      <w:divsChild>
        <w:div w:id="363482139">
          <w:marLeft w:val="360"/>
          <w:marRight w:val="0"/>
          <w:marTop w:val="200"/>
          <w:marBottom w:val="0"/>
          <w:divBdr>
            <w:top w:val="none" w:sz="0" w:space="0" w:color="auto"/>
            <w:left w:val="none" w:sz="0" w:space="0" w:color="auto"/>
            <w:bottom w:val="none" w:sz="0" w:space="0" w:color="auto"/>
            <w:right w:val="none" w:sz="0" w:space="0" w:color="auto"/>
          </w:divBdr>
        </w:div>
        <w:div w:id="404300328">
          <w:marLeft w:val="360"/>
          <w:marRight w:val="0"/>
          <w:marTop w:val="200"/>
          <w:marBottom w:val="0"/>
          <w:divBdr>
            <w:top w:val="none" w:sz="0" w:space="0" w:color="auto"/>
            <w:left w:val="none" w:sz="0" w:space="0" w:color="auto"/>
            <w:bottom w:val="none" w:sz="0" w:space="0" w:color="auto"/>
            <w:right w:val="none" w:sz="0" w:space="0" w:color="auto"/>
          </w:divBdr>
        </w:div>
        <w:div w:id="1166365425">
          <w:marLeft w:val="360"/>
          <w:marRight w:val="0"/>
          <w:marTop w:val="200"/>
          <w:marBottom w:val="0"/>
          <w:divBdr>
            <w:top w:val="none" w:sz="0" w:space="0" w:color="auto"/>
            <w:left w:val="none" w:sz="0" w:space="0" w:color="auto"/>
            <w:bottom w:val="none" w:sz="0" w:space="0" w:color="auto"/>
            <w:right w:val="none" w:sz="0" w:space="0" w:color="auto"/>
          </w:divBdr>
        </w:div>
      </w:divsChild>
    </w:div>
    <w:div w:id="636253915">
      <w:bodyDiv w:val="1"/>
      <w:marLeft w:val="0"/>
      <w:marRight w:val="0"/>
      <w:marTop w:val="0"/>
      <w:marBottom w:val="0"/>
      <w:divBdr>
        <w:top w:val="none" w:sz="0" w:space="0" w:color="auto"/>
        <w:left w:val="none" w:sz="0" w:space="0" w:color="auto"/>
        <w:bottom w:val="none" w:sz="0" w:space="0" w:color="auto"/>
        <w:right w:val="none" w:sz="0" w:space="0" w:color="auto"/>
      </w:divBdr>
      <w:divsChild>
        <w:div w:id="1487091140">
          <w:marLeft w:val="360"/>
          <w:marRight w:val="0"/>
          <w:marTop w:val="200"/>
          <w:marBottom w:val="0"/>
          <w:divBdr>
            <w:top w:val="none" w:sz="0" w:space="0" w:color="auto"/>
            <w:left w:val="none" w:sz="0" w:space="0" w:color="auto"/>
            <w:bottom w:val="none" w:sz="0" w:space="0" w:color="auto"/>
            <w:right w:val="none" w:sz="0" w:space="0" w:color="auto"/>
          </w:divBdr>
        </w:div>
      </w:divsChild>
    </w:div>
    <w:div w:id="1049576083">
      <w:bodyDiv w:val="1"/>
      <w:marLeft w:val="0"/>
      <w:marRight w:val="0"/>
      <w:marTop w:val="0"/>
      <w:marBottom w:val="0"/>
      <w:divBdr>
        <w:top w:val="none" w:sz="0" w:space="0" w:color="auto"/>
        <w:left w:val="none" w:sz="0" w:space="0" w:color="auto"/>
        <w:bottom w:val="none" w:sz="0" w:space="0" w:color="auto"/>
        <w:right w:val="none" w:sz="0" w:space="0" w:color="auto"/>
      </w:divBdr>
    </w:div>
    <w:div w:id="1285959704">
      <w:bodyDiv w:val="1"/>
      <w:marLeft w:val="0"/>
      <w:marRight w:val="0"/>
      <w:marTop w:val="0"/>
      <w:marBottom w:val="0"/>
      <w:divBdr>
        <w:top w:val="none" w:sz="0" w:space="0" w:color="auto"/>
        <w:left w:val="none" w:sz="0" w:space="0" w:color="auto"/>
        <w:bottom w:val="none" w:sz="0" w:space="0" w:color="auto"/>
        <w:right w:val="none" w:sz="0" w:space="0" w:color="auto"/>
      </w:divBdr>
      <w:divsChild>
        <w:div w:id="1715229957">
          <w:marLeft w:val="360"/>
          <w:marRight w:val="0"/>
          <w:marTop w:val="200"/>
          <w:marBottom w:val="0"/>
          <w:divBdr>
            <w:top w:val="none" w:sz="0" w:space="0" w:color="auto"/>
            <w:left w:val="none" w:sz="0" w:space="0" w:color="auto"/>
            <w:bottom w:val="none" w:sz="0" w:space="0" w:color="auto"/>
            <w:right w:val="none" w:sz="0" w:space="0" w:color="auto"/>
          </w:divBdr>
        </w:div>
        <w:div w:id="1113091426">
          <w:marLeft w:val="360"/>
          <w:marRight w:val="0"/>
          <w:marTop w:val="200"/>
          <w:marBottom w:val="0"/>
          <w:divBdr>
            <w:top w:val="none" w:sz="0" w:space="0" w:color="auto"/>
            <w:left w:val="none" w:sz="0" w:space="0" w:color="auto"/>
            <w:bottom w:val="none" w:sz="0" w:space="0" w:color="auto"/>
            <w:right w:val="none" w:sz="0" w:space="0" w:color="auto"/>
          </w:divBdr>
        </w:div>
        <w:div w:id="654645342">
          <w:marLeft w:val="360"/>
          <w:marRight w:val="0"/>
          <w:marTop w:val="200"/>
          <w:marBottom w:val="0"/>
          <w:divBdr>
            <w:top w:val="none" w:sz="0" w:space="0" w:color="auto"/>
            <w:left w:val="none" w:sz="0" w:space="0" w:color="auto"/>
            <w:bottom w:val="none" w:sz="0" w:space="0" w:color="auto"/>
            <w:right w:val="none" w:sz="0" w:space="0" w:color="auto"/>
          </w:divBdr>
        </w:div>
        <w:div w:id="346639742">
          <w:marLeft w:val="360"/>
          <w:marRight w:val="0"/>
          <w:marTop w:val="200"/>
          <w:marBottom w:val="0"/>
          <w:divBdr>
            <w:top w:val="none" w:sz="0" w:space="0" w:color="auto"/>
            <w:left w:val="none" w:sz="0" w:space="0" w:color="auto"/>
            <w:bottom w:val="none" w:sz="0" w:space="0" w:color="auto"/>
            <w:right w:val="none" w:sz="0" w:space="0" w:color="auto"/>
          </w:divBdr>
        </w:div>
        <w:div w:id="1364018631">
          <w:marLeft w:val="360"/>
          <w:marRight w:val="0"/>
          <w:marTop w:val="200"/>
          <w:marBottom w:val="0"/>
          <w:divBdr>
            <w:top w:val="none" w:sz="0" w:space="0" w:color="auto"/>
            <w:left w:val="none" w:sz="0" w:space="0" w:color="auto"/>
            <w:bottom w:val="none" w:sz="0" w:space="0" w:color="auto"/>
            <w:right w:val="none" w:sz="0" w:space="0" w:color="auto"/>
          </w:divBdr>
        </w:div>
        <w:div w:id="337658530">
          <w:marLeft w:val="360"/>
          <w:marRight w:val="0"/>
          <w:marTop w:val="200"/>
          <w:marBottom w:val="0"/>
          <w:divBdr>
            <w:top w:val="none" w:sz="0" w:space="0" w:color="auto"/>
            <w:left w:val="none" w:sz="0" w:space="0" w:color="auto"/>
            <w:bottom w:val="none" w:sz="0" w:space="0" w:color="auto"/>
            <w:right w:val="none" w:sz="0" w:space="0" w:color="auto"/>
          </w:divBdr>
        </w:div>
      </w:divsChild>
    </w:div>
    <w:div w:id="1703019360">
      <w:bodyDiv w:val="1"/>
      <w:marLeft w:val="0"/>
      <w:marRight w:val="0"/>
      <w:marTop w:val="0"/>
      <w:marBottom w:val="0"/>
      <w:divBdr>
        <w:top w:val="none" w:sz="0" w:space="0" w:color="auto"/>
        <w:left w:val="none" w:sz="0" w:space="0" w:color="auto"/>
        <w:bottom w:val="none" w:sz="0" w:space="0" w:color="auto"/>
        <w:right w:val="none" w:sz="0" w:space="0" w:color="auto"/>
      </w:divBdr>
      <w:divsChild>
        <w:div w:id="55977519">
          <w:marLeft w:val="360"/>
          <w:marRight w:val="0"/>
          <w:marTop w:val="200"/>
          <w:marBottom w:val="0"/>
          <w:divBdr>
            <w:top w:val="none" w:sz="0" w:space="0" w:color="auto"/>
            <w:left w:val="none" w:sz="0" w:space="0" w:color="auto"/>
            <w:bottom w:val="none" w:sz="0" w:space="0" w:color="auto"/>
            <w:right w:val="none" w:sz="0" w:space="0" w:color="auto"/>
          </w:divBdr>
        </w:div>
      </w:divsChild>
    </w:div>
    <w:div w:id="1785810897">
      <w:bodyDiv w:val="1"/>
      <w:marLeft w:val="0"/>
      <w:marRight w:val="0"/>
      <w:marTop w:val="0"/>
      <w:marBottom w:val="0"/>
      <w:divBdr>
        <w:top w:val="none" w:sz="0" w:space="0" w:color="auto"/>
        <w:left w:val="none" w:sz="0" w:space="0" w:color="auto"/>
        <w:bottom w:val="none" w:sz="0" w:space="0" w:color="auto"/>
        <w:right w:val="none" w:sz="0" w:space="0" w:color="auto"/>
      </w:divBdr>
      <w:divsChild>
        <w:div w:id="205527712">
          <w:marLeft w:val="360"/>
          <w:marRight w:val="0"/>
          <w:marTop w:val="200"/>
          <w:marBottom w:val="0"/>
          <w:divBdr>
            <w:top w:val="none" w:sz="0" w:space="0" w:color="auto"/>
            <w:left w:val="none" w:sz="0" w:space="0" w:color="auto"/>
            <w:bottom w:val="none" w:sz="0" w:space="0" w:color="auto"/>
            <w:right w:val="none" w:sz="0" w:space="0" w:color="auto"/>
          </w:divBdr>
        </w:div>
      </w:divsChild>
    </w:div>
    <w:div w:id="1842617493">
      <w:bodyDiv w:val="1"/>
      <w:marLeft w:val="0"/>
      <w:marRight w:val="0"/>
      <w:marTop w:val="0"/>
      <w:marBottom w:val="0"/>
      <w:divBdr>
        <w:top w:val="none" w:sz="0" w:space="0" w:color="auto"/>
        <w:left w:val="none" w:sz="0" w:space="0" w:color="auto"/>
        <w:bottom w:val="none" w:sz="0" w:space="0" w:color="auto"/>
        <w:right w:val="none" w:sz="0" w:space="0" w:color="auto"/>
      </w:divBdr>
      <w:divsChild>
        <w:div w:id="185384020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glossaryDocument" Target="glossary/document.xml" Id="Rb36e44bd81904d2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9eb2235-9434-4743-a452-5194ea1d4110}"/>
      </w:docPartPr>
      <w:docPartBody>
        <w:p w14:paraId="39FD647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FEE4F-7EBC-954F-B342-2DD620AEFFEB}">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Policica Dansatoarea</dc:creator>
  <keywords/>
  <dc:description/>
  <lastModifiedBy>Mirabela Mutcu (2108200)</lastModifiedBy>
  <revision>3</revision>
  <dcterms:created xsi:type="dcterms:W3CDTF">2022-08-03T19:17:00.0000000Z</dcterms:created>
  <dcterms:modified xsi:type="dcterms:W3CDTF">2022-08-03T19:27:05.6960304Z</dcterms:modified>
</coreProperties>
</file>