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val="en-GB"/>
          <w14:ligatures w14:val="standardContextual"/>
        </w:rPr>
        <w:id w:val="749849173"/>
        <w:docPartObj>
          <w:docPartGallery w:val="Cover Pages"/>
          <w:docPartUnique/>
        </w:docPartObj>
      </w:sdtPr>
      <w:sdtEndPr>
        <w:rPr>
          <w:i/>
          <w:iCs/>
          <w:sz w:val="22"/>
        </w:rPr>
      </w:sdtEndPr>
      <w:sdtContent>
        <w:p w14:paraId="1FFED64C" w14:textId="686C1B1B" w:rsidR="00F34FB0" w:rsidRDefault="00F34FB0">
          <w:pPr>
            <w:pStyle w:val="NoSpacing"/>
            <w:rPr>
              <w:sz w:val="2"/>
            </w:rPr>
          </w:pPr>
        </w:p>
        <w:p w14:paraId="0E6FF54F" w14:textId="77777777" w:rsidR="00F34FB0" w:rsidRDefault="00F34FB0">
          <w:r>
            <w:rPr>
              <w:noProof/>
            </w:rPr>
            <mc:AlternateContent>
              <mc:Choice Requires="wps">
                <w:drawing>
                  <wp:anchor distT="0" distB="0" distL="114300" distR="114300" simplePos="0" relativeHeight="251664384" behindDoc="0" locked="0" layoutInCell="1" allowOverlap="1" wp14:anchorId="7822870D" wp14:editId="5FA3F621">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004FD69" w14:textId="5FE50313" w:rsidR="00F34FB0" w:rsidRDefault="00F34FB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Falling water report</w:t>
                                    </w:r>
                                  </w:p>
                                </w:sdtContent>
                              </w:sdt>
                              <w:p w14:paraId="1A7A7313" w14:textId="79C82E14" w:rsidR="00F34FB0" w:rsidRDefault="00C671E8">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34FB0">
                                      <w:rPr>
                                        <w:color w:val="5B9BD5" w:themeColor="accent1"/>
                                        <w:sz w:val="36"/>
                                        <w:szCs w:val="36"/>
                                      </w:rPr>
                                      <w:t>Written by Tobi Pratt</w:t>
                                    </w:r>
                                  </w:sdtContent>
                                </w:sdt>
                                <w:r w:rsidR="00F34FB0">
                                  <w:rPr>
                                    <w:noProof/>
                                  </w:rPr>
                                  <w:t xml:space="preserve"> </w:t>
                                </w:r>
                              </w:p>
                              <w:p w14:paraId="669D4FC8" w14:textId="4687E051" w:rsidR="00F34FB0" w:rsidRDefault="00F34FB0">
                                <w:r>
                                  <w:t>2519009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822870D" id="_x0000_t202" coordsize="21600,21600" o:spt="202" path="m,l,21600r21600,l21600,xe">
                    <v:stroke joinstyle="miter"/>
                    <v:path gradientshapeok="t" o:connecttype="rect"/>
                  </v:shapetype>
                  <v:shape id="Text Box 66" o:spid="_x0000_s1026" type="#_x0000_t202" style="position:absolute;margin-left:0;margin-top:0;width:468pt;height:1in;z-index:25166438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004FD69" w14:textId="5FE50313" w:rsidR="00F34FB0" w:rsidRDefault="00F34FB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Falling water report</w:t>
                              </w:r>
                            </w:p>
                          </w:sdtContent>
                        </w:sdt>
                        <w:p w14:paraId="1A7A7313" w14:textId="79C82E14" w:rsidR="00F34FB0" w:rsidRDefault="00C671E8">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34FB0">
                                <w:rPr>
                                  <w:color w:val="5B9BD5" w:themeColor="accent1"/>
                                  <w:sz w:val="36"/>
                                  <w:szCs w:val="36"/>
                                </w:rPr>
                                <w:t>Written by Tobi Pratt</w:t>
                              </w:r>
                            </w:sdtContent>
                          </w:sdt>
                          <w:r w:rsidR="00F34FB0">
                            <w:rPr>
                              <w:noProof/>
                            </w:rPr>
                            <w:t xml:space="preserve"> </w:t>
                          </w:r>
                        </w:p>
                        <w:p w14:paraId="669D4FC8" w14:textId="4687E051" w:rsidR="00F34FB0" w:rsidRDefault="00F34FB0">
                          <w:r>
                            <w:t>2519009</w:t>
                          </w:r>
                        </w:p>
                      </w:txbxContent>
                    </v:textbox>
                    <w10:wrap anchorx="page" anchory="margin"/>
                  </v:shape>
                </w:pict>
              </mc:Fallback>
            </mc:AlternateContent>
          </w:r>
          <w:r>
            <w:rPr>
              <w:noProof/>
              <w:color w:val="5B9BD5" w:themeColor="accent1"/>
              <w:sz w:val="36"/>
              <w:szCs w:val="36"/>
            </w:rPr>
            <mc:AlternateContent>
              <mc:Choice Requires="wpg">
                <w:drawing>
                  <wp:anchor distT="0" distB="0" distL="114300" distR="114300" simplePos="0" relativeHeight="251663360" behindDoc="1" locked="0" layoutInCell="1" allowOverlap="1" wp14:anchorId="30264C4C" wp14:editId="4849C03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C510226" id="Group 2" o:spid="_x0000_s1026" style="position:absolute;margin-left:0;margin-top:0;width:432.65pt;height:448.55pt;z-index:-25165312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505F2E08" wp14:editId="6E75CA03">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4C647" w14:textId="759C1D34" w:rsidR="00F34FB0" w:rsidRDefault="00C671E8">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proofErr w:type="spellStart"/>
                                    <w:r w:rsidR="00F34FB0">
                                      <w:rPr>
                                        <w:color w:val="5B9BD5" w:themeColor="accent1"/>
                                        <w:sz w:val="36"/>
                                        <w:szCs w:val="36"/>
                                      </w:rPr>
                                      <w:t>UWTSD</w:t>
                                    </w:r>
                                    <w:proofErr w:type="spellEnd"/>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7079AC3" w14:textId="47682DD8" w:rsidR="00F34FB0" w:rsidRDefault="002F5276">
                                    <w:pPr>
                                      <w:pStyle w:val="NoSpacing"/>
                                      <w:jc w:val="right"/>
                                      <w:rPr>
                                        <w:color w:val="5B9BD5" w:themeColor="accent1"/>
                                        <w:sz w:val="36"/>
                                        <w:szCs w:val="36"/>
                                      </w:rPr>
                                    </w:pPr>
                                    <w:r>
                                      <w:rPr>
                                        <w:color w:val="5B9BD5" w:themeColor="accent1"/>
                                        <w:sz w:val="36"/>
                                        <w:szCs w:val="36"/>
                                      </w:rPr>
                                      <w:t>Construction Materials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05F2E08" id="Text Box 73" o:spid="_x0000_s1027" type="#_x0000_t202" style="position:absolute;margin-left:0;margin-top:0;width:468pt;height:29.5pt;z-index:25166233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B14C647" w14:textId="759C1D34" w:rsidR="00F34FB0" w:rsidRDefault="00C671E8">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proofErr w:type="spellStart"/>
                              <w:r w:rsidR="00F34FB0">
                                <w:rPr>
                                  <w:color w:val="5B9BD5" w:themeColor="accent1"/>
                                  <w:sz w:val="36"/>
                                  <w:szCs w:val="36"/>
                                </w:rPr>
                                <w:t>UWTSD</w:t>
                              </w:r>
                              <w:proofErr w:type="spellEnd"/>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7079AC3" w14:textId="47682DD8" w:rsidR="00F34FB0" w:rsidRDefault="002F5276">
                              <w:pPr>
                                <w:pStyle w:val="NoSpacing"/>
                                <w:jc w:val="right"/>
                                <w:rPr>
                                  <w:color w:val="5B9BD5" w:themeColor="accent1"/>
                                  <w:sz w:val="36"/>
                                  <w:szCs w:val="36"/>
                                </w:rPr>
                              </w:pPr>
                              <w:r>
                                <w:rPr>
                                  <w:color w:val="5B9BD5" w:themeColor="accent1"/>
                                  <w:sz w:val="36"/>
                                  <w:szCs w:val="36"/>
                                </w:rPr>
                                <w:t>Construction Materials</w:t>
                              </w:r>
                            </w:p>
                          </w:sdtContent>
                        </w:sdt>
                      </w:txbxContent>
                    </v:textbox>
                    <w10:wrap anchorx="page" anchory="margin"/>
                  </v:shape>
                </w:pict>
              </mc:Fallback>
            </mc:AlternateContent>
          </w:r>
        </w:p>
        <w:p w14:paraId="5350060D" w14:textId="5F0CFB0C" w:rsidR="00F34FB0" w:rsidRDefault="00F34FB0">
          <w:pPr>
            <w:rPr>
              <w:i/>
              <w:iCs/>
            </w:rPr>
          </w:pPr>
          <w:r>
            <w:rPr>
              <w:i/>
              <w:iCs/>
            </w:rPr>
            <w:br w:type="page"/>
          </w:r>
        </w:p>
      </w:sdtContent>
    </w:sdt>
    <w:sdt>
      <w:sdtPr>
        <w:rPr>
          <w:rFonts w:asciiTheme="minorHAnsi" w:eastAsiaTheme="minorHAnsi" w:hAnsiTheme="minorHAnsi" w:cstheme="minorBidi"/>
          <w:color w:val="auto"/>
          <w:kern w:val="2"/>
          <w:sz w:val="22"/>
          <w:szCs w:val="22"/>
          <w:lang w:val="en-GB"/>
          <w14:ligatures w14:val="standardContextual"/>
        </w:rPr>
        <w:id w:val="29541286"/>
        <w:docPartObj>
          <w:docPartGallery w:val="Table of Contents"/>
          <w:docPartUnique/>
        </w:docPartObj>
      </w:sdtPr>
      <w:sdtEndPr>
        <w:rPr>
          <w:b/>
          <w:bCs/>
          <w:noProof/>
        </w:rPr>
      </w:sdtEndPr>
      <w:sdtContent>
        <w:p w14:paraId="7DB3DD67" w14:textId="02946CE4" w:rsidR="002F5276" w:rsidRDefault="002F5276">
          <w:pPr>
            <w:pStyle w:val="TOCHeading"/>
          </w:pPr>
          <w:r>
            <w:t>Table of Contents</w:t>
          </w:r>
        </w:p>
        <w:p w14:paraId="2C250DB5" w14:textId="1C24F742" w:rsidR="00AB44DC" w:rsidRDefault="002F5276" w:rsidP="00AB44DC">
          <w:pPr>
            <w:pStyle w:val="TOC1"/>
            <w:rPr>
              <w:rFonts w:eastAsiaTheme="minorEastAsia"/>
              <w:noProof/>
              <w:sz w:val="24"/>
              <w:szCs w:val="24"/>
              <w:lang w:eastAsia="en-GB"/>
            </w:rPr>
          </w:pPr>
          <w:r>
            <w:fldChar w:fldCharType="begin"/>
          </w:r>
          <w:r>
            <w:instrText xml:space="preserve"> TOC \o "1-3" \h \z \u </w:instrText>
          </w:r>
          <w:r>
            <w:fldChar w:fldCharType="separate"/>
          </w:r>
          <w:hyperlink w:anchor="_Toc225279404" w:history="1">
            <w:r w:rsidR="00AB44DC" w:rsidRPr="00B35A54">
              <w:rPr>
                <w:rStyle w:val="Hyperlink"/>
                <w:noProof/>
              </w:rPr>
              <w:t>Introduction</w:t>
            </w:r>
            <w:r w:rsidR="00AB44DC">
              <w:rPr>
                <w:noProof/>
                <w:webHidden/>
              </w:rPr>
              <w:tab/>
            </w:r>
            <w:r w:rsidR="00AB44DC">
              <w:rPr>
                <w:noProof/>
                <w:webHidden/>
              </w:rPr>
              <w:fldChar w:fldCharType="begin"/>
            </w:r>
            <w:r w:rsidR="00AB44DC">
              <w:rPr>
                <w:noProof/>
                <w:webHidden/>
              </w:rPr>
              <w:instrText xml:space="preserve"> PAGEREF _Toc225279404 \h </w:instrText>
            </w:r>
            <w:r w:rsidR="00AB44DC">
              <w:rPr>
                <w:noProof/>
                <w:webHidden/>
              </w:rPr>
            </w:r>
            <w:r w:rsidR="00AB44DC">
              <w:rPr>
                <w:noProof/>
                <w:webHidden/>
              </w:rPr>
              <w:fldChar w:fldCharType="separate"/>
            </w:r>
            <w:r w:rsidR="00AB44DC">
              <w:rPr>
                <w:noProof/>
                <w:webHidden/>
              </w:rPr>
              <w:t>1</w:t>
            </w:r>
            <w:r w:rsidR="00AB44DC">
              <w:rPr>
                <w:noProof/>
                <w:webHidden/>
              </w:rPr>
              <w:fldChar w:fldCharType="end"/>
            </w:r>
          </w:hyperlink>
        </w:p>
        <w:p w14:paraId="248BA376" w14:textId="78940404" w:rsidR="00AB44DC" w:rsidRDefault="00AB44DC" w:rsidP="00AB44DC">
          <w:pPr>
            <w:pStyle w:val="TOC1"/>
            <w:rPr>
              <w:rFonts w:eastAsiaTheme="minorEastAsia"/>
              <w:noProof/>
              <w:sz w:val="24"/>
              <w:szCs w:val="24"/>
              <w:lang w:eastAsia="en-GB"/>
            </w:rPr>
          </w:pPr>
          <w:hyperlink w:anchor="_Toc225279405" w:history="1">
            <w:r w:rsidRPr="00B35A54">
              <w:rPr>
                <w:rStyle w:val="Hyperlink"/>
                <w:noProof/>
              </w:rPr>
              <w:t>About falling water</w:t>
            </w:r>
            <w:r>
              <w:rPr>
                <w:noProof/>
                <w:webHidden/>
              </w:rPr>
              <w:tab/>
            </w:r>
            <w:r>
              <w:rPr>
                <w:noProof/>
                <w:webHidden/>
              </w:rPr>
              <w:fldChar w:fldCharType="begin"/>
            </w:r>
            <w:r>
              <w:rPr>
                <w:noProof/>
                <w:webHidden/>
              </w:rPr>
              <w:instrText xml:space="preserve"> PAGEREF _Toc225279405 \h </w:instrText>
            </w:r>
            <w:r>
              <w:rPr>
                <w:noProof/>
                <w:webHidden/>
              </w:rPr>
            </w:r>
            <w:r>
              <w:rPr>
                <w:noProof/>
                <w:webHidden/>
              </w:rPr>
              <w:fldChar w:fldCharType="separate"/>
            </w:r>
            <w:r>
              <w:rPr>
                <w:noProof/>
                <w:webHidden/>
              </w:rPr>
              <w:t>1</w:t>
            </w:r>
            <w:r>
              <w:rPr>
                <w:noProof/>
                <w:webHidden/>
              </w:rPr>
              <w:fldChar w:fldCharType="end"/>
            </w:r>
          </w:hyperlink>
        </w:p>
        <w:p w14:paraId="1C0A9D04" w14:textId="63CC6E35" w:rsidR="00AB44DC" w:rsidRDefault="00AB44DC" w:rsidP="00AB44DC">
          <w:pPr>
            <w:pStyle w:val="TOC1"/>
            <w:rPr>
              <w:rFonts w:eastAsiaTheme="minorEastAsia"/>
              <w:noProof/>
              <w:sz w:val="24"/>
              <w:szCs w:val="24"/>
              <w:lang w:eastAsia="en-GB"/>
            </w:rPr>
          </w:pPr>
          <w:hyperlink w:anchor="_Toc225279406" w:history="1">
            <w:r w:rsidRPr="00B35A54">
              <w:rPr>
                <w:rStyle w:val="Hyperlink"/>
                <w:noProof/>
              </w:rPr>
              <w:t>Falling water – Farming Material analysis</w:t>
            </w:r>
            <w:r>
              <w:rPr>
                <w:noProof/>
                <w:webHidden/>
              </w:rPr>
              <w:tab/>
            </w:r>
            <w:r>
              <w:rPr>
                <w:noProof/>
                <w:webHidden/>
              </w:rPr>
              <w:fldChar w:fldCharType="begin"/>
            </w:r>
            <w:r>
              <w:rPr>
                <w:noProof/>
                <w:webHidden/>
              </w:rPr>
              <w:instrText xml:space="preserve"> PAGEREF _Toc225279406 \h </w:instrText>
            </w:r>
            <w:r>
              <w:rPr>
                <w:noProof/>
                <w:webHidden/>
              </w:rPr>
            </w:r>
            <w:r>
              <w:rPr>
                <w:noProof/>
                <w:webHidden/>
              </w:rPr>
              <w:fldChar w:fldCharType="separate"/>
            </w:r>
            <w:r>
              <w:rPr>
                <w:noProof/>
                <w:webHidden/>
              </w:rPr>
              <w:t>2</w:t>
            </w:r>
            <w:r>
              <w:rPr>
                <w:noProof/>
                <w:webHidden/>
              </w:rPr>
              <w:fldChar w:fldCharType="end"/>
            </w:r>
          </w:hyperlink>
        </w:p>
        <w:p w14:paraId="5E36704D" w14:textId="63BD58C6" w:rsidR="00AB44DC" w:rsidRDefault="00AB44DC" w:rsidP="00AB44DC">
          <w:pPr>
            <w:pStyle w:val="TOC1"/>
            <w:rPr>
              <w:rFonts w:eastAsiaTheme="minorEastAsia"/>
              <w:noProof/>
              <w:sz w:val="24"/>
              <w:szCs w:val="24"/>
              <w:lang w:eastAsia="en-GB"/>
            </w:rPr>
          </w:pPr>
          <w:hyperlink w:anchor="_Toc225279407" w:history="1">
            <w:r w:rsidRPr="00B35A54">
              <w:rPr>
                <w:rStyle w:val="Hyperlink"/>
                <w:noProof/>
              </w:rPr>
              <w:t>Process</w:t>
            </w:r>
            <w:r>
              <w:rPr>
                <w:noProof/>
                <w:webHidden/>
              </w:rPr>
              <w:tab/>
            </w:r>
            <w:r>
              <w:rPr>
                <w:noProof/>
                <w:webHidden/>
              </w:rPr>
              <w:fldChar w:fldCharType="begin"/>
            </w:r>
            <w:r>
              <w:rPr>
                <w:noProof/>
                <w:webHidden/>
              </w:rPr>
              <w:instrText xml:space="preserve"> PAGEREF _Toc225279407 \h </w:instrText>
            </w:r>
            <w:r>
              <w:rPr>
                <w:noProof/>
                <w:webHidden/>
              </w:rPr>
            </w:r>
            <w:r>
              <w:rPr>
                <w:noProof/>
                <w:webHidden/>
              </w:rPr>
              <w:fldChar w:fldCharType="separate"/>
            </w:r>
            <w:r>
              <w:rPr>
                <w:noProof/>
                <w:webHidden/>
              </w:rPr>
              <w:t>3</w:t>
            </w:r>
            <w:r>
              <w:rPr>
                <w:noProof/>
                <w:webHidden/>
              </w:rPr>
              <w:fldChar w:fldCharType="end"/>
            </w:r>
          </w:hyperlink>
        </w:p>
        <w:p w14:paraId="697F2F9C" w14:textId="0FDF27FC" w:rsidR="00AB44DC" w:rsidRDefault="00AB44DC" w:rsidP="00AB44DC">
          <w:pPr>
            <w:pStyle w:val="TOC1"/>
            <w:rPr>
              <w:rFonts w:eastAsiaTheme="minorEastAsia"/>
              <w:noProof/>
              <w:sz w:val="24"/>
              <w:szCs w:val="24"/>
              <w:lang w:eastAsia="en-GB"/>
            </w:rPr>
          </w:pPr>
          <w:hyperlink w:anchor="_Toc225279408" w:history="1">
            <w:r w:rsidRPr="00B35A54">
              <w:rPr>
                <w:rStyle w:val="Hyperlink"/>
                <w:noProof/>
              </w:rPr>
              <w:t>Design</w:t>
            </w:r>
            <w:r>
              <w:rPr>
                <w:noProof/>
                <w:webHidden/>
              </w:rPr>
              <w:tab/>
            </w:r>
            <w:r>
              <w:rPr>
                <w:noProof/>
                <w:webHidden/>
              </w:rPr>
              <w:fldChar w:fldCharType="begin"/>
            </w:r>
            <w:r>
              <w:rPr>
                <w:noProof/>
                <w:webHidden/>
              </w:rPr>
              <w:instrText xml:space="preserve"> PAGEREF _Toc225279408 \h </w:instrText>
            </w:r>
            <w:r>
              <w:rPr>
                <w:noProof/>
                <w:webHidden/>
              </w:rPr>
            </w:r>
            <w:r>
              <w:rPr>
                <w:noProof/>
                <w:webHidden/>
              </w:rPr>
              <w:fldChar w:fldCharType="separate"/>
            </w:r>
            <w:r>
              <w:rPr>
                <w:noProof/>
                <w:webHidden/>
              </w:rPr>
              <w:t>4</w:t>
            </w:r>
            <w:r>
              <w:rPr>
                <w:noProof/>
                <w:webHidden/>
              </w:rPr>
              <w:fldChar w:fldCharType="end"/>
            </w:r>
          </w:hyperlink>
        </w:p>
        <w:p w14:paraId="4F525441" w14:textId="4A8EC086" w:rsidR="00AB44DC" w:rsidRDefault="00AB44DC" w:rsidP="00AB44DC">
          <w:pPr>
            <w:pStyle w:val="TOC1"/>
            <w:rPr>
              <w:rFonts w:eastAsiaTheme="minorEastAsia"/>
              <w:noProof/>
              <w:sz w:val="24"/>
              <w:szCs w:val="24"/>
              <w:lang w:eastAsia="en-GB"/>
            </w:rPr>
          </w:pPr>
          <w:hyperlink w:anchor="_Toc225279409" w:history="1">
            <w:r w:rsidRPr="00B35A54">
              <w:rPr>
                <w:rStyle w:val="Hyperlink"/>
                <w:noProof/>
              </w:rPr>
              <w:t>Concretes impacts</w:t>
            </w:r>
            <w:r>
              <w:rPr>
                <w:noProof/>
                <w:webHidden/>
              </w:rPr>
              <w:tab/>
            </w:r>
            <w:r>
              <w:rPr>
                <w:noProof/>
                <w:webHidden/>
              </w:rPr>
              <w:fldChar w:fldCharType="begin"/>
            </w:r>
            <w:r>
              <w:rPr>
                <w:noProof/>
                <w:webHidden/>
              </w:rPr>
              <w:instrText xml:space="preserve"> PAGEREF _Toc225279409 \h </w:instrText>
            </w:r>
            <w:r>
              <w:rPr>
                <w:noProof/>
                <w:webHidden/>
              </w:rPr>
            </w:r>
            <w:r>
              <w:rPr>
                <w:noProof/>
                <w:webHidden/>
              </w:rPr>
              <w:fldChar w:fldCharType="separate"/>
            </w:r>
            <w:r>
              <w:rPr>
                <w:noProof/>
                <w:webHidden/>
              </w:rPr>
              <w:t>4</w:t>
            </w:r>
            <w:r>
              <w:rPr>
                <w:noProof/>
                <w:webHidden/>
              </w:rPr>
              <w:fldChar w:fldCharType="end"/>
            </w:r>
          </w:hyperlink>
        </w:p>
        <w:p w14:paraId="247720A0" w14:textId="04EA10E4" w:rsidR="00AB44DC" w:rsidRDefault="00AB44DC" w:rsidP="00AB44DC">
          <w:pPr>
            <w:pStyle w:val="TOC1"/>
            <w:rPr>
              <w:rFonts w:eastAsiaTheme="minorEastAsia"/>
              <w:noProof/>
              <w:sz w:val="24"/>
              <w:szCs w:val="24"/>
              <w:lang w:eastAsia="en-GB"/>
            </w:rPr>
          </w:pPr>
          <w:hyperlink w:anchor="_Toc225279410" w:history="1">
            <w:r w:rsidRPr="00B35A54">
              <w:rPr>
                <w:rStyle w:val="Hyperlink"/>
                <w:noProof/>
              </w:rPr>
              <w:t>Particle size distribution test:</w:t>
            </w:r>
            <w:r>
              <w:rPr>
                <w:noProof/>
                <w:webHidden/>
              </w:rPr>
              <w:tab/>
            </w:r>
            <w:r>
              <w:rPr>
                <w:noProof/>
                <w:webHidden/>
              </w:rPr>
              <w:fldChar w:fldCharType="begin"/>
            </w:r>
            <w:r>
              <w:rPr>
                <w:noProof/>
                <w:webHidden/>
              </w:rPr>
              <w:instrText xml:space="preserve"> PAGEREF _Toc225279410 \h </w:instrText>
            </w:r>
            <w:r>
              <w:rPr>
                <w:noProof/>
                <w:webHidden/>
              </w:rPr>
            </w:r>
            <w:r>
              <w:rPr>
                <w:noProof/>
                <w:webHidden/>
              </w:rPr>
              <w:fldChar w:fldCharType="separate"/>
            </w:r>
            <w:r>
              <w:rPr>
                <w:noProof/>
                <w:webHidden/>
              </w:rPr>
              <w:t>5</w:t>
            </w:r>
            <w:r>
              <w:rPr>
                <w:noProof/>
                <w:webHidden/>
              </w:rPr>
              <w:fldChar w:fldCharType="end"/>
            </w:r>
          </w:hyperlink>
        </w:p>
        <w:p w14:paraId="092B59E5" w14:textId="0B926207" w:rsidR="00AB44DC" w:rsidRDefault="00AB44DC" w:rsidP="00AB44DC">
          <w:pPr>
            <w:pStyle w:val="TOC1"/>
            <w:rPr>
              <w:rFonts w:eastAsiaTheme="minorEastAsia"/>
              <w:noProof/>
              <w:sz w:val="24"/>
              <w:szCs w:val="24"/>
              <w:lang w:eastAsia="en-GB"/>
            </w:rPr>
          </w:pPr>
          <w:hyperlink w:anchor="_Toc225279411" w:history="1">
            <w:r w:rsidRPr="00B35A54">
              <w:rPr>
                <w:rStyle w:val="Hyperlink"/>
                <w:noProof/>
              </w:rPr>
              <w:t>Graph:</w:t>
            </w:r>
            <w:r>
              <w:rPr>
                <w:noProof/>
                <w:webHidden/>
              </w:rPr>
              <w:tab/>
            </w:r>
            <w:r>
              <w:rPr>
                <w:noProof/>
                <w:webHidden/>
              </w:rPr>
              <w:fldChar w:fldCharType="begin"/>
            </w:r>
            <w:r>
              <w:rPr>
                <w:noProof/>
                <w:webHidden/>
              </w:rPr>
              <w:instrText xml:space="preserve"> PAGEREF _Toc225279411 \h </w:instrText>
            </w:r>
            <w:r>
              <w:rPr>
                <w:noProof/>
                <w:webHidden/>
              </w:rPr>
            </w:r>
            <w:r>
              <w:rPr>
                <w:noProof/>
                <w:webHidden/>
              </w:rPr>
              <w:fldChar w:fldCharType="separate"/>
            </w:r>
            <w:r>
              <w:rPr>
                <w:noProof/>
                <w:webHidden/>
              </w:rPr>
              <w:t>6</w:t>
            </w:r>
            <w:r>
              <w:rPr>
                <w:noProof/>
                <w:webHidden/>
              </w:rPr>
              <w:fldChar w:fldCharType="end"/>
            </w:r>
          </w:hyperlink>
        </w:p>
        <w:p w14:paraId="5F244968" w14:textId="3E42D598" w:rsidR="00AB44DC" w:rsidRDefault="00AB44DC" w:rsidP="00AB44DC">
          <w:pPr>
            <w:pStyle w:val="TOC1"/>
            <w:rPr>
              <w:rFonts w:eastAsiaTheme="minorEastAsia"/>
              <w:noProof/>
              <w:sz w:val="24"/>
              <w:szCs w:val="24"/>
              <w:lang w:eastAsia="en-GB"/>
            </w:rPr>
          </w:pPr>
          <w:hyperlink w:anchor="_Toc225279412" w:history="1">
            <w:r w:rsidRPr="00B35A54">
              <w:rPr>
                <w:rStyle w:val="Hyperlink"/>
                <w:noProof/>
              </w:rPr>
              <w:t>References</w:t>
            </w:r>
            <w:r>
              <w:rPr>
                <w:noProof/>
                <w:webHidden/>
              </w:rPr>
              <w:tab/>
            </w:r>
            <w:r>
              <w:rPr>
                <w:noProof/>
                <w:webHidden/>
              </w:rPr>
              <w:fldChar w:fldCharType="begin"/>
            </w:r>
            <w:r>
              <w:rPr>
                <w:noProof/>
                <w:webHidden/>
              </w:rPr>
              <w:instrText xml:space="preserve"> PAGEREF _Toc225279412 \h </w:instrText>
            </w:r>
            <w:r>
              <w:rPr>
                <w:noProof/>
                <w:webHidden/>
              </w:rPr>
            </w:r>
            <w:r>
              <w:rPr>
                <w:noProof/>
                <w:webHidden/>
              </w:rPr>
              <w:fldChar w:fldCharType="separate"/>
            </w:r>
            <w:r>
              <w:rPr>
                <w:noProof/>
                <w:webHidden/>
              </w:rPr>
              <w:t>7</w:t>
            </w:r>
            <w:r>
              <w:rPr>
                <w:noProof/>
                <w:webHidden/>
              </w:rPr>
              <w:fldChar w:fldCharType="end"/>
            </w:r>
          </w:hyperlink>
        </w:p>
        <w:p w14:paraId="0E2102DC" w14:textId="65C9094F" w:rsidR="00AB44DC" w:rsidRDefault="00AB44DC" w:rsidP="00AB44DC">
          <w:pPr>
            <w:pStyle w:val="TOC1"/>
            <w:rPr>
              <w:rFonts w:eastAsiaTheme="minorEastAsia"/>
              <w:noProof/>
              <w:sz w:val="24"/>
              <w:szCs w:val="24"/>
              <w:lang w:eastAsia="en-GB"/>
            </w:rPr>
          </w:pPr>
          <w:hyperlink w:anchor="_Toc225279413" w:history="1">
            <w:r w:rsidRPr="00B35A54">
              <w:rPr>
                <w:rStyle w:val="Hyperlink"/>
                <w:noProof/>
              </w:rPr>
              <w:t>Figures</w:t>
            </w:r>
            <w:r>
              <w:rPr>
                <w:noProof/>
                <w:webHidden/>
              </w:rPr>
              <w:tab/>
            </w:r>
            <w:r>
              <w:rPr>
                <w:noProof/>
                <w:webHidden/>
              </w:rPr>
              <w:fldChar w:fldCharType="begin"/>
            </w:r>
            <w:r>
              <w:rPr>
                <w:noProof/>
                <w:webHidden/>
              </w:rPr>
              <w:instrText xml:space="preserve"> PAGEREF _Toc225279413 \h </w:instrText>
            </w:r>
            <w:r>
              <w:rPr>
                <w:noProof/>
                <w:webHidden/>
              </w:rPr>
            </w:r>
            <w:r>
              <w:rPr>
                <w:noProof/>
                <w:webHidden/>
              </w:rPr>
              <w:fldChar w:fldCharType="separate"/>
            </w:r>
            <w:r>
              <w:rPr>
                <w:noProof/>
                <w:webHidden/>
              </w:rPr>
              <w:t>8</w:t>
            </w:r>
            <w:r>
              <w:rPr>
                <w:noProof/>
                <w:webHidden/>
              </w:rPr>
              <w:fldChar w:fldCharType="end"/>
            </w:r>
          </w:hyperlink>
        </w:p>
        <w:p w14:paraId="6CEBAC33" w14:textId="237770DD" w:rsidR="002F5276" w:rsidRDefault="002F5276" w:rsidP="006B4CF9">
          <w:r>
            <w:rPr>
              <w:b/>
              <w:bCs/>
              <w:noProof/>
            </w:rPr>
            <w:fldChar w:fldCharType="end"/>
          </w:r>
        </w:p>
      </w:sdtContent>
    </w:sdt>
    <w:p w14:paraId="592BED00" w14:textId="1813A265" w:rsidR="002F5276" w:rsidRPr="002F5276" w:rsidRDefault="002F5276" w:rsidP="002F5276">
      <w:pPr>
        <w:pStyle w:val="Heading1"/>
      </w:pPr>
      <w:bookmarkStart w:id="0" w:name="_Toc225279404"/>
      <w:r w:rsidRPr="002F5276">
        <w:t>Introduction</w:t>
      </w:r>
      <w:bookmarkEnd w:id="0"/>
    </w:p>
    <w:p w14:paraId="0EF607B0" w14:textId="283A21B5" w:rsidR="00536868" w:rsidRDefault="00A66550" w:rsidP="004F6810">
      <w:pPr>
        <w:jc w:val="both"/>
      </w:pPr>
      <w:r>
        <w:t>“</w:t>
      </w:r>
      <w:r w:rsidR="004F5913">
        <w:t>Concrete is</w:t>
      </w:r>
      <w:r w:rsidR="00BB372B">
        <w:t xml:space="preserve"> </w:t>
      </w:r>
      <w:r w:rsidR="004F5913">
        <w:t xml:space="preserve">soft and </w:t>
      </w:r>
      <w:r w:rsidR="00BB372B">
        <w:t xml:space="preserve">malleable when first mixed then turns out </w:t>
      </w:r>
      <w:r w:rsidR="007F086A">
        <w:t>very strong and durable when hardened.</w:t>
      </w:r>
      <w:r>
        <w:t>”</w:t>
      </w:r>
      <w:r w:rsidR="007F086A">
        <w:t xml:space="preserve"> This means its capable of being formed into different shapes and sizes</w:t>
      </w:r>
      <w:r w:rsidR="00A25EC3">
        <w:t xml:space="preserve">; able to be used for many different structures from bridges </w:t>
      </w:r>
      <w:r w:rsidR="00AE53D7">
        <w:t>high rise buildings while also being able to maintain its strength underwater.</w:t>
      </w:r>
      <w:r w:rsidR="002026D2">
        <w:t xml:space="preserve"> The structural strength for concrete is suitable for beams and </w:t>
      </w:r>
      <w:r w:rsidR="009269C1">
        <w:t>colours</w:t>
      </w:r>
      <w:r w:rsidR="006A556E">
        <w:t xml:space="preserve"> while the hardwearing </w:t>
      </w:r>
      <w:r w:rsidR="009269C1">
        <w:t xml:space="preserve">properties are suitable for floors and roadways! </w:t>
      </w:r>
      <w:r w:rsidR="00356326">
        <w:t>Concrete is a mix of fine coarse agg</w:t>
      </w:r>
      <w:r w:rsidR="005258A4">
        <w:t>regate</w:t>
      </w:r>
      <w:r w:rsidR="0008635F">
        <w:t xml:space="preserve">, cement and water. </w:t>
      </w:r>
      <w:r>
        <w:t>“</w:t>
      </w:r>
      <w:r w:rsidR="0008635F">
        <w:t xml:space="preserve">The properties of the </w:t>
      </w:r>
      <w:r w:rsidR="005E358A">
        <w:t xml:space="preserve">mix must ensure the cement/water paste </w:t>
      </w:r>
      <w:r w:rsidR="00537888">
        <w:t>evenly coats the aggregate and fills all spaces between the grains.</w:t>
      </w:r>
      <w:r w:rsidR="005D7393">
        <w:t>”</w:t>
      </w:r>
      <w:r w:rsidR="00537888">
        <w:t xml:space="preserve"> </w:t>
      </w:r>
      <w:r w:rsidR="00312BA8" w:rsidRPr="005258A4">
        <w:rPr>
          <w:i/>
          <w:iCs/>
        </w:rPr>
        <w:t>(Pearson Construction student book)</w:t>
      </w:r>
      <w:r w:rsidR="007C0368">
        <w:rPr>
          <w:i/>
          <w:iCs/>
        </w:rPr>
        <w:t xml:space="preserve"> </w:t>
      </w:r>
      <w:r w:rsidR="007C0368">
        <w:t>With different properties comes multiple mixes, making concrete able to mould and form into almost anything. Creating some breath-taking buildings but the one we’ll be looking at today</w:t>
      </w:r>
      <w:r w:rsidR="008C0262">
        <w:t xml:space="preserve">? Falling water, designed by </w:t>
      </w:r>
      <w:r w:rsidR="00F331D6">
        <w:t xml:space="preserve">Frank Write. </w:t>
      </w:r>
      <w:r w:rsidR="000733AA">
        <w:t>(See Figure 1)</w:t>
      </w:r>
    </w:p>
    <w:p w14:paraId="3BC6A853" w14:textId="77777777" w:rsidR="00EF68DE" w:rsidRDefault="00EF68DE" w:rsidP="004F6810">
      <w:pPr>
        <w:jc w:val="both"/>
      </w:pPr>
    </w:p>
    <w:p w14:paraId="596879C2" w14:textId="771EA1C6" w:rsidR="002F5276" w:rsidRPr="002F5276" w:rsidRDefault="002F5276" w:rsidP="002F5276">
      <w:pPr>
        <w:pStyle w:val="Heading1"/>
      </w:pPr>
      <w:bookmarkStart w:id="1" w:name="_Toc225279405"/>
      <w:r w:rsidRPr="002F5276">
        <w:t>About falling water</w:t>
      </w:r>
      <w:bookmarkEnd w:id="1"/>
    </w:p>
    <w:p w14:paraId="6FA556B2" w14:textId="7890830C" w:rsidR="00821E01" w:rsidRDefault="00536868" w:rsidP="004F6810">
      <w:pPr>
        <w:jc w:val="both"/>
      </w:pPr>
      <w:r>
        <w:rPr>
          <w:noProof/>
        </w:rPr>
        <mc:AlternateContent>
          <mc:Choice Requires="wps">
            <w:drawing>
              <wp:anchor distT="0" distB="0" distL="114300" distR="114300" simplePos="0" relativeHeight="251660288" behindDoc="1" locked="0" layoutInCell="1" allowOverlap="1" wp14:anchorId="71BD5D02" wp14:editId="5B004CA2">
                <wp:simplePos x="0" y="0"/>
                <wp:positionH relativeFrom="margin">
                  <wp:align>left</wp:align>
                </wp:positionH>
                <wp:positionV relativeFrom="paragraph">
                  <wp:posOffset>1645920</wp:posOffset>
                </wp:positionV>
                <wp:extent cx="2364740" cy="152400"/>
                <wp:effectExtent l="0" t="0" r="0" b="0"/>
                <wp:wrapTight wrapText="bothSides">
                  <wp:wrapPolygon edited="0">
                    <wp:start x="0" y="0"/>
                    <wp:lineTo x="0" y="18900"/>
                    <wp:lineTo x="21403" y="18900"/>
                    <wp:lineTo x="21403" y="0"/>
                    <wp:lineTo x="0" y="0"/>
                  </wp:wrapPolygon>
                </wp:wrapTight>
                <wp:docPr id="888498307" name="Text Box 1"/>
                <wp:cNvGraphicFramePr/>
                <a:graphic xmlns:a="http://schemas.openxmlformats.org/drawingml/2006/main">
                  <a:graphicData uri="http://schemas.microsoft.com/office/word/2010/wordprocessingShape">
                    <wps:wsp>
                      <wps:cNvSpPr txBox="1"/>
                      <wps:spPr>
                        <a:xfrm>
                          <a:off x="0" y="0"/>
                          <a:ext cx="2364740" cy="152400"/>
                        </a:xfrm>
                        <a:prstGeom prst="rect">
                          <a:avLst/>
                        </a:prstGeom>
                        <a:solidFill>
                          <a:prstClr val="white"/>
                        </a:solidFill>
                        <a:ln>
                          <a:noFill/>
                        </a:ln>
                      </wps:spPr>
                      <wps:txbx>
                        <w:txbxContent>
                          <w:p w14:paraId="621453B8" w14:textId="2C0C3214" w:rsidR="00536868" w:rsidRPr="00536868" w:rsidRDefault="00536868" w:rsidP="00536868">
                            <w:pPr>
                              <w:pStyle w:val="Caption"/>
                              <w:rPr>
                                <w:sz w:val="20"/>
                                <w:szCs w:val="20"/>
                              </w:rPr>
                            </w:pPr>
                            <w:r w:rsidRPr="00536868">
                              <w:rPr>
                                <w:sz w:val="20"/>
                                <w:szCs w:val="20"/>
                              </w:rPr>
                              <w:t xml:space="preserve">Figure </w:t>
                            </w:r>
                            <w:r w:rsidRPr="00536868">
                              <w:rPr>
                                <w:sz w:val="20"/>
                                <w:szCs w:val="20"/>
                              </w:rPr>
                              <w:fldChar w:fldCharType="begin"/>
                            </w:r>
                            <w:r w:rsidRPr="00536868">
                              <w:rPr>
                                <w:sz w:val="20"/>
                                <w:szCs w:val="20"/>
                              </w:rPr>
                              <w:instrText xml:space="preserve"> SEQ Figure \* ARABIC </w:instrText>
                            </w:r>
                            <w:r w:rsidRPr="00536868">
                              <w:rPr>
                                <w:sz w:val="20"/>
                                <w:szCs w:val="20"/>
                              </w:rPr>
                              <w:fldChar w:fldCharType="separate"/>
                            </w:r>
                            <w:r w:rsidRPr="00536868">
                              <w:rPr>
                                <w:noProof/>
                                <w:sz w:val="20"/>
                                <w:szCs w:val="20"/>
                              </w:rPr>
                              <w:t>1</w:t>
                            </w:r>
                            <w:r w:rsidRPr="00536868">
                              <w:rPr>
                                <w:sz w:val="20"/>
                                <w:szCs w:val="20"/>
                              </w:rPr>
                              <w:fldChar w:fldCharType="end"/>
                            </w:r>
                            <w:r w:rsidRPr="00536868">
                              <w:rPr>
                                <w:sz w:val="20"/>
                                <w:szCs w:val="20"/>
                              </w:rPr>
                              <w:t>(uchicargo)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BD5D02" id="Text Box 1" o:spid="_x0000_s1028" type="#_x0000_t202" style="position:absolute;left:0;text-align:left;margin-left:0;margin-top:129.6pt;width:186.2pt;height:12pt;z-index:-25165619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" stroked="f">
                <v:textbox inset="0,0,0,0">
                  <w:txbxContent>
                    <w:p w14:paraId="621453B8" w14:textId="2C0C3214" w:rsidR="00536868" w:rsidRPr="00536868" w:rsidRDefault="00536868" w:rsidP="00536868">
                      <w:pPr>
                        <w:pStyle w:val="Caption"/>
                        <w:rPr>
                          <w:sz w:val="20"/>
                          <w:szCs w:val="20"/>
                        </w:rPr>
                      </w:pPr>
                      <w:r w:rsidRPr="00536868">
                        <w:rPr>
                          <w:sz w:val="20"/>
                          <w:szCs w:val="20"/>
                        </w:rPr>
                        <w:t xml:space="preserve">Figure </w:t>
                      </w:r>
                      <w:r w:rsidRPr="00536868">
                        <w:rPr>
                          <w:sz w:val="20"/>
                          <w:szCs w:val="20"/>
                        </w:rPr>
                        <w:fldChar w:fldCharType="begin"/>
                      </w:r>
                      <w:r w:rsidRPr="00536868">
                        <w:rPr>
                          <w:sz w:val="20"/>
                          <w:szCs w:val="20"/>
                        </w:rPr>
                        <w:instrText xml:space="preserve"> SEQ Figure \* ARABIC </w:instrText>
                      </w:r>
                      <w:r w:rsidRPr="00536868">
                        <w:rPr>
                          <w:sz w:val="20"/>
                          <w:szCs w:val="20"/>
                        </w:rPr>
                        <w:fldChar w:fldCharType="separate"/>
                      </w:r>
                      <w:r w:rsidRPr="00536868">
                        <w:rPr>
                          <w:noProof/>
                          <w:sz w:val="20"/>
                          <w:szCs w:val="20"/>
                        </w:rPr>
                        <w:t>1</w:t>
                      </w:r>
                      <w:r w:rsidRPr="00536868">
                        <w:rPr>
                          <w:sz w:val="20"/>
                          <w:szCs w:val="20"/>
                        </w:rPr>
                        <w:fldChar w:fldCharType="end"/>
                      </w:r>
                      <w:r w:rsidRPr="00536868">
                        <w:rPr>
                          <w:sz w:val="20"/>
                          <w:szCs w:val="20"/>
                        </w:rPr>
                        <w:t>(uchicargo)</w:t>
                      </w:r>
                    </w:p>
                  </w:txbxContent>
                </v:textbox>
                <w10:wrap type="tight" anchorx="margin"/>
              </v:shape>
            </w:pict>
          </mc:Fallback>
        </mc:AlternateContent>
      </w:r>
      <w:r w:rsidR="00821E01">
        <w:t xml:space="preserve">Falling water, a building that </w:t>
      </w:r>
      <w:r w:rsidR="007D1A23" w:rsidRPr="007D1A23">
        <w:t>utilize a modern material with great structural capabilities</w:t>
      </w:r>
      <w:r w:rsidR="00F61F30">
        <w:t>.</w:t>
      </w:r>
      <w:r w:rsidR="00547225">
        <w:t xml:space="preserve"> </w:t>
      </w:r>
      <w:r w:rsidR="00547225" w:rsidRPr="00547225">
        <w:t>reinforced concrete</w:t>
      </w:r>
      <w:r w:rsidR="00547225">
        <w:t xml:space="preserve"> </w:t>
      </w:r>
      <w:r w:rsidR="00547225" w:rsidRPr="00547225">
        <w:t>provides the most preservation challenges to the house, and</w:t>
      </w:r>
      <w:r w:rsidR="00547225">
        <w:t xml:space="preserve"> in the</w:t>
      </w:r>
      <w:r>
        <w:t xml:space="preserve"> </w:t>
      </w:r>
      <w:r w:rsidR="00547225" w:rsidRPr="00547225">
        <w:t>1950s portions of the reinforced concrete fabric of the house were being reconstructed.</w:t>
      </w:r>
      <w:r w:rsidR="00547225">
        <w:t xml:space="preserve"> </w:t>
      </w:r>
      <w:r w:rsidR="00A66550">
        <w:t>“T</w:t>
      </w:r>
      <w:r w:rsidR="00A66550" w:rsidRPr="00A66550">
        <w:t xml:space="preserve">he composition of the concrete used at Fallingwater for the walls was a mixture of cement, sand, </w:t>
      </w:r>
      <w:r>
        <w:rPr>
          <w:noProof/>
        </w:rPr>
        <w:drawing>
          <wp:anchor distT="0" distB="0" distL="114300" distR="114300" simplePos="0" relativeHeight="251658240" behindDoc="1" locked="0" layoutInCell="1" allowOverlap="1" wp14:anchorId="798A18E0" wp14:editId="3588C4A2">
            <wp:simplePos x="0" y="0"/>
            <wp:positionH relativeFrom="margin">
              <wp:align>left</wp:align>
            </wp:positionH>
            <wp:positionV relativeFrom="paragraph">
              <wp:posOffset>0</wp:posOffset>
            </wp:positionV>
            <wp:extent cx="2364740" cy="1590675"/>
            <wp:effectExtent l="0" t="0" r="0" b="9525"/>
            <wp:wrapTight wrapText="bothSides">
              <wp:wrapPolygon edited="0">
                <wp:start x="0" y="0"/>
                <wp:lineTo x="0" y="21471"/>
                <wp:lineTo x="21403" y="21471"/>
                <wp:lineTo x="21403" y="0"/>
                <wp:lineTo x="0" y="0"/>
              </wp:wrapPolygon>
            </wp:wrapTight>
            <wp:docPr id="1347109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64740"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6550" w:rsidRPr="00A66550">
        <w:t>and rounded river gravel.</w:t>
      </w:r>
      <w:r w:rsidR="00A66550">
        <w:t>”</w:t>
      </w:r>
      <w:r w:rsidR="005D7393">
        <w:t xml:space="preserve"> </w:t>
      </w:r>
      <w:r w:rsidR="00BE7C09" w:rsidRPr="00BE7C09">
        <w:rPr>
          <w:i/>
          <w:iCs/>
        </w:rPr>
        <w:t>(Preservation History)</w:t>
      </w:r>
      <w:r w:rsidR="00BE7C09">
        <w:t xml:space="preserve"> The</w:t>
      </w:r>
      <w:r w:rsidR="00096F0F">
        <w:t xml:space="preserve"> use of river gravel enhances strength </w:t>
      </w:r>
      <w:r w:rsidR="00EA16E7">
        <w:t>and stability</w:t>
      </w:r>
      <w:r w:rsidR="00330AE4">
        <w:t xml:space="preserve">. When mixed with cement and water </w:t>
      </w:r>
      <w:r w:rsidR="00BA30BA">
        <w:t>“</w:t>
      </w:r>
      <w:r w:rsidR="0004719E">
        <w:t xml:space="preserve">the gravel </w:t>
      </w:r>
      <w:r w:rsidR="00BA30BA">
        <w:t>particles</w:t>
      </w:r>
      <w:r w:rsidR="0004719E">
        <w:t xml:space="preserve"> fill holes in the concrete reducing the amount of cement required </w:t>
      </w:r>
      <w:r w:rsidR="00BA30BA">
        <w:t xml:space="preserve">while maintaining the necessary workability and strength” </w:t>
      </w:r>
      <w:r w:rsidR="00BA30BA" w:rsidRPr="00BA30BA">
        <w:rPr>
          <w:i/>
          <w:iCs/>
        </w:rPr>
        <w:t>(The concrete captain</w:t>
      </w:r>
      <w:r w:rsidR="00FD2BA6" w:rsidRPr="00BA30BA">
        <w:rPr>
          <w:i/>
          <w:iCs/>
        </w:rPr>
        <w:t>).</w:t>
      </w:r>
      <w:r w:rsidR="00FD2BA6">
        <w:t xml:space="preserve"> </w:t>
      </w:r>
      <w:r w:rsidR="004F3BC7">
        <w:t>“</w:t>
      </w:r>
      <w:r w:rsidR="00FD2BA6">
        <w:t xml:space="preserve">Within </w:t>
      </w:r>
      <w:r w:rsidR="004F3BC7">
        <w:t xml:space="preserve">the </w:t>
      </w:r>
      <w:r w:rsidR="00FD2BA6">
        <w:t xml:space="preserve">concrete steel </w:t>
      </w:r>
      <w:r w:rsidR="00EF5019">
        <w:t xml:space="preserve">reinforcements long rods of different diameters were added </w:t>
      </w:r>
      <w:r w:rsidR="004F3BC7" w:rsidRPr="004F3BC7">
        <w:t>laid in a crossed formation or bent to provide additional strength.</w:t>
      </w:r>
      <w:r w:rsidR="004F3BC7">
        <w:t xml:space="preserve">” </w:t>
      </w:r>
      <w:r w:rsidR="004F3BC7" w:rsidRPr="00BE7C09">
        <w:rPr>
          <w:i/>
          <w:iCs/>
        </w:rPr>
        <w:t>(Preservation History)</w:t>
      </w:r>
      <w:r w:rsidR="004F3BC7">
        <w:rPr>
          <w:i/>
          <w:iCs/>
        </w:rPr>
        <w:t xml:space="preserve">. </w:t>
      </w:r>
      <w:r w:rsidR="008B516C">
        <w:rPr>
          <w:i/>
          <w:iCs/>
        </w:rPr>
        <w:t>“</w:t>
      </w:r>
      <w:r w:rsidR="009814BC">
        <w:t xml:space="preserve">The rounded tops of the </w:t>
      </w:r>
      <w:r w:rsidR="00B9428B">
        <w:t>parapets</w:t>
      </w:r>
      <w:r w:rsidR="009814BC">
        <w:t xml:space="preserve"> were formed </w:t>
      </w:r>
      <w:r w:rsidR="00EA2E35">
        <w:t xml:space="preserve">of a cement and </w:t>
      </w:r>
      <w:r w:rsidR="00EA2E35">
        <w:lastRenderedPageBreak/>
        <w:t xml:space="preserve">sand blend hand applied </w:t>
      </w:r>
      <w:r w:rsidR="00B9428B">
        <w:t xml:space="preserve">after the wall has </w:t>
      </w:r>
      <w:r w:rsidR="008B516C">
        <w:t>cured.</w:t>
      </w:r>
      <w:r w:rsidR="003748A7">
        <w:t xml:space="preserve">” </w:t>
      </w:r>
      <w:r w:rsidR="003748A7" w:rsidRPr="00BE7C09">
        <w:rPr>
          <w:i/>
          <w:iCs/>
        </w:rPr>
        <w:t>(Preservation History)</w:t>
      </w:r>
      <w:r w:rsidR="003748A7">
        <w:rPr>
          <w:i/>
          <w:iCs/>
        </w:rPr>
        <w:t xml:space="preserve">. </w:t>
      </w:r>
      <w:r w:rsidR="008B516C">
        <w:t>This is known as a cold joint</w:t>
      </w:r>
      <w:r w:rsidR="007E4723">
        <w:t>, where two applications meet</w:t>
      </w:r>
      <w:r w:rsidR="005E1AF7">
        <w:t xml:space="preserve"> </w:t>
      </w:r>
      <w:r w:rsidR="003748A7">
        <w:t>resulting</w:t>
      </w:r>
      <w:r w:rsidR="005E1AF7">
        <w:t xml:space="preserve"> in irregular cracking that may serve as an entry point </w:t>
      </w:r>
      <w:r w:rsidR="003748A7">
        <w:t xml:space="preserve">for water to seep between the concrete walls. </w:t>
      </w:r>
    </w:p>
    <w:p w14:paraId="73E4C135" w14:textId="73AB0F2E" w:rsidR="00F34FB0" w:rsidRPr="006B4CF9" w:rsidRDefault="0070143D" w:rsidP="004F6810">
      <w:pPr>
        <w:jc w:val="both"/>
      </w:pPr>
      <w:r>
        <w:t xml:space="preserve">This mix of concrete was also used </w:t>
      </w:r>
      <w:r w:rsidR="00193C11">
        <w:t xml:space="preserve">for the trellis, its long expanses </w:t>
      </w:r>
      <w:r w:rsidR="00201B52">
        <w:t>suspended</w:t>
      </w:r>
      <w:r w:rsidR="00193C11">
        <w:t xml:space="preserve"> over the driveway</w:t>
      </w:r>
      <w:r w:rsidR="00201B52">
        <w:t>. The east tre</w:t>
      </w:r>
      <w:r w:rsidR="00AA70DA">
        <w:t xml:space="preserve">llis forming off the living room </w:t>
      </w:r>
      <w:r w:rsidR="009F16EB">
        <w:t xml:space="preserve">collapsed in </w:t>
      </w:r>
      <w:r w:rsidR="00EB0781">
        <w:t>1953,</w:t>
      </w:r>
      <w:r w:rsidR="009F16EB">
        <w:t xml:space="preserve"> 1973, and 1982. This was supposably due to falling tree limbs</w:t>
      </w:r>
      <w:r w:rsidR="0029202E">
        <w:t>. It has been rebuilt using post-tensioned thread bars</w:t>
      </w:r>
      <w:r w:rsidR="00EB0781">
        <w:t xml:space="preserve">. </w:t>
      </w:r>
      <w:r w:rsidR="007467A3" w:rsidRPr="00BE7C09">
        <w:rPr>
          <w:i/>
          <w:iCs/>
        </w:rPr>
        <w:t>(Preservation History)</w:t>
      </w:r>
      <w:r w:rsidR="007467A3">
        <w:rPr>
          <w:i/>
          <w:iCs/>
        </w:rPr>
        <w:t>.</w:t>
      </w:r>
      <w:r w:rsidR="00C80F8F">
        <w:rPr>
          <w:i/>
          <w:iCs/>
        </w:rPr>
        <w:t xml:space="preserve"> </w:t>
      </w:r>
      <w:r w:rsidR="00D94C6A">
        <w:t>“</w:t>
      </w:r>
      <w:r w:rsidR="00651908" w:rsidRPr="00651908">
        <w:t>Silman installed an electric monitoring system to measure small movements of the terraces and changes in the widths of the existing cracks. After a yearlong study, he determined the terraces were continuing to deflect and began a restoration project that would strengthen the cantilevers.</w:t>
      </w:r>
      <w:r w:rsidR="00651908">
        <w:t xml:space="preserve">” </w:t>
      </w:r>
      <w:r w:rsidR="00651908" w:rsidRPr="00651908">
        <w:rPr>
          <w:i/>
          <w:iCs/>
        </w:rPr>
        <w:t>(</w:t>
      </w:r>
      <w:proofErr w:type="spellStart"/>
      <w:r w:rsidR="00651908" w:rsidRPr="00651908">
        <w:rPr>
          <w:i/>
          <w:iCs/>
        </w:rPr>
        <w:t>waterandlife</w:t>
      </w:r>
      <w:proofErr w:type="spellEnd"/>
      <w:r w:rsidR="00651908" w:rsidRPr="00651908">
        <w:rPr>
          <w:i/>
          <w:iCs/>
        </w:rPr>
        <w:t>)</w:t>
      </w:r>
      <w:r w:rsidR="00651908">
        <w:t xml:space="preserve">. </w:t>
      </w:r>
      <w:r w:rsidR="00D31990">
        <w:t xml:space="preserve">In 2001/02 the structural </w:t>
      </w:r>
      <w:r w:rsidR="00E86408">
        <w:t>strengthening</w:t>
      </w:r>
      <w:r w:rsidR="00D31990">
        <w:t xml:space="preserve"> of the cant</w:t>
      </w:r>
      <w:r w:rsidR="00E86408">
        <w:t>ilevers was conducted</w:t>
      </w:r>
      <w:r w:rsidR="00A44147">
        <w:t xml:space="preserve">. </w:t>
      </w:r>
      <w:r w:rsidR="003620F4">
        <w:t>“</w:t>
      </w:r>
      <w:r w:rsidR="00A44147">
        <w:t xml:space="preserve">University of Virginia </w:t>
      </w:r>
      <w:r w:rsidR="008410A8">
        <w:t xml:space="preserve">graduate </w:t>
      </w:r>
      <w:r w:rsidR="004B6115" w:rsidRPr="004B6115">
        <w:t>student’s thesis research concluded that the terraces had deflected further, one to almost seven inches from its original position.</w:t>
      </w:r>
      <w:r w:rsidR="003620F4">
        <w:t xml:space="preserve">” </w:t>
      </w:r>
      <w:r w:rsidR="003620F4" w:rsidRPr="00BE7C09">
        <w:rPr>
          <w:i/>
          <w:iCs/>
        </w:rPr>
        <w:t>(Preservation History)</w:t>
      </w:r>
      <w:r w:rsidR="003620F4">
        <w:rPr>
          <w:i/>
          <w:iCs/>
        </w:rPr>
        <w:t xml:space="preserve">. </w:t>
      </w:r>
      <w:r w:rsidR="004E195F">
        <w:t xml:space="preserve">This then </w:t>
      </w:r>
      <w:r w:rsidR="009F406D">
        <w:t>led</w:t>
      </w:r>
      <w:r w:rsidR="004E195F">
        <w:t xml:space="preserve"> to a full structural survey on the site conducted by </w:t>
      </w:r>
      <w:r w:rsidR="009F406D">
        <w:t xml:space="preserve">Robert A. Silman. </w:t>
      </w:r>
      <w:r w:rsidR="00B03165">
        <w:t xml:space="preserve">This analysis highlighted that </w:t>
      </w:r>
      <w:r w:rsidR="00963E9F">
        <w:t xml:space="preserve">the concrete and the steel of the terraces was overstressed because of </w:t>
      </w:r>
      <w:r w:rsidR="00037DA4">
        <w:t>imperfections in the original design of the reinforcement</w:t>
      </w:r>
      <w:r w:rsidR="0089561C">
        <w:t xml:space="preserve">. </w:t>
      </w:r>
      <w:r w:rsidR="00A7066D">
        <w:t>“</w:t>
      </w:r>
      <w:r w:rsidR="00A7066D" w:rsidRPr="00A7066D">
        <w:t>In 2011 cracks appeared in the reinforced concrete piers under the house</w:t>
      </w:r>
      <w:r w:rsidR="00A7066D">
        <w:t xml:space="preserve">” </w:t>
      </w:r>
      <w:r w:rsidR="00A7066D" w:rsidRPr="00BE7C09">
        <w:rPr>
          <w:i/>
          <w:iCs/>
        </w:rPr>
        <w:t>(Preservation History)</w:t>
      </w:r>
      <w:r w:rsidR="00A7066D">
        <w:rPr>
          <w:i/>
          <w:iCs/>
        </w:rPr>
        <w:t>.</w:t>
      </w:r>
      <w:r w:rsidR="000F32BB">
        <w:rPr>
          <w:i/>
          <w:iCs/>
        </w:rPr>
        <w:t xml:space="preserve"> </w:t>
      </w:r>
      <w:r w:rsidR="000F32BB">
        <w:t xml:space="preserve">Once this was discovered a </w:t>
      </w:r>
      <w:r w:rsidR="00716AAD">
        <w:t xml:space="preserve">series of crack tilt meters was installed to </w:t>
      </w:r>
      <w:r w:rsidR="00024A89">
        <w:t>oversee</w:t>
      </w:r>
      <w:r w:rsidR="00716AAD">
        <w:t xml:space="preserve"> the deflection</w:t>
      </w:r>
      <w:r w:rsidR="00024A89">
        <w:t xml:space="preserve">. </w:t>
      </w:r>
      <w:r w:rsidR="00DE6D64">
        <w:t>“</w:t>
      </w:r>
      <w:r w:rsidR="00DE6D64" w:rsidRPr="00DE6D64">
        <w:t>A decade after the post-tensioning system was mounted, the terraces have only shown movement to approximately 1/100th of an inch.</w:t>
      </w:r>
      <w:r w:rsidR="00DE6D64">
        <w:t xml:space="preserve">” </w:t>
      </w:r>
      <w:r w:rsidR="00DE6D64" w:rsidRPr="00BE7C09">
        <w:rPr>
          <w:i/>
          <w:iCs/>
        </w:rPr>
        <w:t>(Preservation History)</w:t>
      </w:r>
    </w:p>
    <w:p w14:paraId="132DF7C1" w14:textId="6265BBDC" w:rsidR="007467A3" w:rsidRDefault="00A77E71" w:rsidP="002F5276">
      <w:pPr>
        <w:pStyle w:val="Heading1"/>
      </w:pPr>
      <w:bookmarkStart w:id="2" w:name="_Toc225279406"/>
      <w:r w:rsidRPr="00A77E71">
        <w:t>Falling water – Farming Material analysis</w:t>
      </w:r>
      <w:bookmarkEnd w:id="2"/>
      <w:r w:rsidRPr="00A77E71">
        <w:t xml:space="preserve"> </w:t>
      </w:r>
    </w:p>
    <w:p w14:paraId="55A794F4" w14:textId="0717793C" w:rsidR="004E14AA" w:rsidRPr="00632295" w:rsidRDefault="00A77E71" w:rsidP="004F6810">
      <w:pPr>
        <w:jc w:val="both"/>
      </w:pPr>
      <w:r>
        <w:t xml:space="preserve">Falling water is built </w:t>
      </w:r>
      <w:r w:rsidR="00FA2B9C">
        <w:t>in Pennsylvania, USA</w:t>
      </w:r>
      <w:r w:rsidR="00F06920">
        <w:t xml:space="preserve">. </w:t>
      </w:r>
      <w:r w:rsidR="00C93903">
        <w:t xml:space="preserve">Being in Pennsylvania </w:t>
      </w:r>
      <w:r w:rsidR="006311EB">
        <w:t xml:space="preserve">the climate for materials used is </w:t>
      </w:r>
      <w:r w:rsidR="00E25566">
        <w:t>cold</w:t>
      </w:r>
      <w:r w:rsidR="003070BC">
        <w:t xml:space="preserve">. A weather report suggests that per annual </w:t>
      </w:r>
      <w:r w:rsidR="00947E94">
        <w:t xml:space="preserve">the average </w:t>
      </w:r>
      <w:r w:rsidR="00C04E20">
        <w:t>lowest</w:t>
      </w:r>
      <w:r w:rsidR="00947E94">
        <w:t xml:space="preserve"> temp is 4.3* hitting </w:t>
      </w:r>
      <w:r w:rsidR="007A7CAB">
        <w:t>an</w:t>
      </w:r>
      <w:r w:rsidR="00947E94">
        <w:t xml:space="preserve"> average hight of 15.2* </w:t>
      </w:r>
      <w:r w:rsidR="00C04E20">
        <w:t xml:space="preserve">at its hottest. </w:t>
      </w:r>
      <w:r w:rsidR="00C04E20" w:rsidRPr="00EE2943">
        <w:rPr>
          <w:i/>
          <w:iCs/>
        </w:rPr>
        <w:t>(Plant</w:t>
      </w:r>
      <w:r w:rsidR="00EE2943" w:rsidRPr="00EE2943">
        <w:rPr>
          <w:i/>
          <w:iCs/>
        </w:rPr>
        <w:t>maps).</w:t>
      </w:r>
      <w:r w:rsidR="00EE2943">
        <w:rPr>
          <w:i/>
          <w:iCs/>
        </w:rPr>
        <w:t xml:space="preserve"> </w:t>
      </w:r>
      <w:r w:rsidR="00E65C7F">
        <w:t xml:space="preserve">The high humidity in </w:t>
      </w:r>
      <w:r w:rsidR="009A7311">
        <w:t xml:space="preserve">Pennsylvania </w:t>
      </w:r>
      <w:r w:rsidR="00281CF3">
        <w:t>can</w:t>
      </w:r>
      <w:r w:rsidR="009A7311">
        <w:t xml:space="preserve"> cause “</w:t>
      </w:r>
      <w:r w:rsidR="00281CF3" w:rsidRPr="00281CF3">
        <w:t>materials like </w:t>
      </w:r>
      <w:hyperlink r:id="rId8" w:history="1">
        <w:r w:rsidR="00281CF3" w:rsidRPr="00281CF3">
          <w:t> wood</w:t>
        </w:r>
      </w:hyperlink>
      <w:r w:rsidR="00281CF3" w:rsidRPr="00281CF3">
        <w:t xml:space="preserve"> and plaster to warp, rot, or </w:t>
      </w:r>
      <w:r w:rsidR="00024CD3" w:rsidRPr="00281CF3">
        <w:t>Mold</w:t>
      </w:r>
      <w:r w:rsidR="00281CF3">
        <w:t>”</w:t>
      </w:r>
      <w:r w:rsidR="00556DE1">
        <w:t xml:space="preserve"> </w:t>
      </w:r>
      <w:r w:rsidR="000A3AEC">
        <w:t>(</w:t>
      </w:r>
      <w:r w:rsidR="00556DE1" w:rsidRPr="00556DE1">
        <w:rPr>
          <w:i/>
          <w:iCs/>
        </w:rPr>
        <w:t>Qnaegine)</w:t>
      </w:r>
      <w:r w:rsidR="00011D9A" w:rsidRPr="00556DE1">
        <w:rPr>
          <w:i/>
          <w:iCs/>
        </w:rPr>
        <w:t xml:space="preserve"> </w:t>
      </w:r>
      <w:r w:rsidR="00011D9A">
        <w:t>Materials like concrete</w:t>
      </w:r>
      <w:r w:rsidR="004667BC">
        <w:t>, and brick are known to “crack due to shrinkage” in the dry climates</w:t>
      </w:r>
      <w:r w:rsidR="00203C45">
        <w:t>, which Pennsylvania does not house meaning concrete is a great material to use</w:t>
      </w:r>
      <w:r w:rsidR="00024CD3">
        <w:t xml:space="preserve"> for properties.</w:t>
      </w:r>
      <w:r w:rsidR="004F6810">
        <w:t xml:space="preserve"> “</w:t>
      </w:r>
      <w:r w:rsidR="004F6810" w:rsidRPr="004F6810">
        <w:t>Materials</w:t>
      </w:r>
      <w:r w:rsidR="004F6810">
        <w:t xml:space="preserve"> </w:t>
      </w:r>
      <w:r w:rsidR="004F6810" w:rsidRPr="004F6810">
        <w:t>like steel and iron may rust in damp conditions</w:t>
      </w:r>
      <w:r w:rsidR="004F6810">
        <w:t xml:space="preserve">” </w:t>
      </w:r>
      <w:r w:rsidR="00556DE1">
        <w:t>(</w:t>
      </w:r>
      <w:r w:rsidR="00556DE1" w:rsidRPr="00556DE1">
        <w:rPr>
          <w:i/>
          <w:iCs/>
        </w:rPr>
        <w:t>Qnaegine)</w:t>
      </w:r>
      <w:r w:rsidR="00556DE1">
        <w:rPr>
          <w:i/>
          <w:iCs/>
        </w:rPr>
        <w:t xml:space="preserve">. </w:t>
      </w:r>
      <w:r w:rsidR="006158A3">
        <w:t xml:space="preserve">Falling water is in a damp environment being close to the water </w:t>
      </w:r>
      <w:r w:rsidR="0049139E">
        <w:t xml:space="preserve">with </w:t>
      </w:r>
      <w:r w:rsidR="0080763C">
        <w:t xml:space="preserve">mild rainfall. Whilst the concrete would’ve protected the steel reinforcements from most of the </w:t>
      </w:r>
      <w:r w:rsidR="003306A2">
        <w:t xml:space="preserve">damp, </w:t>
      </w:r>
      <w:r w:rsidR="00C73FF3">
        <w:t>there’s</w:t>
      </w:r>
      <w:r w:rsidR="003306A2">
        <w:t xml:space="preserve"> always a chance for ingress to break through the concrete. This could have been the cause of the </w:t>
      </w:r>
      <w:r w:rsidR="00C73FF3">
        <w:t xml:space="preserve">deflected terraces. </w:t>
      </w:r>
      <w:r w:rsidR="00CD533A">
        <w:t>In the Penns</w:t>
      </w:r>
      <w:r w:rsidR="002F495C">
        <w:t xml:space="preserve">ylvania </w:t>
      </w:r>
      <w:r w:rsidR="00BC642B">
        <w:t>winter, concrete</w:t>
      </w:r>
      <w:r w:rsidR="002F495C">
        <w:t xml:space="preserve"> </w:t>
      </w:r>
      <w:r w:rsidR="0036297D">
        <w:t xml:space="preserve">can handle </w:t>
      </w:r>
      <w:r w:rsidR="003A4F98">
        <w:t>freeze thaw stress extremely well</w:t>
      </w:r>
      <w:r w:rsidR="00761F69">
        <w:t>. It provides less shifting</w:t>
      </w:r>
      <w:r w:rsidR="004E14AA">
        <w:t xml:space="preserve"> and little to n</w:t>
      </w:r>
      <w:r w:rsidR="00494B1C">
        <w:t>o gaps for water to seep between individual unit</w:t>
      </w:r>
      <w:r w:rsidR="004E14AA">
        <w:t xml:space="preserve">s. </w:t>
      </w:r>
      <w:r w:rsidR="00AE6E19" w:rsidRPr="00AE6E19">
        <w:rPr>
          <w:i/>
          <w:iCs/>
        </w:rPr>
        <w:t>(</w:t>
      </w:r>
      <w:proofErr w:type="spellStart"/>
      <w:r w:rsidR="00AE6E19" w:rsidRPr="00AE6E19">
        <w:rPr>
          <w:i/>
          <w:iCs/>
        </w:rPr>
        <w:t>Yellowdogconcrete</w:t>
      </w:r>
      <w:proofErr w:type="spellEnd"/>
      <w:r w:rsidR="00AE6E19" w:rsidRPr="00AE6E19">
        <w:rPr>
          <w:i/>
          <w:iCs/>
        </w:rPr>
        <w:t>)</w:t>
      </w:r>
      <w:r w:rsidR="00AE6E19">
        <w:rPr>
          <w:i/>
          <w:iCs/>
        </w:rPr>
        <w:t xml:space="preserve">. </w:t>
      </w:r>
      <w:proofErr w:type="spellStart"/>
      <w:r w:rsidR="00C64DD7">
        <w:t>GDI</w:t>
      </w:r>
      <w:proofErr w:type="spellEnd"/>
      <w:r w:rsidR="00C64DD7">
        <w:t xml:space="preserve"> Engineering states “</w:t>
      </w:r>
      <w:r w:rsidR="00766380" w:rsidRPr="00766380">
        <w:t>Reinforcement in concrete structures is a crucial aspect of design and engineering. Reinforcement helps to provide additional strength, durability, and stability, making structures more resistant to damage from external forces, such as earthquakes, wind, and water.</w:t>
      </w:r>
      <w:r w:rsidR="00766380">
        <w:t xml:space="preserve">” </w:t>
      </w:r>
      <w:r w:rsidR="00766380" w:rsidRPr="00766380">
        <w:rPr>
          <w:i/>
          <w:iCs/>
        </w:rPr>
        <w:t>(</w:t>
      </w:r>
      <w:proofErr w:type="spellStart"/>
      <w:r w:rsidR="00766380" w:rsidRPr="00766380">
        <w:rPr>
          <w:i/>
          <w:iCs/>
        </w:rPr>
        <w:t>gdiengdesign</w:t>
      </w:r>
      <w:proofErr w:type="spellEnd"/>
      <w:r w:rsidR="00766380" w:rsidRPr="00766380">
        <w:rPr>
          <w:i/>
          <w:iCs/>
        </w:rPr>
        <w:t>).</w:t>
      </w:r>
      <w:r w:rsidR="00766380">
        <w:rPr>
          <w:i/>
          <w:iCs/>
        </w:rPr>
        <w:t xml:space="preserve"> </w:t>
      </w:r>
      <w:r w:rsidR="00CB1E48">
        <w:t xml:space="preserve">Being that </w:t>
      </w:r>
      <w:r w:rsidR="009F4236">
        <w:t>there’s</w:t>
      </w:r>
      <w:r w:rsidR="00CB1E48">
        <w:t xml:space="preserve"> a few </w:t>
      </w:r>
      <w:r w:rsidR="009F4236">
        <w:t xml:space="preserve">earthquakes in Pennsylvania the use of reinforced concrete </w:t>
      </w:r>
      <w:r w:rsidR="001745FE">
        <w:t xml:space="preserve">is great for the strength of falling water when these environmental attacks occur </w:t>
      </w:r>
      <w:r w:rsidR="00B56745">
        <w:t>“</w:t>
      </w:r>
      <w:r w:rsidR="00B56745" w:rsidRPr="00B56745">
        <w:t>concrete structures are designed to bear weight and resist forces such as wind, earthquakes, and other environmental factors.</w:t>
      </w:r>
      <w:r w:rsidR="001211E1">
        <w:t xml:space="preserve">” </w:t>
      </w:r>
      <w:r w:rsidR="001211E1" w:rsidRPr="00766380">
        <w:rPr>
          <w:i/>
          <w:iCs/>
        </w:rPr>
        <w:t>(</w:t>
      </w:r>
      <w:proofErr w:type="spellStart"/>
      <w:r w:rsidR="001211E1" w:rsidRPr="00766380">
        <w:rPr>
          <w:i/>
          <w:iCs/>
        </w:rPr>
        <w:t>gdiengdesign</w:t>
      </w:r>
      <w:proofErr w:type="spellEnd"/>
      <w:r w:rsidR="001211E1" w:rsidRPr="00766380">
        <w:rPr>
          <w:i/>
          <w:iCs/>
        </w:rPr>
        <w:t>)</w:t>
      </w:r>
      <w:r w:rsidR="00632295">
        <w:rPr>
          <w:i/>
          <w:iCs/>
        </w:rPr>
        <w:t xml:space="preserve">. </w:t>
      </w:r>
      <w:r w:rsidR="00716AD7">
        <w:t xml:space="preserve">Concrete </w:t>
      </w:r>
      <w:r w:rsidR="000C7861">
        <w:t xml:space="preserve">mixes used for </w:t>
      </w:r>
      <w:r w:rsidR="00716AD7">
        <w:t xml:space="preserve">structures in Pennsylvania must oblige to </w:t>
      </w:r>
      <w:r w:rsidR="000C7861">
        <w:t>the PennDOT concrete standards</w:t>
      </w:r>
      <w:r w:rsidR="007E7FF3">
        <w:t xml:space="preserve">. </w:t>
      </w:r>
      <w:r w:rsidR="008F711D">
        <w:t>Common</w:t>
      </w:r>
      <w:r w:rsidR="007E7FF3">
        <w:t xml:space="preserve"> mixes for this include </w:t>
      </w:r>
      <w:r w:rsidR="008F711D">
        <w:t xml:space="preserve">- </w:t>
      </w:r>
    </w:p>
    <w:p w14:paraId="1BA25581" w14:textId="4DCFB293" w:rsidR="008F711D" w:rsidRPr="008F711D" w:rsidRDefault="007637FC" w:rsidP="008F711D">
      <w:pPr>
        <w:numPr>
          <w:ilvl w:val="0"/>
          <w:numId w:val="3"/>
        </w:numPr>
        <w:rPr>
          <w:lang w:val="it-IT"/>
        </w:rPr>
      </w:pPr>
      <w:r w:rsidRPr="007637FC">
        <w:rPr>
          <w:lang w:val="it-IT"/>
        </w:rPr>
        <w:t xml:space="preserve">USA: </w:t>
      </w:r>
      <w:r w:rsidR="008F711D" w:rsidRPr="008F711D">
        <w:rPr>
          <w:lang w:val="it-IT"/>
        </w:rPr>
        <w:t>Class A (3,300psi)</w:t>
      </w:r>
      <w:r w:rsidR="009F02F4" w:rsidRPr="007637FC">
        <w:rPr>
          <w:lang w:val="it-IT"/>
        </w:rPr>
        <w:t xml:space="preserve"> </w:t>
      </w:r>
      <w:r w:rsidRPr="007637FC">
        <w:rPr>
          <w:lang w:val="it-IT"/>
        </w:rPr>
        <w:t>–</w:t>
      </w:r>
      <w:r w:rsidR="009F02F4" w:rsidRPr="007637FC">
        <w:rPr>
          <w:lang w:val="it-IT"/>
        </w:rPr>
        <w:t xml:space="preserve"> </w:t>
      </w:r>
      <w:r w:rsidRPr="007637FC">
        <w:rPr>
          <w:lang w:val="it-IT"/>
        </w:rPr>
        <w:t xml:space="preserve">UK: </w:t>
      </w:r>
      <w:r w:rsidR="009F02F4" w:rsidRPr="007637FC">
        <w:rPr>
          <w:lang w:val="it-IT"/>
        </w:rPr>
        <w:t>C</w:t>
      </w:r>
      <w:r w:rsidRPr="007637FC">
        <w:rPr>
          <w:lang w:val="it-IT"/>
        </w:rPr>
        <w:t xml:space="preserve">20/25 </w:t>
      </w:r>
    </w:p>
    <w:p w14:paraId="3DB6FEEB" w14:textId="3402926F" w:rsidR="008F711D" w:rsidRPr="008F711D" w:rsidRDefault="007637FC" w:rsidP="008F711D">
      <w:pPr>
        <w:numPr>
          <w:ilvl w:val="0"/>
          <w:numId w:val="3"/>
        </w:numPr>
        <w:rPr>
          <w:lang w:val="it-IT"/>
        </w:rPr>
      </w:pPr>
      <w:r>
        <w:rPr>
          <w:lang w:val="it-IT"/>
        </w:rPr>
        <w:t xml:space="preserve">USA: </w:t>
      </w:r>
      <w:r w:rsidR="008F711D" w:rsidRPr="008F711D">
        <w:rPr>
          <w:lang w:val="it-IT"/>
        </w:rPr>
        <w:t>Class AA (3,750psi)</w:t>
      </w:r>
      <w:r w:rsidRPr="007637FC">
        <w:rPr>
          <w:lang w:val="it-IT"/>
        </w:rPr>
        <w:t xml:space="preserve"> – UK:</w:t>
      </w:r>
      <w:r w:rsidR="000A1684">
        <w:rPr>
          <w:lang w:val="it-IT"/>
        </w:rPr>
        <w:t xml:space="preserve"> C25/30 </w:t>
      </w:r>
    </w:p>
    <w:p w14:paraId="305E5B08" w14:textId="1F3F8889" w:rsidR="008F711D" w:rsidRPr="008F711D" w:rsidRDefault="000A1684" w:rsidP="008F711D">
      <w:pPr>
        <w:numPr>
          <w:ilvl w:val="0"/>
          <w:numId w:val="3"/>
        </w:numPr>
        <w:rPr>
          <w:lang w:val="it-IT"/>
        </w:rPr>
      </w:pPr>
      <w:r w:rsidRPr="007D47F4">
        <w:rPr>
          <w:lang w:val="it-IT"/>
        </w:rPr>
        <w:t xml:space="preserve">USA: </w:t>
      </w:r>
      <w:r w:rsidR="008F711D" w:rsidRPr="008F711D">
        <w:rPr>
          <w:lang w:val="it-IT"/>
        </w:rPr>
        <w:t>Class AAAP (4,000psi)</w:t>
      </w:r>
      <w:r w:rsidRPr="007D47F4">
        <w:rPr>
          <w:lang w:val="it-IT"/>
        </w:rPr>
        <w:t xml:space="preserve"> </w:t>
      </w:r>
      <w:r w:rsidR="007D47F4">
        <w:rPr>
          <w:lang w:val="it-IT"/>
        </w:rPr>
        <w:t>–</w:t>
      </w:r>
      <w:r w:rsidRPr="007D47F4">
        <w:rPr>
          <w:lang w:val="it-IT"/>
        </w:rPr>
        <w:t xml:space="preserve"> </w:t>
      </w:r>
      <w:r w:rsidR="007D47F4" w:rsidRPr="007D47F4">
        <w:rPr>
          <w:lang w:val="it-IT"/>
        </w:rPr>
        <w:t>U</w:t>
      </w:r>
      <w:r w:rsidR="007D47F4">
        <w:rPr>
          <w:lang w:val="it-IT"/>
        </w:rPr>
        <w:t xml:space="preserve">K: C28/35 </w:t>
      </w:r>
    </w:p>
    <w:p w14:paraId="2ED71DB2" w14:textId="1595648F" w:rsidR="008F711D" w:rsidRPr="008F711D" w:rsidRDefault="002B600A" w:rsidP="008F711D">
      <w:pPr>
        <w:numPr>
          <w:ilvl w:val="0"/>
          <w:numId w:val="3"/>
        </w:numPr>
      </w:pPr>
      <w:r>
        <w:lastRenderedPageBreak/>
        <w:t xml:space="preserve">USA: </w:t>
      </w:r>
      <w:r w:rsidR="008F711D" w:rsidRPr="008F711D">
        <w:t xml:space="preserve">Class </w:t>
      </w:r>
      <w:proofErr w:type="spellStart"/>
      <w:r w:rsidR="008F711D" w:rsidRPr="008F711D">
        <w:t>HES</w:t>
      </w:r>
      <w:proofErr w:type="spellEnd"/>
      <w:r w:rsidR="008F711D" w:rsidRPr="008F711D">
        <w:t xml:space="preserve"> (3,000psi / 3 days)</w:t>
      </w:r>
      <w:r>
        <w:t xml:space="preserve"> – UK: </w:t>
      </w:r>
      <w:r w:rsidR="00EA4E65">
        <w:t xml:space="preserve">C20/25 </w:t>
      </w:r>
    </w:p>
    <w:p w14:paraId="0D9AFCB3" w14:textId="63E64FEF" w:rsidR="008F711D" w:rsidRPr="008F711D" w:rsidRDefault="00273108" w:rsidP="008F711D">
      <w:pPr>
        <w:numPr>
          <w:ilvl w:val="0"/>
          <w:numId w:val="3"/>
        </w:numPr>
      </w:pPr>
      <w:r>
        <w:t xml:space="preserve">USA: </w:t>
      </w:r>
      <w:r w:rsidR="008F711D" w:rsidRPr="008F711D">
        <w:t>Rapid Set (1,200psi / 7 hours)</w:t>
      </w:r>
      <w:r>
        <w:t xml:space="preserve"> – UK: C8</w:t>
      </w:r>
      <w:r w:rsidR="007D025B">
        <w:t xml:space="preserve">/10 </w:t>
      </w:r>
    </w:p>
    <w:p w14:paraId="0DDD1A00" w14:textId="1C6DBF92" w:rsidR="008F711D" w:rsidRPr="008F711D" w:rsidRDefault="007D025B" w:rsidP="008F711D">
      <w:pPr>
        <w:numPr>
          <w:ilvl w:val="0"/>
          <w:numId w:val="3"/>
        </w:numPr>
      </w:pPr>
      <w:r>
        <w:t xml:space="preserve">USA: </w:t>
      </w:r>
      <w:proofErr w:type="spellStart"/>
      <w:r w:rsidR="008F711D" w:rsidRPr="008F711D">
        <w:t>Flowfill</w:t>
      </w:r>
      <w:proofErr w:type="spellEnd"/>
      <w:r w:rsidR="008F711D" w:rsidRPr="008F711D">
        <w:t xml:space="preserve"> Class B (1,25psi max) &amp; C (800psi min)</w:t>
      </w:r>
      <w:r>
        <w:t xml:space="preserve"> – UK</w:t>
      </w:r>
      <w:r w:rsidR="009571F4">
        <w:t>:</w:t>
      </w:r>
      <w:r>
        <w:t xml:space="preserve"> </w:t>
      </w:r>
      <w:proofErr w:type="spellStart"/>
      <w:r w:rsidR="009571F4">
        <w:t>CLSM</w:t>
      </w:r>
      <w:proofErr w:type="spellEnd"/>
      <w:r w:rsidR="009571F4">
        <w:t xml:space="preserve"> (Not structural) </w:t>
      </w:r>
    </w:p>
    <w:p w14:paraId="47028632" w14:textId="5AE8B6DE" w:rsidR="00F331D6" w:rsidRDefault="009D36A8" w:rsidP="004A1378">
      <w:r>
        <w:t xml:space="preserve">Calculation </w:t>
      </w:r>
      <w:r w:rsidR="00667EEB">
        <w:t xml:space="preserve">for PSI </w:t>
      </w:r>
      <w:r w:rsidR="00EB0163">
        <w:t xml:space="preserve">to MPa </w:t>
      </w:r>
      <w:r w:rsidR="00907E9A">
        <w:t xml:space="preserve">with </w:t>
      </w:r>
      <w:r w:rsidR="00907E9A" w:rsidRPr="00C80087">
        <w:rPr>
          <w:i/>
          <w:iCs/>
        </w:rPr>
        <w:t>(</w:t>
      </w:r>
      <w:proofErr w:type="spellStart"/>
      <w:r w:rsidR="00907E9A" w:rsidRPr="00C80087">
        <w:rPr>
          <w:i/>
          <w:iCs/>
        </w:rPr>
        <w:t>Concretemath</w:t>
      </w:r>
      <w:proofErr w:type="spellEnd"/>
      <w:r w:rsidR="00907E9A" w:rsidRPr="00C80087">
        <w:rPr>
          <w:i/>
          <w:iCs/>
        </w:rPr>
        <w:t>)</w:t>
      </w:r>
      <w:r w:rsidR="00907E9A">
        <w:t xml:space="preserve"> 100 PSI = 0.69 MPa</w:t>
      </w:r>
      <w:r w:rsidR="004E53B1">
        <w:t xml:space="preserve">. </w:t>
      </w:r>
    </w:p>
    <w:p w14:paraId="657BB734" w14:textId="0E4F3EF0" w:rsidR="00167023" w:rsidRDefault="00167023" w:rsidP="004A1378">
      <w:r>
        <w:t xml:space="preserve">The below table shows each UK conversion concrete class and what </w:t>
      </w:r>
      <w:r w:rsidR="00335E81">
        <w:t xml:space="preserve">the typical use for each strength class is used for. </w:t>
      </w:r>
    </w:p>
    <w:tbl>
      <w:tblPr>
        <w:tblW w:w="9750" w:type="dxa"/>
        <w:tblBorders>
          <w:top w:val="single" w:sz="6" w:space="0" w:color="CBD5E1"/>
          <w:left w:val="single" w:sz="6" w:space="0" w:color="CBD5E1"/>
          <w:bottom w:val="single" w:sz="6" w:space="0" w:color="CBD5E1"/>
          <w:right w:val="single" w:sz="6" w:space="0" w:color="CBD5E1"/>
        </w:tblBorders>
        <w:shd w:val="clear" w:color="auto" w:fill="FFFFFF"/>
        <w:tblCellMar>
          <w:top w:w="15" w:type="dxa"/>
          <w:left w:w="15" w:type="dxa"/>
          <w:bottom w:w="15" w:type="dxa"/>
          <w:right w:w="15" w:type="dxa"/>
        </w:tblCellMar>
        <w:tblLook w:val="04A0" w:firstRow="1" w:lastRow="0" w:firstColumn="1" w:lastColumn="0" w:noHBand="0" w:noVBand="1"/>
      </w:tblPr>
      <w:tblGrid>
        <w:gridCol w:w="1683"/>
        <w:gridCol w:w="1659"/>
        <w:gridCol w:w="1308"/>
        <w:gridCol w:w="5100"/>
      </w:tblGrid>
      <w:tr w:rsidR="00743104" w:rsidRPr="00743104" w14:paraId="470B4933" w14:textId="77777777">
        <w:trPr>
          <w:tblHeader/>
        </w:trPr>
        <w:tc>
          <w:tcPr>
            <w:tcW w:w="0" w:type="auto"/>
            <w:tcBorders>
              <w:top w:val="single" w:sz="6" w:space="0" w:color="CBD5E1"/>
              <w:left w:val="single" w:sz="6" w:space="0" w:color="CBD5E1"/>
              <w:bottom w:val="single" w:sz="6" w:space="0" w:color="CBD5E1"/>
              <w:right w:val="single" w:sz="6" w:space="0" w:color="CBD5E1"/>
            </w:tcBorders>
            <w:shd w:val="clear" w:color="auto" w:fill="0072CE"/>
            <w:vAlign w:val="center"/>
            <w:hideMark/>
          </w:tcPr>
          <w:p w14:paraId="33FC3F4C" w14:textId="77777777" w:rsidR="00743104" w:rsidRPr="00743104" w:rsidRDefault="00743104" w:rsidP="00743104">
            <w:pPr>
              <w:rPr>
                <w:b/>
                <w:bCs/>
              </w:rPr>
            </w:pPr>
            <w:r w:rsidRPr="00743104">
              <w:rPr>
                <w:b/>
                <w:bCs/>
              </w:rPr>
              <w:t>Strength Class</w:t>
            </w:r>
          </w:p>
        </w:tc>
        <w:tc>
          <w:tcPr>
            <w:tcW w:w="0" w:type="auto"/>
            <w:tcBorders>
              <w:top w:val="single" w:sz="6" w:space="0" w:color="CBD5E1"/>
              <w:left w:val="single" w:sz="6" w:space="0" w:color="CBD5E1"/>
              <w:bottom w:val="single" w:sz="6" w:space="0" w:color="CBD5E1"/>
              <w:right w:val="single" w:sz="6" w:space="0" w:color="CBD5E1"/>
            </w:tcBorders>
            <w:shd w:val="clear" w:color="auto" w:fill="0072CE"/>
            <w:vAlign w:val="center"/>
            <w:hideMark/>
          </w:tcPr>
          <w:p w14:paraId="6F15041F" w14:textId="77777777" w:rsidR="00743104" w:rsidRPr="00743104" w:rsidRDefault="00743104" w:rsidP="00743104">
            <w:pPr>
              <w:rPr>
                <w:b/>
                <w:bCs/>
              </w:rPr>
            </w:pPr>
            <w:r w:rsidRPr="00743104">
              <w:rPr>
                <w:b/>
                <w:bCs/>
              </w:rPr>
              <w:t>Cylinder (MPa)</w:t>
            </w:r>
          </w:p>
        </w:tc>
        <w:tc>
          <w:tcPr>
            <w:tcW w:w="0" w:type="auto"/>
            <w:tcBorders>
              <w:top w:val="single" w:sz="6" w:space="0" w:color="CBD5E1"/>
              <w:left w:val="single" w:sz="6" w:space="0" w:color="CBD5E1"/>
              <w:bottom w:val="single" w:sz="6" w:space="0" w:color="CBD5E1"/>
              <w:right w:val="single" w:sz="6" w:space="0" w:color="CBD5E1"/>
            </w:tcBorders>
            <w:shd w:val="clear" w:color="auto" w:fill="0072CE"/>
            <w:vAlign w:val="center"/>
            <w:hideMark/>
          </w:tcPr>
          <w:p w14:paraId="144C1E56" w14:textId="77777777" w:rsidR="00743104" w:rsidRPr="00743104" w:rsidRDefault="00743104" w:rsidP="00743104">
            <w:pPr>
              <w:rPr>
                <w:b/>
                <w:bCs/>
              </w:rPr>
            </w:pPr>
            <w:r w:rsidRPr="00743104">
              <w:rPr>
                <w:b/>
                <w:bCs/>
              </w:rPr>
              <w:t>Cube (MPa)</w:t>
            </w:r>
          </w:p>
        </w:tc>
        <w:tc>
          <w:tcPr>
            <w:tcW w:w="0" w:type="auto"/>
            <w:tcBorders>
              <w:top w:val="single" w:sz="6" w:space="0" w:color="CBD5E1"/>
              <w:left w:val="single" w:sz="6" w:space="0" w:color="CBD5E1"/>
              <w:bottom w:val="single" w:sz="6" w:space="0" w:color="CBD5E1"/>
              <w:right w:val="single" w:sz="6" w:space="0" w:color="CBD5E1"/>
            </w:tcBorders>
            <w:shd w:val="clear" w:color="auto" w:fill="0072CE"/>
            <w:vAlign w:val="center"/>
            <w:hideMark/>
          </w:tcPr>
          <w:p w14:paraId="4734937F" w14:textId="77777777" w:rsidR="00743104" w:rsidRPr="00743104" w:rsidRDefault="00743104" w:rsidP="00743104">
            <w:pPr>
              <w:rPr>
                <w:b/>
                <w:bCs/>
              </w:rPr>
            </w:pPr>
            <w:r w:rsidRPr="00743104">
              <w:rPr>
                <w:b/>
                <w:bCs/>
              </w:rPr>
              <w:t>Typical Use</w:t>
            </w:r>
          </w:p>
        </w:tc>
      </w:tr>
      <w:tr w:rsidR="00743104" w:rsidRPr="00743104" w14:paraId="5984E551" w14:textId="77777777">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1704101B" w14:textId="77777777" w:rsidR="00743104" w:rsidRPr="00743104" w:rsidRDefault="00743104" w:rsidP="00743104">
            <w:r w:rsidRPr="00743104">
              <w:t>C8/10</w:t>
            </w:r>
          </w:p>
        </w:tc>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11EAA8D7" w14:textId="77777777" w:rsidR="00743104" w:rsidRPr="00743104" w:rsidRDefault="00743104" w:rsidP="00743104">
            <w:r w:rsidRPr="00743104">
              <w:t>8</w:t>
            </w:r>
          </w:p>
        </w:tc>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725BE917" w14:textId="77777777" w:rsidR="00743104" w:rsidRPr="00743104" w:rsidRDefault="00743104" w:rsidP="00743104">
            <w:r w:rsidRPr="00743104">
              <w:t>10</w:t>
            </w:r>
          </w:p>
        </w:tc>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4B09FEE8" w14:textId="77777777" w:rsidR="00743104" w:rsidRPr="00743104" w:rsidRDefault="00743104" w:rsidP="00743104">
            <w:r w:rsidRPr="00743104">
              <w:t>Kerbs, blinding, non-structural work</w:t>
            </w:r>
          </w:p>
        </w:tc>
      </w:tr>
      <w:tr w:rsidR="00743104" w:rsidRPr="00743104" w14:paraId="47601835" w14:textId="77777777">
        <w:tc>
          <w:tcPr>
            <w:tcW w:w="0" w:type="auto"/>
            <w:tcBorders>
              <w:top w:val="single" w:sz="6" w:space="0" w:color="CBD5E1"/>
              <w:left w:val="single" w:sz="6" w:space="0" w:color="CBD5E1"/>
              <w:bottom w:val="single" w:sz="6" w:space="0" w:color="CBD5E1"/>
              <w:right w:val="single" w:sz="6" w:space="0" w:color="CBD5E1"/>
            </w:tcBorders>
            <w:shd w:val="clear" w:color="auto" w:fill="F9FAFB"/>
            <w:vAlign w:val="center"/>
            <w:hideMark/>
          </w:tcPr>
          <w:p w14:paraId="5A5E48DD" w14:textId="77777777" w:rsidR="00743104" w:rsidRPr="00743104" w:rsidRDefault="00743104" w:rsidP="00743104">
            <w:r w:rsidRPr="00743104">
              <w:t>C12/15</w:t>
            </w:r>
          </w:p>
        </w:tc>
        <w:tc>
          <w:tcPr>
            <w:tcW w:w="0" w:type="auto"/>
            <w:tcBorders>
              <w:top w:val="single" w:sz="6" w:space="0" w:color="CBD5E1"/>
              <w:left w:val="single" w:sz="6" w:space="0" w:color="CBD5E1"/>
              <w:bottom w:val="single" w:sz="6" w:space="0" w:color="CBD5E1"/>
              <w:right w:val="single" w:sz="6" w:space="0" w:color="CBD5E1"/>
            </w:tcBorders>
            <w:shd w:val="clear" w:color="auto" w:fill="F9FAFB"/>
            <w:vAlign w:val="center"/>
            <w:hideMark/>
          </w:tcPr>
          <w:p w14:paraId="6E1E2A76" w14:textId="77777777" w:rsidR="00743104" w:rsidRPr="00743104" w:rsidRDefault="00743104" w:rsidP="00743104">
            <w:r w:rsidRPr="00743104">
              <w:t>12</w:t>
            </w:r>
          </w:p>
        </w:tc>
        <w:tc>
          <w:tcPr>
            <w:tcW w:w="0" w:type="auto"/>
            <w:tcBorders>
              <w:top w:val="single" w:sz="6" w:space="0" w:color="CBD5E1"/>
              <w:left w:val="single" w:sz="6" w:space="0" w:color="CBD5E1"/>
              <w:bottom w:val="single" w:sz="6" w:space="0" w:color="CBD5E1"/>
              <w:right w:val="single" w:sz="6" w:space="0" w:color="CBD5E1"/>
            </w:tcBorders>
            <w:shd w:val="clear" w:color="auto" w:fill="F9FAFB"/>
            <w:vAlign w:val="center"/>
            <w:hideMark/>
          </w:tcPr>
          <w:p w14:paraId="164FEB74" w14:textId="77777777" w:rsidR="00743104" w:rsidRPr="00743104" w:rsidRDefault="00743104" w:rsidP="00743104">
            <w:r w:rsidRPr="00743104">
              <w:t>15</w:t>
            </w:r>
          </w:p>
        </w:tc>
        <w:tc>
          <w:tcPr>
            <w:tcW w:w="0" w:type="auto"/>
            <w:tcBorders>
              <w:top w:val="single" w:sz="6" w:space="0" w:color="CBD5E1"/>
              <w:left w:val="single" w:sz="6" w:space="0" w:color="CBD5E1"/>
              <w:bottom w:val="single" w:sz="6" w:space="0" w:color="CBD5E1"/>
              <w:right w:val="single" w:sz="6" w:space="0" w:color="CBD5E1"/>
            </w:tcBorders>
            <w:shd w:val="clear" w:color="auto" w:fill="F9FAFB"/>
            <w:vAlign w:val="center"/>
            <w:hideMark/>
          </w:tcPr>
          <w:p w14:paraId="13087AEA" w14:textId="77777777" w:rsidR="00743104" w:rsidRPr="00743104" w:rsidRDefault="00743104" w:rsidP="00743104">
            <w:r w:rsidRPr="00743104">
              <w:t>Domestic floors, simple foundations</w:t>
            </w:r>
          </w:p>
        </w:tc>
      </w:tr>
      <w:tr w:rsidR="00743104" w:rsidRPr="00743104" w14:paraId="474EB898" w14:textId="77777777">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4C8D81BE" w14:textId="77777777" w:rsidR="00743104" w:rsidRPr="00743104" w:rsidRDefault="00743104" w:rsidP="00743104">
            <w:r w:rsidRPr="00743104">
              <w:t>C20/25</w:t>
            </w:r>
          </w:p>
        </w:tc>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6BB743B7" w14:textId="77777777" w:rsidR="00743104" w:rsidRPr="00743104" w:rsidRDefault="00743104" w:rsidP="00743104">
            <w:r w:rsidRPr="00743104">
              <w:t>20</w:t>
            </w:r>
          </w:p>
        </w:tc>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70ADC0AF" w14:textId="77777777" w:rsidR="00743104" w:rsidRPr="00743104" w:rsidRDefault="00743104" w:rsidP="00743104">
            <w:r w:rsidRPr="00743104">
              <w:t>25</w:t>
            </w:r>
          </w:p>
        </w:tc>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54C5E77E" w14:textId="77777777" w:rsidR="00743104" w:rsidRPr="00743104" w:rsidRDefault="00743104" w:rsidP="00743104">
            <w:r w:rsidRPr="00743104">
              <w:t>House slabs, driveways, light-duty foundations</w:t>
            </w:r>
          </w:p>
        </w:tc>
      </w:tr>
      <w:tr w:rsidR="00743104" w:rsidRPr="00743104" w14:paraId="1F1C39FA" w14:textId="77777777">
        <w:tc>
          <w:tcPr>
            <w:tcW w:w="0" w:type="auto"/>
            <w:tcBorders>
              <w:top w:val="single" w:sz="6" w:space="0" w:color="CBD5E1"/>
              <w:left w:val="single" w:sz="6" w:space="0" w:color="CBD5E1"/>
              <w:bottom w:val="single" w:sz="6" w:space="0" w:color="CBD5E1"/>
              <w:right w:val="single" w:sz="6" w:space="0" w:color="CBD5E1"/>
            </w:tcBorders>
            <w:shd w:val="clear" w:color="auto" w:fill="D6E8FF"/>
            <w:vAlign w:val="center"/>
            <w:hideMark/>
          </w:tcPr>
          <w:p w14:paraId="320C87AC" w14:textId="77777777" w:rsidR="00743104" w:rsidRPr="00743104" w:rsidRDefault="00743104" w:rsidP="00743104">
            <w:r w:rsidRPr="00743104">
              <w:t>C25/30</w:t>
            </w:r>
          </w:p>
        </w:tc>
        <w:tc>
          <w:tcPr>
            <w:tcW w:w="0" w:type="auto"/>
            <w:tcBorders>
              <w:top w:val="single" w:sz="6" w:space="0" w:color="CBD5E1"/>
              <w:left w:val="single" w:sz="6" w:space="0" w:color="CBD5E1"/>
              <w:bottom w:val="single" w:sz="6" w:space="0" w:color="CBD5E1"/>
              <w:right w:val="single" w:sz="6" w:space="0" w:color="CBD5E1"/>
            </w:tcBorders>
            <w:shd w:val="clear" w:color="auto" w:fill="EAF3FF"/>
            <w:vAlign w:val="center"/>
            <w:hideMark/>
          </w:tcPr>
          <w:p w14:paraId="25BD8CE8" w14:textId="77777777" w:rsidR="00743104" w:rsidRPr="00743104" w:rsidRDefault="00743104" w:rsidP="00743104">
            <w:r w:rsidRPr="00743104">
              <w:t>25</w:t>
            </w:r>
          </w:p>
        </w:tc>
        <w:tc>
          <w:tcPr>
            <w:tcW w:w="0" w:type="auto"/>
            <w:tcBorders>
              <w:top w:val="single" w:sz="6" w:space="0" w:color="CBD5E1"/>
              <w:left w:val="single" w:sz="6" w:space="0" w:color="CBD5E1"/>
              <w:bottom w:val="single" w:sz="6" w:space="0" w:color="CBD5E1"/>
              <w:right w:val="single" w:sz="6" w:space="0" w:color="CBD5E1"/>
            </w:tcBorders>
            <w:shd w:val="clear" w:color="auto" w:fill="EAF3FF"/>
            <w:vAlign w:val="center"/>
            <w:hideMark/>
          </w:tcPr>
          <w:p w14:paraId="73D35554" w14:textId="77777777" w:rsidR="00743104" w:rsidRPr="00743104" w:rsidRDefault="00743104" w:rsidP="00743104">
            <w:r w:rsidRPr="00743104">
              <w:t>30</w:t>
            </w:r>
          </w:p>
        </w:tc>
        <w:tc>
          <w:tcPr>
            <w:tcW w:w="0" w:type="auto"/>
            <w:tcBorders>
              <w:top w:val="single" w:sz="6" w:space="0" w:color="CBD5E1"/>
              <w:left w:val="single" w:sz="6" w:space="0" w:color="CBD5E1"/>
              <w:bottom w:val="single" w:sz="6" w:space="0" w:color="CBD5E1"/>
              <w:right w:val="single" w:sz="6" w:space="0" w:color="CBD5E1"/>
            </w:tcBorders>
            <w:shd w:val="clear" w:color="auto" w:fill="EAF3FF"/>
            <w:vAlign w:val="center"/>
            <w:hideMark/>
          </w:tcPr>
          <w:p w14:paraId="0D7D6870" w14:textId="77777777" w:rsidR="00743104" w:rsidRPr="00743104" w:rsidRDefault="00743104" w:rsidP="00743104">
            <w:r w:rsidRPr="00743104">
              <w:t>Structural footings, beams, reinforced slabs</w:t>
            </w:r>
          </w:p>
        </w:tc>
      </w:tr>
      <w:tr w:rsidR="00743104" w:rsidRPr="00743104" w14:paraId="74CE5CAF" w14:textId="77777777">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18E8E285" w14:textId="77777777" w:rsidR="00743104" w:rsidRPr="00743104" w:rsidRDefault="00743104" w:rsidP="00743104">
            <w:r w:rsidRPr="00743104">
              <w:t>C30/37</w:t>
            </w:r>
          </w:p>
        </w:tc>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3946D2B9" w14:textId="77777777" w:rsidR="00743104" w:rsidRPr="00743104" w:rsidRDefault="00743104" w:rsidP="00743104">
            <w:r w:rsidRPr="00743104">
              <w:t>30</w:t>
            </w:r>
          </w:p>
        </w:tc>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6D0EC4D7" w14:textId="77777777" w:rsidR="00743104" w:rsidRPr="00743104" w:rsidRDefault="00743104" w:rsidP="00743104">
            <w:r w:rsidRPr="00743104">
              <w:t>37</w:t>
            </w:r>
          </w:p>
        </w:tc>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6AA270CD" w14:textId="77777777" w:rsidR="00743104" w:rsidRPr="00743104" w:rsidRDefault="00743104" w:rsidP="00743104">
            <w:r w:rsidRPr="00743104">
              <w:t>Reinforced concrete columns, suspended slabs</w:t>
            </w:r>
          </w:p>
        </w:tc>
      </w:tr>
      <w:tr w:rsidR="00743104" w:rsidRPr="00743104" w14:paraId="6E9C7847" w14:textId="77777777">
        <w:tc>
          <w:tcPr>
            <w:tcW w:w="0" w:type="auto"/>
            <w:tcBorders>
              <w:top w:val="single" w:sz="6" w:space="0" w:color="CBD5E1"/>
              <w:left w:val="single" w:sz="6" w:space="0" w:color="CBD5E1"/>
              <w:bottom w:val="single" w:sz="6" w:space="0" w:color="CBD5E1"/>
              <w:right w:val="single" w:sz="6" w:space="0" w:color="CBD5E1"/>
            </w:tcBorders>
            <w:shd w:val="clear" w:color="auto" w:fill="F9FAFB"/>
            <w:vAlign w:val="center"/>
            <w:hideMark/>
          </w:tcPr>
          <w:p w14:paraId="2BC69B37" w14:textId="77777777" w:rsidR="00743104" w:rsidRPr="00743104" w:rsidRDefault="00743104" w:rsidP="00743104">
            <w:r w:rsidRPr="00743104">
              <w:t>C35/45</w:t>
            </w:r>
          </w:p>
        </w:tc>
        <w:tc>
          <w:tcPr>
            <w:tcW w:w="0" w:type="auto"/>
            <w:tcBorders>
              <w:top w:val="single" w:sz="6" w:space="0" w:color="CBD5E1"/>
              <w:left w:val="single" w:sz="6" w:space="0" w:color="CBD5E1"/>
              <w:bottom w:val="single" w:sz="6" w:space="0" w:color="CBD5E1"/>
              <w:right w:val="single" w:sz="6" w:space="0" w:color="CBD5E1"/>
            </w:tcBorders>
            <w:shd w:val="clear" w:color="auto" w:fill="F9FAFB"/>
            <w:vAlign w:val="center"/>
            <w:hideMark/>
          </w:tcPr>
          <w:p w14:paraId="7D3D4759" w14:textId="77777777" w:rsidR="00743104" w:rsidRPr="00743104" w:rsidRDefault="00743104" w:rsidP="00743104">
            <w:r w:rsidRPr="00743104">
              <w:t>35</w:t>
            </w:r>
          </w:p>
        </w:tc>
        <w:tc>
          <w:tcPr>
            <w:tcW w:w="0" w:type="auto"/>
            <w:tcBorders>
              <w:top w:val="single" w:sz="6" w:space="0" w:color="CBD5E1"/>
              <w:left w:val="single" w:sz="6" w:space="0" w:color="CBD5E1"/>
              <w:bottom w:val="single" w:sz="6" w:space="0" w:color="CBD5E1"/>
              <w:right w:val="single" w:sz="6" w:space="0" w:color="CBD5E1"/>
            </w:tcBorders>
            <w:shd w:val="clear" w:color="auto" w:fill="F9FAFB"/>
            <w:vAlign w:val="center"/>
            <w:hideMark/>
          </w:tcPr>
          <w:p w14:paraId="32E70E47" w14:textId="77777777" w:rsidR="00743104" w:rsidRPr="00743104" w:rsidRDefault="00743104" w:rsidP="00743104">
            <w:r w:rsidRPr="00743104">
              <w:t>45</w:t>
            </w:r>
          </w:p>
        </w:tc>
        <w:tc>
          <w:tcPr>
            <w:tcW w:w="0" w:type="auto"/>
            <w:tcBorders>
              <w:top w:val="single" w:sz="6" w:space="0" w:color="CBD5E1"/>
              <w:left w:val="single" w:sz="6" w:space="0" w:color="CBD5E1"/>
              <w:bottom w:val="single" w:sz="6" w:space="0" w:color="CBD5E1"/>
              <w:right w:val="single" w:sz="6" w:space="0" w:color="CBD5E1"/>
            </w:tcBorders>
            <w:shd w:val="clear" w:color="auto" w:fill="F9FAFB"/>
            <w:vAlign w:val="center"/>
            <w:hideMark/>
          </w:tcPr>
          <w:p w14:paraId="651B97D3" w14:textId="77777777" w:rsidR="00743104" w:rsidRPr="00743104" w:rsidRDefault="00743104" w:rsidP="00743104">
            <w:r w:rsidRPr="00743104">
              <w:t>Heavy-duty reinforced structures</w:t>
            </w:r>
          </w:p>
        </w:tc>
      </w:tr>
      <w:tr w:rsidR="00743104" w:rsidRPr="00743104" w14:paraId="2E786BEB" w14:textId="77777777">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03BF3AF3" w14:textId="77777777" w:rsidR="00743104" w:rsidRPr="00743104" w:rsidRDefault="00743104" w:rsidP="00743104">
            <w:r w:rsidRPr="00743104">
              <w:t>C40/50</w:t>
            </w:r>
          </w:p>
        </w:tc>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5A453931" w14:textId="77777777" w:rsidR="00743104" w:rsidRPr="00743104" w:rsidRDefault="00743104" w:rsidP="00743104">
            <w:r w:rsidRPr="00743104">
              <w:t>40</w:t>
            </w:r>
          </w:p>
        </w:tc>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2CB0007E" w14:textId="77777777" w:rsidR="00743104" w:rsidRPr="00743104" w:rsidRDefault="00743104" w:rsidP="00743104">
            <w:r w:rsidRPr="00743104">
              <w:t>50</w:t>
            </w:r>
          </w:p>
        </w:tc>
        <w:tc>
          <w:tcPr>
            <w:tcW w:w="0" w:type="auto"/>
            <w:tcBorders>
              <w:top w:val="single" w:sz="6" w:space="0" w:color="CBD5E1"/>
              <w:left w:val="single" w:sz="6" w:space="0" w:color="CBD5E1"/>
              <w:bottom w:val="single" w:sz="6" w:space="0" w:color="CBD5E1"/>
              <w:right w:val="single" w:sz="6" w:space="0" w:color="CBD5E1"/>
            </w:tcBorders>
            <w:shd w:val="clear" w:color="auto" w:fill="FFFFFF"/>
            <w:vAlign w:val="center"/>
            <w:hideMark/>
          </w:tcPr>
          <w:p w14:paraId="770FA6A1" w14:textId="77777777" w:rsidR="00743104" w:rsidRPr="00743104" w:rsidRDefault="00743104" w:rsidP="00743104">
            <w:r w:rsidRPr="00743104">
              <w:t>High-strength concrete for high-load elements</w:t>
            </w:r>
          </w:p>
        </w:tc>
      </w:tr>
      <w:tr w:rsidR="00743104" w:rsidRPr="00743104" w14:paraId="17EC6E12" w14:textId="77777777">
        <w:tc>
          <w:tcPr>
            <w:tcW w:w="0" w:type="auto"/>
            <w:tcBorders>
              <w:top w:val="single" w:sz="6" w:space="0" w:color="CBD5E1"/>
              <w:left w:val="single" w:sz="6" w:space="0" w:color="CBD5E1"/>
              <w:bottom w:val="single" w:sz="6" w:space="0" w:color="CBD5E1"/>
              <w:right w:val="single" w:sz="6" w:space="0" w:color="CBD5E1"/>
            </w:tcBorders>
            <w:shd w:val="clear" w:color="auto" w:fill="F9FAFB"/>
            <w:vAlign w:val="center"/>
            <w:hideMark/>
          </w:tcPr>
          <w:p w14:paraId="5CD0F2E8" w14:textId="77777777" w:rsidR="00743104" w:rsidRPr="00743104" w:rsidRDefault="00743104" w:rsidP="00743104">
            <w:r w:rsidRPr="00743104">
              <w:t>C50/60+</w:t>
            </w:r>
          </w:p>
        </w:tc>
        <w:tc>
          <w:tcPr>
            <w:tcW w:w="0" w:type="auto"/>
            <w:tcBorders>
              <w:top w:val="single" w:sz="6" w:space="0" w:color="CBD5E1"/>
              <w:left w:val="single" w:sz="6" w:space="0" w:color="CBD5E1"/>
              <w:bottom w:val="single" w:sz="6" w:space="0" w:color="CBD5E1"/>
              <w:right w:val="single" w:sz="6" w:space="0" w:color="CBD5E1"/>
            </w:tcBorders>
            <w:shd w:val="clear" w:color="auto" w:fill="F9FAFB"/>
            <w:vAlign w:val="center"/>
            <w:hideMark/>
          </w:tcPr>
          <w:p w14:paraId="570394A2" w14:textId="77777777" w:rsidR="00743104" w:rsidRPr="00743104" w:rsidRDefault="00743104" w:rsidP="00743104">
            <w:r w:rsidRPr="00743104">
              <w:t>50+</w:t>
            </w:r>
          </w:p>
        </w:tc>
        <w:tc>
          <w:tcPr>
            <w:tcW w:w="0" w:type="auto"/>
            <w:tcBorders>
              <w:top w:val="single" w:sz="6" w:space="0" w:color="CBD5E1"/>
              <w:left w:val="single" w:sz="6" w:space="0" w:color="CBD5E1"/>
              <w:bottom w:val="single" w:sz="6" w:space="0" w:color="CBD5E1"/>
              <w:right w:val="single" w:sz="6" w:space="0" w:color="CBD5E1"/>
            </w:tcBorders>
            <w:shd w:val="clear" w:color="auto" w:fill="F9FAFB"/>
            <w:vAlign w:val="center"/>
            <w:hideMark/>
          </w:tcPr>
          <w:p w14:paraId="3F69E956" w14:textId="77777777" w:rsidR="00743104" w:rsidRPr="00743104" w:rsidRDefault="00743104" w:rsidP="00743104">
            <w:r w:rsidRPr="00743104">
              <w:t>60+</w:t>
            </w:r>
          </w:p>
        </w:tc>
        <w:tc>
          <w:tcPr>
            <w:tcW w:w="0" w:type="auto"/>
            <w:tcBorders>
              <w:top w:val="single" w:sz="6" w:space="0" w:color="CBD5E1"/>
              <w:left w:val="single" w:sz="6" w:space="0" w:color="CBD5E1"/>
              <w:bottom w:val="single" w:sz="6" w:space="0" w:color="CBD5E1"/>
              <w:right w:val="single" w:sz="6" w:space="0" w:color="CBD5E1"/>
            </w:tcBorders>
            <w:shd w:val="clear" w:color="auto" w:fill="F9FAFB"/>
            <w:vAlign w:val="center"/>
            <w:hideMark/>
          </w:tcPr>
          <w:p w14:paraId="5D2963F4" w14:textId="77777777" w:rsidR="00743104" w:rsidRPr="00743104" w:rsidRDefault="00743104" w:rsidP="00743104">
            <w:r w:rsidRPr="00743104">
              <w:t>Prestressed members, high-rise construction</w:t>
            </w:r>
          </w:p>
        </w:tc>
      </w:tr>
    </w:tbl>
    <w:p w14:paraId="447B7927" w14:textId="67C6F9D1" w:rsidR="00FA1EF9" w:rsidRDefault="00743104" w:rsidP="00743104">
      <w:pPr>
        <w:jc w:val="center"/>
        <w:rPr>
          <w:i/>
          <w:iCs/>
        </w:rPr>
      </w:pPr>
      <w:r>
        <w:t xml:space="preserve">Figure </w:t>
      </w:r>
      <w:r w:rsidR="00AB44DC">
        <w:t>2</w:t>
      </w:r>
      <w:r>
        <w:t xml:space="preserve">, Table </w:t>
      </w:r>
      <w:r w:rsidRPr="00743104">
        <w:rPr>
          <w:i/>
          <w:iCs/>
        </w:rPr>
        <w:t>(</w:t>
      </w:r>
      <w:proofErr w:type="spellStart"/>
      <w:r w:rsidRPr="00743104">
        <w:rPr>
          <w:i/>
          <w:iCs/>
        </w:rPr>
        <w:t>constructioncogs</w:t>
      </w:r>
      <w:proofErr w:type="spellEnd"/>
      <w:r w:rsidRPr="00743104">
        <w:rPr>
          <w:i/>
          <w:iCs/>
        </w:rPr>
        <w:t>)</w:t>
      </w:r>
    </w:p>
    <w:p w14:paraId="10BC84D0" w14:textId="72F58D98" w:rsidR="00691903" w:rsidRDefault="007C70D1" w:rsidP="00691903">
      <w:pPr>
        <w:jc w:val="both"/>
      </w:pPr>
      <w:r>
        <w:t xml:space="preserve">Whilst </w:t>
      </w:r>
      <w:r w:rsidR="004A2ED0">
        <w:t>there’s</w:t>
      </w:r>
      <w:r>
        <w:t xml:space="preserve"> no direct </w:t>
      </w:r>
      <w:r w:rsidR="004A2ED0">
        <w:t xml:space="preserve">information on the class of mixed used for Fallingwater, we can see from this table that </w:t>
      </w:r>
      <w:r w:rsidR="001E07FF">
        <w:t xml:space="preserve">a strength class C35/35 or USA class </w:t>
      </w:r>
      <w:proofErr w:type="spellStart"/>
      <w:r w:rsidR="001E07FF">
        <w:t>AAAP</w:t>
      </w:r>
      <w:proofErr w:type="spellEnd"/>
      <w:r w:rsidR="001E07FF">
        <w:t xml:space="preserve"> </w:t>
      </w:r>
      <w:r w:rsidR="00C00DB3">
        <w:t xml:space="preserve">would be the best class to use for the structure. As the table </w:t>
      </w:r>
      <w:r w:rsidR="00C8779D">
        <w:t>shows (</w:t>
      </w:r>
      <w:proofErr w:type="spellStart"/>
      <w:r w:rsidR="00C00DB3" w:rsidRPr="00743104">
        <w:rPr>
          <w:i/>
          <w:iCs/>
        </w:rPr>
        <w:t>constructioncogs</w:t>
      </w:r>
      <w:proofErr w:type="spellEnd"/>
      <w:r w:rsidR="00C00DB3" w:rsidRPr="00743104">
        <w:rPr>
          <w:i/>
          <w:iCs/>
        </w:rPr>
        <w:t>)</w:t>
      </w:r>
      <w:r w:rsidR="00C00DB3">
        <w:rPr>
          <w:i/>
          <w:iCs/>
        </w:rPr>
        <w:t xml:space="preserve"> </w:t>
      </w:r>
      <w:r w:rsidR="00C00DB3">
        <w:t xml:space="preserve">states that this class is typically used for </w:t>
      </w:r>
      <w:r w:rsidR="00433AFD">
        <w:t xml:space="preserve">Heavy-duty reinforced structures. </w:t>
      </w:r>
      <w:r w:rsidR="00F33CD6">
        <w:t xml:space="preserve">Though </w:t>
      </w:r>
      <w:r w:rsidR="00010F8A">
        <w:t xml:space="preserve">falling water is </w:t>
      </w:r>
      <w:proofErr w:type="gramStart"/>
      <w:r w:rsidR="00010F8A">
        <w:t>a</w:t>
      </w:r>
      <w:proofErr w:type="gramEnd"/>
      <w:r w:rsidR="00010F8A">
        <w:t xml:space="preserve"> excellent structure it has </w:t>
      </w:r>
      <w:proofErr w:type="spellStart"/>
      <w:r w:rsidR="00010F8A">
        <w:t>has</w:t>
      </w:r>
      <w:proofErr w:type="spellEnd"/>
      <w:r w:rsidR="00010F8A">
        <w:t xml:space="preserve"> many defects in the concrete through its time</w:t>
      </w:r>
      <w:r w:rsidR="00A00C4C">
        <w:t>. “</w:t>
      </w:r>
      <w:proofErr w:type="spellStart"/>
      <w:proofErr w:type="gramStart"/>
      <w:r w:rsidR="00EA70A6" w:rsidRPr="00EA70A6">
        <w:t>antilevered</w:t>
      </w:r>
      <w:proofErr w:type="spellEnd"/>
      <w:proofErr w:type="gramEnd"/>
      <w:r w:rsidR="00EA70A6" w:rsidRPr="00EA70A6">
        <w:t xml:space="preserve"> beams were determined to be under-reinforced. This under-reinforcement combined with an ongoing creep condition in the concrete had caused deflections as high as 7 inches on a </w:t>
      </w:r>
      <w:r w:rsidR="00D51D3D" w:rsidRPr="00EA70A6">
        <w:t>15-foot</w:t>
      </w:r>
      <w:r w:rsidR="00EA70A6" w:rsidRPr="00EA70A6">
        <w:t xml:space="preserve"> cantilever. Under such conditions, the reinforcing steel was continuing to yield, placing Fallingwater in position of imminent collapse.</w:t>
      </w:r>
      <w:r w:rsidR="00EA70A6">
        <w:t xml:space="preserve">” </w:t>
      </w:r>
      <w:r w:rsidR="00EA70A6" w:rsidRPr="00D51D3D">
        <w:rPr>
          <w:i/>
          <w:iCs/>
        </w:rPr>
        <w:t>(</w:t>
      </w:r>
      <w:r w:rsidR="00686D26" w:rsidRPr="00D51D3D">
        <w:rPr>
          <w:i/>
          <w:iCs/>
        </w:rPr>
        <w:t>engr.psu.</w:t>
      </w:r>
      <w:r w:rsidR="00D51D3D" w:rsidRPr="00D51D3D">
        <w:rPr>
          <w:i/>
          <w:iCs/>
        </w:rPr>
        <w:t>edu)</w:t>
      </w:r>
      <w:r w:rsidR="00D51D3D">
        <w:rPr>
          <w:i/>
          <w:iCs/>
        </w:rPr>
        <w:t xml:space="preserve"> </w:t>
      </w:r>
      <w:r w:rsidR="00D51D3D">
        <w:t>As previously stated these defects were delt wit</w:t>
      </w:r>
      <w:r w:rsidR="00451E32">
        <w:t xml:space="preserve">h and repaired. </w:t>
      </w:r>
    </w:p>
    <w:p w14:paraId="0F7D0C46" w14:textId="270A744C" w:rsidR="002F5276" w:rsidRPr="002F5276" w:rsidRDefault="002F5276" w:rsidP="002F5276">
      <w:pPr>
        <w:pStyle w:val="Heading1"/>
      </w:pPr>
      <w:bookmarkStart w:id="3" w:name="_Toc225279407"/>
      <w:r w:rsidRPr="002F5276">
        <w:t>Process</w:t>
      </w:r>
      <w:bookmarkEnd w:id="3"/>
    </w:p>
    <w:p w14:paraId="185C2B80" w14:textId="6D311845" w:rsidR="0024202E" w:rsidRDefault="0024202E" w:rsidP="00691903">
      <w:pPr>
        <w:jc w:val="both"/>
      </w:pPr>
      <w:r>
        <w:t xml:space="preserve">How long does a concrete building like this take? </w:t>
      </w:r>
    </w:p>
    <w:p w14:paraId="6C6ED760" w14:textId="217192C8" w:rsidR="00312BA8" w:rsidRDefault="00351F14" w:rsidP="001A7678">
      <w:pPr>
        <w:jc w:val="both"/>
        <w:rPr>
          <w:i/>
          <w:iCs/>
        </w:rPr>
      </w:pPr>
      <w:r>
        <w:t>“F</w:t>
      </w:r>
      <w:r w:rsidRPr="00351F14">
        <w:t>allingwater began in 1936</w:t>
      </w:r>
      <w:r>
        <w:t xml:space="preserve">- </w:t>
      </w:r>
      <w:r w:rsidR="006E2BF4" w:rsidRPr="006E2BF4">
        <w:t>Fallingwater was mainly complete in 1937</w:t>
      </w:r>
      <w:r w:rsidR="006E2BF4">
        <w:t>” (</w:t>
      </w:r>
      <w:r w:rsidR="006E2BF4" w:rsidRPr="006E2BF4">
        <w:rPr>
          <w:i/>
          <w:iCs/>
        </w:rPr>
        <w:t>Britannica)</w:t>
      </w:r>
      <w:r w:rsidR="006E2BF4">
        <w:rPr>
          <w:i/>
          <w:iCs/>
        </w:rPr>
        <w:t xml:space="preserve"> </w:t>
      </w:r>
      <w:r w:rsidR="007D6884">
        <w:t xml:space="preserve">The whole structure of the property </w:t>
      </w:r>
      <w:r w:rsidR="004909E0">
        <w:t>“</w:t>
      </w:r>
      <w:r w:rsidR="004909E0" w:rsidRPr="004909E0">
        <w:t>The main house uses 9,300 square feet of which 4,400 is outdoor terraces, while the guest house totals 4,990 square feet of which 1,950 square feet is outdoor terraces.</w:t>
      </w:r>
      <w:r w:rsidR="004909E0">
        <w:t xml:space="preserve">” </w:t>
      </w:r>
      <w:r w:rsidR="004909E0" w:rsidRPr="00BE7C09">
        <w:rPr>
          <w:i/>
          <w:iCs/>
        </w:rPr>
        <w:t>(Preservation History)</w:t>
      </w:r>
      <w:r w:rsidR="00440622">
        <w:rPr>
          <w:i/>
          <w:iCs/>
        </w:rPr>
        <w:t xml:space="preserve">. </w:t>
      </w:r>
      <w:r w:rsidR="00440622">
        <w:t xml:space="preserve">A concrete property of this size </w:t>
      </w:r>
      <w:r w:rsidR="00446D7C">
        <w:t xml:space="preserve">regarding it was built in the 1930s </w:t>
      </w:r>
      <w:r w:rsidR="008B15D0">
        <w:t>“</w:t>
      </w:r>
      <w:r w:rsidR="008B15D0" w:rsidRPr="008B15D0">
        <w:t>The original estimate for the house was $35,000. The final total cost of construction was approximately $148,000 with an additional $11,300 in architect’s fees.</w:t>
      </w:r>
      <w:r w:rsidR="008B15D0">
        <w:t xml:space="preserve">” </w:t>
      </w:r>
      <w:r w:rsidR="008B15D0" w:rsidRPr="00BE7C09">
        <w:rPr>
          <w:i/>
          <w:iCs/>
        </w:rPr>
        <w:t>(Preservation History)</w:t>
      </w:r>
      <w:r w:rsidR="008B15D0">
        <w:rPr>
          <w:i/>
          <w:iCs/>
        </w:rPr>
        <w:t>.</w:t>
      </w:r>
      <w:r w:rsidR="00A91FFE">
        <w:rPr>
          <w:i/>
          <w:iCs/>
        </w:rPr>
        <w:t xml:space="preserve"> </w:t>
      </w:r>
      <w:r w:rsidR="00A91FFE" w:rsidRPr="00A91FFE">
        <w:t>Keeping in mine th</w:t>
      </w:r>
      <w:r w:rsidR="00A91FFE">
        <w:t>is</w:t>
      </w:r>
      <w:r w:rsidR="00A91FFE" w:rsidRPr="00A91FFE">
        <w:t xml:space="preserve"> structures</w:t>
      </w:r>
      <w:r w:rsidR="00A91FFE">
        <w:t xml:space="preserve"> cost, </w:t>
      </w:r>
      <w:r w:rsidR="00C431A5">
        <w:t>construction period, let’s see how it compares to a steel frame building</w:t>
      </w:r>
      <w:r w:rsidR="0032376C">
        <w:t xml:space="preserve">. There are multiple factors with steel </w:t>
      </w:r>
      <w:r w:rsidR="004E6FCA">
        <w:t>framed</w:t>
      </w:r>
      <w:r w:rsidR="00C77819">
        <w:t xml:space="preserve"> buildings, a lot of work goes into the </w:t>
      </w:r>
      <w:r w:rsidR="00A07287">
        <w:t xml:space="preserve">design and fabrication of steel frame. A typical building would take up to </w:t>
      </w:r>
      <w:r w:rsidR="000638F8">
        <w:t xml:space="preserve">4 years to design and </w:t>
      </w:r>
      <w:r w:rsidR="000638F8">
        <w:lastRenderedPageBreak/>
        <w:t>construct</w:t>
      </w:r>
      <w:r w:rsidR="001A7678">
        <w:t xml:space="preserve">. From the information we’ve gathered </w:t>
      </w:r>
      <w:r w:rsidR="00EC7B38">
        <w:t xml:space="preserve">we can see that </w:t>
      </w:r>
      <w:r w:rsidR="00E90737">
        <w:t xml:space="preserve">falling water with its concrete structure was made a lot quicker than </w:t>
      </w:r>
      <w:proofErr w:type="gramStart"/>
      <w:r w:rsidR="00E90737">
        <w:t>a</w:t>
      </w:r>
      <w:proofErr w:type="gramEnd"/>
      <w:r w:rsidR="00E90737">
        <w:t xml:space="preserve"> average steel framed building</w:t>
      </w:r>
      <w:r w:rsidR="00843160">
        <w:t xml:space="preserve"> after all factors </w:t>
      </w:r>
      <w:proofErr w:type="gramStart"/>
      <w:r w:rsidR="00843160">
        <w:t>are</w:t>
      </w:r>
      <w:proofErr w:type="gramEnd"/>
      <w:r w:rsidR="00843160">
        <w:t xml:space="preserve"> considered</w:t>
      </w:r>
      <w:r w:rsidR="00E90737" w:rsidRPr="00843160">
        <w:rPr>
          <w:i/>
          <w:iCs/>
        </w:rPr>
        <w:t xml:space="preserve">. </w:t>
      </w:r>
      <w:r w:rsidR="00843160" w:rsidRPr="00843160">
        <w:rPr>
          <w:i/>
          <w:iCs/>
        </w:rPr>
        <w:t>(</w:t>
      </w:r>
      <w:proofErr w:type="spellStart"/>
      <w:r w:rsidR="00843160" w:rsidRPr="00843160">
        <w:rPr>
          <w:i/>
          <w:iCs/>
        </w:rPr>
        <w:t>CollinsonTensile</w:t>
      </w:r>
      <w:proofErr w:type="spellEnd"/>
      <w:r w:rsidR="00843160" w:rsidRPr="00843160">
        <w:rPr>
          <w:i/>
          <w:iCs/>
        </w:rPr>
        <w:t>)</w:t>
      </w:r>
      <w:r w:rsidR="00843160">
        <w:rPr>
          <w:i/>
          <w:iCs/>
        </w:rPr>
        <w:t xml:space="preserve">. </w:t>
      </w:r>
      <w:r w:rsidR="00EA7C0D">
        <w:t xml:space="preserve">To construct </w:t>
      </w:r>
      <w:r w:rsidR="00641A42">
        <w:t xml:space="preserve">a </w:t>
      </w:r>
      <w:r w:rsidR="00EA7C0D">
        <w:t>medium scale steel building in this day it would cost</w:t>
      </w:r>
      <w:r w:rsidR="006A76C6">
        <w:t xml:space="preserve"> “</w:t>
      </w:r>
      <w:r w:rsidR="006A76C6" w:rsidRPr="006A76C6">
        <w:t>From £33,000–£95,000+</w:t>
      </w:r>
      <w:r w:rsidR="006A76C6">
        <w:t xml:space="preserve">” </w:t>
      </w:r>
      <w:r w:rsidR="00337C34">
        <w:t xml:space="preserve">Making it significantly less than a concrete structure </w:t>
      </w:r>
      <w:r w:rsidR="0079184A">
        <w:t xml:space="preserve">even built in 1938. </w:t>
      </w:r>
      <w:r w:rsidR="00813E9A" w:rsidRPr="00813E9A">
        <w:rPr>
          <w:i/>
          <w:iCs/>
        </w:rPr>
        <w:t>(</w:t>
      </w:r>
      <w:proofErr w:type="spellStart"/>
      <w:r w:rsidR="00813E9A" w:rsidRPr="00813E9A">
        <w:rPr>
          <w:i/>
          <w:iCs/>
        </w:rPr>
        <w:t>Midbrooksteelbuildings</w:t>
      </w:r>
      <w:proofErr w:type="spellEnd"/>
      <w:r w:rsidR="00813E9A" w:rsidRPr="00813E9A">
        <w:rPr>
          <w:i/>
          <w:iCs/>
        </w:rPr>
        <w:t>)</w:t>
      </w:r>
      <w:r w:rsidR="00985D0E">
        <w:rPr>
          <w:i/>
          <w:iCs/>
        </w:rPr>
        <w:t xml:space="preserve">. </w:t>
      </w:r>
    </w:p>
    <w:p w14:paraId="75FBB425" w14:textId="520D8246" w:rsidR="002F5276" w:rsidRPr="002F5276" w:rsidRDefault="002F5276" w:rsidP="002F5276">
      <w:pPr>
        <w:pStyle w:val="Heading1"/>
      </w:pPr>
      <w:bookmarkStart w:id="4" w:name="_Toc225279408"/>
      <w:r w:rsidRPr="002F5276">
        <w:t>Design</w:t>
      </w:r>
      <w:bookmarkEnd w:id="4"/>
    </w:p>
    <w:p w14:paraId="282EBFCC" w14:textId="531A5B22" w:rsidR="0093160B" w:rsidRDefault="0089170F" w:rsidP="001A7678">
      <w:pPr>
        <w:jc w:val="both"/>
      </w:pPr>
      <w:r>
        <w:t>While designing falling water “</w:t>
      </w:r>
      <w:r w:rsidR="00D644EA" w:rsidRPr="00D644EA">
        <w:t>Wright anchored a series of reinforced concrete “trays” to the natural rock. Cantilevered terraces of local sandstone blend harmoniously with the rock formations, appearing to float above the stream below.</w:t>
      </w:r>
      <w:r w:rsidR="00D644EA">
        <w:t xml:space="preserve">” </w:t>
      </w:r>
      <w:r w:rsidR="00D644EA" w:rsidRPr="00D644EA">
        <w:rPr>
          <w:i/>
          <w:iCs/>
        </w:rPr>
        <w:t>(</w:t>
      </w:r>
      <w:proofErr w:type="spellStart"/>
      <w:r w:rsidR="00D644EA" w:rsidRPr="00D644EA">
        <w:rPr>
          <w:i/>
          <w:iCs/>
        </w:rPr>
        <w:t>Franklloydwrite</w:t>
      </w:r>
      <w:proofErr w:type="spellEnd"/>
      <w:r w:rsidR="00D644EA" w:rsidRPr="00D644EA">
        <w:rPr>
          <w:i/>
          <w:iCs/>
        </w:rPr>
        <w:t>)</w:t>
      </w:r>
      <w:r w:rsidR="00D644EA">
        <w:rPr>
          <w:i/>
          <w:iCs/>
        </w:rPr>
        <w:t xml:space="preserve">. </w:t>
      </w:r>
      <w:r w:rsidR="00444365">
        <w:t xml:space="preserve">The construction of a building </w:t>
      </w:r>
      <w:r w:rsidR="00166792">
        <w:t xml:space="preserve">like this is incredibly difficult to achieve </w:t>
      </w:r>
      <w:r w:rsidR="00C153DF">
        <w:t>“</w:t>
      </w:r>
      <w:r w:rsidR="00C153DF" w:rsidRPr="00C153DF">
        <w:t>as there was no solid foundation to build from, only water</w:t>
      </w:r>
      <w:r w:rsidR="00C153DF" w:rsidRPr="00944488">
        <w:rPr>
          <w:i/>
          <w:iCs/>
        </w:rPr>
        <w:t xml:space="preserve">.” </w:t>
      </w:r>
      <w:r w:rsidR="00944488" w:rsidRPr="00944488">
        <w:rPr>
          <w:i/>
          <w:iCs/>
        </w:rPr>
        <w:t>(</w:t>
      </w:r>
      <w:proofErr w:type="spellStart"/>
      <w:r w:rsidR="00944488" w:rsidRPr="00944488">
        <w:rPr>
          <w:i/>
          <w:iCs/>
        </w:rPr>
        <w:t>artincontext</w:t>
      </w:r>
      <w:proofErr w:type="spellEnd"/>
      <w:r w:rsidR="00944488" w:rsidRPr="00944488">
        <w:rPr>
          <w:i/>
          <w:iCs/>
        </w:rPr>
        <w:t>)</w:t>
      </w:r>
      <w:r w:rsidR="00944488">
        <w:rPr>
          <w:i/>
          <w:iCs/>
        </w:rPr>
        <w:t xml:space="preserve">. </w:t>
      </w:r>
      <w:r w:rsidR="00944488">
        <w:t xml:space="preserve">Wright was able </w:t>
      </w:r>
      <w:r w:rsidR="00DF39B9">
        <w:t xml:space="preserve">to overcome this issue by designing trays. These trays were reinforced concrete </w:t>
      </w:r>
      <w:r w:rsidR="005E6193">
        <w:t>that mirrored the natural rock of the site. “</w:t>
      </w:r>
      <w:r w:rsidR="005E6193" w:rsidRPr="005E6193">
        <w:t>Terraces of local sandstone were cantilevered to blend with the rock formations.</w:t>
      </w:r>
      <w:r w:rsidR="005E6193">
        <w:t xml:space="preserve">” </w:t>
      </w:r>
      <w:r w:rsidR="005E6193" w:rsidRPr="00944488">
        <w:rPr>
          <w:i/>
          <w:iCs/>
        </w:rPr>
        <w:t>(</w:t>
      </w:r>
      <w:proofErr w:type="spellStart"/>
      <w:r w:rsidR="005E6193" w:rsidRPr="00944488">
        <w:rPr>
          <w:i/>
          <w:iCs/>
        </w:rPr>
        <w:t>artincontext</w:t>
      </w:r>
      <w:proofErr w:type="spellEnd"/>
      <w:r w:rsidR="005E6193" w:rsidRPr="00944488">
        <w:rPr>
          <w:i/>
          <w:iCs/>
        </w:rPr>
        <w:t>)</w:t>
      </w:r>
      <w:r w:rsidR="005E6193">
        <w:rPr>
          <w:i/>
          <w:iCs/>
        </w:rPr>
        <w:t xml:space="preserve">. </w:t>
      </w:r>
      <w:r w:rsidR="005E6193">
        <w:t xml:space="preserve">It was suggested that </w:t>
      </w:r>
      <w:r w:rsidR="00570FAD">
        <w:t xml:space="preserve">more reinforcement to the concrete However architect Wright refused. This </w:t>
      </w:r>
      <w:r w:rsidR="009603F2">
        <w:t>led</w:t>
      </w:r>
      <w:r w:rsidR="00570FAD">
        <w:t xml:space="preserve"> to </w:t>
      </w:r>
      <w:r w:rsidR="00DA1905">
        <w:t xml:space="preserve">damp and </w:t>
      </w:r>
      <w:proofErr w:type="spellStart"/>
      <w:r w:rsidR="00DA1905">
        <w:t>mold</w:t>
      </w:r>
      <w:proofErr w:type="spellEnd"/>
      <w:r w:rsidR="00DA1905">
        <w:t xml:space="preserve"> ingress from the water. </w:t>
      </w:r>
      <w:r w:rsidR="0086323F">
        <w:t>“</w:t>
      </w:r>
      <w:r w:rsidR="0086323F" w:rsidRPr="0086323F">
        <w:t>By 1995 the house was in a very bad state, and on the brink of collapsing.</w:t>
      </w:r>
      <w:r w:rsidR="0086323F">
        <w:t>” As previously stated, “</w:t>
      </w:r>
      <w:r w:rsidR="0086323F" w:rsidRPr="0086323F">
        <w:t>In 1997, emergency beams were installed, and the structure was properly restored in 2002.</w:t>
      </w:r>
      <w:r w:rsidR="0086323F">
        <w:t xml:space="preserve">” </w:t>
      </w:r>
      <w:r w:rsidR="0086323F" w:rsidRPr="00944488">
        <w:rPr>
          <w:i/>
          <w:iCs/>
        </w:rPr>
        <w:t>(</w:t>
      </w:r>
      <w:proofErr w:type="spellStart"/>
      <w:r w:rsidR="0086323F" w:rsidRPr="00944488">
        <w:rPr>
          <w:i/>
          <w:iCs/>
        </w:rPr>
        <w:t>artincontext</w:t>
      </w:r>
      <w:proofErr w:type="spellEnd"/>
      <w:r w:rsidR="0086323F" w:rsidRPr="00944488">
        <w:rPr>
          <w:i/>
          <w:iCs/>
        </w:rPr>
        <w:t>)</w:t>
      </w:r>
      <w:r w:rsidR="0086323F">
        <w:rPr>
          <w:i/>
          <w:iCs/>
        </w:rPr>
        <w:t xml:space="preserve">. </w:t>
      </w:r>
      <w:r w:rsidR="00642AAC">
        <w:t xml:space="preserve">Being that the building is on top of a water fall it caused many issues in the concrete resulting in repairs </w:t>
      </w:r>
      <w:r w:rsidR="00910C53">
        <w:t>“</w:t>
      </w:r>
      <w:r w:rsidR="00910C53" w:rsidRPr="00910C53">
        <w:t>Workers have replaced chunks of damaged concrete, installed waterproof materials beneath terraces and injected almost 12 tons of grout</w:t>
      </w:r>
      <w:r w:rsidR="00910C53">
        <w:t>”</w:t>
      </w:r>
      <w:r w:rsidR="003B2959">
        <w:t xml:space="preserve"> </w:t>
      </w:r>
      <w:r w:rsidR="003B2959" w:rsidRPr="003B2959">
        <w:rPr>
          <w:i/>
          <w:iCs/>
        </w:rPr>
        <w:t>(</w:t>
      </w:r>
      <w:proofErr w:type="spellStart"/>
      <w:r w:rsidR="003B2959" w:rsidRPr="003B2959">
        <w:rPr>
          <w:i/>
          <w:iCs/>
        </w:rPr>
        <w:t>smithsonianmag</w:t>
      </w:r>
      <w:proofErr w:type="spellEnd"/>
      <w:r w:rsidR="003B2959" w:rsidRPr="003B2959">
        <w:rPr>
          <w:i/>
          <w:iCs/>
        </w:rPr>
        <w:t>)</w:t>
      </w:r>
      <w:r w:rsidR="003B2959">
        <w:rPr>
          <w:i/>
          <w:iCs/>
        </w:rPr>
        <w:t>.</w:t>
      </w:r>
      <w:r w:rsidR="00A97351">
        <w:t xml:space="preserve"> </w:t>
      </w:r>
      <w:r w:rsidR="003B2959">
        <w:t>Falling</w:t>
      </w:r>
      <w:r w:rsidR="00A97351">
        <w:t xml:space="preserve"> </w:t>
      </w:r>
      <w:r w:rsidR="003B2959">
        <w:t xml:space="preserve">water </w:t>
      </w:r>
      <w:r w:rsidR="006A4F76">
        <w:t xml:space="preserve">has many defects in the concrete, the front elevation holds many </w:t>
      </w:r>
      <w:r w:rsidR="00E96C0C">
        <w:t xml:space="preserve">cracks on the master terrace </w:t>
      </w:r>
      <w:r w:rsidR="00E46C21">
        <w:t>“</w:t>
      </w:r>
      <w:r w:rsidR="00E46C21" w:rsidRPr="00E46C21">
        <w:t>The lines indicate that the cracks on the cantilevered terraces – the issue that launched a massive 2001-02 restoration project</w:t>
      </w:r>
      <w:r w:rsidR="00E46C21">
        <w:t xml:space="preserve">” </w:t>
      </w:r>
      <w:r w:rsidR="00E46C21" w:rsidRPr="00E46C21">
        <w:rPr>
          <w:i/>
          <w:iCs/>
        </w:rPr>
        <w:t>(</w:t>
      </w:r>
      <w:proofErr w:type="spellStart"/>
      <w:r w:rsidR="00E46C21" w:rsidRPr="00E46C21">
        <w:rPr>
          <w:i/>
          <w:iCs/>
        </w:rPr>
        <w:t>waterlandlife</w:t>
      </w:r>
      <w:proofErr w:type="spellEnd"/>
      <w:r w:rsidR="00E46C21" w:rsidRPr="00E46C21">
        <w:rPr>
          <w:i/>
          <w:iCs/>
        </w:rPr>
        <w:t>).</w:t>
      </w:r>
      <w:r w:rsidR="00831964">
        <w:rPr>
          <w:i/>
          <w:iCs/>
        </w:rPr>
        <w:t xml:space="preserve"> </w:t>
      </w:r>
    </w:p>
    <w:p w14:paraId="3ADDA28E" w14:textId="4074B5E8" w:rsidR="00A55C63" w:rsidRDefault="00A55C63" w:rsidP="001A7678">
      <w:pPr>
        <w:jc w:val="both"/>
        <w:rPr>
          <w:i/>
          <w:iCs/>
        </w:rPr>
      </w:pPr>
      <w:r>
        <w:t xml:space="preserve">Falling waters complex design has a long </w:t>
      </w:r>
      <w:r w:rsidR="006609D0">
        <w:t xml:space="preserve">preservation concern because of the present structural stress and </w:t>
      </w:r>
      <w:r w:rsidR="00CE386E">
        <w:t xml:space="preserve">material aging. </w:t>
      </w:r>
      <w:r w:rsidR="00E770B9">
        <w:t xml:space="preserve">These </w:t>
      </w:r>
      <w:r w:rsidR="00225935">
        <w:t>preservation</w:t>
      </w:r>
      <w:r w:rsidR="00E770B9">
        <w:t xml:space="preserve"> </w:t>
      </w:r>
      <w:r w:rsidR="00225935">
        <w:t>efforts</w:t>
      </w:r>
      <w:r w:rsidR="00AC53A1">
        <w:t xml:space="preserve"> involve</w:t>
      </w:r>
      <w:r w:rsidR="005645D9">
        <w:t xml:space="preserve"> “</w:t>
      </w:r>
      <w:r w:rsidR="005645D9" w:rsidRPr="005645D9">
        <w:t>continuous monitoring, periodic repairs, and waterproofing measures to ensure the longevity of this iconic structure.</w:t>
      </w:r>
      <w:r w:rsidR="005645D9">
        <w:t xml:space="preserve">” </w:t>
      </w:r>
      <w:r w:rsidR="005645D9" w:rsidRPr="005645D9">
        <w:rPr>
          <w:i/>
          <w:iCs/>
        </w:rPr>
        <w:t>(</w:t>
      </w:r>
      <w:proofErr w:type="spellStart"/>
      <w:r w:rsidR="005645D9" w:rsidRPr="005645D9">
        <w:rPr>
          <w:i/>
          <w:iCs/>
        </w:rPr>
        <w:t>architecturelab</w:t>
      </w:r>
      <w:proofErr w:type="spellEnd"/>
      <w:r w:rsidR="005645D9" w:rsidRPr="005645D9">
        <w:rPr>
          <w:i/>
          <w:iCs/>
        </w:rPr>
        <w:t>)</w:t>
      </w:r>
      <w:r w:rsidR="005645D9">
        <w:rPr>
          <w:i/>
          <w:iCs/>
        </w:rPr>
        <w:t xml:space="preserve">. </w:t>
      </w:r>
      <w:r w:rsidR="00FC6B6F">
        <w:t xml:space="preserve">The concrete steel </w:t>
      </w:r>
      <w:r w:rsidR="00176A36">
        <w:t>terraces were found to be overstressed due to mistake sin the design in reinforcement</w:t>
      </w:r>
      <w:r w:rsidR="00DD467B">
        <w:t xml:space="preserve">, meaning they </w:t>
      </w:r>
      <w:r w:rsidR="00F914D3">
        <w:t>can’t</w:t>
      </w:r>
      <w:r w:rsidR="00DD467B">
        <w:t xml:space="preserve"> function as designed</w:t>
      </w:r>
      <w:r w:rsidR="00E625BB">
        <w:t xml:space="preserve">. In 2011 </w:t>
      </w:r>
      <w:r w:rsidR="00CB2AE6">
        <w:t>cracks formed in the reinforced concrete</w:t>
      </w:r>
      <w:r w:rsidR="00F914D3">
        <w:t>. “</w:t>
      </w:r>
      <w:r w:rsidR="00F914D3" w:rsidRPr="00F914D3">
        <w:t>In 2013 a series of crack and tilt meters was installed to gauge the deflection, if any, of the terraces</w:t>
      </w:r>
      <w:r w:rsidR="00F914D3">
        <w:t>” (</w:t>
      </w:r>
      <w:proofErr w:type="spellStart"/>
      <w:r w:rsidR="00F914D3" w:rsidRPr="00F914D3">
        <w:rPr>
          <w:i/>
          <w:iCs/>
        </w:rPr>
        <w:t>fallingwater</w:t>
      </w:r>
      <w:proofErr w:type="spellEnd"/>
      <w:r w:rsidR="00F914D3" w:rsidRPr="00F914D3">
        <w:rPr>
          <w:i/>
          <w:iCs/>
        </w:rPr>
        <w:t>)</w:t>
      </w:r>
      <w:r w:rsidR="00F914D3">
        <w:rPr>
          <w:i/>
          <w:iCs/>
        </w:rPr>
        <w:t>.</w:t>
      </w:r>
      <w:r w:rsidR="00F914D3">
        <w:t xml:space="preserve"> These cracks are now monitored on a regular basis</w:t>
      </w:r>
      <w:r w:rsidR="008A4CFF">
        <w:t xml:space="preserve">. </w:t>
      </w:r>
      <w:r w:rsidR="001A2D50">
        <w:t xml:space="preserve">There are still many ongoing issues with falling waters structure </w:t>
      </w:r>
      <w:r w:rsidR="00BE3FA0">
        <w:t xml:space="preserve">currently </w:t>
      </w:r>
      <w:r w:rsidR="00097B8A">
        <w:t>“</w:t>
      </w:r>
      <w:r w:rsidR="00097B8A" w:rsidRPr="00097B8A">
        <w:t>To stop water from seeping through hairline cracks and mortar joints into those cavities and then into the house, the project team has turned to a waterproofing solution employed by engineers sometimes to stop moisture incursion in stone bridges: injecting grout to fill the cavities or voids in the stone or concrete.</w:t>
      </w:r>
      <w:r w:rsidR="00097B8A">
        <w:t>”</w:t>
      </w:r>
      <w:r w:rsidR="00DC4427">
        <w:t xml:space="preserve"> </w:t>
      </w:r>
      <w:r w:rsidR="00DC4427" w:rsidRPr="00DC4427">
        <w:rPr>
          <w:i/>
          <w:iCs/>
        </w:rPr>
        <w:t>(</w:t>
      </w:r>
      <w:proofErr w:type="spellStart"/>
      <w:r w:rsidR="00DC4427" w:rsidRPr="00DC4427">
        <w:rPr>
          <w:i/>
          <w:iCs/>
        </w:rPr>
        <w:t>Canadaconstructconnect</w:t>
      </w:r>
      <w:proofErr w:type="spellEnd"/>
      <w:r w:rsidR="00DC4427" w:rsidRPr="00DC4427">
        <w:rPr>
          <w:i/>
          <w:iCs/>
        </w:rPr>
        <w:t>)</w:t>
      </w:r>
      <w:r w:rsidR="00DC4427">
        <w:rPr>
          <w:i/>
          <w:iCs/>
        </w:rPr>
        <w:t xml:space="preserve">. </w:t>
      </w:r>
      <w:r w:rsidR="00B651A6">
        <w:t>One way to keep co</w:t>
      </w:r>
      <w:r w:rsidR="003B6B7A">
        <w:t xml:space="preserve">ncretes strength is by using reinforced steel </w:t>
      </w:r>
      <w:r w:rsidR="00AE6B52">
        <w:t xml:space="preserve">However, </w:t>
      </w:r>
      <w:r w:rsidR="003F4D6B">
        <w:t>“</w:t>
      </w:r>
      <w:r w:rsidR="003F4D6B" w:rsidRPr="003F4D6B">
        <w:t>Once deteriorated concrete was removed, reinforcing steel was coated with a protective coating,</w:t>
      </w:r>
      <w:r w:rsidR="003F4D6B">
        <w:t xml:space="preserve">” </w:t>
      </w:r>
      <w:r w:rsidR="003F4D6B" w:rsidRPr="000F65E7">
        <w:rPr>
          <w:i/>
          <w:iCs/>
        </w:rPr>
        <w:t>(</w:t>
      </w:r>
      <w:proofErr w:type="spellStart"/>
      <w:r w:rsidR="003F4D6B" w:rsidRPr="000F65E7">
        <w:rPr>
          <w:i/>
          <w:iCs/>
        </w:rPr>
        <w:t>masonrypresivation</w:t>
      </w:r>
      <w:proofErr w:type="spellEnd"/>
      <w:r w:rsidR="003F4D6B" w:rsidRPr="000F65E7">
        <w:rPr>
          <w:i/>
          <w:iCs/>
        </w:rPr>
        <w:t>)</w:t>
      </w:r>
      <w:r w:rsidR="000F65E7">
        <w:rPr>
          <w:i/>
          <w:iCs/>
        </w:rPr>
        <w:t xml:space="preserve">. </w:t>
      </w:r>
      <w:r w:rsidR="009E00AC">
        <w:t xml:space="preserve">The </w:t>
      </w:r>
      <w:r w:rsidR="00FC790D">
        <w:t xml:space="preserve">protective paint is placed on the steel to help prevent it from corrosion </w:t>
      </w:r>
      <w:r w:rsidR="00A0642B">
        <w:t>among any weathering. “</w:t>
      </w:r>
      <w:r w:rsidR="00A0642B" w:rsidRPr="00A0642B">
        <w:t>The reason we cover structural steelwork is to protect its integrity. Steel, like many metals, can be affected by elements such as UV rays, wind, water and mould and if exposed to the elements for long periods of time can become rusted and eventually weakened. </w:t>
      </w:r>
      <w:r w:rsidR="00434F3A">
        <w:t>“(</w:t>
      </w:r>
      <w:proofErr w:type="spellStart"/>
      <w:r w:rsidR="00434F3A" w:rsidRPr="00434F3A">
        <w:rPr>
          <w:i/>
          <w:iCs/>
        </w:rPr>
        <w:t>elmbridgeuk</w:t>
      </w:r>
      <w:proofErr w:type="spellEnd"/>
      <w:r w:rsidR="00434F3A" w:rsidRPr="00434F3A">
        <w:rPr>
          <w:i/>
          <w:iCs/>
        </w:rPr>
        <w:t xml:space="preserve">). </w:t>
      </w:r>
    </w:p>
    <w:p w14:paraId="61E65E78" w14:textId="63EE3856" w:rsidR="00357B5A" w:rsidRPr="002F5276" w:rsidRDefault="002F5276" w:rsidP="002F5276">
      <w:pPr>
        <w:pStyle w:val="Heading1"/>
      </w:pPr>
      <w:bookmarkStart w:id="5" w:name="_Toc225279409"/>
      <w:r w:rsidRPr="002F5276">
        <w:t>Concretes impacts</w:t>
      </w:r>
      <w:bookmarkEnd w:id="5"/>
      <w:r w:rsidRPr="002F5276">
        <w:t xml:space="preserve"> </w:t>
      </w:r>
    </w:p>
    <w:p w14:paraId="012FAA73" w14:textId="58885D09" w:rsidR="00BA4903" w:rsidRDefault="00357B5A" w:rsidP="001A7678">
      <w:pPr>
        <w:jc w:val="both"/>
        <w:rPr>
          <w:i/>
          <w:iCs/>
        </w:rPr>
      </w:pPr>
      <w:r>
        <w:t xml:space="preserve">Concrete hands a major environmental impact on the world. </w:t>
      </w:r>
      <w:r w:rsidR="00F24C5D">
        <w:t xml:space="preserve">The most significant issue being </w:t>
      </w:r>
      <w:r w:rsidR="00041F5D">
        <w:t xml:space="preserve">the production. </w:t>
      </w:r>
      <w:r w:rsidR="000056BF">
        <w:t xml:space="preserve">Concrete production comes from cement manufacturing which releases a large amount of carbon dioxide into the word. </w:t>
      </w:r>
      <w:r w:rsidR="000A210E">
        <w:t>“</w:t>
      </w:r>
      <w:r w:rsidR="000A210E" w:rsidRPr="000A210E">
        <w:t xml:space="preserve">The cement sector is the third-largest industrial source </w:t>
      </w:r>
      <w:r w:rsidR="000A210E" w:rsidRPr="000A210E">
        <w:lastRenderedPageBreak/>
        <w:t>of carbon dioxide emissions, accounting for around 7% of global CO₂ emissions</w:t>
      </w:r>
      <w:r w:rsidR="000A210E">
        <w:t>”</w:t>
      </w:r>
      <w:r w:rsidR="008C3067">
        <w:t xml:space="preserve"> </w:t>
      </w:r>
      <w:r w:rsidR="008C3067" w:rsidRPr="008C3067">
        <w:rPr>
          <w:i/>
          <w:iCs/>
        </w:rPr>
        <w:t>(</w:t>
      </w:r>
      <w:proofErr w:type="spellStart"/>
      <w:r w:rsidR="008C3067" w:rsidRPr="008C3067">
        <w:rPr>
          <w:i/>
          <w:iCs/>
        </w:rPr>
        <w:t>iea</w:t>
      </w:r>
      <w:proofErr w:type="spellEnd"/>
      <w:r w:rsidR="008C3067" w:rsidRPr="008C3067">
        <w:rPr>
          <w:i/>
          <w:iCs/>
        </w:rPr>
        <w:t>)</w:t>
      </w:r>
      <w:r w:rsidR="008C3067">
        <w:rPr>
          <w:i/>
          <w:iCs/>
        </w:rPr>
        <w:t>.</w:t>
      </w:r>
      <w:r w:rsidR="00CC47A2">
        <w:rPr>
          <w:i/>
          <w:iCs/>
        </w:rPr>
        <w:t xml:space="preserve"> </w:t>
      </w:r>
      <w:r w:rsidR="007C0F3B">
        <w:t>“</w:t>
      </w:r>
      <w:r w:rsidR="007C0F3B" w:rsidRPr="007C0F3B">
        <w:t>Cement emissions remain stubbornly high</w:t>
      </w:r>
      <w:r w:rsidR="007C0F3B">
        <w:t xml:space="preserve">” </w:t>
      </w:r>
      <w:r w:rsidR="007C0F3B" w:rsidRPr="00024E9F">
        <w:rPr>
          <w:i/>
          <w:iCs/>
        </w:rPr>
        <w:t>(</w:t>
      </w:r>
      <w:proofErr w:type="spellStart"/>
      <w:r w:rsidR="007C0F3B" w:rsidRPr="00024E9F">
        <w:rPr>
          <w:i/>
          <w:iCs/>
        </w:rPr>
        <w:t>iea</w:t>
      </w:r>
      <w:proofErr w:type="spellEnd"/>
      <w:r w:rsidR="007C0F3B" w:rsidRPr="00024E9F">
        <w:rPr>
          <w:i/>
          <w:iCs/>
        </w:rPr>
        <w:t>).</w:t>
      </w:r>
      <w:r w:rsidR="007C0F3B">
        <w:t xml:space="preserve"> There </w:t>
      </w:r>
      <w:proofErr w:type="gramStart"/>
      <w:r w:rsidR="007C0F3B">
        <w:t>is</w:t>
      </w:r>
      <w:proofErr w:type="gramEnd"/>
      <w:r w:rsidR="007C0F3B">
        <w:t xml:space="preserve"> preventions in place for us to reach net zero by 2050. </w:t>
      </w:r>
      <w:r w:rsidR="009C5572">
        <w:t xml:space="preserve">However, </w:t>
      </w:r>
      <w:r w:rsidR="003620CD">
        <w:t>“</w:t>
      </w:r>
      <w:r w:rsidR="003620CD" w:rsidRPr="003620CD">
        <w:t>The thermal energy intensity of clinker must continue to decrease – expansion of bioenergy and hydrogen will be critical for aligning with the Net Zero by 2050 Scenario</w:t>
      </w:r>
      <w:r w:rsidR="003620CD">
        <w:t xml:space="preserve">” Currently the world is not on track to reaching the net zero goal by 2050 according to </w:t>
      </w:r>
      <w:r w:rsidR="003620CD" w:rsidRPr="003620CD">
        <w:rPr>
          <w:i/>
          <w:iCs/>
        </w:rPr>
        <w:t>(</w:t>
      </w:r>
      <w:proofErr w:type="spellStart"/>
      <w:r w:rsidR="003620CD" w:rsidRPr="003620CD">
        <w:rPr>
          <w:i/>
          <w:iCs/>
        </w:rPr>
        <w:t>iea</w:t>
      </w:r>
      <w:proofErr w:type="spellEnd"/>
      <w:r w:rsidR="003620CD" w:rsidRPr="003620CD">
        <w:rPr>
          <w:i/>
          <w:iCs/>
        </w:rPr>
        <w:t>)</w:t>
      </w:r>
      <w:r w:rsidR="003620CD">
        <w:t xml:space="preserve">. </w:t>
      </w:r>
      <w:r w:rsidR="00DE4FDE">
        <w:t xml:space="preserve">How can we help to prevent this? When it comes to the production of aggregates for concrete </w:t>
      </w:r>
      <w:r w:rsidR="00014BF6">
        <w:t xml:space="preserve">a recyclable method can be used known as PFA. </w:t>
      </w:r>
      <w:r w:rsidR="00E81252">
        <w:t xml:space="preserve">PFA or </w:t>
      </w:r>
      <w:r w:rsidR="001A0419">
        <w:t xml:space="preserve">pulverised Fuel Ash </w:t>
      </w:r>
      <w:r w:rsidR="000440EC">
        <w:t xml:space="preserve">is made from </w:t>
      </w:r>
      <w:r w:rsidR="00CA1E44">
        <w:t>“</w:t>
      </w:r>
      <w:r w:rsidR="00CA1E44" w:rsidRPr="00CA1E44">
        <w:t>burning pulverised coal in power plants, it replaces a portion of cement. </w:t>
      </w:r>
      <w:r w:rsidR="004139A2">
        <w:t>“</w:t>
      </w:r>
      <w:r w:rsidR="004139A2" w:rsidRPr="00024E9F">
        <w:rPr>
          <w:i/>
          <w:iCs/>
        </w:rPr>
        <w:t>(</w:t>
      </w:r>
      <w:proofErr w:type="spellStart"/>
      <w:r w:rsidR="00CA1E44" w:rsidRPr="00024E9F">
        <w:rPr>
          <w:i/>
          <w:iCs/>
        </w:rPr>
        <w:t>concretecaptin</w:t>
      </w:r>
      <w:proofErr w:type="spellEnd"/>
      <w:r w:rsidR="00CA1E44" w:rsidRPr="00024E9F">
        <w:rPr>
          <w:i/>
          <w:iCs/>
        </w:rPr>
        <w:t xml:space="preserve">) </w:t>
      </w:r>
      <w:r w:rsidR="004139A2">
        <w:t>“</w:t>
      </w:r>
      <w:r w:rsidR="004139A2" w:rsidRPr="004139A2">
        <w:t>Using PFA in concrete can enhance strength and durability. Research shows that concrete with 30% PFA can improve resistance to aggressive chemicals</w:t>
      </w:r>
      <w:r w:rsidR="004139A2">
        <w:t>” (</w:t>
      </w:r>
      <w:proofErr w:type="spellStart"/>
      <w:r w:rsidR="004139A2" w:rsidRPr="00024E9F">
        <w:rPr>
          <w:i/>
          <w:iCs/>
        </w:rPr>
        <w:t>concretecaptin</w:t>
      </w:r>
      <w:proofErr w:type="spellEnd"/>
      <w:r w:rsidR="004139A2" w:rsidRPr="00024E9F">
        <w:rPr>
          <w:i/>
          <w:iCs/>
        </w:rPr>
        <w:t>)</w:t>
      </w:r>
      <w:r w:rsidR="001E5B27" w:rsidRPr="00024E9F">
        <w:rPr>
          <w:i/>
          <w:iCs/>
        </w:rPr>
        <w:t>.</w:t>
      </w:r>
      <w:r w:rsidR="001E5B27">
        <w:t xml:space="preserve"> </w:t>
      </w:r>
      <w:r w:rsidR="002C28C5">
        <w:t xml:space="preserve">Concluding Concrete is servery damaging to the environment </w:t>
      </w:r>
      <w:r w:rsidR="00455923">
        <w:t xml:space="preserve">especially when compared to steel. </w:t>
      </w:r>
      <w:r w:rsidR="00CC239E">
        <w:t>“Steel’s</w:t>
      </w:r>
      <w:r w:rsidR="00CC239E" w:rsidRPr="00CC239E">
        <w:t xml:space="preserve"> recyclability is a cornerstone of its environmental advantage. Unlike many materials that degrade during recycling, steel can be recycled indefinitely without losing quality.</w:t>
      </w:r>
      <w:r w:rsidR="00CC239E">
        <w:t xml:space="preserve">” </w:t>
      </w:r>
      <w:r w:rsidR="00D924D8" w:rsidRPr="00D924D8">
        <w:rPr>
          <w:i/>
          <w:iCs/>
        </w:rPr>
        <w:t>(</w:t>
      </w:r>
      <w:proofErr w:type="spellStart"/>
      <w:r w:rsidR="00D924D8" w:rsidRPr="00D924D8">
        <w:rPr>
          <w:i/>
          <w:iCs/>
        </w:rPr>
        <w:t>shunwaste</w:t>
      </w:r>
      <w:proofErr w:type="spellEnd"/>
      <w:r w:rsidR="00D924D8" w:rsidRPr="00D924D8">
        <w:rPr>
          <w:i/>
          <w:iCs/>
        </w:rPr>
        <w:t>)</w:t>
      </w:r>
      <w:r w:rsidR="00D924D8">
        <w:rPr>
          <w:i/>
          <w:iCs/>
        </w:rPr>
        <w:t xml:space="preserve">. </w:t>
      </w:r>
    </w:p>
    <w:p w14:paraId="2C8B949B" w14:textId="7B58A4EE" w:rsidR="00BA4903" w:rsidRPr="00BA4903" w:rsidRDefault="00BA4903" w:rsidP="00BA4903">
      <w:pPr>
        <w:pStyle w:val="Heading1"/>
      </w:pPr>
      <w:bookmarkStart w:id="6" w:name="_Toc225279410"/>
      <w:r>
        <w:t>Particle size distribution test:</w:t>
      </w:r>
      <w:bookmarkEnd w:id="6"/>
    </w:p>
    <w:tbl>
      <w:tblPr>
        <w:tblStyle w:val="TableGrid"/>
        <w:tblW w:w="0" w:type="auto"/>
        <w:tblInd w:w="2000" w:type="dxa"/>
        <w:tblLayout w:type="fixed"/>
        <w:tblLook w:val="04A0" w:firstRow="1" w:lastRow="0" w:firstColumn="1" w:lastColumn="0" w:noHBand="0" w:noVBand="1"/>
      </w:tblPr>
      <w:tblGrid>
        <w:gridCol w:w="1227"/>
        <w:gridCol w:w="1188"/>
        <w:gridCol w:w="1111"/>
        <w:gridCol w:w="1483"/>
      </w:tblGrid>
      <w:tr w:rsidR="00BA4903" w:rsidRPr="00461484" w14:paraId="2D58C295" w14:textId="77777777" w:rsidTr="00EC1913">
        <w:trPr>
          <w:trHeight w:val="568"/>
        </w:trPr>
        <w:tc>
          <w:tcPr>
            <w:tcW w:w="1227" w:type="dxa"/>
          </w:tcPr>
          <w:p w14:paraId="2937DB62" w14:textId="77777777" w:rsidR="00BA4903" w:rsidRPr="00461484" w:rsidRDefault="00BA4903" w:rsidP="00BA4903">
            <w:pPr>
              <w:jc w:val="center"/>
              <w:rPr>
                <w:sz w:val="24"/>
                <w:szCs w:val="24"/>
              </w:rPr>
            </w:pPr>
            <w:r w:rsidRPr="00461484">
              <w:rPr>
                <w:sz w:val="24"/>
                <w:szCs w:val="24"/>
              </w:rPr>
              <w:t>Sieve Size (mm)</w:t>
            </w:r>
          </w:p>
        </w:tc>
        <w:tc>
          <w:tcPr>
            <w:tcW w:w="1188" w:type="dxa"/>
          </w:tcPr>
          <w:p w14:paraId="5EE7FCA4" w14:textId="77777777" w:rsidR="00BA4903" w:rsidRPr="00461484" w:rsidRDefault="00BA4903" w:rsidP="00BA4903">
            <w:pPr>
              <w:jc w:val="center"/>
              <w:rPr>
                <w:sz w:val="24"/>
                <w:szCs w:val="24"/>
              </w:rPr>
            </w:pPr>
            <w:r w:rsidRPr="00461484">
              <w:rPr>
                <w:sz w:val="24"/>
                <w:szCs w:val="24"/>
              </w:rPr>
              <w:t>Mass(g)</w:t>
            </w:r>
          </w:p>
        </w:tc>
        <w:tc>
          <w:tcPr>
            <w:tcW w:w="1111" w:type="dxa"/>
          </w:tcPr>
          <w:p w14:paraId="04D408B5" w14:textId="77777777" w:rsidR="00BA4903" w:rsidRPr="00461484" w:rsidRDefault="00BA4903" w:rsidP="00BA4903">
            <w:pPr>
              <w:jc w:val="center"/>
              <w:rPr>
                <w:sz w:val="24"/>
                <w:szCs w:val="24"/>
              </w:rPr>
            </w:pPr>
            <w:r w:rsidRPr="00461484">
              <w:rPr>
                <w:sz w:val="24"/>
                <w:szCs w:val="24"/>
              </w:rPr>
              <w:t>% on sieve</w:t>
            </w:r>
          </w:p>
        </w:tc>
        <w:tc>
          <w:tcPr>
            <w:tcW w:w="1483" w:type="dxa"/>
          </w:tcPr>
          <w:p w14:paraId="555EB529" w14:textId="77777777" w:rsidR="00BA4903" w:rsidRPr="00461484" w:rsidRDefault="00BA4903" w:rsidP="00BA4903">
            <w:pPr>
              <w:jc w:val="center"/>
              <w:rPr>
                <w:sz w:val="24"/>
                <w:szCs w:val="24"/>
              </w:rPr>
            </w:pPr>
            <w:r w:rsidRPr="00461484">
              <w:rPr>
                <w:sz w:val="24"/>
                <w:szCs w:val="24"/>
              </w:rPr>
              <w:t>% Passing</w:t>
            </w:r>
          </w:p>
        </w:tc>
      </w:tr>
      <w:tr w:rsidR="00BA4903" w:rsidRPr="00461484" w14:paraId="5249747F" w14:textId="77777777" w:rsidTr="00EC1913">
        <w:trPr>
          <w:trHeight w:val="296"/>
        </w:trPr>
        <w:tc>
          <w:tcPr>
            <w:tcW w:w="1227" w:type="dxa"/>
          </w:tcPr>
          <w:p w14:paraId="412D9C0E" w14:textId="77777777" w:rsidR="00BA4903" w:rsidRPr="00461484" w:rsidRDefault="00BA4903" w:rsidP="00BA4903">
            <w:pPr>
              <w:jc w:val="center"/>
              <w:rPr>
                <w:sz w:val="24"/>
                <w:szCs w:val="24"/>
              </w:rPr>
            </w:pPr>
            <w:r w:rsidRPr="00461484">
              <w:rPr>
                <w:sz w:val="24"/>
                <w:szCs w:val="24"/>
              </w:rPr>
              <w:t>125</w:t>
            </w:r>
          </w:p>
        </w:tc>
        <w:tc>
          <w:tcPr>
            <w:tcW w:w="1188" w:type="dxa"/>
          </w:tcPr>
          <w:p w14:paraId="0DC89B55" w14:textId="77777777" w:rsidR="00BA4903" w:rsidRPr="00461484" w:rsidRDefault="00BA4903" w:rsidP="00BA4903">
            <w:pPr>
              <w:jc w:val="center"/>
              <w:rPr>
                <w:sz w:val="24"/>
                <w:szCs w:val="24"/>
              </w:rPr>
            </w:pPr>
            <w:r w:rsidRPr="00461484">
              <w:rPr>
                <w:sz w:val="24"/>
                <w:szCs w:val="24"/>
              </w:rPr>
              <w:t>0</w:t>
            </w:r>
          </w:p>
        </w:tc>
        <w:tc>
          <w:tcPr>
            <w:tcW w:w="1111" w:type="dxa"/>
          </w:tcPr>
          <w:p w14:paraId="63FBC1FA" w14:textId="77777777" w:rsidR="00BA4903" w:rsidRPr="00461484" w:rsidRDefault="00BA4903" w:rsidP="00BA4903">
            <w:pPr>
              <w:jc w:val="center"/>
              <w:rPr>
                <w:sz w:val="24"/>
                <w:szCs w:val="24"/>
              </w:rPr>
            </w:pPr>
            <w:r w:rsidRPr="00461484">
              <w:rPr>
                <w:sz w:val="24"/>
                <w:szCs w:val="24"/>
              </w:rPr>
              <w:t>0</w:t>
            </w:r>
          </w:p>
        </w:tc>
        <w:tc>
          <w:tcPr>
            <w:tcW w:w="1483" w:type="dxa"/>
          </w:tcPr>
          <w:p w14:paraId="4C4D7334" w14:textId="77777777" w:rsidR="00BA4903" w:rsidRPr="00461484" w:rsidRDefault="00BA4903" w:rsidP="00BA4903">
            <w:pPr>
              <w:jc w:val="center"/>
              <w:rPr>
                <w:sz w:val="24"/>
                <w:szCs w:val="24"/>
              </w:rPr>
            </w:pPr>
            <w:r w:rsidRPr="00461484">
              <w:rPr>
                <w:sz w:val="24"/>
                <w:szCs w:val="24"/>
              </w:rPr>
              <w:t>100</w:t>
            </w:r>
          </w:p>
        </w:tc>
      </w:tr>
      <w:tr w:rsidR="00BA4903" w:rsidRPr="00461484" w14:paraId="4148992E" w14:textId="77777777" w:rsidTr="00EC1913">
        <w:trPr>
          <w:trHeight w:val="284"/>
        </w:trPr>
        <w:tc>
          <w:tcPr>
            <w:tcW w:w="1227" w:type="dxa"/>
          </w:tcPr>
          <w:p w14:paraId="67070779" w14:textId="77777777" w:rsidR="00BA4903" w:rsidRPr="00461484" w:rsidRDefault="00BA4903" w:rsidP="00BA4903">
            <w:pPr>
              <w:jc w:val="center"/>
              <w:rPr>
                <w:sz w:val="24"/>
                <w:szCs w:val="24"/>
              </w:rPr>
            </w:pPr>
            <w:r w:rsidRPr="00461484">
              <w:rPr>
                <w:sz w:val="24"/>
                <w:szCs w:val="24"/>
              </w:rPr>
              <w:t>75</w:t>
            </w:r>
          </w:p>
        </w:tc>
        <w:tc>
          <w:tcPr>
            <w:tcW w:w="1188" w:type="dxa"/>
          </w:tcPr>
          <w:p w14:paraId="13B696E9" w14:textId="77777777" w:rsidR="00BA4903" w:rsidRPr="00461484" w:rsidRDefault="00BA4903" w:rsidP="00BA4903">
            <w:pPr>
              <w:jc w:val="center"/>
              <w:rPr>
                <w:sz w:val="24"/>
                <w:szCs w:val="24"/>
              </w:rPr>
            </w:pPr>
            <w:r w:rsidRPr="00461484">
              <w:rPr>
                <w:sz w:val="24"/>
                <w:szCs w:val="24"/>
              </w:rPr>
              <w:t>0</w:t>
            </w:r>
          </w:p>
        </w:tc>
        <w:tc>
          <w:tcPr>
            <w:tcW w:w="1111" w:type="dxa"/>
          </w:tcPr>
          <w:p w14:paraId="5EC815F9" w14:textId="77777777" w:rsidR="00BA4903" w:rsidRPr="00461484" w:rsidRDefault="00BA4903" w:rsidP="00BA4903">
            <w:pPr>
              <w:jc w:val="center"/>
              <w:rPr>
                <w:sz w:val="24"/>
                <w:szCs w:val="24"/>
              </w:rPr>
            </w:pPr>
            <w:r w:rsidRPr="00461484">
              <w:rPr>
                <w:sz w:val="24"/>
                <w:szCs w:val="24"/>
              </w:rPr>
              <w:t>0</w:t>
            </w:r>
          </w:p>
        </w:tc>
        <w:tc>
          <w:tcPr>
            <w:tcW w:w="1483" w:type="dxa"/>
          </w:tcPr>
          <w:p w14:paraId="3CFFED8A" w14:textId="77777777" w:rsidR="00BA4903" w:rsidRPr="00461484" w:rsidRDefault="00BA4903" w:rsidP="00BA4903">
            <w:pPr>
              <w:jc w:val="center"/>
              <w:rPr>
                <w:sz w:val="24"/>
                <w:szCs w:val="24"/>
              </w:rPr>
            </w:pPr>
            <w:r w:rsidRPr="00461484">
              <w:rPr>
                <w:sz w:val="24"/>
                <w:szCs w:val="24"/>
              </w:rPr>
              <w:t>100</w:t>
            </w:r>
          </w:p>
        </w:tc>
      </w:tr>
      <w:tr w:rsidR="00BA4903" w:rsidRPr="00461484" w14:paraId="5C82A941" w14:textId="77777777" w:rsidTr="00EC1913">
        <w:trPr>
          <w:trHeight w:val="284"/>
        </w:trPr>
        <w:tc>
          <w:tcPr>
            <w:tcW w:w="1227" w:type="dxa"/>
          </w:tcPr>
          <w:p w14:paraId="19294F95" w14:textId="77777777" w:rsidR="00BA4903" w:rsidRPr="00461484" w:rsidRDefault="00BA4903" w:rsidP="00BA4903">
            <w:pPr>
              <w:jc w:val="center"/>
              <w:rPr>
                <w:sz w:val="24"/>
                <w:szCs w:val="24"/>
              </w:rPr>
            </w:pPr>
            <w:r w:rsidRPr="00461484">
              <w:rPr>
                <w:sz w:val="24"/>
                <w:szCs w:val="24"/>
              </w:rPr>
              <w:t>63</w:t>
            </w:r>
          </w:p>
        </w:tc>
        <w:tc>
          <w:tcPr>
            <w:tcW w:w="1188" w:type="dxa"/>
          </w:tcPr>
          <w:p w14:paraId="60DEC0BF" w14:textId="77777777" w:rsidR="00BA4903" w:rsidRPr="00461484" w:rsidRDefault="00BA4903" w:rsidP="00BA4903">
            <w:pPr>
              <w:jc w:val="center"/>
              <w:rPr>
                <w:sz w:val="24"/>
                <w:szCs w:val="24"/>
              </w:rPr>
            </w:pPr>
            <w:r w:rsidRPr="00461484">
              <w:rPr>
                <w:sz w:val="24"/>
                <w:szCs w:val="24"/>
              </w:rPr>
              <w:t>0</w:t>
            </w:r>
          </w:p>
        </w:tc>
        <w:tc>
          <w:tcPr>
            <w:tcW w:w="1111" w:type="dxa"/>
          </w:tcPr>
          <w:p w14:paraId="5C955360" w14:textId="77777777" w:rsidR="00BA4903" w:rsidRPr="00461484" w:rsidRDefault="00BA4903" w:rsidP="00BA4903">
            <w:pPr>
              <w:jc w:val="center"/>
              <w:rPr>
                <w:sz w:val="24"/>
                <w:szCs w:val="24"/>
              </w:rPr>
            </w:pPr>
            <w:r w:rsidRPr="00461484">
              <w:rPr>
                <w:sz w:val="24"/>
                <w:szCs w:val="24"/>
              </w:rPr>
              <w:t>0</w:t>
            </w:r>
          </w:p>
        </w:tc>
        <w:tc>
          <w:tcPr>
            <w:tcW w:w="1483" w:type="dxa"/>
          </w:tcPr>
          <w:p w14:paraId="67AC6A9B" w14:textId="77777777" w:rsidR="00BA4903" w:rsidRPr="00461484" w:rsidRDefault="00BA4903" w:rsidP="00BA4903">
            <w:pPr>
              <w:jc w:val="center"/>
              <w:rPr>
                <w:sz w:val="24"/>
                <w:szCs w:val="24"/>
              </w:rPr>
            </w:pPr>
            <w:r w:rsidRPr="00461484">
              <w:rPr>
                <w:sz w:val="24"/>
                <w:szCs w:val="24"/>
              </w:rPr>
              <w:t>100</w:t>
            </w:r>
          </w:p>
        </w:tc>
      </w:tr>
      <w:tr w:rsidR="00BA4903" w:rsidRPr="00461484" w14:paraId="3A386346" w14:textId="77777777" w:rsidTr="00EC1913">
        <w:trPr>
          <w:trHeight w:val="296"/>
        </w:trPr>
        <w:tc>
          <w:tcPr>
            <w:tcW w:w="1227" w:type="dxa"/>
          </w:tcPr>
          <w:p w14:paraId="1BA40080" w14:textId="77777777" w:rsidR="00BA4903" w:rsidRPr="00461484" w:rsidRDefault="00BA4903" w:rsidP="00BA4903">
            <w:pPr>
              <w:jc w:val="center"/>
              <w:rPr>
                <w:sz w:val="24"/>
                <w:szCs w:val="24"/>
              </w:rPr>
            </w:pPr>
            <w:r w:rsidRPr="00461484">
              <w:rPr>
                <w:sz w:val="24"/>
                <w:szCs w:val="24"/>
              </w:rPr>
              <w:t>37.5</w:t>
            </w:r>
          </w:p>
        </w:tc>
        <w:tc>
          <w:tcPr>
            <w:tcW w:w="1188" w:type="dxa"/>
          </w:tcPr>
          <w:p w14:paraId="7DB3F8D3" w14:textId="77777777" w:rsidR="00BA4903" w:rsidRPr="00461484" w:rsidRDefault="00BA4903" w:rsidP="00BA4903">
            <w:pPr>
              <w:jc w:val="center"/>
              <w:rPr>
                <w:sz w:val="24"/>
                <w:szCs w:val="24"/>
              </w:rPr>
            </w:pPr>
            <w:r>
              <w:rPr>
                <w:sz w:val="24"/>
                <w:szCs w:val="24"/>
              </w:rPr>
              <w:t>120</w:t>
            </w:r>
          </w:p>
        </w:tc>
        <w:tc>
          <w:tcPr>
            <w:tcW w:w="1111" w:type="dxa"/>
          </w:tcPr>
          <w:p w14:paraId="7C5DBE0B" w14:textId="77777777" w:rsidR="00BA4903" w:rsidRPr="00461484" w:rsidRDefault="00BA4903" w:rsidP="00BA4903">
            <w:pPr>
              <w:jc w:val="center"/>
              <w:rPr>
                <w:sz w:val="24"/>
                <w:szCs w:val="24"/>
              </w:rPr>
            </w:pPr>
            <w:r>
              <w:rPr>
                <w:sz w:val="24"/>
                <w:szCs w:val="24"/>
              </w:rPr>
              <w:t>9.6</w:t>
            </w:r>
          </w:p>
        </w:tc>
        <w:tc>
          <w:tcPr>
            <w:tcW w:w="1483" w:type="dxa"/>
          </w:tcPr>
          <w:p w14:paraId="3350B4E4" w14:textId="77777777" w:rsidR="00BA4903" w:rsidRPr="00461484" w:rsidRDefault="00BA4903" w:rsidP="00BA4903">
            <w:pPr>
              <w:jc w:val="center"/>
              <w:rPr>
                <w:sz w:val="24"/>
                <w:szCs w:val="24"/>
              </w:rPr>
            </w:pPr>
            <w:r>
              <w:rPr>
                <w:sz w:val="24"/>
                <w:szCs w:val="24"/>
              </w:rPr>
              <w:t>100</w:t>
            </w:r>
          </w:p>
        </w:tc>
      </w:tr>
      <w:tr w:rsidR="00BA4903" w:rsidRPr="00461484" w14:paraId="62E99E0C" w14:textId="77777777" w:rsidTr="00EC1913">
        <w:trPr>
          <w:trHeight w:val="284"/>
        </w:trPr>
        <w:tc>
          <w:tcPr>
            <w:tcW w:w="1227" w:type="dxa"/>
          </w:tcPr>
          <w:p w14:paraId="2045431B" w14:textId="77777777" w:rsidR="00BA4903" w:rsidRPr="00461484" w:rsidRDefault="00BA4903" w:rsidP="00BA4903">
            <w:pPr>
              <w:jc w:val="center"/>
              <w:rPr>
                <w:sz w:val="24"/>
                <w:szCs w:val="24"/>
              </w:rPr>
            </w:pPr>
            <w:r w:rsidRPr="00461484">
              <w:rPr>
                <w:sz w:val="24"/>
                <w:szCs w:val="24"/>
              </w:rPr>
              <w:t>20</w:t>
            </w:r>
          </w:p>
        </w:tc>
        <w:tc>
          <w:tcPr>
            <w:tcW w:w="1188" w:type="dxa"/>
          </w:tcPr>
          <w:p w14:paraId="1C2C3203" w14:textId="77777777" w:rsidR="00BA4903" w:rsidRPr="00461484" w:rsidRDefault="00BA4903" w:rsidP="00BA4903">
            <w:pPr>
              <w:jc w:val="center"/>
              <w:rPr>
                <w:sz w:val="24"/>
                <w:szCs w:val="24"/>
              </w:rPr>
            </w:pPr>
            <w:r>
              <w:rPr>
                <w:sz w:val="24"/>
                <w:szCs w:val="24"/>
              </w:rPr>
              <w:t>137</w:t>
            </w:r>
          </w:p>
        </w:tc>
        <w:tc>
          <w:tcPr>
            <w:tcW w:w="1111" w:type="dxa"/>
          </w:tcPr>
          <w:p w14:paraId="66875057" w14:textId="77777777" w:rsidR="00BA4903" w:rsidRPr="00461484" w:rsidRDefault="00BA4903" w:rsidP="00BA4903">
            <w:pPr>
              <w:jc w:val="center"/>
              <w:rPr>
                <w:sz w:val="24"/>
                <w:szCs w:val="24"/>
              </w:rPr>
            </w:pPr>
            <w:r>
              <w:rPr>
                <w:sz w:val="24"/>
                <w:szCs w:val="24"/>
              </w:rPr>
              <w:t>10.96</w:t>
            </w:r>
          </w:p>
        </w:tc>
        <w:tc>
          <w:tcPr>
            <w:tcW w:w="1483" w:type="dxa"/>
          </w:tcPr>
          <w:p w14:paraId="7021FCBC" w14:textId="77777777" w:rsidR="00BA4903" w:rsidRPr="00461484" w:rsidRDefault="00BA4903" w:rsidP="00BA4903">
            <w:pPr>
              <w:jc w:val="center"/>
              <w:rPr>
                <w:sz w:val="24"/>
                <w:szCs w:val="24"/>
              </w:rPr>
            </w:pPr>
            <w:r>
              <w:rPr>
                <w:sz w:val="24"/>
                <w:szCs w:val="24"/>
              </w:rPr>
              <w:t>89.04</w:t>
            </w:r>
          </w:p>
        </w:tc>
      </w:tr>
      <w:tr w:rsidR="00BA4903" w:rsidRPr="00461484" w14:paraId="32793045" w14:textId="77777777" w:rsidTr="00EC1913">
        <w:trPr>
          <w:trHeight w:val="284"/>
        </w:trPr>
        <w:tc>
          <w:tcPr>
            <w:tcW w:w="1227" w:type="dxa"/>
          </w:tcPr>
          <w:p w14:paraId="376125F9" w14:textId="77777777" w:rsidR="00BA4903" w:rsidRPr="00461484" w:rsidRDefault="00BA4903" w:rsidP="00BA4903">
            <w:pPr>
              <w:jc w:val="center"/>
              <w:rPr>
                <w:sz w:val="24"/>
                <w:szCs w:val="24"/>
              </w:rPr>
            </w:pPr>
            <w:r w:rsidRPr="00461484">
              <w:rPr>
                <w:sz w:val="24"/>
                <w:szCs w:val="24"/>
              </w:rPr>
              <w:t>10</w:t>
            </w:r>
          </w:p>
        </w:tc>
        <w:tc>
          <w:tcPr>
            <w:tcW w:w="1188" w:type="dxa"/>
          </w:tcPr>
          <w:p w14:paraId="24FAA5B7" w14:textId="77777777" w:rsidR="00BA4903" w:rsidRPr="00461484" w:rsidRDefault="00BA4903" w:rsidP="00BA4903">
            <w:pPr>
              <w:jc w:val="center"/>
              <w:rPr>
                <w:sz w:val="24"/>
                <w:szCs w:val="24"/>
              </w:rPr>
            </w:pPr>
            <w:r>
              <w:rPr>
                <w:sz w:val="24"/>
                <w:szCs w:val="24"/>
              </w:rPr>
              <w:t>143</w:t>
            </w:r>
          </w:p>
        </w:tc>
        <w:tc>
          <w:tcPr>
            <w:tcW w:w="1111" w:type="dxa"/>
          </w:tcPr>
          <w:p w14:paraId="3EB4124E" w14:textId="77777777" w:rsidR="00BA4903" w:rsidRPr="00461484" w:rsidRDefault="00BA4903" w:rsidP="00BA4903">
            <w:pPr>
              <w:jc w:val="center"/>
              <w:rPr>
                <w:sz w:val="24"/>
                <w:szCs w:val="24"/>
              </w:rPr>
            </w:pPr>
            <w:r>
              <w:rPr>
                <w:sz w:val="24"/>
                <w:szCs w:val="24"/>
              </w:rPr>
              <w:t>11.44</w:t>
            </w:r>
          </w:p>
        </w:tc>
        <w:tc>
          <w:tcPr>
            <w:tcW w:w="1483" w:type="dxa"/>
          </w:tcPr>
          <w:p w14:paraId="1D2F165A" w14:textId="77777777" w:rsidR="00BA4903" w:rsidRPr="00461484" w:rsidRDefault="00BA4903" w:rsidP="00BA4903">
            <w:pPr>
              <w:jc w:val="center"/>
              <w:rPr>
                <w:sz w:val="24"/>
                <w:szCs w:val="24"/>
              </w:rPr>
            </w:pPr>
            <w:r>
              <w:rPr>
                <w:sz w:val="24"/>
                <w:szCs w:val="24"/>
              </w:rPr>
              <w:t>77.6</w:t>
            </w:r>
          </w:p>
        </w:tc>
      </w:tr>
      <w:tr w:rsidR="00BA4903" w:rsidRPr="00461484" w14:paraId="7CD1BF02" w14:textId="77777777" w:rsidTr="00EC1913">
        <w:trPr>
          <w:trHeight w:val="296"/>
        </w:trPr>
        <w:tc>
          <w:tcPr>
            <w:tcW w:w="1227" w:type="dxa"/>
          </w:tcPr>
          <w:p w14:paraId="6E3D9C08" w14:textId="77777777" w:rsidR="00BA4903" w:rsidRPr="00461484" w:rsidRDefault="00BA4903" w:rsidP="00BA4903">
            <w:pPr>
              <w:jc w:val="center"/>
              <w:rPr>
                <w:sz w:val="24"/>
                <w:szCs w:val="24"/>
              </w:rPr>
            </w:pPr>
            <w:r w:rsidRPr="00461484">
              <w:rPr>
                <w:sz w:val="24"/>
                <w:szCs w:val="24"/>
              </w:rPr>
              <w:t>6.3</w:t>
            </w:r>
          </w:p>
        </w:tc>
        <w:tc>
          <w:tcPr>
            <w:tcW w:w="1188" w:type="dxa"/>
          </w:tcPr>
          <w:p w14:paraId="4C97DE5C" w14:textId="77777777" w:rsidR="00BA4903" w:rsidRPr="00461484" w:rsidRDefault="00BA4903" w:rsidP="00BA4903">
            <w:pPr>
              <w:jc w:val="center"/>
              <w:rPr>
                <w:sz w:val="24"/>
                <w:szCs w:val="24"/>
              </w:rPr>
            </w:pPr>
            <w:r>
              <w:rPr>
                <w:sz w:val="24"/>
                <w:szCs w:val="24"/>
              </w:rPr>
              <w:t>105</w:t>
            </w:r>
          </w:p>
        </w:tc>
        <w:tc>
          <w:tcPr>
            <w:tcW w:w="1111" w:type="dxa"/>
          </w:tcPr>
          <w:p w14:paraId="793A4835" w14:textId="77777777" w:rsidR="00BA4903" w:rsidRPr="00461484" w:rsidRDefault="00BA4903" w:rsidP="00BA4903">
            <w:pPr>
              <w:jc w:val="center"/>
              <w:rPr>
                <w:sz w:val="24"/>
                <w:szCs w:val="24"/>
              </w:rPr>
            </w:pPr>
            <w:r>
              <w:rPr>
                <w:sz w:val="24"/>
                <w:szCs w:val="24"/>
              </w:rPr>
              <w:t>8.4</w:t>
            </w:r>
          </w:p>
        </w:tc>
        <w:tc>
          <w:tcPr>
            <w:tcW w:w="1483" w:type="dxa"/>
          </w:tcPr>
          <w:p w14:paraId="4BF122D2" w14:textId="77777777" w:rsidR="00BA4903" w:rsidRPr="00461484" w:rsidRDefault="00BA4903" w:rsidP="00BA4903">
            <w:pPr>
              <w:jc w:val="center"/>
              <w:rPr>
                <w:sz w:val="24"/>
                <w:szCs w:val="24"/>
              </w:rPr>
            </w:pPr>
            <w:r>
              <w:rPr>
                <w:sz w:val="24"/>
                <w:szCs w:val="24"/>
              </w:rPr>
              <w:t>69.2</w:t>
            </w:r>
          </w:p>
        </w:tc>
      </w:tr>
      <w:tr w:rsidR="00BA4903" w:rsidRPr="00461484" w14:paraId="10910863" w14:textId="77777777" w:rsidTr="00EC1913">
        <w:trPr>
          <w:trHeight w:val="284"/>
        </w:trPr>
        <w:tc>
          <w:tcPr>
            <w:tcW w:w="1227" w:type="dxa"/>
          </w:tcPr>
          <w:p w14:paraId="15999F13" w14:textId="77777777" w:rsidR="00BA4903" w:rsidRPr="00461484" w:rsidRDefault="00BA4903" w:rsidP="00BA4903">
            <w:pPr>
              <w:jc w:val="center"/>
              <w:rPr>
                <w:sz w:val="24"/>
                <w:szCs w:val="24"/>
              </w:rPr>
            </w:pPr>
            <w:r w:rsidRPr="00461484">
              <w:rPr>
                <w:sz w:val="24"/>
                <w:szCs w:val="24"/>
              </w:rPr>
              <w:t>3.35</w:t>
            </w:r>
          </w:p>
        </w:tc>
        <w:tc>
          <w:tcPr>
            <w:tcW w:w="1188" w:type="dxa"/>
          </w:tcPr>
          <w:p w14:paraId="41784C62" w14:textId="77777777" w:rsidR="00BA4903" w:rsidRPr="00461484" w:rsidRDefault="00BA4903" w:rsidP="00BA4903">
            <w:pPr>
              <w:jc w:val="center"/>
              <w:rPr>
                <w:sz w:val="24"/>
                <w:szCs w:val="24"/>
              </w:rPr>
            </w:pPr>
            <w:r>
              <w:rPr>
                <w:sz w:val="24"/>
                <w:szCs w:val="24"/>
              </w:rPr>
              <w:t>45</w:t>
            </w:r>
          </w:p>
        </w:tc>
        <w:tc>
          <w:tcPr>
            <w:tcW w:w="1111" w:type="dxa"/>
          </w:tcPr>
          <w:p w14:paraId="3F171315" w14:textId="77777777" w:rsidR="00BA4903" w:rsidRPr="00461484" w:rsidRDefault="00BA4903" w:rsidP="00BA4903">
            <w:pPr>
              <w:jc w:val="center"/>
              <w:rPr>
                <w:sz w:val="24"/>
                <w:szCs w:val="24"/>
              </w:rPr>
            </w:pPr>
            <w:r>
              <w:rPr>
                <w:sz w:val="24"/>
                <w:szCs w:val="24"/>
              </w:rPr>
              <w:t>3.6</w:t>
            </w:r>
          </w:p>
        </w:tc>
        <w:tc>
          <w:tcPr>
            <w:tcW w:w="1483" w:type="dxa"/>
          </w:tcPr>
          <w:p w14:paraId="7343F168" w14:textId="77777777" w:rsidR="00BA4903" w:rsidRPr="00461484" w:rsidRDefault="00BA4903" w:rsidP="00BA4903">
            <w:pPr>
              <w:jc w:val="center"/>
              <w:rPr>
                <w:sz w:val="24"/>
                <w:szCs w:val="24"/>
              </w:rPr>
            </w:pPr>
            <w:r>
              <w:rPr>
                <w:sz w:val="24"/>
                <w:szCs w:val="24"/>
              </w:rPr>
              <w:t>65.6</w:t>
            </w:r>
          </w:p>
        </w:tc>
      </w:tr>
      <w:tr w:rsidR="00BA4903" w:rsidRPr="00461484" w14:paraId="26E3A084" w14:textId="77777777" w:rsidTr="00EC1913">
        <w:trPr>
          <w:trHeight w:val="284"/>
        </w:trPr>
        <w:tc>
          <w:tcPr>
            <w:tcW w:w="1227" w:type="dxa"/>
          </w:tcPr>
          <w:p w14:paraId="26FB7D22" w14:textId="77777777" w:rsidR="00BA4903" w:rsidRPr="00461484" w:rsidRDefault="00BA4903" w:rsidP="00BA4903">
            <w:pPr>
              <w:jc w:val="center"/>
              <w:rPr>
                <w:sz w:val="24"/>
                <w:szCs w:val="24"/>
              </w:rPr>
            </w:pPr>
            <w:r w:rsidRPr="00461484">
              <w:rPr>
                <w:sz w:val="24"/>
                <w:szCs w:val="24"/>
              </w:rPr>
              <w:t>2</w:t>
            </w:r>
          </w:p>
        </w:tc>
        <w:tc>
          <w:tcPr>
            <w:tcW w:w="1188" w:type="dxa"/>
          </w:tcPr>
          <w:p w14:paraId="18FC398D" w14:textId="77777777" w:rsidR="00BA4903" w:rsidRPr="00461484" w:rsidRDefault="00BA4903" w:rsidP="00BA4903">
            <w:pPr>
              <w:jc w:val="center"/>
              <w:rPr>
                <w:sz w:val="24"/>
                <w:szCs w:val="24"/>
              </w:rPr>
            </w:pPr>
            <w:r>
              <w:rPr>
                <w:sz w:val="24"/>
                <w:szCs w:val="24"/>
              </w:rPr>
              <w:t>130</w:t>
            </w:r>
          </w:p>
        </w:tc>
        <w:tc>
          <w:tcPr>
            <w:tcW w:w="1111" w:type="dxa"/>
          </w:tcPr>
          <w:p w14:paraId="1F38928B" w14:textId="77777777" w:rsidR="00BA4903" w:rsidRPr="00461484" w:rsidRDefault="00BA4903" w:rsidP="00BA4903">
            <w:pPr>
              <w:jc w:val="center"/>
              <w:rPr>
                <w:sz w:val="24"/>
                <w:szCs w:val="24"/>
              </w:rPr>
            </w:pPr>
            <w:r>
              <w:rPr>
                <w:sz w:val="24"/>
                <w:szCs w:val="24"/>
              </w:rPr>
              <w:t>10.4</w:t>
            </w:r>
          </w:p>
        </w:tc>
        <w:tc>
          <w:tcPr>
            <w:tcW w:w="1483" w:type="dxa"/>
          </w:tcPr>
          <w:p w14:paraId="585A9A70" w14:textId="77777777" w:rsidR="00BA4903" w:rsidRPr="00461484" w:rsidRDefault="00BA4903" w:rsidP="00BA4903">
            <w:pPr>
              <w:jc w:val="center"/>
              <w:rPr>
                <w:sz w:val="24"/>
                <w:szCs w:val="24"/>
              </w:rPr>
            </w:pPr>
            <w:r>
              <w:rPr>
                <w:sz w:val="24"/>
                <w:szCs w:val="24"/>
              </w:rPr>
              <w:t>55.2</w:t>
            </w:r>
          </w:p>
        </w:tc>
      </w:tr>
      <w:tr w:rsidR="00BA4903" w:rsidRPr="00461484" w14:paraId="79CB6B03" w14:textId="77777777" w:rsidTr="00EC1913">
        <w:trPr>
          <w:trHeight w:val="296"/>
        </w:trPr>
        <w:tc>
          <w:tcPr>
            <w:tcW w:w="1227" w:type="dxa"/>
          </w:tcPr>
          <w:p w14:paraId="0591BC07" w14:textId="77777777" w:rsidR="00BA4903" w:rsidRPr="00461484" w:rsidRDefault="00BA4903" w:rsidP="00BA4903">
            <w:pPr>
              <w:jc w:val="center"/>
              <w:rPr>
                <w:sz w:val="24"/>
                <w:szCs w:val="24"/>
              </w:rPr>
            </w:pPr>
            <w:r w:rsidRPr="00461484">
              <w:rPr>
                <w:sz w:val="24"/>
                <w:szCs w:val="24"/>
              </w:rPr>
              <w:t>1.18</w:t>
            </w:r>
          </w:p>
        </w:tc>
        <w:tc>
          <w:tcPr>
            <w:tcW w:w="1188" w:type="dxa"/>
          </w:tcPr>
          <w:p w14:paraId="42E70460" w14:textId="77777777" w:rsidR="00BA4903" w:rsidRPr="00461484" w:rsidRDefault="00BA4903" w:rsidP="00BA4903">
            <w:pPr>
              <w:jc w:val="center"/>
              <w:rPr>
                <w:sz w:val="24"/>
                <w:szCs w:val="24"/>
              </w:rPr>
            </w:pPr>
            <w:r>
              <w:rPr>
                <w:sz w:val="24"/>
                <w:szCs w:val="24"/>
              </w:rPr>
              <w:t>63</w:t>
            </w:r>
          </w:p>
        </w:tc>
        <w:tc>
          <w:tcPr>
            <w:tcW w:w="1111" w:type="dxa"/>
          </w:tcPr>
          <w:p w14:paraId="339FBAAE" w14:textId="77777777" w:rsidR="00BA4903" w:rsidRPr="00461484" w:rsidRDefault="00BA4903" w:rsidP="00BA4903">
            <w:pPr>
              <w:jc w:val="center"/>
              <w:rPr>
                <w:sz w:val="24"/>
                <w:szCs w:val="24"/>
              </w:rPr>
            </w:pPr>
            <w:r>
              <w:rPr>
                <w:sz w:val="24"/>
                <w:szCs w:val="24"/>
              </w:rPr>
              <w:t>5.04</w:t>
            </w:r>
          </w:p>
        </w:tc>
        <w:tc>
          <w:tcPr>
            <w:tcW w:w="1483" w:type="dxa"/>
          </w:tcPr>
          <w:p w14:paraId="11C97CF5" w14:textId="77777777" w:rsidR="00BA4903" w:rsidRPr="00461484" w:rsidRDefault="00BA4903" w:rsidP="00BA4903">
            <w:pPr>
              <w:jc w:val="center"/>
              <w:rPr>
                <w:sz w:val="24"/>
                <w:szCs w:val="24"/>
              </w:rPr>
            </w:pPr>
            <w:r>
              <w:rPr>
                <w:sz w:val="24"/>
                <w:szCs w:val="24"/>
              </w:rPr>
              <w:t>50.16</w:t>
            </w:r>
          </w:p>
        </w:tc>
      </w:tr>
      <w:tr w:rsidR="00BA4903" w:rsidRPr="00461484" w14:paraId="0A834C66" w14:textId="77777777" w:rsidTr="00EC1913">
        <w:trPr>
          <w:trHeight w:val="284"/>
        </w:trPr>
        <w:tc>
          <w:tcPr>
            <w:tcW w:w="1227" w:type="dxa"/>
          </w:tcPr>
          <w:p w14:paraId="0BD55225" w14:textId="77777777" w:rsidR="00BA4903" w:rsidRPr="00461484" w:rsidRDefault="00BA4903" w:rsidP="00BA4903">
            <w:pPr>
              <w:jc w:val="center"/>
              <w:rPr>
                <w:sz w:val="24"/>
                <w:szCs w:val="24"/>
              </w:rPr>
            </w:pPr>
            <w:r w:rsidRPr="00461484">
              <w:rPr>
                <w:sz w:val="24"/>
                <w:szCs w:val="24"/>
              </w:rPr>
              <w:t>0.6</w:t>
            </w:r>
          </w:p>
        </w:tc>
        <w:tc>
          <w:tcPr>
            <w:tcW w:w="1188" w:type="dxa"/>
          </w:tcPr>
          <w:p w14:paraId="11BD1941" w14:textId="77777777" w:rsidR="00BA4903" w:rsidRPr="00461484" w:rsidRDefault="00BA4903" w:rsidP="00BA4903">
            <w:pPr>
              <w:jc w:val="center"/>
              <w:rPr>
                <w:sz w:val="24"/>
                <w:szCs w:val="24"/>
              </w:rPr>
            </w:pPr>
            <w:r>
              <w:rPr>
                <w:sz w:val="24"/>
                <w:szCs w:val="24"/>
              </w:rPr>
              <w:t>105</w:t>
            </w:r>
          </w:p>
        </w:tc>
        <w:tc>
          <w:tcPr>
            <w:tcW w:w="1111" w:type="dxa"/>
          </w:tcPr>
          <w:p w14:paraId="1E7E94DA" w14:textId="77777777" w:rsidR="00BA4903" w:rsidRPr="00461484" w:rsidRDefault="00BA4903" w:rsidP="00BA4903">
            <w:pPr>
              <w:jc w:val="center"/>
              <w:rPr>
                <w:sz w:val="24"/>
                <w:szCs w:val="24"/>
              </w:rPr>
            </w:pPr>
            <w:r>
              <w:rPr>
                <w:sz w:val="24"/>
                <w:szCs w:val="24"/>
              </w:rPr>
              <w:t>8.4</w:t>
            </w:r>
          </w:p>
        </w:tc>
        <w:tc>
          <w:tcPr>
            <w:tcW w:w="1483" w:type="dxa"/>
          </w:tcPr>
          <w:p w14:paraId="7921388C" w14:textId="77777777" w:rsidR="00BA4903" w:rsidRPr="00461484" w:rsidRDefault="00BA4903" w:rsidP="00BA4903">
            <w:pPr>
              <w:jc w:val="center"/>
              <w:rPr>
                <w:sz w:val="24"/>
                <w:szCs w:val="24"/>
              </w:rPr>
            </w:pPr>
            <w:r>
              <w:rPr>
                <w:sz w:val="24"/>
                <w:szCs w:val="24"/>
              </w:rPr>
              <w:t>41.76</w:t>
            </w:r>
          </w:p>
        </w:tc>
      </w:tr>
      <w:tr w:rsidR="00BA4903" w:rsidRPr="00461484" w14:paraId="7086E6C0" w14:textId="77777777" w:rsidTr="00EC1913">
        <w:trPr>
          <w:trHeight w:val="284"/>
        </w:trPr>
        <w:tc>
          <w:tcPr>
            <w:tcW w:w="1227" w:type="dxa"/>
          </w:tcPr>
          <w:p w14:paraId="6A168A24" w14:textId="77777777" w:rsidR="00BA4903" w:rsidRPr="00461484" w:rsidRDefault="00BA4903" w:rsidP="00BA4903">
            <w:pPr>
              <w:jc w:val="center"/>
              <w:rPr>
                <w:sz w:val="24"/>
                <w:szCs w:val="24"/>
              </w:rPr>
            </w:pPr>
            <w:r w:rsidRPr="00461484">
              <w:rPr>
                <w:sz w:val="24"/>
                <w:szCs w:val="24"/>
              </w:rPr>
              <w:t>0.3</w:t>
            </w:r>
          </w:p>
        </w:tc>
        <w:tc>
          <w:tcPr>
            <w:tcW w:w="1188" w:type="dxa"/>
          </w:tcPr>
          <w:p w14:paraId="7DBE83E8" w14:textId="77777777" w:rsidR="00BA4903" w:rsidRPr="00461484" w:rsidRDefault="00BA4903" w:rsidP="00BA4903">
            <w:pPr>
              <w:jc w:val="center"/>
              <w:rPr>
                <w:sz w:val="24"/>
                <w:szCs w:val="24"/>
              </w:rPr>
            </w:pPr>
            <w:r>
              <w:rPr>
                <w:sz w:val="24"/>
                <w:szCs w:val="24"/>
              </w:rPr>
              <w:t>102</w:t>
            </w:r>
          </w:p>
        </w:tc>
        <w:tc>
          <w:tcPr>
            <w:tcW w:w="1111" w:type="dxa"/>
          </w:tcPr>
          <w:p w14:paraId="10D74CA7" w14:textId="77777777" w:rsidR="00BA4903" w:rsidRPr="00461484" w:rsidRDefault="00BA4903" w:rsidP="00BA4903">
            <w:pPr>
              <w:jc w:val="center"/>
              <w:rPr>
                <w:sz w:val="24"/>
                <w:szCs w:val="24"/>
              </w:rPr>
            </w:pPr>
            <w:r>
              <w:rPr>
                <w:sz w:val="24"/>
                <w:szCs w:val="24"/>
              </w:rPr>
              <w:t>8.16</w:t>
            </w:r>
          </w:p>
        </w:tc>
        <w:tc>
          <w:tcPr>
            <w:tcW w:w="1483" w:type="dxa"/>
          </w:tcPr>
          <w:p w14:paraId="2EA44F67" w14:textId="77777777" w:rsidR="00BA4903" w:rsidRPr="00461484" w:rsidRDefault="00BA4903" w:rsidP="00BA4903">
            <w:pPr>
              <w:jc w:val="center"/>
              <w:rPr>
                <w:sz w:val="24"/>
                <w:szCs w:val="24"/>
              </w:rPr>
            </w:pPr>
            <w:r>
              <w:rPr>
                <w:sz w:val="24"/>
                <w:szCs w:val="24"/>
              </w:rPr>
              <w:t>33.6</w:t>
            </w:r>
          </w:p>
        </w:tc>
      </w:tr>
      <w:tr w:rsidR="00BA4903" w:rsidRPr="00461484" w14:paraId="3E89BC75" w14:textId="77777777" w:rsidTr="00EC1913">
        <w:trPr>
          <w:trHeight w:val="296"/>
        </w:trPr>
        <w:tc>
          <w:tcPr>
            <w:tcW w:w="1227" w:type="dxa"/>
          </w:tcPr>
          <w:p w14:paraId="024F46C5" w14:textId="77777777" w:rsidR="00BA4903" w:rsidRPr="00461484" w:rsidRDefault="00BA4903" w:rsidP="00BA4903">
            <w:pPr>
              <w:jc w:val="center"/>
              <w:rPr>
                <w:sz w:val="24"/>
                <w:szCs w:val="24"/>
              </w:rPr>
            </w:pPr>
            <w:r w:rsidRPr="00461484">
              <w:rPr>
                <w:sz w:val="24"/>
                <w:szCs w:val="24"/>
              </w:rPr>
              <w:t>0.212</w:t>
            </w:r>
          </w:p>
        </w:tc>
        <w:tc>
          <w:tcPr>
            <w:tcW w:w="1188" w:type="dxa"/>
          </w:tcPr>
          <w:p w14:paraId="365AA026" w14:textId="77777777" w:rsidR="00BA4903" w:rsidRPr="00461484" w:rsidRDefault="00BA4903" w:rsidP="00BA4903">
            <w:pPr>
              <w:jc w:val="center"/>
              <w:rPr>
                <w:sz w:val="24"/>
                <w:szCs w:val="24"/>
              </w:rPr>
            </w:pPr>
            <w:r>
              <w:rPr>
                <w:sz w:val="24"/>
                <w:szCs w:val="24"/>
              </w:rPr>
              <w:t>109</w:t>
            </w:r>
          </w:p>
        </w:tc>
        <w:tc>
          <w:tcPr>
            <w:tcW w:w="1111" w:type="dxa"/>
          </w:tcPr>
          <w:p w14:paraId="4DBEAE91" w14:textId="77777777" w:rsidR="00BA4903" w:rsidRPr="00461484" w:rsidRDefault="00BA4903" w:rsidP="00BA4903">
            <w:pPr>
              <w:jc w:val="center"/>
              <w:rPr>
                <w:sz w:val="24"/>
                <w:szCs w:val="24"/>
              </w:rPr>
            </w:pPr>
            <w:r>
              <w:rPr>
                <w:sz w:val="24"/>
                <w:szCs w:val="24"/>
              </w:rPr>
              <w:t>8.72</w:t>
            </w:r>
          </w:p>
        </w:tc>
        <w:tc>
          <w:tcPr>
            <w:tcW w:w="1483" w:type="dxa"/>
          </w:tcPr>
          <w:p w14:paraId="273BDC93" w14:textId="77777777" w:rsidR="00BA4903" w:rsidRPr="00461484" w:rsidRDefault="00BA4903" w:rsidP="00BA4903">
            <w:pPr>
              <w:jc w:val="center"/>
              <w:rPr>
                <w:sz w:val="24"/>
                <w:szCs w:val="24"/>
              </w:rPr>
            </w:pPr>
            <w:r>
              <w:rPr>
                <w:sz w:val="24"/>
                <w:szCs w:val="24"/>
              </w:rPr>
              <w:t>24.88</w:t>
            </w:r>
          </w:p>
        </w:tc>
      </w:tr>
      <w:tr w:rsidR="00BA4903" w:rsidRPr="00461484" w14:paraId="5A51F45C" w14:textId="77777777" w:rsidTr="00EC1913">
        <w:trPr>
          <w:trHeight w:val="284"/>
        </w:trPr>
        <w:tc>
          <w:tcPr>
            <w:tcW w:w="1227" w:type="dxa"/>
          </w:tcPr>
          <w:p w14:paraId="450FB22A" w14:textId="77777777" w:rsidR="00BA4903" w:rsidRPr="00461484" w:rsidRDefault="00BA4903" w:rsidP="00BA4903">
            <w:pPr>
              <w:jc w:val="center"/>
              <w:rPr>
                <w:sz w:val="24"/>
                <w:szCs w:val="24"/>
              </w:rPr>
            </w:pPr>
            <w:r w:rsidRPr="00461484">
              <w:rPr>
                <w:sz w:val="24"/>
                <w:szCs w:val="24"/>
              </w:rPr>
              <w:t>0.15</w:t>
            </w:r>
          </w:p>
        </w:tc>
        <w:tc>
          <w:tcPr>
            <w:tcW w:w="1188" w:type="dxa"/>
          </w:tcPr>
          <w:p w14:paraId="0632D10C" w14:textId="77777777" w:rsidR="00BA4903" w:rsidRPr="00461484" w:rsidRDefault="00BA4903" w:rsidP="00BA4903">
            <w:pPr>
              <w:jc w:val="center"/>
              <w:rPr>
                <w:sz w:val="24"/>
                <w:szCs w:val="24"/>
              </w:rPr>
            </w:pPr>
            <w:r>
              <w:rPr>
                <w:sz w:val="24"/>
                <w:szCs w:val="24"/>
              </w:rPr>
              <w:t>98</w:t>
            </w:r>
          </w:p>
        </w:tc>
        <w:tc>
          <w:tcPr>
            <w:tcW w:w="1111" w:type="dxa"/>
          </w:tcPr>
          <w:p w14:paraId="668A8064" w14:textId="77777777" w:rsidR="00BA4903" w:rsidRPr="00461484" w:rsidRDefault="00BA4903" w:rsidP="00BA4903">
            <w:pPr>
              <w:jc w:val="center"/>
              <w:rPr>
                <w:sz w:val="24"/>
                <w:szCs w:val="24"/>
              </w:rPr>
            </w:pPr>
            <w:r>
              <w:rPr>
                <w:sz w:val="24"/>
                <w:szCs w:val="24"/>
              </w:rPr>
              <w:t>7.84</w:t>
            </w:r>
          </w:p>
        </w:tc>
        <w:tc>
          <w:tcPr>
            <w:tcW w:w="1483" w:type="dxa"/>
          </w:tcPr>
          <w:p w14:paraId="6A6C5DA8" w14:textId="77777777" w:rsidR="00BA4903" w:rsidRPr="00461484" w:rsidRDefault="00BA4903" w:rsidP="00BA4903">
            <w:pPr>
              <w:jc w:val="center"/>
              <w:rPr>
                <w:sz w:val="24"/>
                <w:szCs w:val="24"/>
              </w:rPr>
            </w:pPr>
            <w:r>
              <w:rPr>
                <w:sz w:val="24"/>
                <w:szCs w:val="24"/>
              </w:rPr>
              <w:t>17.04</w:t>
            </w:r>
          </w:p>
        </w:tc>
      </w:tr>
      <w:tr w:rsidR="00BA4903" w:rsidRPr="004B4F10" w14:paraId="32DC71E4" w14:textId="77777777" w:rsidTr="00EC1913">
        <w:trPr>
          <w:trHeight w:val="296"/>
        </w:trPr>
        <w:tc>
          <w:tcPr>
            <w:tcW w:w="1227" w:type="dxa"/>
          </w:tcPr>
          <w:p w14:paraId="151850B4" w14:textId="77777777" w:rsidR="00BA4903" w:rsidRPr="004B4F10" w:rsidRDefault="00BA4903" w:rsidP="00BA4903">
            <w:pPr>
              <w:jc w:val="center"/>
              <w:rPr>
                <w:rFonts w:ascii="Arial" w:hAnsi="Arial" w:cs="Arial"/>
                <w:sz w:val="22"/>
                <w:szCs w:val="22"/>
              </w:rPr>
            </w:pPr>
            <w:r w:rsidRPr="004B4F10">
              <w:rPr>
                <w:rFonts w:ascii="Arial" w:hAnsi="Arial" w:cs="Arial"/>
                <w:sz w:val="22"/>
                <w:szCs w:val="22"/>
              </w:rPr>
              <w:t>0.063</w:t>
            </w:r>
          </w:p>
        </w:tc>
        <w:tc>
          <w:tcPr>
            <w:tcW w:w="1188" w:type="dxa"/>
          </w:tcPr>
          <w:p w14:paraId="60DCD6B7" w14:textId="77777777" w:rsidR="00BA4903" w:rsidRPr="004B4F10" w:rsidRDefault="00BA4903" w:rsidP="00BA4903">
            <w:pPr>
              <w:jc w:val="center"/>
              <w:rPr>
                <w:rFonts w:ascii="Arial" w:hAnsi="Arial" w:cs="Arial"/>
                <w:sz w:val="22"/>
                <w:szCs w:val="22"/>
              </w:rPr>
            </w:pPr>
            <w:r w:rsidRPr="004B4F10">
              <w:rPr>
                <w:rFonts w:ascii="Arial" w:hAnsi="Arial" w:cs="Arial"/>
                <w:sz w:val="22"/>
                <w:szCs w:val="22"/>
              </w:rPr>
              <w:t>55</w:t>
            </w:r>
          </w:p>
        </w:tc>
        <w:tc>
          <w:tcPr>
            <w:tcW w:w="1111" w:type="dxa"/>
          </w:tcPr>
          <w:p w14:paraId="132615B5" w14:textId="77777777" w:rsidR="00BA4903" w:rsidRPr="004B4F10" w:rsidRDefault="00BA4903" w:rsidP="00BA4903">
            <w:pPr>
              <w:jc w:val="center"/>
              <w:rPr>
                <w:rFonts w:ascii="Arial" w:hAnsi="Arial" w:cs="Arial"/>
                <w:sz w:val="22"/>
                <w:szCs w:val="22"/>
              </w:rPr>
            </w:pPr>
            <w:r>
              <w:rPr>
                <w:rFonts w:ascii="Arial" w:hAnsi="Arial" w:cs="Arial"/>
                <w:sz w:val="22"/>
                <w:szCs w:val="22"/>
              </w:rPr>
              <w:t>4.4</w:t>
            </w:r>
          </w:p>
        </w:tc>
        <w:tc>
          <w:tcPr>
            <w:tcW w:w="1483" w:type="dxa"/>
          </w:tcPr>
          <w:p w14:paraId="371B7175" w14:textId="77777777" w:rsidR="00BA4903" w:rsidRPr="004B4F10" w:rsidRDefault="00BA4903" w:rsidP="00BA4903">
            <w:pPr>
              <w:jc w:val="center"/>
              <w:rPr>
                <w:rFonts w:ascii="Arial" w:hAnsi="Arial" w:cs="Arial"/>
                <w:sz w:val="22"/>
                <w:szCs w:val="22"/>
              </w:rPr>
            </w:pPr>
            <w:r>
              <w:rPr>
                <w:rFonts w:ascii="Arial" w:hAnsi="Arial" w:cs="Arial"/>
                <w:sz w:val="22"/>
                <w:szCs w:val="22"/>
              </w:rPr>
              <w:t>12.64</w:t>
            </w:r>
          </w:p>
        </w:tc>
      </w:tr>
    </w:tbl>
    <w:p w14:paraId="25BE5D9C" w14:textId="332592D3" w:rsidR="00BA4903" w:rsidRDefault="00BA4903" w:rsidP="00AB44DC">
      <w:pPr>
        <w:jc w:val="center"/>
        <w:outlineLvl w:val="4"/>
        <w:rPr>
          <w:rFonts w:ascii="Arial" w:hAnsi="Arial" w:cs="Arial"/>
        </w:rPr>
      </w:pPr>
      <w:r>
        <w:rPr>
          <w:rFonts w:ascii="Arial" w:hAnsi="Arial" w:cs="Arial"/>
        </w:rPr>
        <w:t xml:space="preserve">Figure </w:t>
      </w:r>
      <w:r w:rsidR="00AB44DC">
        <w:rPr>
          <w:rFonts w:ascii="Arial" w:hAnsi="Arial" w:cs="Arial"/>
        </w:rPr>
        <w:t>3</w:t>
      </w:r>
    </w:p>
    <w:p w14:paraId="0F74383E" w14:textId="5924AD7F" w:rsidR="00BA4903" w:rsidRPr="00AB44DC" w:rsidRDefault="00BA4903" w:rsidP="00BA4903">
      <w:pPr>
        <w:jc w:val="both"/>
        <w:outlineLvl w:val="4"/>
        <w:rPr>
          <w:rFonts w:ascii="Arial" w:hAnsi="Arial" w:cs="Arial"/>
        </w:rPr>
      </w:pPr>
      <w:r w:rsidRPr="004B4F10">
        <w:rPr>
          <w:rFonts w:ascii="Arial" w:hAnsi="Arial" w:cs="Arial"/>
        </w:rPr>
        <w:t>The following particle size distribution was obtained from a sieve analysis on</w:t>
      </w:r>
      <w:r w:rsidR="00AB44DC">
        <w:rPr>
          <w:rFonts w:ascii="Arial" w:hAnsi="Arial" w:cs="Arial"/>
        </w:rPr>
        <w:t xml:space="preserve"> </w:t>
      </w:r>
      <w:r w:rsidRPr="004B4F10">
        <w:rPr>
          <w:rFonts w:ascii="Arial" w:hAnsi="Arial" w:cs="Arial"/>
        </w:rPr>
        <w:t>an ‘all-in’ aggregate used for concrete production.</w:t>
      </w:r>
      <w:r w:rsidR="00AB44DC">
        <w:rPr>
          <w:rFonts w:ascii="Arial" w:hAnsi="Arial" w:cs="Arial"/>
        </w:rPr>
        <w:t xml:space="preserve"> </w:t>
      </w:r>
      <w:r w:rsidRPr="004B4F10">
        <w:rPr>
          <w:rFonts w:ascii="Arial" w:hAnsi="Arial" w:cs="Arial"/>
        </w:rPr>
        <w:t xml:space="preserve">The original sample size was </w:t>
      </w:r>
      <w:r w:rsidRPr="004B4F10">
        <w:rPr>
          <w:rFonts w:ascii="Arial" w:hAnsi="Arial" w:cs="Arial"/>
          <w:b/>
          <w:bCs/>
        </w:rPr>
        <w:t>1250g.</w:t>
      </w:r>
    </w:p>
    <w:p w14:paraId="789E4C08" w14:textId="77777777" w:rsidR="00BA4903" w:rsidRPr="004B4F10" w:rsidRDefault="00BA4903" w:rsidP="00BA4903">
      <w:pPr>
        <w:jc w:val="both"/>
        <w:outlineLvl w:val="4"/>
        <w:rPr>
          <w:rFonts w:ascii="Arial" w:hAnsi="Arial" w:cs="Arial"/>
        </w:rPr>
      </w:pPr>
    </w:p>
    <w:p w14:paraId="795831CC" w14:textId="77777777" w:rsidR="00BA4903" w:rsidRDefault="00BA4903" w:rsidP="00BA4903">
      <w:pPr>
        <w:pStyle w:val="Heading1"/>
      </w:pPr>
    </w:p>
    <w:p w14:paraId="63E487B8" w14:textId="77777777" w:rsidR="00BA4903" w:rsidRDefault="00BA4903" w:rsidP="00BA4903">
      <w:pPr>
        <w:pStyle w:val="Heading1"/>
      </w:pPr>
    </w:p>
    <w:p w14:paraId="52BB2C23" w14:textId="77777777" w:rsidR="00BA4903" w:rsidRDefault="00BA4903" w:rsidP="00BA4903">
      <w:pPr>
        <w:pStyle w:val="Heading1"/>
      </w:pPr>
    </w:p>
    <w:p w14:paraId="0781550C" w14:textId="77777777" w:rsidR="00BA4903" w:rsidRPr="00BA4903" w:rsidRDefault="00BA4903" w:rsidP="00BA4903"/>
    <w:p w14:paraId="57DF8167" w14:textId="77777777" w:rsidR="00AB44DC" w:rsidRDefault="00AB44DC" w:rsidP="00BA4903">
      <w:pPr>
        <w:pStyle w:val="Heading1"/>
      </w:pPr>
    </w:p>
    <w:p w14:paraId="6BD7C0DF" w14:textId="6F20C982" w:rsidR="00BA4903" w:rsidRDefault="00BA4903" w:rsidP="00BA4903">
      <w:pPr>
        <w:pStyle w:val="Heading1"/>
      </w:pPr>
      <w:bookmarkStart w:id="7" w:name="_Toc225279411"/>
      <w:r w:rsidRPr="004B4F10">
        <w:t>Graph:</w:t>
      </w:r>
      <w:bookmarkEnd w:id="7"/>
    </w:p>
    <w:p w14:paraId="0AEBEA63" w14:textId="77777777" w:rsidR="00BA4903" w:rsidRDefault="00BA4903" w:rsidP="00BA4903">
      <w:pPr>
        <w:jc w:val="both"/>
        <w:outlineLvl w:val="4"/>
        <w:rPr>
          <w:rFonts w:ascii="Arial" w:hAnsi="Arial" w:cs="Arial"/>
        </w:rPr>
      </w:pPr>
    </w:p>
    <w:p w14:paraId="178B8A8B" w14:textId="77777777" w:rsidR="00BA4903" w:rsidRPr="004B4F10" w:rsidRDefault="00BA4903" w:rsidP="00BA4903">
      <w:pPr>
        <w:jc w:val="both"/>
        <w:outlineLvl w:val="4"/>
        <w:rPr>
          <w:rFonts w:ascii="Arial" w:hAnsi="Arial" w:cs="Arial"/>
        </w:rPr>
      </w:pPr>
    </w:p>
    <w:p w14:paraId="5F4EC146" w14:textId="77777777" w:rsidR="00BA4903" w:rsidRDefault="00BA4903" w:rsidP="00BA4903">
      <w:pPr>
        <w:rPr>
          <w:rFonts w:ascii="Arial" w:hAnsi="Arial" w:cs="Arial"/>
        </w:rPr>
      </w:pPr>
      <w:r w:rsidRPr="00F8383C">
        <w:rPr>
          <w:rFonts w:ascii="Arial" w:hAnsi="Arial" w:cs="Arial"/>
          <w:noProof/>
        </w:rPr>
        <w:drawing>
          <wp:inline distT="0" distB="0" distL="0" distR="0" wp14:anchorId="63667A5F" wp14:editId="6D718485">
            <wp:extent cx="5731510" cy="3903345"/>
            <wp:effectExtent l="0" t="0" r="2540" b="1905"/>
            <wp:docPr id="1531491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491726" name=""/>
                    <pic:cNvPicPr/>
                  </pic:nvPicPr>
                  <pic:blipFill>
                    <a:blip r:embed="rId9"/>
                    <a:stretch>
                      <a:fillRect/>
                    </a:stretch>
                  </pic:blipFill>
                  <pic:spPr>
                    <a:xfrm>
                      <a:off x="0" y="0"/>
                      <a:ext cx="5731510" cy="3903345"/>
                    </a:xfrm>
                    <a:prstGeom prst="rect">
                      <a:avLst/>
                    </a:prstGeom>
                  </pic:spPr>
                </pic:pic>
              </a:graphicData>
            </a:graphic>
          </wp:inline>
        </w:drawing>
      </w:r>
    </w:p>
    <w:p w14:paraId="62C875B4" w14:textId="35635A4D" w:rsidR="00BA4903" w:rsidRDefault="00BA4903" w:rsidP="00BA4903">
      <w:pPr>
        <w:jc w:val="center"/>
        <w:rPr>
          <w:rFonts w:ascii="Arial" w:hAnsi="Arial" w:cs="Arial"/>
        </w:rPr>
      </w:pPr>
      <w:r>
        <w:rPr>
          <w:rFonts w:ascii="Arial" w:hAnsi="Arial" w:cs="Arial"/>
        </w:rPr>
        <w:t xml:space="preserve">Figure </w:t>
      </w:r>
      <w:r w:rsidR="00AB44DC">
        <w:rPr>
          <w:rFonts w:ascii="Arial" w:hAnsi="Arial" w:cs="Arial"/>
        </w:rPr>
        <w:t>4</w:t>
      </w:r>
    </w:p>
    <w:p w14:paraId="6B597EE8" w14:textId="07A868C8" w:rsidR="00BA4903" w:rsidRPr="004B4F10" w:rsidRDefault="00BA4903" w:rsidP="00BA4903">
      <w:pPr>
        <w:rPr>
          <w:rFonts w:ascii="Arial" w:hAnsi="Arial" w:cs="Arial"/>
        </w:rPr>
      </w:pPr>
      <w:r w:rsidRPr="0095372A">
        <w:rPr>
          <w:rFonts w:ascii="Arial" w:hAnsi="Arial" w:cs="Arial"/>
        </w:rPr>
        <w:t>The particle size distribution</w:t>
      </w:r>
      <w:r>
        <w:rPr>
          <w:rFonts w:ascii="Arial" w:hAnsi="Arial" w:cs="Arial"/>
        </w:rPr>
        <w:t xml:space="preserve"> </w:t>
      </w:r>
      <w:r w:rsidRPr="0095372A">
        <w:rPr>
          <w:rFonts w:ascii="Arial" w:hAnsi="Arial" w:cs="Arial"/>
        </w:rPr>
        <w:t>curve of the aggregate sample shows a poorly graded material, characterized by a steep and narrow grading curve with a rapid drop in percentage passing over a limited sieve range. This indicates that the particles are mostly concentrated within a narrow size range, lacking sufficient intermediate and finer fractions. Such grading contrasts with the well-graded, smooth S-shaped curve preferred for concrete aggregates, which ensures optimal packing density and reduces voids. Consequently, this aggregate is likely to result in poor workability, increased water and cement requirements, and a greater risk of segregation in concrete. Therefore, it is unsuitable for direct use in concrete without modification and should be blended with finer and/or coarser materials to achieve a more continuous grading that meets standard specifications.</w:t>
      </w:r>
    </w:p>
    <w:p w14:paraId="5DDA1FB4" w14:textId="77777777" w:rsidR="00BA4903" w:rsidRPr="00BA4903" w:rsidRDefault="00BA4903" w:rsidP="001A7678">
      <w:pPr>
        <w:jc w:val="both"/>
      </w:pPr>
    </w:p>
    <w:p w14:paraId="77F9DFBF" w14:textId="77777777" w:rsidR="00024E9F" w:rsidRDefault="00024E9F" w:rsidP="001A7678">
      <w:pPr>
        <w:jc w:val="both"/>
        <w:rPr>
          <w:i/>
          <w:iCs/>
        </w:rPr>
      </w:pPr>
    </w:p>
    <w:p w14:paraId="345350BE" w14:textId="77777777" w:rsidR="00024E9F" w:rsidRDefault="00024E9F" w:rsidP="001A7678">
      <w:pPr>
        <w:jc w:val="both"/>
        <w:rPr>
          <w:i/>
          <w:iCs/>
        </w:rPr>
      </w:pPr>
    </w:p>
    <w:p w14:paraId="6094C3F3" w14:textId="77777777" w:rsidR="00024E9F" w:rsidRDefault="00024E9F" w:rsidP="001A7678">
      <w:pPr>
        <w:jc w:val="both"/>
        <w:rPr>
          <w:i/>
          <w:iCs/>
        </w:rPr>
      </w:pPr>
    </w:p>
    <w:p w14:paraId="752BB907" w14:textId="77777777" w:rsidR="00024E9F" w:rsidRDefault="00024E9F" w:rsidP="001A7678">
      <w:pPr>
        <w:jc w:val="both"/>
        <w:rPr>
          <w:i/>
          <w:iCs/>
        </w:rPr>
      </w:pPr>
    </w:p>
    <w:p w14:paraId="2BC2ECC2" w14:textId="77777777" w:rsidR="00F91397" w:rsidRDefault="00F91397" w:rsidP="001A7678">
      <w:pPr>
        <w:jc w:val="both"/>
        <w:rPr>
          <w:i/>
          <w:iCs/>
        </w:rPr>
      </w:pPr>
    </w:p>
    <w:p w14:paraId="2419361F" w14:textId="0620F390" w:rsidR="00D924D8" w:rsidRPr="00024E9F" w:rsidRDefault="00024E9F" w:rsidP="002F5276">
      <w:pPr>
        <w:pStyle w:val="Heading1"/>
      </w:pPr>
      <w:bookmarkStart w:id="8" w:name="_Toc225279412"/>
      <w:r w:rsidRPr="00024E9F">
        <w:t>References</w:t>
      </w:r>
      <w:bookmarkEnd w:id="8"/>
      <w:r w:rsidRPr="00024E9F">
        <w:t xml:space="preserve"> </w:t>
      </w:r>
    </w:p>
    <w:p w14:paraId="2A3928A0" w14:textId="77777777" w:rsidR="00E53FC7" w:rsidRDefault="00E53FC7" w:rsidP="00AC3ED8">
      <w:pPr>
        <w:pStyle w:val="ListParagraph"/>
      </w:pPr>
    </w:p>
    <w:p w14:paraId="436E7F5A" w14:textId="77777777" w:rsidR="00B44FB9" w:rsidRDefault="00390D0C" w:rsidP="00390D0C">
      <w:pPr>
        <w:pStyle w:val="ListParagraph"/>
        <w:ind w:left="408"/>
      </w:pPr>
      <w:r w:rsidRPr="00390D0C">
        <w:t>Bob (2025). </w:t>
      </w:r>
      <w:r w:rsidRPr="00390D0C">
        <w:rPr>
          <w:i/>
          <w:iCs/>
        </w:rPr>
        <w:t xml:space="preserve">What Happens When You Mix Concrete </w:t>
      </w:r>
      <w:proofErr w:type="gramStart"/>
      <w:r w:rsidRPr="00390D0C">
        <w:rPr>
          <w:i/>
          <w:iCs/>
        </w:rPr>
        <w:t>And</w:t>
      </w:r>
      <w:proofErr w:type="gramEnd"/>
      <w:r w:rsidRPr="00390D0C">
        <w:rPr>
          <w:i/>
          <w:iCs/>
        </w:rPr>
        <w:t xml:space="preserve"> Gravel: The Key </w:t>
      </w:r>
      <w:proofErr w:type="gramStart"/>
      <w:r w:rsidRPr="00390D0C">
        <w:rPr>
          <w:i/>
          <w:iCs/>
        </w:rPr>
        <w:t>To</w:t>
      </w:r>
      <w:proofErr w:type="gramEnd"/>
      <w:r w:rsidRPr="00390D0C">
        <w:rPr>
          <w:i/>
          <w:iCs/>
        </w:rPr>
        <w:t xml:space="preserve"> Strong Foundations - ConcreteCaptain.com</w:t>
      </w:r>
      <w:r w:rsidRPr="00390D0C">
        <w:t xml:space="preserve">. [online] ConcreteCaptain.com. </w:t>
      </w:r>
    </w:p>
    <w:p w14:paraId="1F66EEC0" w14:textId="3C527C11" w:rsidR="00E53FC7" w:rsidRDefault="00390D0C" w:rsidP="00390D0C">
      <w:pPr>
        <w:pStyle w:val="ListParagraph"/>
        <w:ind w:left="408"/>
      </w:pPr>
      <w:r w:rsidRPr="00390D0C">
        <w:t xml:space="preserve">Available at: </w:t>
      </w:r>
      <w:hyperlink r:id="rId10" w:history="1">
        <w:r w:rsidRPr="000B3F1D">
          <w:rPr>
            <w:rStyle w:val="Hyperlink"/>
          </w:rPr>
          <w:t>What Happens When You Mix Concrete And Gravel: The Key To Strong Foundations - ConcreteCaptain.com</w:t>
        </w:r>
      </w:hyperlink>
      <w:r>
        <w:t xml:space="preserve"> </w:t>
      </w:r>
      <w:r w:rsidRPr="00390D0C">
        <w:t xml:space="preserve">[Accessed </w:t>
      </w:r>
      <w:r w:rsidR="008A38C4">
        <w:t>15</w:t>
      </w:r>
      <w:r w:rsidRPr="00390D0C">
        <w:t xml:space="preserve"> </w:t>
      </w:r>
      <w:r w:rsidR="008A38C4">
        <w:t>Feb</w:t>
      </w:r>
      <w:r w:rsidRPr="00390D0C">
        <w:t>. 2026].</w:t>
      </w:r>
    </w:p>
    <w:p w14:paraId="681BD469" w14:textId="77777777" w:rsidR="008A38C4" w:rsidRDefault="008A38C4" w:rsidP="00390D0C">
      <w:pPr>
        <w:pStyle w:val="ListParagraph"/>
        <w:ind w:left="408"/>
      </w:pPr>
    </w:p>
    <w:p w14:paraId="031F04F8" w14:textId="77777777" w:rsidR="00297A84" w:rsidRDefault="00671603" w:rsidP="00390D0C">
      <w:pPr>
        <w:pStyle w:val="ListParagraph"/>
        <w:ind w:left="408"/>
      </w:pPr>
      <w:r w:rsidRPr="00671603">
        <w:t>Fallingwater (n.d.). </w:t>
      </w:r>
      <w:r w:rsidRPr="00671603">
        <w:rPr>
          <w:i/>
          <w:iCs/>
        </w:rPr>
        <w:t>Preservation History</w:t>
      </w:r>
      <w:r w:rsidRPr="00671603">
        <w:t xml:space="preserve">. </w:t>
      </w:r>
    </w:p>
    <w:p w14:paraId="1B7C04F1" w14:textId="3A8E93FF" w:rsidR="002F6D31" w:rsidRDefault="00671603" w:rsidP="00297A84">
      <w:pPr>
        <w:pStyle w:val="ListParagraph"/>
        <w:ind w:left="408"/>
      </w:pPr>
      <w:r w:rsidRPr="00671603">
        <w:t xml:space="preserve">[online] Fallingwater. Available at: </w:t>
      </w:r>
      <w:hyperlink r:id="rId11" w:history="1">
        <w:r w:rsidRPr="00671603">
          <w:rPr>
            <w:rStyle w:val="Hyperlink"/>
          </w:rPr>
          <w:t>Preservation History - Fallingwater</w:t>
        </w:r>
      </w:hyperlink>
      <w:r w:rsidR="00B44FB9">
        <w:t xml:space="preserve"> </w:t>
      </w:r>
      <w:r w:rsidR="00B44FB9" w:rsidRPr="00390D0C">
        <w:t xml:space="preserve">[Accessed </w:t>
      </w:r>
      <w:r w:rsidR="00B44FB9">
        <w:t>15</w:t>
      </w:r>
      <w:r w:rsidR="00B44FB9" w:rsidRPr="00390D0C">
        <w:t xml:space="preserve"> </w:t>
      </w:r>
      <w:r w:rsidR="00B44FB9">
        <w:t>Feb</w:t>
      </w:r>
      <w:r w:rsidR="00B44FB9" w:rsidRPr="00390D0C">
        <w:t>. 2026].</w:t>
      </w:r>
    </w:p>
    <w:p w14:paraId="5D05ADFA" w14:textId="77777777" w:rsidR="002F6D31" w:rsidRDefault="002F6D31" w:rsidP="002F6D31">
      <w:pPr>
        <w:pStyle w:val="ListParagraph"/>
        <w:ind w:left="408"/>
      </w:pPr>
    </w:p>
    <w:p w14:paraId="1F51CAE0" w14:textId="77777777" w:rsidR="006B7516" w:rsidRDefault="002F6D31" w:rsidP="006B7516">
      <w:pPr>
        <w:pStyle w:val="ListParagraph"/>
        <w:ind w:left="408"/>
      </w:pPr>
      <w:r>
        <w:t>P</w:t>
      </w:r>
      <w:r w:rsidRPr="002F6D31">
        <w:t>lantmaps.com (2026). </w:t>
      </w:r>
      <w:r w:rsidRPr="002F6D31">
        <w:rPr>
          <w:i/>
          <w:iCs/>
        </w:rPr>
        <w:t>Mill Run Pennsylvania Climate Data - Updated March 2026</w:t>
      </w:r>
      <w:r w:rsidRPr="002F6D31">
        <w:t xml:space="preserve">. [online] Plantmaps.com. Available at: </w:t>
      </w:r>
      <w:hyperlink r:id="rId12" w:anchor="google_vignette" w:history="1">
        <w:r w:rsidRPr="00C04E20">
          <w:rPr>
            <w:rStyle w:val="Hyperlink"/>
          </w:rPr>
          <w:t>Mill Run Pennsylvania Climate Data - Updated February 2026</w:t>
        </w:r>
      </w:hyperlink>
      <w:r>
        <w:t xml:space="preserve"> </w:t>
      </w:r>
      <w:r w:rsidRPr="002F6D31">
        <w:t xml:space="preserve">[Accessed </w:t>
      </w:r>
      <w:r>
        <w:t>15</w:t>
      </w:r>
      <w:r w:rsidRPr="002F6D31">
        <w:t xml:space="preserve"> </w:t>
      </w:r>
      <w:r>
        <w:t>Feb</w:t>
      </w:r>
      <w:r w:rsidRPr="002F6D31">
        <w:t>. 2026].</w:t>
      </w:r>
    </w:p>
    <w:p w14:paraId="08EF250D" w14:textId="77777777" w:rsidR="006B7516" w:rsidRDefault="006B7516" w:rsidP="006B7516">
      <w:pPr>
        <w:pStyle w:val="ListParagraph"/>
        <w:ind w:left="408"/>
      </w:pPr>
    </w:p>
    <w:p w14:paraId="377F2380" w14:textId="77777777" w:rsidR="006B7516" w:rsidRDefault="006B7516" w:rsidP="006B7516">
      <w:pPr>
        <w:pStyle w:val="ListParagraph"/>
        <w:ind w:left="408"/>
      </w:pPr>
      <w:r w:rsidRPr="006B7516">
        <w:t>Yellowdogconcrete.com. (2025). </w:t>
      </w:r>
      <w:r w:rsidRPr="006B7516">
        <w:rPr>
          <w:i/>
          <w:iCs/>
        </w:rPr>
        <w:t>Stamped Concrete vs. Pavers: Which Holds Up Better in Pennsylvania Winters? – Yellow Dog Concrete</w:t>
      </w:r>
      <w:r w:rsidRPr="006B7516">
        <w:t xml:space="preserve">. </w:t>
      </w:r>
    </w:p>
    <w:p w14:paraId="7E2A6622" w14:textId="77777777" w:rsidR="00A44AF3" w:rsidRDefault="006B7516" w:rsidP="00A44AF3">
      <w:pPr>
        <w:pStyle w:val="ListParagraph"/>
        <w:ind w:left="408"/>
      </w:pPr>
      <w:r w:rsidRPr="006B7516">
        <w:t xml:space="preserve">[online] Available at: </w:t>
      </w:r>
      <w:hyperlink r:id="rId13" w:history="1">
        <w:r w:rsidRPr="00CC4DD3">
          <w:rPr>
            <w:rStyle w:val="Hyperlink"/>
          </w:rPr>
          <w:t>Stamped Concrete vs. Pavers: Which Holds Up Better in Pennsylvania Winters? – Yellow Dog Concrete</w:t>
        </w:r>
      </w:hyperlink>
      <w:r>
        <w:t xml:space="preserve"> </w:t>
      </w:r>
      <w:r w:rsidRPr="006B7516">
        <w:t xml:space="preserve">[Accessed </w:t>
      </w:r>
      <w:r>
        <w:t>15 Feb</w:t>
      </w:r>
      <w:r w:rsidRPr="006B7516">
        <w:t>. 2026].</w:t>
      </w:r>
    </w:p>
    <w:p w14:paraId="18F0AF56" w14:textId="77777777" w:rsidR="00A44AF3" w:rsidRDefault="00A44AF3" w:rsidP="00A44AF3">
      <w:pPr>
        <w:pStyle w:val="ListParagraph"/>
        <w:ind w:left="408"/>
      </w:pPr>
    </w:p>
    <w:p w14:paraId="178DE1E3" w14:textId="77777777" w:rsidR="00A44AF3" w:rsidRDefault="00A44AF3" w:rsidP="00A44AF3">
      <w:pPr>
        <w:pStyle w:val="ListParagraph"/>
        <w:ind w:left="408"/>
      </w:pPr>
      <w:r w:rsidRPr="00A44AF3">
        <w:t>Concretemath.co.uk. (2025). </w:t>
      </w:r>
      <w:r w:rsidRPr="00A44AF3">
        <w:rPr>
          <w:i/>
          <w:iCs/>
        </w:rPr>
        <w:t>PSI to MPa Converter | ConcreteMath.co.uk</w:t>
      </w:r>
      <w:r w:rsidRPr="00A44AF3">
        <w:t>.</w:t>
      </w:r>
    </w:p>
    <w:p w14:paraId="24A3201B" w14:textId="0AD69F0B" w:rsidR="00A44AF3" w:rsidRDefault="00A44AF3" w:rsidP="00A44AF3">
      <w:pPr>
        <w:pStyle w:val="ListParagraph"/>
        <w:ind w:left="408"/>
      </w:pPr>
      <w:r w:rsidRPr="00A44AF3">
        <w:t xml:space="preserve">[online] Available at: </w:t>
      </w:r>
      <w:hyperlink r:id="rId14" w:history="1">
        <w:r w:rsidRPr="00C8779D">
          <w:rPr>
            <w:rStyle w:val="Hyperlink"/>
          </w:rPr>
          <w:t>PSI to MPa Converter | ConcreteMath.co.uk</w:t>
        </w:r>
      </w:hyperlink>
      <w:r>
        <w:t xml:space="preserve"> </w:t>
      </w:r>
      <w:r w:rsidRPr="00A44AF3">
        <w:t xml:space="preserve">[Accessed </w:t>
      </w:r>
      <w:r>
        <w:t>15 Feb</w:t>
      </w:r>
      <w:r w:rsidRPr="00A44AF3">
        <w:t>. 2026].</w:t>
      </w:r>
    </w:p>
    <w:p w14:paraId="7304F3BB" w14:textId="77777777" w:rsidR="001F1736" w:rsidRDefault="001F1736" w:rsidP="00A44AF3">
      <w:pPr>
        <w:pStyle w:val="ListParagraph"/>
        <w:ind w:left="408"/>
      </w:pPr>
    </w:p>
    <w:p w14:paraId="42D743B0" w14:textId="77777777" w:rsidR="001F1736" w:rsidRDefault="001F1736" w:rsidP="00A44AF3">
      <w:pPr>
        <w:pStyle w:val="ListParagraph"/>
        <w:ind w:left="408"/>
      </w:pPr>
      <w:r w:rsidRPr="001F1736">
        <w:t>www.constructioncogs.com. (2025). </w:t>
      </w:r>
      <w:r w:rsidRPr="001F1736">
        <w:rPr>
          <w:i/>
          <w:iCs/>
        </w:rPr>
        <w:t xml:space="preserve">Concrete Grades Explained </w:t>
      </w:r>
      <w:proofErr w:type="gramStart"/>
      <w:r w:rsidRPr="001F1736">
        <w:rPr>
          <w:i/>
          <w:iCs/>
        </w:rPr>
        <w:t>For</w:t>
      </w:r>
      <w:proofErr w:type="gramEnd"/>
      <w:r w:rsidRPr="001F1736">
        <w:rPr>
          <w:i/>
          <w:iCs/>
        </w:rPr>
        <w:t xml:space="preserve"> Professionals - Construction Cogs</w:t>
      </w:r>
      <w:r w:rsidRPr="001F1736">
        <w:t xml:space="preserve">. </w:t>
      </w:r>
    </w:p>
    <w:p w14:paraId="67506F12" w14:textId="77777777" w:rsidR="00D1745B" w:rsidRDefault="001F1736" w:rsidP="00D1745B">
      <w:pPr>
        <w:pStyle w:val="ListParagraph"/>
        <w:ind w:left="408"/>
      </w:pPr>
      <w:r w:rsidRPr="001F1736">
        <w:t xml:space="preserve">[online] Available at: </w:t>
      </w:r>
      <w:hyperlink r:id="rId15" w:history="1">
        <w:r w:rsidRPr="00167023">
          <w:rPr>
            <w:rStyle w:val="Hyperlink"/>
          </w:rPr>
          <w:t>Concrete Grades Explained for Professionals - Construction Cogs</w:t>
        </w:r>
      </w:hyperlink>
      <w:r w:rsidRPr="001F1736">
        <w:t xml:space="preserve"> [Accessed </w:t>
      </w:r>
      <w:r>
        <w:t>17 Feb</w:t>
      </w:r>
      <w:r w:rsidRPr="001F1736">
        <w:t>. 2026].</w:t>
      </w:r>
    </w:p>
    <w:p w14:paraId="460C1FB4" w14:textId="77777777" w:rsidR="00D1745B" w:rsidRDefault="00D1745B" w:rsidP="00D1745B">
      <w:pPr>
        <w:pStyle w:val="ListParagraph"/>
        <w:ind w:left="408"/>
      </w:pPr>
      <w:r w:rsidRPr="00D1745B">
        <w:t>Psu.edu. (2018). </w:t>
      </w:r>
      <w:r w:rsidRPr="00D1745B">
        <w:rPr>
          <w:i/>
          <w:iCs/>
        </w:rPr>
        <w:t>Failures - Fallingwater</w:t>
      </w:r>
      <w:r w:rsidRPr="00D1745B">
        <w:t xml:space="preserve">. </w:t>
      </w:r>
    </w:p>
    <w:p w14:paraId="23534BA7" w14:textId="77777777" w:rsidR="00B1585B" w:rsidRDefault="00D1745B" w:rsidP="00B1585B">
      <w:pPr>
        <w:pStyle w:val="ListParagraph"/>
        <w:ind w:left="408"/>
      </w:pPr>
      <w:r w:rsidRPr="00D1745B">
        <w:t xml:space="preserve">[online] Available at: </w:t>
      </w:r>
      <w:hyperlink r:id="rId16" w:history="1">
        <w:r w:rsidRPr="00364BB2">
          <w:rPr>
            <w:rStyle w:val="Hyperlink"/>
          </w:rPr>
          <w:t>Failures - Fallingwater</w:t>
        </w:r>
      </w:hyperlink>
      <w:r>
        <w:t xml:space="preserve"> </w:t>
      </w:r>
      <w:r w:rsidRPr="001F1736">
        <w:t xml:space="preserve">[Accessed </w:t>
      </w:r>
      <w:r>
        <w:t>17 Feb</w:t>
      </w:r>
      <w:r w:rsidRPr="001F1736">
        <w:t>. 2026].</w:t>
      </w:r>
    </w:p>
    <w:p w14:paraId="455801E0" w14:textId="77777777" w:rsidR="00B1585B" w:rsidRDefault="00B1585B" w:rsidP="00B1585B">
      <w:pPr>
        <w:pStyle w:val="ListParagraph"/>
        <w:ind w:left="408"/>
      </w:pPr>
    </w:p>
    <w:p w14:paraId="0833DCF5" w14:textId="77777777" w:rsidR="00B1585B" w:rsidRDefault="00B1585B" w:rsidP="00B1585B">
      <w:pPr>
        <w:pStyle w:val="ListParagraph"/>
        <w:ind w:left="408"/>
      </w:pPr>
      <w:r w:rsidRPr="00B1585B">
        <w:t>Collinson, D. (2025). </w:t>
      </w:r>
      <w:r w:rsidRPr="00B1585B">
        <w:rPr>
          <w:i/>
          <w:iCs/>
        </w:rPr>
        <w:t>How long does it take to build a steel frame tensile building - Collinson Tensile</w:t>
      </w:r>
      <w:r w:rsidRPr="00B1585B">
        <w:t xml:space="preserve">. [online] Collinson Tensile. </w:t>
      </w:r>
    </w:p>
    <w:p w14:paraId="3E68600D" w14:textId="77777777" w:rsidR="00B25FF0" w:rsidRDefault="00B1585B" w:rsidP="00B25FF0">
      <w:pPr>
        <w:pStyle w:val="ListParagraph"/>
        <w:ind w:left="408"/>
      </w:pPr>
      <w:r w:rsidRPr="00D1745B">
        <w:t xml:space="preserve">[online] </w:t>
      </w:r>
      <w:r>
        <w:t xml:space="preserve"> </w:t>
      </w:r>
      <w:r w:rsidRPr="00B1585B">
        <w:t xml:space="preserve">Available at: </w:t>
      </w:r>
      <w:hyperlink r:id="rId17" w:history="1">
        <w:r w:rsidRPr="00843160">
          <w:rPr>
            <w:rStyle w:val="Hyperlink"/>
          </w:rPr>
          <w:t>How long does it take to build a steel frame tensile building - Collinson Tensile</w:t>
        </w:r>
      </w:hyperlink>
      <w:r>
        <w:t xml:space="preserve"> </w:t>
      </w:r>
      <w:r w:rsidRPr="001F1736">
        <w:t xml:space="preserve">[Accessed </w:t>
      </w:r>
      <w:r>
        <w:t>17 Feb</w:t>
      </w:r>
      <w:r w:rsidRPr="001F1736">
        <w:t>. 2026].</w:t>
      </w:r>
    </w:p>
    <w:p w14:paraId="4DD22230" w14:textId="77777777" w:rsidR="00B25FF0" w:rsidRDefault="00B25FF0" w:rsidP="00B25FF0">
      <w:pPr>
        <w:pStyle w:val="ListParagraph"/>
        <w:ind w:left="408"/>
      </w:pPr>
    </w:p>
    <w:p w14:paraId="7A4AFBD8" w14:textId="5C9E4767" w:rsidR="00B25FF0" w:rsidRDefault="00B25FF0" w:rsidP="00B25FF0">
      <w:pPr>
        <w:pStyle w:val="ListParagraph"/>
        <w:ind w:left="408"/>
      </w:pPr>
      <w:r>
        <w:t>O</w:t>
      </w:r>
      <w:r w:rsidRPr="00B25FF0">
        <w:t>livia (2025). </w:t>
      </w:r>
      <w:r w:rsidRPr="00B25FF0">
        <w:rPr>
          <w:i/>
          <w:iCs/>
        </w:rPr>
        <w:t>How Much Does a Steel Frame Building Cost in 2025?</w:t>
      </w:r>
      <w:r w:rsidRPr="00B25FF0">
        <w:t xml:space="preserve"> [online] </w:t>
      </w:r>
      <w:proofErr w:type="spellStart"/>
      <w:r w:rsidRPr="00B25FF0">
        <w:t>Midbrook</w:t>
      </w:r>
      <w:proofErr w:type="spellEnd"/>
      <w:r w:rsidRPr="00B25FF0">
        <w:t xml:space="preserve"> Steel Buildings - industrial steel framed buildings supplier - Steel Buildings with In-House Groundworks, Planning Permission &amp; Turnkey Packages. </w:t>
      </w:r>
    </w:p>
    <w:p w14:paraId="329FD11D" w14:textId="77777777" w:rsidR="00095531" w:rsidRDefault="00B25FF0" w:rsidP="00095531">
      <w:pPr>
        <w:pStyle w:val="ListParagraph"/>
        <w:ind w:left="408"/>
      </w:pPr>
      <w:r w:rsidRPr="00B25FF0">
        <w:t xml:space="preserve">Available at: </w:t>
      </w:r>
      <w:hyperlink r:id="rId18" w:history="1">
        <w:r w:rsidRPr="00813E9A">
          <w:rPr>
            <w:rStyle w:val="Hyperlink"/>
          </w:rPr>
          <w:t>How Much Does a Steel Frame Building Cost in 2025?</w:t>
        </w:r>
      </w:hyperlink>
      <w:r>
        <w:t xml:space="preserve"> </w:t>
      </w:r>
      <w:r w:rsidRPr="00B25FF0">
        <w:t xml:space="preserve">[Accessed </w:t>
      </w:r>
      <w:r w:rsidR="00EB4D1F">
        <w:t>22 Feb</w:t>
      </w:r>
      <w:r w:rsidRPr="00B25FF0">
        <w:t>. 2026].</w:t>
      </w:r>
    </w:p>
    <w:p w14:paraId="296BF91A" w14:textId="77777777" w:rsidR="00095531" w:rsidRDefault="00095531" w:rsidP="00095531">
      <w:pPr>
        <w:pStyle w:val="ListParagraph"/>
        <w:ind w:left="408"/>
      </w:pPr>
    </w:p>
    <w:p w14:paraId="1A8973A6" w14:textId="77777777" w:rsidR="00095531" w:rsidRDefault="00095531" w:rsidP="00095531">
      <w:pPr>
        <w:pStyle w:val="ListParagraph"/>
        <w:ind w:left="408"/>
      </w:pPr>
      <w:r w:rsidRPr="00095531">
        <w:t>Frank Lloyd Wright Foundation. (2017). </w:t>
      </w:r>
      <w:r w:rsidRPr="00095531">
        <w:rPr>
          <w:i/>
          <w:iCs/>
        </w:rPr>
        <w:t>Fallingwater - Frank Lloyd Wright Foundation</w:t>
      </w:r>
      <w:r w:rsidRPr="00095531">
        <w:t xml:space="preserve">. [online] Available at: </w:t>
      </w:r>
      <w:hyperlink r:id="rId19" w:history="1">
        <w:r w:rsidRPr="00D70CF4">
          <w:rPr>
            <w:rStyle w:val="Hyperlink"/>
          </w:rPr>
          <w:t>Fallingwater - Frank Lloyd Wright Foundation</w:t>
        </w:r>
      </w:hyperlink>
      <w:r>
        <w:t xml:space="preserve"> </w:t>
      </w:r>
      <w:r w:rsidRPr="00B25FF0">
        <w:t xml:space="preserve">[Accessed </w:t>
      </w:r>
      <w:r>
        <w:t>22 Feb</w:t>
      </w:r>
      <w:r w:rsidRPr="00B25FF0">
        <w:t>. 2026].</w:t>
      </w:r>
    </w:p>
    <w:p w14:paraId="2423E1D7" w14:textId="26265E14" w:rsidR="00095531" w:rsidRDefault="00095531" w:rsidP="00095531">
      <w:pPr>
        <w:pStyle w:val="ListParagraph"/>
        <w:ind w:left="408"/>
      </w:pPr>
    </w:p>
    <w:p w14:paraId="1C9D108A" w14:textId="77777777" w:rsidR="00834671" w:rsidRDefault="00834671" w:rsidP="00B25FF0">
      <w:pPr>
        <w:pStyle w:val="ListParagraph"/>
        <w:ind w:left="408"/>
      </w:pPr>
      <w:proofErr w:type="spellStart"/>
      <w:r w:rsidRPr="00834671">
        <w:lastRenderedPageBreak/>
        <w:t>Deyzel</w:t>
      </w:r>
      <w:proofErr w:type="spellEnd"/>
      <w:r w:rsidRPr="00834671">
        <w:t>, K. (2022). </w:t>
      </w:r>
      <w:r w:rsidRPr="00834671">
        <w:rPr>
          <w:i/>
          <w:iCs/>
        </w:rPr>
        <w:t>Fallingwater House - Discover Frank Lloyd Wright’s Architectural Style</w:t>
      </w:r>
      <w:r w:rsidRPr="00834671">
        <w:t xml:space="preserve">. [online] Art in Context. </w:t>
      </w:r>
    </w:p>
    <w:p w14:paraId="6B66E068" w14:textId="60E3C22D" w:rsidR="00095531" w:rsidRDefault="00834671" w:rsidP="00B25FF0">
      <w:pPr>
        <w:pStyle w:val="ListParagraph"/>
        <w:ind w:left="408"/>
      </w:pPr>
      <w:r w:rsidRPr="00095531">
        <w:t xml:space="preserve">[online] </w:t>
      </w:r>
      <w:r w:rsidRPr="00834671">
        <w:t xml:space="preserve">Available at: </w:t>
      </w:r>
      <w:hyperlink r:id="rId20" w:history="1">
        <w:r w:rsidRPr="00AF3B13">
          <w:rPr>
            <w:rStyle w:val="Hyperlink"/>
          </w:rPr>
          <w:t>Fallingwater House - Discover Frank Lloyd Wright's Architectural Style</w:t>
        </w:r>
      </w:hyperlink>
      <w:r>
        <w:t xml:space="preserve"> </w:t>
      </w:r>
      <w:r w:rsidRPr="00B25FF0">
        <w:t xml:space="preserve">[Accessed </w:t>
      </w:r>
      <w:r>
        <w:t>22 Feb</w:t>
      </w:r>
      <w:r w:rsidRPr="00B25FF0">
        <w:t>. 2026].</w:t>
      </w:r>
    </w:p>
    <w:p w14:paraId="11D9E192" w14:textId="77777777" w:rsidR="001B0902" w:rsidRDefault="001B0902" w:rsidP="00B25FF0">
      <w:pPr>
        <w:pStyle w:val="ListParagraph"/>
        <w:ind w:left="408"/>
      </w:pPr>
    </w:p>
    <w:p w14:paraId="079FAA19" w14:textId="77777777" w:rsidR="001B0902" w:rsidRDefault="001B0902" w:rsidP="001B0902">
      <w:pPr>
        <w:pStyle w:val="ListParagraph"/>
        <w:ind w:left="408"/>
      </w:pPr>
      <w:r w:rsidRPr="001B0902">
        <w:t>Anderson, S. (2025). </w:t>
      </w:r>
      <w:r w:rsidRPr="001B0902">
        <w:rPr>
          <w:i/>
          <w:iCs/>
        </w:rPr>
        <w:t>Fallingwater’s Roof Is Leaking. Can This $7 Million Renovation Protect Frank Lloyd Wright’s Masterpiece?</w:t>
      </w:r>
      <w:r w:rsidRPr="001B0902">
        <w:t xml:space="preserve"> [online] Smithsonian Magazine. </w:t>
      </w:r>
    </w:p>
    <w:p w14:paraId="1888FB23" w14:textId="77777777" w:rsidR="003629B1" w:rsidRDefault="001B0902" w:rsidP="003629B1">
      <w:pPr>
        <w:pStyle w:val="ListParagraph"/>
        <w:ind w:left="408"/>
      </w:pPr>
      <w:r w:rsidRPr="00095531">
        <w:t xml:space="preserve">[online] </w:t>
      </w:r>
      <w:r w:rsidRPr="001B0902">
        <w:t xml:space="preserve"> Available at: </w:t>
      </w:r>
      <w:hyperlink r:id="rId21" w:history="1">
        <w:r w:rsidRPr="00831964">
          <w:rPr>
            <w:rStyle w:val="Hyperlink"/>
          </w:rPr>
          <w:t>Fallingwater's Roof Is Leaking. Can This $7 Million Renovation Protect Frank Lloyd Wright's Masterpiece?</w:t>
        </w:r>
      </w:hyperlink>
      <w:r w:rsidRPr="001B0902">
        <w:t xml:space="preserve"> </w:t>
      </w:r>
      <w:r w:rsidRPr="00B25FF0">
        <w:t xml:space="preserve">[Accessed </w:t>
      </w:r>
      <w:r>
        <w:t>22 Feb</w:t>
      </w:r>
      <w:r w:rsidRPr="00B25FF0">
        <w:t>. 2026].</w:t>
      </w:r>
      <w:r w:rsidR="003629B1">
        <w:t xml:space="preserve"> </w:t>
      </w:r>
    </w:p>
    <w:p w14:paraId="4438E849" w14:textId="77777777" w:rsidR="003629B1" w:rsidRDefault="003629B1" w:rsidP="003629B1">
      <w:pPr>
        <w:pStyle w:val="ListParagraph"/>
        <w:ind w:left="408"/>
      </w:pPr>
    </w:p>
    <w:p w14:paraId="0805B19D" w14:textId="2C28F829" w:rsidR="00756E09" w:rsidRDefault="00756E09" w:rsidP="003629B1">
      <w:pPr>
        <w:pStyle w:val="ListParagraph"/>
        <w:ind w:left="408"/>
      </w:pPr>
      <w:r w:rsidRPr="00756E09">
        <w:t>Architecture Lab. (2024). </w:t>
      </w:r>
      <w:r w:rsidRPr="00756E09">
        <w:rPr>
          <w:i/>
          <w:iCs/>
        </w:rPr>
        <w:t xml:space="preserve">Fallingwater: An Architectural Landmark </w:t>
      </w:r>
      <w:proofErr w:type="gramStart"/>
      <w:r w:rsidRPr="00756E09">
        <w:rPr>
          <w:i/>
          <w:iCs/>
        </w:rPr>
        <w:t>To</w:t>
      </w:r>
      <w:proofErr w:type="gramEnd"/>
      <w:r w:rsidRPr="00756E09">
        <w:rPr>
          <w:i/>
          <w:iCs/>
        </w:rPr>
        <w:t xml:space="preserve"> Visit </w:t>
      </w:r>
      <w:proofErr w:type="gramStart"/>
      <w:r w:rsidRPr="00756E09">
        <w:rPr>
          <w:i/>
          <w:iCs/>
        </w:rPr>
        <w:t>In</w:t>
      </w:r>
      <w:proofErr w:type="gramEnd"/>
      <w:r w:rsidRPr="00756E09">
        <w:rPr>
          <w:i/>
          <w:iCs/>
        </w:rPr>
        <w:t xml:space="preserve"> The USA</w:t>
      </w:r>
      <w:r w:rsidRPr="00756E09">
        <w:t>. [online] Available at:</w:t>
      </w:r>
      <w:r>
        <w:t xml:space="preserve"> </w:t>
      </w:r>
      <w:hyperlink r:id="rId22" w:history="1">
        <w:r w:rsidRPr="002C4544">
          <w:rPr>
            <w:rStyle w:val="Hyperlink"/>
          </w:rPr>
          <w:t>Fallingwater: An Architectural Landmark To Visit In The USA</w:t>
        </w:r>
      </w:hyperlink>
      <w:r>
        <w:t xml:space="preserve"> </w:t>
      </w:r>
      <w:r w:rsidRPr="00B25FF0">
        <w:t xml:space="preserve">[Accessed </w:t>
      </w:r>
      <w:r w:rsidR="003629B1">
        <w:t>23 Feb</w:t>
      </w:r>
      <w:r w:rsidRPr="00B25FF0">
        <w:t>. 2026].</w:t>
      </w:r>
    </w:p>
    <w:p w14:paraId="17AB7B8E" w14:textId="77777777" w:rsidR="005B60E6" w:rsidRDefault="005B60E6" w:rsidP="003629B1">
      <w:pPr>
        <w:pStyle w:val="ListParagraph"/>
        <w:ind w:left="408"/>
      </w:pPr>
    </w:p>
    <w:p w14:paraId="6A444343" w14:textId="77777777" w:rsidR="005B60E6" w:rsidRDefault="005B60E6" w:rsidP="005B60E6">
      <w:pPr>
        <w:pStyle w:val="ListParagraph"/>
        <w:ind w:left="408"/>
      </w:pPr>
      <w:r w:rsidRPr="005B60E6">
        <w:t>IEA (2023). </w:t>
      </w:r>
      <w:r w:rsidRPr="005B60E6">
        <w:rPr>
          <w:i/>
          <w:iCs/>
        </w:rPr>
        <w:t>Cement</w:t>
      </w:r>
      <w:r w:rsidRPr="005B60E6">
        <w:t xml:space="preserve">. [online] IEA. </w:t>
      </w:r>
    </w:p>
    <w:p w14:paraId="64484E9E" w14:textId="2E68B9EF" w:rsidR="005B60E6" w:rsidRDefault="005B60E6" w:rsidP="005B60E6">
      <w:pPr>
        <w:pStyle w:val="ListParagraph"/>
        <w:ind w:left="408"/>
      </w:pPr>
      <w:r w:rsidRPr="005B60E6">
        <w:t>Available at:</w:t>
      </w:r>
      <w:r>
        <w:t xml:space="preserve"> </w:t>
      </w:r>
      <w:hyperlink r:id="rId23" w:history="1">
        <w:r w:rsidRPr="00A1740D">
          <w:rPr>
            <w:rStyle w:val="Hyperlink"/>
          </w:rPr>
          <w:t>Cement - IEA</w:t>
        </w:r>
      </w:hyperlink>
      <w:r w:rsidR="00F91397">
        <w:t xml:space="preserve"> </w:t>
      </w:r>
      <w:r w:rsidR="00F91397" w:rsidRPr="00B25FF0">
        <w:t>[Accessed</w:t>
      </w:r>
      <w:r w:rsidR="00F91397">
        <w:t xml:space="preserve"> 09 Mar</w:t>
      </w:r>
      <w:r w:rsidR="00F91397" w:rsidRPr="00B25FF0">
        <w:t>. 2026].</w:t>
      </w:r>
    </w:p>
    <w:p w14:paraId="7A4F091D" w14:textId="44FCF49D" w:rsidR="005B60E6" w:rsidRDefault="005B60E6" w:rsidP="003629B1">
      <w:pPr>
        <w:pStyle w:val="ListParagraph"/>
        <w:ind w:left="408"/>
      </w:pPr>
    </w:p>
    <w:p w14:paraId="50F3AFA3" w14:textId="77777777" w:rsidR="00F91397" w:rsidRDefault="00F91397" w:rsidP="00F91397">
      <w:pPr>
        <w:pStyle w:val="ListParagraph"/>
        <w:ind w:left="408"/>
      </w:pPr>
      <w:r w:rsidRPr="00F91397">
        <w:t>Shunwaste.com. (2025). </w:t>
      </w:r>
      <w:r w:rsidRPr="00F91397">
        <w:rPr>
          <w:i/>
          <w:iCs/>
        </w:rPr>
        <w:t xml:space="preserve">Is Steel Eco-Friendly? Exploring Its Environmental Impact </w:t>
      </w:r>
      <w:proofErr w:type="gramStart"/>
      <w:r w:rsidRPr="00F91397">
        <w:rPr>
          <w:i/>
          <w:iCs/>
        </w:rPr>
        <w:t>And</w:t>
      </w:r>
      <w:proofErr w:type="gramEnd"/>
      <w:r w:rsidRPr="00F91397">
        <w:rPr>
          <w:i/>
          <w:iCs/>
        </w:rPr>
        <w:t xml:space="preserve"> Sustainability | </w:t>
      </w:r>
      <w:proofErr w:type="spellStart"/>
      <w:r w:rsidRPr="00F91397">
        <w:rPr>
          <w:i/>
          <w:iCs/>
        </w:rPr>
        <w:t>ShunWaste</w:t>
      </w:r>
      <w:proofErr w:type="spellEnd"/>
      <w:r w:rsidRPr="00F91397">
        <w:t>.</w:t>
      </w:r>
    </w:p>
    <w:p w14:paraId="5F247FCB" w14:textId="77777777" w:rsidR="00F91397" w:rsidRDefault="00F91397" w:rsidP="00F91397">
      <w:pPr>
        <w:pStyle w:val="ListParagraph"/>
        <w:ind w:left="408"/>
      </w:pPr>
      <w:r w:rsidRPr="00F91397">
        <w:t>[online] Available at:</w:t>
      </w:r>
      <w:r>
        <w:t xml:space="preserve"> </w:t>
      </w:r>
      <w:hyperlink r:id="rId24" w:anchor="google_vignette" w:history="1">
        <w:r w:rsidRPr="00EF68DE">
          <w:rPr>
            <w:rStyle w:val="Hyperlink"/>
          </w:rPr>
          <w:t xml:space="preserve">Is Steel Eco-Friendly? Exploring Its Environmental Impact </w:t>
        </w:r>
        <w:proofErr w:type="gramStart"/>
        <w:r w:rsidRPr="00EF68DE">
          <w:rPr>
            <w:rStyle w:val="Hyperlink"/>
          </w:rPr>
          <w:t>And</w:t>
        </w:r>
        <w:proofErr w:type="gramEnd"/>
        <w:r w:rsidRPr="00EF68DE">
          <w:rPr>
            <w:rStyle w:val="Hyperlink"/>
          </w:rPr>
          <w:t xml:space="preserve"> Sustainability | </w:t>
        </w:r>
        <w:proofErr w:type="spellStart"/>
        <w:r w:rsidRPr="00EF68DE">
          <w:rPr>
            <w:rStyle w:val="Hyperlink"/>
          </w:rPr>
          <w:t>ShunWaste</w:t>
        </w:r>
        <w:proofErr w:type="spellEnd"/>
      </w:hyperlink>
      <w:r>
        <w:t xml:space="preserve"> </w:t>
      </w:r>
      <w:r w:rsidRPr="00B25FF0">
        <w:t>[Accessed</w:t>
      </w:r>
      <w:r>
        <w:t xml:space="preserve"> 09 Mar</w:t>
      </w:r>
      <w:r w:rsidRPr="00B25FF0">
        <w:t>. 2026].</w:t>
      </w:r>
    </w:p>
    <w:p w14:paraId="22D86140" w14:textId="77777777" w:rsidR="00F91397" w:rsidRDefault="00F91397" w:rsidP="00F91397">
      <w:pPr>
        <w:pStyle w:val="ListParagraph"/>
        <w:ind w:left="408"/>
      </w:pPr>
    </w:p>
    <w:p w14:paraId="3D65493B" w14:textId="79BF2FBB" w:rsidR="00F91397" w:rsidRDefault="00F91397" w:rsidP="00F91397">
      <w:pPr>
        <w:pStyle w:val="Heading1"/>
      </w:pPr>
      <w:bookmarkStart w:id="9" w:name="_Toc225279413"/>
      <w:r>
        <w:t>Figures</w:t>
      </w:r>
      <w:bookmarkEnd w:id="9"/>
      <w:r>
        <w:t xml:space="preserve"> </w:t>
      </w:r>
    </w:p>
    <w:p w14:paraId="6551DC62" w14:textId="1647874F" w:rsidR="00F91397" w:rsidRPr="00167023" w:rsidRDefault="00F91397" w:rsidP="00F91397">
      <w:pPr>
        <w:pStyle w:val="ListParagraph"/>
        <w:ind w:left="408"/>
      </w:pPr>
    </w:p>
    <w:p w14:paraId="6FAF29A7" w14:textId="678383B9" w:rsidR="00D91175" w:rsidRDefault="00AB44DC" w:rsidP="003629B1">
      <w:pPr>
        <w:pStyle w:val="ListParagraph"/>
        <w:ind w:left="408"/>
      </w:pPr>
      <w:r>
        <w:t xml:space="preserve">Figure 1 </w:t>
      </w:r>
      <w:r w:rsidR="00D91175">
        <w:t>V</w:t>
      </w:r>
      <w:r w:rsidR="00AE51C5" w:rsidRPr="00AE51C5">
        <w:t>oices.uchicago.edu. (n.d.). </w:t>
      </w:r>
      <w:r w:rsidR="00AE51C5" w:rsidRPr="00AE51C5">
        <w:rPr>
          <w:i/>
          <w:iCs/>
        </w:rPr>
        <w:t>Concrete – A Dictionary of Modern Architecture</w:t>
      </w:r>
      <w:r w:rsidR="00AE51C5" w:rsidRPr="00AE51C5">
        <w:t xml:space="preserve">. </w:t>
      </w:r>
    </w:p>
    <w:p w14:paraId="2AACC6CB" w14:textId="77777777" w:rsidR="00AB44DC" w:rsidRDefault="00AE51C5" w:rsidP="00AB44DC">
      <w:pPr>
        <w:pStyle w:val="ListParagraph"/>
        <w:ind w:left="408"/>
      </w:pPr>
      <w:r w:rsidRPr="00AE51C5">
        <w:t xml:space="preserve">[online] Available at: </w:t>
      </w:r>
      <w:hyperlink r:id="rId25" w:history="1">
        <w:r w:rsidR="00D91175" w:rsidRPr="00D91175">
          <w:rPr>
            <w:rStyle w:val="Hyperlink"/>
          </w:rPr>
          <w:t>Concrete – A Dictionary of Modern Architecture</w:t>
        </w:r>
      </w:hyperlink>
      <w:r w:rsidR="00D91175">
        <w:t xml:space="preserve"> </w:t>
      </w:r>
      <w:r w:rsidR="00D91175" w:rsidRPr="00B25FF0">
        <w:t>[Accessed</w:t>
      </w:r>
      <w:r w:rsidR="00D91175">
        <w:t xml:space="preserve"> 09 Mar</w:t>
      </w:r>
      <w:r w:rsidR="00D91175" w:rsidRPr="00B25FF0">
        <w:t>. 2026].</w:t>
      </w:r>
    </w:p>
    <w:p w14:paraId="2EDADF95" w14:textId="77777777" w:rsidR="00AB44DC" w:rsidRDefault="00AB44DC" w:rsidP="00AB44DC">
      <w:pPr>
        <w:pStyle w:val="ListParagraph"/>
        <w:ind w:left="408"/>
      </w:pPr>
    </w:p>
    <w:p w14:paraId="5405C2F0" w14:textId="5BC0CD24" w:rsidR="00AB44DC" w:rsidRDefault="00AB44DC" w:rsidP="00AB44DC">
      <w:pPr>
        <w:pStyle w:val="ListParagraph"/>
        <w:ind w:left="408"/>
      </w:pPr>
      <w:r>
        <w:t xml:space="preserve">Figure 2 </w:t>
      </w:r>
      <w:r w:rsidRPr="001F1736">
        <w:t>www.constructioncogs.com. (2025). </w:t>
      </w:r>
      <w:r w:rsidRPr="001F1736">
        <w:rPr>
          <w:i/>
          <w:iCs/>
        </w:rPr>
        <w:t xml:space="preserve">Concrete Grades Explained </w:t>
      </w:r>
      <w:proofErr w:type="gramStart"/>
      <w:r w:rsidRPr="001F1736">
        <w:rPr>
          <w:i/>
          <w:iCs/>
        </w:rPr>
        <w:t>For</w:t>
      </w:r>
      <w:proofErr w:type="gramEnd"/>
      <w:r w:rsidRPr="001F1736">
        <w:rPr>
          <w:i/>
          <w:iCs/>
        </w:rPr>
        <w:t xml:space="preserve"> Professionals - Construction Cogs</w:t>
      </w:r>
      <w:r w:rsidRPr="001F1736">
        <w:t xml:space="preserve">. </w:t>
      </w:r>
    </w:p>
    <w:p w14:paraId="7D754129" w14:textId="6A8713A3" w:rsidR="00AB44DC" w:rsidRDefault="00AB44DC" w:rsidP="00AB44DC">
      <w:pPr>
        <w:pStyle w:val="ListParagraph"/>
        <w:ind w:left="408"/>
      </w:pPr>
      <w:r w:rsidRPr="001F1736">
        <w:t xml:space="preserve">[online] Available at: </w:t>
      </w:r>
      <w:hyperlink r:id="rId26" w:history="1">
        <w:r w:rsidRPr="00167023">
          <w:rPr>
            <w:rStyle w:val="Hyperlink"/>
          </w:rPr>
          <w:t>Concrete Grades Explained for Professionals - Construction Cogs</w:t>
        </w:r>
      </w:hyperlink>
      <w:r>
        <w:t xml:space="preserve"> </w:t>
      </w:r>
      <w:r w:rsidRPr="00B25FF0">
        <w:t>[Accessed</w:t>
      </w:r>
      <w:r>
        <w:t xml:space="preserve"> </w:t>
      </w:r>
      <w:r>
        <w:t>17 Feb</w:t>
      </w:r>
      <w:r w:rsidRPr="00B25FF0">
        <w:t>. 2026].</w:t>
      </w:r>
    </w:p>
    <w:p w14:paraId="0DBF3827" w14:textId="77777777" w:rsidR="00AB44DC" w:rsidRDefault="00AB44DC" w:rsidP="00AB44DC">
      <w:pPr>
        <w:pStyle w:val="ListParagraph"/>
        <w:ind w:left="408"/>
      </w:pPr>
    </w:p>
    <w:p w14:paraId="727A718A" w14:textId="59B8B8CA" w:rsidR="00AB44DC" w:rsidRDefault="00AB44DC" w:rsidP="00AB44DC">
      <w:pPr>
        <w:pStyle w:val="ListParagraph"/>
        <w:ind w:left="408"/>
      </w:pPr>
      <w:r>
        <w:t xml:space="preserve">Figure 3 Particle size distribution test – table </w:t>
      </w:r>
    </w:p>
    <w:p w14:paraId="1768C82D" w14:textId="77777777" w:rsidR="00AB44DC" w:rsidRDefault="00AB44DC" w:rsidP="00AB44DC">
      <w:pPr>
        <w:pStyle w:val="ListParagraph"/>
        <w:ind w:left="408"/>
      </w:pPr>
    </w:p>
    <w:p w14:paraId="4D5652A1" w14:textId="466C2217" w:rsidR="00AB44DC" w:rsidRDefault="00AB44DC" w:rsidP="00AB44DC">
      <w:pPr>
        <w:pStyle w:val="ListParagraph"/>
        <w:ind w:left="408"/>
      </w:pPr>
      <w:r>
        <w:t xml:space="preserve">Figure 4 graph showing % passing through sieve size. </w:t>
      </w:r>
    </w:p>
    <w:p w14:paraId="7AED050C" w14:textId="1651BE5A" w:rsidR="00AB44DC" w:rsidRDefault="00AB44DC" w:rsidP="00AB44DC">
      <w:pPr>
        <w:pStyle w:val="ListParagraph"/>
        <w:ind w:left="408"/>
      </w:pPr>
    </w:p>
    <w:p w14:paraId="1B2107BB" w14:textId="5D7B7DD8" w:rsidR="00756E09" w:rsidRDefault="00756E09" w:rsidP="00B25FF0">
      <w:pPr>
        <w:pStyle w:val="ListParagraph"/>
        <w:ind w:left="408"/>
      </w:pPr>
    </w:p>
    <w:p w14:paraId="61130A01" w14:textId="189D333E" w:rsidR="00B1585B" w:rsidRDefault="00B1585B" w:rsidP="00D1745B">
      <w:pPr>
        <w:pStyle w:val="ListParagraph"/>
        <w:ind w:left="408"/>
      </w:pPr>
    </w:p>
    <w:p w14:paraId="3C266A48" w14:textId="3679DEC8" w:rsidR="00D1745B" w:rsidRDefault="00D1745B" w:rsidP="00A44AF3">
      <w:pPr>
        <w:pStyle w:val="ListParagraph"/>
        <w:ind w:left="408"/>
      </w:pPr>
    </w:p>
    <w:p w14:paraId="60FCB375" w14:textId="77777777" w:rsidR="00A32232" w:rsidRDefault="00A32232" w:rsidP="00AC3ED8">
      <w:pPr>
        <w:pStyle w:val="ListParagraph"/>
      </w:pPr>
    </w:p>
    <w:p w14:paraId="36B6D70C" w14:textId="348DACAE" w:rsidR="00D924D8" w:rsidRDefault="00D924D8" w:rsidP="00D924D8">
      <w:pPr>
        <w:tabs>
          <w:tab w:val="left" w:pos="6630"/>
        </w:tabs>
      </w:pPr>
    </w:p>
    <w:p w14:paraId="4720496E" w14:textId="77777777" w:rsidR="00D924D8" w:rsidRPr="00D924D8" w:rsidRDefault="00D924D8" w:rsidP="001A7678">
      <w:pPr>
        <w:jc w:val="both"/>
      </w:pPr>
    </w:p>
    <w:p w14:paraId="71C77469" w14:textId="605D58BD" w:rsidR="00164F29" w:rsidRPr="00164F29" w:rsidRDefault="00164F29" w:rsidP="001A7678">
      <w:pPr>
        <w:jc w:val="both"/>
      </w:pPr>
    </w:p>
    <w:sectPr w:rsidR="00164F29" w:rsidRPr="00164F29" w:rsidSect="00F34FB0">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053C9" w14:textId="77777777" w:rsidR="00C671E8" w:rsidRDefault="00C671E8" w:rsidP="00A77E71">
      <w:pPr>
        <w:spacing w:after="0" w:line="240" w:lineRule="auto"/>
      </w:pPr>
      <w:r>
        <w:separator/>
      </w:r>
    </w:p>
  </w:endnote>
  <w:endnote w:type="continuationSeparator" w:id="0">
    <w:p w14:paraId="603D7B85" w14:textId="77777777" w:rsidR="00C671E8" w:rsidRDefault="00C671E8" w:rsidP="00A77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712295"/>
      <w:docPartObj>
        <w:docPartGallery w:val="Page Numbers (Bottom of Page)"/>
        <w:docPartUnique/>
      </w:docPartObj>
    </w:sdtPr>
    <w:sdtEndPr>
      <w:rPr>
        <w:noProof/>
      </w:rPr>
    </w:sdtEndPr>
    <w:sdtContent>
      <w:p w14:paraId="2A34DFDA" w14:textId="77777777" w:rsidR="00AB44DC" w:rsidRDefault="00AB44DC">
        <w:pPr>
          <w:pStyle w:val="Footer"/>
          <w:jc w:val="center"/>
        </w:pPr>
      </w:p>
      <w:p w14:paraId="643E8BAD" w14:textId="5B3F65E5" w:rsidR="00AB44DC" w:rsidRDefault="00AB44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D17494" w14:textId="77777777" w:rsidR="00AB44DC" w:rsidRDefault="00AB4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B7CFB" w14:textId="77777777" w:rsidR="00C671E8" w:rsidRDefault="00C671E8" w:rsidP="00A77E71">
      <w:pPr>
        <w:spacing w:after="0" w:line="240" w:lineRule="auto"/>
      </w:pPr>
      <w:r>
        <w:separator/>
      </w:r>
    </w:p>
  </w:footnote>
  <w:footnote w:type="continuationSeparator" w:id="0">
    <w:p w14:paraId="3BF567AF" w14:textId="77777777" w:rsidR="00C671E8" w:rsidRDefault="00C671E8" w:rsidP="00A77E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24107"/>
    <w:multiLevelType w:val="hybridMultilevel"/>
    <w:tmpl w:val="339C6B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4359AC"/>
    <w:multiLevelType w:val="multilevel"/>
    <w:tmpl w:val="ED022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0F6312"/>
    <w:multiLevelType w:val="hybridMultilevel"/>
    <w:tmpl w:val="1C4E47A2"/>
    <w:lvl w:ilvl="0" w:tplc="33026084">
      <w:numFmt w:val="bullet"/>
      <w:lvlText w:val="-"/>
      <w:lvlJc w:val="left"/>
      <w:pPr>
        <w:ind w:left="408" w:hanging="360"/>
      </w:pPr>
      <w:rPr>
        <w:rFonts w:ascii="Aptos" w:eastAsiaTheme="minorHAnsi" w:hAnsi="Aptos"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3" w15:restartNumberingAfterBreak="0">
    <w:nsid w:val="3D2732CA"/>
    <w:multiLevelType w:val="hybridMultilevel"/>
    <w:tmpl w:val="9ECC7F3E"/>
    <w:lvl w:ilvl="0" w:tplc="5C325DF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8193169"/>
    <w:multiLevelType w:val="hybridMultilevel"/>
    <w:tmpl w:val="52C6E2F6"/>
    <w:lvl w:ilvl="0" w:tplc="1CBEEE0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A55232"/>
    <w:multiLevelType w:val="hybridMultilevel"/>
    <w:tmpl w:val="80ACE146"/>
    <w:lvl w:ilvl="0" w:tplc="CAB07A1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274AC5"/>
    <w:multiLevelType w:val="hybridMultilevel"/>
    <w:tmpl w:val="6B8C5874"/>
    <w:lvl w:ilvl="0" w:tplc="D09ED5A0">
      <w:start w:val="1"/>
      <w:numFmt w:val="decimal"/>
      <w:pStyle w:val="TOC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2221811">
    <w:abstractNumId w:val="0"/>
  </w:num>
  <w:num w:numId="2" w16cid:durableId="2016572784">
    <w:abstractNumId w:val="3"/>
  </w:num>
  <w:num w:numId="3" w16cid:durableId="1070809799">
    <w:abstractNumId w:val="1"/>
  </w:num>
  <w:num w:numId="4" w16cid:durableId="204292512">
    <w:abstractNumId w:val="5"/>
  </w:num>
  <w:num w:numId="5" w16cid:durableId="2003043968">
    <w:abstractNumId w:val="2"/>
  </w:num>
  <w:num w:numId="6" w16cid:durableId="1569924455">
    <w:abstractNumId w:val="4"/>
  </w:num>
  <w:num w:numId="7" w16cid:durableId="9316230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096"/>
    <w:rsid w:val="000056BF"/>
    <w:rsid w:val="00010F8A"/>
    <w:rsid w:val="00011D9A"/>
    <w:rsid w:val="00014BF6"/>
    <w:rsid w:val="00024A89"/>
    <w:rsid w:val="00024CD3"/>
    <w:rsid w:val="00024E9F"/>
    <w:rsid w:val="00037DA4"/>
    <w:rsid w:val="00041F5D"/>
    <w:rsid w:val="000440EC"/>
    <w:rsid w:val="0004719E"/>
    <w:rsid w:val="000638F8"/>
    <w:rsid w:val="000733AA"/>
    <w:rsid w:val="0008635F"/>
    <w:rsid w:val="00095531"/>
    <w:rsid w:val="00096F0F"/>
    <w:rsid w:val="00097B8A"/>
    <w:rsid w:val="000A1684"/>
    <w:rsid w:val="000A210E"/>
    <w:rsid w:val="000A3AEC"/>
    <w:rsid w:val="000B2B8B"/>
    <w:rsid w:val="000B3F1D"/>
    <w:rsid w:val="000C325E"/>
    <w:rsid w:val="000C7861"/>
    <w:rsid w:val="000E6045"/>
    <w:rsid w:val="000F32BB"/>
    <w:rsid w:val="000F65E7"/>
    <w:rsid w:val="001211E1"/>
    <w:rsid w:val="00164F29"/>
    <w:rsid w:val="00166792"/>
    <w:rsid w:val="00167023"/>
    <w:rsid w:val="001745FE"/>
    <w:rsid w:val="00176A36"/>
    <w:rsid w:val="00193C11"/>
    <w:rsid w:val="001A0419"/>
    <w:rsid w:val="001A2D50"/>
    <w:rsid w:val="001A7678"/>
    <w:rsid w:val="001B0902"/>
    <w:rsid w:val="001E07FF"/>
    <w:rsid w:val="001E5B27"/>
    <w:rsid w:val="001F1736"/>
    <w:rsid w:val="00201B52"/>
    <w:rsid w:val="002026D2"/>
    <w:rsid w:val="00203C45"/>
    <w:rsid w:val="00225935"/>
    <w:rsid w:val="0024202E"/>
    <w:rsid w:val="00273108"/>
    <w:rsid w:val="00281CF3"/>
    <w:rsid w:val="0029202E"/>
    <w:rsid w:val="00295BF2"/>
    <w:rsid w:val="00297A84"/>
    <w:rsid w:val="002B600A"/>
    <w:rsid w:val="002C28C5"/>
    <w:rsid w:val="002C4544"/>
    <w:rsid w:val="002F495C"/>
    <w:rsid w:val="002F5276"/>
    <w:rsid w:val="002F6D31"/>
    <w:rsid w:val="003070BC"/>
    <w:rsid w:val="00312BA8"/>
    <w:rsid w:val="0032376C"/>
    <w:rsid w:val="003306A2"/>
    <w:rsid w:val="00330AE4"/>
    <w:rsid w:val="00335E81"/>
    <w:rsid w:val="00337C34"/>
    <w:rsid w:val="00351F14"/>
    <w:rsid w:val="00356326"/>
    <w:rsid w:val="00357B5A"/>
    <w:rsid w:val="0036060D"/>
    <w:rsid w:val="003620CD"/>
    <w:rsid w:val="003620F4"/>
    <w:rsid w:val="0036297D"/>
    <w:rsid w:val="003629B1"/>
    <w:rsid w:val="00364BB2"/>
    <w:rsid w:val="003748A7"/>
    <w:rsid w:val="00390D0C"/>
    <w:rsid w:val="003A3C3F"/>
    <w:rsid w:val="003A4F98"/>
    <w:rsid w:val="003A7FC8"/>
    <w:rsid w:val="003B2959"/>
    <w:rsid w:val="003B6B7A"/>
    <w:rsid w:val="003F4D6B"/>
    <w:rsid w:val="004139A2"/>
    <w:rsid w:val="00433AFD"/>
    <w:rsid w:val="00434F3A"/>
    <w:rsid w:val="00440622"/>
    <w:rsid w:val="00444365"/>
    <w:rsid w:val="00446D7C"/>
    <w:rsid w:val="00451E32"/>
    <w:rsid w:val="00455923"/>
    <w:rsid w:val="004667BC"/>
    <w:rsid w:val="004909E0"/>
    <w:rsid w:val="0049139E"/>
    <w:rsid w:val="00493509"/>
    <w:rsid w:val="00494B1C"/>
    <w:rsid w:val="004A1378"/>
    <w:rsid w:val="004A2ED0"/>
    <w:rsid w:val="004B24C1"/>
    <w:rsid w:val="004B6115"/>
    <w:rsid w:val="004C545D"/>
    <w:rsid w:val="004C7994"/>
    <w:rsid w:val="004E14AA"/>
    <w:rsid w:val="004E195F"/>
    <w:rsid w:val="004E53B1"/>
    <w:rsid w:val="004E6FCA"/>
    <w:rsid w:val="004F3BC7"/>
    <w:rsid w:val="004F5913"/>
    <w:rsid w:val="004F6810"/>
    <w:rsid w:val="005258A4"/>
    <w:rsid w:val="00536868"/>
    <w:rsid w:val="00537888"/>
    <w:rsid w:val="00547225"/>
    <w:rsid w:val="00556DE1"/>
    <w:rsid w:val="00563780"/>
    <w:rsid w:val="005645D9"/>
    <w:rsid w:val="00570FAD"/>
    <w:rsid w:val="00587D2F"/>
    <w:rsid w:val="005B60E6"/>
    <w:rsid w:val="005D5871"/>
    <w:rsid w:val="005D7393"/>
    <w:rsid w:val="005E09E9"/>
    <w:rsid w:val="005E1AF7"/>
    <w:rsid w:val="005E358A"/>
    <w:rsid w:val="005E6193"/>
    <w:rsid w:val="006158A3"/>
    <w:rsid w:val="006311EB"/>
    <w:rsid w:val="00632295"/>
    <w:rsid w:val="00640F5A"/>
    <w:rsid w:val="00641A42"/>
    <w:rsid w:val="00642AAC"/>
    <w:rsid w:val="00651908"/>
    <w:rsid w:val="006609D0"/>
    <w:rsid w:val="006638FE"/>
    <w:rsid w:val="00664A48"/>
    <w:rsid w:val="00667EEB"/>
    <w:rsid w:val="0067060C"/>
    <w:rsid w:val="00671603"/>
    <w:rsid w:val="00674B03"/>
    <w:rsid w:val="0068159C"/>
    <w:rsid w:val="00686D26"/>
    <w:rsid w:val="00691551"/>
    <w:rsid w:val="00691903"/>
    <w:rsid w:val="006A4F76"/>
    <w:rsid w:val="006A556E"/>
    <w:rsid w:val="006A76C6"/>
    <w:rsid w:val="006B4CF9"/>
    <w:rsid w:val="006B7516"/>
    <w:rsid w:val="006D034B"/>
    <w:rsid w:val="006E2BF4"/>
    <w:rsid w:val="0070143D"/>
    <w:rsid w:val="00716AAD"/>
    <w:rsid w:val="00716AD7"/>
    <w:rsid w:val="00721289"/>
    <w:rsid w:val="00743104"/>
    <w:rsid w:val="007467A3"/>
    <w:rsid w:val="00756E09"/>
    <w:rsid w:val="00761F69"/>
    <w:rsid w:val="007637FC"/>
    <w:rsid w:val="00766380"/>
    <w:rsid w:val="0078199B"/>
    <w:rsid w:val="0079184A"/>
    <w:rsid w:val="00791FDD"/>
    <w:rsid w:val="007A1344"/>
    <w:rsid w:val="007A5133"/>
    <w:rsid w:val="007A7CAB"/>
    <w:rsid w:val="007C0368"/>
    <w:rsid w:val="007C0F3B"/>
    <w:rsid w:val="007C70D1"/>
    <w:rsid w:val="007D025B"/>
    <w:rsid w:val="007D1A23"/>
    <w:rsid w:val="007D47F4"/>
    <w:rsid w:val="007D6884"/>
    <w:rsid w:val="007E4723"/>
    <w:rsid w:val="007E7FF3"/>
    <w:rsid w:val="007F086A"/>
    <w:rsid w:val="00803096"/>
    <w:rsid w:val="0080763C"/>
    <w:rsid w:val="00813E9A"/>
    <w:rsid w:val="00821E01"/>
    <w:rsid w:val="00831964"/>
    <w:rsid w:val="008335D0"/>
    <w:rsid w:val="00834671"/>
    <w:rsid w:val="008410A8"/>
    <w:rsid w:val="00843160"/>
    <w:rsid w:val="0086323F"/>
    <w:rsid w:val="00864E64"/>
    <w:rsid w:val="0089170F"/>
    <w:rsid w:val="00894071"/>
    <w:rsid w:val="0089561C"/>
    <w:rsid w:val="008A38C4"/>
    <w:rsid w:val="008A4CFF"/>
    <w:rsid w:val="008B15D0"/>
    <w:rsid w:val="008B516C"/>
    <w:rsid w:val="008C0262"/>
    <w:rsid w:val="008C3067"/>
    <w:rsid w:val="008F711D"/>
    <w:rsid w:val="00901FD7"/>
    <w:rsid w:val="00907E9A"/>
    <w:rsid w:val="00910C53"/>
    <w:rsid w:val="009269C1"/>
    <w:rsid w:val="0093160B"/>
    <w:rsid w:val="00944488"/>
    <w:rsid w:val="00947E94"/>
    <w:rsid w:val="009571F4"/>
    <w:rsid w:val="009603F2"/>
    <w:rsid w:val="00963E9F"/>
    <w:rsid w:val="009814BC"/>
    <w:rsid w:val="00985D0E"/>
    <w:rsid w:val="009A7311"/>
    <w:rsid w:val="009B1504"/>
    <w:rsid w:val="009C5572"/>
    <w:rsid w:val="009D36A8"/>
    <w:rsid w:val="009E00AC"/>
    <w:rsid w:val="009F02F4"/>
    <w:rsid w:val="009F16EB"/>
    <w:rsid w:val="009F406D"/>
    <w:rsid w:val="009F4236"/>
    <w:rsid w:val="009F72D1"/>
    <w:rsid w:val="00A00C4C"/>
    <w:rsid w:val="00A0118B"/>
    <w:rsid w:val="00A0642B"/>
    <w:rsid w:val="00A07287"/>
    <w:rsid w:val="00A1740D"/>
    <w:rsid w:val="00A25EC3"/>
    <w:rsid w:val="00A32232"/>
    <w:rsid w:val="00A44147"/>
    <w:rsid w:val="00A44AF3"/>
    <w:rsid w:val="00A55C63"/>
    <w:rsid w:val="00A66550"/>
    <w:rsid w:val="00A7066D"/>
    <w:rsid w:val="00A77E71"/>
    <w:rsid w:val="00A91FFE"/>
    <w:rsid w:val="00A97351"/>
    <w:rsid w:val="00AA70DA"/>
    <w:rsid w:val="00AB44DC"/>
    <w:rsid w:val="00AC3ED8"/>
    <w:rsid w:val="00AC53A1"/>
    <w:rsid w:val="00AD59C5"/>
    <w:rsid w:val="00AE51C5"/>
    <w:rsid w:val="00AE53D7"/>
    <w:rsid w:val="00AE6B52"/>
    <w:rsid w:val="00AE6E19"/>
    <w:rsid w:val="00AF3B13"/>
    <w:rsid w:val="00B03165"/>
    <w:rsid w:val="00B1585B"/>
    <w:rsid w:val="00B25FF0"/>
    <w:rsid w:val="00B37CF9"/>
    <w:rsid w:val="00B44FB9"/>
    <w:rsid w:val="00B56745"/>
    <w:rsid w:val="00B651A6"/>
    <w:rsid w:val="00B9428B"/>
    <w:rsid w:val="00BA30BA"/>
    <w:rsid w:val="00BA4903"/>
    <w:rsid w:val="00BB372B"/>
    <w:rsid w:val="00BB5DBA"/>
    <w:rsid w:val="00BC642B"/>
    <w:rsid w:val="00BD740D"/>
    <w:rsid w:val="00BE3FA0"/>
    <w:rsid w:val="00BE7C09"/>
    <w:rsid w:val="00C00DB3"/>
    <w:rsid w:val="00C04E20"/>
    <w:rsid w:val="00C153DF"/>
    <w:rsid w:val="00C35E0B"/>
    <w:rsid w:val="00C431A5"/>
    <w:rsid w:val="00C4494A"/>
    <w:rsid w:val="00C64DD7"/>
    <w:rsid w:val="00C671E8"/>
    <w:rsid w:val="00C73FF3"/>
    <w:rsid w:val="00C77819"/>
    <w:rsid w:val="00C80087"/>
    <w:rsid w:val="00C800AC"/>
    <w:rsid w:val="00C80F8F"/>
    <w:rsid w:val="00C8779D"/>
    <w:rsid w:val="00C93903"/>
    <w:rsid w:val="00CA1E44"/>
    <w:rsid w:val="00CA6777"/>
    <w:rsid w:val="00CB1E48"/>
    <w:rsid w:val="00CB2AE6"/>
    <w:rsid w:val="00CC239E"/>
    <w:rsid w:val="00CC47A2"/>
    <w:rsid w:val="00CC4DD3"/>
    <w:rsid w:val="00CD533A"/>
    <w:rsid w:val="00CE386E"/>
    <w:rsid w:val="00D1745B"/>
    <w:rsid w:val="00D31990"/>
    <w:rsid w:val="00D51D3D"/>
    <w:rsid w:val="00D644EA"/>
    <w:rsid w:val="00D70CF4"/>
    <w:rsid w:val="00D91175"/>
    <w:rsid w:val="00D924D8"/>
    <w:rsid w:val="00D94C6A"/>
    <w:rsid w:val="00DA1905"/>
    <w:rsid w:val="00DC4427"/>
    <w:rsid w:val="00DD467B"/>
    <w:rsid w:val="00DE4FDE"/>
    <w:rsid w:val="00DE6D64"/>
    <w:rsid w:val="00DF39B9"/>
    <w:rsid w:val="00E25566"/>
    <w:rsid w:val="00E46C21"/>
    <w:rsid w:val="00E53FC7"/>
    <w:rsid w:val="00E565B9"/>
    <w:rsid w:val="00E625BB"/>
    <w:rsid w:val="00E64F9A"/>
    <w:rsid w:val="00E65C7F"/>
    <w:rsid w:val="00E770B9"/>
    <w:rsid w:val="00E81252"/>
    <w:rsid w:val="00E86408"/>
    <w:rsid w:val="00E90737"/>
    <w:rsid w:val="00E96C0C"/>
    <w:rsid w:val="00EA16E7"/>
    <w:rsid w:val="00EA2E35"/>
    <w:rsid w:val="00EA4E65"/>
    <w:rsid w:val="00EA70A6"/>
    <w:rsid w:val="00EA7C0D"/>
    <w:rsid w:val="00EB0163"/>
    <w:rsid w:val="00EB0781"/>
    <w:rsid w:val="00EB4D1F"/>
    <w:rsid w:val="00EC115D"/>
    <w:rsid w:val="00EC7B38"/>
    <w:rsid w:val="00EE2943"/>
    <w:rsid w:val="00EF5019"/>
    <w:rsid w:val="00EF68DE"/>
    <w:rsid w:val="00F06920"/>
    <w:rsid w:val="00F24C5D"/>
    <w:rsid w:val="00F331D6"/>
    <w:rsid w:val="00F33CD6"/>
    <w:rsid w:val="00F34FB0"/>
    <w:rsid w:val="00F414DD"/>
    <w:rsid w:val="00F61F30"/>
    <w:rsid w:val="00F91397"/>
    <w:rsid w:val="00F914D3"/>
    <w:rsid w:val="00FA1EF9"/>
    <w:rsid w:val="00FA2B9C"/>
    <w:rsid w:val="00FB765A"/>
    <w:rsid w:val="00FC6B6F"/>
    <w:rsid w:val="00FC790D"/>
    <w:rsid w:val="00FD2BA6"/>
    <w:rsid w:val="00FE23C7"/>
    <w:rsid w:val="00FE2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6404A"/>
  <w15:chartTrackingRefBased/>
  <w15:docId w15:val="{14C09452-1A39-4B59-995C-A356C91A8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5276"/>
    <w:pPr>
      <w:keepNext/>
      <w:keepLines/>
      <w:spacing w:before="360" w:after="80"/>
      <w:outlineLvl w:val="0"/>
    </w:pPr>
    <w:rPr>
      <w:rFonts w:ascii="Calibri" w:eastAsiaTheme="majorEastAsia" w:hAnsi="Calibri" w:cstheme="majorBidi"/>
      <w:b/>
      <w:color w:val="000000" w:themeColor="text1"/>
      <w:sz w:val="24"/>
      <w:szCs w:val="40"/>
      <w:u w:val="single"/>
    </w:rPr>
  </w:style>
  <w:style w:type="paragraph" w:styleId="Heading2">
    <w:name w:val="heading 2"/>
    <w:basedOn w:val="Normal"/>
    <w:next w:val="Normal"/>
    <w:link w:val="Heading2Char"/>
    <w:uiPriority w:val="9"/>
    <w:semiHidden/>
    <w:unhideWhenUsed/>
    <w:qFormat/>
    <w:rsid w:val="0080309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03096"/>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0309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0309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030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0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0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0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276"/>
    <w:rPr>
      <w:rFonts w:ascii="Calibri" w:eastAsiaTheme="majorEastAsia" w:hAnsi="Calibri" w:cstheme="majorBidi"/>
      <w:b/>
      <w:color w:val="000000" w:themeColor="text1"/>
      <w:sz w:val="24"/>
      <w:szCs w:val="40"/>
      <w:u w:val="single"/>
    </w:rPr>
  </w:style>
  <w:style w:type="character" w:customStyle="1" w:styleId="Heading2Char">
    <w:name w:val="Heading 2 Char"/>
    <w:basedOn w:val="DefaultParagraphFont"/>
    <w:link w:val="Heading2"/>
    <w:uiPriority w:val="9"/>
    <w:semiHidden/>
    <w:rsid w:val="0080309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0309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0309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0309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030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0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0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096"/>
    <w:rPr>
      <w:rFonts w:eastAsiaTheme="majorEastAsia" w:cstheme="majorBidi"/>
      <w:color w:val="272727" w:themeColor="text1" w:themeTint="D8"/>
    </w:rPr>
  </w:style>
  <w:style w:type="paragraph" w:styleId="Title">
    <w:name w:val="Title"/>
    <w:basedOn w:val="Normal"/>
    <w:next w:val="Normal"/>
    <w:link w:val="TitleChar"/>
    <w:uiPriority w:val="10"/>
    <w:qFormat/>
    <w:rsid w:val="00803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0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0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0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096"/>
    <w:pPr>
      <w:spacing w:before="160"/>
      <w:jc w:val="center"/>
    </w:pPr>
    <w:rPr>
      <w:i/>
      <w:iCs/>
      <w:color w:val="404040" w:themeColor="text1" w:themeTint="BF"/>
    </w:rPr>
  </w:style>
  <w:style w:type="character" w:customStyle="1" w:styleId="QuoteChar">
    <w:name w:val="Quote Char"/>
    <w:basedOn w:val="DefaultParagraphFont"/>
    <w:link w:val="Quote"/>
    <w:uiPriority w:val="29"/>
    <w:rsid w:val="00803096"/>
    <w:rPr>
      <w:i/>
      <w:iCs/>
      <w:color w:val="404040" w:themeColor="text1" w:themeTint="BF"/>
    </w:rPr>
  </w:style>
  <w:style w:type="paragraph" w:styleId="ListParagraph">
    <w:name w:val="List Paragraph"/>
    <w:basedOn w:val="Normal"/>
    <w:uiPriority w:val="34"/>
    <w:qFormat/>
    <w:rsid w:val="00803096"/>
    <w:pPr>
      <w:ind w:left="720"/>
      <w:contextualSpacing/>
    </w:pPr>
  </w:style>
  <w:style w:type="character" w:styleId="IntenseEmphasis">
    <w:name w:val="Intense Emphasis"/>
    <w:basedOn w:val="DefaultParagraphFont"/>
    <w:uiPriority w:val="21"/>
    <w:qFormat/>
    <w:rsid w:val="00803096"/>
    <w:rPr>
      <w:i/>
      <w:iCs/>
      <w:color w:val="2E74B5" w:themeColor="accent1" w:themeShade="BF"/>
    </w:rPr>
  </w:style>
  <w:style w:type="paragraph" w:styleId="IntenseQuote">
    <w:name w:val="Intense Quote"/>
    <w:basedOn w:val="Normal"/>
    <w:next w:val="Normal"/>
    <w:link w:val="IntenseQuoteChar"/>
    <w:uiPriority w:val="30"/>
    <w:qFormat/>
    <w:rsid w:val="0080309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03096"/>
    <w:rPr>
      <w:i/>
      <w:iCs/>
      <w:color w:val="2E74B5" w:themeColor="accent1" w:themeShade="BF"/>
    </w:rPr>
  </w:style>
  <w:style w:type="character" w:styleId="IntenseReference">
    <w:name w:val="Intense Reference"/>
    <w:basedOn w:val="DefaultParagraphFont"/>
    <w:uiPriority w:val="32"/>
    <w:qFormat/>
    <w:rsid w:val="00803096"/>
    <w:rPr>
      <w:b/>
      <w:bCs/>
      <w:smallCaps/>
      <w:color w:val="2E74B5" w:themeColor="accent1" w:themeShade="BF"/>
      <w:spacing w:val="5"/>
    </w:rPr>
  </w:style>
  <w:style w:type="character" w:styleId="Hyperlink">
    <w:name w:val="Hyperlink"/>
    <w:basedOn w:val="DefaultParagraphFont"/>
    <w:uiPriority w:val="99"/>
    <w:unhideWhenUsed/>
    <w:rsid w:val="004A1378"/>
    <w:rPr>
      <w:color w:val="0563C1" w:themeColor="hyperlink"/>
      <w:u w:val="single"/>
    </w:rPr>
  </w:style>
  <w:style w:type="character" w:styleId="UnresolvedMention">
    <w:name w:val="Unresolved Mention"/>
    <w:basedOn w:val="DefaultParagraphFont"/>
    <w:uiPriority w:val="99"/>
    <w:semiHidden/>
    <w:unhideWhenUsed/>
    <w:rsid w:val="004A1378"/>
    <w:rPr>
      <w:color w:val="605E5C"/>
      <w:shd w:val="clear" w:color="auto" w:fill="E1DFDD"/>
    </w:rPr>
  </w:style>
  <w:style w:type="character" w:styleId="FollowedHyperlink">
    <w:name w:val="FollowedHyperlink"/>
    <w:basedOn w:val="DefaultParagraphFont"/>
    <w:uiPriority w:val="99"/>
    <w:semiHidden/>
    <w:unhideWhenUsed/>
    <w:rsid w:val="00F331D6"/>
    <w:rPr>
      <w:color w:val="954F72" w:themeColor="followedHyperlink"/>
      <w:u w:val="single"/>
    </w:rPr>
  </w:style>
  <w:style w:type="paragraph" w:styleId="Header">
    <w:name w:val="header"/>
    <w:basedOn w:val="Normal"/>
    <w:link w:val="HeaderChar"/>
    <w:uiPriority w:val="99"/>
    <w:unhideWhenUsed/>
    <w:rsid w:val="00A77E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E71"/>
  </w:style>
  <w:style w:type="paragraph" w:styleId="Footer">
    <w:name w:val="footer"/>
    <w:basedOn w:val="Normal"/>
    <w:link w:val="FooterChar"/>
    <w:uiPriority w:val="99"/>
    <w:unhideWhenUsed/>
    <w:rsid w:val="00A77E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E71"/>
  </w:style>
  <w:style w:type="paragraph" w:styleId="Caption">
    <w:name w:val="caption"/>
    <w:basedOn w:val="Normal"/>
    <w:next w:val="Normal"/>
    <w:uiPriority w:val="35"/>
    <w:unhideWhenUsed/>
    <w:qFormat/>
    <w:rsid w:val="00536868"/>
    <w:pPr>
      <w:spacing w:after="200" w:line="240" w:lineRule="auto"/>
    </w:pPr>
    <w:rPr>
      <w:i/>
      <w:iCs/>
      <w:color w:val="44546A" w:themeColor="text2"/>
      <w:sz w:val="18"/>
      <w:szCs w:val="18"/>
    </w:rPr>
  </w:style>
  <w:style w:type="paragraph" w:styleId="NoSpacing">
    <w:name w:val="No Spacing"/>
    <w:link w:val="NoSpacingChar"/>
    <w:uiPriority w:val="1"/>
    <w:qFormat/>
    <w:rsid w:val="00F34FB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34FB0"/>
    <w:rPr>
      <w:rFonts w:eastAsiaTheme="minorEastAsia"/>
      <w:kern w:val="0"/>
      <w:lang w:val="en-US"/>
      <w14:ligatures w14:val="none"/>
    </w:rPr>
  </w:style>
  <w:style w:type="paragraph" w:styleId="TOCHeading">
    <w:name w:val="TOC Heading"/>
    <w:basedOn w:val="Heading1"/>
    <w:next w:val="Normal"/>
    <w:uiPriority w:val="39"/>
    <w:unhideWhenUsed/>
    <w:qFormat/>
    <w:rsid w:val="002F5276"/>
    <w:pPr>
      <w:spacing w:before="240" w:after="0"/>
      <w:outlineLvl w:val="9"/>
    </w:pPr>
    <w:rPr>
      <w:rFonts w:asciiTheme="majorHAnsi" w:hAnsiTheme="majorHAnsi"/>
      <w:b w:val="0"/>
      <w:color w:val="2E74B5"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AB44DC"/>
    <w:pPr>
      <w:numPr>
        <w:numId w:val="7"/>
      </w:numPr>
      <w:tabs>
        <w:tab w:val="right" w:leader="dot" w:pos="9016"/>
      </w:tabs>
      <w:spacing w:after="100"/>
    </w:pPr>
  </w:style>
  <w:style w:type="table" w:styleId="TableGrid">
    <w:name w:val="Table Grid"/>
    <w:basedOn w:val="TableNormal"/>
    <w:uiPriority w:val="59"/>
    <w:rsid w:val="00BA4903"/>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naengine.com/how-does-climate-affect-building-materials/" TargetMode="External"/><Relationship Id="rId13" Type="http://schemas.openxmlformats.org/officeDocument/2006/relationships/hyperlink" Target="https://yellowdogconcrete.com/stamped-concrete-vs-pavers-which-holds-up-better-in-pennsylvania-winters/" TargetMode="External"/><Relationship Id="rId18" Type="http://schemas.openxmlformats.org/officeDocument/2006/relationships/hyperlink" Target="https://www.midbrooksteelbuildings.co.uk/steel-frame-building-cost-2025/" TargetMode="External"/><Relationship Id="rId26" Type="http://schemas.openxmlformats.org/officeDocument/2006/relationships/hyperlink" Target="https://constructioncogs.com/concrete-grades-explained-for-professionals/" TargetMode="External"/><Relationship Id="rId3" Type="http://schemas.openxmlformats.org/officeDocument/2006/relationships/settings" Target="settings.xml"/><Relationship Id="rId21" Type="http://schemas.openxmlformats.org/officeDocument/2006/relationships/hyperlink" Target="https://www.smithsonianmag.com/smart-news/fallingwaters-roof-is-leaking-can-this-7-million-renovation-protect-frank-lloyd-wrights-masterpiece-180987288/?utm_source=chatgpt.com" TargetMode="External"/><Relationship Id="rId7" Type="http://schemas.openxmlformats.org/officeDocument/2006/relationships/image" Target="media/image1.jpeg"/><Relationship Id="rId12" Type="http://schemas.openxmlformats.org/officeDocument/2006/relationships/hyperlink" Target="https://www.plantmaps.com/en/clim/c/us/pennsylvania/mill-run/climate-data?utm_source=chatgpt.com" TargetMode="External"/><Relationship Id="rId17" Type="http://schemas.openxmlformats.org/officeDocument/2006/relationships/hyperlink" Target="https://collinsontensile.co.uk/how-long-does-it-take-to-build-a-steel-framed-tensile-building/" TargetMode="External"/><Relationship Id="rId25" Type="http://schemas.openxmlformats.org/officeDocument/2006/relationships/hyperlink" Target="https://voices.uchicago.edu/201504arth15709-01a2/2015/11/16/concrete/" TargetMode="External"/><Relationship Id="rId2" Type="http://schemas.openxmlformats.org/officeDocument/2006/relationships/styles" Target="styles.xml"/><Relationship Id="rId16" Type="http://schemas.openxmlformats.org/officeDocument/2006/relationships/hyperlink" Target="https://www.engr.psu.edu/ae/thesis/failures/MKP/failures/failures.wikispaces.com/Fallingwater.html" TargetMode="External"/><Relationship Id="rId20" Type="http://schemas.openxmlformats.org/officeDocument/2006/relationships/hyperlink" Target="https://artincontext.org/fallingwater-house/?utm_source=chatgpt.co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allingwater.org/learn/preservation-and-collections/preservation-history/" TargetMode="External"/><Relationship Id="rId24" Type="http://schemas.openxmlformats.org/officeDocument/2006/relationships/hyperlink" Target="https://shunwaste.com/article/is-steel-good-for-the-environment" TargetMode="External"/><Relationship Id="rId5" Type="http://schemas.openxmlformats.org/officeDocument/2006/relationships/footnotes" Target="footnotes.xml"/><Relationship Id="rId15" Type="http://schemas.openxmlformats.org/officeDocument/2006/relationships/hyperlink" Target="https://constructioncogs.com/concrete-grades-explained-for-professionals/" TargetMode="External"/><Relationship Id="rId23" Type="http://schemas.openxmlformats.org/officeDocument/2006/relationships/hyperlink" Target="https://www.iea.org/energy-system/industry/cement" TargetMode="External"/><Relationship Id="rId28" Type="http://schemas.openxmlformats.org/officeDocument/2006/relationships/fontTable" Target="fontTable.xml"/><Relationship Id="rId10" Type="http://schemas.openxmlformats.org/officeDocument/2006/relationships/hyperlink" Target="https://concretecaptain.com/what-happens-when-you-mix-concrete-and-gravel/" TargetMode="External"/><Relationship Id="rId19" Type="http://schemas.openxmlformats.org/officeDocument/2006/relationships/hyperlink" Target="https://franklloydwright.org/site/fallingwater/?utm_source=chatgpt.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concretemath.co.uk/calculators/unit-converters/psi-to-mpa-converter/" TargetMode="External"/><Relationship Id="rId22" Type="http://schemas.openxmlformats.org/officeDocument/2006/relationships/hyperlink" Target="https://www.architecturelab.net/architecture/landmark/fallingwater/?utm_source=chatgpt.co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460</TotalTime>
  <Pages>9</Pages>
  <Words>3179</Words>
  <Characters>18126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21263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Falling water report</dc:title>
  <dc:subject>Written by Tobi Pratt</dc:subject>
  <dc:creator>Pratt, Tobi</dc:creator>
  <cp:keywords/>
  <dc:description/>
  <cp:lastModifiedBy>Pratt, Tobi</cp:lastModifiedBy>
  <cp:revision>306</cp:revision>
  <dcterms:created xsi:type="dcterms:W3CDTF">2026-02-05T15:54:00Z</dcterms:created>
  <dcterms:modified xsi:type="dcterms:W3CDTF">2026-03-24T21:17:00Z</dcterms:modified>
  <cp:category>Construction Materials</cp:category>
</cp:coreProperties>
</file>