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lang w:val="en-GB"/>
        </w:rPr>
        <w:id w:val="1601914895"/>
        <w:docPartObj>
          <w:docPartGallery w:val="Cover Pages"/>
          <w:docPartUnique/>
        </w:docPartObj>
      </w:sdtPr>
      <w:sdtEndPr/>
      <w:sdtContent>
        <w:p w14:paraId="7645ADF1" w14:textId="4612C0EB" w:rsidR="00BA4144" w:rsidRPr="00056714" w:rsidRDefault="003661E5" w:rsidP="00CB5F5C">
          <w:pPr>
            <w:rPr>
              <w:lang w:val="en-GB"/>
            </w:rPr>
          </w:pPr>
          <w:r w:rsidRPr="00080ACF">
            <w:rPr>
              <w:b/>
              <w:bCs/>
              <w:noProof/>
              <w:u w:val="single"/>
              <w:lang w:val="en-GB"/>
            </w:rPr>
            <w:drawing>
              <wp:anchor distT="0" distB="0" distL="114300" distR="114300" simplePos="0" relativeHeight="251661312" behindDoc="0" locked="0" layoutInCell="1" allowOverlap="1" wp14:anchorId="1FAE68C7" wp14:editId="5DF3CCE1">
                <wp:simplePos x="0" y="0"/>
                <wp:positionH relativeFrom="margin">
                  <wp:align>right</wp:align>
                </wp:positionH>
                <wp:positionV relativeFrom="paragraph">
                  <wp:posOffset>7518850</wp:posOffset>
                </wp:positionV>
                <wp:extent cx="1488308" cy="700499"/>
                <wp:effectExtent l="0" t="0" r="0" b="4445"/>
                <wp:wrapNone/>
                <wp:docPr id="1439284079"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284079" name="Picture 1" descr="A close-up of a sign&#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1488308" cy="700499"/>
                        </a:xfrm>
                        <a:prstGeom prst="rect">
                          <a:avLst/>
                        </a:prstGeom>
                      </pic:spPr>
                    </pic:pic>
                  </a:graphicData>
                </a:graphic>
                <wp14:sizeRelH relativeFrom="page">
                  <wp14:pctWidth>0</wp14:pctWidth>
                </wp14:sizeRelH>
                <wp14:sizeRelV relativeFrom="page">
                  <wp14:pctHeight>0</wp14:pctHeight>
                </wp14:sizeRelV>
              </wp:anchor>
            </w:drawing>
          </w:r>
          <w:r>
            <w:rPr>
              <w:noProof/>
              <w:lang w:val="en-GB"/>
            </w:rPr>
            <w:drawing>
              <wp:anchor distT="0" distB="0" distL="114300" distR="114300" simplePos="0" relativeHeight="251660288" behindDoc="0" locked="0" layoutInCell="1" allowOverlap="1" wp14:anchorId="42113877" wp14:editId="222422E7">
                <wp:simplePos x="0" y="0"/>
                <wp:positionH relativeFrom="margin">
                  <wp:align>left</wp:align>
                </wp:positionH>
                <wp:positionV relativeFrom="paragraph">
                  <wp:posOffset>-274320</wp:posOffset>
                </wp:positionV>
                <wp:extent cx="1992086" cy="676525"/>
                <wp:effectExtent l="0" t="0" r="8255" b="9525"/>
                <wp:wrapNone/>
                <wp:docPr id="477595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17327" cy="685097"/>
                        </a:xfrm>
                        <a:prstGeom prst="rect">
                          <a:avLst/>
                        </a:prstGeom>
                        <a:noFill/>
                      </pic:spPr>
                    </pic:pic>
                  </a:graphicData>
                </a:graphic>
                <wp14:sizeRelH relativeFrom="page">
                  <wp14:pctWidth>0</wp14:pctWidth>
                </wp14:sizeRelH>
                <wp14:sizeRelV relativeFrom="page">
                  <wp14:pctHeight>0</wp14:pctHeight>
                </wp14:sizeRelV>
              </wp:anchor>
            </w:drawing>
          </w:r>
          <w:r w:rsidR="00B94CA4" w:rsidRPr="00B94CA4">
            <w:rPr>
              <w:noProof/>
              <w:color w:val="FFFFFF" w:themeColor="background1"/>
              <w:lang w:val="en-GB"/>
            </w:rPr>
            <mc:AlternateContent>
              <mc:Choice Requires="wpg">
                <w:drawing>
                  <wp:anchor distT="0" distB="0" distL="114300" distR="114300" simplePos="0" relativeHeight="251659264" behindDoc="0" locked="0" layoutInCell="1" allowOverlap="1" wp14:anchorId="4778795A" wp14:editId="73D44CCE">
                    <wp:simplePos x="0" y="0"/>
                    <wp:positionH relativeFrom="page">
                      <wp:align>center</wp:align>
                    </wp:positionH>
                    <wp:positionV relativeFrom="page">
                      <wp:align>center</wp:align>
                    </wp:positionV>
                    <wp:extent cx="6858000" cy="9144000"/>
                    <wp:effectExtent l="0" t="0" r="2540" b="635"/>
                    <wp:wrapNone/>
                    <wp:docPr id="11" name="Group 6"/>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4474A1C5" w14:textId="345751DE" w:rsidR="00B94CA4" w:rsidRDefault="00BF7D2F">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Manufacturing Processes and Defects</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496EE7A5" w14:textId="1C8DD41B" w:rsidR="00B94CA4" w:rsidRDefault="005F5675">
                                      <w:pPr>
                                        <w:pStyle w:val="NoSpacing"/>
                                        <w:rPr>
                                          <w:color w:val="FFFFFF" w:themeColor="background1"/>
                                          <w:sz w:val="28"/>
                                          <w:szCs w:val="28"/>
                                        </w:rPr>
                                      </w:pPr>
                                      <w:r>
                                        <w:rPr>
                                          <w:color w:val="FFFFFF" w:themeColor="background1"/>
                                          <w:sz w:val="28"/>
                                          <w:szCs w:val="28"/>
                                        </w:rPr>
                                        <w:t xml:space="preserve">ACMA4000 </w:t>
                                      </w:r>
                                      <w:r w:rsidR="00BE680F">
                                        <w:rPr>
                                          <w:color w:val="FFFFFF" w:themeColor="background1"/>
                                          <w:sz w:val="28"/>
                                          <w:szCs w:val="28"/>
                                        </w:rPr>
                                        <w:t>–</w:t>
                                      </w:r>
                                      <w:r>
                                        <w:rPr>
                                          <w:color w:val="FFFFFF" w:themeColor="background1"/>
                                          <w:sz w:val="28"/>
                                          <w:szCs w:val="28"/>
                                        </w:rPr>
                                        <w:t xml:space="preserve"> Mater</w:t>
                                      </w:r>
                                      <w:r w:rsidR="00BE680F">
                                        <w:rPr>
                                          <w:color w:val="FFFFFF" w:themeColor="background1"/>
                                          <w:sz w:val="28"/>
                                          <w:szCs w:val="28"/>
                                        </w:rPr>
                                        <w:t>ials and Introduction to Processing</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6D726E21" w14:textId="5A8D80DE" w:rsidR="00B94CA4" w:rsidRDefault="00B94CA4">
                                      <w:pPr>
                                        <w:pStyle w:val="NoSpacing"/>
                                        <w:rPr>
                                          <w:color w:val="FFFFFF" w:themeColor="background1"/>
                                          <w:sz w:val="32"/>
                                          <w:szCs w:val="32"/>
                                        </w:rPr>
                                      </w:pPr>
                                      <w:r>
                                        <w:rPr>
                                          <w:color w:val="FFFFFF" w:themeColor="background1"/>
                                          <w:sz w:val="32"/>
                                          <w:szCs w:val="32"/>
                                        </w:rPr>
                                        <w:t>HADDEN Joshua</w:t>
                                      </w:r>
                                    </w:p>
                                  </w:sdtContent>
                                </w:sdt>
                                <w:p w14:paraId="59F7C80C" w14:textId="1C554F8F" w:rsidR="00B94CA4" w:rsidRDefault="00140E2E">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BE680F">
                                        <w:rPr>
                                          <w:caps/>
                                          <w:color w:val="FFFFFF" w:themeColor="background1"/>
                                          <w:sz w:val="18"/>
                                          <w:szCs w:val="18"/>
                                        </w:rPr>
                                        <w:t>Purflux</w:t>
                                      </w:r>
                                      <w:r w:rsidR="00B05C9D">
                                        <w:rPr>
                                          <w:caps/>
                                          <w:color w:val="FFFFFF" w:themeColor="background1"/>
                                          <w:sz w:val="18"/>
                                          <w:szCs w:val="18"/>
                                        </w:rPr>
                                        <w:t xml:space="preserve"> Filtration ltd</w:t>
                                      </w:r>
                                    </w:sdtContent>
                                  </w:sdt>
                                  <w:r w:rsidR="00B94CA4">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EndPr/>
                                    <w:sdtContent>
                                      <w:r w:rsidR="00592B02">
                                        <w:rPr>
                                          <w:color w:val="FFFFFF" w:themeColor="background1"/>
                                          <w:sz w:val="18"/>
                                          <w:szCs w:val="18"/>
                                        </w:rPr>
                                        <w:t>Crown Ave, Tredegar, NP22 4EF</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778795A" id="Group 6"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" fillcolor="black [3213]" stroked="f" strokeweight="1.5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4474A1C5" w14:textId="345751DE" w:rsidR="00B94CA4" w:rsidRDefault="00BF7D2F">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Manufacturing Processes and Defects</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496EE7A5" w14:textId="1C8DD41B" w:rsidR="00B94CA4" w:rsidRDefault="005F5675">
                                <w:pPr>
                                  <w:pStyle w:val="NoSpacing"/>
                                  <w:rPr>
                                    <w:color w:val="FFFFFF" w:themeColor="background1"/>
                                    <w:sz w:val="28"/>
                                    <w:szCs w:val="28"/>
                                  </w:rPr>
                                </w:pPr>
                                <w:r>
                                  <w:rPr>
                                    <w:color w:val="FFFFFF" w:themeColor="background1"/>
                                    <w:sz w:val="28"/>
                                    <w:szCs w:val="28"/>
                                  </w:rPr>
                                  <w:t xml:space="preserve">ACMA4000 </w:t>
                                </w:r>
                                <w:r w:rsidR="00BE680F">
                                  <w:rPr>
                                    <w:color w:val="FFFFFF" w:themeColor="background1"/>
                                    <w:sz w:val="28"/>
                                    <w:szCs w:val="28"/>
                                  </w:rPr>
                                  <w:t>–</w:t>
                                </w:r>
                                <w:r>
                                  <w:rPr>
                                    <w:color w:val="FFFFFF" w:themeColor="background1"/>
                                    <w:sz w:val="28"/>
                                    <w:szCs w:val="28"/>
                                  </w:rPr>
                                  <w:t xml:space="preserve"> Mater</w:t>
                                </w:r>
                                <w:r w:rsidR="00BE680F">
                                  <w:rPr>
                                    <w:color w:val="FFFFFF" w:themeColor="background1"/>
                                    <w:sz w:val="28"/>
                                    <w:szCs w:val="28"/>
                                  </w:rPr>
                                  <w:t>ials and Introduction to Processing</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" fillcolor="gray [1629]" stroked="f" strokeweight="1.5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6D726E21" w14:textId="5A8D80DE" w:rsidR="00B94CA4" w:rsidRDefault="00B94CA4">
                                <w:pPr>
                                  <w:pStyle w:val="NoSpacing"/>
                                  <w:rPr>
                                    <w:color w:val="FFFFFF" w:themeColor="background1"/>
                                    <w:sz w:val="32"/>
                                    <w:szCs w:val="32"/>
                                  </w:rPr>
                                </w:pPr>
                                <w:r>
                                  <w:rPr>
                                    <w:color w:val="FFFFFF" w:themeColor="background1"/>
                                    <w:sz w:val="32"/>
                                    <w:szCs w:val="32"/>
                                  </w:rPr>
                                  <w:t>HADDEN Joshua</w:t>
                                </w:r>
                              </w:p>
                            </w:sdtContent>
                          </w:sdt>
                          <w:p w14:paraId="59F7C80C" w14:textId="1C554F8F" w:rsidR="00B94CA4" w:rsidRDefault="00140E2E">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BE680F">
                                  <w:rPr>
                                    <w:caps/>
                                    <w:color w:val="FFFFFF" w:themeColor="background1"/>
                                    <w:sz w:val="18"/>
                                    <w:szCs w:val="18"/>
                                  </w:rPr>
                                  <w:t>Purflux</w:t>
                                </w:r>
                                <w:r w:rsidR="00B05C9D">
                                  <w:rPr>
                                    <w:caps/>
                                    <w:color w:val="FFFFFF" w:themeColor="background1"/>
                                    <w:sz w:val="18"/>
                                    <w:szCs w:val="18"/>
                                  </w:rPr>
                                  <w:t xml:space="preserve"> Filtration ltd</w:t>
                                </w:r>
                              </w:sdtContent>
                            </w:sdt>
                            <w:r w:rsidR="00B94CA4">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EndPr/>
                              <w:sdtContent>
                                <w:r w:rsidR="00592B02">
                                  <w:rPr>
                                    <w:color w:val="FFFFFF" w:themeColor="background1"/>
                                    <w:sz w:val="18"/>
                                    <w:szCs w:val="18"/>
                                  </w:rPr>
                                  <w:t>Crown Ave, Tredegar, NP22 4EF</w:t>
                                </w:r>
                              </w:sdtContent>
                            </w:sdt>
                          </w:p>
                        </w:txbxContent>
                      </v:textbox>
                    </v:shape>
                    <w10:wrap anchorx="page" anchory="page"/>
                  </v:group>
                </w:pict>
              </mc:Fallback>
            </mc:AlternateContent>
          </w:r>
          <w:r w:rsidR="00B94CA4">
            <w:rPr>
              <w:lang w:val="en-GB"/>
            </w:rPr>
            <w:br w:type="page"/>
          </w:r>
        </w:p>
      </w:sdtContent>
    </w:sdt>
    <w:sdt>
      <w:sdtPr>
        <w:rPr>
          <w:rFonts w:ascii="Georgia" w:hAnsi="Georgia"/>
          <w:b/>
          <w:kern w:val="2"/>
          <w:sz w:val="40"/>
          <w:szCs w:val="40"/>
          <w:u w:val="single"/>
          <w:lang w:eastAsia="zh-CN"/>
          <w14:ligatures w14:val="standardContextual"/>
        </w:rPr>
        <w:id w:val="-1993399362"/>
        <w:docPartObj>
          <w:docPartGallery w:val="Table of Contents"/>
          <w:docPartUnique/>
        </w:docPartObj>
      </w:sdtPr>
      <w:sdtEndPr>
        <w:rPr>
          <w:noProof/>
        </w:rPr>
      </w:sdtEndPr>
      <w:sdtContent>
        <w:p w14:paraId="31999580" w14:textId="6491B349" w:rsidR="00D31C6B" w:rsidRPr="00D31C6B" w:rsidRDefault="00D31C6B">
          <w:pPr>
            <w:pStyle w:val="TOCHeading"/>
            <w:rPr>
              <w:rStyle w:val="Heading1Char"/>
            </w:rPr>
          </w:pPr>
          <w:r w:rsidRPr="00D31C6B">
            <w:rPr>
              <w:rStyle w:val="Heading1Char"/>
            </w:rPr>
            <w:t>Table of Contents</w:t>
          </w:r>
        </w:p>
        <w:p w14:paraId="069D7F60" w14:textId="0CEC6ADB" w:rsidR="00140E2E" w:rsidRDefault="00D31C6B">
          <w:pPr>
            <w:pStyle w:val="TOC1"/>
            <w:tabs>
              <w:tab w:val="right" w:leader="dot" w:pos="9350"/>
            </w:tabs>
            <w:rPr>
              <w:rFonts w:asciiTheme="minorHAnsi" w:hAnsiTheme="minorHAnsi"/>
              <w:noProof/>
            </w:rPr>
          </w:pPr>
          <w:r>
            <w:fldChar w:fldCharType="begin"/>
          </w:r>
          <w:r>
            <w:instrText xml:space="preserve"> TOC \o "1-3" \h \z \u </w:instrText>
          </w:r>
          <w:r>
            <w:fldChar w:fldCharType="separate"/>
          </w:r>
          <w:hyperlink w:anchor="_Toc221460048" w:history="1">
            <w:r w:rsidR="00140E2E" w:rsidRPr="00341C40">
              <w:rPr>
                <w:rStyle w:val="Hyperlink"/>
                <w:noProof/>
              </w:rPr>
              <w:t>Table of Figures</w:t>
            </w:r>
            <w:r w:rsidR="00140E2E">
              <w:rPr>
                <w:noProof/>
                <w:webHidden/>
              </w:rPr>
              <w:tab/>
            </w:r>
            <w:r w:rsidR="00140E2E">
              <w:rPr>
                <w:noProof/>
                <w:webHidden/>
              </w:rPr>
              <w:fldChar w:fldCharType="begin"/>
            </w:r>
            <w:r w:rsidR="00140E2E">
              <w:rPr>
                <w:noProof/>
                <w:webHidden/>
              </w:rPr>
              <w:instrText xml:space="preserve"> PAGEREF _Toc221460048 \h </w:instrText>
            </w:r>
            <w:r w:rsidR="00140E2E">
              <w:rPr>
                <w:noProof/>
                <w:webHidden/>
              </w:rPr>
            </w:r>
            <w:r w:rsidR="00140E2E">
              <w:rPr>
                <w:noProof/>
                <w:webHidden/>
              </w:rPr>
              <w:fldChar w:fldCharType="separate"/>
            </w:r>
            <w:r w:rsidR="00140E2E">
              <w:rPr>
                <w:noProof/>
                <w:webHidden/>
              </w:rPr>
              <w:t>2</w:t>
            </w:r>
            <w:r w:rsidR="00140E2E">
              <w:rPr>
                <w:noProof/>
                <w:webHidden/>
              </w:rPr>
              <w:fldChar w:fldCharType="end"/>
            </w:r>
          </w:hyperlink>
        </w:p>
        <w:p w14:paraId="632C48A2" w14:textId="0025CDBE" w:rsidR="00140E2E" w:rsidRDefault="00140E2E">
          <w:pPr>
            <w:pStyle w:val="TOC1"/>
            <w:tabs>
              <w:tab w:val="right" w:leader="dot" w:pos="9350"/>
            </w:tabs>
            <w:rPr>
              <w:rFonts w:asciiTheme="minorHAnsi" w:hAnsiTheme="minorHAnsi"/>
              <w:noProof/>
            </w:rPr>
          </w:pPr>
          <w:hyperlink w:anchor="_Toc221460049" w:history="1">
            <w:r w:rsidRPr="00341C40">
              <w:rPr>
                <w:rStyle w:val="Hyperlink"/>
                <w:noProof/>
                <w:lang w:val="en-GB"/>
              </w:rPr>
              <w:t>Abstract</w:t>
            </w:r>
            <w:r>
              <w:rPr>
                <w:noProof/>
                <w:webHidden/>
              </w:rPr>
              <w:tab/>
            </w:r>
            <w:r>
              <w:rPr>
                <w:noProof/>
                <w:webHidden/>
              </w:rPr>
              <w:fldChar w:fldCharType="begin"/>
            </w:r>
            <w:r>
              <w:rPr>
                <w:noProof/>
                <w:webHidden/>
              </w:rPr>
              <w:instrText xml:space="preserve"> PAGEREF _Toc221460049 \h </w:instrText>
            </w:r>
            <w:r>
              <w:rPr>
                <w:noProof/>
                <w:webHidden/>
              </w:rPr>
            </w:r>
            <w:r>
              <w:rPr>
                <w:noProof/>
                <w:webHidden/>
              </w:rPr>
              <w:fldChar w:fldCharType="separate"/>
            </w:r>
            <w:r>
              <w:rPr>
                <w:noProof/>
                <w:webHidden/>
              </w:rPr>
              <w:t>3</w:t>
            </w:r>
            <w:r>
              <w:rPr>
                <w:noProof/>
                <w:webHidden/>
              </w:rPr>
              <w:fldChar w:fldCharType="end"/>
            </w:r>
          </w:hyperlink>
        </w:p>
        <w:p w14:paraId="34EB68FC" w14:textId="0D39C179" w:rsidR="00140E2E" w:rsidRDefault="00140E2E">
          <w:pPr>
            <w:pStyle w:val="TOC1"/>
            <w:tabs>
              <w:tab w:val="right" w:leader="dot" w:pos="9350"/>
            </w:tabs>
            <w:rPr>
              <w:rFonts w:asciiTheme="minorHAnsi" w:hAnsiTheme="minorHAnsi"/>
              <w:noProof/>
            </w:rPr>
          </w:pPr>
          <w:hyperlink w:anchor="_Toc221460050" w:history="1">
            <w:r w:rsidRPr="00341C40">
              <w:rPr>
                <w:rStyle w:val="Hyperlink"/>
                <w:noProof/>
              </w:rPr>
              <w:t>Selection and Description of Objects</w:t>
            </w:r>
            <w:r>
              <w:rPr>
                <w:noProof/>
                <w:webHidden/>
              </w:rPr>
              <w:tab/>
            </w:r>
            <w:r>
              <w:rPr>
                <w:noProof/>
                <w:webHidden/>
              </w:rPr>
              <w:fldChar w:fldCharType="begin"/>
            </w:r>
            <w:r>
              <w:rPr>
                <w:noProof/>
                <w:webHidden/>
              </w:rPr>
              <w:instrText xml:space="preserve"> PAGEREF _Toc221460050 \h </w:instrText>
            </w:r>
            <w:r>
              <w:rPr>
                <w:noProof/>
                <w:webHidden/>
              </w:rPr>
            </w:r>
            <w:r>
              <w:rPr>
                <w:noProof/>
                <w:webHidden/>
              </w:rPr>
              <w:fldChar w:fldCharType="separate"/>
            </w:r>
            <w:r>
              <w:rPr>
                <w:noProof/>
                <w:webHidden/>
              </w:rPr>
              <w:t>4</w:t>
            </w:r>
            <w:r>
              <w:rPr>
                <w:noProof/>
                <w:webHidden/>
              </w:rPr>
              <w:fldChar w:fldCharType="end"/>
            </w:r>
          </w:hyperlink>
        </w:p>
        <w:p w14:paraId="4627683C" w14:textId="0D2EE4B9" w:rsidR="00140E2E" w:rsidRDefault="00140E2E">
          <w:pPr>
            <w:pStyle w:val="TOC2"/>
            <w:tabs>
              <w:tab w:val="right" w:leader="dot" w:pos="9350"/>
            </w:tabs>
            <w:rPr>
              <w:rFonts w:asciiTheme="minorHAnsi" w:hAnsiTheme="minorHAnsi"/>
              <w:noProof/>
            </w:rPr>
          </w:pPr>
          <w:hyperlink w:anchor="_Toc221460051" w:history="1">
            <w:r w:rsidRPr="00341C40">
              <w:rPr>
                <w:rStyle w:val="Hyperlink"/>
                <w:noProof/>
                <w:lang w:val="en-GB"/>
              </w:rPr>
              <w:t>2 Lt Water Bottle</w:t>
            </w:r>
            <w:r>
              <w:rPr>
                <w:noProof/>
                <w:webHidden/>
              </w:rPr>
              <w:tab/>
            </w:r>
            <w:r>
              <w:rPr>
                <w:noProof/>
                <w:webHidden/>
              </w:rPr>
              <w:fldChar w:fldCharType="begin"/>
            </w:r>
            <w:r>
              <w:rPr>
                <w:noProof/>
                <w:webHidden/>
              </w:rPr>
              <w:instrText xml:space="preserve"> PAGEREF _Toc221460051 \h </w:instrText>
            </w:r>
            <w:r>
              <w:rPr>
                <w:noProof/>
                <w:webHidden/>
              </w:rPr>
            </w:r>
            <w:r>
              <w:rPr>
                <w:noProof/>
                <w:webHidden/>
              </w:rPr>
              <w:fldChar w:fldCharType="separate"/>
            </w:r>
            <w:r>
              <w:rPr>
                <w:noProof/>
                <w:webHidden/>
              </w:rPr>
              <w:t>4</w:t>
            </w:r>
            <w:r>
              <w:rPr>
                <w:noProof/>
                <w:webHidden/>
              </w:rPr>
              <w:fldChar w:fldCharType="end"/>
            </w:r>
          </w:hyperlink>
        </w:p>
        <w:p w14:paraId="70D693B8" w14:textId="105624F8" w:rsidR="00140E2E" w:rsidRDefault="00140E2E">
          <w:pPr>
            <w:pStyle w:val="TOC2"/>
            <w:tabs>
              <w:tab w:val="right" w:leader="dot" w:pos="9350"/>
            </w:tabs>
            <w:rPr>
              <w:rFonts w:asciiTheme="minorHAnsi" w:hAnsiTheme="minorHAnsi"/>
              <w:noProof/>
            </w:rPr>
          </w:pPr>
          <w:hyperlink w:anchor="_Toc221460052" w:history="1">
            <w:r w:rsidRPr="00341C40">
              <w:rPr>
                <w:rStyle w:val="Hyperlink"/>
                <w:noProof/>
                <w:lang w:val="en-GB"/>
              </w:rPr>
              <w:t>Aluminium Can</w:t>
            </w:r>
            <w:r>
              <w:rPr>
                <w:noProof/>
                <w:webHidden/>
              </w:rPr>
              <w:tab/>
            </w:r>
            <w:r>
              <w:rPr>
                <w:noProof/>
                <w:webHidden/>
              </w:rPr>
              <w:fldChar w:fldCharType="begin"/>
            </w:r>
            <w:r>
              <w:rPr>
                <w:noProof/>
                <w:webHidden/>
              </w:rPr>
              <w:instrText xml:space="preserve"> PAGEREF _Toc221460052 \h </w:instrText>
            </w:r>
            <w:r>
              <w:rPr>
                <w:noProof/>
                <w:webHidden/>
              </w:rPr>
            </w:r>
            <w:r>
              <w:rPr>
                <w:noProof/>
                <w:webHidden/>
              </w:rPr>
              <w:fldChar w:fldCharType="separate"/>
            </w:r>
            <w:r>
              <w:rPr>
                <w:noProof/>
                <w:webHidden/>
              </w:rPr>
              <w:t>4</w:t>
            </w:r>
            <w:r>
              <w:rPr>
                <w:noProof/>
                <w:webHidden/>
              </w:rPr>
              <w:fldChar w:fldCharType="end"/>
            </w:r>
          </w:hyperlink>
        </w:p>
        <w:p w14:paraId="72EDF672" w14:textId="2C5DF30A" w:rsidR="00140E2E" w:rsidRDefault="00140E2E">
          <w:pPr>
            <w:pStyle w:val="TOC2"/>
            <w:tabs>
              <w:tab w:val="right" w:leader="dot" w:pos="9350"/>
            </w:tabs>
            <w:rPr>
              <w:rFonts w:asciiTheme="minorHAnsi" w:hAnsiTheme="minorHAnsi"/>
              <w:noProof/>
            </w:rPr>
          </w:pPr>
          <w:hyperlink w:anchor="_Toc221460053" w:history="1">
            <w:r w:rsidRPr="00341C40">
              <w:rPr>
                <w:rStyle w:val="Hyperlink"/>
                <w:noProof/>
                <w:lang w:val="en-GB"/>
              </w:rPr>
              <w:t>Glass Bottle</w:t>
            </w:r>
            <w:r>
              <w:rPr>
                <w:noProof/>
                <w:webHidden/>
              </w:rPr>
              <w:tab/>
            </w:r>
            <w:r>
              <w:rPr>
                <w:noProof/>
                <w:webHidden/>
              </w:rPr>
              <w:fldChar w:fldCharType="begin"/>
            </w:r>
            <w:r>
              <w:rPr>
                <w:noProof/>
                <w:webHidden/>
              </w:rPr>
              <w:instrText xml:space="preserve"> PAGEREF _Toc221460053 \h </w:instrText>
            </w:r>
            <w:r>
              <w:rPr>
                <w:noProof/>
                <w:webHidden/>
              </w:rPr>
            </w:r>
            <w:r>
              <w:rPr>
                <w:noProof/>
                <w:webHidden/>
              </w:rPr>
              <w:fldChar w:fldCharType="separate"/>
            </w:r>
            <w:r>
              <w:rPr>
                <w:noProof/>
                <w:webHidden/>
              </w:rPr>
              <w:t>4</w:t>
            </w:r>
            <w:r>
              <w:rPr>
                <w:noProof/>
                <w:webHidden/>
              </w:rPr>
              <w:fldChar w:fldCharType="end"/>
            </w:r>
          </w:hyperlink>
        </w:p>
        <w:p w14:paraId="2E147651" w14:textId="0C9CB754" w:rsidR="00140E2E" w:rsidRDefault="00140E2E">
          <w:pPr>
            <w:pStyle w:val="TOC1"/>
            <w:tabs>
              <w:tab w:val="right" w:leader="dot" w:pos="9350"/>
            </w:tabs>
            <w:rPr>
              <w:rFonts w:asciiTheme="minorHAnsi" w:hAnsiTheme="minorHAnsi"/>
              <w:noProof/>
            </w:rPr>
          </w:pPr>
          <w:hyperlink w:anchor="_Toc221460054" w:history="1">
            <w:r w:rsidRPr="00341C40">
              <w:rPr>
                <w:rStyle w:val="Hyperlink"/>
                <w:noProof/>
                <w:lang w:val="en-GB"/>
              </w:rPr>
              <w:t>Manufacturing Methods Comparison</w:t>
            </w:r>
            <w:r>
              <w:rPr>
                <w:noProof/>
                <w:webHidden/>
              </w:rPr>
              <w:tab/>
            </w:r>
            <w:r>
              <w:rPr>
                <w:noProof/>
                <w:webHidden/>
              </w:rPr>
              <w:fldChar w:fldCharType="begin"/>
            </w:r>
            <w:r>
              <w:rPr>
                <w:noProof/>
                <w:webHidden/>
              </w:rPr>
              <w:instrText xml:space="preserve"> PAGEREF _Toc221460054 \h </w:instrText>
            </w:r>
            <w:r>
              <w:rPr>
                <w:noProof/>
                <w:webHidden/>
              </w:rPr>
            </w:r>
            <w:r>
              <w:rPr>
                <w:noProof/>
                <w:webHidden/>
              </w:rPr>
              <w:fldChar w:fldCharType="separate"/>
            </w:r>
            <w:r>
              <w:rPr>
                <w:noProof/>
                <w:webHidden/>
              </w:rPr>
              <w:t>5</w:t>
            </w:r>
            <w:r>
              <w:rPr>
                <w:noProof/>
                <w:webHidden/>
              </w:rPr>
              <w:fldChar w:fldCharType="end"/>
            </w:r>
          </w:hyperlink>
        </w:p>
        <w:p w14:paraId="620BC17D" w14:textId="55486E00" w:rsidR="00140E2E" w:rsidRDefault="00140E2E">
          <w:pPr>
            <w:pStyle w:val="TOC2"/>
            <w:tabs>
              <w:tab w:val="right" w:leader="dot" w:pos="9350"/>
            </w:tabs>
            <w:rPr>
              <w:rFonts w:asciiTheme="minorHAnsi" w:hAnsiTheme="minorHAnsi"/>
              <w:noProof/>
            </w:rPr>
          </w:pPr>
          <w:hyperlink w:anchor="_Toc221460055" w:history="1">
            <w:r w:rsidRPr="00341C40">
              <w:rPr>
                <w:rStyle w:val="Hyperlink"/>
                <w:noProof/>
                <w:lang w:val="en-GB"/>
              </w:rPr>
              <w:t>Injection Moulding</w:t>
            </w:r>
            <w:r>
              <w:rPr>
                <w:noProof/>
                <w:webHidden/>
              </w:rPr>
              <w:tab/>
            </w:r>
            <w:r>
              <w:rPr>
                <w:noProof/>
                <w:webHidden/>
              </w:rPr>
              <w:fldChar w:fldCharType="begin"/>
            </w:r>
            <w:r>
              <w:rPr>
                <w:noProof/>
                <w:webHidden/>
              </w:rPr>
              <w:instrText xml:space="preserve"> PAGEREF _Toc221460055 \h </w:instrText>
            </w:r>
            <w:r>
              <w:rPr>
                <w:noProof/>
                <w:webHidden/>
              </w:rPr>
            </w:r>
            <w:r>
              <w:rPr>
                <w:noProof/>
                <w:webHidden/>
              </w:rPr>
              <w:fldChar w:fldCharType="separate"/>
            </w:r>
            <w:r>
              <w:rPr>
                <w:noProof/>
                <w:webHidden/>
              </w:rPr>
              <w:t>5</w:t>
            </w:r>
            <w:r>
              <w:rPr>
                <w:noProof/>
                <w:webHidden/>
              </w:rPr>
              <w:fldChar w:fldCharType="end"/>
            </w:r>
          </w:hyperlink>
        </w:p>
        <w:p w14:paraId="780ABDDC" w14:textId="57F43ED8" w:rsidR="00140E2E" w:rsidRDefault="00140E2E">
          <w:pPr>
            <w:pStyle w:val="TOC2"/>
            <w:tabs>
              <w:tab w:val="right" w:leader="dot" w:pos="9350"/>
            </w:tabs>
            <w:rPr>
              <w:rFonts w:asciiTheme="minorHAnsi" w:hAnsiTheme="minorHAnsi"/>
              <w:noProof/>
            </w:rPr>
          </w:pPr>
          <w:hyperlink w:anchor="_Toc221460056" w:history="1">
            <w:r w:rsidRPr="00341C40">
              <w:rPr>
                <w:rStyle w:val="Hyperlink"/>
                <w:noProof/>
                <w:lang w:val="en-GB"/>
              </w:rPr>
              <w:t>Die Press Process</w:t>
            </w:r>
            <w:r>
              <w:rPr>
                <w:noProof/>
                <w:webHidden/>
              </w:rPr>
              <w:tab/>
            </w:r>
            <w:r>
              <w:rPr>
                <w:noProof/>
                <w:webHidden/>
              </w:rPr>
              <w:fldChar w:fldCharType="begin"/>
            </w:r>
            <w:r>
              <w:rPr>
                <w:noProof/>
                <w:webHidden/>
              </w:rPr>
              <w:instrText xml:space="preserve"> PAGEREF _Toc221460056 \h </w:instrText>
            </w:r>
            <w:r>
              <w:rPr>
                <w:noProof/>
                <w:webHidden/>
              </w:rPr>
            </w:r>
            <w:r>
              <w:rPr>
                <w:noProof/>
                <w:webHidden/>
              </w:rPr>
              <w:fldChar w:fldCharType="separate"/>
            </w:r>
            <w:r>
              <w:rPr>
                <w:noProof/>
                <w:webHidden/>
              </w:rPr>
              <w:t>6</w:t>
            </w:r>
            <w:r>
              <w:rPr>
                <w:noProof/>
                <w:webHidden/>
              </w:rPr>
              <w:fldChar w:fldCharType="end"/>
            </w:r>
          </w:hyperlink>
        </w:p>
        <w:p w14:paraId="4F229EE0" w14:textId="57713F8E" w:rsidR="00140E2E" w:rsidRDefault="00140E2E">
          <w:pPr>
            <w:pStyle w:val="TOC2"/>
            <w:tabs>
              <w:tab w:val="right" w:leader="dot" w:pos="9350"/>
            </w:tabs>
            <w:rPr>
              <w:rFonts w:asciiTheme="minorHAnsi" w:hAnsiTheme="minorHAnsi"/>
              <w:noProof/>
            </w:rPr>
          </w:pPr>
          <w:hyperlink w:anchor="_Toc221460057" w:history="1">
            <w:r w:rsidRPr="00341C40">
              <w:rPr>
                <w:rStyle w:val="Hyperlink"/>
                <w:noProof/>
                <w:lang w:val="en-GB"/>
              </w:rPr>
              <w:t>Glass Blowing</w:t>
            </w:r>
            <w:r>
              <w:rPr>
                <w:noProof/>
                <w:webHidden/>
              </w:rPr>
              <w:tab/>
            </w:r>
            <w:r>
              <w:rPr>
                <w:noProof/>
                <w:webHidden/>
              </w:rPr>
              <w:fldChar w:fldCharType="begin"/>
            </w:r>
            <w:r>
              <w:rPr>
                <w:noProof/>
                <w:webHidden/>
              </w:rPr>
              <w:instrText xml:space="preserve"> PAGEREF _Toc221460057 \h </w:instrText>
            </w:r>
            <w:r>
              <w:rPr>
                <w:noProof/>
                <w:webHidden/>
              </w:rPr>
            </w:r>
            <w:r>
              <w:rPr>
                <w:noProof/>
                <w:webHidden/>
              </w:rPr>
              <w:fldChar w:fldCharType="separate"/>
            </w:r>
            <w:r>
              <w:rPr>
                <w:noProof/>
                <w:webHidden/>
              </w:rPr>
              <w:t>7</w:t>
            </w:r>
            <w:r>
              <w:rPr>
                <w:noProof/>
                <w:webHidden/>
              </w:rPr>
              <w:fldChar w:fldCharType="end"/>
            </w:r>
          </w:hyperlink>
        </w:p>
        <w:p w14:paraId="7E35DE40" w14:textId="4C6C148B" w:rsidR="00140E2E" w:rsidRDefault="00140E2E">
          <w:pPr>
            <w:pStyle w:val="TOC1"/>
            <w:tabs>
              <w:tab w:val="right" w:leader="dot" w:pos="9350"/>
            </w:tabs>
            <w:rPr>
              <w:rFonts w:asciiTheme="minorHAnsi" w:hAnsiTheme="minorHAnsi"/>
              <w:noProof/>
            </w:rPr>
          </w:pPr>
          <w:hyperlink w:anchor="_Toc221460058" w:history="1">
            <w:r w:rsidRPr="00341C40">
              <w:rPr>
                <w:rStyle w:val="Hyperlink"/>
                <w:noProof/>
                <w:lang w:val="en-GB"/>
              </w:rPr>
              <w:t>Mechanical Properties and Thermal Properties Comparison</w:t>
            </w:r>
            <w:r>
              <w:rPr>
                <w:noProof/>
                <w:webHidden/>
              </w:rPr>
              <w:tab/>
            </w:r>
            <w:r>
              <w:rPr>
                <w:noProof/>
                <w:webHidden/>
              </w:rPr>
              <w:fldChar w:fldCharType="begin"/>
            </w:r>
            <w:r>
              <w:rPr>
                <w:noProof/>
                <w:webHidden/>
              </w:rPr>
              <w:instrText xml:space="preserve"> PAGEREF _Toc221460058 \h </w:instrText>
            </w:r>
            <w:r>
              <w:rPr>
                <w:noProof/>
                <w:webHidden/>
              </w:rPr>
            </w:r>
            <w:r>
              <w:rPr>
                <w:noProof/>
                <w:webHidden/>
              </w:rPr>
              <w:fldChar w:fldCharType="separate"/>
            </w:r>
            <w:r>
              <w:rPr>
                <w:noProof/>
                <w:webHidden/>
              </w:rPr>
              <w:t>9</w:t>
            </w:r>
            <w:r>
              <w:rPr>
                <w:noProof/>
                <w:webHidden/>
              </w:rPr>
              <w:fldChar w:fldCharType="end"/>
            </w:r>
          </w:hyperlink>
        </w:p>
        <w:p w14:paraId="739C2626" w14:textId="3019C446" w:rsidR="00140E2E" w:rsidRDefault="00140E2E">
          <w:pPr>
            <w:pStyle w:val="TOC2"/>
            <w:tabs>
              <w:tab w:val="right" w:leader="dot" w:pos="9350"/>
            </w:tabs>
            <w:rPr>
              <w:rFonts w:asciiTheme="minorHAnsi" w:hAnsiTheme="minorHAnsi"/>
              <w:noProof/>
            </w:rPr>
          </w:pPr>
          <w:hyperlink w:anchor="_Toc221460059" w:history="1">
            <w:r w:rsidRPr="00341C40">
              <w:rPr>
                <w:rStyle w:val="Hyperlink"/>
                <w:noProof/>
                <w:lang w:val="en-GB"/>
              </w:rPr>
              <w:t>Glass Mechanical Properties</w:t>
            </w:r>
            <w:r>
              <w:rPr>
                <w:noProof/>
                <w:webHidden/>
              </w:rPr>
              <w:tab/>
            </w:r>
            <w:r>
              <w:rPr>
                <w:noProof/>
                <w:webHidden/>
              </w:rPr>
              <w:fldChar w:fldCharType="begin"/>
            </w:r>
            <w:r>
              <w:rPr>
                <w:noProof/>
                <w:webHidden/>
              </w:rPr>
              <w:instrText xml:space="preserve"> PAGEREF _Toc221460059 \h </w:instrText>
            </w:r>
            <w:r>
              <w:rPr>
                <w:noProof/>
                <w:webHidden/>
              </w:rPr>
            </w:r>
            <w:r>
              <w:rPr>
                <w:noProof/>
                <w:webHidden/>
              </w:rPr>
              <w:fldChar w:fldCharType="separate"/>
            </w:r>
            <w:r>
              <w:rPr>
                <w:noProof/>
                <w:webHidden/>
              </w:rPr>
              <w:t>9</w:t>
            </w:r>
            <w:r>
              <w:rPr>
                <w:noProof/>
                <w:webHidden/>
              </w:rPr>
              <w:fldChar w:fldCharType="end"/>
            </w:r>
          </w:hyperlink>
        </w:p>
        <w:p w14:paraId="48706508" w14:textId="6E9BB10C" w:rsidR="00140E2E" w:rsidRDefault="00140E2E">
          <w:pPr>
            <w:pStyle w:val="TOC2"/>
            <w:tabs>
              <w:tab w:val="right" w:leader="dot" w:pos="9350"/>
            </w:tabs>
            <w:rPr>
              <w:rFonts w:asciiTheme="minorHAnsi" w:hAnsiTheme="minorHAnsi"/>
              <w:noProof/>
            </w:rPr>
          </w:pPr>
          <w:hyperlink w:anchor="_Toc221460060" w:history="1">
            <w:r w:rsidRPr="00341C40">
              <w:rPr>
                <w:rStyle w:val="Hyperlink"/>
                <w:noProof/>
                <w:lang w:val="en-GB"/>
              </w:rPr>
              <w:t>Aluminium Mechanical Properties</w:t>
            </w:r>
            <w:r>
              <w:rPr>
                <w:noProof/>
                <w:webHidden/>
              </w:rPr>
              <w:tab/>
            </w:r>
            <w:r>
              <w:rPr>
                <w:noProof/>
                <w:webHidden/>
              </w:rPr>
              <w:fldChar w:fldCharType="begin"/>
            </w:r>
            <w:r>
              <w:rPr>
                <w:noProof/>
                <w:webHidden/>
              </w:rPr>
              <w:instrText xml:space="preserve"> PAGEREF _Toc221460060 \h </w:instrText>
            </w:r>
            <w:r>
              <w:rPr>
                <w:noProof/>
                <w:webHidden/>
              </w:rPr>
            </w:r>
            <w:r>
              <w:rPr>
                <w:noProof/>
                <w:webHidden/>
              </w:rPr>
              <w:fldChar w:fldCharType="separate"/>
            </w:r>
            <w:r>
              <w:rPr>
                <w:noProof/>
                <w:webHidden/>
              </w:rPr>
              <w:t>9</w:t>
            </w:r>
            <w:r>
              <w:rPr>
                <w:noProof/>
                <w:webHidden/>
              </w:rPr>
              <w:fldChar w:fldCharType="end"/>
            </w:r>
          </w:hyperlink>
        </w:p>
        <w:p w14:paraId="1AE0CD09" w14:textId="791D4D6C" w:rsidR="00140E2E" w:rsidRDefault="00140E2E">
          <w:pPr>
            <w:pStyle w:val="TOC2"/>
            <w:tabs>
              <w:tab w:val="right" w:leader="dot" w:pos="9350"/>
            </w:tabs>
            <w:rPr>
              <w:rFonts w:asciiTheme="minorHAnsi" w:hAnsiTheme="minorHAnsi"/>
              <w:noProof/>
            </w:rPr>
          </w:pPr>
          <w:hyperlink w:anchor="_Toc221460061" w:history="1">
            <w:r w:rsidRPr="00341C40">
              <w:rPr>
                <w:rStyle w:val="Hyperlink"/>
                <w:noProof/>
                <w:lang w:val="en-GB"/>
              </w:rPr>
              <w:t>Polymer (ABS) Mechanical Properties</w:t>
            </w:r>
            <w:r>
              <w:rPr>
                <w:noProof/>
                <w:webHidden/>
              </w:rPr>
              <w:tab/>
            </w:r>
            <w:r>
              <w:rPr>
                <w:noProof/>
                <w:webHidden/>
              </w:rPr>
              <w:fldChar w:fldCharType="begin"/>
            </w:r>
            <w:r>
              <w:rPr>
                <w:noProof/>
                <w:webHidden/>
              </w:rPr>
              <w:instrText xml:space="preserve"> PAGEREF _Toc221460061 \h </w:instrText>
            </w:r>
            <w:r>
              <w:rPr>
                <w:noProof/>
                <w:webHidden/>
              </w:rPr>
            </w:r>
            <w:r>
              <w:rPr>
                <w:noProof/>
                <w:webHidden/>
              </w:rPr>
              <w:fldChar w:fldCharType="separate"/>
            </w:r>
            <w:r>
              <w:rPr>
                <w:noProof/>
                <w:webHidden/>
              </w:rPr>
              <w:t>9</w:t>
            </w:r>
            <w:r>
              <w:rPr>
                <w:noProof/>
                <w:webHidden/>
              </w:rPr>
              <w:fldChar w:fldCharType="end"/>
            </w:r>
          </w:hyperlink>
        </w:p>
        <w:p w14:paraId="3D267FAD" w14:textId="733C2882" w:rsidR="00140E2E" w:rsidRDefault="00140E2E">
          <w:pPr>
            <w:pStyle w:val="TOC1"/>
            <w:tabs>
              <w:tab w:val="right" w:leader="dot" w:pos="9350"/>
            </w:tabs>
            <w:rPr>
              <w:rFonts w:asciiTheme="minorHAnsi" w:hAnsiTheme="minorHAnsi"/>
              <w:noProof/>
            </w:rPr>
          </w:pPr>
          <w:hyperlink w:anchor="_Toc221460062" w:history="1">
            <w:r w:rsidRPr="00341C40">
              <w:rPr>
                <w:rStyle w:val="Hyperlink"/>
                <w:noProof/>
                <w:lang w:val="en-GB"/>
              </w:rPr>
              <w:t>Lifespan and Cost Analysis</w:t>
            </w:r>
            <w:r>
              <w:rPr>
                <w:noProof/>
                <w:webHidden/>
              </w:rPr>
              <w:tab/>
            </w:r>
            <w:r>
              <w:rPr>
                <w:noProof/>
                <w:webHidden/>
              </w:rPr>
              <w:fldChar w:fldCharType="begin"/>
            </w:r>
            <w:r>
              <w:rPr>
                <w:noProof/>
                <w:webHidden/>
              </w:rPr>
              <w:instrText xml:space="preserve"> PAGEREF _Toc221460062 \h </w:instrText>
            </w:r>
            <w:r>
              <w:rPr>
                <w:noProof/>
                <w:webHidden/>
              </w:rPr>
            </w:r>
            <w:r>
              <w:rPr>
                <w:noProof/>
                <w:webHidden/>
              </w:rPr>
              <w:fldChar w:fldCharType="separate"/>
            </w:r>
            <w:r>
              <w:rPr>
                <w:noProof/>
                <w:webHidden/>
              </w:rPr>
              <w:t>10</w:t>
            </w:r>
            <w:r>
              <w:rPr>
                <w:noProof/>
                <w:webHidden/>
              </w:rPr>
              <w:fldChar w:fldCharType="end"/>
            </w:r>
          </w:hyperlink>
        </w:p>
        <w:p w14:paraId="08FCEC8A" w14:textId="0217F9EC" w:rsidR="00140E2E" w:rsidRDefault="00140E2E">
          <w:pPr>
            <w:pStyle w:val="TOC2"/>
            <w:tabs>
              <w:tab w:val="right" w:leader="dot" w:pos="9350"/>
            </w:tabs>
            <w:rPr>
              <w:rFonts w:asciiTheme="minorHAnsi" w:hAnsiTheme="minorHAnsi"/>
              <w:noProof/>
            </w:rPr>
          </w:pPr>
          <w:hyperlink w:anchor="_Toc221460063" w:history="1">
            <w:r w:rsidRPr="00341C40">
              <w:rPr>
                <w:rStyle w:val="Hyperlink"/>
                <w:noProof/>
                <w:lang w:val="en-GB"/>
              </w:rPr>
              <w:t>2Lt Water Bottle – ABS Polymer</w:t>
            </w:r>
            <w:r>
              <w:rPr>
                <w:noProof/>
                <w:webHidden/>
              </w:rPr>
              <w:tab/>
            </w:r>
            <w:r>
              <w:rPr>
                <w:noProof/>
                <w:webHidden/>
              </w:rPr>
              <w:fldChar w:fldCharType="begin"/>
            </w:r>
            <w:r>
              <w:rPr>
                <w:noProof/>
                <w:webHidden/>
              </w:rPr>
              <w:instrText xml:space="preserve"> PAGEREF _Toc221460063 \h </w:instrText>
            </w:r>
            <w:r>
              <w:rPr>
                <w:noProof/>
                <w:webHidden/>
              </w:rPr>
            </w:r>
            <w:r>
              <w:rPr>
                <w:noProof/>
                <w:webHidden/>
              </w:rPr>
              <w:fldChar w:fldCharType="separate"/>
            </w:r>
            <w:r>
              <w:rPr>
                <w:noProof/>
                <w:webHidden/>
              </w:rPr>
              <w:t>10</w:t>
            </w:r>
            <w:r>
              <w:rPr>
                <w:noProof/>
                <w:webHidden/>
              </w:rPr>
              <w:fldChar w:fldCharType="end"/>
            </w:r>
          </w:hyperlink>
        </w:p>
        <w:p w14:paraId="6A0B11B1" w14:textId="3B7F4563" w:rsidR="00140E2E" w:rsidRDefault="00140E2E">
          <w:pPr>
            <w:pStyle w:val="TOC2"/>
            <w:tabs>
              <w:tab w:val="right" w:leader="dot" w:pos="9350"/>
            </w:tabs>
            <w:rPr>
              <w:rFonts w:asciiTheme="minorHAnsi" w:hAnsiTheme="minorHAnsi"/>
              <w:noProof/>
            </w:rPr>
          </w:pPr>
          <w:hyperlink w:anchor="_Toc221460064" w:history="1">
            <w:r w:rsidRPr="00341C40">
              <w:rPr>
                <w:rStyle w:val="Hyperlink"/>
                <w:noProof/>
                <w:lang w:val="en-GB"/>
              </w:rPr>
              <w:t>Can – Aluminium</w:t>
            </w:r>
            <w:r>
              <w:rPr>
                <w:noProof/>
                <w:webHidden/>
              </w:rPr>
              <w:tab/>
            </w:r>
            <w:r>
              <w:rPr>
                <w:noProof/>
                <w:webHidden/>
              </w:rPr>
              <w:fldChar w:fldCharType="begin"/>
            </w:r>
            <w:r>
              <w:rPr>
                <w:noProof/>
                <w:webHidden/>
              </w:rPr>
              <w:instrText xml:space="preserve"> PAGEREF _Toc221460064 \h </w:instrText>
            </w:r>
            <w:r>
              <w:rPr>
                <w:noProof/>
                <w:webHidden/>
              </w:rPr>
            </w:r>
            <w:r>
              <w:rPr>
                <w:noProof/>
                <w:webHidden/>
              </w:rPr>
              <w:fldChar w:fldCharType="separate"/>
            </w:r>
            <w:r>
              <w:rPr>
                <w:noProof/>
                <w:webHidden/>
              </w:rPr>
              <w:t>10</w:t>
            </w:r>
            <w:r>
              <w:rPr>
                <w:noProof/>
                <w:webHidden/>
              </w:rPr>
              <w:fldChar w:fldCharType="end"/>
            </w:r>
          </w:hyperlink>
        </w:p>
        <w:p w14:paraId="45B2AFE8" w14:textId="39C75CDA" w:rsidR="00140E2E" w:rsidRDefault="00140E2E">
          <w:pPr>
            <w:pStyle w:val="TOC2"/>
            <w:tabs>
              <w:tab w:val="right" w:leader="dot" w:pos="9350"/>
            </w:tabs>
            <w:rPr>
              <w:rFonts w:asciiTheme="minorHAnsi" w:hAnsiTheme="minorHAnsi"/>
              <w:noProof/>
            </w:rPr>
          </w:pPr>
          <w:hyperlink w:anchor="_Toc221460065" w:history="1">
            <w:r w:rsidRPr="00341C40">
              <w:rPr>
                <w:rStyle w:val="Hyperlink"/>
                <w:noProof/>
                <w:lang w:val="en-GB"/>
              </w:rPr>
              <w:t>Bottle - Glass</w:t>
            </w:r>
            <w:r>
              <w:rPr>
                <w:noProof/>
                <w:webHidden/>
              </w:rPr>
              <w:tab/>
            </w:r>
            <w:r>
              <w:rPr>
                <w:noProof/>
                <w:webHidden/>
              </w:rPr>
              <w:fldChar w:fldCharType="begin"/>
            </w:r>
            <w:r>
              <w:rPr>
                <w:noProof/>
                <w:webHidden/>
              </w:rPr>
              <w:instrText xml:space="preserve"> PAGEREF _Toc221460065 \h </w:instrText>
            </w:r>
            <w:r>
              <w:rPr>
                <w:noProof/>
                <w:webHidden/>
              </w:rPr>
            </w:r>
            <w:r>
              <w:rPr>
                <w:noProof/>
                <w:webHidden/>
              </w:rPr>
              <w:fldChar w:fldCharType="separate"/>
            </w:r>
            <w:r>
              <w:rPr>
                <w:noProof/>
                <w:webHidden/>
              </w:rPr>
              <w:t>10</w:t>
            </w:r>
            <w:r>
              <w:rPr>
                <w:noProof/>
                <w:webHidden/>
              </w:rPr>
              <w:fldChar w:fldCharType="end"/>
            </w:r>
          </w:hyperlink>
        </w:p>
        <w:p w14:paraId="731333BD" w14:textId="6AD48E71" w:rsidR="00140E2E" w:rsidRDefault="00140E2E">
          <w:pPr>
            <w:pStyle w:val="TOC2"/>
            <w:tabs>
              <w:tab w:val="right" w:leader="dot" w:pos="9350"/>
            </w:tabs>
            <w:rPr>
              <w:rFonts w:asciiTheme="minorHAnsi" w:hAnsiTheme="minorHAnsi"/>
              <w:noProof/>
            </w:rPr>
          </w:pPr>
          <w:hyperlink w:anchor="_Toc221460066" w:history="1">
            <w:r w:rsidRPr="00341C40">
              <w:rPr>
                <w:rStyle w:val="Hyperlink"/>
                <w:noProof/>
                <w:lang w:val="en-GB"/>
              </w:rPr>
              <w:t>Comparison of Materials</w:t>
            </w:r>
            <w:r>
              <w:rPr>
                <w:noProof/>
                <w:webHidden/>
              </w:rPr>
              <w:tab/>
            </w:r>
            <w:r>
              <w:rPr>
                <w:noProof/>
                <w:webHidden/>
              </w:rPr>
              <w:fldChar w:fldCharType="begin"/>
            </w:r>
            <w:r>
              <w:rPr>
                <w:noProof/>
                <w:webHidden/>
              </w:rPr>
              <w:instrText xml:space="preserve"> PAGEREF _Toc221460066 \h </w:instrText>
            </w:r>
            <w:r>
              <w:rPr>
                <w:noProof/>
                <w:webHidden/>
              </w:rPr>
            </w:r>
            <w:r>
              <w:rPr>
                <w:noProof/>
                <w:webHidden/>
              </w:rPr>
              <w:fldChar w:fldCharType="separate"/>
            </w:r>
            <w:r>
              <w:rPr>
                <w:noProof/>
                <w:webHidden/>
              </w:rPr>
              <w:t>11</w:t>
            </w:r>
            <w:r>
              <w:rPr>
                <w:noProof/>
                <w:webHidden/>
              </w:rPr>
              <w:fldChar w:fldCharType="end"/>
            </w:r>
          </w:hyperlink>
        </w:p>
        <w:p w14:paraId="42B4DF68" w14:textId="24527592" w:rsidR="00140E2E" w:rsidRDefault="00140E2E">
          <w:pPr>
            <w:pStyle w:val="TOC1"/>
            <w:tabs>
              <w:tab w:val="right" w:leader="dot" w:pos="9350"/>
            </w:tabs>
            <w:rPr>
              <w:rFonts w:asciiTheme="minorHAnsi" w:hAnsiTheme="minorHAnsi"/>
              <w:noProof/>
            </w:rPr>
          </w:pPr>
          <w:hyperlink w:anchor="_Toc221460067" w:history="1">
            <w:r w:rsidRPr="00341C40">
              <w:rPr>
                <w:rStyle w:val="Hyperlink"/>
                <w:noProof/>
                <w:lang w:val="en-GB"/>
              </w:rPr>
              <w:t>Material Selection and Alternative Choices</w:t>
            </w:r>
            <w:r>
              <w:rPr>
                <w:noProof/>
                <w:webHidden/>
              </w:rPr>
              <w:tab/>
            </w:r>
            <w:r>
              <w:rPr>
                <w:noProof/>
                <w:webHidden/>
              </w:rPr>
              <w:fldChar w:fldCharType="begin"/>
            </w:r>
            <w:r>
              <w:rPr>
                <w:noProof/>
                <w:webHidden/>
              </w:rPr>
              <w:instrText xml:space="preserve"> PAGEREF _Toc221460067 \h </w:instrText>
            </w:r>
            <w:r>
              <w:rPr>
                <w:noProof/>
                <w:webHidden/>
              </w:rPr>
            </w:r>
            <w:r>
              <w:rPr>
                <w:noProof/>
                <w:webHidden/>
              </w:rPr>
              <w:fldChar w:fldCharType="separate"/>
            </w:r>
            <w:r>
              <w:rPr>
                <w:noProof/>
                <w:webHidden/>
              </w:rPr>
              <w:t>12</w:t>
            </w:r>
            <w:r>
              <w:rPr>
                <w:noProof/>
                <w:webHidden/>
              </w:rPr>
              <w:fldChar w:fldCharType="end"/>
            </w:r>
          </w:hyperlink>
        </w:p>
        <w:p w14:paraId="2FEB7B77" w14:textId="4D508660" w:rsidR="00140E2E" w:rsidRDefault="00140E2E">
          <w:pPr>
            <w:pStyle w:val="TOC2"/>
            <w:tabs>
              <w:tab w:val="right" w:leader="dot" w:pos="9350"/>
            </w:tabs>
            <w:rPr>
              <w:rFonts w:asciiTheme="minorHAnsi" w:hAnsiTheme="minorHAnsi"/>
              <w:noProof/>
            </w:rPr>
          </w:pPr>
          <w:hyperlink w:anchor="_Toc221460068" w:history="1">
            <w:r w:rsidRPr="00341C40">
              <w:rPr>
                <w:rStyle w:val="Hyperlink"/>
                <w:noProof/>
                <w:lang w:val="en-GB"/>
              </w:rPr>
              <w:t>2Lt Water Bottle – ABS Polymer – Injection Moulding</w:t>
            </w:r>
            <w:r>
              <w:rPr>
                <w:noProof/>
                <w:webHidden/>
              </w:rPr>
              <w:tab/>
            </w:r>
            <w:r>
              <w:rPr>
                <w:noProof/>
                <w:webHidden/>
              </w:rPr>
              <w:fldChar w:fldCharType="begin"/>
            </w:r>
            <w:r>
              <w:rPr>
                <w:noProof/>
                <w:webHidden/>
              </w:rPr>
              <w:instrText xml:space="preserve"> PAGEREF _Toc221460068 \h </w:instrText>
            </w:r>
            <w:r>
              <w:rPr>
                <w:noProof/>
                <w:webHidden/>
              </w:rPr>
            </w:r>
            <w:r>
              <w:rPr>
                <w:noProof/>
                <w:webHidden/>
              </w:rPr>
              <w:fldChar w:fldCharType="separate"/>
            </w:r>
            <w:r>
              <w:rPr>
                <w:noProof/>
                <w:webHidden/>
              </w:rPr>
              <w:t>12</w:t>
            </w:r>
            <w:r>
              <w:rPr>
                <w:noProof/>
                <w:webHidden/>
              </w:rPr>
              <w:fldChar w:fldCharType="end"/>
            </w:r>
          </w:hyperlink>
        </w:p>
        <w:p w14:paraId="77EC402C" w14:textId="23805919" w:rsidR="00140E2E" w:rsidRDefault="00140E2E">
          <w:pPr>
            <w:pStyle w:val="TOC2"/>
            <w:tabs>
              <w:tab w:val="right" w:leader="dot" w:pos="9350"/>
            </w:tabs>
            <w:rPr>
              <w:rFonts w:asciiTheme="minorHAnsi" w:hAnsiTheme="minorHAnsi"/>
              <w:noProof/>
            </w:rPr>
          </w:pPr>
          <w:hyperlink w:anchor="_Toc221460069" w:history="1">
            <w:r w:rsidRPr="00341C40">
              <w:rPr>
                <w:rStyle w:val="Hyperlink"/>
                <w:noProof/>
                <w:lang w:val="en-GB"/>
              </w:rPr>
              <w:t>Can – Aluminium – Die Pressing</w:t>
            </w:r>
            <w:r>
              <w:rPr>
                <w:noProof/>
                <w:webHidden/>
              </w:rPr>
              <w:tab/>
            </w:r>
            <w:r>
              <w:rPr>
                <w:noProof/>
                <w:webHidden/>
              </w:rPr>
              <w:fldChar w:fldCharType="begin"/>
            </w:r>
            <w:r>
              <w:rPr>
                <w:noProof/>
                <w:webHidden/>
              </w:rPr>
              <w:instrText xml:space="preserve"> PAGEREF _Toc221460069 \h </w:instrText>
            </w:r>
            <w:r>
              <w:rPr>
                <w:noProof/>
                <w:webHidden/>
              </w:rPr>
            </w:r>
            <w:r>
              <w:rPr>
                <w:noProof/>
                <w:webHidden/>
              </w:rPr>
              <w:fldChar w:fldCharType="separate"/>
            </w:r>
            <w:r>
              <w:rPr>
                <w:noProof/>
                <w:webHidden/>
              </w:rPr>
              <w:t>12</w:t>
            </w:r>
            <w:r>
              <w:rPr>
                <w:noProof/>
                <w:webHidden/>
              </w:rPr>
              <w:fldChar w:fldCharType="end"/>
            </w:r>
          </w:hyperlink>
        </w:p>
        <w:p w14:paraId="3D66BDD0" w14:textId="6CA76668" w:rsidR="00140E2E" w:rsidRDefault="00140E2E">
          <w:pPr>
            <w:pStyle w:val="TOC2"/>
            <w:tabs>
              <w:tab w:val="right" w:leader="dot" w:pos="9350"/>
            </w:tabs>
            <w:rPr>
              <w:rFonts w:asciiTheme="minorHAnsi" w:hAnsiTheme="minorHAnsi"/>
              <w:noProof/>
            </w:rPr>
          </w:pPr>
          <w:hyperlink w:anchor="_Toc221460070" w:history="1">
            <w:r w:rsidRPr="00341C40">
              <w:rPr>
                <w:rStyle w:val="Hyperlink"/>
                <w:noProof/>
                <w:lang w:val="en-GB"/>
              </w:rPr>
              <w:t>Bottles – Glass – Blow Process</w:t>
            </w:r>
            <w:r>
              <w:rPr>
                <w:noProof/>
                <w:webHidden/>
              </w:rPr>
              <w:tab/>
            </w:r>
            <w:r>
              <w:rPr>
                <w:noProof/>
                <w:webHidden/>
              </w:rPr>
              <w:fldChar w:fldCharType="begin"/>
            </w:r>
            <w:r>
              <w:rPr>
                <w:noProof/>
                <w:webHidden/>
              </w:rPr>
              <w:instrText xml:space="preserve"> PAGEREF _Toc221460070 \h </w:instrText>
            </w:r>
            <w:r>
              <w:rPr>
                <w:noProof/>
                <w:webHidden/>
              </w:rPr>
            </w:r>
            <w:r>
              <w:rPr>
                <w:noProof/>
                <w:webHidden/>
              </w:rPr>
              <w:fldChar w:fldCharType="separate"/>
            </w:r>
            <w:r>
              <w:rPr>
                <w:noProof/>
                <w:webHidden/>
              </w:rPr>
              <w:t>13</w:t>
            </w:r>
            <w:r>
              <w:rPr>
                <w:noProof/>
                <w:webHidden/>
              </w:rPr>
              <w:fldChar w:fldCharType="end"/>
            </w:r>
          </w:hyperlink>
        </w:p>
        <w:p w14:paraId="298CA8B5" w14:textId="31EB923E" w:rsidR="00140E2E" w:rsidRDefault="00140E2E">
          <w:pPr>
            <w:pStyle w:val="TOC1"/>
            <w:tabs>
              <w:tab w:val="right" w:leader="dot" w:pos="9350"/>
            </w:tabs>
            <w:rPr>
              <w:rFonts w:asciiTheme="minorHAnsi" w:hAnsiTheme="minorHAnsi"/>
              <w:noProof/>
            </w:rPr>
          </w:pPr>
          <w:hyperlink w:anchor="_Toc221460071" w:history="1">
            <w:r w:rsidRPr="00341C40">
              <w:rPr>
                <w:rStyle w:val="Hyperlink"/>
                <w:noProof/>
                <w:lang w:val="en-GB"/>
              </w:rPr>
              <w:t>Appendix 1 – PowerPoint Presentation</w:t>
            </w:r>
            <w:r>
              <w:rPr>
                <w:noProof/>
                <w:webHidden/>
              </w:rPr>
              <w:tab/>
            </w:r>
            <w:r>
              <w:rPr>
                <w:noProof/>
                <w:webHidden/>
              </w:rPr>
              <w:fldChar w:fldCharType="begin"/>
            </w:r>
            <w:r>
              <w:rPr>
                <w:noProof/>
                <w:webHidden/>
              </w:rPr>
              <w:instrText xml:space="preserve"> PAGEREF _Toc221460071 \h </w:instrText>
            </w:r>
            <w:r>
              <w:rPr>
                <w:noProof/>
                <w:webHidden/>
              </w:rPr>
            </w:r>
            <w:r>
              <w:rPr>
                <w:noProof/>
                <w:webHidden/>
              </w:rPr>
              <w:fldChar w:fldCharType="separate"/>
            </w:r>
            <w:r>
              <w:rPr>
                <w:noProof/>
                <w:webHidden/>
              </w:rPr>
              <w:t>14</w:t>
            </w:r>
            <w:r>
              <w:rPr>
                <w:noProof/>
                <w:webHidden/>
              </w:rPr>
              <w:fldChar w:fldCharType="end"/>
            </w:r>
          </w:hyperlink>
        </w:p>
        <w:p w14:paraId="143100EC" w14:textId="46E42FF5" w:rsidR="00140E2E" w:rsidRDefault="00140E2E">
          <w:pPr>
            <w:pStyle w:val="TOC1"/>
            <w:tabs>
              <w:tab w:val="right" w:leader="dot" w:pos="9350"/>
            </w:tabs>
            <w:rPr>
              <w:rFonts w:asciiTheme="minorHAnsi" w:hAnsiTheme="minorHAnsi"/>
              <w:noProof/>
            </w:rPr>
          </w:pPr>
          <w:hyperlink w:anchor="_Toc221460072" w:history="1">
            <w:r w:rsidRPr="00341C40">
              <w:rPr>
                <w:rStyle w:val="Hyperlink"/>
                <w:noProof/>
                <w:lang w:val="en-GB"/>
              </w:rPr>
              <w:t>Bibliography</w:t>
            </w:r>
            <w:r>
              <w:rPr>
                <w:noProof/>
                <w:webHidden/>
              </w:rPr>
              <w:tab/>
            </w:r>
            <w:r>
              <w:rPr>
                <w:noProof/>
                <w:webHidden/>
              </w:rPr>
              <w:fldChar w:fldCharType="begin"/>
            </w:r>
            <w:r>
              <w:rPr>
                <w:noProof/>
                <w:webHidden/>
              </w:rPr>
              <w:instrText xml:space="preserve"> PAGEREF _Toc221460072 \h </w:instrText>
            </w:r>
            <w:r>
              <w:rPr>
                <w:noProof/>
                <w:webHidden/>
              </w:rPr>
            </w:r>
            <w:r>
              <w:rPr>
                <w:noProof/>
                <w:webHidden/>
              </w:rPr>
              <w:fldChar w:fldCharType="separate"/>
            </w:r>
            <w:r>
              <w:rPr>
                <w:noProof/>
                <w:webHidden/>
              </w:rPr>
              <w:t>17</w:t>
            </w:r>
            <w:r>
              <w:rPr>
                <w:noProof/>
                <w:webHidden/>
              </w:rPr>
              <w:fldChar w:fldCharType="end"/>
            </w:r>
          </w:hyperlink>
        </w:p>
        <w:p w14:paraId="38F76865" w14:textId="36FD170E" w:rsidR="00056714" w:rsidRDefault="00D31C6B">
          <w:pPr>
            <w:rPr>
              <w:b/>
              <w:bCs/>
              <w:noProof/>
            </w:rPr>
          </w:pPr>
          <w:r>
            <w:rPr>
              <w:b/>
              <w:bCs/>
              <w:noProof/>
            </w:rPr>
            <w:fldChar w:fldCharType="end"/>
          </w:r>
        </w:p>
        <w:p w14:paraId="1DDD1BE6" w14:textId="77777777" w:rsidR="008D00A5" w:rsidRDefault="008D00A5" w:rsidP="00056714">
          <w:pPr>
            <w:pStyle w:val="Heading1"/>
          </w:pPr>
        </w:p>
        <w:p w14:paraId="175270FA" w14:textId="77777777" w:rsidR="008D00A5" w:rsidRPr="008D00A5" w:rsidRDefault="008D00A5" w:rsidP="008D00A5"/>
        <w:p w14:paraId="6C0919D4" w14:textId="1BCEF77A" w:rsidR="00D31C6B" w:rsidRDefault="00056714" w:rsidP="00056714">
          <w:pPr>
            <w:pStyle w:val="Heading1"/>
          </w:pPr>
          <w:bookmarkStart w:id="0" w:name="_Toc221460048"/>
          <w:r>
            <w:lastRenderedPageBreak/>
            <w:t>Table of Figures</w:t>
          </w:r>
        </w:p>
      </w:sdtContent>
    </w:sdt>
    <w:bookmarkEnd w:id="0" w:displacedByCustomXml="prev"/>
    <w:p w14:paraId="55B2F6E1" w14:textId="2D1B651F" w:rsidR="00AA7185" w:rsidRDefault="003A4022">
      <w:pPr>
        <w:pStyle w:val="TableofFigures"/>
        <w:tabs>
          <w:tab w:val="right" w:leader="dot" w:pos="9350"/>
        </w:tabs>
        <w:rPr>
          <w:rFonts w:asciiTheme="minorHAnsi" w:hAnsiTheme="minorHAnsi"/>
          <w:noProof/>
        </w:rPr>
      </w:pPr>
      <w:r>
        <w:rPr>
          <w:b/>
          <w:bCs/>
          <w:u w:val="single"/>
          <w:lang w:val="en-GB"/>
        </w:rPr>
        <w:fldChar w:fldCharType="begin"/>
      </w:r>
      <w:r>
        <w:rPr>
          <w:b/>
          <w:bCs/>
          <w:u w:val="single"/>
          <w:lang w:val="en-GB"/>
        </w:rPr>
        <w:instrText xml:space="preserve"> TOC \h \z \c "Figure" </w:instrText>
      </w:r>
      <w:r>
        <w:rPr>
          <w:b/>
          <w:bCs/>
          <w:u w:val="single"/>
          <w:lang w:val="en-GB"/>
        </w:rPr>
        <w:fldChar w:fldCharType="separate"/>
      </w:r>
      <w:hyperlink w:anchor="_Toc221452191" w:history="1">
        <w:r w:rsidR="00AA7185" w:rsidRPr="00380F9A">
          <w:rPr>
            <w:rStyle w:val="Hyperlink"/>
            <w:noProof/>
          </w:rPr>
          <w:t>Figure 1 - 2lt Water Bottle</w:t>
        </w:r>
        <w:r w:rsidR="00AA7185">
          <w:rPr>
            <w:noProof/>
            <w:webHidden/>
          </w:rPr>
          <w:tab/>
        </w:r>
        <w:r w:rsidR="00AA7185">
          <w:rPr>
            <w:noProof/>
            <w:webHidden/>
          </w:rPr>
          <w:fldChar w:fldCharType="begin"/>
        </w:r>
        <w:r w:rsidR="00AA7185">
          <w:rPr>
            <w:noProof/>
            <w:webHidden/>
          </w:rPr>
          <w:instrText xml:space="preserve"> PAGEREF _Toc221452191 \h </w:instrText>
        </w:r>
        <w:r w:rsidR="00AA7185">
          <w:rPr>
            <w:noProof/>
            <w:webHidden/>
          </w:rPr>
        </w:r>
        <w:r w:rsidR="00AA7185">
          <w:rPr>
            <w:noProof/>
            <w:webHidden/>
          </w:rPr>
          <w:fldChar w:fldCharType="separate"/>
        </w:r>
        <w:r w:rsidR="00AA7185">
          <w:rPr>
            <w:noProof/>
            <w:webHidden/>
          </w:rPr>
          <w:t>3</w:t>
        </w:r>
        <w:r w:rsidR="00AA7185">
          <w:rPr>
            <w:noProof/>
            <w:webHidden/>
          </w:rPr>
          <w:fldChar w:fldCharType="end"/>
        </w:r>
      </w:hyperlink>
    </w:p>
    <w:p w14:paraId="4DB5FCC4" w14:textId="088FC4AA" w:rsidR="00AA7185" w:rsidRDefault="00AA7185">
      <w:pPr>
        <w:pStyle w:val="TableofFigures"/>
        <w:tabs>
          <w:tab w:val="right" w:leader="dot" w:pos="9350"/>
        </w:tabs>
        <w:rPr>
          <w:rFonts w:asciiTheme="minorHAnsi" w:hAnsiTheme="minorHAnsi"/>
          <w:noProof/>
        </w:rPr>
      </w:pPr>
      <w:hyperlink w:anchor="_Toc221452192" w:history="1">
        <w:r w:rsidRPr="00380F9A">
          <w:rPr>
            <w:rStyle w:val="Hyperlink"/>
            <w:noProof/>
          </w:rPr>
          <w:t>Figure 2 - Tin Cans</w:t>
        </w:r>
        <w:r>
          <w:rPr>
            <w:noProof/>
            <w:webHidden/>
          </w:rPr>
          <w:tab/>
        </w:r>
        <w:r>
          <w:rPr>
            <w:noProof/>
            <w:webHidden/>
          </w:rPr>
          <w:fldChar w:fldCharType="begin"/>
        </w:r>
        <w:r>
          <w:rPr>
            <w:noProof/>
            <w:webHidden/>
          </w:rPr>
          <w:instrText xml:space="preserve"> PAGEREF _Toc221452192 \h </w:instrText>
        </w:r>
        <w:r>
          <w:rPr>
            <w:noProof/>
            <w:webHidden/>
          </w:rPr>
        </w:r>
        <w:r>
          <w:rPr>
            <w:noProof/>
            <w:webHidden/>
          </w:rPr>
          <w:fldChar w:fldCharType="separate"/>
        </w:r>
        <w:r>
          <w:rPr>
            <w:noProof/>
            <w:webHidden/>
          </w:rPr>
          <w:t>3</w:t>
        </w:r>
        <w:r>
          <w:rPr>
            <w:noProof/>
            <w:webHidden/>
          </w:rPr>
          <w:fldChar w:fldCharType="end"/>
        </w:r>
      </w:hyperlink>
    </w:p>
    <w:p w14:paraId="59AEBBAD" w14:textId="3AE96FF6" w:rsidR="00AA7185" w:rsidRDefault="00AA7185">
      <w:pPr>
        <w:pStyle w:val="TableofFigures"/>
        <w:tabs>
          <w:tab w:val="right" w:leader="dot" w:pos="9350"/>
        </w:tabs>
        <w:rPr>
          <w:rFonts w:asciiTheme="minorHAnsi" w:hAnsiTheme="minorHAnsi"/>
          <w:noProof/>
        </w:rPr>
      </w:pPr>
      <w:hyperlink w:anchor="_Toc221452193" w:history="1">
        <w:r w:rsidRPr="00380F9A">
          <w:rPr>
            <w:rStyle w:val="Hyperlink"/>
            <w:noProof/>
          </w:rPr>
          <w:t>Figure 3 – Glass Bottles</w:t>
        </w:r>
        <w:r>
          <w:rPr>
            <w:noProof/>
            <w:webHidden/>
          </w:rPr>
          <w:tab/>
        </w:r>
        <w:r>
          <w:rPr>
            <w:noProof/>
            <w:webHidden/>
          </w:rPr>
          <w:fldChar w:fldCharType="begin"/>
        </w:r>
        <w:r>
          <w:rPr>
            <w:noProof/>
            <w:webHidden/>
          </w:rPr>
          <w:instrText xml:space="preserve"> PAGEREF _Toc221452193 \h </w:instrText>
        </w:r>
        <w:r>
          <w:rPr>
            <w:noProof/>
            <w:webHidden/>
          </w:rPr>
        </w:r>
        <w:r>
          <w:rPr>
            <w:noProof/>
            <w:webHidden/>
          </w:rPr>
          <w:fldChar w:fldCharType="separate"/>
        </w:r>
        <w:r>
          <w:rPr>
            <w:noProof/>
            <w:webHidden/>
          </w:rPr>
          <w:t>4</w:t>
        </w:r>
        <w:r>
          <w:rPr>
            <w:noProof/>
            <w:webHidden/>
          </w:rPr>
          <w:fldChar w:fldCharType="end"/>
        </w:r>
      </w:hyperlink>
    </w:p>
    <w:p w14:paraId="1F62B8D6" w14:textId="45E58C4C" w:rsidR="00AA7185" w:rsidRDefault="00AA7185">
      <w:pPr>
        <w:pStyle w:val="TableofFigures"/>
        <w:tabs>
          <w:tab w:val="right" w:leader="dot" w:pos="9350"/>
        </w:tabs>
        <w:rPr>
          <w:rFonts w:asciiTheme="minorHAnsi" w:hAnsiTheme="minorHAnsi"/>
          <w:noProof/>
        </w:rPr>
      </w:pPr>
      <w:hyperlink w:anchor="_Toc221452194" w:history="1">
        <w:r w:rsidRPr="00380F9A">
          <w:rPr>
            <w:rStyle w:val="Hyperlink"/>
            <w:noProof/>
          </w:rPr>
          <w:t>Figure 4 - Table of Products</w:t>
        </w:r>
        <w:r>
          <w:rPr>
            <w:noProof/>
            <w:webHidden/>
          </w:rPr>
          <w:tab/>
        </w:r>
        <w:r>
          <w:rPr>
            <w:noProof/>
            <w:webHidden/>
          </w:rPr>
          <w:fldChar w:fldCharType="begin"/>
        </w:r>
        <w:r>
          <w:rPr>
            <w:noProof/>
            <w:webHidden/>
          </w:rPr>
          <w:instrText xml:space="preserve"> PAGEREF _Toc221452194 \h </w:instrText>
        </w:r>
        <w:r>
          <w:rPr>
            <w:noProof/>
            <w:webHidden/>
          </w:rPr>
        </w:r>
        <w:r>
          <w:rPr>
            <w:noProof/>
            <w:webHidden/>
          </w:rPr>
          <w:fldChar w:fldCharType="separate"/>
        </w:r>
        <w:r>
          <w:rPr>
            <w:noProof/>
            <w:webHidden/>
          </w:rPr>
          <w:t>4</w:t>
        </w:r>
        <w:r>
          <w:rPr>
            <w:noProof/>
            <w:webHidden/>
          </w:rPr>
          <w:fldChar w:fldCharType="end"/>
        </w:r>
      </w:hyperlink>
    </w:p>
    <w:p w14:paraId="2959AD2E" w14:textId="5A34FB14" w:rsidR="00AA7185" w:rsidRDefault="00AA7185">
      <w:pPr>
        <w:pStyle w:val="TableofFigures"/>
        <w:tabs>
          <w:tab w:val="right" w:leader="dot" w:pos="9350"/>
        </w:tabs>
        <w:rPr>
          <w:rFonts w:asciiTheme="minorHAnsi" w:hAnsiTheme="minorHAnsi"/>
          <w:noProof/>
        </w:rPr>
      </w:pPr>
      <w:hyperlink w:anchor="_Toc221452195" w:history="1">
        <w:r w:rsidRPr="00380F9A">
          <w:rPr>
            <w:rStyle w:val="Hyperlink"/>
            <w:noProof/>
          </w:rPr>
          <w:t>Figure 5 - Injection Moulding Process Flow</w:t>
        </w:r>
        <w:r>
          <w:rPr>
            <w:noProof/>
            <w:webHidden/>
          </w:rPr>
          <w:tab/>
        </w:r>
        <w:r>
          <w:rPr>
            <w:noProof/>
            <w:webHidden/>
          </w:rPr>
          <w:fldChar w:fldCharType="begin"/>
        </w:r>
        <w:r>
          <w:rPr>
            <w:noProof/>
            <w:webHidden/>
          </w:rPr>
          <w:instrText xml:space="preserve"> PAGEREF _Toc221452195 \h </w:instrText>
        </w:r>
        <w:r>
          <w:rPr>
            <w:noProof/>
            <w:webHidden/>
          </w:rPr>
        </w:r>
        <w:r>
          <w:rPr>
            <w:noProof/>
            <w:webHidden/>
          </w:rPr>
          <w:fldChar w:fldCharType="separate"/>
        </w:r>
        <w:r>
          <w:rPr>
            <w:noProof/>
            <w:webHidden/>
          </w:rPr>
          <w:t>5</w:t>
        </w:r>
        <w:r>
          <w:rPr>
            <w:noProof/>
            <w:webHidden/>
          </w:rPr>
          <w:fldChar w:fldCharType="end"/>
        </w:r>
      </w:hyperlink>
    </w:p>
    <w:p w14:paraId="70558377" w14:textId="7F2A6E66" w:rsidR="00AA7185" w:rsidRDefault="00AA7185">
      <w:pPr>
        <w:pStyle w:val="TableofFigures"/>
        <w:tabs>
          <w:tab w:val="right" w:leader="dot" w:pos="9350"/>
        </w:tabs>
        <w:rPr>
          <w:rFonts w:asciiTheme="minorHAnsi" w:hAnsiTheme="minorHAnsi"/>
          <w:noProof/>
        </w:rPr>
      </w:pPr>
      <w:hyperlink w:anchor="_Toc221452196" w:history="1">
        <w:r w:rsidRPr="00380F9A">
          <w:rPr>
            <w:rStyle w:val="Hyperlink"/>
            <w:noProof/>
          </w:rPr>
          <w:t xml:space="preserve">Figure 6 - Table of Material Strength Properties </w:t>
        </w:r>
        <w:r w:rsidRPr="00380F9A">
          <w:rPr>
            <w:rStyle w:val="Hyperlink"/>
            <w:rFonts w:cs="Helvetica"/>
            <w:noProof/>
          </w:rPr>
          <w:t>(UneedPm Precision Machinery, n.d.)</w:t>
        </w:r>
        <w:r>
          <w:rPr>
            <w:noProof/>
            <w:webHidden/>
          </w:rPr>
          <w:tab/>
        </w:r>
        <w:r>
          <w:rPr>
            <w:noProof/>
            <w:webHidden/>
          </w:rPr>
          <w:fldChar w:fldCharType="begin"/>
        </w:r>
        <w:r>
          <w:rPr>
            <w:noProof/>
            <w:webHidden/>
          </w:rPr>
          <w:instrText xml:space="preserve"> PAGEREF _Toc221452196 \h </w:instrText>
        </w:r>
        <w:r>
          <w:rPr>
            <w:noProof/>
            <w:webHidden/>
          </w:rPr>
        </w:r>
        <w:r>
          <w:rPr>
            <w:noProof/>
            <w:webHidden/>
          </w:rPr>
          <w:fldChar w:fldCharType="separate"/>
        </w:r>
        <w:r>
          <w:rPr>
            <w:noProof/>
            <w:webHidden/>
          </w:rPr>
          <w:t>6</w:t>
        </w:r>
        <w:r>
          <w:rPr>
            <w:noProof/>
            <w:webHidden/>
          </w:rPr>
          <w:fldChar w:fldCharType="end"/>
        </w:r>
      </w:hyperlink>
    </w:p>
    <w:p w14:paraId="1BA1708E" w14:textId="6706DE22" w:rsidR="00AA7185" w:rsidRDefault="00AA7185">
      <w:pPr>
        <w:pStyle w:val="TableofFigures"/>
        <w:tabs>
          <w:tab w:val="right" w:leader="dot" w:pos="9350"/>
        </w:tabs>
        <w:rPr>
          <w:rFonts w:asciiTheme="minorHAnsi" w:hAnsiTheme="minorHAnsi"/>
          <w:noProof/>
        </w:rPr>
      </w:pPr>
      <w:hyperlink w:anchor="_Toc221452197" w:history="1">
        <w:r w:rsidRPr="00380F9A">
          <w:rPr>
            <w:rStyle w:val="Hyperlink"/>
            <w:noProof/>
          </w:rPr>
          <w:t>Figure 7 - Sheet Metal Process</w:t>
        </w:r>
        <w:r>
          <w:rPr>
            <w:noProof/>
            <w:webHidden/>
          </w:rPr>
          <w:tab/>
        </w:r>
        <w:r>
          <w:rPr>
            <w:noProof/>
            <w:webHidden/>
          </w:rPr>
          <w:fldChar w:fldCharType="begin"/>
        </w:r>
        <w:r>
          <w:rPr>
            <w:noProof/>
            <w:webHidden/>
          </w:rPr>
          <w:instrText xml:space="preserve"> PAGEREF _Toc221452197 \h </w:instrText>
        </w:r>
        <w:r>
          <w:rPr>
            <w:noProof/>
            <w:webHidden/>
          </w:rPr>
        </w:r>
        <w:r>
          <w:rPr>
            <w:noProof/>
            <w:webHidden/>
          </w:rPr>
          <w:fldChar w:fldCharType="separate"/>
        </w:r>
        <w:r>
          <w:rPr>
            <w:noProof/>
            <w:webHidden/>
          </w:rPr>
          <w:t>7</w:t>
        </w:r>
        <w:r>
          <w:rPr>
            <w:noProof/>
            <w:webHidden/>
          </w:rPr>
          <w:fldChar w:fldCharType="end"/>
        </w:r>
      </w:hyperlink>
    </w:p>
    <w:p w14:paraId="1B67C909" w14:textId="385E4175" w:rsidR="00AA7185" w:rsidRDefault="00AA7185">
      <w:pPr>
        <w:pStyle w:val="TableofFigures"/>
        <w:tabs>
          <w:tab w:val="right" w:leader="dot" w:pos="9350"/>
        </w:tabs>
        <w:rPr>
          <w:rFonts w:asciiTheme="minorHAnsi" w:hAnsiTheme="minorHAnsi"/>
          <w:noProof/>
        </w:rPr>
      </w:pPr>
      <w:hyperlink w:anchor="_Toc221452198" w:history="1">
        <w:r w:rsidRPr="00380F9A">
          <w:rPr>
            <w:rStyle w:val="Hyperlink"/>
            <w:noProof/>
          </w:rPr>
          <w:t>Figure 8 - Glass Blow Process</w:t>
        </w:r>
        <w:r>
          <w:rPr>
            <w:noProof/>
            <w:webHidden/>
          </w:rPr>
          <w:tab/>
        </w:r>
        <w:r>
          <w:rPr>
            <w:noProof/>
            <w:webHidden/>
          </w:rPr>
          <w:fldChar w:fldCharType="begin"/>
        </w:r>
        <w:r>
          <w:rPr>
            <w:noProof/>
            <w:webHidden/>
          </w:rPr>
          <w:instrText xml:space="preserve"> PAGEREF _Toc221452198 \h </w:instrText>
        </w:r>
        <w:r>
          <w:rPr>
            <w:noProof/>
            <w:webHidden/>
          </w:rPr>
        </w:r>
        <w:r>
          <w:rPr>
            <w:noProof/>
            <w:webHidden/>
          </w:rPr>
          <w:fldChar w:fldCharType="separate"/>
        </w:r>
        <w:r>
          <w:rPr>
            <w:noProof/>
            <w:webHidden/>
          </w:rPr>
          <w:t>8</w:t>
        </w:r>
        <w:r>
          <w:rPr>
            <w:noProof/>
            <w:webHidden/>
          </w:rPr>
          <w:fldChar w:fldCharType="end"/>
        </w:r>
      </w:hyperlink>
    </w:p>
    <w:p w14:paraId="779822C0" w14:textId="4D9C90ED" w:rsidR="00AA7185" w:rsidRDefault="00AA7185">
      <w:pPr>
        <w:pStyle w:val="TableofFigures"/>
        <w:tabs>
          <w:tab w:val="right" w:leader="dot" w:pos="9350"/>
        </w:tabs>
        <w:rPr>
          <w:rFonts w:asciiTheme="minorHAnsi" w:hAnsiTheme="minorHAnsi"/>
          <w:noProof/>
        </w:rPr>
      </w:pPr>
      <w:hyperlink w:anchor="_Toc221452199" w:history="1">
        <w:r w:rsidRPr="00380F9A">
          <w:rPr>
            <w:rStyle w:val="Hyperlink"/>
            <w:noProof/>
          </w:rPr>
          <w:t>Figure 9 - Materials and their Mechanical Properties</w:t>
        </w:r>
        <w:r>
          <w:rPr>
            <w:noProof/>
            <w:webHidden/>
          </w:rPr>
          <w:tab/>
        </w:r>
        <w:r>
          <w:rPr>
            <w:noProof/>
            <w:webHidden/>
          </w:rPr>
          <w:fldChar w:fldCharType="begin"/>
        </w:r>
        <w:r>
          <w:rPr>
            <w:noProof/>
            <w:webHidden/>
          </w:rPr>
          <w:instrText xml:space="preserve"> PAGEREF _Toc221452199 \h </w:instrText>
        </w:r>
        <w:r>
          <w:rPr>
            <w:noProof/>
            <w:webHidden/>
          </w:rPr>
        </w:r>
        <w:r>
          <w:rPr>
            <w:noProof/>
            <w:webHidden/>
          </w:rPr>
          <w:fldChar w:fldCharType="separate"/>
        </w:r>
        <w:r>
          <w:rPr>
            <w:noProof/>
            <w:webHidden/>
          </w:rPr>
          <w:t>9</w:t>
        </w:r>
        <w:r>
          <w:rPr>
            <w:noProof/>
            <w:webHidden/>
          </w:rPr>
          <w:fldChar w:fldCharType="end"/>
        </w:r>
      </w:hyperlink>
    </w:p>
    <w:p w14:paraId="227A20B4" w14:textId="20EA350F" w:rsidR="00AA7185" w:rsidRDefault="00AA7185">
      <w:pPr>
        <w:pStyle w:val="TableofFigures"/>
        <w:tabs>
          <w:tab w:val="right" w:leader="dot" w:pos="9350"/>
        </w:tabs>
        <w:rPr>
          <w:rFonts w:asciiTheme="minorHAnsi" w:hAnsiTheme="minorHAnsi"/>
          <w:noProof/>
        </w:rPr>
      </w:pPr>
      <w:hyperlink w:anchor="_Toc221452200" w:history="1">
        <w:r w:rsidRPr="00380F9A">
          <w:rPr>
            <w:rStyle w:val="Hyperlink"/>
            <w:noProof/>
          </w:rPr>
          <w:t>Figure 10 - 2Lt Water Bottle (ABS) Lifespan and Cost Analysis</w:t>
        </w:r>
        <w:r>
          <w:rPr>
            <w:noProof/>
            <w:webHidden/>
          </w:rPr>
          <w:tab/>
        </w:r>
        <w:r>
          <w:rPr>
            <w:noProof/>
            <w:webHidden/>
          </w:rPr>
          <w:fldChar w:fldCharType="begin"/>
        </w:r>
        <w:r>
          <w:rPr>
            <w:noProof/>
            <w:webHidden/>
          </w:rPr>
          <w:instrText xml:space="preserve"> PAGEREF _Toc221452200 \h </w:instrText>
        </w:r>
        <w:r>
          <w:rPr>
            <w:noProof/>
            <w:webHidden/>
          </w:rPr>
        </w:r>
        <w:r>
          <w:rPr>
            <w:noProof/>
            <w:webHidden/>
          </w:rPr>
          <w:fldChar w:fldCharType="separate"/>
        </w:r>
        <w:r>
          <w:rPr>
            <w:noProof/>
            <w:webHidden/>
          </w:rPr>
          <w:t>10</w:t>
        </w:r>
        <w:r>
          <w:rPr>
            <w:noProof/>
            <w:webHidden/>
          </w:rPr>
          <w:fldChar w:fldCharType="end"/>
        </w:r>
      </w:hyperlink>
    </w:p>
    <w:p w14:paraId="42456418" w14:textId="7597255C" w:rsidR="00AA7185" w:rsidRDefault="00AA7185">
      <w:pPr>
        <w:pStyle w:val="TableofFigures"/>
        <w:tabs>
          <w:tab w:val="right" w:leader="dot" w:pos="9350"/>
        </w:tabs>
        <w:rPr>
          <w:rFonts w:asciiTheme="minorHAnsi" w:hAnsiTheme="minorHAnsi"/>
          <w:noProof/>
        </w:rPr>
      </w:pPr>
      <w:hyperlink w:anchor="_Toc221452201" w:history="1">
        <w:r w:rsidRPr="00380F9A">
          <w:rPr>
            <w:rStyle w:val="Hyperlink"/>
            <w:noProof/>
          </w:rPr>
          <w:t>Figure 11 - Can (Aluminium) Lifespan and Cost Analysis</w:t>
        </w:r>
        <w:r>
          <w:rPr>
            <w:noProof/>
            <w:webHidden/>
          </w:rPr>
          <w:tab/>
        </w:r>
        <w:r>
          <w:rPr>
            <w:noProof/>
            <w:webHidden/>
          </w:rPr>
          <w:fldChar w:fldCharType="begin"/>
        </w:r>
        <w:r>
          <w:rPr>
            <w:noProof/>
            <w:webHidden/>
          </w:rPr>
          <w:instrText xml:space="preserve"> PAGEREF _Toc221452201 \h </w:instrText>
        </w:r>
        <w:r>
          <w:rPr>
            <w:noProof/>
            <w:webHidden/>
          </w:rPr>
        </w:r>
        <w:r>
          <w:rPr>
            <w:noProof/>
            <w:webHidden/>
          </w:rPr>
          <w:fldChar w:fldCharType="separate"/>
        </w:r>
        <w:r>
          <w:rPr>
            <w:noProof/>
            <w:webHidden/>
          </w:rPr>
          <w:t>10</w:t>
        </w:r>
        <w:r>
          <w:rPr>
            <w:noProof/>
            <w:webHidden/>
          </w:rPr>
          <w:fldChar w:fldCharType="end"/>
        </w:r>
      </w:hyperlink>
    </w:p>
    <w:p w14:paraId="7B1DCA3A" w14:textId="70151C14" w:rsidR="00AA7185" w:rsidRDefault="00AA7185">
      <w:pPr>
        <w:pStyle w:val="TableofFigures"/>
        <w:tabs>
          <w:tab w:val="right" w:leader="dot" w:pos="9350"/>
        </w:tabs>
        <w:rPr>
          <w:rFonts w:asciiTheme="minorHAnsi" w:hAnsiTheme="minorHAnsi"/>
          <w:noProof/>
        </w:rPr>
      </w:pPr>
      <w:hyperlink w:anchor="_Toc221452202" w:history="1">
        <w:r w:rsidRPr="00380F9A">
          <w:rPr>
            <w:rStyle w:val="Hyperlink"/>
            <w:noProof/>
          </w:rPr>
          <w:t>Figure 12 - Bottle (Glass) Lifespan and Cost Analysis</w:t>
        </w:r>
        <w:r>
          <w:rPr>
            <w:noProof/>
            <w:webHidden/>
          </w:rPr>
          <w:tab/>
        </w:r>
        <w:r>
          <w:rPr>
            <w:noProof/>
            <w:webHidden/>
          </w:rPr>
          <w:fldChar w:fldCharType="begin"/>
        </w:r>
        <w:r>
          <w:rPr>
            <w:noProof/>
            <w:webHidden/>
          </w:rPr>
          <w:instrText xml:space="preserve"> PAGEREF _Toc221452202 \h </w:instrText>
        </w:r>
        <w:r>
          <w:rPr>
            <w:noProof/>
            <w:webHidden/>
          </w:rPr>
        </w:r>
        <w:r>
          <w:rPr>
            <w:noProof/>
            <w:webHidden/>
          </w:rPr>
          <w:fldChar w:fldCharType="separate"/>
        </w:r>
        <w:r>
          <w:rPr>
            <w:noProof/>
            <w:webHidden/>
          </w:rPr>
          <w:t>10</w:t>
        </w:r>
        <w:r>
          <w:rPr>
            <w:noProof/>
            <w:webHidden/>
          </w:rPr>
          <w:fldChar w:fldCharType="end"/>
        </w:r>
      </w:hyperlink>
    </w:p>
    <w:p w14:paraId="47D6B64D" w14:textId="40E40749" w:rsidR="00BA4144" w:rsidRDefault="003A4022">
      <w:pPr>
        <w:rPr>
          <w:b/>
          <w:bCs/>
          <w:u w:val="single"/>
          <w:lang w:val="en-GB"/>
        </w:rPr>
      </w:pPr>
      <w:r>
        <w:rPr>
          <w:b/>
          <w:bCs/>
          <w:u w:val="single"/>
          <w:lang w:val="en-GB"/>
        </w:rPr>
        <w:fldChar w:fldCharType="end"/>
      </w:r>
    </w:p>
    <w:p w14:paraId="4022E90A" w14:textId="77777777" w:rsidR="00BF540A" w:rsidRDefault="00BF540A">
      <w:pPr>
        <w:rPr>
          <w:b/>
          <w:bCs/>
          <w:u w:val="single"/>
          <w:lang w:val="en-GB"/>
        </w:rPr>
      </w:pPr>
    </w:p>
    <w:p w14:paraId="07DCA670" w14:textId="77777777" w:rsidR="00BF540A" w:rsidRDefault="00BF540A">
      <w:pPr>
        <w:rPr>
          <w:b/>
          <w:bCs/>
          <w:u w:val="single"/>
          <w:lang w:val="en-GB"/>
        </w:rPr>
      </w:pPr>
    </w:p>
    <w:p w14:paraId="38AF5AB1" w14:textId="77777777" w:rsidR="00BF540A" w:rsidRDefault="00BF540A">
      <w:pPr>
        <w:rPr>
          <w:b/>
          <w:bCs/>
          <w:u w:val="single"/>
          <w:lang w:val="en-GB"/>
        </w:rPr>
      </w:pPr>
    </w:p>
    <w:p w14:paraId="04E92D39" w14:textId="77777777" w:rsidR="00BF540A" w:rsidRDefault="00BF540A">
      <w:pPr>
        <w:rPr>
          <w:b/>
          <w:bCs/>
          <w:u w:val="single"/>
          <w:lang w:val="en-GB"/>
        </w:rPr>
      </w:pPr>
    </w:p>
    <w:p w14:paraId="5071B9E3" w14:textId="77777777" w:rsidR="00BF540A" w:rsidRDefault="00BF540A">
      <w:pPr>
        <w:rPr>
          <w:b/>
          <w:bCs/>
          <w:u w:val="single"/>
          <w:lang w:val="en-GB"/>
        </w:rPr>
      </w:pPr>
    </w:p>
    <w:p w14:paraId="0DB1D91F" w14:textId="77777777" w:rsidR="00BF540A" w:rsidRDefault="00BF540A">
      <w:pPr>
        <w:rPr>
          <w:b/>
          <w:bCs/>
          <w:u w:val="single"/>
          <w:lang w:val="en-GB"/>
        </w:rPr>
      </w:pPr>
    </w:p>
    <w:p w14:paraId="27B257FB" w14:textId="77777777" w:rsidR="00BF540A" w:rsidRDefault="00BF540A">
      <w:pPr>
        <w:rPr>
          <w:b/>
          <w:bCs/>
          <w:u w:val="single"/>
          <w:lang w:val="en-GB"/>
        </w:rPr>
      </w:pPr>
    </w:p>
    <w:p w14:paraId="36E6E809" w14:textId="77777777" w:rsidR="00BF540A" w:rsidRDefault="00BF540A">
      <w:pPr>
        <w:rPr>
          <w:b/>
          <w:bCs/>
          <w:u w:val="single"/>
          <w:lang w:val="en-GB"/>
        </w:rPr>
      </w:pPr>
    </w:p>
    <w:p w14:paraId="750BF03C" w14:textId="77777777" w:rsidR="00BF540A" w:rsidRDefault="00BF540A">
      <w:pPr>
        <w:rPr>
          <w:b/>
          <w:bCs/>
          <w:u w:val="single"/>
          <w:lang w:val="en-GB"/>
        </w:rPr>
      </w:pPr>
    </w:p>
    <w:p w14:paraId="7AF5E7AE" w14:textId="77777777" w:rsidR="00BF540A" w:rsidRDefault="00BF540A">
      <w:pPr>
        <w:rPr>
          <w:b/>
          <w:bCs/>
          <w:u w:val="single"/>
          <w:lang w:val="en-GB"/>
        </w:rPr>
      </w:pPr>
    </w:p>
    <w:p w14:paraId="23CD1082" w14:textId="77777777" w:rsidR="00BF540A" w:rsidRDefault="00BF540A">
      <w:pPr>
        <w:rPr>
          <w:b/>
          <w:bCs/>
          <w:u w:val="single"/>
          <w:lang w:val="en-GB"/>
        </w:rPr>
      </w:pPr>
    </w:p>
    <w:p w14:paraId="08A3BE2D" w14:textId="77777777" w:rsidR="00BF540A" w:rsidRDefault="00BF540A">
      <w:pPr>
        <w:rPr>
          <w:b/>
          <w:bCs/>
          <w:u w:val="single"/>
          <w:lang w:val="en-GB"/>
        </w:rPr>
      </w:pPr>
    </w:p>
    <w:p w14:paraId="480AE12E" w14:textId="77777777" w:rsidR="00BF540A" w:rsidRDefault="00BF540A">
      <w:pPr>
        <w:rPr>
          <w:b/>
          <w:bCs/>
          <w:u w:val="single"/>
          <w:lang w:val="en-GB"/>
        </w:rPr>
      </w:pPr>
    </w:p>
    <w:p w14:paraId="37304E6D" w14:textId="77777777" w:rsidR="008D00A5" w:rsidRDefault="008D00A5">
      <w:pPr>
        <w:rPr>
          <w:b/>
          <w:bCs/>
          <w:u w:val="single"/>
          <w:lang w:val="en-GB"/>
        </w:rPr>
      </w:pPr>
    </w:p>
    <w:p w14:paraId="6BB1D723" w14:textId="77777777" w:rsidR="00D94E21" w:rsidRDefault="00D94E21">
      <w:pPr>
        <w:rPr>
          <w:b/>
          <w:bCs/>
          <w:u w:val="single"/>
          <w:lang w:val="en-GB"/>
        </w:rPr>
      </w:pPr>
    </w:p>
    <w:p w14:paraId="660E8465" w14:textId="77777777" w:rsidR="00D94E21" w:rsidRDefault="00D94E21">
      <w:pPr>
        <w:rPr>
          <w:b/>
          <w:bCs/>
          <w:u w:val="single"/>
          <w:lang w:val="en-GB"/>
        </w:rPr>
      </w:pPr>
    </w:p>
    <w:p w14:paraId="37FA3D80" w14:textId="77777777" w:rsidR="00D94E21" w:rsidRDefault="00D94E21">
      <w:pPr>
        <w:rPr>
          <w:b/>
          <w:bCs/>
          <w:u w:val="single"/>
          <w:lang w:val="en-GB"/>
        </w:rPr>
      </w:pPr>
    </w:p>
    <w:p w14:paraId="17475C63" w14:textId="7768405B" w:rsidR="00D94E21" w:rsidRDefault="00D94E21" w:rsidP="00D94E21">
      <w:pPr>
        <w:pStyle w:val="Heading1"/>
        <w:rPr>
          <w:lang w:val="en-GB"/>
        </w:rPr>
      </w:pPr>
      <w:bookmarkStart w:id="1" w:name="_Toc221460049"/>
      <w:r>
        <w:rPr>
          <w:lang w:val="en-GB"/>
        </w:rPr>
        <w:lastRenderedPageBreak/>
        <w:t>Abstract</w:t>
      </w:r>
      <w:bookmarkEnd w:id="1"/>
    </w:p>
    <w:p w14:paraId="6152449A" w14:textId="3D458205" w:rsidR="00D94E21" w:rsidRDefault="00D94E21" w:rsidP="00D94E21">
      <w:pPr>
        <w:rPr>
          <w:lang w:val="en-GB"/>
        </w:rPr>
      </w:pPr>
      <w:r>
        <w:rPr>
          <w:lang w:val="en-GB"/>
        </w:rPr>
        <w:t xml:space="preserve">This document identifies three products, and discusses the </w:t>
      </w:r>
      <w:r w:rsidR="00C9617F">
        <w:rPr>
          <w:lang w:val="en-GB"/>
        </w:rPr>
        <w:t xml:space="preserve">potential materials used to manufacture them in addition to the manufacturing processes required for mass production. </w:t>
      </w:r>
    </w:p>
    <w:p w14:paraId="5FF4BEAC" w14:textId="4978DC76" w:rsidR="00C9617F" w:rsidRDefault="00C9617F" w:rsidP="00D94E21">
      <w:pPr>
        <w:rPr>
          <w:lang w:val="en-GB"/>
        </w:rPr>
      </w:pPr>
      <w:r>
        <w:rPr>
          <w:lang w:val="en-GB"/>
        </w:rPr>
        <w:t>Additionally</w:t>
      </w:r>
      <w:r w:rsidR="00B57FAC">
        <w:rPr>
          <w:lang w:val="en-GB"/>
        </w:rPr>
        <w:t xml:space="preserve">, </w:t>
      </w:r>
      <w:r w:rsidR="008B7D4E">
        <w:rPr>
          <w:lang w:val="en-GB"/>
        </w:rPr>
        <w:t>the mechanical and thermal properties will be identified</w:t>
      </w:r>
      <w:r w:rsidR="009940C4">
        <w:rPr>
          <w:lang w:val="en-GB"/>
        </w:rPr>
        <w:t xml:space="preserve"> to analyse why the selected materials are optimal, </w:t>
      </w:r>
      <w:r w:rsidR="00911FB2">
        <w:rPr>
          <w:lang w:val="en-GB"/>
        </w:rPr>
        <w:t>and the impact of using a different material.</w:t>
      </w:r>
    </w:p>
    <w:p w14:paraId="0C16518D" w14:textId="46E6FAB4" w:rsidR="00911FB2" w:rsidRDefault="00911FB2" w:rsidP="00D94E21">
      <w:pPr>
        <w:rPr>
          <w:lang w:val="en-GB"/>
        </w:rPr>
      </w:pPr>
      <w:r>
        <w:rPr>
          <w:lang w:val="en-GB"/>
        </w:rPr>
        <w:t xml:space="preserve">The lifespan and costings of production and selling the selected products are also theorised, </w:t>
      </w:r>
      <w:r w:rsidR="003E77C5">
        <w:rPr>
          <w:lang w:val="en-GB"/>
        </w:rPr>
        <w:t>with an insight into the required maintenance and potential environmental impacts after life.</w:t>
      </w:r>
    </w:p>
    <w:p w14:paraId="2B98704C" w14:textId="2B2C27A7" w:rsidR="00140E2E" w:rsidRDefault="00140E2E" w:rsidP="00D94E21">
      <w:pPr>
        <w:rPr>
          <w:lang w:val="en-GB"/>
        </w:rPr>
      </w:pPr>
      <w:r>
        <w:rPr>
          <w:lang w:val="en-GB"/>
        </w:rPr>
        <w:t xml:space="preserve">A presentation has been provided to summarise the below </w:t>
      </w:r>
      <w:proofErr w:type="gramStart"/>
      <w:r>
        <w:rPr>
          <w:lang w:val="en-GB"/>
        </w:rPr>
        <w:t>report, and</w:t>
      </w:r>
      <w:proofErr w:type="gramEnd"/>
      <w:r>
        <w:rPr>
          <w:lang w:val="en-GB"/>
        </w:rPr>
        <w:t xml:space="preserve"> is documented as appendix 1. </w:t>
      </w:r>
    </w:p>
    <w:p w14:paraId="6F0080F7" w14:textId="77777777" w:rsidR="00140E2E" w:rsidRDefault="00140E2E" w:rsidP="00D94E21">
      <w:pPr>
        <w:rPr>
          <w:lang w:val="en-GB"/>
        </w:rPr>
      </w:pPr>
    </w:p>
    <w:p w14:paraId="6D36CAA4" w14:textId="77777777" w:rsidR="00140E2E" w:rsidRDefault="00140E2E" w:rsidP="00D94E21">
      <w:pPr>
        <w:rPr>
          <w:lang w:val="en-GB"/>
        </w:rPr>
      </w:pPr>
    </w:p>
    <w:p w14:paraId="30DE65F2" w14:textId="77777777" w:rsidR="00140E2E" w:rsidRDefault="00140E2E" w:rsidP="00D94E21">
      <w:pPr>
        <w:rPr>
          <w:lang w:val="en-GB"/>
        </w:rPr>
      </w:pPr>
    </w:p>
    <w:p w14:paraId="611ECE2B" w14:textId="77777777" w:rsidR="00140E2E" w:rsidRDefault="00140E2E" w:rsidP="00D94E21">
      <w:pPr>
        <w:rPr>
          <w:lang w:val="en-GB"/>
        </w:rPr>
      </w:pPr>
    </w:p>
    <w:p w14:paraId="0C3FF812" w14:textId="77777777" w:rsidR="00140E2E" w:rsidRDefault="00140E2E" w:rsidP="00D94E21">
      <w:pPr>
        <w:rPr>
          <w:lang w:val="en-GB"/>
        </w:rPr>
      </w:pPr>
    </w:p>
    <w:p w14:paraId="0104CFBC" w14:textId="77777777" w:rsidR="00140E2E" w:rsidRDefault="00140E2E" w:rsidP="00D94E21">
      <w:pPr>
        <w:rPr>
          <w:lang w:val="en-GB"/>
        </w:rPr>
      </w:pPr>
    </w:p>
    <w:p w14:paraId="4A4A1C9D" w14:textId="77777777" w:rsidR="00140E2E" w:rsidRDefault="00140E2E" w:rsidP="00D94E21">
      <w:pPr>
        <w:rPr>
          <w:lang w:val="en-GB"/>
        </w:rPr>
      </w:pPr>
    </w:p>
    <w:p w14:paraId="065E4BE8" w14:textId="77777777" w:rsidR="00140E2E" w:rsidRDefault="00140E2E" w:rsidP="00D94E21">
      <w:pPr>
        <w:rPr>
          <w:lang w:val="en-GB"/>
        </w:rPr>
      </w:pPr>
    </w:p>
    <w:p w14:paraId="4F26A983" w14:textId="0C64D35D" w:rsidR="00140E2E" w:rsidRDefault="00140E2E" w:rsidP="00D94E21">
      <w:pPr>
        <w:rPr>
          <w:lang w:val="en-GB"/>
        </w:rPr>
      </w:pPr>
    </w:p>
    <w:p w14:paraId="01370EE2" w14:textId="77777777" w:rsidR="00140E2E" w:rsidRDefault="00140E2E" w:rsidP="00D94E21">
      <w:pPr>
        <w:rPr>
          <w:lang w:val="en-GB"/>
        </w:rPr>
      </w:pPr>
    </w:p>
    <w:p w14:paraId="728DAEA1" w14:textId="77777777" w:rsidR="00140E2E" w:rsidRDefault="00140E2E" w:rsidP="00D94E21">
      <w:pPr>
        <w:rPr>
          <w:lang w:val="en-GB"/>
        </w:rPr>
      </w:pPr>
    </w:p>
    <w:p w14:paraId="08DE2BC0" w14:textId="77777777" w:rsidR="00140E2E" w:rsidRDefault="00140E2E" w:rsidP="00D94E21">
      <w:pPr>
        <w:rPr>
          <w:lang w:val="en-GB"/>
        </w:rPr>
      </w:pPr>
    </w:p>
    <w:p w14:paraId="7C493710" w14:textId="77777777" w:rsidR="00140E2E" w:rsidRDefault="00140E2E" w:rsidP="00D94E21">
      <w:pPr>
        <w:rPr>
          <w:lang w:val="en-GB"/>
        </w:rPr>
      </w:pPr>
    </w:p>
    <w:p w14:paraId="58F2487C" w14:textId="77777777" w:rsidR="00140E2E" w:rsidRDefault="00140E2E" w:rsidP="00D94E21">
      <w:pPr>
        <w:rPr>
          <w:lang w:val="en-GB"/>
        </w:rPr>
      </w:pPr>
    </w:p>
    <w:p w14:paraId="158AD443" w14:textId="77777777" w:rsidR="00140E2E" w:rsidRDefault="00140E2E" w:rsidP="00D94E21">
      <w:pPr>
        <w:rPr>
          <w:lang w:val="en-GB"/>
        </w:rPr>
      </w:pPr>
    </w:p>
    <w:p w14:paraId="4A842EDE" w14:textId="77777777" w:rsidR="00140E2E" w:rsidRPr="00D94E21" w:rsidRDefault="00140E2E" w:rsidP="00D94E21">
      <w:pPr>
        <w:rPr>
          <w:lang w:val="en-GB"/>
        </w:rPr>
      </w:pPr>
    </w:p>
    <w:p w14:paraId="09189F40" w14:textId="3F30F835" w:rsidR="00636077" w:rsidRPr="00E5277C" w:rsidRDefault="004273DE" w:rsidP="00E5277C">
      <w:pPr>
        <w:pStyle w:val="Heading1"/>
      </w:pPr>
      <w:bookmarkStart w:id="2" w:name="_Toc221460050"/>
      <w:r>
        <w:lastRenderedPageBreak/>
        <w:t>Selection and Description of Objects</w:t>
      </w:r>
      <w:bookmarkEnd w:id="2"/>
    </w:p>
    <w:tbl>
      <w:tblPr>
        <w:tblStyle w:val="GridTable4-Accent1"/>
        <w:tblW w:w="11204" w:type="dxa"/>
        <w:tblInd w:w="-714" w:type="dxa"/>
        <w:tblLook w:val="04A0" w:firstRow="1" w:lastRow="0" w:firstColumn="1" w:lastColumn="0" w:noHBand="0" w:noVBand="1"/>
      </w:tblPr>
      <w:tblGrid>
        <w:gridCol w:w="1705"/>
        <w:gridCol w:w="1138"/>
        <w:gridCol w:w="2232"/>
        <w:gridCol w:w="3723"/>
        <w:gridCol w:w="2406"/>
      </w:tblGrid>
      <w:tr w:rsidR="0071464E" w14:paraId="0A2B65F6" w14:textId="77777777" w:rsidTr="00105D3C">
        <w:trPr>
          <w:cnfStyle w:val="100000000000" w:firstRow="1" w:lastRow="0" w:firstColumn="0" w:lastColumn="0" w:oddVBand="0" w:evenVBand="0" w:oddHBand="0" w:evenHBand="0" w:firstRowFirstColumn="0" w:firstRowLastColumn="0" w:lastRowFirstColumn="0" w:lastRowLastColumn="0"/>
          <w:trHeight w:val="874"/>
        </w:trPr>
        <w:tc>
          <w:tcPr>
            <w:cnfStyle w:val="001000000000" w:firstRow="0" w:lastRow="0" w:firstColumn="1" w:lastColumn="0" w:oddVBand="0" w:evenVBand="0" w:oddHBand="0" w:evenHBand="0" w:firstRowFirstColumn="0" w:firstRowLastColumn="0" w:lastRowFirstColumn="0" w:lastRowLastColumn="0"/>
            <w:tcW w:w="1135" w:type="dxa"/>
          </w:tcPr>
          <w:p w14:paraId="7A1073AB" w14:textId="77777777" w:rsidR="00D31C6B" w:rsidRPr="0078355D" w:rsidRDefault="00D31C6B" w:rsidP="007E7FFB">
            <w:pPr>
              <w:jc w:val="center"/>
              <w:rPr>
                <w:lang w:val="en-GB"/>
              </w:rPr>
            </w:pPr>
          </w:p>
          <w:p w14:paraId="0C025623" w14:textId="7ECF8439" w:rsidR="00C86A61" w:rsidRPr="0078355D" w:rsidRDefault="00C86A61" w:rsidP="007E7FFB">
            <w:pPr>
              <w:jc w:val="center"/>
              <w:rPr>
                <w:lang w:val="en-GB"/>
              </w:rPr>
            </w:pPr>
            <w:r w:rsidRPr="0078355D">
              <w:rPr>
                <w:lang w:val="en-GB"/>
              </w:rPr>
              <w:t>Product</w:t>
            </w:r>
          </w:p>
        </w:tc>
        <w:tc>
          <w:tcPr>
            <w:tcW w:w="1169" w:type="dxa"/>
          </w:tcPr>
          <w:p w14:paraId="3EAFF179" w14:textId="77777777" w:rsidR="00D31C6B" w:rsidRPr="0078355D" w:rsidRDefault="00D31C6B" w:rsidP="007E7FFB">
            <w:pPr>
              <w:jc w:val="center"/>
              <w:cnfStyle w:val="100000000000" w:firstRow="1" w:lastRow="0" w:firstColumn="0" w:lastColumn="0" w:oddVBand="0" w:evenVBand="0" w:oddHBand="0" w:evenHBand="0" w:firstRowFirstColumn="0" w:firstRowLastColumn="0" w:lastRowFirstColumn="0" w:lastRowLastColumn="0"/>
              <w:rPr>
                <w:lang w:val="en-GB"/>
              </w:rPr>
            </w:pPr>
          </w:p>
          <w:p w14:paraId="50AF2B65" w14:textId="49BBA4D9" w:rsidR="00C86A61" w:rsidRPr="0078355D" w:rsidRDefault="00294F14" w:rsidP="007E7FFB">
            <w:pPr>
              <w:jc w:val="center"/>
              <w:cnfStyle w:val="100000000000" w:firstRow="1" w:lastRow="0" w:firstColumn="0" w:lastColumn="0" w:oddVBand="0" w:evenVBand="0" w:oddHBand="0" w:evenHBand="0" w:firstRowFirstColumn="0" w:firstRowLastColumn="0" w:lastRowFirstColumn="0" w:lastRowLastColumn="0"/>
              <w:rPr>
                <w:lang w:val="en-GB"/>
              </w:rPr>
            </w:pPr>
            <w:r w:rsidRPr="0078355D">
              <w:rPr>
                <w:lang w:val="en-GB"/>
              </w:rPr>
              <w:t>Material</w:t>
            </w:r>
          </w:p>
        </w:tc>
        <w:tc>
          <w:tcPr>
            <w:tcW w:w="390" w:type="dxa"/>
          </w:tcPr>
          <w:p w14:paraId="6B20A1BF" w14:textId="4ADBB973" w:rsidR="00C86A61" w:rsidRPr="0078355D" w:rsidRDefault="009A7B9E" w:rsidP="007E7FFB">
            <w:pPr>
              <w:jc w:val="center"/>
              <w:cnfStyle w:val="100000000000" w:firstRow="1" w:lastRow="0" w:firstColumn="0" w:lastColumn="0" w:oddVBand="0" w:evenVBand="0" w:oddHBand="0" w:evenHBand="0" w:firstRowFirstColumn="0" w:firstRowLastColumn="0" w:lastRowFirstColumn="0" w:lastRowLastColumn="0"/>
              <w:rPr>
                <w:lang w:val="en-GB"/>
              </w:rPr>
            </w:pPr>
            <w:r w:rsidRPr="0078355D">
              <w:rPr>
                <w:lang w:val="en-GB"/>
              </w:rPr>
              <w:t xml:space="preserve">Estimated Annual Production </w:t>
            </w:r>
            <w:r w:rsidR="00F62FC9">
              <w:rPr>
                <w:lang w:val="en-GB"/>
              </w:rPr>
              <w:t>(Cost)</w:t>
            </w:r>
          </w:p>
        </w:tc>
        <w:tc>
          <w:tcPr>
            <w:tcW w:w="6104" w:type="dxa"/>
          </w:tcPr>
          <w:p w14:paraId="6B8789BA" w14:textId="77777777" w:rsidR="00D31C6B" w:rsidRPr="0078355D" w:rsidRDefault="00D31C6B" w:rsidP="007E7FFB">
            <w:pPr>
              <w:jc w:val="center"/>
              <w:cnfStyle w:val="100000000000" w:firstRow="1" w:lastRow="0" w:firstColumn="0" w:lastColumn="0" w:oddVBand="0" w:evenVBand="0" w:oddHBand="0" w:evenHBand="0" w:firstRowFirstColumn="0" w:firstRowLastColumn="0" w:lastRowFirstColumn="0" w:lastRowLastColumn="0"/>
              <w:rPr>
                <w:lang w:val="en-GB"/>
              </w:rPr>
            </w:pPr>
          </w:p>
          <w:p w14:paraId="5DEA1758" w14:textId="0EABAFE4" w:rsidR="00C86A61" w:rsidRPr="0078355D" w:rsidRDefault="009A7B9E" w:rsidP="007E7FFB">
            <w:pPr>
              <w:jc w:val="center"/>
              <w:cnfStyle w:val="100000000000" w:firstRow="1" w:lastRow="0" w:firstColumn="0" w:lastColumn="0" w:oddVBand="0" w:evenVBand="0" w:oddHBand="0" w:evenHBand="0" w:firstRowFirstColumn="0" w:firstRowLastColumn="0" w:lastRowFirstColumn="0" w:lastRowLastColumn="0"/>
              <w:rPr>
                <w:lang w:val="en-GB"/>
              </w:rPr>
            </w:pPr>
            <w:r w:rsidRPr="0078355D">
              <w:rPr>
                <w:lang w:val="en-GB"/>
              </w:rPr>
              <w:t xml:space="preserve">Why This </w:t>
            </w:r>
            <w:r w:rsidR="00D44D9A" w:rsidRPr="0078355D">
              <w:rPr>
                <w:lang w:val="en-GB"/>
              </w:rPr>
              <w:t>Object</w:t>
            </w:r>
          </w:p>
        </w:tc>
        <w:tc>
          <w:tcPr>
            <w:tcW w:w="2406" w:type="dxa"/>
          </w:tcPr>
          <w:p w14:paraId="0E25F213" w14:textId="77777777" w:rsidR="00D31C6B" w:rsidRPr="0078355D" w:rsidRDefault="00D31C6B" w:rsidP="007E7FFB">
            <w:pPr>
              <w:jc w:val="center"/>
              <w:cnfStyle w:val="100000000000" w:firstRow="1" w:lastRow="0" w:firstColumn="0" w:lastColumn="0" w:oddVBand="0" w:evenVBand="0" w:oddHBand="0" w:evenHBand="0" w:firstRowFirstColumn="0" w:firstRowLastColumn="0" w:lastRowFirstColumn="0" w:lastRowLastColumn="0"/>
              <w:rPr>
                <w:lang w:val="en-GB"/>
              </w:rPr>
            </w:pPr>
          </w:p>
          <w:p w14:paraId="788E67A7" w14:textId="0A9B9B91" w:rsidR="00C86A61" w:rsidRPr="0078355D" w:rsidRDefault="00D44D9A" w:rsidP="00D31C6B">
            <w:pPr>
              <w:jc w:val="center"/>
              <w:cnfStyle w:val="100000000000" w:firstRow="1" w:lastRow="0" w:firstColumn="0" w:lastColumn="0" w:oddVBand="0" w:evenVBand="0" w:oddHBand="0" w:evenHBand="0" w:firstRowFirstColumn="0" w:firstRowLastColumn="0" w:lastRowFirstColumn="0" w:lastRowLastColumn="0"/>
              <w:rPr>
                <w:lang w:val="en-GB"/>
              </w:rPr>
            </w:pPr>
            <w:r w:rsidRPr="0078355D">
              <w:rPr>
                <w:lang w:val="en-GB"/>
              </w:rPr>
              <w:t>Picture</w:t>
            </w:r>
          </w:p>
        </w:tc>
      </w:tr>
      <w:tr w:rsidR="0071464E" w14:paraId="618DFE76" w14:textId="77777777" w:rsidTr="00105D3C">
        <w:trPr>
          <w:cnfStyle w:val="000000100000" w:firstRow="0" w:lastRow="0" w:firstColumn="0" w:lastColumn="0" w:oddVBand="0" w:evenVBand="0" w:oddHBand="1" w:evenHBand="0" w:firstRowFirstColumn="0" w:firstRowLastColumn="0" w:lastRowFirstColumn="0" w:lastRowLastColumn="0"/>
          <w:trHeight w:val="533"/>
        </w:trPr>
        <w:tc>
          <w:tcPr>
            <w:cnfStyle w:val="001000000000" w:firstRow="0" w:lastRow="0" w:firstColumn="1" w:lastColumn="0" w:oddVBand="0" w:evenVBand="0" w:oddHBand="0" w:evenHBand="0" w:firstRowFirstColumn="0" w:firstRowLastColumn="0" w:lastRowFirstColumn="0" w:lastRowLastColumn="0"/>
            <w:tcW w:w="1135" w:type="dxa"/>
          </w:tcPr>
          <w:p w14:paraId="7A120B28" w14:textId="77777777" w:rsidR="00D31C6B" w:rsidRDefault="00D31C6B" w:rsidP="007E7FFB">
            <w:pPr>
              <w:jc w:val="center"/>
              <w:rPr>
                <w:lang w:val="en-GB"/>
              </w:rPr>
            </w:pPr>
          </w:p>
          <w:p w14:paraId="4A78401B" w14:textId="77777777" w:rsidR="00D31C6B" w:rsidRDefault="00D31C6B" w:rsidP="00FB36FB">
            <w:pPr>
              <w:rPr>
                <w:lang w:val="en-GB"/>
              </w:rPr>
            </w:pPr>
          </w:p>
          <w:p w14:paraId="3DF33E3F" w14:textId="45A44E76" w:rsidR="00C86A61" w:rsidRDefault="00C86A61" w:rsidP="00A03705">
            <w:pPr>
              <w:pStyle w:val="Heading2"/>
              <w:jc w:val="center"/>
              <w:rPr>
                <w:lang w:val="en-GB"/>
              </w:rPr>
            </w:pPr>
            <w:bookmarkStart w:id="3" w:name="_Toc221460051"/>
            <w:r>
              <w:rPr>
                <w:lang w:val="en-GB"/>
              </w:rPr>
              <w:t>2 Lt Water</w:t>
            </w:r>
            <w:r w:rsidR="00FB36FB">
              <w:rPr>
                <w:lang w:val="en-GB"/>
              </w:rPr>
              <w:t xml:space="preserve"> B</w:t>
            </w:r>
            <w:r>
              <w:rPr>
                <w:lang w:val="en-GB"/>
              </w:rPr>
              <w:t>ot</w:t>
            </w:r>
            <w:r w:rsidR="00294F14">
              <w:rPr>
                <w:lang w:val="en-GB"/>
              </w:rPr>
              <w:t>tle</w:t>
            </w:r>
            <w:bookmarkEnd w:id="3"/>
          </w:p>
        </w:tc>
        <w:tc>
          <w:tcPr>
            <w:tcW w:w="1169" w:type="dxa"/>
          </w:tcPr>
          <w:p w14:paraId="7335F45C" w14:textId="77777777" w:rsidR="00D31C6B" w:rsidRDefault="00D31C6B" w:rsidP="007E7FFB">
            <w:pPr>
              <w:jc w:val="center"/>
              <w:cnfStyle w:val="000000100000" w:firstRow="0" w:lastRow="0" w:firstColumn="0" w:lastColumn="0" w:oddVBand="0" w:evenVBand="0" w:oddHBand="1" w:evenHBand="0" w:firstRowFirstColumn="0" w:firstRowLastColumn="0" w:lastRowFirstColumn="0" w:lastRowLastColumn="0"/>
              <w:rPr>
                <w:b/>
                <w:bCs/>
                <w:lang w:val="en-GB"/>
              </w:rPr>
            </w:pPr>
          </w:p>
          <w:p w14:paraId="6D16864E" w14:textId="77777777" w:rsidR="00D31C6B" w:rsidRDefault="00D31C6B" w:rsidP="00FB36FB">
            <w:pPr>
              <w:cnfStyle w:val="000000100000" w:firstRow="0" w:lastRow="0" w:firstColumn="0" w:lastColumn="0" w:oddVBand="0" w:evenVBand="0" w:oddHBand="1" w:evenHBand="0" w:firstRowFirstColumn="0" w:firstRowLastColumn="0" w:lastRowFirstColumn="0" w:lastRowLastColumn="0"/>
              <w:rPr>
                <w:b/>
                <w:bCs/>
                <w:lang w:val="en-GB"/>
              </w:rPr>
            </w:pPr>
          </w:p>
          <w:p w14:paraId="7862BFB1" w14:textId="77777777" w:rsidR="0078355D" w:rsidRDefault="0078355D" w:rsidP="007E7FFB">
            <w:pPr>
              <w:jc w:val="center"/>
              <w:cnfStyle w:val="000000100000" w:firstRow="0" w:lastRow="0" w:firstColumn="0" w:lastColumn="0" w:oddVBand="0" w:evenVBand="0" w:oddHBand="1" w:evenHBand="0" w:firstRowFirstColumn="0" w:firstRowLastColumn="0" w:lastRowFirstColumn="0" w:lastRowLastColumn="0"/>
              <w:rPr>
                <w:lang w:val="en-GB"/>
              </w:rPr>
            </w:pPr>
          </w:p>
          <w:p w14:paraId="7F5F69CE" w14:textId="77777777" w:rsidR="003A4022" w:rsidRDefault="003A4022" w:rsidP="007E7FFB">
            <w:pPr>
              <w:jc w:val="center"/>
              <w:cnfStyle w:val="000000100000" w:firstRow="0" w:lastRow="0" w:firstColumn="0" w:lastColumn="0" w:oddVBand="0" w:evenVBand="0" w:oddHBand="1" w:evenHBand="0" w:firstRowFirstColumn="0" w:firstRowLastColumn="0" w:lastRowFirstColumn="0" w:lastRowLastColumn="0"/>
              <w:rPr>
                <w:lang w:val="en-GB"/>
              </w:rPr>
            </w:pPr>
          </w:p>
          <w:p w14:paraId="37A7D359" w14:textId="7C155CFD" w:rsidR="00C86A61" w:rsidRPr="00D31C6B" w:rsidRDefault="00266E64" w:rsidP="007E7FFB">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ABS</w:t>
            </w:r>
          </w:p>
        </w:tc>
        <w:tc>
          <w:tcPr>
            <w:tcW w:w="390" w:type="dxa"/>
          </w:tcPr>
          <w:p w14:paraId="65459650" w14:textId="77777777" w:rsidR="004D20AE" w:rsidRDefault="004D20AE" w:rsidP="00FB36FB">
            <w:pPr>
              <w:cnfStyle w:val="000000100000" w:firstRow="0" w:lastRow="0" w:firstColumn="0" w:lastColumn="0" w:oddVBand="0" w:evenVBand="0" w:oddHBand="1" w:evenHBand="0" w:firstRowFirstColumn="0" w:firstRowLastColumn="0" w:lastRowFirstColumn="0" w:lastRowLastColumn="0"/>
              <w:rPr>
                <w:lang w:val="en-GB"/>
              </w:rPr>
            </w:pPr>
          </w:p>
          <w:p w14:paraId="75AF5628" w14:textId="77777777" w:rsidR="004D20AE" w:rsidRDefault="004D20AE" w:rsidP="007E7FFB">
            <w:pPr>
              <w:jc w:val="center"/>
              <w:cnfStyle w:val="000000100000" w:firstRow="0" w:lastRow="0" w:firstColumn="0" w:lastColumn="0" w:oddVBand="0" w:evenVBand="0" w:oddHBand="1" w:evenHBand="0" w:firstRowFirstColumn="0" w:firstRowLastColumn="0" w:lastRowFirstColumn="0" w:lastRowLastColumn="0"/>
              <w:rPr>
                <w:lang w:val="en-GB"/>
              </w:rPr>
            </w:pPr>
          </w:p>
          <w:p w14:paraId="16817C87" w14:textId="39A4787E" w:rsidR="00C86A61" w:rsidRDefault="001220D9" w:rsidP="007E7FFB">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$364 Billion USD</w:t>
            </w:r>
          </w:p>
          <w:p w14:paraId="05B0F3D4" w14:textId="77777777" w:rsidR="00CB4E96" w:rsidRDefault="004D20AE" w:rsidP="007E7FFB">
            <w:pPr>
              <w:jc w:val="center"/>
              <w:cnfStyle w:val="000000100000" w:firstRow="0" w:lastRow="0" w:firstColumn="0" w:lastColumn="0" w:oddVBand="0" w:evenVBand="0" w:oddHBand="1" w:evenHBand="0" w:firstRowFirstColumn="0" w:firstRowLastColumn="0" w:lastRowFirstColumn="0" w:lastRowLastColumn="0"/>
              <w:rPr>
                <w:color w:val="000000"/>
                <w:lang w:val="en-GB"/>
              </w:rPr>
            </w:pPr>
            <w:r>
              <w:rPr>
                <w:lang w:val="en-GB"/>
              </w:rPr>
              <w:t>(£</w:t>
            </w:r>
            <w:r w:rsidRPr="004D20AE">
              <w:rPr>
                <w:lang w:val="en-GB"/>
              </w:rPr>
              <w:t>273,145,600,000</w:t>
            </w:r>
            <w:r>
              <w:rPr>
                <w:lang w:val="en-GB"/>
              </w:rPr>
              <w:t xml:space="preserve"> GBP)</w:t>
            </w:r>
            <w:r w:rsidR="006E3B28" w:rsidRPr="006E3B28">
              <w:rPr>
                <w:color w:val="000000"/>
                <w:lang w:val="en-GB"/>
              </w:rPr>
              <w:t xml:space="preserve"> </w:t>
            </w:r>
          </w:p>
          <w:p w14:paraId="7DE2C5A1" w14:textId="77777777" w:rsidR="00CB4E96" w:rsidRDefault="00CB4E96" w:rsidP="007E7FFB">
            <w:pPr>
              <w:jc w:val="center"/>
              <w:cnfStyle w:val="000000100000" w:firstRow="0" w:lastRow="0" w:firstColumn="0" w:lastColumn="0" w:oddVBand="0" w:evenVBand="0" w:oddHBand="1" w:evenHBand="0" w:firstRowFirstColumn="0" w:firstRowLastColumn="0" w:lastRowFirstColumn="0" w:lastRowLastColumn="0"/>
              <w:rPr>
                <w:color w:val="000000"/>
                <w:lang w:val="en-GB"/>
              </w:rPr>
            </w:pPr>
          </w:p>
          <w:p w14:paraId="3C63DCB7" w14:textId="2B3DF96A" w:rsidR="001220D9" w:rsidRDefault="00140E2E" w:rsidP="007E7FFB">
            <w:pPr>
              <w:jc w:val="center"/>
              <w:cnfStyle w:val="000000100000" w:firstRow="0" w:lastRow="0" w:firstColumn="0" w:lastColumn="0" w:oddVBand="0" w:evenVBand="0" w:oddHBand="1" w:evenHBand="0" w:firstRowFirstColumn="0" w:firstRowLastColumn="0" w:lastRowFirstColumn="0" w:lastRowLastColumn="0"/>
              <w:rPr>
                <w:lang w:val="en-GB"/>
              </w:rPr>
            </w:pPr>
            <w:sdt>
              <w:sdtPr>
                <w:rPr>
                  <w:rFonts w:cs="Helvetica"/>
                  <w:color w:val="000000"/>
                  <w:lang w:val="en-GB"/>
                </w:rPr>
                <w:tag w:val="MENDELEY_CITATION_v3_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"/>
                <w:id w:val="-1618514245"/>
                <w:placeholder>
                  <w:docPart w:val="A0E8A56D4DC541999891230C52E49FD6"/>
                </w:placeholder>
              </w:sdtPr>
              <w:sdtEndPr/>
              <w:sdtContent>
                <w:r w:rsidR="00F227C7" w:rsidRPr="00F227C7">
                  <w:rPr>
                    <w:rFonts w:cs="Helvetica"/>
                    <w:color w:val="000000"/>
                    <w:lang w:val="en-GB"/>
                  </w:rPr>
                  <w:t>(Ridder, 2025)</w:t>
                </w:r>
              </w:sdtContent>
            </w:sdt>
          </w:p>
        </w:tc>
        <w:tc>
          <w:tcPr>
            <w:tcW w:w="6104" w:type="dxa"/>
          </w:tcPr>
          <w:p w14:paraId="5E173B16" w14:textId="020371B1" w:rsidR="00C86A61" w:rsidRDefault="000C1A4B" w:rsidP="00E13F3F">
            <w:pPr>
              <w:cnfStyle w:val="000000100000" w:firstRow="0" w:lastRow="0" w:firstColumn="0" w:lastColumn="0" w:oddVBand="0" w:evenVBand="0" w:oddHBand="1" w:evenHBand="0" w:firstRowFirstColumn="0" w:firstRowLastColumn="0" w:lastRowFirstColumn="0" w:lastRowLastColumn="0"/>
              <w:rPr>
                <w:lang w:val="en-GB"/>
              </w:rPr>
            </w:pPr>
            <w:r>
              <w:rPr>
                <w:lang w:val="en-GB"/>
              </w:rPr>
              <w:t>Water</w:t>
            </w:r>
            <w:r w:rsidR="00E13F3F">
              <w:rPr>
                <w:lang w:val="en-GB"/>
              </w:rPr>
              <w:t xml:space="preserve"> </w:t>
            </w:r>
            <w:r>
              <w:rPr>
                <w:lang w:val="en-GB"/>
              </w:rPr>
              <w:t xml:space="preserve">bottles </w:t>
            </w:r>
            <w:r w:rsidR="005D1E49">
              <w:rPr>
                <w:lang w:val="en-GB"/>
              </w:rPr>
              <w:t xml:space="preserve">are an example of a simple product that has been overengineered for various lifestyles. It is common to see </w:t>
            </w:r>
            <w:r w:rsidR="00451BED">
              <w:rPr>
                <w:lang w:val="en-GB"/>
              </w:rPr>
              <w:t xml:space="preserve">bottle </w:t>
            </w:r>
            <w:r w:rsidR="00E13F3F">
              <w:rPr>
                <w:lang w:val="en-GB"/>
              </w:rPr>
              <w:t>ranging</w:t>
            </w:r>
            <w:r w:rsidR="00451BED">
              <w:rPr>
                <w:lang w:val="en-GB"/>
              </w:rPr>
              <w:t xml:space="preserve"> from 300ml to 3lt, in composite, plastic, metal, glass and </w:t>
            </w:r>
            <w:r w:rsidR="00E13F3F">
              <w:rPr>
                <w:lang w:val="en-GB"/>
              </w:rPr>
              <w:t>more.</w:t>
            </w:r>
            <w:r>
              <w:rPr>
                <w:lang w:val="en-GB"/>
              </w:rPr>
              <w:t xml:space="preserve"> </w:t>
            </w:r>
            <w:r w:rsidR="00D1293D">
              <w:rPr>
                <w:lang w:val="en-GB"/>
              </w:rPr>
              <w:t xml:space="preserve">It will be interesting to compare the material and design based on the </w:t>
            </w:r>
            <w:r w:rsidR="00D6590E">
              <w:rPr>
                <w:lang w:val="en-GB"/>
              </w:rPr>
              <w:t xml:space="preserve">target audience. </w:t>
            </w:r>
          </w:p>
        </w:tc>
        <w:tc>
          <w:tcPr>
            <w:tcW w:w="2406" w:type="dxa"/>
          </w:tcPr>
          <w:p w14:paraId="33B7D2D7" w14:textId="77777777" w:rsidR="00E411C0" w:rsidRDefault="00B82E8A" w:rsidP="00E411C0">
            <w:pPr>
              <w:keepNext/>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69932857" wp14:editId="66340557">
                  <wp:extent cx="1390650" cy="1390650"/>
                  <wp:effectExtent l="0" t="0" r="0" b="0"/>
                  <wp:docPr id="1554161563" name="Picture 2" descr="Kitchen Life 2.2Lt Water Bottle Multicoloured – The Culinar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itchen Life 2.2Lt Water Bottle Multicoloured – The Culinariu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390650" cy="1390650"/>
                          </a:xfrm>
                          <a:prstGeom prst="rect">
                            <a:avLst/>
                          </a:prstGeom>
                          <a:noFill/>
                          <a:ln>
                            <a:noFill/>
                          </a:ln>
                        </pic:spPr>
                      </pic:pic>
                    </a:graphicData>
                  </a:graphic>
                </wp:inline>
              </w:drawing>
            </w:r>
          </w:p>
          <w:p w14:paraId="3C429655" w14:textId="7FB0024F" w:rsidR="00C86A61" w:rsidRDefault="00E411C0" w:rsidP="00E411C0">
            <w:pPr>
              <w:pStyle w:val="Caption"/>
              <w:cnfStyle w:val="000000100000" w:firstRow="0" w:lastRow="0" w:firstColumn="0" w:lastColumn="0" w:oddVBand="0" w:evenVBand="0" w:oddHBand="1" w:evenHBand="0" w:firstRowFirstColumn="0" w:firstRowLastColumn="0" w:lastRowFirstColumn="0" w:lastRowLastColumn="0"/>
              <w:rPr>
                <w:lang w:val="en-GB"/>
              </w:rPr>
            </w:pPr>
            <w:bookmarkStart w:id="4" w:name="_Toc221452191"/>
            <w:r>
              <w:t xml:space="preserve">Figure </w:t>
            </w:r>
            <w:r>
              <w:fldChar w:fldCharType="begin"/>
            </w:r>
            <w:r>
              <w:instrText xml:space="preserve"> SEQ Figure \* ARABIC </w:instrText>
            </w:r>
            <w:r>
              <w:fldChar w:fldCharType="separate"/>
            </w:r>
            <w:r w:rsidR="00BC0E88">
              <w:rPr>
                <w:noProof/>
              </w:rPr>
              <w:t>1</w:t>
            </w:r>
            <w:r>
              <w:fldChar w:fldCharType="end"/>
            </w:r>
            <w:r>
              <w:t xml:space="preserve"> - 2lt Water Bottle</w:t>
            </w:r>
            <w:bookmarkEnd w:id="4"/>
          </w:p>
        </w:tc>
      </w:tr>
      <w:tr w:rsidR="0071464E" w14:paraId="2A540A62" w14:textId="77777777" w:rsidTr="00105D3C">
        <w:trPr>
          <w:trHeight w:val="522"/>
        </w:trPr>
        <w:tc>
          <w:tcPr>
            <w:cnfStyle w:val="001000000000" w:firstRow="0" w:lastRow="0" w:firstColumn="1" w:lastColumn="0" w:oddVBand="0" w:evenVBand="0" w:oddHBand="0" w:evenHBand="0" w:firstRowFirstColumn="0" w:firstRowLastColumn="0" w:lastRowFirstColumn="0" w:lastRowLastColumn="0"/>
            <w:tcW w:w="1135" w:type="dxa"/>
          </w:tcPr>
          <w:p w14:paraId="31229476" w14:textId="77777777" w:rsidR="00D31C6B" w:rsidRDefault="00D31C6B" w:rsidP="007E7FFB">
            <w:pPr>
              <w:jc w:val="center"/>
              <w:rPr>
                <w:lang w:val="en-GB"/>
              </w:rPr>
            </w:pPr>
          </w:p>
          <w:p w14:paraId="030222A4" w14:textId="77777777" w:rsidR="00D31C6B" w:rsidRDefault="00D31C6B" w:rsidP="007E7FFB">
            <w:pPr>
              <w:jc w:val="center"/>
              <w:rPr>
                <w:lang w:val="en-GB"/>
              </w:rPr>
            </w:pPr>
          </w:p>
          <w:p w14:paraId="4BA5C1E2" w14:textId="77777777" w:rsidR="00D31C6B" w:rsidRDefault="00D31C6B" w:rsidP="007E7FFB">
            <w:pPr>
              <w:jc w:val="center"/>
              <w:rPr>
                <w:lang w:val="en-GB"/>
              </w:rPr>
            </w:pPr>
          </w:p>
          <w:p w14:paraId="4375C861" w14:textId="77777777" w:rsidR="00D31C6B" w:rsidRDefault="00D31C6B" w:rsidP="00FB36FB">
            <w:pPr>
              <w:rPr>
                <w:lang w:val="en-GB"/>
              </w:rPr>
            </w:pPr>
          </w:p>
          <w:p w14:paraId="1F67EEED" w14:textId="17760630" w:rsidR="00C86A61" w:rsidRDefault="00A7599B" w:rsidP="00A03705">
            <w:pPr>
              <w:pStyle w:val="Heading2"/>
              <w:jc w:val="center"/>
              <w:rPr>
                <w:lang w:val="en-GB"/>
              </w:rPr>
            </w:pPr>
            <w:bookmarkStart w:id="5" w:name="_Toc221460052"/>
            <w:r>
              <w:rPr>
                <w:lang w:val="en-GB"/>
              </w:rPr>
              <w:t xml:space="preserve">Aluminium </w:t>
            </w:r>
            <w:r w:rsidR="00294F14">
              <w:rPr>
                <w:lang w:val="en-GB"/>
              </w:rPr>
              <w:t>Can</w:t>
            </w:r>
            <w:bookmarkEnd w:id="5"/>
          </w:p>
        </w:tc>
        <w:tc>
          <w:tcPr>
            <w:tcW w:w="1169" w:type="dxa"/>
          </w:tcPr>
          <w:p w14:paraId="22785CDF" w14:textId="77777777" w:rsidR="00D31C6B" w:rsidRDefault="00D31C6B" w:rsidP="007E7FFB">
            <w:pPr>
              <w:jc w:val="center"/>
              <w:cnfStyle w:val="000000000000" w:firstRow="0" w:lastRow="0" w:firstColumn="0" w:lastColumn="0" w:oddVBand="0" w:evenVBand="0" w:oddHBand="0" w:evenHBand="0" w:firstRowFirstColumn="0" w:firstRowLastColumn="0" w:lastRowFirstColumn="0" w:lastRowLastColumn="0"/>
              <w:rPr>
                <w:lang w:val="en-GB"/>
              </w:rPr>
            </w:pPr>
          </w:p>
          <w:p w14:paraId="65787B4B" w14:textId="77777777" w:rsidR="00D31C6B" w:rsidRDefault="00D31C6B" w:rsidP="007E7FFB">
            <w:pPr>
              <w:jc w:val="center"/>
              <w:cnfStyle w:val="000000000000" w:firstRow="0" w:lastRow="0" w:firstColumn="0" w:lastColumn="0" w:oddVBand="0" w:evenVBand="0" w:oddHBand="0" w:evenHBand="0" w:firstRowFirstColumn="0" w:firstRowLastColumn="0" w:lastRowFirstColumn="0" w:lastRowLastColumn="0"/>
              <w:rPr>
                <w:lang w:val="en-GB"/>
              </w:rPr>
            </w:pPr>
          </w:p>
          <w:p w14:paraId="6CD266EF" w14:textId="77777777" w:rsidR="00D31C6B" w:rsidRDefault="00D31C6B" w:rsidP="007E7FFB">
            <w:pPr>
              <w:jc w:val="center"/>
              <w:cnfStyle w:val="000000000000" w:firstRow="0" w:lastRow="0" w:firstColumn="0" w:lastColumn="0" w:oddVBand="0" w:evenVBand="0" w:oddHBand="0" w:evenHBand="0" w:firstRowFirstColumn="0" w:firstRowLastColumn="0" w:lastRowFirstColumn="0" w:lastRowLastColumn="0"/>
              <w:rPr>
                <w:lang w:val="en-GB"/>
              </w:rPr>
            </w:pPr>
          </w:p>
          <w:p w14:paraId="185343B1" w14:textId="77777777" w:rsidR="00D31C6B" w:rsidRDefault="00D31C6B" w:rsidP="007E7FFB">
            <w:pPr>
              <w:jc w:val="center"/>
              <w:cnfStyle w:val="000000000000" w:firstRow="0" w:lastRow="0" w:firstColumn="0" w:lastColumn="0" w:oddVBand="0" w:evenVBand="0" w:oddHBand="0" w:evenHBand="0" w:firstRowFirstColumn="0" w:firstRowLastColumn="0" w:lastRowFirstColumn="0" w:lastRowLastColumn="0"/>
              <w:rPr>
                <w:lang w:val="en-GB"/>
              </w:rPr>
            </w:pPr>
          </w:p>
          <w:p w14:paraId="5DFE22B1" w14:textId="77777777" w:rsidR="00D31C6B" w:rsidRDefault="00D31C6B" w:rsidP="007E7FFB">
            <w:pPr>
              <w:jc w:val="center"/>
              <w:cnfStyle w:val="000000000000" w:firstRow="0" w:lastRow="0" w:firstColumn="0" w:lastColumn="0" w:oddVBand="0" w:evenVBand="0" w:oddHBand="0" w:evenHBand="0" w:firstRowFirstColumn="0" w:firstRowLastColumn="0" w:lastRowFirstColumn="0" w:lastRowLastColumn="0"/>
              <w:rPr>
                <w:lang w:val="en-GB"/>
              </w:rPr>
            </w:pPr>
          </w:p>
          <w:p w14:paraId="7145CFD0" w14:textId="4D58AD53" w:rsidR="00C86A61" w:rsidRPr="00D31C6B" w:rsidRDefault="00D44D9A" w:rsidP="007E7FFB">
            <w:pPr>
              <w:jc w:val="center"/>
              <w:cnfStyle w:val="000000000000" w:firstRow="0" w:lastRow="0" w:firstColumn="0" w:lastColumn="0" w:oddVBand="0" w:evenVBand="0" w:oddHBand="0" w:evenHBand="0" w:firstRowFirstColumn="0" w:firstRowLastColumn="0" w:lastRowFirstColumn="0" w:lastRowLastColumn="0"/>
              <w:rPr>
                <w:lang w:val="en-GB"/>
              </w:rPr>
            </w:pPr>
            <w:r w:rsidRPr="00D31C6B">
              <w:rPr>
                <w:lang w:val="en-GB"/>
              </w:rPr>
              <w:t>Metal</w:t>
            </w:r>
          </w:p>
        </w:tc>
        <w:tc>
          <w:tcPr>
            <w:tcW w:w="390" w:type="dxa"/>
          </w:tcPr>
          <w:p w14:paraId="7C06E467" w14:textId="77777777" w:rsidR="001A4FA9" w:rsidRDefault="001A4FA9" w:rsidP="007E7FFB">
            <w:pPr>
              <w:jc w:val="center"/>
              <w:cnfStyle w:val="000000000000" w:firstRow="0" w:lastRow="0" w:firstColumn="0" w:lastColumn="0" w:oddVBand="0" w:evenVBand="0" w:oddHBand="0" w:evenHBand="0" w:firstRowFirstColumn="0" w:firstRowLastColumn="0" w:lastRowFirstColumn="0" w:lastRowLastColumn="0"/>
              <w:rPr>
                <w:lang w:val="en-GB"/>
              </w:rPr>
            </w:pPr>
          </w:p>
          <w:p w14:paraId="2E65C422" w14:textId="77777777" w:rsidR="001A4FA9" w:rsidRDefault="001A4FA9" w:rsidP="001A226F">
            <w:pPr>
              <w:cnfStyle w:val="000000000000" w:firstRow="0" w:lastRow="0" w:firstColumn="0" w:lastColumn="0" w:oddVBand="0" w:evenVBand="0" w:oddHBand="0" w:evenHBand="0" w:firstRowFirstColumn="0" w:firstRowLastColumn="0" w:lastRowFirstColumn="0" w:lastRowLastColumn="0"/>
              <w:rPr>
                <w:lang w:val="en-GB"/>
              </w:rPr>
            </w:pPr>
          </w:p>
          <w:p w14:paraId="644E4C6C" w14:textId="027361DE" w:rsidR="00C86A61" w:rsidRDefault="00DC3C09" w:rsidP="007E7FFB">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$52.01 Billion USD (</w:t>
            </w:r>
            <w:r w:rsidR="005554AE">
              <w:rPr>
                <w:lang w:val="en-GB"/>
              </w:rPr>
              <w:t>£</w:t>
            </w:r>
            <w:r w:rsidR="00321EC7" w:rsidRPr="00321EC7">
              <w:rPr>
                <w:lang w:val="en-GB"/>
              </w:rPr>
              <w:t>390,260,000,000</w:t>
            </w:r>
            <w:r w:rsidR="001A4FA9">
              <w:rPr>
                <w:lang w:val="en-GB"/>
              </w:rPr>
              <w:t xml:space="preserve"> GBP)</w:t>
            </w:r>
          </w:p>
          <w:p w14:paraId="09C681B6" w14:textId="77777777" w:rsidR="001A4FA9" w:rsidRDefault="001A4FA9" w:rsidP="007E7FFB">
            <w:pPr>
              <w:jc w:val="center"/>
              <w:cnfStyle w:val="000000000000" w:firstRow="0" w:lastRow="0" w:firstColumn="0" w:lastColumn="0" w:oddVBand="0" w:evenVBand="0" w:oddHBand="0" w:evenHBand="0" w:firstRowFirstColumn="0" w:firstRowLastColumn="0" w:lastRowFirstColumn="0" w:lastRowLastColumn="0"/>
              <w:rPr>
                <w:lang w:val="en-GB"/>
              </w:rPr>
            </w:pPr>
          </w:p>
          <w:sdt>
            <w:sdtPr>
              <w:rPr>
                <w:rFonts w:cs="Helvetica"/>
                <w:color w:val="000000"/>
                <w:lang w:val="en-GB"/>
              </w:rPr>
              <w:tag w:val="MENDELEY_CITATION_v3_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"/>
              <w:id w:val="-2068333048"/>
              <w:placeholder>
                <w:docPart w:val="DefaultPlaceholder_-1854013440"/>
              </w:placeholder>
            </w:sdtPr>
            <w:sdtEndPr/>
            <w:sdtContent>
              <w:p w14:paraId="1E4256FA" w14:textId="59119C4F" w:rsidR="001A4FA9" w:rsidRDefault="00F227C7" w:rsidP="007E7FFB">
                <w:pPr>
                  <w:jc w:val="center"/>
                  <w:cnfStyle w:val="000000000000" w:firstRow="0" w:lastRow="0" w:firstColumn="0" w:lastColumn="0" w:oddVBand="0" w:evenVBand="0" w:oddHBand="0" w:evenHBand="0" w:firstRowFirstColumn="0" w:firstRowLastColumn="0" w:lastRowFirstColumn="0" w:lastRowLastColumn="0"/>
                  <w:rPr>
                    <w:lang w:val="en-GB"/>
                  </w:rPr>
                </w:pPr>
                <w:r w:rsidRPr="00F227C7">
                  <w:rPr>
                    <w:rFonts w:eastAsia="Times New Roman" w:cs="Helvetica"/>
                    <w:color w:val="000000"/>
                  </w:rPr>
                  <w:t>(Gujar &amp; Ugale, 2025)</w:t>
                </w:r>
              </w:p>
            </w:sdtContent>
          </w:sdt>
        </w:tc>
        <w:tc>
          <w:tcPr>
            <w:tcW w:w="6104" w:type="dxa"/>
          </w:tcPr>
          <w:p w14:paraId="720F6466" w14:textId="3693AD56" w:rsidR="00C86A61" w:rsidRDefault="00176870" w:rsidP="00E13F3F">
            <w:pPr>
              <w:cnfStyle w:val="000000000000" w:firstRow="0" w:lastRow="0" w:firstColumn="0" w:lastColumn="0" w:oddVBand="0" w:evenVBand="0" w:oddHBand="0" w:evenHBand="0" w:firstRowFirstColumn="0" w:firstRowLastColumn="0" w:lastRowFirstColumn="0" w:lastRowLastColumn="0"/>
              <w:rPr>
                <w:lang w:val="en-GB"/>
              </w:rPr>
            </w:pPr>
            <w:r>
              <w:rPr>
                <w:lang w:val="en-GB"/>
              </w:rPr>
              <w:t xml:space="preserve">The first can was invented by </w:t>
            </w:r>
            <w:r w:rsidR="00D112D5">
              <w:rPr>
                <w:lang w:val="en-GB"/>
              </w:rPr>
              <w:t>Nicolas Appert in 1809 after Napoleon offered 12,000 franks to someone that could solve the problem of preserving food for his army</w:t>
            </w:r>
            <w:sdt>
              <w:sdtPr>
                <w:rPr>
                  <w:rFonts w:cs="Helvetica"/>
                  <w:color w:val="000000"/>
                  <w:lang w:val="en-GB"/>
                </w:rPr>
                <w:tag w:val="MENDELEY_CITATION_v3_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"/>
                <w:id w:val="593908909"/>
                <w:placeholder>
                  <w:docPart w:val="DefaultPlaceholder_-1854013440"/>
                </w:placeholder>
              </w:sdtPr>
              <w:sdtEndPr/>
              <w:sdtContent>
                <w:r w:rsidR="00F227C7" w:rsidRPr="00F227C7">
                  <w:rPr>
                    <w:rFonts w:cs="Helvetica"/>
                    <w:color w:val="000000"/>
                    <w:lang w:val="en-GB"/>
                  </w:rPr>
                  <w:t>(</w:t>
                </w:r>
                <w:proofErr w:type="spellStart"/>
                <w:r w:rsidR="00F227C7" w:rsidRPr="00F227C7">
                  <w:rPr>
                    <w:rFonts w:cs="Helvetica"/>
                    <w:color w:val="000000"/>
                    <w:lang w:val="en-GB"/>
                  </w:rPr>
                  <w:t>IndustrialPhysics</w:t>
                </w:r>
                <w:proofErr w:type="spellEnd"/>
                <w:r w:rsidR="00F227C7" w:rsidRPr="00F227C7">
                  <w:rPr>
                    <w:rFonts w:cs="Helvetica"/>
                    <w:color w:val="000000"/>
                    <w:lang w:val="en-GB"/>
                  </w:rPr>
                  <w:t>, 2022)</w:t>
                </w:r>
              </w:sdtContent>
            </w:sdt>
            <w:r w:rsidR="00D112D5">
              <w:rPr>
                <w:lang w:val="en-GB"/>
              </w:rPr>
              <w:t xml:space="preserve">. </w:t>
            </w:r>
            <w:r w:rsidR="0089090D">
              <w:rPr>
                <w:lang w:val="en-GB"/>
              </w:rPr>
              <w:t xml:space="preserve">Over 200 years later, the simple design has barely changed. It will be interesting to discuss the production of this simple product, focusing on </w:t>
            </w:r>
            <w:r w:rsidR="00AD1FD0">
              <w:rPr>
                <w:lang w:val="en-GB"/>
              </w:rPr>
              <w:t>cost and ease of manufacturing.</w:t>
            </w:r>
          </w:p>
        </w:tc>
        <w:tc>
          <w:tcPr>
            <w:tcW w:w="2406" w:type="dxa"/>
          </w:tcPr>
          <w:p w14:paraId="019CFB3C" w14:textId="77777777" w:rsidR="007822B0" w:rsidRDefault="007822B0" w:rsidP="007E7FFB">
            <w:pPr>
              <w:jc w:val="center"/>
              <w:cnfStyle w:val="000000000000" w:firstRow="0" w:lastRow="0" w:firstColumn="0" w:lastColumn="0" w:oddVBand="0" w:evenVBand="0" w:oddHBand="0" w:evenHBand="0" w:firstRowFirstColumn="0" w:firstRowLastColumn="0" w:lastRowFirstColumn="0" w:lastRowLastColumn="0"/>
              <w:rPr>
                <w:lang w:val="en-GB"/>
              </w:rPr>
            </w:pPr>
          </w:p>
          <w:p w14:paraId="16E04559" w14:textId="77777777" w:rsidR="007822B0" w:rsidRDefault="007822B0" w:rsidP="007E7FFB">
            <w:pPr>
              <w:jc w:val="center"/>
              <w:cnfStyle w:val="000000000000" w:firstRow="0" w:lastRow="0" w:firstColumn="0" w:lastColumn="0" w:oddVBand="0" w:evenVBand="0" w:oddHBand="0" w:evenHBand="0" w:firstRowFirstColumn="0" w:firstRowLastColumn="0" w:lastRowFirstColumn="0" w:lastRowLastColumn="0"/>
              <w:rPr>
                <w:lang w:val="en-GB"/>
              </w:rPr>
            </w:pPr>
          </w:p>
          <w:p w14:paraId="5965162D" w14:textId="77777777" w:rsidR="007822B0" w:rsidRDefault="007822B0" w:rsidP="007E7FFB">
            <w:pPr>
              <w:jc w:val="center"/>
              <w:cnfStyle w:val="000000000000" w:firstRow="0" w:lastRow="0" w:firstColumn="0" w:lastColumn="0" w:oddVBand="0" w:evenVBand="0" w:oddHBand="0" w:evenHBand="0" w:firstRowFirstColumn="0" w:firstRowLastColumn="0" w:lastRowFirstColumn="0" w:lastRowLastColumn="0"/>
              <w:rPr>
                <w:lang w:val="en-GB"/>
              </w:rPr>
            </w:pPr>
          </w:p>
          <w:p w14:paraId="7EA5CC72" w14:textId="77777777" w:rsidR="007822B0" w:rsidRDefault="007822B0" w:rsidP="007822B0">
            <w:pPr>
              <w:keepNext/>
              <w:jc w:val="center"/>
              <w:cnfStyle w:val="000000000000" w:firstRow="0" w:lastRow="0" w:firstColumn="0" w:lastColumn="0" w:oddVBand="0" w:evenVBand="0" w:oddHBand="0" w:evenHBand="0" w:firstRowFirstColumn="0" w:firstRowLastColumn="0" w:lastRowFirstColumn="0" w:lastRowLastColumn="0"/>
            </w:pPr>
            <w:r>
              <w:rPr>
                <w:noProof/>
              </w:rPr>
              <w:drawing>
                <wp:inline distT="0" distB="0" distL="0" distR="0" wp14:anchorId="3825836F" wp14:editId="36F98511">
                  <wp:extent cx="1323975" cy="903584"/>
                  <wp:effectExtent l="0" t="0" r="0" b="0"/>
                  <wp:docPr id="1863552172" name="Picture 3" descr="Group of food tin cans stock photo. Image of package - 1791793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roup of food tin cans stock photo. Image of package - 17917934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337199" cy="912609"/>
                          </a:xfrm>
                          <a:prstGeom prst="rect">
                            <a:avLst/>
                          </a:prstGeom>
                          <a:noFill/>
                          <a:ln>
                            <a:noFill/>
                          </a:ln>
                        </pic:spPr>
                      </pic:pic>
                    </a:graphicData>
                  </a:graphic>
                </wp:inline>
              </w:drawing>
            </w:r>
          </w:p>
          <w:p w14:paraId="538B8401" w14:textId="0102156D" w:rsidR="00C86A61" w:rsidRDefault="007822B0" w:rsidP="007822B0">
            <w:pPr>
              <w:pStyle w:val="Caption"/>
              <w:jc w:val="center"/>
              <w:cnfStyle w:val="000000000000" w:firstRow="0" w:lastRow="0" w:firstColumn="0" w:lastColumn="0" w:oddVBand="0" w:evenVBand="0" w:oddHBand="0" w:evenHBand="0" w:firstRowFirstColumn="0" w:firstRowLastColumn="0" w:lastRowFirstColumn="0" w:lastRowLastColumn="0"/>
              <w:rPr>
                <w:lang w:val="en-GB"/>
              </w:rPr>
            </w:pPr>
            <w:bookmarkStart w:id="6" w:name="_Toc221452192"/>
            <w:r>
              <w:t xml:space="preserve">Figure </w:t>
            </w:r>
            <w:r>
              <w:fldChar w:fldCharType="begin"/>
            </w:r>
            <w:r>
              <w:instrText xml:space="preserve"> SEQ Figure \* ARABIC </w:instrText>
            </w:r>
            <w:r>
              <w:fldChar w:fldCharType="separate"/>
            </w:r>
            <w:r w:rsidR="00BC0E88">
              <w:rPr>
                <w:noProof/>
              </w:rPr>
              <w:t>2</w:t>
            </w:r>
            <w:r>
              <w:fldChar w:fldCharType="end"/>
            </w:r>
            <w:r>
              <w:t xml:space="preserve"> - Tin Cans</w:t>
            </w:r>
            <w:bookmarkEnd w:id="6"/>
          </w:p>
        </w:tc>
      </w:tr>
      <w:tr w:rsidR="0071464E" w14:paraId="26BE9F3F" w14:textId="77777777" w:rsidTr="00105D3C">
        <w:trPr>
          <w:cnfStyle w:val="000000100000" w:firstRow="0" w:lastRow="0" w:firstColumn="0" w:lastColumn="0" w:oddVBand="0" w:evenVBand="0" w:oddHBand="1" w:evenHBand="0" w:firstRowFirstColumn="0" w:firstRowLastColumn="0" w:lastRowFirstColumn="0" w:lastRowLastColumn="0"/>
          <w:trHeight w:val="266"/>
        </w:trPr>
        <w:tc>
          <w:tcPr>
            <w:cnfStyle w:val="001000000000" w:firstRow="0" w:lastRow="0" w:firstColumn="1" w:lastColumn="0" w:oddVBand="0" w:evenVBand="0" w:oddHBand="0" w:evenHBand="0" w:firstRowFirstColumn="0" w:firstRowLastColumn="0" w:lastRowFirstColumn="0" w:lastRowLastColumn="0"/>
            <w:tcW w:w="1135" w:type="dxa"/>
          </w:tcPr>
          <w:p w14:paraId="0F9C6896" w14:textId="77777777" w:rsidR="00A03705" w:rsidRDefault="00A03705" w:rsidP="00A03705">
            <w:pPr>
              <w:pStyle w:val="Heading2"/>
              <w:jc w:val="center"/>
              <w:rPr>
                <w:b w:val="0"/>
                <w:bCs w:val="0"/>
                <w:lang w:val="en-GB"/>
              </w:rPr>
            </w:pPr>
          </w:p>
          <w:p w14:paraId="751F1A47" w14:textId="387356FA" w:rsidR="00C86A61" w:rsidRDefault="00A7599B" w:rsidP="00B81FBA">
            <w:pPr>
              <w:pStyle w:val="Heading2"/>
              <w:rPr>
                <w:lang w:val="en-GB"/>
              </w:rPr>
            </w:pPr>
            <w:bookmarkStart w:id="7" w:name="_Toc221460053"/>
            <w:r>
              <w:rPr>
                <w:lang w:val="en-GB"/>
              </w:rPr>
              <w:t xml:space="preserve">Glass </w:t>
            </w:r>
            <w:r w:rsidR="003C7DAA">
              <w:rPr>
                <w:lang w:val="en-GB"/>
              </w:rPr>
              <w:t>Bottle</w:t>
            </w:r>
            <w:bookmarkEnd w:id="7"/>
          </w:p>
        </w:tc>
        <w:tc>
          <w:tcPr>
            <w:tcW w:w="1169" w:type="dxa"/>
          </w:tcPr>
          <w:p w14:paraId="1E5AEDD0" w14:textId="77777777" w:rsidR="00A03705" w:rsidRDefault="00A03705" w:rsidP="007E7FFB">
            <w:pPr>
              <w:jc w:val="center"/>
              <w:cnfStyle w:val="000000100000" w:firstRow="0" w:lastRow="0" w:firstColumn="0" w:lastColumn="0" w:oddVBand="0" w:evenVBand="0" w:oddHBand="1" w:evenHBand="0" w:firstRowFirstColumn="0" w:firstRowLastColumn="0" w:lastRowFirstColumn="0" w:lastRowLastColumn="0"/>
              <w:rPr>
                <w:lang w:val="en-GB"/>
              </w:rPr>
            </w:pPr>
          </w:p>
          <w:p w14:paraId="7A38F8AC" w14:textId="77777777" w:rsidR="00A03705" w:rsidRDefault="00A03705" w:rsidP="00FB36FB">
            <w:pPr>
              <w:cnfStyle w:val="000000100000" w:firstRow="0" w:lastRow="0" w:firstColumn="0" w:lastColumn="0" w:oddVBand="0" w:evenVBand="0" w:oddHBand="1" w:evenHBand="0" w:firstRowFirstColumn="0" w:firstRowLastColumn="0" w:lastRowFirstColumn="0" w:lastRowLastColumn="0"/>
              <w:rPr>
                <w:lang w:val="en-GB"/>
              </w:rPr>
            </w:pPr>
          </w:p>
          <w:p w14:paraId="03E9F99E" w14:textId="77777777" w:rsidR="00A03705" w:rsidRDefault="00A03705" w:rsidP="007E7FFB">
            <w:pPr>
              <w:jc w:val="center"/>
              <w:cnfStyle w:val="000000100000" w:firstRow="0" w:lastRow="0" w:firstColumn="0" w:lastColumn="0" w:oddVBand="0" w:evenVBand="0" w:oddHBand="1" w:evenHBand="0" w:firstRowFirstColumn="0" w:firstRowLastColumn="0" w:lastRowFirstColumn="0" w:lastRowLastColumn="0"/>
              <w:rPr>
                <w:lang w:val="en-GB"/>
              </w:rPr>
            </w:pPr>
          </w:p>
          <w:p w14:paraId="45401D57" w14:textId="3E3206FE" w:rsidR="00C86A61" w:rsidRPr="002C09BA" w:rsidRDefault="009D05B2" w:rsidP="007E7FFB">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Glass</w:t>
            </w:r>
          </w:p>
        </w:tc>
        <w:tc>
          <w:tcPr>
            <w:tcW w:w="390" w:type="dxa"/>
          </w:tcPr>
          <w:p w14:paraId="1B2F1873" w14:textId="77777777" w:rsidR="00DD25E8" w:rsidRDefault="00D8325D" w:rsidP="007E7FFB">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$73.1 Billion USD</w:t>
            </w:r>
          </w:p>
          <w:p w14:paraId="4117EC36" w14:textId="77777777" w:rsidR="00B81FBA" w:rsidRDefault="00B81FBA" w:rsidP="007E7FFB">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w:t>
            </w:r>
            <w:r w:rsidRPr="00B81FBA">
              <w:rPr>
                <w:lang w:val="en-GB"/>
              </w:rPr>
              <w:t>536,773,300,00</w:t>
            </w:r>
            <w:r>
              <w:rPr>
                <w:lang w:val="en-GB"/>
              </w:rPr>
              <w:t xml:space="preserve">0 GBP) </w:t>
            </w:r>
          </w:p>
          <w:p w14:paraId="654DC124" w14:textId="77777777" w:rsidR="00B81FBA" w:rsidRDefault="00B81FBA" w:rsidP="007E7FFB">
            <w:pPr>
              <w:jc w:val="center"/>
              <w:cnfStyle w:val="000000100000" w:firstRow="0" w:lastRow="0" w:firstColumn="0" w:lastColumn="0" w:oddVBand="0" w:evenVBand="0" w:oddHBand="1" w:evenHBand="0" w:firstRowFirstColumn="0" w:firstRowLastColumn="0" w:lastRowFirstColumn="0" w:lastRowLastColumn="0"/>
              <w:rPr>
                <w:lang w:val="en-GB"/>
              </w:rPr>
            </w:pPr>
          </w:p>
          <w:sdt>
            <w:sdtPr>
              <w:rPr>
                <w:rFonts w:cs="Helvetica"/>
                <w:color w:val="000000"/>
                <w:lang w:val="en-GB"/>
              </w:rPr>
              <w:tag w:val="MENDELEY_CITATION_v3_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"/>
              <w:id w:val="171771077"/>
              <w:placeholder>
                <w:docPart w:val="DefaultPlaceholder_-1854013440"/>
              </w:placeholder>
            </w:sdtPr>
            <w:sdtContent>
              <w:p w14:paraId="47B25CB6" w14:textId="2F1E5882" w:rsidR="00B81FBA" w:rsidRDefault="00F227C7" w:rsidP="007E7FFB">
                <w:pPr>
                  <w:jc w:val="center"/>
                  <w:cnfStyle w:val="000000100000" w:firstRow="0" w:lastRow="0" w:firstColumn="0" w:lastColumn="0" w:oddVBand="0" w:evenVBand="0" w:oddHBand="1" w:evenHBand="0" w:firstRowFirstColumn="0" w:firstRowLastColumn="0" w:lastRowFirstColumn="0" w:lastRowLastColumn="0"/>
                  <w:rPr>
                    <w:lang w:val="en-GB"/>
                  </w:rPr>
                </w:pPr>
                <w:r w:rsidRPr="00F227C7">
                  <w:rPr>
                    <w:rFonts w:cs="Helvetica"/>
                    <w:color w:val="000000"/>
                    <w:lang w:val="en-GB"/>
                  </w:rPr>
                  <w:t>(Glass Online, 2025)</w:t>
                </w:r>
              </w:p>
            </w:sdtContent>
          </w:sdt>
        </w:tc>
        <w:tc>
          <w:tcPr>
            <w:tcW w:w="6104" w:type="dxa"/>
          </w:tcPr>
          <w:p w14:paraId="209B7E3F" w14:textId="6CA8878B" w:rsidR="00C86A61" w:rsidRDefault="009D05B2" w:rsidP="00E13F3F">
            <w:pPr>
              <w:cnfStyle w:val="000000100000" w:firstRow="0" w:lastRow="0" w:firstColumn="0" w:lastColumn="0" w:oddVBand="0" w:evenVBand="0" w:oddHBand="1" w:evenHBand="0" w:firstRowFirstColumn="0" w:firstRowLastColumn="0" w:lastRowFirstColumn="0" w:lastRowLastColumn="0"/>
              <w:rPr>
                <w:lang w:val="en-GB"/>
              </w:rPr>
            </w:pPr>
            <w:r>
              <w:rPr>
                <w:lang w:val="en-GB"/>
              </w:rPr>
              <w:t xml:space="preserve">Glass </w:t>
            </w:r>
            <w:r w:rsidR="003E17DC">
              <w:rPr>
                <w:lang w:val="en-GB"/>
              </w:rPr>
              <w:t>ma</w:t>
            </w:r>
            <w:r w:rsidR="00356F5D">
              <w:rPr>
                <w:lang w:val="en-GB"/>
              </w:rPr>
              <w:t xml:space="preserve">nufacturing has been an artform for </w:t>
            </w:r>
            <w:r w:rsidR="006E75A4">
              <w:rPr>
                <w:lang w:val="en-GB"/>
              </w:rPr>
              <w:t xml:space="preserve">3,600 years, </w:t>
            </w:r>
            <w:r w:rsidR="00241F0D">
              <w:rPr>
                <w:lang w:val="en-GB"/>
              </w:rPr>
              <w:t xml:space="preserve">by combining a </w:t>
            </w:r>
            <w:r w:rsidR="00582BF9">
              <w:rPr>
                <w:lang w:val="en-GB"/>
              </w:rPr>
              <w:t>composite</w:t>
            </w:r>
            <w:r w:rsidR="002069AF">
              <w:rPr>
                <w:lang w:val="en-GB"/>
              </w:rPr>
              <w:t xml:space="preserve"> </w:t>
            </w:r>
            <w:r w:rsidR="00582BF9">
              <w:rPr>
                <w:lang w:val="en-GB"/>
              </w:rPr>
              <w:t>concoction</w:t>
            </w:r>
            <w:r w:rsidR="002069AF">
              <w:rPr>
                <w:lang w:val="en-GB"/>
              </w:rPr>
              <w:t xml:space="preserve"> of san</w:t>
            </w:r>
            <w:r w:rsidR="00582BF9">
              <w:rPr>
                <w:lang w:val="en-GB"/>
              </w:rPr>
              <w:t>d and soda ash</w:t>
            </w:r>
            <w:r w:rsidR="00876EF7">
              <w:rPr>
                <w:lang w:val="en-GB"/>
              </w:rPr>
              <w:t xml:space="preserve">. The process is particularly simple for a composite, and the glass manipulation is completed with </w:t>
            </w:r>
            <w:proofErr w:type="gramStart"/>
            <w:r w:rsidR="00876EF7">
              <w:rPr>
                <w:lang w:val="en-GB"/>
              </w:rPr>
              <w:t>a number of</w:t>
            </w:r>
            <w:proofErr w:type="gramEnd"/>
            <w:r w:rsidR="00876EF7">
              <w:rPr>
                <w:lang w:val="en-GB"/>
              </w:rPr>
              <w:t xml:space="preserve"> simple manufacturing process which can be discussed below.</w:t>
            </w:r>
          </w:p>
        </w:tc>
        <w:tc>
          <w:tcPr>
            <w:tcW w:w="2406" w:type="dxa"/>
          </w:tcPr>
          <w:p w14:paraId="18588D61" w14:textId="77777777" w:rsidR="00322477" w:rsidRDefault="00322477" w:rsidP="0071464E">
            <w:pPr>
              <w:cnfStyle w:val="000000100000" w:firstRow="0" w:lastRow="0" w:firstColumn="0" w:lastColumn="0" w:oddVBand="0" w:evenVBand="0" w:oddHBand="1" w:evenHBand="0" w:firstRowFirstColumn="0" w:firstRowLastColumn="0" w:lastRowFirstColumn="0" w:lastRowLastColumn="0"/>
              <w:rPr>
                <w:noProof/>
                <w:lang w:val="en-GB"/>
              </w:rPr>
            </w:pPr>
          </w:p>
          <w:p w14:paraId="47231423" w14:textId="429CB2A8" w:rsidR="003A4022" w:rsidRDefault="0071464E" w:rsidP="003A4022">
            <w:pPr>
              <w:keepNext/>
              <w:jc w:val="center"/>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52156EF9" wp14:editId="313EA7C9">
                  <wp:extent cx="1280160" cy="1280160"/>
                  <wp:effectExtent l="0" t="0" r="0" b="0"/>
                  <wp:docPr id="2062182634" name="Picture 3" descr="Glass Bottles – General Bottle Supp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Glass Bottles – General Bottle Supply"/>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280160" cy="1280160"/>
                          </a:xfrm>
                          <a:prstGeom prst="rect">
                            <a:avLst/>
                          </a:prstGeom>
                          <a:noFill/>
                          <a:ln>
                            <a:noFill/>
                          </a:ln>
                        </pic:spPr>
                      </pic:pic>
                    </a:graphicData>
                  </a:graphic>
                </wp:inline>
              </w:drawing>
            </w:r>
            <w:r w:rsidR="003E17DC">
              <w:rPr>
                <w:noProof/>
                <w:lang w:val="en-GB"/>
              </w:rPr>
              <w:t>-</w:t>
            </w:r>
          </w:p>
          <w:p w14:paraId="0846FF59" w14:textId="70EE6543" w:rsidR="00322477" w:rsidRPr="00322477" w:rsidRDefault="003A4022" w:rsidP="00105D3C">
            <w:pPr>
              <w:pStyle w:val="Caption"/>
              <w:keepNext/>
              <w:jc w:val="center"/>
              <w:cnfStyle w:val="000000100000" w:firstRow="0" w:lastRow="0" w:firstColumn="0" w:lastColumn="0" w:oddVBand="0" w:evenVBand="0" w:oddHBand="1" w:evenHBand="0" w:firstRowFirstColumn="0" w:firstRowLastColumn="0" w:lastRowFirstColumn="0" w:lastRowLastColumn="0"/>
              <w:rPr>
                <w:noProof/>
                <w:lang w:val="en-GB"/>
              </w:rPr>
            </w:pPr>
            <w:bookmarkStart w:id="8" w:name="_Toc221452193"/>
            <w:r>
              <w:t xml:space="preserve">Figure </w:t>
            </w:r>
            <w:r>
              <w:fldChar w:fldCharType="begin"/>
            </w:r>
            <w:r>
              <w:instrText xml:space="preserve"> SEQ Figure \* ARABIC </w:instrText>
            </w:r>
            <w:r>
              <w:fldChar w:fldCharType="separate"/>
            </w:r>
            <w:r w:rsidR="00BC0E88">
              <w:rPr>
                <w:noProof/>
              </w:rPr>
              <w:t>3</w:t>
            </w:r>
            <w:r>
              <w:fldChar w:fldCharType="end"/>
            </w:r>
            <w:r>
              <w:t xml:space="preserve"> </w:t>
            </w:r>
            <w:r w:rsidR="003E17DC">
              <w:t>–</w:t>
            </w:r>
            <w:r>
              <w:t xml:space="preserve"> </w:t>
            </w:r>
            <w:r w:rsidR="003E17DC">
              <w:t>Glass Bottles</w:t>
            </w:r>
            <w:bookmarkEnd w:id="8"/>
          </w:p>
        </w:tc>
      </w:tr>
    </w:tbl>
    <w:p w14:paraId="43CF95E4" w14:textId="2113FB1A" w:rsidR="00455A45" w:rsidRDefault="00105D3C" w:rsidP="00455A45">
      <w:pPr>
        <w:pStyle w:val="Caption"/>
        <w:jc w:val="center"/>
      </w:pPr>
      <w:bookmarkStart w:id="9" w:name="_Toc221452194"/>
      <w:r>
        <w:t xml:space="preserve">Figure </w:t>
      </w:r>
      <w:r>
        <w:fldChar w:fldCharType="begin"/>
      </w:r>
      <w:r>
        <w:instrText xml:space="preserve"> SEQ Figure \* ARABIC </w:instrText>
      </w:r>
      <w:r>
        <w:fldChar w:fldCharType="separate"/>
      </w:r>
      <w:r w:rsidR="00BC0E88">
        <w:rPr>
          <w:noProof/>
        </w:rPr>
        <w:t>4</w:t>
      </w:r>
      <w:r>
        <w:fldChar w:fldCharType="end"/>
      </w:r>
      <w:r>
        <w:t xml:space="preserve"> - Table of Products</w:t>
      </w:r>
      <w:bookmarkEnd w:id="9"/>
    </w:p>
    <w:p w14:paraId="6656086E" w14:textId="77777777" w:rsidR="00455A45" w:rsidRPr="00455A45" w:rsidRDefault="00455A45" w:rsidP="00455A45"/>
    <w:p w14:paraId="5C63E255" w14:textId="08125EE8" w:rsidR="002A1951" w:rsidRDefault="00912EFF" w:rsidP="003241BC">
      <w:pPr>
        <w:pStyle w:val="Heading1"/>
        <w:rPr>
          <w:lang w:val="en-GB"/>
        </w:rPr>
      </w:pPr>
      <w:bookmarkStart w:id="10" w:name="_Toc221460054"/>
      <w:r>
        <w:rPr>
          <w:lang w:val="en-GB"/>
        </w:rPr>
        <w:lastRenderedPageBreak/>
        <w:t>Manufacturing Methods Comparison</w:t>
      </w:r>
      <w:bookmarkEnd w:id="10"/>
    </w:p>
    <w:p w14:paraId="39A16D3E" w14:textId="77777777" w:rsidR="000E29FF" w:rsidRDefault="00A15114" w:rsidP="00CC40CC">
      <w:pPr>
        <w:rPr>
          <w:lang w:val="en-GB"/>
        </w:rPr>
      </w:pPr>
      <w:r>
        <w:rPr>
          <w:lang w:val="en-GB"/>
        </w:rPr>
        <w:t xml:space="preserve">Although water bottles can be crafted via a multitude of materials, they are primarily manufactured using polymers due to the versatility, low costs and high production potential. </w:t>
      </w:r>
    </w:p>
    <w:tbl>
      <w:tblPr>
        <w:tblStyle w:val="GridTable5Dark-Accent1"/>
        <w:tblW w:w="0" w:type="auto"/>
        <w:tblLook w:val="04A0" w:firstRow="1" w:lastRow="0" w:firstColumn="1" w:lastColumn="0" w:noHBand="0" w:noVBand="1"/>
      </w:tblPr>
      <w:tblGrid>
        <w:gridCol w:w="2322"/>
        <w:gridCol w:w="2322"/>
        <w:gridCol w:w="2322"/>
        <w:gridCol w:w="2322"/>
      </w:tblGrid>
      <w:tr w:rsidR="0010464C" w14:paraId="0A3EC70D" w14:textId="77777777" w:rsidTr="0010464C">
        <w:trPr>
          <w:cnfStyle w:val="100000000000" w:firstRow="1" w:lastRow="0" w:firstColumn="0" w:lastColumn="0" w:oddVBand="0" w:evenVBand="0" w:oddHBand="0" w:evenHBand="0" w:firstRowFirstColumn="0" w:firstRowLastColumn="0" w:lastRowFirstColumn="0" w:lastRowLastColumn="0"/>
          <w:trHeight w:val="573"/>
        </w:trPr>
        <w:tc>
          <w:tcPr>
            <w:cnfStyle w:val="001000000000" w:firstRow="0" w:lastRow="0" w:firstColumn="1" w:lastColumn="0" w:oddVBand="0" w:evenVBand="0" w:oddHBand="0" w:evenHBand="0" w:firstRowFirstColumn="0" w:firstRowLastColumn="0" w:lastRowFirstColumn="0" w:lastRowLastColumn="0"/>
            <w:tcW w:w="2322" w:type="dxa"/>
          </w:tcPr>
          <w:p w14:paraId="119A48A1" w14:textId="7660A58A" w:rsidR="0010464C" w:rsidRPr="000E29FF" w:rsidRDefault="0010464C" w:rsidP="00CC40CC">
            <w:pPr>
              <w:rPr>
                <w:b w:val="0"/>
                <w:bCs w:val="0"/>
                <w:lang w:val="en-GB"/>
              </w:rPr>
            </w:pPr>
            <w:r>
              <w:rPr>
                <w:b w:val="0"/>
                <w:bCs w:val="0"/>
                <w:lang w:val="en-GB"/>
              </w:rPr>
              <w:t>Material</w:t>
            </w:r>
          </w:p>
        </w:tc>
        <w:tc>
          <w:tcPr>
            <w:tcW w:w="2322" w:type="dxa"/>
          </w:tcPr>
          <w:p w14:paraId="66E11271" w14:textId="6684ED8A" w:rsidR="0010464C" w:rsidRPr="000E29FF" w:rsidRDefault="0010464C" w:rsidP="00CC40CC">
            <w:pPr>
              <w:cnfStyle w:val="100000000000" w:firstRow="1" w:lastRow="0" w:firstColumn="0" w:lastColumn="0" w:oddVBand="0" w:evenVBand="0" w:oddHBand="0" w:evenHBand="0" w:firstRowFirstColumn="0" w:firstRowLastColumn="0" w:lastRowFirstColumn="0" w:lastRowLastColumn="0"/>
              <w:rPr>
                <w:b w:val="0"/>
                <w:bCs w:val="0"/>
                <w:lang w:val="en-GB"/>
              </w:rPr>
            </w:pPr>
            <w:r>
              <w:rPr>
                <w:b w:val="0"/>
                <w:bCs w:val="0"/>
                <w:lang w:val="en-GB"/>
              </w:rPr>
              <w:t>Production Costs</w:t>
            </w:r>
          </w:p>
        </w:tc>
        <w:tc>
          <w:tcPr>
            <w:tcW w:w="2322" w:type="dxa"/>
          </w:tcPr>
          <w:p w14:paraId="638D5D9A" w14:textId="4C8F1635" w:rsidR="0010464C" w:rsidRPr="000E29FF" w:rsidRDefault="0010464C" w:rsidP="00CC40CC">
            <w:pPr>
              <w:cnfStyle w:val="100000000000" w:firstRow="1" w:lastRow="0" w:firstColumn="0" w:lastColumn="0" w:oddVBand="0" w:evenVBand="0" w:oddHBand="0" w:evenHBand="0" w:firstRowFirstColumn="0" w:firstRowLastColumn="0" w:lastRowFirstColumn="0" w:lastRowLastColumn="0"/>
              <w:rPr>
                <w:b w:val="0"/>
                <w:bCs w:val="0"/>
                <w:lang w:val="en-GB"/>
              </w:rPr>
            </w:pPr>
            <w:r>
              <w:rPr>
                <w:b w:val="0"/>
                <w:bCs w:val="0"/>
                <w:lang w:val="en-GB"/>
              </w:rPr>
              <w:t>Tensile Strength</w:t>
            </w:r>
          </w:p>
        </w:tc>
        <w:tc>
          <w:tcPr>
            <w:tcW w:w="2322" w:type="dxa"/>
          </w:tcPr>
          <w:p w14:paraId="414CD402" w14:textId="51303353" w:rsidR="0010464C" w:rsidRPr="000E29FF" w:rsidRDefault="0010464C" w:rsidP="00CC40CC">
            <w:pPr>
              <w:cnfStyle w:val="100000000000" w:firstRow="1" w:lastRow="0" w:firstColumn="0" w:lastColumn="0" w:oddVBand="0" w:evenVBand="0" w:oddHBand="0" w:evenHBand="0" w:firstRowFirstColumn="0" w:firstRowLastColumn="0" w:lastRowFirstColumn="0" w:lastRowLastColumn="0"/>
              <w:rPr>
                <w:b w:val="0"/>
                <w:bCs w:val="0"/>
                <w:lang w:val="en-GB"/>
              </w:rPr>
            </w:pPr>
            <w:r>
              <w:rPr>
                <w:b w:val="0"/>
                <w:bCs w:val="0"/>
                <w:lang w:val="en-GB"/>
              </w:rPr>
              <w:t>Heat Resistance</w:t>
            </w:r>
          </w:p>
        </w:tc>
      </w:tr>
      <w:tr w:rsidR="0010464C" w14:paraId="39EA65FD" w14:textId="77777777" w:rsidTr="0010464C">
        <w:trPr>
          <w:cnfStyle w:val="000000100000" w:firstRow="0" w:lastRow="0" w:firstColumn="0" w:lastColumn="0" w:oddVBand="0" w:evenVBand="0" w:oddHBand="1" w:evenHBand="0" w:firstRowFirstColumn="0" w:firstRowLastColumn="0" w:lastRowFirstColumn="0" w:lastRowLastColumn="0"/>
          <w:trHeight w:val="843"/>
        </w:trPr>
        <w:tc>
          <w:tcPr>
            <w:cnfStyle w:val="001000000000" w:firstRow="0" w:lastRow="0" w:firstColumn="1" w:lastColumn="0" w:oddVBand="0" w:evenVBand="0" w:oddHBand="0" w:evenHBand="0" w:firstRowFirstColumn="0" w:firstRowLastColumn="0" w:lastRowFirstColumn="0" w:lastRowLastColumn="0"/>
            <w:tcW w:w="2322" w:type="dxa"/>
          </w:tcPr>
          <w:p w14:paraId="2567049B" w14:textId="4F8EE7FC" w:rsidR="0010464C" w:rsidRDefault="0010464C" w:rsidP="00CC40CC">
            <w:pPr>
              <w:rPr>
                <w:lang w:val="en-GB"/>
              </w:rPr>
            </w:pPr>
            <w:r w:rsidRPr="00487760">
              <w:rPr>
                <w:lang w:val="en-GB"/>
              </w:rPr>
              <w:t>Polyethylene Terephthalate (PET)</w:t>
            </w:r>
          </w:p>
        </w:tc>
        <w:tc>
          <w:tcPr>
            <w:tcW w:w="2322" w:type="dxa"/>
          </w:tcPr>
          <w:p w14:paraId="7C2881B3" w14:textId="28E5FFDE" w:rsidR="0010464C" w:rsidRDefault="0010464C" w:rsidP="00CC40CC">
            <w:pPr>
              <w:cnfStyle w:val="000000100000" w:firstRow="0" w:lastRow="0" w:firstColumn="0" w:lastColumn="0" w:oddVBand="0" w:evenVBand="0" w:oddHBand="1" w:evenHBand="0" w:firstRowFirstColumn="0" w:firstRowLastColumn="0" w:lastRowFirstColumn="0" w:lastRowLastColumn="0"/>
              <w:rPr>
                <w:lang w:val="en-GB"/>
              </w:rPr>
            </w:pPr>
            <w:r>
              <w:rPr>
                <w:lang w:val="en-GB"/>
              </w:rPr>
              <w:t>Low</w:t>
            </w:r>
          </w:p>
        </w:tc>
        <w:tc>
          <w:tcPr>
            <w:tcW w:w="2322" w:type="dxa"/>
          </w:tcPr>
          <w:p w14:paraId="3904B699" w14:textId="48EF42EA" w:rsidR="0010464C" w:rsidRDefault="0010464C" w:rsidP="00CC40CC">
            <w:pPr>
              <w:cnfStyle w:val="000000100000" w:firstRow="0" w:lastRow="0" w:firstColumn="0" w:lastColumn="0" w:oddVBand="0" w:evenVBand="0" w:oddHBand="1" w:evenHBand="0" w:firstRowFirstColumn="0" w:firstRowLastColumn="0" w:lastRowFirstColumn="0" w:lastRowLastColumn="0"/>
              <w:rPr>
                <w:lang w:val="en-GB"/>
              </w:rPr>
            </w:pPr>
            <w:r>
              <w:rPr>
                <w:lang w:val="en-GB"/>
              </w:rPr>
              <w:t>Moderate</w:t>
            </w:r>
          </w:p>
        </w:tc>
        <w:tc>
          <w:tcPr>
            <w:tcW w:w="2322" w:type="dxa"/>
          </w:tcPr>
          <w:p w14:paraId="04DDEE1E" w14:textId="598851A2" w:rsidR="0010464C" w:rsidRDefault="0010464C" w:rsidP="00CC40CC">
            <w:pPr>
              <w:cnfStyle w:val="000000100000" w:firstRow="0" w:lastRow="0" w:firstColumn="0" w:lastColumn="0" w:oddVBand="0" w:evenVBand="0" w:oddHBand="1" w:evenHBand="0" w:firstRowFirstColumn="0" w:firstRowLastColumn="0" w:lastRowFirstColumn="0" w:lastRowLastColumn="0"/>
              <w:rPr>
                <w:lang w:val="en-GB"/>
              </w:rPr>
            </w:pPr>
            <w:r>
              <w:rPr>
                <w:lang w:val="en-GB"/>
              </w:rPr>
              <w:t>Low</w:t>
            </w:r>
          </w:p>
        </w:tc>
      </w:tr>
      <w:tr w:rsidR="0010464C" w14:paraId="1B215DEA" w14:textId="77777777" w:rsidTr="0010464C">
        <w:trPr>
          <w:trHeight w:val="573"/>
        </w:trPr>
        <w:tc>
          <w:tcPr>
            <w:cnfStyle w:val="001000000000" w:firstRow="0" w:lastRow="0" w:firstColumn="1" w:lastColumn="0" w:oddVBand="0" w:evenVBand="0" w:oddHBand="0" w:evenHBand="0" w:firstRowFirstColumn="0" w:firstRowLastColumn="0" w:lastRowFirstColumn="0" w:lastRowLastColumn="0"/>
            <w:tcW w:w="2322" w:type="dxa"/>
          </w:tcPr>
          <w:p w14:paraId="70576E3A" w14:textId="1DBB5592" w:rsidR="0010464C" w:rsidRDefault="0010464C" w:rsidP="00CC40CC">
            <w:pPr>
              <w:rPr>
                <w:lang w:val="en-GB"/>
              </w:rPr>
            </w:pPr>
            <w:r w:rsidRPr="007F471C">
              <w:rPr>
                <w:lang w:val="en-GB"/>
              </w:rPr>
              <w:t>Polypropylene (PP)</w:t>
            </w:r>
          </w:p>
        </w:tc>
        <w:tc>
          <w:tcPr>
            <w:tcW w:w="2322" w:type="dxa"/>
          </w:tcPr>
          <w:p w14:paraId="652CA6AC" w14:textId="616C3303" w:rsidR="0010464C" w:rsidRDefault="0010464C" w:rsidP="00CC40CC">
            <w:pPr>
              <w:cnfStyle w:val="000000000000" w:firstRow="0" w:lastRow="0" w:firstColumn="0" w:lastColumn="0" w:oddVBand="0" w:evenVBand="0" w:oddHBand="0" w:evenHBand="0" w:firstRowFirstColumn="0" w:firstRowLastColumn="0" w:lastRowFirstColumn="0" w:lastRowLastColumn="0"/>
              <w:rPr>
                <w:lang w:val="en-GB"/>
              </w:rPr>
            </w:pPr>
            <w:r>
              <w:rPr>
                <w:lang w:val="en-GB"/>
              </w:rPr>
              <w:t>High</w:t>
            </w:r>
          </w:p>
        </w:tc>
        <w:tc>
          <w:tcPr>
            <w:tcW w:w="2322" w:type="dxa"/>
          </w:tcPr>
          <w:p w14:paraId="7D02FB35" w14:textId="5CB6285F" w:rsidR="0010464C" w:rsidRDefault="0010464C" w:rsidP="00CC40CC">
            <w:pPr>
              <w:cnfStyle w:val="000000000000" w:firstRow="0" w:lastRow="0" w:firstColumn="0" w:lastColumn="0" w:oddVBand="0" w:evenVBand="0" w:oddHBand="0" w:evenHBand="0" w:firstRowFirstColumn="0" w:firstRowLastColumn="0" w:lastRowFirstColumn="0" w:lastRowLastColumn="0"/>
              <w:rPr>
                <w:lang w:val="en-GB"/>
              </w:rPr>
            </w:pPr>
            <w:r>
              <w:rPr>
                <w:lang w:val="en-GB"/>
              </w:rPr>
              <w:t>High</w:t>
            </w:r>
          </w:p>
        </w:tc>
        <w:tc>
          <w:tcPr>
            <w:tcW w:w="2322" w:type="dxa"/>
          </w:tcPr>
          <w:p w14:paraId="766C2194" w14:textId="364A3C53" w:rsidR="0010464C" w:rsidRDefault="0010464C" w:rsidP="00CC40CC">
            <w:pPr>
              <w:cnfStyle w:val="000000000000" w:firstRow="0" w:lastRow="0" w:firstColumn="0" w:lastColumn="0" w:oddVBand="0" w:evenVBand="0" w:oddHBand="0" w:evenHBand="0" w:firstRowFirstColumn="0" w:firstRowLastColumn="0" w:lastRowFirstColumn="0" w:lastRowLastColumn="0"/>
              <w:rPr>
                <w:lang w:val="en-GB"/>
              </w:rPr>
            </w:pPr>
            <w:r>
              <w:rPr>
                <w:lang w:val="en-GB"/>
              </w:rPr>
              <w:t>High</w:t>
            </w:r>
          </w:p>
        </w:tc>
      </w:tr>
      <w:tr w:rsidR="0010464C" w14:paraId="15C356EC" w14:textId="77777777" w:rsidTr="0010464C">
        <w:trPr>
          <w:cnfStyle w:val="000000100000" w:firstRow="0" w:lastRow="0" w:firstColumn="0" w:lastColumn="0" w:oddVBand="0" w:evenVBand="0" w:oddHBand="1" w:evenHBand="0" w:firstRowFirstColumn="0" w:firstRowLastColumn="0" w:lastRowFirstColumn="0" w:lastRowLastColumn="0"/>
          <w:trHeight w:val="855"/>
        </w:trPr>
        <w:tc>
          <w:tcPr>
            <w:cnfStyle w:val="001000000000" w:firstRow="0" w:lastRow="0" w:firstColumn="1" w:lastColumn="0" w:oddVBand="0" w:evenVBand="0" w:oddHBand="0" w:evenHBand="0" w:firstRowFirstColumn="0" w:firstRowLastColumn="0" w:lastRowFirstColumn="0" w:lastRowLastColumn="0"/>
            <w:tcW w:w="2322" w:type="dxa"/>
          </w:tcPr>
          <w:p w14:paraId="6A1CAC94" w14:textId="6C68C450" w:rsidR="0010464C" w:rsidRDefault="0010464C" w:rsidP="00CC40CC">
            <w:pPr>
              <w:rPr>
                <w:lang w:val="en-GB"/>
              </w:rPr>
            </w:pPr>
            <w:r w:rsidRPr="00352622">
              <w:t>Acrylonitrile Butadiene Styrene (ABS)</w:t>
            </w:r>
          </w:p>
        </w:tc>
        <w:tc>
          <w:tcPr>
            <w:tcW w:w="2322" w:type="dxa"/>
          </w:tcPr>
          <w:p w14:paraId="69158A0C" w14:textId="79D709BA" w:rsidR="0010464C" w:rsidRDefault="0010464C" w:rsidP="00CC40CC">
            <w:pPr>
              <w:cnfStyle w:val="000000100000" w:firstRow="0" w:lastRow="0" w:firstColumn="0" w:lastColumn="0" w:oddVBand="0" w:evenVBand="0" w:oddHBand="1" w:evenHBand="0" w:firstRowFirstColumn="0" w:firstRowLastColumn="0" w:lastRowFirstColumn="0" w:lastRowLastColumn="0"/>
              <w:rPr>
                <w:lang w:val="en-GB"/>
              </w:rPr>
            </w:pPr>
            <w:r>
              <w:rPr>
                <w:lang w:val="en-GB"/>
              </w:rPr>
              <w:t>Low</w:t>
            </w:r>
          </w:p>
        </w:tc>
        <w:tc>
          <w:tcPr>
            <w:tcW w:w="2322" w:type="dxa"/>
          </w:tcPr>
          <w:p w14:paraId="7A5DD7DB" w14:textId="6A49F367" w:rsidR="0010464C" w:rsidRDefault="0010464C" w:rsidP="00CC40CC">
            <w:pPr>
              <w:cnfStyle w:val="000000100000" w:firstRow="0" w:lastRow="0" w:firstColumn="0" w:lastColumn="0" w:oddVBand="0" w:evenVBand="0" w:oddHBand="1" w:evenHBand="0" w:firstRowFirstColumn="0" w:firstRowLastColumn="0" w:lastRowFirstColumn="0" w:lastRowLastColumn="0"/>
              <w:rPr>
                <w:lang w:val="en-GB"/>
              </w:rPr>
            </w:pPr>
            <w:r>
              <w:rPr>
                <w:lang w:val="en-GB"/>
              </w:rPr>
              <w:t>High</w:t>
            </w:r>
          </w:p>
        </w:tc>
        <w:tc>
          <w:tcPr>
            <w:tcW w:w="2322" w:type="dxa"/>
          </w:tcPr>
          <w:p w14:paraId="7D2EE32B" w14:textId="0B80BE82" w:rsidR="0010464C" w:rsidRDefault="0010464C" w:rsidP="00CC40CC">
            <w:pPr>
              <w:cnfStyle w:val="000000100000" w:firstRow="0" w:lastRow="0" w:firstColumn="0" w:lastColumn="0" w:oddVBand="0" w:evenVBand="0" w:oddHBand="1" w:evenHBand="0" w:firstRowFirstColumn="0" w:firstRowLastColumn="0" w:lastRowFirstColumn="0" w:lastRowLastColumn="0"/>
              <w:rPr>
                <w:lang w:val="en-GB"/>
              </w:rPr>
            </w:pPr>
            <w:r>
              <w:rPr>
                <w:lang w:val="en-GB"/>
              </w:rPr>
              <w:t>Moderate</w:t>
            </w:r>
          </w:p>
        </w:tc>
      </w:tr>
    </w:tbl>
    <w:p w14:paraId="30B9D9B7" w14:textId="57FA5526" w:rsidR="00626E66" w:rsidRDefault="00626E66" w:rsidP="00CC40CC">
      <w:pPr>
        <w:rPr>
          <w:lang w:val="en-GB"/>
        </w:rPr>
      </w:pPr>
    </w:p>
    <w:p w14:paraId="26721656" w14:textId="79488AE8" w:rsidR="00696652" w:rsidRDefault="0010464C" w:rsidP="00CC40CC">
      <w:pPr>
        <w:rPr>
          <w:lang w:val="en-GB"/>
        </w:rPr>
      </w:pPr>
      <w:r>
        <w:rPr>
          <w:lang w:val="en-GB"/>
        </w:rPr>
        <w:t xml:space="preserve">ABS is an excellent choice for producing high yield </w:t>
      </w:r>
      <w:r w:rsidR="008C2496">
        <w:rPr>
          <w:lang w:val="en-GB"/>
        </w:rPr>
        <w:t>/ moderate quality water bottles for mass production. PP would be the ideal choice for a more prem</w:t>
      </w:r>
      <w:r w:rsidR="006E14B7">
        <w:rPr>
          <w:lang w:val="en-GB"/>
        </w:rPr>
        <w:t xml:space="preserve">ium </w:t>
      </w:r>
      <w:proofErr w:type="gramStart"/>
      <w:r w:rsidR="006E14B7">
        <w:rPr>
          <w:lang w:val="en-GB"/>
        </w:rPr>
        <w:t>product</w:t>
      </w:r>
      <w:proofErr w:type="gramEnd"/>
      <w:r w:rsidR="006E14B7">
        <w:rPr>
          <w:lang w:val="en-GB"/>
        </w:rPr>
        <w:t xml:space="preserve"> but the cost is too high. PET has the additional advantage of a transparent </w:t>
      </w:r>
      <w:proofErr w:type="gramStart"/>
      <w:r w:rsidR="006E14B7">
        <w:rPr>
          <w:lang w:val="en-GB"/>
        </w:rPr>
        <w:t>bottle</w:t>
      </w:r>
      <w:proofErr w:type="gramEnd"/>
      <w:r w:rsidR="006E14B7">
        <w:rPr>
          <w:lang w:val="en-GB"/>
        </w:rPr>
        <w:t xml:space="preserve"> but the heat resistance is too low for long term use</w:t>
      </w:r>
      <w:r w:rsidR="006A594E">
        <w:rPr>
          <w:lang w:val="en-GB"/>
        </w:rPr>
        <w:t>, making it more suitable for single use applications.</w:t>
      </w:r>
    </w:p>
    <w:p w14:paraId="76A352C7" w14:textId="04F2EE66" w:rsidR="001158C9" w:rsidRDefault="001158C9" w:rsidP="001158C9">
      <w:pPr>
        <w:pStyle w:val="Heading2"/>
        <w:rPr>
          <w:lang w:val="en-GB"/>
        </w:rPr>
      </w:pPr>
      <w:bookmarkStart w:id="11" w:name="_Toc221460055"/>
      <w:r>
        <w:rPr>
          <w:lang w:val="en-GB"/>
        </w:rPr>
        <w:t>Injection Moulding</w:t>
      </w:r>
      <w:bookmarkEnd w:id="11"/>
    </w:p>
    <w:p w14:paraId="695A8642" w14:textId="488F547F" w:rsidR="001158C9" w:rsidRDefault="001158C9" w:rsidP="001158C9">
      <w:pPr>
        <w:rPr>
          <w:lang w:val="en-GB"/>
        </w:rPr>
      </w:pPr>
      <w:r>
        <w:rPr>
          <w:lang w:val="en-GB"/>
        </w:rPr>
        <w:t xml:space="preserve">Injection moulding required </w:t>
      </w:r>
      <w:r w:rsidR="007A04D6">
        <w:rPr>
          <w:lang w:val="en-GB"/>
        </w:rPr>
        <w:t xml:space="preserve">a significant </w:t>
      </w:r>
      <w:r w:rsidR="00EE5701">
        <w:rPr>
          <w:lang w:val="en-GB"/>
        </w:rPr>
        <w:t>up-front</w:t>
      </w:r>
      <w:r w:rsidR="007A04D6">
        <w:rPr>
          <w:lang w:val="en-GB"/>
        </w:rPr>
        <w:t xml:space="preserve"> cost, as the mould can be very expensive. However</w:t>
      </w:r>
      <w:r w:rsidR="00EE5701">
        <w:rPr>
          <w:lang w:val="en-GB"/>
        </w:rPr>
        <w:t xml:space="preserve">, </w:t>
      </w:r>
      <w:r w:rsidR="003238C3">
        <w:rPr>
          <w:lang w:val="en-GB"/>
        </w:rPr>
        <w:t xml:space="preserve">once the process is set up it can be a highly efficient process in relation to speed and consistency. </w:t>
      </w:r>
    </w:p>
    <w:p w14:paraId="55851B14" w14:textId="77777777" w:rsidR="00BF6518" w:rsidRDefault="00B31AC7" w:rsidP="00BF6518">
      <w:pPr>
        <w:keepNext/>
        <w:jc w:val="center"/>
      </w:pPr>
      <w:r>
        <w:rPr>
          <w:noProof/>
          <w:lang w:val="en-GB"/>
        </w:rPr>
        <w:drawing>
          <wp:inline distT="0" distB="0" distL="0" distR="0" wp14:anchorId="4E84F80E" wp14:editId="2287AF3C">
            <wp:extent cx="3505200" cy="2280442"/>
            <wp:effectExtent l="0" t="0" r="0" b="5715"/>
            <wp:docPr id="3260964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516720" cy="2287937"/>
                    </a:xfrm>
                    <a:prstGeom prst="rect">
                      <a:avLst/>
                    </a:prstGeom>
                    <a:noFill/>
                  </pic:spPr>
                </pic:pic>
              </a:graphicData>
            </a:graphic>
          </wp:inline>
        </w:drawing>
      </w:r>
    </w:p>
    <w:p w14:paraId="5B8353E7" w14:textId="5B60C9E0" w:rsidR="00B458BD" w:rsidRDefault="00BF6518" w:rsidP="00BF6518">
      <w:pPr>
        <w:pStyle w:val="Caption"/>
        <w:jc w:val="center"/>
        <w:rPr>
          <w:lang w:val="en-GB"/>
        </w:rPr>
      </w:pPr>
      <w:bookmarkStart w:id="12" w:name="_Toc221452195"/>
      <w:r>
        <w:t xml:space="preserve">Figure </w:t>
      </w:r>
      <w:r>
        <w:fldChar w:fldCharType="begin"/>
      </w:r>
      <w:r>
        <w:instrText xml:space="preserve"> SEQ Figure \* ARABIC </w:instrText>
      </w:r>
      <w:r>
        <w:fldChar w:fldCharType="separate"/>
      </w:r>
      <w:r w:rsidR="00BC0E88">
        <w:rPr>
          <w:noProof/>
        </w:rPr>
        <w:t>5</w:t>
      </w:r>
      <w:r>
        <w:fldChar w:fldCharType="end"/>
      </w:r>
      <w:r>
        <w:t xml:space="preserve"> - Injection </w:t>
      </w:r>
      <w:proofErr w:type="spellStart"/>
      <w:r>
        <w:t>Moulding</w:t>
      </w:r>
      <w:proofErr w:type="spellEnd"/>
      <w:r>
        <w:t xml:space="preserve"> Process Flow</w:t>
      </w:r>
      <w:bookmarkEnd w:id="12"/>
    </w:p>
    <w:p w14:paraId="7E07F422" w14:textId="00911CF0" w:rsidR="008512E8" w:rsidRDefault="00945811" w:rsidP="001158C9">
      <w:pPr>
        <w:rPr>
          <w:lang w:val="en-GB"/>
        </w:rPr>
      </w:pPr>
      <w:r>
        <w:rPr>
          <w:lang w:val="en-GB"/>
        </w:rPr>
        <w:lastRenderedPageBreak/>
        <w:t>It is common to see cycle times of 45-60 seconds</w:t>
      </w:r>
      <w:r w:rsidR="0077539C">
        <w:rPr>
          <w:lang w:val="en-GB"/>
        </w:rPr>
        <w:t xml:space="preserve">, and depending on the design of the tool, a 2lt water bottle could be a 2 or 4 cavity cast. This would produce </w:t>
      </w:r>
      <w:r w:rsidR="00640EDC">
        <w:rPr>
          <w:lang w:val="en-GB"/>
        </w:rPr>
        <w:t>as many as:</w:t>
      </w:r>
    </w:p>
    <w:p w14:paraId="120294BD" w14:textId="4CF185A4" w:rsidR="00640EDC" w:rsidRDefault="0015341B" w:rsidP="0015341B">
      <w:pPr>
        <w:jc w:val="center"/>
        <w:rPr>
          <w:lang w:val="en-GB"/>
        </w:rPr>
      </w:pPr>
      <w:r w:rsidRPr="008E517A">
        <w:rPr>
          <w:b/>
          <w:bCs/>
          <w:lang w:val="en-GB"/>
        </w:rPr>
        <w:t>3500</w:t>
      </w:r>
      <w:r w:rsidR="008E517A">
        <w:rPr>
          <w:lang w:val="en-GB"/>
        </w:rPr>
        <w:t xml:space="preserve"> Seconds</w:t>
      </w:r>
      <w:r>
        <w:rPr>
          <w:lang w:val="en-GB"/>
        </w:rPr>
        <w:t xml:space="preserve"> / </w:t>
      </w:r>
      <w:r w:rsidR="008E517A" w:rsidRPr="008E517A">
        <w:rPr>
          <w:b/>
          <w:bCs/>
          <w:lang w:val="en-GB"/>
        </w:rPr>
        <w:t>45</w:t>
      </w:r>
      <w:r w:rsidR="008E517A">
        <w:rPr>
          <w:lang w:val="en-GB"/>
        </w:rPr>
        <w:t xml:space="preserve"> Seconds = </w:t>
      </w:r>
      <w:r w:rsidR="008E517A" w:rsidRPr="008E517A">
        <w:rPr>
          <w:b/>
          <w:bCs/>
          <w:lang w:val="en-GB"/>
        </w:rPr>
        <w:t>80</w:t>
      </w:r>
      <w:r w:rsidR="008E517A">
        <w:rPr>
          <w:lang w:val="en-GB"/>
        </w:rPr>
        <w:t xml:space="preserve"> Cycles per Hour</w:t>
      </w:r>
    </w:p>
    <w:p w14:paraId="15974354" w14:textId="438CBC4F" w:rsidR="001E4EBD" w:rsidRDefault="008E517A" w:rsidP="001E4EBD">
      <w:pPr>
        <w:jc w:val="center"/>
        <w:rPr>
          <w:lang w:val="en-GB"/>
        </w:rPr>
      </w:pPr>
      <w:r w:rsidRPr="001E4EBD">
        <w:rPr>
          <w:b/>
          <w:bCs/>
          <w:lang w:val="en-GB"/>
        </w:rPr>
        <w:t>80</w:t>
      </w:r>
      <w:r>
        <w:rPr>
          <w:lang w:val="en-GB"/>
        </w:rPr>
        <w:t xml:space="preserve"> Cycles </w:t>
      </w:r>
      <w:r w:rsidR="001E4EBD">
        <w:rPr>
          <w:lang w:val="en-GB"/>
        </w:rPr>
        <w:t xml:space="preserve">x </w:t>
      </w:r>
      <w:r w:rsidR="001E4EBD" w:rsidRPr="001E4EBD">
        <w:rPr>
          <w:b/>
          <w:bCs/>
          <w:lang w:val="en-GB"/>
        </w:rPr>
        <w:t>4</w:t>
      </w:r>
      <w:r w:rsidR="001E4EBD">
        <w:rPr>
          <w:lang w:val="en-GB"/>
        </w:rPr>
        <w:t xml:space="preserve"> Cavities = </w:t>
      </w:r>
      <w:r w:rsidR="001E4EBD" w:rsidRPr="001E4EBD">
        <w:rPr>
          <w:b/>
          <w:bCs/>
          <w:lang w:val="en-GB"/>
        </w:rPr>
        <w:t>320</w:t>
      </w:r>
      <w:r w:rsidR="001E4EBD">
        <w:rPr>
          <w:lang w:val="en-GB"/>
        </w:rPr>
        <w:t xml:space="preserve"> bottles per hour</w:t>
      </w:r>
    </w:p>
    <w:p w14:paraId="044F115E" w14:textId="61516EA2" w:rsidR="00F0344B" w:rsidRDefault="00DD454C" w:rsidP="001E4EBD">
      <w:pPr>
        <w:rPr>
          <w:lang w:val="en-GB"/>
        </w:rPr>
      </w:pPr>
      <w:r>
        <w:rPr>
          <w:lang w:val="en-GB"/>
        </w:rPr>
        <w:t xml:space="preserve">The initial cost can be expensive, especially for a </w:t>
      </w:r>
      <w:proofErr w:type="gramStart"/>
      <w:r>
        <w:rPr>
          <w:lang w:val="en-GB"/>
        </w:rPr>
        <w:t>high quality</w:t>
      </w:r>
      <w:proofErr w:type="gramEnd"/>
      <w:r>
        <w:rPr>
          <w:lang w:val="en-GB"/>
        </w:rPr>
        <w:t xml:space="preserve"> </w:t>
      </w:r>
      <w:r w:rsidR="00B82F0C">
        <w:rPr>
          <w:lang w:val="en-GB"/>
        </w:rPr>
        <w:t>mould. A</w:t>
      </w:r>
      <w:r w:rsidR="0057698F">
        <w:rPr>
          <w:lang w:val="en-GB"/>
        </w:rPr>
        <w:t xml:space="preserve"> simple, single cavity tool suitable for the above product could potentially start as low as </w:t>
      </w:r>
      <w:r w:rsidR="0057698F" w:rsidRPr="00EF54C3">
        <w:rPr>
          <w:b/>
          <w:bCs/>
          <w:lang w:val="en-GB"/>
        </w:rPr>
        <w:t>£</w:t>
      </w:r>
      <w:r w:rsidR="00EF54C3" w:rsidRPr="00EF54C3">
        <w:rPr>
          <w:b/>
          <w:bCs/>
          <w:lang w:val="en-GB"/>
        </w:rPr>
        <w:t>3,816</w:t>
      </w:r>
      <w:sdt>
        <w:sdtPr>
          <w:rPr>
            <w:rFonts w:cs="Helvetica"/>
            <w:color w:val="000000"/>
            <w:lang w:val="en-GB"/>
          </w:rPr>
          <w:tag w:val="MENDELEY_CITATION_v3_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"/>
          <w:id w:val="-2035875525"/>
          <w:placeholder>
            <w:docPart w:val="DefaultPlaceholder_-1854013440"/>
          </w:placeholder>
        </w:sdtPr>
        <w:sdtContent>
          <w:r w:rsidR="00B82F0C">
            <w:rPr>
              <w:rFonts w:cs="Helvetica"/>
              <w:color w:val="000000"/>
              <w:lang w:val="en-GB"/>
            </w:rPr>
            <w:t xml:space="preserve"> </w:t>
          </w:r>
          <w:r w:rsidR="00F227C7" w:rsidRPr="00F227C7">
            <w:rPr>
              <w:rFonts w:cs="Helvetica"/>
              <w:color w:val="000000"/>
              <w:lang w:val="en-GB"/>
            </w:rPr>
            <w:t>(Walmir Ferreira, 2023)</w:t>
          </w:r>
        </w:sdtContent>
      </w:sdt>
      <w:r w:rsidR="00EF54C3" w:rsidRPr="00873088">
        <w:rPr>
          <w:lang w:val="en-GB"/>
        </w:rPr>
        <w:t>.</w:t>
      </w:r>
      <w:r w:rsidR="00EF54C3">
        <w:rPr>
          <w:lang w:val="en-GB"/>
        </w:rPr>
        <w:t xml:space="preserve"> </w:t>
      </w:r>
    </w:p>
    <w:p w14:paraId="5ACBFF2C" w14:textId="7CBC6131" w:rsidR="00375C6A" w:rsidRDefault="00D17D1F" w:rsidP="001158C9">
      <w:pPr>
        <w:rPr>
          <w:b/>
          <w:bCs/>
          <w:lang w:val="en-GB"/>
        </w:rPr>
      </w:pPr>
      <w:r>
        <w:rPr>
          <w:lang w:val="en-GB"/>
        </w:rPr>
        <w:t>Injection presses can be operated with hydraulic</w:t>
      </w:r>
      <w:r w:rsidR="00BB561C">
        <w:rPr>
          <w:lang w:val="en-GB"/>
        </w:rPr>
        <w:t xml:space="preserve"> or</w:t>
      </w:r>
      <w:r>
        <w:rPr>
          <w:lang w:val="en-GB"/>
        </w:rPr>
        <w:t xml:space="preserve"> electric </w:t>
      </w:r>
      <w:proofErr w:type="gramStart"/>
      <w:r w:rsidR="005841ED">
        <w:rPr>
          <w:lang w:val="en-GB"/>
        </w:rPr>
        <w:t>technology,</w:t>
      </w:r>
      <w:proofErr w:type="gramEnd"/>
      <w:r w:rsidR="005841ED">
        <w:rPr>
          <w:lang w:val="en-GB"/>
        </w:rPr>
        <w:t xml:space="preserve"> prices can range from </w:t>
      </w:r>
      <w:r w:rsidR="005841ED">
        <w:rPr>
          <w:b/>
          <w:bCs/>
          <w:lang w:val="en-GB"/>
        </w:rPr>
        <w:t>£10,000 – £60,000</w:t>
      </w:r>
      <w:r w:rsidR="00BB561C">
        <w:rPr>
          <w:b/>
          <w:bCs/>
          <w:lang w:val="en-GB"/>
        </w:rPr>
        <w:t>.</w:t>
      </w:r>
    </w:p>
    <w:p w14:paraId="7E3B0D9F" w14:textId="191330FC" w:rsidR="00BB561C" w:rsidRDefault="00BB561C" w:rsidP="001158C9">
      <w:pPr>
        <w:rPr>
          <w:lang w:val="en-GB"/>
        </w:rPr>
      </w:pPr>
      <w:r>
        <w:rPr>
          <w:lang w:val="en-GB"/>
        </w:rPr>
        <w:t xml:space="preserve">The following </w:t>
      </w:r>
      <w:r w:rsidR="005A27FB">
        <w:rPr>
          <w:lang w:val="en-GB"/>
        </w:rPr>
        <w:t>must also be considered for costings:</w:t>
      </w:r>
    </w:p>
    <w:p w14:paraId="27B83E62" w14:textId="0DAD2690" w:rsidR="005A27FB" w:rsidRDefault="005A27FB" w:rsidP="005A27FB">
      <w:pPr>
        <w:pStyle w:val="ListParagraph"/>
        <w:numPr>
          <w:ilvl w:val="0"/>
          <w:numId w:val="6"/>
        </w:numPr>
        <w:rPr>
          <w:lang w:val="en-GB"/>
        </w:rPr>
      </w:pPr>
      <w:r>
        <w:rPr>
          <w:lang w:val="en-GB"/>
        </w:rPr>
        <w:t>Injection Mould Operator</w:t>
      </w:r>
    </w:p>
    <w:p w14:paraId="7C4E93D7" w14:textId="023DD9D3" w:rsidR="005A27FB" w:rsidRDefault="005A27FB" w:rsidP="005A27FB">
      <w:pPr>
        <w:pStyle w:val="ListParagraph"/>
        <w:numPr>
          <w:ilvl w:val="0"/>
          <w:numId w:val="6"/>
        </w:numPr>
        <w:rPr>
          <w:lang w:val="en-GB"/>
        </w:rPr>
      </w:pPr>
      <w:r>
        <w:rPr>
          <w:lang w:val="en-GB"/>
        </w:rPr>
        <w:t>Water Heaters</w:t>
      </w:r>
    </w:p>
    <w:p w14:paraId="5E4A6F1F" w14:textId="66550A91" w:rsidR="005A27FB" w:rsidRDefault="005A27FB" w:rsidP="005A27FB">
      <w:pPr>
        <w:pStyle w:val="ListParagraph"/>
        <w:numPr>
          <w:ilvl w:val="0"/>
          <w:numId w:val="6"/>
        </w:numPr>
        <w:rPr>
          <w:lang w:val="en-GB"/>
        </w:rPr>
      </w:pPr>
      <w:r>
        <w:rPr>
          <w:lang w:val="en-GB"/>
        </w:rPr>
        <w:t>Water / Electricity</w:t>
      </w:r>
    </w:p>
    <w:p w14:paraId="3258DA66" w14:textId="042B8DCF" w:rsidR="005A27FB" w:rsidRDefault="00975A6F" w:rsidP="005A27FB">
      <w:pPr>
        <w:pStyle w:val="ListParagraph"/>
        <w:numPr>
          <w:ilvl w:val="0"/>
          <w:numId w:val="6"/>
        </w:numPr>
        <w:rPr>
          <w:lang w:val="en-GB"/>
        </w:rPr>
      </w:pPr>
      <w:r>
        <w:rPr>
          <w:lang w:val="en-GB"/>
        </w:rPr>
        <w:t>Raw Materials</w:t>
      </w:r>
    </w:p>
    <w:p w14:paraId="18DC9D6D" w14:textId="70AF257D" w:rsidR="00975A6F" w:rsidRPr="005A27FB" w:rsidRDefault="00975A6F" w:rsidP="005A27FB">
      <w:pPr>
        <w:pStyle w:val="ListParagraph"/>
        <w:numPr>
          <w:ilvl w:val="0"/>
          <w:numId w:val="6"/>
        </w:numPr>
        <w:rPr>
          <w:lang w:val="en-GB"/>
        </w:rPr>
      </w:pPr>
      <w:r>
        <w:rPr>
          <w:lang w:val="en-GB"/>
        </w:rPr>
        <w:t xml:space="preserve">Cleaning / Servicing / </w:t>
      </w:r>
      <w:proofErr w:type="spellStart"/>
      <w:r>
        <w:rPr>
          <w:lang w:val="en-GB"/>
        </w:rPr>
        <w:t>Maintinence</w:t>
      </w:r>
      <w:proofErr w:type="spellEnd"/>
    </w:p>
    <w:p w14:paraId="6C6C77AB" w14:textId="102B6435" w:rsidR="003241BC" w:rsidRDefault="00E024B7" w:rsidP="00867EBF">
      <w:pPr>
        <w:pStyle w:val="Heading2"/>
        <w:rPr>
          <w:lang w:val="en-GB"/>
        </w:rPr>
      </w:pPr>
      <w:bookmarkStart w:id="13" w:name="_Toc221460056"/>
      <w:r>
        <w:rPr>
          <w:lang w:val="en-GB"/>
        </w:rPr>
        <w:t>Die Press Process</w:t>
      </w:r>
      <w:bookmarkEnd w:id="13"/>
    </w:p>
    <w:p w14:paraId="3E04662A" w14:textId="18DB90FE" w:rsidR="00007F59" w:rsidRPr="00F227C7" w:rsidRDefault="005826EA" w:rsidP="00F227C7">
      <w:pPr>
        <w:rPr>
          <w:lang w:val="en-GB"/>
        </w:rPr>
      </w:pPr>
      <w:r>
        <w:rPr>
          <w:lang w:val="en-GB"/>
        </w:rPr>
        <w:t xml:space="preserve">Cans are typically </w:t>
      </w:r>
      <w:r w:rsidR="00246DEF">
        <w:rPr>
          <w:lang w:val="en-GB"/>
        </w:rPr>
        <w:t>manufactured</w:t>
      </w:r>
      <w:r>
        <w:rPr>
          <w:lang w:val="en-GB"/>
        </w:rPr>
        <w:t xml:space="preserve"> from metal, as the simplistic cylindrical form can be easy manufactured from </w:t>
      </w:r>
      <w:r w:rsidR="00246DEF">
        <w:rPr>
          <w:lang w:val="en-GB"/>
        </w:rPr>
        <w:t>sheet metal and pressing processes.</w:t>
      </w:r>
    </w:p>
    <w:tbl>
      <w:tblPr>
        <w:tblStyle w:val="GridTable4-Accent1"/>
        <w:tblW w:w="9355" w:type="dxa"/>
        <w:tblLook w:val="04A0" w:firstRow="1" w:lastRow="0" w:firstColumn="1" w:lastColumn="0" w:noHBand="0" w:noVBand="1"/>
      </w:tblPr>
      <w:tblGrid>
        <w:gridCol w:w="1867"/>
        <w:gridCol w:w="1867"/>
        <w:gridCol w:w="1873"/>
        <w:gridCol w:w="1640"/>
        <w:gridCol w:w="2108"/>
      </w:tblGrid>
      <w:tr w:rsidR="00EF5266" w:rsidRPr="00CA4F54" w14:paraId="2DB05B14" w14:textId="77777777" w:rsidTr="00EF5266">
        <w:trPr>
          <w:cnfStyle w:val="100000000000" w:firstRow="1" w:lastRow="0" w:firstColumn="0" w:lastColumn="0" w:oddVBand="0" w:evenVBand="0" w:oddHBand="0" w:evenHBand="0" w:firstRowFirstColumn="0" w:firstRowLastColumn="0" w:lastRowFirstColumn="0" w:lastRowLastColumn="0"/>
          <w:trHeight w:val="805"/>
        </w:trPr>
        <w:tc>
          <w:tcPr>
            <w:cnfStyle w:val="001000000000" w:firstRow="0" w:lastRow="0" w:firstColumn="1" w:lastColumn="0" w:oddVBand="0" w:evenVBand="0" w:oddHBand="0" w:evenHBand="0" w:firstRowFirstColumn="0" w:firstRowLastColumn="0" w:lastRowFirstColumn="0" w:lastRowLastColumn="0"/>
            <w:tcW w:w="1867" w:type="dxa"/>
            <w:hideMark/>
          </w:tcPr>
          <w:p w14:paraId="044F0963" w14:textId="77777777" w:rsidR="00EF5266" w:rsidRPr="00CA4F54" w:rsidRDefault="00EF5266" w:rsidP="00874D83">
            <w:pPr>
              <w:spacing w:after="160" w:line="278" w:lineRule="auto"/>
              <w:jc w:val="center"/>
            </w:pPr>
            <w:r w:rsidRPr="00CA4F54">
              <w:t>Metal (typical alloy)</w:t>
            </w:r>
          </w:p>
        </w:tc>
        <w:tc>
          <w:tcPr>
            <w:tcW w:w="1867" w:type="dxa"/>
            <w:hideMark/>
          </w:tcPr>
          <w:p w14:paraId="6727DAF4" w14:textId="77777777" w:rsidR="00EF5266" w:rsidRPr="00CA4F54" w:rsidRDefault="00EF5266" w:rsidP="00874D83">
            <w:pPr>
              <w:spacing w:after="160" w:line="278" w:lineRule="auto"/>
              <w:jc w:val="center"/>
              <w:cnfStyle w:val="100000000000" w:firstRow="1" w:lastRow="0" w:firstColumn="0" w:lastColumn="0" w:oddVBand="0" w:evenVBand="0" w:oddHBand="0" w:evenHBand="0" w:firstRowFirstColumn="0" w:firstRowLastColumn="0" w:lastRowFirstColumn="0" w:lastRowLastColumn="0"/>
            </w:pPr>
            <w:r w:rsidRPr="00CA4F54">
              <w:t>Tensile (MPa)</w:t>
            </w:r>
          </w:p>
        </w:tc>
        <w:tc>
          <w:tcPr>
            <w:tcW w:w="1873" w:type="dxa"/>
            <w:hideMark/>
          </w:tcPr>
          <w:p w14:paraId="7F07A11F" w14:textId="77777777" w:rsidR="00EF5266" w:rsidRPr="00CA4F54" w:rsidRDefault="00EF5266" w:rsidP="00874D83">
            <w:pPr>
              <w:spacing w:after="160" w:line="278" w:lineRule="auto"/>
              <w:jc w:val="center"/>
              <w:cnfStyle w:val="100000000000" w:firstRow="1" w:lastRow="0" w:firstColumn="0" w:lastColumn="0" w:oddVBand="0" w:evenVBand="0" w:oddHBand="0" w:evenHBand="0" w:firstRowFirstColumn="0" w:firstRowLastColumn="0" w:lastRowFirstColumn="0" w:lastRowLastColumn="0"/>
            </w:pPr>
            <w:r w:rsidRPr="00CA4F54">
              <w:t>Yield (MPa)</w:t>
            </w:r>
          </w:p>
        </w:tc>
        <w:tc>
          <w:tcPr>
            <w:tcW w:w="1640" w:type="dxa"/>
            <w:hideMark/>
          </w:tcPr>
          <w:p w14:paraId="62BD2456" w14:textId="77777777" w:rsidR="00EF5266" w:rsidRPr="00CA4F54" w:rsidRDefault="00EF5266" w:rsidP="00874D83">
            <w:pPr>
              <w:spacing w:after="160" w:line="278" w:lineRule="auto"/>
              <w:jc w:val="center"/>
              <w:cnfStyle w:val="100000000000" w:firstRow="1" w:lastRow="0" w:firstColumn="0" w:lastColumn="0" w:oddVBand="0" w:evenVBand="0" w:oddHBand="0" w:evenHBand="0" w:firstRowFirstColumn="0" w:firstRowLastColumn="0" w:lastRowFirstColumn="0" w:lastRowLastColumn="0"/>
            </w:pPr>
            <w:r w:rsidRPr="00CA4F54">
              <w:t>Density (g/cm³)</w:t>
            </w:r>
          </w:p>
        </w:tc>
        <w:tc>
          <w:tcPr>
            <w:tcW w:w="2108" w:type="dxa"/>
            <w:hideMark/>
          </w:tcPr>
          <w:p w14:paraId="4D6FCE93" w14:textId="77777777" w:rsidR="00EF5266" w:rsidRPr="00CA4F54" w:rsidRDefault="00EF5266" w:rsidP="00874D83">
            <w:pPr>
              <w:spacing w:after="160" w:line="278" w:lineRule="auto"/>
              <w:jc w:val="center"/>
              <w:cnfStyle w:val="100000000000" w:firstRow="1" w:lastRow="0" w:firstColumn="0" w:lastColumn="0" w:oddVBand="0" w:evenVBand="0" w:oddHBand="0" w:evenHBand="0" w:firstRowFirstColumn="0" w:firstRowLastColumn="0" w:lastRowFirstColumn="0" w:lastRowLastColumn="0"/>
            </w:pPr>
            <w:r w:rsidRPr="00CA4F54">
              <w:t>Hardness (HB)</w:t>
            </w:r>
          </w:p>
        </w:tc>
      </w:tr>
      <w:tr w:rsidR="00EF5266" w:rsidRPr="00CA4F54" w14:paraId="0DB0A7B1" w14:textId="77777777" w:rsidTr="00EF5266">
        <w:trPr>
          <w:cnfStyle w:val="000000100000" w:firstRow="0" w:lastRow="0" w:firstColumn="0" w:lastColumn="0" w:oddVBand="0" w:evenVBand="0" w:oddHBand="1" w:evenHBand="0" w:firstRowFirstColumn="0" w:firstRowLastColumn="0" w:lastRowFirstColumn="0" w:lastRowLastColumn="0"/>
          <w:trHeight w:val="441"/>
        </w:trPr>
        <w:tc>
          <w:tcPr>
            <w:cnfStyle w:val="001000000000" w:firstRow="0" w:lastRow="0" w:firstColumn="1" w:lastColumn="0" w:oddVBand="0" w:evenVBand="0" w:oddHBand="0" w:evenHBand="0" w:firstRowFirstColumn="0" w:firstRowLastColumn="0" w:lastRowFirstColumn="0" w:lastRowLastColumn="0"/>
            <w:tcW w:w="1867" w:type="dxa"/>
            <w:hideMark/>
          </w:tcPr>
          <w:p w14:paraId="61A2C9D5" w14:textId="2B6EE713" w:rsidR="00EF5266" w:rsidRPr="00CA4F54" w:rsidRDefault="00EF5266" w:rsidP="00CA4F54">
            <w:pPr>
              <w:spacing w:after="160" w:line="278" w:lineRule="auto"/>
              <w:rPr>
                <w:sz w:val="20"/>
                <w:szCs w:val="20"/>
              </w:rPr>
            </w:pPr>
            <w:r w:rsidRPr="00CA4F54">
              <w:rPr>
                <w:sz w:val="20"/>
                <w:szCs w:val="20"/>
              </w:rPr>
              <w:t xml:space="preserve">Steel </w:t>
            </w:r>
          </w:p>
        </w:tc>
        <w:tc>
          <w:tcPr>
            <w:tcW w:w="1867" w:type="dxa"/>
            <w:hideMark/>
          </w:tcPr>
          <w:p w14:paraId="3D25D9BB" w14:textId="77777777" w:rsidR="00EF5266" w:rsidRPr="00CA4F54" w:rsidRDefault="00EF5266" w:rsidP="00CA4F54">
            <w:pPr>
              <w:spacing w:after="160" w:line="278" w:lineRule="auto"/>
              <w:cnfStyle w:val="000000100000" w:firstRow="0" w:lastRow="0" w:firstColumn="0" w:lastColumn="0" w:oddVBand="0" w:evenVBand="0" w:oddHBand="1" w:evenHBand="0" w:firstRowFirstColumn="0" w:firstRowLastColumn="0" w:lastRowFirstColumn="0" w:lastRowLastColumn="0"/>
              <w:rPr>
                <w:sz w:val="20"/>
                <w:szCs w:val="20"/>
              </w:rPr>
            </w:pPr>
            <w:r w:rsidRPr="00CA4F54">
              <w:rPr>
                <w:sz w:val="20"/>
                <w:szCs w:val="20"/>
              </w:rPr>
              <w:t>800–2000</w:t>
            </w:r>
          </w:p>
        </w:tc>
        <w:tc>
          <w:tcPr>
            <w:tcW w:w="1873" w:type="dxa"/>
            <w:hideMark/>
          </w:tcPr>
          <w:p w14:paraId="701E9D3E" w14:textId="77777777" w:rsidR="00EF5266" w:rsidRPr="00CA4F54" w:rsidRDefault="00EF5266" w:rsidP="00CA4F54">
            <w:pPr>
              <w:spacing w:after="160" w:line="278" w:lineRule="auto"/>
              <w:cnfStyle w:val="000000100000" w:firstRow="0" w:lastRow="0" w:firstColumn="0" w:lastColumn="0" w:oddVBand="0" w:evenVBand="0" w:oddHBand="1" w:evenHBand="0" w:firstRowFirstColumn="0" w:firstRowLastColumn="0" w:lastRowFirstColumn="0" w:lastRowLastColumn="0"/>
              <w:rPr>
                <w:sz w:val="20"/>
                <w:szCs w:val="20"/>
              </w:rPr>
            </w:pPr>
            <w:r w:rsidRPr="00CA4F54">
              <w:rPr>
                <w:sz w:val="20"/>
                <w:szCs w:val="20"/>
              </w:rPr>
              <w:t>500–1400</w:t>
            </w:r>
          </w:p>
        </w:tc>
        <w:tc>
          <w:tcPr>
            <w:tcW w:w="1640" w:type="dxa"/>
            <w:hideMark/>
          </w:tcPr>
          <w:p w14:paraId="61834A35" w14:textId="77777777" w:rsidR="00EF5266" w:rsidRPr="00CA4F54" w:rsidRDefault="00EF5266" w:rsidP="00CA4F54">
            <w:pPr>
              <w:spacing w:after="160" w:line="278" w:lineRule="auto"/>
              <w:cnfStyle w:val="000000100000" w:firstRow="0" w:lastRow="0" w:firstColumn="0" w:lastColumn="0" w:oddVBand="0" w:evenVBand="0" w:oddHBand="1" w:evenHBand="0" w:firstRowFirstColumn="0" w:firstRowLastColumn="0" w:lastRowFirstColumn="0" w:lastRowLastColumn="0"/>
              <w:rPr>
                <w:sz w:val="20"/>
                <w:szCs w:val="20"/>
              </w:rPr>
            </w:pPr>
            <w:r w:rsidRPr="00CA4F54">
              <w:rPr>
                <w:sz w:val="20"/>
                <w:szCs w:val="20"/>
              </w:rPr>
              <w:t>7.8</w:t>
            </w:r>
          </w:p>
        </w:tc>
        <w:tc>
          <w:tcPr>
            <w:tcW w:w="2108" w:type="dxa"/>
            <w:hideMark/>
          </w:tcPr>
          <w:p w14:paraId="3F9913CD" w14:textId="77777777" w:rsidR="00EF5266" w:rsidRPr="00CA4F54" w:rsidRDefault="00EF5266" w:rsidP="00CA4F54">
            <w:pPr>
              <w:spacing w:after="160" w:line="278" w:lineRule="auto"/>
              <w:cnfStyle w:val="000000100000" w:firstRow="0" w:lastRow="0" w:firstColumn="0" w:lastColumn="0" w:oddVBand="0" w:evenVBand="0" w:oddHBand="1" w:evenHBand="0" w:firstRowFirstColumn="0" w:firstRowLastColumn="0" w:lastRowFirstColumn="0" w:lastRowLastColumn="0"/>
              <w:rPr>
                <w:sz w:val="20"/>
                <w:szCs w:val="20"/>
              </w:rPr>
            </w:pPr>
            <w:r w:rsidRPr="00CA4F54">
              <w:rPr>
                <w:sz w:val="20"/>
                <w:szCs w:val="20"/>
              </w:rPr>
              <w:t>120–350</w:t>
            </w:r>
          </w:p>
        </w:tc>
      </w:tr>
      <w:tr w:rsidR="00EF5266" w:rsidRPr="00CA4F54" w14:paraId="60D60493" w14:textId="77777777" w:rsidTr="00EF5266">
        <w:trPr>
          <w:trHeight w:val="441"/>
        </w:trPr>
        <w:tc>
          <w:tcPr>
            <w:cnfStyle w:val="001000000000" w:firstRow="0" w:lastRow="0" w:firstColumn="1" w:lastColumn="0" w:oddVBand="0" w:evenVBand="0" w:oddHBand="0" w:evenHBand="0" w:firstRowFirstColumn="0" w:firstRowLastColumn="0" w:lastRowFirstColumn="0" w:lastRowLastColumn="0"/>
            <w:tcW w:w="1867" w:type="dxa"/>
            <w:hideMark/>
          </w:tcPr>
          <w:p w14:paraId="4D1DDF15" w14:textId="58A38D08" w:rsidR="00EF5266" w:rsidRPr="00CA4F54" w:rsidRDefault="00EF5266" w:rsidP="00CA4F54">
            <w:pPr>
              <w:spacing w:after="160" w:line="278" w:lineRule="auto"/>
              <w:rPr>
                <w:sz w:val="20"/>
                <w:szCs w:val="20"/>
              </w:rPr>
            </w:pPr>
            <w:r w:rsidRPr="00CA4F54">
              <w:rPr>
                <w:sz w:val="20"/>
                <w:szCs w:val="20"/>
              </w:rPr>
              <w:t xml:space="preserve">Aluminum </w:t>
            </w:r>
          </w:p>
        </w:tc>
        <w:tc>
          <w:tcPr>
            <w:tcW w:w="1867" w:type="dxa"/>
            <w:hideMark/>
          </w:tcPr>
          <w:p w14:paraId="0E0401CC" w14:textId="77777777" w:rsidR="00EF5266" w:rsidRPr="00CA4F54" w:rsidRDefault="00EF5266" w:rsidP="00CA4F54">
            <w:pPr>
              <w:spacing w:after="160" w:line="278" w:lineRule="auto"/>
              <w:cnfStyle w:val="000000000000" w:firstRow="0" w:lastRow="0" w:firstColumn="0" w:lastColumn="0" w:oddVBand="0" w:evenVBand="0" w:oddHBand="0" w:evenHBand="0" w:firstRowFirstColumn="0" w:firstRowLastColumn="0" w:lastRowFirstColumn="0" w:lastRowLastColumn="0"/>
              <w:rPr>
                <w:sz w:val="20"/>
                <w:szCs w:val="20"/>
              </w:rPr>
            </w:pPr>
            <w:r w:rsidRPr="00CA4F54">
              <w:rPr>
                <w:sz w:val="20"/>
                <w:szCs w:val="20"/>
              </w:rPr>
              <w:t>200–600</w:t>
            </w:r>
          </w:p>
        </w:tc>
        <w:tc>
          <w:tcPr>
            <w:tcW w:w="1873" w:type="dxa"/>
            <w:hideMark/>
          </w:tcPr>
          <w:p w14:paraId="4AC5A86E" w14:textId="77777777" w:rsidR="00EF5266" w:rsidRPr="00CA4F54" w:rsidRDefault="00EF5266" w:rsidP="00CA4F54">
            <w:pPr>
              <w:spacing w:after="160" w:line="278" w:lineRule="auto"/>
              <w:cnfStyle w:val="000000000000" w:firstRow="0" w:lastRow="0" w:firstColumn="0" w:lastColumn="0" w:oddVBand="0" w:evenVBand="0" w:oddHBand="0" w:evenHBand="0" w:firstRowFirstColumn="0" w:firstRowLastColumn="0" w:lastRowFirstColumn="0" w:lastRowLastColumn="0"/>
              <w:rPr>
                <w:sz w:val="20"/>
                <w:szCs w:val="20"/>
              </w:rPr>
            </w:pPr>
            <w:r w:rsidRPr="00CA4F54">
              <w:rPr>
                <w:sz w:val="20"/>
                <w:szCs w:val="20"/>
              </w:rPr>
              <w:t>100–500</w:t>
            </w:r>
          </w:p>
        </w:tc>
        <w:tc>
          <w:tcPr>
            <w:tcW w:w="1640" w:type="dxa"/>
            <w:hideMark/>
          </w:tcPr>
          <w:p w14:paraId="1BDB5C14" w14:textId="77777777" w:rsidR="00EF5266" w:rsidRPr="00CA4F54" w:rsidRDefault="00EF5266" w:rsidP="00CA4F54">
            <w:pPr>
              <w:spacing w:after="160" w:line="278" w:lineRule="auto"/>
              <w:cnfStyle w:val="000000000000" w:firstRow="0" w:lastRow="0" w:firstColumn="0" w:lastColumn="0" w:oddVBand="0" w:evenVBand="0" w:oddHBand="0" w:evenHBand="0" w:firstRowFirstColumn="0" w:firstRowLastColumn="0" w:lastRowFirstColumn="0" w:lastRowLastColumn="0"/>
              <w:rPr>
                <w:sz w:val="20"/>
                <w:szCs w:val="20"/>
              </w:rPr>
            </w:pPr>
            <w:r w:rsidRPr="00CA4F54">
              <w:rPr>
                <w:sz w:val="20"/>
                <w:szCs w:val="20"/>
              </w:rPr>
              <w:t>2.7</w:t>
            </w:r>
          </w:p>
        </w:tc>
        <w:tc>
          <w:tcPr>
            <w:tcW w:w="2108" w:type="dxa"/>
            <w:hideMark/>
          </w:tcPr>
          <w:p w14:paraId="3DF10859" w14:textId="77777777" w:rsidR="00EF5266" w:rsidRPr="00CA4F54" w:rsidRDefault="00EF5266" w:rsidP="00CA4F54">
            <w:pPr>
              <w:spacing w:after="160" w:line="278" w:lineRule="auto"/>
              <w:cnfStyle w:val="000000000000" w:firstRow="0" w:lastRow="0" w:firstColumn="0" w:lastColumn="0" w:oddVBand="0" w:evenVBand="0" w:oddHBand="0" w:evenHBand="0" w:firstRowFirstColumn="0" w:firstRowLastColumn="0" w:lastRowFirstColumn="0" w:lastRowLastColumn="0"/>
              <w:rPr>
                <w:sz w:val="20"/>
                <w:szCs w:val="20"/>
              </w:rPr>
            </w:pPr>
            <w:r w:rsidRPr="00CA4F54">
              <w:rPr>
                <w:sz w:val="20"/>
                <w:szCs w:val="20"/>
              </w:rPr>
              <w:t>15–150</w:t>
            </w:r>
          </w:p>
        </w:tc>
      </w:tr>
      <w:tr w:rsidR="00EF5266" w:rsidRPr="00CA4F54" w14:paraId="160899CD" w14:textId="77777777" w:rsidTr="00EF5266">
        <w:trPr>
          <w:cnfStyle w:val="000000100000" w:firstRow="0" w:lastRow="0" w:firstColumn="0" w:lastColumn="0" w:oddVBand="0" w:evenVBand="0" w:oddHBand="1" w:evenHBand="0" w:firstRowFirstColumn="0" w:firstRowLastColumn="0" w:lastRowFirstColumn="0" w:lastRowLastColumn="0"/>
          <w:trHeight w:val="441"/>
        </w:trPr>
        <w:tc>
          <w:tcPr>
            <w:cnfStyle w:val="001000000000" w:firstRow="0" w:lastRow="0" w:firstColumn="1" w:lastColumn="0" w:oddVBand="0" w:evenVBand="0" w:oddHBand="0" w:evenHBand="0" w:firstRowFirstColumn="0" w:firstRowLastColumn="0" w:lastRowFirstColumn="0" w:lastRowLastColumn="0"/>
            <w:tcW w:w="1867" w:type="dxa"/>
            <w:hideMark/>
          </w:tcPr>
          <w:p w14:paraId="0D7A54F2" w14:textId="1566508A" w:rsidR="00EF5266" w:rsidRPr="00CA4F54" w:rsidRDefault="00EF5266" w:rsidP="00CA4F54">
            <w:pPr>
              <w:spacing w:after="160" w:line="278" w:lineRule="auto"/>
              <w:rPr>
                <w:sz w:val="20"/>
                <w:szCs w:val="20"/>
                <w:lang w:val="it-IT"/>
              </w:rPr>
            </w:pPr>
            <w:proofErr w:type="spellStart"/>
            <w:r w:rsidRPr="00CA4F54">
              <w:rPr>
                <w:sz w:val="20"/>
                <w:szCs w:val="20"/>
                <w:lang w:val="it-IT"/>
              </w:rPr>
              <w:t>Titanium</w:t>
            </w:r>
            <w:proofErr w:type="spellEnd"/>
            <w:r w:rsidRPr="00CA4F54">
              <w:rPr>
                <w:sz w:val="20"/>
                <w:szCs w:val="20"/>
                <w:lang w:val="it-IT"/>
              </w:rPr>
              <w:t xml:space="preserve"> </w:t>
            </w:r>
          </w:p>
        </w:tc>
        <w:tc>
          <w:tcPr>
            <w:tcW w:w="1867" w:type="dxa"/>
            <w:hideMark/>
          </w:tcPr>
          <w:p w14:paraId="29197DB7" w14:textId="77777777" w:rsidR="00EF5266" w:rsidRPr="00CA4F54" w:rsidRDefault="00EF5266" w:rsidP="00CA4F54">
            <w:pPr>
              <w:spacing w:after="160" w:line="278" w:lineRule="auto"/>
              <w:cnfStyle w:val="000000100000" w:firstRow="0" w:lastRow="0" w:firstColumn="0" w:lastColumn="0" w:oddVBand="0" w:evenVBand="0" w:oddHBand="1" w:evenHBand="0" w:firstRowFirstColumn="0" w:firstRowLastColumn="0" w:lastRowFirstColumn="0" w:lastRowLastColumn="0"/>
              <w:rPr>
                <w:sz w:val="20"/>
                <w:szCs w:val="20"/>
              </w:rPr>
            </w:pPr>
            <w:r w:rsidRPr="00CA4F54">
              <w:rPr>
                <w:sz w:val="20"/>
                <w:szCs w:val="20"/>
              </w:rPr>
              <w:t>900–1100</w:t>
            </w:r>
          </w:p>
        </w:tc>
        <w:tc>
          <w:tcPr>
            <w:tcW w:w="1873" w:type="dxa"/>
            <w:hideMark/>
          </w:tcPr>
          <w:p w14:paraId="51F898FD" w14:textId="77777777" w:rsidR="00EF5266" w:rsidRPr="00CA4F54" w:rsidRDefault="00EF5266" w:rsidP="00CA4F54">
            <w:pPr>
              <w:spacing w:after="160" w:line="278" w:lineRule="auto"/>
              <w:cnfStyle w:val="000000100000" w:firstRow="0" w:lastRow="0" w:firstColumn="0" w:lastColumn="0" w:oddVBand="0" w:evenVBand="0" w:oddHBand="1" w:evenHBand="0" w:firstRowFirstColumn="0" w:firstRowLastColumn="0" w:lastRowFirstColumn="0" w:lastRowLastColumn="0"/>
              <w:rPr>
                <w:sz w:val="20"/>
                <w:szCs w:val="20"/>
              </w:rPr>
            </w:pPr>
            <w:r w:rsidRPr="00CA4F54">
              <w:rPr>
                <w:sz w:val="20"/>
                <w:szCs w:val="20"/>
              </w:rPr>
              <w:t>800–950</w:t>
            </w:r>
          </w:p>
        </w:tc>
        <w:tc>
          <w:tcPr>
            <w:tcW w:w="1640" w:type="dxa"/>
            <w:hideMark/>
          </w:tcPr>
          <w:p w14:paraId="49121500" w14:textId="77777777" w:rsidR="00EF5266" w:rsidRPr="00CA4F54" w:rsidRDefault="00EF5266" w:rsidP="00CA4F54">
            <w:pPr>
              <w:spacing w:after="160" w:line="278" w:lineRule="auto"/>
              <w:cnfStyle w:val="000000100000" w:firstRow="0" w:lastRow="0" w:firstColumn="0" w:lastColumn="0" w:oddVBand="0" w:evenVBand="0" w:oddHBand="1" w:evenHBand="0" w:firstRowFirstColumn="0" w:firstRowLastColumn="0" w:lastRowFirstColumn="0" w:lastRowLastColumn="0"/>
              <w:rPr>
                <w:sz w:val="20"/>
                <w:szCs w:val="20"/>
              </w:rPr>
            </w:pPr>
            <w:r w:rsidRPr="00CA4F54">
              <w:rPr>
                <w:sz w:val="20"/>
                <w:szCs w:val="20"/>
              </w:rPr>
              <w:t>4.5</w:t>
            </w:r>
          </w:p>
        </w:tc>
        <w:tc>
          <w:tcPr>
            <w:tcW w:w="2108" w:type="dxa"/>
            <w:hideMark/>
          </w:tcPr>
          <w:p w14:paraId="3AC15BC7" w14:textId="77777777" w:rsidR="00EF5266" w:rsidRPr="00CA4F54" w:rsidRDefault="00EF5266" w:rsidP="00F227C7">
            <w:pPr>
              <w:keepNext/>
              <w:spacing w:after="160" w:line="278" w:lineRule="auto"/>
              <w:cnfStyle w:val="000000100000" w:firstRow="0" w:lastRow="0" w:firstColumn="0" w:lastColumn="0" w:oddVBand="0" w:evenVBand="0" w:oddHBand="1" w:evenHBand="0" w:firstRowFirstColumn="0" w:firstRowLastColumn="0" w:lastRowFirstColumn="0" w:lastRowLastColumn="0"/>
              <w:rPr>
                <w:sz w:val="20"/>
                <w:szCs w:val="20"/>
              </w:rPr>
            </w:pPr>
            <w:r w:rsidRPr="00CA4F54">
              <w:rPr>
                <w:sz w:val="20"/>
                <w:szCs w:val="20"/>
              </w:rPr>
              <w:t>200–350</w:t>
            </w:r>
          </w:p>
        </w:tc>
      </w:tr>
    </w:tbl>
    <w:p w14:paraId="0596544E" w14:textId="35003B67" w:rsidR="001F2393" w:rsidRDefault="00F227C7" w:rsidP="00F227C7">
      <w:pPr>
        <w:pStyle w:val="Caption"/>
        <w:jc w:val="center"/>
        <w:rPr>
          <w:lang w:val="en-GB"/>
        </w:rPr>
      </w:pPr>
      <w:bookmarkStart w:id="14" w:name="_Toc221452196"/>
      <w:r>
        <w:t xml:space="preserve">Figure </w:t>
      </w:r>
      <w:r>
        <w:fldChar w:fldCharType="begin"/>
      </w:r>
      <w:r>
        <w:instrText xml:space="preserve"> SEQ Figure \* ARABIC </w:instrText>
      </w:r>
      <w:r>
        <w:fldChar w:fldCharType="separate"/>
      </w:r>
      <w:r w:rsidR="00BC0E88">
        <w:rPr>
          <w:noProof/>
        </w:rPr>
        <w:t>6</w:t>
      </w:r>
      <w:r>
        <w:fldChar w:fldCharType="end"/>
      </w:r>
      <w:r>
        <w:t xml:space="preserve"> - Table of Material Strength Properties </w:t>
      </w:r>
      <w:sdt>
        <w:sdtPr>
          <w:rPr>
            <w:rFonts w:cs="Helvetica"/>
            <w:color w:val="0E2841"/>
          </w:rPr>
          <w:tag w:val="MENDELEY_CITATION_v3_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"/>
          <w:id w:val="827403952"/>
          <w:placeholder>
            <w:docPart w:val="DefaultPlaceholder_-1854013440"/>
          </w:placeholder>
        </w:sdtPr>
        <w:sdtContent>
          <w:r w:rsidRPr="00F227C7">
            <w:rPr>
              <w:rFonts w:cs="Helvetica"/>
              <w:color w:val="0E2841"/>
            </w:rPr>
            <w:t>(</w:t>
          </w:r>
          <w:proofErr w:type="spellStart"/>
          <w:r w:rsidRPr="00F227C7">
            <w:rPr>
              <w:rFonts w:cs="Helvetica"/>
              <w:color w:val="0E2841"/>
            </w:rPr>
            <w:t>UneedPm</w:t>
          </w:r>
          <w:proofErr w:type="spellEnd"/>
          <w:r w:rsidRPr="00F227C7">
            <w:rPr>
              <w:rFonts w:cs="Helvetica"/>
              <w:color w:val="0E2841"/>
            </w:rPr>
            <w:t xml:space="preserve"> Precision Machinery, n.d.)</w:t>
          </w:r>
        </w:sdtContent>
      </w:sdt>
      <w:bookmarkEnd w:id="14"/>
    </w:p>
    <w:p w14:paraId="0B95051F" w14:textId="18B50F9E" w:rsidR="001F2393" w:rsidRDefault="00312445" w:rsidP="00867EBF">
      <w:pPr>
        <w:rPr>
          <w:lang w:val="en-GB"/>
        </w:rPr>
      </w:pPr>
      <w:r>
        <w:rPr>
          <w:lang w:val="en-GB"/>
        </w:rPr>
        <w:t xml:space="preserve">The tensile strength of titanium </w:t>
      </w:r>
      <w:r w:rsidR="0052536B">
        <w:rPr>
          <w:lang w:val="en-GB"/>
        </w:rPr>
        <w:t xml:space="preserve">and steel is higher than aluminium, however the application of food cans </w:t>
      </w:r>
      <w:proofErr w:type="gramStart"/>
      <w:r w:rsidR="0052536B">
        <w:rPr>
          <w:lang w:val="en-GB"/>
        </w:rPr>
        <w:t>do</w:t>
      </w:r>
      <w:proofErr w:type="gramEnd"/>
      <w:r w:rsidR="0052536B">
        <w:rPr>
          <w:lang w:val="en-GB"/>
        </w:rPr>
        <w:t xml:space="preserve"> not require </w:t>
      </w:r>
      <w:r w:rsidR="007E732D">
        <w:rPr>
          <w:lang w:val="en-GB"/>
        </w:rPr>
        <w:t xml:space="preserve">an extensive tensile strength, as cans are not likely to be subjected to large amount of force until breaking point. </w:t>
      </w:r>
    </w:p>
    <w:p w14:paraId="4AF73489" w14:textId="4CF972C7" w:rsidR="007E732D" w:rsidRDefault="000D3A61" w:rsidP="00867EBF">
      <w:pPr>
        <w:rPr>
          <w:lang w:val="en-GB"/>
        </w:rPr>
      </w:pPr>
      <w:r>
        <w:rPr>
          <w:lang w:val="en-GB"/>
        </w:rPr>
        <w:t xml:space="preserve">The density of aluminium is </w:t>
      </w:r>
      <w:r w:rsidR="00DB46FF">
        <w:rPr>
          <w:lang w:val="en-GB"/>
        </w:rPr>
        <w:t>lower</w:t>
      </w:r>
      <w:r>
        <w:rPr>
          <w:lang w:val="en-GB"/>
        </w:rPr>
        <w:t xml:space="preserve"> than steel and titanium, which means the canisters are lighter </w:t>
      </w:r>
      <w:r w:rsidR="00781224">
        <w:rPr>
          <w:lang w:val="en-GB"/>
        </w:rPr>
        <w:t>per cm</w:t>
      </w:r>
      <w:r w:rsidR="00781224">
        <w:rPr>
          <w:vertAlign w:val="superscript"/>
          <w:lang w:val="en-GB"/>
        </w:rPr>
        <w:t>3</w:t>
      </w:r>
      <w:r w:rsidR="00781224">
        <w:rPr>
          <w:lang w:val="en-GB"/>
        </w:rPr>
        <w:t>. Additionally, the low hardness of aluminium makes the material soft and malleable. This is ideal for simple processing techniques</w:t>
      </w:r>
      <w:r w:rsidR="00DB46FF">
        <w:rPr>
          <w:lang w:val="en-GB"/>
        </w:rPr>
        <w:t>, such as cold pressing flat sheets of material into a desired shape without the need of heating the metal first.</w:t>
      </w:r>
    </w:p>
    <w:p w14:paraId="1A6F13E0" w14:textId="77777777" w:rsidR="00F165D8" w:rsidRDefault="00445E61" w:rsidP="00F165D8">
      <w:pPr>
        <w:keepNext/>
        <w:jc w:val="center"/>
      </w:pPr>
      <w:r>
        <w:rPr>
          <w:noProof/>
          <w:lang w:val="en-GB"/>
        </w:rPr>
        <w:lastRenderedPageBreak/>
        <w:drawing>
          <wp:inline distT="0" distB="0" distL="0" distR="0" wp14:anchorId="5EAC3878" wp14:editId="6956F058">
            <wp:extent cx="4511040" cy="2299573"/>
            <wp:effectExtent l="0" t="0" r="3810" b="5715"/>
            <wp:docPr id="15287133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25048" cy="2306714"/>
                    </a:xfrm>
                    <a:prstGeom prst="rect">
                      <a:avLst/>
                    </a:prstGeom>
                    <a:noFill/>
                  </pic:spPr>
                </pic:pic>
              </a:graphicData>
            </a:graphic>
          </wp:inline>
        </w:drawing>
      </w:r>
    </w:p>
    <w:p w14:paraId="0B6AED23" w14:textId="557D5F3B" w:rsidR="00DB46FF" w:rsidRPr="00781224" w:rsidRDefault="00F165D8" w:rsidP="00F165D8">
      <w:pPr>
        <w:pStyle w:val="Caption"/>
        <w:jc w:val="center"/>
        <w:rPr>
          <w:lang w:val="en-GB"/>
        </w:rPr>
      </w:pPr>
      <w:bookmarkStart w:id="15" w:name="_Toc221452197"/>
      <w:r>
        <w:t xml:space="preserve">Figure </w:t>
      </w:r>
      <w:r>
        <w:fldChar w:fldCharType="begin"/>
      </w:r>
      <w:r>
        <w:instrText xml:space="preserve"> SEQ Figure \* ARABIC </w:instrText>
      </w:r>
      <w:r>
        <w:fldChar w:fldCharType="separate"/>
      </w:r>
      <w:r w:rsidR="00BC0E88">
        <w:rPr>
          <w:noProof/>
        </w:rPr>
        <w:t>7</w:t>
      </w:r>
      <w:r>
        <w:fldChar w:fldCharType="end"/>
      </w:r>
      <w:r>
        <w:t xml:space="preserve"> - Sheet Metal Process</w:t>
      </w:r>
      <w:bookmarkEnd w:id="15"/>
    </w:p>
    <w:p w14:paraId="3D739548" w14:textId="57269ED8" w:rsidR="00867EBF" w:rsidRDefault="00867EBF" w:rsidP="00867EBF">
      <w:pPr>
        <w:rPr>
          <w:lang w:val="en-GB"/>
        </w:rPr>
      </w:pPr>
      <w:r>
        <w:rPr>
          <w:lang w:val="en-GB"/>
        </w:rPr>
        <w:t xml:space="preserve"> </w:t>
      </w:r>
    </w:p>
    <w:p w14:paraId="425414C0" w14:textId="77777777" w:rsidR="00D07AE5" w:rsidRDefault="00D07AE5" w:rsidP="00867EBF">
      <w:pPr>
        <w:rPr>
          <w:lang w:val="en-GB"/>
        </w:rPr>
      </w:pPr>
    </w:p>
    <w:p w14:paraId="4863EF2E" w14:textId="5374B847" w:rsidR="00AF38F6" w:rsidRDefault="005A76DE" w:rsidP="00A67C2C">
      <w:pPr>
        <w:rPr>
          <w:lang w:val="en-GB"/>
        </w:rPr>
      </w:pPr>
      <w:r>
        <w:rPr>
          <w:lang w:val="en-GB"/>
        </w:rPr>
        <w:t xml:space="preserve">Press tools can range between </w:t>
      </w:r>
      <w:r w:rsidRPr="00C86394">
        <w:rPr>
          <w:b/>
          <w:bCs/>
          <w:lang w:val="en-GB"/>
        </w:rPr>
        <w:t>£</w:t>
      </w:r>
      <w:r w:rsidR="005D47C4" w:rsidRPr="00C86394">
        <w:rPr>
          <w:b/>
          <w:bCs/>
          <w:lang w:val="en-GB"/>
        </w:rPr>
        <w:t xml:space="preserve">10,000 - </w:t>
      </w:r>
      <w:r w:rsidR="003A7259">
        <w:rPr>
          <w:b/>
          <w:bCs/>
          <w:lang w:val="en-GB"/>
        </w:rPr>
        <w:t>£</w:t>
      </w:r>
      <w:r w:rsidR="005D47C4" w:rsidRPr="00C86394">
        <w:rPr>
          <w:b/>
          <w:bCs/>
          <w:lang w:val="en-GB"/>
        </w:rPr>
        <w:t>50,000</w:t>
      </w:r>
      <w:r w:rsidR="005D47C4">
        <w:rPr>
          <w:lang w:val="en-GB"/>
        </w:rPr>
        <w:t xml:space="preserve"> depending on the complexity of the design and process. </w:t>
      </w:r>
      <w:r w:rsidR="00903C8E">
        <w:rPr>
          <w:lang w:val="en-GB"/>
        </w:rPr>
        <w:t>Press manufacturing is a continuous process</w:t>
      </w:r>
      <w:r w:rsidR="007928A9">
        <w:rPr>
          <w:lang w:val="en-GB"/>
        </w:rPr>
        <w:t xml:space="preserve"> with the potential to manufacture </w:t>
      </w:r>
      <w:r w:rsidR="00FA7348">
        <w:rPr>
          <w:lang w:val="en-GB"/>
        </w:rPr>
        <w:t>large</w:t>
      </w:r>
      <w:r w:rsidR="007928A9">
        <w:rPr>
          <w:lang w:val="en-GB"/>
        </w:rPr>
        <w:t xml:space="preserve"> </w:t>
      </w:r>
      <w:r w:rsidR="00FA7348">
        <w:rPr>
          <w:lang w:val="en-GB"/>
        </w:rPr>
        <w:t>yield</w:t>
      </w:r>
      <w:r w:rsidR="007928A9">
        <w:rPr>
          <w:lang w:val="en-GB"/>
        </w:rPr>
        <w:t xml:space="preserve">. Coca-Cola </w:t>
      </w:r>
      <w:proofErr w:type="gramStart"/>
      <w:r w:rsidR="007928A9">
        <w:rPr>
          <w:lang w:val="en-GB"/>
        </w:rPr>
        <w:t>are</w:t>
      </w:r>
      <w:proofErr w:type="gramEnd"/>
      <w:r w:rsidR="00ED78D4">
        <w:rPr>
          <w:lang w:val="en-GB"/>
        </w:rPr>
        <w:t xml:space="preserve"> documented to manufacture as many as 3 billion cans a day, or 125 million cans an hour worldwide</w:t>
      </w:r>
      <w:sdt>
        <w:sdtPr>
          <w:rPr>
            <w:rFonts w:cs="Helvetica"/>
            <w:color w:val="000000"/>
            <w:lang w:val="en-GB"/>
          </w:rPr>
          <w:tag w:val="MENDELEY_CITATION_v3_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"/>
          <w:id w:val="-1726902793"/>
          <w:placeholder>
            <w:docPart w:val="DefaultPlaceholder_-1854013440"/>
          </w:placeholder>
        </w:sdtPr>
        <w:sdtContent>
          <w:r w:rsidR="00F227C7" w:rsidRPr="00F227C7">
            <w:rPr>
              <w:rFonts w:cs="Helvetica"/>
              <w:color w:val="000000"/>
              <w:lang w:val="en-GB"/>
            </w:rPr>
            <w:t>(Smith, 2026)</w:t>
          </w:r>
        </w:sdtContent>
      </w:sdt>
      <w:r w:rsidR="00ED78D4">
        <w:rPr>
          <w:lang w:val="en-GB"/>
        </w:rPr>
        <w:t>.</w:t>
      </w:r>
    </w:p>
    <w:p w14:paraId="739BB2AD" w14:textId="5851778B" w:rsidR="00ED78D4" w:rsidRDefault="00876EF7" w:rsidP="00876EF7">
      <w:pPr>
        <w:pStyle w:val="Heading2"/>
        <w:rPr>
          <w:lang w:val="en-GB"/>
        </w:rPr>
      </w:pPr>
      <w:bookmarkStart w:id="16" w:name="_Toc221460057"/>
      <w:r>
        <w:rPr>
          <w:lang w:val="en-GB"/>
        </w:rPr>
        <w:t>Glass Blowing</w:t>
      </w:r>
      <w:bookmarkEnd w:id="16"/>
    </w:p>
    <w:p w14:paraId="1A63C9D5" w14:textId="5F565DE6" w:rsidR="00AF7A80" w:rsidRDefault="00A67C2C" w:rsidP="00DE0017">
      <w:pPr>
        <w:rPr>
          <w:lang w:val="en-GB"/>
        </w:rPr>
      </w:pPr>
      <w:r>
        <w:rPr>
          <w:lang w:val="en-GB"/>
        </w:rPr>
        <w:t>Glass</w:t>
      </w:r>
      <w:r w:rsidR="00DE0017">
        <w:rPr>
          <w:lang w:val="en-GB"/>
        </w:rPr>
        <w:t xml:space="preserve"> blowi</w:t>
      </w:r>
      <w:r w:rsidR="000A5B7A">
        <w:rPr>
          <w:lang w:val="en-GB"/>
        </w:rPr>
        <w:t>ng</w:t>
      </w:r>
      <w:r>
        <w:rPr>
          <w:lang w:val="en-GB"/>
        </w:rPr>
        <w:t xml:space="preserve"> is</w:t>
      </w:r>
      <w:r w:rsidR="00DE0017">
        <w:rPr>
          <w:lang w:val="en-GB"/>
        </w:rPr>
        <w:t xml:space="preserve"> used to create simplistic products such as glass bottles, which are produced in very high </w:t>
      </w:r>
      <w:r w:rsidR="000A5B7A">
        <w:rPr>
          <w:lang w:val="en-GB"/>
        </w:rPr>
        <w:t>production rates.</w:t>
      </w:r>
    </w:p>
    <w:p w14:paraId="5007B359" w14:textId="77777777" w:rsidR="00AF7A80" w:rsidRDefault="00AF7A80" w:rsidP="00AF7A80">
      <w:pPr>
        <w:keepNext/>
      </w:pPr>
      <w:r>
        <w:rPr>
          <w:noProof/>
        </w:rPr>
        <w:drawing>
          <wp:inline distT="0" distB="0" distL="0" distR="0" wp14:anchorId="113BE3B3" wp14:editId="6917F514">
            <wp:extent cx="5943600" cy="2256790"/>
            <wp:effectExtent l="0" t="0" r="0" b="0"/>
            <wp:docPr id="69697188" name="Picture 4" descr="Glass Blowing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Glass Blowing Proces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2256790"/>
                    </a:xfrm>
                    <a:prstGeom prst="rect">
                      <a:avLst/>
                    </a:prstGeom>
                    <a:noFill/>
                    <a:ln>
                      <a:noFill/>
                    </a:ln>
                  </pic:spPr>
                </pic:pic>
              </a:graphicData>
            </a:graphic>
          </wp:inline>
        </w:drawing>
      </w:r>
    </w:p>
    <w:p w14:paraId="52784ED9" w14:textId="7EEA1BE5" w:rsidR="00AF7A80" w:rsidRDefault="00AF7A80" w:rsidP="00AF7A80">
      <w:pPr>
        <w:pStyle w:val="Caption"/>
        <w:jc w:val="center"/>
      </w:pPr>
      <w:bookmarkStart w:id="17" w:name="_Toc221452198"/>
      <w:r>
        <w:t xml:space="preserve">Figure </w:t>
      </w:r>
      <w:r>
        <w:fldChar w:fldCharType="begin"/>
      </w:r>
      <w:r>
        <w:instrText xml:space="preserve"> SEQ Figure \* ARABIC </w:instrText>
      </w:r>
      <w:r>
        <w:fldChar w:fldCharType="separate"/>
      </w:r>
      <w:r w:rsidR="00BC0E88">
        <w:rPr>
          <w:noProof/>
        </w:rPr>
        <w:t>8</w:t>
      </w:r>
      <w:r>
        <w:fldChar w:fldCharType="end"/>
      </w:r>
      <w:r>
        <w:t xml:space="preserve"> - Glass Blow Process</w:t>
      </w:r>
      <w:bookmarkEnd w:id="17"/>
    </w:p>
    <w:p w14:paraId="718CAFA9" w14:textId="77777777" w:rsidR="00BB7FD6" w:rsidRDefault="00BB7FD6" w:rsidP="00DE0017"/>
    <w:p w14:paraId="04170DE1" w14:textId="3D3BE28D" w:rsidR="00446982" w:rsidRDefault="00C37395" w:rsidP="00DE0017">
      <w:r>
        <w:lastRenderedPageBreak/>
        <w:t xml:space="preserve">The raw material </w:t>
      </w:r>
      <w:r w:rsidR="00B26B57">
        <w:t>‘</w:t>
      </w:r>
      <w:r>
        <w:t xml:space="preserve">gob’ is put into the </w:t>
      </w:r>
      <w:r w:rsidR="000E3A4A">
        <w:t xml:space="preserve">mould, then air is pushed into the bottom of the </w:t>
      </w:r>
      <w:r w:rsidR="00B26B57">
        <w:t>mould,</w:t>
      </w:r>
      <w:r w:rsidR="000E3A4A">
        <w:t xml:space="preserve"> and the gob is forced to take the shape of the mould. </w:t>
      </w:r>
      <w:r w:rsidR="00013C2B">
        <w:t xml:space="preserve">The mould is then disassembled around the first stage of the bottle, and a secondary mould is used to create the final </w:t>
      </w:r>
      <w:r w:rsidR="00446982">
        <w:t>body of the bottle by introducing a secondary blow of air to refine the final products shape.</w:t>
      </w:r>
    </w:p>
    <w:p w14:paraId="73E7E3E3" w14:textId="458972D5" w:rsidR="003B5534" w:rsidRDefault="003B5534" w:rsidP="00DE0017">
      <w:r>
        <w:t xml:space="preserve">It is also possible to manufacture the bottles by hand, using traditional glass blowing processes. This method can allow a lot more </w:t>
      </w:r>
      <w:r w:rsidR="00924442">
        <w:t>versatility</w:t>
      </w:r>
      <w:r>
        <w:t xml:space="preserve"> to the design and complexity of the final product (depending on the </w:t>
      </w:r>
      <w:r w:rsidR="00586545">
        <w:t>operator’s</w:t>
      </w:r>
      <w:r w:rsidR="00924442">
        <w:t xml:space="preserve"> skills</w:t>
      </w:r>
      <w:r w:rsidR="00586545">
        <w:t>) but</w:t>
      </w:r>
      <w:r w:rsidR="00924442">
        <w:t xml:space="preserve"> is a lot more </w:t>
      </w:r>
      <w:proofErr w:type="spellStart"/>
      <w:r w:rsidR="00924442">
        <w:t>labour</w:t>
      </w:r>
      <w:proofErr w:type="spellEnd"/>
      <w:r w:rsidR="00924442">
        <w:t xml:space="preserve"> intensive and will produce significantly lower yield. </w:t>
      </w:r>
    </w:p>
    <w:p w14:paraId="17DF8F9A" w14:textId="37115F87" w:rsidR="00586545" w:rsidRDefault="007E6CDD" w:rsidP="00DE0017">
      <w:r>
        <w:t>As</w:t>
      </w:r>
      <w:r w:rsidR="006D10C7">
        <w:t xml:space="preserve"> many as 200 bottles per minute could be anticipated</w:t>
      </w:r>
      <w:r w:rsidR="00292F76">
        <w:t xml:space="preserve"> </w:t>
      </w:r>
      <w:sdt>
        <w:sdtPr>
          <w:rPr>
            <w:rFonts w:cs="Helvetica"/>
            <w:color w:val="000000"/>
          </w:rPr>
          <w:tag w:val="MENDELEY_CITATION_v3_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"/>
          <w:id w:val="-1675945869"/>
          <w:placeholder>
            <w:docPart w:val="DefaultPlaceholder_-1854013440"/>
          </w:placeholder>
        </w:sdtPr>
        <w:sdtContent>
          <w:r w:rsidR="00062F5E" w:rsidRPr="00062F5E">
            <w:rPr>
              <w:rFonts w:cs="Helvetica"/>
              <w:color w:val="000000"/>
            </w:rPr>
            <w:t>(Misa Pack, 2024)</w:t>
          </w:r>
          <w:r w:rsidR="00062F5E">
            <w:rPr>
              <w:rFonts w:cs="Helvetica"/>
              <w:color w:val="000000"/>
            </w:rPr>
            <w:t>,</w:t>
          </w:r>
          <w:r w:rsidR="00062F5E" w:rsidRPr="00062F5E">
            <w:rPr>
              <w:rFonts w:cs="Helvetica"/>
              <w:color w:val="000000"/>
            </w:rPr>
            <w:t xml:space="preserve"> </w:t>
          </w:r>
          <w:r w:rsidR="00062F5E">
            <w:rPr>
              <w:rFonts w:cs="Helvetica"/>
              <w:color w:val="000000"/>
            </w:rPr>
            <w:t>and</w:t>
          </w:r>
          <w:r w:rsidR="00062F5E" w:rsidRPr="00062F5E">
            <w:rPr>
              <w:rFonts w:cs="Helvetica"/>
              <w:color w:val="000000"/>
            </w:rPr>
            <w:t xml:space="preserve"> the </w:t>
          </w:r>
          <w:proofErr w:type="gramStart"/>
          <w:r w:rsidR="00062F5E" w:rsidRPr="00062F5E">
            <w:rPr>
              <w:rFonts w:cs="Helvetica"/>
              <w:color w:val="000000"/>
            </w:rPr>
            <w:t>set up</w:t>
          </w:r>
          <w:proofErr w:type="gramEnd"/>
          <w:r w:rsidR="00062F5E" w:rsidRPr="00062F5E">
            <w:rPr>
              <w:rFonts w:cs="Helvetica"/>
              <w:color w:val="000000"/>
            </w:rPr>
            <w:t xml:space="preserve"> cost can be significantly lower than injection </w:t>
          </w:r>
          <w:proofErr w:type="spellStart"/>
          <w:r w:rsidR="00062F5E" w:rsidRPr="00062F5E">
            <w:rPr>
              <w:rFonts w:cs="Helvetica"/>
              <w:color w:val="000000"/>
            </w:rPr>
            <w:t>moulding</w:t>
          </w:r>
          <w:proofErr w:type="spellEnd"/>
          <w:r w:rsidR="00062F5E" w:rsidRPr="00062F5E">
            <w:rPr>
              <w:rFonts w:cs="Helvetica"/>
              <w:color w:val="000000"/>
            </w:rPr>
            <w:t xml:space="preserve"> from as little as </w:t>
          </w:r>
          <w:r w:rsidR="00062F5E" w:rsidRPr="00FE7FA2">
            <w:rPr>
              <w:rFonts w:cs="Helvetica"/>
              <w:b/>
              <w:bCs/>
              <w:color w:val="000000"/>
            </w:rPr>
            <w:t>£5,000</w:t>
          </w:r>
          <w:r w:rsidR="00FE7FA2">
            <w:rPr>
              <w:rFonts w:cs="Helvetica"/>
              <w:color w:val="000000"/>
            </w:rPr>
            <w:t>.</w:t>
          </w:r>
        </w:sdtContent>
      </w:sdt>
    </w:p>
    <w:p w14:paraId="4F4EDB3D" w14:textId="77777777" w:rsidR="00586545" w:rsidRDefault="00586545" w:rsidP="00DE0017"/>
    <w:p w14:paraId="63C40D46" w14:textId="593FEA94" w:rsidR="00DE0017" w:rsidRDefault="00C37395" w:rsidP="00DE0017">
      <w:pPr>
        <w:rPr>
          <w:lang w:val="en-GB"/>
        </w:rPr>
      </w:pPr>
      <w:r>
        <w:t xml:space="preserve"> </w:t>
      </w:r>
      <w:r w:rsidR="00DE0017">
        <w:rPr>
          <w:lang w:val="en-GB"/>
        </w:rPr>
        <w:t xml:space="preserve"> </w:t>
      </w:r>
    </w:p>
    <w:p w14:paraId="50AF423D" w14:textId="77777777" w:rsidR="00FE7FA2" w:rsidRDefault="00FE7FA2" w:rsidP="00DE0017">
      <w:pPr>
        <w:rPr>
          <w:lang w:val="en-GB"/>
        </w:rPr>
      </w:pPr>
    </w:p>
    <w:p w14:paraId="307D7066" w14:textId="77777777" w:rsidR="00FE7FA2" w:rsidRDefault="00FE7FA2" w:rsidP="00DE0017">
      <w:pPr>
        <w:rPr>
          <w:lang w:val="en-GB"/>
        </w:rPr>
      </w:pPr>
    </w:p>
    <w:p w14:paraId="51AD3DCD" w14:textId="77777777" w:rsidR="00FE7FA2" w:rsidRDefault="00FE7FA2" w:rsidP="00DE0017">
      <w:pPr>
        <w:rPr>
          <w:lang w:val="en-GB"/>
        </w:rPr>
      </w:pPr>
    </w:p>
    <w:p w14:paraId="2387C962" w14:textId="77777777" w:rsidR="00FE7FA2" w:rsidRDefault="00FE7FA2" w:rsidP="00DE0017">
      <w:pPr>
        <w:rPr>
          <w:lang w:val="en-GB"/>
        </w:rPr>
      </w:pPr>
    </w:p>
    <w:p w14:paraId="19EA1D84" w14:textId="77777777" w:rsidR="00FE7FA2" w:rsidRDefault="00FE7FA2" w:rsidP="00DE0017">
      <w:pPr>
        <w:rPr>
          <w:lang w:val="en-GB"/>
        </w:rPr>
      </w:pPr>
    </w:p>
    <w:p w14:paraId="5B73B841" w14:textId="77777777" w:rsidR="00FE7FA2" w:rsidRDefault="00FE7FA2" w:rsidP="00DE0017">
      <w:pPr>
        <w:rPr>
          <w:lang w:val="en-GB"/>
        </w:rPr>
      </w:pPr>
    </w:p>
    <w:p w14:paraId="2921DA4E" w14:textId="77777777" w:rsidR="00FE7FA2" w:rsidRDefault="00FE7FA2" w:rsidP="00DE0017">
      <w:pPr>
        <w:rPr>
          <w:lang w:val="en-GB"/>
        </w:rPr>
      </w:pPr>
    </w:p>
    <w:p w14:paraId="2E9B7B56" w14:textId="77777777" w:rsidR="00FE7FA2" w:rsidRDefault="00FE7FA2" w:rsidP="00DE0017">
      <w:pPr>
        <w:rPr>
          <w:lang w:val="en-GB"/>
        </w:rPr>
      </w:pPr>
    </w:p>
    <w:p w14:paraId="17218D7F" w14:textId="77777777" w:rsidR="00FE7FA2" w:rsidRDefault="00FE7FA2" w:rsidP="00DE0017">
      <w:pPr>
        <w:rPr>
          <w:lang w:val="en-GB"/>
        </w:rPr>
      </w:pPr>
    </w:p>
    <w:p w14:paraId="3A491882" w14:textId="77777777" w:rsidR="00FE7FA2" w:rsidRDefault="00FE7FA2" w:rsidP="00DE0017">
      <w:pPr>
        <w:rPr>
          <w:lang w:val="en-GB"/>
        </w:rPr>
      </w:pPr>
    </w:p>
    <w:p w14:paraId="233B3C55" w14:textId="77777777" w:rsidR="00FE7FA2" w:rsidRDefault="00FE7FA2" w:rsidP="00DE0017">
      <w:pPr>
        <w:rPr>
          <w:lang w:val="en-GB"/>
        </w:rPr>
      </w:pPr>
    </w:p>
    <w:p w14:paraId="7DC7D861" w14:textId="77777777" w:rsidR="00FE7FA2" w:rsidRDefault="00FE7FA2" w:rsidP="00DE0017">
      <w:pPr>
        <w:rPr>
          <w:lang w:val="en-GB"/>
        </w:rPr>
      </w:pPr>
    </w:p>
    <w:p w14:paraId="4817681E" w14:textId="77777777" w:rsidR="00FE7FA2" w:rsidRDefault="00FE7FA2" w:rsidP="00DE0017">
      <w:pPr>
        <w:rPr>
          <w:lang w:val="en-GB"/>
        </w:rPr>
      </w:pPr>
    </w:p>
    <w:p w14:paraId="72CD1CC0" w14:textId="77777777" w:rsidR="00FE7FA2" w:rsidRDefault="00FE7FA2" w:rsidP="00DE0017">
      <w:pPr>
        <w:rPr>
          <w:lang w:val="en-GB"/>
        </w:rPr>
      </w:pPr>
    </w:p>
    <w:p w14:paraId="1D2B2F34" w14:textId="677A0A50" w:rsidR="005037B9" w:rsidRDefault="005037B9" w:rsidP="005037B9">
      <w:pPr>
        <w:pStyle w:val="Heading1"/>
        <w:rPr>
          <w:lang w:val="en-GB"/>
        </w:rPr>
      </w:pPr>
      <w:bookmarkStart w:id="18" w:name="_Toc221460058"/>
      <w:r>
        <w:rPr>
          <w:lang w:val="en-GB"/>
        </w:rPr>
        <w:lastRenderedPageBreak/>
        <w:t>Mechanical Properties and Thermal Properties Comparison</w:t>
      </w:r>
      <w:bookmarkEnd w:id="18"/>
    </w:p>
    <w:p w14:paraId="0A628731" w14:textId="77777777" w:rsidR="006227BE" w:rsidRPr="006227BE" w:rsidRDefault="006227BE" w:rsidP="006227BE">
      <w:pPr>
        <w:rPr>
          <w:lang w:val="en-GB"/>
        </w:rPr>
      </w:pPr>
    </w:p>
    <w:tbl>
      <w:tblPr>
        <w:tblStyle w:val="GridTable3"/>
        <w:tblW w:w="0" w:type="auto"/>
        <w:tblLook w:val="04A0" w:firstRow="1" w:lastRow="0" w:firstColumn="1" w:lastColumn="0" w:noHBand="0" w:noVBand="1"/>
      </w:tblPr>
      <w:tblGrid>
        <w:gridCol w:w="1337"/>
        <w:gridCol w:w="1590"/>
        <w:gridCol w:w="1573"/>
        <w:gridCol w:w="1719"/>
        <w:gridCol w:w="1708"/>
        <w:gridCol w:w="1433"/>
      </w:tblGrid>
      <w:tr w:rsidR="00442402" w14:paraId="36917889" w14:textId="77777777" w:rsidTr="007D724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235" w:type="dxa"/>
          </w:tcPr>
          <w:p w14:paraId="286040F6" w14:textId="0EFB2937" w:rsidR="004A6A27" w:rsidRDefault="004A6A27" w:rsidP="00C7490F">
            <w:pPr>
              <w:rPr>
                <w:lang w:val="en-GB"/>
              </w:rPr>
            </w:pPr>
            <w:r>
              <w:rPr>
                <w:lang w:val="en-GB"/>
              </w:rPr>
              <w:t>Material</w:t>
            </w:r>
          </w:p>
        </w:tc>
        <w:tc>
          <w:tcPr>
            <w:tcW w:w="1613" w:type="dxa"/>
          </w:tcPr>
          <w:p w14:paraId="1AAA41F0" w14:textId="1B29B21D" w:rsidR="004A6A27" w:rsidRDefault="00442402" w:rsidP="00C7490F">
            <w:pPr>
              <w:cnfStyle w:val="100000000000" w:firstRow="1" w:lastRow="0" w:firstColumn="0" w:lastColumn="0" w:oddVBand="0" w:evenVBand="0" w:oddHBand="0" w:evenHBand="0" w:firstRowFirstColumn="0" w:firstRowLastColumn="0" w:lastRowFirstColumn="0" w:lastRowLastColumn="0"/>
              <w:rPr>
                <w:lang w:val="en-GB"/>
              </w:rPr>
            </w:pPr>
            <w:r>
              <w:rPr>
                <w:lang w:val="en-GB"/>
              </w:rPr>
              <w:t xml:space="preserve">Tensile </w:t>
            </w:r>
            <w:r w:rsidR="004A6A27">
              <w:rPr>
                <w:lang w:val="en-GB"/>
              </w:rPr>
              <w:t>Strength</w:t>
            </w:r>
          </w:p>
        </w:tc>
        <w:tc>
          <w:tcPr>
            <w:tcW w:w="1597" w:type="dxa"/>
          </w:tcPr>
          <w:p w14:paraId="10B05B5F" w14:textId="3D7446BB" w:rsidR="004A6A27" w:rsidRDefault="004A6A27" w:rsidP="00C7490F">
            <w:pPr>
              <w:cnfStyle w:val="100000000000" w:firstRow="1" w:lastRow="0" w:firstColumn="0" w:lastColumn="0" w:oddVBand="0" w:evenVBand="0" w:oddHBand="0" w:evenHBand="0" w:firstRowFirstColumn="0" w:firstRowLastColumn="0" w:lastRowFirstColumn="0" w:lastRowLastColumn="0"/>
              <w:rPr>
                <w:lang w:val="en-GB"/>
              </w:rPr>
            </w:pPr>
            <w:r>
              <w:rPr>
                <w:lang w:val="en-GB"/>
              </w:rPr>
              <w:t>Ductility</w:t>
            </w:r>
          </w:p>
        </w:tc>
        <w:tc>
          <w:tcPr>
            <w:tcW w:w="1731" w:type="dxa"/>
          </w:tcPr>
          <w:p w14:paraId="58AE146A" w14:textId="0A4D9E86" w:rsidR="004A6A27" w:rsidRDefault="004A6A27" w:rsidP="00C7490F">
            <w:pPr>
              <w:cnfStyle w:val="100000000000" w:firstRow="1" w:lastRow="0" w:firstColumn="0" w:lastColumn="0" w:oddVBand="0" w:evenVBand="0" w:oddHBand="0" w:evenHBand="0" w:firstRowFirstColumn="0" w:firstRowLastColumn="0" w:lastRowFirstColumn="0" w:lastRowLastColumn="0"/>
              <w:rPr>
                <w:lang w:val="en-GB"/>
              </w:rPr>
            </w:pPr>
            <w:r>
              <w:rPr>
                <w:lang w:val="en-GB"/>
              </w:rPr>
              <w:t>Formability</w:t>
            </w:r>
          </w:p>
        </w:tc>
        <w:tc>
          <w:tcPr>
            <w:tcW w:w="1721" w:type="dxa"/>
          </w:tcPr>
          <w:p w14:paraId="29521C99" w14:textId="1ED3463C" w:rsidR="004A6A27" w:rsidRDefault="004A6A27" w:rsidP="00C7490F">
            <w:pPr>
              <w:cnfStyle w:val="100000000000" w:firstRow="1" w:lastRow="0" w:firstColumn="0" w:lastColumn="0" w:oddVBand="0" w:evenVBand="0" w:oddHBand="0" w:evenHBand="0" w:firstRowFirstColumn="0" w:firstRowLastColumn="0" w:lastRowFirstColumn="0" w:lastRowLastColumn="0"/>
              <w:rPr>
                <w:lang w:val="en-GB"/>
              </w:rPr>
            </w:pPr>
            <w:r>
              <w:rPr>
                <w:lang w:val="en-GB"/>
              </w:rPr>
              <w:t>Heat Resistance</w:t>
            </w:r>
          </w:p>
        </w:tc>
        <w:tc>
          <w:tcPr>
            <w:tcW w:w="1463" w:type="dxa"/>
          </w:tcPr>
          <w:p w14:paraId="4E1FD73F" w14:textId="2D949FDE" w:rsidR="004A6A27" w:rsidRDefault="004A6A27" w:rsidP="00C7490F">
            <w:pPr>
              <w:cnfStyle w:val="100000000000" w:firstRow="1" w:lastRow="0" w:firstColumn="0" w:lastColumn="0" w:oddVBand="0" w:evenVBand="0" w:oddHBand="0" w:evenHBand="0" w:firstRowFirstColumn="0" w:firstRowLastColumn="0" w:lastRowFirstColumn="0" w:lastRowLastColumn="0"/>
              <w:rPr>
                <w:lang w:val="en-GB"/>
              </w:rPr>
            </w:pPr>
            <w:proofErr w:type="gramStart"/>
            <w:r>
              <w:rPr>
                <w:lang w:val="en-GB"/>
              </w:rPr>
              <w:t>Melt</w:t>
            </w:r>
            <w:proofErr w:type="gramEnd"/>
            <w:r>
              <w:rPr>
                <w:lang w:val="en-GB"/>
              </w:rPr>
              <w:t xml:space="preserve"> Point</w:t>
            </w:r>
          </w:p>
        </w:tc>
      </w:tr>
      <w:tr w:rsidR="00442402" w14:paraId="61A77E2D" w14:textId="77777777" w:rsidTr="007D72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35" w:type="dxa"/>
          </w:tcPr>
          <w:p w14:paraId="67CDE0E3" w14:textId="4622E5F5" w:rsidR="004A6A27" w:rsidRDefault="009955F9" w:rsidP="00C7490F">
            <w:pPr>
              <w:rPr>
                <w:lang w:val="en-GB"/>
              </w:rPr>
            </w:pPr>
            <w:r>
              <w:rPr>
                <w:lang w:val="en-GB"/>
              </w:rPr>
              <w:t>Glass</w:t>
            </w:r>
          </w:p>
        </w:tc>
        <w:tc>
          <w:tcPr>
            <w:tcW w:w="1613" w:type="dxa"/>
          </w:tcPr>
          <w:p w14:paraId="05C9E1C9" w14:textId="28FBBCC9" w:rsidR="004A6A27" w:rsidRDefault="00DF0F0C" w:rsidP="00C7490F">
            <w:pPr>
              <w:cnfStyle w:val="000000100000" w:firstRow="0" w:lastRow="0" w:firstColumn="0" w:lastColumn="0" w:oddVBand="0" w:evenVBand="0" w:oddHBand="1" w:evenHBand="0" w:firstRowFirstColumn="0" w:firstRowLastColumn="0" w:lastRowFirstColumn="0" w:lastRowLastColumn="0"/>
              <w:rPr>
                <w:lang w:val="en-GB"/>
              </w:rPr>
            </w:pPr>
            <w:r>
              <w:rPr>
                <w:lang w:val="en-GB"/>
              </w:rPr>
              <w:t>20MPa</w:t>
            </w:r>
          </w:p>
        </w:tc>
        <w:tc>
          <w:tcPr>
            <w:tcW w:w="1597" w:type="dxa"/>
          </w:tcPr>
          <w:p w14:paraId="2CE79079" w14:textId="5E5C2C1C" w:rsidR="004A6A27" w:rsidRDefault="009955F9" w:rsidP="00C7490F">
            <w:pPr>
              <w:cnfStyle w:val="000000100000" w:firstRow="0" w:lastRow="0" w:firstColumn="0" w:lastColumn="0" w:oddVBand="0" w:evenVBand="0" w:oddHBand="1" w:evenHBand="0" w:firstRowFirstColumn="0" w:firstRowLastColumn="0" w:lastRowFirstColumn="0" w:lastRowLastColumn="0"/>
              <w:rPr>
                <w:lang w:val="en-GB"/>
              </w:rPr>
            </w:pPr>
            <w:r>
              <w:rPr>
                <w:lang w:val="en-GB"/>
              </w:rPr>
              <w:t>Brittle (low)</w:t>
            </w:r>
          </w:p>
        </w:tc>
        <w:tc>
          <w:tcPr>
            <w:tcW w:w="1731" w:type="dxa"/>
          </w:tcPr>
          <w:p w14:paraId="4A9E2B21" w14:textId="756BF532" w:rsidR="004A6A27" w:rsidRDefault="006F62BB" w:rsidP="00C7490F">
            <w:pPr>
              <w:cnfStyle w:val="000000100000" w:firstRow="0" w:lastRow="0" w:firstColumn="0" w:lastColumn="0" w:oddVBand="0" w:evenVBand="0" w:oddHBand="1" w:evenHBand="0" w:firstRowFirstColumn="0" w:firstRowLastColumn="0" w:lastRowFirstColumn="0" w:lastRowLastColumn="0"/>
              <w:rPr>
                <w:lang w:val="en-GB"/>
              </w:rPr>
            </w:pPr>
            <w:r>
              <w:rPr>
                <w:lang w:val="en-GB"/>
              </w:rPr>
              <w:t>Low</w:t>
            </w:r>
          </w:p>
        </w:tc>
        <w:tc>
          <w:tcPr>
            <w:tcW w:w="1721" w:type="dxa"/>
          </w:tcPr>
          <w:p w14:paraId="30E95B2B" w14:textId="01EBEE4B" w:rsidR="004A6A27" w:rsidRDefault="006F62BB" w:rsidP="00C7490F">
            <w:pPr>
              <w:cnfStyle w:val="000000100000" w:firstRow="0" w:lastRow="0" w:firstColumn="0" w:lastColumn="0" w:oddVBand="0" w:evenVBand="0" w:oddHBand="1" w:evenHBand="0" w:firstRowFirstColumn="0" w:firstRowLastColumn="0" w:lastRowFirstColumn="0" w:lastRowLastColumn="0"/>
              <w:rPr>
                <w:lang w:val="en-GB"/>
              </w:rPr>
            </w:pPr>
            <w:r>
              <w:rPr>
                <w:lang w:val="en-GB"/>
              </w:rPr>
              <w:t>Very High</w:t>
            </w:r>
          </w:p>
        </w:tc>
        <w:tc>
          <w:tcPr>
            <w:tcW w:w="1463" w:type="dxa"/>
          </w:tcPr>
          <w:p w14:paraId="035B53B8" w14:textId="5041D030" w:rsidR="004A6A27" w:rsidRDefault="007D3427" w:rsidP="00C7490F">
            <w:pPr>
              <w:cnfStyle w:val="000000100000" w:firstRow="0" w:lastRow="0" w:firstColumn="0" w:lastColumn="0" w:oddVBand="0" w:evenVBand="0" w:oddHBand="1" w:evenHBand="0" w:firstRowFirstColumn="0" w:firstRowLastColumn="0" w:lastRowFirstColumn="0" w:lastRowLastColumn="0"/>
              <w:rPr>
                <w:lang w:val="en-GB"/>
              </w:rPr>
            </w:pPr>
            <w:r>
              <w:rPr>
                <w:lang w:val="en-GB"/>
              </w:rPr>
              <w:t>1400</w:t>
            </w:r>
            <w:r>
              <w:rPr>
                <w:rFonts w:cs="Helvetica"/>
                <w:lang w:val="en-GB"/>
              </w:rPr>
              <w:t>°</w:t>
            </w:r>
            <w:r>
              <w:rPr>
                <w:lang w:val="en-GB"/>
              </w:rPr>
              <w:t>-1600</w:t>
            </w:r>
            <w:r>
              <w:rPr>
                <w:rFonts w:cs="Helvetica"/>
                <w:lang w:val="en-GB"/>
              </w:rPr>
              <w:t>°</w:t>
            </w:r>
          </w:p>
        </w:tc>
      </w:tr>
      <w:tr w:rsidR="00442402" w14:paraId="156ED86A" w14:textId="77777777" w:rsidTr="007D7247">
        <w:tc>
          <w:tcPr>
            <w:cnfStyle w:val="001000000000" w:firstRow="0" w:lastRow="0" w:firstColumn="1" w:lastColumn="0" w:oddVBand="0" w:evenVBand="0" w:oddHBand="0" w:evenHBand="0" w:firstRowFirstColumn="0" w:firstRowLastColumn="0" w:lastRowFirstColumn="0" w:lastRowLastColumn="0"/>
            <w:tcW w:w="1235" w:type="dxa"/>
          </w:tcPr>
          <w:p w14:paraId="340D6E84" w14:textId="10838C7A" w:rsidR="004A6A27" w:rsidRDefault="0066498D" w:rsidP="00C7490F">
            <w:pPr>
              <w:rPr>
                <w:lang w:val="en-GB"/>
              </w:rPr>
            </w:pPr>
            <w:r>
              <w:rPr>
                <w:lang w:val="en-GB"/>
              </w:rPr>
              <w:t>Aluminium</w:t>
            </w:r>
          </w:p>
        </w:tc>
        <w:tc>
          <w:tcPr>
            <w:tcW w:w="1613" w:type="dxa"/>
          </w:tcPr>
          <w:p w14:paraId="71A0775C" w14:textId="27913BF5" w:rsidR="004A6A27" w:rsidRDefault="0075171D" w:rsidP="00C7490F">
            <w:pPr>
              <w:cnfStyle w:val="000000000000" w:firstRow="0" w:lastRow="0" w:firstColumn="0" w:lastColumn="0" w:oddVBand="0" w:evenVBand="0" w:oddHBand="0" w:evenHBand="0" w:firstRowFirstColumn="0" w:firstRowLastColumn="0" w:lastRowFirstColumn="0" w:lastRowLastColumn="0"/>
              <w:rPr>
                <w:lang w:val="en-GB"/>
              </w:rPr>
            </w:pPr>
            <w:r>
              <w:rPr>
                <w:lang w:val="en-GB"/>
              </w:rPr>
              <w:t>90</w:t>
            </w:r>
            <w:r w:rsidR="00442402">
              <w:rPr>
                <w:lang w:val="en-GB"/>
              </w:rPr>
              <w:t>MPa</w:t>
            </w:r>
          </w:p>
        </w:tc>
        <w:tc>
          <w:tcPr>
            <w:tcW w:w="1597" w:type="dxa"/>
          </w:tcPr>
          <w:p w14:paraId="340FFDA8" w14:textId="75F28883" w:rsidR="004A6A27" w:rsidRDefault="00290C4B" w:rsidP="00C7490F">
            <w:pPr>
              <w:cnfStyle w:val="000000000000" w:firstRow="0" w:lastRow="0" w:firstColumn="0" w:lastColumn="0" w:oddVBand="0" w:evenVBand="0" w:oddHBand="0" w:evenHBand="0" w:firstRowFirstColumn="0" w:firstRowLastColumn="0" w:lastRowFirstColumn="0" w:lastRowLastColumn="0"/>
              <w:rPr>
                <w:lang w:val="en-GB"/>
              </w:rPr>
            </w:pPr>
            <w:r>
              <w:rPr>
                <w:lang w:val="en-GB"/>
              </w:rPr>
              <w:t>High</w:t>
            </w:r>
          </w:p>
        </w:tc>
        <w:tc>
          <w:tcPr>
            <w:tcW w:w="1731" w:type="dxa"/>
          </w:tcPr>
          <w:p w14:paraId="6482EBF9" w14:textId="4E84C0A6" w:rsidR="004A6A27" w:rsidRDefault="006F62BB" w:rsidP="00C7490F">
            <w:pPr>
              <w:cnfStyle w:val="000000000000" w:firstRow="0" w:lastRow="0" w:firstColumn="0" w:lastColumn="0" w:oddVBand="0" w:evenVBand="0" w:oddHBand="0" w:evenHBand="0" w:firstRowFirstColumn="0" w:firstRowLastColumn="0" w:lastRowFirstColumn="0" w:lastRowLastColumn="0"/>
              <w:rPr>
                <w:lang w:val="en-GB"/>
              </w:rPr>
            </w:pPr>
            <w:r>
              <w:rPr>
                <w:lang w:val="en-GB"/>
              </w:rPr>
              <w:t>Very High</w:t>
            </w:r>
          </w:p>
        </w:tc>
        <w:tc>
          <w:tcPr>
            <w:tcW w:w="1721" w:type="dxa"/>
          </w:tcPr>
          <w:p w14:paraId="0DA39669" w14:textId="05E54C7E" w:rsidR="004A6A27" w:rsidRDefault="006F62BB" w:rsidP="00C7490F">
            <w:pPr>
              <w:cnfStyle w:val="000000000000" w:firstRow="0" w:lastRow="0" w:firstColumn="0" w:lastColumn="0" w:oddVBand="0" w:evenVBand="0" w:oddHBand="0" w:evenHBand="0" w:firstRowFirstColumn="0" w:firstRowLastColumn="0" w:lastRowFirstColumn="0" w:lastRowLastColumn="0"/>
              <w:rPr>
                <w:lang w:val="en-GB"/>
              </w:rPr>
            </w:pPr>
            <w:r>
              <w:rPr>
                <w:lang w:val="en-GB"/>
              </w:rPr>
              <w:t>Medium</w:t>
            </w:r>
          </w:p>
        </w:tc>
        <w:tc>
          <w:tcPr>
            <w:tcW w:w="1463" w:type="dxa"/>
          </w:tcPr>
          <w:p w14:paraId="57CE03A6" w14:textId="0803E79E" w:rsidR="004A6A27" w:rsidRDefault="007D3427" w:rsidP="00C7490F">
            <w:pPr>
              <w:cnfStyle w:val="000000000000" w:firstRow="0" w:lastRow="0" w:firstColumn="0" w:lastColumn="0" w:oddVBand="0" w:evenVBand="0" w:oddHBand="0" w:evenHBand="0" w:firstRowFirstColumn="0" w:firstRowLastColumn="0" w:lastRowFirstColumn="0" w:lastRowLastColumn="0"/>
              <w:rPr>
                <w:lang w:val="en-GB"/>
              </w:rPr>
            </w:pPr>
            <w:r>
              <w:rPr>
                <w:lang w:val="en-GB"/>
              </w:rPr>
              <w:t>660</w:t>
            </w:r>
            <w:r>
              <w:rPr>
                <w:rFonts w:cs="Helvetica"/>
                <w:lang w:val="en-GB"/>
              </w:rPr>
              <w:t>°</w:t>
            </w:r>
          </w:p>
        </w:tc>
      </w:tr>
      <w:tr w:rsidR="00442402" w14:paraId="14A953D8" w14:textId="77777777" w:rsidTr="007D72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35" w:type="dxa"/>
          </w:tcPr>
          <w:p w14:paraId="4CF7005A" w14:textId="7132798F" w:rsidR="004A6A27" w:rsidRDefault="009955F9" w:rsidP="00C7490F">
            <w:pPr>
              <w:rPr>
                <w:lang w:val="en-GB"/>
              </w:rPr>
            </w:pPr>
            <w:r>
              <w:rPr>
                <w:lang w:val="en-GB"/>
              </w:rPr>
              <w:t>ABS</w:t>
            </w:r>
          </w:p>
        </w:tc>
        <w:tc>
          <w:tcPr>
            <w:tcW w:w="1613" w:type="dxa"/>
          </w:tcPr>
          <w:p w14:paraId="58711D91" w14:textId="15F70B1C" w:rsidR="004A6A27" w:rsidRDefault="00613431" w:rsidP="00C7490F">
            <w:pPr>
              <w:cnfStyle w:val="000000100000" w:firstRow="0" w:lastRow="0" w:firstColumn="0" w:lastColumn="0" w:oddVBand="0" w:evenVBand="0" w:oddHBand="1" w:evenHBand="0" w:firstRowFirstColumn="0" w:firstRowLastColumn="0" w:lastRowFirstColumn="0" w:lastRowLastColumn="0"/>
              <w:rPr>
                <w:lang w:val="en-GB"/>
              </w:rPr>
            </w:pPr>
            <w:r>
              <w:rPr>
                <w:lang w:val="en-GB"/>
              </w:rPr>
              <w:t>40MPa</w:t>
            </w:r>
          </w:p>
        </w:tc>
        <w:tc>
          <w:tcPr>
            <w:tcW w:w="1597" w:type="dxa"/>
          </w:tcPr>
          <w:p w14:paraId="06883353" w14:textId="44890E5C" w:rsidR="004A6A27" w:rsidRDefault="00E76170" w:rsidP="00C7490F">
            <w:pPr>
              <w:cnfStyle w:val="000000100000" w:firstRow="0" w:lastRow="0" w:firstColumn="0" w:lastColumn="0" w:oddVBand="0" w:evenVBand="0" w:oddHBand="1" w:evenHBand="0" w:firstRowFirstColumn="0" w:firstRowLastColumn="0" w:lastRowFirstColumn="0" w:lastRowLastColumn="0"/>
              <w:rPr>
                <w:lang w:val="en-GB"/>
              </w:rPr>
            </w:pPr>
            <w:r>
              <w:rPr>
                <w:lang w:val="en-GB"/>
              </w:rPr>
              <w:t>Low</w:t>
            </w:r>
          </w:p>
        </w:tc>
        <w:tc>
          <w:tcPr>
            <w:tcW w:w="1731" w:type="dxa"/>
          </w:tcPr>
          <w:p w14:paraId="32259CFE" w14:textId="5D2C553C" w:rsidR="004A6A27" w:rsidRDefault="006F62BB" w:rsidP="00C7490F">
            <w:pPr>
              <w:cnfStyle w:val="000000100000" w:firstRow="0" w:lastRow="0" w:firstColumn="0" w:lastColumn="0" w:oddVBand="0" w:evenVBand="0" w:oddHBand="1" w:evenHBand="0" w:firstRowFirstColumn="0" w:firstRowLastColumn="0" w:lastRowFirstColumn="0" w:lastRowLastColumn="0"/>
              <w:rPr>
                <w:lang w:val="en-GB"/>
              </w:rPr>
            </w:pPr>
            <w:r>
              <w:rPr>
                <w:lang w:val="en-GB"/>
              </w:rPr>
              <w:t>Very High</w:t>
            </w:r>
          </w:p>
        </w:tc>
        <w:tc>
          <w:tcPr>
            <w:tcW w:w="1721" w:type="dxa"/>
          </w:tcPr>
          <w:p w14:paraId="68048BB2" w14:textId="10024D3D" w:rsidR="004A6A27" w:rsidRDefault="007D3427" w:rsidP="00C7490F">
            <w:pPr>
              <w:cnfStyle w:val="000000100000" w:firstRow="0" w:lastRow="0" w:firstColumn="0" w:lastColumn="0" w:oddVBand="0" w:evenVBand="0" w:oddHBand="1" w:evenHBand="0" w:firstRowFirstColumn="0" w:firstRowLastColumn="0" w:lastRowFirstColumn="0" w:lastRowLastColumn="0"/>
              <w:rPr>
                <w:lang w:val="en-GB"/>
              </w:rPr>
            </w:pPr>
            <w:r>
              <w:rPr>
                <w:lang w:val="en-GB"/>
              </w:rPr>
              <w:t>Low</w:t>
            </w:r>
          </w:p>
        </w:tc>
        <w:tc>
          <w:tcPr>
            <w:tcW w:w="1463" w:type="dxa"/>
          </w:tcPr>
          <w:p w14:paraId="11701A30" w14:textId="038D1D3B" w:rsidR="004A6A27" w:rsidRDefault="00B2244B" w:rsidP="006227BE">
            <w:pPr>
              <w:keepNext/>
              <w:cnfStyle w:val="000000100000" w:firstRow="0" w:lastRow="0" w:firstColumn="0" w:lastColumn="0" w:oddVBand="0" w:evenVBand="0" w:oddHBand="1" w:evenHBand="0" w:firstRowFirstColumn="0" w:firstRowLastColumn="0" w:lastRowFirstColumn="0" w:lastRowLastColumn="0"/>
              <w:rPr>
                <w:lang w:val="en-GB"/>
              </w:rPr>
            </w:pPr>
            <w:r>
              <w:rPr>
                <w:lang w:val="en-GB"/>
              </w:rPr>
              <w:t>105</w:t>
            </w:r>
            <w:r>
              <w:rPr>
                <w:rFonts w:cs="Helvetica"/>
                <w:lang w:val="en-GB"/>
              </w:rPr>
              <w:t>°</w:t>
            </w:r>
          </w:p>
        </w:tc>
      </w:tr>
    </w:tbl>
    <w:p w14:paraId="50F1535B" w14:textId="3874E1B9" w:rsidR="00C7490F" w:rsidRPr="00C7490F" w:rsidRDefault="006227BE" w:rsidP="006227BE">
      <w:pPr>
        <w:pStyle w:val="Caption"/>
        <w:jc w:val="center"/>
        <w:rPr>
          <w:lang w:val="en-GB"/>
        </w:rPr>
      </w:pPr>
      <w:bookmarkStart w:id="19" w:name="_Toc221452199"/>
      <w:r>
        <w:t xml:space="preserve">Figure </w:t>
      </w:r>
      <w:r>
        <w:fldChar w:fldCharType="begin"/>
      </w:r>
      <w:r>
        <w:instrText xml:space="preserve"> SEQ Figure \* ARABIC </w:instrText>
      </w:r>
      <w:r>
        <w:fldChar w:fldCharType="separate"/>
      </w:r>
      <w:r w:rsidR="00BC0E88">
        <w:rPr>
          <w:noProof/>
        </w:rPr>
        <w:t>9</w:t>
      </w:r>
      <w:r>
        <w:fldChar w:fldCharType="end"/>
      </w:r>
      <w:r>
        <w:t xml:space="preserve"> - Materials and their Mechanical Properties</w:t>
      </w:r>
      <w:bookmarkEnd w:id="19"/>
    </w:p>
    <w:p w14:paraId="26536F21" w14:textId="0AD6FBED" w:rsidR="004D1CBB" w:rsidRDefault="004D1CBB" w:rsidP="004D1CBB">
      <w:pPr>
        <w:pStyle w:val="Heading2"/>
        <w:rPr>
          <w:lang w:val="en-GB"/>
        </w:rPr>
      </w:pPr>
      <w:bookmarkStart w:id="20" w:name="_Toc221460059"/>
      <w:r>
        <w:rPr>
          <w:lang w:val="en-GB"/>
        </w:rPr>
        <w:t>Glass Mechanical Properties</w:t>
      </w:r>
      <w:bookmarkEnd w:id="20"/>
    </w:p>
    <w:p w14:paraId="67A11FAF" w14:textId="0811947F" w:rsidR="00F227C7" w:rsidRDefault="0002503B" w:rsidP="00DE0017">
      <w:pPr>
        <w:rPr>
          <w:lang w:val="en-GB"/>
        </w:rPr>
      </w:pPr>
      <w:r>
        <w:rPr>
          <w:lang w:val="en-GB"/>
        </w:rPr>
        <w:t xml:space="preserve">Glass has a low tensile strength and will break at around 20MPA. </w:t>
      </w:r>
      <w:r w:rsidR="00FE7FA2">
        <w:rPr>
          <w:lang w:val="en-GB"/>
        </w:rPr>
        <w:t>The material</w:t>
      </w:r>
      <w:r>
        <w:rPr>
          <w:lang w:val="en-GB"/>
        </w:rPr>
        <w:t xml:space="preserve"> is brittle </w:t>
      </w:r>
      <w:r w:rsidR="00FE7FA2">
        <w:rPr>
          <w:lang w:val="en-GB"/>
        </w:rPr>
        <w:t>so</w:t>
      </w:r>
      <w:r>
        <w:rPr>
          <w:lang w:val="en-GB"/>
        </w:rPr>
        <w:t xml:space="preserve"> glass will not disform, </w:t>
      </w:r>
      <w:r w:rsidR="00077B9D">
        <w:rPr>
          <w:lang w:val="en-GB"/>
        </w:rPr>
        <w:t xml:space="preserve">it will shatter. Glass is also resistant to </w:t>
      </w:r>
      <w:proofErr w:type="gramStart"/>
      <w:r w:rsidR="00077B9D">
        <w:rPr>
          <w:lang w:val="en-GB"/>
        </w:rPr>
        <w:t>heat, and</w:t>
      </w:r>
      <w:proofErr w:type="gramEnd"/>
      <w:r w:rsidR="00077B9D">
        <w:rPr>
          <w:lang w:val="en-GB"/>
        </w:rPr>
        <w:t xml:space="preserve"> is excellent for </w:t>
      </w:r>
      <w:r w:rsidR="00D60859">
        <w:rPr>
          <w:lang w:val="en-GB"/>
        </w:rPr>
        <w:t xml:space="preserve">simplistic applications such as bottle forming. The natural transparency of glass makes it a cosmetically desirable material offering </w:t>
      </w:r>
      <w:r w:rsidR="003265DB">
        <w:rPr>
          <w:lang w:val="en-GB"/>
        </w:rPr>
        <w:t>niche applications such as windows</w:t>
      </w:r>
      <w:r w:rsidR="009A095F">
        <w:rPr>
          <w:lang w:val="en-GB"/>
        </w:rPr>
        <w:t>.</w:t>
      </w:r>
    </w:p>
    <w:p w14:paraId="21137C49" w14:textId="0083EEF9" w:rsidR="004D1CBB" w:rsidRDefault="004D1CBB" w:rsidP="004D1CBB">
      <w:pPr>
        <w:pStyle w:val="Heading2"/>
        <w:rPr>
          <w:lang w:val="en-GB"/>
        </w:rPr>
      </w:pPr>
      <w:bookmarkStart w:id="21" w:name="_Toc221460060"/>
      <w:r>
        <w:rPr>
          <w:lang w:val="en-GB"/>
        </w:rPr>
        <w:t>Aluminium Mechanical Properties</w:t>
      </w:r>
      <w:bookmarkEnd w:id="21"/>
    </w:p>
    <w:p w14:paraId="5FE0C9B9" w14:textId="6CBDB1D2" w:rsidR="00143CEE" w:rsidRDefault="00E76170" w:rsidP="00DE0017">
      <w:pPr>
        <w:rPr>
          <w:lang w:val="en-GB"/>
        </w:rPr>
      </w:pPr>
      <w:r>
        <w:rPr>
          <w:lang w:val="en-GB"/>
        </w:rPr>
        <w:t xml:space="preserve">Aluminium has a higher tensile strength than the other materials on figure </w:t>
      </w:r>
      <w:proofErr w:type="gramStart"/>
      <w:r>
        <w:rPr>
          <w:lang w:val="en-GB"/>
        </w:rPr>
        <w:t>9, but</w:t>
      </w:r>
      <w:proofErr w:type="gramEnd"/>
      <w:r>
        <w:rPr>
          <w:lang w:val="en-GB"/>
        </w:rPr>
        <w:t xml:space="preserve"> compared to diamond and titanium the tensile strength is very low. The material </w:t>
      </w:r>
      <w:r w:rsidR="00290C4B">
        <w:rPr>
          <w:lang w:val="en-GB"/>
        </w:rPr>
        <w:t xml:space="preserve">is ductile however, which can make aluminium incredibly malleable. This makes aluminium highly desirable for cold forming processes such as presses and cold rolling, which do not require heating the metal up before processing. The material is also very common which makes it </w:t>
      </w:r>
      <w:r w:rsidR="00F2340D">
        <w:rPr>
          <w:lang w:val="en-GB"/>
        </w:rPr>
        <w:t>relatively</w:t>
      </w:r>
      <w:r w:rsidR="00290C4B">
        <w:rPr>
          <w:lang w:val="en-GB"/>
        </w:rPr>
        <w:t xml:space="preserve"> cheap, and </w:t>
      </w:r>
      <w:r w:rsidR="00F2340D">
        <w:rPr>
          <w:lang w:val="en-GB"/>
        </w:rPr>
        <w:t xml:space="preserve">incredibly light. </w:t>
      </w:r>
    </w:p>
    <w:p w14:paraId="16FD1A70" w14:textId="1249DBB1" w:rsidR="00F2340D" w:rsidRDefault="00F2340D" w:rsidP="00DE0017">
      <w:pPr>
        <w:rPr>
          <w:lang w:val="en-GB"/>
        </w:rPr>
      </w:pPr>
      <w:r>
        <w:rPr>
          <w:lang w:val="en-GB"/>
        </w:rPr>
        <w:t xml:space="preserve">Aluminium is often alloyed with other materials such as steel, to improve its tensile strength </w:t>
      </w:r>
      <w:r w:rsidR="00CF6769">
        <w:rPr>
          <w:lang w:val="en-GB"/>
        </w:rPr>
        <w:t>while retaining a lighter density. The heat density is relatively moderate but unacceptable for high heat applications such as engines or aer</w:t>
      </w:r>
      <w:r w:rsidR="003D7485">
        <w:rPr>
          <w:lang w:val="en-GB"/>
        </w:rPr>
        <w:t xml:space="preserve">oplane components, but when alloyed to increase the heat resistance and melting point, it does make an excellent addition to aerospace components due to its light weight. </w:t>
      </w:r>
    </w:p>
    <w:p w14:paraId="4AC8C419" w14:textId="6E6693A2" w:rsidR="004D1CBB" w:rsidRDefault="004D1CBB" w:rsidP="001D08D9">
      <w:pPr>
        <w:pStyle w:val="Heading2"/>
        <w:rPr>
          <w:lang w:val="en-GB"/>
        </w:rPr>
      </w:pPr>
      <w:bookmarkStart w:id="22" w:name="_Toc221460061"/>
      <w:r>
        <w:rPr>
          <w:lang w:val="en-GB"/>
        </w:rPr>
        <w:t>Polymer (ABS) Mechanical Properties</w:t>
      </w:r>
      <w:bookmarkEnd w:id="22"/>
    </w:p>
    <w:p w14:paraId="36D0A95E" w14:textId="47D23F7C" w:rsidR="006E7B70" w:rsidRDefault="00281FD4" w:rsidP="00DE0017">
      <w:pPr>
        <w:rPr>
          <w:lang w:val="en-GB"/>
        </w:rPr>
      </w:pPr>
      <w:r>
        <w:rPr>
          <w:lang w:val="en-GB"/>
        </w:rPr>
        <w:t xml:space="preserve">ABS is highly formable due to the injection moulding and other similar processes. It can be used to create highly versatile and complex parts quickly, is light, and </w:t>
      </w:r>
      <w:r w:rsidR="00951EAD">
        <w:rPr>
          <w:lang w:val="en-GB"/>
        </w:rPr>
        <w:t xml:space="preserve">very cheap. The low melting point and heat resistance of plastic however makes the material a very poor use for high heat applications, although there are ways to improve these properties such as making composite polymers by </w:t>
      </w:r>
      <w:r w:rsidR="00391608">
        <w:rPr>
          <w:lang w:val="en-GB"/>
        </w:rPr>
        <w:t>adding</w:t>
      </w:r>
      <w:r w:rsidR="00951EAD">
        <w:rPr>
          <w:lang w:val="en-GB"/>
        </w:rPr>
        <w:t xml:space="preserve"> glass </w:t>
      </w:r>
      <w:r w:rsidR="00391608">
        <w:rPr>
          <w:lang w:val="en-GB"/>
        </w:rPr>
        <w:t>fibres</w:t>
      </w:r>
      <w:r w:rsidR="00951EAD">
        <w:rPr>
          <w:lang w:val="en-GB"/>
        </w:rPr>
        <w:t>.</w:t>
      </w:r>
    </w:p>
    <w:p w14:paraId="14C82C7F" w14:textId="3DA69F22" w:rsidR="004D1CBB" w:rsidRDefault="004D1CBB" w:rsidP="004D1CBB">
      <w:pPr>
        <w:pStyle w:val="Heading1"/>
        <w:rPr>
          <w:lang w:val="en-GB"/>
        </w:rPr>
      </w:pPr>
      <w:bookmarkStart w:id="23" w:name="_Toc221460062"/>
      <w:r>
        <w:rPr>
          <w:lang w:val="en-GB"/>
        </w:rPr>
        <w:lastRenderedPageBreak/>
        <w:t>Lifespan and Cost Analysis</w:t>
      </w:r>
      <w:bookmarkEnd w:id="23"/>
    </w:p>
    <w:p w14:paraId="3D41D018" w14:textId="02E9062C" w:rsidR="00F227C7" w:rsidRDefault="00A7599B" w:rsidP="00E66E22">
      <w:pPr>
        <w:pStyle w:val="Heading2"/>
        <w:rPr>
          <w:lang w:val="en-GB"/>
        </w:rPr>
      </w:pPr>
      <w:bookmarkStart w:id="24" w:name="_Toc221460063"/>
      <w:r>
        <w:rPr>
          <w:lang w:val="en-GB"/>
        </w:rPr>
        <w:t>2Lt Water Bottle – ABS Polymer</w:t>
      </w:r>
      <w:bookmarkEnd w:id="24"/>
    </w:p>
    <w:tbl>
      <w:tblPr>
        <w:tblStyle w:val="GridTable4-Accent1"/>
        <w:tblW w:w="11254" w:type="dxa"/>
        <w:tblInd w:w="-947" w:type="dxa"/>
        <w:tblLook w:val="04A0" w:firstRow="1" w:lastRow="0" w:firstColumn="1" w:lastColumn="0" w:noHBand="0" w:noVBand="1"/>
      </w:tblPr>
      <w:tblGrid>
        <w:gridCol w:w="1001"/>
        <w:gridCol w:w="1008"/>
        <w:gridCol w:w="1187"/>
        <w:gridCol w:w="2338"/>
        <w:gridCol w:w="1551"/>
        <w:gridCol w:w="2232"/>
        <w:gridCol w:w="1937"/>
      </w:tblGrid>
      <w:tr w:rsidR="00AF10ED" w14:paraId="101B800A" w14:textId="63BAF510" w:rsidTr="00AF10ED">
        <w:trPr>
          <w:cnfStyle w:val="100000000000" w:firstRow="1" w:lastRow="0" w:firstColumn="0" w:lastColumn="0" w:oddVBand="0" w:evenVBand="0" w:oddHBand="0" w:evenHBand="0" w:firstRowFirstColumn="0" w:firstRowLastColumn="0" w:lastRowFirstColumn="0" w:lastRowLastColumn="0"/>
          <w:trHeight w:val="960"/>
        </w:trPr>
        <w:tc>
          <w:tcPr>
            <w:cnfStyle w:val="001000000000" w:firstRow="0" w:lastRow="0" w:firstColumn="1" w:lastColumn="0" w:oddVBand="0" w:evenVBand="0" w:oddHBand="0" w:evenHBand="0" w:firstRowFirstColumn="0" w:firstRowLastColumn="0" w:lastRowFirstColumn="0" w:lastRowLastColumn="0"/>
            <w:tcW w:w="1001" w:type="dxa"/>
          </w:tcPr>
          <w:p w14:paraId="7750568D" w14:textId="175CE0CD" w:rsidR="00AF10ED" w:rsidRPr="005404E8" w:rsidRDefault="00AF10ED" w:rsidP="005404E8">
            <w:pPr>
              <w:jc w:val="center"/>
              <w:rPr>
                <w:b w:val="0"/>
                <w:bCs w:val="0"/>
                <w:lang w:val="en-GB"/>
              </w:rPr>
            </w:pPr>
            <w:r w:rsidRPr="005404E8">
              <w:rPr>
                <w:b w:val="0"/>
                <w:bCs w:val="0"/>
                <w:lang w:val="en-GB"/>
              </w:rPr>
              <w:t xml:space="preserve">Life </w:t>
            </w:r>
          </w:p>
        </w:tc>
        <w:tc>
          <w:tcPr>
            <w:tcW w:w="1008" w:type="dxa"/>
          </w:tcPr>
          <w:p w14:paraId="60154B1E" w14:textId="38650AD2" w:rsidR="00AF10ED" w:rsidRPr="005404E8" w:rsidRDefault="00AF10ED" w:rsidP="005404E8">
            <w:pPr>
              <w:jc w:val="center"/>
              <w:cnfStyle w:val="100000000000" w:firstRow="1" w:lastRow="0" w:firstColumn="0" w:lastColumn="0" w:oddVBand="0" w:evenVBand="0" w:oddHBand="0" w:evenHBand="0" w:firstRowFirstColumn="0" w:firstRowLastColumn="0" w:lastRowFirstColumn="0" w:lastRowLastColumn="0"/>
              <w:rPr>
                <w:b w:val="0"/>
                <w:bCs w:val="0"/>
                <w:lang w:val="en-GB"/>
              </w:rPr>
            </w:pPr>
            <w:r w:rsidRPr="005404E8">
              <w:rPr>
                <w:b w:val="0"/>
                <w:bCs w:val="0"/>
                <w:lang w:val="en-GB"/>
              </w:rPr>
              <w:t xml:space="preserve">Cost to </w:t>
            </w:r>
            <w:r>
              <w:rPr>
                <w:b w:val="0"/>
                <w:bCs w:val="0"/>
                <w:lang w:val="en-GB"/>
              </w:rPr>
              <w:t>Make</w:t>
            </w:r>
          </w:p>
        </w:tc>
        <w:tc>
          <w:tcPr>
            <w:tcW w:w="1187" w:type="dxa"/>
          </w:tcPr>
          <w:p w14:paraId="2BEFAD51" w14:textId="2806639C" w:rsidR="00AF10ED" w:rsidRPr="005404E8" w:rsidRDefault="00AF10ED" w:rsidP="005404E8">
            <w:pPr>
              <w:jc w:val="center"/>
              <w:cnfStyle w:val="100000000000" w:firstRow="1" w:lastRow="0" w:firstColumn="0" w:lastColumn="0" w:oddVBand="0" w:evenVBand="0" w:oddHBand="0" w:evenHBand="0" w:firstRowFirstColumn="0" w:firstRowLastColumn="0" w:lastRowFirstColumn="0" w:lastRowLastColumn="0"/>
              <w:rPr>
                <w:b w:val="0"/>
                <w:bCs w:val="0"/>
                <w:lang w:val="en-GB"/>
              </w:rPr>
            </w:pPr>
            <w:r w:rsidRPr="005404E8">
              <w:rPr>
                <w:b w:val="0"/>
                <w:bCs w:val="0"/>
                <w:lang w:val="en-GB"/>
              </w:rPr>
              <w:t>Cost to Sell</w:t>
            </w:r>
          </w:p>
        </w:tc>
        <w:tc>
          <w:tcPr>
            <w:tcW w:w="2338" w:type="dxa"/>
          </w:tcPr>
          <w:p w14:paraId="24D8DA17" w14:textId="7AB66870" w:rsidR="00AF10ED" w:rsidRPr="005404E8" w:rsidRDefault="00AF10ED" w:rsidP="005404E8">
            <w:pPr>
              <w:jc w:val="center"/>
              <w:cnfStyle w:val="100000000000" w:firstRow="1" w:lastRow="0" w:firstColumn="0" w:lastColumn="0" w:oddVBand="0" w:evenVBand="0" w:oddHBand="0" w:evenHBand="0" w:firstRowFirstColumn="0" w:firstRowLastColumn="0" w:lastRowFirstColumn="0" w:lastRowLastColumn="0"/>
              <w:rPr>
                <w:b w:val="0"/>
                <w:bCs w:val="0"/>
                <w:lang w:val="en-GB"/>
              </w:rPr>
            </w:pPr>
            <w:r w:rsidRPr="005404E8">
              <w:rPr>
                <w:b w:val="0"/>
                <w:bCs w:val="0"/>
                <w:lang w:val="en-GB"/>
              </w:rPr>
              <w:t>Change over Time</w:t>
            </w:r>
          </w:p>
        </w:tc>
        <w:tc>
          <w:tcPr>
            <w:tcW w:w="1551" w:type="dxa"/>
          </w:tcPr>
          <w:p w14:paraId="2E3359C8" w14:textId="153890D2" w:rsidR="00AF10ED" w:rsidRPr="005404E8" w:rsidRDefault="00AF10ED" w:rsidP="005404E8">
            <w:pPr>
              <w:jc w:val="center"/>
              <w:cnfStyle w:val="100000000000" w:firstRow="1" w:lastRow="0" w:firstColumn="0" w:lastColumn="0" w:oddVBand="0" w:evenVBand="0" w:oddHBand="0" w:evenHBand="0" w:firstRowFirstColumn="0" w:firstRowLastColumn="0" w:lastRowFirstColumn="0" w:lastRowLastColumn="0"/>
              <w:rPr>
                <w:b w:val="0"/>
                <w:bCs w:val="0"/>
                <w:lang w:val="en-GB"/>
              </w:rPr>
            </w:pPr>
            <w:r w:rsidRPr="005404E8">
              <w:rPr>
                <w:b w:val="0"/>
                <w:bCs w:val="0"/>
                <w:lang w:val="en-GB"/>
              </w:rPr>
              <w:t>End of Life</w:t>
            </w:r>
          </w:p>
        </w:tc>
        <w:tc>
          <w:tcPr>
            <w:tcW w:w="2232" w:type="dxa"/>
          </w:tcPr>
          <w:p w14:paraId="030814B1" w14:textId="76DE2B3E" w:rsidR="00AF10ED" w:rsidRPr="005404E8" w:rsidRDefault="00AF10ED" w:rsidP="005404E8">
            <w:pPr>
              <w:jc w:val="center"/>
              <w:cnfStyle w:val="100000000000" w:firstRow="1" w:lastRow="0" w:firstColumn="0" w:lastColumn="0" w:oddVBand="0" w:evenVBand="0" w:oddHBand="0" w:evenHBand="0" w:firstRowFirstColumn="0" w:firstRowLastColumn="0" w:lastRowFirstColumn="0" w:lastRowLastColumn="0"/>
              <w:rPr>
                <w:b w:val="0"/>
                <w:bCs w:val="0"/>
                <w:lang w:val="en-GB"/>
              </w:rPr>
            </w:pPr>
            <w:r w:rsidRPr="005404E8">
              <w:rPr>
                <w:b w:val="0"/>
                <w:bCs w:val="0"/>
                <w:lang w:val="en-GB"/>
              </w:rPr>
              <w:t>Environmental Impacts</w:t>
            </w:r>
          </w:p>
        </w:tc>
        <w:tc>
          <w:tcPr>
            <w:tcW w:w="1937" w:type="dxa"/>
          </w:tcPr>
          <w:p w14:paraId="16585602" w14:textId="3BDBC49F" w:rsidR="00AF10ED" w:rsidRPr="005404E8" w:rsidRDefault="00AF10ED" w:rsidP="005404E8">
            <w:pPr>
              <w:jc w:val="center"/>
              <w:cnfStyle w:val="100000000000" w:firstRow="1" w:lastRow="0" w:firstColumn="0" w:lastColumn="0" w:oddVBand="0" w:evenVBand="0" w:oddHBand="0" w:evenHBand="0" w:firstRowFirstColumn="0" w:firstRowLastColumn="0" w:lastRowFirstColumn="0" w:lastRowLastColumn="0"/>
              <w:rPr>
                <w:b w:val="0"/>
                <w:bCs w:val="0"/>
                <w:lang w:val="en-GB"/>
              </w:rPr>
            </w:pPr>
            <w:r w:rsidRPr="005404E8">
              <w:rPr>
                <w:b w:val="0"/>
                <w:bCs w:val="0"/>
                <w:lang w:val="en-GB"/>
              </w:rPr>
              <w:t>Maintenance</w:t>
            </w:r>
          </w:p>
        </w:tc>
      </w:tr>
      <w:tr w:rsidR="00AF10ED" w14:paraId="7507D0F2" w14:textId="020340A8" w:rsidTr="00AF10ED">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1001" w:type="dxa"/>
          </w:tcPr>
          <w:p w14:paraId="0A0BAD31" w14:textId="136B79AC" w:rsidR="00AF10ED" w:rsidRPr="008B63B1" w:rsidRDefault="0016450A" w:rsidP="00400F7B">
            <w:pPr>
              <w:jc w:val="center"/>
              <w:rPr>
                <w:b w:val="0"/>
                <w:bCs w:val="0"/>
                <w:lang w:val="en-GB"/>
              </w:rPr>
            </w:pPr>
            <w:r>
              <w:rPr>
                <w:b w:val="0"/>
                <w:bCs w:val="0"/>
                <w:lang w:val="en-GB"/>
              </w:rPr>
              <w:t>3</w:t>
            </w:r>
            <w:r w:rsidR="00AF10ED" w:rsidRPr="008B63B1">
              <w:rPr>
                <w:b w:val="0"/>
                <w:bCs w:val="0"/>
                <w:lang w:val="en-GB"/>
              </w:rPr>
              <w:t xml:space="preserve"> Years</w:t>
            </w:r>
          </w:p>
        </w:tc>
        <w:tc>
          <w:tcPr>
            <w:tcW w:w="1008" w:type="dxa"/>
          </w:tcPr>
          <w:p w14:paraId="7CFFF50F" w14:textId="18B7034D" w:rsidR="00AF10ED" w:rsidRPr="008B63B1" w:rsidRDefault="00AF10ED" w:rsidP="00FB04B8">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50p</w:t>
            </w:r>
          </w:p>
        </w:tc>
        <w:tc>
          <w:tcPr>
            <w:tcW w:w="1187" w:type="dxa"/>
          </w:tcPr>
          <w:p w14:paraId="02692C80" w14:textId="02D3DF67" w:rsidR="00AF10ED" w:rsidRPr="008B63B1" w:rsidRDefault="00AF10ED" w:rsidP="00A7599B">
            <w:pPr>
              <w:cnfStyle w:val="000000100000" w:firstRow="0" w:lastRow="0" w:firstColumn="0" w:lastColumn="0" w:oddVBand="0" w:evenVBand="0" w:oddHBand="1" w:evenHBand="0" w:firstRowFirstColumn="0" w:firstRowLastColumn="0" w:lastRowFirstColumn="0" w:lastRowLastColumn="0"/>
              <w:rPr>
                <w:lang w:val="en-GB"/>
              </w:rPr>
            </w:pPr>
            <w:r>
              <w:rPr>
                <w:lang w:val="en-GB"/>
              </w:rPr>
              <w:t>£5.00</w:t>
            </w:r>
          </w:p>
        </w:tc>
        <w:tc>
          <w:tcPr>
            <w:tcW w:w="2338" w:type="dxa"/>
          </w:tcPr>
          <w:p w14:paraId="17DCDB48" w14:textId="4A87B4BD" w:rsidR="00AF10ED" w:rsidRPr="008B63B1" w:rsidRDefault="00AF10ED" w:rsidP="00A7599B">
            <w:pPr>
              <w:cnfStyle w:val="000000100000" w:firstRow="0" w:lastRow="0" w:firstColumn="0" w:lastColumn="0" w:oddVBand="0" w:evenVBand="0" w:oddHBand="1" w:evenHBand="0" w:firstRowFirstColumn="0" w:firstRowLastColumn="0" w:lastRowFirstColumn="0" w:lastRowLastColumn="0"/>
              <w:rPr>
                <w:lang w:val="en-GB"/>
              </w:rPr>
            </w:pPr>
            <w:r>
              <w:rPr>
                <w:lang w:val="en-GB"/>
              </w:rPr>
              <w:t>UV Fatigue, Tensile Strength Reduction up to 20%</w:t>
            </w:r>
          </w:p>
        </w:tc>
        <w:tc>
          <w:tcPr>
            <w:tcW w:w="1551" w:type="dxa"/>
          </w:tcPr>
          <w:p w14:paraId="0ED51627" w14:textId="40149776" w:rsidR="00AF10ED" w:rsidRPr="008B63B1" w:rsidRDefault="00AF10ED" w:rsidP="00A7599B">
            <w:pPr>
              <w:cnfStyle w:val="000000100000" w:firstRow="0" w:lastRow="0" w:firstColumn="0" w:lastColumn="0" w:oddVBand="0" w:evenVBand="0" w:oddHBand="1" w:evenHBand="0" w:firstRowFirstColumn="0" w:firstRowLastColumn="0" w:lastRowFirstColumn="0" w:lastRowLastColumn="0"/>
              <w:rPr>
                <w:lang w:val="en-GB"/>
              </w:rPr>
            </w:pPr>
            <w:r>
              <w:rPr>
                <w:lang w:val="en-GB"/>
              </w:rPr>
              <w:t>40% Recycling Rate</w:t>
            </w:r>
          </w:p>
        </w:tc>
        <w:tc>
          <w:tcPr>
            <w:tcW w:w="2232" w:type="dxa"/>
          </w:tcPr>
          <w:p w14:paraId="1FBF9B1B" w14:textId="0347935F" w:rsidR="00AF10ED" w:rsidRPr="008B63B1" w:rsidRDefault="00AF10ED" w:rsidP="00A7599B">
            <w:pPr>
              <w:cnfStyle w:val="000000100000" w:firstRow="0" w:lastRow="0" w:firstColumn="0" w:lastColumn="0" w:oddVBand="0" w:evenVBand="0" w:oddHBand="1" w:evenHBand="0" w:firstRowFirstColumn="0" w:firstRowLastColumn="0" w:lastRowFirstColumn="0" w:lastRowLastColumn="0"/>
              <w:rPr>
                <w:lang w:val="en-GB"/>
              </w:rPr>
            </w:pPr>
            <w:r>
              <w:rPr>
                <w:lang w:val="en-GB"/>
              </w:rPr>
              <w:t>Decomposes over 100 Years, leaves microplastics in the environment</w:t>
            </w:r>
          </w:p>
        </w:tc>
        <w:tc>
          <w:tcPr>
            <w:tcW w:w="1937" w:type="dxa"/>
          </w:tcPr>
          <w:p w14:paraId="51D40C33" w14:textId="6822C79B" w:rsidR="00AF10ED" w:rsidRPr="008B63B1" w:rsidRDefault="00AF10ED" w:rsidP="00BC0E88">
            <w:pPr>
              <w:keepNext/>
              <w:cnfStyle w:val="000000100000" w:firstRow="0" w:lastRow="0" w:firstColumn="0" w:lastColumn="0" w:oddVBand="0" w:evenVBand="0" w:oddHBand="1" w:evenHBand="0" w:firstRowFirstColumn="0" w:firstRowLastColumn="0" w:lastRowFirstColumn="0" w:lastRowLastColumn="0"/>
              <w:rPr>
                <w:lang w:val="en-GB"/>
              </w:rPr>
            </w:pPr>
            <w:r>
              <w:rPr>
                <w:lang w:val="en-GB"/>
              </w:rPr>
              <w:t>Regular Washing</w:t>
            </w:r>
          </w:p>
        </w:tc>
      </w:tr>
    </w:tbl>
    <w:p w14:paraId="15E6EBC1" w14:textId="16D6EEF9" w:rsidR="00A7599B" w:rsidRDefault="00BC0E88" w:rsidP="00BC0E88">
      <w:pPr>
        <w:pStyle w:val="Caption"/>
        <w:jc w:val="center"/>
        <w:rPr>
          <w:lang w:val="en-GB"/>
        </w:rPr>
      </w:pPr>
      <w:bookmarkStart w:id="25" w:name="_Toc221452200"/>
      <w:r>
        <w:t xml:space="preserve">Figure </w:t>
      </w:r>
      <w:r>
        <w:fldChar w:fldCharType="begin"/>
      </w:r>
      <w:r>
        <w:instrText xml:space="preserve"> SEQ Figure \* ARABIC </w:instrText>
      </w:r>
      <w:r>
        <w:fldChar w:fldCharType="separate"/>
      </w:r>
      <w:r>
        <w:rPr>
          <w:noProof/>
        </w:rPr>
        <w:t>10</w:t>
      </w:r>
      <w:r>
        <w:fldChar w:fldCharType="end"/>
      </w:r>
      <w:r>
        <w:t xml:space="preserve"> - 2Lt Water Bottle (ABS) Lifespan and Cost Analysis</w:t>
      </w:r>
      <w:bookmarkEnd w:id="25"/>
    </w:p>
    <w:p w14:paraId="4DA4E498" w14:textId="77777777" w:rsidR="004A4E6C" w:rsidRDefault="004A4E6C" w:rsidP="00A7599B">
      <w:pPr>
        <w:rPr>
          <w:lang w:val="en-GB"/>
        </w:rPr>
      </w:pPr>
    </w:p>
    <w:p w14:paraId="6A566127" w14:textId="54F3B496" w:rsidR="00A7599B" w:rsidRDefault="00A7599B" w:rsidP="00A7599B">
      <w:pPr>
        <w:pStyle w:val="Heading2"/>
        <w:rPr>
          <w:lang w:val="en-GB"/>
        </w:rPr>
      </w:pPr>
      <w:bookmarkStart w:id="26" w:name="_Toc221460064"/>
      <w:r>
        <w:rPr>
          <w:lang w:val="en-GB"/>
        </w:rPr>
        <w:t>Can</w:t>
      </w:r>
      <w:r w:rsidR="004A4E6C">
        <w:rPr>
          <w:lang w:val="en-GB"/>
        </w:rPr>
        <w:t xml:space="preserve"> – Aluminium</w:t>
      </w:r>
      <w:bookmarkEnd w:id="26"/>
    </w:p>
    <w:tbl>
      <w:tblPr>
        <w:tblStyle w:val="GridTable4-Accent1"/>
        <w:tblW w:w="11230" w:type="dxa"/>
        <w:tblInd w:w="-947" w:type="dxa"/>
        <w:tblLook w:val="04A0" w:firstRow="1" w:lastRow="0" w:firstColumn="1" w:lastColumn="0" w:noHBand="0" w:noVBand="1"/>
      </w:tblPr>
      <w:tblGrid>
        <w:gridCol w:w="1216"/>
        <w:gridCol w:w="973"/>
        <w:gridCol w:w="1006"/>
        <w:gridCol w:w="2185"/>
        <w:gridCol w:w="1684"/>
        <w:gridCol w:w="2227"/>
        <w:gridCol w:w="1939"/>
      </w:tblGrid>
      <w:tr w:rsidR="00AF10ED" w14:paraId="4C4CF630" w14:textId="77777777" w:rsidTr="00AF10ED">
        <w:trPr>
          <w:cnfStyle w:val="100000000000" w:firstRow="1" w:lastRow="0" w:firstColumn="0" w:lastColumn="0" w:oddVBand="0" w:evenVBand="0" w:oddHBand="0" w:evenHBand="0" w:firstRowFirstColumn="0" w:firstRowLastColumn="0" w:lastRowFirstColumn="0" w:lastRowLastColumn="0"/>
          <w:trHeight w:val="957"/>
        </w:trPr>
        <w:tc>
          <w:tcPr>
            <w:cnfStyle w:val="001000000000" w:firstRow="0" w:lastRow="0" w:firstColumn="1" w:lastColumn="0" w:oddVBand="0" w:evenVBand="0" w:oddHBand="0" w:evenHBand="0" w:firstRowFirstColumn="0" w:firstRowLastColumn="0" w:lastRowFirstColumn="0" w:lastRowLastColumn="0"/>
            <w:tcW w:w="1216" w:type="dxa"/>
          </w:tcPr>
          <w:p w14:paraId="48E43994" w14:textId="63BD91B3" w:rsidR="00AF10ED" w:rsidRPr="005404E8" w:rsidRDefault="00AF10ED" w:rsidP="00BF61C9">
            <w:pPr>
              <w:jc w:val="center"/>
              <w:rPr>
                <w:b w:val="0"/>
                <w:bCs w:val="0"/>
                <w:lang w:val="en-GB"/>
              </w:rPr>
            </w:pPr>
            <w:r w:rsidRPr="005404E8">
              <w:rPr>
                <w:b w:val="0"/>
                <w:bCs w:val="0"/>
                <w:lang w:val="en-GB"/>
              </w:rPr>
              <w:t xml:space="preserve">Life </w:t>
            </w:r>
          </w:p>
        </w:tc>
        <w:tc>
          <w:tcPr>
            <w:tcW w:w="973" w:type="dxa"/>
          </w:tcPr>
          <w:p w14:paraId="7681CA8A" w14:textId="53982C33" w:rsidR="00AF10ED" w:rsidRPr="005404E8" w:rsidRDefault="00AF10ED" w:rsidP="00BF61C9">
            <w:pPr>
              <w:jc w:val="center"/>
              <w:cnfStyle w:val="100000000000" w:firstRow="1" w:lastRow="0" w:firstColumn="0" w:lastColumn="0" w:oddVBand="0" w:evenVBand="0" w:oddHBand="0" w:evenHBand="0" w:firstRowFirstColumn="0" w:firstRowLastColumn="0" w:lastRowFirstColumn="0" w:lastRowLastColumn="0"/>
              <w:rPr>
                <w:b w:val="0"/>
                <w:bCs w:val="0"/>
                <w:lang w:val="en-GB"/>
              </w:rPr>
            </w:pPr>
            <w:r w:rsidRPr="005404E8">
              <w:rPr>
                <w:b w:val="0"/>
                <w:bCs w:val="0"/>
                <w:lang w:val="en-GB"/>
              </w:rPr>
              <w:t xml:space="preserve">Cost to </w:t>
            </w:r>
            <w:r>
              <w:rPr>
                <w:b w:val="0"/>
                <w:bCs w:val="0"/>
                <w:lang w:val="en-GB"/>
              </w:rPr>
              <w:t>Make</w:t>
            </w:r>
          </w:p>
        </w:tc>
        <w:tc>
          <w:tcPr>
            <w:tcW w:w="1006" w:type="dxa"/>
          </w:tcPr>
          <w:p w14:paraId="6C43FFEC" w14:textId="77777777" w:rsidR="00AF10ED" w:rsidRPr="005404E8" w:rsidRDefault="00AF10ED" w:rsidP="00BF61C9">
            <w:pPr>
              <w:jc w:val="center"/>
              <w:cnfStyle w:val="100000000000" w:firstRow="1" w:lastRow="0" w:firstColumn="0" w:lastColumn="0" w:oddVBand="0" w:evenVBand="0" w:oddHBand="0" w:evenHBand="0" w:firstRowFirstColumn="0" w:firstRowLastColumn="0" w:lastRowFirstColumn="0" w:lastRowLastColumn="0"/>
              <w:rPr>
                <w:b w:val="0"/>
                <w:bCs w:val="0"/>
                <w:lang w:val="en-GB"/>
              </w:rPr>
            </w:pPr>
            <w:r w:rsidRPr="005404E8">
              <w:rPr>
                <w:b w:val="0"/>
                <w:bCs w:val="0"/>
                <w:lang w:val="en-GB"/>
              </w:rPr>
              <w:t>Cost to Sell</w:t>
            </w:r>
          </w:p>
        </w:tc>
        <w:tc>
          <w:tcPr>
            <w:tcW w:w="2185" w:type="dxa"/>
          </w:tcPr>
          <w:p w14:paraId="07BE013D" w14:textId="77777777" w:rsidR="00AF10ED" w:rsidRPr="005404E8" w:rsidRDefault="00AF10ED" w:rsidP="00BF61C9">
            <w:pPr>
              <w:jc w:val="center"/>
              <w:cnfStyle w:val="100000000000" w:firstRow="1" w:lastRow="0" w:firstColumn="0" w:lastColumn="0" w:oddVBand="0" w:evenVBand="0" w:oddHBand="0" w:evenHBand="0" w:firstRowFirstColumn="0" w:firstRowLastColumn="0" w:lastRowFirstColumn="0" w:lastRowLastColumn="0"/>
              <w:rPr>
                <w:b w:val="0"/>
                <w:bCs w:val="0"/>
                <w:lang w:val="en-GB"/>
              </w:rPr>
            </w:pPr>
            <w:r w:rsidRPr="005404E8">
              <w:rPr>
                <w:b w:val="0"/>
                <w:bCs w:val="0"/>
                <w:lang w:val="en-GB"/>
              </w:rPr>
              <w:t>Change over Time</w:t>
            </w:r>
          </w:p>
        </w:tc>
        <w:tc>
          <w:tcPr>
            <w:tcW w:w="1684" w:type="dxa"/>
          </w:tcPr>
          <w:p w14:paraId="1F42486B" w14:textId="77777777" w:rsidR="00AF10ED" w:rsidRPr="005404E8" w:rsidRDefault="00AF10ED" w:rsidP="00BF61C9">
            <w:pPr>
              <w:jc w:val="center"/>
              <w:cnfStyle w:val="100000000000" w:firstRow="1" w:lastRow="0" w:firstColumn="0" w:lastColumn="0" w:oddVBand="0" w:evenVBand="0" w:oddHBand="0" w:evenHBand="0" w:firstRowFirstColumn="0" w:firstRowLastColumn="0" w:lastRowFirstColumn="0" w:lastRowLastColumn="0"/>
              <w:rPr>
                <w:b w:val="0"/>
                <w:bCs w:val="0"/>
                <w:lang w:val="en-GB"/>
              </w:rPr>
            </w:pPr>
            <w:r w:rsidRPr="005404E8">
              <w:rPr>
                <w:b w:val="0"/>
                <w:bCs w:val="0"/>
                <w:lang w:val="en-GB"/>
              </w:rPr>
              <w:t>End of Life</w:t>
            </w:r>
          </w:p>
        </w:tc>
        <w:tc>
          <w:tcPr>
            <w:tcW w:w="2227" w:type="dxa"/>
          </w:tcPr>
          <w:p w14:paraId="4CE100BF" w14:textId="77777777" w:rsidR="00AF10ED" w:rsidRPr="005404E8" w:rsidRDefault="00AF10ED" w:rsidP="00BF61C9">
            <w:pPr>
              <w:jc w:val="center"/>
              <w:cnfStyle w:val="100000000000" w:firstRow="1" w:lastRow="0" w:firstColumn="0" w:lastColumn="0" w:oddVBand="0" w:evenVBand="0" w:oddHBand="0" w:evenHBand="0" w:firstRowFirstColumn="0" w:firstRowLastColumn="0" w:lastRowFirstColumn="0" w:lastRowLastColumn="0"/>
              <w:rPr>
                <w:b w:val="0"/>
                <w:bCs w:val="0"/>
                <w:lang w:val="en-GB"/>
              </w:rPr>
            </w:pPr>
            <w:r w:rsidRPr="005404E8">
              <w:rPr>
                <w:b w:val="0"/>
                <w:bCs w:val="0"/>
                <w:lang w:val="en-GB"/>
              </w:rPr>
              <w:t>Environmental Impacts</w:t>
            </w:r>
          </w:p>
        </w:tc>
        <w:tc>
          <w:tcPr>
            <w:tcW w:w="1939" w:type="dxa"/>
          </w:tcPr>
          <w:p w14:paraId="18A35051" w14:textId="77777777" w:rsidR="00AF10ED" w:rsidRPr="005404E8" w:rsidRDefault="00AF10ED" w:rsidP="00BF61C9">
            <w:pPr>
              <w:jc w:val="center"/>
              <w:cnfStyle w:val="100000000000" w:firstRow="1" w:lastRow="0" w:firstColumn="0" w:lastColumn="0" w:oddVBand="0" w:evenVBand="0" w:oddHBand="0" w:evenHBand="0" w:firstRowFirstColumn="0" w:firstRowLastColumn="0" w:lastRowFirstColumn="0" w:lastRowLastColumn="0"/>
              <w:rPr>
                <w:b w:val="0"/>
                <w:bCs w:val="0"/>
                <w:lang w:val="en-GB"/>
              </w:rPr>
            </w:pPr>
            <w:r w:rsidRPr="005404E8">
              <w:rPr>
                <w:b w:val="0"/>
                <w:bCs w:val="0"/>
                <w:lang w:val="en-GB"/>
              </w:rPr>
              <w:t>Maintenance</w:t>
            </w:r>
          </w:p>
        </w:tc>
      </w:tr>
      <w:tr w:rsidR="00AF10ED" w14:paraId="34182C74" w14:textId="77777777" w:rsidTr="00AF10ED">
        <w:trPr>
          <w:cnfStyle w:val="000000100000" w:firstRow="0" w:lastRow="0" w:firstColumn="0" w:lastColumn="0" w:oddVBand="0" w:evenVBand="0" w:oddHBand="1"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1216" w:type="dxa"/>
          </w:tcPr>
          <w:p w14:paraId="3F8D6335" w14:textId="287C3A0B" w:rsidR="00AF10ED" w:rsidRPr="008B63B1" w:rsidRDefault="00AF10ED" w:rsidP="00400F7B">
            <w:pPr>
              <w:jc w:val="center"/>
              <w:rPr>
                <w:b w:val="0"/>
                <w:bCs w:val="0"/>
                <w:lang w:val="en-GB"/>
              </w:rPr>
            </w:pPr>
            <w:r>
              <w:rPr>
                <w:b w:val="0"/>
                <w:bCs w:val="0"/>
                <w:lang w:val="en-GB"/>
              </w:rPr>
              <w:t xml:space="preserve">Single Use </w:t>
            </w:r>
          </w:p>
        </w:tc>
        <w:tc>
          <w:tcPr>
            <w:tcW w:w="973" w:type="dxa"/>
          </w:tcPr>
          <w:p w14:paraId="2E23C4F1" w14:textId="72157BF7" w:rsidR="00AF10ED" w:rsidRPr="008B63B1" w:rsidRDefault="00AF10ED" w:rsidP="00BF61C9">
            <w:pPr>
              <w:cnfStyle w:val="000000100000" w:firstRow="0" w:lastRow="0" w:firstColumn="0" w:lastColumn="0" w:oddVBand="0" w:evenVBand="0" w:oddHBand="1" w:evenHBand="0" w:firstRowFirstColumn="0" w:firstRowLastColumn="0" w:lastRowFirstColumn="0" w:lastRowLastColumn="0"/>
              <w:rPr>
                <w:lang w:val="en-GB"/>
              </w:rPr>
            </w:pPr>
            <w:r>
              <w:rPr>
                <w:lang w:val="en-GB"/>
              </w:rPr>
              <w:t>5p</w:t>
            </w:r>
          </w:p>
        </w:tc>
        <w:tc>
          <w:tcPr>
            <w:tcW w:w="1006" w:type="dxa"/>
          </w:tcPr>
          <w:p w14:paraId="2D471F7A" w14:textId="7C995E5D" w:rsidR="00AF10ED" w:rsidRPr="008B63B1" w:rsidRDefault="00AF10ED" w:rsidP="00BF61C9">
            <w:pPr>
              <w:cnfStyle w:val="000000100000" w:firstRow="0" w:lastRow="0" w:firstColumn="0" w:lastColumn="0" w:oddVBand="0" w:evenVBand="0" w:oddHBand="1" w:evenHBand="0" w:firstRowFirstColumn="0" w:firstRowLastColumn="0" w:lastRowFirstColumn="0" w:lastRowLastColumn="0"/>
              <w:rPr>
                <w:lang w:val="en-GB"/>
              </w:rPr>
            </w:pPr>
            <w:r>
              <w:rPr>
                <w:lang w:val="en-GB"/>
              </w:rPr>
              <w:t>20p</w:t>
            </w:r>
          </w:p>
        </w:tc>
        <w:tc>
          <w:tcPr>
            <w:tcW w:w="2185" w:type="dxa"/>
          </w:tcPr>
          <w:p w14:paraId="1C8F6191" w14:textId="23E5C276" w:rsidR="00AF10ED" w:rsidRPr="008B63B1" w:rsidRDefault="00AF10ED" w:rsidP="00BF61C9">
            <w:pPr>
              <w:cnfStyle w:val="000000100000" w:firstRow="0" w:lastRow="0" w:firstColumn="0" w:lastColumn="0" w:oddVBand="0" w:evenVBand="0" w:oddHBand="1" w:evenHBand="0" w:firstRowFirstColumn="0" w:firstRowLastColumn="0" w:lastRowFirstColumn="0" w:lastRowLastColumn="0"/>
              <w:rPr>
                <w:lang w:val="en-GB"/>
              </w:rPr>
            </w:pPr>
            <w:r>
              <w:rPr>
                <w:lang w:val="en-GB"/>
              </w:rPr>
              <w:t>Denting</w:t>
            </w:r>
          </w:p>
        </w:tc>
        <w:tc>
          <w:tcPr>
            <w:tcW w:w="1684" w:type="dxa"/>
          </w:tcPr>
          <w:p w14:paraId="439EADC6" w14:textId="0CB286CE" w:rsidR="00AF10ED" w:rsidRPr="008B63B1" w:rsidRDefault="00AF10ED" w:rsidP="00BF61C9">
            <w:pPr>
              <w:cnfStyle w:val="000000100000" w:firstRow="0" w:lastRow="0" w:firstColumn="0" w:lastColumn="0" w:oddVBand="0" w:evenVBand="0" w:oddHBand="1" w:evenHBand="0" w:firstRowFirstColumn="0" w:firstRowLastColumn="0" w:lastRowFirstColumn="0" w:lastRowLastColumn="0"/>
              <w:rPr>
                <w:lang w:val="en-GB"/>
              </w:rPr>
            </w:pPr>
            <w:r>
              <w:rPr>
                <w:lang w:val="en-GB"/>
              </w:rPr>
              <w:t>75% Recyclable</w:t>
            </w:r>
          </w:p>
        </w:tc>
        <w:tc>
          <w:tcPr>
            <w:tcW w:w="2227" w:type="dxa"/>
          </w:tcPr>
          <w:p w14:paraId="397D6450" w14:textId="3C786788" w:rsidR="00AF10ED" w:rsidRPr="008B63B1" w:rsidRDefault="00AF10ED" w:rsidP="00BF61C9">
            <w:pPr>
              <w:cnfStyle w:val="000000100000" w:firstRow="0" w:lastRow="0" w:firstColumn="0" w:lastColumn="0" w:oddVBand="0" w:evenVBand="0" w:oddHBand="1" w:evenHBand="0" w:firstRowFirstColumn="0" w:firstRowLastColumn="0" w:lastRowFirstColumn="0" w:lastRowLastColumn="0"/>
              <w:rPr>
                <w:lang w:val="en-GB"/>
              </w:rPr>
            </w:pPr>
            <w:r>
              <w:rPr>
                <w:lang w:val="en-GB"/>
              </w:rPr>
              <w:t>Oxidised Naturally (Releases no toxins)</w:t>
            </w:r>
            <w:r w:rsidR="00CC7A12">
              <w:rPr>
                <w:lang w:val="en-GB"/>
              </w:rPr>
              <w:t xml:space="preserve"> - </w:t>
            </w:r>
            <w:r w:rsidR="00CC7A12" w:rsidRPr="00CC7A12">
              <w:t xml:space="preserve">Poor </w:t>
            </w:r>
            <w:r w:rsidR="00CC7A12">
              <w:t xml:space="preserve">waste management could result in </w:t>
            </w:r>
            <w:r w:rsidR="001B1F07">
              <w:t>cans</w:t>
            </w:r>
            <w:r w:rsidR="00CC7A12">
              <w:t xml:space="preserve"> left in the see / landfills.</w:t>
            </w:r>
          </w:p>
        </w:tc>
        <w:tc>
          <w:tcPr>
            <w:tcW w:w="1939" w:type="dxa"/>
          </w:tcPr>
          <w:p w14:paraId="76910275" w14:textId="4594A963" w:rsidR="00AF10ED" w:rsidRPr="008B63B1" w:rsidRDefault="009D23AD" w:rsidP="00BC0E88">
            <w:pPr>
              <w:keepNext/>
              <w:cnfStyle w:val="000000100000" w:firstRow="0" w:lastRow="0" w:firstColumn="0" w:lastColumn="0" w:oddVBand="0" w:evenVBand="0" w:oddHBand="1" w:evenHBand="0" w:firstRowFirstColumn="0" w:firstRowLastColumn="0" w:lastRowFirstColumn="0" w:lastRowLastColumn="0"/>
              <w:rPr>
                <w:lang w:val="en-GB"/>
              </w:rPr>
            </w:pPr>
            <w:r>
              <w:rPr>
                <w:lang w:val="en-GB"/>
              </w:rPr>
              <w:t>None – Single Use Product</w:t>
            </w:r>
          </w:p>
        </w:tc>
      </w:tr>
    </w:tbl>
    <w:p w14:paraId="71329A25" w14:textId="35071D0A" w:rsidR="004A4E6C" w:rsidRDefault="00BC0E88" w:rsidP="00BC0E88">
      <w:pPr>
        <w:pStyle w:val="Caption"/>
        <w:jc w:val="center"/>
        <w:rPr>
          <w:lang w:val="en-GB"/>
        </w:rPr>
      </w:pPr>
      <w:bookmarkStart w:id="27" w:name="_Toc221452201"/>
      <w:r>
        <w:t xml:space="preserve">Figure </w:t>
      </w:r>
      <w:r>
        <w:fldChar w:fldCharType="begin"/>
      </w:r>
      <w:r>
        <w:instrText xml:space="preserve"> SEQ Figure \* ARABIC </w:instrText>
      </w:r>
      <w:r>
        <w:fldChar w:fldCharType="separate"/>
      </w:r>
      <w:r>
        <w:rPr>
          <w:noProof/>
        </w:rPr>
        <w:t>11</w:t>
      </w:r>
      <w:r>
        <w:fldChar w:fldCharType="end"/>
      </w:r>
      <w:r>
        <w:t xml:space="preserve"> - Can (</w:t>
      </w:r>
      <w:proofErr w:type="spellStart"/>
      <w:r>
        <w:t>Aluminium</w:t>
      </w:r>
      <w:proofErr w:type="spellEnd"/>
      <w:r>
        <w:t xml:space="preserve">) </w:t>
      </w:r>
      <w:r w:rsidRPr="00EF00D6">
        <w:t>Lifespan and Cost Analysis</w:t>
      </w:r>
      <w:bookmarkEnd w:id="27"/>
    </w:p>
    <w:p w14:paraId="0DF1264D" w14:textId="77777777" w:rsidR="004A4E6C" w:rsidRDefault="004A4E6C" w:rsidP="004A4E6C">
      <w:pPr>
        <w:rPr>
          <w:lang w:val="en-GB"/>
        </w:rPr>
      </w:pPr>
    </w:p>
    <w:p w14:paraId="235DE720" w14:textId="1390078C" w:rsidR="004A4E6C" w:rsidRPr="004A4E6C" w:rsidRDefault="004A4E6C" w:rsidP="004A4E6C">
      <w:pPr>
        <w:pStyle w:val="Heading2"/>
        <w:rPr>
          <w:lang w:val="en-GB"/>
        </w:rPr>
      </w:pPr>
      <w:bookmarkStart w:id="28" w:name="_Toc221460065"/>
      <w:r>
        <w:rPr>
          <w:lang w:val="en-GB"/>
        </w:rPr>
        <w:t>Bottle - Glass</w:t>
      </w:r>
      <w:bookmarkEnd w:id="28"/>
    </w:p>
    <w:tbl>
      <w:tblPr>
        <w:tblStyle w:val="GridTable4-Accent1"/>
        <w:tblW w:w="11146" w:type="dxa"/>
        <w:tblInd w:w="-947" w:type="dxa"/>
        <w:tblLook w:val="04A0" w:firstRow="1" w:lastRow="0" w:firstColumn="1" w:lastColumn="0" w:noHBand="0" w:noVBand="1"/>
      </w:tblPr>
      <w:tblGrid>
        <w:gridCol w:w="1298"/>
        <w:gridCol w:w="1028"/>
        <w:gridCol w:w="859"/>
        <w:gridCol w:w="2246"/>
        <w:gridCol w:w="1545"/>
        <w:gridCol w:w="2231"/>
        <w:gridCol w:w="1939"/>
      </w:tblGrid>
      <w:tr w:rsidR="00AF10ED" w14:paraId="4ED2F174" w14:textId="77777777" w:rsidTr="00AF10ED">
        <w:trPr>
          <w:cnfStyle w:val="100000000000" w:firstRow="1" w:lastRow="0" w:firstColumn="0" w:lastColumn="0" w:oddVBand="0" w:evenVBand="0" w:oddHBand="0" w:evenHBand="0" w:firstRowFirstColumn="0" w:firstRowLastColumn="0" w:lastRowFirstColumn="0" w:lastRowLastColumn="0"/>
          <w:trHeight w:val="1041"/>
        </w:trPr>
        <w:tc>
          <w:tcPr>
            <w:cnfStyle w:val="001000000000" w:firstRow="0" w:lastRow="0" w:firstColumn="1" w:lastColumn="0" w:oddVBand="0" w:evenVBand="0" w:oddHBand="0" w:evenHBand="0" w:firstRowFirstColumn="0" w:firstRowLastColumn="0" w:lastRowFirstColumn="0" w:lastRowLastColumn="0"/>
            <w:tcW w:w="1298" w:type="dxa"/>
          </w:tcPr>
          <w:p w14:paraId="1E6E31FD" w14:textId="0FE48CA7" w:rsidR="00AF10ED" w:rsidRPr="005404E8" w:rsidRDefault="00AF10ED" w:rsidP="00BF61C9">
            <w:pPr>
              <w:jc w:val="center"/>
              <w:rPr>
                <w:b w:val="0"/>
                <w:bCs w:val="0"/>
                <w:lang w:val="en-GB"/>
              </w:rPr>
            </w:pPr>
            <w:r w:rsidRPr="005404E8">
              <w:rPr>
                <w:b w:val="0"/>
                <w:bCs w:val="0"/>
                <w:lang w:val="en-GB"/>
              </w:rPr>
              <w:t xml:space="preserve">Life </w:t>
            </w:r>
          </w:p>
        </w:tc>
        <w:tc>
          <w:tcPr>
            <w:tcW w:w="1028" w:type="dxa"/>
          </w:tcPr>
          <w:p w14:paraId="04807435" w14:textId="691A0B33" w:rsidR="00AF10ED" w:rsidRPr="005404E8" w:rsidRDefault="00AF10ED" w:rsidP="00BF61C9">
            <w:pPr>
              <w:jc w:val="center"/>
              <w:cnfStyle w:val="100000000000" w:firstRow="1" w:lastRow="0" w:firstColumn="0" w:lastColumn="0" w:oddVBand="0" w:evenVBand="0" w:oddHBand="0" w:evenHBand="0" w:firstRowFirstColumn="0" w:firstRowLastColumn="0" w:lastRowFirstColumn="0" w:lastRowLastColumn="0"/>
              <w:rPr>
                <w:b w:val="0"/>
                <w:bCs w:val="0"/>
                <w:lang w:val="en-GB"/>
              </w:rPr>
            </w:pPr>
            <w:r w:rsidRPr="005404E8">
              <w:rPr>
                <w:b w:val="0"/>
                <w:bCs w:val="0"/>
                <w:lang w:val="en-GB"/>
              </w:rPr>
              <w:t xml:space="preserve">Cost to </w:t>
            </w:r>
            <w:r>
              <w:rPr>
                <w:b w:val="0"/>
                <w:bCs w:val="0"/>
                <w:lang w:val="en-GB"/>
              </w:rPr>
              <w:t>Make</w:t>
            </w:r>
          </w:p>
        </w:tc>
        <w:tc>
          <w:tcPr>
            <w:tcW w:w="859" w:type="dxa"/>
          </w:tcPr>
          <w:p w14:paraId="4EF6B8B2" w14:textId="77777777" w:rsidR="00AF10ED" w:rsidRPr="005404E8" w:rsidRDefault="00AF10ED" w:rsidP="00BF61C9">
            <w:pPr>
              <w:jc w:val="center"/>
              <w:cnfStyle w:val="100000000000" w:firstRow="1" w:lastRow="0" w:firstColumn="0" w:lastColumn="0" w:oddVBand="0" w:evenVBand="0" w:oddHBand="0" w:evenHBand="0" w:firstRowFirstColumn="0" w:firstRowLastColumn="0" w:lastRowFirstColumn="0" w:lastRowLastColumn="0"/>
              <w:rPr>
                <w:b w:val="0"/>
                <w:bCs w:val="0"/>
                <w:lang w:val="en-GB"/>
              </w:rPr>
            </w:pPr>
            <w:r w:rsidRPr="005404E8">
              <w:rPr>
                <w:b w:val="0"/>
                <w:bCs w:val="0"/>
                <w:lang w:val="en-GB"/>
              </w:rPr>
              <w:t>Cost to Sell</w:t>
            </w:r>
          </w:p>
        </w:tc>
        <w:tc>
          <w:tcPr>
            <w:tcW w:w="2246" w:type="dxa"/>
          </w:tcPr>
          <w:p w14:paraId="6A185B47" w14:textId="77777777" w:rsidR="00AF10ED" w:rsidRPr="005404E8" w:rsidRDefault="00AF10ED" w:rsidP="00BF61C9">
            <w:pPr>
              <w:jc w:val="center"/>
              <w:cnfStyle w:val="100000000000" w:firstRow="1" w:lastRow="0" w:firstColumn="0" w:lastColumn="0" w:oddVBand="0" w:evenVBand="0" w:oddHBand="0" w:evenHBand="0" w:firstRowFirstColumn="0" w:firstRowLastColumn="0" w:lastRowFirstColumn="0" w:lastRowLastColumn="0"/>
              <w:rPr>
                <w:b w:val="0"/>
                <w:bCs w:val="0"/>
                <w:lang w:val="en-GB"/>
              </w:rPr>
            </w:pPr>
            <w:r w:rsidRPr="005404E8">
              <w:rPr>
                <w:b w:val="0"/>
                <w:bCs w:val="0"/>
                <w:lang w:val="en-GB"/>
              </w:rPr>
              <w:t>Change over Time</w:t>
            </w:r>
          </w:p>
        </w:tc>
        <w:tc>
          <w:tcPr>
            <w:tcW w:w="1545" w:type="dxa"/>
          </w:tcPr>
          <w:p w14:paraId="4372B219" w14:textId="77777777" w:rsidR="00AF10ED" w:rsidRPr="005404E8" w:rsidRDefault="00AF10ED" w:rsidP="00BF61C9">
            <w:pPr>
              <w:jc w:val="center"/>
              <w:cnfStyle w:val="100000000000" w:firstRow="1" w:lastRow="0" w:firstColumn="0" w:lastColumn="0" w:oddVBand="0" w:evenVBand="0" w:oddHBand="0" w:evenHBand="0" w:firstRowFirstColumn="0" w:firstRowLastColumn="0" w:lastRowFirstColumn="0" w:lastRowLastColumn="0"/>
              <w:rPr>
                <w:b w:val="0"/>
                <w:bCs w:val="0"/>
                <w:lang w:val="en-GB"/>
              </w:rPr>
            </w:pPr>
            <w:r w:rsidRPr="005404E8">
              <w:rPr>
                <w:b w:val="0"/>
                <w:bCs w:val="0"/>
                <w:lang w:val="en-GB"/>
              </w:rPr>
              <w:t>End of Life</w:t>
            </w:r>
          </w:p>
        </w:tc>
        <w:tc>
          <w:tcPr>
            <w:tcW w:w="2231" w:type="dxa"/>
          </w:tcPr>
          <w:p w14:paraId="222733DD" w14:textId="77777777" w:rsidR="00AF10ED" w:rsidRPr="005404E8" w:rsidRDefault="00AF10ED" w:rsidP="00BF61C9">
            <w:pPr>
              <w:jc w:val="center"/>
              <w:cnfStyle w:val="100000000000" w:firstRow="1" w:lastRow="0" w:firstColumn="0" w:lastColumn="0" w:oddVBand="0" w:evenVBand="0" w:oddHBand="0" w:evenHBand="0" w:firstRowFirstColumn="0" w:firstRowLastColumn="0" w:lastRowFirstColumn="0" w:lastRowLastColumn="0"/>
              <w:rPr>
                <w:b w:val="0"/>
                <w:bCs w:val="0"/>
                <w:lang w:val="en-GB"/>
              </w:rPr>
            </w:pPr>
            <w:r w:rsidRPr="005404E8">
              <w:rPr>
                <w:b w:val="0"/>
                <w:bCs w:val="0"/>
                <w:lang w:val="en-GB"/>
              </w:rPr>
              <w:t>Environmental Impacts</w:t>
            </w:r>
          </w:p>
        </w:tc>
        <w:tc>
          <w:tcPr>
            <w:tcW w:w="1939" w:type="dxa"/>
          </w:tcPr>
          <w:p w14:paraId="17DB3026" w14:textId="77777777" w:rsidR="00AF10ED" w:rsidRPr="005404E8" w:rsidRDefault="00AF10ED" w:rsidP="00BF61C9">
            <w:pPr>
              <w:jc w:val="center"/>
              <w:cnfStyle w:val="100000000000" w:firstRow="1" w:lastRow="0" w:firstColumn="0" w:lastColumn="0" w:oddVBand="0" w:evenVBand="0" w:oddHBand="0" w:evenHBand="0" w:firstRowFirstColumn="0" w:firstRowLastColumn="0" w:lastRowFirstColumn="0" w:lastRowLastColumn="0"/>
              <w:rPr>
                <w:b w:val="0"/>
                <w:bCs w:val="0"/>
                <w:lang w:val="en-GB"/>
              </w:rPr>
            </w:pPr>
            <w:r w:rsidRPr="005404E8">
              <w:rPr>
                <w:b w:val="0"/>
                <w:bCs w:val="0"/>
                <w:lang w:val="en-GB"/>
              </w:rPr>
              <w:t>Maintenance</w:t>
            </w:r>
          </w:p>
        </w:tc>
      </w:tr>
      <w:tr w:rsidR="00AF10ED" w14:paraId="2C9F8B97" w14:textId="77777777" w:rsidTr="00AF10ED">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1298" w:type="dxa"/>
          </w:tcPr>
          <w:p w14:paraId="0D85CC34" w14:textId="7D6A4E07" w:rsidR="00AF10ED" w:rsidRPr="008B63B1" w:rsidRDefault="00CC7438" w:rsidP="00400F7B">
            <w:pPr>
              <w:jc w:val="center"/>
              <w:rPr>
                <w:b w:val="0"/>
                <w:bCs w:val="0"/>
                <w:lang w:val="en-GB"/>
              </w:rPr>
            </w:pPr>
            <w:r>
              <w:rPr>
                <w:b w:val="0"/>
                <w:bCs w:val="0"/>
                <w:lang w:val="en-GB"/>
              </w:rPr>
              <w:t>20</w:t>
            </w:r>
            <w:r w:rsidR="00AF10ED">
              <w:rPr>
                <w:b w:val="0"/>
                <w:bCs w:val="0"/>
                <w:lang w:val="en-GB"/>
              </w:rPr>
              <w:t xml:space="preserve"> Years</w:t>
            </w:r>
          </w:p>
        </w:tc>
        <w:tc>
          <w:tcPr>
            <w:tcW w:w="1028" w:type="dxa"/>
          </w:tcPr>
          <w:p w14:paraId="60F7B14B" w14:textId="03E746DF" w:rsidR="00AF10ED" w:rsidRPr="008B63B1" w:rsidRDefault="00CC7438" w:rsidP="00BF61C9">
            <w:pPr>
              <w:cnfStyle w:val="000000100000" w:firstRow="0" w:lastRow="0" w:firstColumn="0" w:lastColumn="0" w:oddVBand="0" w:evenVBand="0" w:oddHBand="1" w:evenHBand="0" w:firstRowFirstColumn="0" w:firstRowLastColumn="0" w:lastRowFirstColumn="0" w:lastRowLastColumn="0"/>
              <w:rPr>
                <w:lang w:val="en-GB"/>
              </w:rPr>
            </w:pPr>
            <w:r>
              <w:rPr>
                <w:lang w:val="en-GB"/>
              </w:rPr>
              <w:t>£1.00</w:t>
            </w:r>
          </w:p>
        </w:tc>
        <w:tc>
          <w:tcPr>
            <w:tcW w:w="859" w:type="dxa"/>
          </w:tcPr>
          <w:p w14:paraId="19597240" w14:textId="6B2377C5" w:rsidR="00AF10ED" w:rsidRPr="008B63B1" w:rsidRDefault="00D3187C" w:rsidP="00BF61C9">
            <w:pPr>
              <w:cnfStyle w:val="000000100000" w:firstRow="0" w:lastRow="0" w:firstColumn="0" w:lastColumn="0" w:oddVBand="0" w:evenVBand="0" w:oddHBand="1" w:evenHBand="0" w:firstRowFirstColumn="0" w:firstRowLastColumn="0" w:lastRowFirstColumn="0" w:lastRowLastColumn="0"/>
              <w:rPr>
                <w:lang w:val="en-GB"/>
              </w:rPr>
            </w:pPr>
            <w:r>
              <w:rPr>
                <w:lang w:val="en-GB"/>
              </w:rPr>
              <w:t>£3.00</w:t>
            </w:r>
          </w:p>
        </w:tc>
        <w:tc>
          <w:tcPr>
            <w:tcW w:w="2246" w:type="dxa"/>
          </w:tcPr>
          <w:p w14:paraId="1780B939" w14:textId="6CB5BE9F" w:rsidR="00AF10ED" w:rsidRPr="008B63B1" w:rsidRDefault="00D3187C" w:rsidP="00BF61C9">
            <w:pPr>
              <w:cnfStyle w:val="000000100000" w:firstRow="0" w:lastRow="0" w:firstColumn="0" w:lastColumn="0" w:oddVBand="0" w:evenVBand="0" w:oddHBand="1" w:evenHBand="0" w:firstRowFirstColumn="0" w:firstRowLastColumn="0" w:lastRowFirstColumn="0" w:lastRowLastColumn="0"/>
              <w:rPr>
                <w:lang w:val="en-GB"/>
              </w:rPr>
            </w:pPr>
            <w:r>
              <w:rPr>
                <w:lang w:val="en-GB"/>
              </w:rPr>
              <w:t xml:space="preserve">No Natural </w:t>
            </w:r>
            <w:r w:rsidR="008A249E">
              <w:rPr>
                <w:lang w:val="en-GB"/>
              </w:rPr>
              <w:t>Degradation</w:t>
            </w:r>
            <w:r>
              <w:rPr>
                <w:lang w:val="en-GB"/>
              </w:rPr>
              <w:t xml:space="preserve">, </w:t>
            </w:r>
            <w:r w:rsidR="008A249E">
              <w:rPr>
                <w:lang w:val="en-GB"/>
              </w:rPr>
              <w:t>Potential</w:t>
            </w:r>
            <w:r>
              <w:rPr>
                <w:lang w:val="en-GB"/>
              </w:rPr>
              <w:t xml:space="preserve"> Cracking</w:t>
            </w:r>
            <w:r w:rsidR="008A249E">
              <w:rPr>
                <w:lang w:val="en-GB"/>
              </w:rPr>
              <w:t xml:space="preserve"> / Breaking</w:t>
            </w:r>
          </w:p>
        </w:tc>
        <w:tc>
          <w:tcPr>
            <w:tcW w:w="1545" w:type="dxa"/>
          </w:tcPr>
          <w:p w14:paraId="404E8D7C" w14:textId="4440E698" w:rsidR="00AF10ED" w:rsidRPr="008B63B1" w:rsidRDefault="008A249E" w:rsidP="00BF61C9">
            <w:pPr>
              <w:cnfStyle w:val="000000100000" w:firstRow="0" w:lastRow="0" w:firstColumn="0" w:lastColumn="0" w:oddVBand="0" w:evenVBand="0" w:oddHBand="1" w:evenHBand="0" w:firstRowFirstColumn="0" w:firstRowLastColumn="0" w:lastRowFirstColumn="0" w:lastRowLastColumn="0"/>
              <w:rPr>
                <w:lang w:val="en-GB"/>
              </w:rPr>
            </w:pPr>
            <w:r>
              <w:rPr>
                <w:lang w:val="en-GB"/>
              </w:rPr>
              <w:t>75% Recyclable</w:t>
            </w:r>
          </w:p>
        </w:tc>
        <w:tc>
          <w:tcPr>
            <w:tcW w:w="2231" w:type="dxa"/>
          </w:tcPr>
          <w:p w14:paraId="2096965B" w14:textId="1DD1C44C" w:rsidR="00AF10ED" w:rsidRPr="00CC7A12" w:rsidRDefault="00460E3A" w:rsidP="00BF61C9">
            <w:pPr>
              <w:cnfStyle w:val="000000100000" w:firstRow="0" w:lastRow="0" w:firstColumn="0" w:lastColumn="0" w:oddVBand="0" w:evenVBand="0" w:oddHBand="1" w:evenHBand="0" w:firstRowFirstColumn="0" w:firstRowLastColumn="0" w:lastRowFirstColumn="0" w:lastRowLastColumn="0"/>
            </w:pPr>
            <w:r w:rsidRPr="00CC7A12">
              <w:t xml:space="preserve">No Chemical toxins </w:t>
            </w:r>
            <w:proofErr w:type="spellStart"/>
            <w:r w:rsidRPr="00CC7A12">
              <w:t>etc</w:t>
            </w:r>
            <w:proofErr w:type="spellEnd"/>
            <w:r w:rsidR="00CC7A12" w:rsidRPr="00CC7A12">
              <w:t xml:space="preserve"> – Poor </w:t>
            </w:r>
            <w:r w:rsidR="00CC7A12">
              <w:t>waste management could result in broken glass left in the see / landfills.</w:t>
            </w:r>
          </w:p>
        </w:tc>
        <w:tc>
          <w:tcPr>
            <w:tcW w:w="1939" w:type="dxa"/>
          </w:tcPr>
          <w:p w14:paraId="0B112AB1" w14:textId="28A2026A" w:rsidR="00AF10ED" w:rsidRPr="008B63B1" w:rsidRDefault="000C6A0F" w:rsidP="00BC0E88">
            <w:pPr>
              <w:keepNext/>
              <w:cnfStyle w:val="000000100000" w:firstRow="0" w:lastRow="0" w:firstColumn="0" w:lastColumn="0" w:oddVBand="0" w:evenVBand="0" w:oddHBand="1" w:evenHBand="0" w:firstRowFirstColumn="0" w:firstRowLastColumn="0" w:lastRowFirstColumn="0" w:lastRowLastColumn="0"/>
              <w:rPr>
                <w:lang w:val="en-GB"/>
              </w:rPr>
            </w:pPr>
            <w:r>
              <w:rPr>
                <w:lang w:val="en-GB"/>
              </w:rPr>
              <w:t>Cleaning</w:t>
            </w:r>
          </w:p>
        </w:tc>
      </w:tr>
    </w:tbl>
    <w:p w14:paraId="40D0D349" w14:textId="123C94F1" w:rsidR="00F227C7" w:rsidRDefault="00BC0E88" w:rsidP="00BC0E88">
      <w:pPr>
        <w:pStyle w:val="Caption"/>
        <w:jc w:val="center"/>
        <w:rPr>
          <w:lang w:val="en-GB"/>
        </w:rPr>
      </w:pPr>
      <w:bookmarkStart w:id="29" w:name="_Toc221452202"/>
      <w:r>
        <w:t xml:space="preserve">Figure </w:t>
      </w:r>
      <w:r>
        <w:fldChar w:fldCharType="begin"/>
      </w:r>
      <w:r>
        <w:instrText xml:space="preserve"> SEQ Figure \* ARABIC </w:instrText>
      </w:r>
      <w:r>
        <w:fldChar w:fldCharType="separate"/>
      </w:r>
      <w:r>
        <w:rPr>
          <w:noProof/>
        </w:rPr>
        <w:t>12</w:t>
      </w:r>
      <w:r>
        <w:fldChar w:fldCharType="end"/>
      </w:r>
      <w:r>
        <w:t xml:space="preserve"> - Bottle (Glass) </w:t>
      </w:r>
      <w:r w:rsidRPr="0051080E">
        <w:t>Lifespan and Cost Analysis</w:t>
      </w:r>
      <w:bookmarkEnd w:id="29"/>
    </w:p>
    <w:p w14:paraId="5FE95D43" w14:textId="615A61CC" w:rsidR="004A4E6C" w:rsidRDefault="00152959" w:rsidP="00152959">
      <w:pPr>
        <w:pStyle w:val="Heading2"/>
        <w:rPr>
          <w:lang w:val="en-GB"/>
        </w:rPr>
      </w:pPr>
      <w:bookmarkStart w:id="30" w:name="_Toc221460066"/>
      <w:r>
        <w:rPr>
          <w:lang w:val="en-GB"/>
        </w:rPr>
        <w:lastRenderedPageBreak/>
        <w:t>Comparison of Materials</w:t>
      </w:r>
      <w:bookmarkEnd w:id="30"/>
    </w:p>
    <w:p w14:paraId="1664A72C" w14:textId="58AD71A0" w:rsidR="00152959" w:rsidRDefault="00D47244" w:rsidP="00152959">
      <w:pPr>
        <w:rPr>
          <w:lang w:val="en-GB"/>
        </w:rPr>
      </w:pPr>
      <w:r>
        <w:rPr>
          <w:lang w:val="en-GB"/>
        </w:rPr>
        <w:t xml:space="preserve">Due to the low ductility of aluminium, it is an excellent choice in single use products such as cans but </w:t>
      </w:r>
      <w:r w:rsidR="00194B2F">
        <w:rPr>
          <w:lang w:val="en-GB"/>
        </w:rPr>
        <w:t>would require an alloy to improve its potential for long term use. Glass and polymers can be very easily products with the investment in the initial set up costs, and the products can have years of life regarding they are regularly cleaned and generally looked after.</w:t>
      </w:r>
    </w:p>
    <w:p w14:paraId="7D8584F5" w14:textId="5A6CFE26" w:rsidR="00194B2F" w:rsidRDefault="00194B2F" w:rsidP="00152959">
      <w:pPr>
        <w:rPr>
          <w:lang w:val="en-GB"/>
        </w:rPr>
      </w:pPr>
      <w:r>
        <w:rPr>
          <w:lang w:val="en-GB"/>
        </w:rPr>
        <w:t xml:space="preserve">All three materials have high </w:t>
      </w:r>
      <w:r w:rsidR="003B7778">
        <w:rPr>
          <w:lang w:val="en-GB"/>
        </w:rPr>
        <w:t>recyclability;</w:t>
      </w:r>
      <w:r>
        <w:rPr>
          <w:lang w:val="en-GB"/>
        </w:rPr>
        <w:t xml:space="preserve"> however recent studies are showing the impact of microplastics on the environment and within use. The vast </w:t>
      </w:r>
      <w:r w:rsidR="00713F34">
        <w:rPr>
          <w:lang w:val="en-GB"/>
        </w:rPr>
        <w:t>manufacturing of plastic over the previous 100 years has also res</w:t>
      </w:r>
      <w:r w:rsidR="003B7778">
        <w:rPr>
          <w:lang w:val="en-GB"/>
        </w:rPr>
        <w:t>ulted in a lot of polymer products ending up in the seas and landfills, with microplastics contaminating the environment and will not degrade for thousands of years.</w:t>
      </w:r>
    </w:p>
    <w:p w14:paraId="2A331D66" w14:textId="48FCC503" w:rsidR="003B7778" w:rsidRDefault="003B7778" w:rsidP="00152959">
      <w:pPr>
        <w:rPr>
          <w:lang w:val="en-GB"/>
        </w:rPr>
      </w:pPr>
      <w:proofErr w:type="gramStart"/>
      <w:r>
        <w:rPr>
          <w:lang w:val="en-GB"/>
        </w:rPr>
        <w:t>All of</w:t>
      </w:r>
      <w:proofErr w:type="gramEnd"/>
      <w:r>
        <w:rPr>
          <w:lang w:val="en-GB"/>
        </w:rPr>
        <w:t xml:space="preserve"> the materials </w:t>
      </w:r>
      <w:r w:rsidR="009545BA">
        <w:rPr>
          <w:lang w:val="en-GB"/>
        </w:rPr>
        <w:t xml:space="preserve">have high potential for manufacturing, but the cost of aluminium is so low due to the very simple pressing process and extremely high yield potential, drastically reducing the </w:t>
      </w:r>
      <w:r w:rsidR="00CD3302">
        <w:rPr>
          <w:lang w:val="en-GB"/>
        </w:rPr>
        <w:t>cost of manufacturing to a fraction of compared to the glass manufacturing process.</w:t>
      </w:r>
    </w:p>
    <w:p w14:paraId="4F5463B6" w14:textId="06456DB4" w:rsidR="00CD3302" w:rsidRDefault="00CD3302" w:rsidP="00152959">
      <w:pPr>
        <w:rPr>
          <w:lang w:val="en-GB"/>
        </w:rPr>
      </w:pPr>
    </w:p>
    <w:p w14:paraId="5FC468AB" w14:textId="77777777" w:rsidR="00694B1C" w:rsidRDefault="00694B1C" w:rsidP="00152959">
      <w:pPr>
        <w:rPr>
          <w:lang w:val="en-GB"/>
        </w:rPr>
      </w:pPr>
    </w:p>
    <w:p w14:paraId="7B2A48FD" w14:textId="77777777" w:rsidR="00694B1C" w:rsidRDefault="00694B1C" w:rsidP="00152959">
      <w:pPr>
        <w:rPr>
          <w:lang w:val="en-GB"/>
        </w:rPr>
      </w:pPr>
    </w:p>
    <w:p w14:paraId="2DF19C5B" w14:textId="77777777" w:rsidR="00694B1C" w:rsidRDefault="00694B1C" w:rsidP="00152959">
      <w:pPr>
        <w:rPr>
          <w:lang w:val="en-GB"/>
        </w:rPr>
      </w:pPr>
    </w:p>
    <w:p w14:paraId="37AE8165" w14:textId="77777777" w:rsidR="00694B1C" w:rsidRDefault="00694B1C" w:rsidP="00152959">
      <w:pPr>
        <w:rPr>
          <w:lang w:val="en-GB"/>
        </w:rPr>
      </w:pPr>
    </w:p>
    <w:p w14:paraId="64988EBF" w14:textId="77777777" w:rsidR="00694B1C" w:rsidRDefault="00694B1C" w:rsidP="00152959">
      <w:pPr>
        <w:rPr>
          <w:lang w:val="en-GB"/>
        </w:rPr>
      </w:pPr>
    </w:p>
    <w:p w14:paraId="30580EA1" w14:textId="77777777" w:rsidR="00694B1C" w:rsidRDefault="00694B1C" w:rsidP="00152959">
      <w:pPr>
        <w:rPr>
          <w:lang w:val="en-GB"/>
        </w:rPr>
      </w:pPr>
    </w:p>
    <w:p w14:paraId="5E9312E2" w14:textId="77777777" w:rsidR="00694B1C" w:rsidRDefault="00694B1C" w:rsidP="00152959">
      <w:pPr>
        <w:rPr>
          <w:lang w:val="en-GB"/>
        </w:rPr>
      </w:pPr>
    </w:p>
    <w:p w14:paraId="3172058E" w14:textId="77777777" w:rsidR="00694B1C" w:rsidRDefault="00694B1C" w:rsidP="00152959">
      <w:pPr>
        <w:rPr>
          <w:lang w:val="en-GB"/>
        </w:rPr>
      </w:pPr>
    </w:p>
    <w:p w14:paraId="41DF79EF" w14:textId="77777777" w:rsidR="00694B1C" w:rsidRDefault="00694B1C" w:rsidP="00152959">
      <w:pPr>
        <w:rPr>
          <w:lang w:val="en-GB"/>
        </w:rPr>
      </w:pPr>
    </w:p>
    <w:p w14:paraId="31EF0204" w14:textId="77777777" w:rsidR="00694B1C" w:rsidRDefault="00694B1C" w:rsidP="00152959">
      <w:pPr>
        <w:rPr>
          <w:lang w:val="en-GB"/>
        </w:rPr>
      </w:pPr>
    </w:p>
    <w:p w14:paraId="13523D64" w14:textId="77777777" w:rsidR="00694B1C" w:rsidRDefault="00694B1C" w:rsidP="00152959">
      <w:pPr>
        <w:rPr>
          <w:lang w:val="en-GB"/>
        </w:rPr>
      </w:pPr>
    </w:p>
    <w:p w14:paraId="74C6B467" w14:textId="77777777" w:rsidR="00694B1C" w:rsidRDefault="00694B1C" w:rsidP="00152959">
      <w:pPr>
        <w:rPr>
          <w:lang w:val="en-GB"/>
        </w:rPr>
      </w:pPr>
    </w:p>
    <w:p w14:paraId="5B1C950B" w14:textId="77777777" w:rsidR="00694B1C" w:rsidRDefault="00694B1C" w:rsidP="00152959">
      <w:pPr>
        <w:rPr>
          <w:lang w:val="en-GB"/>
        </w:rPr>
      </w:pPr>
    </w:p>
    <w:p w14:paraId="663B5236" w14:textId="77777777" w:rsidR="00694B1C" w:rsidRDefault="00694B1C" w:rsidP="00152959">
      <w:pPr>
        <w:rPr>
          <w:lang w:val="en-GB"/>
        </w:rPr>
      </w:pPr>
    </w:p>
    <w:p w14:paraId="4FA81A9E" w14:textId="77777777" w:rsidR="00694B1C" w:rsidRDefault="00694B1C" w:rsidP="00152959">
      <w:pPr>
        <w:rPr>
          <w:lang w:val="en-GB"/>
        </w:rPr>
      </w:pPr>
    </w:p>
    <w:p w14:paraId="716515E1" w14:textId="783481A8" w:rsidR="00694B1C" w:rsidRPr="00152959" w:rsidRDefault="009E557F" w:rsidP="009E557F">
      <w:pPr>
        <w:pStyle w:val="Heading1"/>
        <w:rPr>
          <w:lang w:val="en-GB"/>
        </w:rPr>
      </w:pPr>
      <w:bookmarkStart w:id="31" w:name="_Toc221460067"/>
      <w:r>
        <w:rPr>
          <w:lang w:val="en-GB"/>
        </w:rPr>
        <w:lastRenderedPageBreak/>
        <w:t>Material Selection and Alternative Choices</w:t>
      </w:r>
      <w:bookmarkEnd w:id="31"/>
    </w:p>
    <w:p w14:paraId="75E25A53" w14:textId="6E120079" w:rsidR="00F227C7" w:rsidRDefault="00114E53" w:rsidP="00114E53">
      <w:pPr>
        <w:pStyle w:val="Heading2"/>
        <w:rPr>
          <w:lang w:val="en-GB"/>
        </w:rPr>
      </w:pPr>
      <w:bookmarkStart w:id="32" w:name="_Toc221460068"/>
      <w:r>
        <w:rPr>
          <w:lang w:val="en-GB"/>
        </w:rPr>
        <w:t>2Lt Water Bottle – ABS Polymer – Injection Moulding</w:t>
      </w:r>
      <w:bookmarkEnd w:id="32"/>
    </w:p>
    <w:p w14:paraId="4890A7A9" w14:textId="74E45F76" w:rsidR="00114E53" w:rsidRDefault="008F68B6" w:rsidP="00114E53">
      <w:pPr>
        <w:rPr>
          <w:lang w:val="en-GB"/>
        </w:rPr>
      </w:pPr>
      <w:r>
        <w:rPr>
          <w:lang w:val="en-GB"/>
        </w:rPr>
        <w:t xml:space="preserve">The purpose of a 2lt water bottle is to be used daily for months or preferably years, but the initial product should still be low for the consumer. </w:t>
      </w:r>
      <w:r w:rsidR="00AB1B8F">
        <w:rPr>
          <w:lang w:val="en-GB"/>
        </w:rPr>
        <w:t xml:space="preserve">ABS polymers are low in cost, have no chemical byproducts that are harmful to the consumer, and </w:t>
      </w:r>
      <w:r w:rsidR="007028D2">
        <w:rPr>
          <w:lang w:val="en-GB"/>
        </w:rPr>
        <w:t xml:space="preserve">the thermal resistance is around 80% which is fine for ambient use but not ideal for </w:t>
      </w:r>
      <w:r w:rsidR="008166B6">
        <w:rPr>
          <w:lang w:val="en-GB"/>
        </w:rPr>
        <w:t>how drinks.</w:t>
      </w:r>
    </w:p>
    <w:p w14:paraId="46AEE221" w14:textId="3E6B5FFB" w:rsidR="008166B6" w:rsidRDefault="008166B6" w:rsidP="00114E53">
      <w:pPr>
        <w:rPr>
          <w:lang w:val="en-GB"/>
        </w:rPr>
      </w:pPr>
      <w:r>
        <w:rPr>
          <w:lang w:val="en-GB"/>
        </w:rPr>
        <w:t xml:space="preserve">Injection moulding is an excellent choice for mass production, if the high initial set up costs and experience of running the complex process as met. </w:t>
      </w:r>
      <w:r w:rsidR="00D717B8">
        <w:rPr>
          <w:lang w:val="en-GB"/>
        </w:rPr>
        <w:t xml:space="preserve">Once the tool is set up, the fact yield can support in reducing the production costs, which can then reduce the cost of the final products for the consumer, which ties in with the scope of the product. </w:t>
      </w:r>
    </w:p>
    <w:p w14:paraId="22D3C5F9" w14:textId="4DD7A923" w:rsidR="00D717B8" w:rsidRDefault="000F55ED" w:rsidP="00114E53">
      <w:pPr>
        <w:rPr>
          <w:lang w:val="en-GB"/>
        </w:rPr>
      </w:pPr>
      <w:r>
        <w:rPr>
          <w:lang w:val="en-GB"/>
        </w:rPr>
        <w:t xml:space="preserve">It is possible to manufacture </w:t>
      </w:r>
      <w:r w:rsidR="005923AB">
        <w:rPr>
          <w:lang w:val="en-GB"/>
        </w:rPr>
        <w:t xml:space="preserve">bottles for a more premium target audience made from </w:t>
      </w:r>
      <w:r w:rsidR="005B79D4">
        <w:rPr>
          <w:lang w:val="en-GB"/>
        </w:rPr>
        <w:t>steel;</w:t>
      </w:r>
      <w:r w:rsidR="005923AB">
        <w:rPr>
          <w:lang w:val="en-GB"/>
        </w:rPr>
        <w:t xml:space="preserve"> </w:t>
      </w:r>
      <w:r w:rsidR="005B79D4">
        <w:rPr>
          <w:lang w:val="en-GB"/>
        </w:rPr>
        <w:t>however,</w:t>
      </w:r>
      <w:r w:rsidR="005923AB">
        <w:rPr>
          <w:lang w:val="en-GB"/>
        </w:rPr>
        <w:t xml:space="preserve"> injection moulding would no longer be the desired manufacturing process. Steel offers various additional benefits, such as a much </w:t>
      </w:r>
      <w:r w:rsidR="00AB1F83">
        <w:rPr>
          <w:lang w:val="en-GB"/>
        </w:rPr>
        <w:t xml:space="preserve">higher tensile strength, higher thermal resistance and a more premium look. The cost of the </w:t>
      </w:r>
      <w:r w:rsidR="007D24D8">
        <w:rPr>
          <w:lang w:val="en-GB"/>
        </w:rPr>
        <w:t xml:space="preserve">raw materials and </w:t>
      </w:r>
      <w:r w:rsidR="00C53DBC">
        <w:rPr>
          <w:lang w:val="en-GB"/>
        </w:rPr>
        <w:t>manufacturing process will inevitably increase the cost of production thus the cost of the product.</w:t>
      </w:r>
    </w:p>
    <w:p w14:paraId="108AFDA9" w14:textId="74651152" w:rsidR="00C53DBC" w:rsidRPr="00114E53" w:rsidRDefault="00F61E59" w:rsidP="00114E53">
      <w:pPr>
        <w:rPr>
          <w:lang w:val="en-GB"/>
        </w:rPr>
      </w:pPr>
      <w:r>
        <w:rPr>
          <w:lang w:val="en-GB"/>
        </w:rPr>
        <w:t xml:space="preserve">With Steal, a pressing process would be desirable, although for complex and interesting designs an investment mould </w:t>
      </w:r>
      <w:r w:rsidR="00847FF1">
        <w:rPr>
          <w:lang w:val="en-GB"/>
        </w:rPr>
        <w:t>casting process could also offer potentials for a premium product line, this however would likely increase the cost of the product further.</w:t>
      </w:r>
    </w:p>
    <w:p w14:paraId="0BE925CF" w14:textId="1D4CC21D" w:rsidR="00F227C7" w:rsidRDefault="00A25B3B" w:rsidP="004A51BE">
      <w:pPr>
        <w:pStyle w:val="Heading2"/>
        <w:rPr>
          <w:lang w:val="en-GB"/>
        </w:rPr>
      </w:pPr>
      <w:bookmarkStart w:id="33" w:name="_Toc221460069"/>
      <w:r>
        <w:rPr>
          <w:lang w:val="en-GB"/>
        </w:rPr>
        <w:t xml:space="preserve">Can – Aluminium </w:t>
      </w:r>
      <w:r w:rsidR="00A0749D">
        <w:rPr>
          <w:lang w:val="en-GB"/>
        </w:rPr>
        <w:t>–</w:t>
      </w:r>
      <w:r>
        <w:rPr>
          <w:lang w:val="en-GB"/>
        </w:rPr>
        <w:t xml:space="preserve"> </w:t>
      </w:r>
      <w:r w:rsidR="00A0749D">
        <w:rPr>
          <w:lang w:val="en-GB"/>
        </w:rPr>
        <w:t>Die Pressing</w:t>
      </w:r>
      <w:bookmarkEnd w:id="33"/>
    </w:p>
    <w:p w14:paraId="67225D9B" w14:textId="22333BCA" w:rsidR="00A0749D" w:rsidRDefault="000137B1" w:rsidP="00A0749D">
      <w:pPr>
        <w:rPr>
          <w:lang w:val="en-GB"/>
        </w:rPr>
      </w:pPr>
      <w:r>
        <w:rPr>
          <w:lang w:val="en-GB"/>
        </w:rPr>
        <w:t xml:space="preserve">Die casting </w:t>
      </w:r>
      <w:r w:rsidR="0002490D">
        <w:rPr>
          <w:lang w:val="en-GB"/>
        </w:rPr>
        <w:t xml:space="preserve">is an excellent choice for continuous production of simplistic products, such as cylinders. The aluminium sheet metal can be easily manipulated at </w:t>
      </w:r>
      <w:r w:rsidR="007324A4">
        <w:rPr>
          <w:lang w:val="en-GB"/>
        </w:rPr>
        <w:t>ambient temperature</w:t>
      </w:r>
      <w:r w:rsidR="00FE5DC4">
        <w:rPr>
          <w:lang w:val="en-GB"/>
        </w:rPr>
        <w:t xml:space="preserve">, and the continuous process can </w:t>
      </w:r>
      <w:r w:rsidR="00FE3D49">
        <w:rPr>
          <w:lang w:val="en-GB"/>
        </w:rPr>
        <w:t>result</w:t>
      </w:r>
      <w:r w:rsidR="00FE5DC4">
        <w:rPr>
          <w:lang w:val="en-GB"/>
        </w:rPr>
        <w:t xml:space="preserve"> in very high production yield. </w:t>
      </w:r>
    </w:p>
    <w:p w14:paraId="20077D57" w14:textId="58FF8504" w:rsidR="00A36BBB" w:rsidRPr="00A0749D" w:rsidRDefault="00A36BBB" w:rsidP="00A0749D">
      <w:pPr>
        <w:rPr>
          <w:lang w:val="en-GB"/>
        </w:rPr>
      </w:pPr>
      <w:r>
        <w:rPr>
          <w:lang w:val="en-GB"/>
        </w:rPr>
        <w:t xml:space="preserve">Aluminium is an excellent choice of material due to its low cost, decent tensile strength, easy formation and low weight for reducing </w:t>
      </w:r>
      <w:r w:rsidR="005D6D30">
        <w:rPr>
          <w:lang w:val="en-GB"/>
        </w:rPr>
        <w:t xml:space="preserve">shipment costs. An alternative to aluminium cans could be blow moulded polymers, which could offer </w:t>
      </w:r>
      <w:r w:rsidR="00AE19A9">
        <w:rPr>
          <w:lang w:val="en-GB"/>
        </w:rPr>
        <w:t xml:space="preserve">similar cost and weight, with a similar process set up cost. </w:t>
      </w:r>
      <w:r w:rsidR="00FE3D49">
        <w:rPr>
          <w:lang w:val="en-GB"/>
        </w:rPr>
        <w:t>However,</w:t>
      </w:r>
      <w:r w:rsidR="00AE19A9">
        <w:rPr>
          <w:lang w:val="en-GB"/>
        </w:rPr>
        <w:t xml:space="preserve"> aluminium is a better choice from an environmental perspective due to </w:t>
      </w:r>
      <w:r w:rsidR="002B729D">
        <w:rPr>
          <w:lang w:val="en-GB"/>
        </w:rPr>
        <w:t xml:space="preserve">eliminating the microplastic pollution caused by polymers. </w:t>
      </w:r>
      <w:r w:rsidR="00FE3D49">
        <w:rPr>
          <w:lang w:val="en-GB"/>
        </w:rPr>
        <w:t>Additionally</w:t>
      </w:r>
      <w:r w:rsidR="002B729D">
        <w:rPr>
          <w:lang w:val="en-GB"/>
        </w:rPr>
        <w:t xml:space="preserve">, polymers can be more permeable than canisters which could result in oxygen getting inside the sealed container faster than it could aluminium, which is a key mechanical characteristic for the application of </w:t>
      </w:r>
      <w:r w:rsidR="00FE3D49">
        <w:rPr>
          <w:lang w:val="en-GB"/>
        </w:rPr>
        <w:t>long-term</w:t>
      </w:r>
      <w:r w:rsidR="002B729D">
        <w:rPr>
          <w:lang w:val="en-GB"/>
        </w:rPr>
        <w:t xml:space="preserve"> food storage</w:t>
      </w:r>
      <w:r w:rsidR="00FE3D49">
        <w:rPr>
          <w:lang w:val="en-GB"/>
        </w:rPr>
        <w:t xml:space="preserve"> to keep food fresher for longer.</w:t>
      </w:r>
    </w:p>
    <w:p w14:paraId="50867431" w14:textId="77777777" w:rsidR="003241BC" w:rsidRDefault="003241BC" w:rsidP="00CC40CC">
      <w:pPr>
        <w:rPr>
          <w:lang w:val="en-GB"/>
        </w:rPr>
      </w:pPr>
    </w:p>
    <w:p w14:paraId="61BC851F" w14:textId="77777777" w:rsidR="00C66BF0" w:rsidRDefault="00C66BF0" w:rsidP="00CC40CC">
      <w:pPr>
        <w:rPr>
          <w:lang w:val="en-GB"/>
        </w:rPr>
      </w:pPr>
    </w:p>
    <w:p w14:paraId="34636E9A" w14:textId="4BCDF9F0" w:rsidR="00C66BF0" w:rsidRDefault="00C66BF0" w:rsidP="00C66BF0">
      <w:pPr>
        <w:pStyle w:val="Heading2"/>
        <w:rPr>
          <w:lang w:val="en-GB"/>
        </w:rPr>
      </w:pPr>
      <w:bookmarkStart w:id="34" w:name="_Toc221460070"/>
      <w:r>
        <w:rPr>
          <w:lang w:val="en-GB"/>
        </w:rPr>
        <w:lastRenderedPageBreak/>
        <w:t xml:space="preserve">Bottles – Glass – Blow </w:t>
      </w:r>
      <w:r w:rsidR="00C36F05">
        <w:rPr>
          <w:lang w:val="en-GB"/>
        </w:rPr>
        <w:t>Process</w:t>
      </w:r>
      <w:bookmarkEnd w:id="34"/>
    </w:p>
    <w:p w14:paraId="3A1565F7" w14:textId="3944FED5" w:rsidR="00C36F05" w:rsidRDefault="00C36F05" w:rsidP="00C36F05">
      <w:pPr>
        <w:rPr>
          <w:lang w:val="en-GB"/>
        </w:rPr>
      </w:pPr>
      <w:r>
        <w:rPr>
          <w:lang w:val="en-GB"/>
        </w:rPr>
        <w:t xml:space="preserve">The blow process in glass moulding is </w:t>
      </w:r>
      <w:proofErr w:type="gramStart"/>
      <w:r>
        <w:rPr>
          <w:lang w:val="en-GB"/>
        </w:rPr>
        <w:t>similar to</w:t>
      </w:r>
      <w:proofErr w:type="gramEnd"/>
      <w:r>
        <w:rPr>
          <w:lang w:val="en-GB"/>
        </w:rPr>
        <w:t xml:space="preserve"> the blow moulding process for polymers, in which the ‘gob’ of material is inserted into the die tool, the air is blown and the gob is expelled to take the shape of the die. </w:t>
      </w:r>
      <w:r w:rsidR="00820D56">
        <w:rPr>
          <w:lang w:val="en-GB"/>
        </w:rPr>
        <w:t xml:space="preserve">Glass is an ideal material for fluid storage such as disposable drink bottles, due to it’s potential for </w:t>
      </w:r>
      <w:proofErr w:type="spellStart"/>
      <w:r w:rsidR="00820D56">
        <w:rPr>
          <w:lang w:val="en-GB"/>
        </w:rPr>
        <w:t>multi use</w:t>
      </w:r>
      <w:proofErr w:type="spellEnd"/>
      <w:r w:rsidR="00820D56">
        <w:rPr>
          <w:lang w:val="en-GB"/>
        </w:rPr>
        <w:t xml:space="preserve"> and recycling. However, glass was an ideal material for 50-70 years ago, before advancement in mass production when glass bottles were often returned to the vendor after use so they could be cleaned and reused. Today however, bottles are often not returned to the original vendors such as dairy farmers, and plastic bottles are more commonly used.</w:t>
      </w:r>
    </w:p>
    <w:p w14:paraId="0104A1B8" w14:textId="3CB766D1" w:rsidR="00820D56" w:rsidRDefault="00820D56" w:rsidP="00C36F05">
      <w:pPr>
        <w:rPr>
          <w:lang w:val="en-GB"/>
        </w:rPr>
      </w:pPr>
      <w:r>
        <w:rPr>
          <w:lang w:val="en-GB"/>
        </w:rPr>
        <w:t xml:space="preserve">The most ideal </w:t>
      </w:r>
      <w:r w:rsidR="00646EEC">
        <w:rPr>
          <w:lang w:val="en-GB"/>
        </w:rPr>
        <w:t>manufacturing process using polymer materials is blow moulding, as described for the alternative manufacturing process for the canisters.</w:t>
      </w:r>
      <w:r w:rsidR="004A0047">
        <w:rPr>
          <w:lang w:val="en-GB"/>
        </w:rPr>
        <w:t xml:space="preserve"> </w:t>
      </w:r>
      <w:proofErr w:type="gramStart"/>
      <w:r w:rsidR="00F750BF">
        <w:rPr>
          <w:lang w:val="en-GB"/>
        </w:rPr>
        <w:t>In regards to</w:t>
      </w:r>
      <w:proofErr w:type="gramEnd"/>
      <w:r w:rsidR="00F750BF">
        <w:rPr>
          <w:lang w:val="en-GB"/>
        </w:rPr>
        <w:t xml:space="preserve"> modernising the production process, a modern production technique is 3D printing, in which polymer strips are added to 3D </w:t>
      </w:r>
      <w:r w:rsidR="007E29AB">
        <w:rPr>
          <w:lang w:val="en-GB"/>
        </w:rPr>
        <w:t xml:space="preserve">printers and a design is uploaded via a modelling software. 3D printing is revolutionising modern manufacturing due to the applications of </w:t>
      </w:r>
      <w:r w:rsidR="00EB50BE">
        <w:rPr>
          <w:lang w:val="en-GB"/>
        </w:rPr>
        <w:t xml:space="preserve">personalising mass production. With these production set ups, it is possible for people to make personalised requests, and to modify the programs to meet the needs of the customer for immediate production. </w:t>
      </w:r>
    </w:p>
    <w:p w14:paraId="32DC9D49" w14:textId="5E36F1F3" w:rsidR="00EB50BE" w:rsidRDefault="00EB50BE" w:rsidP="00C36F05">
      <w:pPr>
        <w:rPr>
          <w:lang w:val="en-GB"/>
        </w:rPr>
      </w:pPr>
      <w:r>
        <w:rPr>
          <w:lang w:val="en-GB"/>
        </w:rPr>
        <w:t xml:space="preserve">Customers could order bottles for example, with their name printed on the side. Or </w:t>
      </w:r>
      <w:r w:rsidR="00B73668">
        <w:rPr>
          <w:lang w:val="en-GB"/>
        </w:rPr>
        <w:t>companies could print bottles with their company, logo, ingredients list etc printed into the bottle, without the need of adding an additional process for labelling etc.</w:t>
      </w:r>
    </w:p>
    <w:p w14:paraId="27583875" w14:textId="77777777" w:rsidR="00B73668" w:rsidRDefault="00B73668" w:rsidP="00C36F05">
      <w:pPr>
        <w:rPr>
          <w:lang w:val="en-GB"/>
        </w:rPr>
      </w:pPr>
    </w:p>
    <w:p w14:paraId="40778B40" w14:textId="77777777" w:rsidR="00B73668" w:rsidRDefault="00B73668" w:rsidP="00C36F05">
      <w:pPr>
        <w:rPr>
          <w:lang w:val="en-GB"/>
        </w:rPr>
      </w:pPr>
    </w:p>
    <w:p w14:paraId="5D8F66FA" w14:textId="77777777" w:rsidR="00B73668" w:rsidRDefault="00B73668" w:rsidP="00C36F05">
      <w:pPr>
        <w:rPr>
          <w:lang w:val="en-GB"/>
        </w:rPr>
      </w:pPr>
    </w:p>
    <w:p w14:paraId="495C05D2" w14:textId="77777777" w:rsidR="00B73668" w:rsidRDefault="00B73668" w:rsidP="00C36F05">
      <w:pPr>
        <w:rPr>
          <w:lang w:val="en-GB"/>
        </w:rPr>
      </w:pPr>
    </w:p>
    <w:p w14:paraId="68A71BA5" w14:textId="77777777" w:rsidR="00B73668" w:rsidRDefault="00B73668" w:rsidP="00C36F05">
      <w:pPr>
        <w:rPr>
          <w:lang w:val="en-GB"/>
        </w:rPr>
      </w:pPr>
    </w:p>
    <w:p w14:paraId="1DFBEACE" w14:textId="77777777" w:rsidR="00B73668" w:rsidRDefault="00B73668" w:rsidP="00C36F05">
      <w:pPr>
        <w:rPr>
          <w:lang w:val="en-GB"/>
        </w:rPr>
      </w:pPr>
    </w:p>
    <w:p w14:paraId="06B08EA9" w14:textId="77777777" w:rsidR="00B73668" w:rsidRDefault="00B73668" w:rsidP="00C36F05">
      <w:pPr>
        <w:rPr>
          <w:lang w:val="en-GB"/>
        </w:rPr>
      </w:pPr>
    </w:p>
    <w:p w14:paraId="719C3903" w14:textId="77777777" w:rsidR="00B73668" w:rsidRDefault="00B73668" w:rsidP="00C36F05">
      <w:pPr>
        <w:rPr>
          <w:lang w:val="en-GB"/>
        </w:rPr>
      </w:pPr>
    </w:p>
    <w:p w14:paraId="11F0B580" w14:textId="77777777" w:rsidR="00B73668" w:rsidRDefault="00B73668" w:rsidP="00C36F05">
      <w:pPr>
        <w:rPr>
          <w:lang w:val="en-GB"/>
        </w:rPr>
      </w:pPr>
    </w:p>
    <w:p w14:paraId="476AA7C8" w14:textId="77777777" w:rsidR="00472D08" w:rsidRDefault="00472D08" w:rsidP="00C36F05">
      <w:pPr>
        <w:rPr>
          <w:lang w:val="en-GB"/>
        </w:rPr>
      </w:pPr>
    </w:p>
    <w:p w14:paraId="3FDC2C0C" w14:textId="77777777" w:rsidR="00472D08" w:rsidRDefault="00472D08" w:rsidP="00C36F05">
      <w:pPr>
        <w:rPr>
          <w:lang w:val="en-GB"/>
        </w:rPr>
      </w:pPr>
    </w:p>
    <w:p w14:paraId="2BB9B490" w14:textId="77777777" w:rsidR="00472D08" w:rsidRDefault="00472D08" w:rsidP="00C36F05">
      <w:pPr>
        <w:rPr>
          <w:lang w:val="en-GB"/>
        </w:rPr>
      </w:pPr>
    </w:p>
    <w:p w14:paraId="7A228B79" w14:textId="281CC5A6" w:rsidR="00472D08" w:rsidRDefault="00472D08" w:rsidP="00472D08">
      <w:pPr>
        <w:pStyle w:val="Heading1"/>
        <w:rPr>
          <w:lang w:val="en-GB"/>
        </w:rPr>
      </w:pPr>
      <w:bookmarkStart w:id="35" w:name="_Toc221460071"/>
      <w:r>
        <w:rPr>
          <w:lang w:val="en-GB"/>
        </w:rPr>
        <w:lastRenderedPageBreak/>
        <w:t>Appendix 1 – PowerPoint Presentation</w:t>
      </w:r>
      <w:bookmarkEnd w:id="35"/>
    </w:p>
    <w:p w14:paraId="432678C4" w14:textId="4298FFAB" w:rsidR="00472D08" w:rsidRDefault="00472D08" w:rsidP="006306E7">
      <w:pPr>
        <w:jc w:val="center"/>
        <w:rPr>
          <w:lang w:val="en-GB"/>
        </w:rPr>
      </w:pPr>
      <w:r w:rsidRPr="00472D08">
        <w:rPr>
          <w:lang w:val="en-GB"/>
        </w:rPr>
        <w:drawing>
          <wp:inline distT="0" distB="0" distL="0" distR="0" wp14:anchorId="02950FC7" wp14:editId="7DA57333">
            <wp:extent cx="4301836" cy="2414268"/>
            <wp:effectExtent l="0" t="0" r="3810" b="5715"/>
            <wp:docPr id="1408882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882981" name=""/>
                    <pic:cNvPicPr/>
                  </pic:nvPicPr>
                  <pic:blipFill>
                    <a:blip r:embed="rId17"/>
                    <a:stretch>
                      <a:fillRect/>
                    </a:stretch>
                  </pic:blipFill>
                  <pic:spPr>
                    <a:xfrm>
                      <a:off x="0" y="0"/>
                      <a:ext cx="4305682" cy="2416427"/>
                    </a:xfrm>
                    <a:prstGeom prst="rect">
                      <a:avLst/>
                    </a:prstGeom>
                  </pic:spPr>
                </pic:pic>
              </a:graphicData>
            </a:graphic>
          </wp:inline>
        </w:drawing>
      </w:r>
    </w:p>
    <w:p w14:paraId="1A700676" w14:textId="3FEC34A9" w:rsidR="006306E7" w:rsidRDefault="001D048B" w:rsidP="006306E7">
      <w:pPr>
        <w:jc w:val="center"/>
        <w:rPr>
          <w:lang w:val="en-GB"/>
        </w:rPr>
      </w:pPr>
      <w:r w:rsidRPr="001D048B">
        <w:rPr>
          <w:lang w:val="en-GB"/>
        </w:rPr>
        <w:drawing>
          <wp:inline distT="0" distB="0" distL="0" distR="0" wp14:anchorId="63AD0A30" wp14:editId="01B890B5">
            <wp:extent cx="4301836" cy="2419323"/>
            <wp:effectExtent l="0" t="0" r="3810" b="635"/>
            <wp:docPr id="718228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228317" name=""/>
                    <pic:cNvPicPr/>
                  </pic:nvPicPr>
                  <pic:blipFill>
                    <a:blip r:embed="rId18"/>
                    <a:stretch>
                      <a:fillRect/>
                    </a:stretch>
                  </pic:blipFill>
                  <pic:spPr>
                    <a:xfrm>
                      <a:off x="0" y="0"/>
                      <a:ext cx="4337701" cy="2439493"/>
                    </a:xfrm>
                    <a:prstGeom prst="rect">
                      <a:avLst/>
                    </a:prstGeom>
                  </pic:spPr>
                </pic:pic>
              </a:graphicData>
            </a:graphic>
          </wp:inline>
        </w:drawing>
      </w:r>
    </w:p>
    <w:p w14:paraId="4E5FE314" w14:textId="46234C04" w:rsidR="006306E7" w:rsidRDefault="00E24C72" w:rsidP="006306E7">
      <w:pPr>
        <w:jc w:val="center"/>
        <w:rPr>
          <w:lang w:val="en-GB"/>
        </w:rPr>
      </w:pPr>
      <w:r w:rsidRPr="00E24C72">
        <w:rPr>
          <w:lang w:val="en-GB"/>
        </w:rPr>
        <w:drawing>
          <wp:inline distT="0" distB="0" distL="0" distR="0" wp14:anchorId="532802B4" wp14:editId="7147E9DD">
            <wp:extent cx="4306613" cy="2424545"/>
            <wp:effectExtent l="0" t="0" r="0" b="0"/>
            <wp:docPr id="2471488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148808" name=""/>
                    <pic:cNvPicPr/>
                  </pic:nvPicPr>
                  <pic:blipFill>
                    <a:blip r:embed="rId19"/>
                    <a:stretch>
                      <a:fillRect/>
                    </a:stretch>
                  </pic:blipFill>
                  <pic:spPr>
                    <a:xfrm>
                      <a:off x="0" y="0"/>
                      <a:ext cx="4326060" cy="2435494"/>
                    </a:xfrm>
                    <a:prstGeom prst="rect">
                      <a:avLst/>
                    </a:prstGeom>
                  </pic:spPr>
                </pic:pic>
              </a:graphicData>
            </a:graphic>
          </wp:inline>
        </w:drawing>
      </w:r>
    </w:p>
    <w:p w14:paraId="2B4C42CB" w14:textId="77777777" w:rsidR="00CF317C" w:rsidRDefault="00CF317C" w:rsidP="006306E7">
      <w:pPr>
        <w:jc w:val="center"/>
        <w:rPr>
          <w:lang w:val="en-GB"/>
        </w:rPr>
      </w:pPr>
    </w:p>
    <w:p w14:paraId="68D7E085" w14:textId="2AB14B29" w:rsidR="00CF317C" w:rsidRDefault="00CF317C" w:rsidP="006306E7">
      <w:pPr>
        <w:jc w:val="center"/>
        <w:rPr>
          <w:lang w:val="en-GB"/>
        </w:rPr>
      </w:pPr>
      <w:r w:rsidRPr="00CF317C">
        <w:rPr>
          <w:lang w:val="en-GB"/>
        </w:rPr>
        <w:lastRenderedPageBreak/>
        <w:drawing>
          <wp:inline distT="0" distB="0" distL="0" distR="0" wp14:anchorId="6E9D1F16" wp14:editId="32982332">
            <wp:extent cx="4350327" cy="2452308"/>
            <wp:effectExtent l="0" t="0" r="0" b="5715"/>
            <wp:docPr id="3527872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787287" name=""/>
                    <pic:cNvPicPr/>
                  </pic:nvPicPr>
                  <pic:blipFill>
                    <a:blip r:embed="rId20"/>
                    <a:stretch>
                      <a:fillRect/>
                    </a:stretch>
                  </pic:blipFill>
                  <pic:spPr>
                    <a:xfrm>
                      <a:off x="0" y="0"/>
                      <a:ext cx="4367276" cy="2461862"/>
                    </a:xfrm>
                    <a:prstGeom prst="rect">
                      <a:avLst/>
                    </a:prstGeom>
                  </pic:spPr>
                </pic:pic>
              </a:graphicData>
            </a:graphic>
          </wp:inline>
        </w:drawing>
      </w:r>
    </w:p>
    <w:p w14:paraId="0555B25B" w14:textId="40D4C7E6" w:rsidR="006306E7" w:rsidRDefault="00687AD6" w:rsidP="006306E7">
      <w:pPr>
        <w:jc w:val="center"/>
        <w:rPr>
          <w:lang w:val="en-GB"/>
        </w:rPr>
      </w:pPr>
      <w:r w:rsidRPr="00687AD6">
        <w:rPr>
          <w:lang w:val="en-GB"/>
        </w:rPr>
        <w:drawing>
          <wp:inline distT="0" distB="0" distL="0" distR="0" wp14:anchorId="3E05908E" wp14:editId="5724E636">
            <wp:extent cx="4357255" cy="2450606"/>
            <wp:effectExtent l="0" t="0" r="5715" b="6985"/>
            <wp:docPr id="7347270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727051" name=""/>
                    <pic:cNvPicPr/>
                  </pic:nvPicPr>
                  <pic:blipFill>
                    <a:blip r:embed="rId21"/>
                    <a:stretch>
                      <a:fillRect/>
                    </a:stretch>
                  </pic:blipFill>
                  <pic:spPr>
                    <a:xfrm>
                      <a:off x="0" y="0"/>
                      <a:ext cx="4379876" cy="2463328"/>
                    </a:xfrm>
                    <a:prstGeom prst="rect">
                      <a:avLst/>
                    </a:prstGeom>
                  </pic:spPr>
                </pic:pic>
              </a:graphicData>
            </a:graphic>
          </wp:inline>
        </w:drawing>
      </w:r>
    </w:p>
    <w:p w14:paraId="72F38179" w14:textId="1F1CEF40" w:rsidR="006306E7" w:rsidRDefault="009F5062" w:rsidP="006306E7">
      <w:pPr>
        <w:jc w:val="center"/>
        <w:rPr>
          <w:lang w:val="en-GB"/>
        </w:rPr>
      </w:pPr>
      <w:r w:rsidRPr="009F5062">
        <w:rPr>
          <w:lang w:val="en-GB"/>
        </w:rPr>
        <w:drawing>
          <wp:inline distT="0" distB="0" distL="0" distR="0" wp14:anchorId="34132957" wp14:editId="63A58249">
            <wp:extent cx="4365795" cy="2452254"/>
            <wp:effectExtent l="0" t="0" r="0" b="5715"/>
            <wp:docPr id="1798296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296943" name=""/>
                    <pic:cNvPicPr/>
                  </pic:nvPicPr>
                  <pic:blipFill>
                    <a:blip r:embed="rId22"/>
                    <a:stretch>
                      <a:fillRect/>
                    </a:stretch>
                  </pic:blipFill>
                  <pic:spPr>
                    <a:xfrm>
                      <a:off x="0" y="0"/>
                      <a:ext cx="4379515" cy="2459961"/>
                    </a:xfrm>
                    <a:prstGeom prst="rect">
                      <a:avLst/>
                    </a:prstGeom>
                  </pic:spPr>
                </pic:pic>
              </a:graphicData>
            </a:graphic>
          </wp:inline>
        </w:drawing>
      </w:r>
    </w:p>
    <w:p w14:paraId="4D127F98" w14:textId="77777777" w:rsidR="003A57AA" w:rsidRDefault="003A57AA" w:rsidP="006306E7">
      <w:pPr>
        <w:jc w:val="center"/>
        <w:rPr>
          <w:lang w:val="en-GB"/>
        </w:rPr>
      </w:pPr>
    </w:p>
    <w:p w14:paraId="2BB3D632" w14:textId="2C85B1AE" w:rsidR="003A57AA" w:rsidRPr="00472D08" w:rsidRDefault="003A57AA" w:rsidP="006306E7">
      <w:pPr>
        <w:jc w:val="center"/>
        <w:rPr>
          <w:lang w:val="en-GB"/>
        </w:rPr>
      </w:pPr>
      <w:r w:rsidRPr="003A57AA">
        <w:rPr>
          <w:lang w:val="en-GB"/>
        </w:rPr>
        <w:lastRenderedPageBreak/>
        <w:drawing>
          <wp:inline distT="0" distB="0" distL="0" distR="0" wp14:anchorId="1FFE28AB" wp14:editId="3BD25A62">
            <wp:extent cx="4253345" cy="2382964"/>
            <wp:effectExtent l="0" t="0" r="0" b="0"/>
            <wp:docPr id="1733452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45288" name=""/>
                    <pic:cNvPicPr/>
                  </pic:nvPicPr>
                  <pic:blipFill>
                    <a:blip r:embed="rId23"/>
                    <a:stretch>
                      <a:fillRect/>
                    </a:stretch>
                  </pic:blipFill>
                  <pic:spPr>
                    <a:xfrm>
                      <a:off x="0" y="0"/>
                      <a:ext cx="4258479" cy="2385841"/>
                    </a:xfrm>
                    <a:prstGeom prst="rect">
                      <a:avLst/>
                    </a:prstGeom>
                  </pic:spPr>
                </pic:pic>
              </a:graphicData>
            </a:graphic>
          </wp:inline>
        </w:drawing>
      </w:r>
    </w:p>
    <w:p w14:paraId="2BE7A8B6" w14:textId="77777777" w:rsidR="003A57AA" w:rsidRDefault="003A57AA" w:rsidP="00076B7A">
      <w:pPr>
        <w:pStyle w:val="Heading1"/>
        <w:rPr>
          <w:lang w:val="en-GB"/>
        </w:rPr>
      </w:pPr>
    </w:p>
    <w:p w14:paraId="44B15A88" w14:textId="77777777" w:rsidR="003A57AA" w:rsidRDefault="003A57AA" w:rsidP="00076B7A">
      <w:pPr>
        <w:pStyle w:val="Heading1"/>
        <w:rPr>
          <w:lang w:val="en-GB"/>
        </w:rPr>
      </w:pPr>
    </w:p>
    <w:p w14:paraId="67CAB082" w14:textId="77777777" w:rsidR="003A57AA" w:rsidRDefault="003A57AA" w:rsidP="00076B7A">
      <w:pPr>
        <w:pStyle w:val="Heading1"/>
        <w:rPr>
          <w:lang w:val="en-GB"/>
        </w:rPr>
      </w:pPr>
    </w:p>
    <w:p w14:paraId="36BF54FC" w14:textId="77777777" w:rsidR="003A57AA" w:rsidRDefault="003A57AA" w:rsidP="00076B7A">
      <w:pPr>
        <w:pStyle w:val="Heading1"/>
        <w:rPr>
          <w:lang w:val="en-GB"/>
        </w:rPr>
      </w:pPr>
    </w:p>
    <w:p w14:paraId="662F857C" w14:textId="77777777" w:rsidR="003A57AA" w:rsidRDefault="003A57AA" w:rsidP="00076B7A">
      <w:pPr>
        <w:pStyle w:val="Heading1"/>
        <w:rPr>
          <w:lang w:val="en-GB"/>
        </w:rPr>
      </w:pPr>
    </w:p>
    <w:p w14:paraId="2D00A708" w14:textId="77777777" w:rsidR="003A57AA" w:rsidRDefault="003A57AA" w:rsidP="00076B7A">
      <w:pPr>
        <w:pStyle w:val="Heading1"/>
        <w:rPr>
          <w:lang w:val="en-GB"/>
        </w:rPr>
      </w:pPr>
    </w:p>
    <w:p w14:paraId="57CEE522" w14:textId="77777777" w:rsidR="003A57AA" w:rsidRDefault="003A57AA" w:rsidP="00076B7A">
      <w:pPr>
        <w:pStyle w:val="Heading1"/>
        <w:rPr>
          <w:lang w:val="en-GB"/>
        </w:rPr>
      </w:pPr>
    </w:p>
    <w:p w14:paraId="708F5099" w14:textId="77777777" w:rsidR="003A57AA" w:rsidRDefault="003A57AA" w:rsidP="00076B7A">
      <w:pPr>
        <w:pStyle w:val="Heading1"/>
        <w:rPr>
          <w:lang w:val="en-GB"/>
        </w:rPr>
      </w:pPr>
    </w:p>
    <w:p w14:paraId="2BEA799D" w14:textId="77777777" w:rsidR="003A57AA" w:rsidRPr="003A57AA" w:rsidRDefault="003A57AA" w:rsidP="003A57AA">
      <w:pPr>
        <w:rPr>
          <w:lang w:val="en-GB"/>
        </w:rPr>
      </w:pPr>
    </w:p>
    <w:p w14:paraId="787DF35A" w14:textId="747967C8" w:rsidR="002A1951" w:rsidRDefault="00076B7A" w:rsidP="00076B7A">
      <w:pPr>
        <w:pStyle w:val="Heading1"/>
        <w:rPr>
          <w:lang w:val="en-GB"/>
        </w:rPr>
      </w:pPr>
      <w:bookmarkStart w:id="36" w:name="_Toc221460072"/>
      <w:r>
        <w:rPr>
          <w:lang w:val="en-GB"/>
        </w:rPr>
        <w:lastRenderedPageBreak/>
        <w:t>Bibliography</w:t>
      </w:r>
      <w:bookmarkEnd w:id="36"/>
    </w:p>
    <w:sdt>
      <w:sdtPr>
        <w:rPr>
          <w:rFonts w:cs="Helvetica"/>
          <w:color w:val="000000"/>
          <w:lang w:val="en-GB"/>
        </w:rPr>
        <w:tag w:val="MENDELEY_BIBLIOGRAPHY"/>
        <w:id w:val="-406535139"/>
        <w:placeholder>
          <w:docPart w:val="DefaultPlaceholder_-1854013440"/>
        </w:placeholder>
      </w:sdtPr>
      <w:sdtEndPr/>
      <w:sdtContent>
        <w:p w14:paraId="09FA0EE2" w14:textId="77777777" w:rsidR="00F227C7" w:rsidRPr="00F227C7" w:rsidRDefault="00F227C7">
          <w:pPr>
            <w:autoSpaceDE w:val="0"/>
            <w:autoSpaceDN w:val="0"/>
            <w:ind w:hanging="480"/>
            <w:divId w:val="1826310898"/>
            <w:rPr>
              <w:rFonts w:eastAsia="Times New Roman" w:cs="Helvetica"/>
              <w:color w:val="000000"/>
              <w:kern w:val="0"/>
              <w14:ligatures w14:val="none"/>
            </w:rPr>
          </w:pPr>
          <w:r w:rsidRPr="00F227C7">
            <w:rPr>
              <w:rFonts w:eastAsia="Times New Roman" w:cs="Helvetica"/>
              <w:color w:val="000000"/>
            </w:rPr>
            <w:t xml:space="preserve">Glass Online. (2025, May 15). </w:t>
          </w:r>
          <w:r w:rsidRPr="00F227C7">
            <w:rPr>
              <w:rFonts w:eastAsia="Times New Roman" w:cs="Helvetica"/>
              <w:i/>
              <w:iCs/>
              <w:color w:val="000000"/>
            </w:rPr>
            <w:t>British Glass: UK Glass Packaging Recycling Statistics Report 2025</w:t>
          </w:r>
          <w:r w:rsidRPr="00F227C7">
            <w:rPr>
              <w:rFonts w:eastAsia="Times New Roman" w:cs="Helvetica"/>
              <w:color w:val="000000"/>
            </w:rPr>
            <w:t>. Glass Online. https://www.glassonline.com/british-glass-uk-glass-packaging-recycling-statistics-report-2025/</w:t>
          </w:r>
        </w:p>
        <w:p w14:paraId="5919B8A9" w14:textId="77777777" w:rsidR="00F227C7" w:rsidRPr="00F227C7" w:rsidRDefault="00F227C7">
          <w:pPr>
            <w:autoSpaceDE w:val="0"/>
            <w:autoSpaceDN w:val="0"/>
            <w:ind w:hanging="480"/>
            <w:divId w:val="831792421"/>
            <w:rPr>
              <w:rFonts w:eastAsia="Times New Roman" w:cs="Helvetica"/>
              <w:color w:val="000000"/>
            </w:rPr>
          </w:pPr>
          <w:proofErr w:type="spellStart"/>
          <w:r w:rsidRPr="00F227C7">
            <w:rPr>
              <w:rFonts w:eastAsia="Times New Roman" w:cs="Helvetica"/>
              <w:color w:val="000000"/>
              <w:lang w:val="pt-BR"/>
            </w:rPr>
            <w:t>Gujar</w:t>
          </w:r>
          <w:proofErr w:type="spellEnd"/>
          <w:r w:rsidRPr="00F227C7">
            <w:rPr>
              <w:rFonts w:eastAsia="Times New Roman" w:cs="Helvetica"/>
              <w:color w:val="000000"/>
              <w:lang w:val="pt-BR"/>
            </w:rPr>
            <w:t xml:space="preserve">, S., &amp; </w:t>
          </w:r>
          <w:proofErr w:type="spellStart"/>
          <w:r w:rsidRPr="00F227C7">
            <w:rPr>
              <w:rFonts w:eastAsia="Times New Roman" w:cs="Helvetica"/>
              <w:color w:val="000000"/>
              <w:lang w:val="pt-BR"/>
            </w:rPr>
            <w:t>Ugale</w:t>
          </w:r>
          <w:proofErr w:type="spellEnd"/>
          <w:r w:rsidRPr="00F227C7">
            <w:rPr>
              <w:rFonts w:eastAsia="Times New Roman" w:cs="Helvetica"/>
              <w:color w:val="000000"/>
              <w:lang w:val="pt-BR"/>
            </w:rPr>
            <w:t xml:space="preserve">, S. (2025, </w:t>
          </w:r>
          <w:proofErr w:type="spellStart"/>
          <w:r w:rsidRPr="00F227C7">
            <w:rPr>
              <w:rFonts w:eastAsia="Times New Roman" w:cs="Helvetica"/>
              <w:color w:val="000000"/>
              <w:lang w:val="pt-BR"/>
            </w:rPr>
            <w:t>January</w:t>
          </w:r>
          <w:proofErr w:type="spellEnd"/>
          <w:r w:rsidRPr="00F227C7">
            <w:rPr>
              <w:rFonts w:eastAsia="Times New Roman" w:cs="Helvetica"/>
              <w:color w:val="000000"/>
              <w:lang w:val="pt-BR"/>
            </w:rPr>
            <w:t xml:space="preserve">). </w:t>
          </w:r>
          <w:r w:rsidRPr="00F227C7">
            <w:rPr>
              <w:rFonts w:eastAsia="Times New Roman" w:cs="Helvetica"/>
              <w:i/>
              <w:iCs/>
              <w:color w:val="000000"/>
            </w:rPr>
            <w:t>Aluminum Cans Market Size</w:t>
          </w:r>
          <w:r w:rsidRPr="00F227C7">
            <w:rPr>
              <w:rFonts w:eastAsia="Times New Roman" w:cs="Helvetica"/>
              <w:color w:val="000000"/>
            </w:rPr>
            <w:t>. Global Market Insights. https://www.gminsights.com/industry-analysis/aluminum-cans-market</w:t>
          </w:r>
        </w:p>
        <w:p w14:paraId="4ACE0CF3" w14:textId="77777777" w:rsidR="00F227C7" w:rsidRPr="00F227C7" w:rsidRDefault="00F227C7">
          <w:pPr>
            <w:autoSpaceDE w:val="0"/>
            <w:autoSpaceDN w:val="0"/>
            <w:ind w:hanging="480"/>
            <w:divId w:val="1720322821"/>
            <w:rPr>
              <w:rFonts w:eastAsia="Times New Roman" w:cs="Helvetica"/>
              <w:color w:val="000000"/>
            </w:rPr>
          </w:pPr>
          <w:proofErr w:type="spellStart"/>
          <w:proofErr w:type="gramStart"/>
          <w:r w:rsidRPr="00F227C7">
            <w:rPr>
              <w:rFonts w:eastAsia="Times New Roman" w:cs="Helvetica"/>
              <w:color w:val="000000"/>
            </w:rPr>
            <w:t>IndustrialPhysics</w:t>
          </w:r>
          <w:proofErr w:type="spellEnd"/>
          <w:proofErr w:type="gramEnd"/>
          <w:r w:rsidRPr="00F227C7">
            <w:rPr>
              <w:rFonts w:eastAsia="Times New Roman" w:cs="Helvetica"/>
              <w:color w:val="000000"/>
            </w:rPr>
            <w:t xml:space="preserve">. (2022, March 1). </w:t>
          </w:r>
          <w:r w:rsidRPr="00F227C7">
            <w:rPr>
              <w:rFonts w:eastAsia="Times New Roman" w:cs="Helvetica"/>
              <w:i/>
              <w:iCs/>
              <w:color w:val="000000"/>
            </w:rPr>
            <w:t>History of The Can - Timeline</w:t>
          </w:r>
          <w:r w:rsidRPr="00F227C7">
            <w:rPr>
              <w:rFonts w:eastAsia="Times New Roman" w:cs="Helvetica"/>
              <w:color w:val="000000"/>
            </w:rPr>
            <w:t xml:space="preserve">. </w:t>
          </w:r>
          <w:proofErr w:type="spellStart"/>
          <w:proofErr w:type="gramStart"/>
          <w:r w:rsidRPr="00F227C7">
            <w:rPr>
              <w:rFonts w:eastAsia="Times New Roman" w:cs="Helvetica"/>
              <w:color w:val="000000"/>
            </w:rPr>
            <w:t>IndustrialPhysics</w:t>
          </w:r>
          <w:proofErr w:type="spellEnd"/>
          <w:proofErr w:type="gramEnd"/>
          <w:r w:rsidRPr="00F227C7">
            <w:rPr>
              <w:rFonts w:eastAsia="Times New Roman" w:cs="Helvetica"/>
              <w:color w:val="000000"/>
            </w:rPr>
            <w:t>. https://www.wheelership.com/blog/the-evolution-of-the-car-wheel</w:t>
          </w:r>
        </w:p>
        <w:p w14:paraId="5DD3B326" w14:textId="77777777" w:rsidR="00F227C7" w:rsidRPr="00F227C7" w:rsidRDefault="00F227C7">
          <w:pPr>
            <w:autoSpaceDE w:val="0"/>
            <w:autoSpaceDN w:val="0"/>
            <w:ind w:hanging="480"/>
            <w:divId w:val="178080661"/>
            <w:rPr>
              <w:rFonts w:eastAsia="Times New Roman" w:cs="Helvetica"/>
              <w:color w:val="000000"/>
            </w:rPr>
          </w:pPr>
          <w:r w:rsidRPr="00F227C7">
            <w:rPr>
              <w:rFonts w:eastAsia="Times New Roman" w:cs="Helvetica"/>
              <w:color w:val="000000"/>
            </w:rPr>
            <w:t xml:space="preserve">Misa Pack. (2024, August 27). </w:t>
          </w:r>
          <w:r w:rsidRPr="00F227C7">
            <w:rPr>
              <w:rFonts w:eastAsia="Times New Roman" w:cs="Helvetica"/>
              <w:i/>
              <w:iCs/>
              <w:color w:val="000000"/>
            </w:rPr>
            <w:t xml:space="preserve">Glass Bottle Production Methods: Press Blow vs Blow </w:t>
          </w:r>
          <w:proofErr w:type="spellStart"/>
          <w:r w:rsidRPr="00F227C7">
            <w:rPr>
              <w:rFonts w:eastAsia="Times New Roman" w:cs="Helvetica"/>
              <w:i/>
              <w:iCs/>
              <w:color w:val="000000"/>
            </w:rPr>
            <w:t>Blow</w:t>
          </w:r>
          <w:proofErr w:type="spellEnd"/>
          <w:r w:rsidRPr="00F227C7">
            <w:rPr>
              <w:rFonts w:eastAsia="Times New Roman" w:cs="Helvetica"/>
              <w:i/>
              <w:iCs/>
              <w:color w:val="000000"/>
            </w:rPr>
            <w:t xml:space="preserve"> – A Comparison</w:t>
          </w:r>
          <w:r w:rsidRPr="00F227C7">
            <w:rPr>
              <w:rFonts w:eastAsia="Times New Roman" w:cs="Helvetica"/>
              <w:color w:val="000000"/>
            </w:rPr>
            <w:t>. Misa Pack.</w:t>
          </w:r>
        </w:p>
        <w:p w14:paraId="1D8C8FB9" w14:textId="77777777" w:rsidR="00F227C7" w:rsidRPr="00F227C7" w:rsidRDefault="00F227C7">
          <w:pPr>
            <w:autoSpaceDE w:val="0"/>
            <w:autoSpaceDN w:val="0"/>
            <w:ind w:hanging="480"/>
            <w:divId w:val="66270522"/>
            <w:rPr>
              <w:rFonts w:eastAsia="Times New Roman" w:cs="Helvetica"/>
              <w:color w:val="000000"/>
              <w:lang w:val="it-IT"/>
            </w:rPr>
          </w:pPr>
          <w:r w:rsidRPr="00F227C7">
            <w:rPr>
              <w:rFonts w:eastAsia="Times New Roman" w:cs="Helvetica"/>
              <w:color w:val="000000"/>
            </w:rPr>
            <w:t xml:space="preserve">Ridder, M. (2025, February 17). </w:t>
          </w:r>
          <w:r w:rsidRPr="00F227C7">
            <w:rPr>
              <w:rFonts w:eastAsia="Times New Roman" w:cs="Helvetica"/>
              <w:i/>
              <w:iCs/>
              <w:color w:val="000000"/>
            </w:rPr>
            <w:t>Bottled water market worldwide - statistics &amp; facts</w:t>
          </w:r>
          <w:r w:rsidRPr="00F227C7">
            <w:rPr>
              <w:rFonts w:eastAsia="Times New Roman" w:cs="Helvetica"/>
              <w:color w:val="000000"/>
            </w:rPr>
            <w:t xml:space="preserve">. </w:t>
          </w:r>
          <w:r w:rsidRPr="00F227C7">
            <w:rPr>
              <w:rFonts w:eastAsia="Times New Roman" w:cs="Helvetica"/>
              <w:color w:val="000000"/>
              <w:lang w:val="it-IT"/>
            </w:rPr>
            <w:t>Statista. https://www.statista.com/topics/9561/bottled-water-market-worldwide/#topicOverview</w:t>
          </w:r>
        </w:p>
        <w:p w14:paraId="34727AA8" w14:textId="77777777" w:rsidR="00F227C7" w:rsidRPr="00F227C7" w:rsidRDefault="00F227C7">
          <w:pPr>
            <w:autoSpaceDE w:val="0"/>
            <w:autoSpaceDN w:val="0"/>
            <w:ind w:hanging="480"/>
            <w:divId w:val="799230323"/>
            <w:rPr>
              <w:rFonts w:eastAsia="Times New Roman" w:cs="Helvetica"/>
              <w:color w:val="000000"/>
              <w:lang w:val="de-DE"/>
            </w:rPr>
          </w:pPr>
          <w:r w:rsidRPr="00F227C7">
            <w:rPr>
              <w:rFonts w:eastAsia="Times New Roman" w:cs="Helvetica"/>
              <w:color w:val="000000"/>
            </w:rPr>
            <w:t xml:space="preserve">Smith, D. (2026, January). </w:t>
          </w:r>
          <w:r w:rsidRPr="00F227C7">
            <w:rPr>
              <w:rFonts w:eastAsia="Times New Roman" w:cs="Helvetica"/>
              <w:i/>
              <w:iCs/>
              <w:color w:val="000000"/>
            </w:rPr>
            <w:t>How Many Coca Cola Cans Are Made Daily?</w:t>
          </w:r>
          <w:r w:rsidRPr="00F227C7">
            <w:rPr>
              <w:rFonts w:eastAsia="Times New Roman" w:cs="Helvetica"/>
              <w:color w:val="000000"/>
            </w:rPr>
            <w:t xml:space="preserve"> </w:t>
          </w:r>
          <w:r w:rsidRPr="00F227C7">
            <w:rPr>
              <w:rFonts w:eastAsia="Times New Roman" w:cs="Helvetica"/>
              <w:color w:val="000000"/>
              <w:lang w:val="de-DE"/>
            </w:rPr>
            <w:t xml:space="preserve">Summer </w:t>
          </w:r>
          <w:proofErr w:type="spellStart"/>
          <w:r w:rsidRPr="00F227C7">
            <w:rPr>
              <w:rFonts w:eastAsia="Times New Roman" w:cs="Helvetica"/>
              <w:color w:val="000000"/>
              <w:lang w:val="de-DE"/>
            </w:rPr>
            <w:t>Stirs</w:t>
          </w:r>
          <w:proofErr w:type="spellEnd"/>
          <w:r w:rsidRPr="00F227C7">
            <w:rPr>
              <w:rFonts w:eastAsia="Times New Roman" w:cs="Helvetica"/>
              <w:color w:val="000000"/>
              <w:lang w:val="de-DE"/>
            </w:rPr>
            <w:t>. https://summerstirs.com/how-many-coca-cola-cans-are-made-per-day/</w:t>
          </w:r>
        </w:p>
        <w:p w14:paraId="26D85FB1" w14:textId="77777777" w:rsidR="00F227C7" w:rsidRPr="00F227C7" w:rsidRDefault="00F227C7">
          <w:pPr>
            <w:autoSpaceDE w:val="0"/>
            <w:autoSpaceDN w:val="0"/>
            <w:ind w:hanging="480"/>
            <w:divId w:val="1994798968"/>
            <w:rPr>
              <w:rFonts w:eastAsia="Times New Roman" w:cs="Helvetica"/>
              <w:color w:val="000000"/>
            </w:rPr>
          </w:pPr>
          <w:proofErr w:type="spellStart"/>
          <w:r w:rsidRPr="00F227C7">
            <w:rPr>
              <w:rFonts w:eastAsia="Times New Roman" w:cs="Helvetica"/>
              <w:color w:val="000000"/>
            </w:rPr>
            <w:t>UneedPm</w:t>
          </w:r>
          <w:proofErr w:type="spellEnd"/>
          <w:r w:rsidRPr="00F227C7">
            <w:rPr>
              <w:rFonts w:eastAsia="Times New Roman" w:cs="Helvetica"/>
              <w:color w:val="000000"/>
            </w:rPr>
            <w:t xml:space="preserve"> Precision Machinery. (n.d.). </w:t>
          </w:r>
          <w:r w:rsidRPr="00F227C7">
            <w:rPr>
              <w:rFonts w:eastAsia="Times New Roman" w:cs="Helvetica"/>
              <w:i/>
              <w:iCs/>
              <w:color w:val="000000"/>
            </w:rPr>
            <w:t>Metal Strength Chart: 2025 Guide to Metal Strengths</w:t>
          </w:r>
          <w:r w:rsidRPr="00F227C7">
            <w:rPr>
              <w:rFonts w:eastAsia="Times New Roman" w:cs="Helvetica"/>
              <w:color w:val="000000"/>
            </w:rPr>
            <w:t xml:space="preserve">. </w:t>
          </w:r>
          <w:proofErr w:type="spellStart"/>
          <w:r w:rsidRPr="00F227C7">
            <w:rPr>
              <w:rFonts w:eastAsia="Times New Roman" w:cs="Helvetica"/>
              <w:color w:val="000000"/>
            </w:rPr>
            <w:t>Uneedpm</w:t>
          </w:r>
          <w:proofErr w:type="spellEnd"/>
          <w:r w:rsidRPr="00F227C7">
            <w:rPr>
              <w:rFonts w:eastAsia="Times New Roman" w:cs="Helvetica"/>
              <w:color w:val="000000"/>
            </w:rPr>
            <w:t>. Retrieved February 7, 2026, from https://www.uneedpm.com/metal-strength-chart-2025-guide-to-metal-strengths/</w:t>
          </w:r>
        </w:p>
        <w:p w14:paraId="55DBC8EA" w14:textId="77777777" w:rsidR="00F227C7" w:rsidRPr="00F227C7" w:rsidRDefault="00F227C7">
          <w:pPr>
            <w:autoSpaceDE w:val="0"/>
            <w:autoSpaceDN w:val="0"/>
            <w:ind w:hanging="480"/>
            <w:divId w:val="200745629"/>
            <w:rPr>
              <w:rFonts w:eastAsia="Times New Roman" w:cs="Helvetica"/>
              <w:color w:val="000000"/>
            </w:rPr>
          </w:pPr>
          <w:r w:rsidRPr="00F227C7">
            <w:rPr>
              <w:rFonts w:eastAsia="Times New Roman" w:cs="Helvetica"/>
              <w:color w:val="000000"/>
            </w:rPr>
            <w:t xml:space="preserve">Walmir Ferreira. (2023, February 21). </w:t>
          </w:r>
          <w:r w:rsidRPr="00F227C7">
            <w:rPr>
              <w:rFonts w:eastAsia="Times New Roman" w:cs="Helvetica"/>
              <w:i/>
              <w:iCs/>
              <w:color w:val="000000"/>
            </w:rPr>
            <w:t xml:space="preserve">How much does Injection </w:t>
          </w:r>
          <w:proofErr w:type="spellStart"/>
          <w:r w:rsidRPr="00F227C7">
            <w:rPr>
              <w:rFonts w:eastAsia="Times New Roman" w:cs="Helvetica"/>
              <w:i/>
              <w:iCs/>
              <w:color w:val="000000"/>
            </w:rPr>
            <w:t>Moulding</w:t>
          </w:r>
          <w:proofErr w:type="spellEnd"/>
          <w:r w:rsidRPr="00F227C7">
            <w:rPr>
              <w:rFonts w:eastAsia="Times New Roman" w:cs="Helvetica"/>
              <w:i/>
              <w:iCs/>
              <w:color w:val="000000"/>
            </w:rPr>
            <w:t xml:space="preserve"> cost?</w:t>
          </w:r>
          <w:r w:rsidRPr="00F227C7">
            <w:rPr>
              <w:rFonts w:eastAsia="Times New Roman" w:cs="Helvetica"/>
              <w:color w:val="000000"/>
            </w:rPr>
            <w:t xml:space="preserve"> Get It Made. https://get-it-made.co.uk/resources/how-much-injection-moulding-costs</w:t>
          </w:r>
        </w:p>
        <w:p w14:paraId="14F0E7C0" w14:textId="6BB79B03" w:rsidR="0012150A" w:rsidRDefault="00F227C7" w:rsidP="00CC40CC">
          <w:pPr>
            <w:rPr>
              <w:color w:val="000000"/>
              <w:lang w:val="en-GB"/>
            </w:rPr>
          </w:pPr>
          <w:r w:rsidRPr="00F227C7">
            <w:rPr>
              <w:rFonts w:eastAsia="Times New Roman" w:cs="Helvetica"/>
              <w:color w:val="000000"/>
            </w:rPr>
            <w:t> </w:t>
          </w:r>
        </w:p>
      </w:sdtContent>
    </w:sdt>
    <w:sectPr w:rsidR="0012150A" w:rsidSect="00B94CA4">
      <w:headerReference w:type="even" r:id="rId24"/>
      <w:headerReference w:type="default" r:id="rId25"/>
      <w:footerReference w:type="even" r:id="rId26"/>
      <w:footerReference w:type="default" r:id="rId27"/>
      <w:headerReference w:type="first" r:id="rId28"/>
      <w:footerReference w:type="first" r:id="rId29"/>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A3D7C4" w14:textId="77777777" w:rsidR="0033241E" w:rsidRDefault="0033241E" w:rsidP="00CB5F5C">
      <w:pPr>
        <w:spacing w:after="0" w:line="240" w:lineRule="auto"/>
      </w:pPr>
      <w:r>
        <w:separator/>
      </w:r>
    </w:p>
  </w:endnote>
  <w:endnote w:type="continuationSeparator" w:id="0">
    <w:p w14:paraId="002EA7B3" w14:textId="77777777" w:rsidR="0033241E" w:rsidRDefault="0033241E" w:rsidP="00CB5F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8DE87A" w14:textId="77777777" w:rsidR="00F900F7" w:rsidRDefault="00F900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3446869"/>
      <w:docPartObj>
        <w:docPartGallery w:val="Page Numbers (Bottom of Page)"/>
        <w:docPartUnique/>
      </w:docPartObj>
    </w:sdtPr>
    <w:sdtEndPr>
      <w:rPr>
        <w:color w:val="7F7F7F" w:themeColor="background1" w:themeShade="7F"/>
        <w:spacing w:val="60"/>
      </w:rPr>
    </w:sdtEndPr>
    <w:sdtContent>
      <w:p w14:paraId="42E575BC" w14:textId="3141D855" w:rsidR="00BA4144" w:rsidRDefault="00BA414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D8308A9" w14:textId="77777777" w:rsidR="00F900F7" w:rsidRDefault="00F900F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A07E75" w14:textId="77777777" w:rsidR="00F900F7" w:rsidRDefault="00F900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1CF413" w14:textId="77777777" w:rsidR="0033241E" w:rsidRDefault="0033241E" w:rsidP="00CB5F5C">
      <w:pPr>
        <w:spacing w:after="0" w:line="240" w:lineRule="auto"/>
      </w:pPr>
      <w:r>
        <w:separator/>
      </w:r>
    </w:p>
  </w:footnote>
  <w:footnote w:type="continuationSeparator" w:id="0">
    <w:p w14:paraId="71F4F688" w14:textId="77777777" w:rsidR="0033241E" w:rsidRDefault="0033241E" w:rsidP="00CB5F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38E9B7" w14:textId="77777777" w:rsidR="00F900F7" w:rsidRDefault="00F900F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981891" w14:textId="401B58E2" w:rsidR="00CB5F5C" w:rsidRPr="00F900F7" w:rsidRDefault="00F900F7" w:rsidP="00F900F7">
    <w:pPr>
      <w:pStyle w:val="Header"/>
      <w:tabs>
        <w:tab w:val="left" w:pos="7752"/>
      </w:tabs>
      <w:rPr>
        <w:b/>
        <w:bCs/>
      </w:rPr>
    </w:pPr>
    <w:r w:rsidRPr="00F900F7">
      <w:rPr>
        <w:b/>
        <w:bCs/>
      </w:rPr>
      <w:t>Materials and Introduction to Processing</w:t>
    </w:r>
    <w:r w:rsidR="00BA4144" w:rsidRPr="00BA4144">
      <w:rPr>
        <w:b/>
        <w:bCs/>
      </w:rPr>
      <w:t xml:space="preserve"> </w:t>
    </w:r>
    <w:r w:rsidR="00BA4144">
      <w:rPr>
        <w:b/>
        <w:bCs/>
      </w:rPr>
      <w:tab/>
    </w:r>
    <w:r w:rsidR="0043538D">
      <w:rPr>
        <w:b/>
        <w:bCs/>
      </w:rPr>
      <w:tab/>
      <w:t xml:space="preserve">ACMA40 </w:t>
    </w:r>
    <w:r w:rsidR="00D162BB" w:rsidRPr="00F900F7">
      <w:rPr>
        <w:sz w:val="20"/>
        <w:szCs w:val="20"/>
      </w:rPr>
      <w:t>Manufacturing Processes and Defects</w:t>
    </w:r>
    <w:r>
      <w:rPr>
        <w:b/>
        <w:bCs/>
      </w:rPr>
      <w:tab/>
    </w:r>
    <w:r>
      <w:rPr>
        <w:b/>
        <w:bCs/>
      </w:rPr>
      <w:tab/>
    </w:r>
    <w:r>
      <w:rPr>
        <w:b/>
        <w:bCs/>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20DF58" w14:textId="77777777" w:rsidR="00F900F7" w:rsidRDefault="00F900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FC7C56"/>
    <w:multiLevelType w:val="hybridMultilevel"/>
    <w:tmpl w:val="8932C5A6"/>
    <w:lvl w:ilvl="0" w:tplc="E71E016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3271676E"/>
    <w:multiLevelType w:val="hybridMultilevel"/>
    <w:tmpl w:val="02C8EC44"/>
    <w:lvl w:ilvl="0" w:tplc="566621E8">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569D07AE"/>
    <w:multiLevelType w:val="hybridMultilevel"/>
    <w:tmpl w:val="BCC0B404"/>
    <w:lvl w:ilvl="0" w:tplc="787CCA70">
      <w:numFmt w:val="bullet"/>
      <w:lvlText w:val=""/>
      <w:lvlJc w:val="left"/>
      <w:pPr>
        <w:ind w:left="720" w:hanging="360"/>
      </w:pPr>
      <w:rPr>
        <w:rFonts w:ascii="Symbol" w:eastAsiaTheme="minorEastAsia"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F44773F"/>
    <w:multiLevelType w:val="hybridMultilevel"/>
    <w:tmpl w:val="91EA2A68"/>
    <w:lvl w:ilvl="0" w:tplc="A6827A4E">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6F653234"/>
    <w:multiLevelType w:val="hybridMultilevel"/>
    <w:tmpl w:val="911A02A4"/>
    <w:lvl w:ilvl="0" w:tplc="E5E28B5A">
      <w:start w:val="80"/>
      <w:numFmt w:val="bullet"/>
      <w:lvlText w:val=""/>
      <w:lvlJc w:val="left"/>
      <w:pPr>
        <w:ind w:left="720" w:hanging="360"/>
      </w:pPr>
      <w:rPr>
        <w:rFonts w:ascii="Symbol" w:eastAsiaTheme="minorEastAsia"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74E470A"/>
    <w:multiLevelType w:val="hybridMultilevel"/>
    <w:tmpl w:val="D534A566"/>
    <w:lvl w:ilvl="0" w:tplc="23807264">
      <w:numFmt w:val="bullet"/>
      <w:lvlText w:val=""/>
      <w:lvlJc w:val="left"/>
      <w:pPr>
        <w:ind w:left="720" w:hanging="360"/>
      </w:pPr>
      <w:rPr>
        <w:rFonts w:ascii="Symbol" w:eastAsiaTheme="minorEastAsia"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04772507">
    <w:abstractNumId w:val="5"/>
  </w:num>
  <w:num w:numId="2" w16cid:durableId="2025933769">
    <w:abstractNumId w:val="1"/>
  </w:num>
  <w:num w:numId="3" w16cid:durableId="445539863">
    <w:abstractNumId w:val="3"/>
  </w:num>
  <w:num w:numId="4" w16cid:durableId="1123382065">
    <w:abstractNumId w:val="0"/>
  </w:num>
  <w:num w:numId="5" w16cid:durableId="1758355980">
    <w:abstractNumId w:val="2"/>
  </w:num>
  <w:num w:numId="6" w16cid:durableId="10346954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05ED"/>
    <w:rsid w:val="00007F59"/>
    <w:rsid w:val="000137B1"/>
    <w:rsid w:val="00013C2B"/>
    <w:rsid w:val="00017E4F"/>
    <w:rsid w:val="00021D64"/>
    <w:rsid w:val="0002490D"/>
    <w:rsid w:val="0002503B"/>
    <w:rsid w:val="00041825"/>
    <w:rsid w:val="000420CC"/>
    <w:rsid w:val="00054FA7"/>
    <w:rsid w:val="00056714"/>
    <w:rsid w:val="00062F5E"/>
    <w:rsid w:val="00076B7A"/>
    <w:rsid w:val="00077B9D"/>
    <w:rsid w:val="00080ACF"/>
    <w:rsid w:val="0008362D"/>
    <w:rsid w:val="000936CD"/>
    <w:rsid w:val="000A5B7A"/>
    <w:rsid w:val="000C1A4B"/>
    <w:rsid w:val="000C6A0F"/>
    <w:rsid w:val="000D14C6"/>
    <w:rsid w:val="000D3A61"/>
    <w:rsid w:val="000D4662"/>
    <w:rsid w:val="000D56BE"/>
    <w:rsid w:val="000E29FF"/>
    <w:rsid w:val="000E2F57"/>
    <w:rsid w:val="000E3A4A"/>
    <w:rsid w:val="000F4D7E"/>
    <w:rsid w:val="000F55ED"/>
    <w:rsid w:val="001034BB"/>
    <w:rsid w:val="0010464C"/>
    <w:rsid w:val="00105D3C"/>
    <w:rsid w:val="00114E53"/>
    <w:rsid w:val="001158C9"/>
    <w:rsid w:val="0012150A"/>
    <w:rsid w:val="001220D9"/>
    <w:rsid w:val="001304C7"/>
    <w:rsid w:val="00140E2E"/>
    <w:rsid w:val="00143CEE"/>
    <w:rsid w:val="00152959"/>
    <w:rsid w:val="0015341B"/>
    <w:rsid w:val="0016450A"/>
    <w:rsid w:val="00176870"/>
    <w:rsid w:val="00180E9A"/>
    <w:rsid w:val="00194B2F"/>
    <w:rsid w:val="001A226F"/>
    <w:rsid w:val="001A4FA9"/>
    <w:rsid w:val="001B1F07"/>
    <w:rsid w:val="001C1861"/>
    <w:rsid w:val="001D048B"/>
    <w:rsid w:val="001D08D9"/>
    <w:rsid w:val="001E4EBD"/>
    <w:rsid w:val="001F2393"/>
    <w:rsid w:val="001F739C"/>
    <w:rsid w:val="0020332B"/>
    <w:rsid w:val="002069AF"/>
    <w:rsid w:val="00241F0D"/>
    <w:rsid w:val="002430F9"/>
    <w:rsid w:val="00246DEF"/>
    <w:rsid w:val="00266E64"/>
    <w:rsid w:val="00281FD4"/>
    <w:rsid w:val="0028301E"/>
    <w:rsid w:val="00286137"/>
    <w:rsid w:val="00290C4B"/>
    <w:rsid w:val="00292F76"/>
    <w:rsid w:val="00293339"/>
    <w:rsid w:val="00294F14"/>
    <w:rsid w:val="002A0964"/>
    <w:rsid w:val="002A1951"/>
    <w:rsid w:val="002B729D"/>
    <w:rsid w:val="002C09BA"/>
    <w:rsid w:val="002C42C6"/>
    <w:rsid w:val="002F369F"/>
    <w:rsid w:val="002F4012"/>
    <w:rsid w:val="00312445"/>
    <w:rsid w:val="00321EC7"/>
    <w:rsid w:val="00322477"/>
    <w:rsid w:val="003238C3"/>
    <w:rsid w:val="003241BC"/>
    <w:rsid w:val="003265DB"/>
    <w:rsid w:val="0033063D"/>
    <w:rsid w:val="0033241E"/>
    <w:rsid w:val="00352622"/>
    <w:rsid w:val="00356F5D"/>
    <w:rsid w:val="003661E5"/>
    <w:rsid w:val="00375C6A"/>
    <w:rsid w:val="0037716A"/>
    <w:rsid w:val="00391608"/>
    <w:rsid w:val="00392152"/>
    <w:rsid w:val="00393EF7"/>
    <w:rsid w:val="00393FDA"/>
    <w:rsid w:val="003A4022"/>
    <w:rsid w:val="003A4784"/>
    <w:rsid w:val="003A57AA"/>
    <w:rsid w:val="003A7259"/>
    <w:rsid w:val="003B11A8"/>
    <w:rsid w:val="003B186E"/>
    <w:rsid w:val="003B5534"/>
    <w:rsid w:val="003B6EC3"/>
    <w:rsid w:val="003B7778"/>
    <w:rsid w:val="003C7DAA"/>
    <w:rsid w:val="003D00BE"/>
    <w:rsid w:val="003D55AD"/>
    <w:rsid w:val="003D7485"/>
    <w:rsid w:val="003E17DC"/>
    <w:rsid w:val="003E77C5"/>
    <w:rsid w:val="003F02B4"/>
    <w:rsid w:val="00400F7B"/>
    <w:rsid w:val="004061A8"/>
    <w:rsid w:val="00420A00"/>
    <w:rsid w:val="0042451A"/>
    <w:rsid w:val="004273DE"/>
    <w:rsid w:val="0043538D"/>
    <w:rsid w:val="00440BA9"/>
    <w:rsid w:val="00442402"/>
    <w:rsid w:val="00442B5E"/>
    <w:rsid w:val="00445E61"/>
    <w:rsid w:val="00446982"/>
    <w:rsid w:val="00451BED"/>
    <w:rsid w:val="00455A45"/>
    <w:rsid w:val="00460E3A"/>
    <w:rsid w:val="00467A76"/>
    <w:rsid w:val="00472D08"/>
    <w:rsid w:val="004771AD"/>
    <w:rsid w:val="004847FF"/>
    <w:rsid w:val="00487760"/>
    <w:rsid w:val="004A0047"/>
    <w:rsid w:val="004A4E6C"/>
    <w:rsid w:val="004A51BE"/>
    <w:rsid w:val="004A6A0A"/>
    <w:rsid w:val="004A6A27"/>
    <w:rsid w:val="004D08C2"/>
    <w:rsid w:val="004D1CBB"/>
    <w:rsid w:val="004D20AE"/>
    <w:rsid w:val="004E0B19"/>
    <w:rsid w:val="004F6A3E"/>
    <w:rsid w:val="005037B9"/>
    <w:rsid w:val="0052536B"/>
    <w:rsid w:val="00525559"/>
    <w:rsid w:val="00533E73"/>
    <w:rsid w:val="005404E8"/>
    <w:rsid w:val="00541CF1"/>
    <w:rsid w:val="00550980"/>
    <w:rsid w:val="005554AE"/>
    <w:rsid w:val="0057201D"/>
    <w:rsid w:val="0057660C"/>
    <w:rsid w:val="0057698F"/>
    <w:rsid w:val="00580735"/>
    <w:rsid w:val="005826EA"/>
    <w:rsid w:val="005828A8"/>
    <w:rsid w:val="00582BF9"/>
    <w:rsid w:val="005841ED"/>
    <w:rsid w:val="00586545"/>
    <w:rsid w:val="005923AB"/>
    <w:rsid w:val="00592B02"/>
    <w:rsid w:val="005A27FB"/>
    <w:rsid w:val="005A76DE"/>
    <w:rsid w:val="005B79D4"/>
    <w:rsid w:val="005C7166"/>
    <w:rsid w:val="005D1E49"/>
    <w:rsid w:val="005D47C4"/>
    <w:rsid w:val="005D6D30"/>
    <w:rsid w:val="005E712E"/>
    <w:rsid w:val="005F5675"/>
    <w:rsid w:val="00613431"/>
    <w:rsid w:val="006227BE"/>
    <w:rsid w:val="00624F78"/>
    <w:rsid w:val="00626E66"/>
    <w:rsid w:val="006306E7"/>
    <w:rsid w:val="00633D83"/>
    <w:rsid w:val="006353BE"/>
    <w:rsid w:val="00636077"/>
    <w:rsid w:val="00640EDC"/>
    <w:rsid w:val="00646EEC"/>
    <w:rsid w:val="006540FB"/>
    <w:rsid w:val="00656251"/>
    <w:rsid w:val="0066498D"/>
    <w:rsid w:val="006735C3"/>
    <w:rsid w:val="00687AD6"/>
    <w:rsid w:val="00694B1C"/>
    <w:rsid w:val="00696652"/>
    <w:rsid w:val="006A2834"/>
    <w:rsid w:val="006A49B3"/>
    <w:rsid w:val="006A594E"/>
    <w:rsid w:val="006B1B1D"/>
    <w:rsid w:val="006D01F1"/>
    <w:rsid w:val="006D10C7"/>
    <w:rsid w:val="006E14B7"/>
    <w:rsid w:val="006E3B28"/>
    <w:rsid w:val="006E75A4"/>
    <w:rsid w:val="006E7B70"/>
    <w:rsid w:val="006F2D6B"/>
    <w:rsid w:val="006F62BB"/>
    <w:rsid w:val="007028D2"/>
    <w:rsid w:val="00713F34"/>
    <w:rsid w:val="0071464E"/>
    <w:rsid w:val="00721609"/>
    <w:rsid w:val="007324A4"/>
    <w:rsid w:val="00737358"/>
    <w:rsid w:val="0075171D"/>
    <w:rsid w:val="0077539C"/>
    <w:rsid w:val="00781224"/>
    <w:rsid w:val="007822B0"/>
    <w:rsid w:val="007825DB"/>
    <w:rsid w:val="007828A3"/>
    <w:rsid w:val="0078355D"/>
    <w:rsid w:val="00786E6C"/>
    <w:rsid w:val="007928A9"/>
    <w:rsid w:val="007A04D6"/>
    <w:rsid w:val="007D24D8"/>
    <w:rsid w:val="007D3427"/>
    <w:rsid w:val="007D58FB"/>
    <w:rsid w:val="007D7247"/>
    <w:rsid w:val="007D7B53"/>
    <w:rsid w:val="007E29AB"/>
    <w:rsid w:val="007E6CDD"/>
    <w:rsid w:val="007E732D"/>
    <w:rsid w:val="007E7FFB"/>
    <w:rsid w:val="007F471C"/>
    <w:rsid w:val="0080365D"/>
    <w:rsid w:val="008166B6"/>
    <w:rsid w:val="00816FF7"/>
    <w:rsid w:val="00820D56"/>
    <w:rsid w:val="0083596C"/>
    <w:rsid w:val="00845DE1"/>
    <w:rsid w:val="00847FF1"/>
    <w:rsid w:val="008512E8"/>
    <w:rsid w:val="008516CE"/>
    <w:rsid w:val="00857BFA"/>
    <w:rsid w:val="00860C21"/>
    <w:rsid w:val="008657AC"/>
    <w:rsid w:val="00867EBF"/>
    <w:rsid w:val="00873088"/>
    <w:rsid w:val="00874D83"/>
    <w:rsid w:val="00876EF7"/>
    <w:rsid w:val="0089090D"/>
    <w:rsid w:val="00891E03"/>
    <w:rsid w:val="008A249E"/>
    <w:rsid w:val="008B63B1"/>
    <w:rsid w:val="008B7D4E"/>
    <w:rsid w:val="008C2496"/>
    <w:rsid w:val="008C4193"/>
    <w:rsid w:val="008C5C28"/>
    <w:rsid w:val="008D00A5"/>
    <w:rsid w:val="008E438A"/>
    <w:rsid w:val="008E517A"/>
    <w:rsid w:val="008F68B6"/>
    <w:rsid w:val="00903C8E"/>
    <w:rsid w:val="00911FB2"/>
    <w:rsid w:val="00912EFF"/>
    <w:rsid w:val="00917F3C"/>
    <w:rsid w:val="00924442"/>
    <w:rsid w:val="00945811"/>
    <w:rsid w:val="00951167"/>
    <w:rsid w:val="00951EAD"/>
    <w:rsid w:val="009545BA"/>
    <w:rsid w:val="00975A6F"/>
    <w:rsid w:val="00984E4A"/>
    <w:rsid w:val="0099060C"/>
    <w:rsid w:val="00992CC2"/>
    <w:rsid w:val="009940C4"/>
    <w:rsid w:val="009955F9"/>
    <w:rsid w:val="009A095F"/>
    <w:rsid w:val="009A7B9E"/>
    <w:rsid w:val="009D05B2"/>
    <w:rsid w:val="009D23AD"/>
    <w:rsid w:val="009E557F"/>
    <w:rsid w:val="009E788E"/>
    <w:rsid w:val="009F5062"/>
    <w:rsid w:val="00A035D6"/>
    <w:rsid w:val="00A03705"/>
    <w:rsid w:val="00A0749D"/>
    <w:rsid w:val="00A15114"/>
    <w:rsid w:val="00A25B3B"/>
    <w:rsid w:val="00A25E4D"/>
    <w:rsid w:val="00A322AD"/>
    <w:rsid w:val="00A36BBB"/>
    <w:rsid w:val="00A62F64"/>
    <w:rsid w:val="00A667EE"/>
    <w:rsid w:val="00A67C2C"/>
    <w:rsid w:val="00A7599B"/>
    <w:rsid w:val="00A91621"/>
    <w:rsid w:val="00A9769B"/>
    <w:rsid w:val="00AA7185"/>
    <w:rsid w:val="00AB1B8F"/>
    <w:rsid w:val="00AB1F83"/>
    <w:rsid w:val="00AB7156"/>
    <w:rsid w:val="00AD1FD0"/>
    <w:rsid w:val="00AE19A9"/>
    <w:rsid w:val="00AF10ED"/>
    <w:rsid w:val="00AF38F6"/>
    <w:rsid w:val="00AF7A80"/>
    <w:rsid w:val="00B056B2"/>
    <w:rsid w:val="00B05C9D"/>
    <w:rsid w:val="00B2244B"/>
    <w:rsid w:val="00B26B57"/>
    <w:rsid w:val="00B31AC7"/>
    <w:rsid w:val="00B458BD"/>
    <w:rsid w:val="00B57FAC"/>
    <w:rsid w:val="00B66B6F"/>
    <w:rsid w:val="00B71405"/>
    <w:rsid w:val="00B73668"/>
    <w:rsid w:val="00B81FBA"/>
    <w:rsid w:val="00B82E8A"/>
    <w:rsid w:val="00B82F0C"/>
    <w:rsid w:val="00B94CA4"/>
    <w:rsid w:val="00B960D5"/>
    <w:rsid w:val="00BA29C9"/>
    <w:rsid w:val="00BA4144"/>
    <w:rsid w:val="00BB561C"/>
    <w:rsid w:val="00BB7FD6"/>
    <w:rsid w:val="00BC0E82"/>
    <w:rsid w:val="00BC0E88"/>
    <w:rsid w:val="00BD28E4"/>
    <w:rsid w:val="00BD45DE"/>
    <w:rsid w:val="00BD65BA"/>
    <w:rsid w:val="00BD6870"/>
    <w:rsid w:val="00BE680F"/>
    <w:rsid w:val="00BF540A"/>
    <w:rsid w:val="00BF5855"/>
    <w:rsid w:val="00BF6518"/>
    <w:rsid w:val="00BF7D2F"/>
    <w:rsid w:val="00C04C66"/>
    <w:rsid w:val="00C16B53"/>
    <w:rsid w:val="00C36F05"/>
    <w:rsid w:val="00C37395"/>
    <w:rsid w:val="00C41B85"/>
    <w:rsid w:val="00C46A60"/>
    <w:rsid w:val="00C53DBC"/>
    <w:rsid w:val="00C66BF0"/>
    <w:rsid w:val="00C67682"/>
    <w:rsid w:val="00C7490F"/>
    <w:rsid w:val="00C80DE8"/>
    <w:rsid w:val="00C86394"/>
    <w:rsid w:val="00C86A61"/>
    <w:rsid w:val="00C952DF"/>
    <w:rsid w:val="00C9617F"/>
    <w:rsid w:val="00CA21B4"/>
    <w:rsid w:val="00CA4F54"/>
    <w:rsid w:val="00CB4E96"/>
    <w:rsid w:val="00CB5F5C"/>
    <w:rsid w:val="00CC40CC"/>
    <w:rsid w:val="00CC6184"/>
    <w:rsid w:val="00CC7438"/>
    <w:rsid w:val="00CC7A12"/>
    <w:rsid w:val="00CD0F8D"/>
    <w:rsid w:val="00CD3302"/>
    <w:rsid w:val="00CE43EF"/>
    <w:rsid w:val="00CF2D1E"/>
    <w:rsid w:val="00CF317C"/>
    <w:rsid w:val="00CF6769"/>
    <w:rsid w:val="00D07AE5"/>
    <w:rsid w:val="00D112D5"/>
    <w:rsid w:val="00D1293D"/>
    <w:rsid w:val="00D162BB"/>
    <w:rsid w:val="00D17D1F"/>
    <w:rsid w:val="00D3187C"/>
    <w:rsid w:val="00D31C6B"/>
    <w:rsid w:val="00D44D9A"/>
    <w:rsid w:val="00D47244"/>
    <w:rsid w:val="00D60859"/>
    <w:rsid w:val="00D6298B"/>
    <w:rsid w:val="00D6590E"/>
    <w:rsid w:val="00D717B8"/>
    <w:rsid w:val="00D8325D"/>
    <w:rsid w:val="00D94E21"/>
    <w:rsid w:val="00DA298B"/>
    <w:rsid w:val="00DA7667"/>
    <w:rsid w:val="00DB46FF"/>
    <w:rsid w:val="00DC13B3"/>
    <w:rsid w:val="00DC2BDA"/>
    <w:rsid w:val="00DC3C09"/>
    <w:rsid w:val="00DD25E8"/>
    <w:rsid w:val="00DD454C"/>
    <w:rsid w:val="00DE0017"/>
    <w:rsid w:val="00DE774D"/>
    <w:rsid w:val="00DF0F0C"/>
    <w:rsid w:val="00DF1636"/>
    <w:rsid w:val="00DF4B38"/>
    <w:rsid w:val="00E024B7"/>
    <w:rsid w:val="00E13F3F"/>
    <w:rsid w:val="00E24C72"/>
    <w:rsid w:val="00E40DA1"/>
    <w:rsid w:val="00E411C0"/>
    <w:rsid w:val="00E446A1"/>
    <w:rsid w:val="00E469D6"/>
    <w:rsid w:val="00E5277C"/>
    <w:rsid w:val="00E66E22"/>
    <w:rsid w:val="00E76170"/>
    <w:rsid w:val="00E805ED"/>
    <w:rsid w:val="00EA58A0"/>
    <w:rsid w:val="00EB50BE"/>
    <w:rsid w:val="00ED78D4"/>
    <w:rsid w:val="00EE5701"/>
    <w:rsid w:val="00EF5266"/>
    <w:rsid w:val="00EF54C3"/>
    <w:rsid w:val="00EF74E5"/>
    <w:rsid w:val="00F0344B"/>
    <w:rsid w:val="00F04F4D"/>
    <w:rsid w:val="00F06F4E"/>
    <w:rsid w:val="00F165D8"/>
    <w:rsid w:val="00F227C7"/>
    <w:rsid w:val="00F2340D"/>
    <w:rsid w:val="00F61E59"/>
    <w:rsid w:val="00F62FC9"/>
    <w:rsid w:val="00F750A2"/>
    <w:rsid w:val="00F750BF"/>
    <w:rsid w:val="00F900F7"/>
    <w:rsid w:val="00F936EB"/>
    <w:rsid w:val="00FA20C3"/>
    <w:rsid w:val="00FA42AC"/>
    <w:rsid w:val="00FA466C"/>
    <w:rsid w:val="00FA7348"/>
    <w:rsid w:val="00FB04B8"/>
    <w:rsid w:val="00FB36FB"/>
    <w:rsid w:val="00FE3D49"/>
    <w:rsid w:val="00FE5DC4"/>
    <w:rsid w:val="00FE7FA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5425615D"/>
  <w15:chartTrackingRefBased/>
  <w15:docId w15:val="{77C1E41F-562A-482B-B0B1-F61B778F05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538D"/>
    <w:rPr>
      <w:rFonts w:ascii="Helvetica" w:hAnsi="Helvetica"/>
    </w:rPr>
  </w:style>
  <w:style w:type="paragraph" w:styleId="Heading1">
    <w:name w:val="heading 1"/>
    <w:basedOn w:val="Normal"/>
    <w:next w:val="Normal"/>
    <w:link w:val="Heading1Char"/>
    <w:uiPriority w:val="9"/>
    <w:qFormat/>
    <w:rsid w:val="00CC40CC"/>
    <w:pPr>
      <w:keepNext/>
      <w:keepLines/>
      <w:spacing w:before="360" w:after="80"/>
      <w:outlineLvl w:val="0"/>
    </w:pPr>
    <w:rPr>
      <w:rFonts w:ascii="Georgia" w:eastAsiaTheme="majorEastAsia" w:hAnsi="Georgia" w:cstheme="majorBidi"/>
      <w:b/>
      <w:color w:val="0F4761" w:themeColor="accent1" w:themeShade="BF"/>
      <w:sz w:val="40"/>
      <w:szCs w:val="40"/>
      <w:u w:val="single"/>
    </w:rPr>
  </w:style>
  <w:style w:type="paragraph" w:styleId="Heading2">
    <w:name w:val="heading 2"/>
    <w:basedOn w:val="Normal"/>
    <w:next w:val="Normal"/>
    <w:link w:val="Heading2Char"/>
    <w:uiPriority w:val="9"/>
    <w:unhideWhenUsed/>
    <w:qFormat/>
    <w:rsid w:val="00E805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05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05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05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05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05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05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05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40CC"/>
    <w:rPr>
      <w:rFonts w:ascii="Georgia" w:eastAsiaTheme="majorEastAsia" w:hAnsi="Georgia" w:cstheme="majorBidi"/>
      <w:b/>
      <w:color w:val="0F4761" w:themeColor="accent1" w:themeShade="BF"/>
      <w:sz w:val="40"/>
      <w:szCs w:val="40"/>
      <w:u w:val="single"/>
    </w:rPr>
  </w:style>
  <w:style w:type="character" w:customStyle="1" w:styleId="Heading2Char">
    <w:name w:val="Heading 2 Char"/>
    <w:basedOn w:val="DefaultParagraphFont"/>
    <w:link w:val="Heading2"/>
    <w:uiPriority w:val="9"/>
    <w:rsid w:val="00E805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05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05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05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05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05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05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05ED"/>
    <w:rPr>
      <w:rFonts w:eastAsiaTheme="majorEastAsia" w:cstheme="majorBidi"/>
      <w:color w:val="272727" w:themeColor="text1" w:themeTint="D8"/>
    </w:rPr>
  </w:style>
  <w:style w:type="paragraph" w:styleId="Title">
    <w:name w:val="Title"/>
    <w:basedOn w:val="Normal"/>
    <w:next w:val="Normal"/>
    <w:link w:val="TitleChar"/>
    <w:uiPriority w:val="10"/>
    <w:qFormat/>
    <w:rsid w:val="00E805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05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05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05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05ED"/>
    <w:pPr>
      <w:spacing w:before="160"/>
      <w:jc w:val="center"/>
    </w:pPr>
    <w:rPr>
      <w:i/>
      <w:iCs/>
      <w:color w:val="404040" w:themeColor="text1" w:themeTint="BF"/>
    </w:rPr>
  </w:style>
  <w:style w:type="character" w:customStyle="1" w:styleId="QuoteChar">
    <w:name w:val="Quote Char"/>
    <w:basedOn w:val="DefaultParagraphFont"/>
    <w:link w:val="Quote"/>
    <w:uiPriority w:val="29"/>
    <w:rsid w:val="00E805ED"/>
    <w:rPr>
      <w:i/>
      <w:iCs/>
      <w:color w:val="404040" w:themeColor="text1" w:themeTint="BF"/>
    </w:rPr>
  </w:style>
  <w:style w:type="paragraph" w:styleId="ListParagraph">
    <w:name w:val="List Paragraph"/>
    <w:basedOn w:val="Normal"/>
    <w:uiPriority w:val="34"/>
    <w:qFormat/>
    <w:rsid w:val="00E805ED"/>
    <w:pPr>
      <w:ind w:left="720"/>
      <w:contextualSpacing/>
    </w:pPr>
  </w:style>
  <w:style w:type="character" w:styleId="IntenseEmphasis">
    <w:name w:val="Intense Emphasis"/>
    <w:basedOn w:val="DefaultParagraphFont"/>
    <w:uiPriority w:val="21"/>
    <w:qFormat/>
    <w:rsid w:val="00E805ED"/>
    <w:rPr>
      <w:i/>
      <w:iCs/>
      <w:color w:val="0F4761" w:themeColor="accent1" w:themeShade="BF"/>
    </w:rPr>
  </w:style>
  <w:style w:type="paragraph" w:styleId="IntenseQuote">
    <w:name w:val="Intense Quote"/>
    <w:basedOn w:val="Normal"/>
    <w:next w:val="Normal"/>
    <w:link w:val="IntenseQuoteChar"/>
    <w:uiPriority w:val="30"/>
    <w:qFormat/>
    <w:rsid w:val="00E805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05ED"/>
    <w:rPr>
      <w:i/>
      <w:iCs/>
      <w:color w:val="0F4761" w:themeColor="accent1" w:themeShade="BF"/>
    </w:rPr>
  </w:style>
  <w:style w:type="character" w:styleId="IntenseReference">
    <w:name w:val="Intense Reference"/>
    <w:basedOn w:val="DefaultParagraphFont"/>
    <w:uiPriority w:val="32"/>
    <w:qFormat/>
    <w:rsid w:val="00E805ED"/>
    <w:rPr>
      <w:b/>
      <w:bCs/>
      <w:smallCaps/>
      <w:color w:val="0F4761" w:themeColor="accent1" w:themeShade="BF"/>
      <w:spacing w:val="5"/>
    </w:rPr>
  </w:style>
  <w:style w:type="paragraph" w:styleId="NoSpacing">
    <w:name w:val="No Spacing"/>
    <w:link w:val="NoSpacingChar"/>
    <w:uiPriority w:val="1"/>
    <w:qFormat/>
    <w:rsid w:val="00B94CA4"/>
    <w:pPr>
      <w:spacing w:after="0" w:line="240" w:lineRule="auto"/>
    </w:pPr>
    <w:rPr>
      <w:kern w:val="0"/>
      <w:sz w:val="22"/>
      <w:szCs w:val="22"/>
      <w:lang w:eastAsia="en-US"/>
      <w14:ligatures w14:val="none"/>
    </w:rPr>
  </w:style>
  <w:style w:type="character" w:customStyle="1" w:styleId="NoSpacingChar">
    <w:name w:val="No Spacing Char"/>
    <w:basedOn w:val="DefaultParagraphFont"/>
    <w:link w:val="NoSpacing"/>
    <w:uiPriority w:val="1"/>
    <w:rsid w:val="00B94CA4"/>
    <w:rPr>
      <w:kern w:val="0"/>
      <w:sz w:val="22"/>
      <w:szCs w:val="22"/>
      <w:lang w:eastAsia="en-US"/>
      <w14:ligatures w14:val="none"/>
    </w:rPr>
  </w:style>
  <w:style w:type="paragraph" w:styleId="Header">
    <w:name w:val="header"/>
    <w:basedOn w:val="Normal"/>
    <w:link w:val="HeaderChar"/>
    <w:uiPriority w:val="99"/>
    <w:unhideWhenUsed/>
    <w:rsid w:val="00CB5F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B5F5C"/>
  </w:style>
  <w:style w:type="paragraph" w:styleId="Footer">
    <w:name w:val="footer"/>
    <w:basedOn w:val="Normal"/>
    <w:link w:val="FooterChar"/>
    <w:uiPriority w:val="99"/>
    <w:unhideWhenUsed/>
    <w:rsid w:val="00CB5F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B5F5C"/>
  </w:style>
  <w:style w:type="table" w:styleId="TableGrid">
    <w:name w:val="Table Grid"/>
    <w:basedOn w:val="TableNormal"/>
    <w:uiPriority w:val="39"/>
    <w:rsid w:val="00C86A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2A1951"/>
    <w:rPr>
      <w:color w:val="666666"/>
    </w:rPr>
  </w:style>
  <w:style w:type="paragraph" w:styleId="TOCHeading">
    <w:name w:val="TOC Heading"/>
    <w:basedOn w:val="Heading1"/>
    <w:next w:val="Normal"/>
    <w:uiPriority w:val="39"/>
    <w:unhideWhenUsed/>
    <w:qFormat/>
    <w:rsid w:val="00D31C6B"/>
    <w:pPr>
      <w:spacing w:before="240" w:after="0" w:line="259" w:lineRule="auto"/>
      <w:outlineLvl w:val="9"/>
    </w:pPr>
    <w:rPr>
      <w:rFonts w:asciiTheme="majorHAnsi" w:hAnsiTheme="majorHAnsi"/>
      <w:b w:val="0"/>
      <w:kern w:val="0"/>
      <w:sz w:val="32"/>
      <w:szCs w:val="32"/>
      <w:u w:val="none"/>
      <w:lang w:eastAsia="en-US"/>
      <w14:ligatures w14:val="none"/>
    </w:rPr>
  </w:style>
  <w:style w:type="paragraph" w:styleId="TOC1">
    <w:name w:val="toc 1"/>
    <w:basedOn w:val="Normal"/>
    <w:next w:val="Normal"/>
    <w:autoRedefine/>
    <w:uiPriority w:val="39"/>
    <w:unhideWhenUsed/>
    <w:rsid w:val="00D31C6B"/>
    <w:pPr>
      <w:spacing w:after="100"/>
    </w:pPr>
  </w:style>
  <w:style w:type="character" w:styleId="Hyperlink">
    <w:name w:val="Hyperlink"/>
    <w:basedOn w:val="DefaultParagraphFont"/>
    <w:uiPriority w:val="99"/>
    <w:unhideWhenUsed/>
    <w:rsid w:val="00D31C6B"/>
    <w:rPr>
      <w:color w:val="467886" w:themeColor="hyperlink"/>
      <w:u w:val="single"/>
    </w:rPr>
  </w:style>
  <w:style w:type="table" w:styleId="GridTable4-Accent1">
    <w:name w:val="Grid Table 4 Accent 1"/>
    <w:basedOn w:val="TableNormal"/>
    <w:uiPriority w:val="49"/>
    <w:rsid w:val="0078355D"/>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Caption">
    <w:name w:val="caption"/>
    <w:basedOn w:val="Normal"/>
    <w:next w:val="Normal"/>
    <w:uiPriority w:val="35"/>
    <w:unhideWhenUsed/>
    <w:qFormat/>
    <w:rsid w:val="00E411C0"/>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A03705"/>
    <w:pPr>
      <w:spacing w:after="100"/>
      <w:ind w:left="240"/>
    </w:pPr>
  </w:style>
  <w:style w:type="paragraph" w:styleId="TableofFigures">
    <w:name w:val="table of figures"/>
    <w:basedOn w:val="Normal"/>
    <w:next w:val="Normal"/>
    <w:uiPriority w:val="99"/>
    <w:unhideWhenUsed/>
    <w:rsid w:val="003A4022"/>
    <w:pPr>
      <w:spacing w:after="0"/>
    </w:pPr>
  </w:style>
  <w:style w:type="table" w:styleId="GridTable5Dark-Accent1">
    <w:name w:val="Grid Table 5 Dark Accent 1"/>
    <w:basedOn w:val="TableNormal"/>
    <w:uiPriority w:val="50"/>
    <w:rsid w:val="000F4D7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3-Accent1">
    <w:name w:val="Grid Table 3 Accent 1"/>
    <w:basedOn w:val="TableNormal"/>
    <w:uiPriority w:val="48"/>
    <w:rsid w:val="00C7490F"/>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bottom w:val="single" w:sz="4" w:space="0" w:color="45B0E1" w:themeColor="accent1" w:themeTint="99"/>
        </w:tcBorders>
      </w:tcPr>
    </w:tblStylePr>
    <w:tblStylePr w:type="nwCell">
      <w:tblPr/>
      <w:tcPr>
        <w:tcBorders>
          <w:bottom w:val="single" w:sz="4" w:space="0" w:color="45B0E1" w:themeColor="accent1" w:themeTint="99"/>
        </w:tcBorders>
      </w:tcPr>
    </w:tblStylePr>
    <w:tblStylePr w:type="seCell">
      <w:tblPr/>
      <w:tcPr>
        <w:tcBorders>
          <w:top w:val="single" w:sz="4" w:space="0" w:color="45B0E1" w:themeColor="accent1" w:themeTint="99"/>
        </w:tcBorders>
      </w:tcPr>
    </w:tblStylePr>
    <w:tblStylePr w:type="swCell">
      <w:tblPr/>
      <w:tcPr>
        <w:tcBorders>
          <w:top w:val="single" w:sz="4" w:space="0" w:color="45B0E1" w:themeColor="accent1" w:themeTint="99"/>
        </w:tcBorders>
      </w:tcPr>
    </w:tblStylePr>
  </w:style>
  <w:style w:type="table" w:styleId="GridTable3">
    <w:name w:val="Grid Table 3"/>
    <w:basedOn w:val="TableNormal"/>
    <w:uiPriority w:val="48"/>
    <w:rsid w:val="007D7247"/>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39969">
      <w:marLeft w:val="480"/>
      <w:marRight w:val="0"/>
      <w:marTop w:val="0"/>
      <w:marBottom w:val="0"/>
      <w:divBdr>
        <w:top w:val="none" w:sz="0" w:space="0" w:color="auto"/>
        <w:left w:val="none" w:sz="0" w:space="0" w:color="auto"/>
        <w:bottom w:val="none" w:sz="0" w:space="0" w:color="auto"/>
        <w:right w:val="none" w:sz="0" w:space="0" w:color="auto"/>
      </w:divBdr>
    </w:div>
    <w:div w:id="12921795">
      <w:marLeft w:val="480"/>
      <w:marRight w:val="0"/>
      <w:marTop w:val="0"/>
      <w:marBottom w:val="0"/>
      <w:divBdr>
        <w:top w:val="none" w:sz="0" w:space="0" w:color="auto"/>
        <w:left w:val="none" w:sz="0" w:space="0" w:color="auto"/>
        <w:bottom w:val="none" w:sz="0" w:space="0" w:color="auto"/>
        <w:right w:val="none" w:sz="0" w:space="0" w:color="auto"/>
      </w:divBdr>
    </w:div>
    <w:div w:id="32000528">
      <w:marLeft w:val="480"/>
      <w:marRight w:val="0"/>
      <w:marTop w:val="0"/>
      <w:marBottom w:val="0"/>
      <w:divBdr>
        <w:top w:val="none" w:sz="0" w:space="0" w:color="auto"/>
        <w:left w:val="none" w:sz="0" w:space="0" w:color="auto"/>
        <w:bottom w:val="none" w:sz="0" w:space="0" w:color="auto"/>
        <w:right w:val="none" w:sz="0" w:space="0" w:color="auto"/>
      </w:divBdr>
    </w:div>
    <w:div w:id="47539127">
      <w:marLeft w:val="480"/>
      <w:marRight w:val="0"/>
      <w:marTop w:val="0"/>
      <w:marBottom w:val="0"/>
      <w:divBdr>
        <w:top w:val="none" w:sz="0" w:space="0" w:color="auto"/>
        <w:left w:val="none" w:sz="0" w:space="0" w:color="auto"/>
        <w:bottom w:val="none" w:sz="0" w:space="0" w:color="auto"/>
        <w:right w:val="none" w:sz="0" w:space="0" w:color="auto"/>
      </w:divBdr>
    </w:div>
    <w:div w:id="48313014">
      <w:marLeft w:val="480"/>
      <w:marRight w:val="0"/>
      <w:marTop w:val="0"/>
      <w:marBottom w:val="0"/>
      <w:divBdr>
        <w:top w:val="none" w:sz="0" w:space="0" w:color="auto"/>
        <w:left w:val="none" w:sz="0" w:space="0" w:color="auto"/>
        <w:bottom w:val="none" w:sz="0" w:space="0" w:color="auto"/>
        <w:right w:val="none" w:sz="0" w:space="0" w:color="auto"/>
      </w:divBdr>
    </w:div>
    <w:div w:id="66270522">
      <w:marLeft w:val="480"/>
      <w:marRight w:val="0"/>
      <w:marTop w:val="0"/>
      <w:marBottom w:val="0"/>
      <w:divBdr>
        <w:top w:val="none" w:sz="0" w:space="0" w:color="auto"/>
        <w:left w:val="none" w:sz="0" w:space="0" w:color="auto"/>
        <w:bottom w:val="none" w:sz="0" w:space="0" w:color="auto"/>
        <w:right w:val="none" w:sz="0" w:space="0" w:color="auto"/>
      </w:divBdr>
    </w:div>
    <w:div w:id="95442488">
      <w:marLeft w:val="480"/>
      <w:marRight w:val="0"/>
      <w:marTop w:val="0"/>
      <w:marBottom w:val="0"/>
      <w:divBdr>
        <w:top w:val="none" w:sz="0" w:space="0" w:color="auto"/>
        <w:left w:val="none" w:sz="0" w:space="0" w:color="auto"/>
        <w:bottom w:val="none" w:sz="0" w:space="0" w:color="auto"/>
        <w:right w:val="none" w:sz="0" w:space="0" w:color="auto"/>
      </w:divBdr>
    </w:div>
    <w:div w:id="97794200">
      <w:marLeft w:val="480"/>
      <w:marRight w:val="0"/>
      <w:marTop w:val="0"/>
      <w:marBottom w:val="0"/>
      <w:divBdr>
        <w:top w:val="none" w:sz="0" w:space="0" w:color="auto"/>
        <w:left w:val="none" w:sz="0" w:space="0" w:color="auto"/>
        <w:bottom w:val="none" w:sz="0" w:space="0" w:color="auto"/>
        <w:right w:val="none" w:sz="0" w:space="0" w:color="auto"/>
      </w:divBdr>
    </w:div>
    <w:div w:id="175846649">
      <w:marLeft w:val="480"/>
      <w:marRight w:val="0"/>
      <w:marTop w:val="0"/>
      <w:marBottom w:val="0"/>
      <w:divBdr>
        <w:top w:val="none" w:sz="0" w:space="0" w:color="auto"/>
        <w:left w:val="none" w:sz="0" w:space="0" w:color="auto"/>
        <w:bottom w:val="none" w:sz="0" w:space="0" w:color="auto"/>
        <w:right w:val="none" w:sz="0" w:space="0" w:color="auto"/>
      </w:divBdr>
    </w:div>
    <w:div w:id="178080661">
      <w:marLeft w:val="480"/>
      <w:marRight w:val="0"/>
      <w:marTop w:val="0"/>
      <w:marBottom w:val="0"/>
      <w:divBdr>
        <w:top w:val="none" w:sz="0" w:space="0" w:color="auto"/>
        <w:left w:val="none" w:sz="0" w:space="0" w:color="auto"/>
        <w:bottom w:val="none" w:sz="0" w:space="0" w:color="auto"/>
        <w:right w:val="none" w:sz="0" w:space="0" w:color="auto"/>
      </w:divBdr>
    </w:div>
    <w:div w:id="192765690">
      <w:marLeft w:val="480"/>
      <w:marRight w:val="0"/>
      <w:marTop w:val="0"/>
      <w:marBottom w:val="0"/>
      <w:divBdr>
        <w:top w:val="none" w:sz="0" w:space="0" w:color="auto"/>
        <w:left w:val="none" w:sz="0" w:space="0" w:color="auto"/>
        <w:bottom w:val="none" w:sz="0" w:space="0" w:color="auto"/>
        <w:right w:val="none" w:sz="0" w:space="0" w:color="auto"/>
      </w:divBdr>
    </w:div>
    <w:div w:id="200745629">
      <w:marLeft w:val="480"/>
      <w:marRight w:val="0"/>
      <w:marTop w:val="0"/>
      <w:marBottom w:val="0"/>
      <w:divBdr>
        <w:top w:val="none" w:sz="0" w:space="0" w:color="auto"/>
        <w:left w:val="none" w:sz="0" w:space="0" w:color="auto"/>
        <w:bottom w:val="none" w:sz="0" w:space="0" w:color="auto"/>
        <w:right w:val="none" w:sz="0" w:space="0" w:color="auto"/>
      </w:divBdr>
    </w:div>
    <w:div w:id="224025979">
      <w:marLeft w:val="480"/>
      <w:marRight w:val="0"/>
      <w:marTop w:val="0"/>
      <w:marBottom w:val="0"/>
      <w:divBdr>
        <w:top w:val="none" w:sz="0" w:space="0" w:color="auto"/>
        <w:left w:val="none" w:sz="0" w:space="0" w:color="auto"/>
        <w:bottom w:val="none" w:sz="0" w:space="0" w:color="auto"/>
        <w:right w:val="none" w:sz="0" w:space="0" w:color="auto"/>
      </w:divBdr>
    </w:div>
    <w:div w:id="228738199">
      <w:marLeft w:val="480"/>
      <w:marRight w:val="0"/>
      <w:marTop w:val="0"/>
      <w:marBottom w:val="0"/>
      <w:divBdr>
        <w:top w:val="none" w:sz="0" w:space="0" w:color="auto"/>
        <w:left w:val="none" w:sz="0" w:space="0" w:color="auto"/>
        <w:bottom w:val="none" w:sz="0" w:space="0" w:color="auto"/>
        <w:right w:val="none" w:sz="0" w:space="0" w:color="auto"/>
      </w:divBdr>
    </w:div>
    <w:div w:id="241574620">
      <w:marLeft w:val="480"/>
      <w:marRight w:val="0"/>
      <w:marTop w:val="0"/>
      <w:marBottom w:val="0"/>
      <w:divBdr>
        <w:top w:val="none" w:sz="0" w:space="0" w:color="auto"/>
        <w:left w:val="none" w:sz="0" w:space="0" w:color="auto"/>
        <w:bottom w:val="none" w:sz="0" w:space="0" w:color="auto"/>
        <w:right w:val="none" w:sz="0" w:space="0" w:color="auto"/>
      </w:divBdr>
    </w:div>
    <w:div w:id="264845442">
      <w:marLeft w:val="480"/>
      <w:marRight w:val="0"/>
      <w:marTop w:val="0"/>
      <w:marBottom w:val="0"/>
      <w:divBdr>
        <w:top w:val="none" w:sz="0" w:space="0" w:color="auto"/>
        <w:left w:val="none" w:sz="0" w:space="0" w:color="auto"/>
        <w:bottom w:val="none" w:sz="0" w:space="0" w:color="auto"/>
        <w:right w:val="none" w:sz="0" w:space="0" w:color="auto"/>
      </w:divBdr>
    </w:div>
    <w:div w:id="304434510">
      <w:marLeft w:val="480"/>
      <w:marRight w:val="0"/>
      <w:marTop w:val="0"/>
      <w:marBottom w:val="0"/>
      <w:divBdr>
        <w:top w:val="none" w:sz="0" w:space="0" w:color="auto"/>
        <w:left w:val="none" w:sz="0" w:space="0" w:color="auto"/>
        <w:bottom w:val="none" w:sz="0" w:space="0" w:color="auto"/>
        <w:right w:val="none" w:sz="0" w:space="0" w:color="auto"/>
      </w:divBdr>
    </w:div>
    <w:div w:id="305668962">
      <w:marLeft w:val="480"/>
      <w:marRight w:val="0"/>
      <w:marTop w:val="0"/>
      <w:marBottom w:val="0"/>
      <w:divBdr>
        <w:top w:val="none" w:sz="0" w:space="0" w:color="auto"/>
        <w:left w:val="none" w:sz="0" w:space="0" w:color="auto"/>
        <w:bottom w:val="none" w:sz="0" w:space="0" w:color="auto"/>
        <w:right w:val="none" w:sz="0" w:space="0" w:color="auto"/>
      </w:divBdr>
    </w:div>
    <w:div w:id="318582269">
      <w:marLeft w:val="480"/>
      <w:marRight w:val="0"/>
      <w:marTop w:val="0"/>
      <w:marBottom w:val="0"/>
      <w:divBdr>
        <w:top w:val="none" w:sz="0" w:space="0" w:color="auto"/>
        <w:left w:val="none" w:sz="0" w:space="0" w:color="auto"/>
        <w:bottom w:val="none" w:sz="0" w:space="0" w:color="auto"/>
        <w:right w:val="none" w:sz="0" w:space="0" w:color="auto"/>
      </w:divBdr>
    </w:div>
    <w:div w:id="319619425">
      <w:marLeft w:val="480"/>
      <w:marRight w:val="0"/>
      <w:marTop w:val="0"/>
      <w:marBottom w:val="0"/>
      <w:divBdr>
        <w:top w:val="none" w:sz="0" w:space="0" w:color="auto"/>
        <w:left w:val="none" w:sz="0" w:space="0" w:color="auto"/>
        <w:bottom w:val="none" w:sz="0" w:space="0" w:color="auto"/>
        <w:right w:val="none" w:sz="0" w:space="0" w:color="auto"/>
      </w:divBdr>
    </w:div>
    <w:div w:id="325472623">
      <w:marLeft w:val="480"/>
      <w:marRight w:val="0"/>
      <w:marTop w:val="0"/>
      <w:marBottom w:val="0"/>
      <w:divBdr>
        <w:top w:val="none" w:sz="0" w:space="0" w:color="auto"/>
        <w:left w:val="none" w:sz="0" w:space="0" w:color="auto"/>
        <w:bottom w:val="none" w:sz="0" w:space="0" w:color="auto"/>
        <w:right w:val="none" w:sz="0" w:space="0" w:color="auto"/>
      </w:divBdr>
    </w:div>
    <w:div w:id="325986730">
      <w:marLeft w:val="480"/>
      <w:marRight w:val="0"/>
      <w:marTop w:val="0"/>
      <w:marBottom w:val="0"/>
      <w:divBdr>
        <w:top w:val="none" w:sz="0" w:space="0" w:color="auto"/>
        <w:left w:val="none" w:sz="0" w:space="0" w:color="auto"/>
        <w:bottom w:val="none" w:sz="0" w:space="0" w:color="auto"/>
        <w:right w:val="none" w:sz="0" w:space="0" w:color="auto"/>
      </w:divBdr>
    </w:div>
    <w:div w:id="364138931">
      <w:marLeft w:val="480"/>
      <w:marRight w:val="0"/>
      <w:marTop w:val="0"/>
      <w:marBottom w:val="0"/>
      <w:divBdr>
        <w:top w:val="none" w:sz="0" w:space="0" w:color="auto"/>
        <w:left w:val="none" w:sz="0" w:space="0" w:color="auto"/>
        <w:bottom w:val="none" w:sz="0" w:space="0" w:color="auto"/>
        <w:right w:val="none" w:sz="0" w:space="0" w:color="auto"/>
      </w:divBdr>
    </w:div>
    <w:div w:id="381248638">
      <w:marLeft w:val="480"/>
      <w:marRight w:val="0"/>
      <w:marTop w:val="0"/>
      <w:marBottom w:val="0"/>
      <w:divBdr>
        <w:top w:val="none" w:sz="0" w:space="0" w:color="auto"/>
        <w:left w:val="none" w:sz="0" w:space="0" w:color="auto"/>
        <w:bottom w:val="none" w:sz="0" w:space="0" w:color="auto"/>
        <w:right w:val="none" w:sz="0" w:space="0" w:color="auto"/>
      </w:divBdr>
    </w:div>
    <w:div w:id="381254633">
      <w:marLeft w:val="480"/>
      <w:marRight w:val="0"/>
      <w:marTop w:val="0"/>
      <w:marBottom w:val="0"/>
      <w:divBdr>
        <w:top w:val="none" w:sz="0" w:space="0" w:color="auto"/>
        <w:left w:val="none" w:sz="0" w:space="0" w:color="auto"/>
        <w:bottom w:val="none" w:sz="0" w:space="0" w:color="auto"/>
        <w:right w:val="none" w:sz="0" w:space="0" w:color="auto"/>
      </w:divBdr>
    </w:div>
    <w:div w:id="385495852">
      <w:marLeft w:val="480"/>
      <w:marRight w:val="0"/>
      <w:marTop w:val="0"/>
      <w:marBottom w:val="0"/>
      <w:divBdr>
        <w:top w:val="none" w:sz="0" w:space="0" w:color="auto"/>
        <w:left w:val="none" w:sz="0" w:space="0" w:color="auto"/>
        <w:bottom w:val="none" w:sz="0" w:space="0" w:color="auto"/>
        <w:right w:val="none" w:sz="0" w:space="0" w:color="auto"/>
      </w:divBdr>
    </w:div>
    <w:div w:id="386225792">
      <w:marLeft w:val="480"/>
      <w:marRight w:val="0"/>
      <w:marTop w:val="0"/>
      <w:marBottom w:val="0"/>
      <w:divBdr>
        <w:top w:val="none" w:sz="0" w:space="0" w:color="auto"/>
        <w:left w:val="none" w:sz="0" w:space="0" w:color="auto"/>
        <w:bottom w:val="none" w:sz="0" w:space="0" w:color="auto"/>
        <w:right w:val="none" w:sz="0" w:space="0" w:color="auto"/>
      </w:divBdr>
    </w:div>
    <w:div w:id="390349323">
      <w:marLeft w:val="480"/>
      <w:marRight w:val="0"/>
      <w:marTop w:val="0"/>
      <w:marBottom w:val="0"/>
      <w:divBdr>
        <w:top w:val="none" w:sz="0" w:space="0" w:color="auto"/>
        <w:left w:val="none" w:sz="0" w:space="0" w:color="auto"/>
        <w:bottom w:val="none" w:sz="0" w:space="0" w:color="auto"/>
        <w:right w:val="none" w:sz="0" w:space="0" w:color="auto"/>
      </w:divBdr>
    </w:div>
    <w:div w:id="396515395">
      <w:marLeft w:val="480"/>
      <w:marRight w:val="0"/>
      <w:marTop w:val="0"/>
      <w:marBottom w:val="0"/>
      <w:divBdr>
        <w:top w:val="none" w:sz="0" w:space="0" w:color="auto"/>
        <w:left w:val="none" w:sz="0" w:space="0" w:color="auto"/>
        <w:bottom w:val="none" w:sz="0" w:space="0" w:color="auto"/>
        <w:right w:val="none" w:sz="0" w:space="0" w:color="auto"/>
      </w:divBdr>
    </w:div>
    <w:div w:id="411199096">
      <w:marLeft w:val="480"/>
      <w:marRight w:val="0"/>
      <w:marTop w:val="0"/>
      <w:marBottom w:val="0"/>
      <w:divBdr>
        <w:top w:val="none" w:sz="0" w:space="0" w:color="auto"/>
        <w:left w:val="none" w:sz="0" w:space="0" w:color="auto"/>
        <w:bottom w:val="none" w:sz="0" w:space="0" w:color="auto"/>
        <w:right w:val="none" w:sz="0" w:space="0" w:color="auto"/>
      </w:divBdr>
    </w:div>
    <w:div w:id="413670973">
      <w:marLeft w:val="480"/>
      <w:marRight w:val="0"/>
      <w:marTop w:val="0"/>
      <w:marBottom w:val="0"/>
      <w:divBdr>
        <w:top w:val="none" w:sz="0" w:space="0" w:color="auto"/>
        <w:left w:val="none" w:sz="0" w:space="0" w:color="auto"/>
        <w:bottom w:val="none" w:sz="0" w:space="0" w:color="auto"/>
        <w:right w:val="none" w:sz="0" w:space="0" w:color="auto"/>
      </w:divBdr>
    </w:div>
    <w:div w:id="419910402">
      <w:marLeft w:val="480"/>
      <w:marRight w:val="0"/>
      <w:marTop w:val="0"/>
      <w:marBottom w:val="0"/>
      <w:divBdr>
        <w:top w:val="none" w:sz="0" w:space="0" w:color="auto"/>
        <w:left w:val="none" w:sz="0" w:space="0" w:color="auto"/>
        <w:bottom w:val="none" w:sz="0" w:space="0" w:color="auto"/>
        <w:right w:val="none" w:sz="0" w:space="0" w:color="auto"/>
      </w:divBdr>
    </w:div>
    <w:div w:id="420564448">
      <w:marLeft w:val="480"/>
      <w:marRight w:val="0"/>
      <w:marTop w:val="0"/>
      <w:marBottom w:val="0"/>
      <w:divBdr>
        <w:top w:val="none" w:sz="0" w:space="0" w:color="auto"/>
        <w:left w:val="none" w:sz="0" w:space="0" w:color="auto"/>
        <w:bottom w:val="none" w:sz="0" w:space="0" w:color="auto"/>
        <w:right w:val="none" w:sz="0" w:space="0" w:color="auto"/>
      </w:divBdr>
    </w:div>
    <w:div w:id="421922991">
      <w:marLeft w:val="480"/>
      <w:marRight w:val="0"/>
      <w:marTop w:val="0"/>
      <w:marBottom w:val="0"/>
      <w:divBdr>
        <w:top w:val="none" w:sz="0" w:space="0" w:color="auto"/>
        <w:left w:val="none" w:sz="0" w:space="0" w:color="auto"/>
        <w:bottom w:val="none" w:sz="0" w:space="0" w:color="auto"/>
        <w:right w:val="none" w:sz="0" w:space="0" w:color="auto"/>
      </w:divBdr>
    </w:div>
    <w:div w:id="430048076">
      <w:marLeft w:val="480"/>
      <w:marRight w:val="0"/>
      <w:marTop w:val="0"/>
      <w:marBottom w:val="0"/>
      <w:divBdr>
        <w:top w:val="none" w:sz="0" w:space="0" w:color="auto"/>
        <w:left w:val="none" w:sz="0" w:space="0" w:color="auto"/>
        <w:bottom w:val="none" w:sz="0" w:space="0" w:color="auto"/>
        <w:right w:val="none" w:sz="0" w:space="0" w:color="auto"/>
      </w:divBdr>
    </w:div>
    <w:div w:id="436870036">
      <w:marLeft w:val="480"/>
      <w:marRight w:val="0"/>
      <w:marTop w:val="0"/>
      <w:marBottom w:val="0"/>
      <w:divBdr>
        <w:top w:val="none" w:sz="0" w:space="0" w:color="auto"/>
        <w:left w:val="none" w:sz="0" w:space="0" w:color="auto"/>
        <w:bottom w:val="none" w:sz="0" w:space="0" w:color="auto"/>
        <w:right w:val="none" w:sz="0" w:space="0" w:color="auto"/>
      </w:divBdr>
    </w:div>
    <w:div w:id="450512711">
      <w:marLeft w:val="480"/>
      <w:marRight w:val="0"/>
      <w:marTop w:val="0"/>
      <w:marBottom w:val="0"/>
      <w:divBdr>
        <w:top w:val="none" w:sz="0" w:space="0" w:color="auto"/>
        <w:left w:val="none" w:sz="0" w:space="0" w:color="auto"/>
        <w:bottom w:val="none" w:sz="0" w:space="0" w:color="auto"/>
        <w:right w:val="none" w:sz="0" w:space="0" w:color="auto"/>
      </w:divBdr>
    </w:div>
    <w:div w:id="457262707">
      <w:marLeft w:val="480"/>
      <w:marRight w:val="0"/>
      <w:marTop w:val="0"/>
      <w:marBottom w:val="0"/>
      <w:divBdr>
        <w:top w:val="none" w:sz="0" w:space="0" w:color="auto"/>
        <w:left w:val="none" w:sz="0" w:space="0" w:color="auto"/>
        <w:bottom w:val="none" w:sz="0" w:space="0" w:color="auto"/>
        <w:right w:val="none" w:sz="0" w:space="0" w:color="auto"/>
      </w:divBdr>
    </w:div>
    <w:div w:id="470102999">
      <w:marLeft w:val="480"/>
      <w:marRight w:val="0"/>
      <w:marTop w:val="0"/>
      <w:marBottom w:val="0"/>
      <w:divBdr>
        <w:top w:val="none" w:sz="0" w:space="0" w:color="auto"/>
        <w:left w:val="none" w:sz="0" w:space="0" w:color="auto"/>
        <w:bottom w:val="none" w:sz="0" w:space="0" w:color="auto"/>
        <w:right w:val="none" w:sz="0" w:space="0" w:color="auto"/>
      </w:divBdr>
    </w:div>
    <w:div w:id="479930887">
      <w:marLeft w:val="480"/>
      <w:marRight w:val="0"/>
      <w:marTop w:val="0"/>
      <w:marBottom w:val="0"/>
      <w:divBdr>
        <w:top w:val="none" w:sz="0" w:space="0" w:color="auto"/>
        <w:left w:val="none" w:sz="0" w:space="0" w:color="auto"/>
        <w:bottom w:val="none" w:sz="0" w:space="0" w:color="auto"/>
        <w:right w:val="none" w:sz="0" w:space="0" w:color="auto"/>
      </w:divBdr>
    </w:div>
    <w:div w:id="486216437">
      <w:marLeft w:val="480"/>
      <w:marRight w:val="0"/>
      <w:marTop w:val="0"/>
      <w:marBottom w:val="0"/>
      <w:divBdr>
        <w:top w:val="none" w:sz="0" w:space="0" w:color="auto"/>
        <w:left w:val="none" w:sz="0" w:space="0" w:color="auto"/>
        <w:bottom w:val="none" w:sz="0" w:space="0" w:color="auto"/>
        <w:right w:val="none" w:sz="0" w:space="0" w:color="auto"/>
      </w:divBdr>
    </w:div>
    <w:div w:id="490949832">
      <w:marLeft w:val="480"/>
      <w:marRight w:val="0"/>
      <w:marTop w:val="0"/>
      <w:marBottom w:val="0"/>
      <w:divBdr>
        <w:top w:val="none" w:sz="0" w:space="0" w:color="auto"/>
        <w:left w:val="none" w:sz="0" w:space="0" w:color="auto"/>
        <w:bottom w:val="none" w:sz="0" w:space="0" w:color="auto"/>
        <w:right w:val="none" w:sz="0" w:space="0" w:color="auto"/>
      </w:divBdr>
    </w:div>
    <w:div w:id="491027073">
      <w:marLeft w:val="480"/>
      <w:marRight w:val="0"/>
      <w:marTop w:val="0"/>
      <w:marBottom w:val="0"/>
      <w:divBdr>
        <w:top w:val="none" w:sz="0" w:space="0" w:color="auto"/>
        <w:left w:val="none" w:sz="0" w:space="0" w:color="auto"/>
        <w:bottom w:val="none" w:sz="0" w:space="0" w:color="auto"/>
        <w:right w:val="none" w:sz="0" w:space="0" w:color="auto"/>
      </w:divBdr>
    </w:div>
    <w:div w:id="497812414">
      <w:marLeft w:val="480"/>
      <w:marRight w:val="0"/>
      <w:marTop w:val="0"/>
      <w:marBottom w:val="0"/>
      <w:divBdr>
        <w:top w:val="none" w:sz="0" w:space="0" w:color="auto"/>
        <w:left w:val="none" w:sz="0" w:space="0" w:color="auto"/>
        <w:bottom w:val="none" w:sz="0" w:space="0" w:color="auto"/>
        <w:right w:val="none" w:sz="0" w:space="0" w:color="auto"/>
      </w:divBdr>
    </w:div>
    <w:div w:id="524444230">
      <w:marLeft w:val="480"/>
      <w:marRight w:val="0"/>
      <w:marTop w:val="0"/>
      <w:marBottom w:val="0"/>
      <w:divBdr>
        <w:top w:val="none" w:sz="0" w:space="0" w:color="auto"/>
        <w:left w:val="none" w:sz="0" w:space="0" w:color="auto"/>
        <w:bottom w:val="none" w:sz="0" w:space="0" w:color="auto"/>
        <w:right w:val="none" w:sz="0" w:space="0" w:color="auto"/>
      </w:divBdr>
    </w:div>
    <w:div w:id="530384355">
      <w:marLeft w:val="480"/>
      <w:marRight w:val="0"/>
      <w:marTop w:val="0"/>
      <w:marBottom w:val="0"/>
      <w:divBdr>
        <w:top w:val="none" w:sz="0" w:space="0" w:color="auto"/>
        <w:left w:val="none" w:sz="0" w:space="0" w:color="auto"/>
        <w:bottom w:val="none" w:sz="0" w:space="0" w:color="auto"/>
        <w:right w:val="none" w:sz="0" w:space="0" w:color="auto"/>
      </w:divBdr>
    </w:div>
    <w:div w:id="535509930">
      <w:marLeft w:val="480"/>
      <w:marRight w:val="0"/>
      <w:marTop w:val="0"/>
      <w:marBottom w:val="0"/>
      <w:divBdr>
        <w:top w:val="none" w:sz="0" w:space="0" w:color="auto"/>
        <w:left w:val="none" w:sz="0" w:space="0" w:color="auto"/>
        <w:bottom w:val="none" w:sz="0" w:space="0" w:color="auto"/>
        <w:right w:val="none" w:sz="0" w:space="0" w:color="auto"/>
      </w:divBdr>
    </w:div>
    <w:div w:id="544873553">
      <w:marLeft w:val="480"/>
      <w:marRight w:val="0"/>
      <w:marTop w:val="0"/>
      <w:marBottom w:val="0"/>
      <w:divBdr>
        <w:top w:val="none" w:sz="0" w:space="0" w:color="auto"/>
        <w:left w:val="none" w:sz="0" w:space="0" w:color="auto"/>
        <w:bottom w:val="none" w:sz="0" w:space="0" w:color="auto"/>
        <w:right w:val="none" w:sz="0" w:space="0" w:color="auto"/>
      </w:divBdr>
    </w:div>
    <w:div w:id="545414171">
      <w:marLeft w:val="480"/>
      <w:marRight w:val="0"/>
      <w:marTop w:val="0"/>
      <w:marBottom w:val="0"/>
      <w:divBdr>
        <w:top w:val="none" w:sz="0" w:space="0" w:color="auto"/>
        <w:left w:val="none" w:sz="0" w:space="0" w:color="auto"/>
        <w:bottom w:val="none" w:sz="0" w:space="0" w:color="auto"/>
        <w:right w:val="none" w:sz="0" w:space="0" w:color="auto"/>
      </w:divBdr>
    </w:div>
    <w:div w:id="548031942">
      <w:marLeft w:val="480"/>
      <w:marRight w:val="0"/>
      <w:marTop w:val="0"/>
      <w:marBottom w:val="0"/>
      <w:divBdr>
        <w:top w:val="none" w:sz="0" w:space="0" w:color="auto"/>
        <w:left w:val="none" w:sz="0" w:space="0" w:color="auto"/>
        <w:bottom w:val="none" w:sz="0" w:space="0" w:color="auto"/>
        <w:right w:val="none" w:sz="0" w:space="0" w:color="auto"/>
      </w:divBdr>
    </w:div>
    <w:div w:id="574706626">
      <w:marLeft w:val="480"/>
      <w:marRight w:val="0"/>
      <w:marTop w:val="0"/>
      <w:marBottom w:val="0"/>
      <w:divBdr>
        <w:top w:val="none" w:sz="0" w:space="0" w:color="auto"/>
        <w:left w:val="none" w:sz="0" w:space="0" w:color="auto"/>
        <w:bottom w:val="none" w:sz="0" w:space="0" w:color="auto"/>
        <w:right w:val="none" w:sz="0" w:space="0" w:color="auto"/>
      </w:divBdr>
    </w:div>
    <w:div w:id="597955690">
      <w:marLeft w:val="480"/>
      <w:marRight w:val="0"/>
      <w:marTop w:val="0"/>
      <w:marBottom w:val="0"/>
      <w:divBdr>
        <w:top w:val="none" w:sz="0" w:space="0" w:color="auto"/>
        <w:left w:val="none" w:sz="0" w:space="0" w:color="auto"/>
        <w:bottom w:val="none" w:sz="0" w:space="0" w:color="auto"/>
        <w:right w:val="none" w:sz="0" w:space="0" w:color="auto"/>
      </w:divBdr>
    </w:div>
    <w:div w:id="618880892">
      <w:marLeft w:val="480"/>
      <w:marRight w:val="0"/>
      <w:marTop w:val="0"/>
      <w:marBottom w:val="0"/>
      <w:divBdr>
        <w:top w:val="none" w:sz="0" w:space="0" w:color="auto"/>
        <w:left w:val="none" w:sz="0" w:space="0" w:color="auto"/>
        <w:bottom w:val="none" w:sz="0" w:space="0" w:color="auto"/>
        <w:right w:val="none" w:sz="0" w:space="0" w:color="auto"/>
      </w:divBdr>
    </w:div>
    <w:div w:id="621307375">
      <w:marLeft w:val="480"/>
      <w:marRight w:val="0"/>
      <w:marTop w:val="0"/>
      <w:marBottom w:val="0"/>
      <w:divBdr>
        <w:top w:val="none" w:sz="0" w:space="0" w:color="auto"/>
        <w:left w:val="none" w:sz="0" w:space="0" w:color="auto"/>
        <w:bottom w:val="none" w:sz="0" w:space="0" w:color="auto"/>
        <w:right w:val="none" w:sz="0" w:space="0" w:color="auto"/>
      </w:divBdr>
    </w:div>
    <w:div w:id="634944755">
      <w:marLeft w:val="480"/>
      <w:marRight w:val="0"/>
      <w:marTop w:val="0"/>
      <w:marBottom w:val="0"/>
      <w:divBdr>
        <w:top w:val="none" w:sz="0" w:space="0" w:color="auto"/>
        <w:left w:val="none" w:sz="0" w:space="0" w:color="auto"/>
        <w:bottom w:val="none" w:sz="0" w:space="0" w:color="auto"/>
        <w:right w:val="none" w:sz="0" w:space="0" w:color="auto"/>
      </w:divBdr>
    </w:div>
    <w:div w:id="646593150">
      <w:marLeft w:val="480"/>
      <w:marRight w:val="0"/>
      <w:marTop w:val="0"/>
      <w:marBottom w:val="0"/>
      <w:divBdr>
        <w:top w:val="none" w:sz="0" w:space="0" w:color="auto"/>
        <w:left w:val="none" w:sz="0" w:space="0" w:color="auto"/>
        <w:bottom w:val="none" w:sz="0" w:space="0" w:color="auto"/>
        <w:right w:val="none" w:sz="0" w:space="0" w:color="auto"/>
      </w:divBdr>
    </w:div>
    <w:div w:id="652683097">
      <w:marLeft w:val="480"/>
      <w:marRight w:val="0"/>
      <w:marTop w:val="0"/>
      <w:marBottom w:val="0"/>
      <w:divBdr>
        <w:top w:val="none" w:sz="0" w:space="0" w:color="auto"/>
        <w:left w:val="none" w:sz="0" w:space="0" w:color="auto"/>
        <w:bottom w:val="none" w:sz="0" w:space="0" w:color="auto"/>
        <w:right w:val="none" w:sz="0" w:space="0" w:color="auto"/>
      </w:divBdr>
    </w:div>
    <w:div w:id="669218971">
      <w:marLeft w:val="480"/>
      <w:marRight w:val="0"/>
      <w:marTop w:val="0"/>
      <w:marBottom w:val="0"/>
      <w:divBdr>
        <w:top w:val="none" w:sz="0" w:space="0" w:color="auto"/>
        <w:left w:val="none" w:sz="0" w:space="0" w:color="auto"/>
        <w:bottom w:val="none" w:sz="0" w:space="0" w:color="auto"/>
        <w:right w:val="none" w:sz="0" w:space="0" w:color="auto"/>
      </w:divBdr>
    </w:div>
    <w:div w:id="681131356">
      <w:marLeft w:val="480"/>
      <w:marRight w:val="0"/>
      <w:marTop w:val="0"/>
      <w:marBottom w:val="0"/>
      <w:divBdr>
        <w:top w:val="none" w:sz="0" w:space="0" w:color="auto"/>
        <w:left w:val="none" w:sz="0" w:space="0" w:color="auto"/>
        <w:bottom w:val="none" w:sz="0" w:space="0" w:color="auto"/>
        <w:right w:val="none" w:sz="0" w:space="0" w:color="auto"/>
      </w:divBdr>
    </w:div>
    <w:div w:id="687290439">
      <w:marLeft w:val="480"/>
      <w:marRight w:val="0"/>
      <w:marTop w:val="0"/>
      <w:marBottom w:val="0"/>
      <w:divBdr>
        <w:top w:val="none" w:sz="0" w:space="0" w:color="auto"/>
        <w:left w:val="none" w:sz="0" w:space="0" w:color="auto"/>
        <w:bottom w:val="none" w:sz="0" w:space="0" w:color="auto"/>
        <w:right w:val="none" w:sz="0" w:space="0" w:color="auto"/>
      </w:divBdr>
    </w:div>
    <w:div w:id="719666141">
      <w:marLeft w:val="480"/>
      <w:marRight w:val="0"/>
      <w:marTop w:val="0"/>
      <w:marBottom w:val="0"/>
      <w:divBdr>
        <w:top w:val="none" w:sz="0" w:space="0" w:color="auto"/>
        <w:left w:val="none" w:sz="0" w:space="0" w:color="auto"/>
        <w:bottom w:val="none" w:sz="0" w:space="0" w:color="auto"/>
        <w:right w:val="none" w:sz="0" w:space="0" w:color="auto"/>
      </w:divBdr>
    </w:div>
    <w:div w:id="739594147">
      <w:marLeft w:val="480"/>
      <w:marRight w:val="0"/>
      <w:marTop w:val="0"/>
      <w:marBottom w:val="0"/>
      <w:divBdr>
        <w:top w:val="none" w:sz="0" w:space="0" w:color="auto"/>
        <w:left w:val="none" w:sz="0" w:space="0" w:color="auto"/>
        <w:bottom w:val="none" w:sz="0" w:space="0" w:color="auto"/>
        <w:right w:val="none" w:sz="0" w:space="0" w:color="auto"/>
      </w:divBdr>
    </w:div>
    <w:div w:id="741761490">
      <w:marLeft w:val="480"/>
      <w:marRight w:val="0"/>
      <w:marTop w:val="0"/>
      <w:marBottom w:val="0"/>
      <w:divBdr>
        <w:top w:val="none" w:sz="0" w:space="0" w:color="auto"/>
        <w:left w:val="none" w:sz="0" w:space="0" w:color="auto"/>
        <w:bottom w:val="none" w:sz="0" w:space="0" w:color="auto"/>
        <w:right w:val="none" w:sz="0" w:space="0" w:color="auto"/>
      </w:divBdr>
    </w:div>
    <w:div w:id="757484961">
      <w:marLeft w:val="480"/>
      <w:marRight w:val="0"/>
      <w:marTop w:val="0"/>
      <w:marBottom w:val="0"/>
      <w:divBdr>
        <w:top w:val="none" w:sz="0" w:space="0" w:color="auto"/>
        <w:left w:val="none" w:sz="0" w:space="0" w:color="auto"/>
        <w:bottom w:val="none" w:sz="0" w:space="0" w:color="auto"/>
        <w:right w:val="none" w:sz="0" w:space="0" w:color="auto"/>
      </w:divBdr>
    </w:div>
    <w:div w:id="759449743">
      <w:marLeft w:val="480"/>
      <w:marRight w:val="0"/>
      <w:marTop w:val="0"/>
      <w:marBottom w:val="0"/>
      <w:divBdr>
        <w:top w:val="none" w:sz="0" w:space="0" w:color="auto"/>
        <w:left w:val="none" w:sz="0" w:space="0" w:color="auto"/>
        <w:bottom w:val="none" w:sz="0" w:space="0" w:color="auto"/>
        <w:right w:val="none" w:sz="0" w:space="0" w:color="auto"/>
      </w:divBdr>
    </w:div>
    <w:div w:id="775636141">
      <w:marLeft w:val="480"/>
      <w:marRight w:val="0"/>
      <w:marTop w:val="0"/>
      <w:marBottom w:val="0"/>
      <w:divBdr>
        <w:top w:val="none" w:sz="0" w:space="0" w:color="auto"/>
        <w:left w:val="none" w:sz="0" w:space="0" w:color="auto"/>
        <w:bottom w:val="none" w:sz="0" w:space="0" w:color="auto"/>
        <w:right w:val="none" w:sz="0" w:space="0" w:color="auto"/>
      </w:divBdr>
    </w:div>
    <w:div w:id="785781942">
      <w:marLeft w:val="480"/>
      <w:marRight w:val="0"/>
      <w:marTop w:val="0"/>
      <w:marBottom w:val="0"/>
      <w:divBdr>
        <w:top w:val="none" w:sz="0" w:space="0" w:color="auto"/>
        <w:left w:val="none" w:sz="0" w:space="0" w:color="auto"/>
        <w:bottom w:val="none" w:sz="0" w:space="0" w:color="auto"/>
        <w:right w:val="none" w:sz="0" w:space="0" w:color="auto"/>
      </w:divBdr>
    </w:div>
    <w:div w:id="795830265">
      <w:marLeft w:val="480"/>
      <w:marRight w:val="0"/>
      <w:marTop w:val="0"/>
      <w:marBottom w:val="0"/>
      <w:divBdr>
        <w:top w:val="none" w:sz="0" w:space="0" w:color="auto"/>
        <w:left w:val="none" w:sz="0" w:space="0" w:color="auto"/>
        <w:bottom w:val="none" w:sz="0" w:space="0" w:color="auto"/>
        <w:right w:val="none" w:sz="0" w:space="0" w:color="auto"/>
      </w:divBdr>
    </w:div>
    <w:div w:id="799230323">
      <w:marLeft w:val="480"/>
      <w:marRight w:val="0"/>
      <w:marTop w:val="0"/>
      <w:marBottom w:val="0"/>
      <w:divBdr>
        <w:top w:val="none" w:sz="0" w:space="0" w:color="auto"/>
        <w:left w:val="none" w:sz="0" w:space="0" w:color="auto"/>
        <w:bottom w:val="none" w:sz="0" w:space="0" w:color="auto"/>
        <w:right w:val="none" w:sz="0" w:space="0" w:color="auto"/>
      </w:divBdr>
    </w:div>
    <w:div w:id="820118768">
      <w:marLeft w:val="480"/>
      <w:marRight w:val="0"/>
      <w:marTop w:val="0"/>
      <w:marBottom w:val="0"/>
      <w:divBdr>
        <w:top w:val="none" w:sz="0" w:space="0" w:color="auto"/>
        <w:left w:val="none" w:sz="0" w:space="0" w:color="auto"/>
        <w:bottom w:val="none" w:sz="0" w:space="0" w:color="auto"/>
        <w:right w:val="none" w:sz="0" w:space="0" w:color="auto"/>
      </w:divBdr>
    </w:div>
    <w:div w:id="822968057">
      <w:marLeft w:val="480"/>
      <w:marRight w:val="0"/>
      <w:marTop w:val="0"/>
      <w:marBottom w:val="0"/>
      <w:divBdr>
        <w:top w:val="none" w:sz="0" w:space="0" w:color="auto"/>
        <w:left w:val="none" w:sz="0" w:space="0" w:color="auto"/>
        <w:bottom w:val="none" w:sz="0" w:space="0" w:color="auto"/>
        <w:right w:val="none" w:sz="0" w:space="0" w:color="auto"/>
      </w:divBdr>
    </w:div>
    <w:div w:id="828516140">
      <w:marLeft w:val="480"/>
      <w:marRight w:val="0"/>
      <w:marTop w:val="0"/>
      <w:marBottom w:val="0"/>
      <w:divBdr>
        <w:top w:val="none" w:sz="0" w:space="0" w:color="auto"/>
        <w:left w:val="none" w:sz="0" w:space="0" w:color="auto"/>
        <w:bottom w:val="none" w:sz="0" w:space="0" w:color="auto"/>
        <w:right w:val="none" w:sz="0" w:space="0" w:color="auto"/>
      </w:divBdr>
    </w:div>
    <w:div w:id="830679401">
      <w:marLeft w:val="480"/>
      <w:marRight w:val="0"/>
      <w:marTop w:val="0"/>
      <w:marBottom w:val="0"/>
      <w:divBdr>
        <w:top w:val="none" w:sz="0" w:space="0" w:color="auto"/>
        <w:left w:val="none" w:sz="0" w:space="0" w:color="auto"/>
        <w:bottom w:val="none" w:sz="0" w:space="0" w:color="auto"/>
        <w:right w:val="none" w:sz="0" w:space="0" w:color="auto"/>
      </w:divBdr>
    </w:div>
    <w:div w:id="831792421">
      <w:marLeft w:val="480"/>
      <w:marRight w:val="0"/>
      <w:marTop w:val="0"/>
      <w:marBottom w:val="0"/>
      <w:divBdr>
        <w:top w:val="none" w:sz="0" w:space="0" w:color="auto"/>
        <w:left w:val="none" w:sz="0" w:space="0" w:color="auto"/>
        <w:bottom w:val="none" w:sz="0" w:space="0" w:color="auto"/>
        <w:right w:val="none" w:sz="0" w:space="0" w:color="auto"/>
      </w:divBdr>
    </w:div>
    <w:div w:id="848298708">
      <w:marLeft w:val="480"/>
      <w:marRight w:val="0"/>
      <w:marTop w:val="0"/>
      <w:marBottom w:val="0"/>
      <w:divBdr>
        <w:top w:val="none" w:sz="0" w:space="0" w:color="auto"/>
        <w:left w:val="none" w:sz="0" w:space="0" w:color="auto"/>
        <w:bottom w:val="none" w:sz="0" w:space="0" w:color="auto"/>
        <w:right w:val="none" w:sz="0" w:space="0" w:color="auto"/>
      </w:divBdr>
    </w:div>
    <w:div w:id="853304370">
      <w:marLeft w:val="480"/>
      <w:marRight w:val="0"/>
      <w:marTop w:val="0"/>
      <w:marBottom w:val="0"/>
      <w:divBdr>
        <w:top w:val="none" w:sz="0" w:space="0" w:color="auto"/>
        <w:left w:val="none" w:sz="0" w:space="0" w:color="auto"/>
        <w:bottom w:val="none" w:sz="0" w:space="0" w:color="auto"/>
        <w:right w:val="none" w:sz="0" w:space="0" w:color="auto"/>
      </w:divBdr>
    </w:div>
    <w:div w:id="873814452">
      <w:marLeft w:val="480"/>
      <w:marRight w:val="0"/>
      <w:marTop w:val="0"/>
      <w:marBottom w:val="0"/>
      <w:divBdr>
        <w:top w:val="none" w:sz="0" w:space="0" w:color="auto"/>
        <w:left w:val="none" w:sz="0" w:space="0" w:color="auto"/>
        <w:bottom w:val="none" w:sz="0" w:space="0" w:color="auto"/>
        <w:right w:val="none" w:sz="0" w:space="0" w:color="auto"/>
      </w:divBdr>
    </w:div>
    <w:div w:id="894698254">
      <w:marLeft w:val="480"/>
      <w:marRight w:val="0"/>
      <w:marTop w:val="0"/>
      <w:marBottom w:val="0"/>
      <w:divBdr>
        <w:top w:val="none" w:sz="0" w:space="0" w:color="auto"/>
        <w:left w:val="none" w:sz="0" w:space="0" w:color="auto"/>
        <w:bottom w:val="none" w:sz="0" w:space="0" w:color="auto"/>
        <w:right w:val="none" w:sz="0" w:space="0" w:color="auto"/>
      </w:divBdr>
    </w:div>
    <w:div w:id="904993598">
      <w:marLeft w:val="480"/>
      <w:marRight w:val="0"/>
      <w:marTop w:val="0"/>
      <w:marBottom w:val="0"/>
      <w:divBdr>
        <w:top w:val="none" w:sz="0" w:space="0" w:color="auto"/>
        <w:left w:val="none" w:sz="0" w:space="0" w:color="auto"/>
        <w:bottom w:val="none" w:sz="0" w:space="0" w:color="auto"/>
        <w:right w:val="none" w:sz="0" w:space="0" w:color="auto"/>
      </w:divBdr>
    </w:div>
    <w:div w:id="910894327">
      <w:marLeft w:val="480"/>
      <w:marRight w:val="0"/>
      <w:marTop w:val="0"/>
      <w:marBottom w:val="0"/>
      <w:divBdr>
        <w:top w:val="none" w:sz="0" w:space="0" w:color="auto"/>
        <w:left w:val="none" w:sz="0" w:space="0" w:color="auto"/>
        <w:bottom w:val="none" w:sz="0" w:space="0" w:color="auto"/>
        <w:right w:val="none" w:sz="0" w:space="0" w:color="auto"/>
      </w:divBdr>
    </w:div>
    <w:div w:id="919751178">
      <w:marLeft w:val="480"/>
      <w:marRight w:val="0"/>
      <w:marTop w:val="0"/>
      <w:marBottom w:val="0"/>
      <w:divBdr>
        <w:top w:val="none" w:sz="0" w:space="0" w:color="auto"/>
        <w:left w:val="none" w:sz="0" w:space="0" w:color="auto"/>
        <w:bottom w:val="none" w:sz="0" w:space="0" w:color="auto"/>
        <w:right w:val="none" w:sz="0" w:space="0" w:color="auto"/>
      </w:divBdr>
    </w:div>
    <w:div w:id="931860506">
      <w:marLeft w:val="480"/>
      <w:marRight w:val="0"/>
      <w:marTop w:val="0"/>
      <w:marBottom w:val="0"/>
      <w:divBdr>
        <w:top w:val="none" w:sz="0" w:space="0" w:color="auto"/>
        <w:left w:val="none" w:sz="0" w:space="0" w:color="auto"/>
        <w:bottom w:val="none" w:sz="0" w:space="0" w:color="auto"/>
        <w:right w:val="none" w:sz="0" w:space="0" w:color="auto"/>
      </w:divBdr>
    </w:div>
    <w:div w:id="952203793">
      <w:marLeft w:val="480"/>
      <w:marRight w:val="0"/>
      <w:marTop w:val="0"/>
      <w:marBottom w:val="0"/>
      <w:divBdr>
        <w:top w:val="none" w:sz="0" w:space="0" w:color="auto"/>
        <w:left w:val="none" w:sz="0" w:space="0" w:color="auto"/>
        <w:bottom w:val="none" w:sz="0" w:space="0" w:color="auto"/>
        <w:right w:val="none" w:sz="0" w:space="0" w:color="auto"/>
      </w:divBdr>
    </w:div>
    <w:div w:id="952398387">
      <w:marLeft w:val="480"/>
      <w:marRight w:val="0"/>
      <w:marTop w:val="0"/>
      <w:marBottom w:val="0"/>
      <w:divBdr>
        <w:top w:val="none" w:sz="0" w:space="0" w:color="auto"/>
        <w:left w:val="none" w:sz="0" w:space="0" w:color="auto"/>
        <w:bottom w:val="none" w:sz="0" w:space="0" w:color="auto"/>
        <w:right w:val="none" w:sz="0" w:space="0" w:color="auto"/>
      </w:divBdr>
    </w:div>
    <w:div w:id="957761118">
      <w:marLeft w:val="480"/>
      <w:marRight w:val="0"/>
      <w:marTop w:val="0"/>
      <w:marBottom w:val="0"/>
      <w:divBdr>
        <w:top w:val="none" w:sz="0" w:space="0" w:color="auto"/>
        <w:left w:val="none" w:sz="0" w:space="0" w:color="auto"/>
        <w:bottom w:val="none" w:sz="0" w:space="0" w:color="auto"/>
        <w:right w:val="none" w:sz="0" w:space="0" w:color="auto"/>
      </w:divBdr>
    </w:div>
    <w:div w:id="964041038">
      <w:marLeft w:val="480"/>
      <w:marRight w:val="0"/>
      <w:marTop w:val="0"/>
      <w:marBottom w:val="0"/>
      <w:divBdr>
        <w:top w:val="none" w:sz="0" w:space="0" w:color="auto"/>
        <w:left w:val="none" w:sz="0" w:space="0" w:color="auto"/>
        <w:bottom w:val="none" w:sz="0" w:space="0" w:color="auto"/>
        <w:right w:val="none" w:sz="0" w:space="0" w:color="auto"/>
      </w:divBdr>
    </w:div>
    <w:div w:id="971907451">
      <w:marLeft w:val="480"/>
      <w:marRight w:val="0"/>
      <w:marTop w:val="0"/>
      <w:marBottom w:val="0"/>
      <w:divBdr>
        <w:top w:val="none" w:sz="0" w:space="0" w:color="auto"/>
        <w:left w:val="none" w:sz="0" w:space="0" w:color="auto"/>
        <w:bottom w:val="none" w:sz="0" w:space="0" w:color="auto"/>
        <w:right w:val="none" w:sz="0" w:space="0" w:color="auto"/>
      </w:divBdr>
    </w:div>
    <w:div w:id="1050808833">
      <w:marLeft w:val="480"/>
      <w:marRight w:val="0"/>
      <w:marTop w:val="0"/>
      <w:marBottom w:val="0"/>
      <w:divBdr>
        <w:top w:val="none" w:sz="0" w:space="0" w:color="auto"/>
        <w:left w:val="none" w:sz="0" w:space="0" w:color="auto"/>
        <w:bottom w:val="none" w:sz="0" w:space="0" w:color="auto"/>
        <w:right w:val="none" w:sz="0" w:space="0" w:color="auto"/>
      </w:divBdr>
    </w:div>
    <w:div w:id="1059673492">
      <w:marLeft w:val="480"/>
      <w:marRight w:val="0"/>
      <w:marTop w:val="0"/>
      <w:marBottom w:val="0"/>
      <w:divBdr>
        <w:top w:val="none" w:sz="0" w:space="0" w:color="auto"/>
        <w:left w:val="none" w:sz="0" w:space="0" w:color="auto"/>
        <w:bottom w:val="none" w:sz="0" w:space="0" w:color="auto"/>
        <w:right w:val="none" w:sz="0" w:space="0" w:color="auto"/>
      </w:divBdr>
    </w:div>
    <w:div w:id="1059861778">
      <w:marLeft w:val="480"/>
      <w:marRight w:val="0"/>
      <w:marTop w:val="0"/>
      <w:marBottom w:val="0"/>
      <w:divBdr>
        <w:top w:val="none" w:sz="0" w:space="0" w:color="auto"/>
        <w:left w:val="none" w:sz="0" w:space="0" w:color="auto"/>
        <w:bottom w:val="none" w:sz="0" w:space="0" w:color="auto"/>
        <w:right w:val="none" w:sz="0" w:space="0" w:color="auto"/>
      </w:divBdr>
    </w:div>
    <w:div w:id="1090354152">
      <w:marLeft w:val="480"/>
      <w:marRight w:val="0"/>
      <w:marTop w:val="0"/>
      <w:marBottom w:val="0"/>
      <w:divBdr>
        <w:top w:val="none" w:sz="0" w:space="0" w:color="auto"/>
        <w:left w:val="none" w:sz="0" w:space="0" w:color="auto"/>
        <w:bottom w:val="none" w:sz="0" w:space="0" w:color="auto"/>
        <w:right w:val="none" w:sz="0" w:space="0" w:color="auto"/>
      </w:divBdr>
    </w:div>
    <w:div w:id="1132208265">
      <w:marLeft w:val="480"/>
      <w:marRight w:val="0"/>
      <w:marTop w:val="0"/>
      <w:marBottom w:val="0"/>
      <w:divBdr>
        <w:top w:val="none" w:sz="0" w:space="0" w:color="auto"/>
        <w:left w:val="none" w:sz="0" w:space="0" w:color="auto"/>
        <w:bottom w:val="none" w:sz="0" w:space="0" w:color="auto"/>
        <w:right w:val="none" w:sz="0" w:space="0" w:color="auto"/>
      </w:divBdr>
    </w:div>
    <w:div w:id="1156918491">
      <w:marLeft w:val="480"/>
      <w:marRight w:val="0"/>
      <w:marTop w:val="0"/>
      <w:marBottom w:val="0"/>
      <w:divBdr>
        <w:top w:val="none" w:sz="0" w:space="0" w:color="auto"/>
        <w:left w:val="none" w:sz="0" w:space="0" w:color="auto"/>
        <w:bottom w:val="none" w:sz="0" w:space="0" w:color="auto"/>
        <w:right w:val="none" w:sz="0" w:space="0" w:color="auto"/>
      </w:divBdr>
    </w:div>
    <w:div w:id="1157258238">
      <w:marLeft w:val="480"/>
      <w:marRight w:val="0"/>
      <w:marTop w:val="0"/>
      <w:marBottom w:val="0"/>
      <w:divBdr>
        <w:top w:val="none" w:sz="0" w:space="0" w:color="auto"/>
        <w:left w:val="none" w:sz="0" w:space="0" w:color="auto"/>
        <w:bottom w:val="none" w:sz="0" w:space="0" w:color="auto"/>
        <w:right w:val="none" w:sz="0" w:space="0" w:color="auto"/>
      </w:divBdr>
    </w:div>
    <w:div w:id="1157843354">
      <w:marLeft w:val="480"/>
      <w:marRight w:val="0"/>
      <w:marTop w:val="0"/>
      <w:marBottom w:val="0"/>
      <w:divBdr>
        <w:top w:val="none" w:sz="0" w:space="0" w:color="auto"/>
        <w:left w:val="none" w:sz="0" w:space="0" w:color="auto"/>
        <w:bottom w:val="none" w:sz="0" w:space="0" w:color="auto"/>
        <w:right w:val="none" w:sz="0" w:space="0" w:color="auto"/>
      </w:divBdr>
    </w:div>
    <w:div w:id="1184978957">
      <w:marLeft w:val="480"/>
      <w:marRight w:val="0"/>
      <w:marTop w:val="0"/>
      <w:marBottom w:val="0"/>
      <w:divBdr>
        <w:top w:val="none" w:sz="0" w:space="0" w:color="auto"/>
        <w:left w:val="none" w:sz="0" w:space="0" w:color="auto"/>
        <w:bottom w:val="none" w:sz="0" w:space="0" w:color="auto"/>
        <w:right w:val="none" w:sz="0" w:space="0" w:color="auto"/>
      </w:divBdr>
    </w:div>
    <w:div w:id="1227061710">
      <w:marLeft w:val="480"/>
      <w:marRight w:val="0"/>
      <w:marTop w:val="0"/>
      <w:marBottom w:val="0"/>
      <w:divBdr>
        <w:top w:val="none" w:sz="0" w:space="0" w:color="auto"/>
        <w:left w:val="none" w:sz="0" w:space="0" w:color="auto"/>
        <w:bottom w:val="none" w:sz="0" w:space="0" w:color="auto"/>
        <w:right w:val="none" w:sz="0" w:space="0" w:color="auto"/>
      </w:divBdr>
    </w:div>
    <w:div w:id="1240558819">
      <w:marLeft w:val="480"/>
      <w:marRight w:val="0"/>
      <w:marTop w:val="0"/>
      <w:marBottom w:val="0"/>
      <w:divBdr>
        <w:top w:val="none" w:sz="0" w:space="0" w:color="auto"/>
        <w:left w:val="none" w:sz="0" w:space="0" w:color="auto"/>
        <w:bottom w:val="none" w:sz="0" w:space="0" w:color="auto"/>
        <w:right w:val="none" w:sz="0" w:space="0" w:color="auto"/>
      </w:divBdr>
    </w:div>
    <w:div w:id="1276332387">
      <w:marLeft w:val="480"/>
      <w:marRight w:val="0"/>
      <w:marTop w:val="0"/>
      <w:marBottom w:val="0"/>
      <w:divBdr>
        <w:top w:val="none" w:sz="0" w:space="0" w:color="auto"/>
        <w:left w:val="none" w:sz="0" w:space="0" w:color="auto"/>
        <w:bottom w:val="none" w:sz="0" w:space="0" w:color="auto"/>
        <w:right w:val="none" w:sz="0" w:space="0" w:color="auto"/>
      </w:divBdr>
    </w:div>
    <w:div w:id="1311986169">
      <w:marLeft w:val="480"/>
      <w:marRight w:val="0"/>
      <w:marTop w:val="0"/>
      <w:marBottom w:val="0"/>
      <w:divBdr>
        <w:top w:val="none" w:sz="0" w:space="0" w:color="auto"/>
        <w:left w:val="none" w:sz="0" w:space="0" w:color="auto"/>
        <w:bottom w:val="none" w:sz="0" w:space="0" w:color="auto"/>
        <w:right w:val="none" w:sz="0" w:space="0" w:color="auto"/>
      </w:divBdr>
    </w:div>
    <w:div w:id="1313561892">
      <w:marLeft w:val="480"/>
      <w:marRight w:val="0"/>
      <w:marTop w:val="0"/>
      <w:marBottom w:val="0"/>
      <w:divBdr>
        <w:top w:val="none" w:sz="0" w:space="0" w:color="auto"/>
        <w:left w:val="none" w:sz="0" w:space="0" w:color="auto"/>
        <w:bottom w:val="none" w:sz="0" w:space="0" w:color="auto"/>
        <w:right w:val="none" w:sz="0" w:space="0" w:color="auto"/>
      </w:divBdr>
    </w:div>
    <w:div w:id="1319074808">
      <w:marLeft w:val="480"/>
      <w:marRight w:val="0"/>
      <w:marTop w:val="0"/>
      <w:marBottom w:val="0"/>
      <w:divBdr>
        <w:top w:val="none" w:sz="0" w:space="0" w:color="auto"/>
        <w:left w:val="none" w:sz="0" w:space="0" w:color="auto"/>
        <w:bottom w:val="none" w:sz="0" w:space="0" w:color="auto"/>
        <w:right w:val="none" w:sz="0" w:space="0" w:color="auto"/>
      </w:divBdr>
    </w:div>
    <w:div w:id="1325665273">
      <w:marLeft w:val="480"/>
      <w:marRight w:val="0"/>
      <w:marTop w:val="0"/>
      <w:marBottom w:val="0"/>
      <w:divBdr>
        <w:top w:val="none" w:sz="0" w:space="0" w:color="auto"/>
        <w:left w:val="none" w:sz="0" w:space="0" w:color="auto"/>
        <w:bottom w:val="none" w:sz="0" w:space="0" w:color="auto"/>
        <w:right w:val="none" w:sz="0" w:space="0" w:color="auto"/>
      </w:divBdr>
    </w:div>
    <w:div w:id="1328903571">
      <w:marLeft w:val="480"/>
      <w:marRight w:val="0"/>
      <w:marTop w:val="0"/>
      <w:marBottom w:val="0"/>
      <w:divBdr>
        <w:top w:val="none" w:sz="0" w:space="0" w:color="auto"/>
        <w:left w:val="none" w:sz="0" w:space="0" w:color="auto"/>
        <w:bottom w:val="none" w:sz="0" w:space="0" w:color="auto"/>
        <w:right w:val="none" w:sz="0" w:space="0" w:color="auto"/>
      </w:divBdr>
    </w:div>
    <w:div w:id="1340963013">
      <w:marLeft w:val="480"/>
      <w:marRight w:val="0"/>
      <w:marTop w:val="0"/>
      <w:marBottom w:val="0"/>
      <w:divBdr>
        <w:top w:val="none" w:sz="0" w:space="0" w:color="auto"/>
        <w:left w:val="none" w:sz="0" w:space="0" w:color="auto"/>
        <w:bottom w:val="none" w:sz="0" w:space="0" w:color="auto"/>
        <w:right w:val="none" w:sz="0" w:space="0" w:color="auto"/>
      </w:divBdr>
    </w:div>
    <w:div w:id="1351376646">
      <w:marLeft w:val="480"/>
      <w:marRight w:val="0"/>
      <w:marTop w:val="0"/>
      <w:marBottom w:val="0"/>
      <w:divBdr>
        <w:top w:val="none" w:sz="0" w:space="0" w:color="auto"/>
        <w:left w:val="none" w:sz="0" w:space="0" w:color="auto"/>
        <w:bottom w:val="none" w:sz="0" w:space="0" w:color="auto"/>
        <w:right w:val="none" w:sz="0" w:space="0" w:color="auto"/>
      </w:divBdr>
    </w:div>
    <w:div w:id="1353072985">
      <w:marLeft w:val="480"/>
      <w:marRight w:val="0"/>
      <w:marTop w:val="0"/>
      <w:marBottom w:val="0"/>
      <w:divBdr>
        <w:top w:val="none" w:sz="0" w:space="0" w:color="auto"/>
        <w:left w:val="none" w:sz="0" w:space="0" w:color="auto"/>
        <w:bottom w:val="none" w:sz="0" w:space="0" w:color="auto"/>
        <w:right w:val="none" w:sz="0" w:space="0" w:color="auto"/>
      </w:divBdr>
    </w:div>
    <w:div w:id="1355688309">
      <w:marLeft w:val="480"/>
      <w:marRight w:val="0"/>
      <w:marTop w:val="0"/>
      <w:marBottom w:val="0"/>
      <w:divBdr>
        <w:top w:val="none" w:sz="0" w:space="0" w:color="auto"/>
        <w:left w:val="none" w:sz="0" w:space="0" w:color="auto"/>
        <w:bottom w:val="none" w:sz="0" w:space="0" w:color="auto"/>
        <w:right w:val="none" w:sz="0" w:space="0" w:color="auto"/>
      </w:divBdr>
    </w:div>
    <w:div w:id="1363087754">
      <w:marLeft w:val="480"/>
      <w:marRight w:val="0"/>
      <w:marTop w:val="0"/>
      <w:marBottom w:val="0"/>
      <w:divBdr>
        <w:top w:val="none" w:sz="0" w:space="0" w:color="auto"/>
        <w:left w:val="none" w:sz="0" w:space="0" w:color="auto"/>
        <w:bottom w:val="none" w:sz="0" w:space="0" w:color="auto"/>
        <w:right w:val="none" w:sz="0" w:space="0" w:color="auto"/>
      </w:divBdr>
    </w:div>
    <w:div w:id="1377856026">
      <w:marLeft w:val="480"/>
      <w:marRight w:val="0"/>
      <w:marTop w:val="0"/>
      <w:marBottom w:val="0"/>
      <w:divBdr>
        <w:top w:val="none" w:sz="0" w:space="0" w:color="auto"/>
        <w:left w:val="none" w:sz="0" w:space="0" w:color="auto"/>
        <w:bottom w:val="none" w:sz="0" w:space="0" w:color="auto"/>
        <w:right w:val="none" w:sz="0" w:space="0" w:color="auto"/>
      </w:divBdr>
    </w:div>
    <w:div w:id="1396271380">
      <w:marLeft w:val="480"/>
      <w:marRight w:val="0"/>
      <w:marTop w:val="0"/>
      <w:marBottom w:val="0"/>
      <w:divBdr>
        <w:top w:val="none" w:sz="0" w:space="0" w:color="auto"/>
        <w:left w:val="none" w:sz="0" w:space="0" w:color="auto"/>
        <w:bottom w:val="none" w:sz="0" w:space="0" w:color="auto"/>
        <w:right w:val="none" w:sz="0" w:space="0" w:color="auto"/>
      </w:divBdr>
    </w:div>
    <w:div w:id="1420249153">
      <w:marLeft w:val="480"/>
      <w:marRight w:val="0"/>
      <w:marTop w:val="0"/>
      <w:marBottom w:val="0"/>
      <w:divBdr>
        <w:top w:val="none" w:sz="0" w:space="0" w:color="auto"/>
        <w:left w:val="none" w:sz="0" w:space="0" w:color="auto"/>
        <w:bottom w:val="none" w:sz="0" w:space="0" w:color="auto"/>
        <w:right w:val="none" w:sz="0" w:space="0" w:color="auto"/>
      </w:divBdr>
    </w:div>
    <w:div w:id="1436093645">
      <w:marLeft w:val="480"/>
      <w:marRight w:val="0"/>
      <w:marTop w:val="0"/>
      <w:marBottom w:val="0"/>
      <w:divBdr>
        <w:top w:val="none" w:sz="0" w:space="0" w:color="auto"/>
        <w:left w:val="none" w:sz="0" w:space="0" w:color="auto"/>
        <w:bottom w:val="none" w:sz="0" w:space="0" w:color="auto"/>
        <w:right w:val="none" w:sz="0" w:space="0" w:color="auto"/>
      </w:divBdr>
    </w:div>
    <w:div w:id="1451166415">
      <w:marLeft w:val="480"/>
      <w:marRight w:val="0"/>
      <w:marTop w:val="0"/>
      <w:marBottom w:val="0"/>
      <w:divBdr>
        <w:top w:val="none" w:sz="0" w:space="0" w:color="auto"/>
        <w:left w:val="none" w:sz="0" w:space="0" w:color="auto"/>
        <w:bottom w:val="none" w:sz="0" w:space="0" w:color="auto"/>
        <w:right w:val="none" w:sz="0" w:space="0" w:color="auto"/>
      </w:divBdr>
    </w:div>
    <w:div w:id="1465194739">
      <w:marLeft w:val="480"/>
      <w:marRight w:val="0"/>
      <w:marTop w:val="0"/>
      <w:marBottom w:val="0"/>
      <w:divBdr>
        <w:top w:val="none" w:sz="0" w:space="0" w:color="auto"/>
        <w:left w:val="none" w:sz="0" w:space="0" w:color="auto"/>
        <w:bottom w:val="none" w:sz="0" w:space="0" w:color="auto"/>
        <w:right w:val="none" w:sz="0" w:space="0" w:color="auto"/>
      </w:divBdr>
    </w:div>
    <w:div w:id="1479149982">
      <w:marLeft w:val="480"/>
      <w:marRight w:val="0"/>
      <w:marTop w:val="0"/>
      <w:marBottom w:val="0"/>
      <w:divBdr>
        <w:top w:val="none" w:sz="0" w:space="0" w:color="auto"/>
        <w:left w:val="none" w:sz="0" w:space="0" w:color="auto"/>
        <w:bottom w:val="none" w:sz="0" w:space="0" w:color="auto"/>
        <w:right w:val="none" w:sz="0" w:space="0" w:color="auto"/>
      </w:divBdr>
    </w:div>
    <w:div w:id="1479767415">
      <w:marLeft w:val="480"/>
      <w:marRight w:val="0"/>
      <w:marTop w:val="0"/>
      <w:marBottom w:val="0"/>
      <w:divBdr>
        <w:top w:val="none" w:sz="0" w:space="0" w:color="auto"/>
        <w:left w:val="none" w:sz="0" w:space="0" w:color="auto"/>
        <w:bottom w:val="none" w:sz="0" w:space="0" w:color="auto"/>
        <w:right w:val="none" w:sz="0" w:space="0" w:color="auto"/>
      </w:divBdr>
    </w:div>
    <w:div w:id="1489705369">
      <w:marLeft w:val="480"/>
      <w:marRight w:val="0"/>
      <w:marTop w:val="0"/>
      <w:marBottom w:val="0"/>
      <w:divBdr>
        <w:top w:val="none" w:sz="0" w:space="0" w:color="auto"/>
        <w:left w:val="none" w:sz="0" w:space="0" w:color="auto"/>
        <w:bottom w:val="none" w:sz="0" w:space="0" w:color="auto"/>
        <w:right w:val="none" w:sz="0" w:space="0" w:color="auto"/>
      </w:divBdr>
    </w:div>
    <w:div w:id="1515413826">
      <w:marLeft w:val="480"/>
      <w:marRight w:val="0"/>
      <w:marTop w:val="0"/>
      <w:marBottom w:val="0"/>
      <w:divBdr>
        <w:top w:val="none" w:sz="0" w:space="0" w:color="auto"/>
        <w:left w:val="none" w:sz="0" w:space="0" w:color="auto"/>
        <w:bottom w:val="none" w:sz="0" w:space="0" w:color="auto"/>
        <w:right w:val="none" w:sz="0" w:space="0" w:color="auto"/>
      </w:divBdr>
    </w:div>
    <w:div w:id="1548953922">
      <w:marLeft w:val="480"/>
      <w:marRight w:val="0"/>
      <w:marTop w:val="0"/>
      <w:marBottom w:val="0"/>
      <w:divBdr>
        <w:top w:val="none" w:sz="0" w:space="0" w:color="auto"/>
        <w:left w:val="none" w:sz="0" w:space="0" w:color="auto"/>
        <w:bottom w:val="none" w:sz="0" w:space="0" w:color="auto"/>
        <w:right w:val="none" w:sz="0" w:space="0" w:color="auto"/>
      </w:divBdr>
    </w:div>
    <w:div w:id="1553928315">
      <w:marLeft w:val="480"/>
      <w:marRight w:val="0"/>
      <w:marTop w:val="0"/>
      <w:marBottom w:val="0"/>
      <w:divBdr>
        <w:top w:val="none" w:sz="0" w:space="0" w:color="auto"/>
        <w:left w:val="none" w:sz="0" w:space="0" w:color="auto"/>
        <w:bottom w:val="none" w:sz="0" w:space="0" w:color="auto"/>
        <w:right w:val="none" w:sz="0" w:space="0" w:color="auto"/>
      </w:divBdr>
    </w:div>
    <w:div w:id="1555698239">
      <w:marLeft w:val="480"/>
      <w:marRight w:val="0"/>
      <w:marTop w:val="0"/>
      <w:marBottom w:val="0"/>
      <w:divBdr>
        <w:top w:val="none" w:sz="0" w:space="0" w:color="auto"/>
        <w:left w:val="none" w:sz="0" w:space="0" w:color="auto"/>
        <w:bottom w:val="none" w:sz="0" w:space="0" w:color="auto"/>
        <w:right w:val="none" w:sz="0" w:space="0" w:color="auto"/>
      </w:divBdr>
    </w:div>
    <w:div w:id="1557470661">
      <w:marLeft w:val="480"/>
      <w:marRight w:val="0"/>
      <w:marTop w:val="0"/>
      <w:marBottom w:val="0"/>
      <w:divBdr>
        <w:top w:val="none" w:sz="0" w:space="0" w:color="auto"/>
        <w:left w:val="none" w:sz="0" w:space="0" w:color="auto"/>
        <w:bottom w:val="none" w:sz="0" w:space="0" w:color="auto"/>
        <w:right w:val="none" w:sz="0" w:space="0" w:color="auto"/>
      </w:divBdr>
    </w:div>
    <w:div w:id="1560553912">
      <w:marLeft w:val="480"/>
      <w:marRight w:val="0"/>
      <w:marTop w:val="0"/>
      <w:marBottom w:val="0"/>
      <w:divBdr>
        <w:top w:val="none" w:sz="0" w:space="0" w:color="auto"/>
        <w:left w:val="none" w:sz="0" w:space="0" w:color="auto"/>
        <w:bottom w:val="none" w:sz="0" w:space="0" w:color="auto"/>
        <w:right w:val="none" w:sz="0" w:space="0" w:color="auto"/>
      </w:divBdr>
    </w:div>
    <w:div w:id="1602906394">
      <w:marLeft w:val="480"/>
      <w:marRight w:val="0"/>
      <w:marTop w:val="0"/>
      <w:marBottom w:val="0"/>
      <w:divBdr>
        <w:top w:val="none" w:sz="0" w:space="0" w:color="auto"/>
        <w:left w:val="none" w:sz="0" w:space="0" w:color="auto"/>
        <w:bottom w:val="none" w:sz="0" w:space="0" w:color="auto"/>
        <w:right w:val="none" w:sz="0" w:space="0" w:color="auto"/>
      </w:divBdr>
    </w:div>
    <w:div w:id="1610509820">
      <w:marLeft w:val="480"/>
      <w:marRight w:val="0"/>
      <w:marTop w:val="0"/>
      <w:marBottom w:val="0"/>
      <w:divBdr>
        <w:top w:val="none" w:sz="0" w:space="0" w:color="auto"/>
        <w:left w:val="none" w:sz="0" w:space="0" w:color="auto"/>
        <w:bottom w:val="none" w:sz="0" w:space="0" w:color="auto"/>
        <w:right w:val="none" w:sz="0" w:space="0" w:color="auto"/>
      </w:divBdr>
    </w:div>
    <w:div w:id="1616012084">
      <w:marLeft w:val="480"/>
      <w:marRight w:val="0"/>
      <w:marTop w:val="0"/>
      <w:marBottom w:val="0"/>
      <w:divBdr>
        <w:top w:val="none" w:sz="0" w:space="0" w:color="auto"/>
        <w:left w:val="none" w:sz="0" w:space="0" w:color="auto"/>
        <w:bottom w:val="none" w:sz="0" w:space="0" w:color="auto"/>
        <w:right w:val="none" w:sz="0" w:space="0" w:color="auto"/>
      </w:divBdr>
    </w:div>
    <w:div w:id="1642343603">
      <w:marLeft w:val="480"/>
      <w:marRight w:val="0"/>
      <w:marTop w:val="0"/>
      <w:marBottom w:val="0"/>
      <w:divBdr>
        <w:top w:val="none" w:sz="0" w:space="0" w:color="auto"/>
        <w:left w:val="none" w:sz="0" w:space="0" w:color="auto"/>
        <w:bottom w:val="none" w:sz="0" w:space="0" w:color="auto"/>
        <w:right w:val="none" w:sz="0" w:space="0" w:color="auto"/>
      </w:divBdr>
    </w:div>
    <w:div w:id="1659306439">
      <w:marLeft w:val="480"/>
      <w:marRight w:val="0"/>
      <w:marTop w:val="0"/>
      <w:marBottom w:val="0"/>
      <w:divBdr>
        <w:top w:val="none" w:sz="0" w:space="0" w:color="auto"/>
        <w:left w:val="none" w:sz="0" w:space="0" w:color="auto"/>
        <w:bottom w:val="none" w:sz="0" w:space="0" w:color="auto"/>
        <w:right w:val="none" w:sz="0" w:space="0" w:color="auto"/>
      </w:divBdr>
    </w:div>
    <w:div w:id="1663969696">
      <w:marLeft w:val="480"/>
      <w:marRight w:val="0"/>
      <w:marTop w:val="0"/>
      <w:marBottom w:val="0"/>
      <w:divBdr>
        <w:top w:val="none" w:sz="0" w:space="0" w:color="auto"/>
        <w:left w:val="none" w:sz="0" w:space="0" w:color="auto"/>
        <w:bottom w:val="none" w:sz="0" w:space="0" w:color="auto"/>
        <w:right w:val="none" w:sz="0" w:space="0" w:color="auto"/>
      </w:divBdr>
    </w:div>
    <w:div w:id="1686901496">
      <w:marLeft w:val="480"/>
      <w:marRight w:val="0"/>
      <w:marTop w:val="0"/>
      <w:marBottom w:val="0"/>
      <w:divBdr>
        <w:top w:val="none" w:sz="0" w:space="0" w:color="auto"/>
        <w:left w:val="none" w:sz="0" w:space="0" w:color="auto"/>
        <w:bottom w:val="none" w:sz="0" w:space="0" w:color="auto"/>
        <w:right w:val="none" w:sz="0" w:space="0" w:color="auto"/>
      </w:divBdr>
    </w:div>
    <w:div w:id="1695035756">
      <w:marLeft w:val="480"/>
      <w:marRight w:val="0"/>
      <w:marTop w:val="0"/>
      <w:marBottom w:val="0"/>
      <w:divBdr>
        <w:top w:val="none" w:sz="0" w:space="0" w:color="auto"/>
        <w:left w:val="none" w:sz="0" w:space="0" w:color="auto"/>
        <w:bottom w:val="none" w:sz="0" w:space="0" w:color="auto"/>
        <w:right w:val="none" w:sz="0" w:space="0" w:color="auto"/>
      </w:divBdr>
    </w:div>
    <w:div w:id="1705013544">
      <w:marLeft w:val="480"/>
      <w:marRight w:val="0"/>
      <w:marTop w:val="0"/>
      <w:marBottom w:val="0"/>
      <w:divBdr>
        <w:top w:val="none" w:sz="0" w:space="0" w:color="auto"/>
        <w:left w:val="none" w:sz="0" w:space="0" w:color="auto"/>
        <w:bottom w:val="none" w:sz="0" w:space="0" w:color="auto"/>
        <w:right w:val="none" w:sz="0" w:space="0" w:color="auto"/>
      </w:divBdr>
    </w:div>
    <w:div w:id="1706297440">
      <w:marLeft w:val="480"/>
      <w:marRight w:val="0"/>
      <w:marTop w:val="0"/>
      <w:marBottom w:val="0"/>
      <w:divBdr>
        <w:top w:val="none" w:sz="0" w:space="0" w:color="auto"/>
        <w:left w:val="none" w:sz="0" w:space="0" w:color="auto"/>
        <w:bottom w:val="none" w:sz="0" w:space="0" w:color="auto"/>
        <w:right w:val="none" w:sz="0" w:space="0" w:color="auto"/>
      </w:divBdr>
    </w:div>
    <w:div w:id="1720322821">
      <w:marLeft w:val="480"/>
      <w:marRight w:val="0"/>
      <w:marTop w:val="0"/>
      <w:marBottom w:val="0"/>
      <w:divBdr>
        <w:top w:val="none" w:sz="0" w:space="0" w:color="auto"/>
        <w:left w:val="none" w:sz="0" w:space="0" w:color="auto"/>
        <w:bottom w:val="none" w:sz="0" w:space="0" w:color="auto"/>
        <w:right w:val="none" w:sz="0" w:space="0" w:color="auto"/>
      </w:divBdr>
    </w:div>
    <w:div w:id="1724017014">
      <w:marLeft w:val="480"/>
      <w:marRight w:val="0"/>
      <w:marTop w:val="0"/>
      <w:marBottom w:val="0"/>
      <w:divBdr>
        <w:top w:val="none" w:sz="0" w:space="0" w:color="auto"/>
        <w:left w:val="none" w:sz="0" w:space="0" w:color="auto"/>
        <w:bottom w:val="none" w:sz="0" w:space="0" w:color="auto"/>
        <w:right w:val="none" w:sz="0" w:space="0" w:color="auto"/>
      </w:divBdr>
    </w:div>
    <w:div w:id="1742211698">
      <w:marLeft w:val="480"/>
      <w:marRight w:val="0"/>
      <w:marTop w:val="0"/>
      <w:marBottom w:val="0"/>
      <w:divBdr>
        <w:top w:val="none" w:sz="0" w:space="0" w:color="auto"/>
        <w:left w:val="none" w:sz="0" w:space="0" w:color="auto"/>
        <w:bottom w:val="none" w:sz="0" w:space="0" w:color="auto"/>
        <w:right w:val="none" w:sz="0" w:space="0" w:color="auto"/>
      </w:divBdr>
    </w:div>
    <w:div w:id="1748919607">
      <w:marLeft w:val="480"/>
      <w:marRight w:val="0"/>
      <w:marTop w:val="0"/>
      <w:marBottom w:val="0"/>
      <w:divBdr>
        <w:top w:val="none" w:sz="0" w:space="0" w:color="auto"/>
        <w:left w:val="none" w:sz="0" w:space="0" w:color="auto"/>
        <w:bottom w:val="none" w:sz="0" w:space="0" w:color="auto"/>
        <w:right w:val="none" w:sz="0" w:space="0" w:color="auto"/>
      </w:divBdr>
    </w:div>
    <w:div w:id="1752510727">
      <w:marLeft w:val="480"/>
      <w:marRight w:val="0"/>
      <w:marTop w:val="0"/>
      <w:marBottom w:val="0"/>
      <w:divBdr>
        <w:top w:val="none" w:sz="0" w:space="0" w:color="auto"/>
        <w:left w:val="none" w:sz="0" w:space="0" w:color="auto"/>
        <w:bottom w:val="none" w:sz="0" w:space="0" w:color="auto"/>
        <w:right w:val="none" w:sz="0" w:space="0" w:color="auto"/>
      </w:divBdr>
    </w:div>
    <w:div w:id="1762095066">
      <w:marLeft w:val="480"/>
      <w:marRight w:val="0"/>
      <w:marTop w:val="0"/>
      <w:marBottom w:val="0"/>
      <w:divBdr>
        <w:top w:val="none" w:sz="0" w:space="0" w:color="auto"/>
        <w:left w:val="none" w:sz="0" w:space="0" w:color="auto"/>
        <w:bottom w:val="none" w:sz="0" w:space="0" w:color="auto"/>
        <w:right w:val="none" w:sz="0" w:space="0" w:color="auto"/>
      </w:divBdr>
    </w:div>
    <w:div w:id="1765956862">
      <w:marLeft w:val="480"/>
      <w:marRight w:val="0"/>
      <w:marTop w:val="0"/>
      <w:marBottom w:val="0"/>
      <w:divBdr>
        <w:top w:val="none" w:sz="0" w:space="0" w:color="auto"/>
        <w:left w:val="none" w:sz="0" w:space="0" w:color="auto"/>
        <w:bottom w:val="none" w:sz="0" w:space="0" w:color="auto"/>
        <w:right w:val="none" w:sz="0" w:space="0" w:color="auto"/>
      </w:divBdr>
    </w:div>
    <w:div w:id="1774786848">
      <w:marLeft w:val="480"/>
      <w:marRight w:val="0"/>
      <w:marTop w:val="0"/>
      <w:marBottom w:val="0"/>
      <w:divBdr>
        <w:top w:val="none" w:sz="0" w:space="0" w:color="auto"/>
        <w:left w:val="none" w:sz="0" w:space="0" w:color="auto"/>
        <w:bottom w:val="none" w:sz="0" w:space="0" w:color="auto"/>
        <w:right w:val="none" w:sz="0" w:space="0" w:color="auto"/>
      </w:divBdr>
    </w:div>
    <w:div w:id="1776320438">
      <w:marLeft w:val="480"/>
      <w:marRight w:val="0"/>
      <w:marTop w:val="0"/>
      <w:marBottom w:val="0"/>
      <w:divBdr>
        <w:top w:val="none" w:sz="0" w:space="0" w:color="auto"/>
        <w:left w:val="none" w:sz="0" w:space="0" w:color="auto"/>
        <w:bottom w:val="none" w:sz="0" w:space="0" w:color="auto"/>
        <w:right w:val="none" w:sz="0" w:space="0" w:color="auto"/>
      </w:divBdr>
    </w:div>
    <w:div w:id="1779712802">
      <w:marLeft w:val="480"/>
      <w:marRight w:val="0"/>
      <w:marTop w:val="0"/>
      <w:marBottom w:val="0"/>
      <w:divBdr>
        <w:top w:val="none" w:sz="0" w:space="0" w:color="auto"/>
        <w:left w:val="none" w:sz="0" w:space="0" w:color="auto"/>
        <w:bottom w:val="none" w:sz="0" w:space="0" w:color="auto"/>
        <w:right w:val="none" w:sz="0" w:space="0" w:color="auto"/>
      </w:divBdr>
    </w:div>
    <w:div w:id="1781992255">
      <w:marLeft w:val="480"/>
      <w:marRight w:val="0"/>
      <w:marTop w:val="0"/>
      <w:marBottom w:val="0"/>
      <w:divBdr>
        <w:top w:val="none" w:sz="0" w:space="0" w:color="auto"/>
        <w:left w:val="none" w:sz="0" w:space="0" w:color="auto"/>
        <w:bottom w:val="none" w:sz="0" w:space="0" w:color="auto"/>
        <w:right w:val="none" w:sz="0" w:space="0" w:color="auto"/>
      </w:divBdr>
    </w:div>
    <w:div w:id="1789347782">
      <w:marLeft w:val="480"/>
      <w:marRight w:val="0"/>
      <w:marTop w:val="0"/>
      <w:marBottom w:val="0"/>
      <w:divBdr>
        <w:top w:val="none" w:sz="0" w:space="0" w:color="auto"/>
        <w:left w:val="none" w:sz="0" w:space="0" w:color="auto"/>
        <w:bottom w:val="none" w:sz="0" w:space="0" w:color="auto"/>
        <w:right w:val="none" w:sz="0" w:space="0" w:color="auto"/>
      </w:divBdr>
    </w:div>
    <w:div w:id="1791434486">
      <w:marLeft w:val="480"/>
      <w:marRight w:val="0"/>
      <w:marTop w:val="0"/>
      <w:marBottom w:val="0"/>
      <w:divBdr>
        <w:top w:val="none" w:sz="0" w:space="0" w:color="auto"/>
        <w:left w:val="none" w:sz="0" w:space="0" w:color="auto"/>
        <w:bottom w:val="none" w:sz="0" w:space="0" w:color="auto"/>
        <w:right w:val="none" w:sz="0" w:space="0" w:color="auto"/>
      </w:divBdr>
    </w:div>
    <w:div w:id="1796559755">
      <w:marLeft w:val="480"/>
      <w:marRight w:val="0"/>
      <w:marTop w:val="0"/>
      <w:marBottom w:val="0"/>
      <w:divBdr>
        <w:top w:val="none" w:sz="0" w:space="0" w:color="auto"/>
        <w:left w:val="none" w:sz="0" w:space="0" w:color="auto"/>
        <w:bottom w:val="none" w:sz="0" w:space="0" w:color="auto"/>
        <w:right w:val="none" w:sz="0" w:space="0" w:color="auto"/>
      </w:divBdr>
    </w:div>
    <w:div w:id="1798989941">
      <w:marLeft w:val="480"/>
      <w:marRight w:val="0"/>
      <w:marTop w:val="0"/>
      <w:marBottom w:val="0"/>
      <w:divBdr>
        <w:top w:val="none" w:sz="0" w:space="0" w:color="auto"/>
        <w:left w:val="none" w:sz="0" w:space="0" w:color="auto"/>
        <w:bottom w:val="none" w:sz="0" w:space="0" w:color="auto"/>
        <w:right w:val="none" w:sz="0" w:space="0" w:color="auto"/>
      </w:divBdr>
    </w:div>
    <w:div w:id="1810857000">
      <w:marLeft w:val="480"/>
      <w:marRight w:val="0"/>
      <w:marTop w:val="0"/>
      <w:marBottom w:val="0"/>
      <w:divBdr>
        <w:top w:val="none" w:sz="0" w:space="0" w:color="auto"/>
        <w:left w:val="none" w:sz="0" w:space="0" w:color="auto"/>
        <w:bottom w:val="none" w:sz="0" w:space="0" w:color="auto"/>
        <w:right w:val="none" w:sz="0" w:space="0" w:color="auto"/>
      </w:divBdr>
    </w:div>
    <w:div w:id="1820685251">
      <w:marLeft w:val="480"/>
      <w:marRight w:val="0"/>
      <w:marTop w:val="0"/>
      <w:marBottom w:val="0"/>
      <w:divBdr>
        <w:top w:val="none" w:sz="0" w:space="0" w:color="auto"/>
        <w:left w:val="none" w:sz="0" w:space="0" w:color="auto"/>
        <w:bottom w:val="none" w:sz="0" w:space="0" w:color="auto"/>
        <w:right w:val="none" w:sz="0" w:space="0" w:color="auto"/>
      </w:divBdr>
    </w:div>
    <w:div w:id="1826310898">
      <w:marLeft w:val="480"/>
      <w:marRight w:val="0"/>
      <w:marTop w:val="0"/>
      <w:marBottom w:val="0"/>
      <w:divBdr>
        <w:top w:val="none" w:sz="0" w:space="0" w:color="auto"/>
        <w:left w:val="none" w:sz="0" w:space="0" w:color="auto"/>
        <w:bottom w:val="none" w:sz="0" w:space="0" w:color="auto"/>
        <w:right w:val="none" w:sz="0" w:space="0" w:color="auto"/>
      </w:divBdr>
    </w:div>
    <w:div w:id="1834447449">
      <w:marLeft w:val="480"/>
      <w:marRight w:val="0"/>
      <w:marTop w:val="0"/>
      <w:marBottom w:val="0"/>
      <w:divBdr>
        <w:top w:val="none" w:sz="0" w:space="0" w:color="auto"/>
        <w:left w:val="none" w:sz="0" w:space="0" w:color="auto"/>
        <w:bottom w:val="none" w:sz="0" w:space="0" w:color="auto"/>
        <w:right w:val="none" w:sz="0" w:space="0" w:color="auto"/>
      </w:divBdr>
    </w:div>
    <w:div w:id="1848055277">
      <w:marLeft w:val="480"/>
      <w:marRight w:val="0"/>
      <w:marTop w:val="0"/>
      <w:marBottom w:val="0"/>
      <w:divBdr>
        <w:top w:val="none" w:sz="0" w:space="0" w:color="auto"/>
        <w:left w:val="none" w:sz="0" w:space="0" w:color="auto"/>
        <w:bottom w:val="none" w:sz="0" w:space="0" w:color="auto"/>
        <w:right w:val="none" w:sz="0" w:space="0" w:color="auto"/>
      </w:divBdr>
    </w:div>
    <w:div w:id="1861897121">
      <w:marLeft w:val="480"/>
      <w:marRight w:val="0"/>
      <w:marTop w:val="0"/>
      <w:marBottom w:val="0"/>
      <w:divBdr>
        <w:top w:val="none" w:sz="0" w:space="0" w:color="auto"/>
        <w:left w:val="none" w:sz="0" w:space="0" w:color="auto"/>
        <w:bottom w:val="none" w:sz="0" w:space="0" w:color="auto"/>
        <w:right w:val="none" w:sz="0" w:space="0" w:color="auto"/>
      </w:divBdr>
    </w:div>
    <w:div w:id="1879926708">
      <w:marLeft w:val="480"/>
      <w:marRight w:val="0"/>
      <w:marTop w:val="0"/>
      <w:marBottom w:val="0"/>
      <w:divBdr>
        <w:top w:val="none" w:sz="0" w:space="0" w:color="auto"/>
        <w:left w:val="none" w:sz="0" w:space="0" w:color="auto"/>
        <w:bottom w:val="none" w:sz="0" w:space="0" w:color="auto"/>
        <w:right w:val="none" w:sz="0" w:space="0" w:color="auto"/>
      </w:divBdr>
    </w:div>
    <w:div w:id="1913394416">
      <w:marLeft w:val="480"/>
      <w:marRight w:val="0"/>
      <w:marTop w:val="0"/>
      <w:marBottom w:val="0"/>
      <w:divBdr>
        <w:top w:val="none" w:sz="0" w:space="0" w:color="auto"/>
        <w:left w:val="none" w:sz="0" w:space="0" w:color="auto"/>
        <w:bottom w:val="none" w:sz="0" w:space="0" w:color="auto"/>
        <w:right w:val="none" w:sz="0" w:space="0" w:color="auto"/>
      </w:divBdr>
    </w:div>
    <w:div w:id="1918052274">
      <w:marLeft w:val="480"/>
      <w:marRight w:val="0"/>
      <w:marTop w:val="0"/>
      <w:marBottom w:val="0"/>
      <w:divBdr>
        <w:top w:val="none" w:sz="0" w:space="0" w:color="auto"/>
        <w:left w:val="none" w:sz="0" w:space="0" w:color="auto"/>
        <w:bottom w:val="none" w:sz="0" w:space="0" w:color="auto"/>
        <w:right w:val="none" w:sz="0" w:space="0" w:color="auto"/>
      </w:divBdr>
    </w:div>
    <w:div w:id="1968049472">
      <w:marLeft w:val="480"/>
      <w:marRight w:val="0"/>
      <w:marTop w:val="0"/>
      <w:marBottom w:val="0"/>
      <w:divBdr>
        <w:top w:val="none" w:sz="0" w:space="0" w:color="auto"/>
        <w:left w:val="none" w:sz="0" w:space="0" w:color="auto"/>
        <w:bottom w:val="none" w:sz="0" w:space="0" w:color="auto"/>
        <w:right w:val="none" w:sz="0" w:space="0" w:color="auto"/>
      </w:divBdr>
    </w:div>
    <w:div w:id="1994798968">
      <w:marLeft w:val="480"/>
      <w:marRight w:val="0"/>
      <w:marTop w:val="0"/>
      <w:marBottom w:val="0"/>
      <w:divBdr>
        <w:top w:val="none" w:sz="0" w:space="0" w:color="auto"/>
        <w:left w:val="none" w:sz="0" w:space="0" w:color="auto"/>
        <w:bottom w:val="none" w:sz="0" w:space="0" w:color="auto"/>
        <w:right w:val="none" w:sz="0" w:space="0" w:color="auto"/>
      </w:divBdr>
    </w:div>
    <w:div w:id="2015841697">
      <w:marLeft w:val="480"/>
      <w:marRight w:val="0"/>
      <w:marTop w:val="0"/>
      <w:marBottom w:val="0"/>
      <w:divBdr>
        <w:top w:val="none" w:sz="0" w:space="0" w:color="auto"/>
        <w:left w:val="none" w:sz="0" w:space="0" w:color="auto"/>
        <w:bottom w:val="none" w:sz="0" w:space="0" w:color="auto"/>
        <w:right w:val="none" w:sz="0" w:space="0" w:color="auto"/>
      </w:divBdr>
    </w:div>
    <w:div w:id="2025090133">
      <w:marLeft w:val="480"/>
      <w:marRight w:val="0"/>
      <w:marTop w:val="0"/>
      <w:marBottom w:val="0"/>
      <w:divBdr>
        <w:top w:val="none" w:sz="0" w:space="0" w:color="auto"/>
        <w:left w:val="none" w:sz="0" w:space="0" w:color="auto"/>
        <w:bottom w:val="none" w:sz="0" w:space="0" w:color="auto"/>
        <w:right w:val="none" w:sz="0" w:space="0" w:color="auto"/>
      </w:divBdr>
    </w:div>
    <w:div w:id="2032492529">
      <w:marLeft w:val="480"/>
      <w:marRight w:val="0"/>
      <w:marTop w:val="0"/>
      <w:marBottom w:val="0"/>
      <w:divBdr>
        <w:top w:val="none" w:sz="0" w:space="0" w:color="auto"/>
        <w:left w:val="none" w:sz="0" w:space="0" w:color="auto"/>
        <w:bottom w:val="none" w:sz="0" w:space="0" w:color="auto"/>
        <w:right w:val="none" w:sz="0" w:space="0" w:color="auto"/>
      </w:divBdr>
    </w:div>
    <w:div w:id="2048412424">
      <w:marLeft w:val="480"/>
      <w:marRight w:val="0"/>
      <w:marTop w:val="0"/>
      <w:marBottom w:val="0"/>
      <w:divBdr>
        <w:top w:val="none" w:sz="0" w:space="0" w:color="auto"/>
        <w:left w:val="none" w:sz="0" w:space="0" w:color="auto"/>
        <w:bottom w:val="none" w:sz="0" w:space="0" w:color="auto"/>
        <w:right w:val="none" w:sz="0" w:space="0" w:color="auto"/>
      </w:divBdr>
    </w:div>
    <w:div w:id="2050956755">
      <w:marLeft w:val="480"/>
      <w:marRight w:val="0"/>
      <w:marTop w:val="0"/>
      <w:marBottom w:val="0"/>
      <w:divBdr>
        <w:top w:val="none" w:sz="0" w:space="0" w:color="auto"/>
        <w:left w:val="none" w:sz="0" w:space="0" w:color="auto"/>
        <w:bottom w:val="none" w:sz="0" w:space="0" w:color="auto"/>
        <w:right w:val="none" w:sz="0" w:space="0" w:color="auto"/>
      </w:divBdr>
    </w:div>
    <w:div w:id="2088765908">
      <w:marLeft w:val="480"/>
      <w:marRight w:val="0"/>
      <w:marTop w:val="0"/>
      <w:marBottom w:val="0"/>
      <w:divBdr>
        <w:top w:val="none" w:sz="0" w:space="0" w:color="auto"/>
        <w:left w:val="none" w:sz="0" w:space="0" w:color="auto"/>
        <w:bottom w:val="none" w:sz="0" w:space="0" w:color="auto"/>
        <w:right w:val="none" w:sz="0" w:space="0" w:color="auto"/>
      </w:divBdr>
    </w:div>
    <w:div w:id="2097749476">
      <w:marLeft w:val="480"/>
      <w:marRight w:val="0"/>
      <w:marTop w:val="0"/>
      <w:marBottom w:val="0"/>
      <w:divBdr>
        <w:top w:val="none" w:sz="0" w:space="0" w:color="auto"/>
        <w:left w:val="none" w:sz="0" w:space="0" w:color="auto"/>
        <w:bottom w:val="none" w:sz="0" w:space="0" w:color="auto"/>
        <w:right w:val="none" w:sz="0" w:space="0" w:color="auto"/>
      </w:divBdr>
    </w:div>
    <w:div w:id="2116250592">
      <w:marLeft w:val="480"/>
      <w:marRight w:val="0"/>
      <w:marTop w:val="0"/>
      <w:marBottom w:val="0"/>
      <w:divBdr>
        <w:top w:val="none" w:sz="0" w:space="0" w:color="auto"/>
        <w:left w:val="none" w:sz="0" w:space="0" w:color="auto"/>
        <w:bottom w:val="none" w:sz="0" w:space="0" w:color="auto"/>
        <w:right w:val="none" w:sz="0" w:space="0" w:color="auto"/>
      </w:divBdr>
    </w:div>
    <w:div w:id="2117821116">
      <w:marLeft w:val="480"/>
      <w:marRight w:val="0"/>
      <w:marTop w:val="0"/>
      <w:marBottom w:val="0"/>
      <w:divBdr>
        <w:top w:val="none" w:sz="0" w:space="0" w:color="auto"/>
        <w:left w:val="none" w:sz="0" w:space="0" w:color="auto"/>
        <w:bottom w:val="none" w:sz="0" w:space="0" w:color="auto"/>
        <w:right w:val="none" w:sz="0" w:space="0" w:color="auto"/>
      </w:divBdr>
    </w:div>
    <w:div w:id="2123332302">
      <w:marLeft w:val="480"/>
      <w:marRight w:val="0"/>
      <w:marTop w:val="0"/>
      <w:marBottom w:val="0"/>
      <w:divBdr>
        <w:top w:val="none" w:sz="0" w:space="0" w:color="auto"/>
        <w:left w:val="none" w:sz="0" w:space="0" w:color="auto"/>
        <w:bottom w:val="none" w:sz="0" w:space="0" w:color="auto"/>
        <w:right w:val="none" w:sz="0" w:space="0" w:color="auto"/>
      </w:divBdr>
    </w:div>
    <w:div w:id="2125298688">
      <w:marLeft w:val="480"/>
      <w:marRight w:val="0"/>
      <w:marTop w:val="0"/>
      <w:marBottom w:val="0"/>
      <w:divBdr>
        <w:top w:val="none" w:sz="0" w:space="0" w:color="auto"/>
        <w:left w:val="none" w:sz="0" w:space="0" w:color="auto"/>
        <w:bottom w:val="none" w:sz="0" w:space="0" w:color="auto"/>
        <w:right w:val="none" w:sz="0" w:space="0" w:color="auto"/>
      </w:divBdr>
    </w:div>
    <w:div w:id="2135784035">
      <w:marLeft w:val="480"/>
      <w:marRight w:val="0"/>
      <w:marTop w:val="0"/>
      <w:marBottom w:val="0"/>
      <w:divBdr>
        <w:top w:val="none" w:sz="0" w:space="0" w:color="auto"/>
        <w:left w:val="none" w:sz="0" w:space="0" w:color="auto"/>
        <w:bottom w:val="none" w:sz="0" w:space="0" w:color="auto"/>
        <w:right w:val="none" w:sz="0" w:space="0" w:color="auto"/>
      </w:divBdr>
    </w:div>
    <w:div w:id="2145846111">
      <w:marLeft w:val="48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image" Target="media/image12.png"/><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eader" Target="header1.xm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eader" Target="header3.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footer" Target="footer2.xm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AECB574B-8002-475C-BC69-8680C77D4389}"/>
      </w:docPartPr>
      <w:docPartBody>
        <w:p w:rsidR="003E0B76" w:rsidRDefault="00A449A5">
          <w:r w:rsidRPr="000008AD">
            <w:rPr>
              <w:rStyle w:val="PlaceholderText"/>
            </w:rPr>
            <w:t>Click or tap here to enter text.</w:t>
          </w:r>
        </w:p>
      </w:docPartBody>
    </w:docPart>
    <w:docPart>
      <w:docPartPr>
        <w:name w:val="A0E8A56D4DC541999891230C52E49FD6"/>
        <w:category>
          <w:name w:val="General"/>
          <w:gallery w:val="placeholder"/>
        </w:category>
        <w:types>
          <w:type w:val="bbPlcHdr"/>
        </w:types>
        <w:behaviors>
          <w:behavior w:val="content"/>
        </w:behaviors>
        <w:guid w:val="{77946E2B-83ED-4D7C-8991-A7200DC46839}"/>
      </w:docPartPr>
      <w:docPartBody>
        <w:p w:rsidR="003E0B76" w:rsidRDefault="00A449A5" w:rsidP="00A449A5">
          <w:pPr>
            <w:pStyle w:val="A0E8A56D4DC541999891230C52E49FD6"/>
          </w:pPr>
          <w:r w:rsidRPr="000008AD">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9A5"/>
    <w:rsid w:val="000936CD"/>
    <w:rsid w:val="003E0B76"/>
    <w:rsid w:val="00442B5E"/>
    <w:rsid w:val="00580735"/>
    <w:rsid w:val="00624F78"/>
    <w:rsid w:val="007F1FAA"/>
    <w:rsid w:val="00A449A5"/>
    <w:rsid w:val="00B047C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449A5"/>
    <w:rPr>
      <w:color w:val="666666"/>
    </w:rPr>
  </w:style>
  <w:style w:type="paragraph" w:customStyle="1" w:styleId="A0E8A56D4DC541999891230C52E49FD6">
    <w:name w:val="A0E8A56D4DC541999891230C52E49FD6"/>
    <w:rsid w:val="00A449A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B700D32-6C63-4A99-A252-763239003235}">
  <we:reference id="wa104382081" version="1.55.1.0" store="en-US" storeType="OMEX"/>
  <we:alternateReferences>
    <we:reference id="wa104382081" version="1.55.1.0" store="wa104382081" storeType="OMEX"/>
  </we:alternateReferences>
  <we:properties>
    <we:property name="MENDELEY_BIBLIOGRAPHY_IS_DIRTY" value="false"/>
    <we:property name="MENDELEY_BIBLIOGRAPHY_LAST_MODIFIED" value="1770547196839"/>
    <we:property name="MENDELEY_CITATIONS" value="[{&quot;citationID&quot;:&quot;MENDELEY_CITATION_096a0ad0-13da-4028-bd9a-013156381eb3&quot;,&quot;properties&quot;:{&quot;noteIndex&quot;:0},&quot;isEdited&quot;:false,&quot;manualOverride&quot;:{&quot;isManuallyOverridden&quot;:false,&quot;citeprocText&quot;:&quot;(Ridder, 2025)&quot;,&quot;manualOverrideText&quot;:&quot;&quot;},&quot;citationTag&quot;:&quot;MENDELEY_CITATION_v3_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&quot;,&quot;citationItems&quot;:[{&quot;id&quot;:&quot;7f5a8722-5fb8-3630-8305-b1b44405b728&quot;,&quot;itemData&quot;:{&quot;type&quot;:&quot;webpage&quot;,&quot;id&quot;:&quot;7f5a8722-5fb8-3630-8305-b1b44405b728&quot;,&quot;title&quot;:&quot;Bottled water market worldwide - statistics &amp; facts&quot;,&quot;author&quot;:[{&quot;family&quot;:&quot;Ridder&quot;,&quot;given&quot;:&quot;M&quot;,&quot;parse-names&quot;:false,&quot;dropping-particle&quot;:&quot;&quot;,&quot;non-dropping-particle&quot;:&quot;&quot;}],&quot;container-title&quot;:&quot;Statista&quot;,&quot;accessed&quot;:{&quot;date-parts&quot;:[[2025,10,26]]},&quot;URL&quot;:&quot;https://www.statista.com/topics/9561/bottled-water-market-worldwide/#topicOverview&quot;,&quot;issued&quot;:{&quot;date-parts&quot;:[[2025,2,17]]},&quot;container-title-short&quot;:&quot;&quot;},&quot;isTemporary&quot;:false}]},{&quot;citationID&quot;:&quot;MENDELEY_CITATION_f8a340ce-424e-4765-9c99-bb67b36b5c32&quot;,&quot;properties&quot;:{&quot;noteIndex&quot;:0},&quot;isEdited&quot;:false,&quot;manualOverride&quot;:{&quot;isManuallyOverridden&quot;:false,&quot;citeprocText&quot;:&quot;(Gujar &amp;#38; Ugale, 2025)&quot;,&quot;manualOverrideText&quot;:&quot;&quot;},&quot;citationTag&quot;:&quot;MENDELEY_CITATION_v3_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&quot;,&quot;citationItems&quot;:[{&quot;id&quot;:&quot;b405d571-7549-3568-a184-8b60a907e75f&quot;,&quot;itemData&quot;:{&quot;type&quot;:&quot;webpage&quot;,&quot;id&quot;:&quot;b405d571-7549-3568-a184-8b60a907e75f&quot;,&quot;title&quot;:&quot;Aluminum Cans Market Size&quot;,&quot;author&quot;:[{&quot;family&quot;:&quot;Gujar&quot;,&quot;given&quot;:&quot;Saruj&quot;,&quot;parse-names&quot;:false,&quot;dropping-particle&quot;:&quot;&quot;,&quot;non-dropping-particle&quot;:&quot;&quot;},{&quot;family&quot;:&quot;Ugale&quot;,&quot;given&quot;:&quot;Sandeep&quot;,&quot;parse-names&quot;:false,&quot;dropping-particle&quot;:&quot;&quot;,&quot;non-dropping-particle&quot;:&quot;&quot;}],&quot;container-title&quot;:&quot;Global Market Insights&quot;,&quot;accessed&quot;:{&quot;date-parts&quot;:[[2025,10,26]]},&quot;URL&quot;:&quot;https://www.gminsights.com/industry-analysis/aluminum-cans-market&quot;,&quot;issued&quot;:{&quot;date-parts&quot;:[[2025,1]]},&quot;container-title-short&quot;:&quot;&quot;},&quot;isTemporary&quot;:false}]},{&quot;citationID&quot;:&quot;MENDELEY_CITATION_6d58b7b2-2df8-4cc9-8bb0-4324a3f52ab8&quot;,&quot;properties&quot;:{&quot;noteIndex&quot;:0},&quot;isEdited&quot;:false,&quot;manualOverride&quot;:{&quot;isManuallyOverridden&quot;:false,&quot;citeprocText&quot;:&quot;(IndustrialPhysics, 2022)&quot;,&quot;manualOverrideText&quot;:&quot;&quot;},&quot;citationTag&quot;:&quot;MENDELEY_CITATION_v3_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&quot;,&quot;citationItems&quot;:[{&quot;id&quot;:&quot;62cebdf4-1cd1-3398-9a2e-50c7fb5598e7&quot;,&quot;itemData&quot;:{&quot;type&quot;:&quot;webpage&quot;,&quot;id&quot;:&quot;62cebdf4-1cd1-3398-9a2e-50c7fb5598e7&quot;,&quot;title&quot;:&quot;History of The Can - Timeline&quot;,&quot;author&quot;:[{&quot;family&quot;:&quot;IndustrialPhysics&quot;,&quot;given&quot;:&quot;&quot;,&quot;parse-names&quot;:false,&quot;dropping-particle&quot;:&quot;&quot;,&quot;non-dropping-particle&quot;:&quot;&quot;}],&quot;container-title&quot;:&quot;IndustrialPhysics&quot;,&quot;accessed&quot;:{&quot;date-parts&quot;:[[2025,10,26]]},&quot;URL&quot;:&quot;https://www.wheelership.com/blog/the-evolution-of-the-car-wheel&quot;,&quot;issued&quot;:{&quot;date-parts&quot;:[[2022,3,1]]},&quot;container-title-short&quot;:&quot;&quot;},&quot;isTemporary&quot;:false}]},{&quot;citationID&quot;:&quot;MENDELEY_CITATION_4f2767c8-71e4-49fd-8853-f7ded01c8327&quot;,&quot;properties&quot;:{&quot;noteIndex&quot;:0},&quot;isEdited&quot;:false,&quot;manualOverride&quot;:{&quot;isManuallyOverridden&quot;:false,&quot;citeprocText&quot;:&quot;(Glass Online, 2025)&quot;,&quot;manualOverrideText&quot;:&quot;&quot;},&quot;citationTag&quot;:&quot;MENDELEY_CITATION_v3_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&quot;,&quot;citationItems&quot;:[{&quot;id&quot;:&quot;3e3f6cb2-794d-3541-b710-70f336064426&quot;,&quot;itemData&quot;:{&quot;type&quot;:&quot;webpage&quot;,&quot;id&quot;:&quot;3e3f6cb2-794d-3541-b710-70f336064426&quot;,&quot;title&quot;:&quot;British Glass: UK Glass Packaging Recycling Statistics Report 2025&quot;,&quot;author&quot;:[{&quot;family&quot;:&quot;Glass Online&quot;,&quot;given&quot;:&quot;&quot;,&quot;parse-names&quot;:false,&quot;dropping-particle&quot;:&quot;&quot;,&quot;non-dropping-particle&quot;:&quot;&quot;}],&quot;container-title&quot;:&quot;Glass Online&quot;,&quot;accessed&quot;:{&quot;date-parts&quot;:[[2026,2,8]]},&quot;URL&quot;:&quot;https://www.glassonline.com/british-glass-uk-glass-packaging-recycling-statistics-report-2025/&quot;,&quot;issued&quot;:{&quot;date-parts&quot;:[[2025,5,15]]},&quot;container-title-short&quot;:&quot;&quot;},&quot;isTemporary&quot;:false}]},{&quot;citationID&quot;:&quot;MENDELEY_CITATION_ebe40db0-bccd-4cfc-9d5a-fdd0f4773c78&quot;,&quot;properties&quot;:{&quot;noteIndex&quot;:0},&quot;isEdited&quot;:false,&quot;manualOverride&quot;:{&quot;isManuallyOverridden&quot;:false,&quot;citeprocText&quot;:&quot;(Walmir Ferreira, 2023)&quot;,&quot;manualOverrideText&quot;:&quot;&quot;},&quot;citationTag&quot;:&quot;MENDELEY_CITATION_v3_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&quot;,&quot;citationItems&quot;:[{&quot;id&quot;:&quot;eb0a88cb-5ea3-3fc6-8ad7-9ea9c1c7fbbc&quot;,&quot;itemData&quot;:{&quot;type&quot;:&quot;webpage&quot;,&quot;id&quot;:&quot;eb0a88cb-5ea3-3fc6-8ad7-9ea9c1c7fbbc&quot;,&quot;title&quot;:&quot;How much does Injection Moulding cost?&quot;,&quot;author&quot;:[{&quot;family&quot;:&quot;Walmir Ferreira&quot;,&quot;given&quot;:&quot;&quot;,&quot;parse-names&quot;:false,&quot;dropping-particle&quot;:&quot;&quot;,&quot;non-dropping-particle&quot;:&quot;&quot;}],&quot;container-title&quot;:&quot;Get it Made&quot;,&quot;accessed&quot;:{&quot;date-parts&quot;:[[2026,2,7]]},&quot;URL&quot;:&quot;https://get-it-made.co.uk/resources/how-much-injection-moulding-costs&quot;,&quot;issued&quot;:{&quot;date-parts&quot;:[[2023,2,21]]},&quot;container-title-short&quot;:&quot;&quot;},&quot;isTemporary&quot;:false}]},{&quot;citationID&quot;:&quot;MENDELEY_CITATION_cb1a941c-e485-4e35-b7cd-c8f868e4394b&quot;,&quot;properties&quot;:{&quot;noteIndex&quot;:0},&quot;isEdited&quot;:false,&quot;manualOverride&quot;:{&quot;isManuallyOverridden&quot;:false,&quot;citeprocText&quot;:&quot;(UneedPm Precision Machinery, n.d.)&quot;,&quot;manualOverrideText&quot;:&quot;&quot;},&quot;citationTag&quot;:&quot;MENDELEY_CITATION_v3_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&quot;,&quot;citationItems&quot;:[{&quot;id&quot;:&quot;76193fd9-ab48-3db0-84fb-632b23133a24&quot;,&quot;itemData&quot;:{&quot;type&quot;:&quot;webpage&quot;,&quot;id&quot;:&quot;76193fd9-ab48-3db0-84fb-632b23133a24&quot;,&quot;title&quot;:&quot;Metal Strength Chart: 2025 Guide to Metal Strengths&quot;,&quot;author&quot;:[{&quot;family&quot;:&quot;UneedPm Precision Machinery&quot;,&quot;given&quot;:&quot;&quot;,&quot;parse-names&quot;:false,&quot;dropping-particle&quot;:&quot;&quot;,&quot;non-dropping-particle&quot;:&quot;&quot;}],&quot;container-title&quot;:&quot;uneedpm&quot;,&quot;accessed&quot;:{&quot;date-parts&quot;:[[2026,2,7]]},&quot;URL&quot;:&quot;https://www.uneedpm.com/metal-strength-chart-2025-guide-to-metal-strengths/&quot;,&quot;container-title-short&quot;:&quot;&quot;},&quot;isTemporary&quot;:false}]},{&quot;citationID&quot;:&quot;MENDELEY_CITATION_99777d5b-a4bc-4b49-9a49-2530427d86bc&quot;,&quot;properties&quot;:{&quot;noteIndex&quot;:0},&quot;isEdited&quot;:false,&quot;manualOverride&quot;:{&quot;isManuallyOverridden&quot;:false,&quot;citeprocText&quot;:&quot;(Smith, 2026)&quot;,&quot;manualOverrideText&quot;:&quot;&quot;},&quot;citationTag&quot;:&quot;MENDELEY_CITATION_v3_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&quot;,&quot;citationItems&quot;:[{&quot;id&quot;:&quot;a7ccac07-2e8f-32f5-ae33-1b83dd5bccd8&quot;,&quot;itemData&quot;:{&quot;type&quot;:&quot;webpage&quot;,&quot;id&quot;:&quot;a7ccac07-2e8f-32f5-ae33-1b83dd5bccd8&quot;,&quot;title&quot;:&quot;How Many Coca Cola Cans Are Made Daily?&quot;,&quot;author&quot;:[{&quot;family&quot;:&quot;Smith&quot;,&quot;given&quot;:&quot;David&quot;,&quot;parse-names&quot;:false,&quot;dropping-particle&quot;:&quot;&quot;,&quot;non-dropping-particle&quot;:&quot;&quot;}],&quot;container-title&quot;:&quot;Summer Stirs&quot;,&quot;accessed&quot;:{&quot;date-parts&quot;:[[2026,2,7]]},&quot;URL&quot;:&quot;https://summerstirs.com/how-many-coca-cola-cans-are-made-per-day/&quot;,&quot;issued&quot;:{&quot;date-parts&quot;:[[2026,1]]},&quot;container-title-short&quot;:&quot;&quot;},&quot;isTemporary&quot;:false}]},{&quot;citationID&quot;:&quot;MENDELEY_CITATION_9db6f9f7-1e3d-4bdb-9e63-ab6c85c0c889&quot;,&quot;properties&quot;:{&quot;noteIndex&quot;:0},&quot;isEdited&quot;:false,&quot;manualOverride&quot;:{&quot;isManuallyOverridden&quot;:true,&quot;citeprocText&quot;:&quot;(Misa Pack, 2024)&quot;,&quot;manualOverrideText&quot;:&quot;(Misa Pack, 2024). The process is again highly reliant on electricity, water, raw material, operators etc to keep the process running. However, the set up cost can be significantly lower than injection moulding from as little as £5,000 set up for the die tool and process, depending on the complexity and size of the line.&quot;},&quot;citationTag&quot;:&quot;MENDELEY_CITATION_v3_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&quot;,&quot;citationItems&quot;:[{&quot;id&quot;:&quot;3e6c3cdd-c56e-3903-9833-f8f4bbdbb79d&quot;,&quot;itemData&quot;:{&quot;type&quot;:&quot;webpage&quot;,&quot;id&quot;:&quot;3e6c3cdd-c56e-3903-9833-f8f4bbdbb79d&quot;,&quot;title&quot;:&quot;Glass Bottle Production Methods: Press Blow vs Blow Blow – A Comparison&quot;,&quot;author&quot;:[{&quot;family&quot;:&quot;Misa Pack&quot;,&quot;given&quot;:&quot;&quot;,&quot;parse-names&quot;:false,&quot;dropping-particle&quot;:&quot;&quot;,&quot;non-dropping-particle&quot;:&quot;&quot;}],&quot;container-title&quot;:&quot;Misa Pack&quot;,&quot;issued&quot;:{&quot;date-parts&quot;:[[2024,8,27]]},&quot;container-title-short&quot;:&quot;&quot;},&quot;isTemporary&quot;:false}]}]"/>
    <we:property name="MENDELEY_CITATIONS_STYLE" value="{&quot;id&quot;:&quot;https://www.zotero.org/styles/apa&quot;,&quot;title&quot;:&quot;APA Style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Crown Ave, Tredegar, NP22 4EF</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7E905F6-F49F-484F-BDCD-A680A4F5FD20}">
  <ds:schemaRefs>
    <ds:schemaRef ds:uri="http://schemas.openxmlformats.org/officeDocument/2006/bibliography"/>
  </ds:schemaRefs>
</ds:datastoreItem>
</file>

<file path=docMetadata/LabelInfo.xml><?xml version="1.0" encoding="utf-8"?>
<clbl:labelList xmlns:clbl="http://schemas.microsoft.com/office/2020/mipLabelMetadata">
  <clbl:label id="{2e5b7ed8-8468-4a94-89d2-453d2e651747}" enabled="0" method="" siteId="{2e5b7ed8-8468-4a94-89d2-453d2e651747}" removed="1"/>
</clbl:labelList>
</file>

<file path=docProps/app.xml><?xml version="1.0" encoding="utf-8"?>
<Properties xmlns="http://schemas.openxmlformats.org/officeDocument/2006/extended-properties" xmlns:vt="http://schemas.openxmlformats.org/officeDocument/2006/docPropsVTypes">
  <Template>Normal</Template>
  <TotalTime>0</TotalTime>
  <Pages>18</Pages>
  <Words>3147</Words>
  <Characters>16963</Characters>
  <Application>Microsoft Office Word</Application>
  <DocSecurity>0</DocSecurity>
  <Lines>605</Lines>
  <Paragraphs>283</Paragraphs>
  <ScaleCrop>false</ScaleCrop>
  <HeadingPairs>
    <vt:vector size="2" baseType="variant">
      <vt:variant>
        <vt:lpstr>Title</vt:lpstr>
      </vt:variant>
      <vt:variant>
        <vt:i4>1</vt:i4>
      </vt:variant>
    </vt:vector>
  </HeadingPairs>
  <TitlesOfParts>
    <vt:vector size="1" baseType="lpstr">
      <vt:lpstr>Manufacturing Processes and Defects</vt:lpstr>
    </vt:vector>
  </TitlesOfParts>
  <Company>Purflux Filtration ltd</Company>
  <LinksUpToDate>false</LinksUpToDate>
  <CharactersWithSpaces>19827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Manufacturing Processes and Defects</dc:title>
  <dc:subject>ACMA4000 – Materials and Introduction to Processing</dc:subject>
  <dc:creator>HADDEN Joshua</dc:creator>
  <cp:keywords/>
  <dc:description/>
  <cp:lastModifiedBy>HADDEN Joshua</cp:lastModifiedBy>
  <cp:revision>410</cp:revision>
  <dcterms:created xsi:type="dcterms:W3CDTF">2025-10-13T20:04:00Z</dcterms:created>
  <dcterms:modified xsi:type="dcterms:W3CDTF">2026-02-08T16:20:00Z</dcterms:modified>
</cp:coreProperties>
</file>