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79C909" w14:textId="791440C3" w:rsidR="00B1693F" w:rsidRDefault="00B1693F" w:rsidP="00B1693F">
      <w:pPr>
        <w:jc w:val="center"/>
        <w:rPr>
          <w:rFonts w:asciiTheme="majorHAnsi" w:hAnsiTheme="majorHAnsi" w:cstheme="majorHAnsi"/>
          <w:b/>
          <w:sz w:val="44"/>
          <w:szCs w:val="44"/>
        </w:rPr>
      </w:pPr>
      <w:r>
        <w:rPr>
          <w:rFonts w:asciiTheme="majorHAnsi" w:hAnsiTheme="majorHAnsi" w:cstheme="majorHAnsi"/>
          <w:b/>
          <w:sz w:val="44"/>
          <w:szCs w:val="44"/>
        </w:rPr>
        <w:t xml:space="preserve"> INTRODUCING THE MODERN WORKPLACE ASSIGNMENT 2 </w:t>
      </w:r>
      <w:r w:rsidR="00B31127">
        <w:rPr>
          <w:rFonts w:asciiTheme="majorHAnsi" w:hAnsiTheme="majorHAnsi" w:cstheme="majorHAnsi"/>
          <w:b/>
          <w:sz w:val="44"/>
          <w:szCs w:val="44"/>
        </w:rPr>
        <w:t xml:space="preserve">– LEADING INDIVIDUALS &amp; TEAMS EFFECTIVELEY </w:t>
      </w:r>
    </w:p>
    <w:p w14:paraId="14220B9B" w14:textId="77777777" w:rsidR="00B1693F" w:rsidRDefault="00B1693F" w:rsidP="00B1693F">
      <w:pPr>
        <w:jc w:val="center"/>
        <w:rPr>
          <w:rFonts w:asciiTheme="majorHAnsi" w:hAnsiTheme="majorHAnsi" w:cstheme="majorHAnsi"/>
          <w:b/>
          <w:sz w:val="44"/>
          <w:szCs w:val="44"/>
        </w:rPr>
      </w:pPr>
    </w:p>
    <w:p w14:paraId="7923E8A9" w14:textId="77777777" w:rsidR="00B1693F" w:rsidRDefault="00B1693F" w:rsidP="00B1693F">
      <w:pPr>
        <w:rPr>
          <w:rFonts w:asciiTheme="majorHAnsi" w:hAnsiTheme="majorHAnsi" w:cstheme="majorHAnsi"/>
          <w:b/>
          <w:sz w:val="24"/>
          <w:szCs w:val="24"/>
        </w:rPr>
      </w:pPr>
    </w:p>
    <w:p w14:paraId="71A193CD" w14:textId="7AC7EBEA" w:rsidR="00B1693F" w:rsidRDefault="00B31127" w:rsidP="00B1693F">
      <w:pPr>
        <w:jc w:val="center"/>
        <w:rPr>
          <w:rFonts w:asciiTheme="majorHAnsi" w:hAnsiTheme="majorHAnsi" w:cstheme="majorHAnsi"/>
          <w:b/>
          <w:sz w:val="24"/>
          <w:szCs w:val="24"/>
        </w:rPr>
      </w:pPr>
      <w:r>
        <w:rPr>
          <w:noProof/>
        </w:rPr>
        <w:drawing>
          <wp:inline distT="0" distB="0" distL="0" distR="0" wp14:anchorId="62B2712F" wp14:editId="72ACF79B">
            <wp:extent cx="4102735" cy="4102735"/>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02735" cy="4102735"/>
                    </a:xfrm>
                    <a:prstGeom prst="rect">
                      <a:avLst/>
                    </a:prstGeom>
                    <a:noFill/>
                    <a:ln>
                      <a:noFill/>
                    </a:ln>
                  </pic:spPr>
                </pic:pic>
              </a:graphicData>
            </a:graphic>
          </wp:inline>
        </w:drawing>
      </w:r>
      <w:r w:rsidR="00B1693F">
        <w:rPr>
          <w:rFonts w:asciiTheme="majorHAnsi" w:hAnsiTheme="majorHAnsi" w:cstheme="majorHAnsi"/>
          <w:b/>
          <w:sz w:val="24"/>
          <w:szCs w:val="24"/>
        </w:rPr>
        <w:t xml:space="preserve"> </w:t>
      </w:r>
    </w:p>
    <w:p w14:paraId="5EB01BC7" w14:textId="77777777" w:rsidR="00B1693F" w:rsidRDefault="00B1693F" w:rsidP="00B1693F">
      <w:pPr>
        <w:jc w:val="center"/>
        <w:rPr>
          <w:rFonts w:asciiTheme="majorHAnsi" w:hAnsiTheme="majorHAnsi" w:cstheme="majorHAnsi"/>
          <w:b/>
          <w:sz w:val="24"/>
          <w:szCs w:val="24"/>
        </w:rPr>
      </w:pPr>
    </w:p>
    <w:p w14:paraId="25268852" w14:textId="77777777" w:rsidR="00B1693F" w:rsidRDefault="00B1693F" w:rsidP="00B1693F">
      <w:pPr>
        <w:jc w:val="center"/>
        <w:rPr>
          <w:rFonts w:asciiTheme="majorHAnsi" w:hAnsiTheme="majorHAnsi" w:cstheme="majorHAnsi"/>
          <w:b/>
          <w:sz w:val="24"/>
          <w:szCs w:val="24"/>
        </w:rPr>
      </w:pPr>
    </w:p>
    <w:p w14:paraId="52488243" w14:textId="77777777" w:rsidR="00B1693F" w:rsidRDefault="00B1693F" w:rsidP="00B1693F">
      <w:pPr>
        <w:rPr>
          <w:rFonts w:asciiTheme="majorHAnsi" w:hAnsiTheme="majorHAnsi" w:cstheme="majorHAnsi"/>
          <w:b/>
          <w:sz w:val="24"/>
          <w:szCs w:val="24"/>
        </w:rPr>
      </w:pPr>
    </w:p>
    <w:p w14:paraId="42BA2153" w14:textId="77777777" w:rsidR="00B1693F" w:rsidRDefault="00B1693F" w:rsidP="00B1693F">
      <w:pPr>
        <w:rPr>
          <w:rFonts w:asciiTheme="majorHAnsi" w:hAnsiTheme="majorHAnsi" w:cstheme="majorHAnsi"/>
          <w:b/>
          <w:sz w:val="24"/>
          <w:szCs w:val="24"/>
        </w:rPr>
      </w:pPr>
    </w:p>
    <w:p w14:paraId="799D56F3" w14:textId="77777777" w:rsidR="00B1693F" w:rsidRDefault="00B1693F" w:rsidP="00B1693F">
      <w:pPr>
        <w:rPr>
          <w:rFonts w:asciiTheme="majorHAnsi" w:hAnsiTheme="majorHAnsi" w:cstheme="majorHAnsi"/>
          <w:b/>
          <w:sz w:val="24"/>
          <w:szCs w:val="24"/>
        </w:rPr>
      </w:pPr>
      <w:r>
        <w:rPr>
          <w:rFonts w:asciiTheme="majorHAnsi" w:hAnsiTheme="majorHAnsi" w:cstheme="majorHAnsi"/>
          <w:b/>
          <w:sz w:val="24"/>
          <w:szCs w:val="24"/>
        </w:rPr>
        <w:t>PROJECT NAME: UNITY LGBT</w:t>
      </w:r>
    </w:p>
    <w:p w14:paraId="241D9467" w14:textId="4498DA93" w:rsidR="00B1693F" w:rsidRDefault="00B1693F" w:rsidP="00B1693F">
      <w:pPr>
        <w:rPr>
          <w:rFonts w:asciiTheme="majorHAnsi" w:hAnsiTheme="majorHAnsi" w:cstheme="majorHAnsi"/>
          <w:b/>
          <w:sz w:val="24"/>
          <w:szCs w:val="24"/>
        </w:rPr>
      </w:pPr>
      <w:r>
        <w:rPr>
          <w:rFonts w:asciiTheme="majorHAnsi" w:hAnsiTheme="majorHAnsi" w:cstheme="majorHAnsi"/>
          <w:b/>
          <w:sz w:val="24"/>
          <w:szCs w:val="24"/>
        </w:rPr>
        <w:t xml:space="preserve">GROUP MEMBERS: RENEE BAILEY, SOPHIE MORGAN, JENNA WILLIAMS &amp; SHONA JONES      </w:t>
      </w:r>
    </w:p>
    <w:p w14:paraId="1DD2EB18" w14:textId="77777777" w:rsidR="00B1693F" w:rsidRDefault="00B1693F" w:rsidP="00B1693F">
      <w:pPr>
        <w:rPr>
          <w:rFonts w:asciiTheme="majorHAnsi" w:hAnsiTheme="majorHAnsi" w:cstheme="majorHAnsi"/>
          <w:b/>
          <w:sz w:val="24"/>
          <w:szCs w:val="24"/>
        </w:rPr>
      </w:pPr>
      <w:r>
        <w:rPr>
          <w:rFonts w:asciiTheme="majorHAnsi" w:hAnsiTheme="majorHAnsi" w:cstheme="majorHAnsi"/>
          <w:b/>
          <w:sz w:val="24"/>
          <w:szCs w:val="24"/>
        </w:rPr>
        <w:t>STUDENT NUMBERS: 1704422, 1701822, P149869, P150943</w:t>
      </w:r>
    </w:p>
    <w:p w14:paraId="3F91A99F" w14:textId="77777777" w:rsidR="00B1693F" w:rsidRDefault="00B1693F" w:rsidP="00B1693F">
      <w:pPr>
        <w:jc w:val="center"/>
        <w:rPr>
          <w:rFonts w:asciiTheme="majorHAnsi" w:hAnsiTheme="majorHAnsi" w:cstheme="majorHAnsi"/>
          <w:b/>
          <w:sz w:val="28"/>
          <w:szCs w:val="28"/>
        </w:rPr>
      </w:pPr>
    </w:p>
    <w:p w14:paraId="7CE0FCED" w14:textId="77777777" w:rsidR="00B1693F" w:rsidRDefault="00B1693F" w:rsidP="00B1693F">
      <w:pPr>
        <w:jc w:val="center"/>
        <w:rPr>
          <w:rFonts w:asciiTheme="majorHAnsi" w:hAnsiTheme="majorHAnsi" w:cstheme="majorHAnsi"/>
          <w:b/>
          <w:sz w:val="28"/>
          <w:szCs w:val="28"/>
        </w:rPr>
      </w:pPr>
    </w:p>
    <w:p w14:paraId="5225118D" w14:textId="1886BC73" w:rsidR="00B1693F" w:rsidRDefault="00B1693F" w:rsidP="00B1693F">
      <w:pPr>
        <w:jc w:val="center"/>
        <w:rPr>
          <w:rFonts w:asciiTheme="majorHAnsi" w:hAnsiTheme="majorHAnsi" w:cstheme="majorHAnsi"/>
          <w:b/>
          <w:sz w:val="28"/>
          <w:szCs w:val="28"/>
        </w:rPr>
      </w:pPr>
      <w:r>
        <w:rPr>
          <w:rFonts w:asciiTheme="majorHAnsi" w:hAnsiTheme="majorHAnsi" w:cstheme="majorHAnsi"/>
          <w:b/>
          <w:sz w:val="28"/>
          <w:szCs w:val="28"/>
        </w:rPr>
        <w:lastRenderedPageBreak/>
        <w:t xml:space="preserve">TABLE OF CONTENTS </w:t>
      </w:r>
    </w:p>
    <w:p w14:paraId="03F8338A" w14:textId="77777777" w:rsidR="00087231" w:rsidRDefault="00087231" w:rsidP="00B1693F">
      <w:pPr>
        <w:jc w:val="center"/>
        <w:rPr>
          <w:rFonts w:asciiTheme="majorHAnsi" w:hAnsiTheme="majorHAnsi" w:cstheme="majorHAnsi"/>
          <w:b/>
          <w:sz w:val="28"/>
          <w:szCs w:val="28"/>
        </w:rPr>
      </w:pPr>
    </w:p>
    <w:p w14:paraId="2FC82A88" w14:textId="53A3BB77" w:rsidR="00087231" w:rsidRDefault="00087231" w:rsidP="00087231">
      <w:pPr>
        <w:pStyle w:val="ListParagraph"/>
        <w:numPr>
          <w:ilvl w:val="0"/>
          <w:numId w:val="5"/>
        </w:numPr>
        <w:rPr>
          <w:rFonts w:asciiTheme="majorHAnsi" w:hAnsiTheme="majorHAnsi" w:cstheme="majorHAnsi"/>
          <w:b/>
          <w:sz w:val="24"/>
          <w:szCs w:val="24"/>
        </w:rPr>
      </w:pPr>
      <w:r>
        <w:rPr>
          <w:rFonts w:asciiTheme="majorHAnsi" w:hAnsiTheme="majorHAnsi" w:cstheme="majorHAnsi"/>
          <w:b/>
          <w:sz w:val="24"/>
          <w:szCs w:val="24"/>
        </w:rPr>
        <w:t xml:space="preserve">INTRODUCTION……………………………………………………………………………………………1 </w:t>
      </w:r>
    </w:p>
    <w:p w14:paraId="4B5BB7FF" w14:textId="798F28F8" w:rsidR="00087231" w:rsidRPr="00087231" w:rsidRDefault="00087231" w:rsidP="00087231">
      <w:pPr>
        <w:pStyle w:val="ListParagraph"/>
        <w:numPr>
          <w:ilvl w:val="1"/>
          <w:numId w:val="5"/>
        </w:numPr>
        <w:rPr>
          <w:rFonts w:asciiTheme="majorHAnsi" w:hAnsiTheme="majorHAnsi" w:cstheme="majorHAnsi"/>
          <w:b/>
          <w:sz w:val="24"/>
          <w:szCs w:val="24"/>
        </w:rPr>
      </w:pPr>
      <w:r w:rsidRPr="00087231">
        <w:rPr>
          <w:rFonts w:asciiTheme="majorHAnsi" w:hAnsiTheme="majorHAnsi" w:cstheme="majorHAnsi"/>
          <w:b/>
          <w:sz w:val="24"/>
          <w:szCs w:val="24"/>
        </w:rPr>
        <w:t>INDIVUDAL DIFFERENCES, DIVERSITY AND INCLUSION……………………….1</w:t>
      </w:r>
    </w:p>
    <w:p w14:paraId="14897D0D" w14:textId="2DB2B878" w:rsidR="00087231" w:rsidRDefault="00087231" w:rsidP="00087231">
      <w:pPr>
        <w:pStyle w:val="ListParagraph"/>
        <w:numPr>
          <w:ilvl w:val="1"/>
          <w:numId w:val="5"/>
        </w:numPr>
        <w:rPr>
          <w:rFonts w:asciiTheme="majorHAnsi" w:hAnsiTheme="majorHAnsi" w:cstheme="majorHAnsi"/>
          <w:b/>
          <w:sz w:val="24"/>
          <w:szCs w:val="24"/>
        </w:rPr>
      </w:pPr>
      <w:r>
        <w:rPr>
          <w:rFonts w:asciiTheme="majorHAnsi" w:hAnsiTheme="majorHAnsi" w:cstheme="majorHAnsi"/>
          <w:b/>
          <w:sz w:val="24"/>
          <w:szCs w:val="24"/>
        </w:rPr>
        <w:t>LEADERSHIP AND MANAGEMENT BEHAVIOURS…………………………………1</w:t>
      </w:r>
    </w:p>
    <w:p w14:paraId="3C5BA63D" w14:textId="450A109C" w:rsidR="00087231" w:rsidRDefault="00087231" w:rsidP="00087231">
      <w:pPr>
        <w:pStyle w:val="ListParagraph"/>
        <w:numPr>
          <w:ilvl w:val="1"/>
          <w:numId w:val="5"/>
        </w:numPr>
        <w:rPr>
          <w:rFonts w:asciiTheme="majorHAnsi" w:hAnsiTheme="majorHAnsi" w:cstheme="majorHAnsi"/>
          <w:b/>
          <w:sz w:val="24"/>
          <w:szCs w:val="24"/>
        </w:rPr>
      </w:pPr>
      <w:r>
        <w:rPr>
          <w:rFonts w:asciiTheme="majorHAnsi" w:hAnsiTheme="majorHAnsi" w:cstheme="majorHAnsi"/>
          <w:b/>
          <w:sz w:val="24"/>
          <w:szCs w:val="24"/>
        </w:rPr>
        <w:t>GROUP AND TEAM BEHAVIOURS……………………………………………………</w:t>
      </w:r>
      <w:proofErr w:type="gramStart"/>
      <w:r>
        <w:rPr>
          <w:rFonts w:asciiTheme="majorHAnsi" w:hAnsiTheme="majorHAnsi" w:cstheme="majorHAnsi"/>
          <w:b/>
          <w:sz w:val="24"/>
          <w:szCs w:val="24"/>
        </w:rPr>
        <w:t>…..</w:t>
      </w:r>
      <w:proofErr w:type="gramEnd"/>
      <w:r>
        <w:rPr>
          <w:rFonts w:asciiTheme="majorHAnsi" w:hAnsiTheme="majorHAnsi" w:cstheme="majorHAnsi"/>
          <w:b/>
          <w:sz w:val="24"/>
          <w:szCs w:val="24"/>
        </w:rPr>
        <w:t>1</w:t>
      </w:r>
    </w:p>
    <w:p w14:paraId="2E2C1514" w14:textId="4B94CBFD" w:rsidR="00087231" w:rsidRDefault="00087231" w:rsidP="00087231">
      <w:pPr>
        <w:pStyle w:val="ListParagraph"/>
        <w:numPr>
          <w:ilvl w:val="1"/>
          <w:numId w:val="5"/>
        </w:numPr>
        <w:rPr>
          <w:rFonts w:asciiTheme="majorHAnsi" w:hAnsiTheme="majorHAnsi" w:cstheme="majorHAnsi"/>
          <w:b/>
          <w:sz w:val="24"/>
          <w:szCs w:val="24"/>
        </w:rPr>
      </w:pPr>
      <w:r>
        <w:rPr>
          <w:rFonts w:asciiTheme="majorHAnsi" w:hAnsiTheme="majorHAnsi" w:cstheme="majorHAnsi"/>
          <w:b/>
          <w:sz w:val="24"/>
          <w:szCs w:val="24"/>
        </w:rPr>
        <w:t>MOTIVATION AND PERCEPTION………………………………………………………….1</w:t>
      </w:r>
    </w:p>
    <w:p w14:paraId="26627590" w14:textId="02E449D2" w:rsidR="00087231" w:rsidRDefault="00087231" w:rsidP="00087231">
      <w:pPr>
        <w:pStyle w:val="ListParagraph"/>
        <w:numPr>
          <w:ilvl w:val="1"/>
          <w:numId w:val="5"/>
        </w:numPr>
        <w:rPr>
          <w:rFonts w:asciiTheme="majorHAnsi" w:hAnsiTheme="majorHAnsi" w:cstheme="majorHAnsi"/>
          <w:b/>
          <w:sz w:val="24"/>
          <w:szCs w:val="24"/>
        </w:rPr>
      </w:pPr>
      <w:r>
        <w:rPr>
          <w:rFonts w:asciiTheme="majorHAnsi" w:hAnsiTheme="majorHAnsi" w:cstheme="majorHAnsi"/>
          <w:b/>
          <w:sz w:val="24"/>
          <w:szCs w:val="24"/>
        </w:rPr>
        <w:t>APPENDIX…………………………………………………………………………………………….1</w:t>
      </w:r>
      <w:r w:rsidR="003B2261">
        <w:rPr>
          <w:rFonts w:asciiTheme="majorHAnsi" w:hAnsiTheme="majorHAnsi" w:cstheme="majorHAnsi"/>
          <w:b/>
          <w:sz w:val="24"/>
          <w:szCs w:val="24"/>
        </w:rPr>
        <w:t xml:space="preserve"> </w:t>
      </w:r>
    </w:p>
    <w:p w14:paraId="0AF0A23B" w14:textId="37E39B2D" w:rsidR="003B2261" w:rsidRDefault="003B2261" w:rsidP="00087231">
      <w:pPr>
        <w:pStyle w:val="ListParagraph"/>
        <w:numPr>
          <w:ilvl w:val="1"/>
          <w:numId w:val="5"/>
        </w:numPr>
        <w:rPr>
          <w:rFonts w:asciiTheme="majorHAnsi" w:hAnsiTheme="majorHAnsi" w:cstheme="majorHAnsi"/>
          <w:b/>
          <w:sz w:val="24"/>
          <w:szCs w:val="24"/>
        </w:rPr>
      </w:pPr>
      <w:r>
        <w:rPr>
          <w:rFonts w:asciiTheme="majorHAnsi" w:hAnsiTheme="majorHAnsi" w:cstheme="majorHAnsi"/>
          <w:b/>
          <w:sz w:val="24"/>
          <w:szCs w:val="24"/>
        </w:rPr>
        <w:t>CONCLUSION……………………………………………………………………………………</w:t>
      </w:r>
      <w:proofErr w:type="gramStart"/>
      <w:r>
        <w:rPr>
          <w:rFonts w:asciiTheme="majorHAnsi" w:hAnsiTheme="majorHAnsi" w:cstheme="majorHAnsi"/>
          <w:b/>
          <w:sz w:val="24"/>
          <w:szCs w:val="24"/>
        </w:rPr>
        <w:t>…..</w:t>
      </w:r>
      <w:proofErr w:type="gramEnd"/>
      <w:r>
        <w:rPr>
          <w:rFonts w:asciiTheme="majorHAnsi" w:hAnsiTheme="majorHAnsi" w:cstheme="majorHAnsi"/>
          <w:b/>
          <w:sz w:val="24"/>
          <w:szCs w:val="24"/>
        </w:rPr>
        <w:t>1</w:t>
      </w:r>
    </w:p>
    <w:p w14:paraId="6DA991CB" w14:textId="43F81C8A" w:rsidR="00087231" w:rsidRDefault="00087231" w:rsidP="00087231">
      <w:pPr>
        <w:rPr>
          <w:rFonts w:asciiTheme="majorHAnsi" w:hAnsiTheme="majorHAnsi" w:cstheme="majorHAnsi"/>
          <w:b/>
          <w:sz w:val="24"/>
          <w:szCs w:val="24"/>
        </w:rPr>
      </w:pPr>
    </w:p>
    <w:p w14:paraId="206BAA4F" w14:textId="0C7C52F2" w:rsidR="00087231" w:rsidRPr="00087231" w:rsidRDefault="00087231" w:rsidP="00087231">
      <w:pPr>
        <w:pStyle w:val="ListParagraph"/>
        <w:numPr>
          <w:ilvl w:val="0"/>
          <w:numId w:val="5"/>
        </w:numPr>
        <w:rPr>
          <w:rFonts w:asciiTheme="majorHAnsi" w:hAnsiTheme="majorHAnsi" w:cstheme="majorHAnsi"/>
          <w:b/>
          <w:sz w:val="24"/>
          <w:szCs w:val="24"/>
        </w:rPr>
      </w:pPr>
      <w:r>
        <w:rPr>
          <w:rFonts w:asciiTheme="majorHAnsi" w:hAnsiTheme="majorHAnsi" w:cstheme="majorHAnsi"/>
          <w:b/>
          <w:sz w:val="24"/>
          <w:szCs w:val="24"/>
        </w:rPr>
        <w:t>REFERENCES……………………………………………………………………………………………</w:t>
      </w:r>
      <w:proofErr w:type="gramStart"/>
      <w:r>
        <w:rPr>
          <w:rFonts w:asciiTheme="majorHAnsi" w:hAnsiTheme="majorHAnsi" w:cstheme="majorHAnsi"/>
          <w:b/>
          <w:sz w:val="24"/>
          <w:szCs w:val="24"/>
        </w:rPr>
        <w:t>…..</w:t>
      </w:r>
      <w:proofErr w:type="gramEnd"/>
      <w:r>
        <w:rPr>
          <w:rFonts w:asciiTheme="majorHAnsi" w:hAnsiTheme="majorHAnsi" w:cstheme="majorHAnsi"/>
          <w:b/>
          <w:sz w:val="24"/>
          <w:szCs w:val="24"/>
        </w:rPr>
        <w:t>2</w:t>
      </w:r>
    </w:p>
    <w:p w14:paraId="5C744B3D" w14:textId="77777777" w:rsidR="00B1693F" w:rsidRDefault="00B1693F" w:rsidP="00B1693F">
      <w:pPr>
        <w:rPr>
          <w:rFonts w:asciiTheme="majorHAnsi" w:hAnsiTheme="majorHAnsi" w:cstheme="majorHAnsi"/>
          <w:b/>
          <w:sz w:val="24"/>
          <w:szCs w:val="24"/>
        </w:rPr>
      </w:pPr>
    </w:p>
    <w:p w14:paraId="747752E0" w14:textId="77777777" w:rsidR="00B1693F" w:rsidRDefault="00B1693F" w:rsidP="00B1693F">
      <w:pPr>
        <w:rPr>
          <w:rFonts w:asciiTheme="majorHAnsi" w:hAnsiTheme="majorHAnsi" w:cstheme="majorHAnsi"/>
          <w:b/>
          <w:sz w:val="24"/>
          <w:szCs w:val="24"/>
        </w:rPr>
      </w:pPr>
    </w:p>
    <w:p w14:paraId="20B354E9" w14:textId="77777777" w:rsidR="00B1693F" w:rsidRDefault="00B1693F" w:rsidP="00B1693F">
      <w:pPr>
        <w:rPr>
          <w:rFonts w:asciiTheme="majorHAnsi" w:hAnsiTheme="majorHAnsi" w:cstheme="majorHAnsi"/>
          <w:b/>
          <w:sz w:val="24"/>
          <w:szCs w:val="24"/>
        </w:rPr>
      </w:pPr>
    </w:p>
    <w:p w14:paraId="1ACD3A1A" w14:textId="77777777" w:rsidR="00B1693F" w:rsidRDefault="00B1693F" w:rsidP="00B1693F">
      <w:pPr>
        <w:rPr>
          <w:rFonts w:asciiTheme="majorHAnsi" w:hAnsiTheme="majorHAnsi" w:cstheme="majorHAnsi"/>
          <w:b/>
          <w:sz w:val="24"/>
          <w:szCs w:val="24"/>
        </w:rPr>
      </w:pPr>
    </w:p>
    <w:p w14:paraId="4E3AA78C" w14:textId="77777777" w:rsidR="00B1693F" w:rsidRDefault="00B1693F" w:rsidP="00B1693F">
      <w:pPr>
        <w:rPr>
          <w:rFonts w:asciiTheme="majorHAnsi" w:hAnsiTheme="majorHAnsi" w:cstheme="majorHAnsi"/>
          <w:b/>
          <w:sz w:val="24"/>
          <w:szCs w:val="24"/>
        </w:rPr>
      </w:pPr>
    </w:p>
    <w:p w14:paraId="3B3A973A" w14:textId="77777777" w:rsidR="00B1693F" w:rsidRDefault="00B1693F" w:rsidP="00B1693F">
      <w:pPr>
        <w:rPr>
          <w:rFonts w:asciiTheme="majorHAnsi" w:hAnsiTheme="majorHAnsi" w:cstheme="majorHAnsi"/>
          <w:b/>
          <w:sz w:val="24"/>
          <w:szCs w:val="24"/>
        </w:rPr>
      </w:pPr>
    </w:p>
    <w:p w14:paraId="51C85F17" w14:textId="77777777" w:rsidR="00B1693F" w:rsidRDefault="00B1693F" w:rsidP="00B1693F">
      <w:pPr>
        <w:rPr>
          <w:rFonts w:asciiTheme="majorHAnsi" w:hAnsiTheme="majorHAnsi" w:cstheme="majorHAnsi"/>
          <w:b/>
          <w:sz w:val="24"/>
          <w:szCs w:val="24"/>
        </w:rPr>
      </w:pPr>
    </w:p>
    <w:p w14:paraId="0EF4D917" w14:textId="77777777" w:rsidR="00B1693F" w:rsidRDefault="00B1693F" w:rsidP="00B1693F">
      <w:pPr>
        <w:rPr>
          <w:rFonts w:asciiTheme="majorHAnsi" w:hAnsiTheme="majorHAnsi" w:cstheme="majorHAnsi"/>
          <w:b/>
          <w:sz w:val="24"/>
          <w:szCs w:val="24"/>
        </w:rPr>
      </w:pPr>
    </w:p>
    <w:p w14:paraId="6238F1C3" w14:textId="77777777" w:rsidR="00B1693F" w:rsidRDefault="00B1693F" w:rsidP="00B1693F">
      <w:pPr>
        <w:rPr>
          <w:rFonts w:asciiTheme="majorHAnsi" w:hAnsiTheme="majorHAnsi" w:cstheme="majorHAnsi"/>
          <w:b/>
          <w:sz w:val="24"/>
          <w:szCs w:val="24"/>
        </w:rPr>
      </w:pPr>
    </w:p>
    <w:p w14:paraId="3D9FBEB3" w14:textId="77777777" w:rsidR="00B1693F" w:rsidRDefault="00B1693F" w:rsidP="00B1693F">
      <w:pPr>
        <w:rPr>
          <w:rFonts w:asciiTheme="majorHAnsi" w:hAnsiTheme="majorHAnsi" w:cstheme="majorHAnsi"/>
          <w:b/>
          <w:sz w:val="24"/>
          <w:szCs w:val="24"/>
        </w:rPr>
      </w:pPr>
    </w:p>
    <w:p w14:paraId="3463B258" w14:textId="77777777" w:rsidR="00B1693F" w:rsidRDefault="00B1693F" w:rsidP="00B1693F">
      <w:pPr>
        <w:rPr>
          <w:rFonts w:asciiTheme="majorHAnsi" w:hAnsiTheme="majorHAnsi" w:cstheme="majorHAnsi"/>
          <w:b/>
          <w:sz w:val="24"/>
          <w:szCs w:val="24"/>
        </w:rPr>
      </w:pPr>
    </w:p>
    <w:p w14:paraId="6FBDA139" w14:textId="77777777" w:rsidR="00B1693F" w:rsidRDefault="00B1693F" w:rsidP="00B1693F">
      <w:pPr>
        <w:rPr>
          <w:rFonts w:asciiTheme="majorHAnsi" w:hAnsiTheme="majorHAnsi" w:cstheme="majorHAnsi"/>
          <w:b/>
          <w:sz w:val="24"/>
          <w:szCs w:val="24"/>
        </w:rPr>
      </w:pPr>
    </w:p>
    <w:p w14:paraId="58DEFDF1" w14:textId="77777777" w:rsidR="00B1693F" w:rsidRDefault="00B1693F" w:rsidP="00B1693F">
      <w:pPr>
        <w:rPr>
          <w:rFonts w:asciiTheme="majorHAnsi" w:hAnsiTheme="majorHAnsi" w:cstheme="majorHAnsi"/>
          <w:b/>
          <w:sz w:val="24"/>
          <w:szCs w:val="24"/>
        </w:rPr>
      </w:pPr>
    </w:p>
    <w:p w14:paraId="7DC0F8AA" w14:textId="77777777" w:rsidR="00B1693F" w:rsidRDefault="00B1693F" w:rsidP="00B1693F">
      <w:pPr>
        <w:rPr>
          <w:rFonts w:asciiTheme="majorHAnsi" w:hAnsiTheme="majorHAnsi" w:cstheme="majorHAnsi"/>
          <w:b/>
          <w:sz w:val="24"/>
          <w:szCs w:val="24"/>
        </w:rPr>
      </w:pPr>
    </w:p>
    <w:p w14:paraId="6F108419" w14:textId="77777777" w:rsidR="00B1693F" w:rsidRDefault="00B1693F" w:rsidP="00B1693F">
      <w:pPr>
        <w:rPr>
          <w:rFonts w:asciiTheme="majorHAnsi" w:hAnsiTheme="majorHAnsi" w:cstheme="majorHAnsi"/>
          <w:b/>
          <w:sz w:val="24"/>
          <w:szCs w:val="24"/>
        </w:rPr>
      </w:pPr>
    </w:p>
    <w:p w14:paraId="67A8941D" w14:textId="77777777" w:rsidR="00B1693F" w:rsidRDefault="00B1693F" w:rsidP="00B1693F">
      <w:pPr>
        <w:rPr>
          <w:rFonts w:asciiTheme="majorHAnsi" w:hAnsiTheme="majorHAnsi" w:cstheme="majorHAnsi"/>
          <w:b/>
          <w:sz w:val="24"/>
          <w:szCs w:val="24"/>
        </w:rPr>
      </w:pPr>
    </w:p>
    <w:p w14:paraId="4946FF11" w14:textId="77777777" w:rsidR="00B1693F" w:rsidRDefault="00B1693F" w:rsidP="00B1693F">
      <w:pPr>
        <w:rPr>
          <w:rFonts w:asciiTheme="majorHAnsi" w:hAnsiTheme="majorHAnsi" w:cstheme="majorHAnsi"/>
          <w:b/>
          <w:sz w:val="24"/>
          <w:szCs w:val="24"/>
        </w:rPr>
      </w:pPr>
    </w:p>
    <w:p w14:paraId="43B4038C" w14:textId="77777777" w:rsidR="00B1693F" w:rsidRDefault="00B1693F" w:rsidP="00B1693F">
      <w:pPr>
        <w:rPr>
          <w:rFonts w:asciiTheme="majorHAnsi" w:hAnsiTheme="majorHAnsi" w:cstheme="majorHAnsi"/>
          <w:b/>
          <w:sz w:val="24"/>
          <w:szCs w:val="24"/>
        </w:rPr>
      </w:pPr>
    </w:p>
    <w:p w14:paraId="6BF8D990" w14:textId="77777777" w:rsidR="00B1693F" w:rsidRDefault="00B1693F" w:rsidP="00B1693F">
      <w:pPr>
        <w:rPr>
          <w:rFonts w:asciiTheme="majorHAnsi" w:hAnsiTheme="majorHAnsi" w:cstheme="majorHAnsi"/>
          <w:b/>
          <w:sz w:val="24"/>
          <w:szCs w:val="24"/>
        </w:rPr>
      </w:pPr>
    </w:p>
    <w:p w14:paraId="44BF62FF" w14:textId="77777777" w:rsidR="00B1693F" w:rsidRDefault="00B1693F" w:rsidP="00B1693F">
      <w:pPr>
        <w:rPr>
          <w:rFonts w:asciiTheme="majorHAnsi" w:hAnsiTheme="majorHAnsi" w:cstheme="majorHAnsi"/>
          <w:b/>
          <w:sz w:val="24"/>
          <w:szCs w:val="24"/>
        </w:rPr>
      </w:pPr>
    </w:p>
    <w:p w14:paraId="7D45A9DF" w14:textId="77777777" w:rsidR="00B1693F" w:rsidRDefault="00B1693F" w:rsidP="00B1693F">
      <w:pPr>
        <w:rPr>
          <w:rFonts w:asciiTheme="majorHAnsi" w:hAnsiTheme="majorHAnsi" w:cstheme="majorHAnsi"/>
          <w:b/>
          <w:sz w:val="24"/>
          <w:szCs w:val="24"/>
        </w:rPr>
      </w:pPr>
    </w:p>
    <w:p w14:paraId="3E42D327" w14:textId="1A4EF29D" w:rsidR="00D51DB9" w:rsidRPr="00EF511C" w:rsidRDefault="00D51DB9" w:rsidP="00EF511C">
      <w:pPr>
        <w:pStyle w:val="ListParagraph"/>
        <w:numPr>
          <w:ilvl w:val="0"/>
          <w:numId w:val="8"/>
        </w:numPr>
        <w:rPr>
          <w:rFonts w:asciiTheme="majorHAnsi" w:hAnsiTheme="majorHAnsi" w:cstheme="majorHAnsi"/>
          <w:b/>
          <w:sz w:val="28"/>
          <w:szCs w:val="28"/>
        </w:rPr>
      </w:pPr>
      <w:r w:rsidRPr="00EF511C">
        <w:rPr>
          <w:rFonts w:asciiTheme="majorHAnsi" w:hAnsiTheme="majorHAnsi" w:cstheme="majorHAnsi"/>
          <w:b/>
          <w:sz w:val="28"/>
          <w:szCs w:val="28"/>
        </w:rPr>
        <w:t xml:space="preserve">INTRODUCTION </w:t>
      </w:r>
    </w:p>
    <w:p w14:paraId="24AB61ED" w14:textId="77777777" w:rsidR="00D51DB9" w:rsidRDefault="00D51DB9" w:rsidP="00D51DB9">
      <w:pPr>
        <w:rPr>
          <w:rFonts w:asciiTheme="majorHAnsi" w:hAnsiTheme="majorHAnsi" w:cstheme="majorHAnsi"/>
          <w:color w:val="000000" w:themeColor="text1"/>
          <w:sz w:val="24"/>
          <w:szCs w:val="24"/>
        </w:rPr>
      </w:pPr>
    </w:p>
    <w:p w14:paraId="5DD88402" w14:textId="77777777" w:rsidR="00D51DB9" w:rsidRDefault="00D51DB9" w:rsidP="00D51DB9">
      <w:pPr>
        <w:rPr>
          <w:rFonts w:asciiTheme="majorHAnsi" w:hAnsiTheme="majorHAnsi" w:cstheme="majorHAnsi"/>
          <w:color w:val="000000" w:themeColor="text1"/>
          <w:sz w:val="24"/>
          <w:szCs w:val="24"/>
        </w:rPr>
      </w:pPr>
      <w:r w:rsidRPr="00941A67">
        <w:rPr>
          <w:rFonts w:asciiTheme="majorHAnsi" w:hAnsiTheme="majorHAnsi" w:cstheme="majorHAnsi"/>
          <w:color w:val="000000" w:themeColor="text1"/>
          <w:sz w:val="24"/>
          <w:szCs w:val="24"/>
        </w:rPr>
        <w:t xml:space="preserve">The Unity LGBT Centre in Swansea city centre is a charity and a community that helps transform the lives of vulnerable people who are part of the LGBT community. The term ‘LGBT’ has been used since the 90’s and is an initialism standing for lesbian, gay, bisexual and transgender. The full acronym is LGBTQQIP2SAA, which stands for lesbian, gay, bisexual, transgender, queer, questioning, intersex, pansexual, 2-spirited, asexual and ally/allies </w:t>
      </w:r>
      <w:r w:rsidRPr="00941A67">
        <w:rPr>
          <w:rFonts w:asciiTheme="majorHAnsi" w:hAnsiTheme="majorHAnsi" w:cstheme="majorHAnsi"/>
          <w:i/>
          <w:color w:val="000000" w:themeColor="text1"/>
          <w:sz w:val="24"/>
          <w:szCs w:val="24"/>
        </w:rPr>
        <w:t>(Milligan, 2014).</w:t>
      </w:r>
      <w:r w:rsidRPr="00941A67">
        <w:rPr>
          <w:rFonts w:asciiTheme="majorHAnsi" w:hAnsiTheme="majorHAnsi" w:cstheme="majorHAnsi"/>
          <w:color w:val="000000" w:themeColor="text1"/>
          <w:sz w:val="24"/>
          <w:szCs w:val="24"/>
        </w:rPr>
        <w:t xml:space="preserve"> </w:t>
      </w:r>
    </w:p>
    <w:p w14:paraId="564D226F" w14:textId="4AE81EA1" w:rsidR="00D51DB9" w:rsidRPr="00941A67" w:rsidRDefault="00D51DB9" w:rsidP="00D51DB9">
      <w:pPr>
        <w:spacing w:line="259" w:lineRule="auto"/>
        <w:rPr>
          <w:rFonts w:asciiTheme="majorHAnsi" w:hAnsiTheme="majorHAnsi" w:cstheme="majorHAnsi"/>
          <w:color w:val="000000" w:themeColor="text1"/>
          <w:sz w:val="24"/>
          <w:szCs w:val="24"/>
        </w:rPr>
      </w:pPr>
      <w:r w:rsidRPr="00941A67">
        <w:rPr>
          <w:rFonts w:asciiTheme="majorHAnsi" w:hAnsiTheme="majorHAnsi" w:cstheme="majorHAnsi"/>
          <w:color w:val="000000" w:themeColor="text1"/>
          <w:sz w:val="24"/>
          <w:szCs w:val="24"/>
        </w:rPr>
        <w:t>This organisation raises awareness and raises money to successfully carry out their services to people of all ages and backgrounds including homeless people. They give advice on how to identify which gender or label you identify yourself with and how to tell your friends and family about your sexual orientation/gender identity. They also have drop-in services where you can attend the centre with no appointment to talk to someone private and confidentially. They also run an over 50’s club called ’50 and Fabulous’</w:t>
      </w:r>
      <w:r w:rsidRPr="00941A67">
        <w:rPr>
          <w:rFonts w:asciiTheme="majorHAnsi" w:hAnsiTheme="majorHAnsi" w:cstheme="majorHAnsi"/>
          <w:i/>
          <w:color w:val="000000" w:themeColor="text1"/>
          <w:sz w:val="24"/>
          <w:szCs w:val="24"/>
        </w:rPr>
        <w:t xml:space="preserve"> (Unity Group Wales</w:t>
      </w:r>
      <w:r w:rsidR="00773075">
        <w:rPr>
          <w:rFonts w:asciiTheme="majorHAnsi" w:hAnsiTheme="majorHAnsi" w:cstheme="majorHAnsi"/>
          <w:i/>
          <w:color w:val="000000" w:themeColor="text1"/>
          <w:sz w:val="24"/>
          <w:szCs w:val="24"/>
        </w:rPr>
        <w:t xml:space="preserve"> </w:t>
      </w:r>
      <w:proofErr w:type="spellStart"/>
      <w:r w:rsidR="00773075">
        <w:rPr>
          <w:rFonts w:asciiTheme="majorHAnsi" w:hAnsiTheme="majorHAnsi" w:cstheme="majorHAnsi"/>
          <w:i/>
          <w:color w:val="000000" w:themeColor="text1"/>
          <w:sz w:val="24"/>
          <w:szCs w:val="24"/>
        </w:rPr>
        <w:t>n.d</w:t>
      </w:r>
      <w:proofErr w:type="spellEnd"/>
      <w:r w:rsidRPr="00941A67">
        <w:rPr>
          <w:rFonts w:asciiTheme="majorHAnsi" w:hAnsiTheme="majorHAnsi" w:cstheme="majorHAnsi"/>
          <w:i/>
          <w:color w:val="000000" w:themeColor="text1"/>
          <w:sz w:val="24"/>
          <w:szCs w:val="24"/>
        </w:rPr>
        <w:t>)</w:t>
      </w:r>
      <w:r w:rsidRPr="00941A67">
        <w:rPr>
          <w:rFonts w:asciiTheme="majorHAnsi" w:hAnsiTheme="majorHAnsi" w:cstheme="majorHAnsi"/>
          <w:color w:val="000000" w:themeColor="text1"/>
          <w:sz w:val="24"/>
          <w:szCs w:val="24"/>
        </w:rPr>
        <w:t xml:space="preserve">. </w:t>
      </w:r>
      <w:r w:rsidRPr="00941A67">
        <w:rPr>
          <w:rFonts w:asciiTheme="majorHAnsi" w:hAnsiTheme="majorHAnsi" w:cstheme="majorHAnsi"/>
          <w:color w:val="000000" w:themeColor="text1"/>
          <w:sz w:val="24"/>
          <w:szCs w:val="24"/>
          <w:shd w:val="clear" w:color="auto" w:fill="FFFFFF"/>
        </w:rPr>
        <w:t xml:space="preserve">The Unity LGBT Centre and Unity Identity Centre provide vital direct services to LGBT people throughout the country, working in partnership with the national organisation, Unity Group Wales. Regional services will include: information, advice and advocacy services; day centres, lunch clubs. </w:t>
      </w:r>
      <w:r>
        <w:rPr>
          <w:rFonts w:asciiTheme="majorHAnsi" w:eastAsia="Times New Roman" w:hAnsiTheme="majorHAnsi" w:cstheme="majorHAnsi"/>
          <w:color w:val="000000" w:themeColor="text1"/>
          <w:sz w:val="24"/>
          <w:szCs w:val="24"/>
          <w:lang w:eastAsia="en-GB"/>
        </w:rPr>
        <w:t xml:space="preserve"> </w:t>
      </w:r>
    </w:p>
    <w:p w14:paraId="682ED0C4" w14:textId="77777777" w:rsidR="00D51DB9" w:rsidRPr="004F5F4D" w:rsidRDefault="00D51DB9" w:rsidP="00D51DB9">
      <w:pPr>
        <w:shd w:val="clear" w:color="auto" w:fill="FFFFFF"/>
        <w:spacing w:line="270" w:lineRule="atLeast"/>
        <w:rPr>
          <w:rFonts w:asciiTheme="majorHAnsi" w:eastAsia="Times New Roman" w:hAnsiTheme="majorHAnsi" w:cstheme="majorHAnsi"/>
          <w:color w:val="000000" w:themeColor="text1"/>
          <w:sz w:val="24"/>
          <w:szCs w:val="24"/>
          <w:lang w:eastAsia="en-GB"/>
        </w:rPr>
      </w:pPr>
      <w:r w:rsidRPr="004F5F4D">
        <w:rPr>
          <w:rFonts w:asciiTheme="majorHAnsi" w:eastAsia="Times New Roman" w:hAnsiTheme="majorHAnsi" w:cstheme="majorHAnsi"/>
          <w:color w:val="000000" w:themeColor="text1"/>
          <w:sz w:val="24"/>
          <w:szCs w:val="24"/>
          <w:lang w:eastAsia="en-GB"/>
        </w:rPr>
        <w:t>Unity Group Wales aims to:</w:t>
      </w:r>
      <w:r w:rsidRPr="004F5F4D">
        <w:rPr>
          <w:rFonts w:asciiTheme="majorHAnsi" w:eastAsia="Times New Roman" w:hAnsiTheme="majorHAnsi" w:cstheme="majorHAnsi"/>
          <w:color w:val="000000" w:themeColor="text1"/>
          <w:sz w:val="24"/>
          <w:szCs w:val="24"/>
          <w:lang w:eastAsia="en-GB"/>
        </w:rPr>
        <w:br/>
        <w:t>• Provide practical services to help older LGBT people stay independent at home. </w:t>
      </w:r>
      <w:r w:rsidRPr="004F5F4D">
        <w:rPr>
          <w:rFonts w:asciiTheme="majorHAnsi" w:eastAsia="Times New Roman" w:hAnsiTheme="majorHAnsi" w:cstheme="majorHAnsi"/>
          <w:color w:val="000000" w:themeColor="text1"/>
          <w:sz w:val="24"/>
          <w:szCs w:val="24"/>
          <w:lang w:eastAsia="en-GB"/>
        </w:rPr>
        <w:br/>
        <w:t>• Support local communities and create local opport</w:t>
      </w:r>
      <w:r w:rsidRPr="00941A67">
        <w:rPr>
          <w:rFonts w:asciiTheme="majorHAnsi" w:eastAsia="Times New Roman" w:hAnsiTheme="majorHAnsi" w:cstheme="majorHAnsi"/>
          <w:color w:val="000000" w:themeColor="text1"/>
          <w:sz w:val="24"/>
          <w:szCs w:val="24"/>
          <w:lang w:eastAsia="en-GB"/>
        </w:rPr>
        <w:t>unities for LGBT youth to have fun and stay well</w:t>
      </w:r>
      <w:r w:rsidRPr="004F5F4D">
        <w:rPr>
          <w:rFonts w:asciiTheme="majorHAnsi" w:eastAsia="Times New Roman" w:hAnsiTheme="majorHAnsi" w:cstheme="majorHAnsi"/>
          <w:color w:val="000000" w:themeColor="text1"/>
          <w:sz w:val="24"/>
          <w:szCs w:val="24"/>
          <w:lang w:eastAsia="en-GB"/>
        </w:rPr>
        <w:br/>
      </w:r>
      <w:r w:rsidRPr="00941A67">
        <w:rPr>
          <w:rFonts w:asciiTheme="majorHAnsi" w:eastAsia="Times New Roman" w:hAnsiTheme="majorHAnsi" w:cstheme="majorHAnsi"/>
          <w:color w:val="000000" w:themeColor="text1"/>
          <w:sz w:val="24"/>
          <w:szCs w:val="24"/>
          <w:lang w:eastAsia="en-GB"/>
        </w:rPr>
        <w:t>• Deliver trusted information and advice to thousands of LGBT people regarding benefits, housing and finances</w:t>
      </w:r>
      <w:r w:rsidRPr="004F5F4D">
        <w:rPr>
          <w:rFonts w:asciiTheme="majorHAnsi" w:eastAsia="Times New Roman" w:hAnsiTheme="majorHAnsi" w:cstheme="majorHAnsi"/>
          <w:color w:val="000000" w:themeColor="text1"/>
          <w:sz w:val="24"/>
          <w:szCs w:val="24"/>
          <w:lang w:eastAsia="en-GB"/>
        </w:rPr>
        <w:br/>
      </w:r>
      <w:r w:rsidRPr="00941A67">
        <w:rPr>
          <w:rFonts w:asciiTheme="majorHAnsi" w:eastAsia="Times New Roman" w:hAnsiTheme="majorHAnsi" w:cstheme="majorHAnsi"/>
          <w:color w:val="000000" w:themeColor="text1"/>
          <w:sz w:val="24"/>
          <w:szCs w:val="24"/>
          <w:lang w:eastAsia="en-GB"/>
        </w:rPr>
        <w:t>• Carry out vital research, investing in solutions for future and later life that improve ill health and boost quality of life</w:t>
      </w:r>
      <w:r w:rsidRPr="004F5F4D">
        <w:rPr>
          <w:rFonts w:asciiTheme="majorHAnsi" w:eastAsia="Times New Roman" w:hAnsiTheme="majorHAnsi" w:cstheme="majorHAnsi"/>
          <w:color w:val="000000" w:themeColor="text1"/>
          <w:sz w:val="24"/>
          <w:szCs w:val="24"/>
          <w:lang w:eastAsia="en-GB"/>
        </w:rPr>
        <w:br/>
      </w:r>
      <w:r w:rsidRPr="00941A67">
        <w:rPr>
          <w:rFonts w:asciiTheme="majorHAnsi" w:eastAsia="Times New Roman" w:hAnsiTheme="majorHAnsi" w:cstheme="majorHAnsi"/>
          <w:color w:val="000000" w:themeColor="text1"/>
          <w:sz w:val="24"/>
          <w:szCs w:val="24"/>
          <w:lang w:eastAsia="en-GB"/>
        </w:rPr>
        <w:t>• Campaign for change and public affairs to ensure people of all ages are equal citizens with equal rights</w:t>
      </w:r>
      <w:r w:rsidRPr="004F5F4D">
        <w:rPr>
          <w:rFonts w:asciiTheme="majorHAnsi" w:eastAsia="Times New Roman" w:hAnsiTheme="majorHAnsi" w:cstheme="majorHAnsi"/>
          <w:color w:val="000000" w:themeColor="text1"/>
          <w:sz w:val="24"/>
          <w:szCs w:val="24"/>
          <w:lang w:eastAsia="en-GB"/>
        </w:rPr>
        <w:br/>
      </w:r>
      <w:r w:rsidRPr="00941A67">
        <w:rPr>
          <w:rFonts w:asciiTheme="majorHAnsi" w:eastAsia="Times New Roman" w:hAnsiTheme="majorHAnsi" w:cstheme="majorHAnsi"/>
          <w:color w:val="000000" w:themeColor="text1"/>
          <w:sz w:val="24"/>
          <w:szCs w:val="24"/>
          <w:lang w:eastAsia="en-GB"/>
        </w:rPr>
        <w:t>• Work nationally through our regional organisations across Wales, to provide emergency relief and long term, sustainable development solutions for people who are LGBT</w:t>
      </w:r>
    </w:p>
    <w:p w14:paraId="670BE43D" w14:textId="1FA5A75A" w:rsidR="00D51DB9" w:rsidRPr="00941A67" w:rsidRDefault="00D51DB9" w:rsidP="00D51DB9">
      <w:pPr>
        <w:rPr>
          <w:rFonts w:asciiTheme="majorHAnsi" w:hAnsiTheme="majorHAnsi" w:cstheme="majorHAnsi"/>
          <w:color w:val="000000" w:themeColor="text1"/>
          <w:sz w:val="24"/>
          <w:szCs w:val="24"/>
        </w:rPr>
      </w:pPr>
      <w:r w:rsidRPr="00941A67">
        <w:rPr>
          <w:rFonts w:asciiTheme="majorHAnsi" w:hAnsiTheme="majorHAnsi" w:cstheme="majorHAnsi"/>
          <w:color w:val="000000" w:themeColor="text1"/>
          <w:sz w:val="24"/>
          <w:szCs w:val="24"/>
        </w:rPr>
        <w:t xml:space="preserve">Our team, made up of 5 members, decided to help raise funds and awareness for the </w:t>
      </w:r>
      <w:proofErr w:type="spellStart"/>
      <w:r w:rsidRPr="00941A67">
        <w:rPr>
          <w:rFonts w:asciiTheme="majorHAnsi" w:hAnsiTheme="majorHAnsi" w:cstheme="majorHAnsi"/>
          <w:color w:val="000000" w:themeColor="text1"/>
          <w:sz w:val="24"/>
          <w:szCs w:val="24"/>
        </w:rPr>
        <w:t>lgbt</w:t>
      </w:r>
      <w:proofErr w:type="spellEnd"/>
      <w:r w:rsidRPr="00941A67">
        <w:rPr>
          <w:rFonts w:asciiTheme="majorHAnsi" w:hAnsiTheme="majorHAnsi" w:cstheme="majorHAnsi"/>
          <w:color w:val="000000" w:themeColor="text1"/>
          <w:sz w:val="24"/>
          <w:szCs w:val="24"/>
        </w:rPr>
        <w:t xml:space="preserve"> charity Unity LGBT. The centre is based in Swansea High Street and they help everyone who identifies as part of the </w:t>
      </w:r>
      <w:proofErr w:type="spellStart"/>
      <w:r w:rsidRPr="00941A67">
        <w:rPr>
          <w:rFonts w:asciiTheme="majorHAnsi" w:hAnsiTheme="majorHAnsi" w:cstheme="majorHAnsi"/>
          <w:color w:val="000000" w:themeColor="text1"/>
          <w:sz w:val="24"/>
          <w:szCs w:val="24"/>
        </w:rPr>
        <w:t>lgbt</w:t>
      </w:r>
      <w:proofErr w:type="spellEnd"/>
      <w:r w:rsidRPr="00941A67">
        <w:rPr>
          <w:rFonts w:asciiTheme="majorHAnsi" w:hAnsiTheme="majorHAnsi" w:cstheme="majorHAnsi"/>
          <w:color w:val="000000" w:themeColor="text1"/>
          <w:sz w:val="24"/>
          <w:szCs w:val="24"/>
        </w:rPr>
        <w:t xml:space="preserve"> community including homeless individuals. They do a lot of work to help </w:t>
      </w:r>
      <w:proofErr w:type="spellStart"/>
      <w:r w:rsidRPr="00941A67">
        <w:rPr>
          <w:rFonts w:asciiTheme="majorHAnsi" w:hAnsiTheme="majorHAnsi" w:cstheme="majorHAnsi"/>
          <w:color w:val="000000" w:themeColor="text1"/>
          <w:sz w:val="24"/>
          <w:szCs w:val="24"/>
        </w:rPr>
        <w:t>lgbt</w:t>
      </w:r>
      <w:proofErr w:type="spellEnd"/>
      <w:r w:rsidRPr="00941A67">
        <w:rPr>
          <w:rFonts w:asciiTheme="majorHAnsi" w:hAnsiTheme="majorHAnsi" w:cstheme="majorHAnsi"/>
          <w:color w:val="000000" w:themeColor="text1"/>
          <w:sz w:val="24"/>
          <w:szCs w:val="24"/>
        </w:rPr>
        <w:t xml:space="preserve"> asylum seekers, “an asylum seeker is a person who has fled from his or her own country due to fear of persecution and has applied for (legal and physical) protection in another country but has not yet had their claim for protection assessed.” </w:t>
      </w:r>
      <w:r w:rsidR="0075644D">
        <w:rPr>
          <w:rFonts w:asciiTheme="majorHAnsi" w:hAnsiTheme="majorHAnsi" w:cstheme="majorHAnsi"/>
          <w:color w:val="000000" w:themeColor="text1"/>
          <w:sz w:val="24"/>
          <w:szCs w:val="24"/>
        </w:rPr>
        <w:t>(</w:t>
      </w:r>
      <w:r w:rsidR="00A10F65">
        <w:rPr>
          <w:rFonts w:asciiTheme="majorHAnsi" w:hAnsiTheme="majorHAnsi" w:cstheme="majorHAnsi"/>
          <w:color w:val="000000" w:themeColor="text1"/>
          <w:sz w:val="24"/>
          <w:szCs w:val="24"/>
        </w:rPr>
        <w:t>Refugee</w:t>
      </w:r>
      <w:r w:rsidRPr="00941A67">
        <w:rPr>
          <w:rFonts w:asciiTheme="majorHAnsi" w:hAnsiTheme="majorHAnsi" w:cstheme="majorHAnsi"/>
          <w:color w:val="000000" w:themeColor="text1"/>
          <w:sz w:val="24"/>
          <w:szCs w:val="24"/>
        </w:rPr>
        <w:t xml:space="preserve"> </w:t>
      </w:r>
      <w:proofErr w:type="spellStart"/>
      <w:r w:rsidRPr="00941A67">
        <w:rPr>
          <w:rFonts w:asciiTheme="majorHAnsi" w:hAnsiTheme="majorHAnsi" w:cstheme="majorHAnsi"/>
          <w:color w:val="000000" w:themeColor="text1"/>
          <w:sz w:val="24"/>
          <w:szCs w:val="24"/>
        </w:rPr>
        <w:t>n.d.</w:t>
      </w:r>
      <w:proofErr w:type="spellEnd"/>
      <w:r w:rsidRPr="00941A67">
        <w:rPr>
          <w:rFonts w:asciiTheme="majorHAnsi" w:hAnsiTheme="majorHAnsi" w:cstheme="majorHAnsi"/>
          <w:color w:val="000000" w:themeColor="text1"/>
          <w:sz w:val="24"/>
          <w:szCs w:val="24"/>
        </w:rPr>
        <w:t xml:space="preserve">).  The purpose of this report is to analyse the behaviour of our team during this project. At the end of this project, we aimed to achieve that the homeless and asylum seekers in and around the Swansea are more aware of the help and support the LGBT centre can offer them. </w:t>
      </w:r>
    </w:p>
    <w:p w14:paraId="4E3FEDB9" w14:textId="77777777" w:rsidR="00D51DB9" w:rsidRDefault="00D51DB9" w:rsidP="00D51DB9">
      <w:pPr>
        <w:rPr>
          <w:rFonts w:asciiTheme="majorHAnsi" w:hAnsiTheme="majorHAnsi" w:cstheme="majorHAnsi"/>
          <w:color w:val="000000" w:themeColor="text1"/>
          <w:sz w:val="24"/>
          <w:szCs w:val="24"/>
        </w:rPr>
      </w:pPr>
    </w:p>
    <w:p w14:paraId="058FABD3" w14:textId="77777777" w:rsidR="00D51DB9" w:rsidRDefault="00D51DB9" w:rsidP="00D51DB9">
      <w:pPr>
        <w:rPr>
          <w:rFonts w:asciiTheme="majorHAnsi" w:hAnsiTheme="majorHAnsi" w:cstheme="majorHAnsi"/>
          <w:color w:val="000000" w:themeColor="text1"/>
          <w:sz w:val="24"/>
          <w:szCs w:val="24"/>
        </w:rPr>
      </w:pPr>
    </w:p>
    <w:p w14:paraId="73BF7A6B" w14:textId="6AD62C14" w:rsidR="00D51DB9" w:rsidRDefault="00D51DB9" w:rsidP="00D51DB9">
      <w:pPr>
        <w:rPr>
          <w:rFonts w:asciiTheme="majorHAnsi" w:hAnsiTheme="majorHAnsi" w:cstheme="majorHAnsi"/>
          <w:color w:val="000000" w:themeColor="text1"/>
          <w:sz w:val="24"/>
          <w:szCs w:val="24"/>
        </w:rPr>
      </w:pPr>
      <w:r w:rsidRPr="00941A67">
        <w:rPr>
          <w:rFonts w:asciiTheme="majorHAnsi" w:hAnsiTheme="majorHAnsi" w:cstheme="majorHAnsi"/>
          <w:color w:val="000000" w:themeColor="text1"/>
          <w:sz w:val="24"/>
          <w:szCs w:val="24"/>
        </w:rPr>
        <w:t xml:space="preserve">As a team we were working alongside the organisation LGBT this is a </w:t>
      </w:r>
      <w:r w:rsidR="00EF511C" w:rsidRPr="00941A67">
        <w:rPr>
          <w:rFonts w:asciiTheme="majorHAnsi" w:hAnsiTheme="majorHAnsi" w:cstheme="majorHAnsi"/>
          <w:color w:val="000000" w:themeColor="text1"/>
          <w:sz w:val="24"/>
          <w:szCs w:val="24"/>
        </w:rPr>
        <w:t>charity-based</w:t>
      </w:r>
      <w:r w:rsidRPr="00941A67">
        <w:rPr>
          <w:rFonts w:asciiTheme="majorHAnsi" w:hAnsiTheme="majorHAnsi" w:cstheme="majorHAnsi"/>
          <w:color w:val="000000" w:themeColor="text1"/>
          <w:sz w:val="24"/>
          <w:szCs w:val="24"/>
        </w:rPr>
        <w:t xml:space="preserve"> company and relies on the donations of the public for their funding’s. As a team we are aiming to provide all the help that we can which included hosting social advents at local bars and clubs, we also hosted a mixer event for those who just wanted to come along and have a talk to a friendly face and </w:t>
      </w:r>
      <w:proofErr w:type="gramStart"/>
      <w:r w:rsidRPr="00941A67">
        <w:rPr>
          <w:rFonts w:asciiTheme="majorHAnsi" w:hAnsiTheme="majorHAnsi" w:cstheme="majorHAnsi"/>
          <w:color w:val="000000" w:themeColor="text1"/>
          <w:sz w:val="24"/>
          <w:szCs w:val="24"/>
        </w:rPr>
        <w:t>open up</w:t>
      </w:r>
      <w:proofErr w:type="gramEnd"/>
      <w:r w:rsidRPr="00941A67">
        <w:rPr>
          <w:rFonts w:asciiTheme="majorHAnsi" w:hAnsiTheme="majorHAnsi" w:cstheme="majorHAnsi"/>
          <w:color w:val="000000" w:themeColor="text1"/>
          <w:sz w:val="24"/>
          <w:szCs w:val="24"/>
        </w:rPr>
        <w:t xml:space="preserve"> to others. We aimed to help people become more aware that being a different agender to others do not make you any different in any way, you are still the same person just with a different look on life within yourself we do not have to stick (to the gender we were assigned at birth) </w:t>
      </w:r>
      <w:r w:rsidR="0075644D">
        <w:rPr>
          <w:rFonts w:asciiTheme="majorHAnsi" w:hAnsiTheme="majorHAnsi" w:cstheme="majorHAnsi"/>
          <w:color w:val="000000" w:themeColor="text1"/>
          <w:sz w:val="24"/>
          <w:szCs w:val="24"/>
        </w:rPr>
        <w:t>(</w:t>
      </w:r>
      <w:r w:rsidR="005C0D17">
        <w:rPr>
          <w:rFonts w:asciiTheme="majorHAnsi" w:hAnsiTheme="majorHAnsi" w:cstheme="majorHAnsi"/>
          <w:color w:val="000000" w:themeColor="text1"/>
          <w:sz w:val="24"/>
          <w:szCs w:val="24"/>
        </w:rPr>
        <w:t xml:space="preserve">Gender Spectrum </w:t>
      </w:r>
      <w:proofErr w:type="spellStart"/>
      <w:r w:rsidR="005C0D17" w:rsidRPr="00A35F7C">
        <w:rPr>
          <w:rFonts w:asciiTheme="majorHAnsi" w:hAnsiTheme="majorHAnsi" w:cstheme="majorHAnsi"/>
          <w:i/>
          <w:color w:val="000000" w:themeColor="text1"/>
          <w:sz w:val="24"/>
          <w:szCs w:val="24"/>
        </w:rPr>
        <w:t>n.d.</w:t>
      </w:r>
      <w:proofErr w:type="spellEnd"/>
      <w:r w:rsidRPr="00A35F7C">
        <w:rPr>
          <w:rFonts w:asciiTheme="majorHAnsi" w:hAnsiTheme="majorHAnsi" w:cstheme="majorHAnsi"/>
          <w:i/>
          <w:color w:val="000000" w:themeColor="text1"/>
          <w:sz w:val="24"/>
          <w:szCs w:val="24"/>
        </w:rPr>
        <w:t>).</w:t>
      </w:r>
      <w:r w:rsidRPr="00941A67">
        <w:rPr>
          <w:rFonts w:asciiTheme="majorHAnsi" w:hAnsiTheme="majorHAnsi" w:cstheme="majorHAnsi"/>
          <w:color w:val="000000" w:themeColor="text1"/>
          <w:sz w:val="24"/>
          <w:szCs w:val="24"/>
        </w:rPr>
        <w:t xml:space="preserve"> </w:t>
      </w:r>
    </w:p>
    <w:p w14:paraId="13C840A0" w14:textId="77777777" w:rsidR="00D51DB9" w:rsidRPr="00941A67" w:rsidRDefault="00D51DB9" w:rsidP="00D51DB9">
      <w:pPr>
        <w:rPr>
          <w:rFonts w:asciiTheme="majorHAnsi" w:hAnsiTheme="majorHAnsi" w:cstheme="majorHAnsi"/>
          <w:color w:val="000000" w:themeColor="text1"/>
          <w:sz w:val="24"/>
          <w:szCs w:val="24"/>
        </w:rPr>
      </w:pPr>
      <w:r w:rsidRPr="00941A67">
        <w:rPr>
          <w:rFonts w:asciiTheme="majorHAnsi" w:hAnsiTheme="majorHAnsi" w:cstheme="majorHAnsi"/>
          <w:color w:val="000000" w:themeColor="text1"/>
          <w:sz w:val="24"/>
          <w:szCs w:val="24"/>
        </w:rPr>
        <w:t xml:space="preserve">Our main outcome we wanted to achieve is to be able to give people the support that they need and help them along their personal journey’s. The team also anticipated increasing awareness for Unity LGBT through the power of social media where between the group we have a combined social media presence of 23,000 followers on Instagram alone, so we took advantage of our social media footprint by promoting Unity LGBT, their cause and the teams fundraising event. </w:t>
      </w:r>
    </w:p>
    <w:p w14:paraId="04640761" w14:textId="77777777" w:rsidR="00D51DB9" w:rsidRPr="000306E3" w:rsidRDefault="00D51DB9" w:rsidP="00D51DB9">
      <w:pPr>
        <w:rPr>
          <w:rFonts w:asciiTheme="majorHAnsi" w:hAnsiTheme="majorHAnsi" w:cstheme="majorHAnsi"/>
          <w:sz w:val="24"/>
          <w:szCs w:val="24"/>
        </w:rPr>
      </w:pPr>
    </w:p>
    <w:p w14:paraId="263B2BFB" w14:textId="5E5265C0" w:rsidR="000306E3" w:rsidRDefault="000306E3" w:rsidP="000306E3">
      <w:pPr>
        <w:pStyle w:val="ListParagraph"/>
        <w:numPr>
          <w:ilvl w:val="1"/>
          <w:numId w:val="8"/>
        </w:numPr>
        <w:textAlignment w:val="baseline"/>
        <w:rPr>
          <w:rFonts w:asciiTheme="majorHAnsi" w:eastAsia="Times New Roman" w:hAnsiTheme="majorHAnsi" w:cstheme="majorHAnsi"/>
          <w:b/>
          <w:color w:val="333333"/>
          <w:sz w:val="24"/>
          <w:szCs w:val="24"/>
          <w:lang w:eastAsia="en-GB"/>
        </w:rPr>
      </w:pPr>
      <w:r w:rsidRPr="000306E3">
        <w:rPr>
          <w:rFonts w:asciiTheme="majorHAnsi" w:eastAsia="Times New Roman" w:hAnsiTheme="majorHAnsi" w:cstheme="majorHAnsi"/>
          <w:b/>
          <w:color w:val="333333"/>
          <w:sz w:val="24"/>
          <w:szCs w:val="24"/>
          <w:lang w:eastAsia="en-GB"/>
        </w:rPr>
        <w:t>INDIVIDUAL DIFFERENCES, DIVERSITY AND INCLUSION</w:t>
      </w:r>
    </w:p>
    <w:p w14:paraId="1A165C95" w14:textId="77777777" w:rsidR="000306E3" w:rsidRPr="000306E3" w:rsidRDefault="000306E3" w:rsidP="000306E3">
      <w:pPr>
        <w:textAlignment w:val="baseline"/>
        <w:rPr>
          <w:rFonts w:asciiTheme="majorHAnsi" w:eastAsia="Times New Roman" w:hAnsiTheme="majorHAnsi" w:cstheme="majorHAnsi"/>
          <w:b/>
          <w:color w:val="333333"/>
          <w:sz w:val="24"/>
          <w:szCs w:val="24"/>
          <w:lang w:eastAsia="en-GB"/>
        </w:rPr>
      </w:pPr>
    </w:p>
    <w:p w14:paraId="5FE95FE6" w14:textId="0864D6CA" w:rsidR="000306E3" w:rsidRPr="000306E3" w:rsidRDefault="000306E3" w:rsidP="000306E3">
      <w:pPr>
        <w:textAlignment w:val="baseline"/>
        <w:rPr>
          <w:rFonts w:asciiTheme="majorHAnsi" w:eastAsia="Times New Roman" w:hAnsiTheme="majorHAnsi" w:cstheme="majorHAnsi"/>
          <w:b/>
          <w:color w:val="333333"/>
          <w:sz w:val="24"/>
          <w:szCs w:val="24"/>
          <w:u w:val="single"/>
          <w:lang w:eastAsia="en-GB"/>
        </w:rPr>
      </w:pPr>
      <w:r w:rsidRPr="000306E3">
        <w:rPr>
          <w:rFonts w:asciiTheme="majorHAnsi" w:eastAsia="Times New Roman" w:hAnsiTheme="majorHAnsi" w:cstheme="majorHAnsi"/>
          <w:b/>
          <w:color w:val="333333"/>
          <w:sz w:val="24"/>
          <w:szCs w:val="24"/>
          <w:u w:val="single"/>
          <w:lang w:eastAsia="en-GB"/>
        </w:rPr>
        <w:t xml:space="preserve">The Definition </w:t>
      </w:r>
      <w:proofErr w:type="gramStart"/>
      <w:r w:rsidRPr="000306E3">
        <w:rPr>
          <w:rFonts w:asciiTheme="majorHAnsi" w:eastAsia="Times New Roman" w:hAnsiTheme="majorHAnsi" w:cstheme="majorHAnsi"/>
          <w:b/>
          <w:color w:val="333333"/>
          <w:sz w:val="24"/>
          <w:szCs w:val="24"/>
          <w:u w:val="single"/>
          <w:lang w:eastAsia="en-GB"/>
        </w:rPr>
        <w:t>Of</w:t>
      </w:r>
      <w:proofErr w:type="gramEnd"/>
      <w:r w:rsidRPr="000306E3">
        <w:rPr>
          <w:rFonts w:asciiTheme="majorHAnsi" w:eastAsia="Times New Roman" w:hAnsiTheme="majorHAnsi" w:cstheme="majorHAnsi"/>
          <w:b/>
          <w:color w:val="333333"/>
          <w:sz w:val="24"/>
          <w:szCs w:val="24"/>
          <w:u w:val="single"/>
          <w:lang w:eastAsia="en-GB"/>
        </w:rPr>
        <w:t xml:space="preserve"> Individual Differences </w:t>
      </w:r>
    </w:p>
    <w:p w14:paraId="1710E016" w14:textId="77777777" w:rsidR="000306E3" w:rsidRPr="000306E3" w:rsidRDefault="000306E3" w:rsidP="000306E3">
      <w:pPr>
        <w:textAlignment w:val="baseline"/>
        <w:rPr>
          <w:rFonts w:asciiTheme="majorHAnsi" w:eastAsia="Times New Roman" w:hAnsiTheme="majorHAnsi" w:cstheme="majorHAnsi"/>
          <w:color w:val="333333"/>
          <w:sz w:val="24"/>
          <w:szCs w:val="24"/>
          <w:lang w:eastAsia="en-GB"/>
        </w:rPr>
      </w:pPr>
      <w:r w:rsidRPr="000306E3">
        <w:rPr>
          <w:rFonts w:asciiTheme="majorHAnsi" w:eastAsia="Times New Roman" w:hAnsiTheme="majorHAnsi" w:cstheme="majorHAnsi"/>
          <w:color w:val="333333"/>
          <w:sz w:val="24"/>
          <w:szCs w:val="24"/>
          <w:lang w:eastAsia="en-GB"/>
        </w:rPr>
        <w:t xml:space="preserve">According to Umar Farooq from Study Lecture Notes (11/11/2011), individual differences stand for the variation among individuals </w:t>
      </w:r>
      <w:proofErr w:type="gramStart"/>
      <w:r w:rsidRPr="000306E3">
        <w:rPr>
          <w:rFonts w:asciiTheme="majorHAnsi" w:eastAsia="Times New Roman" w:hAnsiTheme="majorHAnsi" w:cstheme="majorHAnsi"/>
          <w:color w:val="333333"/>
          <w:sz w:val="24"/>
          <w:szCs w:val="24"/>
          <w:lang w:eastAsia="en-GB"/>
        </w:rPr>
        <w:t>in regard to</w:t>
      </w:r>
      <w:proofErr w:type="gramEnd"/>
      <w:r w:rsidRPr="000306E3">
        <w:rPr>
          <w:rFonts w:asciiTheme="majorHAnsi" w:eastAsia="Times New Roman" w:hAnsiTheme="majorHAnsi" w:cstheme="majorHAnsi"/>
          <w:color w:val="333333"/>
          <w:sz w:val="24"/>
          <w:szCs w:val="24"/>
          <w:lang w:eastAsia="en-GB"/>
        </w:rPr>
        <w:t xml:space="preserve"> a single characteristic or number of characteristics. It is stand for those differences which in their totality distinguish one individual from another.</w:t>
      </w:r>
    </w:p>
    <w:p w14:paraId="7D71642F" w14:textId="77777777" w:rsidR="000306E3" w:rsidRPr="000306E3" w:rsidRDefault="003B27E6" w:rsidP="000306E3">
      <w:pPr>
        <w:rPr>
          <w:rFonts w:asciiTheme="majorHAnsi" w:hAnsiTheme="majorHAnsi" w:cstheme="majorHAnsi"/>
          <w:sz w:val="24"/>
          <w:szCs w:val="24"/>
        </w:rPr>
      </w:pPr>
      <w:hyperlink r:id="rId7" w:history="1">
        <w:r w:rsidR="000306E3" w:rsidRPr="000306E3">
          <w:rPr>
            <w:rStyle w:val="Hyperlink"/>
            <w:rFonts w:asciiTheme="majorHAnsi" w:hAnsiTheme="majorHAnsi" w:cstheme="majorHAnsi"/>
            <w:sz w:val="24"/>
            <w:szCs w:val="24"/>
          </w:rPr>
          <w:t>http://www.studylecturenotes.com/social-sciences/education/223-individual-difference</w:t>
        </w:r>
      </w:hyperlink>
      <w:r w:rsidR="000306E3" w:rsidRPr="000306E3">
        <w:rPr>
          <w:rFonts w:asciiTheme="majorHAnsi" w:hAnsiTheme="majorHAnsi" w:cstheme="majorHAnsi"/>
          <w:sz w:val="24"/>
          <w:szCs w:val="24"/>
        </w:rPr>
        <w:t xml:space="preserve"> </w:t>
      </w:r>
    </w:p>
    <w:p w14:paraId="3D302948" w14:textId="77777777" w:rsidR="000306E3" w:rsidRPr="000306E3" w:rsidRDefault="000306E3" w:rsidP="000306E3">
      <w:pPr>
        <w:rPr>
          <w:rFonts w:asciiTheme="majorHAnsi" w:hAnsiTheme="majorHAnsi" w:cstheme="majorHAnsi"/>
          <w:sz w:val="24"/>
          <w:szCs w:val="24"/>
        </w:rPr>
      </w:pPr>
      <w:r w:rsidRPr="000306E3">
        <w:rPr>
          <w:rFonts w:asciiTheme="majorHAnsi" w:hAnsiTheme="majorHAnsi" w:cstheme="majorHAnsi"/>
          <w:sz w:val="24"/>
          <w:szCs w:val="24"/>
        </w:rPr>
        <w:t xml:space="preserve">Working together as a group of five girls with different age ranges we came across some individual differences. Firstly, we all have different commitments where some of us had no other commitments other than University. One group member was a Mother and has responsibilities to her children and to get childcare. However, not the biggest issue we came across as a </w:t>
      </w:r>
      <w:proofErr w:type="gramStart"/>
      <w:r w:rsidRPr="000306E3">
        <w:rPr>
          <w:rFonts w:asciiTheme="majorHAnsi" w:hAnsiTheme="majorHAnsi" w:cstheme="majorHAnsi"/>
          <w:sz w:val="24"/>
          <w:szCs w:val="24"/>
        </w:rPr>
        <w:t>group</w:t>
      </w:r>
      <w:proofErr w:type="gramEnd"/>
      <w:r w:rsidRPr="000306E3">
        <w:rPr>
          <w:rFonts w:asciiTheme="majorHAnsi" w:hAnsiTheme="majorHAnsi" w:cstheme="majorHAnsi"/>
          <w:sz w:val="24"/>
          <w:szCs w:val="24"/>
        </w:rPr>
        <w:t xml:space="preserve"> but this still caused inconvenience and delays in group work and planning on a date to regroup and discuss tasks. Another difference that occurred is all group members have work commitments this became a problem closer the Christmas period where we had group assignments to submit when we were all busy in work and trying to juggle University, assignments and work together. As a group of four girls, we worked pleasantly together and aside from the individual differences we all got along strongly and managed to divide the work-load effectively and supported each other if one of the team members needed it. Another individual difference the group came across is attitude. Some members of the group had a different work attitude than others meaning some lectures were missing team members and meetings we held did not have all team member’s attendance present. </w:t>
      </w:r>
    </w:p>
    <w:p w14:paraId="253B2413" w14:textId="77777777" w:rsidR="000D45C6" w:rsidRDefault="000D45C6" w:rsidP="000306E3">
      <w:pPr>
        <w:rPr>
          <w:rFonts w:asciiTheme="majorHAnsi" w:hAnsiTheme="majorHAnsi" w:cstheme="majorHAnsi"/>
          <w:b/>
          <w:sz w:val="24"/>
          <w:szCs w:val="24"/>
          <w:u w:val="single"/>
        </w:rPr>
      </w:pPr>
    </w:p>
    <w:p w14:paraId="03A2CBD7" w14:textId="77777777" w:rsidR="000D45C6" w:rsidRDefault="000D45C6" w:rsidP="000306E3">
      <w:pPr>
        <w:rPr>
          <w:rFonts w:asciiTheme="majorHAnsi" w:hAnsiTheme="majorHAnsi" w:cstheme="majorHAnsi"/>
          <w:b/>
          <w:sz w:val="24"/>
          <w:szCs w:val="24"/>
          <w:u w:val="single"/>
        </w:rPr>
      </w:pPr>
    </w:p>
    <w:p w14:paraId="5201B83D" w14:textId="68E3BBA6" w:rsidR="000306E3" w:rsidRPr="000306E3" w:rsidRDefault="000306E3" w:rsidP="000306E3">
      <w:pPr>
        <w:rPr>
          <w:rFonts w:asciiTheme="majorHAnsi" w:hAnsiTheme="majorHAnsi" w:cstheme="majorHAnsi"/>
          <w:b/>
          <w:sz w:val="24"/>
          <w:szCs w:val="24"/>
          <w:u w:val="single"/>
        </w:rPr>
      </w:pPr>
      <w:r w:rsidRPr="000306E3">
        <w:rPr>
          <w:rFonts w:asciiTheme="majorHAnsi" w:hAnsiTheme="majorHAnsi" w:cstheme="majorHAnsi"/>
          <w:b/>
          <w:sz w:val="24"/>
          <w:szCs w:val="24"/>
          <w:u w:val="single"/>
        </w:rPr>
        <w:t>The Definition of Diversity</w:t>
      </w:r>
    </w:p>
    <w:p w14:paraId="270F02BE" w14:textId="147657D6" w:rsidR="000306E3" w:rsidRPr="000306E3" w:rsidRDefault="000306E3" w:rsidP="000306E3">
      <w:pPr>
        <w:rPr>
          <w:rFonts w:asciiTheme="majorHAnsi" w:hAnsiTheme="majorHAnsi" w:cstheme="majorHAnsi"/>
          <w:sz w:val="24"/>
          <w:szCs w:val="24"/>
        </w:rPr>
      </w:pPr>
      <w:r w:rsidRPr="000306E3">
        <w:rPr>
          <w:rFonts w:asciiTheme="majorHAnsi" w:hAnsiTheme="majorHAnsi" w:cstheme="majorHAnsi"/>
          <w:sz w:val="24"/>
          <w:szCs w:val="24"/>
        </w:rPr>
        <w:t>According to the University of Edinburgh (</w:t>
      </w:r>
      <w:proofErr w:type="gramStart"/>
      <w:r w:rsidRPr="000306E3">
        <w:rPr>
          <w:rFonts w:asciiTheme="majorHAnsi" w:hAnsiTheme="majorHAnsi" w:cstheme="majorHAnsi"/>
          <w:sz w:val="24"/>
          <w:szCs w:val="24"/>
        </w:rPr>
        <w:t>November,</w:t>
      </w:r>
      <w:proofErr w:type="gramEnd"/>
      <w:r w:rsidRPr="000306E3">
        <w:rPr>
          <w:rFonts w:asciiTheme="majorHAnsi" w:hAnsiTheme="majorHAnsi" w:cstheme="majorHAnsi"/>
          <w:sz w:val="24"/>
          <w:szCs w:val="24"/>
        </w:rPr>
        <w:t xml:space="preserve"> 2016) Diversity aims to recognise, respect and value people’s differences to contribute and realise their full potential by promotion an inclusive culture for all staff and students. </w:t>
      </w:r>
    </w:p>
    <w:p w14:paraId="19DBE391" w14:textId="77777777" w:rsidR="000306E3" w:rsidRDefault="003B27E6" w:rsidP="000306E3">
      <w:pPr>
        <w:rPr>
          <w:rFonts w:asciiTheme="majorHAnsi" w:hAnsiTheme="majorHAnsi" w:cstheme="majorHAnsi"/>
          <w:sz w:val="24"/>
          <w:szCs w:val="24"/>
        </w:rPr>
      </w:pPr>
      <w:hyperlink r:id="rId8" w:history="1">
        <w:r w:rsidR="000306E3" w:rsidRPr="000306E3">
          <w:rPr>
            <w:rStyle w:val="Hyperlink"/>
            <w:rFonts w:asciiTheme="majorHAnsi" w:hAnsiTheme="majorHAnsi" w:cstheme="majorHAnsi"/>
            <w:sz w:val="24"/>
            <w:szCs w:val="24"/>
          </w:rPr>
          <w:t>https://www.ed.ac.uk/equality-diversity/about/equality-diversity</w:t>
        </w:r>
      </w:hyperlink>
      <w:r w:rsidR="000306E3" w:rsidRPr="000306E3">
        <w:rPr>
          <w:rFonts w:asciiTheme="majorHAnsi" w:hAnsiTheme="majorHAnsi" w:cstheme="majorHAnsi"/>
          <w:sz w:val="24"/>
          <w:szCs w:val="24"/>
        </w:rPr>
        <w:t xml:space="preserve"> </w:t>
      </w:r>
    </w:p>
    <w:p w14:paraId="2C062599" w14:textId="57B6C622" w:rsidR="000306E3" w:rsidRPr="000306E3" w:rsidRDefault="000306E3" w:rsidP="000306E3">
      <w:pPr>
        <w:rPr>
          <w:rFonts w:asciiTheme="majorHAnsi" w:hAnsiTheme="majorHAnsi" w:cstheme="majorHAnsi"/>
          <w:sz w:val="24"/>
          <w:szCs w:val="24"/>
        </w:rPr>
      </w:pPr>
      <w:r w:rsidRPr="000306E3">
        <w:rPr>
          <w:rFonts w:asciiTheme="majorHAnsi" w:hAnsiTheme="majorHAnsi" w:cstheme="majorHAnsi"/>
          <w:sz w:val="24"/>
          <w:szCs w:val="24"/>
        </w:rPr>
        <w:t xml:space="preserve">To ensure there is diversity in the group, making sure that all members of the team are treated equally and fairly is the main factor. According to Hugh Baird College, “diversity is about recognising, valuing and taking people’s different backgrounds, knowledge, skills and experiences and using those differences to create a productive and effective workforce” Each member of our group had a different role which we all decided together that would fit their personal strengths. Taking into account each </w:t>
      </w:r>
      <w:proofErr w:type="gramStart"/>
      <w:r w:rsidRPr="000306E3">
        <w:rPr>
          <w:rFonts w:asciiTheme="majorHAnsi" w:hAnsiTheme="majorHAnsi" w:cstheme="majorHAnsi"/>
          <w:sz w:val="24"/>
          <w:szCs w:val="24"/>
        </w:rPr>
        <w:t>members</w:t>
      </w:r>
      <w:proofErr w:type="gramEnd"/>
      <w:r w:rsidRPr="000306E3">
        <w:rPr>
          <w:rFonts w:asciiTheme="majorHAnsi" w:hAnsiTheme="majorHAnsi" w:cstheme="majorHAnsi"/>
          <w:sz w:val="24"/>
          <w:szCs w:val="24"/>
        </w:rPr>
        <w:t xml:space="preserve"> strongest points and what they do best at, we used this to our advantage in group work and group assignments and this created a better and stronger workforce. </w:t>
      </w:r>
    </w:p>
    <w:p w14:paraId="7B5FFDB0" w14:textId="6D6D6E28" w:rsidR="000306E3" w:rsidRPr="000306E3" w:rsidRDefault="003B27E6" w:rsidP="000306E3">
      <w:pPr>
        <w:rPr>
          <w:rFonts w:asciiTheme="majorHAnsi" w:hAnsiTheme="majorHAnsi" w:cstheme="majorHAnsi"/>
          <w:sz w:val="24"/>
          <w:szCs w:val="24"/>
        </w:rPr>
      </w:pPr>
      <w:hyperlink r:id="rId9" w:history="1">
        <w:r w:rsidR="000306E3" w:rsidRPr="006B14EF">
          <w:rPr>
            <w:rStyle w:val="Hyperlink"/>
            <w:rFonts w:asciiTheme="majorHAnsi" w:hAnsiTheme="majorHAnsi" w:cstheme="majorHAnsi"/>
            <w:sz w:val="24"/>
            <w:szCs w:val="24"/>
          </w:rPr>
          <w:t>http://www.globaldiversitypractice.co.uk/what-is-diversity-inclusion/</w:t>
        </w:r>
      </w:hyperlink>
      <w:r w:rsidR="000306E3" w:rsidRPr="000306E3">
        <w:rPr>
          <w:rFonts w:asciiTheme="majorHAnsi" w:hAnsiTheme="majorHAnsi" w:cstheme="majorHAnsi"/>
          <w:sz w:val="24"/>
          <w:szCs w:val="24"/>
        </w:rPr>
        <w:t xml:space="preserve"> </w:t>
      </w:r>
    </w:p>
    <w:p w14:paraId="24602F4E" w14:textId="77777777" w:rsidR="000D45C6" w:rsidRDefault="000D45C6" w:rsidP="000306E3">
      <w:pPr>
        <w:rPr>
          <w:rFonts w:asciiTheme="majorHAnsi" w:hAnsiTheme="majorHAnsi" w:cstheme="majorHAnsi"/>
          <w:b/>
          <w:sz w:val="24"/>
          <w:szCs w:val="24"/>
          <w:u w:val="single"/>
        </w:rPr>
      </w:pPr>
    </w:p>
    <w:p w14:paraId="74F03BC6" w14:textId="1772A63D" w:rsidR="000306E3" w:rsidRPr="000306E3" w:rsidRDefault="000306E3" w:rsidP="000306E3">
      <w:pPr>
        <w:rPr>
          <w:rFonts w:asciiTheme="majorHAnsi" w:hAnsiTheme="majorHAnsi" w:cstheme="majorHAnsi"/>
          <w:b/>
          <w:sz w:val="24"/>
          <w:szCs w:val="24"/>
          <w:u w:val="single"/>
        </w:rPr>
      </w:pPr>
      <w:r w:rsidRPr="000306E3">
        <w:rPr>
          <w:rFonts w:asciiTheme="majorHAnsi" w:hAnsiTheme="majorHAnsi" w:cstheme="majorHAnsi"/>
          <w:b/>
          <w:sz w:val="24"/>
          <w:szCs w:val="24"/>
          <w:u w:val="single"/>
        </w:rPr>
        <w:t xml:space="preserve">The Definition </w:t>
      </w:r>
      <w:proofErr w:type="gramStart"/>
      <w:r w:rsidRPr="000306E3">
        <w:rPr>
          <w:rFonts w:asciiTheme="majorHAnsi" w:hAnsiTheme="majorHAnsi" w:cstheme="majorHAnsi"/>
          <w:b/>
          <w:sz w:val="24"/>
          <w:szCs w:val="24"/>
          <w:u w:val="single"/>
        </w:rPr>
        <w:t>Of</w:t>
      </w:r>
      <w:proofErr w:type="gramEnd"/>
      <w:r w:rsidRPr="000306E3">
        <w:rPr>
          <w:rFonts w:asciiTheme="majorHAnsi" w:hAnsiTheme="majorHAnsi" w:cstheme="majorHAnsi"/>
          <w:b/>
          <w:sz w:val="24"/>
          <w:szCs w:val="24"/>
          <w:u w:val="single"/>
        </w:rPr>
        <w:t xml:space="preserve"> Inclusion </w:t>
      </w:r>
    </w:p>
    <w:p w14:paraId="3F320388" w14:textId="77777777" w:rsidR="000306E3" w:rsidRPr="000306E3" w:rsidRDefault="000306E3" w:rsidP="000306E3">
      <w:pPr>
        <w:rPr>
          <w:rFonts w:asciiTheme="majorHAnsi" w:hAnsiTheme="majorHAnsi" w:cstheme="majorHAnsi"/>
          <w:sz w:val="24"/>
          <w:szCs w:val="24"/>
        </w:rPr>
      </w:pPr>
      <w:r w:rsidRPr="000306E3">
        <w:rPr>
          <w:rFonts w:asciiTheme="majorHAnsi" w:hAnsiTheme="majorHAnsi" w:cstheme="majorHAnsi"/>
          <w:sz w:val="24"/>
          <w:szCs w:val="24"/>
        </w:rPr>
        <w:t xml:space="preserve">According to Dan </w:t>
      </w:r>
      <w:proofErr w:type="spellStart"/>
      <w:r w:rsidRPr="000306E3">
        <w:rPr>
          <w:rFonts w:asciiTheme="majorHAnsi" w:hAnsiTheme="majorHAnsi" w:cstheme="majorHAnsi"/>
          <w:sz w:val="24"/>
          <w:szCs w:val="24"/>
        </w:rPr>
        <w:t>Schawbel</w:t>
      </w:r>
      <w:proofErr w:type="spellEnd"/>
      <w:r w:rsidRPr="000306E3">
        <w:rPr>
          <w:rFonts w:asciiTheme="majorHAnsi" w:hAnsiTheme="majorHAnsi" w:cstheme="majorHAnsi"/>
          <w:sz w:val="24"/>
          <w:szCs w:val="24"/>
        </w:rPr>
        <w:t xml:space="preserve"> in an article posted on the Forbes website (May 13</w:t>
      </w:r>
      <w:r w:rsidRPr="000306E3">
        <w:rPr>
          <w:rFonts w:asciiTheme="majorHAnsi" w:hAnsiTheme="majorHAnsi" w:cstheme="majorHAnsi"/>
          <w:sz w:val="24"/>
          <w:szCs w:val="24"/>
          <w:vertAlign w:val="superscript"/>
        </w:rPr>
        <w:t>th</w:t>
      </w:r>
      <w:r w:rsidRPr="000306E3">
        <w:rPr>
          <w:rFonts w:asciiTheme="majorHAnsi" w:hAnsiTheme="majorHAnsi" w:cstheme="majorHAnsi"/>
          <w:sz w:val="24"/>
          <w:szCs w:val="24"/>
        </w:rPr>
        <w:t>, 2012), “Inclusion is a call to action within the workforce that means actively involving every employee’s ideas, knowledge, perspectives, approaches, and styles to maximise business success.”</w:t>
      </w:r>
    </w:p>
    <w:p w14:paraId="7CBE41C2" w14:textId="77777777" w:rsidR="000306E3" w:rsidRPr="000306E3" w:rsidRDefault="003B27E6" w:rsidP="000306E3">
      <w:pPr>
        <w:rPr>
          <w:rFonts w:asciiTheme="majorHAnsi" w:hAnsiTheme="majorHAnsi" w:cstheme="majorHAnsi"/>
          <w:sz w:val="24"/>
          <w:szCs w:val="24"/>
        </w:rPr>
      </w:pPr>
      <w:hyperlink r:id="rId10" w:anchor="2d576626223d" w:history="1">
        <w:r w:rsidR="000306E3" w:rsidRPr="000306E3">
          <w:rPr>
            <w:rStyle w:val="Hyperlink"/>
            <w:rFonts w:asciiTheme="majorHAnsi" w:hAnsiTheme="majorHAnsi" w:cstheme="majorHAnsi"/>
            <w:sz w:val="24"/>
            <w:szCs w:val="24"/>
          </w:rPr>
          <w:t>https://www.forbes.com/sites/danschawbel/2012/05/13/how-companies-can-benefit-from-inclusion/#2d576626223d</w:t>
        </w:r>
      </w:hyperlink>
      <w:r w:rsidR="000306E3" w:rsidRPr="000306E3">
        <w:rPr>
          <w:rFonts w:asciiTheme="majorHAnsi" w:hAnsiTheme="majorHAnsi" w:cstheme="majorHAnsi"/>
          <w:sz w:val="24"/>
          <w:szCs w:val="24"/>
        </w:rPr>
        <w:t xml:space="preserve"> </w:t>
      </w:r>
    </w:p>
    <w:p w14:paraId="04808BBD" w14:textId="1A27D4D1" w:rsidR="000306E3" w:rsidRPr="000306E3" w:rsidRDefault="000306E3" w:rsidP="000306E3">
      <w:pPr>
        <w:rPr>
          <w:rFonts w:asciiTheme="majorHAnsi" w:hAnsiTheme="majorHAnsi" w:cstheme="majorHAnsi"/>
          <w:sz w:val="24"/>
          <w:szCs w:val="24"/>
        </w:rPr>
      </w:pPr>
      <w:r w:rsidRPr="000306E3">
        <w:rPr>
          <w:rFonts w:asciiTheme="majorHAnsi" w:hAnsiTheme="majorHAnsi" w:cstheme="majorHAnsi"/>
          <w:sz w:val="24"/>
          <w:szCs w:val="24"/>
        </w:rPr>
        <w:t xml:space="preserve">Within our group of originally five, inclusion was a big factor. At the beginning of the project when it came to group work and assignments we got together all members and agreed with the team leader what member is participating in what. Due to one member of the team going AWOL and not communicating with us thus causing a big problem at the beginning of the project. The importance of inclusion became a lot larger as due to the missing team, the work load for each team member became larger. Getting together as a group and listening to each other ideas and using each member’s strengths and agreeing on decisions to make sure every member is included. Doing this more as the project progressed as a smaller team we adapted well and was able to manage the work load more effectively. An external inclusion being our project charity (Unity LGBT) was one of the most important factors as any ideas team members came up with had to be approved by our charity to make sure we weren’t breaking any rules or violations. Despite the group’s efforts to communicate with the project charity and include them. There was little to no communication from the Unity LGBT themselves. In a conclusion, each factor played its part very effectively in our project. Inclusion and individual differences having the most effect. Overcoming different problems and situations as a team and making sure everybody had their own say was most important.  </w:t>
      </w:r>
    </w:p>
    <w:p w14:paraId="40D6B3DC" w14:textId="77777777" w:rsidR="000D45C6" w:rsidRDefault="000D45C6" w:rsidP="000D45C6">
      <w:pPr>
        <w:rPr>
          <w:rFonts w:asciiTheme="majorHAnsi" w:hAnsiTheme="majorHAnsi" w:cstheme="majorHAnsi"/>
          <w:b/>
          <w:sz w:val="24"/>
          <w:szCs w:val="24"/>
        </w:rPr>
      </w:pPr>
    </w:p>
    <w:p w14:paraId="2375398F" w14:textId="5B463832" w:rsidR="00E91D1D" w:rsidRPr="000D45C6" w:rsidRDefault="00E91D1D" w:rsidP="000D45C6">
      <w:pPr>
        <w:pStyle w:val="ListParagraph"/>
        <w:numPr>
          <w:ilvl w:val="1"/>
          <w:numId w:val="8"/>
        </w:numPr>
        <w:rPr>
          <w:rFonts w:asciiTheme="majorHAnsi" w:hAnsiTheme="majorHAnsi" w:cstheme="majorHAnsi"/>
          <w:b/>
          <w:sz w:val="24"/>
          <w:szCs w:val="24"/>
        </w:rPr>
      </w:pPr>
      <w:r w:rsidRPr="000D45C6">
        <w:rPr>
          <w:rFonts w:asciiTheme="majorHAnsi" w:hAnsiTheme="majorHAnsi" w:cstheme="majorHAnsi"/>
          <w:b/>
          <w:sz w:val="24"/>
          <w:szCs w:val="24"/>
        </w:rPr>
        <w:t xml:space="preserve">LEADERSHIP AND MANAGEMENT BEHAVIOURS </w:t>
      </w:r>
    </w:p>
    <w:p w14:paraId="7A3CFBB7" w14:textId="2B424DA1" w:rsidR="00E91D1D" w:rsidRDefault="00E91D1D" w:rsidP="00E91D1D">
      <w:pPr>
        <w:rPr>
          <w:rFonts w:asciiTheme="majorHAnsi" w:hAnsiTheme="majorHAnsi" w:cstheme="majorHAnsi"/>
          <w:b/>
          <w:sz w:val="24"/>
          <w:szCs w:val="24"/>
        </w:rPr>
      </w:pPr>
      <w:r>
        <w:br/>
        <w:t xml:space="preserve">To be able to work productively as a team, having distinctive leadership and management styles in motion can be more beneficial for the team to work towards and meet their overall goals and objectives. However, it is important to take into consideration that the terms leadership and management can be differing when being in control of a team of individuals, as </w:t>
      </w:r>
      <w:sdt>
        <w:sdtPr>
          <w:id w:val="219250820"/>
          <w:citation/>
        </w:sdtPr>
        <w:sdtEndPr/>
        <w:sdtContent>
          <w:r>
            <w:fldChar w:fldCharType="begin"/>
          </w:r>
          <w:r>
            <w:instrText xml:space="preserve"> CITATION Kot08 \l 2057 </w:instrText>
          </w:r>
          <w:r>
            <w:fldChar w:fldCharType="separate"/>
          </w:r>
          <w:r>
            <w:rPr>
              <w:noProof/>
            </w:rPr>
            <w:t>(Kotter, 2008)</w:t>
          </w:r>
          <w:r>
            <w:fldChar w:fldCharType="end"/>
          </w:r>
        </w:sdtContent>
      </w:sdt>
      <w:r>
        <w:t xml:space="preserve"> would argue that management involves a high element of control and organisation including monitoring results and targets by holding meetings and observing sales targets etc. whereas, on the other hand leadership is not about having control over the team, but to motivate and create direction within the team by ensuring everyone is on track with what they need to be doing to accomplish the general goal of the team. both management and leadership are important to achieve ultimate success with an organization and a team, with management displaying stringent qualities of problem solving and control, whereas leadership of a team takes a more humanitarian approach and focuses on the vision of the organization and takes into consideration values and people’s feelings </w:t>
      </w:r>
      <w:sdt>
        <w:sdtPr>
          <w:id w:val="-1560240381"/>
          <w:citation/>
        </w:sdtPr>
        <w:sdtEndPr/>
        <w:sdtContent>
          <w:r>
            <w:fldChar w:fldCharType="begin"/>
          </w:r>
          <w:r>
            <w:instrText xml:space="preserve"> CITATION Jim \l 2057 </w:instrText>
          </w:r>
          <w:r>
            <w:fldChar w:fldCharType="separate"/>
          </w:r>
          <w:r>
            <w:rPr>
              <w:noProof/>
            </w:rPr>
            <w:t>(Clemmer)</w:t>
          </w:r>
          <w:r>
            <w:fldChar w:fldCharType="end"/>
          </w:r>
        </w:sdtContent>
      </w:sdt>
      <w:r>
        <w:t xml:space="preserve">. As, Peter Drucker (2007) stated Management is doing the things correct and Leadership is to the correct things </w:t>
      </w:r>
      <w:sdt>
        <w:sdtPr>
          <w:id w:val="-1408526653"/>
          <w:citation/>
        </w:sdtPr>
        <w:sdtEndPr/>
        <w:sdtContent>
          <w:r>
            <w:fldChar w:fldCharType="begin"/>
          </w:r>
          <w:r>
            <w:instrText xml:space="preserve"> CITATION And16 \l 2057 </w:instrText>
          </w:r>
          <w:r>
            <w:fldChar w:fldCharType="separate"/>
          </w:r>
          <w:r>
            <w:rPr>
              <w:noProof/>
            </w:rPr>
            <w:t>(Buck, 2016)</w:t>
          </w:r>
          <w:r>
            <w:fldChar w:fldCharType="end"/>
          </w:r>
        </w:sdtContent>
      </w:sdt>
      <w:r>
        <w:t xml:space="preserve">. An effective leader would be able to take advantage of both attributes of managing and leading a team and using them to attain success of the team and organization. </w:t>
      </w:r>
      <w:r>
        <w:br/>
      </w:r>
      <w:r>
        <w:br/>
        <w:t>Due to the nature and obligations of the project that the team has been working on closely with the unity LGBT charity, team work played a crucial part on ensuring the success of the project and that all objectives and even though we all had our own roles within the group and a team leader, all members of the team were encouraged to contribute, and work was distributed equally among members to meet deadlines and the objectives of the project. For example, with the McGregor’s Theory X and Theory Y managers, the team leader of the group adapted the Theory Y management style, where Theory Y managers tend display an optimistic attitude and use a participative management style which encourages participation and a trusting relationship between supervisors and their team members</w:t>
      </w:r>
      <w:sdt>
        <w:sdtPr>
          <w:id w:val="-101181740"/>
          <w:citation/>
        </w:sdtPr>
        <w:sdtEndPr/>
        <w:sdtContent>
          <w:r>
            <w:fldChar w:fldCharType="begin"/>
          </w:r>
          <w:r>
            <w:instrText xml:space="preserve"> CITATION The \l 2057 </w:instrText>
          </w:r>
          <w:r>
            <w:fldChar w:fldCharType="separate"/>
          </w:r>
          <w:r>
            <w:rPr>
              <w:noProof/>
            </w:rPr>
            <w:t xml:space="preserve"> (Theory X and Theory Y, n.d.)</w:t>
          </w:r>
          <w:r>
            <w:fldChar w:fldCharType="end"/>
          </w:r>
        </w:sdtContent>
      </w:sdt>
      <w:r>
        <w:t xml:space="preserve">. To further this, a suitable leadership style is important as it is frequently down to the leader to motivate and encourage members of the team to achieves the goals and objectives. In this case, with the project a democratic leadership style was the most appropriate style to undertake for the team leader as this type of leadership style allows for the balance of authority and participation from both the team leader and the team members </w:t>
      </w:r>
      <w:sdt>
        <w:sdtPr>
          <w:id w:val="-219129753"/>
          <w:citation/>
        </w:sdtPr>
        <w:sdtEndPr/>
        <w:sdtContent>
          <w:r>
            <w:fldChar w:fldCharType="begin"/>
          </w:r>
          <w:r>
            <w:instrText xml:space="preserve"> CITATION Lis13 \l 2057 </w:instrText>
          </w:r>
          <w:r>
            <w:fldChar w:fldCharType="separate"/>
          </w:r>
          <w:r>
            <w:rPr>
              <w:noProof/>
            </w:rPr>
            <w:t>(Rezac, 2013)</w:t>
          </w:r>
          <w:r>
            <w:fldChar w:fldCharType="end"/>
          </w:r>
        </w:sdtContent>
      </w:sdt>
      <w:r>
        <w:t xml:space="preserve">. To generalise this leadership style, the team leader and team members work together to complete tasks and meet deadlines, and everyone is involved in the decision making. This democratic leadership style was established effectively with the team leader of the group and was welcomed by all its members. To explain this in more depth, the team leader of the project would ensure that all members of the team were sure of deadlines that needed to be met for assignments and for projects to work towards raising awareness for the unity LGBT centre project and in addition to that allowed all members of the team have input on tasks that they would like to take control of and took notice of people’s strengths and allowed members to work to their strengths. </w:t>
      </w:r>
      <w:r>
        <w:br/>
      </w:r>
      <w:r>
        <w:br/>
        <w:t xml:space="preserve">Leadership is a crucial attribute to have in the workplace and in teams, as the team leader is responsible for keeping everything on track, whilst team leaders still dictate and element on management control by assigning tasks to the team and ensuring everyone has a role to complete any tasks needed, however team leaders as displayed in the project must trust in team members to complete and carry out the tasks using their strengths and initiatives. Having this trust with the team leader encourages team members to complete tasks more productively </w:t>
      </w:r>
      <w:sdt>
        <w:sdtPr>
          <w:id w:val="334417977"/>
          <w:citation/>
        </w:sdtPr>
        <w:sdtEndPr/>
        <w:sdtContent>
          <w:r>
            <w:fldChar w:fldCharType="begin"/>
          </w:r>
          <w:r>
            <w:instrText xml:space="preserve"> CITATION Pau16 \l 2057 </w:instrText>
          </w:r>
          <w:r>
            <w:fldChar w:fldCharType="separate"/>
          </w:r>
          <w:r>
            <w:rPr>
              <w:noProof/>
            </w:rPr>
            <w:t>(Goyette, 2016)</w:t>
          </w:r>
          <w:r>
            <w:fldChar w:fldCharType="end"/>
          </w:r>
        </w:sdtContent>
      </w:sdt>
      <w:r>
        <w:t xml:space="preserve">. This has </w:t>
      </w:r>
      <w:r>
        <w:lastRenderedPageBreak/>
        <w:t xml:space="preserve">been exhibited throughout the project, for example with group assignments each member of the team had their own section to complete for the overall assignment, and it was evident that members of the team that worked on sections of the assignment that they desired to complete were more motivated and attentive with the quality of work produced. Also, regarding the fundraising aspect of the project, some members of the team’s strengths were with public speaking where others held strengths in more design and the promotion aspect of the project. So, with the desire for team members to be motivated and productive </w:t>
      </w:r>
      <w:proofErr w:type="spellStart"/>
      <w:r>
        <w:t>wit</w:t>
      </w:r>
      <w:proofErr w:type="spellEnd"/>
      <w:r>
        <w:t xml:space="preserve"> their tasks, generally members of the team could complete the tasks that they felt most comfortable with and their area of expertise to present back to the team leader for deadlines. Having a team operate this way is much more effective than an Autocratic leadership style, which relies heavily on control over nearly all decisions with little to no input from team members as innovation and creativity had a vast role throughout the project and was crucial for all members to produce quality work for both the assignments and project events. </w:t>
      </w:r>
      <w:r>
        <w:br/>
      </w:r>
      <w:r>
        <w:br/>
        <w:t xml:space="preserve">A successful team leader requires various qualities to sustain the success of their team and the objectives they are working towards. Whilst the project has been carried out over many months, the team leader must be able to take advantage of their leadership qualities to if the team was to thrive with the project given. To have a strong leadership style, communication with team members is key and was a central part throughout the project. During the project the team leader has regularly communicated with the team via a group chat to ensure that all members of the team knew what needed to be completed, where they are up to with any ongoing tasks and habitually reminding team members of deadlines and when projects and assignments needed to be given to the team leader by. For the team leader to be able to clearly explain tasks and projects to the group was vital and is an essential skill to have as a team leader </w:t>
      </w:r>
      <w:sdt>
        <w:sdtPr>
          <w:id w:val="-615602013"/>
          <w:citation/>
        </w:sdtPr>
        <w:sdtEndPr/>
        <w:sdtContent>
          <w:r>
            <w:fldChar w:fldCharType="begin"/>
          </w:r>
          <w:r>
            <w:instrText xml:space="preserve"> CITATION Jil \l 2057 </w:instrText>
          </w:r>
          <w:r>
            <w:fldChar w:fldCharType="separate"/>
          </w:r>
          <w:r>
            <w:rPr>
              <w:noProof/>
            </w:rPr>
            <w:t>(Leviticus)</w:t>
          </w:r>
          <w:r>
            <w:fldChar w:fldCharType="end"/>
          </w:r>
        </w:sdtContent>
      </w:sdt>
      <w:r>
        <w:t>. Members of the team relied on the team leader for instructions or changes on certain assignments and projects that occurred, and the team leader held regular meet ups with all members of the group to go through the status of the project to ensure each member were on the same page.</w:t>
      </w:r>
      <w:r>
        <w:br/>
      </w:r>
      <w:r>
        <w:br/>
        <w:t xml:space="preserve">Ultimately, both the team leader and participation of the team members has contributed to the success of the unity LGBT project. However, it is food for thought that without the role of the team leader and the leadership style they improved throughout whether the project would have still been a success overall. Commonly, without a leader projects and teams would not be a success as there would be no collective direction and no flow within the team to work towards the same outcome. For example, members of the team may drift from the objective of the project and miss the mark of what is trying to be achieved which has potential to let the whole team down. That’s why team work, success and communication is mainly down to the leadership of the team, where an expert in leadership Warren Bennis detailed that a ‘business that is short on capital can borrow money but a business that is short on leadership has little chance of survival’ </w:t>
      </w:r>
      <w:sdt>
        <w:sdtPr>
          <w:id w:val="570319526"/>
          <w:citation/>
        </w:sdtPr>
        <w:sdtEndPr/>
        <w:sdtContent>
          <w:r>
            <w:fldChar w:fldCharType="begin"/>
          </w:r>
          <w:r>
            <w:instrText xml:space="preserve"> CITATION Ali13 \l 2057 </w:instrText>
          </w:r>
          <w:r>
            <w:fldChar w:fldCharType="separate"/>
          </w:r>
          <w:r>
            <w:rPr>
              <w:noProof/>
            </w:rPr>
            <w:t>(Salman, 2013)</w:t>
          </w:r>
          <w:r>
            <w:fldChar w:fldCharType="end"/>
          </w:r>
        </w:sdtContent>
      </w:sdt>
      <w:r>
        <w:t xml:space="preserve">. </w:t>
      </w:r>
      <w:r>
        <w:br/>
      </w:r>
    </w:p>
    <w:p w14:paraId="29A8EF5C" w14:textId="69C21B7E" w:rsidR="00E91D1D" w:rsidRPr="00E91D1D" w:rsidRDefault="00E91D1D" w:rsidP="00E91D1D">
      <w:pPr>
        <w:pStyle w:val="ListParagraph"/>
        <w:numPr>
          <w:ilvl w:val="1"/>
          <w:numId w:val="8"/>
        </w:numPr>
        <w:rPr>
          <w:rFonts w:asciiTheme="majorHAnsi" w:hAnsiTheme="majorHAnsi" w:cstheme="majorHAnsi"/>
          <w:b/>
          <w:sz w:val="24"/>
          <w:szCs w:val="24"/>
        </w:rPr>
      </w:pPr>
      <w:r w:rsidRPr="00E91D1D">
        <w:rPr>
          <w:rFonts w:asciiTheme="majorHAnsi" w:hAnsiTheme="majorHAnsi" w:cstheme="majorHAnsi"/>
          <w:b/>
          <w:sz w:val="24"/>
          <w:szCs w:val="24"/>
        </w:rPr>
        <w:t xml:space="preserve">GROUP AND TEAM BEHAVIOURS </w:t>
      </w:r>
    </w:p>
    <w:p w14:paraId="3C281BDF" w14:textId="4E6E09B9" w:rsidR="00E91D1D" w:rsidRPr="00E91D1D" w:rsidRDefault="00E91D1D" w:rsidP="00E91D1D">
      <w:pPr>
        <w:rPr>
          <w:rFonts w:asciiTheme="majorHAnsi" w:hAnsiTheme="majorHAnsi" w:cstheme="majorHAnsi"/>
          <w:b/>
          <w:sz w:val="24"/>
          <w:szCs w:val="24"/>
        </w:rPr>
      </w:pPr>
      <w:r>
        <w:t xml:space="preserve">The term group work and team work have numerous differences in how they operate to achieve overall success for an organisation. To operate as a group would involve several individuals who synchronise their separate efforts to achieve the overall goal. Whereas working in a team consists of individuals who share a mutual purpose and work together to reach their objectives and goals </w:t>
      </w:r>
      <w:sdt>
        <w:sdtPr>
          <w:id w:val="1619104384"/>
          <w:citation/>
        </w:sdtPr>
        <w:sdtEndPr/>
        <w:sdtContent>
          <w:r>
            <w:fldChar w:fldCharType="begin"/>
          </w:r>
          <w:r>
            <w:instrText xml:space="preserve"> CITATION Jim13 \l 2057 </w:instrText>
          </w:r>
          <w:r>
            <w:fldChar w:fldCharType="separate"/>
          </w:r>
          <w:r>
            <w:rPr>
              <w:noProof/>
            </w:rPr>
            <w:t>(Sisson, 2013)</w:t>
          </w:r>
          <w:r>
            <w:fldChar w:fldCharType="end"/>
          </w:r>
        </w:sdtContent>
      </w:sdt>
      <w:r>
        <w:t xml:space="preserve">. Throughout the unity LGBT project team work has played an overriding role compared to just working as a group, as team work was instrumental in meeting deadlines and achieve all the objectives the team had to raise awareness for the unity LGBT charity. Working as a team today in the workplace is rapidly more widespread as the mutual commitment of members of </w:t>
      </w:r>
      <w:r>
        <w:lastRenderedPageBreak/>
        <w:t xml:space="preserve">the team means that there is a joint responsibility, which in result motivates team members to work together perform well and achieve as a unit. </w:t>
      </w:r>
      <w:r>
        <w:br/>
      </w:r>
      <w:r>
        <w:br/>
        <w:t>Work teams are crucial to the success of any organisation or project that have goals and objectives that need to be met. As Harris &amp; Harris (1996) explain that a team always has a common goal to constantly work towards, where members can build operative and reciprocated relationships in the team to achieve these goals</w:t>
      </w:r>
      <w:sdt>
        <w:sdtPr>
          <w:id w:val="1360777014"/>
          <w:citation/>
        </w:sdtPr>
        <w:sdtEndPr/>
        <w:sdtContent>
          <w:r>
            <w:fldChar w:fldCharType="begin"/>
          </w:r>
          <w:r>
            <w:instrText xml:space="preserve"> CITATION Pin \l 2057 </w:instrText>
          </w:r>
          <w:r>
            <w:fldChar w:fldCharType="separate"/>
          </w:r>
          <w:r>
            <w:rPr>
              <w:noProof/>
            </w:rPr>
            <w:t xml:space="preserve"> (Pina Tarricone)</w:t>
          </w:r>
          <w:r>
            <w:fldChar w:fldCharType="end"/>
          </w:r>
        </w:sdtContent>
      </w:sdt>
      <w:r>
        <w:t xml:space="preserve">. To further that, teamwork too relies on members of the team working together in a supportive atmosphere and encourages them to take advantage of the chance to develop new skills and knowledge from members of the team to better your own induvial skills. For example, during the project it was found that as a team we relied highly on participation of everyone’s ideas for fundraising event and marketing concepts. Also, throughout the months working on the project different members of the team’s personal skills became blatant and took advantage of the areas that these strengths were at their peak. For example, certain members of the team’s design and media skills were more advanced than others, so they worked on certain aspects of the project complimenting their skills such as designing posters and leaflets for the fundraising event. It was also found that by members of the team working to their strengths that the motivation and productivity throughout the project remained consistent. Another reason as to why team work has been proven to be important is that members of a team tend to work in sync and whilst having a team leader, working in a team can bring out the best in each team member and their own individual strengths can be highlighted </w:t>
      </w:r>
      <w:sdt>
        <w:sdtPr>
          <w:id w:val="-683204668"/>
          <w:citation/>
        </w:sdtPr>
        <w:sdtEndPr/>
        <w:sdtContent>
          <w:r>
            <w:fldChar w:fldCharType="begin"/>
          </w:r>
          <w:r>
            <w:instrText xml:space="preserve"> CITATION Why \l 2057 </w:instrText>
          </w:r>
          <w:r>
            <w:fldChar w:fldCharType="separate"/>
          </w:r>
          <w:r>
            <w:rPr>
              <w:noProof/>
            </w:rPr>
            <w:t>(Why is Teamwork Important?, n.d.)</w:t>
          </w:r>
          <w:r>
            <w:fldChar w:fldCharType="end"/>
          </w:r>
        </w:sdtContent>
      </w:sdt>
      <w:r>
        <w:t xml:space="preserve">. However, also working in a team means that any weaknesses that certain members may have will not be consequential in achieving any goals and objectives compared to working on your own, as working in a team means constant support and advice as all members desire the same outcome and will not want any member to fail. In addition to this, working in a team has potential to even build potential friendships which in result provides a rewarding and meaningful system of working together. Where regarding the project team that we have been working in, genuine friendships have been formed between members which has resulted in working towards a shared goal of raising awareness for the unity LGBT centre more gratifying and enjoyable by doing it with team members that you would class as acquittances on a personal level. </w:t>
      </w:r>
      <w:r>
        <w:br/>
      </w:r>
      <w:r>
        <w:br/>
        <w:t xml:space="preserve">However, it is important to remember that team work doesn’t just occur. There are many factors that contribute to building an effective team and factors that continuously need to be worked on to achieve eventual success. As mentioned previously, all teams have shared goals and objectives that is one of the main reasons as to why individuals work in teams in the first place. Other factors that contribute to structure a successful team is that members can trust and depend on other members of their team and be able to provide a sense of belonging where all participation and ideas are encouraged from all members of the team. During the unity LGBT project many factors contributed to the overall success of the team and the ability to raise awareness for the charity that the group had been working closely with. One of the more central elements that needed to be established at the start of the group project was the team roles. As soon as the team leader was appointed it was time to agree on roles for each of the members to undertake. The team followed Belbin’s nine team roles which he identified and categorized into those nine roles into three separate groups consisting of action, people, and thought orientated. Each of the nine team roles is associated with typical behaviours and strengths and weaknesses. Regarding the weaknesses Belbin described them as allowable weaknesses and identified them as areas to potentially progress on </w:t>
      </w:r>
      <w:sdt>
        <w:sdtPr>
          <w:id w:val="1199275195"/>
          <w:citation/>
        </w:sdtPr>
        <w:sdtEndPr/>
        <w:sdtContent>
          <w:r>
            <w:fldChar w:fldCharType="begin"/>
          </w:r>
          <w:r>
            <w:instrText xml:space="preserve"> CITATION Bel \l 2057 </w:instrText>
          </w:r>
          <w:r>
            <w:fldChar w:fldCharType="separate"/>
          </w:r>
          <w:r>
            <w:rPr>
              <w:noProof/>
            </w:rPr>
            <w:t>(Belbin's Team Roles)</w:t>
          </w:r>
          <w:r>
            <w:fldChar w:fldCharType="end"/>
          </w:r>
        </w:sdtContent>
      </w:sdt>
      <w:r>
        <w:t xml:space="preserve">. Within the project team, each member had a team role from each of the categories. Between all members of the group the team roles consisted of a completer finisher whose role is prominent at the end of projects and assignments to go through and eliminate any errors made previously and </w:t>
      </w:r>
      <w:r>
        <w:lastRenderedPageBreak/>
        <w:t xml:space="preserve">that everything is completed accordingly. In the team there was also an implementer which falls under the action orientated umbrella whose role is to turn any ideas from the group into practical activities. In addition to this, with the people orientated roles in the group the team leader under took the role of the team worker whose position was to encourage cooperation within the team and can be diplomatic and listen to the members of the team. the last member of the team had a thought orientated role as the plant, a role which consists of being able to present new ideas and be confident at problem solving. </w:t>
      </w:r>
      <w:r>
        <w:br/>
      </w:r>
      <w:r>
        <w:br/>
        <w:t xml:space="preserve">In recent years, various theoretical arguments have advanced to suggest that team work is a direct link to the improvement of organisational performance. For example, case study’s such as (Becker et al 1997) that teamwork will have a positive effect on employee’s gratification and motivation which overall will lead to an enhanced organizational performance </w:t>
      </w:r>
      <w:sdt>
        <w:sdtPr>
          <w:id w:val="1817065277"/>
          <w:citation/>
        </w:sdtPr>
        <w:sdtEndPr/>
        <w:sdtContent>
          <w:r>
            <w:fldChar w:fldCharType="begin"/>
          </w:r>
          <w:r>
            <w:instrText xml:space="preserve"> CITATION Ann08 \l 2057 </w:instrText>
          </w:r>
          <w:r>
            <w:fldChar w:fldCharType="separate"/>
          </w:r>
          <w:r>
            <w:rPr>
              <w:noProof/>
            </w:rPr>
            <w:t>(Anne Delarue, 2008)</w:t>
          </w:r>
          <w:r>
            <w:fldChar w:fldCharType="end"/>
          </w:r>
        </w:sdtContent>
      </w:sdt>
      <w:r>
        <w:t xml:space="preserve">. As seen in the group project due to working as a team, all members have been able to more efficiently meet the overall objective and goals of the project with the help of fellow team members which has allowed for a highly satisfying performance overview. In addition to this, team work also helps aid improved organisational performance as by having a successful team means that all members understand and work in unity with each other which can be through effective communication and decisive decisions being made without any conflicting views. This mutual understanding has been carried throughout the unity LGBT projects with members overcoming obstacles as a unit and providing a solid support team. Also, it is regarded that teamwork is generally more pleasant and stimulating than work that is performed on an individual basis. And when the overall objectives that the team has been continuously working towards is achieved, there is greater satisfaction felt out of the team members as an act that was completed together which ensures optimistic drive and advanced productivity than the productivity of working individually </w:t>
      </w:r>
      <w:sdt>
        <w:sdtPr>
          <w:id w:val="-1743483640"/>
          <w:citation/>
        </w:sdtPr>
        <w:sdtEndPr/>
        <w:sdtContent>
          <w:r>
            <w:fldChar w:fldCharType="begin"/>
          </w:r>
          <w:r>
            <w:instrText xml:space="preserve"> CITATION Ask16 \l 2057 </w:instrText>
          </w:r>
          <w:r>
            <w:fldChar w:fldCharType="separate"/>
          </w:r>
          <w:r>
            <w:rPr>
              <w:noProof/>
            </w:rPr>
            <w:t>(Gabzhalilov, 2016)</w:t>
          </w:r>
          <w:r>
            <w:fldChar w:fldCharType="end"/>
          </w:r>
        </w:sdtContent>
      </w:sdt>
      <w:r>
        <w:t xml:space="preserve">. </w:t>
      </w:r>
      <w:r>
        <w:br/>
      </w:r>
      <w:r>
        <w:br/>
        <w:t xml:space="preserve">Overall, teamwork has been the key concept for the team to achieve paramount success throughout the unity LGBT project and for raising awareness for the charity. Working efficiently as a team has allowed all members to develop their skills further and share the fulfilment of achieving success with the project. </w:t>
      </w:r>
      <w:r>
        <w:br/>
      </w:r>
    </w:p>
    <w:p w14:paraId="72BE2BCA" w14:textId="77777777" w:rsidR="00E91D1D" w:rsidRDefault="00E91D1D" w:rsidP="00D51DB9">
      <w:pPr>
        <w:rPr>
          <w:rFonts w:asciiTheme="majorHAnsi" w:hAnsiTheme="majorHAnsi" w:cstheme="majorHAnsi"/>
          <w:b/>
          <w:sz w:val="24"/>
          <w:szCs w:val="24"/>
        </w:rPr>
      </w:pPr>
    </w:p>
    <w:p w14:paraId="0C7BD222" w14:textId="632DE52F" w:rsidR="00D51DB9" w:rsidRPr="00F43277" w:rsidRDefault="00EF511C" w:rsidP="00D51DB9">
      <w:pPr>
        <w:rPr>
          <w:rFonts w:asciiTheme="majorHAnsi" w:hAnsiTheme="majorHAnsi" w:cstheme="majorHAnsi"/>
          <w:b/>
          <w:sz w:val="24"/>
          <w:szCs w:val="24"/>
        </w:rPr>
      </w:pPr>
      <w:r>
        <w:rPr>
          <w:rFonts w:asciiTheme="majorHAnsi" w:hAnsiTheme="majorHAnsi" w:cstheme="majorHAnsi"/>
          <w:b/>
          <w:sz w:val="24"/>
          <w:szCs w:val="24"/>
        </w:rPr>
        <w:t xml:space="preserve">1.4 </w:t>
      </w:r>
      <w:r w:rsidR="00D51DB9" w:rsidRPr="00F43277">
        <w:rPr>
          <w:rFonts w:asciiTheme="majorHAnsi" w:hAnsiTheme="majorHAnsi" w:cstheme="majorHAnsi"/>
          <w:b/>
          <w:sz w:val="24"/>
          <w:szCs w:val="24"/>
        </w:rPr>
        <w:t>MOTIVATION AND PERCEPTION</w:t>
      </w:r>
    </w:p>
    <w:p w14:paraId="7A3AF55B"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 xml:space="preserve">Social perception is a key element of and organisation it is a way that others view and watch the behaviours of others and get an understanding of the organisation that they are overlooking, it is also to gather information on the organisations behaviour and to see if they are building a sturdy threshold. Individual candidates are also monitored to a certain extent so that a perceptive presumption </w:t>
      </w:r>
      <w:proofErr w:type="gramStart"/>
      <w:r w:rsidRPr="00596BDC">
        <w:rPr>
          <w:rFonts w:asciiTheme="majorHAnsi" w:hAnsiTheme="majorHAnsi" w:cstheme="majorHAnsi"/>
          <w:sz w:val="24"/>
          <w:szCs w:val="24"/>
        </w:rPr>
        <w:t>is able to</w:t>
      </w:r>
      <w:proofErr w:type="gramEnd"/>
      <w:r w:rsidRPr="00596BDC">
        <w:rPr>
          <w:rFonts w:asciiTheme="majorHAnsi" w:hAnsiTheme="majorHAnsi" w:cstheme="majorHAnsi"/>
          <w:sz w:val="24"/>
          <w:szCs w:val="24"/>
        </w:rPr>
        <w:t xml:space="preserve"> be given on this individual therefore the organisation is able to trust and know that the person is able to meet target goals. Wrong full and mindless work monitoring a person could leave organisation in a venerable situation, negativity can also cause behaviour problems in the organisation.</w:t>
      </w:r>
      <w:sdt>
        <w:sdtPr>
          <w:rPr>
            <w:rFonts w:asciiTheme="majorHAnsi" w:hAnsiTheme="majorHAnsi" w:cstheme="majorHAnsi"/>
            <w:sz w:val="24"/>
            <w:szCs w:val="24"/>
          </w:rPr>
          <w:id w:val="771282914"/>
          <w:citation/>
        </w:sdtPr>
        <w:sdtEndPr/>
        <w:sdtContent>
          <w:r w:rsidRPr="00596BDC">
            <w:rPr>
              <w:rFonts w:asciiTheme="majorHAnsi" w:hAnsiTheme="majorHAnsi" w:cstheme="majorHAnsi"/>
              <w:sz w:val="24"/>
              <w:szCs w:val="24"/>
            </w:rPr>
            <w:fldChar w:fldCharType="begin"/>
          </w:r>
          <w:r w:rsidRPr="00596BDC">
            <w:rPr>
              <w:rFonts w:asciiTheme="majorHAnsi" w:hAnsiTheme="majorHAnsi" w:cstheme="majorHAnsi"/>
              <w:sz w:val="24"/>
              <w:szCs w:val="24"/>
            </w:rPr>
            <w:instrText xml:space="preserve"> CITATION sma \l 2057 </w:instrText>
          </w:r>
          <w:r w:rsidRPr="00596BDC">
            <w:rPr>
              <w:rFonts w:asciiTheme="majorHAnsi" w:hAnsiTheme="majorHAnsi" w:cstheme="majorHAnsi"/>
              <w:sz w:val="24"/>
              <w:szCs w:val="24"/>
            </w:rPr>
            <w:fldChar w:fldCharType="separate"/>
          </w:r>
          <w:r w:rsidRPr="00596BDC">
            <w:rPr>
              <w:rFonts w:asciiTheme="majorHAnsi" w:hAnsiTheme="majorHAnsi" w:cstheme="majorHAnsi"/>
              <w:noProof/>
              <w:sz w:val="24"/>
              <w:szCs w:val="24"/>
            </w:rPr>
            <w:t xml:space="preserve"> (small business, n.d.)</w:t>
          </w:r>
          <w:r w:rsidRPr="00596BDC">
            <w:rPr>
              <w:rFonts w:asciiTheme="majorHAnsi" w:hAnsiTheme="majorHAnsi" w:cstheme="majorHAnsi"/>
              <w:sz w:val="24"/>
              <w:szCs w:val="24"/>
            </w:rPr>
            <w:fldChar w:fldCharType="end"/>
          </w:r>
        </w:sdtContent>
      </w:sdt>
    </w:p>
    <w:p w14:paraId="069BC5E1" w14:textId="77777777" w:rsidR="00E91D1D"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 xml:space="preserve">As an organisation to motivate someone you need to set 5 elements along the way for them that are </w:t>
      </w:r>
      <w:proofErr w:type="spellStart"/>
      <w:r w:rsidRPr="00596BDC">
        <w:rPr>
          <w:rFonts w:asciiTheme="majorHAnsi" w:hAnsiTheme="majorHAnsi" w:cstheme="majorHAnsi"/>
          <w:sz w:val="24"/>
          <w:szCs w:val="24"/>
        </w:rPr>
        <w:t>and</w:t>
      </w:r>
      <w:proofErr w:type="spellEnd"/>
      <w:r w:rsidRPr="00596BDC">
        <w:rPr>
          <w:rFonts w:asciiTheme="majorHAnsi" w:hAnsiTheme="majorHAnsi" w:cstheme="majorHAnsi"/>
          <w:sz w:val="24"/>
          <w:szCs w:val="24"/>
        </w:rPr>
        <w:t xml:space="preserve"> important factor as these included are, Self-acknowledgements is there to make sure that the employee or workers have an understanding that if the behaviour and </w:t>
      </w:r>
      <w:proofErr w:type="spellStart"/>
      <w:r w:rsidRPr="00596BDC">
        <w:rPr>
          <w:rFonts w:asciiTheme="majorHAnsi" w:hAnsiTheme="majorHAnsi" w:cstheme="majorHAnsi"/>
          <w:sz w:val="24"/>
          <w:szCs w:val="24"/>
        </w:rPr>
        <w:t>hard working</w:t>
      </w:r>
      <w:proofErr w:type="spellEnd"/>
      <w:r w:rsidRPr="00596BDC">
        <w:rPr>
          <w:rFonts w:asciiTheme="majorHAnsi" w:hAnsiTheme="majorHAnsi" w:cstheme="majorHAnsi"/>
          <w:sz w:val="24"/>
          <w:szCs w:val="24"/>
        </w:rPr>
        <w:t xml:space="preserve"> elements are  and targets are met, There is a  reward in return that way it gives the employees  motivation to work and push forward within the organisation ,</w:t>
      </w:r>
    </w:p>
    <w:p w14:paraId="42E3A65C" w14:textId="0387AA45"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lastRenderedPageBreak/>
        <w:t xml:space="preserve">it also gives morale within the organisation. </w:t>
      </w:r>
      <w:proofErr w:type="spellStart"/>
      <w:r w:rsidRPr="00596BDC">
        <w:rPr>
          <w:rFonts w:asciiTheme="majorHAnsi" w:hAnsiTheme="majorHAnsi" w:cstheme="majorHAnsi"/>
          <w:sz w:val="24"/>
          <w:szCs w:val="24"/>
        </w:rPr>
        <w:t>self esteem</w:t>
      </w:r>
      <w:proofErr w:type="spellEnd"/>
      <w:r w:rsidRPr="00596BDC">
        <w:rPr>
          <w:rFonts w:asciiTheme="majorHAnsi" w:hAnsiTheme="majorHAnsi" w:cstheme="majorHAnsi"/>
          <w:sz w:val="24"/>
          <w:szCs w:val="24"/>
        </w:rPr>
        <w:t xml:space="preserve"> is also a major part of any organisation as an individual that is full of confidence will sell or promote more, confidence sells. </w:t>
      </w:r>
    </w:p>
    <w:p w14:paraId="3271EC77"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Physical Needs, you can lose sight of the fact that people work to meet basic needs of food and shelter. When your offer good wages, plus adequate heat and air conditioning, you take care of physical needs. The perception that your company promotes the physical well-being of your employees goes a long way toward creating a productive workforce.</w:t>
      </w:r>
    </w:p>
    <w:p w14:paraId="5789714A" w14:textId="77777777" w:rsidR="00D51DB9"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 xml:space="preserve">Safety is also another people like to feel safe in a work place or organisation security is something a lot of places don’t offer these days, that is creating a lot of companies to fold with in the first two years of opening. </w:t>
      </w:r>
    </w:p>
    <w:p w14:paraId="4ECBF87A"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 xml:space="preserve">People like to know that they are going to be in a secure job and that they can go out and get a mortgage and not having to worry about hours being dropped or losing a job due to lack of security. Physical needs </w:t>
      </w:r>
      <w:proofErr w:type="gramStart"/>
      <w:r w:rsidRPr="00596BDC">
        <w:rPr>
          <w:rFonts w:asciiTheme="majorHAnsi" w:hAnsiTheme="majorHAnsi" w:cstheme="majorHAnsi"/>
          <w:sz w:val="24"/>
          <w:szCs w:val="24"/>
        </w:rPr>
        <w:t>is</w:t>
      </w:r>
      <w:proofErr w:type="gramEnd"/>
      <w:r w:rsidRPr="00596BDC">
        <w:rPr>
          <w:rFonts w:asciiTheme="majorHAnsi" w:hAnsiTheme="majorHAnsi" w:cstheme="majorHAnsi"/>
          <w:sz w:val="24"/>
          <w:szCs w:val="24"/>
        </w:rPr>
        <w:t xml:space="preserve"> also another good one managers often forget that they wouldn’t be a successful company </w:t>
      </w:r>
      <w:proofErr w:type="spellStart"/>
      <w:r w:rsidRPr="00596BDC">
        <w:rPr>
          <w:rFonts w:asciiTheme="majorHAnsi" w:hAnsiTheme="majorHAnsi" w:cstheme="majorHAnsi"/>
          <w:sz w:val="24"/>
          <w:szCs w:val="24"/>
        </w:rPr>
        <w:t>with out</w:t>
      </w:r>
      <w:proofErr w:type="spellEnd"/>
      <w:r w:rsidRPr="00596BDC">
        <w:rPr>
          <w:rFonts w:asciiTheme="majorHAnsi" w:hAnsiTheme="majorHAnsi" w:cstheme="majorHAnsi"/>
          <w:sz w:val="24"/>
          <w:szCs w:val="24"/>
        </w:rPr>
        <w:t xml:space="preserve"> the help of the employees.</w:t>
      </w:r>
      <w:sdt>
        <w:sdtPr>
          <w:rPr>
            <w:rFonts w:asciiTheme="majorHAnsi" w:hAnsiTheme="majorHAnsi" w:cstheme="majorHAnsi"/>
            <w:sz w:val="24"/>
            <w:szCs w:val="24"/>
          </w:rPr>
          <w:id w:val="-1704861408"/>
          <w:citation/>
        </w:sdtPr>
        <w:sdtEndPr/>
        <w:sdtContent>
          <w:r w:rsidRPr="00596BDC">
            <w:rPr>
              <w:rFonts w:asciiTheme="majorHAnsi" w:hAnsiTheme="majorHAnsi" w:cstheme="majorHAnsi"/>
              <w:sz w:val="24"/>
              <w:szCs w:val="24"/>
            </w:rPr>
            <w:fldChar w:fldCharType="begin"/>
          </w:r>
          <w:r w:rsidRPr="00596BDC">
            <w:rPr>
              <w:rFonts w:asciiTheme="majorHAnsi" w:hAnsiTheme="majorHAnsi" w:cstheme="majorHAnsi"/>
              <w:sz w:val="24"/>
              <w:szCs w:val="24"/>
            </w:rPr>
            <w:instrText xml:space="preserve"> CITATION you \l 2057 </w:instrText>
          </w:r>
          <w:r w:rsidRPr="00596BDC">
            <w:rPr>
              <w:rFonts w:asciiTheme="majorHAnsi" w:hAnsiTheme="majorHAnsi" w:cstheme="majorHAnsi"/>
              <w:sz w:val="24"/>
              <w:szCs w:val="24"/>
            </w:rPr>
            <w:fldChar w:fldCharType="separate"/>
          </w:r>
          <w:r w:rsidRPr="00596BDC">
            <w:rPr>
              <w:rFonts w:asciiTheme="majorHAnsi" w:hAnsiTheme="majorHAnsi" w:cstheme="majorHAnsi"/>
              <w:noProof/>
              <w:sz w:val="24"/>
              <w:szCs w:val="24"/>
            </w:rPr>
            <w:t xml:space="preserve"> (your business , n.d.)</w:t>
          </w:r>
          <w:r w:rsidRPr="00596BDC">
            <w:rPr>
              <w:rFonts w:asciiTheme="majorHAnsi" w:hAnsiTheme="majorHAnsi" w:cstheme="majorHAnsi"/>
              <w:sz w:val="24"/>
              <w:szCs w:val="24"/>
            </w:rPr>
            <w:fldChar w:fldCharType="end"/>
          </w:r>
        </w:sdtContent>
      </w:sdt>
      <w:r w:rsidRPr="00596BDC">
        <w:rPr>
          <w:rFonts w:asciiTheme="majorHAnsi" w:hAnsiTheme="majorHAnsi" w:cstheme="majorHAnsi"/>
          <w:sz w:val="24"/>
          <w:szCs w:val="24"/>
        </w:rPr>
        <w:t xml:space="preserve"> </w:t>
      </w:r>
    </w:p>
    <w:p w14:paraId="02083CF0"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Perception can have numerous meanings but in marketing it is known as the consumers of the organisation the consumers are the people that purchase’s off us the ones who makes the organisation profit, Perception is a psychological variable involved in the purchase decision process that is known to influence consumer behaviour. Other variables included in this consumer process include: motivation, learning, attitude, personality, and lifestyle</w:t>
      </w:r>
    </w:p>
    <w:p w14:paraId="111663C9" w14:textId="77777777" w:rsidR="00D51DB9" w:rsidRPr="00596BDC" w:rsidRDefault="003B27E6" w:rsidP="00D51DB9">
      <w:pPr>
        <w:rPr>
          <w:rFonts w:asciiTheme="majorHAnsi" w:hAnsiTheme="majorHAnsi" w:cstheme="majorHAnsi"/>
          <w:sz w:val="24"/>
          <w:szCs w:val="24"/>
        </w:rPr>
      </w:pPr>
      <w:sdt>
        <w:sdtPr>
          <w:rPr>
            <w:rFonts w:asciiTheme="majorHAnsi" w:hAnsiTheme="majorHAnsi" w:cstheme="majorHAnsi"/>
            <w:sz w:val="24"/>
            <w:szCs w:val="24"/>
          </w:rPr>
          <w:id w:val="1021207035"/>
          <w:citation/>
        </w:sdtPr>
        <w:sdtEndPr/>
        <w:sdtContent>
          <w:r w:rsidR="00D51DB9" w:rsidRPr="00596BDC">
            <w:rPr>
              <w:rFonts w:asciiTheme="majorHAnsi" w:hAnsiTheme="majorHAnsi" w:cstheme="majorHAnsi"/>
              <w:sz w:val="24"/>
              <w:szCs w:val="24"/>
            </w:rPr>
            <w:fldChar w:fldCharType="begin"/>
          </w:r>
          <w:r w:rsidR="00D51DB9" w:rsidRPr="00596BDC">
            <w:rPr>
              <w:rFonts w:asciiTheme="majorHAnsi" w:hAnsiTheme="majorHAnsi" w:cstheme="majorHAnsi"/>
              <w:sz w:val="24"/>
              <w:szCs w:val="24"/>
            </w:rPr>
            <w:instrText xml:space="preserve"> CITATION bou \l 2057 </w:instrText>
          </w:r>
          <w:r w:rsidR="00D51DB9" w:rsidRPr="00596BDC">
            <w:rPr>
              <w:rFonts w:asciiTheme="majorHAnsi" w:hAnsiTheme="majorHAnsi" w:cstheme="majorHAnsi"/>
              <w:sz w:val="24"/>
              <w:szCs w:val="24"/>
            </w:rPr>
            <w:fldChar w:fldCharType="separate"/>
          </w:r>
          <w:r w:rsidR="00D51DB9" w:rsidRPr="00596BDC">
            <w:rPr>
              <w:rFonts w:asciiTheme="majorHAnsi" w:hAnsiTheme="majorHAnsi" w:cstheme="majorHAnsi"/>
              <w:noProof/>
              <w:sz w:val="24"/>
              <w:szCs w:val="24"/>
            </w:rPr>
            <w:t xml:space="preserve"> (boundless marketing , n.d.)</w:t>
          </w:r>
          <w:r w:rsidR="00D51DB9" w:rsidRPr="00596BDC">
            <w:rPr>
              <w:rFonts w:asciiTheme="majorHAnsi" w:hAnsiTheme="majorHAnsi" w:cstheme="majorHAnsi"/>
              <w:sz w:val="24"/>
              <w:szCs w:val="24"/>
            </w:rPr>
            <w:fldChar w:fldCharType="end"/>
          </w:r>
        </w:sdtContent>
      </w:sdt>
    </w:p>
    <w:p w14:paraId="22FECA06"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 xml:space="preserve">Motivation personality and perception are all tied to the consumer behaviour, this is what brands people with their behaviours and gives them their identity. Each individual has their own uniqueness this is what makes </w:t>
      </w:r>
      <w:proofErr w:type="spellStart"/>
      <w:r w:rsidRPr="00596BDC">
        <w:rPr>
          <w:rFonts w:asciiTheme="majorHAnsi" w:hAnsiTheme="majorHAnsi" w:cstheme="majorHAnsi"/>
          <w:sz w:val="24"/>
          <w:szCs w:val="24"/>
        </w:rPr>
        <w:t>he</w:t>
      </w:r>
      <w:proofErr w:type="spellEnd"/>
      <w:r w:rsidRPr="00596BDC">
        <w:rPr>
          <w:rFonts w:asciiTheme="majorHAnsi" w:hAnsiTheme="majorHAnsi" w:cstheme="majorHAnsi"/>
          <w:sz w:val="24"/>
          <w:szCs w:val="24"/>
        </w:rPr>
        <w:t xml:space="preserve"> person who they are it also crates emotion motives as each person is different so there for it works well with in </w:t>
      </w:r>
      <w:proofErr w:type="spellStart"/>
      <w:proofErr w:type="gramStart"/>
      <w:r w:rsidRPr="00596BDC">
        <w:rPr>
          <w:rFonts w:asciiTheme="majorHAnsi" w:hAnsiTheme="majorHAnsi" w:cstheme="majorHAnsi"/>
          <w:sz w:val="24"/>
          <w:szCs w:val="24"/>
        </w:rPr>
        <w:t>a</w:t>
      </w:r>
      <w:proofErr w:type="spellEnd"/>
      <w:proofErr w:type="gramEnd"/>
      <w:r w:rsidRPr="00596BDC">
        <w:rPr>
          <w:rFonts w:asciiTheme="majorHAnsi" w:hAnsiTheme="majorHAnsi" w:cstheme="majorHAnsi"/>
          <w:sz w:val="24"/>
          <w:szCs w:val="24"/>
        </w:rPr>
        <w:t xml:space="preserve"> organisation to help make the company succeed its goals without this there wouldn’t be any organisation. </w:t>
      </w:r>
      <w:sdt>
        <w:sdtPr>
          <w:rPr>
            <w:rFonts w:asciiTheme="majorHAnsi" w:hAnsiTheme="majorHAnsi" w:cstheme="majorHAnsi"/>
            <w:sz w:val="24"/>
            <w:szCs w:val="24"/>
          </w:rPr>
          <w:id w:val="-1120150540"/>
          <w:citation/>
        </w:sdtPr>
        <w:sdtEndPr/>
        <w:sdtContent>
          <w:r w:rsidRPr="00596BDC">
            <w:rPr>
              <w:rFonts w:asciiTheme="majorHAnsi" w:hAnsiTheme="majorHAnsi" w:cstheme="majorHAnsi"/>
              <w:sz w:val="24"/>
              <w:szCs w:val="24"/>
            </w:rPr>
            <w:fldChar w:fldCharType="begin"/>
          </w:r>
          <w:r w:rsidRPr="00596BDC">
            <w:rPr>
              <w:rFonts w:asciiTheme="majorHAnsi" w:hAnsiTheme="majorHAnsi" w:cstheme="majorHAnsi"/>
              <w:sz w:val="24"/>
              <w:szCs w:val="24"/>
            </w:rPr>
            <w:instrText xml:space="preserve"> CITATION eno \l 2057 </w:instrText>
          </w:r>
          <w:r w:rsidRPr="00596BDC">
            <w:rPr>
              <w:rFonts w:asciiTheme="majorHAnsi" w:hAnsiTheme="majorHAnsi" w:cstheme="majorHAnsi"/>
              <w:sz w:val="24"/>
              <w:szCs w:val="24"/>
            </w:rPr>
            <w:fldChar w:fldCharType="separate"/>
          </w:r>
          <w:r w:rsidRPr="00596BDC">
            <w:rPr>
              <w:rFonts w:asciiTheme="majorHAnsi" w:hAnsiTheme="majorHAnsi" w:cstheme="majorHAnsi"/>
              <w:noProof/>
              <w:sz w:val="24"/>
              <w:szCs w:val="24"/>
            </w:rPr>
            <w:t>(e notes , n.d.)</w:t>
          </w:r>
          <w:r w:rsidRPr="00596BDC">
            <w:rPr>
              <w:rFonts w:asciiTheme="majorHAnsi" w:hAnsiTheme="majorHAnsi" w:cstheme="majorHAnsi"/>
              <w:sz w:val="24"/>
              <w:szCs w:val="24"/>
            </w:rPr>
            <w:fldChar w:fldCharType="end"/>
          </w:r>
        </w:sdtContent>
      </w:sdt>
    </w:p>
    <w:p w14:paraId="239914E9"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 xml:space="preserve">Consumers aren’t always easy to deal with.   If they bought things based on only a select criterion, then it would be easy to convince others to buy our products and services.  There would be no need for elaborate ad campaigns and large advertising budgets.  Unfortunately, many different consumers and different factors are uses decide what to purchase and when to purchase it.  The main factor to the consumer buying is down to the reasons why they want it to do they need and price this is where the perception and motivation comes in, if the employee can assure the consumer that they are getting a good deal and value for money the consumer will purchase the item. </w:t>
      </w:r>
      <w:sdt>
        <w:sdtPr>
          <w:rPr>
            <w:rFonts w:asciiTheme="majorHAnsi" w:hAnsiTheme="majorHAnsi" w:cstheme="majorHAnsi"/>
            <w:sz w:val="24"/>
            <w:szCs w:val="24"/>
          </w:rPr>
          <w:id w:val="-54093216"/>
          <w:citation/>
        </w:sdtPr>
        <w:sdtEndPr/>
        <w:sdtContent>
          <w:r w:rsidRPr="00596BDC">
            <w:rPr>
              <w:rFonts w:asciiTheme="majorHAnsi" w:hAnsiTheme="majorHAnsi" w:cstheme="majorHAnsi"/>
              <w:sz w:val="24"/>
              <w:szCs w:val="24"/>
            </w:rPr>
            <w:fldChar w:fldCharType="begin"/>
          </w:r>
          <w:r w:rsidRPr="00596BDC">
            <w:rPr>
              <w:rFonts w:asciiTheme="majorHAnsi" w:hAnsiTheme="majorHAnsi" w:cstheme="majorHAnsi"/>
              <w:sz w:val="24"/>
              <w:szCs w:val="24"/>
            </w:rPr>
            <w:instrText xml:space="preserve"> CITATION mar \l 2057 </w:instrText>
          </w:r>
          <w:r w:rsidRPr="00596BDC">
            <w:rPr>
              <w:rFonts w:asciiTheme="majorHAnsi" w:hAnsiTheme="majorHAnsi" w:cstheme="majorHAnsi"/>
              <w:sz w:val="24"/>
              <w:szCs w:val="24"/>
            </w:rPr>
            <w:fldChar w:fldCharType="separate"/>
          </w:r>
          <w:r w:rsidRPr="00596BDC">
            <w:rPr>
              <w:rFonts w:asciiTheme="majorHAnsi" w:hAnsiTheme="majorHAnsi" w:cstheme="majorHAnsi"/>
              <w:noProof/>
              <w:sz w:val="24"/>
              <w:szCs w:val="24"/>
            </w:rPr>
            <w:t>(market me , n.d.)</w:t>
          </w:r>
          <w:r w:rsidRPr="00596BDC">
            <w:rPr>
              <w:rFonts w:asciiTheme="majorHAnsi" w:hAnsiTheme="majorHAnsi" w:cstheme="majorHAnsi"/>
              <w:sz w:val="24"/>
              <w:szCs w:val="24"/>
            </w:rPr>
            <w:fldChar w:fldCharType="end"/>
          </w:r>
        </w:sdtContent>
      </w:sdt>
    </w:p>
    <w:p w14:paraId="42C3E21F"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Companies are increasingly attempting to offer customers an experience of availability range, affordable cost, shopping convenience, and ambience. The purpose of this paper is to determine the impact of salesperson behaviour on motivation, cognition, emotions, and responses of the consumers and to identify different responses to sales interaction according to their different perceptions. The purpose of this paper is to address the role of salesperson behaviour and motivation mind‐set during the interactive sales encounter experience and whether they affect a consumer cognitions, emotions, and outcome behaviours.</w:t>
      </w:r>
    </w:p>
    <w:p w14:paraId="6FC690EE" w14:textId="77777777" w:rsidR="00D51DB9" w:rsidRDefault="00D51DB9" w:rsidP="00D51DB9">
      <w:pPr>
        <w:rPr>
          <w:rFonts w:asciiTheme="majorHAnsi" w:hAnsiTheme="majorHAnsi" w:cstheme="majorHAnsi"/>
          <w:sz w:val="24"/>
          <w:szCs w:val="24"/>
        </w:rPr>
      </w:pPr>
      <w:r w:rsidRPr="00596BDC">
        <w:rPr>
          <w:rFonts w:asciiTheme="majorHAnsi" w:hAnsiTheme="majorHAnsi" w:cstheme="majorHAnsi"/>
          <w:sz w:val="24"/>
          <w:szCs w:val="24"/>
        </w:rPr>
        <w:lastRenderedPageBreak/>
        <w:t xml:space="preserve">People are motivated by many thing, this could be a fashion item a season offer or it’s something that we all needs daily, setting seasonal offers and creating an offer for the consumers keep’s them coming back as consumers like to feel that they have had a good deal and saved money in the meantime. Consumers will mainly go with the best deals others might stay and be loyal to the organisation, if a consumer has received a good experience with the organisation they will tend to stay with them as they trust that organisation, delivering good services has proven to be one of the most useful perceptions with in the marketing services. Positive motivation is a response which includes enjoyment and optimism about the tasks that you are involved in. Positive motivation induces people to do work in the best possible manner and to improve their performance. </w:t>
      </w:r>
    </w:p>
    <w:p w14:paraId="2FB2FA37"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Under this better facilities and rewards are provided for their better performance. Such rewards and facilities may be financial and non-financial.</w:t>
      </w:r>
    </w:p>
    <w:p w14:paraId="0035DE49" w14:textId="77777777" w:rsidR="00D51DB9" w:rsidRPr="00596BDC" w:rsidRDefault="00D51DB9" w:rsidP="00D51DB9">
      <w:pPr>
        <w:rPr>
          <w:rFonts w:asciiTheme="majorHAnsi" w:hAnsiTheme="majorHAnsi" w:cstheme="majorHAnsi"/>
          <w:sz w:val="24"/>
          <w:szCs w:val="24"/>
        </w:rPr>
      </w:pPr>
      <w:r w:rsidRPr="00596BDC">
        <w:rPr>
          <w:rFonts w:asciiTheme="majorHAnsi" w:hAnsiTheme="majorHAnsi" w:cstheme="majorHAnsi"/>
          <w:sz w:val="24"/>
          <w:szCs w:val="24"/>
        </w:rPr>
        <w:t xml:space="preserve">Negative motivation aims at controlling the negative efforts of the work and seeks to create a sense of fear for the worker, which he </w:t>
      </w:r>
      <w:proofErr w:type="gramStart"/>
      <w:r w:rsidRPr="00596BDC">
        <w:rPr>
          <w:rFonts w:asciiTheme="majorHAnsi" w:hAnsiTheme="majorHAnsi" w:cstheme="majorHAnsi"/>
          <w:sz w:val="24"/>
          <w:szCs w:val="24"/>
        </w:rPr>
        <w:t>has to</w:t>
      </w:r>
      <w:proofErr w:type="gramEnd"/>
      <w:r w:rsidRPr="00596BDC">
        <w:rPr>
          <w:rFonts w:asciiTheme="majorHAnsi" w:hAnsiTheme="majorHAnsi" w:cstheme="majorHAnsi"/>
          <w:sz w:val="24"/>
          <w:szCs w:val="24"/>
        </w:rPr>
        <w:t xml:space="preserve"> suffer for lack of good performance. It is based on the concept that if a worker fails in achieving the desired results, he should not be punished but made wear that bonus aren’t an option that month where as people who hit targets will receive them. Negative motivation involves undertaking tasks because there will be undesirable outcomes failing isn’t an option because everyone can do it.</w:t>
      </w:r>
    </w:p>
    <w:p w14:paraId="55552F5C" w14:textId="4440EEB6" w:rsidR="00B932FD" w:rsidRDefault="00B932FD" w:rsidP="00B1693F">
      <w:pPr>
        <w:rPr>
          <w:rFonts w:asciiTheme="majorHAnsi" w:hAnsiTheme="majorHAnsi" w:cstheme="majorHAnsi"/>
          <w:b/>
          <w:sz w:val="24"/>
          <w:szCs w:val="24"/>
        </w:rPr>
      </w:pPr>
    </w:p>
    <w:p w14:paraId="0A128B78" w14:textId="6911734B" w:rsidR="00B31127" w:rsidRDefault="00B31127" w:rsidP="00B1693F">
      <w:pPr>
        <w:rPr>
          <w:rFonts w:asciiTheme="majorHAnsi" w:hAnsiTheme="majorHAnsi" w:cstheme="majorHAnsi"/>
          <w:b/>
          <w:sz w:val="24"/>
          <w:szCs w:val="24"/>
        </w:rPr>
      </w:pPr>
      <w:r>
        <w:rPr>
          <w:rFonts w:asciiTheme="majorHAnsi" w:hAnsiTheme="majorHAnsi" w:cstheme="majorHAnsi"/>
          <w:b/>
          <w:sz w:val="24"/>
          <w:szCs w:val="24"/>
        </w:rPr>
        <w:t>1.5 APPENDIX</w:t>
      </w:r>
    </w:p>
    <w:p w14:paraId="0CA717DB" w14:textId="77777777" w:rsidR="00B31127" w:rsidRPr="0096675E" w:rsidRDefault="00B31127" w:rsidP="00B31127">
      <w:pPr>
        <w:pStyle w:val="ContactInfo"/>
        <w:jc w:val="center"/>
        <w:rPr>
          <w:color w:val="000000" w:themeColor="text1"/>
          <w:sz w:val="28"/>
          <w:szCs w:val="28"/>
        </w:rPr>
      </w:pPr>
    </w:p>
    <w:p w14:paraId="014AD387" w14:textId="77777777" w:rsidR="00B31127" w:rsidRPr="00B31127" w:rsidRDefault="00B31127" w:rsidP="00B31127">
      <w:pPr>
        <w:pStyle w:val="ContactInfo"/>
        <w:jc w:val="center"/>
        <w:rPr>
          <w:color w:val="000000" w:themeColor="text1"/>
          <w:szCs w:val="24"/>
        </w:rPr>
      </w:pPr>
      <w:r w:rsidRPr="00B31127">
        <w:rPr>
          <w:color w:val="000000" w:themeColor="text1"/>
          <w:szCs w:val="24"/>
        </w:rPr>
        <w:t>Renee Bailey – 1704422</w:t>
      </w:r>
    </w:p>
    <w:p w14:paraId="2EA1808A" w14:textId="6D292904" w:rsidR="00B31127" w:rsidRDefault="00B31127" w:rsidP="00B31127">
      <w:pPr>
        <w:pStyle w:val="ContactInfo"/>
        <w:numPr>
          <w:ilvl w:val="0"/>
          <w:numId w:val="10"/>
        </w:numPr>
        <w:jc w:val="center"/>
        <w:rPr>
          <w:color w:val="000000" w:themeColor="text1"/>
          <w:szCs w:val="24"/>
        </w:rPr>
      </w:pPr>
      <w:r w:rsidRPr="00B31127">
        <w:rPr>
          <w:color w:val="000000" w:themeColor="text1"/>
          <w:szCs w:val="24"/>
        </w:rPr>
        <w:t>Background/Outline of Unity LGBT Project and Related Organisations Including the Goals and Objectives of the Project.</w:t>
      </w:r>
    </w:p>
    <w:p w14:paraId="5F178240" w14:textId="2F1BB640" w:rsidR="001A624B" w:rsidRPr="00B31127" w:rsidRDefault="001A624B" w:rsidP="00B31127">
      <w:pPr>
        <w:pStyle w:val="ContactInfo"/>
        <w:numPr>
          <w:ilvl w:val="0"/>
          <w:numId w:val="10"/>
        </w:numPr>
        <w:jc w:val="center"/>
        <w:rPr>
          <w:color w:val="000000" w:themeColor="text1"/>
          <w:szCs w:val="24"/>
        </w:rPr>
      </w:pPr>
      <w:r>
        <w:rPr>
          <w:color w:val="000000" w:themeColor="text1"/>
          <w:szCs w:val="24"/>
        </w:rPr>
        <w:t>Conclusion</w:t>
      </w:r>
    </w:p>
    <w:p w14:paraId="04CD0534" w14:textId="77777777" w:rsidR="00B31127" w:rsidRPr="00B31127" w:rsidRDefault="00B31127" w:rsidP="00B31127">
      <w:pPr>
        <w:pStyle w:val="ContactInfo"/>
        <w:rPr>
          <w:color w:val="000000" w:themeColor="text1"/>
          <w:szCs w:val="24"/>
        </w:rPr>
      </w:pPr>
    </w:p>
    <w:p w14:paraId="484D5D6A" w14:textId="77777777" w:rsidR="00B31127" w:rsidRPr="00B31127" w:rsidRDefault="00B31127" w:rsidP="00B31127">
      <w:pPr>
        <w:pStyle w:val="ContactInfo"/>
        <w:jc w:val="center"/>
        <w:rPr>
          <w:color w:val="000000" w:themeColor="text1"/>
          <w:szCs w:val="24"/>
        </w:rPr>
      </w:pPr>
      <w:proofErr w:type="spellStart"/>
      <w:r w:rsidRPr="00B31127">
        <w:rPr>
          <w:color w:val="000000" w:themeColor="text1"/>
          <w:szCs w:val="24"/>
        </w:rPr>
        <w:t>Jennaleigh</w:t>
      </w:r>
      <w:proofErr w:type="spellEnd"/>
      <w:r w:rsidRPr="00B31127">
        <w:rPr>
          <w:color w:val="000000" w:themeColor="text1"/>
          <w:szCs w:val="24"/>
        </w:rPr>
        <w:t xml:space="preserve"> Elwood – P149860</w:t>
      </w:r>
    </w:p>
    <w:p w14:paraId="5B059292" w14:textId="77777777" w:rsidR="00B31127" w:rsidRPr="00B31127" w:rsidRDefault="00B31127" w:rsidP="00B31127">
      <w:pPr>
        <w:pStyle w:val="ContactInfo"/>
        <w:numPr>
          <w:ilvl w:val="0"/>
          <w:numId w:val="9"/>
        </w:numPr>
        <w:jc w:val="center"/>
        <w:rPr>
          <w:color w:val="000000" w:themeColor="text1"/>
          <w:szCs w:val="24"/>
        </w:rPr>
      </w:pPr>
      <w:r w:rsidRPr="00B31127">
        <w:rPr>
          <w:color w:val="000000" w:themeColor="text1"/>
          <w:szCs w:val="24"/>
        </w:rPr>
        <w:t>Individual Differences, Diversity and Inclusion.</w:t>
      </w:r>
    </w:p>
    <w:p w14:paraId="7FD4D223" w14:textId="77777777" w:rsidR="00B31127" w:rsidRPr="00B31127" w:rsidRDefault="00B31127" w:rsidP="00B31127">
      <w:pPr>
        <w:pStyle w:val="ContactInfo"/>
        <w:numPr>
          <w:ilvl w:val="0"/>
          <w:numId w:val="9"/>
        </w:numPr>
        <w:jc w:val="center"/>
        <w:rPr>
          <w:color w:val="000000" w:themeColor="text1"/>
          <w:szCs w:val="24"/>
        </w:rPr>
      </w:pPr>
      <w:r w:rsidRPr="00B31127">
        <w:rPr>
          <w:color w:val="000000" w:themeColor="text1"/>
          <w:szCs w:val="24"/>
        </w:rPr>
        <w:t>Appendix</w:t>
      </w:r>
    </w:p>
    <w:p w14:paraId="228E8686" w14:textId="77777777" w:rsidR="00B31127" w:rsidRPr="00B31127" w:rsidRDefault="00B31127" w:rsidP="00B31127">
      <w:pPr>
        <w:pStyle w:val="ContactInfo"/>
        <w:jc w:val="center"/>
        <w:rPr>
          <w:color w:val="000000" w:themeColor="text1"/>
          <w:szCs w:val="24"/>
        </w:rPr>
      </w:pPr>
    </w:p>
    <w:p w14:paraId="50CB7541" w14:textId="77777777" w:rsidR="00B31127" w:rsidRPr="00B31127" w:rsidRDefault="00B31127" w:rsidP="00B31127">
      <w:pPr>
        <w:pStyle w:val="ContactInfo"/>
        <w:jc w:val="center"/>
        <w:rPr>
          <w:color w:val="000000" w:themeColor="text1"/>
          <w:szCs w:val="24"/>
        </w:rPr>
      </w:pPr>
      <w:r w:rsidRPr="00B31127">
        <w:rPr>
          <w:color w:val="000000" w:themeColor="text1"/>
          <w:szCs w:val="24"/>
        </w:rPr>
        <w:t>Sophie Morgan – 1701822</w:t>
      </w:r>
    </w:p>
    <w:p w14:paraId="285E2FC2" w14:textId="77777777" w:rsidR="00B31127" w:rsidRPr="00B31127" w:rsidRDefault="00B31127" w:rsidP="00B31127">
      <w:pPr>
        <w:pStyle w:val="ContactInfo"/>
        <w:numPr>
          <w:ilvl w:val="0"/>
          <w:numId w:val="10"/>
        </w:numPr>
        <w:jc w:val="center"/>
        <w:rPr>
          <w:color w:val="000000" w:themeColor="text1"/>
          <w:szCs w:val="24"/>
        </w:rPr>
      </w:pPr>
      <w:r w:rsidRPr="00B31127">
        <w:rPr>
          <w:color w:val="000000" w:themeColor="text1"/>
          <w:szCs w:val="24"/>
        </w:rPr>
        <w:t>Leadership and Management Behaviours.</w:t>
      </w:r>
    </w:p>
    <w:p w14:paraId="405AE398" w14:textId="77777777" w:rsidR="00B31127" w:rsidRPr="00B31127" w:rsidRDefault="00B31127" w:rsidP="00B31127">
      <w:pPr>
        <w:pStyle w:val="ContactInfo"/>
        <w:numPr>
          <w:ilvl w:val="0"/>
          <w:numId w:val="10"/>
        </w:numPr>
        <w:jc w:val="center"/>
        <w:rPr>
          <w:color w:val="000000" w:themeColor="text1"/>
          <w:szCs w:val="24"/>
        </w:rPr>
      </w:pPr>
      <w:r w:rsidRPr="00B31127">
        <w:rPr>
          <w:color w:val="000000" w:themeColor="text1"/>
          <w:szCs w:val="24"/>
        </w:rPr>
        <w:t>Group and Team Behaviours.</w:t>
      </w:r>
    </w:p>
    <w:p w14:paraId="79DA07F2" w14:textId="77777777" w:rsidR="00B31127" w:rsidRPr="00B31127" w:rsidRDefault="00B31127" w:rsidP="00B31127">
      <w:pPr>
        <w:pStyle w:val="ContactInfo"/>
        <w:jc w:val="center"/>
        <w:rPr>
          <w:color w:val="000000" w:themeColor="text1"/>
          <w:szCs w:val="24"/>
        </w:rPr>
      </w:pPr>
    </w:p>
    <w:p w14:paraId="3C6FC4ED" w14:textId="77777777" w:rsidR="00B31127" w:rsidRPr="00B31127" w:rsidRDefault="00B31127" w:rsidP="00B31127">
      <w:pPr>
        <w:pStyle w:val="ContactInfo"/>
        <w:jc w:val="center"/>
        <w:rPr>
          <w:color w:val="000000" w:themeColor="text1"/>
          <w:szCs w:val="24"/>
        </w:rPr>
      </w:pPr>
      <w:r w:rsidRPr="00B31127">
        <w:rPr>
          <w:color w:val="000000" w:themeColor="text1"/>
          <w:szCs w:val="24"/>
        </w:rPr>
        <w:t>Shona Jones – 150942</w:t>
      </w:r>
    </w:p>
    <w:p w14:paraId="26E2953C" w14:textId="77777777" w:rsidR="00B31127" w:rsidRPr="00631822" w:rsidRDefault="00B31127" w:rsidP="00B31127">
      <w:pPr>
        <w:pStyle w:val="ContactInfo"/>
        <w:numPr>
          <w:ilvl w:val="0"/>
          <w:numId w:val="11"/>
        </w:numPr>
        <w:jc w:val="center"/>
        <w:rPr>
          <w:color w:val="000000" w:themeColor="text1"/>
          <w:szCs w:val="24"/>
        </w:rPr>
      </w:pPr>
      <w:r w:rsidRPr="00631822">
        <w:rPr>
          <w:color w:val="000000" w:themeColor="text1"/>
          <w:szCs w:val="24"/>
        </w:rPr>
        <w:t>Motivation and Perception.</w:t>
      </w:r>
    </w:p>
    <w:p w14:paraId="1BF3B699" w14:textId="77777777" w:rsidR="00B31127" w:rsidRPr="00B31127" w:rsidRDefault="00B31127" w:rsidP="00B1693F">
      <w:pPr>
        <w:rPr>
          <w:rFonts w:asciiTheme="majorHAnsi" w:hAnsiTheme="majorHAnsi" w:cstheme="majorHAnsi"/>
          <w:b/>
          <w:sz w:val="24"/>
          <w:szCs w:val="24"/>
        </w:rPr>
      </w:pPr>
    </w:p>
    <w:p w14:paraId="5947FA13" w14:textId="24735990" w:rsidR="00B1693F" w:rsidRDefault="001A624B" w:rsidP="00B1693F">
      <w:pPr>
        <w:rPr>
          <w:rFonts w:asciiTheme="majorHAnsi" w:hAnsiTheme="majorHAnsi" w:cstheme="majorHAnsi"/>
          <w:b/>
          <w:sz w:val="24"/>
          <w:szCs w:val="24"/>
        </w:rPr>
      </w:pPr>
      <w:r w:rsidRPr="001A624B">
        <w:rPr>
          <w:rFonts w:asciiTheme="majorHAnsi" w:hAnsiTheme="majorHAnsi" w:cstheme="majorHAnsi"/>
          <w:b/>
          <w:sz w:val="24"/>
          <w:szCs w:val="24"/>
        </w:rPr>
        <w:lastRenderedPageBreak/>
        <w:t>1.6 CONCLUSION</w:t>
      </w:r>
      <w:r>
        <w:rPr>
          <w:rFonts w:asciiTheme="majorHAnsi" w:hAnsiTheme="majorHAnsi" w:cstheme="majorHAnsi"/>
          <w:b/>
          <w:sz w:val="24"/>
          <w:szCs w:val="24"/>
        </w:rPr>
        <w:t xml:space="preserve"> </w:t>
      </w:r>
    </w:p>
    <w:p w14:paraId="7D52AD5B" w14:textId="6BB637C8" w:rsidR="0020722F" w:rsidRDefault="00C83C8D" w:rsidP="0020722F">
      <w:pPr>
        <w:rPr>
          <w:rFonts w:asciiTheme="majorHAnsi" w:hAnsiTheme="majorHAnsi" w:cstheme="majorHAnsi"/>
          <w:sz w:val="24"/>
          <w:szCs w:val="24"/>
        </w:rPr>
      </w:pPr>
      <w:r>
        <w:rPr>
          <w:rFonts w:asciiTheme="majorHAnsi" w:hAnsiTheme="majorHAnsi" w:cstheme="majorHAnsi"/>
          <w:sz w:val="24"/>
          <w:szCs w:val="24"/>
        </w:rPr>
        <w:t>T</w:t>
      </w:r>
      <w:r w:rsidR="00A93E5C">
        <w:rPr>
          <w:rFonts w:asciiTheme="majorHAnsi" w:hAnsiTheme="majorHAnsi" w:cstheme="majorHAnsi"/>
          <w:sz w:val="24"/>
          <w:szCs w:val="24"/>
        </w:rPr>
        <w:t>eam effectiveness and</w:t>
      </w:r>
      <w:r w:rsidR="006D244F">
        <w:rPr>
          <w:rFonts w:asciiTheme="majorHAnsi" w:hAnsiTheme="majorHAnsi" w:cstheme="majorHAnsi"/>
          <w:sz w:val="24"/>
          <w:szCs w:val="24"/>
        </w:rPr>
        <w:t xml:space="preserve"> productivity is to be improved through the understanding and application of the five behaviours</w:t>
      </w:r>
      <w:r w:rsidR="00BB11FB">
        <w:rPr>
          <w:rFonts w:asciiTheme="majorHAnsi" w:hAnsiTheme="majorHAnsi" w:cstheme="majorHAnsi"/>
          <w:sz w:val="24"/>
          <w:szCs w:val="24"/>
        </w:rPr>
        <w:t>: trust, conflict, commitment, accountability and results</w:t>
      </w:r>
      <w:r w:rsidR="006D244F">
        <w:rPr>
          <w:rFonts w:asciiTheme="majorHAnsi" w:hAnsiTheme="majorHAnsi" w:cstheme="majorHAnsi"/>
          <w:sz w:val="24"/>
          <w:szCs w:val="24"/>
        </w:rPr>
        <w:t xml:space="preserve"> (Wiley 2010 – 2018). </w:t>
      </w:r>
      <w:r w:rsidR="00BB11FB">
        <w:rPr>
          <w:rFonts w:asciiTheme="majorHAnsi" w:hAnsiTheme="majorHAnsi" w:cstheme="majorHAnsi"/>
          <w:sz w:val="24"/>
          <w:szCs w:val="24"/>
        </w:rPr>
        <w:t xml:space="preserve">Trust is the most important function because when team members are willing to be honest it helps gain insight on one another’s peers and their helps build on their development. Conflict is essential for any team to grow. The result of conflict is productive as it becomes finding the best possible solution in a short period of time.  </w:t>
      </w:r>
      <w:r w:rsidR="0020722F">
        <w:rPr>
          <w:rFonts w:asciiTheme="majorHAnsi" w:hAnsiTheme="majorHAnsi" w:cstheme="majorHAnsi"/>
          <w:sz w:val="24"/>
          <w:szCs w:val="24"/>
        </w:rPr>
        <w:t xml:space="preserve">Commitment is also very important as it is clarity around decisions. Accountability is easy to avoid as it is easy to avoid difficult conversations, however it is essential to team productivity. The end of a teams’ success is results. </w:t>
      </w:r>
      <w:r w:rsidR="000E16FB">
        <w:rPr>
          <w:rFonts w:asciiTheme="majorHAnsi" w:hAnsiTheme="majorHAnsi" w:cstheme="majorHAnsi"/>
          <w:sz w:val="24"/>
          <w:szCs w:val="24"/>
        </w:rPr>
        <w:t>Great teams ensure all members are doing their best to help accomplish the teams’ goals.</w:t>
      </w:r>
      <w:r>
        <w:rPr>
          <w:rFonts w:asciiTheme="majorHAnsi" w:hAnsiTheme="majorHAnsi" w:cstheme="majorHAnsi"/>
          <w:sz w:val="24"/>
          <w:szCs w:val="24"/>
        </w:rPr>
        <w:t xml:space="preserve"> </w:t>
      </w:r>
    </w:p>
    <w:p w14:paraId="4886D5D0" w14:textId="5E8AC621" w:rsidR="00C83C8D" w:rsidRPr="00781691" w:rsidRDefault="00C83C8D" w:rsidP="00781691">
      <w:pPr>
        <w:rPr>
          <w:rFonts w:asciiTheme="majorHAnsi" w:hAnsiTheme="majorHAnsi" w:cstheme="majorHAnsi"/>
          <w:sz w:val="24"/>
          <w:szCs w:val="24"/>
        </w:rPr>
      </w:pPr>
      <w:r w:rsidRPr="00781691">
        <w:rPr>
          <w:rFonts w:asciiTheme="majorHAnsi" w:hAnsiTheme="majorHAnsi" w:cstheme="majorHAnsi"/>
          <w:sz w:val="24"/>
          <w:szCs w:val="24"/>
        </w:rPr>
        <w:t xml:space="preserve">In conclusion </w:t>
      </w:r>
      <w:r w:rsidR="00781691">
        <w:rPr>
          <w:rFonts w:asciiTheme="majorHAnsi" w:hAnsiTheme="majorHAnsi" w:cstheme="majorHAnsi"/>
          <w:sz w:val="24"/>
          <w:szCs w:val="24"/>
        </w:rPr>
        <w:t>individual differences, diversity and inclusion, leadership and management behaviours, group and team behaviours and motivation and perception</w:t>
      </w:r>
      <w:r w:rsidR="00106980">
        <w:rPr>
          <w:rFonts w:asciiTheme="majorHAnsi" w:hAnsiTheme="majorHAnsi" w:cstheme="majorHAnsi"/>
          <w:sz w:val="24"/>
          <w:szCs w:val="24"/>
        </w:rPr>
        <w:t xml:space="preserve"> all play an important role to create </w:t>
      </w:r>
      <w:r w:rsidR="00B601AA">
        <w:rPr>
          <w:rFonts w:asciiTheme="majorHAnsi" w:hAnsiTheme="majorHAnsi" w:cstheme="majorHAnsi"/>
          <w:sz w:val="24"/>
          <w:szCs w:val="24"/>
        </w:rPr>
        <w:t>the result</w:t>
      </w:r>
      <w:r w:rsidR="00106980">
        <w:rPr>
          <w:rFonts w:asciiTheme="majorHAnsi" w:hAnsiTheme="majorHAnsi" w:cstheme="majorHAnsi"/>
          <w:sz w:val="24"/>
          <w:szCs w:val="24"/>
        </w:rPr>
        <w:t xml:space="preserve">, which is a successful team. </w:t>
      </w:r>
      <w:r w:rsidR="004A3779" w:rsidRPr="000306E3">
        <w:rPr>
          <w:rFonts w:asciiTheme="majorHAnsi" w:hAnsiTheme="majorHAnsi" w:cstheme="majorHAnsi"/>
          <w:sz w:val="24"/>
          <w:szCs w:val="24"/>
        </w:rPr>
        <w:t xml:space="preserve">Inclusion and individual differences having the most effect. Overcoming different problems and situations as a team and making sure everybody had their own say was most important. </w:t>
      </w:r>
      <w:r w:rsidR="004A3779">
        <w:rPr>
          <w:rFonts w:asciiTheme="majorHAnsi" w:hAnsiTheme="majorHAnsi" w:cstheme="majorHAnsi"/>
          <w:sz w:val="24"/>
          <w:szCs w:val="24"/>
        </w:rPr>
        <w:t>B</w:t>
      </w:r>
      <w:r w:rsidR="004A3779" w:rsidRPr="004A3779">
        <w:rPr>
          <w:rFonts w:asciiTheme="majorHAnsi" w:hAnsiTheme="majorHAnsi" w:cstheme="majorHAnsi"/>
          <w:sz w:val="24"/>
          <w:szCs w:val="24"/>
        </w:rPr>
        <w:t>oth management and leadership are important to achieve ultimate success with an organization and a team, with management displaying stringent qualities of problem solving and control, whereas leadership of a team takes a more humanitarian approach and focuses on the vision of the organization and takes into consideration values and people’s feelings</w:t>
      </w:r>
      <w:r w:rsidR="004A3779">
        <w:rPr>
          <w:rFonts w:asciiTheme="majorHAnsi" w:hAnsiTheme="majorHAnsi" w:cstheme="majorHAnsi"/>
          <w:sz w:val="24"/>
          <w:szCs w:val="24"/>
        </w:rPr>
        <w:t xml:space="preserve">. </w:t>
      </w:r>
      <w:r w:rsidR="00E90B4B">
        <w:rPr>
          <w:rFonts w:asciiTheme="majorHAnsi" w:hAnsiTheme="majorHAnsi" w:cstheme="majorHAnsi"/>
          <w:sz w:val="24"/>
          <w:szCs w:val="24"/>
        </w:rPr>
        <w:t>P</w:t>
      </w:r>
      <w:r w:rsidR="00E90B4B" w:rsidRPr="00596BDC">
        <w:rPr>
          <w:rFonts w:asciiTheme="majorHAnsi" w:hAnsiTheme="majorHAnsi" w:cstheme="majorHAnsi"/>
          <w:sz w:val="24"/>
          <w:szCs w:val="24"/>
        </w:rPr>
        <w:t xml:space="preserve">erception is a key element of a </w:t>
      </w:r>
      <w:r w:rsidR="00E90B4B">
        <w:rPr>
          <w:rFonts w:asciiTheme="majorHAnsi" w:hAnsiTheme="majorHAnsi" w:cstheme="majorHAnsi"/>
          <w:sz w:val="24"/>
          <w:szCs w:val="24"/>
        </w:rPr>
        <w:t>team as</w:t>
      </w:r>
      <w:r w:rsidR="00E90B4B" w:rsidRPr="00596BDC">
        <w:rPr>
          <w:rFonts w:asciiTheme="majorHAnsi" w:hAnsiTheme="majorHAnsi" w:cstheme="majorHAnsi"/>
          <w:sz w:val="24"/>
          <w:szCs w:val="24"/>
        </w:rPr>
        <w:t xml:space="preserve"> it is a way that others view </w:t>
      </w:r>
      <w:r w:rsidR="00E90B4B">
        <w:rPr>
          <w:rFonts w:asciiTheme="majorHAnsi" w:hAnsiTheme="majorHAnsi" w:cstheme="majorHAnsi"/>
          <w:sz w:val="24"/>
          <w:szCs w:val="24"/>
        </w:rPr>
        <w:t xml:space="preserve">things </w:t>
      </w:r>
      <w:r w:rsidR="00E90B4B" w:rsidRPr="00596BDC">
        <w:rPr>
          <w:rFonts w:asciiTheme="majorHAnsi" w:hAnsiTheme="majorHAnsi" w:cstheme="majorHAnsi"/>
          <w:sz w:val="24"/>
          <w:szCs w:val="24"/>
        </w:rPr>
        <w:t>and watch the behaviours of others</w:t>
      </w:r>
      <w:r w:rsidR="00E90B4B">
        <w:rPr>
          <w:rFonts w:asciiTheme="majorHAnsi" w:hAnsiTheme="majorHAnsi" w:cstheme="majorHAnsi"/>
          <w:sz w:val="24"/>
          <w:szCs w:val="24"/>
        </w:rPr>
        <w:t xml:space="preserve">, whilst motivation is key to succeed the teams’ goals. </w:t>
      </w:r>
      <w:r w:rsidR="00BC56F5">
        <w:rPr>
          <w:rFonts w:asciiTheme="majorHAnsi" w:hAnsiTheme="majorHAnsi" w:cstheme="majorHAnsi"/>
          <w:sz w:val="24"/>
          <w:szCs w:val="24"/>
        </w:rPr>
        <w:t xml:space="preserve">Each element </w:t>
      </w:r>
      <w:r w:rsidR="003B27E6">
        <w:rPr>
          <w:rFonts w:asciiTheme="majorHAnsi" w:hAnsiTheme="majorHAnsi" w:cstheme="majorHAnsi"/>
          <w:sz w:val="24"/>
          <w:szCs w:val="24"/>
        </w:rPr>
        <w:t xml:space="preserve">is key to a successful team. </w:t>
      </w:r>
      <w:bookmarkStart w:id="0" w:name="_GoBack"/>
      <w:bookmarkEnd w:id="0"/>
    </w:p>
    <w:p w14:paraId="36AEA8F5" w14:textId="77777777" w:rsidR="00B1693F" w:rsidRDefault="00B1693F" w:rsidP="00B1693F">
      <w:pPr>
        <w:jc w:val="center"/>
      </w:pPr>
    </w:p>
    <w:p w14:paraId="65948E93" w14:textId="77777777" w:rsidR="00B1693F" w:rsidRDefault="00B1693F" w:rsidP="00B1693F">
      <w:pPr>
        <w:jc w:val="center"/>
      </w:pPr>
    </w:p>
    <w:p w14:paraId="4A3E665A" w14:textId="775FB93A" w:rsidR="0096675E" w:rsidRPr="0096675E" w:rsidRDefault="0096675E" w:rsidP="0096675E">
      <w:pPr>
        <w:pStyle w:val="Name"/>
        <w:rPr>
          <w:b w:val="0"/>
          <w:color w:val="000000" w:themeColor="text1"/>
          <w:sz w:val="44"/>
        </w:rPr>
      </w:pPr>
    </w:p>
    <w:p w14:paraId="56E96D26" w14:textId="372035B2" w:rsidR="0096675E" w:rsidRDefault="0096675E" w:rsidP="0096675E">
      <w:pPr>
        <w:pStyle w:val="Name"/>
        <w:rPr>
          <w:b w:val="0"/>
          <w:sz w:val="44"/>
        </w:rPr>
      </w:pPr>
    </w:p>
    <w:p w14:paraId="540D3E91" w14:textId="420E0724" w:rsidR="0096675E" w:rsidRDefault="0096675E" w:rsidP="0096675E">
      <w:pPr>
        <w:pStyle w:val="Name"/>
        <w:rPr>
          <w:b w:val="0"/>
          <w:sz w:val="44"/>
        </w:rPr>
      </w:pPr>
    </w:p>
    <w:p w14:paraId="1B2632DE" w14:textId="4E95F25A" w:rsidR="0096675E" w:rsidRDefault="0096675E" w:rsidP="0096675E">
      <w:pPr>
        <w:pStyle w:val="Name"/>
        <w:rPr>
          <w:b w:val="0"/>
          <w:sz w:val="44"/>
        </w:rPr>
      </w:pPr>
    </w:p>
    <w:p w14:paraId="237A4199" w14:textId="77777777" w:rsidR="0096675E" w:rsidRDefault="0096675E" w:rsidP="0096675E">
      <w:pPr>
        <w:pStyle w:val="Name"/>
        <w:rPr>
          <w:b w:val="0"/>
          <w:sz w:val="44"/>
        </w:rPr>
      </w:pPr>
    </w:p>
    <w:p w14:paraId="243340FB" w14:textId="77777777" w:rsidR="0096675E" w:rsidRDefault="0096675E" w:rsidP="0096675E">
      <w:pPr>
        <w:pStyle w:val="Name"/>
        <w:rPr>
          <w:b w:val="0"/>
          <w:sz w:val="44"/>
        </w:rPr>
      </w:pPr>
    </w:p>
    <w:p w14:paraId="6A0DF2AA" w14:textId="34234CA9" w:rsidR="00145611" w:rsidRDefault="00145611"/>
    <w:p w14:paraId="4940AE42" w14:textId="516A0306" w:rsidR="00145611" w:rsidRDefault="00145611"/>
    <w:p w14:paraId="6B02F058" w14:textId="6ACB40C6" w:rsidR="00145611" w:rsidRDefault="00145611"/>
    <w:p w14:paraId="1280DFD9" w14:textId="75183B4E" w:rsidR="00145611" w:rsidRDefault="00145611"/>
    <w:p w14:paraId="3DA8175F" w14:textId="7495710C" w:rsidR="00145611" w:rsidRDefault="00145611"/>
    <w:p w14:paraId="4BFF03FE" w14:textId="7AC05FDC" w:rsidR="00145611" w:rsidRPr="00F05237" w:rsidRDefault="00145611" w:rsidP="00F05237">
      <w:pPr>
        <w:pStyle w:val="ListParagraph"/>
        <w:numPr>
          <w:ilvl w:val="0"/>
          <w:numId w:val="8"/>
        </w:numPr>
        <w:rPr>
          <w:b/>
        </w:rPr>
      </w:pPr>
      <w:r w:rsidRPr="00F05237">
        <w:rPr>
          <w:b/>
        </w:rPr>
        <w:lastRenderedPageBreak/>
        <w:t xml:space="preserve">REFERENCES </w:t>
      </w:r>
    </w:p>
    <w:p w14:paraId="31625A74" w14:textId="77777777" w:rsidR="00284DA0" w:rsidRDefault="00284DA0" w:rsidP="007B5E20">
      <w:pPr>
        <w:rPr>
          <w:rFonts w:asciiTheme="majorHAnsi" w:hAnsiTheme="majorHAnsi" w:cstheme="majorHAnsi"/>
          <w:sz w:val="24"/>
          <w:szCs w:val="24"/>
        </w:rPr>
      </w:pPr>
    </w:p>
    <w:p w14:paraId="79DD7F47" w14:textId="77777777" w:rsidR="00284DA0" w:rsidRPr="00AC6DEC" w:rsidRDefault="00284DA0" w:rsidP="00AC6DEC">
      <w:pPr>
        <w:rPr>
          <w:rFonts w:asciiTheme="majorHAnsi" w:hAnsiTheme="majorHAnsi" w:cstheme="majorHAnsi"/>
          <w:color w:val="000000" w:themeColor="text1"/>
          <w:sz w:val="24"/>
          <w:szCs w:val="24"/>
        </w:rPr>
      </w:pPr>
      <w:r w:rsidRPr="00AC6DEC">
        <w:rPr>
          <w:rFonts w:asciiTheme="majorHAnsi" w:hAnsiTheme="majorHAnsi" w:cstheme="majorHAnsi"/>
          <w:color w:val="000000" w:themeColor="text1"/>
          <w:sz w:val="24"/>
          <w:szCs w:val="24"/>
        </w:rPr>
        <w:t xml:space="preserve">Dan </w:t>
      </w:r>
      <w:proofErr w:type="spellStart"/>
      <w:r w:rsidRPr="00AC6DEC">
        <w:rPr>
          <w:rFonts w:asciiTheme="majorHAnsi" w:hAnsiTheme="majorHAnsi" w:cstheme="majorHAnsi"/>
          <w:color w:val="000000" w:themeColor="text1"/>
          <w:sz w:val="24"/>
          <w:szCs w:val="24"/>
        </w:rPr>
        <w:t>Schawbel</w:t>
      </w:r>
      <w:proofErr w:type="spellEnd"/>
      <w:r w:rsidRPr="00AC6DEC">
        <w:rPr>
          <w:rFonts w:asciiTheme="majorHAnsi" w:hAnsiTheme="majorHAnsi" w:cstheme="majorHAnsi"/>
          <w:color w:val="000000" w:themeColor="text1"/>
          <w:sz w:val="24"/>
          <w:szCs w:val="24"/>
        </w:rPr>
        <w:t xml:space="preserve">, 2012. Definition of Inclusion [Online] Available at </w:t>
      </w:r>
      <w:hyperlink r:id="rId11" w:anchor="2d576626223d" w:history="1">
        <w:r w:rsidRPr="00AC6DEC">
          <w:rPr>
            <w:rStyle w:val="Hyperlink"/>
            <w:rFonts w:asciiTheme="majorHAnsi" w:hAnsiTheme="majorHAnsi" w:cstheme="majorHAnsi"/>
            <w:color w:val="1F4E79" w:themeColor="accent5" w:themeShade="80"/>
            <w:sz w:val="24"/>
            <w:szCs w:val="24"/>
          </w:rPr>
          <w:t>https://www.forbes.com/sites/danschawbel/2012/05/13/how-companies-can-benefit-from-inclusion/#2d576626223d</w:t>
        </w:r>
      </w:hyperlink>
      <w:r w:rsidRPr="00AC6DEC">
        <w:rPr>
          <w:rFonts w:asciiTheme="majorHAnsi" w:hAnsiTheme="majorHAnsi" w:cstheme="majorHAnsi"/>
          <w:color w:val="1F4E79" w:themeColor="accent5" w:themeShade="80"/>
          <w:sz w:val="24"/>
          <w:szCs w:val="24"/>
        </w:rPr>
        <w:t xml:space="preserve"> </w:t>
      </w:r>
      <w:r w:rsidRPr="00AC6DEC">
        <w:rPr>
          <w:rFonts w:asciiTheme="majorHAnsi" w:hAnsiTheme="majorHAnsi" w:cstheme="majorHAnsi"/>
          <w:color w:val="000000" w:themeColor="text1"/>
          <w:sz w:val="24"/>
          <w:szCs w:val="24"/>
        </w:rPr>
        <w:t>[Accessed 13.05.2012]</w:t>
      </w:r>
    </w:p>
    <w:p w14:paraId="4168D1DC" w14:textId="77777777" w:rsidR="00284DA0" w:rsidRDefault="00284DA0" w:rsidP="007B5E20">
      <w:pPr>
        <w:rPr>
          <w:rFonts w:asciiTheme="majorHAnsi" w:hAnsiTheme="majorHAnsi" w:cstheme="majorHAnsi"/>
          <w:sz w:val="24"/>
          <w:szCs w:val="24"/>
        </w:rPr>
      </w:pPr>
      <w:r>
        <w:rPr>
          <w:rFonts w:asciiTheme="majorHAnsi" w:hAnsiTheme="majorHAnsi" w:cstheme="majorHAnsi"/>
          <w:sz w:val="24"/>
          <w:szCs w:val="24"/>
        </w:rPr>
        <w:t>Gender Spectrum. (</w:t>
      </w:r>
      <w:proofErr w:type="spellStart"/>
      <w:r>
        <w:rPr>
          <w:rFonts w:asciiTheme="majorHAnsi" w:hAnsiTheme="majorHAnsi" w:cstheme="majorHAnsi"/>
          <w:sz w:val="24"/>
          <w:szCs w:val="24"/>
        </w:rPr>
        <w:t>n.d.</w:t>
      </w:r>
      <w:proofErr w:type="spellEnd"/>
      <w:r>
        <w:rPr>
          <w:rFonts w:asciiTheme="majorHAnsi" w:hAnsiTheme="majorHAnsi" w:cstheme="majorHAnsi"/>
          <w:sz w:val="24"/>
          <w:szCs w:val="24"/>
        </w:rPr>
        <w:t xml:space="preserve">). </w:t>
      </w:r>
      <w:r w:rsidRPr="00CC211E">
        <w:rPr>
          <w:rFonts w:asciiTheme="majorHAnsi" w:hAnsiTheme="majorHAnsi" w:cstheme="majorHAnsi"/>
          <w:i/>
          <w:sz w:val="24"/>
          <w:szCs w:val="24"/>
        </w:rPr>
        <w:t>Understanding Gender</w:t>
      </w:r>
      <w:r>
        <w:rPr>
          <w:rFonts w:asciiTheme="majorHAnsi" w:hAnsiTheme="majorHAnsi" w:cstheme="majorHAnsi"/>
          <w:sz w:val="24"/>
          <w:szCs w:val="24"/>
        </w:rPr>
        <w:t xml:space="preserve">. Available at: </w:t>
      </w:r>
      <w:hyperlink r:id="rId12" w:history="1">
        <w:r w:rsidRPr="00AF3183">
          <w:rPr>
            <w:rStyle w:val="Hyperlink"/>
            <w:rFonts w:asciiTheme="majorHAnsi" w:hAnsiTheme="majorHAnsi" w:cstheme="majorHAnsi"/>
            <w:sz w:val="24"/>
            <w:szCs w:val="24"/>
          </w:rPr>
          <w:t>https://www.genderspectrum.org/quick-links/understanding-gender/</w:t>
        </w:r>
      </w:hyperlink>
      <w:r>
        <w:rPr>
          <w:rFonts w:asciiTheme="majorHAnsi" w:hAnsiTheme="majorHAnsi" w:cstheme="majorHAnsi"/>
          <w:sz w:val="24"/>
          <w:szCs w:val="24"/>
        </w:rPr>
        <w:t xml:space="preserve"> </w:t>
      </w:r>
    </w:p>
    <w:p w14:paraId="6D47C38E" w14:textId="77777777" w:rsidR="00284DA0" w:rsidRDefault="003B27E6" w:rsidP="00D46929">
      <w:hyperlink r:id="rId13" w:history="1">
        <w:r w:rsidR="00284DA0">
          <w:rPr>
            <w:rStyle w:val="Hyperlink"/>
          </w:rPr>
          <w:t>http://marketmedialife.blogspot.co.uk/2012/11/marketing-101-pyschological-factors-of.html</w:t>
        </w:r>
      </w:hyperlink>
    </w:p>
    <w:p w14:paraId="7526083B" w14:textId="77777777" w:rsidR="00284DA0" w:rsidRDefault="003B27E6" w:rsidP="00D46929">
      <w:hyperlink r:id="rId14" w:history="1">
        <w:r w:rsidR="00284DA0">
          <w:rPr>
            <w:rStyle w:val="Hyperlink"/>
          </w:rPr>
          <w:t>http://smallbusiness.chron.com/perception-motivation-organizational-behavior-13609.html</w:t>
        </w:r>
      </w:hyperlink>
    </w:p>
    <w:p w14:paraId="4F16C422" w14:textId="77777777" w:rsidR="00284DA0" w:rsidRDefault="003B27E6" w:rsidP="00D46929">
      <w:hyperlink r:id="rId15" w:history="1">
        <w:r w:rsidR="00284DA0" w:rsidRPr="00AF3183">
          <w:rPr>
            <w:rStyle w:val="Hyperlink"/>
          </w:rPr>
          <w:t>https://courses.lumenlearning.com/boundless-marketing/chapter/influences-of-personality-on-the-consumer-decision-process/</w:t>
        </w:r>
      </w:hyperlink>
    </w:p>
    <w:p w14:paraId="376F1A34" w14:textId="77777777" w:rsidR="00284DA0" w:rsidRDefault="003B27E6" w:rsidP="00D46929">
      <w:hyperlink r:id="rId16" w:history="1">
        <w:r w:rsidR="00284DA0">
          <w:rPr>
            <w:rStyle w:val="Hyperlink"/>
          </w:rPr>
          <w:t>https://www.enotes.com/homework-help/motivation-personality-perception-all-tied-465436</w:t>
        </w:r>
      </w:hyperlink>
    </w:p>
    <w:p w14:paraId="3C4D0C2A" w14:textId="77777777" w:rsidR="00284DA0" w:rsidRPr="00AC6DEC" w:rsidRDefault="003B27E6" w:rsidP="00AC6DEC">
      <w:pPr>
        <w:rPr>
          <w:color w:val="0563C1" w:themeColor="hyperlink"/>
          <w:u w:val="single"/>
        </w:rPr>
      </w:pPr>
      <w:hyperlink r:id="rId17" w:history="1">
        <w:r w:rsidR="00284DA0">
          <w:rPr>
            <w:rStyle w:val="Hyperlink"/>
          </w:rPr>
          <w:t>https://yourbusiness.azcentral.com/perception-affects-motivation-10722.html</w:t>
        </w:r>
      </w:hyperlink>
      <w:r w:rsidR="00284DA0">
        <w:rPr>
          <w:rStyle w:val="Hyperlink"/>
        </w:rPr>
        <w:t xml:space="preserve"> </w:t>
      </w:r>
    </w:p>
    <w:p w14:paraId="72D887D6" w14:textId="77777777" w:rsidR="00284DA0" w:rsidRPr="00AC6DEC" w:rsidRDefault="00284DA0" w:rsidP="00AC6DEC">
      <w:pPr>
        <w:rPr>
          <w:rFonts w:asciiTheme="majorHAnsi" w:hAnsiTheme="majorHAnsi" w:cstheme="majorHAnsi"/>
          <w:color w:val="000000" w:themeColor="text1"/>
          <w:sz w:val="24"/>
          <w:szCs w:val="24"/>
        </w:rPr>
      </w:pPr>
      <w:r w:rsidRPr="00AC6DEC">
        <w:rPr>
          <w:rFonts w:asciiTheme="majorHAnsi" w:hAnsiTheme="majorHAnsi" w:cstheme="majorHAnsi"/>
          <w:color w:val="000000" w:themeColor="text1"/>
          <w:sz w:val="24"/>
          <w:szCs w:val="24"/>
        </w:rPr>
        <w:t xml:space="preserve">Hugh Baird, Unknown date. What is Diversity [Online] Available at </w:t>
      </w:r>
      <w:hyperlink r:id="rId18" w:history="1">
        <w:r w:rsidRPr="00AC6DEC">
          <w:rPr>
            <w:rStyle w:val="Hyperlink"/>
            <w:rFonts w:asciiTheme="majorHAnsi" w:hAnsiTheme="majorHAnsi" w:cstheme="majorHAnsi"/>
            <w:color w:val="1F4E79" w:themeColor="accent5" w:themeShade="80"/>
            <w:sz w:val="24"/>
            <w:szCs w:val="24"/>
          </w:rPr>
          <w:t>http://www.globaldiversitypractice.co.uk/what-is-diversity-inclusion/</w:t>
        </w:r>
      </w:hyperlink>
      <w:r w:rsidRPr="00AC6DEC">
        <w:rPr>
          <w:rFonts w:asciiTheme="majorHAnsi" w:hAnsiTheme="majorHAnsi" w:cstheme="majorHAnsi"/>
          <w:color w:val="1F4E79" w:themeColor="accent5" w:themeShade="80"/>
          <w:sz w:val="24"/>
          <w:szCs w:val="24"/>
        </w:rPr>
        <w:t xml:space="preserve"> </w:t>
      </w:r>
    </w:p>
    <w:p w14:paraId="77E0221D" w14:textId="77777777" w:rsidR="00284DA0" w:rsidRDefault="00284DA0" w:rsidP="007B5E20">
      <w:pPr>
        <w:rPr>
          <w:rFonts w:asciiTheme="majorHAnsi" w:hAnsiTheme="majorHAnsi" w:cstheme="majorHAnsi"/>
          <w:sz w:val="24"/>
          <w:szCs w:val="24"/>
        </w:rPr>
      </w:pPr>
      <w:r>
        <w:rPr>
          <w:rFonts w:asciiTheme="majorHAnsi" w:hAnsiTheme="majorHAnsi" w:cstheme="majorHAnsi"/>
          <w:sz w:val="24"/>
          <w:szCs w:val="24"/>
        </w:rPr>
        <w:t xml:space="preserve">Milligan, K.M. (2014). </w:t>
      </w:r>
      <w:r w:rsidRPr="003E0F28">
        <w:rPr>
          <w:rFonts w:asciiTheme="majorHAnsi" w:hAnsiTheme="majorHAnsi" w:cstheme="majorHAnsi"/>
          <w:i/>
          <w:sz w:val="24"/>
          <w:szCs w:val="24"/>
        </w:rPr>
        <w:t xml:space="preserve">Language Matters. </w:t>
      </w:r>
      <w:r>
        <w:rPr>
          <w:rFonts w:asciiTheme="majorHAnsi" w:hAnsiTheme="majorHAnsi" w:cstheme="majorHAnsi"/>
          <w:sz w:val="24"/>
          <w:szCs w:val="24"/>
        </w:rPr>
        <w:t xml:space="preserve">[online] Available at: </w:t>
      </w:r>
      <w:hyperlink r:id="rId19" w:history="1">
        <w:r w:rsidRPr="001849F8">
          <w:rPr>
            <w:rStyle w:val="Hyperlink"/>
            <w:rFonts w:asciiTheme="majorHAnsi" w:hAnsiTheme="majorHAnsi" w:cstheme="majorHAnsi"/>
            <w:sz w:val="24"/>
            <w:szCs w:val="24"/>
          </w:rPr>
          <w:t>http://www.citizensproject.org/2014/02/20/language-matters/</w:t>
        </w:r>
      </w:hyperlink>
      <w:r>
        <w:rPr>
          <w:rFonts w:asciiTheme="majorHAnsi" w:hAnsiTheme="majorHAnsi" w:cstheme="majorHAnsi"/>
          <w:sz w:val="24"/>
          <w:szCs w:val="24"/>
        </w:rPr>
        <w:t xml:space="preserve">  </w:t>
      </w:r>
    </w:p>
    <w:p w14:paraId="6C8998A9" w14:textId="77777777" w:rsidR="00284DA0" w:rsidRDefault="00284DA0" w:rsidP="007B5E20">
      <w:pPr>
        <w:rPr>
          <w:rFonts w:asciiTheme="majorHAnsi" w:hAnsiTheme="majorHAnsi" w:cstheme="majorHAnsi"/>
          <w:sz w:val="24"/>
          <w:szCs w:val="24"/>
        </w:rPr>
      </w:pPr>
      <w:r>
        <w:rPr>
          <w:rFonts w:asciiTheme="majorHAnsi" w:hAnsiTheme="majorHAnsi" w:cstheme="majorHAnsi"/>
          <w:sz w:val="24"/>
          <w:szCs w:val="24"/>
        </w:rPr>
        <w:t>Roads to Refugee. (</w:t>
      </w:r>
      <w:proofErr w:type="spellStart"/>
      <w:r>
        <w:rPr>
          <w:rFonts w:asciiTheme="majorHAnsi" w:hAnsiTheme="majorHAnsi" w:cstheme="majorHAnsi"/>
          <w:sz w:val="24"/>
          <w:szCs w:val="24"/>
        </w:rPr>
        <w:t>n.d.</w:t>
      </w:r>
      <w:proofErr w:type="spellEnd"/>
      <w:r>
        <w:rPr>
          <w:rFonts w:asciiTheme="majorHAnsi" w:hAnsiTheme="majorHAnsi" w:cstheme="majorHAnsi"/>
          <w:sz w:val="24"/>
          <w:szCs w:val="24"/>
        </w:rPr>
        <w:t xml:space="preserve">). </w:t>
      </w:r>
      <w:r w:rsidRPr="00E065A5">
        <w:rPr>
          <w:rFonts w:asciiTheme="majorHAnsi" w:hAnsiTheme="majorHAnsi" w:cstheme="majorHAnsi"/>
          <w:i/>
          <w:sz w:val="24"/>
          <w:szCs w:val="24"/>
        </w:rPr>
        <w:t xml:space="preserve">Asylum Seekers. </w:t>
      </w:r>
      <w:r>
        <w:rPr>
          <w:rFonts w:asciiTheme="majorHAnsi" w:hAnsiTheme="majorHAnsi" w:cstheme="majorHAnsi"/>
          <w:sz w:val="24"/>
          <w:szCs w:val="24"/>
        </w:rPr>
        <w:t xml:space="preserve">Available at: </w:t>
      </w:r>
      <w:hyperlink r:id="rId20" w:history="1">
        <w:r w:rsidRPr="00AF3183">
          <w:rPr>
            <w:rStyle w:val="Hyperlink"/>
            <w:rFonts w:asciiTheme="majorHAnsi" w:hAnsiTheme="majorHAnsi" w:cstheme="majorHAnsi"/>
            <w:sz w:val="24"/>
            <w:szCs w:val="24"/>
          </w:rPr>
          <w:t>http://www.roads-to-refuge.com.au/whois/whois_definitions.html</w:t>
        </w:r>
      </w:hyperlink>
      <w:r>
        <w:rPr>
          <w:rFonts w:asciiTheme="majorHAnsi" w:hAnsiTheme="majorHAnsi" w:cstheme="majorHAnsi"/>
          <w:sz w:val="24"/>
          <w:szCs w:val="24"/>
        </w:rPr>
        <w:t xml:space="preserve">  </w:t>
      </w:r>
    </w:p>
    <w:p w14:paraId="75B27B69" w14:textId="77777777" w:rsidR="00284DA0" w:rsidRPr="00AC6DEC" w:rsidRDefault="00284DA0" w:rsidP="00AC6DEC">
      <w:pPr>
        <w:rPr>
          <w:rFonts w:asciiTheme="majorHAnsi" w:hAnsiTheme="majorHAnsi" w:cstheme="majorHAnsi"/>
          <w:color w:val="000000" w:themeColor="text1"/>
          <w:sz w:val="24"/>
          <w:szCs w:val="24"/>
        </w:rPr>
      </w:pPr>
      <w:r w:rsidRPr="00AC6DEC">
        <w:rPr>
          <w:rFonts w:asciiTheme="majorHAnsi" w:hAnsiTheme="majorHAnsi" w:cstheme="majorHAnsi"/>
          <w:color w:val="000000" w:themeColor="text1"/>
          <w:sz w:val="24"/>
          <w:szCs w:val="24"/>
        </w:rPr>
        <w:t xml:space="preserve">Umar Farooq, 2011. Definition of Individual Differences [Online] Available at </w:t>
      </w:r>
      <w:hyperlink r:id="rId21" w:history="1">
        <w:r w:rsidRPr="00AC6DEC">
          <w:rPr>
            <w:rStyle w:val="Hyperlink"/>
            <w:rFonts w:asciiTheme="majorHAnsi" w:hAnsiTheme="majorHAnsi" w:cstheme="majorHAnsi"/>
            <w:color w:val="1F4E79" w:themeColor="accent5" w:themeShade="80"/>
            <w:sz w:val="24"/>
            <w:szCs w:val="24"/>
          </w:rPr>
          <w:t>http://www.studylecturenotes.com/social-sciences/education/223-individual-difference</w:t>
        </w:r>
      </w:hyperlink>
      <w:r w:rsidRPr="00AC6DEC">
        <w:rPr>
          <w:rFonts w:asciiTheme="majorHAnsi" w:hAnsiTheme="majorHAnsi" w:cstheme="majorHAnsi"/>
          <w:color w:val="1F4E79" w:themeColor="accent5" w:themeShade="80"/>
          <w:sz w:val="24"/>
          <w:szCs w:val="24"/>
        </w:rPr>
        <w:t xml:space="preserve"> </w:t>
      </w:r>
      <w:r w:rsidRPr="00AC6DEC">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xml:space="preserve"> </w:t>
      </w:r>
      <w:r w:rsidRPr="00AC6DEC">
        <w:rPr>
          <w:rFonts w:asciiTheme="majorHAnsi" w:hAnsiTheme="majorHAnsi" w:cstheme="majorHAnsi"/>
          <w:color w:val="000000" w:themeColor="text1"/>
          <w:sz w:val="24"/>
          <w:szCs w:val="24"/>
        </w:rPr>
        <w:t>[Accessed 11.11.2011]</w:t>
      </w:r>
    </w:p>
    <w:p w14:paraId="5B355A43" w14:textId="77777777" w:rsidR="00284DA0" w:rsidRDefault="00284DA0" w:rsidP="007B5E20">
      <w:pPr>
        <w:rPr>
          <w:rFonts w:asciiTheme="majorHAnsi" w:hAnsiTheme="majorHAnsi" w:cstheme="majorHAnsi"/>
          <w:sz w:val="24"/>
          <w:szCs w:val="24"/>
        </w:rPr>
      </w:pPr>
      <w:r>
        <w:rPr>
          <w:rFonts w:asciiTheme="majorHAnsi" w:hAnsiTheme="majorHAnsi" w:cstheme="majorHAnsi"/>
          <w:sz w:val="24"/>
          <w:szCs w:val="24"/>
        </w:rPr>
        <w:t xml:space="preserve">Unity Group Wales [online] Available at: </w:t>
      </w:r>
      <w:hyperlink r:id="rId22" w:history="1">
        <w:r w:rsidRPr="001849F8">
          <w:rPr>
            <w:rStyle w:val="Hyperlink"/>
            <w:rFonts w:asciiTheme="majorHAnsi" w:hAnsiTheme="majorHAnsi" w:cstheme="majorHAnsi"/>
            <w:sz w:val="24"/>
            <w:szCs w:val="24"/>
          </w:rPr>
          <w:t>https://www.unitygroup.wales/50-and-fabulous-older-lgbt-peoples-group/</w:t>
        </w:r>
      </w:hyperlink>
      <w:r>
        <w:rPr>
          <w:rFonts w:asciiTheme="majorHAnsi" w:hAnsiTheme="majorHAnsi" w:cstheme="majorHAnsi"/>
          <w:sz w:val="24"/>
          <w:szCs w:val="24"/>
        </w:rPr>
        <w:t xml:space="preserve">  </w:t>
      </w:r>
    </w:p>
    <w:p w14:paraId="28D4A491" w14:textId="77777777" w:rsidR="00284DA0" w:rsidRPr="00AC6DEC" w:rsidRDefault="00284DA0" w:rsidP="00AC6DEC">
      <w:pPr>
        <w:rPr>
          <w:rFonts w:asciiTheme="majorHAnsi" w:hAnsiTheme="majorHAnsi" w:cstheme="majorHAnsi"/>
          <w:color w:val="000000" w:themeColor="text1"/>
          <w:sz w:val="24"/>
          <w:szCs w:val="24"/>
        </w:rPr>
      </w:pPr>
      <w:r w:rsidRPr="00AC6DEC">
        <w:rPr>
          <w:rFonts w:asciiTheme="majorHAnsi" w:hAnsiTheme="majorHAnsi" w:cstheme="majorHAnsi"/>
          <w:color w:val="000000" w:themeColor="text1"/>
          <w:sz w:val="24"/>
          <w:szCs w:val="24"/>
        </w:rPr>
        <w:t xml:space="preserve">University of Edinburgh, 2016. Definition of Diversity. [Online] Available at </w:t>
      </w:r>
      <w:hyperlink r:id="rId23" w:history="1">
        <w:r w:rsidRPr="00AC6DEC">
          <w:rPr>
            <w:rStyle w:val="Hyperlink"/>
            <w:rFonts w:asciiTheme="majorHAnsi" w:hAnsiTheme="majorHAnsi" w:cstheme="majorHAnsi"/>
            <w:color w:val="1F4E79" w:themeColor="accent5" w:themeShade="80"/>
            <w:sz w:val="24"/>
            <w:szCs w:val="24"/>
          </w:rPr>
          <w:t>https://www.ed.ac.uk/equality-diversity/about/equality-diversity</w:t>
        </w:r>
      </w:hyperlink>
      <w:r w:rsidRPr="00AC6DEC">
        <w:rPr>
          <w:rFonts w:asciiTheme="majorHAnsi" w:hAnsiTheme="majorHAnsi" w:cstheme="majorHAnsi"/>
          <w:color w:val="000000" w:themeColor="text1"/>
          <w:sz w:val="24"/>
          <w:szCs w:val="24"/>
        </w:rPr>
        <w:t xml:space="preserve"> [Accessed 11.16]</w:t>
      </w:r>
    </w:p>
    <w:sdt>
      <w:sdtPr>
        <w:id w:val="-573587230"/>
        <w:bibliography/>
      </w:sdtPr>
      <w:sdtEndPr/>
      <w:sdtContent>
        <w:p w14:paraId="7A794BF1" w14:textId="77777777" w:rsidR="00B0718D" w:rsidRDefault="00B0718D" w:rsidP="00B0718D">
          <w:pPr>
            <w:pStyle w:val="Bibliography"/>
            <w:ind w:left="720" w:hanging="720"/>
            <w:rPr>
              <w:noProof/>
              <w:sz w:val="24"/>
              <w:szCs w:val="24"/>
              <w:lang w:val="en-US"/>
            </w:rPr>
          </w:pPr>
          <w:r>
            <w:rPr>
              <w:noProof/>
              <w:lang w:val="en-US"/>
            </w:rPr>
            <w:t xml:space="preserve">Anne Delarue, G. V. (2008). Teamworking and organizational performance: A review of survey-based research. </w:t>
          </w:r>
          <w:r>
            <w:rPr>
              <w:i/>
              <w:iCs/>
              <w:noProof/>
              <w:lang w:val="en-US"/>
            </w:rPr>
            <w:t>International Journal of Management Reviews</w:t>
          </w:r>
          <w:r>
            <w:rPr>
              <w:noProof/>
              <w:lang w:val="en-US"/>
            </w:rPr>
            <w:t>, 128-129.</w:t>
          </w:r>
        </w:p>
        <w:p w14:paraId="68152AFB" w14:textId="77777777" w:rsidR="00B0718D" w:rsidRDefault="00B0718D" w:rsidP="00B0718D">
          <w:pPr>
            <w:pStyle w:val="Bibliography"/>
            <w:ind w:left="720" w:hanging="720"/>
            <w:rPr>
              <w:noProof/>
              <w:lang w:val="en-US"/>
            </w:rPr>
          </w:pPr>
          <w:r>
            <w:rPr>
              <w:i/>
              <w:iCs/>
              <w:noProof/>
              <w:lang w:val="en-US"/>
            </w:rPr>
            <w:t>Belbin's Team Roles.</w:t>
          </w:r>
          <w:r>
            <w:rPr>
              <w:noProof/>
              <w:lang w:val="en-US"/>
            </w:rPr>
            <w:t xml:space="preserve"> (n.d.). Retrieved from Mind Tools: https://www.mindtools.com/pages/article/newLDR_83.htm</w:t>
          </w:r>
        </w:p>
        <w:p w14:paraId="2238127D" w14:textId="3A253D29" w:rsidR="00B07A65" w:rsidRPr="00F36862" w:rsidRDefault="00B07A65" w:rsidP="00B0718D">
          <w:pPr>
            <w:pStyle w:val="Bibliography"/>
            <w:rPr>
              <w:noProof/>
              <w:sz w:val="24"/>
              <w:szCs w:val="24"/>
              <w:lang w:val="en-US"/>
            </w:rPr>
          </w:pPr>
          <w:r w:rsidRPr="00F36862">
            <w:fldChar w:fldCharType="begin"/>
          </w:r>
          <w:r w:rsidRPr="00F36862">
            <w:instrText xml:space="preserve"> BIBLIOGRAPHY </w:instrText>
          </w:r>
          <w:r w:rsidRPr="00F36862">
            <w:fldChar w:fldCharType="separate"/>
          </w:r>
          <w:r w:rsidRPr="00F36862">
            <w:rPr>
              <w:noProof/>
              <w:lang w:val="en-US"/>
            </w:rPr>
            <w:t xml:space="preserve">Buck, A. (2016). </w:t>
          </w:r>
          <w:r w:rsidRPr="00F36862">
            <w:rPr>
              <w:i/>
              <w:iCs/>
              <w:noProof/>
              <w:lang w:val="en-US"/>
            </w:rPr>
            <w:t>Leadership Matters: How Leaders at All Levels Create Great Schools.</w:t>
          </w:r>
          <w:r w:rsidRPr="00F36862">
            <w:rPr>
              <w:noProof/>
              <w:lang w:val="en-US"/>
            </w:rPr>
            <w:t xml:space="preserve"> John Catt Education Ltd.</w:t>
          </w:r>
        </w:p>
        <w:p w14:paraId="5C29FCC8" w14:textId="78A31E5E" w:rsidR="00B07A65" w:rsidRDefault="00B07A65" w:rsidP="00B07A65">
          <w:pPr>
            <w:pStyle w:val="Bibliography"/>
            <w:ind w:left="720" w:hanging="720"/>
            <w:rPr>
              <w:noProof/>
              <w:lang w:val="en-US"/>
            </w:rPr>
          </w:pPr>
          <w:r w:rsidRPr="00F36862">
            <w:rPr>
              <w:noProof/>
              <w:lang w:val="en-US"/>
            </w:rPr>
            <w:t xml:space="preserve">Clemmer, J. (n.d.). </w:t>
          </w:r>
          <w:r w:rsidRPr="00F36862">
            <w:rPr>
              <w:i/>
              <w:iCs/>
              <w:noProof/>
              <w:lang w:val="en-US"/>
            </w:rPr>
            <w:t>Management vs. Leadership.</w:t>
          </w:r>
          <w:r w:rsidRPr="00F36862">
            <w:rPr>
              <w:noProof/>
              <w:lang w:val="en-US"/>
            </w:rPr>
            <w:t xml:space="preserve"> Retrieved from TheClemmerGroup: https://www.clemmergroup.com/articles/management-vs-leadership/</w:t>
          </w:r>
          <w:r w:rsidR="00D94B84">
            <w:rPr>
              <w:noProof/>
              <w:lang w:val="en-US"/>
            </w:rPr>
            <w:t xml:space="preserve"> </w:t>
          </w:r>
        </w:p>
        <w:p w14:paraId="0025FDC1" w14:textId="77777777" w:rsidR="00DC7FEF" w:rsidRPr="00B0718D" w:rsidRDefault="00DC7FEF" w:rsidP="00DC7FEF">
          <w:pPr>
            <w:pStyle w:val="Bibliography"/>
            <w:ind w:left="720" w:hanging="720"/>
            <w:rPr>
              <w:noProof/>
              <w:sz w:val="24"/>
              <w:szCs w:val="24"/>
              <w:lang w:val="en-US"/>
            </w:rPr>
          </w:pPr>
          <w:r>
            <w:rPr>
              <w:noProof/>
              <w:lang w:val="en-US"/>
            </w:rPr>
            <w:lastRenderedPageBreak/>
            <w:t xml:space="preserve">Gabzhalilov, A. (2016, October 20th). </w:t>
          </w:r>
          <w:r>
            <w:rPr>
              <w:i/>
              <w:iCs/>
              <w:noProof/>
              <w:lang w:val="en-US"/>
            </w:rPr>
            <w:t>How Teamwork Contributes To Organisational Performance.</w:t>
          </w:r>
          <w:r>
            <w:rPr>
              <w:noProof/>
              <w:lang w:val="en-US"/>
            </w:rPr>
            <w:t xml:space="preserve"> Retrieved from TheMarketMogul: https://themarketmogul.com/teamwork-contributes-organisational-performance/</w:t>
          </w:r>
        </w:p>
        <w:p w14:paraId="24D0FA7B" w14:textId="77777777" w:rsidR="00DC7FEF" w:rsidRPr="00DC7FEF" w:rsidRDefault="00DC7FEF" w:rsidP="00DC7FEF">
          <w:pPr>
            <w:rPr>
              <w:lang w:val="en-US"/>
            </w:rPr>
          </w:pPr>
        </w:p>
        <w:p w14:paraId="51D36769" w14:textId="77777777" w:rsidR="00B07A65" w:rsidRPr="00F36862" w:rsidRDefault="00B07A65" w:rsidP="00B07A65">
          <w:pPr>
            <w:pStyle w:val="Bibliography"/>
            <w:ind w:left="720" w:hanging="720"/>
            <w:rPr>
              <w:noProof/>
              <w:lang w:val="en-US"/>
            </w:rPr>
          </w:pPr>
          <w:r w:rsidRPr="00F36862">
            <w:rPr>
              <w:noProof/>
              <w:lang w:val="en-US"/>
            </w:rPr>
            <w:t xml:space="preserve">Goyette, P. (2016, July 26th). </w:t>
          </w:r>
          <w:r w:rsidRPr="00F36862">
            <w:rPr>
              <w:i/>
              <w:iCs/>
              <w:noProof/>
              <w:lang w:val="en-US"/>
            </w:rPr>
            <w:t>Teamwork in the Workplace: The Importance of Leadership.</w:t>
          </w:r>
          <w:r w:rsidRPr="00F36862">
            <w:rPr>
              <w:noProof/>
              <w:lang w:val="en-US"/>
            </w:rPr>
            <w:t xml:space="preserve"> Retrieved from Eagles Flight: https://www.eaglesflight.com/blog/teamwork-in-the-workplace-the-importance-of-leadership</w:t>
          </w:r>
        </w:p>
        <w:p w14:paraId="3633106B" w14:textId="77777777" w:rsidR="00B07A65" w:rsidRPr="00F36862" w:rsidRDefault="00B07A65" w:rsidP="00B07A65">
          <w:pPr>
            <w:pStyle w:val="Bibliography"/>
            <w:ind w:left="720" w:hanging="720"/>
            <w:rPr>
              <w:noProof/>
              <w:lang w:val="en-US"/>
            </w:rPr>
          </w:pPr>
          <w:r w:rsidRPr="00F36862">
            <w:rPr>
              <w:noProof/>
              <w:lang w:val="en-US"/>
            </w:rPr>
            <w:t xml:space="preserve">Kotter, J. P. (2008). </w:t>
          </w:r>
          <w:r w:rsidRPr="00F36862">
            <w:rPr>
              <w:i/>
              <w:iCs/>
              <w:noProof/>
              <w:lang w:val="en-US"/>
            </w:rPr>
            <w:t>Force For Change: How Leadership Differs from Management.</w:t>
          </w:r>
          <w:r w:rsidRPr="00F36862">
            <w:rPr>
              <w:noProof/>
              <w:lang w:val="en-US"/>
            </w:rPr>
            <w:t xml:space="preserve"> Simon and Schuster.</w:t>
          </w:r>
        </w:p>
        <w:p w14:paraId="0CA3D264" w14:textId="48C0B992" w:rsidR="00D94B84" w:rsidRDefault="00B07A65" w:rsidP="00D94B84">
          <w:pPr>
            <w:pStyle w:val="Bibliography"/>
            <w:ind w:left="720" w:hanging="720"/>
            <w:rPr>
              <w:noProof/>
              <w:lang w:val="en-US"/>
            </w:rPr>
          </w:pPr>
          <w:r w:rsidRPr="00F36862">
            <w:rPr>
              <w:noProof/>
              <w:lang w:val="en-US"/>
            </w:rPr>
            <w:t xml:space="preserve">Leviticus, J. (n.d.). </w:t>
          </w:r>
          <w:r w:rsidRPr="00F36862">
            <w:rPr>
              <w:i/>
              <w:iCs/>
              <w:noProof/>
              <w:lang w:val="en-US"/>
            </w:rPr>
            <w:t>Top Five Leadership Traits, Qualities &amp; Skills.</w:t>
          </w:r>
          <w:r w:rsidRPr="00F36862">
            <w:rPr>
              <w:noProof/>
              <w:lang w:val="en-US"/>
            </w:rPr>
            <w:t xml:space="preserve"> Retrieved from Chron: http://smallbusiness.chron.com/top-five-leadership-traits-qualities-skills-32557.html</w:t>
          </w:r>
          <w:r w:rsidR="00D94B84">
            <w:rPr>
              <w:noProof/>
              <w:lang w:val="en-US"/>
            </w:rPr>
            <w:t xml:space="preserve"> </w:t>
          </w:r>
        </w:p>
        <w:p w14:paraId="0ED26AF4" w14:textId="77777777" w:rsidR="00DC7FEF" w:rsidRPr="00DC7FEF" w:rsidRDefault="00DC7FEF" w:rsidP="00DC7FEF">
          <w:pPr>
            <w:pStyle w:val="Bibliography"/>
            <w:ind w:left="720" w:hanging="720"/>
            <w:rPr>
              <w:noProof/>
              <w:sz w:val="24"/>
              <w:szCs w:val="24"/>
              <w:lang w:val="en-US"/>
            </w:rPr>
          </w:pPr>
          <w:r>
            <w:rPr>
              <w:noProof/>
              <w:lang w:val="en-US"/>
            </w:rPr>
            <w:t xml:space="preserve">Pina Tarricone, J. L. (n.d.). </w:t>
          </w:r>
          <w:r>
            <w:rPr>
              <w:i/>
              <w:iCs/>
              <w:noProof/>
              <w:lang w:val="en-US"/>
            </w:rPr>
            <w:t>Successful teamwork: A case study.</w:t>
          </w:r>
          <w:r>
            <w:rPr>
              <w:noProof/>
              <w:lang w:val="en-US"/>
            </w:rPr>
            <w:t xml:space="preserve"> Perth, Australia: Edith Cowan University.</w:t>
          </w:r>
        </w:p>
        <w:p w14:paraId="70479435" w14:textId="77777777" w:rsidR="00B07A65" w:rsidRPr="00F36862" w:rsidRDefault="00B07A65" w:rsidP="00DC7FEF">
          <w:pPr>
            <w:pStyle w:val="Bibliography"/>
            <w:rPr>
              <w:noProof/>
              <w:lang w:val="en-US"/>
            </w:rPr>
          </w:pPr>
          <w:r w:rsidRPr="00F36862">
            <w:rPr>
              <w:noProof/>
              <w:lang w:val="en-US"/>
            </w:rPr>
            <w:t xml:space="preserve">Rezac, L. (2013, January 23rd). </w:t>
          </w:r>
          <w:r w:rsidRPr="00F36862">
            <w:rPr>
              <w:i/>
              <w:iCs/>
              <w:noProof/>
              <w:lang w:val="en-US"/>
            </w:rPr>
            <w:t>Different leadership styles what suits your workplace?</w:t>
          </w:r>
          <w:r w:rsidRPr="00F36862">
            <w:rPr>
              <w:noProof/>
              <w:lang w:val="en-US"/>
            </w:rPr>
            <w:t xml:space="preserve"> Retrieved from The leaders Institute : https://www.leadersinstitute.com/different-leadership-styles-what-suits-your-workplace/</w:t>
          </w:r>
        </w:p>
        <w:p w14:paraId="050DAA4C" w14:textId="77777777" w:rsidR="00B07A65" w:rsidRPr="00F36862" w:rsidRDefault="00B07A65" w:rsidP="00B07A65">
          <w:pPr>
            <w:pStyle w:val="Bibliography"/>
            <w:ind w:left="720" w:hanging="720"/>
            <w:rPr>
              <w:noProof/>
              <w:lang w:val="en-US"/>
            </w:rPr>
          </w:pPr>
          <w:r w:rsidRPr="00F36862">
            <w:rPr>
              <w:noProof/>
              <w:lang w:val="en-US"/>
            </w:rPr>
            <w:t xml:space="preserve">Salman, A. (2013, June 15th). </w:t>
          </w:r>
          <w:r w:rsidRPr="00F36862">
            <w:rPr>
              <w:i/>
              <w:iCs/>
              <w:noProof/>
              <w:lang w:val="en-US"/>
            </w:rPr>
            <w:t>Benefits of Good Leadership In Business and Role of Good Leadership in Business Success.</w:t>
          </w:r>
          <w:r w:rsidRPr="00F36862">
            <w:rPr>
              <w:noProof/>
              <w:lang w:val="en-US"/>
            </w:rPr>
            <w:t xml:space="preserve"> Retrieved from Rapid Boost: https://rapidboostmarketing.com/benefits-of-good-leadership-in-business-and-role-of-good-leadership-in-business-success/</w:t>
          </w:r>
        </w:p>
        <w:p w14:paraId="68E484C4" w14:textId="77777777" w:rsidR="00B07A65" w:rsidRDefault="00B07A65" w:rsidP="00B07A65">
          <w:r w:rsidRPr="00F36862">
            <w:rPr>
              <w:b/>
              <w:bCs/>
              <w:noProof/>
            </w:rPr>
            <w:fldChar w:fldCharType="end"/>
          </w:r>
        </w:p>
      </w:sdtContent>
    </w:sdt>
    <w:sdt>
      <w:sdtPr>
        <w:id w:val="576716848"/>
        <w:bibliography/>
      </w:sdtPr>
      <w:sdtEndPr/>
      <w:sdtContent>
        <w:p w14:paraId="221F7B00" w14:textId="44983F34" w:rsidR="00D94B84" w:rsidRDefault="00D94B84" w:rsidP="00DC7FEF">
          <w:pPr>
            <w:pStyle w:val="Bibliography"/>
            <w:rPr>
              <w:noProof/>
              <w:lang w:val="en-US"/>
            </w:rPr>
          </w:pPr>
          <w:r>
            <w:fldChar w:fldCharType="begin"/>
          </w:r>
          <w:r>
            <w:instrText xml:space="preserve"> BIBLIOGRAPHY </w:instrText>
          </w:r>
          <w:r>
            <w:fldChar w:fldCharType="separate"/>
          </w:r>
          <w:r>
            <w:rPr>
              <w:noProof/>
              <w:lang w:val="en-US"/>
            </w:rPr>
            <w:t xml:space="preserve">Sisson, J. (2013, June 14th). </w:t>
          </w:r>
          <w:r>
            <w:rPr>
              <w:i/>
              <w:iCs/>
              <w:noProof/>
              <w:lang w:val="en-US"/>
            </w:rPr>
            <w:t>The difference between a group and a team.</w:t>
          </w:r>
          <w:r>
            <w:rPr>
              <w:noProof/>
              <w:lang w:val="en-US"/>
            </w:rPr>
            <w:t xml:space="preserve"> Retrieved from The business Journals: https://www.bizjournals.com/bizjournals/how-to/growth-strategies/2013/06/the-difference-between-a-group-and-a.html</w:t>
          </w:r>
          <w:r w:rsidR="00DC7FEF">
            <w:rPr>
              <w:noProof/>
              <w:lang w:val="en-US"/>
            </w:rPr>
            <w:t xml:space="preserve"> </w:t>
          </w:r>
        </w:p>
        <w:p w14:paraId="071DC3B5" w14:textId="77777777" w:rsidR="00DC7FEF" w:rsidRPr="00F36862" w:rsidRDefault="00DC7FEF" w:rsidP="00DC7FEF">
          <w:pPr>
            <w:pStyle w:val="Bibliography"/>
            <w:ind w:left="720" w:hanging="720"/>
            <w:rPr>
              <w:noProof/>
              <w:lang w:val="en-US"/>
            </w:rPr>
          </w:pPr>
          <w:r w:rsidRPr="00F36862">
            <w:rPr>
              <w:i/>
              <w:iCs/>
              <w:noProof/>
              <w:lang w:val="en-US"/>
            </w:rPr>
            <w:t>Theory X and Theory Y</w:t>
          </w:r>
          <w:r w:rsidRPr="00F36862">
            <w:rPr>
              <w:noProof/>
              <w:lang w:val="en-US"/>
            </w:rPr>
            <w:t>. (n.d.). Retrieved from Mind Tools: https://www.mindtools.com/pages/article/newLDR_74.htm</w:t>
          </w:r>
        </w:p>
        <w:p w14:paraId="2CBE6600" w14:textId="77777777" w:rsidR="00D94B84" w:rsidRDefault="00D94B84" w:rsidP="00DC7FEF">
          <w:pPr>
            <w:pStyle w:val="Bibliography"/>
            <w:rPr>
              <w:noProof/>
              <w:lang w:val="en-US"/>
            </w:rPr>
          </w:pPr>
          <w:r>
            <w:rPr>
              <w:i/>
              <w:iCs/>
              <w:noProof/>
              <w:lang w:val="en-US"/>
            </w:rPr>
            <w:t>Why is Teamwork Important?</w:t>
          </w:r>
          <w:r>
            <w:rPr>
              <w:noProof/>
              <w:lang w:val="en-US"/>
            </w:rPr>
            <w:t xml:space="preserve"> (n.d.). Retrieved from The Happy Manager : http://the-happy-manager.com/articles/why-is-teamwork-important/</w:t>
          </w:r>
        </w:p>
        <w:p w14:paraId="1F5BCDEB" w14:textId="0A62A1A5" w:rsidR="00D94B84" w:rsidRDefault="00D94B84" w:rsidP="00CD23B0">
          <w:pPr>
            <w:tabs>
              <w:tab w:val="left" w:pos="6075"/>
            </w:tabs>
          </w:pPr>
          <w:r>
            <w:rPr>
              <w:b/>
              <w:bCs/>
              <w:noProof/>
            </w:rPr>
            <w:fldChar w:fldCharType="end"/>
          </w:r>
          <w:r w:rsidR="00CD23B0">
            <w:rPr>
              <w:b/>
              <w:bCs/>
              <w:noProof/>
            </w:rPr>
            <w:tab/>
          </w:r>
        </w:p>
      </w:sdtContent>
    </w:sdt>
    <w:p w14:paraId="0E4FEDF9" w14:textId="77777777" w:rsidR="00AC6DEC" w:rsidRDefault="00AC6DEC" w:rsidP="00D46929"/>
    <w:p w14:paraId="50C71884" w14:textId="77777777" w:rsidR="00145611" w:rsidRPr="00145611" w:rsidRDefault="00145611">
      <w:pPr>
        <w:rPr>
          <w:b/>
        </w:rPr>
      </w:pPr>
    </w:p>
    <w:sectPr w:rsidR="00145611" w:rsidRPr="001456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2F0C88"/>
    <w:multiLevelType w:val="hybridMultilevel"/>
    <w:tmpl w:val="EBFCD7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8CE203C"/>
    <w:multiLevelType w:val="hybridMultilevel"/>
    <w:tmpl w:val="B05058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E5759BF"/>
    <w:multiLevelType w:val="multilevel"/>
    <w:tmpl w:val="0846D414"/>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532D2528"/>
    <w:multiLevelType w:val="hybridMultilevel"/>
    <w:tmpl w:val="462A2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C13D4A"/>
    <w:multiLevelType w:val="hybridMultilevel"/>
    <w:tmpl w:val="6504C6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F051DF6"/>
    <w:multiLevelType w:val="multilevel"/>
    <w:tmpl w:val="B0C6385C"/>
    <w:lvl w:ilvl="0">
      <w:start w:val="1"/>
      <w:numFmt w:val="decimal"/>
      <w:lvlText w:val="%1."/>
      <w:lvlJc w:val="left"/>
      <w:pPr>
        <w:ind w:left="720" w:hanging="360"/>
      </w:pPr>
    </w:lvl>
    <w:lvl w:ilvl="1">
      <w:start w:val="2"/>
      <w:numFmt w:val="decimal"/>
      <w:isLgl/>
      <w:lvlText w:val="%1.%2"/>
      <w:lvlJc w:val="left"/>
      <w:pPr>
        <w:ind w:left="1110" w:hanging="390"/>
      </w:pPr>
    </w:lvl>
    <w:lvl w:ilvl="2">
      <w:start w:val="1"/>
      <w:numFmt w:val="decimal"/>
      <w:isLgl/>
      <w:lvlText w:val="%1.%2.%3"/>
      <w:lvlJc w:val="left"/>
      <w:pPr>
        <w:ind w:left="1800" w:hanging="720"/>
      </w:pPr>
    </w:lvl>
    <w:lvl w:ilvl="3">
      <w:start w:val="1"/>
      <w:numFmt w:val="decimal"/>
      <w:isLgl/>
      <w:lvlText w:val="%1.%2.%3.%4"/>
      <w:lvlJc w:val="left"/>
      <w:pPr>
        <w:ind w:left="2160" w:hanging="720"/>
      </w:pPr>
    </w:lvl>
    <w:lvl w:ilvl="4">
      <w:start w:val="1"/>
      <w:numFmt w:val="decimal"/>
      <w:isLgl/>
      <w:lvlText w:val="%1.%2.%3.%4.%5"/>
      <w:lvlJc w:val="left"/>
      <w:pPr>
        <w:ind w:left="2880" w:hanging="1080"/>
      </w:pPr>
    </w:lvl>
    <w:lvl w:ilvl="5">
      <w:start w:val="1"/>
      <w:numFmt w:val="decimal"/>
      <w:isLgl/>
      <w:lvlText w:val="%1.%2.%3.%4.%5.%6"/>
      <w:lvlJc w:val="left"/>
      <w:pPr>
        <w:ind w:left="3240" w:hanging="1080"/>
      </w:pPr>
    </w:lvl>
    <w:lvl w:ilvl="6">
      <w:start w:val="1"/>
      <w:numFmt w:val="decimal"/>
      <w:isLgl/>
      <w:lvlText w:val="%1.%2.%3.%4.%5.%6.%7"/>
      <w:lvlJc w:val="left"/>
      <w:pPr>
        <w:ind w:left="3960" w:hanging="1440"/>
      </w:pPr>
    </w:lvl>
    <w:lvl w:ilvl="7">
      <w:start w:val="1"/>
      <w:numFmt w:val="decimal"/>
      <w:isLgl/>
      <w:lvlText w:val="%1.%2.%3.%4.%5.%6.%7.%8"/>
      <w:lvlJc w:val="left"/>
      <w:pPr>
        <w:ind w:left="4320" w:hanging="1440"/>
      </w:pPr>
    </w:lvl>
    <w:lvl w:ilvl="8">
      <w:start w:val="1"/>
      <w:numFmt w:val="decimal"/>
      <w:isLgl/>
      <w:lvlText w:val="%1.%2.%3.%4.%5.%6.%7.%8.%9"/>
      <w:lvlJc w:val="left"/>
      <w:pPr>
        <w:ind w:left="5040" w:hanging="1800"/>
      </w:pPr>
    </w:lvl>
  </w:abstractNum>
  <w:abstractNum w:abstractNumId="6" w15:restartNumberingAfterBreak="0">
    <w:nsid w:val="5F131DC7"/>
    <w:multiLevelType w:val="multilevel"/>
    <w:tmpl w:val="148A5BEE"/>
    <w:lvl w:ilvl="0">
      <w:start w:val="1"/>
      <w:numFmt w:val="decimal"/>
      <w:lvlText w:val="%1"/>
      <w:lvlJc w:val="left"/>
      <w:pPr>
        <w:ind w:left="360" w:hanging="360"/>
      </w:pPr>
      <w:rPr>
        <w:rFonts w:ascii="Calibri" w:hAnsi="Calibri" w:cstheme="minorBidi" w:hint="default"/>
        <w:b w:val="0"/>
        <w:sz w:val="22"/>
      </w:rPr>
    </w:lvl>
    <w:lvl w:ilvl="1">
      <w:start w:val="1"/>
      <w:numFmt w:val="decimal"/>
      <w:lvlText w:val="%1.%2"/>
      <w:lvlJc w:val="left"/>
      <w:pPr>
        <w:ind w:left="360" w:hanging="360"/>
      </w:pPr>
      <w:rPr>
        <w:rFonts w:ascii="Calibri" w:hAnsi="Calibri" w:cstheme="minorBidi" w:hint="default"/>
        <w:b w:val="0"/>
        <w:sz w:val="22"/>
      </w:rPr>
    </w:lvl>
    <w:lvl w:ilvl="2">
      <w:start w:val="1"/>
      <w:numFmt w:val="decimal"/>
      <w:lvlText w:val="%1.%2.%3"/>
      <w:lvlJc w:val="left"/>
      <w:pPr>
        <w:ind w:left="720" w:hanging="720"/>
      </w:pPr>
      <w:rPr>
        <w:rFonts w:ascii="Calibri" w:hAnsi="Calibri" w:cstheme="minorBidi" w:hint="default"/>
        <w:b w:val="0"/>
        <w:sz w:val="22"/>
      </w:rPr>
    </w:lvl>
    <w:lvl w:ilvl="3">
      <w:start w:val="1"/>
      <w:numFmt w:val="decimal"/>
      <w:lvlText w:val="%1.%2.%3.%4"/>
      <w:lvlJc w:val="left"/>
      <w:pPr>
        <w:ind w:left="720" w:hanging="720"/>
      </w:pPr>
      <w:rPr>
        <w:rFonts w:ascii="Calibri" w:hAnsi="Calibri" w:cstheme="minorBidi" w:hint="default"/>
        <w:b w:val="0"/>
        <w:sz w:val="22"/>
      </w:rPr>
    </w:lvl>
    <w:lvl w:ilvl="4">
      <w:start w:val="1"/>
      <w:numFmt w:val="decimal"/>
      <w:lvlText w:val="%1.%2.%3.%4.%5"/>
      <w:lvlJc w:val="left"/>
      <w:pPr>
        <w:ind w:left="1080" w:hanging="1080"/>
      </w:pPr>
      <w:rPr>
        <w:rFonts w:ascii="Calibri" w:hAnsi="Calibri" w:cstheme="minorBidi" w:hint="default"/>
        <w:b w:val="0"/>
        <w:sz w:val="22"/>
      </w:rPr>
    </w:lvl>
    <w:lvl w:ilvl="5">
      <w:start w:val="1"/>
      <w:numFmt w:val="decimal"/>
      <w:lvlText w:val="%1.%2.%3.%4.%5.%6"/>
      <w:lvlJc w:val="left"/>
      <w:pPr>
        <w:ind w:left="1080" w:hanging="1080"/>
      </w:pPr>
      <w:rPr>
        <w:rFonts w:ascii="Calibri" w:hAnsi="Calibri" w:cstheme="minorBidi" w:hint="default"/>
        <w:b w:val="0"/>
        <w:sz w:val="22"/>
      </w:rPr>
    </w:lvl>
    <w:lvl w:ilvl="6">
      <w:start w:val="1"/>
      <w:numFmt w:val="decimal"/>
      <w:lvlText w:val="%1.%2.%3.%4.%5.%6.%7"/>
      <w:lvlJc w:val="left"/>
      <w:pPr>
        <w:ind w:left="1440" w:hanging="1440"/>
      </w:pPr>
      <w:rPr>
        <w:rFonts w:ascii="Calibri" w:hAnsi="Calibri" w:cstheme="minorBidi" w:hint="default"/>
        <w:b w:val="0"/>
        <w:sz w:val="22"/>
      </w:rPr>
    </w:lvl>
    <w:lvl w:ilvl="7">
      <w:start w:val="1"/>
      <w:numFmt w:val="decimal"/>
      <w:lvlText w:val="%1.%2.%3.%4.%5.%6.%7.%8"/>
      <w:lvlJc w:val="left"/>
      <w:pPr>
        <w:ind w:left="1440" w:hanging="1440"/>
      </w:pPr>
      <w:rPr>
        <w:rFonts w:ascii="Calibri" w:hAnsi="Calibri" w:cstheme="minorBidi" w:hint="default"/>
        <w:b w:val="0"/>
        <w:sz w:val="22"/>
      </w:rPr>
    </w:lvl>
    <w:lvl w:ilvl="8">
      <w:start w:val="1"/>
      <w:numFmt w:val="decimal"/>
      <w:lvlText w:val="%1.%2.%3.%4.%5.%6.%7.%8.%9"/>
      <w:lvlJc w:val="left"/>
      <w:pPr>
        <w:ind w:left="1800" w:hanging="1800"/>
      </w:pPr>
      <w:rPr>
        <w:rFonts w:ascii="Calibri" w:hAnsi="Calibri" w:cstheme="minorBidi" w:hint="default"/>
        <w:b w:val="0"/>
        <w:sz w:val="22"/>
      </w:rPr>
    </w:lvl>
  </w:abstractNum>
  <w:abstractNum w:abstractNumId="7" w15:restartNumberingAfterBreak="0">
    <w:nsid w:val="61BD5879"/>
    <w:multiLevelType w:val="multilevel"/>
    <w:tmpl w:val="7ADEF71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C710704"/>
    <w:multiLevelType w:val="multilevel"/>
    <w:tmpl w:val="B240BA1C"/>
    <w:lvl w:ilvl="0">
      <w:start w:val="1"/>
      <w:numFmt w:val="decimal"/>
      <w:lvlText w:val="%1"/>
      <w:lvlJc w:val="left"/>
      <w:pPr>
        <w:ind w:left="360" w:hanging="360"/>
      </w:pPr>
      <w:rPr>
        <w:rFonts w:ascii="Calibri" w:hAnsi="Calibri" w:cstheme="minorBidi" w:hint="default"/>
        <w:b w:val="0"/>
        <w:sz w:val="22"/>
      </w:rPr>
    </w:lvl>
    <w:lvl w:ilvl="1">
      <w:start w:val="1"/>
      <w:numFmt w:val="decimal"/>
      <w:lvlText w:val="%1.%2"/>
      <w:lvlJc w:val="left"/>
      <w:pPr>
        <w:ind w:left="1470" w:hanging="360"/>
      </w:pPr>
      <w:rPr>
        <w:rFonts w:ascii="Calibri" w:hAnsi="Calibri" w:cstheme="minorBidi" w:hint="default"/>
        <w:b w:val="0"/>
        <w:sz w:val="22"/>
      </w:rPr>
    </w:lvl>
    <w:lvl w:ilvl="2">
      <w:start w:val="1"/>
      <w:numFmt w:val="decimal"/>
      <w:lvlText w:val="%1.%2.%3"/>
      <w:lvlJc w:val="left"/>
      <w:pPr>
        <w:ind w:left="2940" w:hanging="720"/>
      </w:pPr>
      <w:rPr>
        <w:rFonts w:ascii="Calibri" w:hAnsi="Calibri" w:cstheme="minorBidi" w:hint="default"/>
        <w:b w:val="0"/>
        <w:sz w:val="22"/>
      </w:rPr>
    </w:lvl>
    <w:lvl w:ilvl="3">
      <w:start w:val="1"/>
      <w:numFmt w:val="decimal"/>
      <w:lvlText w:val="%1.%2.%3.%4"/>
      <w:lvlJc w:val="left"/>
      <w:pPr>
        <w:ind w:left="4050" w:hanging="720"/>
      </w:pPr>
      <w:rPr>
        <w:rFonts w:ascii="Calibri" w:hAnsi="Calibri" w:cstheme="minorBidi" w:hint="default"/>
        <w:b w:val="0"/>
        <w:sz w:val="22"/>
      </w:rPr>
    </w:lvl>
    <w:lvl w:ilvl="4">
      <w:start w:val="1"/>
      <w:numFmt w:val="decimal"/>
      <w:lvlText w:val="%1.%2.%3.%4.%5"/>
      <w:lvlJc w:val="left"/>
      <w:pPr>
        <w:ind w:left="5520" w:hanging="1080"/>
      </w:pPr>
      <w:rPr>
        <w:rFonts w:ascii="Calibri" w:hAnsi="Calibri" w:cstheme="minorBidi" w:hint="default"/>
        <w:b w:val="0"/>
        <w:sz w:val="22"/>
      </w:rPr>
    </w:lvl>
    <w:lvl w:ilvl="5">
      <w:start w:val="1"/>
      <w:numFmt w:val="decimal"/>
      <w:lvlText w:val="%1.%2.%3.%4.%5.%6"/>
      <w:lvlJc w:val="left"/>
      <w:pPr>
        <w:ind w:left="6630" w:hanging="1080"/>
      </w:pPr>
      <w:rPr>
        <w:rFonts w:ascii="Calibri" w:hAnsi="Calibri" w:cstheme="minorBidi" w:hint="default"/>
        <w:b w:val="0"/>
        <w:sz w:val="22"/>
      </w:rPr>
    </w:lvl>
    <w:lvl w:ilvl="6">
      <w:start w:val="1"/>
      <w:numFmt w:val="decimal"/>
      <w:lvlText w:val="%1.%2.%3.%4.%5.%6.%7"/>
      <w:lvlJc w:val="left"/>
      <w:pPr>
        <w:ind w:left="8100" w:hanging="1440"/>
      </w:pPr>
      <w:rPr>
        <w:rFonts w:ascii="Calibri" w:hAnsi="Calibri" w:cstheme="minorBidi" w:hint="default"/>
        <w:b w:val="0"/>
        <w:sz w:val="22"/>
      </w:rPr>
    </w:lvl>
    <w:lvl w:ilvl="7">
      <w:start w:val="1"/>
      <w:numFmt w:val="decimal"/>
      <w:lvlText w:val="%1.%2.%3.%4.%5.%6.%7.%8"/>
      <w:lvlJc w:val="left"/>
      <w:pPr>
        <w:ind w:left="9210" w:hanging="1440"/>
      </w:pPr>
      <w:rPr>
        <w:rFonts w:ascii="Calibri" w:hAnsi="Calibri" w:cstheme="minorBidi" w:hint="default"/>
        <w:b w:val="0"/>
        <w:sz w:val="22"/>
      </w:rPr>
    </w:lvl>
    <w:lvl w:ilvl="8">
      <w:start w:val="1"/>
      <w:numFmt w:val="decimal"/>
      <w:lvlText w:val="%1.%2.%3.%4.%5.%6.%7.%8.%9"/>
      <w:lvlJc w:val="left"/>
      <w:pPr>
        <w:ind w:left="10680" w:hanging="1800"/>
      </w:pPr>
      <w:rPr>
        <w:rFonts w:ascii="Calibri" w:hAnsi="Calibri" w:cstheme="minorBidi" w:hint="default"/>
        <w:b w:val="0"/>
        <w:sz w:val="22"/>
      </w:rPr>
    </w:lvl>
  </w:abstractNum>
  <w:abstractNum w:abstractNumId="9" w15:restartNumberingAfterBreak="0">
    <w:nsid w:val="6EA326E8"/>
    <w:multiLevelType w:val="hybridMultilevel"/>
    <w:tmpl w:val="46E88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222A78"/>
    <w:multiLevelType w:val="hybridMultilevel"/>
    <w:tmpl w:val="F46EAA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8"/>
  </w:num>
  <w:num w:numId="4">
    <w:abstractNumId w:val="6"/>
  </w:num>
  <w:num w:numId="5">
    <w:abstractNumId w:val="2"/>
  </w:num>
  <w:num w:numId="6">
    <w:abstractNumId w:val="3"/>
  </w:num>
  <w:num w:numId="7">
    <w:abstractNumId w:val="9"/>
  </w:num>
  <w:num w:numId="8">
    <w:abstractNumId w:val="7"/>
  </w:num>
  <w:num w:numId="9">
    <w:abstractNumId w:val="10"/>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93F"/>
    <w:rsid w:val="00000249"/>
    <w:rsid w:val="000306E3"/>
    <w:rsid w:val="00087231"/>
    <w:rsid w:val="000D45C6"/>
    <w:rsid w:val="000E16FB"/>
    <w:rsid w:val="00106980"/>
    <w:rsid w:val="001211B9"/>
    <w:rsid w:val="00145611"/>
    <w:rsid w:val="001A624B"/>
    <w:rsid w:val="001E52FC"/>
    <w:rsid w:val="0020722F"/>
    <w:rsid w:val="0025502C"/>
    <w:rsid w:val="00284DA0"/>
    <w:rsid w:val="002F33BC"/>
    <w:rsid w:val="0033287B"/>
    <w:rsid w:val="003B2261"/>
    <w:rsid w:val="003B27E6"/>
    <w:rsid w:val="004A3779"/>
    <w:rsid w:val="00531C9B"/>
    <w:rsid w:val="005C0D17"/>
    <w:rsid w:val="00631822"/>
    <w:rsid w:val="00682F5F"/>
    <w:rsid w:val="006D244F"/>
    <w:rsid w:val="0075644D"/>
    <w:rsid w:val="00773075"/>
    <w:rsid w:val="00781691"/>
    <w:rsid w:val="007B5E20"/>
    <w:rsid w:val="0094239B"/>
    <w:rsid w:val="0096675E"/>
    <w:rsid w:val="00A10F65"/>
    <w:rsid w:val="00A35F7C"/>
    <w:rsid w:val="00A4276A"/>
    <w:rsid w:val="00A93E5C"/>
    <w:rsid w:val="00AC6DEC"/>
    <w:rsid w:val="00B0718D"/>
    <w:rsid w:val="00B07A65"/>
    <w:rsid w:val="00B1693F"/>
    <w:rsid w:val="00B2226C"/>
    <w:rsid w:val="00B31127"/>
    <w:rsid w:val="00B601AA"/>
    <w:rsid w:val="00B932FD"/>
    <w:rsid w:val="00BA7BCE"/>
    <w:rsid w:val="00BA7E93"/>
    <w:rsid w:val="00BB11FB"/>
    <w:rsid w:val="00BC56F5"/>
    <w:rsid w:val="00C13BF4"/>
    <w:rsid w:val="00C52B4F"/>
    <w:rsid w:val="00C83C8D"/>
    <w:rsid w:val="00CC211E"/>
    <w:rsid w:val="00CD23B0"/>
    <w:rsid w:val="00D46929"/>
    <w:rsid w:val="00D51DB9"/>
    <w:rsid w:val="00D94B84"/>
    <w:rsid w:val="00DC7FEF"/>
    <w:rsid w:val="00E065A5"/>
    <w:rsid w:val="00E5290D"/>
    <w:rsid w:val="00E90B4B"/>
    <w:rsid w:val="00E91D1D"/>
    <w:rsid w:val="00EF511C"/>
    <w:rsid w:val="00F05237"/>
    <w:rsid w:val="00F36862"/>
    <w:rsid w:val="00FE2018"/>
    <w:rsid w:val="00FF3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79593"/>
  <w15:chartTrackingRefBased/>
  <w15:docId w15:val="{46493281-5352-4E6A-B83C-131BFEFEE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693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693F"/>
    <w:rPr>
      <w:color w:val="0563C1" w:themeColor="hyperlink"/>
      <w:u w:val="single"/>
    </w:rPr>
  </w:style>
  <w:style w:type="paragraph" w:styleId="ListParagraph">
    <w:name w:val="List Paragraph"/>
    <w:basedOn w:val="Normal"/>
    <w:uiPriority w:val="34"/>
    <w:qFormat/>
    <w:rsid w:val="00B1693F"/>
    <w:pPr>
      <w:ind w:left="720"/>
      <w:contextualSpacing/>
    </w:pPr>
  </w:style>
  <w:style w:type="character" w:styleId="UnresolvedMention">
    <w:name w:val="Unresolved Mention"/>
    <w:basedOn w:val="DefaultParagraphFont"/>
    <w:uiPriority w:val="99"/>
    <w:semiHidden/>
    <w:unhideWhenUsed/>
    <w:rsid w:val="007B5E20"/>
    <w:rPr>
      <w:color w:val="808080"/>
      <w:shd w:val="clear" w:color="auto" w:fill="E6E6E6"/>
    </w:rPr>
  </w:style>
  <w:style w:type="paragraph" w:customStyle="1" w:styleId="Name">
    <w:name w:val="Name"/>
    <w:basedOn w:val="Normal"/>
    <w:uiPriority w:val="1"/>
    <w:qFormat/>
    <w:rsid w:val="0096675E"/>
    <w:pPr>
      <w:spacing w:before="120" w:after="120" w:line="192" w:lineRule="auto"/>
    </w:pPr>
    <w:rPr>
      <w:rFonts w:asciiTheme="majorHAnsi" w:hAnsiTheme="majorHAnsi"/>
      <w:b/>
      <w:caps/>
      <w:color w:val="44546A" w:themeColor="text2"/>
      <w:sz w:val="70"/>
      <w:szCs w:val="20"/>
      <w:lang w:eastAsia="ja-JP"/>
    </w:rPr>
  </w:style>
  <w:style w:type="paragraph" w:customStyle="1" w:styleId="ContactInfo">
    <w:name w:val="Contact Info"/>
    <w:basedOn w:val="Normal"/>
    <w:uiPriority w:val="2"/>
    <w:qFormat/>
    <w:rsid w:val="0096675E"/>
    <w:pPr>
      <w:spacing w:after="180" w:line="312" w:lineRule="auto"/>
      <w:contextualSpacing/>
    </w:pPr>
    <w:rPr>
      <w:rFonts w:asciiTheme="majorHAnsi" w:hAnsiTheme="majorHAnsi"/>
      <w:color w:val="7F7F7F" w:themeColor="text1" w:themeTint="80"/>
      <w:sz w:val="24"/>
      <w:szCs w:val="20"/>
      <w:lang w:eastAsia="ja-JP"/>
    </w:rPr>
  </w:style>
  <w:style w:type="paragraph" w:styleId="Bibliography">
    <w:name w:val="Bibliography"/>
    <w:basedOn w:val="Normal"/>
    <w:next w:val="Normal"/>
    <w:uiPriority w:val="37"/>
    <w:unhideWhenUsed/>
    <w:rsid w:val="00B07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140080">
      <w:bodyDiv w:val="1"/>
      <w:marLeft w:val="0"/>
      <w:marRight w:val="0"/>
      <w:marTop w:val="0"/>
      <w:marBottom w:val="0"/>
      <w:divBdr>
        <w:top w:val="none" w:sz="0" w:space="0" w:color="auto"/>
        <w:left w:val="none" w:sz="0" w:space="0" w:color="auto"/>
        <w:bottom w:val="none" w:sz="0" w:space="0" w:color="auto"/>
        <w:right w:val="none" w:sz="0" w:space="0" w:color="auto"/>
      </w:divBdr>
    </w:div>
    <w:div w:id="605623200">
      <w:bodyDiv w:val="1"/>
      <w:marLeft w:val="0"/>
      <w:marRight w:val="0"/>
      <w:marTop w:val="0"/>
      <w:marBottom w:val="0"/>
      <w:divBdr>
        <w:top w:val="none" w:sz="0" w:space="0" w:color="auto"/>
        <w:left w:val="none" w:sz="0" w:space="0" w:color="auto"/>
        <w:bottom w:val="none" w:sz="0" w:space="0" w:color="auto"/>
        <w:right w:val="none" w:sz="0" w:space="0" w:color="auto"/>
      </w:divBdr>
    </w:div>
    <w:div w:id="628510972">
      <w:bodyDiv w:val="1"/>
      <w:marLeft w:val="0"/>
      <w:marRight w:val="0"/>
      <w:marTop w:val="0"/>
      <w:marBottom w:val="0"/>
      <w:divBdr>
        <w:top w:val="none" w:sz="0" w:space="0" w:color="auto"/>
        <w:left w:val="none" w:sz="0" w:space="0" w:color="auto"/>
        <w:bottom w:val="none" w:sz="0" w:space="0" w:color="auto"/>
        <w:right w:val="none" w:sz="0" w:space="0" w:color="auto"/>
      </w:divBdr>
    </w:div>
    <w:div w:id="772943413">
      <w:bodyDiv w:val="1"/>
      <w:marLeft w:val="0"/>
      <w:marRight w:val="0"/>
      <w:marTop w:val="0"/>
      <w:marBottom w:val="0"/>
      <w:divBdr>
        <w:top w:val="none" w:sz="0" w:space="0" w:color="auto"/>
        <w:left w:val="none" w:sz="0" w:space="0" w:color="auto"/>
        <w:bottom w:val="none" w:sz="0" w:space="0" w:color="auto"/>
        <w:right w:val="none" w:sz="0" w:space="0" w:color="auto"/>
      </w:divBdr>
    </w:div>
    <w:div w:id="1191795410">
      <w:bodyDiv w:val="1"/>
      <w:marLeft w:val="0"/>
      <w:marRight w:val="0"/>
      <w:marTop w:val="0"/>
      <w:marBottom w:val="0"/>
      <w:divBdr>
        <w:top w:val="none" w:sz="0" w:space="0" w:color="auto"/>
        <w:left w:val="none" w:sz="0" w:space="0" w:color="auto"/>
        <w:bottom w:val="none" w:sz="0" w:space="0" w:color="auto"/>
        <w:right w:val="none" w:sz="0" w:space="0" w:color="auto"/>
      </w:divBdr>
    </w:div>
    <w:div w:id="1324747664">
      <w:bodyDiv w:val="1"/>
      <w:marLeft w:val="0"/>
      <w:marRight w:val="0"/>
      <w:marTop w:val="0"/>
      <w:marBottom w:val="0"/>
      <w:divBdr>
        <w:top w:val="none" w:sz="0" w:space="0" w:color="auto"/>
        <w:left w:val="none" w:sz="0" w:space="0" w:color="auto"/>
        <w:bottom w:val="none" w:sz="0" w:space="0" w:color="auto"/>
        <w:right w:val="none" w:sz="0" w:space="0" w:color="auto"/>
      </w:divBdr>
    </w:div>
    <w:div w:id="1460412503">
      <w:bodyDiv w:val="1"/>
      <w:marLeft w:val="0"/>
      <w:marRight w:val="0"/>
      <w:marTop w:val="0"/>
      <w:marBottom w:val="0"/>
      <w:divBdr>
        <w:top w:val="none" w:sz="0" w:space="0" w:color="auto"/>
        <w:left w:val="none" w:sz="0" w:space="0" w:color="auto"/>
        <w:bottom w:val="none" w:sz="0" w:space="0" w:color="auto"/>
        <w:right w:val="none" w:sz="0" w:space="0" w:color="auto"/>
      </w:divBdr>
    </w:div>
    <w:div w:id="1495611272">
      <w:bodyDiv w:val="1"/>
      <w:marLeft w:val="0"/>
      <w:marRight w:val="0"/>
      <w:marTop w:val="0"/>
      <w:marBottom w:val="0"/>
      <w:divBdr>
        <w:top w:val="none" w:sz="0" w:space="0" w:color="auto"/>
        <w:left w:val="none" w:sz="0" w:space="0" w:color="auto"/>
        <w:bottom w:val="none" w:sz="0" w:space="0" w:color="auto"/>
        <w:right w:val="none" w:sz="0" w:space="0" w:color="auto"/>
      </w:divBdr>
    </w:div>
    <w:div w:id="1828128099">
      <w:bodyDiv w:val="1"/>
      <w:marLeft w:val="0"/>
      <w:marRight w:val="0"/>
      <w:marTop w:val="0"/>
      <w:marBottom w:val="0"/>
      <w:divBdr>
        <w:top w:val="none" w:sz="0" w:space="0" w:color="auto"/>
        <w:left w:val="none" w:sz="0" w:space="0" w:color="auto"/>
        <w:bottom w:val="none" w:sz="0" w:space="0" w:color="auto"/>
        <w:right w:val="none" w:sz="0" w:space="0" w:color="auto"/>
      </w:divBdr>
    </w:div>
    <w:div w:id="1829252550">
      <w:bodyDiv w:val="1"/>
      <w:marLeft w:val="0"/>
      <w:marRight w:val="0"/>
      <w:marTop w:val="0"/>
      <w:marBottom w:val="0"/>
      <w:divBdr>
        <w:top w:val="none" w:sz="0" w:space="0" w:color="auto"/>
        <w:left w:val="none" w:sz="0" w:space="0" w:color="auto"/>
        <w:bottom w:val="none" w:sz="0" w:space="0" w:color="auto"/>
        <w:right w:val="none" w:sz="0" w:space="0" w:color="auto"/>
      </w:divBdr>
    </w:div>
    <w:div w:id="2092045537">
      <w:bodyDiv w:val="1"/>
      <w:marLeft w:val="0"/>
      <w:marRight w:val="0"/>
      <w:marTop w:val="0"/>
      <w:marBottom w:val="0"/>
      <w:divBdr>
        <w:top w:val="none" w:sz="0" w:space="0" w:color="auto"/>
        <w:left w:val="none" w:sz="0" w:space="0" w:color="auto"/>
        <w:bottom w:val="none" w:sz="0" w:space="0" w:color="auto"/>
        <w:right w:val="none" w:sz="0" w:space="0" w:color="auto"/>
      </w:divBdr>
    </w:div>
    <w:div w:id="2108841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equality-diversity/about/equality-diversity" TargetMode="External"/><Relationship Id="rId13" Type="http://schemas.openxmlformats.org/officeDocument/2006/relationships/hyperlink" Target="http://marketmedialife.blogspot.co.uk/2012/11/marketing-101-pyschological-factors-of.html" TargetMode="External"/><Relationship Id="rId18" Type="http://schemas.openxmlformats.org/officeDocument/2006/relationships/hyperlink" Target="http://www.globaldiversitypractice.co.uk/what-is-diversity-inclusion/" TargetMode="External"/><Relationship Id="rId3" Type="http://schemas.openxmlformats.org/officeDocument/2006/relationships/styles" Target="styles.xml"/><Relationship Id="rId21" Type="http://schemas.openxmlformats.org/officeDocument/2006/relationships/hyperlink" Target="http://www.studylecturenotes.com/social-sciences/education/223-individual-difference" TargetMode="External"/><Relationship Id="rId7" Type="http://schemas.openxmlformats.org/officeDocument/2006/relationships/hyperlink" Target="http://www.studylecturenotes.com/social-sciences/education/223-individual-difference" TargetMode="External"/><Relationship Id="rId12" Type="http://schemas.openxmlformats.org/officeDocument/2006/relationships/hyperlink" Target="https://www.genderspectrum.org/quick-links/understanding-gender/" TargetMode="External"/><Relationship Id="rId17" Type="http://schemas.openxmlformats.org/officeDocument/2006/relationships/hyperlink" Target="https://yourbusiness.azcentral.com/perception-affects-motivation-10722.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otes.com/homework-help/motivation-personality-perception-all-tied-465436" TargetMode="External"/><Relationship Id="rId20" Type="http://schemas.openxmlformats.org/officeDocument/2006/relationships/hyperlink" Target="http://www.roads-to-refuge.com.au/whois/whois_definitions.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forbes.com/sites/danschawbel/2012/05/13/how-companies-can-benefit-from-inclusio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urses.lumenlearning.com/boundless-marketing/chapter/influences-of-personality-on-the-consumer-decision-process/" TargetMode="External"/><Relationship Id="rId23" Type="http://schemas.openxmlformats.org/officeDocument/2006/relationships/hyperlink" Target="https://www.ed.ac.uk/equality-diversity/about/equality-diversity" TargetMode="External"/><Relationship Id="rId10" Type="http://schemas.openxmlformats.org/officeDocument/2006/relationships/hyperlink" Target="https://www.forbes.com/sites/danschawbel/2012/05/13/how-companies-can-benefit-from-inclusion/" TargetMode="External"/><Relationship Id="rId19" Type="http://schemas.openxmlformats.org/officeDocument/2006/relationships/hyperlink" Target="http://www.citizensproject.org/2014/02/20/language-matters/" TargetMode="External"/><Relationship Id="rId4" Type="http://schemas.openxmlformats.org/officeDocument/2006/relationships/settings" Target="settings.xml"/><Relationship Id="rId9" Type="http://schemas.openxmlformats.org/officeDocument/2006/relationships/hyperlink" Target="http://www.globaldiversitypractice.co.uk/what-is-diversity-inclusion/" TargetMode="External"/><Relationship Id="rId14" Type="http://schemas.openxmlformats.org/officeDocument/2006/relationships/hyperlink" Target="http://smallbusiness.chron.com/perception-motivation-organizational-behavior-13609.html" TargetMode="External"/><Relationship Id="rId22" Type="http://schemas.openxmlformats.org/officeDocument/2006/relationships/hyperlink" Target="https://www.unitygroup.wales/50-and-fabulous-older-lgbt-peoples-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E0AFEF-3EF0-4521-B3E1-ABCF4FF3E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14</Pages>
  <Words>5807</Words>
  <Characters>33101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52</cp:revision>
  <dcterms:created xsi:type="dcterms:W3CDTF">2018-01-22T11:30:00Z</dcterms:created>
  <dcterms:modified xsi:type="dcterms:W3CDTF">2018-01-23T20:28:00Z</dcterms:modified>
</cp:coreProperties>
</file>